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482C18" w14:textId="50151289" w:rsidR="00140CD6" w:rsidRPr="007C69BD" w:rsidRDefault="00674AFB" w:rsidP="00674AFB">
      <w:pPr>
        <w:spacing w:before="240"/>
        <w:jc w:val="center"/>
        <w:rPr>
          <w:rFonts w:ascii="Arial" w:eastAsia="Times New Roman" w:hAnsi="Arial" w:cs="Arial"/>
          <w:b/>
          <w:bCs/>
          <w:sz w:val="36"/>
          <w:szCs w:val="28"/>
        </w:rPr>
      </w:pPr>
      <w:r>
        <w:rPr>
          <w:noProof/>
        </w:rPr>
        <w:drawing>
          <wp:inline distT="0" distB="0" distL="0" distR="0" wp14:anchorId="5374EA7C" wp14:editId="47547349">
            <wp:extent cx="3057525" cy="1304925"/>
            <wp:effectExtent l="0" t="0" r="9525" b="9525"/>
            <wp:docPr id="1410081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08135" name=""/>
                    <pic:cNvPicPr/>
                  </pic:nvPicPr>
                  <pic:blipFill>
                    <a:blip r:embed="rId8"/>
                    <a:stretch>
                      <a:fillRect/>
                    </a:stretch>
                  </pic:blipFill>
                  <pic:spPr>
                    <a:xfrm>
                      <a:off x="0" y="0"/>
                      <a:ext cx="3057525" cy="1304925"/>
                    </a:xfrm>
                    <a:prstGeom prst="rect">
                      <a:avLst/>
                    </a:prstGeom>
                  </pic:spPr>
                </pic:pic>
              </a:graphicData>
            </a:graphic>
          </wp:inline>
        </w:drawing>
      </w:r>
    </w:p>
    <w:p w14:paraId="53D04858" w14:textId="77777777" w:rsidR="00140CD6" w:rsidRPr="007C69BD" w:rsidRDefault="00140CD6" w:rsidP="00B07017">
      <w:pPr>
        <w:spacing w:before="240"/>
        <w:rPr>
          <w:rFonts w:ascii="Arial" w:eastAsia="Times New Roman" w:hAnsi="Arial" w:cs="Arial"/>
          <w:b/>
          <w:bCs/>
          <w:sz w:val="36"/>
          <w:szCs w:val="28"/>
        </w:rPr>
      </w:pPr>
    </w:p>
    <w:p w14:paraId="78743793" w14:textId="77777777" w:rsidR="00140CD6" w:rsidRPr="007C69BD" w:rsidRDefault="00140CD6" w:rsidP="00B07017">
      <w:pPr>
        <w:spacing w:before="240"/>
        <w:jc w:val="center"/>
        <w:rPr>
          <w:rFonts w:ascii="Arial" w:eastAsia="Times New Roman" w:hAnsi="Arial" w:cs="Arial"/>
          <w:b/>
          <w:bCs/>
          <w:sz w:val="36"/>
          <w:szCs w:val="28"/>
        </w:rPr>
      </w:pPr>
    </w:p>
    <w:p w14:paraId="1D84F9EA" w14:textId="77777777" w:rsidR="005B5FA5" w:rsidRPr="007C69BD" w:rsidRDefault="005B5FA5" w:rsidP="00B07017">
      <w:pPr>
        <w:spacing w:before="240"/>
        <w:jc w:val="center"/>
        <w:rPr>
          <w:rFonts w:ascii="Arial" w:eastAsia="Times New Roman" w:hAnsi="Arial" w:cs="Arial"/>
          <w:b/>
          <w:bCs/>
          <w:sz w:val="36"/>
          <w:szCs w:val="28"/>
        </w:rPr>
      </w:pPr>
      <w:r w:rsidRPr="007C69BD">
        <w:rPr>
          <w:rFonts w:ascii="Arial" w:eastAsia="Times New Roman" w:hAnsi="Arial" w:cs="Arial"/>
          <w:b/>
          <w:bCs/>
          <w:sz w:val="36"/>
          <w:szCs w:val="28"/>
        </w:rPr>
        <w:t>BMIH4002</w:t>
      </w:r>
    </w:p>
    <w:p w14:paraId="1174550F" w14:textId="77777777" w:rsidR="005B5FA5" w:rsidRPr="007C69BD" w:rsidRDefault="005B5FA5" w:rsidP="00B07017">
      <w:pPr>
        <w:spacing w:before="240"/>
        <w:jc w:val="center"/>
        <w:rPr>
          <w:rFonts w:ascii="Arial" w:eastAsia="Times New Roman" w:hAnsi="Arial" w:cs="Arial"/>
          <w:b/>
          <w:bCs/>
          <w:sz w:val="36"/>
          <w:szCs w:val="28"/>
        </w:rPr>
      </w:pPr>
      <w:r w:rsidRPr="007C69BD">
        <w:rPr>
          <w:rFonts w:ascii="Arial" w:eastAsia="Times New Roman" w:hAnsi="Arial" w:cs="Arial"/>
          <w:b/>
          <w:bCs/>
          <w:sz w:val="36"/>
          <w:szCs w:val="28"/>
        </w:rPr>
        <w:t>Food and Beverage Operations</w:t>
      </w:r>
    </w:p>
    <w:p w14:paraId="36EFEC21" w14:textId="0C053427" w:rsidR="005B5FA5" w:rsidRDefault="005B5FA5" w:rsidP="00B07017">
      <w:pPr>
        <w:spacing w:before="240"/>
        <w:jc w:val="center"/>
        <w:rPr>
          <w:rFonts w:ascii="Arial" w:eastAsia="Times New Roman" w:hAnsi="Arial" w:cs="Arial"/>
          <w:b/>
          <w:bCs/>
          <w:sz w:val="36"/>
          <w:szCs w:val="28"/>
        </w:rPr>
      </w:pPr>
    </w:p>
    <w:p w14:paraId="74443531" w14:textId="77777777" w:rsidR="003D22E2" w:rsidRDefault="003D22E2" w:rsidP="00B07017">
      <w:pPr>
        <w:spacing w:before="240"/>
        <w:jc w:val="center"/>
        <w:rPr>
          <w:rFonts w:ascii="Arial" w:eastAsia="Times New Roman" w:hAnsi="Arial" w:cs="Arial"/>
          <w:b/>
          <w:bCs/>
          <w:sz w:val="36"/>
          <w:szCs w:val="28"/>
        </w:rPr>
      </w:pPr>
    </w:p>
    <w:p w14:paraId="2571D5A6" w14:textId="301C4821" w:rsidR="003D22E2" w:rsidRDefault="003D22E2" w:rsidP="00B07017">
      <w:pPr>
        <w:spacing w:before="240"/>
        <w:jc w:val="center"/>
        <w:rPr>
          <w:rFonts w:ascii="Arial" w:eastAsia="Times New Roman" w:hAnsi="Arial" w:cs="Arial"/>
          <w:b/>
          <w:bCs/>
          <w:sz w:val="36"/>
          <w:szCs w:val="28"/>
        </w:rPr>
      </w:pPr>
      <w:r>
        <w:rPr>
          <w:rFonts w:ascii="Arial" w:eastAsia="Times New Roman" w:hAnsi="Arial" w:cs="Arial"/>
          <w:b/>
          <w:bCs/>
          <w:sz w:val="36"/>
          <w:szCs w:val="28"/>
        </w:rPr>
        <w:t>Student ID: 2244611</w:t>
      </w:r>
    </w:p>
    <w:p w14:paraId="71D60822" w14:textId="1CBE2850" w:rsidR="003D22E2" w:rsidRPr="007C69BD" w:rsidRDefault="003D22E2" w:rsidP="00B07017">
      <w:pPr>
        <w:spacing w:before="240"/>
        <w:jc w:val="center"/>
        <w:rPr>
          <w:rFonts w:ascii="Arial" w:eastAsia="Times New Roman" w:hAnsi="Arial" w:cs="Arial"/>
          <w:b/>
          <w:bCs/>
          <w:sz w:val="36"/>
          <w:szCs w:val="28"/>
        </w:rPr>
      </w:pPr>
      <w:r>
        <w:rPr>
          <w:rFonts w:ascii="Arial" w:eastAsia="Times New Roman" w:hAnsi="Arial" w:cs="Arial"/>
          <w:b/>
          <w:bCs/>
          <w:sz w:val="36"/>
          <w:szCs w:val="28"/>
        </w:rPr>
        <w:t>Deadline: 20/10/2023</w:t>
      </w:r>
    </w:p>
    <w:p w14:paraId="2D427300" w14:textId="77777777" w:rsidR="005B5FA5" w:rsidRPr="007C69BD" w:rsidRDefault="005B5FA5" w:rsidP="00B07017">
      <w:pPr>
        <w:spacing w:before="240"/>
        <w:rPr>
          <w:rFonts w:ascii="Arial" w:eastAsia="Times New Roman" w:hAnsi="Arial" w:cs="Arial"/>
          <w:b/>
          <w:bCs/>
          <w:sz w:val="28"/>
          <w:szCs w:val="28"/>
        </w:rPr>
      </w:pPr>
    </w:p>
    <w:p w14:paraId="694285A3" w14:textId="77777777" w:rsidR="005B5FA5" w:rsidRPr="007C69BD" w:rsidRDefault="005B5FA5" w:rsidP="00B07017">
      <w:pPr>
        <w:spacing w:before="240"/>
        <w:rPr>
          <w:rFonts w:ascii="Arial" w:eastAsia="Times New Roman" w:hAnsi="Arial" w:cs="Arial"/>
          <w:b/>
          <w:bCs/>
          <w:sz w:val="28"/>
          <w:szCs w:val="28"/>
        </w:rPr>
      </w:pPr>
    </w:p>
    <w:p w14:paraId="380DB8B9" w14:textId="77777777" w:rsidR="005B5FA5" w:rsidRPr="007C69BD" w:rsidRDefault="005B5FA5" w:rsidP="00B07017">
      <w:pPr>
        <w:spacing w:before="240"/>
        <w:rPr>
          <w:rFonts w:ascii="Arial" w:eastAsia="Times New Roman" w:hAnsi="Arial" w:cs="Arial"/>
          <w:b/>
          <w:bCs/>
          <w:sz w:val="28"/>
          <w:szCs w:val="28"/>
        </w:rPr>
      </w:pPr>
    </w:p>
    <w:p w14:paraId="01746A60" w14:textId="77777777" w:rsidR="005B5FA5" w:rsidRPr="007C69BD" w:rsidRDefault="005B5FA5" w:rsidP="00B07017">
      <w:pPr>
        <w:spacing w:before="240"/>
        <w:rPr>
          <w:rFonts w:ascii="Arial" w:eastAsia="Times New Roman" w:hAnsi="Arial" w:cs="Arial"/>
          <w:b/>
          <w:bCs/>
          <w:sz w:val="28"/>
          <w:szCs w:val="28"/>
        </w:rPr>
      </w:pPr>
    </w:p>
    <w:p w14:paraId="6A219E31" w14:textId="77777777" w:rsidR="005B5FA5" w:rsidRDefault="005B5FA5" w:rsidP="00B07017">
      <w:pPr>
        <w:spacing w:before="240"/>
        <w:rPr>
          <w:rFonts w:ascii="Arial" w:eastAsia="Times New Roman" w:hAnsi="Arial" w:cs="Arial"/>
          <w:b/>
          <w:bCs/>
          <w:sz w:val="28"/>
          <w:szCs w:val="28"/>
        </w:rPr>
      </w:pPr>
    </w:p>
    <w:p w14:paraId="26BEBC48" w14:textId="77777777" w:rsidR="006D5AD5" w:rsidRDefault="006D5AD5" w:rsidP="00B07017">
      <w:pPr>
        <w:spacing w:before="240"/>
        <w:rPr>
          <w:rFonts w:ascii="Arial" w:eastAsia="Times New Roman" w:hAnsi="Arial" w:cs="Arial"/>
          <w:b/>
          <w:bCs/>
          <w:sz w:val="28"/>
          <w:szCs w:val="28"/>
        </w:rPr>
      </w:pPr>
    </w:p>
    <w:p w14:paraId="7E49EC78" w14:textId="77777777" w:rsidR="006D5AD5" w:rsidRDefault="006D5AD5" w:rsidP="00B07017">
      <w:pPr>
        <w:spacing w:before="240"/>
        <w:rPr>
          <w:rFonts w:ascii="Arial" w:eastAsia="Times New Roman" w:hAnsi="Arial" w:cs="Arial"/>
          <w:b/>
          <w:bCs/>
          <w:sz w:val="28"/>
          <w:szCs w:val="28"/>
        </w:rPr>
      </w:pPr>
    </w:p>
    <w:p w14:paraId="7501C162" w14:textId="77777777" w:rsidR="006D5AD5" w:rsidRDefault="006D5AD5" w:rsidP="00B07017">
      <w:pPr>
        <w:spacing w:before="240"/>
        <w:rPr>
          <w:rFonts w:ascii="Arial" w:eastAsia="Times New Roman" w:hAnsi="Arial" w:cs="Arial"/>
          <w:b/>
          <w:bCs/>
          <w:sz w:val="28"/>
          <w:szCs w:val="28"/>
        </w:rPr>
      </w:pPr>
    </w:p>
    <w:p w14:paraId="5F64CE4D" w14:textId="77777777" w:rsidR="005B5FA5" w:rsidRPr="007C69BD" w:rsidRDefault="005B5FA5" w:rsidP="00B07017">
      <w:pPr>
        <w:spacing w:before="240"/>
        <w:rPr>
          <w:rFonts w:ascii="Arial" w:eastAsia="Times New Roman" w:hAnsi="Arial" w:cs="Arial"/>
          <w:b/>
          <w:bCs/>
          <w:sz w:val="28"/>
          <w:szCs w:val="28"/>
        </w:rPr>
      </w:pPr>
    </w:p>
    <w:p w14:paraId="394B49FF" w14:textId="77777777" w:rsidR="005B5FA5" w:rsidRPr="007C69BD" w:rsidRDefault="005B5FA5" w:rsidP="00B07017">
      <w:pPr>
        <w:spacing w:before="240"/>
        <w:rPr>
          <w:rFonts w:ascii="Arial" w:eastAsia="Times New Roman" w:hAnsi="Arial" w:cs="Arial"/>
          <w:b/>
          <w:bCs/>
          <w:sz w:val="28"/>
          <w:szCs w:val="28"/>
        </w:rPr>
      </w:pPr>
    </w:p>
    <w:p w14:paraId="1862964D" w14:textId="77777777" w:rsidR="005B5FA5" w:rsidRPr="007C69BD" w:rsidRDefault="005B5FA5" w:rsidP="00B07017">
      <w:pPr>
        <w:spacing w:before="240"/>
        <w:rPr>
          <w:rFonts w:ascii="Arial" w:eastAsia="Times New Roman" w:hAnsi="Arial" w:cs="Arial"/>
          <w:b/>
          <w:bCs/>
          <w:sz w:val="28"/>
          <w:szCs w:val="28"/>
        </w:rPr>
      </w:pPr>
    </w:p>
    <w:p w14:paraId="192CD992" w14:textId="16A2F4B5" w:rsidR="005E5620" w:rsidRPr="007C69BD" w:rsidRDefault="005B5FA5" w:rsidP="00B07017">
      <w:pPr>
        <w:spacing w:before="240"/>
        <w:rPr>
          <w:rFonts w:ascii="Arial" w:eastAsia="Times New Roman" w:hAnsi="Arial" w:cs="Arial"/>
          <w:b/>
          <w:bCs/>
          <w:sz w:val="28"/>
          <w:szCs w:val="28"/>
        </w:rPr>
      </w:pPr>
      <w:r w:rsidRPr="007C69BD">
        <w:rPr>
          <w:rFonts w:ascii="Arial" w:eastAsia="Times New Roman" w:hAnsi="Arial" w:cs="Arial"/>
          <w:b/>
          <w:bCs/>
          <w:sz w:val="28"/>
          <w:szCs w:val="28"/>
        </w:rPr>
        <w:t xml:space="preserve">Word count: </w:t>
      </w:r>
      <w:r w:rsidR="00674AFB">
        <w:rPr>
          <w:rFonts w:ascii="Arial" w:eastAsia="Times New Roman" w:hAnsi="Arial" w:cs="Arial"/>
          <w:b/>
          <w:bCs/>
          <w:sz w:val="28"/>
          <w:szCs w:val="28"/>
        </w:rPr>
        <w:t>758</w:t>
      </w:r>
      <w:r w:rsidRPr="007C69BD">
        <w:rPr>
          <w:rFonts w:ascii="Arial" w:eastAsia="Times New Roman" w:hAnsi="Arial" w:cs="Arial"/>
          <w:b/>
          <w:bCs/>
          <w:sz w:val="28"/>
          <w:szCs w:val="28"/>
        </w:rPr>
        <w:t xml:space="preserve"> words</w:t>
      </w:r>
      <w:r w:rsidR="005E5620" w:rsidRPr="007C69BD">
        <w:rPr>
          <w:rFonts w:ascii="Arial" w:eastAsia="Times New Roman" w:hAnsi="Arial" w:cs="Arial"/>
          <w:b/>
          <w:bCs/>
          <w:sz w:val="28"/>
          <w:szCs w:val="28"/>
        </w:rPr>
        <w:br w:type="page"/>
      </w:r>
    </w:p>
    <w:bookmarkStart w:id="0" w:name="_Toc148638259" w:displacedByCustomXml="next"/>
    <w:sdt>
      <w:sdtPr>
        <w:rPr>
          <w:rFonts w:ascii="Arial" w:eastAsiaTheme="minorHAnsi" w:hAnsi="Arial" w:cs="Arial"/>
          <w:color w:val="auto"/>
          <w:sz w:val="24"/>
          <w:szCs w:val="24"/>
        </w:rPr>
        <w:id w:val="-1727371898"/>
        <w:docPartObj>
          <w:docPartGallery w:val="Table of Contents"/>
          <w:docPartUnique/>
        </w:docPartObj>
      </w:sdtPr>
      <w:sdtEndPr>
        <w:rPr>
          <w:b/>
          <w:bCs/>
          <w:noProof/>
        </w:rPr>
      </w:sdtEndPr>
      <w:sdtContent>
        <w:p w14:paraId="68A38875" w14:textId="77777777" w:rsidR="00B07017" w:rsidRPr="003D22E2" w:rsidRDefault="00B07017" w:rsidP="003D22E2">
          <w:pPr>
            <w:pStyle w:val="TOCHeading"/>
            <w:spacing w:line="360" w:lineRule="auto"/>
            <w:rPr>
              <w:rFonts w:ascii="Arial" w:hAnsi="Arial" w:cs="Arial"/>
              <w:sz w:val="24"/>
              <w:szCs w:val="24"/>
            </w:rPr>
          </w:pPr>
          <w:r w:rsidRPr="003D22E2">
            <w:rPr>
              <w:rFonts w:ascii="Arial" w:hAnsi="Arial" w:cs="Arial"/>
              <w:sz w:val="24"/>
              <w:szCs w:val="24"/>
            </w:rPr>
            <w:t>Table of Contents</w:t>
          </w:r>
        </w:p>
        <w:p w14:paraId="64B6E936" w14:textId="77777777" w:rsidR="00B07017" w:rsidRPr="003D22E2" w:rsidRDefault="00B07017" w:rsidP="003D22E2">
          <w:pPr>
            <w:pStyle w:val="TOC1"/>
            <w:tabs>
              <w:tab w:val="right" w:leader="dot" w:pos="9017"/>
            </w:tabs>
            <w:spacing w:line="360" w:lineRule="auto"/>
            <w:rPr>
              <w:rFonts w:ascii="Arial" w:eastAsiaTheme="minorEastAsia" w:hAnsi="Arial" w:cs="Arial"/>
              <w:noProof/>
              <w:kern w:val="2"/>
              <w:szCs w:val="24"/>
              <w:lang w:val="en-US"/>
              <w14:ligatures w14:val="standardContextual"/>
            </w:rPr>
          </w:pPr>
          <w:r w:rsidRPr="003D22E2">
            <w:rPr>
              <w:rFonts w:ascii="Arial" w:hAnsi="Arial" w:cs="Arial"/>
              <w:szCs w:val="24"/>
            </w:rPr>
            <w:fldChar w:fldCharType="begin"/>
          </w:r>
          <w:r w:rsidRPr="003D22E2">
            <w:rPr>
              <w:rFonts w:ascii="Arial" w:hAnsi="Arial" w:cs="Arial"/>
              <w:szCs w:val="24"/>
            </w:rPr>
            <w:instrText xml:space="preserve"> TOC \o "1-3" \h \z \u </w:instrText>
          </w:r>
          <w:r w:rsidRPr="003D22E2">
            <w:rPr>
              <w:rFonts w:ascii="Arial" w:hAnsi="Arial" w:cs="Arial"/>
              <w:szCs w:val="24"/>
            </w:rPr>
            <w:fldChar w:fldCharType="separate"/>
          </w:r>
          <w:hyperlink w:anchor="_Toc148638293" w:history="1">
            <w:r w:rsidRPr="003D22E2">
              <w:rPr>
                <w:rStyle w:val="Hyperlink"/>
                <w:rFonts w:ascii="Arial" w:eastAsia="Times New Roman" w:hAnsi="Arial" w:cs="Arial"/>
                <w:noProof/>
                <w:szCs w:val="24"/>
              </w:rPr>
              <w:t>Introduction</w:t>
            </w:r>
            <w:r w:rsidRPr="003D22E2">
              <w:rPr>
                <w:rFonts w:ascii="Arial" w:hAnsi="Arial" w:cs="Arial"/>
                <w:noProof/>
                <w:webHidden/>
                <w:szCs w:val="24"/>
              </w:rPr>
              <w:tab/>
            </w:r>
            <w:r w:rsidRPr="003D22E2">
              <w:rPr>
                <w:rFonts w:ascii="Arial" w:hAnsi="Arial" w:cs="Arial"/>
                <w:noProof/>
                <w:webHidden/>
                <w:szCs w:val="24"/>
              </w:rPr>
              <w:fldChar w:fldCharType="begin"/>
            </w:r>
            <w:r w:rsidRPr="003D22E2">
              <w:rPr>
                <w:rFonts w:ascii="Arial" w:hAnsi="Arial" w:cs="Arial"/>
                <w:noProof/>
                <w:webHidden/>
                <w:szCs w:val="24"/>
              </w:rPr>
              <w:instrText xml:space="preserve"> PAGEREF _Toc148638293 \h </w:instrText>
            </w:r>
            <w:r w:rsidRPr="003D22E2">
              <w:rPr>
                <w:rFonts w:ascii="Arial" w:hAnsi="Arial" w:cs="Arial"/>
                <w:noProof/>
                <w:webHidden/>
                <w:szCs w:val="24"/>
              </w:rPr>
            </w:r>
            <w:r w:rsidRPr="003D22E2">
              <w:rPr>
                <w:rFonts w:ascii="Arial" w:hAnsi="Arial" w:cs="Arial"/>
                <w:noProof/>
                <w:webHidden/>
                <w:szCs w:val="24"/>
              </w:rPr>
              <w:fldChar w:fldCharType="separate"/>
            </w:r>
            <w:r w:rsidRPr="003D22E2">
              <w:rPr>
                <w:rFonts w:ascii="Arial" w:hAnsi="Arial" w:cs="Arial"/>
                <w:noProof/>
                <w:webHidden/>
                <w:szCs w:val="24"/>
              </w:rPr>
              <w:t>3</w:t>
            </w:r>
            <w:r w:rsidRPr="003D22E2">
              <w:rPr>
                <w:rFonts w:ascii="Arial" w:hAnsi="Arial" w:cs="Arial"/>
                <w:noProof/>
                <w:webHidden/>
                <w:szCs w:val="24"/>
              </w:rPr>
              <w:fldChar w:fldCharType="end"/>
            </w:r>
          </w:hyperlink>
        </w:p>
        <w:p w14:paraId="581DAE5B" w14:textId="77777777" w:rsidR="00B07017" w:rsidRPr="003D22E2" w:rsidRDefault="00000000" w:rsidP="003D22E2">
          <w:pPr>
            <w:pStyle w:val="TOC2"/>
            <w:tabs>
              <w:tab w:val="right" w:leader="dot" w:pos="9017"/>
            </w:tabs>
            <w:spacing w:line="360" w:lineRule="auto"/>
            <w:rPr>
              <w:rFonts w:ascii="Arial" w:eastAsiaTheme="minorEastAsia" w:hAnsi="Arial" w:cs="Arial"/>
              <w:noProof/>
              <w:kern w:val="2"/>
              <w:szCs w:val="24"/>
              <w:lang w:val="en-US"/>
              <w14:ligatures w14:val="standardContextual"/>
            </w:rPr>
          </w:pPr>
          <w:hyperlink w:anchor="_Toc148638294" w:history="1">
            <w:r w:rsidR="00B07017" w:rsidRPr="003D22E2">
              <w:rPr>
                <w:rStyle w:val="Hyperlink"/>
                <w:rFonts w:ascii="Arial" w:hAnsi="Arial" w:cs="Arial"/>
                <w:noProof/>
                <w:szCs w:val="24"/>
              </w:rPr>
              <w:t>Identifying Key Skills</w:t>
            </w:r>
            <w:r w:rsidR="00B07017" w:rsidRPr="003D22E2">
              <w:rPr>
                <w:rFonts w:ascii="Arial" w:hAnsi="Arial" w:cs="Arial"/>
                <w:noProof/>
                <w:webHidden/>
                <w:szCs w:val="24"/>
              </w:rPr>
              <w:tab/>
            </w:r>
            <w:r w:rsidR="00B07017" w:rsidRPr="003D22E2">
              <w:rPr>
                <w:rFonts w:ascii="Arial" w:hAnsi="Arial" w:cs="Arial"/>
                <w:noProof/>
                <w:webHidden/>
                <w:szCs w:val="24"/>
              </w:rPr>
              <w:fldChar w:fldCharType="begin"/>
            </w:r>
            <w:r w:rsidR="00B07017" w:rsidRPr="003D22E2">
              <w:rPr>
                <w:rFonts w:ascii="Arial" w:hAnsi="Arial" w:cs="Arial"/>
                <w:noProof/>
                <w:webHidden/>
                <w:szCs w:val="24"/>
              </w:rPr>
              <w:instrText xml:space="preserve"> PAGEREF _Toc148638294 \h </w:instrText>
            </w:r>
            <w:r w:rsidR="00B07017" w:rsidRPr="003D22E2">
              <w:rPr>
                <w:rFonts w:ascii="Arial" w:hAnsi="Arial" w:cs="Arial"/>
                <w:noProof/>
                <w:webHidden/>
                <w:szCs w:val="24"/>
              </w:rPr>
            </w:r>
            <w:r w:rsidR="00B07017" w:rsidRPr="003D22E2">
              <w:rPr>
                <w:rFonts w:ascii="Arial" w:hAnsi="Arial" w:cs="Arial"/>
                <w:noProof/>
                <w:webHidden/>
                <w:szCs w:val="24"/>
              </w:rPr>
              <w:fldChar w:fldCharType="separate"/>
            </w:r>
            <w:r w:rsidR="00B07017" w:rsidRPr="003D22E2">
              <w:rPr>
                <w:rFonts w:ascii="Arial" w:hAnsi="Arial" w:cs="Arial"/>
                <w:noProof/>
                <w:webHidden/>
                <w:szCs w:val="24"/>
              </w:rPr>
              <w:t>4</w:t>
            </w:r>
            <w:r w:rsidR="00B07017" w:rsidRPr="003D22E2">
              <w:rPr>
                <w:rFonts w:ascii="Arial" w:hAnsi="Arial" w:cs="Arial"/>
                <w:noProof/>
                <w:webHidden/>
                <w:szCs w:val="24"/>
              </w:rPr>
              <w:fldChar w:fldCharType="end"/>
            </w:r>
          </w:hyperlink>
        </w:p>
        <w:p w14:paraId="05B6CEED" w14:textId="77777777" w:rsidR="00B07017" w:rsidRPr="003D22E2" w:rsidRDefault="00000000" w:rsidP="003D22E2">
          <w:pPr>
            <w:pStyle w:val="TOC2"/>
            <w:tabs>
              <w:tab w:val="right" w:leader="dot" w:pos="9017"/>
            </w:tabs>
            <w:spacing w:line="360" w:lineRule="auto"/>
            <w:rPr>
              <w:rFonts w:ascii="Arial" w:eastAsiaTheme="minorEastAsia" w:hAnsi="Arial" w:cs="Arial"/>
              <w:noProof/>
              <w:kern w:val="2"/>
              <w:szCs w:val="24"/>
              <w:lang w:val="en-US"/>
              <w14:ligatures w14:val="standardContextual"/>
            </w:rPr>
          </w:pPr>
          <w:hyperlink w:anchor="_Toc148638295" w:history="1">
            <w:r w:rsidR="00B07017" w:rsidRPr="003D22E2">
              <w:rPr>
                <w:rStyle w:val="Hyperlink"/>
                <w:rFonts w:ascii="Arial" w:hAnsi="Arial" w:cs="Arial"/>
                <w:noProof/>
                <w:szCs w:val="24"/>
              </w:rPr>
              <w:t>Defining Skill Development Strategies</w:t>
            </w:r>
            <w:r w:rsidR="00B07017" w:rsidRPr="003D22E2">
              <w:rPr>
                <w:rFonts w:ascii="Arial" w:hAnsi="Arial" w:cs="Arial"/>
                <w:noProof/>
                <w:webHidden/>
                <w:szCs w:val="24"/>
              </w:rPr>
              <w:tab/>
            </w:r>
            <w:r w:rsidR="00B07017" w:rsidRPr="003D22E2">
              <w:rPr>
                <w:rFonts w:ascii="Arial" w:hAnsi="Arial" w:cs="Arial"/>
                <w:noProof/>
                <w:webHidden/>
                <w:szCs w:val="24"/>
              </w:rPr>
              <w:fldChar w:fldCharType="begin"/>
            </w:r>
            <w:r w:rsidR="00B07017" w:rsidRPr="003D22E2">
              <w:rPr>
                <w:rFonts w:ascii="Arial" w:hAnsi="Arial" w:cs="Arial"/>
                <w:noProof/>
                <w:webHidden/>
                <w:szCs w:val="24"/>
              </w:rPr>
              <w:instrText xml:space="preserve"> PAGEREF _Toc148638295 \h </w:instrText>
            </w:r>
            <w:r w:rsidR="00B07017" w:rsidRPr="003D22E2">
              <w:rPr>
                <w:rFonts w:ascii="Arial" w:hAnsi="Arial" w:cs="Arial"/>
                <w:noProof/>
                <w:webHidden/>
                <w:szCs w:val="24"/>
              </w:rPr>
            </w:r>
            <w:r w:rsidR="00B07017" w:rsidRPr="003D22E2">
              <w:rPr>
                <w:rFonts w:ascii="Arial" w:hAnsi="Arial" w:cs="Arial"/>
                <w:noProof/>
                <w:webHidden/>
                <w:szCs w:val="24"/>
              </w:rPr>
              <w:fldChar w:fldCharType="separate"/>
            </w:r>
            <w:r w:rsidR="00B07017" w:rsidRPr="003D22E2">
              <w:rPr>
                <w:rFonts w:ascii="Arial" w:hAnsi="Arial" w:cs="Arial"/>
                <w:noProof/>
                <w:webHidden/>
                <w:szCs w:val="24"/>
              </w:rPr>
              <w:t>5</w:t>
            </w:r>
            <w:r w:rsidR="00B07017" w:rsidRPr="003D22E2">
              <w:rPr>
                <w:rFonts w:ascii="Arial" w:hAnsi="Arial" w:cs="Arial"/>
                <w:noProof/>
                <w:webHidden/>
                <w:szCs w:val="24"/>
              </w:rPr>
              <w:fldChar w:fldCharType="end"/>
            </w:r>
          </w:hyperlink>
        </w:p>
        <w:p w14:paraId="512D02DC" w14:textId="77777777" w:rsidR="00B07017" w:rsidRPr="003D22E2" w:rsidRDefault="00000000" w:rsidP="003D22E2">
          <w:pPr>
            <w:pStyle w:val="TOC2"/>
            <w:tabs>
              <w:tab w:val="right" w:leader="dot" w:pos="9017"/>
            </w:tabs>
            <w:spacing w:line="360" w:lineRule="auto"/>
            <w:rPr>
              <w:rFonts w:ascii="Arial" w:eastAsiaTheme="minorEastAsia" w:hAnsi="Arial" w:cs="Arial"/>
              <w:noProof/>
              <w:kern w:val="2"/>
              <w:szCs w:val="24"/>
              <w:lang w:val="en-US"/>
              <w14:ligatures w14:val="standardContextual"/>
            </w:rPr>
          </w:pPr>
          <w:hyperlink w:anchor="_Toc148638296" w:history="1">
            <w:r w:rsidR="00B07017" w:rsidRPr="003D22E2">
              <w:rPr>
                <w:rStyle w:val="Hyperlink"/>
                <w:rFonts w:ascii="Arial" w:hAnsi="Arial" w:cs="Arial"/>
                <w:noProof/>
                <w:szCs w:val="24"/>
              </w:rPr>
              <w:t>Real-life examples of Ritz Hotel</w:t>
            </w:r>
            <w:r w:rsidR="00B07017" w:rsidRPr="003D22E2">
              <w:rPr>
                <w:rFonts w:ascii="Arial" w:hAnsi="Arial" w:cs="Arial"/>
                <w:noProof/>
                <w:webHidden/>
                <w:szCs w:val="24"/>
              </w:rPr>
              <w:tab/>
            </w:r>
            <w:r w:rsidR="00B07017" w:rsidRPr="003D22E2">
              <w:rPr>
                <w:rFonts w:ascii="Arial" w:hAnsi="Arial" w:cs="Arial"/>
                <w:noProof/>
                <w:webHidden/>
                <w:szCs w:val="24"/>
              </w:rPr>
              <w:fldChar w:fldCharType="begin"/>
            </w:r>
            <w:r w:rsidR="00B07017" w:rsidRPr="003D22E2">
              <w:rPr>
                <w:rFonts w:ascii="Arial" w:hAnsi="Arial" w:cs="Arial"/>
                <w:noProof/>
                <w:webHidden/>
                <w:szCs w:val="24"/>
              </w:rPr>
              <w:instrText xml:space="preserve"> PAGEREF _Toc148638296 \h </w:instrText>
            </w:r>
            <w:r w:rsidR="00B07017" w:rsidRPr="003D22E2">
              <w:rPr>
                <w:rFonts w:ascii="Arial" w:hAnsi="Arial" w:cs="Arial"/>
                <w:noProof/>
                <w:webHidden/>
                <w:szCs w:val="24"/>
              </w:rPr>
            </w:r>
            <w:r w:rsidR="00B07017" w:rsidRPr="003D22E2">
              <w:rPr>
                <w:rFonts w:ascii="Arial" w:hAnsi="Arial" w:cs="Arial"/>
                <w:noProof/>
                <w:webHidden/>
                <w:szCs w:val="24"/>
              </w:rPr>
              <w:fldChar w:fldCharType="separate"/>
            </w:r>
            <w:r w:rsidR="00B07017" w:rsidRPr="003D22E2">
              <w:rPr>
                <w:rFonts w:ascii="Arial" w:hAnsi="Arial" w:cs="Arial"/>
                <w:noProof/>
                <w:webHidden/>
                <w:szCs w:val="24"/>
              </w:rPr>
              <w:t>6</w:t>
            </w:r>
            <w:r w:rsidR="00B07017" w:rsidRPr="003D22E2">
              <w:rPr>
                <w:rFonts w:ascii="Arial" w:hAnsi="Arial" w:cs="Arial"/>
                <w:noProof/>
                <w:webHidden/>
                <w:szCs w:val="24"/>
              </w:rPr>
              <w:fldChar w:fldCharType="end"/>
            </w:r>
          </w:hyperlink>
        </w:p>
        <w:p w14:paraId="46D38491" w14:textId="77777777" w:rsidR="00B07017" w:rsidRPr="003D22E2" w:rsidRDefault="00000000" w:rsidP="003D22E2">
          <w:pPr>
            <w:pStyle w:val="TOC2"/>
            <w:tabs>
              <w:tab w:val="right" w:leader="dot" w:pos="9017"/>
            </w:tabs>
            <w:spacing w:line="360" w:lineRule="auto"/>
            <w:rPr>
              <w:rFonts w:ascii="Arial" w:eastAsiaTheme="minorEastAsia" w:hAnsi="Arial" w:cs="Arial"/>
              <w:noProof/>
              <w:kern w:val="2"/>
              <w:szCs w:val="24"/>
              <w:lang w:val="en-US"/>
              <w14:ligatures w14:val="standardContextual"/>
            </w:rPr>
          </w:pPr>
          <w:hyperlink w:anchor="_Toc148638297" w:history="1">
            <w:r w:rsidR="00B07017" w:rsidRPr="003D22E2">
              <w:rPr>
                <w:rStyle w:val="Hyperlink"/>
                <w:rFonts w:ascii="Arial" w:hAnsi="Arial" w:cs="Arial"/>
                <w:noProof/>
                <w:szCs w:val="24"/>
              </w:rPr>
              <w:t>Challenges and Solutions</w:t>
            </w:r>
            <w:r w:rsidR="00B07017" w:rsidRPr="003D22E2">
              <w:rPr>
                <w:rFonts w:ascii="Arial" w:hAnsi="Arial" w:cs="Arial"/>
                <w:noProof/>
                <w:webHidden/>
                <w:szCs w:val="24"/>
              </w:rPr>
              <w:tab/>
            </w:r>
            <w:r w:rsidR="00B07017" w:rsidRPr="003D22E2">
              <w:rPr>
                <w:rFonts w:ascii="Arial" w:hAnsi="Arial" w:cs="Arial"/>
                <w:noProof/>
                <w:webHidden/>
                <w:szCs w:val="24"/>
              </w:rPr>
              <w:fldChar w:fldCharType="begin"/>
            </w:r>
            <w:r w:rsidR="00B07017" w:rsidRPr="003D22E2">
              <w:rPr>
                <w:rFonts w:ascii="Arial" w:hAnsi="Arial" w:cs="Arial"/>
                <w:noProof/>
                <w:webHidden/>
                <w:szCs w:val="24"/>
              </w:rPr>
              <w:instrText xml:space="preserve"> PAGEREF _Toc148638297 \h </w:instrText>
            </w:r>
            <w:r w:rsidR="00B07017" w:rsidRPr="003D22E2">
              <w:rPr>
                <w:rFonts w:ascii="Arial" w:hAnsi="Arial" w:cs="Arial"/>
                <w:noProof/>
                <w:webHidden/>
                <w:szCs w:val="24"/>
              </w:rPr>
            </w:r>
            <w:r w:rsidR="00B07017" w:rsidRPr="003D22E2">
              <w:rPr>
                <w:rFonts w:ascii="Arial" w:hAnsi="Arial" w:cs="Arial"/>
                <w:noProof/>
                <w:webHidden/>
                <w:szCs w:val="24"/>
              </w:rPr>
              <w:fldChar w:fldCharType="separate"/>
            </w:r>
            <w:r w:rsidR="00B07017" w:rsidRPr="003D22E2">
              <w:rPr>
                <w:rFonts w:ascii="Arial" w:hAnsi="Arial" w:cs="Arial"/>
                <w:noProof/>
                <w:webHidden/>
                <w:szCs w:val="24"/>
              </w:rPr>
              <w:t>7</w:t>
            </w:r>
            <w:r w:rsidR="00B07017" w:rsidRPr="003D22E2">
              <w:rPr>
                <w:rFonts w:ascii="Arial" w:hAnsi="Arial" w:cs="Arial"/>
                <w:noProof/>
                <w:webHidden/>
                <w:szCs w:val="24"/>
              </w:rPr>
              <w:fldChar w:fldCharType="end"/>
            </w:r>
          </w:hyperlink>
        </w:p>
        <w:p w14:paraId="3B9195ED" w14:textId="77777777" w:rsidR="00B07017" w:rsidRPr="003D22E2" w:rsidRDefault="00000000" w:rsidP="003D22E2">
          <w:pPr>
            <w:pStyle w:val="TOC1"/>
            <w:tabs>
              <w:tab w:val="right" w:leader="dot" w:pos="9017"/>
            </w:tabs>
            <w:spacing w:line="360" w:lineRule="auto"/>
            <w:rPr>
              <w:rFonts w:ascii="Arial" w:eastAsiaTheme="minorEastAsia" w:hAnsi="Arial" w:cs="Arial"/>
              <w:noProof/>
              <w:kern w:val="2"/>
              <w:szCs w:val="24"/>
              <w:lang w:val="en-US"/>
              <w14:ligatures w14:val="standardContextual"/>
            </w:rPr>
          </w:pPr>
          <w:hyperlink w:anchor="_Toc148638298" w:history="1">
            <w:r w:rsidR="00B07017" w:rsidRPr="003D22E2">
              <w:rPr>
                <w:rStyle w:val="Hyperlink"/>
                <w:rFonts w:ascii="Arial" w:eastAsia="Times New Roman" w:hAnsi="Arial" w:cs="Arial"/>
                <w:noProof/>
                <w:szCs w:val="24"/>
              </w:rPr>
              <w:t>Conclusion</w:t>
            </w:r>
            <w:r w:rsidR="00B07017" w:rsidRPr="003D22E2">
              <w:rPr>
                <w:rFonts w:ascii="Arial" w:hAnsi="Arial" w:cs="Arial"/>
                <w:noProof/>
                <w:webHidden/>
                <w:szCs w:val="24"/>
              </w:rPr>
              <w:tab/>
            </w:r>
            <w:r w:rsidR="00B07017" w:rsidRPr="003D22E2">
              <w:rPr>
                <w:rFonts w:ascii="Arial" w:hAnsi="Arial" w:cs="Arial"/>
                <w:noProof/>
                <w:webHidden/>
                <w:szCs w:val="24"/>
              </w:rPr>
              <w:fldChar w:fldCharType="begin"/>
            </w:r>
            <w:r w:rsidR="00B07017" w:rsidRPr="003D22E2">
              <w:rPr>
                <w:rFonts w:ascii="Arial" w:hAnsi="Arial" w:cs="Arial"/>
                <w:noProof/>
                <w:webHidden/>
                <w:szCs w:val="24"/>
              </w:rPr>
              <w:instrText xml:space="preserve"> PAGEREF _Toc148638298 \h </w:instrText>
            </w:r>
            <w:r w:rsidR="00B07017" w:rsidRPr="003D22E2">
              <w:rPr>
                <w:rFonts w:ascii="Arial" w:hAnsi="Arial" w:cs="Arial"/>
                <w:noProof/>
                <w:webHidden/>
                <w:szCs w:val="24"/>
              </w:rPr>
            </w:r>
            <w:r w:rsidR="00B07017" w:rsidRPr="003D22E2">
              <w:rPr>
                <w:rFonts w:ascii="Arial" w:hAnsi="Arial" w:cs="Arial"/>
                <w:noProof/>
                <w:webHidden/>
                <w:szCs w:val="24"/>
              </w:rPr>
              <w:fldChar w:fldCharType="separate"/>
            </w:r>
            <w:r w:rsidR="00B07017" w:rsidRPr="003D22E2">
              <w:rPr>
                <w:rFonts w:ascii="Arial" w:hAnsi="Arial" w:cs="Arial"/>
                <w:noProof/>
                <w:webHidden/>
                <w:szCs w:val="24"/>
              </w:rPr>
              <w:t>8</w:t>
            </w:r>
            <w:r w:rsidR="00B07017" w:rsidRPr="003D22E2">
              <w:rPr>
                <w:rFonts w:ascii="Arial" w:hAnsi="Arial" w:cs="Arial"/>
                <w:noProof/>
                <w:webHidden/>
                <w:szCs w:val="24"/>
              </w:rPr>
              <w:fldChar w:fldCharType="end"/>
            </w:r>
          </w:hyperlink>
        </w:p>
        <w:p w14:paraId="5B318A79" w14:textId="77777777" w:rsidR="00B07017" w:rsidRPr="003D22E2" w:rsidRDefault="00000000" w:rsidP="003D22E2">
          <w:pPr>
            <w:pStyle w:val="TOC1"/>
            <w:tabs>
              <w:tab w:val="right" w:leader="dot" w:pos="9017"/>
            </w:tabs>
            <w:spacing w:line="360" w:lineRule="auto"/>
            <w:rPr>
              <w:rFonts w:ascii="Arial" w:eastAsiaTheme="minorEastAsia" w:hAnsi="Arial" w:cs="Arial"/>
              <w:noProof/>
              <w:kern w:val="2"/>
              <w:szCs w:val="24"/>
              <w:lang w:val="en-US"/>
              <w14:ligatures w14:val="standardContextual"/>
            </w:rPr>
          </w:pPr>
          <w:hyperlink w:anchor="_Toc148638299" w:history="1">
            <w:r w:rsidR="00B07017" w:rsidRPr="003D22E2">
              <w:rPr>
                <w:rStyle w:val="Hyperlink"/>
                <w:rFonts w:ascii="Arial" w:eastAsia="Times New Roman" w:hAnsi="Arial" w:cs="Arial"/>
                <w:noProof/>
                <w:szCs w:val="24"/>
              </w:rPr>
              <w:t>References</w:t>
            </w:r>
            <w:r w:rsidR="00B07017" w:rsidRPr="003D22E2">
              <w:rPr>
                <w:rFonts w:ascii="Arial" w:hAnsi="Arial" w:cs="Arial"/>
                <w:noProof/>
                <w:webHidden/>
                <w:szCs w:val="24"/>
              </w:rPr>
              <w:tab/>
            </w:r>
            <w:r w:rsidR="00B07017" w:rsidRPr="003D22E2">
              <w:rPr>
                <w:rFonts w:ascii="Arial" w:hAnsi="Arial" w:cs="Arial"/>
                <w:noProof/>
                <w:webHidden/>
                <w:szCs w:val="24"/>
              </w:rPr>
              <w:fldChar w:fldCharType="begin"/>
            </w:r>
            <w:r w:rsidR="00B07017" w:rsidRPr="003D22E2">
              <w:rPr>
                <w:rFonts w:ascii="Arial" w:hAnsi="Arial" w:cs="Arial"/>
                <w:noProof/>
                <w:webHidden/>
                <w:szCs w:val="24"/>
              </w:rPr>
              <w:instrText xml:space="preserve"> PAGEREF _Toc148638299 \h </w:instrText>
            </w:r>
            <w:r w:rsidR="00B07017" w:rsidRPr="003D22E2">
              <w:rPr>
                <w:rFonts w:ascii="Arial" w:hAnsi="Arial" w:cs="Arial"/>
                <w:noProof/>
                <w:webHidden/>
                <w:szCs w:val="24"/>
              </w:rPr>
            </w:r>
            <w:r w:rsidR="00B07017" w:rsidRPr="003D22E2">
              <w:rPr>
                <w:rFonts w:ascii="Arial" w:hAnsi="Arial" w:cs="Arial"/>
                <w:noProof/>
                <w:webHidden/>
                <w:szCs w:val="24"/>
              </w:rPr>
              <w:fldChar w:fldCharType="separate"/>
            </w:r>
            <w:r w:rsidR="00B07017" w:rsidRPr="003D22E2">
              <w:rPr>
                <w:rFonts w:ascii="Arial" w:hAnsi="Arial" w:cs="Arial"/>
                <w:noProof/>
                <w:webHidden/>
                <w:szCs w:val="24"/>
              </w:rPr>
              <w:t>9</w:t>
            </w:r>
            <w:r w:rsidR="00B07017" w:rsidRPr="003D22E2">
              <w:rPr>
                <w:rFonts w:ascii="Arial" w:hAnsi="Arial" w:cs="Arial"/>
                <w:noProof/>
                <w:webHidden/>
                <w:szCs w:val="24"/>
              </w:rPr>
              <w:fldChar w:fldCharType="end"/>
            </w:r>
          </w:hyperlink>
        </w:p>
        <w:p w14:paraId="169A3AF2" w14:textId="77777777" w:rsidR="00B07017" w:rsidRPr="003D22E2" w:rsidRDefault="00B07017" w:rsidP="003D22E2">
          <w:pPr>
            <w:spacing w:line="360" w:lineRule="auto"/>
            <w:rPr>
              <w:rFonts w:ascii="Arial" w:hAnsi="Arial" w:cs="Arial"/>
              <w:szCs w:val="24"/>
            </w:rPr>
          </w:pPr>
          <w:r w:rsidRPr="003D22E2">
            <w:rPr>
              <w:rFonts w:ascii="Arial" w:hAnsi="Arial" w:cs="Arial"/>
              <w:b/>
              <w:bCs/>
              <w:noProof/>
              <w:szCs w:val="24"/>
            </w:rPr>
            <w:fldChar w:fldCharType="end"/>
          </w:r>
        </w:p>
      </w:sdtContent>
    </w:sdt>
    <w:p w14:paraId="35D41A79" w14:textId="77777777" w:rsidR="00B07017" w:rsidRPr="003D22E2" w:rsidRDefault="00B07017" w:rsidP="003D22E2">
      <w:pPr>
        <w:spacing w:line="360" w:lineRule="auto"/>
        <w:jc w:val="left"/>
        <w:rPr>
          <w:rFonts w:ascii="Arial" w:hAnsi="Arial" w:cs="Arial"/>
          <w:szCs w:val="24"/>
        </w:rPr>
      </w:pPr>
      <w:r w:rsidRPr="003D22E2">
        <w:rPr>
          <w:rFonts w:ascii="Arial" w:hAnsi="Arial" w:cs="Arial"/>
          <w:b/>
          <w:szCs w:val="24"/>
        </w:rPr>
        <w:br w:type="page"/>
      </w:r>
    </w:p>
    <w:p w14:paraId="25087584" w14:textId="77777777" w:rsidR="00E301B1" w:rsidRPr="003D22E2" w:rsidRDefault="00E301B1" w:rsidP="003D22E2">
      <w:pPr>
        <w:pStyle w:val="Heading1"/>
        <w:rPr>
          <w:rFonts w:ascii="Arial" w:eastAsia="Times New Roman" w:hAnsi="Arial" w:cs="Arial"/>
          <w:color w:val="auto"/>
          <w:sz w:val="24"/>
          <w:szCs w:val="24"/>
        </w:rPr>
      </w:pPr>
      <w:bookmarkStart w:id="1" w:name="_Toc148638293"/>
      <w:r w:rsidRPr="003D22E2">
        <w:rPr>
          <w:rFonts w:ascii="Arial" w:eastAsia="Times New Roman" w:hAnsi="Arial" w:cs="Arial"/>
          <w:color w:val="auto"/>
          <w:sz w:val="24"/>
          <w:szCs w:val="24"/>
        </w:rPr>
        <w:lastRenderedPageBreak/>
        <w:t>Introduction</w:t>
      </w:r>
      <w:bookmarkEnd w:id="0"/>
      <w:bookmarkEnd w:id="1"/>
      <w:r w:rsidRPr="003D22E2">
        <w:rPr>
          <w:rFonts w:ascii="Arial" w:eastAsia="Times New Roman" w:hAnsi="Arial" w:cs="Arial"/>
          <w:color w:val="auto"/>
          <w:sz w:val="24"/>
          <w:szCs w:val="24"/>
        </w:rPr>
        <w:t> </w:t>
      </w:r>
    </w:p>
    <w:p w14:paraId="50910F76" w14:textId="5354D935" w:rsidR="00E301B1" w:rsidRPr="003D22E2" w:rsidRDefault="00E301B1" w:rsidP="003D22E2">
      <w:pPr>
        <w:spacing w:before="240" w:after="0" w:line="360" w:lineRule="auto"/>
        <w:rPr>
          <w:rFonts w:ascii="Arial" w:eastAsia="Times New Roman" w:hAnsi="Arial" w:cs="Arial"/>
          <w:szCs w:val="24"/>
        </w:rPr>
      </w:pPr>
      <w:r w:rsidRPr="003D22E2">
        <w:rPr>
          <w:rFonts w:ascii="Arial" w:eastAsia="Times New Roman" w:hAnsi="Arial" w:cs="Arial"/>
          <w:szCs w:val="24"/>
        </w:rPr>
        <w:t xml:space="preserve">In the restaurant business, providing high-quality service is essential to success since it has a significant influence on customer satisfaction and the profitability of a restaurant. This learning log examines the critical roles </w:t>
      </w:r>
      <w:proofErr w:type="gramStart"/>
      <w:r w:rsidRPr="003D22E2">
        <w:rPr>
          <w:rFonts w:ascii="Arial" w:eastAsia="Times New Roman" w:hAnsi="Arial" w:cs="Arial"/>
          <w:szCs w:val="24"/>
        </w:rPr>
        <w:t>that critical competencies</w:t>
      </w:r>
      <w:proofErr w:type="gramEnd"/>
      <w:r w:rsidRPr="003D22E2">
        <w:rPr>
          <w:rFonts w:ascii="Arial" w:eastAsia="Times New Roman" w:hAnsi="Arial" w:cs="Arial"/>
          <w:szCs w:val="24"/>
        </w:rPr>
        <w:t xml:space="preserve"> like empathy, communication, time management, dispute resolution, and product knowledge play in improving the calibre of services provided</w:t>
      </w:r>
      <w:r w:rsidR="005E5620" w:rsidRPr="003D22E2">
        <w:rPr>
          <w:rFonts w:ascii="Arial" w:eastAsia="Times New Roman" w:hAnsi="Arial" w:cs="Arial"/>
          <w:szCs w:val="24"/>
        </w:rPr>
        <w:t xml:space="preserve"> </w:t>
      </w:r>
      <w:r w:rsidR="005E5620" w:rsidRPr="003D22E2">
        <w:rPr>
          <w:rFonts w:ascii="Arial" w:hAnsi="Arial" w:cs="Arial"/>
          <w:szCs w:val="24"/>
        </w:rPr>
        <w:t>(Bresciani, 2017)</w:t>
      </w:r>
      <w:r w:rsidRPr="003D22E2">
        <w:rPr>
          <w:rFonts w:ascii="Arial" w:eastAsia="Times New Roman" w:hAnsi="Arial" w:cs="Arial"/>
          <w:szCs w:val="24"/>
        </w:rPr>
        <w:t xml:space="preserve">. Efficient communication, compassionate relationships, and effective time management are crucial for fostering client loyalty and good word-of-mouth throughout a great dining experience. </w:t>
      </w:r>
    </w:p>
    <w:p w14:paraId="680AF8C8" w14:textId="77777777" w:rsidR="005E5620" w:rsidRPr="003D22E2" w:rsidRDefault="005E5620" w:rsidP="003D22E2">
      <w:pPr>
        <w:spacing w:before="240" w:line="360" w:lineRule="auto"/>
        <w:rPr>
          <w:rFonts w:ascii="Arial" w:eastAsia="Times New Roman" w:hAnsi="Arial" w:cs="Arial"/>
          <w:b/>
          <w:szCs w:val="24"/>
        </w:rPr>
      </w:pPr>
      <w:r w:rsidRPr="003D22E2">
        <w:rPr>
          <w:rFonts w:ascii="Arial" w:eastAsia="Times New Roman" w:hAnsi="Arial" w:cs="Arial"/>
          <w:szCs w:val="24"/>
        </w:rPr>
        <w:br w:type="page"/>
      </w:r>
    </w:p>
    <w:p w14:paraId="07F70579" w14:textId="77777777" w:rsidR="00E301B1" w:rsidRPr="003D22E2" w:rsidRDefault="00E301B1" w:rsidP="003D22E2">
      <w:pPr>
        <w:pStyle w:val="Heading2"/>
        <w:spacing w:before="240"/>
        <w:rPr>
          <w:rFonts w:cs="Arial"/>
          <w:sz w:val="24"/>
          <w:szCs w:val="24"/>
        </w:rPr>
      </w:pPr>
      <w:bookmarkStart w:id="2" w:name="_Toc148638260"/>
      <w:bookmarkStart w:id="3" w:name="_Toc148638294"/>
      <w:r w:rsidRPr="003D22E2">
        <w:rPr>
          <w:rFonts w:cs="Arial"/>
          <w:sz w:val="24"/>
          <w:szCs w:val="24"/>
        </w:rPr>
        <w:lastRenderedPageBreak/>
        <w:t>Identifying Key Skills</w:t>
      </w:r>
      <w:bookmarkEnd w:id="2"/>
      <w:bookmarkEnd w:id="3"/>
      <w:r w:rsidRPr="003D22E2">
        <w:rPr>
          <w:rFonts w:cs="Arial"/>
          <w:sz w:val="24"/>
          <w:szCs w:val="24"/>
        </w:rPr>
        <w:t> </w:t>
      </w:r>
    </w:p>
    <w:p w14:paraId="2A99AD41" w14:textId="77777777" w:rsidR="00E301B1" w:rsidRPr="003D22E2" w:rsidRDefault="00E301B1" w:rsidP="003D22E2">
      <w:pPr>
        <w:spacing w:before="240" w:after="0" w:line="360" w:lineRule="auto"/>
        <w:rPr>
          <w:rFonts w:ascii="Arial" w:eastAsia="Times New Roman" w:hAnsi="Arial" w:cs="Arial"/>
          <w:szCs w:val="24"/>
        </w:rPr>
      </w:pPr>
      <w:r w:rsidRPr="003D22E2">
        <w:rPr>
          <w:rFonts w:ascii="Arial" w:eastAsia="Times New Roman" w:hAnsi="Arial" w:cs="Arial"/>
          <w:szCs w:val="24"/>
        </w:rPr>
        <w:t>The following describes the five key skills that are essential for improving service in restaurants.</w:t>
      </w:r>
    </w:p>
    <w:p w14:paraId="6498563A" w14:textId="77777777" w:rsidR="00E301B1" w:rsidRPr="003D22E2" w:rsidRDefault="00E301B1" w:rsidP="003D22E2">
      <w:pPr>
        <w:spacing w:before="240" w:after="0" w:line="360" w:lineRule="auto"/>
        <w:rPr>
          <w:rFonts w:ascii="Arial" w:eastAsia="Times New Roman" w:hAnsi="Arial" w:cs="Arial"/>
          <w:szCs w:val="24"/>
        </w:rPr>
      </w:pPr>
      <w:r w:rsidRPr="003D22E2">
        <w:rPr>
          <w:rFonts w:ascii="Arial" w:eastAsia="Times New Roman" w:hAnsi="Arial" w:cs="Arial"/>
          <w:b/>
          <w:bCs/>
          <w:i/>
          <w:iCs/>
          <w:szCs w:val="24"/>
        </w:rPr>
        <w:t>Communication:</w:t>
      </w:r>
      <w:r w:rsidRPr="003D22E2">
        <w:rPr>
          <w:rFonts w:ascii="Arial" w:eastAsia="Times New Roman" w:hAnsi="Arial" w:cs="Arial"/>
          <w:szCs w:val="24"/>
        </w:rPr>
        <w:t xml:space="preserve"> Good communication requires speaking and non-speaking with coworkers and consumers</w:t>
      </w:r>
      <w:r w:rsidR="005E5620" w:rsidRPr="003D22E2">
        <w:rPr>
          <w:rFonts w:ascii="Arial" w:eastAsia="Times New Roman" w:hAnsi="Arial" w:cs="Arial"/>
          <w:szCs w:val="24"/>
        </w:rPr>
        <w:t xml:space="preserve"> </w:t>
      </w:r>
      <w:r w:rsidR="005E5620" w:rsidRPr="003D22E2">
        <w:rPr>
          <w:rFonts w:ascii="Arial" w:hAnsi="Arial" w:cs="Arial"/>
          <w:szCs w:val="24"/>
        </w:rPr>
        <w:t>(Chaib and Barone, 2020)</w:t>
      </w:r>
      <w:r w:rsidRPr="003D22E2">
        <w:rPr>
          <w:rFonts w:ascii="Arial" w:eastAsia="Times New Roman" w:hAnsi="Arial" w:cs="Arial"/>
          <w:szCs w:val="24"/>
        </w:rPr>
        <w:t>. Accurate order-taking, menu item explanation, and understanding of customer's requirements and preferences are all made easier with clear communication.</w:t>
      </w:r>
    </w:p>
    <w:p w14:paraId="4330D114" w14:textId="77777777" w:rsidR="00E301B1" w:rsidRPr="003D22E2" w:rsidRDefault="00E301B1" w:rsidP="003D22E2">
      <w:pPr>
        <w:spacing w:before="240" w:after="0" w:line="360" w:lineRule="auto"/>
        <w:rPr>
          <w:rFonts w:ascii="Arial" w:eastAsia="Times New Roman" w:hAnsi="Arial" w:cs="Arial"/>
          <w:szCs w:val="24"/>
        </w:rPr>
      </w:pPr>
      <w:r w:rsidRPr="003D22E2">
        <w:rPr>
          <w:rFonts w:ascii="Arial" w:eastAsia="Times New Roman" w:hAnsi="Arial" w:cs="Arial"/>
          <w:b/>
          <w:bCs/>
          <w:i/>
          <w:iCs/>
          <w:szCs w:val="24"/>
        </w:rPr>
        <w:t>Empathy:</w:t>
      </w:r>
      <w:r w:rsidRPr="003D22E2">
        <w:rPr>
          <w:rFonts w:ascii="Arial" w:eastAsia="Times New Roman" w:hAnsi="Arial" w:cs="Arial"/>
          <w:szCs w:val="24"/>
        </w:rPr>
        <w:t xml:space="preserve"> Understanding and meeting the wants and emotions of consumers requires empathy. Empathic restaurant employees are better able to handle problems or complaints, provide a more customised experience, and cultivate a devoted customer base.</w:t>
      </w:r>
    </w:p>
    <w:p w14:paraId="42D1B638" w14:textId="77777777" w:rsidR="00E301B1" w:rsidRPr="003D22E2" w:rsidRDefault="00E301B1" w:rsidP="003D22E2">
      <w:pPr>
        <w:spacing w:before="240" w:after="0" w:line="360" w:lineRule="auto"/>
        <w:rPr>
          <w:rFonts w:ascii="Arial" w:eastAsia="Times New Roman" w:hAnsi="Arial" w:cs="Arial"/>
          <w:szCs w:val="24"/>
        </w:rPr>
      </w:pPr>
      <w:r w:rsidRPr="003D22E2">
        <w:rPr>
          <w:rFonts w:ascii="Arial" w:eastAsia="Times New Roman" w:hAnsi="Arial" w:cs="Arial"/>
          <w:b/>
          <w:bCs/>
          <w:i/>
          <w:iCs/>
          <w:szCs w:val="24"/>
        </w:rPr>
        <w:t>Time management:</w:t>
      </w:r>
      <w:r w:rsidRPr="003D22E2">
        <w:rPr>
          <w:rFonts w:ascii="Arial" w:eastAsia="Times New Roman" w:hAnsi="Arial" w:cs="Arial"/>
          <w:szCs w:val="24"/>
        </w:rPr>
        <w:t xml:space="preserve"> Restaurant employees need to keep a constant pace, properly prioritise duties, and reduce client wait</w:t>
      </w:r>
      <w:r w:rsidR="005E5620" w:rsidRPr="003D22E2">
        <w:rPr>
          <w:rFonts w:ascii="Arial" w:eastAsia="Times New Roman" w:hAnsi="Arial" w:cs="Arial"/>
          <w:szCs w:val="24"/>
        </w:rPr>
        <w:t xml:space="preserve"> </w:t>
      </w:r>
      <w:r w:rsidR="005E5620" w:rsidRPr="003D22E2">
        <w:rPr>
          <w:rFonts w:ascii="Arial" w:hAnsi="Arial" w:cs="Arial"/>
          <w:szCs w:val="24"/>
        </w:rPr>
        <w:t xml:space="preserve">(Chowdhury </w:t>
      </w:r>
      <w:r w:rsidR="005E5620" w:rsidRPr="003D22E2">
        <w:rPr>
          <w:rFonts w:ascii="Arial" w:hAnsi="Arial" w:cs="Arial"/>
          <w:i/>
          <w:iCs/>
          <w:szCs w:val="24"/>
        </w:rPr>
        <w:t>et al.</w:t>
      </w:r>
      <w:r w:rsidR="005E5620" w:rsidRPr="003D22E2">
        <w:rPr>
          <w:rFonts w:ascii="Arial" w:hAnsi="Arial" w:cs="Arial"/>
          <w:szCs w:val="24"/>
        </w:rPr>
        <w:t>, 2020)</w:t>
      </w:r>
      <w:r w:rsidRPr="003D22E2">
        <w:rPr>
          <w:rFonts w:ascii="Arial" w:eastAsia="Times New Roman" w:hAnsi="Arial" w:cs="Arial"/>
          <w:szCs w:val="24"/>
        </w:rPr>
        <w:t>. Better client happiness and service are the outcomes of time management.</w:t>
      </w:r>
    </w:p>
    <w:p w14:paraId="024866E7" w14:textId="77777777" w:rsidR="00E301B1" w:rsidRPr="003D22E2" w:rsidRDefault="00E301B1" w:rsidP="003D22E2">
      <w:pPr>
        <w:spacing w:before="240" w:after="0" w:line="360" w:lineRule="auto"/>
        <w:rPr>
          <w:rFonts w:ascii="Arial" w:eastAsia="Times New Roman" w:hAnsi="Arial" w:cs="Arial"/>
          <w:szCs w:val="24"/>
        </w:rPr>
      </w:pPr>
      <w:r w:rsidRPr="003D22E2">
        <w:rPr>
          <w:rFonts w:ascii="Arial" w:eastAsia="Times New Roman" w:hAnsi="Arial" w:cs="Arial"/>
          <w:b/>
          <w:bCs/>
          <w:i/>
          <w:iCs/>
          <w:szCs w:val="24"/>
        </w:rPr>
        <w:t>Resolution of Conflicts:</w:t>
      </w:r>
      <w:r w:rsidRPr="003D22E2">
        <w:rPr>
          <w:rFonts w:ascii="Arial" w:eastAsia="Times New Roman" w:hAnsi="Arial" w:cs="Arial"/>
          <w:szCs w:val="24"/>
        </w:rPr>
        <w:t xml:space="preserve"> In the hospitality sector, possessing conflict resolution abilities makes it easier to diffuse heated situations, come up with solutions that work for everyone, and maintain a pleasant eating experience.</w:t>
      </w:r>
    </w:p>
    <w:p w14:paraId="5819C724" w14:textId="6ACA9B9A" w:rsidR="005E5620" w:rsidRPr="003D22E2" w:rsidRDefault="00E301B1" w:rsidP="003D22E2">
      <w:pPr>
        <w:spacing w:before="240" w:after="0" w:line="360" w:lineRule="auto"/>
        <w:rPr>
          <w:rFonts w:ascii="Arial" w:eastAsia="Times New Roman" w:hAnsi="Arial" w:cs="Arial"/>
          <w:szCs w:val="24"/>
        </w:rPr>
      </w:pPr>
      <w:r w:rsidRPr="003D22E2">
        <w:rPr>
          <w:rFonts w:ascii="Arial" w:eastAsia="Times New Roman" w:hAnsi="Arial" w:cs="Arial"/>
          <w:b/>
          <w:bCs/>
          <w:i/>
          <w:iCs/>
          <w:szCs w:val="24"/>
        </w:rPr>
        <w:t>Product Knowledge:</w:t>
      </w:r>
      <w:r w:rsidRPr="003D22E2">
        <w:rPr>
          <w:rFonts w:ascii="Arial" w:eastAsia="Times New Roman" w:hAnsi="Arial" w:cs="Arial"/>
          <w:szCs w:val="24"/>
        </w:rPr>
        <w:t xml:space="preserve"> It's critical to have a thorough understanding of the menu, ingredients, and cooking techniques</w:t>
      </w:r>
      <w:r w:rsidR="005E5620" w:rsidRPr="003D22E2">
        <w:rPr>
          <w:rFonts w:ascii="Arial" w:eastAsia="Times New Roman" w:hAnsi="Arial" w:cs="Arial"/>
          <w:szCs w:val="24"/>
        </w:rPr>
        <w:t xml:space="preserve"> </w:t>
      </w:r>
      <w:r w:rsidR="005E5620" w:rsidRPr="003D22E2">
        <w:rPr>
          <w:rFonts w:ascii="Arial" w:hAnsi="Arial" w:cs="Arial"/>
          <w:szCs w:val="24"/>
        </w:rPr>
        <w:t>(Ekanem, 2016)</w:t>
      </w:r>
      <w:r w:rsidRPr="003D22E2">
        <w:rPr>
          <w:rFonts w:ascii="Arial" w:eastAsia="Times New Roman" w:hAnsi="Arial" w:cs="Arial"/>
          <w:szCs w:val="24"/>
        </w:rPr>
        <w:t xml:space="preserve">. It helps employees respond to inquiries from patrons, provide well-informed suggestions, and guarantee that the food and beverages are up to par, all of which improve the dining </w:t>
      </w:r>
      <w:proofErr w:type="gramStart"/>
      <w:r w:rsidRPr="003D22E2">
        <w:rPr>
          <w:rFonts w:ascii="Arial" w:eastAsia="Times New Roman" w:hAnsi="Arial" w:cs="Arial"/>
          <w:szCs w:val="24"/>
        </w:rPr>
        <w:t>experience as a whole</w:t>
      </w:r>
      <w:proofErr w:type="gramEnd"/>
      <w:r w:rsidRPr="003D22E2">
        <w:rPr>
          <w:rFonts w:ascii="Arial" w:eastAsia="Times New Roman" w:hAnsi="Arial" w:cs="Arial"/>
          <w:szCs w:val="24"/>
        </w:rPr>
        <w:t>.</w:t>
      </w:r>
    </w:p>
    <w:p w14:paraId="6FF9A484" w14:textId="77777777" w:rsidR="00E301B1" w:rsidRPr="003D22E2" w:rsidRDefault="00E301B1" w:rsidP="003D22E2">
      <w:pPr>
        <w:pStyle w:val="Heading2"/>
        <w:spacing w:before="240"/>
        <w:rPr>
          <w:rFonts w:cs="Arial"/>
          <w:sz w:val="24"/>
          <w:szCs w:val="24"/>
        </w:rPr>
      </w:pPr>
      <w:bookmarkStart w:id="4" w:name="_Toc148638261"/>
      <w:bookmarkStart w:id="5" w:name="_Toc148638295"/>
      <w:r w:rsidRPr="003D22E2">
        <w:rPr>
          <w:rFonts w:cs="Arial"/>
          <w:sz w:val="24"/>
          <w:szCs w:val="24"/>
        </w:rPr>
        <w:t>Defining Skill Development Strategies</w:t>
      </w:r>
      <w:bookmarkEnd w:id="4"/>
      <w:bookmarkEnd w:id="5"/>
    </w:p>
    <w:p w14:paraId="57294022" w14:textId="77777777" w:rsidR="00E301B1" w:rsidRPr="003D22E2" w:rsidRDefault="00E301B1" w:rsidP="003D22E2">
      <w:pPr>
        <w:spacing w:before="240" w:after="0" w:line="360" w:lineRule="auto"/>
        <w:rPr>
          <w:rFonts w:ascii="Arial" w:eastAsia="Times New Roman" w:hAnsi="Arial" w:cs="Arial"/>
          <w:szCs w:val="24"/>
        </w:rPr>
      </w:pPr>
      <w:r w:rsidRPr="003D22E2">
        <w:rPr>
          <w:rFonts w:ascii="Arial" w:eastAsia="Times New Roman" w:hAnsi="Arial" w:cs="Arial"/>
          <w:szCs w:val="24"/>
        </w:rPr>
        <w:t>The following skills can be developed and improved by aspiring restaurant professionals.</w:t>
      </w:r>
    </w:p>
    <w:p w14:paraId="648E2CA5" w14:textId="77777777" w:rsidR="00E301B1" w:rsidRPr="003D22E2" w:rsidRDefault="00E301B1" w:rsidP="003D22E2">
      <w:pPr>
        <w:spacing w:before="240" w:after="0" w:line="360" w:lineRule="auto"/>
        <w:rPr>
          <w:rFonts w:ascii="Arial" w:eastAsia="Times New Roman" w:hAnsi="Arial" w:cs="Arial"/>
          <w:szCs w:val="24"/>
        </w:rPr>
      </w:pPr>
      <w:r w:rsidRPr="003D22E2">
        <w:rPr>
          <w:rFonts w:ascii="Arial" w:eastAsia="Times New Roman" w:hAnsi="Arial" w:cs="Arial"/>
          <w:b/>
          <w:bCs/>
          <w:szCs w:val="24"/>
        </w:rPr>
        <w:t>Formal training programs</w:t>
      </w:r>
    </w:p>
    <w:p w14:paraId="3D539D0B" w14:textId="77777777" w:rsidR="00E301B1" w:rsidRPr="003D22E2" w:rsidRDefault="00E301B1" w:rsidP="003D22E2">
      <w:pPr>
        <w:spacing w:before="240" w:after="0" w:line="360" w:lineRule="auto"/>
        <w:rPr>
          <w:rFonts w:ascii="Arial" w:eastAsia="Times New Roman" w:hAnsi="Arial" w:cs="Arial"/>
          <w:szCs w:val="24"/>
        </w:rPr>
      </w:pPr>
      <w:r w:rsidRPr="003D22E2">
        <w:rPr>
          <w:rFonts w:ascii="Arial" w:eastAsia="Times New Roman" w:hAnsi="Arial" w:cs="Arial"/>
          <w:b/>
          <w:bCs/>
          <w:i/>
          <w:iCs/>
          <w:szCs w:val="24"/>
        </w:rPr>
        <w:t>Communication:</w:t>
      </w:r>
      <w:r w:rsidRPr="003D22E2">
        <w:rPr>
          <w:rFonts w:ascii="Arial" w:eastAsia="Times New Roman" w:hAnsi="Arial" w:cs="Arial"/>
          <w:szCs w:val="24"/>
        </w:rPr>
        <w:t xml:space="preserve"> Take classes that emphasise active listening and interpersonal communication. </w:t>
      </w:r>
    </w:p>
    <w:p w14:paraId="4BBC8670" w14:textId="77777777" w:rsidR="00E301B1" w:rsidRPr="003D22E2" w:rsidRDefault="00E301B1" w:rsidP="003D22E2">
      <w:pPr>
        <w:spacing w:before="240" w:after="0" w:line="360" w:lineRule="auto"/>
        <w:rPr>
          <w:rFonts w:ascii="Arial" w:eastAsia="Times New Roman" w:hAnsi="Arial" w:cs="Arial"/>
          <w:szCs w:val="24"/>
        </w:rPr>
      </w:pPr>
      <w:r w:rsidRPr="003D22E2">
        <w:rPr>
          <w:rFonts w:ascii="Arial" w:eastAsia="Times New Roman" w:hAnsi="Arial" w:cs="Arial"/>
          <w:b/>
          <w:bCs/>
          <w:i/>
          <w:iCs/>
          <w:szCs w:val="24"/>
        </w:rPr>
        <w:lastRenderedPageBreak/>
        <w:t>Empathy:</w:t>
      </w:r>
      <w:r w:rsidRPr="003D22E2">
        <w:rPr>
          <w:rFonts w:ascii="Arial" w:eastAsia="Times New Roman" w:hAnsi="Arial" w:cs="Arial"/>
          <w:szCs w:val="24"/>
        </w:rPr>
        <w:t xml:space="preserve"> Take part in training programmes or seminars that teach people how to empathise with the needs and feelings of their clients</w:t>
      </w:r>
      <w:r w:rsidR="005E5620" w:rsidRPr="003D22E2">
        <w:rPr>
          <w:rFonts w:ascii="Arial" w:eastAsia="Times New Roman" w:hAnsi="Arial" w:cs="Arial"/>
          <w:szCs w:val="24"/>
        </w:rPr>
        <w:t xml:space="preserve"> </w:t>
      </w:r>
      <w:r w:rsidR="005E5620" w:rsidRPr="003D22E2">
        <w:rPr>
          <w:rFonts w:ascii="Arial" w:hAnsi="Arial" w:cs="Arial"/>
          <w:szCs w:val="24"/>
        </w:rPr>
        <w:t>(Hoffman, 2017)</w:t>
      </w:r>
      <w:r w:rsidRPr="003D22E2">
        <w:rPr>
          <w:rFonts w:ascii="Arial" w:eastAsia="Times New Roman" w:hAnsi="Arial" w:cs="Arial"/>
          <w:szCs w:val="24"/>
        </w:rPr>
        <w:t>.</w:t>
      </w:r>
    </w:p>
    <w:p w14:paraId="1A7E4F8E" w14:textId="77777777" w:rsidR="00E301B1" w:rsidRPr="003D22E2" w:rsidRDefault="00E301B1" w:rsidP="003D22E2">
      <w:pPr>
        <w:spacing w:before="240" w:after="0" w:line="360" w:lineRule="auto"/>
        <w:rPr>
          <w:rFonts w:ascii="Arial" w:eastAsia="Times New Roman" w:hAnsi="Arial" w:cs="Arial"/>
          <w:szCs w:val="24"/>
        </w:rPr>
      </w:pPr>
      <w:r w:rsidRPr="003D22E2">
        <w:rPr>
          <w:rFonts w:ascii="Arial" w:eastAsia="Times New Roman" w:hAnsi="Arial" w:cs="Arial"/>
          <w:b/>
          <w:bCs/>
          <w:i/>
          <w:iCs/>
          <w:szCs w:val="24"/>
        </w:rPr>
        <w:t>Time management:</w:t>
      </w:r>
      <w:r w:rsidRPr="003D22E2">
        <w:rPr>
          <w:rFonts w:ascii="Arial" w:eastAsia="Times New Roman" w:hAnsi="Arial" w:cs="Arial"/>
          <w:szCs w:val="24"/>
        </w:rPr>
        <w:t xml:space="preserve"> To guarantee that activities are performed effectively, time management seminars or courses can </w:t>
      </w:r>
      <w:r w:rsidR="005E5620" w:rsidRPr="003D22E2">
        <w:rPr>
          <w:rFonts w:ascii="Arial" w:eastAsia="Times New Roman" w:hAnsi="Arial" w:cs="Arial"/>
          <w:szCs w:val="24"/>
        </w:rPr>
        <w:t>communicate</w:t>
      </w:r>
      <w:r w:rsidRPr="003D22E2">
        <w:rPr>
          <w:rFonts w:ascii="Arial" w:eastAsia="Times New Roman" w:hAnsi="Arial" w:cs="Arial"/>
          <w:szCs w:val="24"/>
        </w:rPr>
        <w:t xml:space="preserve"> important organisational skills.</w:t>
      </w:r>
    </w:p>
    <w:p w14:paraId="029B114C" w14:textId="77777777" w:rsidR="00E301B1" w:rsidRPr="003D22E2" w:rsidRDefault="00E301B1" w:rsidP="003D22E2">
      <w:pPr>
        <w:spacing w:before="240" w:after="0" w:line="360" w:lineRule="auto"/>
        <w:rPr>
          <w:rFonts w:ascii="Arial" w:eastAsia="Times New Roman" w:hAnsi="Arial" w:cs="Arial"/>
          <w:szCs w:val="24"/>
        </w:rPr>
      </w:pPr>
      <w:r w:rsidRPr="003D22E2">
        <w:rPr>
          <w:rFonts w:ascii="Arial" w:eastAsia="Times New Roman" w:hAnsi="Arial" w:cs="Arial"/>
          <w:b/>
          <w:bCs/>
          <w:i/>
          <w:iCs/>
          <w:szCs w:val="24"/>
        </w:rPr>
        <w:t>Product Knowledge:</w:t>
      </w:r>
      <w:r w:rsidRPr="003D22E2">
        <w:rPr>
          <w:rFonts w:ascii="Arial" w:eastAsia="Times New Roman" w:hAnsi="Arial" w:cs="Arial"/>
          <w:szCs w:val="24"/>
        </w:rPr>
        <w:t xml:space="preserve"> To have a thorough understanding of the recipes and ingredients, take part in menu training sessions and culinary classes</w:t>
      </w:r>
      <w:r w:rsidR="005E5620" w:rsidRPr="003D22E2">
        <w:rPr>
          <w:rFonts w:ascii="Arial" w:eastAsia="Times New Roman" w:hAnsi="Arial" w:cs="Arial"/>
          <w:szCs w:val="24"/>
        </w:rPr>
        <w:t xml:space="preserve"> </w:t>
      </w:r>
      <w:r w:rsidR="005E5620" w:rsidRPr="003D22E2">
        <w:rPr>
          <w:rFonts w:ascii="Arial" w:hAnsi="Arial" w:cs="Arial"/>
          <w:szCs w:val="24"/>
        </w:rPr>
        <w:t>(Wood, 2018)</w:t>
      </w:r>
      <w:r w:rsidRPr="003D22E2">
        <w:rPr>
          <w:rFonts w:ascii="Arial" w:eastAsia="Times New Roman" w:hAnsi="Arial" w:cs="Arial"/>
          <w:szCs w:val="24"/>
        </w:rPr>
        <w:t>.</w:t>
      </w:r>
    </w:p>
    <w:p w14:paraId="11F3339B" w14:textId="77777777" w:rsidR="00E301B1" w:rsidRPr="003D22E2" w:rsidRDefault="00E301B1" w:rsidP="003D22E2">
      <w:pPr>
        <w:spacing w:before="240" w:after="0" w:line="360" w:lineRule="auto"/>
        <w:rPr>
          <w:rFonts w:ascii="Arial" w:eastAsia="Times New Roman" w:hAnsi="Arial" w:cs="Arial"/>
          <w:szCs w:val="24"/>
        </w:rPr>
      </w:pPr>
      <w:r w:rsidRPr="003D22E2">
        <w:rPr>
          <w:rFonts w:ascii="Arial" w:eastAsia="Times New Roman" w:hAnsi="Arial" w:cs="Arial"/>
          <w:b/>
          <w:bCs/>
          <w:szCs w:val="24"/>
        </w:rPr>
        <w:t>Practical on-the-job experiences.</w:t>
      </w:r>
    </w:p>
    <w:p w14:paraId="3A0F6E1E" w14:textId="77777777" w:rsidR="00E301B1" w:rsidRPr="003D22E2" w:rsidRDefault="00E301B1" w:rsidP="003D22E2">
      <w:pPr>
        <w:spacing w:before="240" w:after="0" w:line="360" w:lineRule="auto"/>
        <w:rPr>
          <w:rFonts w:ascii="Arial" w:eastAsia="Times New Roman" w:hAnsi="Arial" w:cs="Arial"/>
          <w:szCs w:val="24"/>
        </w:rPr>
      </w:pPr>
      <w:r w:rsidRPr="003D22E2">
        <w:rPr>
          <w:rFonts w:ascii="Arial" w:eastAsia="Times New Roman" w:hAnsi="Arial" w:cs="Arial"/>
          <w:b/>
          <w:bCs/>
          <w:i/>
          <w:iCs/>
          <w:szCs w:val="24"/>
        </w:rPr>
        <w:t>Communication:</w:t>
      </w:r>
      <w:r w:rsidRPr="003D22E2">
        <w:rPr>
          <w:rFonts w:ascii="Arial" w:eastAsia="Times New Roman" w:hAnsi="Arial" w:cs="Arial"/>
          <w:szCs w:val="24"/>
        </w:rPr>
        <w:t xml:space="preserve"> To improve communication skills and get feedback, engage with clients and coworkers </w:t>
      </w:r>
      <w:r w:rsidR="00B26B75" w:rsidRPr="003D22E2">
        <w:rPr>
          <w:rFonts w:ascii="Arial" w:eastAsia="Times New Roman" w:hAnsi="Arial" w:cs="Arial"/>
          <w:szCs w:val="24"/>
        </w:rPr>
        <w:t>regularly</w:t>
      </w:r>
      <w:r w:rsidR="005E5620" w:rsidRPr="003D22E2">
        <w:rPr>
          <w:rFonts w:ascii="Arial" w:eastAsia="Times New Roman" w:hAnsi="Arial" w:cs="Arial"/>
          <w:szCs w:val="24"/>
        </w:rPr>
        <w:t xml:space="preserve"> </w:t>
      </w:r>
      <w:r w:rsidR="005E5620" w:rsidRPr="003D22E2">
        <w:rPr>
          <w:rFonts w:ascii="Arial" w:hAnsi="Arial" w:cs="Arial"/>
          <w:szCs w:val="24"/>
        </w:rPr>
        <w:t>(Ionescu, 2016)</w:t>
      </w:r>
      <w:r w:rsidRPr="003D22E2">
        <w:rPr>
          <w:rFonts w:ascii="Arial" w:eastAsia="Times New Roman" w:hAnsi="Arial" w:cs="Arial"/>
          <w:szCs w:val="24"/>
        </w:rPr>
        <w:t>.</w:t>
      </w:r>
    </w:p>
    <w:p w14:paraId="7D005733" w14:textId="77777777" w:rsidR="00E301B1" w:rsidRPr="003D22E2" w:rsidRDefault="00E301B1" w:rsidP="003D22E2">
      <w:pPr>
        <w:spacing w:before="240" w:after="0" w:line="360" w:lineRule="auto"/>
        <w:rPr>
          <w:rFonts w:ascii="Arial" w:eastAsia="Times New Roman" w:hAnsi="Arial" w:cs="Arial"/>
          <w:szCs w:val="24"/>
        </w:rPr>
      </w:pPr>
      <w:r w:rsidRPr="003D22E2">
        <w:rPr>
          <w:rFonts w:ascii="Arial" w:eastAsia="Times New Roman" w:hAnsi="Arial" w:cs="Arial"/>
          <w:b/>
          <w:bCs/>
          <w:i/>
          <w:iCs/>
          <w:szCs w:val="24"/>
        </w:rPr>
        <w:t>Empathy:</w:t>
      </w:r>
      <w:r w:rsidRPr="003D22E2">
        <w:rPr>
          <w:rFonts w:ascii="Arial" w:eastAsia="Times New Roman" w:hAnsi="Arial" w:cs="Arial"/>
          <w:szCs w:val="24"/>
        </w:rPr>
        <w:t xml:space="preserve"> Constantly interact with various consumer segments to have a deeper comprehension of their distinct requirements.</w:t>
      </w:r>
    </w:p>
    <w:p w14:paraId="111E4BB9" w14:textId="77777777" w:rsidR="00E301B1" w:rsidRPr="003D22E2" w:rsidRDefault="00E301B1" w:rsidP="003D22E2">
      <w:pPr>
        <w:spacing w:before="240" w:after="0" w:line="360" w:lineRule="auto"/>
        <w:rPr>
          <w:rFonts w:ascii="Arial" w:eastAsia="Times New Roman" w:hAnsi="Arial" w:cs="Arial"/>
          <w:szCs w:val="24"/>
        </w:rPr>
      </w:pPr>
      <w:r w:rsidRPr="003D22E2">
        <w:rPr>
          <w:rFonts w:ascii="Arial" w:eastAsia="Times New Roman" w:hAnsi="Arial" w:cs="Arial"/>
          <w:b/>
          <w:bCs/>
          <w:i/>
          <w:iCs/>
          <w:szCs w:val="24"/>
        </w:rPr>
        <w:t>Time management:</w:t>
      </w:r>
      <w:r w:rsidRPr="003D22E2">
        <w:rPr>
          <w:rFonts w:ascii="Arial" w:eastAsia="Times New Roman" w:hAnsi="Arial" w:cs="Arial"/>
          <w:szCs w:val="24"/>
        </w:rPr>
        <w:t xml:space="preserve"> Gain practical experience managing time by working in high-pressure restaurant settings.</w:t>
      </w:r>
    </w:p>
    <w:p w14:paraId="16A81C97" w14:textId="4CA36ED6" w:rsidR="005E5620" w:rsidRPr="003D22E2" w:rsidRDefault="00E301B1" w:rsidP="003D22E2">
      <w:pPr>
        <w:spacing w:before="240" w:after="0" w:line="360" w:lineRule="auto"/>
        <w:rPr>
          <w:rFonts w:ascii="Arial" w:eastAsia="Times New Roman" w:hAnsi="Arial" w:cs="Arial"/>
          <w:szCs w:val="24"/>
        </w:rPr>
      </w:pPr>
      <w:r w:rsidRPr="003D22E2">
        <w:rPr>
          <w:rFonts w:ascii="Arial" w:eastAsia="Times New Roman" w:hAnsi="Arial" w:cs="Arial"/>
          <w:b/>
          <w:bCs/>
          <w:i/>
          <w:iCs/>
          <w:szCs w:val="24"/>
        </w:rPr>
        <w:t xml:space="preserve">Conflict Resolution: </w:t>
      </w:r>
      <w:r w:rsidRPr="003D22E2">
        <w:rPr>
          <w:rFonts w:ascii="Arial" w:eastAsia="Times New Roman" w:hAnsi="Arial" w:cs="Arial"/>
          <w:szCs w:val="24"/>
        </w:rPr>
        <w:t>Resolve disagreements and complaints from customers while on the job by using skills learned</w:t>
      </w:r>
      <w:r w:rsidR="005E5620" w:rsidRPr="003D22E2">
        <w:rPr>
          <w:rFonts w:ascii="Arial" w:eastAsia="Times New Roman" w:hAnsi="Arial" w:cs="Arial"/>
          <w:szCs w:val="24"/>
        </w:rPr>
        <w:t xml:space="preserve"> </w:t>
      </w:r>
      <w:r w:rsidR="005E5620" w:rsidRPr="003D22E2">
        <w:rPr>
          <w:rFonts w:ascii="Arial" w:hAnsi="Arial" w:cs="Arial"/>
          <w:szCs w:val="24"/>
        </w:rPr>
        <w:t>(Jang and Lee, 2020)</w:t>
      </w:r>
      <w:r w:rsidRPr="003D22E2">
        <w:rPr>
          <w:rFonts w:ascii="Arial" w:eastAsia="Times New Roman" w:hAnsi="Arial" w:cs="Arial"/>
          <w:szCs w:val="24"/>
        </w:rPr>
        <w:t>.</w:t>
      </w:r>
    </w:p>
    <w:p w14:paraId="4A5D7E9C" w14:textId="77777777" w:rsidR="00E301B1" w:rsidRPr="003D22E2" w:rsidRDefault="00E301B1" w:rsidP="003D22E2">
      <w:pPr>
        <w:pStyle w:val="Heading2"/>
        <w:spacing w:before="240"/>
        <w:rPr>
          <w:rFonts w:cs="Arial"/>
          <w:sz w:val="24"/>
          <w:szCs w:val="24"/>
        </w:rPr>
      </w:pPr>
      <w:bookmarkStart w:id="6" w:name="_Toc148638262"/>
      <w:bookmarkStart w:id="7" w:name="_Toc148638296"/>
      <w:r w:rsidRPr="003D22E2">
        <w:rPr>
          <w:rFonts w:cs="Arial"/>
          <w:sz w:val="24"/>
          <w:szCs w:val="24"/>
        </w:rPr>
        <w:t>Real-life examples of Ri</w:t>
      </w:r>
      <w:r w:rsidR="005E5620" w:rsidRPr="003D22E2">
        <w:rPr>
          <w:rFonts w:cs="Arial"/>
          <w:sz w:val="24"/>
          <w:szCs w:val="24"/>
        </w:rPr>
        <w:t>t</w:t>
      </w:r>
      <w:r w:rsidRPr="003D22E2">
        <w:rPr>
          <w:rFonts w:cs="Arial"/>
          <w:sz w:val="24"/>
          <w:szCs w:val="24"/>
        </w:rPr>
        <w:t>z Hotel</w:t>
      </w:r>
      <w:bookmarkEnd w:id="6"/>
      <w:bookmarkEnd w:id="7"/>
      <w:r w:rsidRPr="003D22E2">
        <w:rPr>
          <w:rFonts w:cs="Arial"/>
          <w:sz w:val="24"/>
          <w:szCs w:val="24"/>
        </w:rPr>
        <w:t> </w:t>
      </w:r>
    </w:p>
    <w:p w14:paraId="7FCEF186" w14:textId="5457DD59" w:rsidR="00E301B1" w:rsidRPr="003D22E2" w:rsidRDefault="00E301B1" w:rsidP="003D22E2">
      <w:pPr>
        <w:spacing w:before="240" w:after="0" w:line="360" w:lineRule="auto"/>
        <w:rPr>
          <w:rFonts w:ascii="Arial" w:eastAsia="Times New Roman" w:hAnsi="Arial" w:cs="Arial"/>
          <w:szCs w:val="24"/>
        </w:rPr>
      </w:pPr>
      <w:r w:rsidRPr="003D22E2">
        <w:rPr>
          <w:rFonts w:ascii="Arial" w:eastAsia="Times New Roman" w:hAnsi="Arial" w:cs="Arial"/>
          <w:szCs w:val="24"/>
        </w:rPr>
        <w:t>"The Ritz" in London is a prime example of a restaurant that has greatly raised the quality of its service. They concentrated on improving their recognised abilities, which led to an amazing meal. The Ritz implemented a thorough employee training programme with a focus on polite and attentive communication</w:t>
      </w:r>
      <w:r w:rsidR="005E5620" w:rsidRPr="003D22E2">
        <w:rPr>
          <w:rFonts w:ascii="Arial" w:eastAsia="Times New Roman" w:hAnsi="Arial" w:cs="Arial"/>
          <w:szCs w:val="24"/>
        </w:rPr>
        <w:t xml:space="preserve"> </w:t>
      </w:r>
      <w:r w:rsidR="005E5620" w:rsidRPr="003D22E2">
        <w:rPr>
          <w:rFonts w:ascii="Arial" w:hAnsi="Arial" w:cs="Arial"/>
          <w:szCs w:val="24"/>
        </w:rPr>
        <w:t xml:space="preserve">(Long, </w:t>
      </w:r>
      <w:proofErr w:type="spellStart"/>
      <w:r w:rsidR="005E5620" w:rsidRPr="003D22E2">
        <w:rPr>
          <w:rFonts w:ascii="Arial" w:hAnsi="Arial" w:cs="Arial"/>
          <w:szCs w:val="24"/>
        </w:rPr>
        <w:t>Looijen</w:t>
      </w:r>
      <w:proofErr w:type="spellEnd"/>
      <w:r w:rsidR="005E5620" w:rsidRPr="003D22E2">
        <w:rPr>
          <w:rFonts w:ascii="Arial" w:hAnsi="Arial" w:cs="Arial"/>
          <w:szCs w:val="24"/>
        </w:rPr>
        <w:t xml:space="preserve"> and Blok, 2018)</w:t>
      </w:r>
      <w:r w:rsidRPr="003D22E2">
        <w:rPr>
          <w:rFonts w:ascii="Arial" w:eastAsia="Times New Roman" w:hAnsi="Arial" w:cs="Arial"/>
          <w:szCs w:val="24"/>
        </w:rPr>
        <w:t xml:space="preserve">. </w:t>
      </w:r>
      <w:proofErr w:type="gramStart"/>
      <w:r w:rsidRPr="003D22E2">
        <w:rPr>
          <w:rFonts w:ascii="Arial" w:eastAsia="Times New Roman" w:hAnsi="Arial" w:cs="Arial"/>
          <w:szCs w:val="24"/>
        </w:rPr>
        <w:t>Through the use of</w:t>
      </w:r>
      <w:proofErr w:type="gramEnd"/>
      <w:r w:rsidRPr="003D22E2">
        <w:rPr>
          <w:rFonts w:ascii="Arial" w:eastAsia="Times New Roman" w:hAnsi="Arial" w:cs="Arial"/>
          <w:szCs w:val="24"/>
        </w:rPr>
        <w:t xml:space="preserve"> role-playing exercises, staff members were better able to comprehend and meet the demands of visitors. By optimising service procedures, the restaurant enhanced time management. By streamlining the kitchen's operations, they were able to prepare and serve food more quickly without sacrificing quality. The Ritz gave its employees the authority to quickly address client problems. They promoted taking a proactive stance when handling problems, making sure that grievances were settled to the satisfaction of the visitors. </w:t>
      </w:r>
    </w:p>
    <w:p w14:paraId="41148D21" w14:textId="77777777" w:rsidR="005E5620" w:rsidRPr="003D22E2" w:rsidRDefault="005E5620" w:rsidP="003D22E2">
      <w:pPr>
        <w:spacing w:before="240" w:line="360" w:lineRule="auto"/>
        <w:rPr>
          <w:rFonts w:ascii="Arial" w:eastAsia="Times New Roman" w:hAnsi="Arial" w:cs="Arial"/>
          <w:b/>
          <w:szCs w:val="24"/>
        </w:rPr>
      </w:pPr>
      <w:r w:rsidRPr="003D22E2">
        <w:rPr>
          <w:rFonts w:ascii="Arial" w:eastAsia="Times New Roman" w:hAnsi="Arial" w:cs="Arial"/>
          <w:szCs w:val="24"/>
        </w:rPr>
        <w:br w:type="page"/>
      </w:r>
    </w:p>
    <w:p w14:paraId="4C76F0BF" w14:textId="77777777" w:rsidR="00E301B1" w:rsidRPr="003D22E2" w:rsidRDefault="00E301B1" w:rsidP="003D22E2">
      <w:pPr>
        <w:pStyle w:val="Heading2"/>
        <w:rPr>
          <w:rFonts w:cs="Arial"/>
          <w:sz w:val="24"/>
          <w:szCs w:val="24"/>
        </w:rPr>
      </w:pPr>
      <w:bookmarkStart w:id="8" w:name="_Toc148638263"/>
      <w:bookmarkStart w:id="9" w:name="_Toc148638297"/>
      <w:r w:rsidRPr="003D22E2">
        <w:rPr>
          <w:rFonts w:cs="Arial"/>
          <w:sz w:val="24"/>
          <w:szCs w:val="24"/>
        </w:rPr>
        <w:lastRenderedPageBreak/>
        <w:t>Challenges and Solutions</w:t>
      </w:r>
      <w:bookmarkEnd w:id="8"/>
      <w:bookmarkEnd w:id="9"/>
    </w:p>
    <w:p w14:paraId="09FEAD5A" w14:textId="77777777" w:rsidR="00E301B1" w:rsidRPr="003D22E2" w:rsidRDefault="00E301B1" w:rsidP="003D22E2">
      <w:pPr>
        <w:spacing w:before="240" w:after="0" w:line="360" w:lineRule="auto"/>
        <w:rPr>
          <w:rFonts w:ascii="Arial" w:eastAsia="Times New Roman" w:hAnsi="Arial" w:cs="Arial"/>
          <w:szCs w:val="24"/>
        </w:rPr>
      </w:pPr>
      <w:r w:rsidRPr="003D22E2">
        <w:rPr>
          <w:rFonts w:ascii="Arial" w:eastAsia="Times New Roman" w:hAnsi="Arial" w:cs="Arial"/>
          <w:szCs w:val="24"/>
        </w:rPr>
        <w:t>When implementing skill requirements, restaurant workers may encounter difficulties due to high turnover, reluctance to change, and time limits. To deal with these:</w:t>
      </w:r>
    </w:p>
    <w:p w14:paraId="0A4D00A2" w14:textId="77777777" w:rsidR="00E301B1" w:rsidRPr="003D22E2" w:rsidRDefault="00E301B1" w:rsidP="003D22E2">
      <w:pPr>
        <w:spacing w:before="240" w:after="0" w:line="360" w:lineRule="auto"/>
        <w:rPr>
          <w:rFonts w:ascii="Arial" w:eastAsia="Times New Roman" w:hAnsi="Arial" w:cs="Arial"/>
          <w:szCs w:val="24"/>
        </w:rPr>
      </w:pPr>
      <w:r w:rsidRPr="003D22E2">
        <w:rPr>
          <w:rFonts w:ascii="Arial" w:eastAsia="Times New Roman" w:hAnsi="Arial" w:cs="Arial"/>
          <w:b/>
          <w:bCs/>
          <w:i/>
          <w:iCs/>
          <w:szCs w:val="24"/>
        </w:rPr>
        <w:t>Opposition to Change:</w:t>
      </w:r>
      <w:r w:rsidRPr="003D22E2">
        <w:rPr>
          <w:rFonts w:ascii="Arial" w:eastAsia="Times New Roman" w:hAnsi="Arial" w:cs="Arial"/>
          <w:szCs w:val="24"/>
        </w:rPr>
        <w:t xml:space="preserve"> They can promote a culture of ongoing education by creating a safe space where employees feel at ease picking up new abilities</w:t>
      </w:r>
      <w:r w:rsidR="005E5620" w:rsidRPr="003D22E2">
        <w:rPr>
          <w:rFonts w:ascii="Arial" w:eastAsia="Times New Roman" w:hAnsi="Arial" w:cs="Arial"/>
          <w:szCs w:val="24"/>
        </w:rPr>
        <w:t xml:space="preserve"> </w:t>
      </w:r>
      <w:r w:rsidR="005E5620" w:rsidRPr="003D22E2">
        <w:rPr>
          <w:rFonts w:ascii="Arial" w:hAnsi="Arial" w:cs="Arial"/>
          <w:szCs w:val="24"/>
        </w:rPr>
        <w:t xml:space="preserve">(Madeira, </w:t>
      </w:r>
      <w:proofErr w:type="spellStart"/>
      <w:r w:rsidR="005E5620" w:rsidRPr="003D22E2">
        <w:rPr>
          <w:rFonts w:ascii="Arial" w:hAnsi="Arial" w:cs="Arial"/>
          <w:szCs w:val="24"/>
        </w:rPr>
        <w:t>Palrão</w:t>
      </w:r>
      <w:proofErr w:type="spellEnd"/>
      <w:r w:rsidR="005E5620" w:rsidRPr="003D22E2">
        <w:rPr>
          <w:rFonts w:ascii="Arial" w:hAnsi="Arial" w:cs="Arial"/>
          <w:szCs w:val="24"/>
        </w:rPr>
        <w:t xml:space="preserve"> and Mendes, 2020)</w:t>
      </w:r>
      <w:r w:rsidRPr="003D22E2">
        <w:rPr>
          <w:rFonts w:ascii="Arial" w:eastAsia="Times New Roman" w:hAnsi="Arial" w:cs="Arial"/>
          <w:szCs w:val="24"/>
        </w:rPr>
        <w:t>.</w:t>
      </w:r>
    </w:p>
    <w:p w14:paraId="471DFD66" w14:textId="77777777" w:rsidR="00E301B1" w:rsidRPr="003D22E2" w:rsidRDefault="00E301B1" w:rsidP="003D22E2">
      <w:pPr>
        <w:spacing w:before="240" w:after="0" w:line="360" w:lineRule="auto"/>
        <w:rPr>
          <w:rFonts w:ascii="Arial" w:eastAsia="Times New Roman" w:hAnsi="Arial" w:cs="Arial"/>
          <w:szCs w:val="24"/>
        </w:rPr>
      </w:pPr>
      <w:r w:rsidRPr="003D22E2">
        <w:rPr>
          <w:rFonts w:ascii="Arial" w:eastAsia="Times New Roman" w:hAnsi="Arial" w:cs="Arial"/>
          <w:b/>
          <w:bCs/>
          <w:i/>
          <w:iCs/>
          <w:szCs w:val="24"/>
        </w:rPr>
        <w:t>Time Restrictions:</w:t>
      </w:r>
      <w:r w:rsidRPr="003D22E2">
        <w:rPr>
          <w:rFonts w:ascii="Arial" w:eastAsia="Times New Roman" w:hAnsi="Arial" w:cs="Arial"/>
          <w:szCs w:val="24"/>
        </w:rPr>
        <w:t xml:space="preserve"> Incorporate skill development into everyday activities so that employees may </w:t>
      </w:r>
      <w:r w:rsidR="005E5620" w:rsidRPr="003D22E2">
        <w:rPr>
          <w:rFonts w:ascii="Arial" w:eastAsia="Times New Roman" w:hAnsi="Arial" w:cs="Arial"/>
          <w:szCs w:val="24"/>
        </w:rPr>
        <w:t>improve</w:t>
      </w:r>
      <w:r w:rsidRPr="003D22E2">
        <w:rPr>
          <w:rFonts w:ascii="Arial" w:eastAsia="Times New Roman" w:hAnsi="Arial" w:cs="Arial"/>
          <w:szCs w:val="24"/>
        </w:rPr>
        <w:t xml:space="preserve"> their abilities while doing their assigned duties</w:t>
      </w:r>
      <w:r w:rsidR="005E5620" w:rsidRPr="003D22E2">
        <w:rPr>
          <w:rFonts w:ascii="Arial" w:eastAsia="Times New Roman" w:hAnsi="Arial" w:cs="Arial"/>
          <w:szCs w:val="24"/>
        </w:rPr>
        <w:t xml:space="preserve"> </w:t>
      </w:r>
      <w:r w:rsidR="005E5620" w:rsidRPr="003D22E2">
        <w:rPr>
          <w:rFonts w:ascii="Arial" w:hAnsi="Arial" w:cs="Arial"/>
          <w:szCs w:val="24"/>
        </w:rPr>
        <w:t>(N, 2020)</w:t>
      </w:r>
      <w:r w:rsidRPr="003D22E2">
        <w:rPr>
          <w:rFonts w:ascii="Arial" w:eastAsia="Times New Roman" w:hAnsi="Arial" w:cs="Arial"/>
          <w:szCs w:val="24"/>
        </w:rPr>
        <w:t>.</w:t>
      </w:r>
    </w:p>
    <w:p w14:paraId="648F14E2" w14:textId="77777777" w:rsidR="00E301B1" w:rsidRPr="003D22E2" w:rsidRDefault="00E301B1" w:rsidP="003D22E2">
      <w:pPr>
        <w:spacing w:before="240" w:after="0" w:line="360" w:lineRule="auto"/>
        <w:rPr>
          <w:rFonts w:ascii="Arial" w:eastAsia="Times New Roman" w:hAnsi="Arial" w:cs="Arial"/>
          <w:szCs w:val="24"/>
        </w:rPr>
      </w:pPr>
      <w:r w:rsidRPr="003D22E2">
        <w:rPr>
          <w:rFonts w:ascii="Arial" w:eastAsia="Times New Roman" w:hAnsi="Arial" w:cs="Arial"/>
          <w:b/>
          <w:bCs/>
          <w:i/>
          <w:iCs/>
          <w:szCs w:val="24"/>
        </w:rPr>
        <w:t>High Turnover:</w:t>
      </w:r>
      <w:r w:rsidRPr="003D22E2">
        <w:rPr>
          <w:rFonts w:ascii="Arial" w:eastAsia="Times New Roman" w:hAnsi="Arial" w:cs="Arial"/>
          <w:szCs w:val="24"/>
        </w:rPr>
        <w:t xml:space="preserve"> Provide incentives to long-term staff members who mentor and assist recruits, as well as provide continuous training programmes and thorough manuals to guarantee new hires rapidly learn the essential skills.</w:t>
      </w:r>
    </w:p>
    <w:p w14:paraId="60211258" w14:textId="77777777" w:rsidR="005E5620" w:rsidRPr="003D22E2" w:rsidRDefault="005E5620" w:rsidP="003D22E2">
      <w:pPr>
        <w:spacing w:before="240" w:line="360" w:lineRule="auto"/>
        <w:rPr>
          <w:rFonts w:ascii="Arial" w:eastAsia="Times New Roman" w:hAnsi="Arial" w:cs="Arial"/>
          <w:b/>
          <w:szCs w:val="24"/>
        </w:rPr>
      </w:pPr>
      <w:r w:rsidRPr="003D22E2">
        <w:rPr>
          <w:rFonts w:ascii="Arial" w:eastAsia="Times New Roman" w:hAnsi="Arial" w:cs="Arial"/>
          <w:szCs w:val="24"/>
        </w:rPr>
        <w:br w:type="page"/>
      </w:r>
    </w:p>
    <w:p w14:paraId="6FC9978D" w14:textId="77777777" w:rsidR="00E301B1" w:rsidRPr="003D22E2" w:rsidRDefault="00E301B1" w:rsidP="003D22E2">
      <w:pPr>
        <w:pStyle w:val="Heading1"/>
        <w:rPr>
          <w:rFonts w:ascii="Arial" w:eastAsia="Times New Roman" w:hAnsi="Arial" w:cs="Arial"/>
          <w:color w:val="auto"/>
          <w:sz w:val="24"/>
          <w:szCs w:val="24"/>
        </w:rPr>
      </w:pPr>
      <w:bookmarkStart w:id="10" w:name="_Toc148638264"/>
      <w:bookmarkStart w:id="11" w:name="_Toc148638298"/>
      <w:r w:rsidRPr="003D22E2">
        <w:rPr>
          <w:rFonts w:ascii="Arial" w:eastAsia="Times New Roman" w:hAnsi="Arial" w:cs="Arial"/>
          <w:color w:val="auto"/>
          <w:sz w:val="24"/>
          <w:szCs w:val="24"/>
        </w:rPr>
        <w:lastRenderedPageBreak/>
        <w:t>Conclusion</w:t>
      </w:r>
      <w:bookmarkEnd w:id="10"/>
      <w:bookmarkEnd w:id="11"/>
    </w:p>
    <w:p w14:paraId="23C7F768" w14:textId="02FA388B" w:rsidR="00E301B1" w:rsidRPr="003D22E2" w:rsidRDefault="00E301B1" w:rsidP="003D22E2">
      <w:pPr>
        <w:spacing w:before="240" w:after="0" w:line="360" w:lineRule="auto"/>
        <w:rPr>
          <w:rFonts w:ascii="Arial" w:eastAsia="Times New Roman" w:hAnsi="Arial" w:cs="Arial"/>
          <w:szCs w:val="24"/>
        </w:rPr>
      </w:pPr>
      <w:r w:rsidRPr="003D22E2">
        <w:rPr>
          <w:rFonts w:ascii="Arial" w:eastAsia="Times New Roman" w:hAnsi="Arial" w:cs="Arial"/>
          <w:szCs w:val="24"/>
        </w:rPr>
        <w:t>Developing critical abilities including empathy, communication, time management, conflict resolution, and product knowledge is essential to improving service quality in the restaurant business. The Ritz in the UK is a prime example of how concentrating on these abilities may result in increased client happiness, and repeat business</w:t>
      </w:r>
      <w:r w:rsidR="005E5620" w:rsidRPr="003D22E2">
        <w:rPr>
          <w:rFonts w:ascii="Arial" w:eastAsia="Times New Roman" w:hAnsi="Arial" w:cs="Arial"/>
          <w:szCs w:val="24"/>
        </w:rPr>
        <w:t xml:space="preserve"> </w:t>
      </w:r>
      <w:r w:rsidR="005E5620" w:rsidRPr="003D22E2">
        <w:rPr>
          <w:rFonts w:ascii="Arial" w:hAnsi="Arial" w:cs="Arial"/>
          <w:szCs w:val="24"/>
        </w:rPr>
        <w:t>(</w:t>
      </w:r>
      <w:proofErr w:type="spellStart"/>
      <w:r w:rsidR="005E5620" w:rsidRPr="003D22E2">
        <w:rPr>
          <w:rFonts w:ascii="Arial" w:hAnsi="Arial" w:cs="Arial"/>
          <w:szCs w:val="24"/>
        </w:rPr>
        <w:t>Sovacool</w:t>
      </w:r>
      <w:proofErr w:type="spellEnd"/>
      <w:r w:rsidR="005E5620" w:rsidRPr="003D22E2">
        <w:rPr>
          <w:rFonts w:ascii="Arial" w:hAnsi="Arial" w:cs="Arial"/>
          <w:szCs w:val="24"/>
        </w:rPr>
        <w:t xml:space="preserve"> </w:t>
      </w:r>
      <w:r w:rsidR="005E5620" w:rsidRPr="003D22E2">
        <w:rPr>
          <w:rFonts w:ascii="Arial" w:hAnsi="Arial" w:cs="Arial"/>
          <w:i/>
          <w:iCs/>
          <w:szCs w:val="24"/>
        </w:rPr>
        <w:t>et al.</w:t>
      </w:r>
      <w:r w:rsidR="005E5620" w:rsidRPr="003D22E2">
        <w:rPr>
          <w:rFonts w:ascii="Arial" w:hAnsi="Arial" w:cs="Arial"/>
          <w:szCs w:val="24"/>
        </w:rPr>
        <w:t>, 2021)</w:t>
      </w:r>
      <w:r w:rsidRPr="003D22E2">
        <w:rPr>
          <w:rFonts w:ascii="Arial" w:eastAsia="Times New Roman" w:hAnsi="Arial" w:cs="Arial"/>
          <w:szCs w:val="24"/>
        </w:rPr>
        <w:t xml:space="preserve">. Restaurants should still invest in skill development despite obstacles including high turnover and aversion to change. </w:t>
      </w:r>
    </w:p>
    <w:p w14:paraId="496B1BEF" w14:textId="77777777" w:rsidR="005E5620" w:rsidRPr="003D22E2" w:rsidRDefault="005E5620" w:rsidP="003D22E2">
      <w:pPr>
        <w:spacing w:before="240" w:line="360" w:lineRule="auto"/>
        <w:rPr>
          <w:rFonts w:ascii="Arial" w:eastAsia="Times New Roman" w:hAnsi="Arial" w:cs="Arial"/>
          <w:b/>
          <w:szCs w:val="24"/>
        </w:rPr>
      </w:pPr>
      <w:r w:rsidRPr="003D22E2">
        <w:rPr>
          <w:rFonts w:ascii="Arial" w:eastAsia="Times New Roman" w:hAnsi="Arial" w:cs="Arial"/>
          <w:szCs w:val="24"/>
        </w:rPr>
        <w:br w:type="page"/>
      </w:r>
    </w:p>
    <w:p w14:paraId="2D1B80C8" w14:textId="77777777" w:rsidR="005E5620" w:rsidRPr="003D22E2" w:rsidRDefault="005E5620" w:rsidP="003D22E2">
      <w:pPr>
        <w:pStyle w:val="Heading1"/>
        <w:rPr>
          <w:rFonts w:ascii="Arial" w:eastAsia="Times New Roman" w:hAnsi="Arial" w:cs="Arial"/>
          <w:color w:val="auto"/>
          <w:sz w:val="24"/>
          <w:szCs w:val="24"/>
        </w:rPr>
      </w:pPr>
      <w:bookmarkStart w:id="12" w:name="_Toc148638265"/>
      <w:bookmarkStart w:id="13" w:name="_Toc148638299"/>
      <w:r w:rsidRPr="003D22E2">
        <w:rPr>
          <w:rFonts w:ascii="Arial" w:eastAsia="Times New Roman" w:hAnsi="Arial" w:cs="Arial"/>
          <w:color w:val="auto"/>
          <w:sz w:val="24"/>
          <w:szCs w:val="24"/>
        </w:rPr>
        <w:lastRenderedPageBreak/>
        <w:t>References</w:t>
      </w:r>
      <w:bookmarkEnd w:id="12"/>
      <w:bookmarkEnd w:id="13"/>
      <w:r w:rsidRPr="003D22E2">
        <w:rPr>
          <w:rFonts w:ascii="Arial" w:eastAsia="Times New Roman" w:hAnsi="Arial" w:cs="Arial"/>
          <w:color w:val="auto"/>
          <w:sz w:val="24"/>
          <w:szCs w:val="24"/>
        </w:rPr>
        <w:t xml:space="preserve"> </w:t>
      </w:r>
    </w:p>
    <w:p w14:paraId="3D852847" w14:textId="77777777" w:rsidR="00674AFB" w:rsidRPr="003D22E2" w:rsidRDefault="00674AFB" w:rsidP="003D22E2">
      <w:pPr>
        <w:spacing w:before="240" w:line="360" w:lineRule="auto"/>
        <w:rPr>
          <w:rFonts w:ascii="Arial" w:eastAsia="Times New Roman" w:hAnsi="Arial" w:cs="Arial"/>
          <w:szCs w:val="24"/>
        </w:rPr>
      </w:pPr>
      <w:r w:rsidRPr="003D22E2">
        <w:rPr>
          <w:rFonts w:ascii="Arial" w:eastAsia="Times New Roman" w:hAnsi="Arial" w:cs="Arial"/>
          <w:szCs w:val="24"/>
        </w:rPr>
        <w:t xml:space="preserve">Bresciani, S. (2017) 'Open, networked and dynamic innovation in the food and beverage industry,' </w:t>
      </w:r>
      <w:r w:rsidRPr="003D22E2">
        <w:rPr>
          <w:rFonts w:ascii="Arial" w:eastAsia="Times New Roman" w:hAnsi="Arial" w:cs="Arial"/>
          <w:i/>
          <w:iCs/>
          <w:szCs w:val="24"/>
        </w:rPr>
        <w:t>British Food Journal</w:t>
      </w:r>
      <w:r w:rsidRPr="003D22E2">
        <w:rPr>
          <w:rFonts w:ascii="Arial" w:eastAsia="Times New Roman" w:hAnsi="Arial" w:cs="Arial"/>
          <w:szCs w:val="24"/>
        </w:rPr>
        <w:t>, 119(11), pp. 2290–2293. https://doi.org/10.1108/bfj-08-2017-0458.</w:t>
      </w:r>
    </w:p>
    <w:p w14:paraId="3866F35A" w14:textId="77777777" w:rsidR="00674AFB" w:rsidRPr="003D22E2" w:rsidRDefault="00674AFB" w:rsidP="003D22E2">
      <w:pPr>
        <w:spacing w:before="240" w:line="360" w:lineRule="auto"/>
        <w:rPr>
          <w:rFonts w:ascii="Arial" w:eastAsia="Times New Roman" w:hAnsi="Arial" w:cs="Arial"/>
          <w:szCs w:val="24"/>
        </w:rPr>
      </w:pPr>
      <w:r w:rsidRPr="003D22E2">
        <w:rPr>
          <w:rFonts w:ascii="Arial" w:eastAsia="Times New Roman" w:hAnsi="Arial" w:cs="Arial"/>
          <w:szCs w:val="24"/>
        </w:rPr>
        <w:t xml:space="preserve">Chaib, R. and Barone, M. (2020) </w:t>
      </w:r>
      <w:r w:rsidRPr="003D22E2">
        <w:rPr>
          <w:rFonts w:ascii="Arial" w:eastAsia="Times New Roman" w:hAnsi="Arial" w:cs="Arial"/>
          <w:i/>
          <w:iCs/>
          <w:szCs w:val="24"/>
        </w:rPr>
        <w:t>Chemicals in the food industry: Toxicological Concerns and Safe Use</w:t>
      </w:r>
      <w:r w:rsidRPr="003D22E2">
        <w:rPr>
          <w:rFonts w:ascii="Arial" w:eastAsia="Times New Roman" w:hAnsi="Arial" w:cs="Arial"/>
          <w:szCs w:val="24"/>
        </w:rPr>
        <w:t>. Springer Nature.</w:t>
      </w:r>
    </w:p>
    <w:p w14:paraId="60928914" w14:textId="77777777" w:rsidR="00674AFB" w:rsidRPr="003D22E2" w:rsidRDefault="00674AFB" w:rsidP="003D22E2">
      <w:pPr>
        <w:spacing w:before="240" w:line="360" w:lineRule="auto"/>
        <w:rPr>
          <w:rFonts w:ascii="Arial" w:eastAsia="Times New Roman" w:hAnsi="Arial" w:cs="Arial"/>
          <w:szCs w:val="24"/>
        </w:rPr>
      </w:pPr>
      <w:r w:rsidRPr="003D22E2">
        <w:rPr>
          <w:rFonts w:ascii="Arial" w:eastAsia="Times New Roman" w:hAnsi="Arial" w:cs="Arial"/>
          <w:szCs w:val="24"/>
        </w:rPr>
        <w:t xml:space="preserve">Chowdhury, </w:t>
      </w:r>
      <w:proofErr w:type="spellStart"/>
      <w:r w:rsidRPr="003D22E2">
        <w:rPr>
          <w:rFonts w:ascii="Arial" w:eastAsia="Times New Roman" w:hAnsi="Arial" w:cs="Arial"/>
          <w:szCs w:val="24"/>
        </w:rPr>
        <w:t>Md.T</w:t>
      </w:r>
      <w:proofErr w:type="spellEnd"/>
      <w:r w:rsidRPr="003D22E2">
        <w:rPr>
          <w:rFonts w:ascii="Arial" w:eastAsia="Times New Roman" w:hAnsi="Arial" w:cs="Arial"/>
          <w:szCs w:val="24"/>
        </w:rPr>
        <w:t xml:space="preserve">. </w:t>
      </w:r>
      <w:r w:rsidRPr="003D22E2">
        <w:rPr>
          <w:rFonts w:ascii="Arial" w:eastAsia="Times New Roman" w:hAnsi="Arial" w:cs="Arial"/>
          <w:i/>
          <w:iCs/>
          <w:szCs w:val="24"/>
        </w:rPr>
        <w:t>et al.</w:t>
      </w:r>
      <w:r w:rsidRPr="003D22E2">
        <w:rPr>
          <w:rFonts w:ascii="Arial" w:eastAsia="Times New Roman" w:hAnsi="Arial" w:cs="Arial"/>
          <w:szCs w:val="24"/>
        </w:rPr>
        <w:t xml:space="preserve"> (2020) 'A case study on strategies to deal with the impacts of COVID-19 pandemic in the food and beverage industry,' </w:t>
      </w:r>
      <w:r w:rsidRPr="003D22E2">
        <w:rPr>
          <w:rFonts w:ascii="Arial" w:eastAsia="Times New Roman" w:hAnsi="Arial" w:cs="Arial"/>
          <w:i/>
          <w:iCs/>
          <w:szCs w:val="24"/>
        </w:rPr>
        <w:t>Operations Management Research</w:t>
      </w:r>
      <w:r w:rsidRPr="003D22E2">
        <w:rPr>
          <w:rFonts w:ascii="Arial" w:eastAsia="Times New Roman" w:hAnsi="Arial" w:cs="Arial"/>
          <w:szCs w:val="24"/>
        </w:rPr>
        <w:t>, 15(1–2), pp. 166–178. https://doi.org/10.1007/s12063-020-00166-9.</w:t>
      </w:r>
    </w:p>
    <w:p w14:paraId="70A1A5BF" w14:textId="77777777" w:rsidR="00674AFB" w:rsidRPr="003D22E2" w:rsidRDefault="00674AFB" w:rsidP="003D22E2">
      <w:pPr>
        <w:spacing w:before="240" w:line="360" w:lineRule="auto"/>
        <w:rPr>
          <w:rFonts w:ascii="Arial" w:eastAsia="Times New Roman" w:hAnsi="Arial" w:cs="Arial"/>
          <w:szCs w:val="24"/>
        </w:rPr>
      </w:pPr>
      <w:r w:rsidRPr="003D22E2">
        <w:rPr>
          <w:rFonts w:ascii="Arial" w:eastAsia="Times New Roman" w:hAnsi="Arial" w:cs="Arial"/>
          <w:szCs w:val="24"/>
        </w:rPr>
        <w:t xml:space="preserve">Ekanem, A. (2016) </w:t>
      </w:r>
      <w:r w:rsidRPr="003D22E2">
        <w:rPr>
          <w:rFonts w:ascii="Arial" w:eastAsia="Times New Roman" w:hAnsi="Arial" w:cs="Arial"/>
          <w:i/>
          <w:iCs/>
          <w:szCs w:val="24"/>
        </w:rPr>
        <w:t>Restaurant business: How to Start and be Successful</w:t>
      </w:r>
      <w:r w:rsidRPr="003D22E2">
        <w:rPr>
          <w:rFonts w:ascii="Arial" w:eastAsia="Times New Roman" w:hAnsi="Arial" w:cs="Arial"/>
          <w:szCs w:val="24"/>
        </w:rPr>
        <w:t>. Anthony Ekanem.</w:t>
      </w:r>
    </w:p>
    <w:p w14:paraId="0460764B" w14:textId="77777777" w:rsidR="00674AFB" w:rsidRPr="003D22E2" w:rsidRDefault="00674AFB" w:rsidP="003D22E2">
      <w:pPr>
        <w:spacing w:before="240" w:line="360" w:lineRule="auto"/>
        <w:rPr>
          <w:rFonts w:ascii="Arial" w:eastAsia="Times New Roman" w:hAnsi="Arial" w:cs="Arial"/>
          <w:szCs w:val="24"/>
        </w:rPr>
      </w:pPr>
      <w:r w:rsidRPr="003D22E2">
        <w:rPr>
          <w:rFonts w:ascii="Arial" w:eastAsia="Times New Roman" w:hAnsi="Arial" w:cs="Arial"/>
          <w:szCs w:val="24"/>
        </w:rPr>
        <w:t xml:space="preserve">Hoffman, T. (2017) </w:t>
      </w:r>
      <w:r w:rsidRPr="003D22E2">
        <w:rPr>
          <w:rFonts w:ascii="Arial" w:eastAsia="Times New Roman" w:hAnsi="Arial" w:cs="Arial"/>
          <w:i/>
          <w:iCs/>
          <w:szCs w:val="24"/>
        </w:rPr>
        <w:t>How to Start, Run &amp; Grow a Successful Restaurant Business: A Lean Startup Guide</w:t>
      </w:r>
      <w:r w:rsidRPr="003D22E2">
        <w:rPr>
          <w:rFonts w:ascii="Arial" w:eastAsia="Times New Roman" w:hAnsi="Arial" w:cs="Arial"/>
          <w:szCs w:val="24"/>
        </w:rPr>
        <w:t xml:space="preserve">. </w:t>
      </w:r>
      <w:proofErr w:type="spellStart"/>
      <w:r w:rsidRPr="003D22E2">
        <w:rPr>
          <w:rFonts w:ascii="Arial" w:eastAsia="Times New Roman" w:hAnsi="Arial" w:cs="Arial"/>
          <w:szCs w:val="24"/>
        </w:rPr>
        <w:t>Createspace</w:t>
      </w:r>
      <w:proofErr w:type="spellEnd"/>
      <w:r w:rsidRPr="003D22E2">
        <w:rPr>
          <w:rFonts w:ascii="Arial" w:eastAsia="Times New Roman" w:hAnsi="Arial" w:cs="Arial"/>
          <w:szCs w:val="24"/>
        </w:rPr>
        <w:t xml:space="preserve"> Independent Publishing Platform.</w:t>
      </w:r>
    </w:p>
    <w:p w14:paraId="03A6CFED" w14:textId="77777777" w:rsidR="00674AFB" w:rsidRPr="003D22E2" w:rsidRDefault="00674AFB" w:rsidP="003D22E2">
      <w:pPr>
        <w:spacing w:before="240" w:line="360" w:lineRule="auto"/>
        <w:rPr>
          <w:rFonts w:ascii="Arial" w:eastAsia="Times New Roman" w:hAnsi="Arial" w:cs="Arial"/>
          <w:szCs w:val="24"/>
        </w:rPr>
      </w:pPr>
      <w:r w:rsidRPr="003D22E2">
        <w:rPr>
          <w:rFonts w:ascii="Arial" w:eastAsia="Times New Roman" w:hAnsi="Arial" w:cs="Arial"/>
          <w:szCs w:val="24"/>
        </w:rPr>
        <w:t xml:space="preserve">Ionescu, G. (2016) </w:t>
      </w:r>
      <w:r w:rsidRPr="003D22E2">
        <w:rPr>
          <w:rFonts w:ascii="Arial" w:eastAsia="Times New Roman" w:hAnsi="Arial" w:cs="Arial"/>
          <w:i/>
          <w:iCs/>
          <w:szCs w:val="24"/>
        </w:rPr>
        <w:t>Sustainable food and beverage industries: Assessments and Methodologies</w:t>
      </w:r>
      <w:r w:rsidRPr="003D22E2">
        <w:rPr>
          <w:rFonts w:ascii="Arial" w:eastAsia="Times New Roman" w:hAnsi="Arial" w:cs="Arial"/>
          <w:szCs w:val="24"/>
        </w:rPr>
        <w:t>. CRC Press.</w:t>
      </w:r>
    </w:p>
    <w:p w14:paraId="31835ED0" w14:textId="77777777" w:rsidR="00674AFB" w:rsidRPr="003D22E2" w:rsidRDefault="00674AFB" w:rsidP="003D22E2">
      <w:pPr>
        <w:spacing w:before="240" w:line="360" w:lineRule="auto"/>
        <w:rPr>
          <w:rFonts w:ascii="Arial" w:eastAsia="Times New Roman" w:hAnsi="Arial" w:cs="Arial"/>
          <w:szCs w:val="24"/>
        </w:rPr>
      </w:pPr>
      <w:r w:rsidRPr="003D22E2">
        <w:rPr>
          <w:rFonts w:ascii="Arial" w:eastAsia="Times New Roman" w:hAnsi="Arial" w:cs="Arial"/>
          <w:szCs w:val="24"/>
        </w:rPr>
        <w:t xml:space="preserve">Jang, H.-W. and Lee, S.-B. (2020) 'Serving Robots: Management and applications for restaurant business sustainability,' </w:t>
      </w:r>
      <w:r w:rsidRPr="003D22E2">
        <w:rPr>
          <w:rFonts w:ascii="Arial" w:eastAsia="Times New Roman" w:hAnsi="Arial" w:cs="Arial"/>
          <w:i/>
          <w:iCs/>
          <w:szCs w:val="24"/>
        </w:rPr>
        <w:t>Sustainability</w:t>
      </w:r>
      <w:r w:rsidRPr="003D22E2">
        <w:rPr>
          <w:rFonts w:ascii="Arial" w:eastAsia="Times New Roman" w:hAnsi="Arial" w:cs="Arial"/>
          <w:szCs w:val="24"/>
        </w:rPr>
        <w:t>, 12(10), p. 3998. https://doi.org/10.3390/su12103998.</w:t>
      </w:r>
    </w:p>
    <w:p w14:paraId="17D90F62" w14:textId="77777777" w:rsidR="00674AFB" w:rsidRPr="003D22E2" w:rsidRDefault="00674AFB" w:rsidP="003D22E2">
      <w:pPr>
        <w:spacing w:before="240" w:line="360" w:lineRule="auto"/>
        <w:rPr>
          <w:rFonts w:ascii="Arial" w:eastAsia="Times New Roman" w:hAnsi="Arial" w:cs="Arial"/>
          <w:szCs w:val="24"/>
        </w:rPr>
      </w:pPr>
      <w:r w:rsidRPr="003D22E2">
        <w:rPr>
          <w:rFonts w:ascii="Arial" w:eastAsia="Times New Roman" w:hAnsi="Arial" w:cs="Arial"/>
          <w:szCs w:val="24"/>
        </w:rPr>
        <w:t xml:space="preserve">Long, T.B., </w:t>
      </w:r>
      <w:proofErr w:type="spellStart"/>
      <w:r w:rsidRPr="003D22E2">
        <w:rPr>
          <w:rFonts w:ascii="Arial" w:eastAsia="Times New Roman" w:hAnsi="Arial" w:cs="Arial"/>
          <w:szCs w:val="24"/>
        </w:rPr>
        <w:t>Looijen</w:t>
      </w:r>
      <w:proofErr w:type="spellEnd"/>
      <w:r w:rsidRPr="003D22E2">
        <w:rPr>
          <w:rFonts w:ascii="Arial" w:eastAsia="Times New Roman" w:hAnsi="Arial" w:cs="Arial"/>
          <w:szCs w:val="24"/>
        </w:rPr>
        <w:t xml:space="preserve">, A. and Blok, V. (2018) 'Critical success factors for the transition to business models for sustainability in the food and beverage industry in the Netherlands,' </w:t>
      </w:r>
      <w:r w:rsidRPr="003D22E2">
        <w:rPr>
          <w:rFonts w:ascii="Arial" w:eastAsia="Times New Roman" w:hAnsi="Arial" w:cs="Arial"/>
          <w:i/>
          <w:iCs/>
          <w:szCs w:val="24"/>
        </w:rPr>
        <w:t>Journal of Cleaner Production</w:t>
      </w:r>
      <w:r w:rsidRPr="003D22E2">
        <w:rPr>
          <w:rFonts w:ascii="Arial" w:eastAsia="Times New Roman" w:hAnsi="Arial" w:cs="Arial"/>
          <w:szCs w:val="24"/>
        </w:rPr>
        <w:t>, 175, pp. 82–95. https://doi.org/10.1016/j.jclepro.2017.11.067.</w:t>
      </w:r>
    </w:p>
    <w:p w14:paraId="7D2FD074" w14:textId="77777777" w:rsidR="00674AFB" w:rsidRPr="003D22E2" w:rsidRDefault="00674AFB" w:rsidP="003D22E2">
      <w:pPr>
        <w:spacing w:before="240" w:line="360" w:lineRule="auto"/>
        <w:rPr>
          <w:rFonts w:ascii="Arial" w:eastAsia="Times New Roman" w:hAnsi="Arial" w:cs="Arial"/>
          <w:szCs w:val="24"/>
        </w:rPr>
      </w:pPr>
      <w:r w:rsidRPr="003D22E2">
        <w:rPr>
          <w:rFonts w:ascii="Arial" w:eastAsia="Times New Roman" w:hAnsi="Arial" w:cs="Arial"/>
          <w:szCs w:val="24"/>
        </w:rPr>
        <w:t xml:space="preserve">Madeira, A., </w:t>
      </w:r>
      <w:proofErr w:type="spellStart"/>
      <w:r w:rsidRPr="003D22E2">
        <w:rPr>
          <w:rFonts w:ascii="Arial" w:eastAsia="Times New Roman" w:hAnsi="Arial" w:cs="Arial"/>
          <w:szCs w:val="24"/>
        </w:rPr>
        <w:t>Palrão</w:t>
      </w:r>
      <w:proofErr w:type="spellEnd"/>
      <w:r w:rsidRPr="003D22E2">
        <w:rPr>
          <w:rFonts w:ascii="Arial" w:eastAsia="Times New Roman" w:hAnsi="Arial" w:cs="Arial"/>
          <w:szCs w:val="24"/>
        </w:rPr>
        <w:t xml:space="preserve">, T. and Mendes, A.S. (2020) 'The impact of pandemic crisis on the restaurant business,' </w:t>
      </w:r>
      <w:r w:rsidRPr="003D22E2">
        <w:rPr>
          <w:rFonts w:ascii="Arial" w:eastAsia="Times New Roman" w:hAnsi="Arial" w:cs="Arial"/>
          <w:i/>
          <w:iCs/>
          <w:szCs w:val="24"/>
        </w:rPr>
        <w:t>Sustainability</w:t>
      </w:r>
      <w:r w:rsidRPr="003D22E2">
        <w:rPr>
          <w:rFonts w:ascii="Arial" w:eastAsia="Times New Roman" w:hAnsi="Arial" w:cs="Arial"/>
          <w:szCs w:val="24"/>
        </w:rPr>
        <w:t>, 13(1), p. 40. https://doi.org/10.3390/su13010040.</w:t>
      </w:r>
    </w:p>
    <w:p w14:paraId="2E5CF8A3" w14:textId="77777777" w:rsidR="00674AFB" w:rsidRPr="003D22E2" w:rsidRDefault="00674AFB" w:rsidP="003D22E2">
      <w:pPr>
        <w:spacing w:before="240" w:line="360" w:lineRule="auto"/>
        <w:rPr>
          <w:rFonts w:ascii="Arial" w:eastAsia="Times New Roman" w:hAnsi="Arial" w:cs="Arial"/>
          <w:szCs w:val="24"/>
        </w:rPr>
      </w:pPr>
      <w:r w:rsidRPr="003D22E2">
        <w:rPr>
          <w:rFonts w:ascii="Arial" w:eastAsia="Times New Roman" w:hAnsi="Arial" w:cs="Arial"/>
          <w:szCs w:val="24"/>
        </w:rPr>
        <w:t xml:space="preserve">N, A.C.E. (2020) </w:t>
      </w:r>
      <w:r w:rsidRPr="003D22E2">
        <w:rPr>
          <w:rFonts w:ascii="Arial" w:eastAsia="Times New Roman" w:hAnsi="Arial" w:cs="Arial"/>
          <w:i/>
          <w:iCs/>
          <w:szCs w:val="24"/>
        </w:rPr>
        <w:t>The concept of service quality in commercial practice</w:t>
      </w:r>
      <w:r w:rsidRPr="003D22E2">
        <w:rPr>
          <w:rFonts w:ascii="Arial" w:eastAsia="Times New Roman" w:hAnsi="Arial" w:cs="Arial"/>
          <w:szCs w:val="24"/>
        </w:rPr>
        <w:t>. Partridge Publishing Singapore.</w:t>
      </w:r>
    </w:p>
    <w:p w14:paraId="3FBB60DA" w14:textId="77777777" w:rsidR="00674AFB" w:rsidRPr="003D22E2" w:rsidRDefault="00674AFB" w:rsidP="003D22E2">
      <w:pPr>
        <w:spacing w:before="240" w:line="360" w:lineRule="auto"/>
        <w:rPr>
          <w:rFonts w:ascii="Arial" w:eastAsia="Times New Roman" w:hAnsi="Arial" w:cs="Arial"/>
          <w:szCs w:val="24"/>
        </w:rPr>
      </w:pPr>
      <w:proofErr w:type="spellStart"/>
      <w:r w:rsidRPr="003D22E2">
        <w:rPr>
          <w:rFonts w:ascii="Arial" w:eastAsia="Times New Roman" w:hAnsi="Arial" w:cs="Arial"/>
          <w:szCs w:val="24"/>
        </w:rPr>
        <w:lastRenderedPageBreak/>
        <w:t>Sovacool</w:t>
      </w:r>
      <w:proofErr w:type="spellEnd"/>
      <w:r w:rsidRPr="003D22E2">
        <w:rPr>
          <w:rFonts w:ascii="Arial" w:eastAsia="Times New Roman" w:hAnsi="Arial" w:cs="Arial"/>
          <w:szCs w:val="24"/>
        </w:rPr>
        <w:t xml:space="preserve">, B.K. </w:t>
      </w:r>
      <w:r w:rsidRPr="003D22E2">
        <w:rPr>
          <w:rFonts w:ascii="Arial" w:eastAsia="Times New Roman" w:hAnsi="Arial" w:cs="Arial"/>
          <w:i/>
          <w:iCs/>
          <w:szCs w:val="24"/>
        </w:rPr>
        <w:t>et al.</w:t>
      </w:r>
      <w:r w:rsidRPr="003D22E2">
        <w:rPr>
          <w:rFonts w:ascii="Arial" w:eastAsia="Times New Roman" w:hAnsi="Arial" w:cs="Arial"/>
          <w:szCs w:val="24"/>
        </w:rPr>
        <w:t xml:space="preserve"> (2021) 'Decarbonizing the food and beverages industry: A critical and systematic review of developments, sociotechnical systems and policy options,' </w:t>
      </w:r>
      <w:r w:rsidRPr="003D22E2">
        <w:rPr>
          <w:rFonts w:ascii="Arial" w:eastAsia="Times New Roman" w:hAnsi="Arial" w:cs="Arial"/>
          <w:i/>
          <w:iCs/>
          <w:szCs w:val="24"/>
        </w:rPr>
        <w:t>Renewable &amp; Sustainable Energy Reviews</w:t>
      </w:r>
      <w:r w:rsidRPr="003D22E2">
        <w:rPr>
          <w:rFonts w:ascii="Arial" w:eastAsia="Times New Roman" w:hAnsi="Arial" w:cs="Arial"/>
          <w:szCs w:val="24"/>
        </w:rPr>
        <w:t>, 143, p. 110856. https://doi.org/10.1016/j.rser.2021.110856.</w:t>
      </w:r>
    </w:p>
    <w:p w14:paraId="127F6AA8" w14:textId="77777777" w:rsidR="00674AFB" w:rsidRPr="003D22E2" w:rsidRDefault="00674AFB" w:rsidP="003D22E2">
      <w:pPr>
        <w:spacing w:before="240" w:line="360" w:lineRule="auto"/>
        <w:rPr>
          <w:rFonts w:ascii="Arial" w:eastAsia="Times New Roman" w:hAnsi="Arial" w:cs="Arial"/>
          <w:szCs w:val="24"/>
        </w:rPr>
      </w:pPr>
      <w:r w:rsidRPr="003D22E2">
        <w:rPr>
          <w:rFonts w:ascii="Arial" w:eastAsia="Times New Roman" w:hAnsi="Arial" w:cs="Arial"/>
          <w:szCs w:val="24"/>
        </w:rPr>
        <w:t>Triguero, Á., Fernández, S.H. and Sáez</w:t>
      </w:r>
      <w:r w:rsidRPr="003D22E2">
        <w:rPr>
          <w:rFonts w:ascii="Cambria Math" w:eastAsia="Times New Roman" w:hAnsi="Cambria Math" w:cs="Cambria Math"/>
          <w:szCs w:val="24"/>
        </w:rPr>
        <w:t>‐</w:t>
      </w:r>
      <w:r w:rsidRPr="003D22E2">
        <w:rPr>
          <w:rFonts w:ascii="Arial" w:eastAsia="Times New Roman" w:hAnsi="Arial" w:cs="Arial"/>
          <w:szCs w:val="24"/>
        </w:rPr>
        <w:t xml:space="preserve">Martínez, F.J. (2018) 'Inbound open innovative strategies and eco-innovation in the Spanish food and beverage industry,' </w:t>
      </w:r>
      <w:r w:rsidRPr="003D22E2">
        <w:rPr>
          <w:rFonts w:ascii="Arial" w:eastAsia="Times New Roman" w:hAnsi="Arial" w:cs="Arial"/>
          <w:i/>
          <w:iCs/>
          <w:szCs w:val="24"/>
        </w:rPr>
        <w:t>Sustainable Production and Consumption</w:t>
      </w:r>
      <w:r w:rsidRPr="003D22E2">
        <w:rPr>
          <w:rFonts w:ascii="Arial" w:eastAsia="Times New Roman" w:hAnsi="Arial" w:cs="Arial"/>
          <w:szCs w:val="24"/>
        </w:rPr>
        <w:t>, 15, pp. 49–64. https://doi.org/10.1016/j.spc.2018.04.002.</w:t>
      </w:r>
    </w:p>
    <w:p w14:paraId="79B59B3D" w14:textId="510CCAC4" w:rsidR="009F44AD" w:rsidRPr="00674AFB" w:rsidRDefault="00674AFB" w:rsidP="00B07017">
      <w:pPr>
        <w:spacing w:before="240" w:line="360" w:lineRule="auto"/>
        <w:rPr>
          <w:rFonts w:ascii="Arial" w:eastAsia="Times New Roman" w:hAnsi="Arial" w:cs="Arial"/>
          <w:szCs w:val="24"/>
        </w:rPr>
      </w:pPr>
      <w:r w:rsidRPr="007C69BD">
        <w:rPr>
          <w:rFonts w:ascii="Arial" w:eastAsia="Times New Roman" w:hAnsi="Arial" w:cs="Arial"/>
          <w:szCs w:val="24"/>
        </w:rPr>
        <w:t xml:space="preserve">Wood, R.C. (2018) </w:t>
      </w:r>
      <w:r w:rsidRPr="007C69BD">
        <w:rPr>
          <w:rFonts w:ascii="Arial" w:eastAsia="Times New Roman" w:hAnsi="Arial" w:cs="Arial"/>
          <w:i/>
          <w:iCs/>
          <w:szCs w:val="24"/>
        </w:rPr>
        <w:t>Strategic questions in food and beverage management</w:t>
      </w:r>
      <w:r w:rsidRPr="007C69BD">
        <w:rPr>
          <w:rFonts w:ascii="Arial" w:eastAsia="Times New Roman" w:hAnsi="Arial" w:cs="Arial"/>
          <w:szCs w:val="24"/>
        </w:rPr>
        <w:t>. Routledge.</w:t>
      </w:r>
    </w:p>
    <w:sectPr w:rsidR="009F44AD" w:rsidRPr="00674AFB" w:rsidSect="00CB6542">
      <w:footerReference w:type="default" r:id="rId9"/>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70D07A" w14:textId="77777777" w:rsidR="00D90C7E" w:rsidRDefault="00D90C7E" w:rsidP="0059764B">
      <w:pPr>
        <w:spacing w:after="0" w:line="240" w:lineRule="auto"/>
      </w:pPr>
      <w:r>
        <w:separator/>
      </w:r>
    </w:p>
  </w:endnote>
  <w:endnote w:type="continuationSeparator" w:id="0">
    <w:p w14:paraId="5C2AFEC5" w14:textId="77777777" w:rsidR="00D90C7E" w:rsidRDefault="00D90C7E" w:rsidP="005976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0754854"/>
      <w:docPartObj>
        <w:docPartGallery w:val="Page Numbers (Bottom of Page)"/>
        <w:docPartUnique/>
      </w:docPartObj>
    </w:sdtPr>
    <w:sdtEndPr>
      <w:rPr>
        <w:color w:val="7F7F7F" w:themeColor="background1" w:themeShade="7F"/>
        <w:spacing w:val="60"/>
      </w:rPr>
    </w:sdtEndPr>
    <w:sdtContent>
      <w:p w14:paraId="7995684E" w14:textId="77777777" w:rsidR="00CB6542" w:rsidRDefault="00CB6542">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CB6542">
          <w:rPr>
            <w:b/>
            <w:bCs/>
            <w:noProof/>
          </w:rPr>
          <w:t>10</w:t>
        </w:r>
        <w:r>
          <w:rPr>
            <w:b/>
            <w:bCs/>
            <w:noProof/>
          </w:rPr>
          <w:fldChar w:fldCharType="end"/>
        </w:r>
        <w:r>
          <w:rPr>
            <w:b/>
            <w:bCs/>
          </w:rPr>
          <w:t xml:space="preserve"> | </w:t>
        </w:r>
        <w:r>
          <w:rPr>
            <w:color w:val="7F7F7F" w:themeColor="background1" w:themeShade="7F"/>
            <w:spacing w:val="60"/>
          </w:rPr>
          <w:t>Page</w:t>
        </w:r>
      </w:p>
    </w:sdtContent>
  </w:sdt>
  <w:p w14:paraId="73CF734A" w14:textId="77777777" w:rsidR="00CB6542" w:rsidRDefault="00CB65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67A161" w14:textId="77777777" w:rsidR="00D90C7E" w:rsidRDefault="00D90C7E" w:rsidP="0059764B">
      <w:pPr>
        <w:spacing w:after="0" w:line="240" w:lineRule="auto"/>
      </w:pPr>
      <w:r>
        <w:separator/>
      </w:r>
    </w:p>
  </w:footnote>
  <w:footnote w:type="continuationSeparator" w:id="0">
    <w:p w14:paraId="7BB7E55A" w14:textId="77777777" w:rsidR="00D90C7E" w:rsidRDefault="00D90C7E" w:rsidP="005976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C59C9"/>
    <w:multiLevelType w:val="multilevel"/>
    <w:tmpl w:val="9B2A4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AA4A5F"/>
    <w:multiLevelType w:val="hybridMultilevel"/>
    <w:tmpl w:val="D00282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740435F"/>
    <w:multiLevelType w:val="multilevel"/>
    <w:tmpl w:val="BB22B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FD69B9"/>
    <w:multiLevelType w:val="multilevel"/>
    <w:tmpl w:val="47503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423F9A"/>
    <w:multiLevelType w:val="multilevel"/>
    <w:tmpl w:val="84961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2B7D5B"/>
    <w:multiLevelType w:val="multilevel"/>
    <w:tmpl w:val="9E3E4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F027B7"/>
    <w:multiLevelType w:val="multilevel"/>
    <w:tmpl w:val="C0BA2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CC1709"/>
    <w:multiLevelType w:val="multilevel"/>
    <w:tmpl w:val="D0F85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7D25410"/>
    <w:multiLevelType w:val="multilevel"/>
    <w:tmpl w:val="40B85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E791CB5"/>
    <w:multiLevelType w:val="multilevel"/>
    <w:tmpl w:val="DF961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0E2C7C"/>
    <w:multiLevelType w:val="multilevel"/>
    <w:tmpl w:val="B3040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5A119F"/>
    <w:multiLevelType w:val="multilevel"/>
    <w:tmpl w:val="7C60E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5A252DA"/>
    <w:multiLevelType w:val="multilevel"/>
    <w:tmpl w:val="77765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6CD07C3"/>
    <w:multiLevelType w:val="multilevel"/>
    <w:tmpl w:val="C784A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CBE0F12"/>
    <w:multiLevelType w:val="multilevel"/>
    <w:tmpl w:val="8E422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D3A19CB"/>
    <w:multiLevelType w:val="multilevel"/>
    <w:tmpl w:val="88DE5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DFD1758"/>
    <w:multiLevelType w:val="multilevel"/>
    <w:tmpl w:val="84D0C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F4F4C2E"/>
    <w:multiLevelType w:val="multilevel"/>
    <w:tmpl w:val="7AA22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1352909"/>
    <w:multiLevelType w:val="multilevel"/>
    <w:tmpl w:val="0262B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6967438"/>
    <w:multiLevelType w:val="multilevel"/>
    <w:tmpl w:val="8F3ED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A6A5473"/>
    <w:multiLevelType w:val="multilevel"/>
    <w:tmpl w:val="1706B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123418F"/>
    <w:multiLevelType w:val="multilevel"/>
    <w:tmpl w:val="81982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7B95FAD"/>
    <w:multiLevelType w:val="multilevel"/>
    <w:tmpl w:val="58509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8F438A1"/>
    <w:multiLevelType w:val="multilevel"/>
    <w:tmpl w:val="6CC07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CF94E28"/>
    <w:multiLevelType w:val="multilevel"/>
    <w:tmpl w:val="3C8E7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13794056">
    <w:abstractNumId w:val="4"/>
  </w:num>
  <w:num w:numId="2" w16cid:durableId="866286397">
    <w:abstractNumId w:val="24"/>
  </w:num>
  <w:num w:numId="3" w16cid:durableId="1716394029">
    <w:abstractNumId w:val="21"/>
  </w:num>
  <w:num w:numId="4" w16cid:durableId="365788664">
    <w:abstractNumId w:val="6"/>
  </w:num>
  <w:num w:numId="5" w16cid:durableId="1409420044">
    <w:abstractNumId w:val="8"/>
  </w:num>
  <w:num w:numId="6" w16cid:durableId="39325270">
    <w:abstractNumId w:val="15"/>
  </w:num>
  <w:num w:numId="7" w16cid:durableId="451170922">
    <w:abstractNumId w:val="10"/>
  </w:num>
  <w:num w:numId="8" w16cid:durableId="589893070">
    <w:abstractNumId w:val="2"/>
  </w:num>
  <w:num w:numId="9" w16cid:durableId="670253278">
    <w:abstractNumId w:val="13"/>
  </w:num>
  <w:num w:numId="10" w16cid:durableId="651761466">
    <w:abstractNumId w:val="11"/>
  </w:num>
  <w:num w:numId="11" w16cid:durableId="1964771388">
    <w:abstractNumId w:val="18"/>
  </w:num>
  <w:num w:numId="12" w16cid:durableId="178158427">
    <w:abstractNumId w:val="12"/>
  </w:num>
  <w:num w:numId="13" w16cid:durableId="2123570603">
    <w:abstractNumId w:val="22"/>
  </w:num>
  <w:num w:numId="14" w16cid:durableId="1380939573">
    <w:abstractNumId w:val="7"/>
  </w:num>
  <w:num w:numId="15" w16cid:durableId="1345668315">
    <w:abstractNumId w:val="9"/>
  </w:num>
  <w:num w:numId="16" w16cid:durableId="557671129">
    <w:abstractNumId w:val="14"/>
  </w:num>
  <w:num w:numId="17" w16cid:durableId="31224865">
    <w:abstractNumId w:val="3"/>
  </w:num>
  <w:num w:numId="18" w16cid:durableId="683485131">
    <w:abstractNumId w:val="16"/>
  </w:num>
  <w:num w:numId="19" w16cid:durableId="2092384613">
    <w:abstractNumId w:val="23"/>
  </w:num>
  <w:num w:numId="20" w16cid:durableId="2009019316">
    <w:abstractNumId w:val="20"/>
  </w:num>
  <w:num w:numId="21" w16cid:durableId="1760057265">
    <w:abstractNumId w:val="0"/>
  </w:num>
  <w:num w:numId="22" w16cid:durableId="129790995">
    <w:abstractNumId w:val="17"/>
  </w:num>
  <w:num w:numId="23" w16cid:durableId="1903716802">
    <w:abstractNumId w:val="5"/>
  </w:num>
  <w:num w:numId="24" w16cid:durableId="1329400748">
    <w:abstractNumId w:val="19"/>
  </w:num>
  <w:num w:numId="25" w16cid:durableId="20088290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6E5F"/>
    <w:rsid w:val="00010B04"/>
    <w:rsid w:val="00011EDD"/>
    <w:rsid w:val="00032A8B"/>
    <w:rsid w:val="00035147"/>
    <w:rsid w:val="000377CA"/>
    <w:rsid w:val="00044663"/>
    <w:rsid w:val="000473A2"/>
    <w:rsid w:val="000668C0"/>
    <w:rsid w:val="0008639C"/>
    <w:rsid w:val="000A003B"/>
    <w:rsid w:val="000F0825"/>
    <w:rsid w:val="000F2A21"/>
    <w:rsid w:val="000F7F2F"/>
    <w:rsid w:val="00117438"/>
    <w:rsid w:val="001236E2"/>
    <w:rsid w:val="00140CD6"/>
    <w:rsid w:val="00141765"/>
    <w:rsid w:val="00144D87"/>
    <w:rsid w:val="00190291"/>
    <w:rsid w:val="00196B7A"/>
    <w:rsid w:val="001B6287"/>
    <w:rsid w:val="001F06ED"/>
    <w:rsid w:val="00200841"/>
    <w:rsid w:val="00210402"/>
    <w:rsid w:val="00217155"/>
    <w:rsid w:val="002271CD"/>
    <w:rsid w:val="00246351"/>
    <w:rsid w:val="0024720C"/>
    <w:rsid w:val="00257D30"/>
    <w:rsid w:val="00276504"/>
    <w:rsid w:val="00280121"/>
    <w:rsid w:val="002805F1"/>
    <w:rsid w:val="0028298B"/>
    <w:rsid w:val="00286B73"/>
    <w:rsid w:val="002B7468"/>
    <w:rsid w:val="002C6E1E"/>
    <w:rsid w:val="002F36AD"/>
    <w:rsid w:val="002F4A04"/>
    <w:rsid w:val="00386E5F"/>
    <w:rsid w:val="003A0BE1"/>
    <w:rsid w:val="003A2E05"/>
    <w:rsid w:val="003A7713"/>
    <w:rsid w:val="003B76D0"/>
    <w:rsid w:val="003D20BF"/>
    <w:rsid w:val="003D22E2"/>
    <w:rsid w:val="003E6C02"/>
    <w:rsid w:val="00410358"/>
    <w:rsid w:val="00411F6C"/>
    <w:rsid w:val="0041377D"/>
    <w:rsid w:val="00417C39"/>
    <w:rsid w:val="00422E04"/>
    <w:rsid w:val="00425DCD"/>
    <w:rsid w:val="00435EDF"/>
    <w:rsid w:val="00493D50"/>
    <w:rsid w:val="004B17D8"/>
    <w:rsid w:val="004D642D"/>
    <w:rsid w:val="004E0A5E"/>
    <w:rsid w:val="004E3954"/>
    <w:rsid w:val="004F3F9B"/>
    <w:rsid w:val="0050615D"/>
    <w:rsid w:val="00510863"/>
    <w:rsid w:val="005140DC"/>
    <w:rsid w:val="00554FA1"/>
    <w:rsid w:val="00584570"/>
    <w:rsid w:val="00587967"/>
    <w:rsid w:val="0059764B"/>
    <w:rsid w:val="00597A92"/>
    <w:rsid w:val="005A3BAC"/>
    <w:rsid w:val="005B5FA5"/>
    <w:rsid w:val="005C289B"/>
    <w:rsid w:val="005C4AE3"/>
    <w:rsid w:val="005E5620"/>
    <w:rsid w:val="005F5FD6"/>
    <w:rsid w:val="00630D88"/>
    <w:rsid w:val="00646E5B"/>
    <w:rsid w:val="00667806"/>
    <w:rsid w:val="00674AFB"/>
    <w:rsid w:val="006C0609"/>
    <w:rsid w:val="006C3B91"/>
    <w:rsid w:val="006D05A4"/>
    <w:rsid w:val="006D5AD5"/>
    <w:rsid w:val="006E1672"/>
    <w:rsid w:val="006F0E3B"/>
    <w:rsid w:val="007038F9"/>
    <w:rsid w:val="0071697F"/>
    <w:rsid w:val="00736B9A"/>
    <w:rsid w:val="00747047"/>
    <w:rsid w:val="007608A5"/>
    <w:rsid w:val="00777355"/>
    <w:rsid w:val="007838BE"/>
    <w:rsid w:val="007B1899"/>
    <w:rsid w:val="007C69BD"/>
    <w:rsid w:val="008272DA"/>
    <w:rsid w:val="0085142F"/>
    <w:rsid w:val="00860B23"/>
    <w:rsid w:val="00866073"/>
    <w:rsid w:val="008962CB"/>
    <w:rsid w:val="008972D4"/>
    <w:rsid w:val="008B0467"/>
    <w:rsid w:val="008C4329"/>
    <w:rsid w:val="008C637B"/>
    <w:rsid w:val="00900642"/>
    <w:rsid w:val="00903131"/>
    <w:rsid w:val="0091028E"/>
    <w:rsid w:val="0091641F"/>
    <w:rsid w:val="00992614"/>
    <w:rsid w:val="00996D76"/>
    <w:rsid w:val="00996E38"/>
    <w:rsid w:val="009B1694"/>
    <w:rsid w:val="009B438E"/>
    <w:rsid w:val="009D7ABB"/>
    <w:rsid w:val="009F2104"/>
    <w:rsid w:val="009F44AD"/>
    <w:rsid w:val="009F6C95"/>
    <w:rsid w:val="00A066B9"/>
    <w:rsid w:val="00A17814"/>
    <w:rsid w:val="00A26625"/>
    <w:rsid w:val="00A3620B"/>
    <w:rsid w:val="00A75F08"/>
    <w:rsid w:val="00A961AE"/>
    <w:rsid w:val="00AB1104"/>
    <w:rsid w:val="00AB2D31"/>
    <w:rsid w:val="00AD089E"/>
    <w:rsid w:val="00B07017"/>
    <w:rsid w:val="00B117BE"/>
    <w:rsid w:val="00B26B75"/>
    <w:rsid w:val="00B42FB1"/>
    <w:rsid w:val="00B44686"/>
    <w:rsid w:val="00B45161"/>
    <w:rsid w:val="00B5159F"/>
    <w:rsid w:val="00B614A1"/>
    <w:rsid w:val="00B62F57"/>
    <w:rsid w:val="00B7185C"/>
    <w:rsid w:val="00B9628D"/>
    <w:rsid w:val="00B96464"/>
    <w:rsid w:val="00BB3352"/>
    <w:rsid w:val="00BB3A4E"/>
    <w:rsid w:val="00BB7AE3"/>
    <w:rsid w:val="00BD5A5A"/>
    <w:rsid w:val="00BD698B"/>
    <w:rsid w:val="00C02E47"/>
    <w:rsid w:val="00C051A3"/>
    <w:rsid w:val="00C06001"/>
    <w:rsid w:val="00C35511"/>
    <w:rsid w:val="00C45DD4"/>
    <w:rsid w:val="00C5540F"/>
    <w:rsid w:val="00C70827"/>
    <w:rsid w:val="00C82028"/>
    <w:rsid w:val="00C838A8"/>
    <w:rsid w:val="00C90015"/>
    <w:rsid w:val="00C93B2C"/>
    <w:rsid w:val="00CB6542"/>
    <w:rsid w:val="00CC5EF8"/>
    <w:rsid w:val="00CD3E71"/>
    <w:rsid w:val="00D65C31"/>
    <w:rsid w:val="00D7799B"/>
    <w:rsid w:val="00D8335A"/>
    <w:rsid w:val="00D90C7E"/>
    <w:rsid w:val="00D9594C"/>
    <w:rsid w:val="00DD3871"/>
    <w:rsid w:val="00DE707E"/>
    <w:rsid w:val="00DF431A"/>
    <w:rsid w:val="00E04DCF"/>
    <w:rsid w:val="00E106AF"/>
    <w:rsid w:val="00E301B1"/>
    <w:rsid w:val="00E55D8A"/>
    <w:rsid w:val="00E773E7"/>
    <w:rsid w:val="00EF3127"/>
    <w:rsid w:val="00F057E1"/>
    <w:rsid w:val="00F40D8F"/>
    <w:rsid w:val="00F60E25"/>
    <w:rsid w:val="00F81798"/>
    <w:rsid w:val="00FA410B"/>
    <w:rsid w:val="00FB5EEC"/>
    <w:rsid w:val="00FC01F4"/>
    <w:rsid w:val="00FC0A3E"/>
    <w:rsid w:val="00FD2E43"/>
    <w:rsid w:val="00FF25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0FF380"/>
  <w15:chartTrackingRefBased/>
  <w15:docId w15:val="{10773995-0958-4853-ACCD-BE0116A6A2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6B73"/>
    <w:pPr>
      <w:jc w:val="both"/>
    </w:pPr>
    <w:rPr>
      <w:rFonts w:ascii="Times New Roman" w:hAnsi="Times New Roman"/>
      <w:sz w:val="24"/>
      <w:lang w:val="en-GB"/>
    </w:rPr>
  </w:style>
  <w:style w:type="paragraph" w:styleId="Heading1">
    <w:name w:val="heading 1"/>
    <w:basedOn w:val="Normal"/>
    <w:next w:val="Normal"/>
    <w:link w:val="Heading1Char"/>
    <w:uiPriority w:val="9"/>
    <w:qFormat/>
    <w:rsid w:val="00386E5F"/>
    <w:pPr>
      <w:keepNext/>
      <w:keepLines/>
      <w:spacing w:before="240" w:after="0" w:line="360" w:lineRule="auto"/>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autoRedefine/>
    <w:uiPriority w:val="9"/>
    <w:unhideWhenUsed/>
    <w:qFormat/>
    <w:rsid w:val="00B07017"/>
    <w:pPr>
      <w:keepNext/>
      <w:keepLines/>
      <w:spacing w:before="40" w:after="0" w:line="360" w:lineRule="auto"/>
      <w:outlineLvl w:val="1"/>
    </w:pPr>
    <w:rPr>
      <w:rFonts w:ascii="Arial" w:eastAsia="Times New Roman" w:hAnsi="Arial" w:cstheme="majorBidi"/>
      <w:b/>
      <w:iCs/>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6E5F"/>
    <w:rPr>
      <w:rFonts w:ascii="Arial" w:eastAsiaTheme="majorEastAsia" w:hAnsi="Arial" w:cstheme="majorBidi"/>
      <w:b/>
      <w:color w:val="2E74B5" w:themeColor="accent1" w:themeShade="BF"/>
      <w:sz w:val="32"/>
      <w:szCs w:val="32"/>
    </w:rPr>
  </w:style>
  <w:style w:type="character" w:customStyle="1" w:styleId="Heading2Char">
    <w:name w:val="Heading 2 Char"/>
    <w:basedOn w:val="DefaultParagraphFont"/>
    <w:link w:val="Heading2"/>
    <w:uiPriority w:val="9"/>
    <w:rsid w:val="00B07017"/>
    <w:rPr>
      <w:rFonts w:ascii="Arial" w:eastAsia="Times New Roman" w:hAnsi="Arial" w:cstheme="majorBidi"/>
      <w:b/>
      <w:iCs/>
      <w:color w:val="2E74B5" w:themeColor="accent1" w:themeShade="BF"/>
      <w:sz w:val="28"/>
      <w:szCs w:val="26"/>
      <w:lang w:val="en-GB"/>
    </w:rPr>
  </w:style>
  <w:style w:type="paragraph" w:styleId="NormalWeb">
    <w:name w:val="Normal (Web)"/>
    <w:basedOn w:val="Normal"/>
    <w:uiPriority w:val="99"/>
    <w:unhideWhenUsed/>
    <w:rsid w:val="00386E5F"/>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unhideWhenUsed/>
    <w:qFormat/>
    <w:rsid w:val="00DD3871"/>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DD3871"/>
    <w:pPr>
      <w:spacing w:after="100"/>
    </w:pPr>
  </w:style>
  <w:style w:type="character" w:styleId="Hyperlink">
    <w:name w:val="Hyperlink"/>
    <w:basedOn w:val="DefaultParagraphFont"/>
    <w:uiPriority w:val="99"/>
    <w:unhideWhenUsed/>
    <w:rsid w:val="00DD3871"/>
    <w:rPr>
      <w:color w:val="0563C1" w:themeColor="hyperlink"/>
      <w:u w:val="single"/>
    </w:rPr>
  </w:style>
  <w:style w:type="table" w:styleId="PlainTable5">
    <w:name w:val="Plain Table 5"/>
    <w:basedOn w:val="TableNormal"/>
    <w:uiPriority w:val="45"/>
    <w:rsid w:val="00EF3127"/>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4"/>
    <w:rsid w:val="00EF3127"/>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EF3127"/>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leGridLight">
    <w:name w:val="Grid Table Light"/>
    <w:basedOn w:val="TableNormal"/>
    <w:uiPriority w:val="40"/>
    <w:rsid w:val="00FD2E4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2-Accent6">
    <w:name w:val="Grid Table 2 Accent 6"/>
    <w:basedOn w:val="TableNormal"/>
    <w:uiPriority w:val="47"/>
    <w:rsid w:val="00FD2E43"/>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6ColourfulAccent1">
    <w:name w:val="Grid Table 6 Colorful Accent 1"/>
    <w:basedOn w:val="TableNormal"/>
    <w:uiPriority w:val="51"/>
    <w:rsid w:val="00FD2E43"/>
    <w:pPr>
      <w:spacing w:after="0" w:line="240" w:lineRule="auto"/>
    </w:pPr>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NoSpacing">
    <w:name w:val="No Spacing"/>
    <w:uiPriority w:val="1"/>
    <w:qFormat/>
    <w:rsid w:val="0091028E"/>
    <w:pPr>
      <w:spacing w:after="0" w:line="240" w:lineRule="auto"/>
      <w:jc w:val="both"/>
    </w:pPr>
    <w:rPr>
      <w:rFonts w:ascii="Times New Roman" w:hAnsi="Times New Roman"/>
      <w:sz w:val="24"/>
    </w:rPr>
  </w:style>
  <w:style w:type="paragraph" w:styleId="TOC2">
    <w:name w:val="toc 2"/>
    <w:basedOn w:val="Normal"/>
    <w:next w:val="Normal"/>
    <w:autoRedefine/>
    <w:uiPriority w:val="39"/>
    <w:unhideWhenUsed/>
    <w:rsid w:val="00B117BE"/>
    <w:pPr>
      <w:spacing w:after="100"/>
      <w:ind w:left="240"/>
    </w:pPr>
  </w:style>
  <w:style w:type="paragraph" w:styleId="Header">
    <w:name w:val="header"/>
    <w:basedOn w:val="Normal"/>
    <w:link w:val="HeaderChar"/>
    <w:uiPriority w:val="99"/>
    <w:unhideWhenUsed/>
    <w:rsid w:val="0059764B"/>
    <w:pPr>
      <w:tabs>
        <w:tab w:val="center" w:pos="4680"/>
        <w:tab w:val="right" w:pos="9360"/>
      </w:tabs>
      <w:spacing w:after="0" w:line="240" w:lineRule="auto"/>
    </w:pPr>
  </w:style>
  <w:style w:type="character" w:customStyle="1" w:styleId="HeaderChar">
    <w:name w:val="Header Char"/>
    <w:basedOn w:val="DefaultParagraphFont"/>
    <w:link w:val="Header"/>
    <w:uiPriority w:val="99"/>
    <w:rsid w:val="0059764B"/>
    <w:rPr>
      <w:rFonts w:ascii="Times New Roman" w:hAnsi="Times New Roman"/>
      <w:sz w:val="24"/>
    </w:rPr>
  </w:style>
  <w:style w:type="paragraph" w:styleId="Footer">
    <w:name w:val="footer"/>
    <w:basedOn w:val="Normal"/>
    <w:link w:val="FooterChar"/>
    <w:uiPriority w:val="99"/>
    <w:unhideWhenUsed/>
    <w:rsid w:val="0059764B"/>
    <w:pPr>
      <w:tabs>
        <w:tab w:val="center" w:pos="4680"/>
        <w:tab w:val="right" w:pos="9360"/>
      </w:tabs>
      <w:spacing w:after="0" w:line="240" w:lineRule="auto"/>
    </w:pPr>
  </w:style>
  <w:style w:type="character" w:customStyle="1" w:styleId="FooterChar">
    <w:name w:val="Footer Char"/>
    <w:basedOn w:val="DefaultParagraphFont"/>
    <w:link w:val="Footer"/>
    <w:uiPriority w:val="99"/>
    <w:rsid w:val="0059764B"/>
    <w:rPr>
      <w:rFonts w:ascii="Times New Roman" w:hAnsi="Times New Roman"/>
      <w:sz w:val="24"/>
    </w:rPr>
  </w:style>
  <w:style w:type="table" w:styleId="PlainTable1">
    <w:name w:val="Plain Table 1"/>
    <w:basedOn w:val="TableNormal"/>
    <w:uiPriority w:val="41"/>
    <w:rsid w:val="0071697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7C69B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620445">
      <w:bodyDiv w:val="1"/>
      <w:marLeft w:val="0"/>
      <w:marRight w:val="0"/>
      <w:marTop w:val="0"/>
      <w:marBottom w:val="0"/>
      <w:divBdr>
        <w:top w:val="none" w:sz="0" w:space="0" w:color="auto"/>
        <w:left w:val="none" w:sz="0" w:space="0" w:color="auto"/>
        <w:bottom w:val="none" w:sz="0" w:space="0" w:color="auto"/>
        <w:right w:val="none" w:sz="0" w:space="0" w:color="auto"/>
      </w:divBdr>
    </w:div>
    <w:div w:id="69625692">
      <w:bodyDiv w:val="1"/>
      <w:marLeft w:val="0"/>
      <w:marRight w:val="0"/>
      <w:marTop w:val="0"/>
      <w:marBottom w:val="0"/>
      <w:divBdr>
        <w:top w:val="none" w:sz="0" w:space="0" w:color="auto"/>
        <w:left w:val="none" w:sz="0" w:space="0" w:color="auto"/>
        <w:bottom w:val="none" w:sz="0" w:space="0" w:color="auto"/>
        <w:right w:val="none" w:sz="0" w:space="0" w:color="auto"/>
      </w:divBdr>
      <w:divsChild>
        <w:div w:id="1987278423">
          <w:marLeft w:val="-720"/>
          <w:marRight w:val="0"/>
          <w:marTop w:val="0"/>
          <w:marBottom w:val="0"/>
          <w:divBdr>
            <w:top w:val="none" w:sz="0" w:space="0" w:color="auto"/>
            <w:left w:val="none" w:sz="0" w:space="0" w:color="auto"/>
            <w:bottom w:val="none" w:sz="0" w:space="0" w:color="auto"/>
            <w:right w:val="none" w:sz="0" w:space="0" w:color="auto"/>
          </w:divBdr>
        </w:div>
      </w:divsChild>
    </w:div>
    <w:div w:id="435440480">
      <w:bodyDiv w:val="1"/>
      <w:marLeft w:val="0"/>
      <w:marRight w:val="0"/>
      <w:marTop w:val="0"/>
      <w:marBottom w:val="0"/>
      <w:divBdr>
        <w:top w:val="none" w:sz="0" w:space="0" w:color="auto"/>
        <w:left w:val="none" w:sz="0" w:space="0" w:color="auto"/>
        <w:bottom w:val="none" w:sz="0" w:space="0" w:color="auto"/>
        <w:right w:val="none" w:sz="0" w:space="0" w:color="auto"/>
      </w:divBdr>
      <w:divsChild>
        <w:div w:id="51005702">
          <w:marLeft w:val="-720"/>
          <w:marRight w:val="0"/>
          <w:marTop w:val="0"/>
          <w:marBottom w:val="0"/>
          <w:divBdr>
            <w:top w:val="none" w:sz="0" w:space="0" w:color="auto"/>
            <w:left w:val="none" w:sz="0" w:space="0" w:color="auto"/>
            <w:bottom w:val="none" w:sz="0" w:space="0" w:color="auto"/>
            <w:right w:val="none" w:sz="0" w:space="0" w:color="auto"/>
          </w:divBdr>
        </w:div>
      </w:divsChild>
    </w:div>
    <w:div w:id="544489464">
      <w:bodyDiv w:val="1"/>
      <w:marLeft w:val="0"/>
      <w:marRight w:val="0"/>
      <w:marTop w:val="0"/>
      <w:marBottom w:val="0"/>
      <w:divBdr>
        <w:top w:val="none" w:sz="0" w:space="0" w:color="auto"/>
        <w:left w:val="none" w:sz="0" w:space="0" w:color="auto"/>
        <w:bottom w:val="none" w:sz="0" w:space="0" w:color="auto"/>
        <w:right w:val="none" w:sz="0" w:space="0" w:color="auto"/>
      </w:divBdr>
      <w:divsChild>
        <w:div w:id="2053338575">
          <w:marLeft w:val="-720"/>
          <w:marRight w:val="0"/>
          <w:marTop w:val="0"/>
          <w:marBottom w:val="0"/>
          <w:divBdr>
            <w:top w:val="none" w:sz="0" w:space="0" w:color="auto"/>
            <w:left w:val="none" w:sz="0" w:space="0" w:color="auto"/>
            <w:bottom w:val="none" w:sz="0" w:space="0" w:color="auto"/>
            <w:right w:val="none" w:sz="0" w:space="0" w:color="auto"/>
          </w:divBdr>
        </w:div>
      </w:divsChild>
    </w:div>
    <w:div w:id="590965049">
      <w:bodyDiv w:val="1"/>
      <w:marLeft w:val="0"/>
      <w:marRight w:val="0"/>
      <w:marTop w:val="0"/>
      <w:marBottom w:val="0"/>
      <w:divBdr>
        <w:top w:val="none" w:sz="0" w:space="0" w:color="auto"/>
        <w:left w:val="none" w:sz="0" w:space="0" w:color="auto"/>
        <w:bottom w:val="none" w:sz="0" w:space="0" w:color="auto"/>
        <w:right w:val="none" w:sz="0" w:space="0" w:color="auto"/>
      </w:divBdr>
    </w:div>
    <w:div w:id="704016675">
      <w:bodyDiv w:val="1"/>
      <w:marLeft w:val="0"/>
      <w:marRight w:val="0"/>
      <w:marTop w:val="0"/>
      <w:marBottom w:val="0"/>
      <w:divBdr>
        <w:top w:val="none" w:sz="0" w:space="0" w:color="auto"/>
        <w:left w:val="none" w:sz="0" w:space="0" w:color="auto"/>
        <w:bottom w:val="none" w:sz="0" w:space="0" w:color="auto"/>
        <w:right w:val="none" w:sz="0" w:space="0" w:color="auto"/>
      </w:divBdr>
      <w:divsChild>
        <w:div w:id="895823129">
          <w:marLeft w:val="-720"/>
          <w:marRight w:val="0"/>
          <w:marTop w:val="0"/>
          <w:marBottom w:val="0"/>
          <w:divBdr>
            <w:top w:val="none" w:sz="0" w:space="0" w:color="auto"/>
            <w:left w:val="none" w:sz="0" w:space="0" w:color="auto"/>
            <w:bottom w:val="none" w:sz="0" w:space="0" w:color="auto"/>
            <w:right w:val="none" w:sz="0" w:space="0" w:color="auto"/>
          </w:divBdr>
        </w:div>
      </w:divsChild>
    </w:div>
    <w:div w:id="709571902">
      <w:bodyDiv w:val="1"/>
      <w:marLeft w:val="0"/>
      <w:marRight w:val="0"/>
      <w:marTop w:val="0"/>
      <w:marBottom w:val="0"/>
      <w:divBdr>
        <w:top w:val="none" w:sz="0" w:space="0" w:color="auto"/>
        <w:left w:val="none" w:sz="0" w:space="0" w:color="auto"/>
        <w:bottom w:val="none" w:sz="0" w:space="0" w:color="auto"/>
        <w:right w:val="none" w:sz="0" w:space="0" w:color="auto"/>
      </w:divBdr>
    </w:div>
    <w:div w:id="773286048">
      <w:bodyDiv w:val="1"/>
      <w:marLeft w:val="0"/>
      <w:marRight w:val="0"/>
      <w:marTop w:val="0"/>
      <w:marBottom w:val="0"/>
      <w:divBdr>
        <w:top w:val="none" w:sz="0" w:space="0" w:color="auto"/>
        <w:left w:val="none" w:sz="0" w:space="0" w:color="auto"/>
        <w:bottom w:val="none" w:sz="0" w:space="0" w:color="auto"/>
        <w:right w:val="none" w:sz="0" w:space="0" w:color="auto"/>
      </w:divBdr>
      <w:divsChild>
        <w:div w:id="293098486">
          <w:marLeft w:val="-720"/>
          <w:marRight w:val="0"/>
          <w:marTop w:val="0"/>
          <w:marBottom w:val="0"/>
          <w:divBdr>
            <w:top w:val="none" w:sz="0" w:space="0" w:color="auto"/>
            <w:left w:val="none" w:sz="0" w:space="0" w:color="auto"/>
            <w:bottom w:val="none" w:sz="0" w:space="0" w:color="auto"/>
            <w:right w:val="none" w:sz="0" w:space="0" w:color="auto"/>
          </w:divBdr>
        </w:div>
      </w:divsChild>
    </w:div>
    <w:div w:id="806624367">
      <w:bodyDiv w:val="1"/>
      <w:marLeft w:val="0"/>
      <w:marRight w:val="0"/>
      <w:marTop w:val="0"/>
      <w:marBottom w:val="0"/>
      <w:divBdr>
        <w:top w:val="none" w:sz="0" w:space="0" w:color="auto"/>
        <w:left w:val="none" w:sz="0" w:space="0" w:color="auto"/>
        <w:bottom w:val="none" w:sz="0" w:space="0" w:color="auto"/>
        <w:right w:val="none" w:sz="0" w:space="0" w:color="auto"/>
      </w:divBdr>
      <w:divsChild>
        <w:div w:id="2110275433">
          <w:marLeft w:val="-720"/>
          <w:marRight w:val="0"/>
          <w:marTop w:val="0"/>
          <w:marBottom w:val="0"/>
          <w:divBdr>
            <w:top w:val="none" w:sz="0" w:space="0" w:color="auto"/>
            <w:left w:val="none" w:sz="0" w:space="0" w:color="auto"/>
            <w:bottom w:val="none" w:sz="0" w:space="0" w:color="auto"/>
            <w:right w:val="none" w:sz="0" w:space="0" w:color="auto"/>
          </w:divBdr>
        </w:div>
      </w:divsChild>
    </w:div>
    <w:div w:id="822891264">
      <w:bodyDiv w:val="1"/>
      <w:marLeft w:val="0"/>
      <w:marRight w:val="0"/>
      <w:marTop w:val="0"/>
      <w:marBottom w:val="0"/>
      <w:divBdr>
        <w:top w:val="none" w:sz="0" w:space="0" w:color="auto"/>
        <w:left w:val="none" w:sz="0" w:space="0" w:color="auto"/>
        <w:bottom w:val="none" w:sz="0" w:space="0" w:color="auto"/>
        <w:right w:val="none" w:sz="0" w:space="0" w:color="auto"/>
      </w:divBdr>
    </w:div>
    <w:div w:id="856191402">
      <w:bodyDiv w:val="1"/>
      <w:marLeft w:val="0"/>
      <w:marRight w:val="0"/>
      <w:marTop w:val="0"/>
      <w:marBottom w:val="0"/>
      <w:divBdr>
        <w:top w:val="none" w:sz="0" w:space="0" w:color="auto"/>
        <w:left w:val="none" w:sz="0" w:space="0" w:color="auto"/>
        <w:bottom w:val="none" w:sz="0" w:space="0" w:color="auto"/>
        <w:right w:val="none" w:sz="0" w:space="0" w:color="auto"/>
      </w:divBdr>
    </w:div>
    <w:div w:id="860824398">
      <w:bodyDiv w:val="1"/>
      <w:marLeft w:val="0"/>
      <w:marRight w:val="0"/>
      <w:marTop w:val="0"/>
      <w:marBottom w:val="0"/>
      <w:divBdr>
        <w:top w:val="none" w:sz="0" w:space="0" w:color="auto"/>
        <w:left w:val="none" w:sz="0" w:space="0" w:color="auto"/>
        <w:bottom w:val="none" w:sz="0" w:space="0" w:color="auto"/>
        <w:right w:val="none" w:sz="0" w:space="0" w:color="auto"/>
      </w:divBdr>
      <w:divsChild>
        <w:div w:id="1932278432">
          <w:marLeft w:val="-720"/>
          <w:marRight w:val="0"/>
          <w:marTop w:val="0"/>
          <w:marBottom w:val="0"/>
          <w:divBdr>
            <w:top w:val="none" w:sz="0" w:space="0" w:color="auto"/>
            <w:left w:val="none" w:sz="0" w:space="0" w:color="auto"/>
            <w:bottom w:val="none" w:sz="0" w:space="0" w:color="auto"/>
            <w:right w:val="none" w:sz="0" w:space="0" w:color="auto"/>
          </w:divBdr>
        </w:div>
      </w:divsChild>
    </w:div>
    <w:div w:id="879976311">
      <w:bodyDiv w:val="1"/>
      <w:marLeft w:val="0"/>
      <w:marRight w:val="0"/>
      <w:marTop w:val="0"/>
      <w:marBottom w:val="0"/>
      <w:divBdr>
        <w:top w:val="none" w:sz="0" w:space="0" w:color="auto"/>
        <w:left w:val="none" w:sz="0" w:space="0" w:color="auto"/>
        <w:bottom w:val="none" w:sz="0" w:space="0" w:color="auto"/>
        <w:right w:val="none" w:sz="0" w:space="0" w:color="auto"/>
      </w:divBdr>
      <w:divsChild>
        <w:div w:id="549541515">
          <w:marLeft w:val="-720"/>
          <w:marRight w:val="0"/>
          <w:marTop w:val="0"/>
          <w:marBottom w:val="0"/>
          <w:divBdr>
            <w:top w:val="none" w:sz="0" w:space="0" w:color="auto"/>
            <w:left w:val="none" w:sz="0" w:space="0" w:color="auto"/>
            <w:bottom w:val="none" w:sz="0" w:space="0" w:color="auto"/>
            <w:right w:val="none" w:sz="0" w:space="0" w:color="auto"/>
          </w:divBdr>
        </w:div>
      </w:divsChild>
    </w:div>
    <w:div w:id="1002664474">
      <w:bodyDiv w:val="1"/>
      <w:marLeft w:val="0"/>
      <w:marRight w:val="0"/>
      <w:marTop w:val="0"/>
      <w:marBottom w:val="0"/>
      <w:divBdr>
        <w:top w:val="none" w:sz="0" w:space="0" w:color="auto"/>
        <w:left w:val="none" w:sz="0" w:space="0" w:color="auto"/>
        <w:bottom w:val="none" w:sz="0" w:space="0" w:color="auto"/>
        <w:right w:val="none" w:sz="0" w:space="0" w:color="auto"/>
      </w:divBdr>
    </w:div>
    <w:div w:id="1014378210">
      <w:bodyDiv w:val="1"/>
      <w:marLeft w:val="0"/>
      <w:marRight w:val="0"/>
      <w:marTop w:val="0"/>
      <w:marBottom w:val="0"/>
      <w:divBdr>
        <w:top w:val="none" w:sz="0" w:space="0" w:color="auto"/>
        <w:left w:val="none" w:sz="0" w:space="0" w:color="auto"/>
        <w:bottom w:val="none" w:sz="0" w:space="0" w:color="auto"/>
        <w:right w:val="none" w:sz="0" w:space="0" w:color="auto"/>
      </w:divBdr>
    </w:div>
    <w:div w:id="1031225641">
      <w:bodyDiv w:val="1"/>
      <w:marLeft w:val="0"/>
      <w:marRight w:val="0"/>
      <w:marTop w:val="0"/>
      <w:marBottom w:val="0"/>
      <w:divBdr>
        <w:top w:val="none" w:sz="0" w:space="0" w:color="auto"/>
        <w:left w:val="none" w:sz="0" w:space="0" w:color="auto"/>
        <w:bottom w:val="none" w:sz="0" w:space="0" w:color="auto"/>
        <w:right w:val="none" w:sz="0" w:space="0" w:color="auto"/>
      </w:divBdr>
      <w:divsChild>
        <w:div w:id="1638951391">
          <w:marLeft w:val="-720"/>
          <w:marRight w:val="0"/>
          <w:marTop w:val="0"/>
          <w:marBottom w:val="0"/>
          <w:divBdr>
            <w:top w:val="none" w:sz="0" w:space="0" w:color="auto"/>
            <w:left w:val="none" w:sz="0" w:space="0" w:color="auto"/>
            <w:bottom w:val="none" w:sz="0" w:space="0" w:color="auto"/>
            <w:right w:val="none" w:sz="0" w:space="0" w:color="auto"/>
          </w:divBdr>
        </w:div>
      </w:divsChild>
    </w:div>
    <w:div w:id="1075670229">
      <w:bodyDiv w:val="1"/>
      <w:marLeft w:val="0"/>
      <w:marRight w:val="0"/>
      <w:marTop w:val="0"/>
      <w:marBottom w:val="0"/>
      <w:divBdr>
        <w:top w:val="none" w:sz="0" w:space="0" w:color="auto"/>
        <w:left w:val="none" w:sz="0" w:space="0" w:color="auto"/>
        <w:bottom w:val="none" w:sz="0" w:space="0" w:color="auto"/>
        <w:right w:val="none" w:sz="0" w:space="0" w:color="auto"/>
      </w:divBdr>
    </w:div>
    <w:div w:id="1279290976">
      <w:bodyDiv w:val="1"/>
      <w:marLeft w:val="0"/>
      <w:marRight w:val="0"/>
      <w:marTop w:val="0"/>
      <w:marBottom w:val="0"/>
      <w:divBdr>
        <w:top w:val="none" w:sz="0" w:space="0" w:color="auto"/>
        <w:left w:val="none" w:sz="0" w:space="0" w:color="auto"/>
        <w:bottom w:val="none" w:sz="0" w:space="0" w:color="auto"/>
        <w:right w:val="none" w:sz="0" w:space="0" w:color="auto"/>
      </w:divBdr>
    </w:div>
    <w:div w:id="1359429165">
      <w:bodyDiv w:val="1"/>
      <w:marLeft w:val="0"/>
      <w:marRight w:val="0"/>
      <w:marTop w:val="0"/>
      <w:marBottom w:val="0"/>
      <w:divBdr>
        <w:top w:val="none" w:sz="0" w:space="0" w:color="auto"/>
        <w:left w:val="none" w:sz="0" w:space="0" w:color="auto"/>
        <w:bottom w:val="none" w:sz="0" w:space="0" w:color="auto"/>
        <w:right w:val="none" w:sz="0" w:space="0" w:color="auto"/>
      </w:divBdr>
      <w:divsChild>
        <w:div w:id="1194267638">
          <w:marLeft w:val="-720"/>
          <w:marRight w:val="0"/>
          <w:marTop w:val="0"/>
          <w:marBottom w:val="0"/>
          <w:divBdr>
            <w:top w:val="none" w:sz="0" w:space="0" w:color="auto"/>
            <w:left w:val="none" w:sz="0" w:space="0" w:color="auto"/>
            <w:bottom w:val="none" w:sz="0" w:space="0" w:color="auto"/>
            <w:right w:val="none" w:sz="0" w:space="0" w:color="auto"/>
          </w:divBdr>
        </w:div>
      </w:divsChild>
    </w:div>
    <w:div w:id="1381397163">
      <w:bodyDiv w:val="1"/>
      <w:marLeft w:val="0"/>
      <w:marRight w:val="0"/>
      <w:marTop w:val="0"/>
      <w:marBottom w:val="0"/>
      <w:divBdr>
        <w:top w:val="none" w:sz="0" w:space="0" w:color="auto"/>
        <w:left w:val="none" w:sz="0" w:space="0" w:color="auto"/>
        <w:bottom w:val="none" w:sz="0" w:space="0" w:color="auto"/>
        <w:right w:val="none" w:sz="0" w:space="0" w:color="auto"/>
      </w:divBdr>
    </w:div>
    <w:div w:id="1409503453">
      <w:bodyDiv w:val="1"/>
      <w:marLeft w:val="0"/>
      <w:marRight w:val="0"/>
      <w:marTop w:val="0"/>
      <w:marBottom w:val="0"/>
      <w:divBdr>
        <w:top w:val="none" w:sz="0" w:space="0" w:color="auto"/>
        <w:left w:val="none" w:sz="0" w:space="0" w:color="auto"/>
        <w:bottom w:val="none" w:sz="0" w:space="0" w:color="auto"/>
        <w:right w:val="none" w:sz="0" w:space="0" w:color="auto"/>
      </w:divBdr>
      <w:divsChild>
        <w:div w:id="217984896">
          <w:marLeft w:val="-720"/>
          <w:marRight w:val="0"/>
          <w:marTop w:val="0"/>
          <w:marBottom w:val="0"/>
          <w:divBdr>
            <w:top w:val="none" w:sz="0" w:space="0" w:color="auto"/>
            <w:left w:val="none" w:sz="0" w:space="0" w:color="auto"/>
            <w:bottom w:val="none" w:sz="0" w:space="0" w:color="auto"/>
            <w:right w:val="none" w:sz="0" w:space="0" w:color="auto"/>
          </w:divBdr>
        </w:div>
      </w:divsChild>
    </w:div>
    <w:div w:id="1412969424">
      <w:bodyDiv w:val="1"/>
      <w:marLeft w:val="0"/>
      <w:marRight w:val="0"/>
      <w:marTop w:val="0"/>
      <w:marBottom w:val="0"/>
      <w:divBdr>
        <w:top w:val="none" w:sz="0" w:space="0" w:color="auto"/>
        <w:left w:val="none" w:sz="0" w:space="0" w:color="auto"/>
        <w:bottom w:val="none" w:sz="0" w:space="0" w:color="auto"/>
        <w:right w:val="none" w:sz="0" w:space="0" w:color="auto"/>
      </w:divBdr>
      <w:divsChild>
        <w:div w:id="108167116">
          <w:marLeft w:val="-720"/>
          <w:marRight w:val="0"/>
          <w:marTop w:val="0"/>
          <w:marBottom w:val="0"/>
          <w:divBdr>
            <w:top w:val="none" w:sz="0" w:space="0" w:color="auto"/>
            <w:left w:val="none" w:sz="0" w:space="0" w:color="auto"/>
            <w:bottom w:val="none" w:sz="0" w:space="0" w:color="auto"/>
            <w:right w:val="none" w:sz="0" w:space="0" w:color="auto"/>
          </w:divBdr>
        </w:div>
      </w:divsChild>
    </w:div>
    <w:div w:id="1499270906">
      <w:bodyDiv w:val="1"/>
      <w:marLeft w:val="0"/>
      <w:marRight w:val="0"/>
      <w:marTop w:val="0"/>
      <w:marBottom w:val="0"/>
      <w:divBdr>
        <w:top w:val="none" w:sz="0" w:space="0" w:color="auto"/>
        <w:left w:val="none" w:sz="0" w:space="0" w:color="auto"/>
        <w:bottom w:val="none" w:sz="0" w:space="0" w:color="auto"/>
        <w:right w:val="none" w:sz="0" w:space="0" w:color="auto"/>
      </w:divBdr>
    </w:div>
    <w:div w:id="1509247477">
      <w:bodyDiv w:val="1"/>
      <w:marLeft w:val="0"/>
      <w:marRight w:val="0"/>
      <w:marTop w:val="0"/>
      <w:marBottom w:val="0"/>
      <w:divBdr>
        <w:top w:val="none" w:sz="0" w:space="0" w:color="auto"/>
        <w:left w:val="none" w:sz="0" w:space="0" w:color="auto"/>
        <w:bottom w:val="none" w:sz="0" w:space="0" w:color="auto"/>
        <w:right w:val="none" w:sz="0" w:space="0" w:color="auto"/>
      </w:divBdr>
    </w:div>
    <w:div w:id="1512447145">
      <w:bodyDiv w:val="1"/>
      <w:marLeft w:val="0"/>
      <w:marRight w:val="0"/>
      <w:marTop w:val="0"/>
      <w:marBottom w:val="0"/>
      <w:divBdr>
        <w:top w:val="none" w:sz="0" w:space="0" w:color="auto"/>
        <w:left w:val="none" w:sz="0" w:space="0" w:color="auto"/>
        <w:bottom w:val="none" w:sz="0" w:space="0" w:color="auto"/>
        <w:right w:val="none" w:sz="0" w:space="0" w:color="auto"/>
      </w:divBdr>
    </w:div>
    <w:div w:id="1563055458">
      <w:bodyDiv w:val="1"/>
      <w:marLeft w:val="0"/>
      <w:marRight w:val="0"/>
      <w:marTop w:val="0"/>
      <w:marBottom w:val="0"/>
      <w:divBdr>
        <w:top w:val="none" w:sz="0" w:space="0" w:color="auto"/>
        <w:left w:val="none" w:sz="0" w:space="0" w:color="auto"/>
        <w:bottom w:val="none" w:sz="0" w:space="0" w:color="auto"/>
        <w:right w:val="none" w:sz="0" w:space="0" w:color="auto"/>
      </w:divBdr>
    </w:div>
    <w:div w:id="1586526197">
      <w:bodyDiv w:val="1"/>
      <w:marLeft w:val="0"/>
      <w:marRight w:val="0"/>
      <w:marTop w:val="0"/>
      <w:marBottom w:val="0"/>
      <w:divBdr>
        <w:top w:val="none" w:sz="0" w:space="0" w:color="auto"/>
        <w:left w:val="none" w:sz="0" w:space="0" w:color="auto"/>
        <w:bottom w:val="none" w:sz="0" w:space="0" w:color="auto"/>
        <w:right w:val="none" w:sz="0" w:space="0" w:color="auto"/>
      </w:divBdr>
      <w:divsChild>
        <w:div w:id="157620348">
          <w:marLeft w:val="-720"/>
          <w:marRight w:val="0"/>
          <w:marTop w:val="0"/>
          <w:marBottom w:val="0"/>
          <w:divBdr>
            <w:top w:val="none" w:sz="0" w:space="0" w:color="auto"/>
            <w:left w:val="none" w:sz="0" w:space="0" w:color="auto"/>
            <w:bottom w:val="none" w:sz="0" w:space="0" w:color="auto"/>
            <w:right w:val="none" w:sz="0" w:space="0" w:color="auto"/>
          </w:divBdr>
        </w:div>
      </w:divsChild>
    </w:div>
    <w:div w:id="1637906424">
      <w:bodyDiv w:val="1"/>
      <w:marLeft w:val="0"/>
      <w:marRight w:val="0"/>
      <w:marTop w:val="0"/>
      <w:marBottom w:val="0"/>
      <w:divBdr>
        <w:top w:val="none" w:sz="0" w:space="0" w:color="auto"/>
        <w:left w:val="none" w:sz="0" w:space="0" w:color="auto"/>
        <w:bottom w:val="none" w:sz="0" w:space="0" w:color="auto"/>
        <w:right w:val="none" w:sz="0" w:space="0" w:color="auto"/>
      </w:divBdr>
    </w:div>
    <w:div w:id="1763915760">
      <w:bodyDiv w:val="1"/>
      <w:marLeft w:val="0"/>
      <w:marRight w:val="0"/>
      <w:marTop w:val="0"/>
      <w:marBottom w:val="0"/>
      <w:divBdr>
        <w:top w:val="none" w:sz="0" w:space="0" w:color="auto"/>
        <w:left w:val="none" w:sz="0" w:space="0" w:color="auto"/>
        <w:bottom w:val="none" w:sz="0" w:space="0" w:color="auto"/>
        <w:right w:val="none" w:sz="0" w:space="0" w:color="auto"/>
      </w:divBdr>
    </w:div>
    <w:div w:id="1953390380">
      <w:bodyDiv w:val="1"/>
      <w:marLeft w:val="0"/>
      <w:marRight w:val="0"/>
      <w:marTop w:val="0"/>
      <w:marBottom w:val="0"/>
      <w:divBdr>
        <w:top w:val="none" w:sz="0" w:space="0" w:color="auto"/>
        <w:left w:val="none" w:sz="0" w:space="0" w:color="auto"/>
        <w:bottom w:val="none" w:sz="0" w:space="0" w:color="auto"/>
        <w:right w:val="none" w:sz="0" w:space="0" w:color="auto"/>
      </w:divBdr>
      <w:divsChild>
        <w:div w:id="1046640321">
          <w:marLeft w:val="-720"/>
          <w:marRight w:val="0"/>
          <w:marTop w:val="0"/>
          <w:marBottom w:val="0"/>
          <w:divBdr>
            <w:top w:val="none" w:sz="0" w:space="0" w:color="auto"/>
            <w:left w:val="none" w:sz="0" w:space="0" w:color="auto"/>
            <w:bottom w:val="none" w:sz="0" w:space="0" w:color="auto"/>
            <w:right w:val="none" w:sz="0" w:space="0" w:color="auto"/>
          </w:divBdr>
        </w:div>
      </w:divsChild>
    </w:div>
    <w:div w:id="2037269849">
      <w:bodyDiv w:val="1"/>
      <w:marLeft w:val="0"/>
      <w:marRight w:val="0"/>
      <w:marTop w:val="0"/>
      <w:marBottom w:val="0"/>
      <w:divBdr>
        <w:top w:val="none" w:sz="0" w:space="0" w:color="auto"/>
        <w:left w:val="none" w:sz="0" w:space="0" w:color="auto"/>
        <w:bottom w:val="none" w:sz="0" w:space="0" w:color="auto"/>
        <w:right w:val="none" w:sz="0" w:space="0" w:color="auto"/>
      </w:divBdr>
      <w:divsChild>
        <w:div w:id="556672956">
          <w:marLeft w:val="-720"/>
          <w:marRight w:val="0"/>
          <w:marTop w:val="0"/>
          <w:marBottom w:val="0"/>
          <w:divBdr>
            <w:top w:val="none" w:sz="0" w:space="0" w:color="auto"/>
            <w:left w:val="none" w:sz="0" w:space="0" w:color="auto"/>
            <w:bottom w:val="none" w:sz="0" w:space="0" w:color="auto"/>
            <w:right w:val="none" w:sz="0" w:space="0" w:color="auto"/>
          </w:divBdr>
        </w:div>
      </w:divsChild>
    </w:div>
    <w:div w:id="2135438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7CE76D-DF59-4212-B42B-B5EF353C13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10</Pages>
  <Words>1155</Words>
  <Characters>7314</Characters>
  <Application>Microsoft Office Word</Application>
  <DocSecurity>0</DocSecurity>
  <Lines>159</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daniela luca</cp:lastModifiedBy>
  <cp:revision>2</cp:revision>
  <dcterms:created xsi:type="dcterms:W3CDTF">2023-10-20T21:07:00Z</dcterms:created>
  <dcterms:modified xsi:type="dcterms:W3CDTF">2023-10-20T21:07:00Z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ab6bad24-7885-421b-86e1-2101d16e4fad</vt:lpwstr>
  </property>
</Properties>
</file>