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4395"/>
        <w:gridCol w:w="5953"/>
      </w:tblGrid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Default="00457515">
            <w:bookmarkStart w:id="0" w:name="_GoBack" w:colFirst="1" w:colLast="1"/>
            <w:r w:rsidRPr="00457515">
              <w:rPr>
                <w:b/>
                <w:bCs/>
              </w:rPr>
              <w:t>Authentic</w:t>
            </w:r>
            <w:r w:rsidRPr="00457515">
              <w:t>: how rooted in Welsh values and culture and aligned with an agreed set of stated purposes is our curriculum?</w:t>
            </w:r>
          </w:p>
        </w:tc>
        <w:tc>
          <w:tcPr>
            <w:tcW w:w="5953" w:type="dxa"/>
            <w:shd w:val="clear" w:color="auto" w:fill="FFFFFF" w:themeFill="background1"/>
          </w:tcPr>
          <w:p w:rsidR="00457515" w:rsidRDefault="00457515">
            <w:pPr>
              <w:rPr>
                <w:b/>
                <w:bCs/>
              </w:rPr>
            </w:pPr>
          </w:p>
          <w:p w:rsidR="00955AB8" w:rsidRDefault="00955AB8">
            <w:pPr>
              <w:rPr>
                <w:b/>
                <w:bCs/>
              </w:rPr>
            </w:pPr>
          </w:p>
          <w:p w:rsidR="00955AB8" w:rsidRDefault="00955AB8">
            <w:pPr>
              <w:rPr>
                <w:b/>
                <w:bCs/>
              </w:rPr>
            </w:pPr>
          </w:p>
          <w:p w:rsidR="00955AB8" w:rsidRPr="00457515" w:rsidRDefault="00955AB8">
            <w:pPr>
              <w:rPr>
                <w:b/>
                <w:bCs/>
              </w:rPr>
            </w:pPr>
          </w:p>
        </w:tc>
      </w:tr>
      <w:bookmarkEnd w:id="0"/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Default="00457515">
            <w:r w:rsidRPr="00457515">
              <w:rPr>
                <w:b/>
                <w:bCs/>
              </w:rPr>
              <w:t>Evidence-based</w:t>
            </w:r>
            <w:r w:rsidRPr="00457515">
              <w:t>: how does our curriculum draw on best practice in Wales and elsewhere, and on sound research?</w:t>
            </w:r>
          </w:p>
        </w:tc>
        <w:tc>
          <w:tcPr>
            <w:tcW w:w="5953" w:type="dxa"/>
            <w:shd w:val="clear" w:color="auto" w:fill="FFFFFF" w:themeFill="background1"/>
          </w:tcPr>
          <w:p w:rsidR="00457515" w:rsidRDefault="00457515">
            <w:pPr>
              <w:rPr>
                <w:b/>
                <w:bCs/>
              </w:rPr>
            </w:pPr>
          </w:p>
          <w:p w:rsidR="00955AB8" w:rsidRDefault="00955AB8">
            <w:pPr>
              <w:rPr>
                <w:b/>
                <w:bCs/>
              </w:rPr>
            </w:pPr>
          </w:p>
          <w:p w:rsidR="00955AB8" w:rsidRDefault="00955AB8">
            <w:pPr>
              <w:rPr>
                <w:b/>
                <w:bCs/>
              </w:rPr>
            </w:pPr>
          </w:p>
          <w:p w:rsidR="00955AB8" w:rsidRPr="00457515" w:rsidRDefault="00955AB8">
            <w:pPr>
              <w:rPr>
                <w:b/>
                <w:bCs/>
              </w:rPr>
            </w:pPr>
          </w:p>
        </w:tc>
      </w:tr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Default="00457515">
            <w:r w:rsidRPr="00457515">
              <w:rPr>
                <w:b/>
                <w:bCs/>
              </w:rPr>
              <w:t>Responsive</w:t>
            </w:r>
            <w:r w:rsidRPr="00457515">
              <w:t>: how relevant is our curriculum to the needs of today and to the knowledge, skills and dispositions for future challenges of lifelong learning?</w:t>
            </w:r>
          </w:p>
        </w:tc>
        <w:tc>
          <w:tcPr>
            <w:tcW w:w="5953" w:type="dxa"/>
            <w:shd w:val="clear" w:color="auto" w:fill="FFFFFF" w:themeFill="background1"/>
          </w:tcPr>
          <w:p w:rsidR="00457515" w:rsidRDefault="00457515">
            <w:pPr>
              <w:rPr>
                <w:b/>
                <w:bCs/>
              </w:rPr>
            </w:pPr>
          </w:p>
          <w:p w:rsidR="00955AB8" w:rsidRDefault="00955AB8">
            <w:pPr>
              <w:rPr>
                <w:b/>
                <w:bCs/>
              </w:rPr>
            </w:pPr>
          </w:p>
          <w:p w:rsidR="00955AB8" w:rsidRDefault="00955AB8">
            <w:pPr>
              <w:rPr>
                <w:b/>
                <w:bCs/>
              </w:rPr>
            </w:pPr>
          </w:p>
          <w:p w:rsidR="00955AB8" w:rsidRPr="00457515" w:rsidRDefault="00955AB8">
            <w:pPr>
              <w:rPr>
                <w:b/>
                <w:bCs/>
              </w:rPr>
            </w:pPr>
          </w:p>
        </w:tc>
      </w:tr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Pr="00457515" w:rsidRDefault="00457515" w:rsidP="00457515">
            <w:r w:rsidRPr="00457515">
              <w:rPr>
                <w:b/>
                <w:bCs/>
              </w:rPr>
              <w:t>Inclusive - how</w:t>
            </w:r>
            <w:r w:rsidRPr="00457515">
              <w:t xml:space="preserve">: </w:t>
            </w:r>
          </w:p>
          <w:p w:rsidR="00457515" w:rsidRPr="00457515" w:rsidRDefault="00457515" w:rsidP="00457515">
            <w:pPr>
              <w:pStyle w:val="ListParagraph"/>
              <w:numPr>
                <w:ilvl w:val="0"/>
                <w:numId w:val="5"/>
              </w:numPr>
            </w:pPr>
            <w:r>
              <w:t>E</w:t>
            </w:r>
            <w:r w:rsidRPr="00457515">
              <w:t>asily understood is our curriculum for your learners, their families and wider community?</w:t>
            </w:r>
          </w:p>
          <w:p w:rsidR="00457515" w:rsidRDefault="00457515" w:rsidP="00457515">
            <w:pPr>
              <w:pStyle w:val="ListParagraph"/>
              <w:numPr>
                <w:ilvl w:val="0"/>
                <w:numId w:val="5"/>
              </w:numPr>
            </w:pPr>
            <w:r>
              <w:t>D</w:t>
            </w:r>
            <w:r w:rsidRPr="00457515">
              <w:t>oes it encompass an entitlement to high-quality education for every child and young person?</w:t>
            </w:r>
          </w:p>
          <w:p w:rsidR="00457515" w:rsidRDefault="00457515" w:rsidP="00457515">
            <w:pPr>
              <w:pStyle w:val="ListParagraph"/>
              <w:numPr>
                <w:ilvl w:val="0"/>
                <w:numId w:val="5"/>
              </w:numPr>
            </w:pPr>
            <w:r>
              <w:t>D</w:t>
            </w:r>
            <w:r w:rsidRPr="00457515">
              <w:t>oes it take account of learners’ views in the context of the UNCRC?</w:t>
            </w:r>
          </w:p>
        </w:tc>
        <w:tc>
          <w:tcPr>
            <w:tcW w:w="5953" w:type="dxa"/>
            <w:shd w:val="clear" w:color="auto" w:fill="FFFFFF" w:themeFill="background1"/>
          </w:tcPr>
          <w:p w:rsidR="00457515" w:rsidRPr="00457515" w:rsidRDefault="00457515" w:rsidP="00457515">
            <w:pPr>
              <w:rPr>
                <w:b/>
                <w:bCs/>
              </w:rPr>
            </w:pPr>
          </w:p>
        </w:tc>
      </w:tr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Default="0088604D">
            <w:r w:rsidRPr="00457515">
              <w:rPr>
                <w:b/>
                <w:bCs/>
              </w:rPr>
              <w:t>Ambitious</w:t>
            </w:r>
            <w:r w:rsidRPr="00457515">
              <w:t>: how does it embody high expectations and set no artificial limits on achievement and challenge for each individual child and young person?</w:t>
            </w:r>
          </w:p>
        </w:tc>
        <w:tc>
          <w:tcPr>
            <w:tcW w:w="5953" w:type="dxa"/>
            <w:shd w:val="clear" w:color="auto" w:fill="FFFFFF" w:themeFill="background1"/>
          </w:tcPr>
          <w:p w:rsidR="00457515" w:rsidRDefault="00457515"/>
          <w:p w:rsidR="00955AB8" w:rsidRDefault="00955AB8"/>
          <w:p w:rsidR="00955AB8" w:rsidRDefault="00955AB8"/>
          <w:p w:rsidR="00955AB8" w:rsidRDefault="00955AB8"/>
        </w:tc>
      </w:tr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Default="0088604D">
            <w:r w:rsidRPr="00955AB8">
              <w:rPr>
                <w:b/>
                <w:bCs/>
              </w:rPr>
              <w:t>Empowering</w:t>
            </w:r>
            <w:r w:rsidRPr="00955AB8">
              <w:t>: how does it develop competences which will allow young people to engage confidently with the challenges of future lives?</w:t>
            </w:r>
          </w:p>
        </w:tc>
        <w:tc>
          <w:tcPr>
            <w:tcW w:w="5953" w:type="dxa"/>
            <w:shd w:val="clear" w:color="auto" w:fill="FFFFFF" w:themeFill="background1"/>
          </w:tcPr>
          <w:p w:rsidR="00457515" w:rsidRDefault="00457515"/>
          <w:p w:rsidR="00955AB8" w:rsidRDefault="00955AB8"/>
          <w:p w:rsidR="00955AB8" w:rsidRDefault="00955AB8"/>
          <w:p w:rsidR="00955AB8" w:rsidRDefault="00955AB8"/>
        </w:tc>
      </w:tr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Default="0088604D">
            <w:r w:rsidRPr="00955AB8">
              <w:rPr>
                <w:b/>
                <w:bCs/>
              </w:rPr>
              <w:t>Unified</w:t>
            </w:r>
            <w:r w:rsidRPr="00955AB8">
              <w:t>: how does it enable continuity and flow with components which combine and build progressively?</w:t>
            </w:r>
          </w:p>
        </w:tc>
        <w:tc>
          <w:tcPr>
            <w:tcW w:w="5953" w:type="dxa"/>
            <w:shd w:val="clear" w:color="auto" w:fill="FFFFFF" w:themeFill="background1"/>
          </w:tcPr>
          <w:p w:rsidR="00457515" w:rsidRDefault="00457515"/>
          <w:p w:rsidR="00955AB8" w:rsidRDefault="00955AB8"/>
          <w:p w:rsidR="00955AB8" w:rsidRDefault="00955AB8"/>
          <w:p w:rsidR="00955AB8" w:rsidRDefault="00955AB8"/>
        </w:tc>
      </w:tr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Default="0088604D">
            <w:r w:rsidRPr="00955AB8">
              <w:rPr>
                <w:b/>
                <w:bCs/>
              </w:rPr>
              <w:t>Engaging</w:t>
            </w:r>
            <w:r w:rsidRPr="00955AB8">
              <w:t>: how does it encourage enjoyment from learning and satisfaction in mastering challenging subject matter?</w:t>
            </w:r>
          </w:p>
        </w:tc>
        <w:tc>
          <w:tcPr>
            <w:tcW w:w="5953" w:type="dxa"/>
            <w:shd w:val="clear" w:color="auto" w:fill="FFFFFF" w:themeFill="background1"/>
          </w:tcPr>
          <w:p w:rsidR="00457515" w:rsidRDefault="00457515"/>
          <w:p w:rsidR="00955AB8" w:rsidRDefault="00955AB8"/>
          <w:p w:rsidR="00955AB8" w:rsidRDefault="00955AB8"/>
          <w:p w:rsidR="00955AB8" w:rsidRDefault="00955AB8"/>
          <w:p w:rsidR="00955AB8" w:rsidRDefault="00955AB8"/>
        </w:tc>
      </w:tr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Default="0088604D">
            <w:r w:rsidRPr="00955AB8">
              <w:rPr>
                <w:b/>
                <w:bCs/>
              </w:rPr>
              <w:t>Based on subsidiarity</w:t>
            </w:r>
            <w:r w:rsidRPr="00955AB8">
              <w:t>: how does it command the confidence of all, while encouraging appropriate ownership and decision making by those closest to th</w:t>
            </w:r>
            <w:r w:rsidR="00955AB8">
              <w:t>e teaching and learning process</w:t>
            </w:r>
            <w:r w:rsidRPr="00955AB8">
              <w:t>?</w:t>
            </w:r>
          </w:p>
        </w:tc>
        <w:tc>
          <w:tcPr>
            <w:tcW w:w="5953" w:type="dxa"/>
            <w:shd w:val="clear" w:color="auto" w:fill="FFFFFF" w:themeFill="background1"/>
          </w:tcPr>
          <w:p w:rsidR="00955AB8" w:rsidRDefault="00955AB8"/>
        </w:tc>
      </w:tr>
      <w:tr w:rsidR="00457515" w:rsidTr="00FB41FE">
        <w:tc>
          <w:tcPr>
            <w:tcW w:w="4395" w:type="dxa"/>
            <w:shd w:val="clear" w:color="auto" w:fill="E7E6E6" w:themeFill="background2"/>
          </w:tcPr>
          <w:p w:rsidR="00457515" w:rsidRDefault="0088604D">
            <w:r w:rsidRPr="00955AB8">
              <w:rPr>
                <w:b/>
                <w:bCs/>
              </w:rPr>
              <w:t>Manageable</w:t>
            </w:r>
            <w:r w:rsidRPr="00955AB8">
              <w:t>: how does it recognise the implications for and support by appropriate assessment and accountability arrangements?</w:t>
            </w:r>
          </w:p>
        </w:tc>
        <w:tc>
          <w:tcPr>
            <w:tcW w:w="5953" w:type="dxa"/>
            <w:shd w:val="clear" w:color="auto" w:fill="FFFFFF" w:themeFill="background1"/>
          </w:tcPr>
          <w:p w:rsidR="00457515" w:rsidRDefault="00457515"/>
          <w:p w:rsidR="00955AB8" w:rsidRDefault="00955AB8"/>
          <w:p w:rsidR="00955AB8" w:rsidRDefault="00955AB8"/>
          <w:p w:rsidR="00955AB8" w:rsidRDefault="00955AB8"/>
        </w:tc>
      </w:tr>
    </w:tbl>
    <w:p w:rsidR="00955AB8" w:rsidRDefault="00955AB8"/>
    <w:sectPr w:rsidR="00955AB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204" w:rsidRDefault="001C4204" w:rsidP="00457515">
      <w:pPr>
        <w:spacing w:after="0" w:line="240" w:lineRule="auto"/>
      </w:pPr>
      <w:r>
        <w:separator/>
      </w:r>
    </w:p>
  </w:endnote>
  <w:endnote w:type="continuationSeparator" w:id="0">
    <w:p w:rsidR="001C4204" w:rsidRDefault="001C4204" w:rsidP="00457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AB8" w:rsidRDefault="00955AB8">
    <w:pPr>
      <w:pStyle w:val="Footer"/>
    </w:pPr>
    <w:r>
      <w:rPr>
        <w:noProof/>
        <w:color w:val="5B9BD5" w:themeColor="accent1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7D980" wp14:editId="3C0FDC7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0EED57F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5B9BD5" w:themeColor="accent1"/>
      </w:rPr>
      <w:t>Successful Futures pg. 14, The principles of curriculum design. Prof Graham Donaldson,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204" w:rsidRDefault="001C4204" w:rsidP="00457515">
      <w:pPr>
        <w:spacing w:after="0" w:line="240" w:lineRule="auto"/>
      </w:pPr>
      <w:r>
        <w:separator/>
      </w:r>
    </w:p>
  </w:footnote>
  <w:footnote w:type="continuationSeparator" w:id="0">
    <w:p w:rsidR="001C4204" w:rsidRDefault="001C4204" w:rsidP="00457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515" w:rsidRPr="00FB41FE" w:rsidRDefault="00C770B8">
    <w:pPr>
      <w:pStyle w:val="Header"/>
      <w:rPr>
        <w:sz w:val="24"/>
        <w:szCs w:val="24"/>
      </w:rPr>
    </w:pPr>
    <w:r>
      <w:rPr>
        <w:b/>
        <w:sz w:val="24"/>
        <w:szCs w:val="24"/>
      </w:rPr>
      <w:t xml:space="preserve">View 1, The Teacher - </w:t>
    </w:r>
    <w:r w:rsidR="00457515" w:rsidRPr="00FB41FE">
      <w:rPr>
        <w:sz w:val="24"/>
        <w:szCs w:val="24"/>
      </w:rPr>
      <w:t>How far does the curriculum I deliver or lead as a primary teacher or my subject as a secondary teacher meet these criteria?</w:t>
    </w:r>
    <w:r w:rsidR="00FB41FE" w:rsidRPr="00FB41FE">
      <w:rPr>
        <w:sz w:val="24"/>
        <w:szCs w:val="24"/>
      </w:rPr>
      <w:t xml:space="preserve"> And can you specify the evidence?</w:t>
    </w:r>
  </w:p>
  <w:p w:rsidR="00457515" w:rsidRDefault="00457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6BFA"/>
    <w:multiLevelType w:val="hybridMultilevel"/>
    <w:tmpl w:val="57F834F6"/>
    <w:lvl w:ilvl="0" w:tplc="43E64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26C3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E832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B66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DAC4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66D7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F03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20D9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2089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3E2F46"/>
    <w:multiLevelType w:val="hybridMultilevel"/>
    <w:tmpl w:val="AD5C56A6"/>
    <w:lvl w:ilvl="0" w:tplc="7790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E481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CC9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88FA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5459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2856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5A2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283C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BA05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D153E4"/>
    <w:multiLevelType w:val="hybridMultilevel"/>
    <w:tmpl w:val="14C67128"/>
    <w:lvl w:ilvl="0" w:tplc="8EACB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5A34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407B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14B6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D0CA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84EB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6282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F6DB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C06B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3C7917"/>
    <w:multiLevelType w:val="hybridMultilevel"/>
    <w:tmpl w:val="CAD4C422"/>
    <w:lvl w:ilvl="0" w:tplc="0B5038FE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5DA0912"/>
    <w:multiLevelType w:val="hybridMultilevel"/>
    <w:tmpl w:val="6DD4CA96"/>
    <w:lvl w:ilvl="0" w:tplc="8DE05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C2E5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AA31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58A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2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B69F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CAEC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AC2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148D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582455"/>
    <w:multiLevelType w:val="hybridMultilevel"/>
    <w:tmpl w:val="0AE0854E"/>
    <w:lvl w:ilvl="0" w:tplc="666A77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CE16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2E5A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B66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1462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1445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ECB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AAFC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C6C1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235BE8"/>
    <w:multiLevelType w:val="hybridMultilevel"/>
    <w:tmpl w:val="5184B5D0"/>
    <w:lvl w:ilvl="0" w:tplc="6D027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845D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DEAD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058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4EB2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2077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4A3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34E5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FECB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016D8C"/>
    <w:multiLevelType w:val="hybridMultilevel"/>
    <w:tmpl w:val="C0DE81C2"/>
    <w:lvl w:ilvl="0" w:tplc="968862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E04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9F840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FC09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1A53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0AF7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4B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5E73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4ED4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C65AEB"/>
    <w:multiLevelType w:val="hybridMultilevel"/>
    <w:tmpl w:val="61683986"/>
    <w:lvl w:ilvl="0" w:tplc="26F615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EE3B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C099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44F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A11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CCFA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489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0EE9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0AF9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4160D8"/>
    <w:multiLevelType w:val="hybridMultilevel"/>
    <w:tmpl w:val="149E403A"/>
    <w:lvl w:ilvl="0" w:tplc="60B6AC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AE5F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70C3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0F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0462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F85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923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78B5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8A24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01CBD"/>
    <w:multiLevelType w:val="hybridMultilevel"/>
    <w:tmpl w:val="6180F95E"/>
    <w:lvl w:ilvl="0" w:tplc="4EA46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6269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70EB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184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A27E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AA12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A483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EE88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0209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7"/>
  </w:num>
  <w:num w:numId="5">
    <w:abstractNumId w:val="3"/>
  </w:num>
  <w:num w:numId="6">
    <w:abstractNumId w:val="10"/>
  </w:num>
  <w:num w:numId="7">
    <w:abstractNumId w:val="6"/>
  </w:num>
  <w:num w:numId="8">
    <w:abstractNumId w:val="9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15"/>
    <w:rsid w:val="000E0DDC"/>
    <w:rsid w:val="001C4204"/>
    <w:rsid w:val="00457515"/>
    <w:rsid w:val="0088604D"/>
    <w:rsid w:val="00955AB8"/>
    <w:rsid w:val="00B26A8F"/>
    <w:rsid w:val="00C770B8"/>
    <w:rsid w:val="00FB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078F4F-2816-4E15-BC59-E5CEB6A57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7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515"/>
  </w:style>
  <w:style w:type="paragraph" w:styleId="Footer">
    <w:name w:val="footer"/>
    <w:basedOn w:val="Normal"/>
    <w:link w:val="FooterChar"/>
    <w:uiPriority w:val="99"/>
    <w:unhideWhenUsed/>
    <w:rsid w:val="00457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515"/>
  </w:style>
  <w:style w:type="paragraph" w:styleId="ListParagraph">
    <w:name w:val="List Paragraph"/>
    <w:basedOn w:val="Normal"/>
    <w:uiPriority w:val="34"/>
    <w:qFormat/>
    <w:rsid w:val="00457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72849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92332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1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76616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9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19879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1740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6030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3085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8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6732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8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2507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90881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86217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6607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43313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C19EA20C0F9B4FA868ACD3FF698817" ma:contentTypeVersion="3" ma:contentTypeDescription="Create a new document." ma:contentTypeScope="" ma:versionID="97e10f6dfc8cdf26b46d6470008f653d">
  <xsd:schema xmlns:xsd="http://www.w3.org/2001/XMLSchema" xmlns:xs="http://www.w3.org/2001/XMLSchema" xmlns:p="http://schemas.microsoft.com/office/2006/metadata/properties" xmlns:ns2="678e83f9-efd1-41e5-af60-bba8f56bda52" targetNamespace="http://schemas.microsoft.com/office/2006/metadata/properties" ma:root="true" ma:fieldsID="0715f9b0bf31e119017a332b3c9089db" ns2:_="">
    <xsd:import namespace="678e83f9-efd1-41e5-af60-bba8f56bda5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e83f9-efd1-41e5-af60-bba8f56bda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A5440D-0EAA-441E-B031-E61FF359B618}"/>
</file>

<file path=customXml/itemProps2.xml><?xml version="1.0" encoding="utf-8"?>
<ds:datastoreItem xmlns:ds="http://schemas.openxmlformats.org/officeDocument/2006/customXml" ds:itemID="{A9FCC22E-50C4-4264-93FF-233E944555A9}"/>
</file>

<file path=customXml/itemProps3.xml><?xml version="1.0" encoding="utf-8"?>
<ds:datastoreItem xmlns:ds="http://schemas.openxmlformats.org/officeDocument/2006/customXml" ds:itemID="{95E055E5-732E-48EB-AF1B-5D22E703A5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Cameron</dc:creator>
  <cp:keywords/>
  <dc:description/>
  <cp:lastModifiedBy>Mike Cameron</cp:lastModifiedBy>
  <cp:revision>3</cp:revision>
  <dcterms:created xsi:type="dcterms:W3CDTF">2016-04-09T09:43:00Z</dcterms:created>
  <dcterms:modified xsi:type="dcterms:W3CDTF">2016-04-09T10:04:00Z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0x010100EEC19EA20C0F9B4FA868ACD3FF698817</vt:lpwstr>
  </property>
</Properties>
</file>