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64EF88" w14:textId="77777777" w:rsidR="000C083F" w:rsidRDefault="000C083F" w:rsidP="00DB3F75">
      <w:pPr>
        <w:spacing w:line="480" w:lineRule="auto"/>
        <w:jc w:val="center"/>
        <w:rPr>
          <w:rFonts w:ascii="Verdana" w:hAnsi="Verdana"/>
          <w:sz w:val="24"/>
        </w:rPr>
      </w:pPr>
    </w:p>
    <w:p w14:paraId="34BC493F" w14:textId="77777777" w:rsidR="000C083F" w:rsidRDefault="000C083F" w:rsidP="00DB3F75">
      <w:pPr>
        <w:spacing w:line="480" w:lineRule="auto"/>
        <w:jc w:val="center"/>
        <w:rPr>
          <w:rFonts w:ascii="Verdana" w:hAnsi="Verdana"/>
          <w:sz w:val="24"/>
        </w:rPr>
      </w:pPr>
    </w:p>
    <w:p w14:paraId="218D8908" w14:textId="77777777" w:rsidR="000C083F" w:rsidRDefault="000C083F" w:rsidP="00DB3F75">
      <w:pPr>
        <w:spacing w:line="480" w:lineRule="auto"/>
        <w:jc w:val="center"/>
        <w:rPr>
          <w:rFonts w:ascii="Verdana" w:hAnsi="Verdana"/>
          <w:sz w:val="24"/>
        </w:rPr>
      </w:pPr>
    </w:p>
    <w:p w14:paraId="0C5B02BC" w14:textId="77777777" w:rsidR="000C083F" w:rsidRDefault="000C083F" w:rsidP="00DB3F75">
      <w:pPr>
        <w:spacing w:line="480" w:lineRule="auto"/>
        <w:jc w:val="center"/>
        <w:rPr>
          <w:rFonts w:ascii="Verdana" w:hAnsi="Verdana"/>
          <w:sz w:val="24"/>
        </w:rPr>
      </w:pPr>
    </w:p>
    <w:p w14:paraId="6C3730A9" w14:textId="77777777" w:rsidR="000C083F" w:rsidRDefault="000C083F" w:rsidP="00DB3F75">
      <w:pPr>
        <w:spacing w:line="480" w:lineRule="auto"/>
        <w:jc w:val="center"/>
        <w:rPr>
          <w:rFonts w:ascii="Verdana" w:hAnsi="Verdana"/>
          <w:sz w:val="24"/>
        </w:rPr>
      </w:pPr>
    </w:p>
    <w:p w14:paraId="2A919F83" w14:textId="77777777" w:rsidR="000C083F" w:rsidRDefault="000C083F" w:rsidP="00DB3F75">
      <w:pPr>
        <w:spacing w:line="480" w:lineRule="auto"/>
        <w:jc w:val="center"/>
        <w:rPr>
          <w:rFonts w:ascii="Verdana" w:hAnsi="Verdana"/>
          <w:sz w:val="24"/>
        </w:rPr>
      </w:pPr>
    </w:p>
    <w:p w14:paraId="539DA4E8" w14:textId="77777777" w:rsidR="000C083F" w:rsidRDefault="000C083F" w:rsidP="00DB3F75">
      <w:pPr>
        <w:spacing w:line="480" w:lineRule="auto"/>
        <w:jc w:val="center"/>
        <w:rPr>
          <w:rFonts w:ascii="Verdana" w:hAnsi="Verdana"/>
          <w:sz w:val="24"/>
        </w:rPr>
      </w:pPr>
    </w:p>
    <w:p w14:paraId="7130067E" w14:textId="77777777" w:rsidR="000C083F" w:rsidRDefault="000C083F" w:rsidP="00DB3F75">
      <w:pPr>
        <w:spacing w:line="480" w:lineRule="auto"/>
        <w:jc w:val="center"/>
        <w:rPr>
          <w:rFonts w:ascii="Verdana" w:hAnsi="Verdana"/>
          <w:sz w:val="24"/>
        </w:rPr>
      </w:pPr>
    </w:p>
    <w:p w14:paraId="71BA0641" w14:textId="61CC2EE6" w:rsidR="00DB3F75" w:rsidRDefault="00DB3F75" w:rsidP="00DB3F75">
      <w:pPr>
        <w:spacing w:line="480" w:lineRule="auto"/>
        <w:jc w:val="center"/>
        <w:rPr>
          <w:rFonts w:ascii="Verdana" w:hAnsi="Verdana"/>
          <w:sz w:val="24"/>
        </w:rPr>
      </w:pPr>
      <w:r w:rsidRPr="00DB3F75">
        <w:rPr>
          <w:rFonts w:ascii="Verdana" w:hAnsi="Verdana"/>
          <w:sz w:val="24"/>
        </w:rPr>
        <w:t>Critically compare one cognitive and one sociocultural theory of moral development</w:t>
      </w:r>
    </w:p>
    <w:p w14:paraId="697BB667" w14:textId="52AEB026" w:rsidR="00DB3F75" w:rsidRDefault="00DB3F75" w:rsidP="00DB3F75">
      <w:pPr>
        <w:spacing w:line="480" w:lineRule="auto"/>
        <w:jc w:val="center"/>
        <w:rPr>
          <w:rFonts w:ascii="Verdana" w:hAnsi="Verdana"/>
          <w:sz w:val="24"/>
        </w:rPr>
      </w:pPr>
      <w:r>
        <w:rPr>
          <w:rFonts w:ascii="Verdana" w:hAnsi="Verdana"/>
          <w:sz w:val="24"/>
        </w:rPr>
        <w:t>Kristen Hyett</w:t>
      </w:r>
    </w:p>
    <w:p w14:paraId="4C2B9D1D" w14:textId="663584A9" w:rsidR="007470EA" w:rsidRDefault="00DB3F75" w:rsidP="007470EA">
      <w:pPr>
        <w:spacing w:line="480" w:lineRule="auto"/>
        <w:jc w:val="center"/>
        <w:rPr>
          <w:rFonts w:ascii="Verdana" w:hAnsi="Verdana"/>
          <w:sz w:val="24"/>
        </w:rPr>
      </w:pPr>
      <w:r>
        <w:rPr>
          <w:rFonts w:ascii="Verdana" w:hAnsi="Verdana"/>
          <w:sz w:val="24"/>
        </w:rPr>
        <w:t>Words (</w:t>
      </w:r>
      <w:r w:rsidR="00362BA8">
        <w:rPr>
          <w:rFonts w:ascii="Verdana" w:hAnsi="Verdana"/>
          <w:sz w:val="24"/>
        </w:rPr>
        <w:t>20</w:t>
      </w:r>
      <w:r w:rsidR="0051675E">
        <w:rPr>
          <w:rFonts w:ascii="Verdana" w:hAnsi="Verdana"/>
          <w:sz w:val="24"/>
        </w:rPr>
        <w:t>70</w:t>
      </w:r>
      <w:bookmarkStart w:id="0" w:name="_GoBack"/>
      <w:bookmarkEnd w:id="0"/>
      <w:r w:rsidR="007470EA">
        <w:rPr>
          <w:rFonts w:ascii="Verdana" w:hAnsi="Verdana"/>
          <w:sz w:val="24"/>
        </w:rPr>
        <w:t>)</w:t>
      </w:r>
    </w:p>
    <w:p w14:paraId="011CE65D" w14:textId="4CBE2DF7" w:rsidR="00EE1D0F" w:rsidRDefault="00EE1D0F" w:rsidP="007470EA">
      <w:pPr>
        <w:spacing w:line="480" w:lineRule="auto"/>
        <w:jc w:val="center"/>
        <w:rPr>
          <w:rFonts w:ascii="Verdana" w:hAnsi="Verdana"/>
          <w:sz w:val="24"/>
        </w:rPr>
      </w:pPr>
    </w:p>
    <w:p w14:paraId="36F62EB4" w14:textId="1D6A89C2" w:rsidR="00EE1D0F" w:rsidRDefault="00EE1D0F" w:rsidP="007470EA">
      <w:pPr>
        <w:spacing w:line="480" w:lineRule="auto"/>
        <w:jc w:val="center"/>
        <w:rPr>
          <w:rFonts w:ascii="Verdana" w:hAnsi="Verdana"/>
          <w:sz w:val="24"/>
        </w:rPr>
      </w:pPr>
    </w:p>
    <w:p w14:paraId="1B338D34" w14:textId="23BCC06F" w:rsidR="00EE1D0F" w:rsidRDefault="00EE1D0F" w:rsidP="007470EA">
      <w:pPr>
        <w:spacing w:line="480" w:lineRule="auto"/>
        <w:jc w:val="center"/>
        <w:rPr>
          <w:rFonts w:ascii="Verdana" w:hAnsi="Verdana"/>
          <w:sz w:val="24"/>
        </w:rPr>
      </w:pPr>
    </w:p>
    <w:p w14:paraId="1B2F332D" w14:textId="7CCAF872" w:rsidR="00EE1D0F" w:rsidRDefault="00EE1D0F" w:rsidP="007470EA">
      <w:pPr>
        <w:spacing w:line="480" w:lineRule="auto"/>
        <w:jc w:val="center"/>
        <w:rPr>
          <w:rFonts w:ascii="Verdana" w:hAnsi="Verdana"/>
          <w:sz w:val="24"/>
        </w:rPr>
      </w:pPr>
    </w:p>
    <w:p w14:paraId="11AA28F9" w14:textId="47F2A02A" w:rsidR="00EE1D0F" w:rsidRDefault="00EE1D0F" w:rsidP="007470EA">
      <w:pPr>
        <w:spacing w:line="480" w:lineRule="auto"/>
        <w:jc w:val="center"/>
        <w:rPr>
          <w:rFonts w:ascii="Verdana" w:hAnsi="Verdana"/>
          <w:sz w:val="24"/>
        </w:rPr>
      </w:pPr>
    </w:p>
    <w:p w14:paraId="41F73E94" w14:textId="45288D01" w:rsidR="00EE1D0F" w:rsidRDefault="00EE1D0F" w:rsidP="007470EA">
      <w:pPr>
        <w:spacing w:line="480" w:lineRule="auto"/>
        <w:jc w:val="center"/>
        <w:rPr>
          <w:rFonts w:ascii="Verdana" w:hAnsi="Verdana"/>
          <w:sz w:val="24"/>
        </w:rPr>
      </w:pPr>
    </w:p>
    <w:p w14:paraId="594C7CC6" w14:textId="3BB75CF1" w:rsidR="00DB3F75" w:rsidRPr="00D728E1" w:rsidRDefault="00B65AE9" w:rsidP="00B61D81">
      <w:pPr>
        <w:spacing w:line="480" w:lineRule="auto"/>
        <w:rPr>
          <w:rFonts w:ascii="Verdana" w:hAnsi="Verdana"/>
          <w:sz w:val="24"/>
          <w:szCs w:val="24"/>
        </w:rPr>
      </w:pPr>
      <w:r w:rsidRPr="001D1BA7">
        <w:rPr>
          <w:rFonts w:ascii="Verdana" w:hAnsi="Verdana"/>
          <w:sz w:val="24"/>
          <w:szCs w:val="24"/>
        </w:rPr>
        <w:lastRenderedPageBreak/>
        <w:t>Moral development is defined as</w:t>
      </w:r>
      <w:r w:rsidR="0078125F" w:rsidRPr="001D1BA7">
        <w:rPr>
          <w:rFonts w:ascii="Verdana" w:hAnsi="Verdana"/>
          <w:sz w:val="24"/>
          <w:szCs w:val="24"/>
        </w:rPr>
        <w:t xml:space="preserve"> “the transformations that occur in a person's form or structure of thought”</w:t>
      </w:r>
      <w:r w:rsidR="00C26FF6" w:rsidRPr="001D1BA7">
        <w:rPr>
          <w:rFonts w:ascii="Verdana" w:hAnsi="Verdana"/>
          <w:sz w:val="24"/>
          <w:szCs w:val="24"/>
        </w:rPr>
        <w:t xml:space="preserve"> (Kohlberg and Hersh, 1977). The contents of values are found to be universal in a developmental sequence across cultures meaning that different </w:t>
      </w:r>
      <w:r w:rsidR="00D50D24" w:rsidRPr="001D1BA7">
        <w:rPr>
          <w:rFonts w:ascii="Verdana" w:hAnsi="Verdana"/>
          <w:sz w:val="24"/>
          <w:szCs w:val="24"/>
        </w:rPr>
        <w:t>cultures</w:t>
      </w:r>
      <w:r w:rsidR="00C26FF6" w:rsidRPr="001D1BA7">
        <w:rPr>
          <w:rFonts w:ascii="Verdana" w:hAnsi="Verdana"/>
          <w:sz w:val="24"/>
          <w:szCs w:val="24"/>
        </w:rPr>
        <w:t xml:space="preserve"> have different </w:t>
      </w:r>
      <w:r w:rsidR="00D50D24" w:rsidRPr="001D1BA7">
        <w:rPr>
          <w:rFonts w:ascii="Verdana" w:hAnsi="Verdana"/>
          <w:sz w:val="24"/>
          <w:szCs w:val="24"/>
        </w:rPr>
        <w:t>ways of viewing things.</w:t>
      </w:r>
      <w:r w:rsidR="00C26FF6" w:rsidRPr="001D1BA7">
        <w:rPr>
          <w:rFonts w:ascii="Verdana" w:hAnsi="Verdana"/>
          <w:sz w:val="24"/>
          <w:szCs w:val="24"/>
        </w:rPr>
        <w:t xml:space="preserve"> Th</w:t>
      </w:r>
      <w:r w:rsidRPr="001D1BA7">
        <w:rPr>
          <w:rFonts w:ascii="Verdana" w:hAnsi="Verdana"/>
          <w:sz w:val="24"/>
          <w:szCs w:val="24"/>
        </w:rPr>
        <w:t>ere are many different views on moral development</w:t>
      </w:r>
      <w:r w:rsidR="00D50D24" w:rsidRPr="001D1BA7">
        <w:rPr>
          <w:rFonts w:ascii="Verdana" w:hAnsi="Verdana"/>
          <w:sz w:val="24"/>
          <w:szCs w:val="24"/>
        </w:rPr>
        <w:t xml:space="preserve"> including cognitive and sociocultural theories which try to explain moral development. </w:t>
      </w:r>
      <w:r w:rsidR="00DF5745" w:rsidRPr="001D1BA7">
        <w:rPr>
          <w:rFonts w:ascii="Verdana" w:hAnsi="Verdana"/>
          <w:sz w:val="24"/>
          <w:szCs w:val="24"/>
        </w:rPr>
        <w:t xml:space="preserve">The cognitive approach to moral reasoning focuses on the way in which individuals gain over time, an increasingly accurate understanding of the nature of moral obligations in complex social systems (Rest 1979). </w:t>
      </w:r>
      <w:r w:rsidR="001D1BA7" w:rsidRPr="001D1BA7">
        <w:rPr>
          <w:rFonts w:ascii="Verdana" w:hAnsi="Verdana"/>
          <w:sz w:val="24"/>
          <w:szCs w:val="24"/>
        </w:rPr>
        <w:t xml:space="preserve">When looking at the </w:t>
      </w:r>
      <w:proofErr w:type="gramStart"/>
      <w:r w:rsidR="001D1BA7" w:rsidRPr="001D1BA7">
        <w:rPr>
          <w:rFonts w:ascii="Verdana" w:hAnsi="Verdana"/>
          <w:sz w:val="24"/>
          <w:szCs w:val="24"/>
        </w:rPr>
        <w:t>socio cultural</w:t>
      </w:r>
      <w:proofErr w:type="gramEnd"/>
      <w:r w:rsidR="001D1BA7" w:rsidRPr="001D1BA7">
        <w:rPr>
          <w:rFonts w:ascii="Verdana" w:hAnsi="Verdana"/>
          <w:sz w:val="24"/>
          <w:szCs w:val="24"/>
        </w:rPr>
        <w:t xml:space="preserve"> view of moral development, it believes in the “</w:t>
      </w:r>
      <w:r w:rsidR="001D1BA7" w:rsidRPr="001D1BA7">
        <w:rPr>
          <w:rFonts w:ascii="Verdana" w:hAnsi="Verdana"/>
          <w:sz w:val="24"/>
          <w:szCs w:val="24"/>
          <w:shd w:val="clear" w:color="auto" w:fill="FFFFFF"/>
        </w:rPr>
        <w:t xml:space="preserve">fundamental role of social interaction in the development of cognition” (Vygotsky, 1978), and believed strongly that the </w:t>
      </w:r>
      <w:r w:rsidR="001D1BA7" w:rsidRPr="001D1BA7">
        <w:rPr>
          <w:rFonts w:ascii="Verdana" w:hAnsi="Verdana" w:cs="Arial"/>
          <w:sz w:val="24"/>
          <w:szCs w:val="24"/>
          <w:shd w:val="clear" w:color="auto" w:fill="FFFFFF"/>
        </w:rPr>
        <w:t>society that we liv</w:t>
      </w:r>
      <w:r w:rsidR="000C5494">
        <w:rPr>
          <w:rFonts w:ascii="Verdana" w:hAnsi="Verdana" w:cs="Arial"/>
          <w:sz w:val="24"/>
          <w:szCs w:val="24"/>
          <w:shd w:val="clear" w:color="auto" w:fill="FFFFFF"/>
        </w:rPr>
        <w:t>e in</w:t>
      </w:r>
      <w:r w:rsidR="001D1BA7" w:rsidRPr="001D1BA7">
        <w:rPr>
          <w:rFonts w:ascii="Verdana" w:hAnsi="Verdana" w:cs="Arial"/>
          <w:sz w:val="24"/>
          <w:szCs w:val="24"/>
          <w:shd w:val="clear" w:color="auto" w:fill="FFFFFF"/>
        </w:rPr>
        <w:t xml:space="preserve"> can impact on our learning process due to different c</w:t>
      </w:r>
      <w:r w:rsidR="00107C01" w:rsidRPr="001D1BA7">
        <w:rPr>
          <w:rFonts w:ascii="Verdana" w:hAnsi="Verdana" w:cs="Arial"/>
          <w:sz w:val="24"/>
          <w:szCs w:val="24"/>
          <w:shd w:val="clear" w:color="auto" w:fill="FFFFFF"/>
        </w:rPr>
        <w:t>ultural factors such as language</w:t>
      </w:r>
      <w:r w:rsidR="001D1BA7" w:rsidRPr="001D1BA7">
        <w:rPr>
          <w:rFonts w:ascii="Verdana" w:hAnsi="Verdana" w:cs="Arial"/>
          <w:sz w:val="24"/>
          <w:szCs w:val="24"/>
          <w:shd w:val="clear" w:color="auto" w:fill="FFFFFF"/>
        </w:rPr>
        <w:t xml:space="preserve">, </w:t>
      </w:r>
      <w:r w:rsidR="00107C01" w:rsidRPr="001D1BA7">
        <w:rPr>
          <w:rFonts w:ascii="Verdana" w:hAnsi="Verdana" w:cs="Arial"/>
          <w:sz w:val="24"/>
          <w:szCs w:val="24"/>
          <w:shd w:val="clear" w:color="auto" w:fill="FFFFFF"/>
        </w:rPr>
        <w:t>soc</w:t>
      </w:r>
      <w:r w:rsidR="001D1BA7" w:rsidRPr="001D1BA7">
        <w:rPr>
          <w:rFonts w:ascii="Verdana" w:hAnsi="Verdana" w:cs="Arial"/>
          <w:sz w:val="24"/>
          <w:szCs w:val="24"/>
          <w:shd w:val="clear" w:color="auto" w:fill="FFFFFF"/>
        </w:rPr>
        <w:t>ial norms and social structures.</w:t>
      </w:r>
      <w:r w:rsidR="001D1BA7">
        <w:rPr>
          <w:rFonts w:ascii="Verdana" w:hAnsi="Verdana" w:cs="Arial"/>
          <w:sz w:val="24"/>
          <w:szCs w:val="24"/>
          <w:shd w:val="clear" w:color="auto" w:fill="FFFFFF"/>
        </w:rPr>
        <w:t xml:space="preserve"> Both of these theories try to explain how a person develops but there is some concern with some of the explanations towards this. Throughout this essay both theories will be considered and critiqued </w:t>
      </w:r>
      <w:r w:rsidR="001D1BA7" w:rsidRPr="00D728E1">
        <w:rPr>
          <w:rFonts w:ascii="Verdana" w:hAnsi="Verdana" w:cs="Arial"/>
          <w:sz w:val="24"/>
          <w:szCs w:val="24"/>
          <w:shd w:val="clear" w:color="auto" w:fill="FFFFFF"/>
        </w:rPr>
        <w:t>based on the evidence shown.</w:t>
      </w:r>
    </w:p>
    <w:p w14:paraId="414C480D" w14:textId="0BF99613" w:rsidR="000123BA" w:rsidRPr="00D728E1" w:rsidRDefault="00DB3F75" w:rsidP="00B61D81">
      <w:pPr>
        <w:spacing w:line="480" w:lineRule="auto"/>
        <w:rPr>
          <w:rFonts w:ascii="Verdana" w:hAnsi="Verdana"/>
          <w:color w:val="000000"/>
          <w:sz w:val="24"/>
          <w:szCs w:val="24"/>
        </w:rPr>
      </w:pPr>
      <w:r w:rsidRPr="00D728E1">
        <w:rPr>
          <w:rFonts w:ascii="Verdana" w:hAnsi="Verdana"/>
          <w:sz w:val="24"/>
          <w:szCs w:val="24"/>
        </w:rPr>
        <w:t xml:space="preserve">When looking at the cognitive </w:t>
      </w:r>
      <w:r w:rsidR="000123BA" w:rsidRPr="00D728E1">
        <w:rPr>
          <w:rFonts w:ascii="Verdana" w:hAnsi="Verdana"/>
          <w:sz w:val="24"/>
          <w:szCs w:val="24"/>
        </w:rPr>
        <w:t>argument towards moral development, Pi</w:t>
      </w:r>
      <w:r w:rsidR="009601C0" w:rsidRPr="00D728E1">
        <w:rPr>
          <w:rFonts w:ascii="Verdana" w:hAnsi="Verdana"/>
          <w:sz w:val="24"/>
          <w:szCs w:val="24"/>
        </w:rPr>
        <w:t>a</w:t>
      </w:r>
      <w:r w:rsidR="000123BA" w:rsidRPr="00D728E1">
        <w:rPr>
          <w:rFonts w:ascii="Verdana" w:hAnsi="Verdana"/>
          <w:sz w:val="24"/>
          <w:szCs w:val="24"/>
        </w:rPr>
        <w:t xml:space="preserve">get </w:t>
      </w:r>
      <w:r w:rsidR="00B61D81" w:rsidRPr="00D728E1">
        <w:rPr>
          <w:rFonts w:ascii="Verdana" w:hAnsi="Verdana"/>
          <w:sz w:val="24"/>
          <w:szCs w:val="24"/>
        </w:rPr>
        <w:t xml:space="preserve">(1932) </w:t>
      </w:r>
      <w:r w:rsidR="000123BA" w:rsidRPr="00D728E1">
        <w:rPr>
          <w:rFonts w:ascii="Verdana" w:hAnsi="Verdana"/>
          <w:sz w:val="24"/>
          <w:szCs w:val="24"/>
        </w:rPr>
        <w:t xml:space="preserve">believed that </w:t>
      </w:r>
      <w:r w:rsidR="00B61D81" w:rsidRPr="00D728E1">
        <w:rPr>
          <w:rFonts w:ascii="Verdana" w:hAnsi="Verdana"/>
          <w:sz w:val="24"/>
          <w:szCs w:val="24"/>
        </w:rPr>
        <w:t xml:space="preserve">there were different stages to cognitive development in children and that there were two type of moral thinking. These included </w:t>
      </w:r>
      <w:hyperlink r:id="rId7" w:anchor="real" w:history="1">
        <w:r w:rsidR="000123BA" w:rsidRPr="00D728E1">
          <w:rPr>
            <w:rStyle w:val="Hyperlink"/>
            <w:rFonts w:ascii="Verdana" w:hAnsi="Verdana"/>
            <w:color w:val="auto"/>
            <w:sz w:val="24"/>
            <w:szCs w:val="24"/>
            <w:u w:val="none"/>
          </w:rPr>
          <w:t>Heteronomous morality</w:t>
        </w:r>
      </w:hyperlink>
      <w:r w:rsidR="00F30F48" w:rsidRPr="00D728E1">
        <w:rPr>
          <w:rStyle w:val="Hyperlink"/>
          <w:rFonts w:ascii="Verdana" w:hAnsi="Verdana"/>
          <w:color w:val="auto"/>
          <w:sz w:val="24"/>
          <w:szCs w:val="24"/>
          <w:u w:val="none"/>
        </w:rPr>
        <w:t xml:space="preserve"> in children ages 5-9</w:t>
      </w:r>
      <w:r w:rsidR="00BA08F2" w:rsidRPr="00D728E1">
        <w:rPr>
          <w:rFonts w:ascii="Verdana" w:hAnsi="Verdana"/>
          <w:sz w:val="24"/>
          <w:szCs w:val="24"/>
        </w:rPr>
        <w:t xml:space="preserve"> which</w:t>
      </w:r>
      <w:r w:rsidR="00BA08F2" w:rsidRPr="00D728E1">
        <w:rPr>
          <w:rFonts w:ascii="Verdana" w:hAnsi="Verdana"/>
          <w:color w:val="000000"/>
          <w:sz w:val="24"/>
          <w:szCs w:val="24"/>
          <w:shd w:val="clear" w:color="auto" w:fill="FFFFFF"/>
        </w:rPr>
        <w:t xml:space="preserve"> means  morality that is formed out of being subject to another’s rules</w:t>
      </w:r>
      <w:r w:rsidR="00B61D81" w:rsidRPr="00D728E1">
        <w:rPr>
          <w:rFonts w:ascii="Verdana" w:hAnsi="Verdana"/>
          <w:sz w:val="24"/>
          <w:szCs w:val="24"/>
        </w:rPr>
        <w:t xml:space="preserve"> and </w:t>
      </w:r>
      <w:hyperlink r:id="rId8" w:anchor="rel" w:history="1">
        <w:r w:rsidR="000123BA" w:rsidRPr="00D728E1">
          <w:rPr>
            <w:rStyle w:val="Hyperlink"/>
            <w:rFonts w:ascii="Verdana" w:hAnsi="Verdana"/>
            <w:color w:val="auto"/>
            <w:sz w:val="24"/>
            <w:szCs w:val="24"/>
            <w:u w:val="none"/>
          </w:rPr>
          <w:t>Autonomous morality</w:t>
        </w:r>
      </w:hyperlink>
      <w:r w:rsidR="00F30F48" w:rsidRPr="00D728E1">
        <w:rPr>
          <w:rStyle w:val="Hyperlink"/>
          <w:rFonts w:ascii="Verdana" w:hAnsi="Verdana"/>
          <w:color w:val="auto"/>
          <w:sz w:val="24"/>
          <w:szCs w:val="24"/>
          <w:u w:val="none"/>
        </w:rPr>
        <w:t xml:space="preserve"> ages 10 plus</w:t>
      </w:r>
      <w:r w:rsidR="000123BA" w:rsidRPr="00D728E1">
        <w:rPr>
          <w:rFonts w:ascii="Verdana" w:hAnsi="Verdana"/>
          <w:color w:val="000000"/>
          <w:sz w:val="24"/>
          <w:szCs w:val="24"/>
        </w:rPr>
        <w:t> </w:t>
      </w:r>
      <w:r w:rsidR="00BA08F2" w:rsidRPr="00D728E1">
        <w:rPr>
          <w:rFonts w:ascii="Verdana" w:hAnsi="Verdana"/>
          <w:color w:val="000000"/>
          <w:sz w:val="24"/>
          <w:szCs w:val="24"/>
        </w:rPr>
        <w:t xml:space="preserve">which is a morality that is subject to </w:t>
      </w:r>
      <w:r w:rsidR="00BA08F2" w:rsidRPr="00D728E1">
        <w:rPr>
          <w:rFonts w:ascii="Verdana" w:hAnsi="Verdana"/>
          <w:color w:val="000000"/>
          <w:sz w:val="24"/>
          <w:szCs w:val="24"/>
        </w:rPr>
        <w:lastRenderedPageBreak/>
        <w:t>its own laws</w:t>
      </w:r>
      <w:r w:rsidR="00B61D81" w:rsidRPr="00D728E1">
        <w:rPr>
          <w:rFonts w:ascii="Verdana" w:hAnsi="Verdana"/>
          <w:color w:val="000000"/>
          <w:sz w:val="24"/>
          <w:szCs w:val="24"/>
        </w:rPr>
        <w:t>.</w:t>
      </w:r>
      <w:r w:rsidR="004F2C79" w:rsidRPr="00D728E1">
        <w:rPr>
          <w:rFonts w:ascii="Verdana" w:hAnsi="Verdana"/>
          <w:color w:val="000000"/>
          <w:sz w:val="24"/>
          <w:szCs w:val="24"/>
        </w:rPr>
        <w:t xml:space="preserve"> He </w:t>
      </w:r>
      <w:r w:rsidR="00791C1B" w:rsidRPr="00D728E1">
        <w:rPr>
          <w:rFonts w:ascii="Verdana" w:hAnsi="Verdana"/>
          <w:color w:val="000000"/>
          <w:sz w:val="24"/>
          <w:szCs w:val="24"/>
        </w:rPr>
        <w:t xml:space="preserve">was interested in the way children think and how </w:t>
      </w:r>
      <w:r w:rsidR="00267481" w:rsidRPr="00D728E1">
        <w:rPr>
          <w:rFonts w:ascii="Verdana" w:hAnsi="Verdana"/>
          <w:color w:val="000000"/>
          <w:sz w:val="24"/>
          <w:szCs w:val="24"/>
        </w:rPr>
        <w:t>their thought</w:t>
      </w:r>
      <w:r w:rsidR="00791C1B" w:rsidRPr="00D728E1">
        <w:rPr>
          <w:rFonts w:ascii="Verdana" w:hAnsi="Verdana"/>
          <w:color w:val="000000"/>
          <w:sz w:val="24"/>
          <w:szCs w:val="24"/>
        </w:rPr>
        <w:t xml:space="preserve"> process</w:t>
      </w:r>
      <w:r w:rsidR="004B10F2">
        <w:rPr>
          <w:rFonts w:ascii="Verdana" w:hAnsi="Verdana"/>
          <w:color w:val="000000"/>
          <w:sz w:val="24"/>
          <w:szCs w:val="24"/>
        </w:rPr>
        <w:t>es</w:t>
      </w:r>
      <w:r w:rsidR="00791C1B" w:rsidRPr="00D728E1">
        <w:rPr>
          <w:rFonts w:ascii="Verdana" w:hAnsi="Verdana"/>
          <w:color w:val="000000"/>
          <w:sz w:val="24"/>
          <w:szCs w:val="24"/>
        </w:rPr>
        <w:t xml:space="preserve"> progressed to understand </w:t>
      </w:r>
      <w:r w:rsidR="00267481" w:rsidRPr="00D728E1">
        <w:rPr>
          <w:rFonts w:ascii="Verdana" w:hAnsi="Verdana"/>
          <w:color w:val="000000"/>
          <w:sz w:val="24"/>
          <w:szCs w:val="24"/>
        </w:rPr>
        <w:t>different</w:t>
      </w:r>
      <w:r w:rsidR="00791C1B" w:rsidRPr="00D728E1">
        <w:rPr>
          <w:rFonts w:ascii="Verdana" w:hAnsi="Verdana"/>
          <w:color w:val="000000"/>
          <w:sz w:val="24"/>
          <w:szCs w:val="24"/>
        </w:rPr>
        <w:t xml:space="preserve"> social relations</w:t>
      </w:r>
      <w:r w:rsidR="00596934" w:rsidRPr="00D728E1">
        <w:rPr>
          <w:rFonts w:ascii="Verdana" w:hAnsi="Verdana"/>
          <w:color w:val="000000"/>
          <w:sz w:val="24"/>
          <w:szCs w:val="24"/>
        </w:rPr>
        <w:t xml:space="preserve"> as every individual is different</w:t>
      </w:r>
      <w:r w:rsidR="00791C1B" w:rsidRPr="00D728E1">
        <w:rPr>
          <w:rFonts w:ascii="Verdana" w:hAnsi="Verdana"/>
          <w:color w:val="000000"/>
          <w:sz w:val="24"/>
          <w:szCs w:val="24"/>
        </w:rPr>
        <w:t>.</w:t>
      </w:r>
      <w:r w:rsidR="00F30F48" w:rsidRPr="00D728E1">
        <w:rPr>
          <w:rFonts w:ascii="Verdana" w:hAnsi="Verdana"/>
          <w:color w:val="000000"/>
          <w:sz w:val="24"/>
          <w:szCs w:val="24"/>
        </w:rPr>
        <w:t xml:space="preserve"> He found that </w:t>
      </w:r>
      <w:r w:rsidR="00BA08F2" w:rsidRPr="00D728E1">
        <w:rPr>
          <w:rFonts w:ascii="Verdana" w:hAnsi="Verdana"/>
          <w:color w:val="000000"/>
          <w:sz w:val="24"/>
          <w:szCs w:val="24"/>
        </w:rPr>
        <w:t>children all go through a shift from morality of constraint to cooperation (</w:t>
      </w:r>
      <w:r w:rsidR="009D40A7" w:rsidRPr="00D728E1">
        <w:rPr>
          <w:rFonts w:ascii="Verdana" w:hAnsi="Verdana" w:cs="Arial"/>
          <w:color w:val="222222"/>
          <w:sz w:val="24"/>
          <w:szCs w:val="24"/>
          <w:shd w:val="clear" w:color="auto" w:fill="FFFFFF"/>
        </w:rPr>
        <w:t>Lickona, T,</w:t>
      </w:r>
      <w:r w:rsidR="00BA08F2" w:rsidRPr="00D728E1">
        <w:rPr>
          <w:rFonts w:ascii="Verdana" w:hAnsi="Verdana" w:cs="Arial"/>
          <w:color w:val="222222"/>
          <w:sz w:val="24"/>
          <w:szCs w:val="24"/>
          <w:shd w:val="clear" w:color="auto" w:fill="FFFFFF"/>
        </w:rPr>
        <w:t>1994)</w:t>
      </w:r>
      <w:r w:rsidR="00BA08F2" w:rsidRPr="00D728E1">
        <w:rPr>
          <w:rFonts w:ascii="Verdana" w:hAnsi="Verdana"/>
          <w:color w:val="000000"/>
          <w:sz w:val="24"/>
          <w:szCs w:val="24"/>
        </w:rPr>
        <w:t xml:space="preserve"> and that there is a progress to different ways of thinking. </w:t>
      </w:r>
    </w:p>
    <w:p w14:paraId="049402B5" w14:textId="1516DD31" w:rsidR="00E06154" w:rsidRPr="00D728E1" w:rsidRDefault="00B70AD9" w:rsidP="00836197">
      <w:pPr>
        <w:spacing w:line="480" w:lineRule="auto"/>
        <w:rPr>
          <w:rFonts w:ascii="Verdana" w:hAnsi="Verdana"/>
          <w:color w:val="000000"/>
          <w:sz w:val="24"/>
          <w:szCs w:val="24"/>
          <w:shd w:val="clear" w:color="auto" w:fill="FFFFFF"/>
        </w:rPr>
      </w:pPr>
      <w:r w:rsidRPr="00D728E1">
        <w:rPr>
          <w:rFonts w:ascii="Verdana" w:hAnsi="Verdana"/>
          <w:sz w:val="24"/>
          <w:szCs w:val="24"/>
        </w:rPr>
        <w:t>Similarly,</w:t>
      </w:r>
      <w:r w:rsidR="00836197" w:rsidRPr="00D728E1">
        <w:rPr>
          <w:rFonts w:ascii="Verdana" w:hAnsi="Verdana"/>
          <w:sz w:val="24"/>
          <w:szCs w:val="24"/>
        </w:rPr>
        <w:t xml:space="preserve"> to Piaget’s theory, </w:t>
      </w:r>
      <w:r w:rsidR="00267481" w:rsidRPr="00D728E1">
        <w:rPr>
          <w:rFonts w:ascii="Verdana" w:hAnsi="Verdana"/>
          <w:sz w:val="24"/>
          <w:szCs w:val="24"/>
        </w:rPr>
        <w:t>Lawrence Kohlberg had a high regard for</w:t>
      </w:r>
      <w:r w:rsidR="00836197" w:rsidRPr="00D728E1">
        <w:rPr>
          <w:rFonts w:ascii="Verdana" w:hAnsi="Verdana"/>
          <w:sz w:val="24"/>
          <w:szCs w:val="24"/>
        </w:rPr>
        <w:t xml:space="preserve"> Piaget’s approach to studying children’s conceptions of morality</w:t>
      </w:r>
      <w:r w:rsidR="00267481" w:rsidRPr="00D728E1">
        <w:rPr>
          <w:rFonts w:ascii="Verdana" w:hAnsi="Verdana"/>
          <w:sz w:val="24"/>
          <w:szCs w:val="24"/>
        </w:rPr>
        <w:t>,</w:t>
      </w:r>
      <w:r w:rsidR="00836197" w:rsidRPr="00D728E1">
        <w:rPr>
          <w:rFonts w:ascii="Verdana" w:hAnsi="Verdana"/>
          <w:sz w:val="24"/>
          <w:szCs w:val="24"/>
        </w:rPr>
        <w:t xml:space="preserve"> (F</w:t>
      </w:r>
      <w:r w:rsidR="00793B40">
        <w:rPr>
          <w:rFonts w:ascii="Verdana" w:hAnsi="Verdana"/>
          <w:sz w:val="24"/>
          <w:szCs w:val="24"/>
        </w:rPr>
        <w:t>lemming,</w:t>
      </w:r>
      <w:r w:rsidR="00836197" w:rsidRPr="00D728E1">
        <w:rPr>
          <w:rFonts w:ascii="Verdana" w:hAnsi="Verdana"/>
          <w:sz w:val="24"/>
          <w:szCs w:val="24"/>
        </w:rPr>
        <w:t xml:space="preserve"> 2006</w:t>
      </w:r>
      <w:r w:rsidR="00267481" w:rsidRPr="00D728E1">
        <w:rPr>
          <w:rFonts w:ascii="Verdana" w:hAnsi="Verdana"/>
          <w:sz w:val="24"/>
          <w:szCs w:val="24"/>
        </w:rPr>
        <w:t>).</w:t>
      </w:r>
      <w:r w:rsidR="00836197" w:rsidRPr="00D728E1">
        <w:rPr>
          <w:rFonts w:ascii="Verdana" w:hAnsi="Verdana"/>
          <w:sz w:val="24"/>
          <w:szCs w:val="24"/>
        </w:rPr>
        <w:t xml:space="preserve"> Kohlberg </w:t>
      </w:r>
      <w:r w:rsidR="00267481" w:rsidRPr="00D728E1">
        <w:rPr>
          <w:rFonts w:ascii="Verdana" w:hAnsi="Verdana"/>
          <w:sz w:val="24"/>
          <w:szCs w:val="24"/>
        </w:rPr>
        <w:t>measured</w:t>
      </w:r>
      <w:r w:rsidR="00836197" w:rsidRPr="00D728E1">
        <w:rPr>
          <w:rFonts w:ascii="Verdana" w:hAnsi="Verdana"/>
          <w:sz w:val="24"/>
          <w:szCs w:val="24"/>
        </w:rPr>
        <w:t xml:space="preserve"> moralit</w:t>
      </w:r>
      <w:r w:rsidR="00267481" w:rsidRPr="00D728E1">
        <w:rPr>
          <w:rFonts w:ascii="Verdana" w:hAnsi="Verdana"/>
          <w:sz w:val="24"/>
          <w:szCs w:val="24"/>
        </w:rPr>
        <w:t>y by asking children</w:t>
      </w:r>
      <w:r w:rsidR="005B7B37" w:rsidRPr="00D728E1">
        <w:rPr>
          <w:rFonts w:ascii="Verdana" w:hAnsi="Verdana"/>
          <w:sz w:val="24"/>
          <w:szCs w:val="24"/>
        </w:rPr>
        <w:t xml:space="preserve">, </w:t>
      </w:r>
      <w:r w:rsidR="00596934" w:rsidRPr="00D728E1">
        <w:rPr>
          <w:rFonts w:ascii="Verdana" w:hAnsi="Verdana"/>
          <w:sz w:val="24"/>
          <w:szCs w:val="24"/>
        </w:rPr>
        <w:t>72 boys aged 10 to 16</w:t>
      </w:r>
      <w:r w:rsidR="001E1B15" w:rsidRPr="00D728E1">
        <w:rPr>
          <w:rFonts w:ascii="Verdana" w:hAnsi="Verdana"/>
          <w:sz w:val="24"/>
          <w:szCs w:val="24"/>
        </w:rPr>
        <w:t xml:space="preserve"> from </w:t>
      </w:r>
      <w:r w:rsidR="005B7B37" w:rsidRPr="00D728E1">
        <w:rPr>
          <w:rFonts w:ascii="Verdana" w:hAnsi="Verdana"/>
          <w:sz w:val="24"/>
          <w:szCs w:val="24"/>
        </w:rPr>
        <w:t>Chicago,</w:t>
      </w:r>
      <w:r w:rsidR="00267481" w:rsidRPr="00D728E1">
        <w:rPr>
          <w:rFonts w:ascii="Verdana" w:hAnsi="Verdana"/>
          <w:sz w:val="24"/>
          <w:szCs w:val="24"/>
        </w:rPr>
        <w:t xml:space="preserve"> to think about certain moral dilemmas where </w:t>
      </w:r>
      <w:r w:rsidR="00836197" w:rsidRPr="00D728E1">
        <w:rPr>
          <w:rFonts w:ascii="Verdana" w:hAnsi="Verdana"/>
          <w:sz w:val="24"/>
          <w:szCs w:val="24"/>
        </w:rPr>
        <w:t>situations in which right and wrong actions are not al</w:t>
      </w:r>
      <w:r w:rsidR="00267481" w:rsidRPr="00D728E1">
        <w:rPr>
          <w:rFonts w:ascii="Verdana" w:hAnsi="Verdana"/>
          <w:sz w:val="24"/>
          <w:szCs w:val="24"/>
        </w:rPr>
        <w:t xml:space="preserve">ways clear. He was not looking for </w:t>
      </w:r>
      <w:r w:rsidR="00836197" w:rsidRPr="00D728E1">
        <w:rPr>
          <w:rFonts w:ascii="Verdana" w:hAnsi="Verdana"/>
          <w:sz w:val="24"/>
          <w:szCs w:val="24"/>
        </w:rPr>
        <w:t>whether the children decided that certain actions were right or wrong, but at how they arrived at their conclusions.</w:t>
      </w:r>
      <w:r w:rsidR="005B7B37" w:rsidRPr="00D728E1">
        <w:rPr>
          <w:rFonts w:ascii="Verdana" w:hAnsi="Verdana"/>
          <w:sz w:val="24"/>
          <w:szCs w:val="24"/>
        </w:rPr>
        <w:t xml:space="preserve"> Which is </w:t>
      </w:r>
      <w:proofErr w:type="gramStart"/>
      <w:r w:rsidR="005B7B37" w:rsidRPr="00D728E1">
        <w:rPr>
          <w:rFonts w:ascii="Verdana" w:hAnsi="Verdana"/>
          <w:sz w:val="24"/>
          <w:szCs w:val="24"/>
        </w:rPr>
        <w:t>similar to</w:t>
      </w:r>
      <w:proofErr w:type="gramEnd"/>
      <w:r w:rsidR="005B7B37" w:rsidRPr="00D728E1">
        <w:rPr>
          <w:rFonts w:ascii="Verdana" w:hAnsi="Verdana"/>
          <w:sz w:val="24"/>
          <w:szCs w:val="24"/>
        </w:rPr>
        <w:t xml:space="preserve"> Piaget in </w:t>
      </w:r>
      <w:r w:rsidR="00727FF9" w:rsidRPr="00D728E1">
        <w:rPr>
          <w:rFonts w:ascii="Verdana" w:hAnsi="Verdana"/>
          <w:sz w:val="24"/>
          <w:szCs w:val="24"/>
        </w:rPr>
        <w:t>the fact that he wanted to understand how a child</w:t>
      </w:r>
      <w:r w:rsidR="002E6783">
        <w:rPr>
          <w:rFonts w:ascii="Verdana" w:hAnsi="Verdana"/>
          <w:sz w:val="24"/>
          <w:szCs w:val="24"/>
        </w:rPr>
        <w:t>’</w:t>
      </w:r>
      <w:r w:rsidR="00727FF9" w:rsidRPr="00D728E1">
        <w:rPr>
          <w:rFonts w:ascii="Verdana" w:hAnsi="Verdana"/>
          <w:sz w:val="24"/>
          <w:szCs w:val="24"/>
        </w:rPr>
        <w:t xml:space="preserve">s thought process </w:t>
      </w:r>
      <w:r w:rsidR="00646B9C">
        <w:rPr>
          <w:rFonts w:ascii="Verdana" w:hAnsi="Verdana"/>
          <w:sz w:val="24"/>
          <w:szCs w:val="24"/>
        </w:rPr>
        <w:t xml:space="preserve">would </w:t>
      </w:r>
      <w:r w:rsidR="00727FF9" w:rsidRPr="00D728E1">
        <w:rPr>
          <w:rFonts w:ascii="Verdana" w:hAnsi="Verdana"/>
          <w:sz w:val="24"/>
          <w:szCs w:val="24"/>
        </w:rPr>
        <w:t>allow them to come to decisions depending on what they have learned.</w:t>
      </w:r>
      <w:r w:rsidR="00836197" w:rsidRPr="00D728E1">
        <w:rPr>
          <w:rFonts w:ascii="Verdana" w:hAnsi="Verdana"/>
          <w:sz w:val="24"/>
          <w:szCs w:val="24"/>
        </w:rPr>
        <w:t xml:space="preserve"> The story of “Heinz Steals the Drug” is one of his </w:t>
      </w:r>
      <w:r w:rsidR="005E1457" w:rsidRPr="00D728E1">
        <w:rPr>
          <w:rFonts w:ascii="Verdana" w:hAnsi="Verdana"/>
          <w:sz w:val="24"/>
          <w:szCs w:val="24"/>
        </w:rPr>
        <w:t>best-known</w:t>
      </w:r>
      <w:r w:rsidR="00836197" w:rsidRPr="00D728E1">
        <w:rPr>
          <w:rFonts w:ascii="Verdana" w:hAnsi="Verdana"/>
          <w:sz w:val="24"/>
          <w:szCs w:val="24"/>
        </w:rPr>
        <w:t xml:space="preserve"> examples </w:t>
      </w:r>
      <w:r w:rsidR="00267481" w:rsidRPr="00D728E1">
        <w:rPr>
          <w:rFonts w:ascii="Verdana" w:hAnsi="Verdana"/>
          <w:sz w:val="24"/>
          <w:szCs w:val="24"/>
        </w:rPr>
        <w:t>(Kohlberg, 1963).</w:t>
      </w:r>
      <w:r w:rsidR="00F17FA3" w:rsidRPr="00D728E1">
        <w:rPr>
          <w:rFonts w:ascii="Verdana" w:hAnsi="Verdana"/>
          <w:sz w:val="24"/>
          <w:szCs w:val="24"/>
        </w:rPr>
        <w:t xml:space="preserve"> </w:t>
      </w:r>
      <w:r w:rsidR="00E06154" w:rsidRPr="00D728E1">
        <w:rPr>
          <w:rStyle w:val="Strong"/>
          <w:rFonts w:ascii="Verdana" w:hAnsi="Verdana" w:cs="Arial"/>
          <w:color w:val="202020"/>
          <w:sz w:val="24"/>
          <w:szCs w:val="24"/>
          <w:bdr w:val="single" w:sz="2" w:space="0" w:color="E9E9E9" w:frame="1"/>
          <w:shd w:val="clear" w:color="auto" w:fill="FFFFFF"/>
        </w:rPr>
        <w:t> </w:t>
      </w:r>
    </w:p>
    <w:p w14:paraId="713A3631" w14:textId="40EF7901" w:rsidR="00836197" w:rsidRPr="00D728E1" w:rsidRDefault="00E06154" w:rsidP="00836197">
      <w:pPr>
        <w:spacing w:line="480" w:lineRule="auto"/>
        <w:rPr>
          <w:rFonts w:ascii="Verdana" w:hAnsi="Verdana" w:cs="Arial"/>
          <w:color w:val="202020"/>
          <w:sz w:val="24"/>
          <w:szCs w:val="24"/>
          <w:shd w:val="clear" w:color="auto" w:fill="FFFFFF"/>
        </w:rPr>
      </w:pPr>
      <w:r w:rsidRPr="00D728E1">
        <w:rPr>
          <w:rFonts w:ascii="Verdana" w:hAnsi="Verdana" w:cs="Arial"/>
          <w:color w:val="202020"/>
          <w:sz w:val="24"/>
          <w:szCs w:val="24"/>
          <w:shd w:val="clear" w:color="auto" w:fill="FFFFFF"/>
        </w:rPr>
        <w:t>Findings from this study</w:t>
      </w:r>
      <w:r w:rsidR="00794516" w:rsidRPr="00D728E1">
        <w:rPr>
          <w:rFonts w:ascii="Verdana" w:hAnsi="Verdana" w:cs="Arial"/>
          <w:color w:val="202020"/>
          <w:sz w:val="24"/>
          <w:szCs w:val="24"/>
          <w:shd w:val="clear" w:color="auto" w:fill="FFFFFF"/>
        </w:rPr>
        <w:t xml:space="preserve"> led to the production of </w:t>
      </w:r>
      <w:r w:rsidR="005B7B37" w:rsidRPr="00D728E1">
        <w:rPr>
          <w:rFonts w:ascii="Verdana" w:hAnsi="Verdana" w:cs="Arial"/>
          <w:color w:val="202020"/>
          <w:sz w:val="24"/>
          <w:szCs w:val="24"/>
          <w:shd w:val="clear" w:color="auto" w:fill="FFFFFF"/>
        </w:rPr>
        <w:t>3 stages of moral development. These include: Pre</w:t>
      </w:r>
      <w:r w:rsidR="00B70AD9">
        <w:rPr>
          <w:rFonts w:ascii="Verdana" w:hAnsi="Verdana" w:cs="Arial"/>
          <w:color w:val="202020"/>
          <w:sz w:val="24"/>
          <w:szCs w:val="24"/>
          <w:shd w:val="clear" w:color="auto" w:fill="FFFFFF"/>
        </w:rPr>
        <w:t>-</w:t>
      </w:r>
      <w:r w:rsidR="005B7B37" w:rsidRPr="00D728E1">
        <w:rPr>
          <w:rFonts w:ascii="Verdana" w:hAnsi="Verdana" w:cs="Arial"/>
          <w:color w:val="202020"/>
          <w:sz w:val="24"/>
          <w:szCs w:val="24"/>
          <w:shd w:val="clear" w:color="auto" w:fill="FFFFFF"/>
        </w:rPr>
        <w:t>conventional, conventional and post conventional morality</w:t>
      </w:r>
      <w:r w:rsidR="00646B9C">
        <w:rPr>
          <w:rFonts w:ascii="Verdana" w:hAnsi="Verdana" w:cs="Arial"/>
          <w:color w:val="202020"/>
          <w:sz w:val="24"/>
          <w:szCs w:val="24"/>
          <w:shd w:val="clear" w:color="auto" w:fill="FFFFFF"/>
        </w:rPr>
        <w:t>.  The results of these studies</w:t>
      </w:r>
      <w:r w:rsidR="000905E5">
        <w:rPr>
          <w:rFonts w:ascii="Verdana" w:hAnsi="Verdana" w:cs="Arial"/>
          <w:color w:val="202020"/>
          <w:sz w:val="24"/>
          <w:szCs w:val="24"/>
          <w:shd w:val="clear" w:color="auto" w:fill="FFFFFF"/>
        </w:rPr>
        <w:t xml:space="preserve"> indicate that</w:t>
      </w:r>
      <w:r w:rsidR="00370EB2" w:rsidRPr="00D728E1">
        <w:rPr>
          <w:rFonts w:ascii="Verdana" w:hAnsi="Verdana" w:cs="Arial"/>
          <w:color w:val="202020"/>
          <w:sz w:val="24"/>
          <w:szCs w:val="24"/>
          <w:shd w:val="clear" w:color="auto" w:fill="FFFFFF"/>
        </w:rPr>
        <w:t xml:space="preserve"> </w:t>
      </w:r>
      <w:r w:rsidR="00794516" w:rsidRPr="00D728E1">
        <w:rPr>
          <w:rFonts w:ascii="Verdana" w:hAnsi="Verdana"/>
          <w:color w:val="000000"/>
          <w:sz w:val="24"/>
          <w:szCs w:val="24"/>
          <w:shd w:val="clear" w:color="auto" w:fill="FFFFFF"/>
        </w:rPr>
        <w:t>People are</w:t>
      </w:r>
      <w:r w:rsidR="00370EB2" w:rsidRPr="00D728E1">
        <w:rPr>
          <w:rFonts w:ascii="Verdana" w:hAnsi="Verdana"/>
          <w:color w:val="000000"/>
          <w:sz w:val="24"/>
          <w:szCs w:val="24"/>
          <w:shd w:val="clear" w:color="auto" w:fill="FFFFFF"/>
        </w:rPr>
        <w:t xml:space="preserve"> only</w:t>
      </w:r>
      <w:r w:rsidR="00794516" w:rsidRPr="00D728E1">
        <w:rPr>
          <w:rFonts w:ascii="Verdana" w:hAnsi="Verdana"/>
          <w:color w:val="000000"/>
          <w:sz w:val="24"/>
          <w:szCs w:val="24"/>
          <w:shd w:val="clear" w:color="auto" w:fill="FFFFFF"/>
        </w:rPr>
        <w:t xml:space="preserve"> able to</w:t>
      </w:r>
      <w:r w:rsidR="00370EB2" w:rsidRPr="00D728E1">
        <w:rPr>
          <w:rFonts w:ascii="Verdana" w:hAnsi="Verdana"/>
          <w:color w:val="000000"/>
          <w:sz w:val="24"/>
          <w:szCs w:val="24"/>
          <w:shd w:val="clear" w:color="auto" w:fill="FFFFFF"/>
        </w:rPr>
        <w:t xml:space="preserve"> pass through the levels in</w:t>
      </w:r>
      <w:r w:rsidR="00794516" w:rsidRPr="00D728E1">
        <w:rPr>
          <w:rFonts w:ascii="Verdana" w:hAnsi="Verdana"/>
          <w:color w:val="000000"/>
          <w:sz w:val="24"/>
          <w:szCs w:val="24"/>
          <w:shd w:val="clear" w:color="auto" w:fill="FFFFFF"/>
        </w:rPr>
        <w:t xml:space="preserve"> a specific order</w:t>
      </w:r>
      <w:r w:rsidR="00370EB2" w:rsidRPr="00D728E1">
        <w:rPr>
          <w:rFonts w:ascii="Verdana" w:hAnsi="Verdana"/>
          <w:color w:val="000000"/>
          <w:sz w:val="24"/>
          <w:szCs w:val="24"/>
          <w:shd w:val="clear" w:color="auto" w:fill="FFFFFF"/>
        </w:rPr>
        <w:t xml:space="preserve"> and that every new stage </w:t>
      </w:r>
      <w:r w:rsidR="00794516" w:rsidRPr="00D728E1">
        <w:rPr>
          <w:rFonts w:ascii="Verdana" w:hAnsi="Verdana"/>
          <w:color w:val="000000"/>
          <w:sz w:val="24"/>
          <w:szCs w:val="24"/>
          <w:shd w:val="clear" w:color="auto" w:fill="FFFFFF"/>
        </w:rPr>
        <w:t xml:space="preserve">will </w:t>
      </w:r>
      <w:r w:rsidR="00370EB2" w:rsidRPr="00D728E1">
        <w:rPr>
          <w:rFonts w:ascii="Verdana" w:hAnsi="Verdana"/>
          <w:color w:val="000000"/>
          <w:sz w:val="24"/>
          <w:szCs w:val="24"/>
          <w:shd w:val="clear" w:color="auto" w:fill="FFFFFF"/>
        </w:rPr>
        <w:t>replace</w:t>
      </w:r>
      <w:r w:rsidR="00794516" w:rsidRPr="00D728E1">
        <w:rPr>
          <w:rFonts w:ascii="Verdana" w:hAnsi="Verdana"/>
          <w:color w:val="000000"/>
          <w:sz w:val="24"/>
          <w:szCs w:val="24"/>
          <w:shd w:val="clear" w:color="auto" w:fill="FFFFFF"/>
        </w:rPr>
        <w:t xml:space="preserve"> the reasoning of the</w:t>
      </w:r>
      <w:r w:rsidR="00370EB2" w:rsidRPr="00D728E1">
        <w:rPr>
          <w:rFonts w:ascii="Verdana" w:hAnsi="Verdana"/>
          <w:color w:val="000000"/>
          <w:sz w:val="24"/>
          <w:szCs w:val="24"/>
          <w:shd w:val="clear" w:color="auto" w:fill="FFFFFF"/>
        </w:rPr>
        <w:t xml:space="preserve"> stage</w:t>
      </w:r>
      <w:r w:rsidR="00794516" w:rsidRPr="00D728E1">
        <w:rPr>
          <w:rFonts w:ascii="Verdana" w:hAnsi="Verdana"/>
          <w:color w:val="000000"/>
          <w:sz w:val="24"/>
          <w:szCs w:val="24"/>
          <w:shd w:val="clear" w:color="auto" w:fill="FFFFFF"/>
        </w:rPr>
        <w:t xml:space="preserve"> before</w:t>
      </w:r>
      <w:r w:rsidR="00370EB2" w:rsidRPr="00D728E1">
        <w:rPr>
          <w:rFonts w:ascii="Verdana" w:hAnsi="Verdana"/>
          <w:color w:val="000000"/>
          <w:sz w:val="24"/>
          <w:szCs w:val="24"/>
          <w:shd w:val="clear" w:color="auto" w:fill="FFFFFF"/>
        </w:rPr>
        <w:t>.</w:t>
      </w:r>
      <w:r w:rsidRPr="00D728E1">
        <w:rPr>
          <w:rFonts w:ascii="Verdana" w:hAnsi="Verdana" w:cs="Arial"/>
          <w:color w:val="202020"/>
          <w:sz w:val="24"/>
          <w:szCs w:val="24"/>
          <w:shd w:val="clear" w:color="auto" w:fill="FFFFFF"/>
        </w:rPr>
        <w:t xml:space="preserve"> He also concluded that the order of stages is</w:t>
      </w:r>
      <w:r w:rsidR="00591848" w:rsidRPr="00D728E1">
        <w:rPr>
          <w:rFonts w:ascii="Verdana" w:hAnsi="Verdana" w:cs="Arial"/>
          <w:color w:val="202020"/>
          <w:sz w:val="24"/>
          <w:szCs w:val="24"/>
          <w:shd w:val="clear" w:color="auto" w:fill="FFFFFF"/>
        </w:rPr>
        <w:t xml:space="preserve"> universal across all cultures. </w:t>
      </w:r>
      <w:r w:rsidR="00370EB2" w:rsidRPr="00D728E1">
        <w:rPr>
          <w:rFonts w:ascii="Verdana" w:hAnsi="Verdana" w:cs="Arial"/>
          <w:color w:val="202020"/>
          <w:sz w:val="24"/>
          <w:szCs w:val="24"/>
          <w:shd w:val="clear" w:color="auto" w:fill="FFFFFF"/>
        </w:rPr>
        <w:t>But</w:t>
      </w:r>
      <w:r w:rsidR="00591848" w:rsidRPr="00D728E1">
        <w:rPr>
          <w:rFonts w:ascii="Verdana" w:hAnsi="Verdana" w:cs="Arial"/>
          <w:color w:val="202020"/>
          <w:sz w:val="24"/>
          <w:szCs w:val="24"/>
          <w:shd w:val="clear" w:color="auto" w:fill="FFFFFF"/>
        </w:rPr>
        <w:t xml:space="preserve"> </w:t>
      </w:r>
      <w:r w:rsidRPr="00D728E1">
        <w:rPr>
          <w:rFonts w:ascii="Verdana" w:hAnsi="Verdana" w:cs="Arial"/>
          <w:color w:val="202020"/>
          <w:sz w:val="24"/>
          <w:szCs w:val="24"/>
          <w:shd w:val="clear" w:color="auto" w:fill="FFFFFF"/>
        </w:rPr>
        <w:t xml:space="preserve">middle-class children </w:t>
      </w:r>
      <w:r w:rsidR="00370EB2" w:rsidRPr="00D728E1">
        <w:rPr>
          <w:rFonts w:ascii="Verdana" w:hAnsi="Verdana" w:cs="Arial"/>
          <w:color w:val="202020"/>
          <w:sz w:val="24"/>
          <w:szCs w:val="24"/>
          <w:shd w:val="clear" w:color="auto" w:fill="FFFFFF"/>
        </w:rPr>
        <w:t>progress</w:t>
      </w:r>
      <w:r w:rsidRPr="00D728E1">
        <w:rPr>
          <w:rFonts w:ascii="Verdana" w:hAnsi="Verdana" w:cs="Arial"/>
          <w:color w:val="202020"/>
          <w:sz w:val="24"/>
          <w:szCs w:val="24"/>
          <w:shd w:val="clear" w:color="auto" w:fill="FFFFFF"/>
        </w:rPr>
        <w:t xml:space="preserve"> quick</w:t>
      </w:r>
      <w:r w:rsidR="000905E5">
        <w:rPr>
          <w:rFonts w:ascii="Verdana" w:hAnsi="Verdana" w:cs="Arial"/>
          <w:color w:val="202020"/>
          <w:sz w:val="24"/>
          <w:szCs w:val="24"/>
          <w:shd w:val="clear" w:color="auto" w:fill="FFFFFF"/>
        </w:rPr>
        <w:t>er</w:t>
      </w:r>
      <w:r w:rsidRPr="00D728E1">
        <w:rPr>
          <w:rFonts w:ascii="Verdana" w:hAnsi="Verdana" w:cs="Arial"/>
          <w:color w:val="202020"/>
          <w:sz w:val="24"/>
          <w:szCs w:val="24"/>
          <w:shd w:val="clear" w:color="auto" w:fill="FFFFFF"/>
        </w:rPr>
        <w:t xml:space="preserve"> through the stages compared to </w:t>
      </w:r>
      <w:r w:rsidRPr="00D728E1">
        <w:rPr>
          <w:rFonts w:ascii="Verdana" w:hAnsi="Verdana" w:cs="Arial"/>
          <w:color w:val="202020"/>
          <w:sz w:val="24"/>
          <w:szCs w:val="24"/>
          <w:shd w:val="clear" w:color="auto" w:fill="FFFFFF"/>
        </w:rPr>
        <w:lastRenderedPageBreak/>
        <w:t>work</w:t>
      </w:r>
      <w:r w:rsidR="00794516" w:rsidRPr="00D728E1">
        <w:rPr>
          <w:rFonts w:ascii="Verdana" w:hAnsi="Verdana" w:cs="Arial"/>
          <w:color w:val="202020"/>
          <w:sz w:val="24"/>
          <w:szCs w:val="24"/>
          <w:shd w:val="clear" w:color="auto" w:fill="FFFFFF"/>
        </w:rPr>
        <w:t>ing-class children and</w:t>
      </w:r>
      <w:r w:rsidR="000905E5">
        <w:rPr>
          <w:rFonts w:ascii="Verdana" w:hAnsi="Verdana" w:cs="Arial"/>
          <w:color w:val="202020"/>
          <w:sz w:val="24"/>
          <w:szCs w:val="24"/>
          <w:shd w:val="clear" w:color="auto" w:fill="FFFFFF"/>
        </w:rPr>
        <w:t xml:space="preserve"> it was</w:t>
      </w:r>
      <w:r w:rsidR="00794516" w:rsidRPr="00D728E1">
        <w:rPr>
          <w:rFonts w:ascii="Verdana" w:hAnsi="Verdana" w:cs="Arial"/>
          <w:color w:val="202020"/>
          <w:sz w:val="24"/>
          <w:szCs w:val="24"/>
          <w:shd w:val="clear" w:color="auto" w:fill="FFFFFF"/>
        </w:rPr>
        <w:t xml:space="preserve"> </w:t>
      </w:r>
      <w:r w:rsidR="00C264A2" w:rsidRPr="00D728E1">
        <w:rPr>
          <w:rFonts w:ascii="Verdana" w:hAnsi="Verdana" w:cs="Arial"/>
          <w:color w:val="202020"/>
          <w:sz w:val="24"/>
          <w:szCs w:val="24"/>
          <w:shd w:val="clear" w:color="auto" w:fill="FFFFFF"/>
        </w:rPr>
        <w:t>found that</w:t>
      </w:r>
      <w:r w:rsidRPr="00D728E1">
        <w:rPr>
          <w:rFonts w:ascii="Verdana" w:hAnsi="Verdana" w:cs="Arial"/>
          <w:color w:val="202020"/>
          <w:sz w:val="24"/>
          <w:szCs w:val="24"/>
          <w:shd w:val="clear" w:color="auto" w:fill="FFFFFF"/>
        </w:rPr>
        <w:t xml:space="preserve"> development through </w:t>
      </w:r>
      <w:r w:rsidR="00C264A2" w:rsidRPr="00D728E1">
        <w:rPr>
          <w:rFonts w:ascii="Verdana" w:hAnsi="Verdana" w:cs="Arial"/>
          <w:color w:val="202020"/>
          <w:sz w:val="24"/>
          <w:szCs w:val="24"/>
          <w:shd w:val="clear" w:color="auto" w:fill="FFFFFF"/>
        </w:rPr>
        <w:t xml:space="preserve">the </w:t>
      </w:r>
      <w:r w:rsidRPr="00D728E1">
        <w:rPr>
          <w:rFonts w:ascii="Verdana" w:hAnsi="Verdana" w:cs="Arial"/>
          <w:color w:val="202020"/>
          <w:sz w:val="24"/>
          <w:szCs w:val="24"/>
          <w:shd w:val="clear" w:color="auto" w:fill="FFFFFF"/>
        </w:rPr>
        <w:t xml:space="preserve">stages </w:t>
      </w:r>
      <w:r w:rsidR="00794516" w:rsidRPr="00D728E1">
        <w:rPr>
          <w:rFonts w:ascii="Verdana" w:hAnsi="Verdana" w:cs="Arial"/>
          <w:color w:val="202020"/>
          <w:sz w:val="24"/>
          <w:szCs w:val="24"/>
          <w:shd w:val="clear" w:color="auto" w:fill="FFFFFF"/>
        </w:rPr>
        <w:t xml:space="preserve">is </w:t>
      </w:r>
      <w:r w:rsidRPr="00D728E1">
        <w:rPr>
          <w:rFonts w:ascii="Verdana" w:hAnsi="Verdana" w:cs="Arial"/>
          <w:color w:val="202020"/>
          <w:sz w:val="24"/>
          <w:szCs w:val="24"/>
          <w:shd w:val="clear" w:color="auto" w:fill="FFFFFF"/>
        </w:rPr>
        <w:t xml:space="preserve">not </w:t>
      </w:r>
      <w:r w:rsidR="00794516" w:rsidRPr="00D728E1">
        <w:rPr>
          <w:rFonts w:ascii="Verdana" w:hAnsi="Verdana" w:cs="Arial"/>
          <w:color w:val="202020"/>
          <w:sz w:val="24"/>
          <w:szCs w:val="24"/>
          <w:shd w:val="clear" w:color="auto" w:fill="FFFFFF"/>
        </w:rPr>
        <w:t>necessarily</w:t>
      </w:r>
      <w:r w:rsidRPr="00D728E1">
        <w:rPr>
          <w:rFonts w:ascii="Verdana" w:hAnsi="Verdana" w:cs="Arial"/>
          <w:color w:val="202020"/>
          <w:sz w:val="24"/>
          <w:szCs w:val="24"/>
          <w:shd w:val="clear" w:color="auto" w:fill="FFFFFF"/>
        </w:rPr>
        <w:t xml:space="preserve"> influenced by social, cultural or religious differences, </w:t>
      </w:r>
      <w:r w:rsidR="00C264A2" w:rsidRPr="00D728E1">
        <w:rPr>
          <w:rFonts w:ascii="Verdana" w:hAnsi="Verdana" w:cs="Arial"/>
          <w:color w:val="202020"/>
          <w:sz w:val="24"/>
          <w:szCs w:val="24"/>
          <w:shd w:val="clear" w:color="auto" w:fill="FFFFFF"/>
        </w:rPr>
        <w:t>even though</w:t>
      </w:r>
      <w:r w:rsidRPr="00D728E1">
        <w:rPr>
          <w:rFonts w:ascii="Verdana" w:hAnsi="Verdana" w:cs="Arial"/>
          <w:color w:val="202020"/>
          <w:sz w:val="24"/>
          <w:szCs w:val="24"/>
          <w:shd w:val="clear" w:color="auto" w:fill="FFFFFF"/>
        </w:rPr>
        <w:t xml:space="preserve"> </w:t>
      </w:r>
      <w:r w:rsidR="00C264A2" w:rsidRPr="00D728E1">
        <w:rPr>
          <w:rFonts w:ascii="Verdana" w:hAnsi="Verdana" w:cs="Arial"/>
          <w:color w:val="202020"/>
          <w:sz w:val="24"/>
          <w:szCs w:val="24"/>
          <w:shd w:val="clear" w:color="auto" w:fill="FFFFFF"/>
        </w:rPr>
        <w:t>the progression th</w:t>
      </w:r>
      <w:r w:rsidRPr="00D728E1">
        <w:rPr>
          <w:rFonts w:ascii="Verdana" w:hAnsi="Verdana" w:cs="Arial"/>
          <w:color w:val="202020"/>
          <w:sz w:val="24"/>
          <w:szCs w:val="24"/>
          <w:shd w:val="clear" w:color="auto" w:fill="FFFFFF"/>
        </w:rPr>
        <w:t>rough the stages</w:t>
      </w:r>
      <w:r w:rsidR="00FF56BA" w:rsidRPr="00D728E1">
        <w:rPr>
          <w:rFonts w:ascii="Verdana" w:hAnsi="Verdana" w:cs="Arial"/>
          <w:color w:val="202020"/>
          <w:sz w:val="24"/>
          <w:szCs w:val="24"/>
          <w:shd w:val="clear" w:color="auto" w:fill="FFFFFF"/>
        </w:rPr>
        <w:t xml:space="preserve"> can be</w:t>
      </w:r>
      <w:r w:rsidRPr="00D728E1">
        <w:rPr>
          <w:rFonts w:ascii="Verdana" w:hAnsi="Verdana" w:cs="Arial"/>
          <w:color w:val="202020"/>
          <w:sz w:val="24"/>
          <w:szCs w:val="24"/>
          <w:shd w:val="clear" w:color="auto" w:fill="FFFFFF"/>
        </w:rPr>
        <w:t xml:space="preserve"> affected by these</w:t>
      </w:r>
      <w:r w:rsidR="00DD35CF" w:rsidRPr="00D728E1">
        <w:rPr>
          <w:rFonts w:ascii="Verdana" w:hAnsi="Verdana" w:cs="Arial"/>
          <w:color w:val="202020"/>
          <w:sz w:val="24"/>
          <w:szCs w:val="24"/>
          <w:shd w:val="clear" w:color="auto" w:fill="FFFFFF"/>
        </w:rPr>
        <w:t xml:space="preserve"> (Kohlberg 1963).</w:t>
      </w:r>
      <w:r w:rsidR="005B7B37" w:rsidRPr="00D728E1">
        <w:rPr>
          <w:rFonts w:ascii="Verdana" w:hAnsi="Verdana" w:cs="Arial"/>
          <w:color w:val="202020"/>
          <w:sz w:val="24"/>
          <w:szCs w:val="24"/>
          <w:shd w:val="clear" w:color="auto" w:fill="FFFFFF"/>
        </w:rPr>
        <w:t xml:space="preserve"> </w:t>
      </w:r>
    </w:p>
    <w:p w14:paraId="06EE371F" w14:textId="21B0F6B9" w:rsidR="00FF06C1" w:rsidRPr="00D728E1" w:rsidRDefault="000905E5" w:rsidP="00591848">
      <w:pPr>
        <w:spacing w:line="480" w:lineRule="auto"/>
        <w:rPr>
          <w:rFonts w:ascii="Verdana" w:hAnsi="Verdana"/>
          <w:sz w:val="24"/>
          <w:szCs w:val="24"/>
        </w:rPr>
      </w:pPr>
      <w:r w:rsidRPr="00D728E1">
        <w:rPr>
          <w:rFonts w:ascii="Verdana" w:hAnsi="Verdana"/>
          <w:sz w:val="24"/>
          <w:szCs w:val="24"/>
        </w:rPr>
        <w:t>Nevertheless</w:t>
      </w:r>
      <w:r>
        <w:rPr>
          <w:rFonts w:ascii="Verdana" w:hAnsi="Verdana"/>
          <w:sz w:val="24"/>
          <w:szCs w:val="24"/>
        </w:rPr>
        <w:t>,</w:t>
      </w:r>
      <w:r w:rsidR="00DD35CF" w:rsidRPr="00D728E1">
        <w:rPr>
          <w:rFonts w:ascii="Verdana" w:hAnsi="Verdana"/>
          <w:sz w:val="24"/>
          <w:szCs w:val="24"/>
        </w:rPr>
        <w:t xml:space="preserve"> when it comes to looking at how th</w:t>
      </w:r>
      <w:r>
        <w:rPr>
          <w:rFonts w:ascii="Verdana" w:hAnsi="Verdana"/>
          <w:sz w:val="24"/>
          <w:szCs w:val="24"/>
        </w:rPr>
        <w:t>e study</w:t>
      </w:r>
      <w:r w:rsidR="00DD35CF" w:rsidRPr="00D728E1">
        <w:rPr>
          <w:rFonts w:ascii="Verdana" w:hAnsi="Verdana"/>
          <w:sz w:val="24"/>
          <w:szCs w:val="24"/>
        </w:rPr>
        <w:t xml:space="preserve"> explains mor</w:t>
      </w:r>
      <w:r w:rsidR="009601C0" w:rsidRPr="00D728E1">
        <w:rPr>
          <w:rFonts w:ascii="Verdana" w:hAnsi="Verdana"/>
          <w:sz w:val="24"/>
          <w:szCs w:val="24"/>
        </w:rPr>
        <w:t>a</w:t>
      </w:r>
      <w:r w:rsidR="00DD35CF" w:rsidRPr="00D728E1">
        <w:rPr>
          <w:rFonts w:ascii="Verdana" w:hAnsi="Verdana"/>
          <w:sz w:val="24"/>
          <w:szCs w:val="24"/>
        </w:rPr>
        <w:t>l develop</w:t>
      </w:r>
      <w:r w:rsidR="007C3F41" w:rsidRPr="00D728E1">
        <w:rPr>
          <w:rFonts w:ascii="Verdana" w:hAnsi="Verdana"/>
          <w:sz w:val="24"/>
          <w:szCs w:val="24"/>
        </w:rPr>
        <w:t>ment</w:t>
      </w:r>
      <w:r>
        <w:rPr>
          <w:rFonts w:ascii="Verdana" w:hAnsi="Verdana"/>
          <w:sz w:val="24"/>
          <w:szCs w:val="24"/>
        </w:rPr>
        <w:t>,</w:t>
      </w:r>
      <w:r w:rsidR="007C3F41" w:rsidRPr="00D728E1">
        <w:rPr>
          <w:rFonts w:ascii="Verdana" w:hAnsi="Verdana"/>
          <w:sz w:val="24"/>
          <w:szCs w:val="24"/>
        </w:rPr>
        <w:t xml:space="preserve"> there are issues regarding the </w:t>
      </w:r>
      <w:r w:rsidR="00ED6698" w:rsidRPr="00D728E1">
        <w:rPr>
          <w:rFonts w:ascii="Verdana" w:hAnsi="Verdana"/>
          <w:sz w:val="24"/>
          <w:szCs w:val="24"/>
        </w:rPr>
        <w:t>gen</w:t>
      </w:r>
      <w:r>
        <w:rPr>
          <w:rFonts w:ascii="Verdana" w:hAnsi="Verdana"/>
          <w:sz w:val="24"/>
          <w:szCs w:val="24"/>
        </w:rPr>
        <w:t xml:space="preserve">der of the participants </w:t>
      </w:r>
      <w:r w:rsidR="00ED6698" w:rsidRPr="00D728E1">
        <w:rPr>
          <w:rFonts w:ascii="Verdana" w:hAnsi="Verdana"/>
          <w:sz w:val="24"/>
          <w:szCs w:val="24"/>
        </w:rPr>
        <w:t>used within the study.</w:t>
      </w:r>
      <w:r w:rsidR="00591848" w:rsidRPr="00D728E1">
        <w:rPr>
          <w:rFonts w:ascii="Verdana" w:hAnsi="Verdana"/>
          <w:sz w:val="24"/>
          <w:szCs w:val="24"/>
        </w:rPr>
        <w:t xml:space="preserve"> Firstly, </w:t>
      </w:r>
      <w:proofErr w:type="gramStart"/>
      <w:r w:rsidR="00591848" w:rsidRPr="00D728E1">
        <w:rPr>
          <w:rFonts w:ascii="Verdana" w:hAnsi="Verdana"/>
          <w:sz w:val="24"/>
          <w:szCs w:val="24"/>
        </w:rPr>
        <w:t>with regard to</w:t>
      </w:r>
      <w:proofErr w:type="gramEnd"/>
      <w:r w:rsidR="00591848" w:rsidRPr="00D728E1">
        <w:rPr>
          <w:rFonts w:ascii="Verdana" w:hAnsi="Verdana"/>
          <w:sz w:val="24"/>
          <w:szCs w:val="24"/>
        </w:rPr>
        <w:t xml:space="preserve"> th</w:t>
      </w:r>
      <w:r>
        <w:rPr>
          <w:rFonts w:ascii="Verdana" w:hAnsi="Verdana"/>
          <w:sz w:val="24"/>
          <w:szCs w:val="24"/>
        </w:rPr>
        <w:t>is issue, t</w:t>
      </w:r>
      <w:r w:rsidR="00591848" w:rsidRPr="00D728E1">
        <w:rPr>
          <w:rFonts w:ascii="Verdana" w:hAnsi="Verdana"/>
          <w:sz w:val="24"/>
          <w:szCs w:val="24"/>
        </w:rPr>
        <w:t>he theory is noted as androcentric as it has a strong masculine view of morality. Carol Gilligan (1977, 1982, 1987), pointed out</w:t>
      </w:r>
      <w:r>
        <w:rPr>
          <w:rFonts w:ascii="Verdana" w:hAnsi="Verdana"/>
          <w:sz w:val="24"/>
          <w:szCs w:val="24"/>
        </w:rPr>
        <w:t xml:space="preserve"> that</w:t>
      </w:r>
      <w:r w:rsidR="00591848" w:rsidRPr="00D728E1">
        <w:rPr>
          <w:rFonts w:ascii="Verdana" w:hAnsi="Verdana"/>
          <w:sz w:val="24"/>
          <w:szCs w:val="24"/>
        </w:rPr>
        <w:t xml:space="preserve"> the primary 1958 study was completed by young American male subjects which Kohlberg then generalized to all individuals which therefore cannot be applied universally as males and females have different reactions to situations. Gilligan also claimed that </w:t>
      </w:r>
      <w:r w:rsidR="00591848" w:rsidRPr="00D728E1">
        <w:rPr>
          <w:rFonts w:ascii="Verdana" w:hAnsi="Verdana"/>
          <w:color w:val="000000"/>
          <w:sz w:val="24"/>
          <w:szCs w:val="24"/>
          <w:shd w:val="clear" w:color="auto" w:fill="FFFFFF"/>
        </w:rPr>
        <w:t xml:space="preserve">the stages </w:t>
      </w:r>
      <w:r w:rsidR="009F4C06">
        <w:rPr>
          <w:rFonts w:ascii="Verdana" w:hAnsi="Verdana"/>
          <w:color w:val="000000"/>
          <w:sz w:val="24"/>
          <w:szCs w:val="24"/>
          <w:shd w:val="clear" w:color="auto" w:fill="FFFFFF"/>
        </w:rPr>
        <w:t xml:space="preserve">of development </w:t>
      </w:r>
      <w:r w:rsidR="00591848" w:rsidRPr="00D728E1">
        <w:rPr>
          <w:rFonts w:ascii="Verdana" w:hAnsi="Verdana"/>
          <w:color w:val="000000"/>
          <w:sz w:val="24"/>
          <w:szCs w:val="24"/>
          <w:shd w:val="clear" w:color="auto" w:fill="FFFFFF"/>
        </w:rPr>
        <w:t>reflect a male definition of morality with regard</w:t>
      </w:r>
      <w:r w:rsidR="00B563A7">
        <w:rPr>
          <w:rFonts w:ascii="Verdana" w:hAnsi="Verdana"/>
          <w:color w:val="000000"/>
          <w:sz w:val="24"/>
          <w:szCs w:val="24"/>
          <w:shd w:val="clear" w:color="auto" w:fill="FFFFFF"/>
        </w:rPr>
        <w:t xml:space="preserve">s </w:t>
      </w:r>
      <w:r w:rsidR="00591848" w:rsidRPr="00D728E1">
        <w:rPr>
          <w:rFonts w:ascii="Verdana" w:hAnsi="Verdana"/>
          <w:color w:val="000000"/>
          <w:sz w:val="24"/>
          <w:szCs w:val="24"/>
          <w:shd w:val="clear" w:color="auto" w:fill="FFFFFF"/>
        </w:rPr>
        <w:t xml:space="preserve">to </w:t>
      </w:r>
      <w:r w:rsidR="00591848" w:rsidRPr="00D728E1">
        <w:rPr>
          <w:rFonts w:ascii="Verdana" w:hAnsi="Verdana"/>
          <w:sz w:val="24"/>
          <w:szCs w:val="24"/>
        </w:rPr>
        <w:t>rationalism and individualism</w:t>
      </w:r>
      <w:r w:rsidR="00591848" w:rsidRPr="00D728E1">
        <w:rPr>
          <w:rFonts w:ascii="Verdana" w:hAnsi="Verdana"/>
          <w:color w:val="000000"/>
          <w:sz w:val="24"/>
          <w:szCs w:val="24"/>
          <w:shd w:val="clear" w:color="auto" w:fill="FFFFFF"/>
        </w:rPr>
        <w:t xml:space="preserve">. </w:t>
      </w:r>
      <w:r w:rsidR="0020364B">
        <w:rPr>
          <w:rFonts w:ascii="Verdana" w:hAnsi="Verdana"/>
          <w:color w:val="000000"/>
          <w:sz w:val="24"/>
          <w:szCs w:val="24"/>
          <w:shd w:val="clear" w:color="auto" w:fill="FFFFFF"/>
        </w:rPr>
        <w:t>A ma</w:t>
      </w:r>
      <w:r w:rsidR="0083158F" w:rsidRPr="00D728E1">
        <w:rPr>
          <w:rFonts w:ascii="Verdana" w:hAnsi="Verdana"/>
          <w:color w:val="000000"/>
          <w:sz w:val="24"/>
          <w:szCs w:val="24"/>
          <w:shd w:val="clear" w:color="auto" w:fill="FFFFFF"/>
        </w:rPr>
        <w:t>n’s</w:t>
      </w:r>
      <w:r w:rsidR="00591848" w:rsidRPr="00D728E1">
        <w:rPr>
          <w:rFonts w:ascii="Verdana" w:hAnsi="Verdana"/>
          <w:color w:val="000000"/>
          <w:sz w:val="24"/>
          <w:szCs w:val="24"/>
          <w:shd w:val="clear" w:color="auto" w:fill="FFFFFF"/>
        </w:rPr>
        <w:t xml:space="preserve"> morality is</w:t>
      </w:r>
      <w:r w:rsidR="0020364B">
        <w:rPr>
          <w:rFonts w:ascii="Verdana" w:hAnsi="Verdana"/>
          <w:color w:val="000000"/>
          <w:sz w:val="24"/>
          <w:szCs w:val="24"/>
          <w:shd w:val="clear" w:color="auto" w:fill="FFFFFF"/>
        </w:rPr>
        <w:t xml:space="preserve"> </w:t>
      </w:r>
      <w:r w:rsidR="00591848" w:rsidRPr="00D728E1">
        <w:rPr>
          <w:rFonts w:ascii="Verdana" w:hAnsi="Verdana"/>
          <w:color w:val="000000"/>
          <w:sz w:val="24"/>
          <w:szCs w:val="24"/>
          <w:shd w:val="clear" w:color="auto" w:fill="FFFFFF"/>
        </w:rPr>
        <w:t>seen to be based on abstract ideologies of the law, whi</w:t>
      </w:r>
      <w:r w:rsidR="0020364B">
        <w:rPr>
          <w:rFonts w:ascii="Verdana" w:hAnsi="Verdana"/>
          <w:color w:val="000000"/>
          <w:sz w:val="24"/>
          <w:szCs w:val="24"/>
          <w:shd w:val="clear" w:color="auto" w:fill="FFFFFF"/>
        </w:rPr>
        <w:t>lst</w:t>
      </w:r>
      <w:r w:rsidR="00591848" w:rsidRPr="00D728E1">
        <w:rPr>
          <w:rFonts w:ascii="Verdana" w:hAnsi="Verdana"/>
          <w:color w:val="000000"/>
          <w:sz w:val="24"/>
          <w:szCs w:val="24"/>
          <w:shd w:val="clear" w:color="auto" w:fill="FFFFFF"/>
        </w:rPr>
        <w:t xml:space="preserve"> </w:t>
      </w:r>
      <w:r w:rsidR="0020364B">
        <w:rPr>
          <w:rFonts w:ascii="Verdana" w:hAnsi="Verdana"/>
          <w:color w:val="000000"/>
          <w:sz w:val="24"/>
          <w:szCs w:val="24"/>
          <w:shd w:val="clear" w:color="auto" w:fill="FFFFFF"/>
        </w:rPr>
        <w:t>a woman’s</w:t>
      </w:r>
      <w:r w:rsidR="00591848" w:rsidRPr="00D728E1">
        <w:rPr>
          <w:rFonts w:ascii="Verdana" w:hAnsi="Verdana"/>
          <w:color w:val="000000"/>
          <w:sz w:val="24"/>
          <w:szCs w:val="24"/>
          <w:shd w:val="clear" w:color="auto" w:fill="FFFFFF"/>
        </w:rPr>
        <w:t xml:space="preserve"> is based on compassion and care.</w:t>
      </w:r>
      <w:r w:rsidR="00591848" w:rsidRPr="00D728E1">
        <w:rPr>
          <w:rFonts w:ascii="Verdana" w:hAnsi="Verdana"/>
          <w:sz w:val="24"/>
          <w:szCs w:val="24"/>
        </w:rPr>
        <w:t xml:space="preserve"> </w:t>
      </w:r>
    </w:p>
    <w:p w14:paraId="06DF7C18" w14:textId="2E12B43E" w:rsidR="00591848" w:rsidRDefault="00591848" w:rsidP="00591848">
      <w:pPr>
        <w:spacing w:line="480" w:lineRule="auto"/>
        <w:rPr>
          <w:rFonts w:ascii="Verdana" w:hAnsi="Verdana"/>
          <w:sz w:val="24"/>
          <w:szCs w:val="24"/>
        </w:rPr>
      </w:pPr>
      <w:r w:rsidRPr="00D728E1">
        <w:rPr>
          <w:rFonts w:ascii="Verdana" w:hAnsi="Verdana"/>
          <w:sz w:val="24"/>
          <w:szCs w:val="24"/>
        </w:rPr>
        <w:t>Nevertheless, Kohlberg, Levine and Hewer (1984</w:t>
      </w:r>
      <w:r w:rsidR="0083158F" w:rsidRPr="00D728E1">
        <w:rPr>
          <w:rFonts w:ascii="Verdana" w:hAnsi="Verdana"/>
          <w:sz w:val="24"/>
          <w:szCs w:val="24"/>
        </w:rPr>
        <w:t>a, b</w:t>
      </w:r>
      <w:r w:rsidRPr="00D728E1">
        <w:rPr>
          <w:rFonts w:ascii="Verdana" w:hAnsi="Verdana"/>
          <w:sz w:val="24"/>
          <w:szCs w:val="24"/>
        </w:rPr>
        <w:t>) replied by stating that any difference</w:t>
      </w:r>
      <w:r w:rsidR="0020364B">
        <w:rPr>
          <w:rFonts w:ascii="Verdana" w:hAnsi="Verdana"/>
          <w:sz w:val="24"/>
          <w:szCs w:val="24"/>
        </w:rPr>
        <w:t>s</w:t>
      </w:r>
      <w:r w:rsidRPr="00D728E1">
        <w:rPr>
          <w:rFonts w:ascii="Verdana" w:hAnsi="Verdana"/>
          <w:sz w:val="24"/>
          <w:szCs w:val="24"/>
        </w:rPr>
        <w:t xml:space="preserve"> found between males and females on the moral development scale were very small and are not of any real importance. Furthermore, when the difference</w:t>
      </w:r>
      <w:r w:rsidR="0020364B">
        <w:rPr>
          <w:rFonts w:ascii="Verdana" w:hAnsi="Verdana"/>
          <w:sz w:val="24"/>
          <w:szCs w:val="24"/>
        </w:rPr>
        <w:t>s between the two genders</w:t>
      </w:r>
      <w:r w:rsidRPr="00D728E1">
        <w:rPr>
          <w:rFonts w:ascii="Verdana" w:hAnsi="Verdana"/>
          <w:sz w:val="24"/>
          <w:szCs w:val="24"/>
        </w:rPr>
        <w:t xml:space="preserve"> was seen </w:t>
      </w:r>
      <w:r w:rsidR="0020364B">
        <w:rPr>
          <w:rFonts w:ascii="Verdana" w:hAnsi="Verdana"/>
          <w:sz w:val="24"/>
          <w:szCs w:val="24"/>
        </w:rPr>
        <w:t>to be</w:t>
      </w:r>
      <w:r w:rsidRPr="00D728E1">
        <w:rPr>
          <w:rFonts w:ascii="Verdana" w:hAnsi="Verdana"/>
          <w:sz w:val="24"/>
          <w:szCs w:val="24"/>
        </w:rPr>
        <w:t xml:space="preserve"> a considerable amount, they said</w:t>
      </w:r>
      <w:r w:rsidR="0020364B">
        <w:rPr>
          <w:rFonts w:ascii="Verdana" w:hAnsi="Verdana"/>
          <w:sz w:val="24"/>
          <w:szCs w:val="24"/>
        </w:rPr>
        <w:t xml:space="preserve"> that</w:t>
      </w:r>
      <w:r w:rsidRPr="00D728E1">
        <w:rPr>
          <w:rFonts w:ascii="Verdana" w:hAnsi="Verdana"/>
          <w:sz w:val="24"/>
          <w:szCs w:val="24"/>
        </w:rPr>
        <w:t xml:space="preserve"> this </w:t>
      </w:r>
      <w:r w:rsidR="0020364B">
        <w:rPr>
          <w:rFonts w:ascii="Verdana" w:hAnsi="Verdana"/>
          <w:sz w:val="24"/>
          <w:szCs w:val="24"/>
        </w:rPr>
        <w:t>was</w:t>
      </w:r>
      <w:r w:rsidRPr="00D728E1">
        <w:rPr>
          <w:rFonts w:ascii="Verdana" w:hAnsi="Verdana"/>
          <w:sz w:val="24"/>
          <w:szCs w:val="24"/>
        </w:rPr>
        <w:t xml:space="preserve"> because the males in question had </w:t>
      </w:r>
      <w:r w:rsidR="0020364B">
        <w:rPr>
          <w:rFonts w:ascii="Verdana" w:hAnsi="Verdana"/>
          <w:sz w:val="24"/>
          <w:szCs w:val="24"/>
        </w:rPr>
        <w:t xml:space="preserve">had a better </w:t>
      </w:r>
      <w:r w:rsidRPr="00D728E1">
        <w:rPr>
          <w:rFonts w:ascii="Verdana" w:hAnsi="Verdana"/>
          <w:sz w:val="24"/>
          <w:szCs w:val="24"/>
        </w:rPr>
        <w:t>education</w:t>
      </w:r>
      <w:r w:rsidR="0020364B">
        <w:rPr>
          <w:rFonts w:ascii="Verdana" w:hAnsi="Verdana"/>
          <w:sz w:val="24"/>
          <w:szCs w:val="24"/>
        </w:rPr>
        <w:t>al background</w:t>
      </w:r>
      <w:r w:rsidRPr="00D728E1">
        <w:rPr>
          <w:rFonts w:ascii="Verdana" w:hAnsi="Verdana"/>
          <w:sz w:val="24"/>
          <w:szCs w:val="24"/>
        </w:rPr>
        <w:t xml:space="preserve"> than the lower scoring females. </w:t>
      </w:r>
    </w:p>
    <w:p w14:paraId="3F5B16AC" w14:textId="00FF0FB4" w:rsidR="00537844" w:rsidRDefault="005D2D7B" w:rsidP="00112027">
      <w:pPr>
        <w:spacing w:line="480" w:lineRule="auto"/>
        <w:rPr>
          <w:rFonts w:ascii="Verdana" w:eastAsia="Times New Roman" w:hAnsi="Verdana" w:cs="Times New Roman"/>
          <w:sz w:val="24"/>
          <w:szCs w:val="24"/>
          <w:lang w:eastAsia="en-GB"/>
        </w:rPr>
      </w:pPr>
      <w:r w:rsidRPr="00537844">
        <w:rPr>
          <w:rFonts w:ascii="Verdana" w:hAnsi="Verdana"/>
          <w:sz w:val="24"/>
          <w:szCs w:val="24"/>
        </w:rPr>
        <w:lastRenderedPageBreak/>
        <w:t>Additionally, Kohlberg has bee</w:t>
      </w:r>
      <w:r w:rsidR="00537844" w:rsidRPr="00537844">
        <w:rPr>
          <w:rFonts w:ascii="Verdana" w:hAnsi="Verdana"/>
          <w:sz w:val="24"/>
          <w:szCs w:val="24"/>
        </w:rPr>
        <w:t>n</w:t>
      </w:r>
      <w:r w:rsidRPr="00537844">
        <w:rPr>
          <w:rFonts w:ascii="Verdana" w:hAnsi="Verdana"/>
          <w:sz w:val="24"/>
          <w:szCs w:val="24"/>
        </w:rPr>
        <w:t xml:space="preserve"> praised for h</w:t>
      </w:r>
      <w:r w:rsidR="00537844" w:rsidRPr="00537844">
        <w:rPr>
          <w:rFonts w:ascii="Verdana" w:hAnsi="Verdana"/>
          <w:sz w:val="24"/>
          <w:szCs w:val="24"/>
        </w:rPr>
        <w:t>i</w:t>
      </w:r>
      <w:r w:rsidRPr="00537844">
        <w:rPr>
          <w:rFonts w:ascii="Verdana" w:hAnsi="Verdana"/>
          <w:sz w:val="24"/>
          <w:szCs w:val="24"/>
        </w:rPr>
        <w:t>s work</w:t>
      </w:r>
      <w:r w:rsidR="0020364B">
        <w:rPr>
          <w:rFonts w:ascii="Verdana" w:hAnsi="Verdana"/>
          <w:sz w:val="24"/>
          <w:szCs w:val="24"/>
        </w:rPr>
        <w:t>,</w:t>
      </w:r>
      <w:r w:rsidRPr="00537844">
        <w:rPr>
          <w:rFonts w:ascii="Verdana" w:hAnsi="Verdana"/>
          <w:sz w:val="24"/>
          <w:szCs w:val="24"/>
        </w:rPr>
        <w:t xml:space="preserve"> as he </w:t>
      </w:r>
      <w:r w:rsidR="0020364B">
        <w:rPr>
          <w:rFonts w:ascii="Verdana" w:hAnsi="Verdana"/>
          <w:sz w:val="24"/>
          <w:szCs w:val="24"/>
        </w:rPr>
        <w:t>extended his study to go</w:t>
      </w:r>
      <w:r w:rsidRPr="00537844">
        <w:rPr>
          <w:rFonts w:ascii="Verdana" w:hAnsi="Verdana"/>
          <w:sz w:val="24"/>
          <w:szCs w:val="24"/>
        </w:rPr>
        <w:t xml:space="preserve"> beyond middle teens</w:t>
      </w:r>
      <w:r w:rsidR="0020364B">
        <w:rPr>
          <w:rFonts w:ascii="Verdana" w:hAnsi="Verdana"/>
          <w:sz w:val="24"/>
          <w:szCs w:val="24"/>
        </w:rPr>
        <w:t xml:space="preserve"> </w:t>
      </w:r>
      <w:proofErr w:type="gramStart"/>
      <w:r w:rsidR="0020364B">
        <w:rPr>
          <w:rFonts w:ascii="Verdana" w:hAnsi="Verdana"/>
          <w:sz w:val="24"/>
          <w:szCs w:val="24"/>
        </w:rPr>
        <w:t>in order to</w:t>
      </w:r>
      <w:proofErr w:type="gramEnd"/>
      <w:r w:rsidR="0020364B">
        <w:rPr>
          <w:rFonts w:ascii="Verdana" w:hAnsi="Verdana"/>
          <w:sz w:val="24"/>
          <w:szCs w:val="24"/>
        </w:rPr>
        <w:t xml:space="preserve"> assist in the </w:t>
      </w:r>
      <w:r w:rsidR="00537844" w:rsidRPr="00537844">
        <w:rPr>
          <w:rFonts w:ascii="Verdana" w:hAnsi="Verdana"/>
          <w:sz w:val="24"/>
          <w:szCs w:val="24"/>
        </w:rPr>
        <w:t>expl</w:t>
      </w:r>
      <w:r w:rsidR="0020364B">
        <w:rPr>
          <w:rFonts w:ascii="Verdana" w:hAnsi="Verdana"/>
          <w:sz w:val="24"/>
          <w:szCs w:val="24"/>
        </w:rPr>
        <w:t xml:space="preserve">anation of </w:t>
      </w:r>
      <w:r w:rsidR="00537844" w:rsidRPr="00537844">
        <w:rPr>
          <w:rFonts w:ascii="Verdana" w:hAnsi="Verdana"/>
          <w:sz w:val="24"/>
          <w:szCs w:val="24"/>
        </w:rPr>
        <w:t>moral development</w:t>
      </w:r>
      <w:r w:rsidR="0020364B">
        <w:rPr>
          <w:rFonts w:ascii="Verdana" w:hAnsi="Verdana"/>
          <w:sz w:val="24"/>
          <w:szCs w:val="24"/>
        </w:rPr>
        <w:t>.  This was</w:t>
      </w:r>
      <w:r w:rsidR="00537844" w:rsidRPr="00537844">
        <w:rPr>
          <w:rFonts w:ascii="Verdana" w:hAnsi="Verdana"/>
          <w:sz w:val="24"/>
          <w:szCs w:val="24"/>
        </w:rPr>
        <w:t xml:space="preserve"> compared to Piaget who ignores post adolescence development, which allows for further insight to how the cognitive approach views the internal processing. </w:t>
      </w:r>
      <w:r w:rsidR="006E37D3">
        <w:rPr>
          <w:rFonts w:ascii="Verdana" w:hAnsi="Verdana"/>
          <w:sz w:val="24"/>
          <w:szCs w:val="24"/>
        </w:rPr>
        <w:t>There is however</w:t>
      </w:r>
      <w:r w:rsidR="00537844" w:rsidRPr="00537844">
        <w:rPr>
          <w:rFonts w:ascii="Verdana" w:hAnsi="Verdana"/>
          <w:sz w:val="24"/>
          <w:szCs w:val="24"/>
        </w:rPr>
        <w:t xml:space="preserve"> an issue regarding the knowledge and understanding of the dilemmas </w:t>
      </w:r>
      <w:r w:rsidR="00FF1D5E">
        <w:rPr>
          <w:rFonts w:ascii="Verdana" w:hAnsi="Verdana"/>
          <w:sz w:val="24"/>
          <w:szCs w:val="24"/>
        </w:rPr>
        <w:t xml:space="preserve">which were </w:t>
      </w:r>
      <w:r w:rsidR="00537844" w:rsidRPr="00537844">
        <w:rPr>
          <w:rFonts w:ascii="Verdana" w:hAnsi="Verdana"/>
          <w:sz w:val="24"/>
          <w:szCs w:val="24"/>
        </w:rPr>
        <w:t>presented. Rosen (1980) suggests that</w:t>
      </w:r>
      <w:r w:rsidR="00537844">
        <w:rPr>
          <w:rFonts w:ascii="Verdana" w:hAnsi="Verdana"/>
        </w:rPr>
        <w:t xml:space="preserve"> m</w:t>
      </w:r>
      <w:r w:rsidR="00537844" w:rsidRPr="00537844">
        <w:rPr>
          <w:rFonts w:ascii="Verdana" w:hAnsi="Verdana"/>
          <w:color w:val="000000"/>
          <w:sz w:val="24"/>
          <w:szCs w:val="24"/>
        </w:rPr>
        <w:t>ost of the dilemmas are unfamiliar to most people</w:t>
      </w:r>
      <w:r w:rsidR="00FF1D5E">
        <w:rPr>
          <w:rFonts w:ascii="Verdana" w:hAnsi="Verdana"/>
          <w:color w:val="000000"/>
          <w:sz w:val="24"/>
          <w:szCs w:val="24"/>
        </w:rPr>
        <w:t>,</w:t>
      </w:r>
      <w:r w:rsidR="00537844" w:rsidRPr="00537844">
        <w:rPr>
          <w:rFonts w:ascii="Verdana" w:hAnsi="Verdana"/>
          <w:color w:val="000000"/>
          <w:sz w:val="24"/>
          <w:szCs w:val="24"/>
        </w:rPr>
        <w:t xml:space="preserve"> </w:t>
      </w:r>
      <w:r w:rsidR="00537844">
        <w:rPr>
          <w:rFonts w:ascii="Verdana" w:hAnsi="Verdana"/>
          <w:color w:val="000000"/>
        </w:rPr>
        <w:t xml:space="preserve">especially children as they have </w:t>
      </w:r>
      <w:r w:rsidR="00537844" w:rsidRPr="00112027">
        <w:rPr>
          <w:rFonts w:ascii="Verdana" w:hAnsi="Verdana"/>
          <w:sz w:val="24"/>
          <w:szCs w:val="24"/>
        </w:rPr>
        <w:t>nev</w:t>
      </w:r>
      <w:r w:rsidR="00537844" w:rsidRPr="00537844">
        <w:rPr>
          <w:rFonts w:ascii="Verdana" w:eastAsia="Times New Roman" w:hAnsi="Verdana" w:cs="Times New Roman"/>
          <w:sz w:val="24"/>
          <w:szCs w:val="24"/>
          <w:lang w:eastAsia="en-GB"/>
        </w:rPr>
        <w:t xml:space="preserve">er been married, </w:t>
      </w:r>
      <w:r w:rsidR="00FF1D5E">
        <w:rPr>
          <w:rFonts w:ascii="Verdana" w:eastAsia="Times New Roman" w:hAnsi="Verdana" w:cs="Times New Roman"/>
          <w:sz w:val="24"/>
          <w:szCs w:val="24"/>
          <w:lang w:eastAsia="en-GB"/>
        </w:rPr>
        <w:t xml:space="preserve">or in a </w:t>
      </w:r>
      <w:r w:rsidR="009466CD">
        <w:rPr>
          <w:rFonts w:ascii="Verdana" w:eastAsia="Times New Roman" w:hAnsi="Verdana" w:cs="Times New Roman"/>
          <w:sz w:val="24"/>
          <w:szCs w:val="24"/>
          <w:lang w:eastAsia="en-GB"/>
        </w:rPr>
        <w:t>long-term</w:t>
      </w:r>
      <w:r w:rsidR="00FF1D5E">
        <w:rPr>
          <w:rFonts w:ascii="Verdana" w:eastAsia="Times New Roman" w:hAnsi="Verdana" w:cs="Times New Roman"/>
          <w:sz w:val="24"/>
          <w:szCs w:val="24"/>
          <w:lang w:eastAsia="en-GB"/>
        </w:rPr>
        <w:t xml:space="preserve"> serious relationship </w:t>
      </w:r>
      <w:r w:rsidR="00537844" w:rsidRPr="00537844">
        <w:rPr>
          <w:rFonts w:ascii="Verdana" w:eastAsia="Times New Roman" w:hAnsi="Verdana" w:cs="Times New Roman"/>
          <w:sz w:val="24"/>
          <w:szCs w:val="24"/>
          <w:lang w:eastAsia="en-GB"/>
        </w:rPr>
        <w:t xml:space="preserve">and </w:t>
      </w:r>
      <w:r w:rsidR="00FF1D5E">
        <w:rPr>
          <w:rFonts w:ascii="Verdana" w:eastAsia="Times New Roman" w:hAnsi="Verdana" w:cs="Times New Roman"/>
          <w:sz w:val="24"/>
          <w:szCs w:val="24"/>
          <w:lang w:eastAsia="en-GB"/>
        </w:rPr>
        <w:t xml:space="preserve">were </w:t>
      </w:r>
      <w:r w:rsidR="00537844" w:rsidRPr="00537844">
        <w:rPr>
          <w:rFonts w:ascii="Verdana" w:eastAsia="Times New Roman" w:hAnsi="Verdana" w:cs="Times New Roman"/>
          <w:sz w:val="24"/>
          <w:szCs w:val="24"/>
          <w:lang w:eastAsia="en-GB"/>
        </w:rPr>
        <w:t xml:space="preserve">never </w:t>
      </w:r>
      <w:r w:rsidR="00FF1D5E">
        <w:rPr>
          <w:rFonts w:ascii="Verdana" w:eastAsia="Times New Roman" w:hAnsi="Verdana" w:cs="Times New Roman"/>
          <w:sz w:val="24"/>
          <w:szCs w:val="24"/>
          <w:lang w:eastAsia="en-GB"/>
        </w:rPr>
        <w:t xml:space="preserve">likely to have </w:t>
      </w:r>
      <w:r w:rsidR="00537844" w:rsidRPr="00537844">
        <w:rPr>
          <w:rFonts w:ascii="Verdana" w:eastAsia="Times New Roman" w:hAnsi="Verdana" w:cs="Times New Roman"/>
          <w:sz w:val="24"/>
          <w:szCs w:val="24"/>
          <w:lang w:eastAsia="en-GB"/>
        </w:rPr>
        <w:t>been in a situation</w:t>
      </w:r>
      <w:r w:rsidR="00492CAF" w:rsidRPr="00112027">
        <w:rPr>
          <w:rFonts w:ascii="Verdana" w:hAnsi="Verdana"/>
          <w:sz w:val="24"/>
          <w:szCs w:val="24"/>
        </w:rPr>
        <w:t xml:space="preserve"> </w:t>
      </w:r>
      <w:proofErr w:type="gramStart"/>
      <w:r w:rsidR="00492CAF" w:rsidRPr="00112027">
        <w:rPr>
          <w:rFonts w:ascii="Verdana" w:hAnsi="Verdana"/>
          <w:sz w:val="24"/>
          <w:szCs w:val="24"/>
        </w:rPr>
        <w:t>similar to</w:t>
      </w:r>
      <w:proofErr w:type="gramEnd"/>
      <w:r w:rsidR="00492CAF" w:rsidRPr="00112027">
        <w:rPr>
          <w:rFonts w:ascii="Verdana" w:hAnsi="Verdana"/>
          <w:sz w:val="24"/>
          <w:szCs w:val="24"/>
        </w:rPr>
        <w:t xml:space="preserve"> this</w:t>
      </w:r>
      <w:r w:rsidR="004B10F2">
        <w:rPr>
          <w:rFonts w:ascii="Verdana" w:hAnsi="Verdana"/>
          <w:sz w:val="24"/>
          <w:szCs w:val="24"/>
        </w:rPr>
        <w:t>,</w:t>
      </w:r>
      <w:r w:rsidR="00492CAF" w:rsidRPr="00112027">
        <w:rPr>
          <w:rFonts w:ascii="Verdana" w:hAnsi="Verdana"/>
          <w:sz w:val="24"/>
          <w:szCs w:val="24"/>
        </w:rPr>
        <w:t xml:space="preserve"> as they are of a young age and have no experience of the world as you grow up. </w:t>
      </w:r>
      <w:r w:rsidR="0083158F" w:rsidRPr="00112027">
        <w:rPr>
          <w:rFonts w:ascii="Verdana" w:hAnsi="Verdana" w:cs="Arial"/>
          <w:sz w:val="24"/>
          <w:szCs w:val="24"/>
        </w:rPr>
        <w:t>So,</w:t>
      </w:r>
      <w:r w:rsidR="00112027" w:rsidRPr="00112027">
        <w:rPr>
          <w:rFonts w:ascii="Verdana" w:hAnsi="Verdana" w:cs="Arial"/>
          <w:sz w:val="24"/>
          <w:szCs w:val="24"/>
        </w:rPr>
        <w:t xml:space="preserve"> the </w:t>
      </w:r>
      <w:r w:rsidR="002E0BA0">
        <w:rPr>
          <w:rFonts w:ascii="Verdana" w:hAnsi="Verdana" w:cs="Arial"/>
          <w:sz w:val="24"/>
          <w:szCs w:val="24"/>
        </w:rPr>
        <w:t>internal</w:t>
      </w:r>
      <w:r w:rsidR="00112027" w:rsidRPr="00112027">
        <w:rPr>
          <w:rFonts w:ascii="Verdana" w:hAnsi="Verdana" w:cs="Arial"/>
          <w:sz w:val="24"/>
          <w:szCs w:val="24"/>
        </w:rPr>
        <w:t xml:space="preserve"> process</w:t>
      </w:r>
      <w:r w:rsidR="002E0BA0">
        <w:rPr>
          <w:rFonts w:ascii="Verdana" w:hAnsi="Verdana" w:cs="Arial"/>
          <w:sz w:val="24"/>
          <w:szCs w:val="24"/>
        </w:rPr>
        <w:t>es</w:t>
      </w:r>
      <w:r w:rsidR="00112027" w:rsidRPr="00112027">
        <w:rPr>
          <w:rFonts w:ascii="Verdana" w:hAnsi="Verdana" w:cs="Arial"/>
          <w:sz w:val="24"/>
          <w:szCs w:val="24"/>
        </w:rPr>
        <w:t xml:space="preserve"> may be restricting an individual's ability to consider all other viewpoints involved, leading to inconsistency in reasoning. (</w:t>
      </w:r>
      <w:bookmarkStart w:id="1" w:name="baep-author-id2"/>
      <w:r w:rsidR="00112027" w:rsidRPr="00112027">
        <w:rPr>
          <w:rFonts w:ascii="Verdana" w:hAnsi="Verdana"/>
          <w:sz w:val="24"/>
          <w:szCs w:val="24"/>
        </w:rPr>
        <w:fldChar w:fldCharType="begin"/>
      </w:r>
      <w:r w:rsidR="00112027" w:rsidRPr="00112027">
        <w:rPr>
          <w:rFonts w:ascii="Verdana" w:hAnsi="Verdana"/>
          <w:sz w:val="24"/>
          <w:szCs w:val="24"/>
        </w:rPr>
        <w:instrText xml:space="preserve"> HYPERLINK "https://www.sciencedirect.com/science/article/pii/S0273229799905002" \l "!" </w:instrText>
      </w:r>
      <w:r w:rsidR="00112027" w:rsidRPr="00112027">
        <w:rPr>
          <w:rFonts w:ascii="Verdana" w:hAnsi="Verdana"/>
          <w:sz w:val="24"/>
          <w:szCs w:val="24"/>
        </w:rPr>
        <w:fldChar w:fldCharType="separate"/>
      </w:r>
      <w:r w:rsidR="00112027" w:rsidRPr="00112027">
        <w:rPr>
          <w:rStyle w:val="text"/>
          <w:rFonts w:ascii="Verdana" w:hAnsi="Verdana" w:cs="Arial"/>
          <w:sz w:val="24"/>
          <w:szCs w:val="24"/>
        </w:rPr>
        <w:t>Carpendale</w:t>
      </w:r>
      <w:r w:rsidR="00112027" w:rsidRPr="00112027">
        <w:rPr>
          <w:rFonts w:ascii="Verdana" w:hAnsi="Verdana"/>
          <w:sz w:val="24"/>
          <w:szCs w:val="24"/>
        </w:rPr>
        <w:fldChar w:fldCharType="end"/>
      </w:r>
      <w:bookmarkEnd w:id="1"/>
      <w:r w:rsidR="00112027" w:rsidRPr="00112027">
        <w:rPr>
          <w:rFonts w:ascii="Verdana" w:hAnsi="Verdana"/>
          <w:sz w:val="24"/>
          <w:szCs w:val="24"/>
        </w:rPr>
        <w:t xml:space="preserve">, J.I.M, 2000). </w:t>
      </w:r>
      <w:r w:rsidR="006364EF">
        <w:rPr>
          <w:rFonts w:ascii="Verdana" w:hAnsi="Verdana"/>
          <w:sz w:val="24"/>
          <w:szCs w:val="24"/>
        </w:rPr>
        <w:t xml:space="preserve"> This could mean that it is likely</w:t>
      </w:r>
      <w:r w:rsidR="00492CAF" w:rsidRPr="00112027">
        <w:rPr>
          <w:rFonts w:ascii="Verdana" w:hAnsi="Verdana"/>
          <w:sz w:val="24"/>
          <w:szCs w:val="24"/>
        </w:rPr>
        <w:t xml:space="preserve"> they may act differently in a rea</w:t>
      </w:r>
      <w:r w:rsidR="00112027">
        <w:rPr>
          <w:rFonts w:ascii="Verdana" w:hAnsi="Verdana"/>
          <w:sz w:val="24"/>
          <w:szCs w:val="24"/>
        </w:rPr>
        <w:t>l-</w:t>
      </w:r>
      <w:r w:rsidR="00492CAF" w:rsidRPr="00112027">
        <w:rPr>
          <w:rFonts w:ascii="Verdana" w:hAnsi="Verdana"/>
          <w:sz w:val="24"/>
          <w:szCs w:val="24"/>
        </w:rPr>
        <w:t>life situation rather than a mock situation.</w:t>
      </w:r>
      <w:r w:rsidR="00537844" w:rsidRPr="00537844">
        <w:rPr>
          <w:rFonts w:ascii="Verdana" w:eastAsia="Times New Roman" w:hAnsi="Verdana" w:cs="Times New Roman"/>
          <w:sz w:val="24"/>
          <w:szCs w:val="24"/>
          <w:lang w:eastAsia="en-GB"/>
        </w:rPr>
        <w:t> </w:t>
      </w:r>
    </w:p>
    <w:p w14:paraId="7A7BB42A" w14:textId="4551A56C" w:rsidR="000F49FB" w:rsidRPr="00537844" w:rsidRDefault="000F49FB" w:rsidP="00112027">
      <w:pPr>
        <w:spacing w:line="480" w:lineRule="auto"/>
        <w:rPr>
          <w:rFonts w:ascii="Verdana" w:hAnsi="Verdana"/>
          <w:sz w:val="24"/>
          <w:szCs w:val="24"/>
        </w:rPr>
      </w:pPr>
      <w:r w:rsidRPr="00B541A5">
        <w:rPr>
          <w:rFonts w:ascii="Verdana" w:hAnsi="Verdana"/>
          <w:sz w:val="24"/>
          <w:szCs w:val="24"/>
        </w:rPr>
        <w:t xml:space="preserve">When looking at the idea of cognitive development in folk societies, it is seen that individuals </w:t>
      </w:r>
      <w:proofErr w:type="gramStart"/>
      <w:r w:rsidRPr="00B541A5">
        <w:rPr>
          <w:rFonts w:ascii="Verdana" w:hAnsi="Verdana"/>
          <w:sz w:val="24"/>
          <w:szCs w:val="24"/>
        </w:rPr>
        <w:t>are capable of me</w:t>
      </w:r>
      <w:r w:rsidR="00B02483">
        <w:rPr>
          <w:rFonts w:ascii="Verdana" w:hAnsi="Verdana"/>
          <w:sz w:val="24"/>
          <w:szCs w:val="24"/>
        </w:rPr>
        <w:t>e</w:t>
      </w:r>
      <w:r w:rsidRPr="00B541A5">
        <w:rPr>
          <w:rFonts w:ascii="Verdana" w:hAnsi="Verdana"/>
          <w:sz w:val="24"/>
          <w:szCs w:val="24"/>
        </w:rPr>
        <w:t>t</w:t>
      </w:r>
      <w:r w:rsidR="00B02483">
        <w:rPr>
          <w:rFonts w:ascii="Verdana" w:hAnsi="Verdana"/>
          <w:sz w:val="24"/>
          <w:szCs w:val="24"/>
        </w:rPr>
        <w:t>ing</w:t>
      </w:r>
      <w:proofErr w:type="gramEnd"/>
      <w:r w:rsidRPr="00B541A5">
        <w:rPr>
          <w:rFonts w:ascii="Verdana" w:hAnsi="Verdana"/>
          <w:sz w:val="24"/>
          <w:szCs w:val="24"/>
        </w:rPr>
        <w:t xml:space="preserve"> the prior condition with internal processing</w:t>
      </w:r>
      <w:r w:rsidR="00B02483">
        <w:rPr>
          <w:rFonts w:ascii="Verdana" w:hAnsi="Verdana"/>
          <w:sz w:val="24"/>
          <w:szCs w:val="24"/>
        </w:rPr>
        <w:t>. This means that</w:t>
      </w:r>
      <w:r w:rsidRPr="00B541A5">
        <w:rPr>
          <w:rFonts w:ascii="Verdana" w:hAnsi="Verdana"/>
          <w:sz w:val="24"/>
          <w:szCs w:val="24"/>
        </w:rPr>
        <w:t xml:space="preserve"> they can progress onto different stage</w:t>
      </w:r>
      <w:r w:rsidR="00895162">
        <w:rPr>
          <w:rFonts w:ascii="Verdana" w:hAnsi="Verdana"/>
          <w:sz w:val="24"/>
          <w:szCs w:val="24"/>
        </w:rPr>
        <w:t>s</w:t>
      </w:r>
      <w:r w:rsidRPr="00B541A5">
        <w:rPr>
          <w:rFonts w:ascii="Verdana" w:hAnsi="Verdana"/>
          <w:sz w:val="24"/>
          <w:szCs w:val="24"/>
        </w:rPr>
        <w:t xml:space="preserve"> of moral reasoning (Feldman, Lee, McLean, Pillemer, &amp; Murray, 1974). The individuals thinking is very intricate and Western psychologists are unable to complete the task of understanding the complexity of how they come to different decisions</w:t>
      </w:r>
      <w:r w:rsidR="00895162">
        <w:rPr>
          <w:rFonts w:ascii="Verdana" w:hAnsi="Verdana"/>
          <w:sz w:val="24"/>
          <w:szCs w:val="24"/>
        </w:rPr>
        <w:t xml:space="preserve"> and conclusions</w:t>
      </w:r>
      <w:r w:rsidRPr="00B541A5">
        <w:rPr>
          <w:rFonts w:ascii="Verdana" w:hAnsi="Verdana"/>
          <w:sz w:val="24"/>
          <w:szCs w:val="24"/>
        </w:rPr>
        <w:t>. This indicates that Kohlberg’s theory does</w:t>
      </w:r>
      <w:r w:rsidR="006953D1">
        <w:rPr>
          <w:rFonts w:ascii="Verdana" w:hAnsi="Verdana"/>
          <w:sz w:val="24"/>
          <w:szCs w:val="24"/>
        </w:rPr>
        <w:t xml:space="preserve"> in fact</w:t>
      </w:r>
      <w:r w:rsidRPr="00B541A5">
        <w:rPr>
          <w:rFonts w:ascii="Verdana" w:hAnsi="Verdana"/>
          <w:sz w:val="24"/>
          <w:szCs w:val="24"/>
        </w:rPr>
        <w:t xml:space="preserve"> prove that the internal processing within an individual does progress through a set of stages</w:t>
      </w:r>
      <w:r w:rsidR="006953D1">
        <w:rPr>
          <w:rFonts w:ascii="Verdana" w:hAnsi="Verdana"/>
          <w:sz w:val="24"/>
          <w:szCs w:val="24"/>
        </w:rPr>
        <w:t>,</w:t>
      </w:r>
      <w:r w:rsidRPr="00B541A5">
        <w:rPr>
          <w:rFonts w:ascii="Verdana" w:hAnsi="Verdana"/>
          <w:sz w:val="24"/>
          <w:szCs w:val="24"/>
        </w:rPr>
        <w:t xml:space="preserve"> but</w:t>
      </w:r>
      <w:r w:rsidR="006953D1">
        <w:rPr>
          <w:rFonts w:ascii="Verdana" w:hAnsi="Verdana"/>
          <w:sz w:val="24"/>
          <w:szCs w:val="24"/>
        </w:rPr>
        <w:t xml:space="preserve"> that</w:t>
      </w:r>
      <w:r w:rsidRPr="00B541A5">
        <w:rPr>
          <w:rFonts w:ascii="Verdana" w:hAnsi="Verdana"/>
          <w:sz w:val="24"/>
          <w:szCs w:val="24"/>
        </w:rPr>
        <w:t xml:space="preserve"> there is </w:t>
      </w:r>
      <w:r w:rsidR="006953D1">
        <w:rPr>
          <w:rFonts w:ascii="Verdana" w:hAnsi="Verdana"/>
          <w:sz w:val="24"/>
          <w:szCs w:val="24"/>
        </w:rPr>
        <w:t xml:space="preserve">still </w:t>
      </w:r>
      <w:r w:rsidRPr="00B541A5">
        <w:rPr>
          <w:rFonts w:ascii="Verdana" w:hAnsi="Verdana"/>
          <w:sz w:val="24"/>
          <w:szCs w:val="24"/>
        </w:rPr>
        <w:t xml:space="preserve">an </w:t>
      </w:r>
      <w:r w:rsidRPr="00B541A5">
        <w:rPr>
          <w:rFonts w:ascii="Verdana" w:hAnsi="Verdana"/>
          <w:sz w:val="24"/>
          <w:szCs w:val="24"/>
        </w:rPr>
        <w:lastRenderedPageBreak/>
        <w:t xml:space="preserve">issue </w:t>
      </w:r>
      <w:proofErr w:type="gramStart"/>
      <w:r w:rsidRPr="00B541A5">
        <w:rPr>
          <w:rFonts w:ascii="Verdana" w:hAnsi="Verdana"/>
          <w:sz w:val="24"/>
          <w:szCs w:val="24"/>
        </w:rPr>
        <w:t>with regard to</w:t>
      </w:r>
      <w:proofErr w:type="gramEnd"/>
      <w:r w:rsidRPr="00B541A5">
        <w:rPr>
          <w:rFonts w:ascii="Verdana" w:hAnsi="Verdana"/>
          <w:sz w:val="24"/>
          <w:szCs w:val="24"/>
        </w:rPr>
        <w:t xml:space="preserve"> looking</w:t>
      </w:r>
      <w:r w:rsidR="006953D1">
        <w:rPr>
          <w:rFonts w:ascii="Verdana" w:hAnsi="Verdana"/>
          <w:sz w:val="24"/>
          <w:szCs w:val="24"/>
        </w:rPr>
        <w:t xml:space="preserve"> in more detail as to</w:t>
      </w:r>
      <w:r w:rsidRPr="00B541A5">
        <w:rPr>
          <w:rFonts w:ascii="Verdana" w:hAnsi="Verdana"/>
          <w:sz w:val="24"/>
          <w:szCs w:val="24"/>
        </w:rPr>
        <w:t xml:space="preserve"> how people within different societies arrive at their decisions</w:t>
      </w:r>
      <w:r w:rsidR="006953D1">
        <w:rPr>
          <w:rFonts w:ascii="Verdana" w:hAnsi="Verdana"/>
          <w:sz w:val="24"/>
          <w:szCs w:val="24"/>
        </w:rPr>
        <w:t>.</w:t>
      </w:r>
      <w:r w:rsidRPr="00B541A5">
        <w:rPr>
          <w:rFonts w:ascii="Verdana" w:hAnsi="Verdana"/>
          <w:sz w:val="24"/>
          <w:szCs w:val="24"/>
        </w:rPr>
        <w:t xml:space="preserve"> </w:t>
      </w:r>
      <w:r w:rsidR="006953D1">
        <w:rPr>
          <w:rFonts w:ascii="Verdana" w:hAnsi="Verdana"/>
          <w:sz w:val="24"/>
          <w:szCs w:val="24"/>
        </w:rPr>
        <w:t>It is shown that s</w:t>
      </w:r>
      <w:r w:rsidRPr="00B541A5">
        <w:rPr>
          <w:rFonts w:ascii="Verdana" w:hAnsi="Verdana"/>
          <w:sz w:val="24"/>
          <w:szCs w:val="24"/>
        </w:rPr>
        <w:t>ociety does play a role with</w:t>
      </w:r>
      <w:r w:rsidR="006953D1">
        <w:rPr>
          <w:rFonts w:ascii="Verdana" w:hAnsi="Verdana"/>
          <w:sz w:val="24"/>
          <w:szCs w:val="24"/>
        </w:rPr>
        <w:t>in</w:t>
      </w:r>
      <w:r w:rsidRPr="00B541A5">
        <w:rPr>
          <w:rFonts w:ascii="Verdana" w:hAnsi="Verdana"/>
          <w:sz w:val="24"/>
          <w:szCs w:val="24"/>
        </w:rPr>
        <w:t xml:space="preserve"> </w:t>
      </w:r>
      <w:r>
        <w:rPr>
          <w:rFonts w:ascii="Verdana" w:hAnsi="Verdana"/>
          <w:sz w:val="24"/>
          <w:szCs w:val="24"/>
        </w:rPr>
        <w:t>t</w:t>
      </w:r>
      <w:r w:rsidRPr="00B541A5">
        <w:rPr>
          <w:rFonts w:ascii="Verdana" w:hAnsi="Verdana"/>
          <w:sz w:val="24"/>
          <w:szCs w:val="24"/>
        </w:rPr>
        <w:t>he development of morals,</w:t>
      </w:r>
      <w:r w:rsidR="006953D1">
        <w:rPr>
          <w:rFonts w:ascii="Verdana" w:hAnsi="Verdana"/>
          <w:sz w:val="24"/>
          <w:szCs w:val="24"/>
        </w:rPr>
        <w:t xml:space="preserve"> thus</w:t>
      </w:r>
      <w:r w:rsidRPr="00B541A5">
        <w:rPr>
          <w:rFonts w:ascii="Verdana" w:hAnsi="Verdana"/>
          <w:sz w:val="24"/>
          <w:szCs w:val="24"/>
        </w:rPr>
        <w:t xml:space="preserve"> disregarding </w:t>
      </w:r>
      <w:r w:rsidR="00586878">
        <w:rPr>
          <w:rFonts w:ascii="Verdana" w:hAnsi="Verdana"/>
          <w:sz w:val="24"/>
          <w:szCs w:val="24"/>
        </w:rPr>
        <w:t>his (</w:t>
      </w:r>
      <w:r w:rsidRPr="00B541A5">
        <w:rPr>
          <w:rFonts w:ascii="Verdana" w:hAnsi="Verdana"/>
          <w:sz w:val="24"/>
          <w:szCs w:val="24"/>
        </w:rPr>
        <w:t>Kohlberg’s</w:t>
      </w:r>
      <w:r w:rsidR="00586878">
        <w:rPr>
          <w:rFonts w:ascii="Verdana" w:hAnsi="Verdana"/>
          <w:sz w:val="24"/>
          <w:szCs w:val="24"/>
        </w:rPr>
        <w:t>)</w:t>
      </w:r>
      <w:r w:rsidRPr="00B541A5">
        <w:rPr>
          <w:rFonts w:ascii="Verdana" w:hAnsi="Verdana"/>
          <w:sz w:val="24"/>
          <w:szCs w:val="24"/>
        </w:rPr>
        <w:t xml:space="preserve"> ideas supporting more of a socio</w:t>
      </w:r>
      <w:r>
        <w:rPr>
          <w:rFonts w:ascii="Verdana" w:hAnsi="Verdana"/>
          <w:sz w:val="24"/>
          <w:szCs w:val="24"/>
        </w:rPr>
        <w:t>-</w:t>
      </w:r>
      <w:r w:rsidRPr="00B541A5">
        <w:rPr>
          <w:rFonts w:ascii="Verdana" w:hAnsi="Verdana"/>
          <w:sz w:val="24"/>
          <w:szCs w:val="24"/>
        </w:rPr>
        <w:t>cultural view.</w:t>
      </w:r>
    </w:p>
    <w:p w14:paraId="389F5BE6" w14:textId="22B7F33B" w:rsidR="00DD4149" w:rsidRPr="00B42BE5" w:rsidRDefault="00B42BE5" w:rsidP="00B61D81">
      <w:pPr>
        <w:spacing w:line="480" w:lineRule="auto"/>
        <w:rPr>
          <w:rFonts w:ascii="Verdana" w:hAnsi="Verdana"/>
          <w:sz w:val="24"/>
          <w:szCs w:val="24"/>
        </w:rPr>
      </w:pPr>
      <w:r>
        <w:rPr>
          <w:rFonts w:ascii="Verdana" w:hAnsi="Verdana"/>
          <w:sz w:val="24"/>
          <w:szCs w:val="24"/>
        </w:rPr>
        <w:t>The socio-cultural</w:t>
      </w:r>
      <w:r w:rsidR="00603A35">
        <w:rPr>
          <w:rFonts w:ascii="Verdana" w:hAnsi="Verdana"/>
          <w:sz w:val="24"/>
          <w:szCs w:val="24"/>
        </w:rPr>
        <w:t xml:space="preserve"> approach can also provide </w:t>
      </w:r>
      <w:r w:rsidR="00022ECD" w:rsidRPr="00203D81">
        <w:rPr>
          <w:rFonts w:ascii="Verdana" w:hAnsi="Verdana"/>
          <w:sz w:val="24"/>
          <w:szCs w:val="24"/>
        </w:rPr>
        <w:t xml:space="preserve">critique </w:t>
      </w:r>
      <w:r w:rsidR="00603A35">
        <w:rPr>
          <w:rFonts w:ascii="Verdana" w:hAnsi="Verdana"/>
          <w:sz w:val="24"/>
          <w:szCs w:val="24"/>
        </w:rPr>
        <w:t>towards the cognitive approach</w:t>
      </w:r>
      <w:r w:rsidR="00022ECD" w:rsidRPr="00203D81">
        <w:rPr>
          <w:rFonts w:ascii="Verdana" w:hAnsi="Verdana"/>
          <w:sz w:val="24"/>
          <w:szCs w:val="24"/>
        </w:rPr>
        <w:t>. Vygotsky</w:t>
      </w:r>
      <w:r w:rsidR="00244FB6" w:rsidRPr="00203D81">
        <w:rPr>
          <w:rFonts w:ascii="Verdana" w:hAnsi="Verdana"/>
          <w:sz w:val="24"/>
          <w:szCs w:val="24"/>
        </w:rPr>
        <w:t xml:space="preserve"> </w:t>
      </w:r>
      <w:r w:rsidR="0083158F" w:rsidRPr="00203D81">
        <w:rPr>
          <w:rFonts w:ascii="Verdana" w:hAnsi="Verdana"/>
          <w:sz w:val="24"/>
          <w:szCs w:val="24"/>
        </w:rPr>
        <w:t>provides</w:t>
      </w:r>
      <w:r w:rsidR="00244FB6" w:rsidRPr="00203D81">
        <w:rPr>
          <w:rFonts w:ascii="Verdana" w:hAnsi="Verdana"/>
          <w:sz w:val="24"/>
          <w:szCs w:val="24"/>
        </w:rPr>
        <w:t xml:space="preserve"> the fundamental approach within the theory and he </w:t>
      </w:r>
      <w:r w:rsidR="00DD4149" w:rsidRPr="00203D81">
        <w:rPr>
          <w:rFonts w:ascii="Verdana" w:hAnsi="Verdana"/>
          <w:sz w:val="24"/>
          <w:szCs w:val="24"/>
        </w:rPr>
        <w:t>believed</w:t>
      </w:r>
      <w:r w:rsidR="00244FB6" w:rsidRPr="00203D81">
        <w:rPr>
          <w:rFonts w:ascii="Verdana" w:hAnsi="Verdana"/>
          <w:sz w:val="24"/>
          <w:szCs w:val="24"/>
        </w:rPr>
        <w:t xml:space="preserve"> </w:t>
      </w:r>
      <w:r w:rsidR="00DD4149" w:rsidRPr="00203D81">
        <w:rPr>
          <w:rFonts w:ascii="Verdana" w:hAnsi="Verdana"/>
          <w:sz w:val="24"/>
          <w:szCs w:val="24"/>
          <w:shd w:val="clear" w:color="auto" w:fill="FFFFFF"/>
        </w:rPr>
        <w:t>"learning is a necessary and universal aspect of the process of developing culturally organized, specifically human psychological function" (Vygotsky,1978, p. 90). </w:t>
      </w:r>
      <w:r w:rsidR="00BF5F82">
        <w:rPr>
          <w:rFonts w:ascii="Verdana" w:hAnsi="Verdana"/>
          <w:sz w:val="24"/>
          <w:szCs w:val="24"/>
          <w:shd w:val="clear" w:color="auto" w:fill="FFFFFF"/>
        </w:rPr>
        <w:t xml:space="preserve"> This statement</w:t>
      </w:r>
      <w:r w:rsidR="00DD4149" w:rsidRPr="00203D81">
        <w:rPr>
          <w:rFonts w:ascii="Verdana" w:hAnsi="Verdana"/>
          <w:sz w:val="24"/>
          <w:szCs w:val="24"/>
          <w:shd w:val="clear" w:color="auto" w:fill="FFFFFF"/>
        </w:rPr>
        <w:t xml:space="preserve"> indicates that social learning will</w:t>
      </w:r>
      <w:r w:rsidR="00BF5F82">
        <w:rPr>
          <w:rFonts w:ascii="Verdana" w:hAnsi="Verdana"/>
          <w:sz w:val="24"/>
          <w:szCs w:val="24"/>
          <w:shd w:val="clear" w:color="auto" w:fill="FFFFFF"/>
        </w:rPr>
        <w:t xml:space="preserve"> therefore</w:t>
      </w:r>
      <w:r w:rsidR="00DD4149" w:rsidRPr="00203D81">
        <w:rPr>
          <w:rFonts w:ascii="Verdana" w:hAnsi="Verdana"/>
          <w:sz w:val="24"/>
          <w:szCs w:val="24"/>
          <w:shd w:val="clear" w:color="auto" w:fill="FFFFFF"/>
        </w:rPr>
        <w:t xml:space="preserve"> come before development. </w:t>
      </w:r>
      <w:r w:rsidR="00BF5F82" w:rsidRPr="00203D81">
        <w:rPr>
          <w:rFonts w:ascii="Verdana" w:hAnsi="Verdana"/>
          <w:sz w:val="24"/>
          <w:szCs w:val="24"/>
          <w:shd w:val="clear" w:color="auto" w:fill="FFFFFF"/>
        </w:rPr>
        <w:t>Consequently</w:t>
      </w:r>
      <w:r w:rsidR="00203D81">
        <w:rPr>
          <w:rFonts w:ascii="Verdana" w:hAnsi="Verdana"/>
          <w:sz w:val="24"/>
          <w:szCs w:val="24"/>
          <w:shd w:val="clear" w:color="auto" w:fill="FFFFFF"/>
        </w:rPr>
        <w:t>,</w:t>
      </w:r>
      <w:r w:rsidR="00DD4149" w:rsidRPr="00203D81">
        <w:rPr>
          <w:rFonts w:ascii="Verdana" w:hAnsi="Verdana"/>
          <w:sz w:val="24"/>
          <w:szCs w:val="24"/>
          <w:shd w:val="clear" w:color="auto" w:fill="FFFFFF"/>
        </w:rPr>
        <w:t xml:space="preserve"> when Kohlberg says that </w:t>
      </w:r>
      <w:r w:rsidR="00BF5F82">
        <w:rPr>
          <w:rFonts w:ascii="Verdana" w:hAnsi="Verdana"/>
          <w:sz w:val="24"/>
          <w:szCs w:val="24"/>
          <w:shd w:val="clear" w:color="auto" w:fill="FFFFFF"/>
        </w:rPr>
        <w:t>t</w:t>
      </w:r>
      <w:r w:rsidR="00DD4149" w:rsidRPr="00203D81">
        <w:rPr>
          <w:rFonts w:ascii="Verdana" w:hAnsi="Verdana"/>
          <w:sz w:val="24"/>
          <w:szCs w:val="24"/>
          <w:shd w:val="clear" w:color="auto" w:fill="FFFFFF"/>
        </w:rPr>
        <w:t xml:space="preserve">he cognitive </w:t>
      </w:r>
      <w:r w:rsidR="0083158F" w:rsidRPr="00203D81">
        <w:rPr>
          <w:rFonts w:ascii="Verdana" w:hAnsi="Verdana"/>
          <w:sz w:val="24"/>
          <w:szCs w:val="24"/>
          <w:shd w:val="clear" w:color="auto" w:fill="FFFFFF"/>
        </w:rPr>
        <w:t>theory</w:t>
      </w:r>
      <w:r w:rsidR="00DD4149" w:rsidRPr="00203D81">
        <w:rPr>
          <w:rFonts w:ascii="Verdana" w:hAnsi="Verdana"/>
          <w:sz w:val="24"/>
          <w:szCs w:val="24"/>
          <w:shd w:val="clear" w:color="auto" w:fill="FFFFFF"/>
        </w:rPr>
        <w:t xml:space="preserve"> is universal, the socio cultural will argue against </w:t>
      </w:r>
      <w:r w:rsidR="0094453D">
        <w:rPr>
          <w:rFonts w:ascii="Verdana" w:hAnsi="Verdana"/>
          <w:sz w:val="24"/>
          <w:szCs w:val="24"/>
          <w:shd w:val="clear" w:color="auto" w:fill="FFFFFF"/>
        </w:rPr>
        <w:t>this,</w:t>
      </w:r>
      <w:r w:rsidR="00DD4149" w:rsidRPr="00203D81">
        <w:rPr>
          <w:rFonts w:ascii="Verdana" w:hAnsi="Verdana"/>
          <w:sz w:val="24"/>
          <w:szCs w:val="24"/>
          <w:shd w:val="clear" w:color="auto" w:fill="FFFFFF"/>
        </w:rPr>
        <w:t xml:space="preserve"> as depending on where you live</w:t>
      </w:r>
      <w:r w:rsidR="0094453D">
        <w:rPr>
          <w:rFonts w:ascii="Verdana" w:hAnsi="Verdana"/>
          <w:sz w:val="24"/>
          <w:szCs w:val="24"/>
          <w:shd w:val="clear" w:color="auto" w:fill="FFFFFF"/>
        </w:rPr>
        <w:t xml:space="preserve"> or are brought up, it is likely that</w:t>
      </w:r>
      <w:r w:rsidR="00DD4149" w:rsidRPr="00203D81">
        <w:rPr>
          <w:rFonts w:ascii="Verdana" w:hAnsi="Verdana"/>
          <w:sz w:val="24"/>
          <w:szCs w:val="24"/>
          <w:shd w:val="clear" w:color="auto" w:fill="FFFFFF"/>
        </w:rPr>
        <w:t xml:space="preserve"> your morals </w:t>
      </w:r>
      <w:r w:rsidR="0094453D">
        <w:rPr>
          <w:rFonts w:ascii="Verdana" w:hAnsi="Verdana"/>
          <w:sz w:val="24"/>
          <w:szCs w:val="24"/>
          <w:shd w:val="clear" w:color="auto" w:fill="FFFFFF"/>
        </w:rPr>
        <w:t>would</w:t>
      </w:r>
      <w:r w:rsidR="00DD4149" w:rsidRPr="00203D81">
        <w:rPr>
          <w:rFonts w:ascii="Verdana" w:hAnsi="Verdana"/>
          <w:sz w:val="24"/>
          <w:szCs w:val="24"/>
          <w:shd w:val="clear" w:color="auto" w:fill="FFFFFF"/>
        </w:rPr>
        <w:t xml:space="preserve"> develop differently.</w:t>
      </w:r>
    </w:p>
    <w:p w14:paraId="4D3E506D" w14:textId="540A13BA" w:rsidR="00DB3F75" w:rsidRDefault="00DD4149" w:rsidP="00B61D81">
      <w:pPr>
        <w:spacing w:line="480" w:lineRule="auto"/>
        <w:rPr>
          <w:rFonts w:ascii="Verdana" w:hAnsi="Verdana"/>
          <w:sz w:val="24"/>
        </w:rPr>
      </w:pPr>
      <w:r w:rsidRPr="00203D81">
        <w:rPr>
          <w:rFonts w:ascii="Verdana" w:hAnsi="Verdana"/>
          <w:sz w:val="24"/>
          <w:szCs w:val="24"/>
          <w:shd w:val="clear" w:color="auto" w:fill="FFFFFF"/>
        </w:rPr>
        <w:t>Turiel (1983) provides a soci</w:t>
      </w:r>
      <w:r w:rsidR="001168EA">
        <w:rPr>
          <w:rFonts w:ascii="Verdana" w:hAnsi="Verdana"/>
          <w:sz w:val="24"/>
          <w:szCs w:val="24"/>
          <w:shd w:val="clear" w:color="auto" w:fill="FFFFFF"/>
        </w:rPr>
        <w:t>o</w:t>
      </w:r>
      <w:r w:rsidR="00A1732A">
        <w:rPr>
          <w:rFonts w:ascii="Verdana" w:hAnsi="Verdana"/>
          <w:sz w:val="24"/>
          <w:szCs w:val="24"/>
          <w:shd w:val="clear" w:color="auto" w:fill="FFFFFF"/>
        </w:rPr>
        <w:t>-</w:t>
      </w:r>
      <w:r w:rsidRPr="00203D81">
        <w:rPr>
          <w:rFonts w:ascii="Verdana" w:hAnsi="Verdana"/>
          <w:sz w:val="24"/>
          <w:szCs w:val="24"/>
          <w:shd w:val="clear" w:color="auto" w:fill="FFFFFF"/>
        </w:rPr>
        <w:t>cultural view of moral development</w:t>
      </w:r>
      <w:r w:rsidR="002A7FCF">
        <w:rPr>
          <w:rFonts w:ascii="Verdana" w:hAnsi="Verdana"/>
          <w:sz w:val="24"/>
          <w:szCs w:val="24"/>
          <w:shd w:val="clear" w:color="auto" w:fill="FFFFFF"/>
        </w:rPr>
        <w:t xml:space="preserve"> with regards to moral and conventional rules.</w:t>
      </w:r>
      <w:r w:rsidR="00EE5A37" w:rsidRPr="00203D81">
        <w:rPr>
          <w:rFonts w:ascii="Verdana" w:hAnsi="Verdana"/>
          <w:sz w:val="24"/>
          <w:szCs w:val="24"/>
          <w:shd w:val="clear" w:color="auto" w:fill="FFFFFF"/>
        </w:rPr>
        <w:t xml:space="preserve"> He </w:t>
      </w:r>
      <w:r w:rsidR="00EE5A37" w:rsidRPr="00203D81">
        <w:rPr>
          <w:rFonts w:ascii="Verdana" w:hAnsi="Verdana"/>
          <w:sz w:val="24"/>
          <w:szCs w:val="24"/>
        </w:rPr>
        <w:t xml:space="preserve">suggested that </w:t>
      </w:r>
      <w:r w:rsidR="0017587B">
        <w:rPr>
          <w:rFonts w:ascii="Verdana" w:hAnsi="Verdana"/>
          <w:sz w:val="24"/>
          <w:szCs w:val="24"/>
        </w:rPr>
        <w:t>m</w:t>
      </w:r>
      <w:r w:rsidR="00EE5A37" w:rsidRPr="00203D81">
        <w:rPr>
          <w:rFonts w:ascii="Verdana" w:hAnsi="Verdana"/>
          <w:sz w:val="24"/>
          <w:szCs w:val="24"/>
        </w:rPr>
        <w:t>oral rules are universal</w:t>
      </w:r>
      <w:r w:rsidR="00203D81" w:rsidRPr="00203D81">
        <w:rPr>
          <w:rFonts w:ascii="Verdana" w:hAnsi="Verdana"/>
          <w:sz w:val="24"/>
          <w:szCs w:val="24"/>
        </w:rPr>
        <w:t xml:space="preserve">. On the contrary, even if these rules </w:t>
      </w:r>
      <w:r w:rsidR="00A1732A">
        <w:rPr>
          <w:rFonts w:ascii="Verdana" w:hAnsi="Verdana"/>
          <w:sz w:val="24"/>
          <w:szCs w:val="24"/>
        </w:rPr>
        <w:t xml:space="preserve">are </w:t>
      </w:r>
      <w:r w:rsidR="00203D81" w:rsidRPr="00203D81">
        <w:rPr>
          <w:rFonts w:ascii="Verdana" w:hAnsi="Verdana"/>
          <w:sz w:val="24"/>
          <w:szCs w:val="24"/>
        </w:rPr>
        <w:t>universal it doesn’t mean that everyone will follow them. Different cultures and individuals will have their own morals regarding different rules.</w:t>
      </w:r>
      <w:r w:rsidR="00244FB6" w:rsidRPr="00203D81">
        <w:rPr>
          <w:rFonts w:ascii="Verdana" w:hAnsi="Verdana"/>
          <w:sz w:val="24"/>
        </w:rPr>
        <w:t xml:space="preserve"> </w:t>
      </w:r>
      <w:r w:rsidR="00A1732A">
        <w:rPr>
          <w:rFonts w:ascii="Verdana" w:hAnsi="Verdana"/>
          <w:sz w:val="24"/>
        </w:rPr>
        <w:t xml:space="preserve">Although Piaget (1960) regards rules as fixed and </w:t>
      </w:r>
      <w:r w:rsidR="0017587B">
        <w:rPr>
          <w:rFonts w:ascii="Verdana" w:hAnsi="Verdana"/>
          <w:sz w:val="24"/>
        </w:rPr>
        <w:t xml:space="preserve">believes </w:t>
      </w:r>
      <w:r w:rsidR="00A1732A">
        <w:rPr>
          <w:rFonts w:ascii="Verdana" w:hAnsi="Verdana"/>
          <w:sz w:val="24"/>
        </w:rPr>
        <w:t xml:space="preserve">that authority is always right, </w:t>
      </w:r>
      <w:r w:rsidR="00590E7F">
        <w:rPr>
          <w:rFonts w:ascii="Verdana" w:hAnsi="Verdana"/>
          <w:sz w:val="24"/>
        </w:rPr>
        <w:t>T</w:t>
      </w:r>
      <w:r w:rsidR="00555018">
        <w:rPr>
          <w:rFonts w:ascii="Verdana" w:hAnsi="Verdana"/>
          <w:sz w:val="24"/>
        </w:rPr>
        <w:t>uriel</w:t>
      </w:r>
      <w:r w:rsidR="00590E7F">
        <w:rPr>
          <w:rFonts w:ascii="Verdana" w:hAnsi="Verdana"/>
          <w:sz w:val="24"/>
        </w:rPr>
        <w:t xml:space="preserve"> </w:t>
      </w:r>
      <w:r w:rsidR="00A1732A">
        <w:rPr>
          <w:rFonts w:ascii="Verdana" w:hAnsi="Verdana"/>
          <w:sz w:val="24"/>
        </w:rPr>
        <w:t>(</w:t>
      </w:r>
      <w:r w:rsidR="00590E7F">
        <w:rPr>
          <w:rFonts w:ascii="Verdana" w:hAnsi="Verdana"/>
          <w:sz w:val="24"/>
        </w:rPr>
        <w:t>2002</w:t>
      </w:r>
      <w:r w:rsidR="00A1732A">
        <w:rPr>
          <w:rFonts w:ascii="Verdana" w:hAnsi="Verdana"/>
          <w:sz w:val="24"/>
        </w:rPr>
        <w:t xml:space="preserve">) implies </w:t>
      </w:r>
      <w:r w:rsidR="0017587B">
        <w:rPr>
          <w:rFonts w:ascii="Verdana" w:hAnsi="Verdana"/>
          <w:sz w:val="24"/>
        </w:rPr>
        <w:t>t</w:t>
      </w:r>
      <w:r w:rsidR="00A1732A">
        <w:rPr>
          <w:rFonts w:ascii="Verdana" w:hAnsi="Verdana"/>
          <w:sz w:val="24"/>
        </w:rPr>
        <w:t>hat with the change of age there can be a reversed view of authority and a change of relationships</w:t>
      </w:r>
      <w:r w:rsidR="0017587B">
        <w:rPr>
          <w:rFonts w:ascii="Verdana" w:hAnsi="Verdana"/>
          <w:sz w:val="24"/>
        </w:rPr>
        <w:t>. This</w:t>
      </w:r>
      <w:r w:rsidR="00A1732A">
        <w:rPr>
          <w:rFonts w:ascii="Verdana" w:hAnsi="Verdana"/>
          <w:sz w:val="24"/>
        </w:rPr>
        <w:t xml:space="preserve"> therefore can be a </w:t>
      </w:r>
      <w:r w:rsidR="0017587B">
        <w:rPr>
          <w:rFonts w:ascii="Verdana" w:hAnsi="Verdana"/>
          <w:sz w:val="24"/>
        </w:rPr>
        <w:t xml:space="preserve">factor in the </w:t>
      </w:r>
      <w:r w:rsidR="00A1732A">
        <w:rPr>
          <w:rFonts w:ascii="Verdana" w:hAnsi="Verdana"/>
          <w:sz w:val="24"/>
        </w:rPr>
        <w:t>change o</w:t>
      </w:r>
      <w:r w:rsidR="0017587B">
        <w:rPr>
          <w:rFonts w:ascii="Verdana" w:hAnsi="Verdana"/>
          <w:sz w:val="24"/>
        </w:rPr>
        <w:t>r</w:t>
      </w:r>
      <w:r w:rsidR="00A1732A">
        <w:rPr>
          <w:rFonts w:ascii="Verdana" w:hAnsi="Verdana"/>
          <w:sz w:val="24"/>
        </w:rPr>
        <w:t xml:space="preserve"> influence of morals</w:t>
      </w:r>
      <w:r w:rsidR="0017587B">
        <w:rPr>
          <w:rFonts w:ascii="Verdana" w:hAnsi="Verdana"/>
          <w:sz w:val="24"/>
        </w:rPr>
        <w:t xml:space="preserve">, </w:t>
      </w:r>
      <w:r w:rsidR="00A1732A">
        <w:rPr>
          <w:rFonts w:ascii="Verdana" w:hAnsi="Verdana"/>
          <w:sz w:val="24"/>
        </w:rPr>
        <w:t>and</w:t>
      </w:r>
      <w:r w:rsidR="0017587B">
        <w:rPr>
          <w:rFonts w:ascii="Verdana" w:hAnsi="Verdana"/>
          <w:sz w:val="24"/>
        </w:rPr>
        <w:t xml:space="preserve"> new and</w:t>
      </w:r>
      <w:r w:rsidR="00A1732A">
        <w:rPr>
          <w:rFonts w:ascii="Verdana" w:hAnsi="Verdana"/>
          <w:sz w:val="24"/>
        </w:rPr>
        <w:t xml:space="preserve"> different social interactions can</w:t>
      </w:r>
      <w:r w:rsidR="0017587B">
        <w:rPr>
          <w:rFonts w:ascii="Verdana" w:hAnsi="Verdana"/>
          <w:sz w:val="24"/>
        </w:rPr>
        <w:t xml:space="preserve"> result in an individual</w:t>
      </w:r>
      <w:r w:rsidR="00A1732A">
        <w:rPr>
          <w:rFonts w:ascii="Verdana" w:hAnsi="Verdana"/>
          <w:sz w:val="24"/>
        </w:rPr>
        <w:t xml:space="preserve"> ignor</w:t>
      </w:r>
      <w:r w:rsidR="0017587B">
        <w:rPr>
          <w:rFonts w:ascii="Verdana" w:hAnsi="Verdana"/>
          <w:sz w:val="24"/>
        </w:rPr>
        <w:t>ing</w:t>
      </w:r>
      <w:r w:rsidR="00A1732A">
        <w:rPr>
          <w:rFonts w:ascii="Verdana" w:hAnsi="Verdana"/>
          <w:sz w:val="24"/>
        </w:rPr>
        <w:t xml:space="preserve"> authority. Th</w:t>
      </w:r>
      <w:r w:rsidR="00ED0DE4">
        <w:rPr>
          <w:rFonts w:ascii="Verdana" w:hAnsi="Verdana"/>
          <w:sz w:val="24"/>
        </w:rPr>
        <w:t>is could mean</w:t>
      </w:r>
      <w:r w:rsidR="00A1732A">
        <w:rPr>
          <w:rFonts w:ascii="Verdana" w:hAnsi="Verdana"/>
          <w:sz w:val="24"/>
        </w:rPr>
        <w:t xml:space="preserve"> </w:t>
      </w:r>
      <w:r w:rsidR="00A1732A">
        <w:rPr>
          <w:rFonts w:ascii="Verdana" w:hAnsi="Verdana"/>
          <w:sz w:val="24"/>
        </w:rPr>
        <w:lastRenderedPageBreak/>
        <w:t>that even though the universal rules are set</w:t>
      </w:r>
      <w:r w:rsidR="00885F09">
        <w:rPr>
          <w:rFonts w:ascii="Verdana" w:hAnsi="Verdana"/>
          <w:sz w:val="24"/>
        </w:rPr>
        <w:t xml:space="preserve"> </w:t>
      </w:r>
      <w:r w:rsidR="00A1732A">
        <w:rPr>
          <w:rFonts w:ascii="Verdana" w:hAnsi="Verdana"/>
          <w:sz w:val="24"/>
        </w:rPr>
        <w:t xml:space="preserve">in place by </w:t>
      </w:r>
      <w:r w:rsidR="00ED0DE4">
        <w:rPr>
          <w:rFonts w:ascii="Verdana" w:hAnsi="Verdana"/>
          <w:sz w:val="24"/>
        </w:rPr>
        <w:t xml:space="preserve">a </w:t>
      </w:r>
      <w:r w:rsidR="00A1732A">
        <w:rPr>
          <w:rFonts w:ascii="Verdana" w:hAnsi="Verdana"/>
          <w:sz w:val="24"/>
        </w:rPr>
        <w:t>higher authority people may not follow them d</w:t>
      </w:r>
      <w:r w:rsidR="00ED0DE4">
        <w:rPr>
          <w:rFonts w:ascii="Verdana" w:hAnsi="Verdana"/>
          <w:sz w:val="24"/>
        </w:rPr>
        <w:t>u</w:t>
      </w:r>
      <w:r w:rsidR="00A1732A">
        <w:rPr>
          <w:rFonts w:ascii="Verdana" w:hAnsi="Verdana"/>
          <w:sz w:val="24"/>
        </w:rPr>
        <w:t>e to collective contradictive view on the topic within their own culture.</w:t>
      </w:r>
      <w:r w:rsidR="00885F09">
        <w:rPr>
          <w:rFonts w:ascii="Verdana" w:hAnsi="Verdana"/>
          <w:sz w:val="24"/>
        </w:rPr>
        <w:t xml:space="preserve"> </w:t>
      </w:r>
    </w:p>
    <w:p w14:paraId="71C94B64" w14:textId="64C860FF" w:rsidR="0070620A" w:rsidRDefault="0070620A" w:rsidP="00B61D81">
      <w:pPr>
        <w:spacing w:line="480" w:lineRule="auto"/>
        <w:rPr>
          <w:rFonts w:ascii="Verdana" w:hAnsi="Verdana"/>
          <w:sz w:val="24"/>
        </w:rPr>
      </w:pPr>
      <w:r>
        <w:rPr>
          <w:rFonts w:ascii="Verdana" w:hAnsi="Verdana"/>
          <w:sz w:val="24"/>
        </w:rPr>
        <w:t xml:space="preserve">However, in contrast </w:t>
      </w:r>
      <w:r w:rsidR="00ED0DE4">
        <w:rPr>
          <w:rFonts w:ascii="Verdana" w:hAnsi="Verdana"/>
          <w:sz w:val="24"/>
        </w:rPr>
        <w:t>t</w:t>
      </w:r>
      <w:r>
        <w:rPr>
          <w:rFonts w:ascii="Verdana" w:hAnsi="Verdana"/>
          <w:sz w:val="24"/>
        </w:rPr>
        <w:t>o this</w:t>
      </w:r>
      <w:r w:rsidR="007E2FBE">
        <w:rPr>
          <w:rFonts w:ascii="Verdana" w:hAnsi="Verdana"/>
          <w:sz w:val="24"/>
        </w:rPr>
        <w:t xml:space="preserve"> </w:t>
      </w:r>
      <w:r w:rsidR="002A7FCF">
        <w:rPr>
          <w:rFonts w:ascii="Verdana" w:hAnsi="Verdana"/>
          <w:sz w:val="24"/>
        </w:rPr>
        <w:t xml:space="preserve">Shweder, </w:t>
      </w:r>
      <w:r w:rsidR="0083158F">
        <w:rPr>
          <w:rFonts w:ascii="Verdana" w:hAnsi="Verdana"/>
          <w:sz w:val="24"/>
        </w:rPr>
        <w:t>Mahapatra</w:t>
      </w:r>
      <w:r w:rsidR="002A7FCF">
        <w:rPr>
          <w:rFonts w:ascii="Verdana" w:hAnsi="Verdana"/>
          <w:sz w:val="24"/>
        </w:rPr>
        <w:t xml:space="preserve"> and Miller (1982)</w:t>
      </w:r>
      <w:r w:rsidR="00BD3D3A">
        <w:rPr>
          <w:rFonts w:ascii="Verdana" w:hAnsi="Verdana"/>
          <w:sz w:val="24"/>
        </w:rPr>
        <w:t xml:space="preserve">, say that there is a </w:t>
      </w:r>
      <w:r w:rsidR="00ED0DE4">
        <w:rPr>
          <w:rFonts w:ascii="Verdana" w:hAnsi="Verdana"/>
          <w:sz w:val="24"/>
        </w:rPr>
        <w:t xml:space="preserve">clear </w:t>
      </w:r>
      <w:r w:rsidR="00BD3D3A">
        <w:rPr>
          <w:rFonts w:ascii="Verdana" w:hAnsi="Verdana"/>
          <w:sz w:val="24"/>
        </w:rPr>
        <w:t xml:space="preserve">distinction between morality and conventions across </w:t>
      </w:r>
      <w:r w:rsidR="0083158F">
        <w:rPr>
          <w:rFonts w:ascii="Verdana" w:hAnsi="Verdana"/>
          <w:sz w:val="24"/>
        </w:rPr>
        <w:t>cultures</w:t>
      </w:r>
      <w:r w:rsidR="00BD3D3A">
        <w:rPr>
          <w:rFonts w:ascii="Verdana" w:hAnsi="Verdana"/>
          <w:sz w:val="24"/>
        </w:rPr>
        <w:t xml:space="preserve">, for example in India, there is no set of moral rules which are followed </w:t>
      </w:r>
      <w:r w:rsidR="0083158F">
        <w:rPr>
          <w:rFonts w:ascii="Verdana" w:hAnsi="Verdana"/>
          <w:sz w:val="24"/>
        </w:rPr>
        <w:t>but</w:t>
      </w:r>
      <w:r w:rsidR="00BD3D3A">
        <w:rPr>
          <w:rFonts w:ascii="Verdana" w:hAnsi="Verdana"/>
          <w:sz w:val="24"/>
        </w:rPr>
        <w:t xml:space="preserve"> there are moral codes which are viewed as socially valid. Consequently, </w:t>
      </w:r>
      <w:r w:rsidR="00ED0DE4">
        <w:rPr>
          <w:rFonts w:ascii="Verdana" w:hAnsi="Verdana"/>
          <w:sz w:val="24"/>
        </w:rPr>
        <w:t xml:space="preserve">in </w:t>
      </w:r>
      <w:r w:rsidR="00BD3D3A">
        <w:rPr>
          <w:rFonts w:ascii="Verdana" w:hAnsi="Verdana"/>
          <w:sz w:val="24"/>
        </w:rPr>
        <w:t xml:space="preserve">challenging </w:t>
      </w:r>
      <w:r w:rsidR="0083158F">
        <w:rPr>
          <w:rFonts w:ascii="Verdana" w:hAnsi="Verdana"/>
          <w:sz w:val="24"/>
        </w:rPr>
        <w:t>Turiel</w:t>
      </w:r>
      <w:r w:rsidR="00ED0DE4">
        <w:rPr>
          <w:rFonts w:ascii="Verdana" w:hAnsi="Verdana"/>
          <w:sz w:val="24"/>
        </w:rPr>
        <w:t>,</w:t>
      </w:r>
      <w:r w:rsidR="00BD3D3A">
        <w:rPr>
          <w:rFonts w:ascii="Verdana" w:hAnsi="Verdana"/>
          <w:sz w:val="24"/>
        </w:rPr>
        <w:t xml:space="preserve"> as there </w:t>
      </w:r>
      <w:r w:rsidR="00ED0DE4">
        <w:rPr>
          <w:rFonts w:ascii="Verdana" w:hAnsi="Verdana"/>
          <w:sz w:val="24"/>
        </w:rPr>
        <w:t>are many</w:t>
      </w:r>
      <w:r w:rsidR="00BD3D3A">
        <w:rPr>
          <w:rFonts w:ascii="Verdana" w:hAnsi="Verdana"/>
          <w:sz w:val="24"/>
        </w:rPr>
        <w:t xml:space="preserve"> difference</w:t>
      </w:r>
      <w:r w:rsidR="00ED0DE4">
        <w:rPr>
          <w:rFonts w:ascii="Verdana" w:hAnsi="Verdana"/>
          <w:sz w:val="24"/>
        </w:rPr>
        <w:t>s</w:t>
      </w:r>
      <w:r w:rsidR="00BD3D3A">
        <w:rPr>
          <w:rFonts w:ascii="Verdana" w:hAnsi="Verdana"/>
          <w:sz w:val="24"/>
        </w:rPr>
        <w:t xml:space="preserve"> between </w:t>
      </w:r>
      <w:r w:rsidR="0083158F">
        <w:rPr>
          <w:rFonts w:ascii="Verdana" w:hAnsi="Verdana"/>
          <w:sz w:val="24"/>
        </w:rPr>
        <w:t>individual’s</w:t>
      </w:r>
      <w:r w:rsidR="00BD3D3A">
        <w:rPr>
          <w:rFonts w:ascii="Verdana" w:hAnsi="Verdana"/>
          <w:sz w:val="24"/>
        </w:rPr>
        <w:t xml:space="preserve"> beliefs and cultures</w:t>
      </w:r>
      <w:r w:rsidR="00ED0DE4">
        <w:rPr>
          <w:rFonts w:ascii="Verdana" w:hAnsi="Verdana"/>
          <w:sz w:val="24"/>
        </w:rPr>
        <w:t>,</w:t>
      </w:r>
      <w:r w:rsidR="00BD3D3A">
        <w:rPr>
          <w:rFonts w:ascii="Verdana" w:hAnsi="Verdana"/>
          <w:sz w:val="24"/>
        </w:rPr>
        <w:t xml:space="preserve"> it cannot be said that moral rules and conventions are universal. Different parts of society have different views on how rules should be followed</w:t>
      </w:r>
      <w:r w:rsidR="00ED0DE4">
        <w:rPr>
          <w:rFonts w:ascii="Verdana" w:hAnsi="Verdana"/>
          <w:sz w:val="24"/>
        </w:rPr>
        <w:t xml:space="preserve">. </w:t>
      </w:r>
      <w:proofErr w:type="gramStart"/>
      <w:r w:rsidR="00ED0DE4">
        <w:rPr>
          <w:rFonts w:ascii="Verdana" w:hAnsi="Verdana"/>
          <w:sz w:val="24"/>
        </w:rPr>
        <w:t>As a result of</w:t>
      </w:r>
      <w:proofErr w:type="gramEnd"/>
      <w:r w:rsidR="00ED0DE4">
        <w:rPr>
          <w:rFonts w:ascii="Verdana" w:hAnsi="Verdana"/>
          <w:sz w:val="24"/>
        </w:rPr>
        <w:t xml:space="preserve"> this, people are both taught</w:t>
      </w:r>
      <w:r w:rsidR="00510BBF">
        <w:rPr>
          <w:rFonts w:ascii="Verdana" w:hAnsi="Verdana"/>
          <w:sz w:val="24"/>
        </w:rPr>
        <w:t>,</w:t>
      </w:r>
      <w:r w:rsidR="000A4EC7">
        <w:rPr>
          <w:rFonts w:ascii="Verdana" w:hAnsi="Verdana"/>
          <w:sz w:val="24"/>
        </w:rPr>
        <w:t xml:space="preserve"> learn </w:t>
      </w:r>
      <w:r w:rsidR="00ED0DE4">
        <w:rPr>
          <w:rFonts w:ascii="Verdana" w:hAnsi="Verdana"/>
          <w:sz w:val="24"/>
        </w:rPr>
        <w:t xml:space="preserve">and evaluate </w:t>
      </w:r>
      <w:r w:rsidR="000A4EC7">
        <w:rPr>
          <w:rFonts w:ascii="Verdana" w:hAnsi="Verdana"/>
          <w:sz w:val="24"/>
        </w:rPr>
        <w:t>what is right and wrong differently.</w:t>
      </w:r>
    </w:p>
    <w:p w14:paraId="14A48331" w14:textId="11229EAD" w:rsidR="00F1797F" w:rsidRDefault="00F1797F" w:rsidP="00B61D81">
      <w:pPr>
        <w:spacing w:line="480" w:lineRule="auto"/>
        <w:rPr>
          <w:rFonts w:ascii="Verdana" w:hAnsi="Verdana"/>
          <w:sz w:val="24"/>
        </w:rPr>
      </w:pPr>
      <w:r>
        <w:rPr>
          <w:rFonts w:ascii="Verdana" w:hAnsi="Verdana"/>
          <w:sz w:val="24"/>
        </w:rPr>
        <w:t xml:space="preserve">Additionally, there is </w:t>
      </w:r>
      <w:r w:rsidR="007076E4">
        <w:rPr>
          <w:rFonts w:ascii="Verdana" w:hAnsi="Verdana"/>
          <w:sz w:val="24"/>
        </w:rPr>
        <w:t xml:space="preserve">a high </w:t>
      </w:r>
      <w:r>
        <w:rPr>
          <w:rFonts w:ascii="Verdana" w:hAnsi="Verdana"/>
          <w:sz w:val="24"/>
        </w:rPr>
        <w:t xml:space="preserve">regard to </w:t>
      </w:r>
      <w:r w:rsidR="0083158F">
        <w:rPr>
          <w:rFonts w:ascii="Verdana" w:hAnsi="Verdana"/>
          <w:sz w:val="24"/>
        </w:rPr>
        <w:t>attitudes</w:t>
      </w:r>
      <w:r>
        <w:rPr>
          <w:rFonts w:ascii="Verdana" w:hAnsi="Verdana"/>
          <w:sz w:val="24"/>
        </w:rPr>
        <w:t xml:space="preserve"> of religion within this theory. It is believed that </w:t>
      </w:r>
      <w:r w:rsidR="00425AF6">
        <w:rPr>
          <w:rFonts w:ascii="Verdana" w:hAnsi="Verdana"/>
          <w:sz w:val="24"/>
        </w:rPr>
        <w:t xml:space="preserve">if different cultures follow different moral rules and </w:t>
      </w:r>
      <w:r w:rsidR="0083158F">
        <w:rPr>
          <w:rFonts w:ascii="Verdana" w:hAnsi="Verdana"/>
          <w:sz w:val="24"/>
        </w:rPr>
        <w:t>conventions</w:t>
      </w:r>
      <w:r w:rsidR="00425AF6">
        <w:rPr>
          <w:rFonts w:ascii="Verdana" w:hAnsi="Verdana"/>
          <w:sz w:val="24"/>
        </w:rPr>
        <w:t xml:space="preserve"> then children will be brought up in a different way to those of another. In a study conducted on those supporting </w:t>
      </w:r>
      <w:r w:rsidR="0083158F">
        <w:rPr>
          <w:rFonts w:ascii="Verdana" w:hAnsi="Verdana"/>
          <w:sz w:val="24"/>
        </w:rPr>
        <w:t>Hinduism</w:t>
      </w:r>
      <w:r w:rsidR="00425AF6">
        <w:rPr>
          <w:rFonts w:ascii="Verdana" w:hAnsi="Verdana"/>
          <w:sz w:val="24"/>
        </w:rPr>
        <w:t xml:space="preserve">, </w:t>
      </w:r>
      <w:r w:rsidR="007076E4">
        <w:rPr>
          <w:rFonts w:ascii="Verdana" w:hAnsi="Verdana"/>
          <w:sz w:val="24"/>
        </w:rPr>
        <w:t xml:space="preserve">it was </w:t>
      </w:r>
      <w:r w:rsidR="00425AF6">
        <w:rPr>
          <w:rFonts w:ascii="Verdana" w:hAnsi="Verdana"/>
          <w:sz w:val="24"/>
        </w:rPr>
        <w:t>found t</w:t>
      </w:r>
      <w:r w:rsidR="00583DD5">
        <w:rPr>
          <w:rFonts w:ascii="Verdana" w:hAnsi="Verdana"/>
          <w:sz w:val="24"/>
        </w:rPr>
        <w:t xml:space="preserve">hat after a set of interview questions, </w:t>
      </w:r>
      <w:r w:rsidR="0083158F">
        <w:rPr>
          <w:rFonts w:ascii="Verdana" w:hAnsi="Verdana"/>
          <w:sz w:val="24"/>
        </w:rPr>
        <w:t>individuals</w:t>
      </w:r>
      <w:r w:rsidR="00583DD5">
        <w:rPr>
          <w:rFonts w:ascii="Verdana" w:hAnsi="Verdana"/>
          <w:sz w:val="24"/>
        </w:rPr>
        <w:t xml:space="preserve"> were able to provide an understanding of their responsibilities within their religious practice</w:t>
      </w:r>
      <w:r w:rsidR="007076E4">
        <w:rPr>
          <w:rFonts w:ascii="Verdana" w:hAnsi="Verdana"/>
          <w:sz w:val="24"/>
        </w:rPr>
        <w:t>. T</w:t>
      </w:r>
      <w:r w:rsidR="00583DD5">
        <w:rPr>
          <w:rFonts w:ascii="Verdana" w:hAnsi="Verdana"/>
          <w:sz w:val="24"/>
        </w:rPr>
        <w:t>his show</w:t>
      </w:r>
      <w:r w:rsidR="007076E4">
        <w:rPr>
          <w:rFonts w:ascii="Verdana" w:hAnsi="Verdana"/>
          <w:sz w:val="24"/>
        </w:rPr>
        <w:t>ed</w:t>
      </w:r>
      <w:r w:rsidR="00583DD5">
        <w:rPr>
          <w:rFonts w:ascii="Verdana" w:hAnsi="Verdana"/>
          <w:sz w:val="24"/>
        </w:rPr>
        <w:t xml:space="preserve"> the differen</w:t>
      </w:r>
      <w:r w:rsidR="007076E4">
        <w:rPr>
          <w:rFonts w:ascii="Verdana" w:hAnsi="Verdana"/>
          <w:sz w:val="24"/>
        </w:rPr>
        <w:t>ces between the</w:t>
      </w:r>
      <w:r w:rsidR="00583DD5">
        <w:rPr>
          <w:rFonts w:ascii="Verdana" w:hAnsi="Verdana"/>
          <w:sz w:val="24"/>
        </w:rPr>
        <w:t xml:space="preserve"> conventional rules of an individual (Shweder,</w:t>
      </w:r>
      <w:r w:rsidR="00C011A5">
        <w:rPr>
          <w:rFonts w:ascii="Verdana" w:hAnsi="Verdana"/>
          <w:sz w:val="24"/>
        </w:rPr>
        <w:t xml:space="preserve"> Mahapatra and Miller 1982)</w:t>
      </w:r>
      <w:r w:rsidR="0090345F">
        <w:rPr>
          <w:rFonts w:ascii="Verdana" w:hAnsi="Verdana"/>
          <w:sz w:val="24"/>
        </w:rPr>
        <w:t xml:space="preserve">. </w:t>
      </w:r>
    </w:p>
    <w:p w14:paraId="5C4419A8" w14:textId="52BA5115" w:rsidR="00244FB6" w:rsidRDefault="0090345F" w:rsidP="00B61D81">
      <w:pPr>
        <w:spacing w:line="480" w:lineRule="auto"/>
        <w:rPr>
          <w:rFonts w:ascii="Verdana" w:hAnsi="Verdana"/>
          <w:sz w:val="24"/>
          <w:szCs w:val="24"/>
        </w:rPr>
      </w:pPr>
      <w:r w:rsidRPr="007470EA">
        <w:rPr>
          <w:rFonts w:ascii="Verdana" w:hAnsi="Verdana"/>
          <w:sz w:val="24"/>
          <w:szCs w:val="24"/>
        </w:rPr>
        <w:t>Supporting this, is a study by King and Furrow (2004), as they conducted a study to show how social interaction, trust, and shared ideas allow for social bonds with</w:t>
      </w:r>
      <w:r w:rsidR="009C2CF7">
        <w:rPr>
          <w:rFonts w:ascii="Verdana" w:hAnsi="Verdana"/>
          <w:sz w:val="24"/>
          <w:szCs w:val="24"/>
        </w:rPr>
        <w:t>in</w:t>
      </w:r>
      <w:r w:rsidRPr="007470EA">
        <w:rPr>
          <w:rFonts w:ascii="Verdana" w:hAnsi="Verdana"/>
          <w:sz w:val="24"/>
          <w:szCs w:val="24"/>
        </w:rPr>
        <w:t xml:space="preserve"> religious </w:t>
      </w:r>
      <w:r w:rsidR="0083158F" w:rsidRPr="007470EA">
        <w:rPr>
          <w:rFonts w:ascii="Verdana" w:hAnsi="Verdana"/>
          <w:sz w:val="24"/>
          <w:szCs w:val="24"/>
        </w:rPr>
        <w:t>practices</w:t>
      </w:r>
      <w:r w:rsidRPr="007470EA">
        <w:rPr>
          <w:rFonts w:ascii="Verdana" w:hAnsi="Verdana"/>
          <w:sz w:val="24"/>
          <w:szCs w:val="24"/>
        </w:rPr>
        <w:t xml:space="preserve"> to influence moral behaviour</w:t>
      </w:r>
      <w:r w:rsidR="00CA79B7" w:rsidRPr="007470EA">
        <w:rPr>
          <w:rFonts w:ascii="Verdana" w:hAnsi="Verdana"/>
          <w:sz w:val="24"/>
          <w:szCs w:val="24"/>
        </w:rPr>
        <w:t xml:space="preserve">. </w:t>
      </w:r>
      <w:r w:rsidR="00784444" w:rsidRPr="007470EA">
        <w:rPr>
          <w:rFonts w:ascii="Verdana" w:hAnsi="Verdana"/>
          <w:sz w:val="24"/>
          <w:szCs w:val="24"/>
        </w:rPr>
        <w:lastRenderedPageBreak/>
        <w:t xml:space="preserve">Findings </w:t>
      </w:r>
      <w:r w:rsidR="002E6783" w:rsidRPr="007470EA">
        <w:rPr>
          <w:rFonts w:ascii="Verdana" w:hAnsi="Verdana"/>
          <w:sz w:val="24"/>
          <w:szCs w:val="24"/>
        </w:rPr>
        <w:t>reveal</w:t>
      </w:r>
      <w:r w:rsidR="00784444" w:rsidRPr="007470EA">
        <w:rPr>
          <w:rFonts w:ascii="Verdana" w:hAnsi="Verdana"/>
          <w:sz w:val="24"/>
          <w:szCs w:val="24"/>
        </w:rPr>
        <w:t xml:space="preserve"> that</w:t>
      </w:r>
      <w:r w:rsidR="002E6783" w:rsidRPr="007470EA">
        <w:rPr>
          <w:rFonts w:ascii="Verdana" w:hAnsi="Verdana"/>
          <w:sz w:val="24"/>
          <w:szCs w:val="24"/>
        </w:rPr>
        <w:t xml:space="preserve"> religious influences show that </w:t>
      </w:r>
      <w:r w:rsidR="00784444" w:rsidRPr="007470EA">
        <w:rPr>
          <w:rFonts w:ascii="Verdana" w:hAnsi="Verdana"/>
          <w:sz w:val="24"/>
          <w:szCs w:val="24"/>
        </w:rPr>
        <w:t xml:space="preserve">participation on moral outcomes are </w:t>
      </w:r>
      <w:r w:rsidR="002E6783" w:rsidRPr="007470EA">
        <w:rPr>
          <w:rFonts w:ascii="Verdana" w:hAnsi="Verdana"/>
          <w:sz w:val="24"/>
          <w:szCs w:val="24"/>
        </w:rPr>
        <w:t>created</w:t>
      </w:r>
      <w:r w:rsidR="00784444" w:rsidRPr="007470EA">
        <w:rPr>
          <w:rFonts w:ascii="Verdana" w:hAnsi="Verdana"/>
          <w:sz w:val="24"/>
          <w:szCs w:val="24"/>
        </w:rPr>
        <w:t xml:space="preserve"> through trust</w:t>
      </w:r>
      <w:r w:rsidR="009C2CF7">
        <w:rPr>
          <w:rFonts w:ascii="Verdana" w:hAnsi="Verdana"/>
          <w:sz w:val="24"/>
          <w:szCs w:val="24"/>
        </w:rPr>
        <w:t xml:space="preserve"> and </w:t>
      </w:r>
      <w:r w:rsidR="002E6783" w:rsidRPr="007470EA">
        <w:rPr>
          <w:rFonts w:ascii="Verdana" w:hAnsi="Verdana"/>
          <w:sz w:val="24"/>
          <w:szCs w:val="24"/>
        </w:rPr>
        <w:t>communication</w:t>
      </w:r>
      <w:r w:rsidR="00784444" w:rsidRPr="007470EA">
        <w:rPr>
          <w:rFonts w:ascii="Verdana" w:hAnsi="Verdana"/>
          <w:sz w:val="24"/>
          <w:szCs w:val="24"/>
        </w:rPr>
        <w:t xml:space="preserve"> with adults, friends, and parents who </w:t>
      </w:r>
      <w:r w:rsidR="002E6783" w:rsidRPr="007470EA">
        <w:rPr>
          <w:rFonts w:ascii="Verdana" w:hAnsi="Verdana"/>
          <w:sz w:val="24"/>
          <w:szCs w:val="24"/>
        </w:rPr>
        <w:t xml:space="preserve">have </w:t>
      </w:r>
      <w:r w:rsidR="00784444" w:rsidRPr="007470EA">
        <w:rPr>
          <w:rFonts w:ascii="Verdana" w:hAnsi="Verdana"/>
          <w:sz w:val="24"/>
          <w:szCs w:val="24"/>
        </w:rPr>
        <w:t>similar views of the world</w:t>
      </w:r>
      <w:r w:rsidR="002E6783" w:rsidRPr="007470EA">
        <w:rPr>
          <w:rFonts w:ascii="Verdana" w:hAnsi="Verdana"/>
          <w:sz w:val="24"/>
          <w:szCs w:val="24"/>
        </w:rPr>
        <w:t xml:space="preserve">. This then </w:t>
      </w:r>
      <w:r w:rsidR="0083158F" w:rsidRPr="007470EA">
        <w:rPr>
          <w:rFonts w:ascii="Verdana" w:hAnsi="Verdana"/>
          <w:sz w:val="24"/>
          <w:szCs w:val="24"/>
        </w:rPr>
        <w:t>shows that</w:t>
      </w:r>
      <w:r w:rsidR="002E6783" w:rsidRPr="007470EA">
        <w:rPr>
          <w:rFonts w:ascii="Verdana" w:hAnsi="Verdana"/>
          <w:sz w:val="24"/>
          <w:szCs w:val="24"/>
        </w:rPr>
        <w:t xml:space="preserve"> relationships play a</w:t>
      </w:r>
      <w:r w:rsidR="009C2CF7">
        <w:rPr>
          <w:rFonts w:ascii="Verdana" w:hAnsi="Verdana"/>
          <w:sz w:val="24"/>
          <w:szCs w:val="24"/>
        </w:rPr>
        <w:t xml:space="preserve"> considerably large</w:t>
      </w:r>
      <w:r w:rsidR="002E6783" w:rsidRPr="007470EA">
        <w:rPr>
          <w:rFonts w:ascii="Verdana" w:hAnsi="Verdana"/>
          <w:sz w:val="24"/>
          <w:szCs w:val="24"/>
        </w:rPr>
        <w:t xml:space="preserve"> role in moral development and hence with relation to Kohlberg’s cognitive theory</w:t>
      </w:r>
      <w:r w:rsidR="00987963" w:rsidRPr="007470EA">
        <w:rPr>
          <w:rFonts w:ascii="Verdana" w:hAnsi="Verdana"/>
          <w:sz w:val="24"/>
          <w:szCs w:val="24"/>
        </w:rPr>
        <w:t xml:space="preserve"> when he suggests that everyone morally develops the same due to processing in the brain, it contradicts this as it is shown by different theorists that relationships and society play a role </w:t>
      </w:r>
      <w:proofErr w:type="gramStart"/>
      <w:r w:rsidR="00987963" w:rsidRPr="007470EA">
        <w:rPr>
          <w:rFonts w:ascii="Verdana" w:hAnsi="Verdana"/>
          <w:sz w:val="24"/>
          <w:szCs w:val="24"/>
        </w:rPr>
        <w:t>with regard to</w:t>
      </w:r>
      <w:proofErr w:type="gramEnd"/>
      <w:r w:rsidR="00987963" w:rsidRPr="007470EA">
        <w:rPr>
          <w:rFonts w:ascii="Verdana" w:hAnsi="Verdana"/>
          <w:sz w:val="24"/>
          <w:szCs w:val="24"/>
        </w:rPr>
        <w:t xml:space="preserve"> development and </w:t>
      </w:r>
      <w:r w:rsidR="009C2CF7">
        <w:rPr>
          <w:rFonts w:ascii="Verdana" w:hAnsi="Verdana"/>
          <w:sz w:val="24"/>
          <w:szCs w:val="24"/>
        </w:rPr>
        <w:t xml:space="preserve">that </w:t>
      </w:r>
      <w:r w:rsidR="00987963" w:rsidRPr="007470EA">
        <w:rPr>
          <w:rFonts w:ascii="Verdana" w:hAnsi="Verdana"/>
          <w:sz w:val="24"/>
          <w:szCs w:val="24"/>
        </w:rPr>
        <w:t xml:space="preserve">everyone uses their </w:t>
      </w:r>
      <w:r w:rsidR="009C2CF7">
        <w:rPr>
          <w:rFonts w:ascii="Verdana" w:hAnsi="Verdana"/>
          <w:sz w:val="24"/>
          <w:szCs w:val="24"/>
        </w:rPr>
        <w:t xml:space="preserve">own </w:t>
      </w:r>
      <w:r w:rsidR="00987963" w:rsidRPr="007470EA">
        <w:rPr>
          <w:rFonts w:ascii="Verdana" w:hAnsi="Verdana"/>
          <w:sz w:val="24"/>
          <w:szCs w:val="24"/>
        </w:rPr>
        <w:t xml:space="preserve">different moral rules individually. </w:t>
      </w:r>
    </w:p>
    <w:p w14:paraId="56D200C7" w14:textId="7D59AF8A" w:rsidR="00786DA3" w:rsidRDefault="00786DA3" w:rsidP="00E755D1">
      <w:pPr>
        <w:pStyle w:val="phrase"/>
        <w:spacing w:before="0" w:beforeAutospacing="0" w:after="192" w:afterAutospacing="0" w:line="480" w:lineRule="auto"/>
        <w:rPr>
          <w:rFonts w:ascii="Verdana" w:hAnsi="Verdana" w:cs="Helvetica"/>
        </w:rPr>
      </w:pPr>
      <w:r w:rsidRPr="00E755D1">
        <w:rPr>
          <w:rFonts w:ascii="Verdana" w:hAnsi="Verdana"/>
        </w:rPr>
        <w:t>When looking at both the cognitive an</w:t>
      </w:r>
      <w:r w:rsidR="00E755D1" w:rsidRPr="00E755D1">
        <w:rPr>
          <w:rFonts w:ascii="Verdana" w:hAnsi="Verdana"/>
        </w:rPr>
        <w:t>d</w:t>
      </w:r>
      <w:r w:rsidRPr="00E755D1">
        <w:rPr>
          <w:rFonts w:ascii="Verdana" w:hAnsi="Verdana"/>
        </w:rPr>
        <w:t xml:space="preserve"> socio</w:t>
      </w:r>
      <w:r w:rsidR="00E755D1" w:rsidRPr="00E755D1">
        <w:rPr>
          <w:rFonts w:ascii="Verdana" w:hAnsi="Verdana"/>
        </w:rPr>
        <w:t>-</w:t>
      </w:r>
      <w:r w:rsidRPr="00E755D1">
        <w:rPr>
          <w:rFonts w:ascii="Verdana" w:hAnsi="Verdana"/>
        </w:rPr>
        <w:t xml:space="preserve">cultural explanations of moral development, </w:t>
      </w:r>
      <w:r w:rsidR="00785527" w:rsidRPr="00E755D1">
        <w:rPr>
          <w:rFonts w:ascii="Verdana" w:hAnsi="Verdana"/>
        </w:rPr>
        <w:t xml:space="preserve">Piaget and Vygotsky both believe that </w:t>
      </w:r>
      <w:r w:rsidR="00785527" w:rsidRPr="00E755D1">
        <w:rPr>
          <w:rFonts w:ascii="Verdana" w:hAnsi="Verdana" w:cs="Helvetica"/>
        </w:rPr>
        <w:t>Children learn different amounts of complex information gradually as they get older but</w:t>
      </w:r>
      <w:r w:rsidR="004B10F2">
        <w:rPr>
          <w:rFonts w:ascii="Verdana" w:hAnsi="Verdana" w:cs="Helvetica"/>
        </w:rPr>
        <w:t xml:space="preserve"> </w:t>
      </w:r>
      <w:r w:rsidRPr="00E755D1">
        <w:rPr>
          <w:rFonts w:ascii="Verdana" w:hAnsi="Verdana"/>
        </w:rPr>
        <w:t xml:space="preserve">one difference to look at between them </w:t>
      </w:r>
      <w:r w:rsidR="004B10F2">
        <w:rPr>
          <w:rFonts w:ascii="Verdana" w:hAnsi="Verdana"/>
        </w:rPr>
        <w:t>is</w:t>
      </w:r>
      <w:r w:rsidRPr="00E755D1">
        <w:rPr>
          <w:rFonts w:ascii="Verdana" w:hAnsi="Verdana"/>
        </w:rPr>
        <w:t xml:space="preserve"> how they believe moral </w:t>
      </w:r>
      <w:r w:rsidRPr="00F222F9">
        <w:rPr>
          <w:rFonts w:ascii="Verdana" w:hAnsi="Verdana"/>
        </w:rPr>
        <w:t xml:space="preserve">development </w:t>
      </w:r>
      <w:r w:rsidR="00785527" w:rsidRPr="00F222F9">
        <w:rPr>
          <w:rFonts w:ascii="Verdana" w:hAnsi="Verdana"/>
        </w:rPr>
        <w:t>occurs</w:t>
      </w:r>
      <w:r w:rsidRPr="00F222F9">
        <w:rPr>
          <w:rFonts w:ascii="Verdana" w:hAnsi="Verdana"/>
        </w:rPr>
        <w:t xml:space="preserve">. </w:t>
      </w:r>
      <w:r w:rsidRPr="00F222F9">
        <w:rPr>
          <w:rFonts w:ascii="Verdana" w:hAnsi="Verdana" w:cs="Helvetica"/>
        </w:rPr>
        <w:t xml:space="preserve">Piaget believes that cognitive development is motivated by the </w:t>
      </w:r>
      <w:r w:rsidR="00785527" w:rsidRPr="00F222F9">
        <w:rPr>
          <w:rFonts w:ascii="Verdana" w:hAnsi="Verdana" w:cs="Helvetica"/>
        </w:rPr>
        <w:t xml:space="preserve">internal thoughts </w:t>
      </w:r>
      <w:r w:rsidRPr="00F222F9">
        <w:rPr>
          <w:rFonts w:ascii="Verdana" w:hAnsi="Verdana" w:cs="Helvetica"/>
        </w:rPr>
        <w:t>to adapt to new experiences</w:t>
      </w:r>
      <w:r w:rsidR="00785527" w:rsidRPr="00F222F9">
        <w:rPr>
          <w:rFonts w:ascii="Verdana" w:hAnsi="Verdana" w:cs="Helvetica"/>
        </w:rPr>
        <w:t>, while</w:t>
      </w:r>
      <w:r w:rsidRPr="00F222F9">
        <w:rPr>
          <w:rFonts w:ascii="Verdana" w:hAnsi="Verdana" w:cs="Helvetica"/>
        </w:rPr>
        <w:t xml:space="preserve"> Vygotsky said that cognitive development is </w:t>
      </w:r>
      <w:r w:rsidR="00785527" w:rsidRPr="00F222F9">
        <w:rPr>
          <w:rFonts w:ascii="Verdana" w:hAnsi="Verdana" w:cs="Helvetica"/>
        </w:rPr>
        <w:t>determined</w:t>
      </w:r>
      <w:r w:rsidRPr="00F222F9">
        <w:rPr>
          <w:rFonts w:ascii="Verdana" w:hAnsi="Verdana" w:cs="Helvetica"/>
        </w:rPr>
        <w:t xml:space="preserve"> by social interaction</w:t>
      </w:r>
      <w:r w:rsidR="00785527" w:rsidRPr="00F222F9">
        <w:rPr>
          <w:rFonts w:ascii="Verdana" w:hAnsi="Verdana" w:cs="Helvetica"/>
        </w:rPr>
        <w:t xml:space="preserve">. Meaning that the cognitive approach ignores the role of interaction when a child is </w:t>
      </w:r>
      <w:r w:rsidR="00785527" w:rsidRPr="00EE3C49">
        <w:rPr>
          <w:rFonts w:ascii="Verdana" w:hAnsi="Verdana" w:cs="Helvetica"/>
        </w:rPr>
        <w:t xml:space="preserve">learning, but it thinks that social interaction is a result of the internal thought processes. </w:t>
      </w:r>
      <w:r w:rsidR="00EE3C49" w:rsidRPr="00EE3C49">
        <w:rPr>
          <w:rFonts w:ascii="Verdana" w:hAnsi="Verdana" w:cs="Helvetica"/>
        </w:rPr>
        <w:t xml:space="preserve">It </w:t>
      </w:r>
      <w:r w:rsidR="00F222F9">
        <w:rPr>
          <w:rFonts w:ascii="Verdana" w:hAnsi="Verdana" w:cs="Helvetica"/>
        </w:rPr>
        <w:t>was</w:t>
      </w:r>
      <w:r w:rsidR="00EE3C49" w:rsidRPr="00EE3C49">
        <w:rPr>
          <w:rFonts w:ascii="Verdana" w:hAnsi="Verdana" w:cs="Helvetica"/>
        </w:rPr>
        <w:t xml:space="preserve"> found that </w:t>
      </w:r>
      <w:r w:rsidR="00EE3C49" w:rsidRPr="00EE3C49">
        <w:rPr>
          <w:rFonts w:ascii="Verdana" w:hAnsi="Verdana"/>
        </w:rPr>
        <w:t>it is not clear why the social requirements of postconventional moral reasoning have not been accomplished by the associates of different societies. Each come</w:t>
      </w:r>
      <w:r w:rsidR="004B10F2">
        <w:rPr>
          <w:rFonts w:ascii="Verdana" w:hAnsi="Verdana"/>
        </w:rPr>
        <w:t>s</w:t>
      </w:r>
      <w:r w:rsidR="00EE3C49" w:rsidRPr="00EE3C49">
        <w:rPr>
          <w:rFonts w:ascii="Verdana" w:hAnsi="Verdana"/>
        </w:rPr>
        <w:t xml:space="preserve"> across conflict, such as dealing with neighbouring groups. The community leaders must be able to resolve conflicts regarding the needs and rights of both groups. Know is what is morally right but own beliefs or </w:t>
      </w:r>
      <w:r w:rsidR="00EE3C49" w:rsidRPr="00EE3C49">
        <w:rPr>
          <w:rFonts w:ascii="Verdana" w:hAnsi="Verdana"/>
        </w:rPr>
        <w:lastRenderedPageBreak/>
        <w:t xml:space="preserve">traditional ways of their culture do not allow them to conform to these, </w:t>
      </w:r>
      <w:r w:rsidR="00EE3C49" w:rsidRPr="00EE3C49">
        <w:rPr>
          <w:rFonts w:ascii="Verdana" w:hAnsi="Verdana" w:cs="Helvetica"/>
        </w:rPr>
        <w:t>(Snarey, 1985).</w:t>
      </w:r>
      <w:r w:rsidR="00F222F9">
        <w:rPr>
          <w:rFonts w:ascii="Verdana" w:hAnsi="Verdana" w:cs="Helvetica"/>
        </w:rPr>
        <w:t xml:space="preserve"> Therefore</w:t>
      </w:r>
      <w:r w:rsidR="00DD706B">
        <w:rPr>
          <w:rFonts w:ascii="Verdana" w:hAnsi="Verdana" w:cs="Helvetica"/>
        </w:rPr>
        <w:t>,</w:t>
      </w:r>
      <w:r w:rsidR="00F222F9">
        <w:rPr>
          <w:rFonts w:ascii="Verdana" w:hAnsi="Verdana" w:cs="Helvetica"/>
        </w:rPr>
        <w:t xml:space="preserve"> supporting the socio</w:t>
      </w:r>
      <w:r w:rsidR="00DD706B">
        <w:rPr>
          <w:rFonts w:ascii="Verdana" w:hAnsi="Verdana" w:cs="Helvetica"/>
        </w:rPr>
        <w:t>-</w:t>
      </w:r>
      <w:r w:rsidR="00F222F9">
        <w:rPr>
          <w:rFonts w:ascii="Verdana" w:hAnsi="Verdana" w:cs="Helvetica"/>
        </w:rPr>
        <w:t>cultural view of how different cultures follow different principals of moral reasoning and that Vygotsky’s principals are correct.</w:t>
      </w:r>
    </w:p>
    <w:p w14:paraId="6836D0ED" w14:textId="7A81CF0D" w:rsidR="00F222F9" w:rsidRDefault="00F222F9" w:rsidP="00EE3C49">
      <w:pPr>
        <w:spacing w:line="480" w:lineRule="auto"/>
        <w:rPr>
          <w:rFonts w:ascii="Verdana" w:hAnsi="Verdana" w:cs="Arial"/>
          <w:sz w:val="24"/>
          <w:szCs w:val="24"/>
          <w:shd w:val="clear" w:color="auto" w:fill="FFFFFF"/>
        </w:rPr>
      </w:pPr>
      <w:r w:rsidRPr="00362BA8">
        <w:rPr>
          <w:rFonts w:ascii="Verdana" w:hAnsi="Verdana"/>
          <w:sz w:val="24"/>
          <w:szCs w:val="24"/>
        </w:rPr>
        <w:t xml:space="preserve">However, </w:t>
      </w:r>
      <w:r w:rsidR="00DD706B" w:rsidRPr="00362BA8">
        <w:rPr>
          <w:rFonts w:ascii="Verdana" w:hAnsi="Verdana"/>
          <w:sz w:val="24"/>
          <w:szCs w:val="24"/>
        </w:rPr>
        <w:t xml:space="preserve">with the </w:t>
      </w:r>
      <w:r w:rsidR="00E755D1" w:rsidRPr="00362BA8">
        <w:rPr>
          <w:rFonts w:ascii="Verdana" w:hAnsi="Verdana"/>
          <w:sz w:val="24"/>
          <w:szCs w:val="24"/>
        </w:rPr>
        <w:t>sociocultural</w:t>
      </w:r>
      <w:r w:rsidR="00DD706B" w:rsidRPr="00362BA8">
        <w:rPr>
          <w:rFonts w:ascii="Verdana" w:hAnsi="Verdana"/>
          <w:sz w:val="24"/>
          <w:szCs w:val="24"/>
        </w:rPr>
        <w:t xml:space="preserve"> </w:t>
      </w:r>
      <w:r w:rsidR="00E755D1" w:rsidRPr="00362BA8">
        <w:rPr>
          <w:rFonts w:ascii="Verdana" w:hAnsi="Verdana"/>
          <w:sz w:val="24"/>
          <w:szCs w:val="24"/>
        </w:rPr>
        <w:t>approach</w:t>
      </w:r>
      <w:r w:rsidR="00D13974" w:rsidRPr="00362BA8">
        <w:rPr>
          <w:rFonts w:ascii="Verdana" w:hAnsi="Verdana"/>
          <w:sz w:val="24"/>
          <w:szCs w:val="24"/>
        </w:rPr>
        <w:t xml:space="preserve"> </w:t>
      </w:r>
      <w:r w:rsidR="00E42EB7" w:rsidRPr="00362BA8">
        <w:rPr>
          <w:rFonts w:ascii="Verdana" w:hAnsi="Verdana"/>
          <w:sz w:val="24"/>
          <w:szCs w:val="24"/>
        </w:rPr>
        <w:t xml:space="preserve">there is criticism of </w:t>
      </w:r>
      <w:r w:rsidR="00D13974" w:rsidRPr="00362BA8">
        <w:rPr>
          <w:rFonts w:ascii="Verdana" w:hAnsi="Verdana" w:cs="Arial"/>
          <w:sz w:val="24"/>
          <w:szCs w:val="24"/>
          <w:shd w:val="clear" w:color="auto" w:fill="FFFFFF"/>
        </w:rPr>
        <w:t>Vygotsky’s </w:t>
      </w:r>
      <w:hyperlink r:id="rId9" w:tgtFrame="_blank" w:history="1">
        <w:r w:rsidR="00D13974" w:rsidRPr="00362BA8">
          <w:rPr>
            <w:rStyle w:val="Hyperlink"/>
            <w:rFonts w:ascii="Verdana" w:hAnsi="Verdana" w:cs="Arial"/>
            <w:color w:val="auto"/>
            <w:sz w:val="24"/>
            <w:szCs w:val="24"/>
            <w:u w:val="none"/>
            <w:shd w:val="clear" w:color="auto" w:fill="FFFFFF"/>
          </w:rPr>
          <w:t>socio-cultural theory</w:t>
        </w:r>
      </w:hyperlink>
      <w:r w:rsidR="00D13974" w:rsidRPr="00362BA8">
        <w:rPr>
          <w:rFonts w:ascii="Verdana" w:hAnsi="Verdana" w:cs="Arial"/>
          <w:sz w:val="24"/>
          <w:szCs w:val="24"/>
          <w:shd w:val="clear" w:color="auto" w:fill="FFFFFF"/>
        </w:rPr>
        <w:t> </w:t>
      </w:r>
      <w:r w:rsidR="00E42EB7" w:rsidRPr="00362BA8">
        <w:rPr>
          <w:rFonts w:ascii="Verdana" w:hAnsi="Verdana" w:cs="Arial"/>
          <w:sz w:val="24"/>
          <w:szCs w:val="24"/>
          <w:shd w:val="clear" w:color="auto" w:fill="FFFFFF"/>
        </w:rPr>
        <w:t>as it neglects</w:t>
      </w:r>
      <w:r w:rsidR="00D13974" w:rsidRPr="00362BA8">
        <w:rPr>
          <w:rFonts w:ascii="Verdana" w:hAnsi="Verdana" w:cs="Arial"/>
          <w:sz w:val="24"/>
          <w:szCs w:val="24"/>
          <w:shd w:val="clear" w:color="auto" w:fill="FFFFFF"/>
        </w:rPr>
        <w:t xml:space="preserve"> </w:t>
      </w:r>
      <w:r w:rsidR="00E42EB7" w:rsidRPr="00362BA8">
        <w:rPr>
          <w:rFonts w:ascii="Verdana" w:hAnsi="Verdana" w:cs="Arial"/>
          <w:sz w:val="24"/>
          <w:szCs w:val="24"/>
          <w:shd w:val="clear" w:color="auto" w:fill="FFFFFF"/>
        </w:rPr>
        <w:t xml:space="preserve">to look at </w:t>
      </w:r>
      <w:r w:rsidR="00D13974" w:rsidRPr="00362BA8">
        <w:rPr>
          <w:rFonts w:ascii="Verdana" w:hAnsi="Verdana" w:cs="Arial"/>
          <w:sz w:val="24"/>
          <w:szCs w:val="24"/>
          <w:shd w:val="clear" w:color="auto" w:fill="FFFFFF"/>
        </w:rPr>
        <w:t xml:space="preserve">the role of the individual, </w:t>
      </w:r>
      <w:r w:rsidR="00E42EB7" w:rsidRPr="00362BA8">
        <w:rPr>
          <w:rFonts w:ascii="Verdana" w:hAnsi="Verdana" w:cs="Arial"/>
          <w:sz w:val="24"/>
          <w:szCs w:val="24"/>
          <w:shd w:val="clear" w:color="auto" w:fill="FFFFFF"/>
        </w:rPr>
        <w:t xml:space="preserve">but takes into account the </w:t>
      </w:r>
      <w:r w:rsidR="00D13974" w:rsidRPr="00362BA8">
        <w:rPr>
          <w:rFonts w:ascii="Verdana" w:hAnsi="Verdana" w:cs="Arial"/>
          <w:sz w:val="24"/>
          <w:szCs w:val="24"/>
          <w:shd w:val="clear" w:color="auto" w:fill="FFFFFF"/>
        </w:rPr>
        <w:t xml:space="preserve">collective. Vygotsky </w:t>
      </w:r>
      <w:r w:rsidR="00E42EB7" w:rsidRPr="00362BA8">
        <w:rPr>
          <w:rFonts w:ascii="Verdana" w:hAnsi="Verdana" w:cs="Arial"/>
          <w:sz w:val="24"/>
          <w:szCs w:val="24"/>
          <w:shd w:val="clear" w:color="auto" w:fill="FFFFFF"/>
        </w:rPr>
        <w:t>stated</w:t>
      </w:r>
      <w:r w:rsidR="00D13974" w:rsidRPr="00362BA8">
        <w:rPr>
          <w:rFonts w:ascii="Verdana" w:hAnsi="Verdana" w:cs="Arial"/>
          <w:sz w:val="24"/>
          <w:szCs w:val="24"/>
          <w:shd w:val="clear" w:color="auto" w:fill="FFFFFF"/>
        </w:rPr>
        <w:t xml:space="preserve"> that the mind is not </w:t>
      </w:r>
      <w:r w:rsidR="00E42EB7" w:rsidRPr="00362BA8">
        <w:rPr>
          <w:rFonts w:ascii="Verdana" w:hAnsi="Verdana" w:cs="Arial"/>
          <w:sz w:val="24"/>
          <w:szCs w:val="24"/>
          <w:shd w:val="clear" w:color="auto" w:fill="FFFFFF"/>
        </w:rPr>
        <w:t>s</w:t>
      </w:r>
      <w:r w:rsidR="00D13974" w:rsidRPr="00362BA8">
        <w:rPr>
          <w:rFonts w:ascii="Verdana" w:hAnsi="Verdana" w:cs="Arial"/>
          <w:sz w:val="24"/>
          <w:szCs w:val="24"/>
          <w:shd w:val="clear" w:color="auto" w:fill="FFFFFF"/>
        </w:rPr>
        <w:t xml:space="preserve">eparate </w:t>
      </w:r>
      <w:r w:rsidR="00703A7C" w:rsidRPr="00362BA8">
        <w:rPr>
          <w:rFonts w:ascii="Verdana" w:hAnsi="Verdana" w:cs="Arial"/>
          <w:sz w:val="24"/>
          <w:szCs w:val="24"/>
          <w:shd w:val="clear" w:color="auto" w:fill="FFFFFF"/>
        </w:rPr>
        <w:t xml:space="preserve">within </w:t>
      </w:r>
      <w:r w:rsidR="00E42EB7" w:rsidRPr="00362BA8">
        <w:rPr>
          <w:rFonts w:ascii="Verdana" w:hAnsi="Verdana" w:cs="Arial"/>
          <w:sz w:val="24"/>
          <w:szCs w:val="24"/>
          <w:shd w:val="clear" w:color="auto" w:fill="FFFFFF"/>
        </w:rPr>
        <w:t>a</w:t>
      </w:r>
      <w:r w:rsidR="00D13974" w:rsidRPr="00362BA8">
        <w:rPr>
          <w:rFonts w:ascii="Verdana" w:hAnsi="Verdana" w:cs="Arial"/>
          <w:sz w:val="24"/>
          <w:szCs w:val="24"/>
          <w:shd w:val="clear" w:color="auto" w:fill="FFFFFF"/>
        </w:rPr>
        <w:t xml:space="preserve"> group</w:t>
      </w:r>
      <w:r w:rsidR="00703A7C" w:rsidRPr="00362BA8">
        <w:rPr>
          <w:rFonts w:ascii="Verdana" w:hAnsi="Verdana" w:cs="Arial"/>
          <w:sz w:val="24"/>
          <w:szCs w:val="24"/>
          <w:shd w:val="clear" w:color="auto" w:fill="FFFFFF"/>
        </w:rPr>
        <w:t xml:space="preserve"> setting</w:t>
      </w:r>
      <w:r w:rsidR="00E42EB7" w:rsidRPr="00362BA8">
        <w:rPr>
          <w:rFonts w:ascii="Verdana" w:hAnsi="Verdana" w:cs="Arial"/>
          <w:sz w:val="24"/>
          <w:szCs w:val="24"/>
          <w:shd w:val="clear" w:color="auto" w:fill="FFFFFF"/>
        </w:rPr>
        <w:t xml:space="preserve"> and thus,</w:t>
      </w:r>
      <w:r w:rsidR="00D13974" w:rsidRPr="00362BA8">
        <w:rPr>
          <w:rFonts w:ascii="Verdana" w:hAnsi="Verdana" w:cs="Arial"/>
          <w:sz w:val="24"/>
          <w:szCs w:val="24"/>
          <w:shd w:val="clear" w:color="auto" w:fill="FFFFFF"/>
        </w:rPr>
        <w:t xml:space="preserve"> does not recognize that individuals can </w:t>
      </w:r>
      <w:r w:rsidR="00E42EB7" w:rsidRPr="00362BA8">
        <w:rPr>
          <w:rFonts w:ascii="Verdana" w:hAnsi="Verdana" w:cs="Arial"/>
          <w:sz w:val="24"/>
          <w:szCs w:val="24"/>
          <w:shd w:val="clear" w:color="auto" w:fill="FFFFFF"/>
        </w:rPr>
        <w:t xml:space="preserve">proceed against </w:t>
      </w:r>
      <w:r w:rsidR="00D13974" w:rsidRPr="00362BA8">
        <w:rPr>
          <w:rFonts w:ascii="Verdana" w:hAnsi="Verdana" w:cs="Arial"/>
          <w:sz w:val="24"/>
          <w:szCs w:val="24"/>
          <w:shd w:val="clear" w:color="auto" w:fill="FFFFFF"/>
        </w:rPr>
        <w:t xml:space="preserve">social norms </w:t>
      </w:r>
      <w:r w:rsidR="00E42EB7" w:rsidRPr="00362BA8">
        <w:rPr>
          <w:rFonts w:ascii="Verdana" w:hAnsi="Verdana" w:cs="Arial"/>
          <w:sz w:val="24"/>
          <w:szCs w:val="24"/>
          <w:shd w:val="clear" w:color="auto" w:fill="FFFFFF"/>
        </w:rPr>
        <w:t>due to capability</w:t>
      </w:r>
      <w:r w:rsidR="00D13974" w:rsidRPr="00362BA8">
        <w:rPr>
          <w:rFonts w:ascii="Verdana" w:hAnsi="Verdana" w:cs="Arial"/>
          <w:sz w:val="24"/>
          <w:szCs w:val="24"/>
          <w:shd w:val="clear" w:color="auto" w:fill="FFFFFF"/>
        </w:rPr>
        <w:t xml:space="preserve"> to </w:t>
      </w:r>
      <w:r w:rsidR="00E42EB7" w:rsidRPr="00362BA8">
        <w:rPr>
          <w:rFonts w:ascii="Verdana" w:hAnsi="Verdana" w:cs="Arial"/>
          <w:sz w:val="24"/>
          <w:szCs w:val="24"/>
          <w:shd w:val="clear" w:color="auto" w:fill="FFFFFF"/>
        </w:rPr>
        <w:t>allow for</w:t>
      </w:r>
      <w:r w:rsidR="00D13974" w:rsidRPr="00362BA8">
        <w:rPr>
          <w:rFonts w:ascii="Verdana" w:hAnsi="Verdana" w:cs="Arial"/>
          <w:sz w:val="24"/>
          <w:szCs w:val="24"/>
          <w:shd w:val="clear" w:color="auto" w:fill="FFFFFF"/>
        </w:rPr>
        <w:t xml:space="preserve"> personal understanding (Lui &amp; Matthews, 2005).</w:t>
      </w:r>
    </w:p>
    <w:p w14:paraId="60F1222D" w14:textId="43D71552" w:rsidR="003C2F74" w:rsidRPr="003C2F74" w:rsidRDefault="003C2F74" w:rsidP="00EE3C49">
      <w:pPr>
        <w:spacing w:line="480" w:lineRule="auto"/>
        <w:rPr>
          <w:rFonts w:ascii="Verdana" w:hAnsi="Verdana"/>
          <w:sz w:val="24"/>
          <w:szCs w:val="24"/>
        </w:rPr>
      </w:pPr>
      <w:r w:rsidRPr="003C2F74">
        <w:rPr>
          <w:rFonts w:ascii="Verdana" w:hAnsi="Verdana"/>
          <w:sz w:val="24"/>
          <w:szCs w:val="24"/>
        </w:rPr>
        <w:t>But it has been seen in</w:t>
      </w:r>
      <w:r w:rsidRPr="003C2F74">
        <w:rPr>
          <w:rFonts w:ascii="Verdana" w:hAnsi="Verdana"/>
          <w:sz w:val="24"/>
          <w:szCs w:val="24"/>
        </w:rPr>
        <w:t xml:space="preserve"> recent research </w:t>
      </w:r>
      <w:r w:rsidRPr="003C2F74">
        <w:rPr>
          <w:rFonts w:ascii="Verdana" w:hAnsi="Verdana"/>
          <w:sz w:val="24"/>
          <w:szCs w:val="24"/>
        </w:rPr>
        <w:t>there is</w:t>
      </w:r>
      <w:r w:rsidRPr="003C2F74">
        <w:rPr>
          <w:rFonts w:ascii="Verdana" w:hAnsi="Verdana"/>
          <w:sz w:val="24"/>
          <w:szCs w:val="24"/>
        </w:rPr>
        <w:t xml:space="preserve"> support </w:t>
      </w:r>
      <w:r w:rsidRPr="003C2F74">
        <w:rPr>
          <w:rFonts w:ascii="Verdana" w:hAnsi="Verdana"/>
          <w:sz w:val="24"/>
          <w:szCs w:val="24"/>
        </w:rPr>
        <w:t xml:space="preserve">for </w:t>
      </w:r>
      <w:r w:rsidRPr="003C2F74">
        <w:rPr>
          <w:rFonts w:ascii="Verdana" w:hAnsi="Verdana"/>
          <w:sz w:val="24"/>
          <w:szCs w:val="24"/>
        </w:rPr>
        <w:t xml:space="preserve">the understanding that there are cognitive and social </w:t>
      </w:r>
      <w:r w:rsidRPr="003C2F74">
        <w:rPr>
          <w:rFonts w:ascii="Verdana" w:hAnsi="Verdana"/>
          <w:sz w:val="24"/>
          <w:szCs w:val="24"/>
        </w:rPr>
        <w:t>basics</w:t>
      </w:r>
      <w:r w:rsidRPr="003C2F74">
        <w:rPr>
          <w:rFonts w:ascii="Verdana" w:hAnsi="Verdana"/>
          <w:sz w:val="24"/>
          <w:szCs w:val="24"/>
        </w:rPr>
        <w:t xml:space="preserve"> for the development of mature moral reasoning (Snarey, 1982</w:t>
      </w:r>
      <w:r w:rsidRPr="003C2F74">
        <w:rPr>
          <w:rFonts w:ascii="Verdana" w:hAnsi="Verdana"/>
          <w:sz w:val="24"/>
          <w:szCs w:val="24"/>
        </w:rPr>
        <w:t>)</w:t>
      </w:r>
      <w:r>
        <w:rPr>
          <w:rFonts w:ascii="Verdana" w:hAnsi="Verdana"/>
          <w:sz w:val="24"/>
          <w:szCs w:val="24"/>
        </w:rPr>
        <w:t>.</w:t>
      </w:r>
    </w:p>
    <w:p w14:paraId="05BE1CD0" w14:textId="4D121FC6" w:rsidR="00554596" w:rsidRDefault="00554596" w:rsidP="00B61D81">
      <w:pPr>
        <w:spacing w:line="480" w:lineRule="auto"/>
        <w:rPr>
          <w:rFonts w:ascii="Verdana" w:hAnsi="Verdana"/>
          <w:sz w:val="24"/>
          <w:szCs w:val="24"/>
        </w:rPr>
      </w:pPr>
      <w:r>
        <w:rPr>
          <w:rFonts w:ascii="Verdana" w:hAnsi="Verdana"/>
          <w:sz w:val="24"/>
          <w:szCs w:val="24"/>
        </w:rPr>
        <w:t xml:space="preserve">To conclude, when looking at moral development, it </w:t>
      </w:r>
      <w:r w:rsidR="00397491">
        <w:rPr>
          <w:rFonts w:ascii="Verdana" w:hAnsi="Verdana"/>
          <w:sz w:val="24"/>
          <w:szCs w:val="24"/>
        </w:rPr>
        <w:t xml:space="preserve">is </w:t>
      </w:r>
      <w:r>
        <w:rPr>
          <w:rFonts w:ascii="Verdana" w:hAnsi="Verdana"/>
          <w:sz w:val="24"/>
          <w:szCs w:val="24"/>
        </w:rPr>
        <w:t xml:space="preserve">seen that </w:t>
      </w:r>
      <w:r w:rsidR="00FA1A70">
        <w:rPr>
          <w:rFonts w:ascii="Verdana" w:hAnsi="Verdana"/>
          <w:sz w:val="24"/>
          <w:szCs w:val="24"/>
        </w:rPr>
        <w:t xml:space="preserve">there are different views on how an individual develops in terms of morality. </w:t>
      </w:r>
      <w:r w:rsidR="000C4D5F">
        <w:rPr>
          <w:rFonts w:ascii="Verdana" w:hAnsi="Verdana"/>
          <w:sz w:val="24"/>
          <w:szCs w:val="24"/>
        </w:rPr>
        <w:t xml:space="preserve">When looking at the cognitive approach, Piaget and Kohlberg both used the same ideas </w:t>
      </w:r>
      <w:r w:rsidR="007F7871">
        <w:rPr>
          <w:rFonts w:ascii="Verdana" w:hAnsi="Verdana"/>
          <w:sz w:val="24"/>
          <w:szCs w:val="24"/>
        </w:rPr>
        <w:t>which were</w:t>
      </w:r>
      <w:r w:rsidR="000C4D5F">
        <w:rPr>
          <w:rFonts w:ascii="Verdana" w:hAnsi="Verdana"/>
          <w:sz w:val="24"/>
          <w:szCs w:val="24"/>
        </w:rPr>
        <w:t xml:space="preserve"> there are different stages of cognitive development and these cognitive </w:t>
      </w:r>
      <w:r w:rsidR="00553C40">
        <w:rPr>
          <w:rFonts w:ascii="Verdana" w:hAnsi="Verdana"/>
          <w:sz w:val="24"/>
          <w:szCs w:val="24"/>
        </w:rPr>
        <w:t xml:space="preserve">thought processes </w:t>
      </w:r>
      <w:r w:rsidR="007B462C">
        <w:rPr>
          <w:rFonts w:ascii="Verdana" w:hAnsi="Verdana"/>
          <w:sz w:val="24"/>
          <w:szCs w:val="24"/>
        </w:rPr>
        <w:t xml:space="preserve">play a part in how children morally develop. These internal processes are said to have impacts on this </w:t>
      </w:r>
      <w:proofErr w:type="gramStart"/>
      <w:r w:rsidR="007B462C">
        <w:rPr>
          <w:rFonts w:ascii="Verdana" w:hAnsi="Verdana"/>
          <w:sz w:val="24"/>
          <w:szCs w:val="24"/>
        </w:rPr>
        <w:t>du</w:t>
      </w:r>
      <w:r w:rsidR="004B10F2">
        <w:rPr>
          <w:rFonts w:ascii="Verdana" w:hAnsi="Verdana"/>
          <w:sz w:val="24"/>
          <w:szCs w:val="24"/>
        </w:rPr>
        <w:t>e</w:t>
      </w:r>
      <w:r w:rsidR="007B462C">
        <w:rPr>
          <w:rFonts w:ascii="Verdana" w:hAnsi="Verdana"/>
          <w:sz w:val="24"/>
          <w:szCs w:val="24"/>
        </w:rPr>
        <w:t xml:space="preserve"> to</w:t>
      </w:r>
      <w:proofErr w:type="gramEnd"/>
      <w:r w:rsidR="007B462C">
        <w:rPr>
          <w:rFonts w:ascii="Verdana" w:hAnsi="Verdana"/>
          <w:sz w:val="24"/>
          <w:szCs w:val="24"/>
        </w:rPr>
        <w:t xml:space="preserve"> one</w:t>
      </w:r>
      <w:r w:rsidR="00BE47EC">
        <w:rPr>
          <w:rFonts w:ascii="Verdana" w:hAnsi="Verdana"/>
          <w:sz w:val="24"/>
          <w:szCs w:val="24"/>
        </w:rPr>
        <w:t>’</w:t>
      </w:r>
      <w:r w:rsidR="007B462C">
        <w:rPr>
          <w:rFonts w:ascii="Verdana" w:hAnsi="Verdana"/>
          <w:sz w:val="24"/>
          <w:szCs w:val="24"/>
        </w:rPr>
        <w:t xml:space="preserve">s own rules and those of outside influences. </w:t>
      </w:r>
      <w:r w:rsidR="00BE48E9">
        <w:rPr>
          <w:rFonts w:ascii="Verdana" w:hAnsi="Verdana"/>
          <w:sz w:val="24"/>
          <w:szCs w:val="24"/>
        </w:rPr>
        <w:t xml:space="preserve">However, on the other hand </w:t>
      </w:r>
      <w:r w:rsidR="00BE47EC">
        <w:rPr>
          <w:rFonts w:ascii="Verdana" w:hAnsi="Verdana"/>
          <w:sz w:val="24"/>
          <w:szCs w:val="24"/>
        </w:rPr>
        <w:t xml:space="preserve">the socio-cultural theory takes a view of how social interactions and different cultures can be a part of the development of morals. </w:t>
      </w:r>
      <w:r w:rsidR="007F7871">
        <w:rPr>
          <w:rFonts w:ascii="Verdana" w:hAnsi="Verdana"/>
          <w:sz w:val="24"/>
          <w:szCs w:val="24"/>
        </w:rPr>
        <w:t>However, different t</w:t>
      </w:r>
      <w:r w:rsidR="00BE47EC">
        <w:rPr>
          <w:rFonts w:ascii="Verdana" w:hAnsi="Verdana"/>
          <w:sz w:val="24"/>
          <w:szCs w:val="24"/>
        </w:rPr>
        <w:t xml:space="preserve">heorists oppose the arguments put forward </w:t>
      </w:r>
      <w:r w:rsidR="00BE47EC">
        <w:rPr>
          <w:rFonts w:ascii="Verdana" w:hAnsi="Verdana"/>
          <w:sz w:val="24"/>
          <w:szCs w:val="24"/>
        </w:rPr>
        <w:lastRenderedPageBreak/>
        <w:t>by the cognitive a</w:t>
      </w:r>
      <w:r w:rsidR="007F7871">
        <w:rPr>
          <w:rFonts w:ascii="Verdana" w:hAnsi="Verdana"/>
          <w:sz w:val="24"/>
          <w:szCs w:val="24"/>
        </w:rPr>
        <w:t>pp</w:t>
      </w:r>
      <w:r w:rsidR="00BE47EC">
        <w:rPr>
          <w:rFonts w:ascii="Verdana" w:hAnsi="Verdana"/>
          <w:sz w:val="24"/>
          <w:szCs w:val="24"/>
        </w:rPr>
        <w:t>roach</w:t>
      </w:r>
      <w:r w:rsidR="007F7871">
        <w:rPr>
          <w:rFonts w:ascii="Verdana" w:hAnsi="Verdana"/>
          <w:sz w:val="24"/>
          <w:szCs w:val="24"/>
        </w:rPr>
        <w:t xml:space="preserve"> due to its complexity,</w:t>
      </w:r>
      <w:r w:rsidR="00BE47EC">
        <w:rPr>
          <w:rFonts w:ascii="Verdana" w:hAnsi="Verdana"/>
          <w:sz w:val="24"/>
          <w:szCs w:val="24"/>
        </w:rPr>
        <w:t xml:space="preserve"> </w:t>
      </w:r>
      <w:r w:rsidR="00D2731B">
        <w:rPr>
          <w:rFonts w:ascii="Verdana" w:hAnsi="Verdana"/>
          <w:sz w:val="24"/>
          <w:szCs w:val="24"/>
        </w:rPr>
        <w:t xml:space="preserve">and how the sociocultural ignores individuality, </w:t>
      </w:r>
      <w:r w:rsidR="00BE47EC">
        <w:rPr>
          <w:rFonts w:ascii="Verdana" w:hAnsi="Verdana"/>
          <w:sz w:val="24"/>
          <w:szCs w:val="24"/>
        </w:rPr>
        <w:t>but there are many criticisms of both approaches when trying to argue their views of moral development</w:t>
      </w:r>
      <w:r w:rsidR="00D2731B">
        <w:rPr>
          <w:rFonts w:ascii="Verdana" w:hAnsi="Verdana"/>
          <w:sz w:val="24"/>
          <w:szCs w:val="24"/>
        </w:rPr>
        <w:t xml:space="preserve"> but also many positive aspects.</w:t>
      </w:r>
      <w:r w:rsidR="001A255B">
        <w:rPr>
          <w:rFonts w:ascii="Verdana" w:hAnsi="Verdana"/>
          <w:sz w:val="24"/>
          <w:szCs w:val="24"/>
        </w:rPr>
        <w:t xml:space="preserve"> </w:t>
      </w:r>
    </w:p>
    <w:p w14:paraId="734C527B" w14:textId="77777777" w:rsidR="00AF189C" w:rsidRPr="00554596" w:rsidRDefault="00AF189C" w:rsidP="00B61D81">
      <w:pPr>
        <w:spacing w:line="480" w:lineRule="auto"/>
        <w:rPr>
          <w:rFonts w:ascii="Verdana" w:hAnsi="Verdana"/>
          <w:sz w:val="24"/>
          <w:szCs w:val="24"/>
        </w:rPr>
      </w:pPr>
    </w:p>
    <w:p w14:paraId="683B5DD5" w14:textId="0BA25F13" w:rsidR="00DB3F75" w:rsidRPr="003D7F42" w:rsidRDefault="007857F3" w:rsidP="004B2B03">
      <w:pPr>
        <w:spacing w:line="480" w:lineRule="auto"/>
        <w:ind w:left="720" w:hanging="720"/>
        <w:rPr>
          <w:rFonts w:ascii="Verdana" w:hAnsi="Verdana"/>
          <w:sz w:val="24"/>
          <w:szCs w:val="24"/>
          <w:u w:val="single"/>
        </w:rPr>
      </w:pPr>
      <w:r w:rsidRPr="003D7F42">
        <w:rPr>
          <w:rFonts w:ascii="Verdana" w:hAnsi="Verdana"/>
          <w:sz w:val="24"/>
          <w:szCs w:val="24"/>
          <w:u w:val="single"/>
        </w:rPr>
        <w:t>References</w:t>
      </w:r>
    </w:p>
    <w:p w14:paraId="201AC594" w14:textId="77777777" w:rsidR="000F67CA" w:rsidRPr="000F67CA" w:rsidRDefault="000F67CA" w:rsidP="000F67CA">
      <w:pPr>
        <w:spacing w:line="480" w:lineRule="auto"/>
        <w:ind w:left="720" w:hanging="720"/>
        <w:rPr>
          <w:rFonts w:ascii="Verdana" w:hAnsi="Verdana"/>
          <w:sz w:val="24"/>
          <w:szCs w:val="24"/>
        </w:rPr>
      </w:pPr>
      <w:r w:rsidRPr="000F67CA">
        <w:rPr>
          <w:rFonts w:ascii="Verdana" w:hAnsi="Verdana" w:cs="Arial"/>
          <w:sz w:val="24"/>
          <w:szCs w:val="24"/>
          <w:shd w:val="clear" w:color="auto" w:fill="FFFFFF"/>
        </w:rPr>
        <w:t xml:space="preserve">Cowan, P, A., Langer, J., heavenrich, J., Nathanson, M. (1969). </w:t>
      </w:r>
      <w:r w:rsidRPr="000F67CA">
        <w:rPr>
          <w:rFonts w:ascii="Verdana" w:hAnsi="Verdana"/>
          <w:sz w:val="24"/>
          <w:szCs w:val="24"/>
        </w:rPr>
        <w:t xml:space="preserve">SOCIAL LEARNING AND PIAGET'S COGNITIVE THEORY OF MORAL DEVELOPMENT. </w:t>
      </w:r>
      <w:r w:rsidRPr="000F67CA">
        <w:rPr>
          <w:rFonts w:ascii="Verdana" w:hAnsi="Verdana"/>
          <w:i/>
          <w:sz w:val="24"/>
          <w:szCs w:val="24"/>
        </w:rPr>
        <w:t xml:space="preserve">Journal of Personality and Social Psychology </w:t>
      </w:r>
      <w:r w:rsidRPr="000F67CA">
        <w:rPr>
          <w:rFonts w:ascii="Verdana" w:hAnsi="Verdana"/>
          <w:sz w:val="24"/>
          <w:szCs w:val="24"/>
        </w:rPr>
        <w:t>11(3), pp. 261-274</w:t>
      </w:r>
    </w:p>
    <w:p w14:paraId="1B57DB43" w14:textId="77777777" w:rsidR="000F67CA" w:rsidRPr="000F67CA" w:rsidRDefault="000F67CA" w:rsidP="000F67CA">
      <w:pPr>
        <w:spacing w:line="480" w:lineRule="auto"/>
        <w:ind w:left="720" w:hanging="720"/>
        <w:rPr>
          <w:rFonts w:ascii="Verdana" w:hAnsi="Verdana" w:cs="Arial"/>
          <w:sz w:val="24"/>
          <w:szCs w:val="24"/>
          <w:shd w:val="clear" w:color="auto" w:fill="FFFFFF"/>
        </w:rPr>
      </w:pPr>
      <w:r w:rsidRPr="000F67CA">
        <w:rPr>
          <w:rFonts w:ascii="Verdana" w:hAnsi="Verdana"/>
          <w:sz w:val="24"/>
          <w:szCs w:val="24"/>
        </w:rPr>
        <w:t>Carpendale, J. I. M. (2000). Kohlberg and Piaget on Stages and Moral Reasoning. Developmental Review 20, 181–205</w:t>
      </w:r>
    </w:p>
    <w:p w14:paraId="6F2601AA" w14:textId="438FEFAB" w:rsidR="000F67CA" w:rsidRPr="000F67CA" w:rsidRDefault="000F67CA" w:rsidP="0051675E">
      <w:pPr>
        <w:spacing w:line="480" w:lineRule="auto"/>
        <w:ind w:left="720" w:hanging="720"/>
        <w:rPr>
          <w:rFonts w:ascii="Verdana" w:hAnsi="Verdana"/>
          <w:sz w:val="24"/>
          <w:szCs w:val="24"/>
        </w:rPr>
      </w:pPr>
      <w:r w:rsidRPr="000F67CA">
        <w:rPr>
          <w:rFonts w:ascii="Verdana" w:hAnsi="Verdana"/>
          <w:sz w:val="24"/>
          <w:szCs w:val="24"/>
          <w:shd w:val="clear" w:color="auto" w:fill="FFFFFF"/>
        </w:rPr>
        <w:t xml:space="preserve">Flemming, S. (2006). </w:t>
      </w:r>
      <w:r w:rsidRPr="000F67CA">
        <w:rPr>
          <w:rFonts w:ascii="Verdana" w:hAnsi="Verdana"/>
          <w:sz w:val="24"/>
          <w:szCs w:val="24"/>
        </w:rPr>
        <w:t>Piaget, Kohlberg, Gilligan, and Others on Moral Development. Available at: http://swppr.org/textbook/Ch%207%20Morality.pdf</w:t>
      </w:r>
    </w:p>
    <w:tbl>
      <w:tblPr>
        <w:tblW w:w="8931" w:type="dxa"/>
        <w:shd w:val="clear" w:color="auto" w:fill="FFFFFF"/>
        <w:tblCellMar>
          <w:left w:w="0" w:type="dxa"/>
          <w:right w:w="0" w:type="dxa"/>
        </w:tblCellMar>
        <w:tblLook w:val="04A0" w:firstRow="1" w:lastRow="0" w:firstColumn="1" w:lastColumn="0" w:noHBand="0" w:noVBand="1"/>
      </w:tblPr>
      <w:tblGrid>
        <w:gridCol w:w="8931"/>
      </w:tblGrid>
      <w:tr w:rsidR="000F67CA" w:rsidRPr="000F67CA" w14:paraId="0C8A477D" w14:textId="77777777" w:rsidTr="000F67CA">
        <w:tc>
          <w:tcPr>
            <w:tcW w:w="8931" w:type="dxa"/>
            <w:shd w:val="clear" w:color="auto" w:fill="FFFFFF"/>
            <w:vAlign w:val="center"/>
            <w:hideMark/>
          </w:tcPr>
          <w:p w14:paraId="6BBEA9F0" w14:textId="77777777" w:rsidR="00F1797F" w:rsidRPr="000F67CA" w:rsidRDefault="00F1797F" w:rsidP="004B2B03">
            <w:pPr>
              <w:spacing w:after="0" w:line="240" w:lineRule="auto"/>
              <w:ind w:left="720" w:hanging="720"/>
              <w:rPr>
                <w:rFonts w:ascii="Verdana" w:eastAsia="Times New Roman" w:hAnsi="Verdana" w:cs="Times New Roman"/>
                <w:sz w:val="24"/>
                <w:szCs w:val="24"/>
                <w:lang w:eastAsia="en-GB"/>
              </w:rPr>
            </w:pPr>
          </w:p>
        </w:tc>
      </w:tr>
      <w:tr w:rsidR="000F67CA" w:rsidRPr="000F67CA" w14:paraId="088B83E6" w14:textId="77777777" w:rsidTr="000F67CA">
        <w:tc>
          <w:tcPr>
            <w:tcW w:w="8931" w:type="dxa"/>
            <w:shd w:val="clear" w:color="auto" w:fill="FFFFFF"/>
            <w:tcMar>
              <w:top w:w="120" w:type="dxa"/>
              <w:left w:w="0" w:type="dxa"/>
              <w:bottom w:w="120" w:type="dxa"/>
              <w:right w:w="0" w:type="dxa"/>
            </w:tcMar>
            <w:hideMark/>
          </w:tcPr>
          <w:p w14:paraId="2FE53E15" w14:textId="250722A5" w:rsidR="00F1797F" w:rsidRPr="000F67CA" w:rsidRDefault="000F67CA" w:rsidP="000F67CA">
            <w:pPr>
              <w:spacing w:after="0" w:line="480" w:lineRule="auto"/>
              <w:ind w:left="720" w:hanging="720"/>
              <w:rPr>
                <w:rFonts w:ascii="Verdana" w:eastAsia="Times New Roman" w:hAnsi="Verdana" w:cs="Arial"/>
                <w:sz w:val="24"/>
                <w:szCs w:val="24"/>
                <w:lang w:eastAsia="en-GB"/>
              </w:rPr>
            </w:pPr>
            <w:r w:rsidRPr="000F67CA">
              <w:rPr>
                <w:rFonts w:ascii="Verdana" w:eastAsia="Times New Roman" w:hAnsi="Verdana" w:cs="Arial"/>
                <w:sz w:val="24"/>
                <w:szCs w:val="24"/>
                <w:lang w:eastAsia="en-GB"/>
              </w:rPr>
              <w:t>King, P. E., &amp; Furrow, J. L. (2004). Religion as a resource for positive youth development: Religion, social capital, and moral outcomes. </w:t>
            </w:r>
            <w:r w:rsidRPr="000F67CA">
              <w:rPr>
                <w:rFonts w:ascii="Verdana" w:eastAsia="Times New Roman" w:hAnsi="Verdana" w:cs="Arial"/>
                <w:i/>
                <w:iCs/>
                <w:sz w:val="24"/>
                <w:szCs w:val="24"/>
                <w:lang w:eastAsia="en-GB"/>
              </w:rPr>
              <w:t>Developmental psychology</w:t>
            </w:r>
            <w:r w:rsidRPr="000F67CA">
              <w:rPr>
                <w:rFonts w:ascii="Verdana" w:eastAsia="Times New Roman" w:hAnsi="Verdana" w:cs="Arial"/>
                <w:sz w:val="24"/>
                <w:szCs w:val="24"/>
                <w:lang w:eastAsia="en-GB"/>
              </w:rPr>
              <w:t>, </w:t>
            </w:r>
            <w:r w:rsidRPr="000F67CA">
              <w:rPr>
                <w:rFonts w:ascii="Verdana" w:eastAsia="Times New Roman" w:hAnsi="Verdana" w:cs="Arial"/>
                <w:i/>
                <w:iCs/>
                <w:sz w:val="24"/>
                <w:szCs w:val="24"/>
                <w:lang w:eastAsia="en-GB"/>
              </w:rPr>
              <w:t>40</w:t>
            </w:r>
            <w:r w:rsidRPr="000F67CA">
              <w:rPr>
                <w:rFonts w:ascii="Verdana" w:eastAsia="Times New Roman" w:hAnsi="Verdana" w:cs="Arial"/>
                <w:sz w:val="24"/>
                <w:szCs w:val="24"/>
                <w:lang w:eastAsia="en-GB"/>
              </w:rPr>
              <w:t>(5), 703-713.</w:t>
            </w:r>
          </w:p>
        </w:tc>
      </w:tr>
    </w:tbl>
    <w:p w14:paraId="42783A50" w14:textId="77777777" w:rsidR="000F67CA" w:rsidRPr="000F67CA" w:rsidRDefault="000F67CA" w:rsidP="000F67CA">
      <w:pPr>
        <w:spacing w:line="480" w:lineRule="auto"/>
        <w:ind w:left="720" w:hanging="720"/>
        <w:rPr>
          <w:rFonts w:ascii="Verdana" w:hAnsi="Verdana" w:cs="Arial"/>
          <w:sz w:val="24"/>
          <w:szCs w:val="24"/>
          <w:shd w:val="clear" w:color="auto" w:fill="FFFFFF"/>
        </w:rPr>
      </w:pPr>
      <w:r w:rsidRPr="000F67CA">
        <w:rPr>
          <w:rFonts w:ascii="Verdana" w:hAnsi="Verdana" w:cs="Arial"/>
          <w:sz w:val="24"/>
          <w:szCs w:val="24"/>
          <w:shd w:val="clear" w:color="auto" w:fill="FFFFFF"/>
        </w:rPr>
        <w:t>Kohlberg, L. (1963). Moral development and identification.</w:t>
      </w:r>
    </w:p>
    <w:p w14:paraId="1961E502" w14:textId="77777777" w:rsidR="000F67CA" w:rsidRPr="000F67CA" w:rsidRDefault="000F67CA" w:rsidP="000F67CA">
      <w:pPr>
        <w:spacing w:line="480" w:lineRule="auto"/>
        <w:ind w:left="720" w:hanging="720"/>
        <w:rPr>
          <w:rFonts w:ascii="Verdana" w:hAnsi="Verdana" w:cs="Arial"/>
          <w:sz w:val="24"/>
          <w:szCs w:val="24"/>
          <w:shd w:val="clear" w:color="auto" w:fill="FFFFFF"/>
        </w:rPr>
      </w:pPr>
      <w:r w:rsidRPr="000F67CA">
        <w:rPr>
          <w:rFonts w:ascii="Verdana" w:hAnsi="Verdana" w:cs="Arial"/>
          <w:sz w:val="24"/>
          <w:szCs w:val="24"/>
          <w:shd w:val="clear" w:color="auto" w:fill="FFFFFF"/>
        </w:rPr>
        <w:t>Kohlberg, L., &amp; Hersh, R. H. (1977). Moral development: A review of the theory. </w:t>
      </w:r>
      <w:r w:rsidRPr="000F67CA">
        <w:rPr>
          <w:rFonts w:ascii="Verdana" w:hAnsi="Verdana" w:cs="Arial"/>
          <w:i/>
          <w:iCs/>
          <w:sz w:val="24"/>
          <w:szCs w:val="24"/>
          <w:shd w:val="clear" w:color="auto" w:fill="FFFFFF"/>
        </w:rPr>
        <w:t>Theory into practice</w:t>
      </w:r>
      <w:r w:rsidRPr="000F67CA">
        <w:rPr>
          <w:rFonts w:ascii="Verdana" w:hAnsi="Verdana" w:cs="Arial"/>
          <w:sz w:val="24"/>
          <w:szCs w:val="24"/>
          <w:shd w:val="clear" w:color="auto" w:fill="FFFFFF"/>
        </w:rPr>
        <w:t>, </w:t>
      </w:r>
      <w:r w:rsidRPr="000F67CA">
        <w:rPr>
          <w:rFonts w:ascii="Verdana" w:hAnsi="Verdana" w:cs="Arial"/>
          <w:i/>
          <w:iCs/>
          <w:sz w:val="24"/>
          <w:szCs w:val="24"/>
          <w:shd w:val="clear" w:color="auto" w:fill="FFFFFF"/>
        </w:rPr>
        <w:t>16</w:t>
      </w:r>
      <w:r w:rsidRPr="000F67CA">
        <w:rPr>
          <w:rFonts w:ascii="Verdana" w:hAnsi="Verdana" w:cs="Arial"/>
          <w:sz w:val="24"/>
          <w:szCs w:val="24"/>
          <w:shd w:val="clear" w:color="auto" w:fill="FFFFFF"/>
        </w:rPr>
        <w:t>(2), 53-59.</w:t>
      </w:r>
    </w:p>
    <w:p w14:paraId="6DB272EE" w14:textId="199CBCE9" w:rsidR="000F67CA" w:rsidRDefault="000F67CA" w:rsidP="000F67CA">
      <w:pPr>
        <w:spacing w:line="480" w:lineRule="auto"/>
        <w:ind w:left="720" w:hanging="720"/>
        <w:rPr>
          <w:rFonts w:ascii="Verdana" w:hAnsi="Verdana" w:cs="Arial"/>
          <w:sz w:val="24"/>
          <w:szCs w:val="24"/>
          <w:shd w:val="clear" w:color="auto" w:fill="FFFFFF"/>
        </w:rPr>
      </w:pPr>
      <w:r w:rsidRPr="000F67CA">
        <w:rPr>
          <w:rFonts w:ascii="Verdana" w:hAnsi="Verdana" w:cs="Arial"/>
          <w:sz w:val="24"/>
          <w:szCs w:val="24"/>
          <w:shd w:val="clear" w:color="auto" w:fill="FFFFFF"/>
        </w:rPr>
        <w:lastRenderedPageBreak/>
        <w:t>Lickona, T. (1994). Research on Piaget’s theory of moral development. </w:t>
      </w:r>
      <w:r w:rsidRPr="000F67CA">
        <w:rPr>
          <w:rFonts w:ascii="Verdana" w:hAnsi="Verdana" w:cs="Arial"/>
          <w:i/>
          <w:iCs/>
          <w:sz w:val="24"/>
          <w:szCs w:val="24"/>
          <w:shd w:val="clear" w:color="auto" w:fill="FFFFFF"/>
        </w:rPr>
        <w:t>Fundamental research in moral development</w:t>
      </w:r>
      <w:r w:rsidRPr="000F67CA">
        <w:rPr>
          <w:rFonts w:ascii="Verdana" w:hAnsi="Verdana" w:cs="Arial"/>
          <w:sz w:val="24"/>
          <w:szCs w:val="24"/>
          <w:shd w:val="clear" w:color="auto" w:fill="FFFFFF"/>
        </w:rPr>
        <w:t>, </w:t>
      </w:r>
      <w:r w:rsidRPr="000F67CA">
        <w:rPr>
          <w:rFonts w:ascii="Verdana" w:hAnsi="Verdana" w:cs="Arial"/>
          <w:i/>
          <w:iCs/>
          <w:sz w:val="24"/>
          <w:szCs w:val="24"/>
          <w:shd w:val="clear" w:color="auto" w:fill="FFFFFF"/>
        </w:rPr>
        <w:t>2</w:t>
      </w:r>
      <w:r w:rsidRPr="000F67CA">
        <w:rPr>
          <w:rFonts w:ascii="Verdana" w:hAnsi="Verdana" w:cs="Arial"/>
          <w:sz w:val="24"/>
          <w:szCs w:val="24"/>
          <w:shd w:val="clear" w:color="auto" w:fill="FFFFFF"/>
        </w:rPr>
        <w:t>, 321-342.</w:t>
      </w:r>
    </w:p>
    <w:p w14:paraId="2D07E57A" w14:textId="558A11B7" w:rsidR="00E42EB7" w:rsidRPr="00E42EB7" w:rsidRDefault="00E42EB7" w:rsidP="000F67CA">
      <w:pPr>
        <w:spacing w:line="480" w:lineRule="auto"/>
        <w:ind w:left="720" w:hanging="720"/>
        <w:rPr>
          <w:rFonts w:ascii="Verdana" w:hAnsi="Verdana" w:cs="Arial"/>
          <w:sz w:val="24"/>
          <w:szCs w:val="24"/>
          <w:shd w:val="clear" w:color="auto" w:fill="FFFFFF"/>
        </w:rPr>
      </w:pPr>
      <w:r w:rsidRPr="00E42EB7">
        <w:rPr>
          <w:rFonts w:ascii="Verdana" w:hAnsi="Verdana" w:cs="Arial"/>
          <w:color w:val="222222"/>
          <w:sz w:val="24"/>
          <w:szCs w:val="24"/>
          <w:shd w:val="clear" w:color="auto" w:fill="FFFFFF"/>
        </w:rPr>
        <w:t>Liu, C. H., &amp; Matthews, R. (2005). Vygotsky's Philosophy: Constructivism and Its Criticisms Examined. </w:t>
      </w:r>
      <w:r w:rsidRPr="00E42EB7">
        <w:rPr>
          <w:rFonts w:ascii="Verdana" w:hAnsi="Verdana" w:cs="Arial"/>
          <w:i/>
          <w:iCs/>
          <w:color w:val="222222"/>
          <w:sz w:val="24"/>
          <w:szCs w:val="24"/>
          <w:shd w:val="clear" w:color="auto" w:fill="FFFFFF"/>
        </w:rPr>
        <w:t>International education journal</w:t>
      </w:r>
      <w:r w:rsidRPr="00E42EB7">
        <w:rPr>
          <w:rFonts w:ascii="Verdana" w:hAnsi="Verdana" w:cs="Arial"/>
          <w:color w:val="222222"/>
          <w:sz w:val="24"/>
          <w:szCs w:val="24"/>
          <w:shd w:val="clear" w:color="auto" w:fill="FFFFFF"/>
        </w:rPr>
        <w:t>, </w:t>
      </w:r>
      <w:r w:rsidRPr="00E42EB7">
        <w:rPr>
          <w:rFonts w:ascii="Verdana" w:hAnsi="Verdana" w:cs="Arial"/>
          <w:i/>
          <w:iCs/>
          <w:color w:val="222222"/>
          <w:sz w:val="24"/>
          <w:szCs w:val="24"/>
          <w:shd w:val="clear" w:color="auto" w:fill="FFFFFF"/>
        </w:rPr>
        <w:t>6</w:t>
      </w:r>
      <w:r w:rsidRPr="00E42EB7">
        <w:rPr>
          <w:rFonts w:ascii="Verdana" w:hAnsi="Verdana" w:cs="Arial"/>
          <w:color w:val="222222"/>
          <w:sz w:val="24"/>
          <w:szCs w:val="24"/>
          <w:shd w:val="clear" w:color="auto" w:fill="FFFFFF"/>
        </w:rPr>
        <w:t>(3), 386-399.</w:t>
      </w:r>
    </w:p>
    <w:p w14:paraId="14D0FC6B" w14:textId="77777777" w:rsidR="000F67CA" w:rsidRPr="000F67CA" w:rsidRDefault="000F67CA" w:rsidP="000F67CA">
      <w:pPr>
        <w:spacing w:line="480" w:lineRule="auto"/>
        <w:ind w:left="720" w:hanging="720"/>
        <w:rPr>
          <w:rFonts w:ascii="Verdana" w:hAnsi="Verdana" w:cs="Arial"/>
          <w:sz w:val="24"/>
          <w:szCs w:val="24"/>
          <w:shd w:val="clear" w:color="auto" w:fill="FFFFFF"/>
        </w:rPr>
      </w:pPr>
      <w:r w:rsidRPr="000F67CA">
        <w:rPr>
          <w:rFonts w:ascii="Verdana" w:hAnsi="Verdana" w:cs="Arial"/>
          <w:sz w:val="24"/>
          <w:szCs w:val="24"/>
          <w:shd w:val="clear" w:color="auto" w:fill="FFFFFF"/>
        </w:rPr>
        <w:t>Nelson, S. A. (1980). Factors influencing young children's use of motives and outcomes as moral criteria. </w:t>
      </w:r>
      <w:r w:rsidRPr="000F67CA">
        <w:rPr>
          <w:rFonts w:ascii="Verdana" w:hAnsi="Verdana" w:cs="Arial"/>
          <w:i/>
          <w:iCs/>
          <w:sz w:val="24"/>
          <w:szCs w:val="24"/>
          <w:shd w:val="clear" w:color="auto" w:fill="FFFFFF"/>
        </w:rPr>
        <w:t>Child Development</w:t>
      </w:r>
      <w:r w:rsidRPr="000F67CA">
        <w:rPr>
          <w:rFonts w:ascii="Verdana" w:hAnsi="Verdana" w:cs="Arial"/>
          <w:sz w:val="24"/>
          <w:szCs w:val="24"/>
          <w:shd w:val="clear" w:color="auto" w:fill="FFFFFF"/>
        </w:rPr>
        <w:t>, 823-829.</w:t>
      </w:r>
    </w:p>
    <w:p w14:paraId="5D91B2A5" w14:textId="573125E4" w:rsidR="000F67CA" w:rsidRDefault="000F67CA" w:rsidP="000F67CA">
      <w:pPr>
        <w:spacing w:line="480" w:lineRule="auto"/>
        <w:ind w:left="720" w:hanging="720"/>
        <w:rPr>
          <w:rFonts w:ascii="Verdana" w:hAnsi="Verdana"/>
          <w:sz w:val="24"/>
          <w:szCs w:val="24"/>
          <w:shd w:val="clear" w:color="auto" w:fill="FFFFFF"/>
        </w:rPr>
      </w:pPr>
      <w:r w:rsidRPr="000F67CA">
        <w:rPr>
          <w:rFonts w:ascii="Verdana" w:hAnsi="Verdana"/>
          <w:sz w:val="24"/>
          <w:szCs w:val="24"/>
          <w:shd w:val="clear" w:color="auto" w:fill="FFFFFF"/>
        </w:rPr>
        <w:t>Piaget, J. (1932). </w:t>
      </w:r>
      <w:r w:rsidRPr="000F67CA">
        <w:rPr>
          <w:rStyle w:val="Emphasis"/>
          <w:rFonts w:ascii="Verdana" w:hAnsi="Verdana"/>
          <w:sz w:val="24"/>
          <w:szCs w:val="24"/>
          <w:shd w:val="clear" w:color="auto" w:fill="FFFFFF"/>
        </w:rPr>
        <w:t>The moral judgment of the child</w:t>
      </w:r>
      <w:r w:rsidRPr="000F67CA">
        <w:rPr>
          <w:rFonts w:ascii="Verdana" w:hAnsi="Verdana"/>
          <w:sz w:val="24"/>
          <w:szCs w:val="24"/>
          <w:shd w:val="clear" w:color="auto" w:fill="FFFFFF"/>
        </w:rPr>
        <w:t xml:space="preserve">. London: Kegan, Paul, Trench, Trubner &amp; Co. </w:t>
      </w:r>
    </w:p>
    <w:p w14:paraId="13877EE3" w14:textId="501B82E3" w:rsidR="000F67CA" w:rsidRPr="000F67CA" w:rsidRDefault="000F67CA" w:rsidP="000F67CA">
      <w:pPr>
        <w:spacing w:line="480" w:lineRule="auto"/>
        <w:ind w:left="720" w:hanging="720"/>
        <w:rPr>
          <w:rFonts w:ascii="Verdana" w:hAnsi="Verdana"/>
          <w:sz w:val="24"/>
          <w:szCs w:val="24"/>
          <w:shd w:val="clear" w:color="auto" w:fill="FFFFFF"/>
        </w:rPr>
      </w:pPr>
      <w:r w:rsidRPr="000F67CA">
        <w:rPr>
          <w:rFonts w:ascii="Verdana" w:hAnsi="Verdana" w:cs="Arial"/>
          <w:sz w:val="24"/>
          <w:szCs w:val="24"/>
          <w:shd w:val="clear" w:color="auto" w:fill="FFFFFF"/>
        </w:rPr>
        <w:t>Rest, J. R. (1979). </w:t>
      </w:r>
      <w:r w:rsidRPr="000F67CA">
        <w:rPr>
          <w:rFonts w:ascii="Verdana" w:hAnsi="Verdana" w:cs="Arial"/>
          <w:i/>
          <w:iCs/>
          <w:sz w:val="24"/>
          <w:szCs w:val="24"/>
          <w:shd w:val="clear" w:color="auto" w:fill="FFFFFF"/>
        </w:rPr>
        <w:t>Revised manual for the defining issues test: An objective test of moral judgment development</w:t>
      </w:r>
      <w:r w:rsidRPr="000F67CA">
        <w:rPr>
          <w:rFonts w:ascii="Verdana" w:hAnsi="Verdana" w:cs="Arial"/>
          <w:sz w:val="24"/>
          <w:szCs w:val="24"/>
          <w:shd w:val="clear" w:color="auto" w:fill="FFFFFF"/>
        </w:rPr>
        <w:t>. Minnesota Moral Research Projects.</w:t>
      </w:r>
    </w:p>
    <w:p w14:paraId="63DBF785" w14:textId="02CDB1BB" w:rsidR="000F67CA" w:rsidRDefault="000F67CA" w:rsidP="000F67CA">
      <w:pPr>
        <w:spacing w:line="480" w:lineRule="auto"/>
        <w:ind w:left="720" w:hanging="720"/>
        <w:rPr>
          <w:rFonts w:ascii="Verdana" w:hAnsi="Verdana" w:cs="Arial"/>
          <w:sz w:val="24"/>
          <w:szCs w:val="24"/>
          <w:shd w:val="clear" w:color="auto" w:fill="FFFFFF"/>
        </w:rPr>
      </w:pPr>
      <w:r w:rsidRPr="000F67CA">
        <w:rPr>
          <w:rFonts w:ascii="Verdana" w:hAnsi="Verdana" w:cs="Arial"/>
          <w:sz w:val="24"/>
          <w:szCs w:val="24"/>
          <w:shd w:val="clear" w:color="auto" w:fill="FFFFFF"/>
        </w:rPr>
        <w:t>Rosen, B. (1980). Moral dilemmas and their treatment. </w:t>
      </w:r>
      <w:r w:rsidRPr="000F67CA">
        <w:rPr>
          <w:rFonts w:ascii="Verdana" w:hAnsi="Verdana" w:cs="Arial"/>
          <w:i/>
          <w:iCs/>
          <w:sz w:val="24"/>
          <w:szCs w:val="24"/>
          <w:shd w:val="clear" w:color="auto" w:fill="FFFFFF"/>
        </w:rPr>
        <w:t>Moral Development, Moral Education, and Kohlberg. B. Munsey (Ed). (1980)</w:t>
      </w:r>
      <w:r w:rsidRPr="000F67CA">
        <w:rPr>
          <w:rFonts w:ascii="Verdana" w:hAnsi="Verdana" w:cs="Arial"/>
          <w:sz w:val="24"/>
          <w:szCs w:val="24"/>
          <w:shd w:val="clear" w:color="auto" w:fill="FFFFFF"/>
        </w:rPr>
        <w:t>, 232-263.</w:t>
      </w:r>
    </w:p>
    <w:p w14:paraId="28280510" w14:textId="2256FE26" w:rsidR="000F67CA" w:rsidRPr="000F67CA" w:rsidRDefault="000F67CA" w:rsidP="000F67CA">
      <w:pPr>
        <w:spacing w:line="480" w:lineRule="auto"/>
        <w:ind w:left="720" w:hanging="720"/>
        <w:rPr>
          <w:rFonts w:ascii="Verdana" w:hAnsi="Verdana" w:cs="Arial"/>
          <w:sz w:val="24"/>
          <w:szCs w:val="24"/>
          <w:shd w:val="clear" w:color="auto" w:fill="FFFFFF"/>
        </w:rPr>
      </w:pPr>
      <w:r w:rsidRPr="000F67CA">
        <w:rPr>
          <w:rFonts w:ascii="Verdana" w:hAnsi="Verdana" w:cs="Arial"/>
          <w:sz w:val="24"/>
          <w:szCs w:val="24"/>
          <w:shd w:val="clear" w:color="auto" w:fill="FFFFFF"/>
        </w:rPr>
        <w:t>Shweder, R. A., Mahapatra, M., &amp; Miller, J. G. (1987). Culture and moral development. </w:t>
      </w:r>
      <w:r w:rsidRPr="000F67CA">
        <w:rPr>
          <w:rFonts w:ascii="Verdana" w:hAnsi="Verdana" w:cs="Arial"/>
          <w:i/>
          <w:iCs/>
          <w:sz w:val="24"/>
          <w:szCs w:val="24"/>
          <w:shd w:val="clear" w:color="auto" w:fill="FFFFFF"/>
        </w:rPr>
        <w:t>The emergence of morality in young children</w:t>
      </w:r>
      <w:r w:rsidRPr="000F67CA">
        <w:rPr>
          <w:rFonts w:ascii="Verdana" w:hAnsi="Verdana" w:cs="Arial"/>
          <w:sz w:val="24"/>
          <w:szCs w:val="24"/>
          <w:shd w:val="clear" w:color="auto" w:fill="FFFFFF"/>
        </w:rPr>
        <w:t>, 1-83.</w:t>
      </w:r>
    </w:p>
    <w:p w14:paraId="22865892" w14:textId="7E60BF48" w:rsidR="0021183E" w:rsidRPr="000F67CA" w:rsidRDefault="000F67CA" w:rsidP="000F67CA">
      <w:pPr>
        <w:spacing w:line="480" w:lineRule="auto"/>
        <w:ind w:left="720" w:hanging="720"/>
        <w:rPr>
          <w:rFonts w:ascii="Verdana" w:hAnsi="Verdana" w:cs="Arial"/>
          <w:sz w:val="24"/>
          <w:szCs w:val="24"/>
          <w:shd w:val="clear" w:color="auto" w:fill="FFFFFF"/>
        </w:rPr>
      </w:pPr>
      <w:r w:rsidRPr="000F67CA">
        <w:rPr>
          <w:rFonts w:ascii="Verdana" w:hAnsi="Verdana" w:cs="Arial"/>
          <w:sz w:val="24"/>
          <w:szCs w:val="24"/>
          <w:shd w:val="clear" w:color="auto" w:fill="FFFFFF"/>
        </w:rPr>
        <w:t>Snarey, J. R. (1985). Cross-cultural universality of social-moral development: a critical review of Kohlbergian research. </w:t>
      </w:r>
      <w:r w:rsidRPr="000F67CA">
        <w:rPr>
          <w:rFonts w:ascii="Verdana" w:hAnsi="Verdana" w:cs="Arial"/>
          <w:i/>
          <w:iCs/>
          <w:sz w:val="24"/>
          <w:szCs w:val="24"/>
          <w:shd w:val="clear" w:color="auto" w:fill="FFFFFF"/>
        </w:rPr>
        <w:t>Psychological bulletin</w:t>
      </w:r>
      <w:r w:rsidRPr="000F67CA">
        <w:rPr>
          <w:rFonts w:ascii="Verdana" w:hAnsi="Verdana" w:cs="Arial"/>
          <w:sz w:val="24"/>
          <w:szCs w:val="24"/>
          <w:shd w:val="clear" w:color="auto" w:fill="FFFFFF"/>
        </w:rPr>
        <w:t>, </w:t>
      </w:r>
      <w:r w:rsidRPr="000F67CA">
        <w:rPr>
          <w:rFonts w:ascii="Verdana" w:hAnsi="Verdana" w:cs="Arial"/>
          <w:i/>
          <w:iCs/>
          <w:sz w:val="24"/>
          <w:szCs w:val="24"/>
          <w:shd w:val="clear" w:color="auto" w:fill="FFFFFF"/>
        </w:rPr>
        <w:t>97</w:t>
      </w:r>
      <w:r w:rsidRPr="000F67CA">
        <w:rPr>
          <w:rFonts w:ascii="Verdana" w:hAnsi="Verdana" w:cs="Arial"/>
          <w:sz w:val="24"/>
          <w:szCs w:val="24"/>
          <w:shd w:val="clear" w:color="auto" w:fill="FFFFFF"/>
        </w:rPr>
        <w:t>(2), 202.</w:t>
      </w:r>
    </w:p>
    <w:tbl>
      <w:tblPr>
        <w:tblW w:w="10370" w:type="dxa"/>
        <w:shd w:val="clear" w:color="auto" w:fill="FFFFFF"/>
        <w:tblCellMar>
          <w:left w:w="0" w:type="dxa"/>
          <w:right w:w="0" w:type="dxa"/>
        </w:tblCellMar>
        <w:tblLook w:val="04A0" w:firstRow="1" w:lastRow="0" w:firstColumn="1" w:lastColumn="0" w:noHBand="0" w:noVBand="1"/>
      </w:tblPr>
      <w:tblGrid>
        <w:gridCol w:w="10240"/>
        <w:gridCol w:w="132"/>
        <w:gridCol w:w="6"/>
      </w:tblGrid>
      <w:tr w:rsidR="000F67CA" w:rsidRPr="000F67CA" w14:paraId="6B364F25" w14:textId="77777777" w:rsidTr="007A607A">
        <w:trPr>
          <w:gridAfter w:val="1"/>
          <w:wAfter w:w="6" w:type="dxa"/>
        </w:trPr>
        <w:tc>
          <w:tcPr>
            <w:tcW w:w="10364" w:type="dxa"/>
            <w:gridSpan w:val="2"/>
            <w:shd w:val="clear" w:color="auto" w:fill="FFFFFF"/>
            <w:vAlign w:val="center"/>
            <w:hideMark/>
          </w:tcPr>
          <w:p w14:paraId="55C46A7E" w14:textId="77777777" w:rsidR="00DD4149" w:rsidRPr="000F67CA" w:rsidRDefault="00DD4149" w:rsidP="004B2B03">
            <w:pPr>
              <w:spacing w:after="0" w:line="240" w:lineRule="auto"/>
              <w:ind w:left="720" w:hanging="720"/>
              <w:rPr>
                <w:rFonts w:ascii="Verdana" w:eastAsia="Times New Roman" w:hAnsi="Verdana" w:cs="Times New Roman"/>
                <w:sz w:val="24"/>
                <w:szCs w:val="24"/>
                <w:lang w:eastAsia="en-GB"/>
              </w:rPr>
            </w:pPr>
          </w:p>
        </w:tc>
      </w:tr>
      <w:tr w:rsidR="000F67CA" w:rsidRPr="000F67CA" w14:paraId="6467A08E" w14:textId="77777777" w:rsidTr="007A607A">
        <w:trPr>
          <w:gridAfter w:val="1"/>
          <w:wAfter w:w="6" w:type="dxa"/>
        </w:trPr>
        <w:tc>
          <w:tcPr>
            <w:tcW w:w="10364" w:type="dxa"/>
            <w:gridSpan w:val="2"/>
            <w:shd w:val="clear" w:color="auto" w:fill="FFFFFF"/>
            <w:tcMar>
              <w:top w:w="120" w:type="dxa"/>
              <w:left w:w="0" w:type="dxa"/>
              <w:bottom w:w="120" w:type="dxa"/>
              <w:right w:w="0" w:type="dxa"/>
            </w:tcMar>
            <w:hideMark/>
          </w:tcPr>
          <w:p w14:paraId="1D872372" w14:textId="77777777" w:rsidR="00DD4149" w:rsidRPr="000F67CA" w:rsidRDefault="00DD4149" w:rsidP="000F67CA">
            <w:pPr>
              <w:spacing w:after="0" w:line="480" w:lineRule="auto"/>
              <w:ind w:left="720" w:hanging="720"/>
              <w:rPr>
                <w:rFonts w:ascii="Verdana" w:eastAsia="Times New Roman" w:hAnsi="Verdana" w:cs="Arial"/>
                <w:sz w:val="24"/>
                <w:szCs w:val="24"/>
                <w:lang w:eastAsia="en-GB"/>
              </w:rPr>
            </w:pPr>
            <w:r w:rsidRPr="000F67CA">
              <w:rPr>
                <w:rFonts w:ascii="Verdana" w:eastAsia="Times New Roman" w:hAnsi="Verdana" w:cs="Arial"/>
                <w:sz w:val="24"/>
                <w:szCs w:val="24"/>
                <w:lang w:eastAsia="en-GB"/>
              </w:rPr>
              <w:lastRenderedPageBreak/>
              <w:t>Turiel, E. (1983). </w:t>
            </w:r>
            <w:r w:rsidRPr="000F67CA">
              <w:rPr>
                <w:rFonts w:ascii="Verdana" w:eastAsia="Times New Roman" w:hAnsi="Verdana" w:cs="Arial"/>
                <w:i/>
                <w:iCs/>
                <w:sz w:val="24"/>
                <w:szCs w:val="24"/>
                <w:lang w:eastAsia="en-GB"/>
              </w:rPr>
              <w:t>The development of social knowledge: Morality and convention</w:t>
            </w:r>
            <w:r w:rsidRPr="000F67CA">
              <w:rPr>
                <w:rFonts w:ascii="Verdana" w:eastAsia="Times New Roman" w:hAnsi="Verdana" w:cs="Arial"/>
                <w:sz w:val="24"/>
                <w:szCs w:val="24"/>
                <w:lang w:eastAsia="en-GB"/>
              </w:rPr>
              <w:t>. Cambridge University Press.</w:t>
            </w:r>
          </w:p>
        </w:tc>
      </w:tr>
      <w:tr w:rsidR="000F67CA" w:rsidRPr="000F67CA" w14:paraId="76DB0BA6" w14:textId="77777777" w:rsidTr="007A607A">
        <w:trPr>
          <w:gridAfter w:val="1"/>
          <w:wAfter w:w="6" w:type="dxa"/>
          <w:trHeight w:val="2752"/>
        </w:trPr>
        <w:tc>
          <w:tcPr>
            <w:tcW w:w="10364" w:type="dxa"/>
            <w:gridSpan w:val="2"/>
            <w:shd w:val="clear" w:color="auto" w:fill="FFFFFF"/>
            <w:tcMar>
              <w:top w:w="120" w:type="dxa"/>
              <w:left w:w="0" w:type="dxa"/>
              <w:bottom w:w="120" w:type="dxa"/>
              <w:right w:w="0" w:type="dxa"/>
            </w:tcMar>
          </w:tcPr>
          <w:p w14:paraId="55B1CE08" w14:textId="77777777" w:rsidR="00590E7F" w:rsidRDefault="00590E7F" w:rsidP="000F67CA">
            <w:pPr>
              <w:spacing w:after="0" w:line="480" w:lineRule="auto"/>
              <w:ind w:left="720" w:hanging="720"/>
              <w:rPr>
                <w:rFonts w:ascii="Verdana" w:hAnsi="Verdana" w:cs="Arial"/>
                <w:sz w:val="24"/>
                <w:szCs w:val="24"/>
                <w:shd w:val="clear" w:color="auto" w:fill="FFFFFF"/>
              </w:rPr>
            </w:pPr>
            <w:r w:rsidRPr="000F67CA">
              <w:rPr>
                <w:rFonts w:ascii="Verdana" w:hAnsi="Verdana" w:cs="Arial"/>
                <w:sz w:val="24"/>
                <w:szCs w:val="24"/>
                <w:shd w:val="clear" w:color="auto" w:fill="FFFFFF"/>
              </w:rPr>
              <w:t>Turiel, E. (2002). </w:t>
            </w:r>
            <w:r w:rsidRPr="000F67CA">
              <w:rPr>
                <w:rFonts w:ascii="Verdana" w:hAnsi="Verdana" w:cs="Arial"/>
                <w:i/>
                <w:iCs/>
                <w:sz w:val="24"/>
                <w:szCs w:val="24"/>
                <w:shd w:val="clear" w:color="auto" w:fill="FFFFFF"/>
              </w:rPr>
              <w:t>The culture of morality: Social development, context, and conflict</w:t>
            </w:r>
            <w:r w:rsidRPr="000F67CA">
              <w:rPr>
                <w:rFonts w:ascii="Verdana" w:hAnsi="Verdana" w:cs="Arial"/>
                <w:sz w:val="24"/>
                <w:szCs w:val="24"/>
                <w:shd w:val="clear" w:color="auto" w:fill="FFFFFF"/>
              </w:rPr>
              <w:t>. Cambridge University Press.</w:t>
            </w:r>
          </w:p>
          <w:p w14:paraId="320CFE55" w14:textId="77777777" w:rsidR="00D02A1B" w:rsidRDefault="00D02A1B" w:rsidP="00D02A1B">
            <w:pPr>
              <w:spacing w:line="480" w:lineRule="auto"/>
              <w:ind w:left="720" w:hanging="720"/>
              <w:rPr>
                <w:rFonts w:ascii="Verdana" w:hAnsi="Verdana" w:cs="Arial"/>
                <w:sz w:val="24"/>
                <w:szCs w:val="24"/>
                <w:shd w:val="clear" w:color="auto" w:fill="FFFFFF"/>
              </w:rPr>
            </w:pPr>
            <w:r w:rsidRPr="000F67CA">
              <w:rPr>
                <w:rFonts w:ascii="Verdana" w:hAnsi="Verdana" w:cs="Arial"/>
                <w:sz w:val="24"/>
                <w:szCs w:val="24"/>
                <w:shd w:val="clear" w:color="auto" w:fill="FFFFFF"/>
              </w:rPr>
              <w:t>Vitz, P. C. (1994). Critiques of Kohlberg's model of moral development: a summary. </w:t>
            </w:r>
            <w:r w:rsidRPr="000F67CA">
              <w:rPr>
                <w:rFonts w:ascii="Verdana" w:hAnsi="Verdana" w:cs="Arial"/>
                <w:i/>
                <w:iCs/>
                <w:sz w:val="24"/>
                <w:szCs w:val="24"/>
                <w:shd w:val="clear" w:color="auto" w:fill="FFFFFF"/>
              </w:rPr>
              <w:t xml:space="preserve">Revista </w:t>
            </w:r>
            <w:proofErr w:type="spellStart"/>
            <w:r w:rsidRPr="000F67CA">
              <w:rPr>
                <w:rFonts w:ascii="Verdana" w:hAnsi="Verdana" w:cs="Arial"/>
                <w:i/>
                <w:iCs/>
                <w:sz w:val="24"/>
                <w:szCs w:val="24"/>
                <w:shd w:val="clear" w:color="auto" w:fill="FFFFFF"/>
              </w:rPr>
              <w:t>española</w:t>
            </w:r>
            <w:proofErr w:type="spellEnd"/>
            <w:r w:rsidRPr="000F67CA">
              <w:rPr>
                <w:rFonts w:ascii="Verdana" w:hAnsi="Verdana" w:cs="Arial"/>
                <w:i/>
                <w:iCs/>
                <w:sz w:val="24"/>
                <w:szCs w:val="24"/>
                <w:shd w:val="clear" w:color="auto" w:fill="FFFFFF"/>
              </w:rPr>
              <w:t xml:space="preserve"> de </w:t>
            </w:r>
            <w:proofErr w:type="spellStart"/>
            <w:r w:rsidRPr="000F67CA">
              <w:rPr>
                <w:rFonts w:ascii="Verdana" w:hAnsi="Verdana" w:cs="Arial"/>
                <w:i/>
                <w:iCs/>
                <w:sz w:val="24"/>
                <w:szCs w:val="24"/>
                <w:shd w:val="clear" w:color="auto" w:fill="FFFFFF"/>
              </w:rPr>
              <w:t>pedagogía</w:t>
            </w:r>
            <w:proofErr w:type="spellEnd"/>
            <w:r w:rsidRPr="000F67CA">
              <w:rPr>
                <w:rFonts w:ascii="Verdana" w:hAnsi="Verdana" w:cs="Arial"/>
                <w:sz w:val="24"/>
                <w:szCs w:val="24"/>
                <w:shd w:val="clear" w:color="auto" w:fill="FFFFFF"/>
              </w:rPr>
              <w:t>, 5-35.</w:t>
            </w:r>
          </w:p>
          <w:p w14:paraId="3785C4E4" w14:textId="77777777" w:rsidR="007A607A" w:rsidRPr="000F67CA" w:rsidRDefault="007A607A" w:rsidP="007A607A">
            <w:pPr>
              <w:spacing w:line="480" w:lineRule="auto"/>
              <w:ind w:left="720" w:hanging="720"/>
              <w:rPr>
                <w:rFonts w:ascii="Verdana" w:hAnsi="Verdana"/>
                <w:sz w:val="24"/>
                <w:szCs w:val="24"/>
                <w:shd w:val="clear" w:color="auto" w:fill="FFFFFF"/>
              </w:rPr>
            </w:pPr>
            <w:r w:rsidRPr="000F67CA">
              <w:rPr>
                <w:rFonts w:ascii="Verdana" w:hAnsi="Verdana"/>
                <w:sz w:val="24"/>
                <w:szCs w:val="24"/>
                <w:shd w:val="clear" w:color="auto" w:fill="FFFFFF"/>
              </w:rPr>
              <w:t>Vygotsky, L. S. (1978). </w:t>
            </w:r>
            <w:hyperlink r:id="rId10" w:history="1">
              <w:r w:rsidRPr="0051675E">
                <w:rPr>
                  <w:rStyle w:val="Hyperlink"/>
                  <w:rFonts w:ascii="Verdana" w:hAnsi="Verdana"/>
                  <w:i/>
                  <w:iCs/>
                  <w:color w:val="auto"/>
                  <w:sz w:val="24"/>
                  <w:szCs w:val="24"/>
                  <w:u w:val="none"/>
                </w:rPr>
                <w:t>Mind in society: The development of higher psychological processes</w:t>
              </w:r>
            </w:hyperlink>
            <w:r w:rsidRPr="0051675E">
              <w:rPr>
                <w:rFonts w:ascii="Verdana" w:hAnsi="Verdana"/>
                <w:sz w:val="24"/>
                <w:szCs w:val="24"/>
                <w:shd w:val="clear" w:color="auto" w:fill="FFFFFF"/>
              </w:rPr>
              <w:t xml:space="preserve">. </w:t>
            </w:r>
            <w:r w:rsidRPr="000F67CA">
              <w:rPr>
                <w:rFonts w:ascii="Verdana" w:hAnsi="Verdana"/>
                <w:sz w:val="24"/>
                <w:szCs w:val="24"/>
                <w:shd w:val="clear" w:color="auto" w:fill="FFFFFF"/>
              </w:rPr>
              <w:t>Cambridge, MA: Harvard University Press.</w:t>
            </w:r>
          </w:p>
          <w:p w14:paraId="5FD12DE8" w14:textId="21DF39A5" w:rsidR="007A607A" w:rsidRPr="00D02A1B" w:rsidRDefault="007A607A" w:rsidP="007A607A">
            <w:pPr>
              <w:spacing w:line="480" w:lineRule="auto"/>
              <w:ind w:left="720" w:hanging="720"/>
              <w:rPr>
                <w:rFonts w:ascii="Verdana" w:hAnsi="Verdana" w:cs="Arial"/>
                <w:sz w:val="24"/>
                <w:szCs w:val="24"/>
                <w:shd w:val="clear" w:color="auto" w:fill="FFFFFF"/>
              </w:rPr>
            </w:pPr>
            <w:r w:rsidRPr="000F67CA">
              <w:rPr>
                <w:rFonts w:ascii="Verdana" w:eastAsia="Times New Roman" w:hAnsi="Verdana" w:cs="Arial"/>
                <w:sz w:val="24"/>
                <w:szCs w:val="24"/>
                <w:lang w:eastAsia="en-GB"/>
              </w:rPr>
              <w:t>Vygotsky, L. S. (1980). </w:t>
            </w:r>
            <w:r w:rsidRPr="000F67CA">
              <w:rPr>
                <w:rFonts w:ascii="Verdana" w:eastAsia="Times New Roman" w:hAnsi="Verdana" w:cs="Arial"/>
                <w:i/>
                <w:iCs/>
                <w:sz w:val="24"/>
                <w:szCs w:val="24"/>
                <w:lang w:eastAsia="en-GB"/>
              </w:rPr>
              <w:t>Mind in society: The development of higher psychological processes</w:t>
            </w:r>
            <w:r w:rsidRPr="000F67CA">
              <w:rPr>
                <w:rFonts w:ascii="Verdana" w:eastAsia="Times New Roman" w:hAnsi="Verdana" w:cs="Arial"/>
                <w:sz w:val="24"/>
                <w:szCs w:val="24"/>
                <w:lang w:eastAsia="en-GB"/>
              </w:rPr>
              <w:t>. Harvard university press.</w:t>
            </w:r>
          </w:p>
        </w:tc>
      </w:tr>
      <w:tr w:rsidR="000F67CA" w:rsidRPr="000F67CA" w14:paraId="5F017388" w14:textId="77777777" w:rsidTr="007A607A">
        <w:trPr>
          <w:trHeight w:val="17"/>
        </w:trPr>
        <w:tc>
          <w:tcPr>
            <w:tcW w:w="10364" w:type="dxa"/>
            <w:gridSpan w:val="2"/>
            <w:shd w:val="clear" w:color="auto" w:fill="FFFFFF"/>
            <w:noWrap/>
            <w:tcMar>
              <w:top w:w="120" w:type="dxa"/>
              <w:left w:w="0" w:type="dxa"/>
              <w:bottom w:w="120" w:type="dxa"/>
              <w:right w:w="240" w:type="dxa"/>
            </w:tcMar>
            <w:hideMark/>
          </w:tcPr>
          <w:p w14:paraId="7687671C" w14:textId="546AA6B0" w:rsidR="00DD4149" w:rsidRPr="000F67CA" w:rsidRDefault="00DD4149" w:rsidP="00D02A1B">
            <w:pPr>
              <w:spacing w:after="0" w:line="240" w:lineRule="auto"/>
              <w:rPr>
                <w:rFonts w:ascii="Verdana" w:eastAsia="Times New Roman" w:hAnsi="Verdana" w:cs="Arial"/>
                <w:sz w:val="24"/>
                <w:szCs w:val="24"/>
                <w:lang w:eastAsia="en-GB"/>
              </w:rPr>
            </w:pPr>
          </w:p>
        </w:tc>
        <w:tc>
          <w:tcPr>
            <w:tcW w:w="6" w:type="dxa"/>
            <w:shd w:val="clear" w:color="auto" w:fill="FFFFFF"/>
            <w:tcMar>
              <w:top w:w="120" w:type="dxa"/>
              <w:left w:w="0" w:type="dxa"/>
              <w:bottom w:w="120" w:type="dxa"/>
              <w:right w:w="0" w:type="dxa"/>
            </w:tcMar>
            <w:hideMark/>
          </w:tcPr>
          <w:p w14:paraId="438BA338" w14:textId="77777777" w:rsidR="00DD4149" w:rsidRPr="000F67CA" w:rsidRDefault="00DD4149" w:rsidP="004B2B03">
            <w:pPr>
              <w:spacing w:after="0" w:line="240" w:lineRule="auto"/>
              <w:ind w:left="720" w:hanging="720"/>
              <w:jc w:val="right"/>
              <w:rPr>
                <w:rFonts w:ascii="Verdana" w:eastAsia="Times New Roman" w:hAnsi="Verdana" w:cs="Arial"/>
                <w:sz w:val="24"/>
                <w:szCs w:val="24"/>
                <w:lang w:eastAsia="en-GB"/>
              </w:rPr>
            </w:pPr>
          </w:p>
        </w:tc>
      </w:tr>
      <w:tr w:rsidR="000F67CA" w:rsidRPr="000F67CA" w14:paraId="3AC883A4" w14:textId="77777777" w:rsidTr="007A607A">
        <w:trPr>
          <w:gridAfter w:val="2"/>
          <w:wAfter w:w="148" w:type="dxa"/>
        </w:trPr>
        <w:tc>
          <w:tcPr>
            <w:tcW w:w="10222" w:type="dxa"/>
            <w:shd w:val="clear" w:color="auto" w:fill="FFFFFF"/>
            <w:vAlign w:val="center"/>
            <w:hideMark/>
          </w:tcPr>
          <w:p w14:paraId="54FE4C78" w14:textId="77777777" w:rsidR="00E37214" w:rsidRPr="000F67CA" w:rsidRDefault="00E37214" w:rsidP="00D02A1B">
            <w:pPr>
              <w:spacing w:after="0" w:line="240" w:lineRule="auto"/>
              <w:rPr>
                <w:rFonts w:ascii="Verdana" w:eastAsia="Times New Roman" w:hAnsi="Verdana" w:cs="Times New Roman"/>
                <w:sz w:val="24"/>
                <w:szCs w:val="24"/>
                <w:lang w:eastAsia="en-GB"/>
              </w:rPr>
            </w:pPr>
          </w:p>
        </w:tc>
      </w:tr>
    </w:tbl>
    <w:p w14:paraId="1FFB6714" w14:textId="77777777" w:rsidR="00A80A49" w:rsidRPr="00D13FFE" w:rsidRDefault="00A80A49" w:rsidP="00C26FF6">
      <w:pPr>
        <w:spacing w:line="480" w:lineRule="auto"/>
        <w:rPr>
          <w:rFonts w:ascii="Verdana" w:hAnsi="Verdana"/>
          <w:sz w:val="24"/>
          <w:szCs w:val="24"/>
        </w:rPr>
      </w:pPr>
    </w:p>
    <w:sectPr w:rsidR="00A80A49" w:rsidRPr="00D13FFE">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C689A2" w14:textId="77777777" w:rsidR="001B1068" w:rsidRDefault="001B1068" w:rsidP="001B1068">
      <w:pPr>
        <w:spacing w:after="0" w:line="240" w:lineRule="auto"/>
      </w:pPr>
      <w:r>
        <w:separator/>
      </w:r>
    </w:p>
  </w:endnote>
  <w:endnote w:type="continuationSeparator" w:id="0">
    <w:p w14:paraId="201495E7" w14:textId="77777777" w:rsidR="001B1068" w:rsidRDefault="001B1068" w:rsidP="001B10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31521016"/>
      <w:docPartObj>
        <w:docPartGallery w:val="Page Numbers (Bottom of Page)"/>
        <w:docPartUnique/>
      </w:docPartObj>
    </w:sdtPr>
    <w:sdtEndPr>
      <w:rPr>
        <w:noProof/>
      </w:rPr>
    </w:sdtEndPr>
    <w:sdtContent>
      <w:p w14:paraId="23914157" w14:textId="6EDCA529" w:rsidR="001B1068" w:rsidRDefault="001B106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A7C928B" w14:textId="77777777" w:rsidR="001B1068" w:rsidRDefault="001B10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5F8D98" w14:textId="77777777" w:rsidR="001B1068" w:rsidRDefault="001B1068" w:rsidP="001B1068">
      <w:pPr>
        <w:spacing w:after="0" w:line="240" w:lineRule="auto"/>
      </w:pPr>
      <w:r>
        <w:separator/>
      </w:r>
    </w:p>
  </w:footnote>
  <w:footnote w:type="continuationSeparator" w:id="0">
    <w:p w14:paraId="5F6C43A0" w14:textId="77777777" w:rsidR="001B1068" w:rsidRDefault="001B1068" w:rsidP="001B10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6CD10C" w14:textId="12925957" w:rsidR="001B1068" w:rsidRPr="00BD5AAD" w:rsidRDefault="001B1068">
    <w:pPr>
      <w:pStyle w:val="Header"/>
      <w:rPr>
        <w:rFonts w:ascii="Verdana" w:hAnsi="Verdana"/>
        <w:sz w:val="24"/>
        <w:szCs w:val="24"/>
      </w:rPr>
    </w:pPr>
    <w:r w:rsidRPr="00BD5AAD">
      <w:rPr>
        <w:rFonts w:ascii="Verdana" w:hAnsi="Verdana"/>
        <w:sz w:val="24"/>
        <w:szCs w:val="24"/>
      </w:rPr>
      <w:t>Running Head: Compare a cognitive and sociocultural theory of moral development.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C5278"/>
    <w:multiLevelType w:val="multilevel"/>
    <w:tmpl w:val="290E7F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164316A"/>
    <w:multiLevelType w:val="multilevel"/>
    <w:tmpl w:val="F72E5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892DB3"/>
    <w:multiLevelType w:val="multilevel"/>
    <w:tmpl w:val="B74C6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activeWritingStyle w:appName="MSWord" w:lang="en-GB" w:vendorID="64" w:dllVersion="6" w:nlCheck="1" w:checkStyle="0"/>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4E1C"/>
    <w:rsid w:val="000123BA"/>
    <w:rsid w:val="00022ECD"/>
    <w:rsid w:val="00063EED"/>
    <w:rsid w:val="000718C4"/>
    <w:rsid w:val="000779E5"/>
    <w:rsid w:val="000905E5"/>
    <w:rsid w:val="000A341D"/>
    <w:rsid w:val="000A4EC7"/>
    <w:rsid w:val="000C083F"/>
    <w:rsid w:val="000C4D5F"/>
    <w:rsid w:val="000C5494"/>
    <w:rsid w:val="000D4E1C"/>
    <w:rsid w:val="000E3BD5"/>
    <w:rsid w:val="000F49FB"/>
    <w:rsid w:val="000F67CA"/>
    <w:rsid w:val="00102953"/>
    <w:rsid w:val="00107C01"/>
    <w:rsid w:val="00112027"/>
    <w:rsid w:val="001168EA"/>
    <w:rsid w:val="00136603"/>
    <w:rsid w:val="00163F42"/>
    <w:rsid w:val="0017587B"/>
    <w:rsid w:val="001A255B"/>
    <w:rsid w:val="001A3968"/>
    <w:rsid w:val="001B1068"/>
    <w:rsid w:val="001D1BA7"/>
    <w:rsid w:val="001E1B15"/>
    <w:rsid w:val="002023F8"/>
    <w:rsid w:val="0020364B"/>
    <w:rsid w:val="00203D81"/>
    <w:rsid w:val="0021183E"/>
    <w:rsid w:val="002127DE"/>
    <w:rsid w:val="00213CAF"/>
    <w:rsid w:val="00244FB6"/>
    <w:rsid w:val="00245328"/>
    <w:rsid w:val="00252FA0"/>
    <w:rsid w:val="00267481"/>
    <w:rsid w:val="00284384"/>
    <w:rsid w:val="00290E29"/>
    <w:rsid w:val="002A199F"/>
    <w:rsid w:val="002A4CD5"/>
    <w:rsid w:val="002A7FCF"/>
    <w:rsid w:val="002D67B7"/>
    <w:rsid w:val="002E0BA0"/>
    <w:rsid w:val="002E6783"/>
    <w:rsid w:val="003129F2"/>
    <w:rsid w:val="00362BA8"/>
    <w:rsid w:val="00370EB2"/>
    <w:rsid w:val="0039543F"/>
    <w:rsid w:val="00397491"/>
    <w:rsid w:val="003A019C"/>
    <w:rsid w:val="003C2635"/>
    <w:rsid w:val="003C2F74"/>
    <w:rsid w:val="003D7F42"/>
    <w:rsid w:val="003E4BDB"/>
    <w:rsid w:val="00425AF6"/>
    <w:rsid w:val="00426A74"/>
    <w:rsid w:val="0045733B"/>
    <w:rsid w:val="00461C54"/>
    <w:rsid w:val="00492CAF"/>
    <w:rsid w:val="004B10F2"/>
    <w:rsid w:val="004B2B03"/>
    <w:rsid w:val="004B3A71"/>
    <w:rsid w:val="004D7589"/>
    <w:rsid w:val="004F2C79"/>
    <w:rsid w:val="00510BBF"/>
    <w:rsid w:val="0051675E"/>
    <w:rsid w:val="00537844"/>
    <w:rsid w:val="00553C40"/>
    <w:rsid w:val="00554596"/>
    <w:rsid w:val="00555018"/>
    <w:rsid w:val="00583DD5"/>
    <w:rsid w:val="00586878"/>
    <w:rsid w:val="00590E7F"/>
    <w:rsid w:val="00591848"/>
    <w:rsid w:val="00596934"/>
    <w:rsid w:val="005A0926"/>
    <w:rsid w:val="005B7B37"/>
    <w:rsid w:val="005D2D7B"/>
    <w:rsid w:val="005D32D2"/>
    <w:rsid w:val="005E1457"/>
    <w:rsid w:val="00603A35"/>
    <w:rsid w:val="00634133"/>
    <w:rsid w:val="006364EF"/>
    <w:rsid w:val="00646B9C"/>
    <w:rsid w:val="00673977"/>
    <w:rsid w:val="00673BD4"/>
    <w:rsid w:val="006953D1"/>
    <w:rsid w:val="006A5473"/>
    <w:rsid w:val="006E37D3"/>
    <w:rsid w:val="007016D5"/>
    <w:rsid w:val="00703A7C"/>
    <w:rsid w:val="0070620A"/>
    <w:rsid w:val="007076E4"/>
    <w:rsid w:val="00727FF9"/>
    <w:rsid w:val="007470EA"/>
    <w:rsid w:val="00755776"/>
    <w:rsid w:val="0078125F"/>
    <w:rsid w:val="00784444"/>
    <w:rsid w:val="00785527"/>
    <w:rsid w:val="007857F3"/>
    <w:rsid w:val="00786529"/>
    <w:rsid w:val="00786DA3"/>
    <w:rsid w:val="00791C1B"/>
    <w:rsid w:val="00793B40"/>
    <w:rsid w:val="00794516"/>
    <w:rsid w:val="007A607A"/>
    <w:rsid w:val="007B462C"/>
    <w:rsid w:val="007C3F41"/>
    <w:rsid w:val="007C4835"/>
    <w:rsid w:val="007E2FBE"/>
    <w:rsid w:val="007F7871"/>
    <w:rsid w:val="0083158F"/>
    <w:rsid w:val="00836197"/>
    <w:rsid w:val="00843A7F"/>
    <w:rsid w:val="008850F9"/>
    <w:rsid w:val="00885F09"/>
    <w:rsid w:val="00895162"/>
    <w:rsid w:val="008C3E8E"/>
    <w:rsid w:val="0090345F"/>
    <w:rsid w:val="00905127"/>
    <w:rsid w:val="009338BF"/>
    <w:rsid w:val="0094453D"/>
    <w:rsid w:val="009466CD"/>
    <w:rsid w:val="009601C0"/>
    <w:rsid w:val="009774D0"/>
    <w:rsid w:val="00987963"/>
    <w:rsid w:val="00995B47"/>
    <w:rsid w:val="009C2CF7"/>
    <w:rsid w:val="009D40A7"/>
    <w:rsid w:val="009E4A2A"/>
    <w:rsid w:val="009F4C06"/>
    <w:rsid w:val="00A1732A"/>
    <w:rsid w:val="00A20980"/>
    <w:rsid w:val="00A36105"/>
    <w:rsid w:val="00A42A16"/>
    <w:rsid w:val="00A617B5"/>
    <w:rsid w:val="00A80A49"/>
    <w:rsid w:val="00A83CDE"/>
    <w:rsid w:val="00A90944"/>
    <w:rsid w:val="00AE3777"/>
    <w:rsid w:val="00AE48D1"/>
    <w:rsid w:val="00AE680E"/>
    <w:rsid w:val="00AF189C"/>
    <w:rsid w:val="00AF5377"/>
    <w:rsid w:val="00B02483"/>
    <w:rsid w:val="00B1331D"/>
    <w:rsid w:val="00B376DD"/>
    <w:rsid w:val="00B42BE5"/>
    <w:rsid w:val="00B541A5"/>
    <w:rsid w:val="00B563A7"/>
    <w:rsid w:val="00B61D81"/>
    <w:rsid w:val="00B65AE9"/>
    <w:rsid w:val="00B70AD9"/>
    <w:rsid w:val="00B72968"/>
    <w:rsid w:val="00BA08F2"/>
    <w:rsid w:val="00BA0DE7"/>
    <w:rsid w:val="00BD3D3A"/>
    <w:rsid w:val="00BD5AAD"/>
    <w:rsid w:val="00BE47EC"/>
    <w:rsid w:val="00BE48E9"/>
    <w:rsid w:val="00BF5F82"/>
    <w:rsid w:val="00C011A5"/>
    <w:rsid w:val="00C03ADC"/>
    <w:rsid w:val="00C07248"/>
    <w:rsid w:val="00C11531"/>
    <w:rsid w:val="00C20942"/>
    <w:rsid w:val="00C264A2"/>
    <w:rsid w:val="00C26FF6"/>
    <w:rsid w:val="00C35380"/>
    <w:rsid w:val="00C575FF"/>
    <w:rsid w:val="00C87F31"/>
    <w:rsid w:val="00C92905"/>
    <w:rsid w:val="00CA79B7"/>
    <w:rsid w:val="00CB4615"/>
    <w:rsid w:val="00D02A1B"/>
    <w:rsid w:val="00D04755"/>
    <w:rsid w:val="00D07008"/>
    <w:rsid w:val="00D13974"/>
    <w:rsid w:val="00D13FFE"/>
    <w:rsid w:val="00D2731B"/>
    <w:rsid w:val="00D36C42"/>
    <w:rsid w:val="00D50D24"/>
    <w:rsid w:val="00D53F97"/>
    <w:rsid w:val="00D728E1"/>
    <w:rsid w:val="00D73F7A"/>
    <w:rsid w:val="00DA723D"/>
    <w:rsid w:val="00DB3F75"/>
    <w:rsid w:val="00DD35CF"/>
    <w:rsid w:val="00DD4149"/>
    <w:rsid w:val="00DD706B"/>
    <w:rsid w:val="00DF5745"/>
    <w:rsid w:val="00DF7167"/>
    <w:rsid w:val="00E06154"/>
    <w:rsid w:val="00E12AF6"/>
    <w:rsid w:val="00E37214"/>
    <w:rsid w:val="00E401E8"/>
    <w:rsid w:val="00E42EB7"/>
    <w:rsid w:val="00E72DA3"/>
    <w:rsid w:val="00E755D1"/>
    <w:rsid w:val="00E96EE0"/>
    <w:rsid w:val="00ED0DE4"/>
    <w:rsid w:val="00ED6698"/>
    <w:rsid w:val="00EE1D0F"/>
    <w:rsid w:val="00EE3C49"/>
    <w:rsid w:val="00EE5A37"/>
    <w:rsid w:val="00F038B5"/>
    <w:rsid w:val="00F06CE5"/>
    <w:rsid w:val="00F10C4B"/>
    <w:rsid w:val="00F1797F"/>
    <w:rsid w:val="00F17FA3"/>
    <w:rsid w:val="00F21300"/>
    <w:rsid w:val="00F222F9"/>
    <w:rsid w:val="00F30F48"/>
    <w:rsid w:val="00F34189"/>
    <w:rsid w:val="00F80858"/>
    <w:rsid w:val="00F80F97"/>
    <w:rsid w:val="00F901F5"/>
    <w:rsid w:val="00FA1A70"/>
    <w:rsid w:val="00FA6E05"/>
    <w:rsid w:val="00FF06C1"/>
    <w:rsid w:val="00FF1D5E"/>
    <w:rsid w:val="00FF39DE"/>
    <w:rsid w:val="00FF56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A1F08"/>
  <w15:chartTrackingRefBased/>
  <w15:docId w15:val="{63B34E24-53A1-4458-8E95-9DFBFE4BC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B3F75"/>
    <w:rPr>
      <w:color w:val="0563C1" w:themeColor="hyperlink"/>
      <w:u w:val="single"/>
    </w:rPr>
  </w:style>
  <w:style w:type="character" w:customStyle="1" w:styleId="UnresolvedMention1">
    <w:name w:val="Unresolved Mention1"/>
    <w:basedOn w:val="DefaultParagraphFont"/>
    <w:uiPriority w:val="99"/>
    <w:semiHidden/>
    <w:unhideWhenUsed/>
    <w:rsid w:val="00DB3F75"/>
    <w:rPr>
      <w:color w:val="605E5C"/>
      <w:shd w:val="clear" w:color="auto" w:fill="E1DFDD"/>
    </w:rPr>
  </w:style>
  <w:style w:type="paragraph" w:styleId="NormalWeb">
    <w:name w:val="Normal (Web)"/>
    <w:basedOn w:val="Normal"/>
    <w:uiPriority w:val="99"/>
    <w:unhideWhenUsed/>
    <w:rsid w:val="000123B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673977"/>
    <w:rPr>
      <w:i/>
      <w:iCs/>
    </w:rPr>
  </w:style>
  <w:style w:type="character" w:styleId="Strong">
    <w:name w:val="Strong"/>
    <w:basedOn w:val="DefaultParagraphFont"/>
    <w:uiPriority w:val="22"/>
    <w:qFormat/>
    <w:rsid w:val="00E06154"/>
    <w:rPr>
      <w:b/>
      <w:bCs/>
    </w:rPr>
  </w:style>
  <w:style w:type="character" w:customStyle="1" w:styleId="text">
    <w:name w:val="text"/>
    <w:basedOn w:val="DefaultParagraphFont"/>
    <w:rsid w:val="00112027"/>
  </w:style>
  <w:style w:type="character" w:styleId="UnresolvedMention">
    <w:name w:val="Unresolved Mention"/>
    <w:basedOn w:val="DefaultParagraphFont"/>
    <w:uiPriority w:val="99"/>
    <w:semiHidden/>
    <w:unhideWhenUsed/>
    <w:rsid w:val="00555018"/>
    <w:rPr>
      <w:color w:val="605E5C"/>
      <w:shd w:val="clear" w:color="auto" w:fill="E1DFDD"/>
    </w:rPr>
  </w:style>
  <w:style w:type="paragraph" w:customStyle="1" w:styleId="phrase">
    <w:name w:val="phrase"/>
    <w:basedOn w:val="Normal"/>
    <w:rsid w:val="00786DA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1B10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1068"/>
  </w:style>
  <w:style w:type="paragraph" w:styleId="Footer">
    <w:name w:val="footer"/>
    <w:basedOn w:val="Normal"/>
    <w:link w:val="FooterChar"/>
    <w:uiPriority w:val="99"/>
    <w:unhideWhenUsed/>
    <w:rsid w:val="001B10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10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226876">
      <w:bodyDiv w:val="1"/>
      <w:marLeft w:val="0"/>
      <w:marRight w:val="0"/>
      <w:marTop w:val="0"/>
      <w:marBottom w:val="0"/>
      <w:divBdr>
        <w:top w:val="none" w:sz="0" w:space="0" w:color="auto"/>
        <w:left w:val="none" w:sz="0" w:space="0" w:color="auto"/>
        <w:bottom w:val="none" w:sz="0" w:space="0" w:color="auto"/>
        <w:right w:val="none" w:sz="0" w:space="0" w:color="auto"/>
      </w:divBdr>
    </w:div>
    <w:div w:id="349337788">
      <w:bodyDiv w:val="1"/>
      <w:marLeft w:val="0"/>
      <w:marRight w:val="0"/>
      <w:marTop w:val="0"/>
      <w:marBottom w:val="0"/>
      <w:divBdr>
        <w:top w:val="none" w:sz="0" w:space="0" w:color="auto"/>
        <w:left w:val="none" w:sz="0" w:space="0" w:color="auto"/>
        <w:bottom w:val="none" w:sz="0" w:space="0" w:color="auto"/>
        <w:right w:val="none" w:sz="0" w:space="0" w:color="auto"/>
      </w:divBdr>
    </w:div>
    <w:div w:id="848056428">
      <w:bodyDiv w:val="1"/>
      <w:marLeft w:val="0"/>
      <w:marRight w:val="0"/>
      <w:marTop w:val="0"/>
      <w:marBottom w:val="0"/>
      <w:divBdr>
        <w:top w:val="none" w:sz="0" w:space="0" w:color="auto"/>
        <w:left w:val="none" w:sz="0" w:space="0" w:color="auto"/>
        <w:bottom w:val="none" w:sz="0" w:space="0" w:color="auto"/>
        <w:right w:val="none" w:sz="0" w:space="0" w:color="auto"/>
      </w:divBdr>
      <w:divsChild>
        <w:div w:id="1806853073">
          <w:marLeft w:val="0"/>
          <w:marRight w:val="0"/>
          <w:marTop w:val="0"/>
          <w:marBottom w:val="0"/>
          <w:divBdr>
            <w:top w:val="none" w:sz="0" w:space="0" w:color="auto"/>
            <w:left w:val="none" w:sz="0" w:space="0" w:color="auto"/>
            <w:bottom w:val="none" w:sz="0" w:space="0" w:color="auto"/>
            <w:right w:val="none" w:sz="0" w:space="0" w:color="auto"/>
          </w:divBdr>
        </w:div>
      </w:divsChild>
    </w:div>
    <w:div w:id="1209952279">
      <w:bodyDiv w:val="1"/>
      <w:marLeft w:val="0"/>
      <w:marRight w:val="0"/>
      <w:marTop w:val="0"/>
      <w:marBottom w:val="0"/>
      <w:divBdr>
        <w:top w:val="none" w:sz="0" w:space="0" w:color="auto"/>
        <w:left w:val="none" w:sz="0" w:space="0" w:color="auto"/>
        <w:bottom w:val="none" w:sz="0" w:space="0" w:color="auto"/>
        <w:right w:val="none" w:sz="0" w:space="0" w:color="auto"/>
      </w:divBdr>
    </w:div>
    <w:div w:id="1647734577">
      <w:bodyDiv w:val="1"/>
      <w:marLeft w:val="0"/>
      <w:marRight w:val="0"/>
      <w:marTop w:val="0"/>
      <w:marBottom w:val="0"/>
      <w:divBdr>
        <w:top w:val="none" w:sz="0" w:space="0" w:color="auto"/>
        <w:left w:val="none" w:sz="0" w:space="0" w:color="auto"/>
        <w:bottom w:val="none" w:sz="0" w:space="0" w:color="auto"/>
        <w:right w:val="none" w:sz="0" w:space="0" w:color="auto"/>
      </w:divBdr>
      <w:divsChild>
        <w:div w:id="1250776085">
          <w:marLeft w:val="0"/>
          <w:marRight w:val="0"/>
          <w:marTop w:val="0"/>
          <w:marBottom w:val="0"/>
          <w:divBdr>
            <w:top w:val="none" w:sz="0" w:space="0" w:color="auto"/>
            <w:left w:val="none" w:sz="0" w:space="0" w:color="auto"/>
            <w:bottom w:val="none" w:sz="0" w:space="0" w:color="auto"/>
            <w:right w:val="none" w:sz="0" w:space="0" w:color="auto"/>
          </w:divBdr>
        </w:div>
      </w:divsChild>
    </w:div>
    <w:div w:id="1817989118">
      <w:bodyDiv w:val="1"/>
      <w:marLeft w:val="0"/>
      <w:marRight w:val="0"/>
      <w:marTop w:val="0"/>
      <w:marBottom w:val="0"/>
      <w:divBdr>
        <w:top w:val="none" w:sz="0" w:space="0" w:color="auto"/>
        <w:left w:val="none" w:sz="0" w:space="0" w:color="auto"/>
        <w:bottom w:val="none" w:sz="0" w:space="0" w:color="auto"/>
        <w:right w:val="none" w:sz="0" w:space="0" w:color="auto"/>
      </w:divBdr>
      <w:divsChild>
        <w:div w:id="1100292197">
          <w:marLeft w:val="0"/>
          <w:marRight w:val="0"/>
          <w:marTop w:val="0"/>
          <w:marBottom w:val="0"/>
          <w:divBdr>
            <w:top w:val="none" w:sz="0" w:space="0" w:color="auto"/>
            <w:left w:val="none" w:sz="0" w:space="0" w:color="auto"/>
            <w:bottom w:val="none" w:sz="0" w:space="0" w:color="auto"/>
            <w:right w:val="none" w:sz="0" w:space="0" w:color="auto"/>
          </w:divBdr>
        </w:div>
      </w:divsChild>
    </w:div>
    <w:div w:id="1854219493">
      <w:bodyDiv w:val="1"/>
      <w:marLeft w:val="0"/>
      <w:marRight w:val="0"/>
      <w:marTop w:val="0"/>
      <w:marBottom w:val="0"/>
      <w:divBdr>
        <w:top w:val="none" w:sz="0" w:space="0" w:color="auto"/>
        <w:left w:val="none" w:sz="0" w:space="0" w:color="auto"/>
        <w:bottom w:val="none" w:sz="0" w:space="0" w:color="auto"/>
        <w:right w:val="none" w:sz="0" w:space="0" w:color="auto"/>
      </w:divBdr>
      <w:divsChild>
        <w:div w:id="1638758491">
          <w:blockQuote w:val="1"/>
          <w:marLeft w:val="0"/>
          <w:marRight w:val="0"/>
          <w:marTop w:val="0"/>
          <w:marBottom w:val="330"/>
          <w:divBdr>
            <w:top w:val="none" w:sz="0" w:space="0" w:color="auto"/>
            <w:left w:val="single" w:sz="36" w:space="17" w:color="EEEEEE"/>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piaget-moral.htm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implypsychology.org/piaget-moral.html"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ouleft.org/wp-content/uploads/Vygotsky-Mind-in-Society.pdf" TargetMode="External"/><Relationship Id="rId4" Type="http://schemas.openxmlformats.org/officeDocument/2006/relationships/webSettings" Target="webSettings.xml"/><Relationship Id="rId9" Type="http://schemas.openxmlformats.org/officeDocument/2006/relationships/hyperlink" Target="http://www.ceebl.manchester.ac.uk/events/archive/aligningcollaborativelearning/Vygotsky.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1025</TotalTime>
  <Pages>12</Pages>
  <Words>2427</Words>
  <Characters>13837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Kristen Hyett</cp:lastModifiedBy>
  <cp:revision>159</cp:revision>
  <dcterms:created xsi:type="dcterms:W3CDTF">2018-11-13T08:47:00Z</dcterms:created>
  <dcterms:modified xsi:type="dcterms:W3CDTF">2018-12-03T20:24:00Z</dcterms:modified>
</cp:coreProperties>
</file>