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77686" w14:textId="540FEEFD" w:rsidR="002F5916" w:rsidRDefault="003E2AD3" w:rsidP="00CE70D5">
      <w:pPr>
        <w:jc w:val="center"/>
        <w:rPr>
          <w:rFonts w:ascii="Arial" w:hAnsi="Arial" w:cs="Arial"/>
          <w:sz w:val="24"/>
          <w:szCs w:val="24"/>
          <w:lang w:val="en-US"/>
        </w:rPr>
      </w:pPr>
      <w:r>
        <w:rPr>
          <w:rFonts w:ascii="Arial" w:hAnsi="Arial" w:cs="Arial"/>
          <w:b/>
          <w:bCs/>
          <w:sz w:val="28"/>
          <w:szCs w:val="28"/>
          <w:lang w:val="en-US"/>
        </w:rPr>
        <w:t>Assessment</w:t>
      </w:r>
      <w:r w:rsidR="00CE70D5">
        <w:rPr>
          <w:rFonts w:ascii="Arial" w:hAnsi="Arial" w:cs="Arial"/>
          <w:b/>
          <w:bCs/>
          <w:sz w:val="28"/>
          <w:szCs w:val="28"/>
          <w:lang w:val="en-US"/>
        </w:rPr>
        <w:t xml:space="preserve"> </w:t>
      </w:r>
      <w:r>
        <w:rPr>
          <w:rFonts w:ascii="Arial" w:hAnsi="Arial" w:cs="Arial"/>
          <w:b/>
          <w:bCs/>
          <w:sz w:val="28"/>
          <w:szCs w:val="28"/>
          <w:lang w:val="en-US"/>
        </w:rPr>
        <w:t xml:space="preserve">1 </w:t>
      </w:r>
      <w:r>
        <w:rPr>
          <w:rFonts w:ascii="Arial" w:hAnsi="Arial" w:cs="Arial"/>
          <w:b/>
          <w:bCs/>
          <w:sz w:val="28"/>
          <w:szCs w:val="28"/>
          <w:lang w:val="en-US"/>
        </w:rPr>
        <w:br/>
      </w:r>
      <w:r>
        <w:rPr>
          <w:rFonts w:ascii="Arial" w:hAnsi="Arial" w:cs="Arial"/>
          <w:b/>
          <w:bCs/>
          <w:sz w:val="28"/>
          <w:szCs w:val="28"/>
          <w:lang w:val="en-US"/>
        </w:rPr>
        <w:br/>
        <w:t>LCBB6002</w:t>
      </w:r>
      <w:r>
        <w:rPr>
          <w:rFonts w:ascii="Arial" w:hAnsi="Arial" w:cs="Arial"/>
          <w:b/>
          <w:bCs/>
          <w:sz w:val="28"/>
          <w:szCs w:val="28"/>
          <w:lang w:val="en-US"/>
        </w:rPr>
        <w:br/>
      </w:r>
      <w:r>
        <w:rPr>
          <w:rFonts w:ascii="Arial" w:hAnsi="Arial" w:cs="Arial"/>
          <w:b/>
          <w:bCs/>
          <w:sz w:val="28"/>
          <w:szCs w:val="28"/>
          <w:lang w:val="en-US"/>
        </w:rPr>
        <w:br/>
        <w:t>International Financial Management</w:t>
      </w:r>
      <w:r>
        <w:rPr>
          <w:rFonts w:ascii="Arial" w:hAnsi="Arial" w:cs="Arial"/>
          <w:b/>
          <w:bCs/>
          <w:sz w:val="28"/>
          <w:szCs w:val="28"/>
          <w:lang w:val="en-US"/>
        </w:rPr>
        <w:br/>
      </w:r>
      <w:r>
        <w:rPr>
          <w:rFonts w:ascii="Arial" w:hAnsi="Arial" w:cs="Arial"/>
          <w:b/>
          <w:bCs/>
          <w:sz w:val="28"/>
          <w:szCs w:val="28"/>
          <w:lang w:val="en-US"/>
        </w:rPr>
        <w:br/>
        <w:t>Stanislav Angelov</w:t>
      </w:r>
      <w:r>
        <w:rPr>
          <w:rFonts w:ascii="Arial" w:hAnsi="Arial" w:cs="Arial"/>
          <w:b/>
          <w:bCs/>
          <w:sz w:val="28"/>
          <w:szCs w:val="28"/>
          <w:lang w:val="en-US"/>
        </w:rPr>
        <w:br/>
        <w:t>1919647</w:t>
      </w:r>
      <w:r>
        <w:rPr>
          <w:rFonts w:ascii="Arial" w:hAnsi="Arial" w:cs="Arial"/>
          <w:b/>
          <w:bCs/>
          <w:sz w:val="28"/>
          <w:szCs w:val="28"/>
          <w:lang w:val="en-US"/>
        </w:rPr>
        <w:br/>
      </w:r>
      <w:r>
        <w:rPr>
          <w:rFonts w:ascii="Arial" w:hAnsi="Arial" w:cs="Arial"/>
          <w:b/>
          <w:bCs/>
          <w:sz w:val="28"/>
          <w:szCs w:val="28"/>
          <w:lang w:val="en-US"/>
        </w:rPr>
        <w:br/>
        <w:t>Critical analyzation and evaluation of</w:t>
      </w:r>
      <w:r>
        <w:rPr>
          <w:rFonts w:ascii="Arial" w:hAnsi="Arial" w:cs="Arial"/>
          <w:b/>
          <w:bCs/>
          <w:sz w:val="28"/>
          <w:szCs w:val="28"/>
          <w:lang w:val="en-US"/>
        </w:rPr>
        <w:br/>
        <w:t>Nike international and financial management</w:t>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r>
        <w:rPr>
          <w:rFonts w:ascii="Arial" w:hAnsi="Arial" w:cs="Arial"/>
          <w:b/>
          <w:bCs/>
          <w:sz w:val="28"/>
          <w:szCs w:val="28"/>
          <w:lang w:val="en-US"/>
        </w:rPr>
        <w:br/>
      </w:r>
    </w:p>
    <w:p w14:paraId="5EC14E6C" w14:textId="38EA751A" w:rsidR="00CE70D5" w:rsidRDefault="00CE70D5" w:rsidP="00CE70D5">
      <w:pPr>
        <w:jc w:val="center"/>
        <w:rPr>
          <w:rFonts w:ascii="Arial" w:hAnsi="Arial" w:cs="Arial"/>
          <w:sz w:val="24"/>
          <w:szCs w:val="24"/>
          <w:lang w:val="en-US"/>
        </w:rPr>
      </w:pPr>
    </w:p>
    <w:p w14:paraId="159B478E" w14:textId="0114D5A7" w:rsidR="00CE70D5" w:rsidRDefault="00CE70D5" w:rsidP="00CE70D5">
      <w:pPr>
        <w:jc w:val="center"/>
        <w:rPr>
          <w:rFonts w:ascii="Arial" w:hAnsi="Arial" w:cs="Arial"/>
          <w:sz w:val="24"/>
          <w:szCs w:val="24"/>
          <w:lang w:val="en-US"/>
        </w:rPr>
      </w:pPr>
    </w:p>
    <w:p w14:paraId="17550A96" w14:textId="3483E8B2" w:rsidR="00CE70D5" w:rsidRDefault="00CE70D5" w:rsidP="00CE70D5">
      <w:pPr>
        <w:jc w:val="center"/>
        <w:rPr>
          <w:rFonts w:ascii="Arial" w:hAnsi="Arial" w:cs="Arial"/>
          <w:sz w:val="24"/>
          <w:szCs w:val="24"/>
          <w:lang w:val="en-US"/>
        </w:rPr>
      </w:pPr>
    </w:p>
    <w:p w14:paraId="4382CF97" w14:textId="0C62AAAA" w:rsidR="00CE70D5" w:rsidRDefault="00CE70D5" w:rsidP="00CE70D5">
      <w:pPr>
        <w:jc w:val="center"/>
        <w:rPr>
          <w:rFonts w:ascii="Arial" w:hAnsi="Arial" w:cs="Arial"/>
          <w:sz w:val="24"/>
          <w:szCs w:val="24"/>
          <w:lang w:val="en-US"/>
        </w:rPr>
      </w:pPr>
    </w:p>
    <w:p w14:paraId="4039EC9D" w14:textId="09370700" w:rsidR="00CE70D5" w:rsidRDefault="00CE70D5" w:rsidP="00CE70D5">
      <w:pPr>
        <w:jc w:val="center"/>
        <w:rPr>
          <w:rFonts w:ascii="Arial" w:hAnsi="Arial" w:cs="Arial"/>
          <w:sz w:val="24"/>
          <w:szCs w:val="24"/>
          <w:lang w:val="en-US"/>
        </w:rPr>
      </w:pPr>
    </w:p>
    <w:p w14:paraId="1F1434D0" w14:textId="653AD0AC" w:rsidR="00CE70D5" w:rsidRDefault="00CE70D5" w:rsidP="00CE70D5">
      <w:pPr>
        <w:jc w:val="center"/>
        <w:rPr>
          <w:rFonts w:ascii="Arial" w:hAnsi="Arial" w:cs="Arial"/>
          <w:sz w:val="24"/>
          <w:szCs w:val="24"/>
          <w:lang w:val="en-US"/>
        </w:rPr>
      </w:pPr>
    </w:p>
    <w:p w14:paraId="1C6450C5" w14:textId="4F7B59D3" w:rsidR="00CE70D5" w:rsidRDefault="00CE70D5" w:rsidP="00CE70D5">
      <w:pPr>
        <w:jc w:val="center"/>
        <w:rPr>
          <w:rFonts w:ascii="Arial" w:hAnsi="Arial" w:cs="Arial"/>
          <w:sz w:val="24"/>
          <w:szCs w:val="24"/>
          <w:lang w:val="en-US"/>
        </w:rPr>
      </w:pPr>
    </w:p>
    <w:p w14:paraId="4A31DFB3" w14:textId="765FAD04" w:rsidR="00CE70D5" w:rsidRDefault="00CE70D5" w:rsidP="00CE70D5">
      <w:pPr>
        <w:jc w:val="center"/>
        <w:rPr>
          <w:rFonts w:ascii="Arial" w:hAnsi="Arial" w:cs="Arial"/>
          <w:sz w:val="24"/>
          <w:szCs w:val="24"/>
          <w:lang w:val="en-US"/>
        </w:rPr>
      </w:pPr>
    </w:p>
    <w:p w14:paraId="4F7D6E3C" w14:textId="19FAD056" w:rsidR="00CE70D5" w:rsidRDefault="00CE70D5" w:rsidP="00CE70D5">
      <w:pPr>
        <w:jc w:val="center"/>
        <w:rPr>
          <w:rFonts w:ascii="Arial" w:hAnsi="Arial" w:cs="Arial"/>
          <w:sz w:val="24"/>
          <w:szCs w:val="24"/>
          <w:lang w:val="en-US"/>
        </w:rPr>
      </w:pPr>
    </w:p>
    <w:p w14:paraId="4617333B" w14:textId="03153CEC" w:rsidR="00CE70D5" w:rsidRDefault="00CE70D5" w:rsidP="00CE70D5">
      <w:pPr>
        <w:jc w:val="center"/>
        <w:rPr>
          <w:rFonts w:ascii="Arial" w:hAnsi="Arial" w:cs="Arial"/>
          <w:sz w:val="24"/>
          <w:szCs w:val="24"/>
          <w:lang w:val="en-US"/>
        </w:rPr>
      </w:pPr>
    </w:p>
    <w:p w14:paraId="60CEDF15" w14:textId="7B510F0E" w:rsidR="00CE70D5" w:rsidRDefault="00CE70D5" w:rsidP="00CE70D5">
      <w:pPr>
        <w:jc w:val="center"/>
        <w:rPr>
          <w:rFonts w:ascii="Arial" w:hAnsi="Arial" w:cs="Arial"/>
          <w:sz w:val="24"/>
          <w:szCs w:val="24"/>
          <w:lang w:val="en-US"/>
        </w:rPr>
      </w:pPr>
    </w:p>
    <w:p w14:paraId="6FBB888A" w14:textId="08720B19" w:rsidR="00CE70D5" w:rsidRDefault="00CE70D5" w:rsidP="00CE70D5">
      <w:pPr>
        <w:jc w:val="center"/>
        <w:rPr>
          <w:rFonts w:ascii="Arial" w:hAnsi="Arial" w:cs="Arial"/>
          <w:sz w:val="24"/>
          <w:szCs w:val="24"/>
          <w:lang w:val="en-US"/>
        </w:rPr>
      </w:pPr>
    </w:p>
    <w:p w14:paraId="1A208664" w14:textId="6CD068AB" w:rsidR="00CE70D5" w:rsidRDefault="00CE70D5" w:rsidP="00CE70D5">
      <w:pPr>
        <w:jc w:val="center"/>
        <w:rPr>
          <w:rFonts w:ascii="Arial" w:hAnsi="Arial" w:cs="Arial"/>
          <w:sz w:val="24"/>
          <w:szCs w:val="24"/>
          <w:lang w:val="en-US"/>
        </w:rPr>
      </w:pPr>
    </w:p>
    <w:p w14:paraId="552DCFC1" w14:textId="00E27792" w:rsidR="00CD5307" w:rsidRPr="00CD5307" w:rsidRDefault="003675D7" w:rsidP="00CD5307">
      <w:pPr>
        <w:rPr>
          <w:rFonts w:ascii="Arial" w:hAnsi="Arial" w:cs="Arial"/>
          <w:sz w:val="24"/>
          <w:szCs w:val="24"/>
          <w:lang w:val="en-US"/>
        </w:rPr>
      </w:pPr>
      <w:r>
        <w:rPr>
          <w:rFonts w:ascii="Arial" w:hAnsi="Arial" w:cs="Arial"/>
          <w:sz w:val="24"/>
          <w:szCs w:val="24"/>
          <w:lang w:val="en-US"/>
        </w:rPr>
        <w:br/>
      </w:r>
      <w:r>
        <w:rPr>
          <w:rFonts w:ascii="Arial" w:hAnsi="Arial" w:cs="Arial"/>
          <w:sz w:val="24"/>
          <w:szCs w:val="24"/>
          <w:lang w:val="en-US"/>
        </w:rPr>
        <w:br/>
      </w:r>
      <w:r w:rsidR="00CD5307" w:rsidRPr="00CD5307">
        <w:rPr>
          <w:rFonts w:ascii="Arial" w:hAnsi="Arial" w:cs="Arial"/>
          <w:sz w:val="24"/>
          <w:szCs w:val="24"/>
          <w:lang w:val="en-US"/>
        </w:rPr>
        <w:lastRenderedPageBreak/>
        <w:t>Nike is a multinational organization that manufactures clothes, shoes, and sportswear accessories. The company was created in 1971 in the US. (Nike</w:t>
      </w:r>
      <w:r w:rsidR="00250CC8">
        <w:rPr>
          <w:rFonts w:ascii="Arial" w:hAnsi="Arial" w:cs="Arial"/>
          <w:sz w:val="24"/>
          <w:szCs w:val="24"/>
          <w:lang w:val="en-US"/>
        </w:rPr>
        <w:t>. 2022</w:t>
      </w:r>
      <w:r w:rsidR="00CD5307" w:rsidRPr="00CD5307">
        <w:rPr>
          <w:rFonts w:ascii="Arial" w:hAnsi="Arial" w:cs="Arial"/>
          <w:sz w:val="24"/>
          <w:szCs w:val="24"/>
          <w:lang w:val="en-US"/>
        </w:rPr>
        <w:t>)</w:t>
      </w:r>
      <w:r w:rsidR="00CD5307">
        <w:rPr>
          <w:rFonts w:ascii="Arial" w:hAnsi="Arial" w:cs="Arial"/>
          <w:sz w:val="24"/>
          <w:szCs w:val="24"/>
          <w:lang w:val="en-US"/>
        </w:rPr>
        <w:br/>
      </w:r>
      <w:r w:rsidR="00CD5307" w:rsidRPr="00CD5307">
        <w:rPr>
          <w:rFonts w:ascii="Arial" w:hAnsi="Arial" w:cs="Arial"/>
          <w:sz w:val="24"/>
          <w:szCs w:val="24"/>
          <w:lang w:val="en-US"/>
        </w:rPr>
        <w:t>They have over 1000 stores across the globe in many countries they are a widely known brand and they sponsor a lot of sports teams so they can wear sportswear created by Nike and achieve big advertisements this way.</w:t>
      </w:r>
      <w:r w:rsidR="003F12AD">
        <w:rPr>
          <w:rFonts w:ascii="Arial" w:hAnsi="Arial" w:cs="Arial"/>
          <w:noProof/>
          <w:sz w:val="24"/>
          <w:szCs w:val="24"/>
          <w:lang w:val="en-US"/>
        </w:rPr>
        <w:drawing>
          <wp:inline distT="0" distB="0" distL="0" distR="0" wp14:anchorId="697D8F31" wp14:editId="578966AF">
            <wp:extent cx="5728970" cy="385127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8970" cy="3851275"/>
                    </a:xfrm>
                    <a:prstGeom prst="rect">
                      <a:avLst/>
                    </a:prstGeom>
                    <a:noFill/>
                    <a:ln>
                      <a:noFill/>
                    </a:ln>
                  </pic:spPr>
                </pic:pic>
              </a:graphicData>
            </a:graphic>
          </wp:inline>
        </w:drawing>
      </w:r>
      <w:r w:rsidR="003F12AD">
        <w:rPr>
          <w:rFonts w:ascii="Arial" w:hAnsi="Arial" w:cs="Arial"/>
          <w:sz w:val="24"/>
          <w:szCs w:val="24"/>
          <w:lang w:val="en-US"/>
        </w:rPr>
        <w:br/>
        <w:t>(</w:t>
      </w:r>
      <w:r w:rsidR="00250CC8">
        <w:rPr>
          <w:rFonts w:ascii="Arial" w:hAnsi="Arial" w:cs="Arial"/>
          <w:sz w:val="24"/>
          <w:szCs w:val="24"/>
          <w:lang w:val="en-US"/>
        </w:rPr>
        <w:t>Tighe.</w:t>
      </w:r>
      <w:r w:rsidR="003F12AD">
        <w:rPr>
          <w:rFonts w:ascii="Arial" w:hAnsi="Arial" w:cs="Arial"/>
          <w:sz w:val="24"/>
          <w:szCs w:val="24"/>
          <w:lang w:val="en-US"/>
        </w:rPr>
        <w:t xml:space="preserve"> 2022)</w:t>
      </w:r>
      <w:r w:rsidR="003F12AD">
        <w:rPr>
          <w:rFonts w:ascii="Arial" w:hAnsi="Arial" w:cs="Arial"/>
          <w:sz w:val="24"/>
          <w:szCs w:val="24"/>
          <w:lang w:val="en-US"/>
        </w:rPr>
        <w:br/>
      </w:r>
      <w:r w:rsidR="003F12AD">
        <w:rPr>
          <w:rFonts w:ascii="Arial" w:hAnsi="Arial" w:cs="Arial"/>
          <w:sz w:val="24"/>
          <w:szCs w:val="24"/>
          <w:lang w:val="en-US"/>
        </w:rPr>
        <w:br/>
      </w:r>
      <w:r w:rsidR="00CD5307" w:rsidRPr="00CD5307">
        <w:rPr>
          <w:rFonts w:ascii="Arial" w:hAnsi="Arial" w:cs="Arial"/>
          <w:sz w:val="24"/>
          <w:szCs w:val="24"/>
          <w:lang w:val="en-US"/>
        </w:rPr>
        <w:t>The company is performing very well on the stock market in recent years. Their stock is called NKE.</w:t>
      </w:r>
      <w:r w:rsidR="00CD5307">
        <w:rPr>
          <w:rFonts w:ascii="Arial" w:hAnsi="Arial" w:cs="Arial"/>
          <w:sz w:val="24"/>
          <w:szCs w:val="24"/>
          <w:lang w:val="en-US"/>
        </w:rPr>
        <w:br/>
      </w:r>
      <w:r w:rsidR="00CD5307" w:rsidRPr="00CD5307">
        <w:rPr>
          <w:rFonts w:ascii="Arial" w:hAnsi="Arial" w:cs="Arial"/>
          <w:sz w:val="24"/>
          <w:szCs w:val="24"/>
          <w:lang w:val="en-US"/>
        </w:rPr>
        <w:t xml:space="preserve">They have attracted a lot of investors because the stock price is on the rise and people feel safe investing in the company. </w:t>
      </w:r>
      <w:r w:rsidR="00CD5307">
        <w:rPr>
          <w:rFonts w:ascii="Arial" w:hAnsi="Arial" w:cs="Arial"/>
          <w:sz w:val="24"/>
          <w:szCs w:val="24"/>
          <w:lang w:val="en-US"/>
        </w:rPr>
        <w:br/>
      </w:r>
      <w:r w:rsidR="00CD5307" w:rsidRPr="00CD5307">
        <w:rPr>
          <w:rFonts w:ascii="Arial" w:hAnsi="Arial" w:cs="Arial"/>
          <w:sz w:val="24"/>
          <w:szCs w:val="24"/>
          <w:lang w:val="en-US"/>
        </w:rPr>
        <w:t>The company was performing very well even in the coronavirus times when they had to shut down most of their factories. Stores were operating with a low volume of sales because of the restriction the pandemic had in many countries. (</w:t>
      </w:r>
      <w:proofErr w:type="spellStart"/>
      <w:r w:rsidR="00CD5307" w:rsidRPr="00CD5307">
        <w:rPr>
          <w:rFonts w:ascii="Arial" w:hAnsi="Arial" w:cs="Arial"/>
          <w:sz w:val="24"/>
          <w:szCs w:val="24"/>
          <w:lang w:val="en-US"/>
        </w:rPr>
        <w:t>Me</w:t>
      </w:r>
      <w:r w:rsidR="00250CC8">
        <w:rPr>
          <w:rFonts w:ascii="Arial" w:hAnsi="Arial" w:cs="Arial"/>
          <w:sz w:val="24"/>
          <w:szCs w:val="24"/>
          <w:lang w:val="en-US"/>
        </w:rPr>
        <w:t>i</w:t>
      </w:r>
      <w:r w:rsidR="00CD5307" w:rsidRPr="00CD5307">
        <w:rPr>
          <w:rFonts w:ascii="Arial" w:hAnsi="Arial" w:cs="Arial"/>
          <w:sz w:val="24"/>
          <w:szCs w:val="24"/>
          <w:lang w:val="en-US"/>
        </w:rPr>
        <w:t>n</w:t>
      </w:r>
      <w:r w:rsidR="00250CC8">
        <w:rPr>
          <w:rFonts w:ascii="Arial" w:hAnsi="Arial" w:cs="Arial"/>
          <w:sz w:val="24"/>
          <w:szCs w:val="24"/>
          <w:lang w:val="en-US"/>
        </w:rPr>
        <w:t>dl</w:t>
      </w:r>
      <w:proofErr w:type="spellEnd"/>
      <w:r w:rsidR="00250CC8">
        <w:rPr>
          <w:rFonts w:ascii="Arial" w:hAnsi="Arial" w:cs="Arial"/>
          <w:sz w:val="24"/>
          <w:szCs w:val="24"/>
          <w:lang w:val="en-US"/>
        </w:rPr>
        <w:t>.</w:t>
      </w:r>
      <w:r w:rsidR="00CD5307" w:rsidRPr="00CD5307">
        <w:rPr>
          <w:rFonts w:ascii="Arial" w:hAnsi="Arial" w:cs="Arial"/>
          <w:sz w:val="24"/>
          <w:szCs w:val="24"/>
          <w:lang w:val="en-US"/>
        </w:rPr>
        <w:t xml:space="preserve"> 2022)</w:t>
      </w:r>
      <w:r w:rsidR="00CD5307">
        <w:rPr>
          <w:rFonts w:ascii="Arial" w:hAnsi="Arial" w:cs="Arial"/>
          <w:sz w:val="24"/>
          <w:szCs w:val="24"/>
          <w:lang w:val="en-US"/>
        </w:rPr>
        <w:br/>
      </w:r>
      <w:r w:rsidR="00CD5307" w:rsidRPr="00CD5307">
        <w:rPr>
          <w:rFonts w:ascii="Arial" w:hAnsi="Arial" w:cs="Arial"/>
          <w:sz w:val="24"/>
          <w:szCs w:val="24"/>
          <w:lang w:val="en-US"/>
        </w:rPr>
        <w:t>Even with all these challenges for the company, their stock price kept rising to an all-time high of $171 on 15th November 2021 which is three times more than in 2017 when the stock price was $50. (Nike</w:t>
      </w:r>
      <w:r w:rsidR="00250CC8">
        <w:rPr>
          <w:rFonts w:ascii="Arial" w:hAnsi="Arial" w:cs="Arial"/>
          <w:sz w:val="24"/>
          <w:szCs w:val="24"/>
          <w:lang w:val="en-US"/>
        </w:rPr>
        <w:t>.</w:t>
      </w:r>
      <w:r w:rsidR="00CD5307" w:rsidRPr="00CD5307">
        <w:rPr>
          <w:rFonts w:ascii="Arial" w:hAnsi="Arial" w:cs="Arial"/>
          <w:sz w:val="24"/>
          <w:szCs w:val="24"/>
          <w:lang w:val="en-US"/>
        </w:rPr>
        <w:t xml:space="preserve"> 2022)</w:t>
      </w:r>
      <w:r w:rsidR="005467EA">
        <w:rPr>
          <w:rFonts w:ascii="Arial" w:hAnsi="Arial" w:cs="Arial"/>
          <w:sz w:val="24"/>
          <w:szCs w:val="24"/>
          <w:lang w:val="en-US"/>
        </w:rPr>
        <w:br/>
      </w:r>
      <w:r w:rsidR="005467EA">
        <w:rPr>
          <w:rFonts w:ascii="Arial" w:hAnsi="Arial" w:cs="Arial"/>
          <w:sz w:val="24"/>
          <w:szCs w:val="24"/>
          <w:lang w:val="en-US"/>
        </w:rPr>
        <w:br/>
      </w:r>
      <w:r w:rsidR="005467EA">
        <w:rPr>
          <w:rFonts w:ascii="Arial" w:hAnsi="Arial" w:cs="Arial"/>
          <w:sz w:val="24"/>
          <w:szCs w:val="24"/>
          <w:lang w:val="en-US"/>
        </w:rPr>
        <w:br/>
      </w:r>
      <w:r w:rsidR="00CE70D5">
        <w:rPr>
          <w:rFonts w:ascii="Arial" w:hAnsi="Arial" w:cs="Arial"/>
          <w:sz w:val="24"/>
          <w:szCs w:val="24"/>
          <w:lang w:val="en-US"/>
        </w:rPr>
        <w:br/>
      </w:r>
      <w:r w:rsidR="00CD5307" w:rsidRPr="00CD5307">
        <w:rPr>
          <w:rFonts w:ascii="Arial" w:hAnsi="Arial" w:cs="Arial"/>
          <w:sz w:val="24"/>
          <w:szCs w:val="24"/>
          <w:lang w:val="en-US"/>
        </w:rPr>
        <w:t>From 2004 until now Nike distributes dividends to their stockholders on a calendar year basis and they pay them on the 5th of January, April, July, or October.</w:t>
      </w:r>
      <w:r w:rsidR="00CD5307">
        <w:rPr>
          <w:rFonts w:ascii="Arial" w:hAnsi="Arial" w:cs="Arial"/>
          <w:sz w:val="24"/>
          <w:szCs w:val="24"/>
          <w:lang w:val="en-US"/>
        </w:rPr>
        <w:br/>
      </w:r>
      <w:r w:rsidR="00CD5307" w:rsidRPr="00CD5307">
        <w:rPr>
          <w:rFonts w:ascii="Arial" w:hAnsi="Arial" w:cs="Arial"/>
          <w:sz w:val="24"/>
          <w:szCs w:val="24"/>
          <w:lang w:val="en-US"/>
        </w:rPr>
        <w:t xml:space="preserve">This means that stockholders are getting dividends that are set by the board of directors on their shares. The more shares a stockholder has the more money they will get. </w:t>
      </w:r>
    </w:p>
    <w:p w14:paraId="04EAEA31" w14:textId="55414C61" w:rsidR="00D14767" w:rsidRPr="00D14767" w:rsidRDefault="00CD5307" w:rsidP="00D14767">
      <w:pPr>
        <w:rPr>
          <w:rFonts w:ascii="Arial" w:hAnsi="Arial" w:cs="Arial"/>
          <w:noProof/>
          <w:sz w:val="24"/>
          <w:szCs w:val="24"/>
          <w:lang w:val="en-US"/>
        </w:rPr>
      </w:pPr>
      <w:r w:rsidRPr="00CD5307">
        <w:rPr>
          <w:rFonts w:ascii="Arial" w:hAnsi="Arial" w:cs="Arial"/>
          <w:sz w:val="24"/>
          <w:szCs w:val="24"/>
          <w:lang w:val="en-US"/>
        </w:rPr>
        <w:lastRenderedPageBreak/>
        <w:t xml:space="preserve"> </w:t>
      </w:r>
      <w:r w:rsidR="002D0211">
        <w:rPr>
          <w:rFonts w:ascii="Arial" w:hAnsi="Arial" w:cs="Arial"/>
          <w:sz w:val="24"/>
          <w:szCs w:val="24"/>
          <w:lang w:val="en-US"/>
        </w:rPr>
        <w:t xml:space="preserve">This is </w:t>
      </w:r>
      <w:proofErr w:type="spellStart"/>
      <w:r w:rsidR="002D0211">
        <w:rPr>
          <w:rFonts w:ascii="Arial" w:hAnsi="Arial" w:cs="Arial"/>
          <w:sz w:val="24"/>
          <w:szCs w:val="24"/>
          <w:lang w:val="en-US"/>
        </w:rPr>
        <w:t>a</w:t>
      </w:r>
      <w:proofErr w:type="spellEnd"/>
      <w:r w:rsidR="002D0211">
        <w:rPr>
          <w:rFonts w:ascii="Arial" w:hAnsi="Arial" w:cs="Arial"/>
          <w:sz w:val="24"/>
          <w:szCs w:val="24"/>
          <w:lang w:val="en-US"/>
        </w:rPr>
        <w:t xml:space="preserve"> example of dividend distribution by Nike.</w:t>
      </w:r>
      <w:r w:rsidR="002D0211">
        <w:rPr>
          <w:rFonts w:ascii="Arial" w:hAnsi="Arial" w:cs="Arial"/>
          <w:sz w:val="24"/>
          <w:szCs w:val="24"/>
          <w:lang w:val="en-US"/>
        </w:rPr>
        <w:br/>
      </w:r>
      <w:r w:rsidR="002D0211">
        <w:rPr>
          <w:rFonts w:ascii="Arial" w:hAnsi="Arial" w:cs="Arial"/>
          <w:noProof/>
          <w:sz w:val="24"/>
          <w:szCs w:val="24"/>
          <w:lang w:val="en-US"/>
        </w:rPr>
        <w:drawing>
          <wp:inline distT="0" distB="0" distL="0" distR="0" wp14:anchorId="37043698" wp14:editId="435A4E80">
            <wp:extent cx="5728970" cy="873125"/>
            <wp:effectExtent l="0" t="0" r="508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8970" cy="873125"/>
                    </a:xfrm>
                    <a:prstGeom prst="rect">
                      <a:avLst/>
                    </a:prstGeom>
                    <a:noFill/>
                    <a:ln>
                      <a:noFill/>
                    </a:ln>
                  </pic:spPr>
                </pic:pic>
              </a:graphicData>
            </a:graphic>
          </wp:inline>
        </w:drawing>
      </w:r>
      <w:r w:rsidR="002D0211">
        <w:rPr>
          <w:rFonts w:ascii="Arial" w:hAnsi="Arial" w:cs="Arial"/>
          <w:sz w:val="24"/>
          <w:szCs w:val="24"/>
          <w:lang w:val="en-US"/>
        </w:rPr>
        <w:br/>
        <w:t>(Nike</w:t>
      </w:r>
      <w:r w:rsidR="00250CC8">
        <w:rPr>
          <w:rFonts w:ascii="Arial" w:hAnsi="Arial" w:cs="Arial"/>
          <w:sz w:val="24"/>
          <w:szCs w:val="24"/>
          <w:lang w:val="en-US"/>
        </w:rPr>
        <w:t>.</w:t>
      </w:r>
      <w:r w:rsidR="002D0211">
        <w:rPr>
          <w:rFonts w:ascii="Arial" w:hAnsi="Arial" w:cs="Arial"/>
          <w:sz w:val="24"/>
          <w:szCs w:val="24"/>
          <w:lang w:val="en-US"/>
        </w:rPr>
        <w:t xml:space="preserve"> 2022)</w:t>
      </w:r>
      <w:r w:rsidR="002D0211">
        <w:rPr>
          <w:rFonts w:ascii="Arial" w:hAnsi="Arial" w:cs="Arial"/>
          <w:sz w:val="24"/>
          <w:szCs w:val="24"/>
          <w:lang w:val="en-US"/>
        </w:rPr>
        <w:br/>
      </w:r>
      <w:r w:rsidR="002D0211">
        <w:rPr>
          <w:rFonts w:ascii="Arial" w:hAnsi="Arial" w:cs="Arial"/>
          <w:sz w:val="24"/>
          <w:szCs w:val="24"/>
          <w:lang w:val="en-US"/>
        </w:rPr>
        <w:br/>
      </w:r>
      <w:r w:rsidRPr="00CD5307">
        <w:rPr>
          <w:rFonts w:ascii="Arial" w:hAnsi="Arial" w:cs="Arial"/>
          <w:sz w:val="24"/>
          <w:szCs w:val="24"/>
          <w:lang w:val="en-US"/>
        </w:rPr>
        <w:t xml:space="preserve">In the history of the company, they were issued seven stock splits and all of them were 2-for-1 splits. They are done so the investors can access them more easily shares for example if one share is valued at $1000 some small investors who have less than that need to find a way to buy part of the share which is more complicated compared to buying an actual </w:t>
      </w:r>
      <w:r w:rsidRPr="00CD5307">
        <w:rPr>
          <w:rFonts w:ascii="Arial" w:hAnsi="Arial" w:cs="Arial"/>
          <w:sz w:val="24"/>
          <w:szCs w:val="24"/>
          <w:lang w:val="en-US"/>
        </w:rPr>
        <w:t>share,</w:t>
      </w:r>
      <w:r w:rsidRPr="00CD5307">
        <w:rPr>
          <w:rFonts w:ascii="Arial" w:hAnsi="Arial" w:cs="Arial"/>
          <w:sz w:val="24"/>
          <w:szCs w:val="24"/>
          <w:lang w:val="en-US"/>
        </w:rPr>
        <w:t xml:space="preserve"> so companies split one stock in two to make it easier for people to access a full share. </w:t>
      </w:r>
      <w:r w:rsidRPr="00CD5307">
        <w:rPr>
          <w:rFonts w:ascii="Arial" w:hAnsi="Arial" w:cs="Arial"/>
          <w:sz w:val="24"/>
          <w:szCs w:val="24"/>
          <w:lang w:val="en-US"/>
        </w:rPr>
        <w:t>So,</w:t>
      </w:r>
      <w:r w:rsidRPr="00CD5307">
        <w:rPr>
          <w:rFonts w:ascii="Arial" w:hAnsi="Arial" w:cs="Arial"/>
          <w:sz w:val="24"/>
          <w:szCs w:val="24"/>
          <w:lang w:val="en-US"/>
        </w:rPr>
        <w:t xml:space="preserve"> 1-to-2 means that the stock which was $1000 will be split into 2 shares each valued at $500. For already existing shareholders this means that their shares will double but the value </w:t>
      </w:r>
      <w:r w:rsidRPr="00CD5307">
        <w:rPr>
          <w:rFonts w:ascii="Arial" w:hAnsi="Arial" w:cs="Arial"/>
          <w:sz w:val="24"/>
          <w:szCs w:val="24"/>
          <w:lang w:val="en-US"/>
        </w:rPr>
        <w:t>would</w:t>
      </w:r>
      <w:r w:rsidRPr="00CD5307">
        <w:rPr>
          <w:rFonts w:ascii="Arial" w:hAnsi="Arial" w:cs="Arial"/>
          <w:sz w:val="24"/>
          <w:szCs w:val="24"/>
          <w:lang w:val="en-US"/>
        </w:rPr>
        <w:t xml:space="preserve"> stay the same, for example, if a shareholder had 10 shares valued at $10,000 after the stock </w:t>
      </w:r>
      <w:r w:rsidR="00250CC8" w:rsidRPr="00CD5307">
        <w:rPr>
          <w:rFonts w:ascii="Arial" w:hAnsi="Arial" w:cs="Arial"/>
          <w:sz w:val="24"/>
          <w:szCs w:val="24"/>
          <w:lang w:val="en-US"/>
        </w:rPr>
        <w:t>split,</w:t>
      </w:r>
      <w:r w:rsidRPr="00CD5307">
        <w:rPr>
          <w:rFonts w:ascii="Arial" w:hAnsi="Arial" w:cs="Arial"/>
          <w:sz w:val="24"/>
          <w:szCs w:val="24"/>
          <w:lang w:val="en-US"/>
        </w:rPr>
        <w:t xml:space="preserve"> he will have 20 shares valued at $10,000 again the change will be only that one of his shares is no more $1000 but instead $500.</w:t>
      </w:r>
      <w:r w:rsidR="001004B7">
        <w:rPr>
          <w:rFonts w:ascii="Arial" w:hAnsi="Arial" w:cs="Arial"/>
          <w:sz w:val="24"/>
          <w:szCs w:val="24"/>
          <w:lang w:val="en-US"/>
        </w:rPr>
        <w:t xml:space="preserve"> (Taylor. 2022)</w:t>
      </w:r>
      <w:r w:rsidR="001004B7">
        <w:rPr>
          <w:rFonts w:ascii="Arial" w:hAnsi="Arial" w:cs="Arial"/>
          <w:noProof/>
          <w:sz w:val="24"/>
          <w:szCs w:val="24"/>
          <w:lang w:val="en-US"/>
        </w:rPr>
        <w:drawing>
          <wp:inline distT="0" distB="0" distL="0" distR="0" wp14:anchorId="0D60C9D2" wp14:editId="3092D32E">
            <wp:extent cx="5728970" cy="337375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8970" cy="3373755"/>
                    </a:xfrm>
                    <a:prstGeom prst="rect">
                      <a:avLst/>
                    </a:prstGeom>
                    <a:noFill/>
                    <a:ln>
                      <a:noFill/>
                    </a:ln>
                  </pic:spPr>
                </pic:pic>
              </a:graphicData>
            </a:graphic>
          </wp:inline>
        </w:drawing>
      </w:r>
      <w:r w:rsidR="009C2C07">
        <w:rPr>
          <w:rFonts w:ascii="Arial" w:hAnsi="Arial" w:cs="Arial"/>
          <w:sz w:val="24"/>
          <w:szCs w:val="24"/>
          <w:lang w:val="en-US"/>
        </w:rPr>
        <w:br/>
        <w:t xml:space="preserve">This is a chart of past </w:t>
      </w:r>
      <w:r>
        <w:rPr>
          <w:rFonts w:ascii="Arial" w:hAnsi="Arial" w:cs="Arial"/>
          <w:sz w:val="24"/>
          <w:szCs w:val="24"/>
          <w:lang w:val="en-US"/>
        </w:rPr>
        <w:t>stock splits</w:t>
      </w:r>
      <w:r w:rsidR="009C2C07">
        <w:rPr>
          <w:rFonts w:ascii="Arial" w:hAnsi="Arial" w:cs="Arial"/>
          <w:sz w:val="24"/>
          <w:szCs w:val="24"/>
          <w:lang w:val="en-US"/>
        </w:rPr>
        <w:t xml:space="preserve"> in Nike.</w:t>
      </w:r>
      <w:r w:rsidR="001004B7">
        <w:rPr>
          <w:rFonts w:ascii="Arial" w:hAnsi="Arial" w:cs="Arial"/>
          <w:sz w:val="24"/>
          <w:szCs w:val="24"/>
          <w:lang w:val="en-US"/>
        </w:rPr>
        <w:t xml:space="preserve"> (Nike</w:t>
      </w:r>
      <w:r w:rsidR="00250CC8">
        <w:rPr>
          <w:rFonts w:ascii="Arial" w:hAnsi="Arial" w:cs="Arial"/>
          <w:sz w:val="24"/>
          <w:szCs w:val="24"/>
          <w:lang w:val="en-US"/>
        </w:rPr>
        <w:t>.</w:t>
      </w:r>
      <w:r w:rsidR="001004B7">
        <w:rPr>
          <w:rFonts w:ascii="Arial" w:hAnsi="Arial" w:cs="Arial"/>
          <w:sz w:val="24"/>
          <w:szCs w:val="24"/>
          <w:lang w:val="en-US"/>
        </w:rPr>
        <w:t xml:space="preserve"> 2022)</w:t>
      </w:r>
      <w:r w:rsidR="00CE70D5">
        <w:rPr>
          <w:rFonts w:ascii="Arial" w:hAnsi="Arial" w:cs="Arial"/>
          <w:sz w:val="24"/>
          <w:szCs w:val="24"/>
          <w:lang w:val="en-US"/>
        </w:rPr>
        <w:br/>
      </w:r>
      <w:r w:rsidR="001004B7">
        <w:rPr>
          <w:rFonts w:ascii="Arial" w:hAnsi="Arial" w:cs="Arial"/>
          <w:sz w:val="24"/>
          <w:szCs w:val="24"/>
          <w:lang w:val="en-US"/>
        </w:rPr>
        <w:br/>
        <w:t>Investing in Nike has been proven profitable in the past years and many new investors look at the company as a safe and reliable investment for their money.</w:t>
      </w:r>
      <w:r w:rsidR="001004B7">
        <w:rPr>
          <w:rFonts w:ascii="Arial" w:hAnsi="Arial" w:cs="Arial"/>
          <w:sz w:val="24"/>
          <w:szCs w:val="24"/>
          <w:lang w:val="en-US"/>
        </w:rPr>
        <w:br/>
        <w:t xml:space="preserve">It has a strong brand name which attracts even more people to invest in the company even with small amounts of money. In the picture below it is shown how an investment of $10,000 will look if </w:t>
      </w:r>
      <w:r w:rsidR="00532CC1">
        <w:rPr>
          <w:rFonts w:ascii="Arial" w:hAnsi="Arial" w:cs="Arial"/>
          <w:sz w:val="24"/>
          <w:szCs w:val="24"/>
          <w:lang w:val="en-US"/>
        </w:rPr>
        <w:t xml:space="preserve">they were invested in Nike in January 2017 </w:t>
      </w:r>
      <w:r>
        <w:rPr>
          <w:rFonts w:ascii="Arial" w:hAnsi="Arial" w:cs="Arial"/>
          <w:sz w:val="24"/>
          <w:szCs w:val="24"/>
          <w:lang w:val="en-US"/>
        </w:rPr>
        <w:t>until</w:t>
      </w:r>
      <w:r w:rsidR="00532CC1">
        <w:rPr>
          <w:rFonts w:ascii="Arial" w:hAnsi="Arial" w:cs="Arial"/>
          <w:sz w:val="24"/>
          <w:szCs w:val="24"/>
          <w:lang w:val="en-US"/>
        </w:rPr>
        <w:t xml:space="preserve"> now.</w:t>
      </w:r>
      <w:r w:rsidR="00532CC1">
        <w:rPr>
          <w:rFonts w:ascii="Arial" w:hAnsi="Arial" w:cs="Arial"/>
          <w:sz w:val="24"/>
          <w:szCs w:val="24"/>
          <w:lang w:val="en-US"/>
        </w:rPr>
        <w:br/>
      </w:r>
      <w:r w:rsidR="00532CC1" w:rsidRPr="00532CC1">
        <w:rPr>
          <w:rFonts w:ascii="Arial" w:hAnsi="Arial" w:cs="Arial"/>
          <w:noProof/>
          <w:sz w:val="24"/>
          <w:szCs w:val="24"/>
          <w:lang w:val="en-US"/>
        </w:rPr>
        <w:lastRenderedPageBreak/>
        <w:t xml:space="preserve"> </w:t>
      </w:r>
      <w:r w:rsidR="00532CC1">
        <w:rPr>
          <w:rFonts w:ascii="Arial" w:hAnsi="Arial" w:cs="Arial"/>
          <w:noProof/>
          <w:sz w:val="24"/>
          <w:szCs w:val="24"/>
          <w:lang w:val="en-US"/>
        </w:rPr>
        <w:drawing>
          <wp:inline distT="0" distB="0" distL="0" distR="0" wp14:anchorId="5EB02FCD" wp14:editId="3E82E02D">
            <wp:extent cx="3950570" cy="3539836"/>
            <wp:effectExtent l="0" t="0" r="0" b="381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1543" cy="3558629"/>
                    </a:xfrm>
                    <a:prstGeom prst="rect">
                      <a:avLst/>
                    </a:prstGeom>
                    <a:noFill/>
                    <a:ln>
                      <a:noFill/>
                    </a:ln>
                  </pic:spPr>
                </pic:pic>
              </a:graphicData>
            </a:graphic>
          </wp:inline>
        </w:drawing>
      </w:r>
      <w:r w:rsidR="00532CC1">
        <w:rPr>
          <w:rFonts w:ascii="Arial" w:hAnsi="Arial" w:cs="Arial"/>
          <w:noProof/>
          <w:sz w:val="24"/>
          <w:szCs w:val="24"/>
          <w:lang w:val="en-US"/>
        </w:rPr>
        <w:br/>
        <w:t>(Nike</w:t>
      </w:r>
      <w:r w:rsidR="00250CC8">
        <w:rPr>
          <w:rFonts w:ascii="Arial" w:hAnsi="Arial" w:cs="Arial"/>
          <w:noProof/>
          <w:sz w:val="24"/>
          <w:szCs w:val="24"/>
          <w:lang w:val="en-US"/>
        </w:rPr>
        <w:t>.</w:t>
      </w:r>
      <w:r w:rsidR="00532CC1">
        <w:rPr>
          <w:rFonts w:ascii="Arial" w:hAnsi="Arial" w:cs="Arial"/>
          <w:noProof/>
          <w:sz w:val="24"/>
          <w:szCs w:val="24"/>
          <w:lang w:val="en-US"/>
        </w:rPr>
        <w:t xml:space="preserve"> 2022)</w:t>
      </w:r>
      <w:r w:rsidR="00532CC1">
        <w:rPr>
          <w:rFonts w:ascii="Arial" w:hAnsi="Arial" w:cs="Arial"/>
          <w:noProof/>
          <w:sz w:val="24"/>
          <w:szCs w:val="24"/>
          <w:lang w:val="en-US"/>
        </w:rPr>
        <w:br/>
      </w:r>
      <w:r w:rsidR="00532CC1">
        <w:rPr>
          <w:rFonts w:ascii="Arial" w:hAnsi="Arial" w:cs="Arial"/>
          <w:noProof/>
          <w:sz w:val="24"/>
          <w:szCs w:val="24"/>
          <w:lang w:val="en-US"/>
        </w:rPr>
        <w:br/>
      </w:r>
      <w:r w:rsidRPr="00CD5307">
        <w:rPr>
          <w:rFonts w:ascii="Arial" w:hAnsi="Arial" w:cs="Arial"/>
          <w:noProof/>
          <w:sz w:val="24"/>
          <w:szCs w:val="24"/>
          <w:lang w:val="en-US"/>
        </w:rPr>
        <w:t>This show that in 5.6 years time investment of $10,000 will be valued at $23,000 in 2022 including dividends reinvestment. So the growth of more than 110% in just 5.6 years is a big opportunity for Investors. But this does not mean that If an investor invests in 2022 they can expect the same outcome after 5 years. Stock prices are affected by a lot of factors and can never be predicted. Media problems can lower the price of the stock dramatically this means that if the company gets in trouble for some reason and it's shown on social media people will start withdrawing their money. There are also a lot of other factors that can affect the stock price so there is a low chance someone can predict correctly the fruture price of the stock there is a chance to go up and a chance to go down.</w:t>
      </w:r>
      <w:r w:rsidR="00D46748">
        <w:rPr>
          <w:rFonts w:ascii="Arial" w:hAnsi="Arial" w:cs="Arial"/>
          <w:noProof/>
          <w:sz w:val="24"/>
          <w:szCs w:val="24"/>
          <w:lang w:val="en-US"/>
        </w:rPr>
        <w:br/>
      </w:r>
      <w:r w:rsidR="00D14767">
        <w:rPr>
          <w:rFonts w:ascii="Arial" w:hAnsi="Arial" w:cs="Arial"/>
          <w:noProof/>
          <w:sz w:val="24"/>
          <w:szCs w:val="24"/>
          <w:lang w:val="en-US"/>
        </w:rPr>
        <w:br/>
      </w:r>
      <w:r w:rsidR="00D14767" w:rsidRPr="00D14767">
        <w:rPr>
          <w:rFonts w:ascii="Arial" w:hAnsi="Arial" w:cs="Arial"/>
          <w:noProof/>
          <w:sz w:val="24"/>
          <w:szCs w:val="24"/>
          <w:lang w:val="en-US"/>
        </w:rPr>
        <w:t>The efficient market hypothesis means that the current stock price has to reflect all the media talk about the organization and the stock is fairly priced. All the information about a stock has to be widely known so this will lead to a fairly priced stock.</w:t>
      </w:r>
    </w:p>
    <w:p w14:paraId="4327137F" w14:textId="7F92F6D0" w:rsidR="00D14767" w:rsidRPr="00D14767" w:rsidRDefault="00D14767" w:rsidP="00D14767">
      <w:pPr>
        <w:rPr>
          <w:rFonts w:ascii="Arial" w:hAnsi="Arial" w:cs="Arial"/>
          <w:noProof/>
          <w:sz w:val="24"/>
          <w:szCs w:val="24"/>
          <w:lang w:val="en-US"/>
        </w:rPr>
      </w:pPr>
      <w:r w:rsidRPr="00D14767">
        <w:rPr>
          <w:rFonts w:ascii="Arial" w:hAnsi="Arial" w:cs="Arial"/>
          <w:noProof/>
          <w:sz w:val="24"/>
          <w:szCs w:val="24"/>
          <w:lang w:val="en-US"/>
        </w:rPr>
        <w:t>Investors that follow the hypothesis are people who look at a stock that is slowly gaining small amounts of profit they don’t risk and buy an undervalued stock to gain massive profit. So in short term, this means they are safe betters and look for long-term profit.</w:t>
      </w:r>
    </w:p>
    <w:p w14:paraId="61EAC56F" w14:textId="0A401FF7" w:rsidR="00D14767" w:rsidRPr="00D14767" w:rsidRDefault="00D14767" w:rsidP="00D14767">
      <w:pPr>
        <w:rPr>
          <w:rFonts w:ascii="Arial" w:hAnsi="Arial" w:cs="Arial"/>
          <w:noProof/>
          <w:sz w:val="24"/>
          <w:szCs w:val="24"/>
          <w:lang w:val="en-US"/>
        </w:rPr>
      </w:pPr>
      <w:r w:rsidRPr="00D14767">
        <w:rPr>
          <w:rFonts w:ascii="Arial" w:hAnsi="Arial" w:cs="Arial"/>
          <w:noProof/>
          <w:sz w:val="24"/>
          <w:szCs w:val="24"/>
          <w:lang w:val="en-US"/>
        </w:rPr>
        <w:t xml:space="preserve">Nike has been proven to be a long-term stock with their good media relations and good environmental factors they are a company that is not looking only after profit they make a good change with charities and improvements to sports. So the company is in a very liked spot in the community. So it is safe to invest in it because it is highly unlikely they will be in a media conflict. This makes them adopt a strong form of Efficient Market Hypothesis because all the private and public information is known to the investors and they are given future plans of projects and the expected </w:t>
      </w:r>
      <w:r w:rsidRPr="00D14767">
        <w:rPr>
          <w:rFonts w:ascii="Arial" w:hAnsi="Arial" w:cs="Arial"/>
          <w:noProof/>
          <w:sz w:val="24"/>
          <w:szCs w:val="24"/>
          <w:lang w:val="en-US"/>
        </w:rPr>
        <w:lastRenderedPageBreak/>
        <w:t>performance of the company.</w:t>
      </w:r>
      <w:r w:rsidR="00FB62F9">
        <w:rPr>
          <w:rFonts w:ascii="Arial" w:hAnsi="Arial" w:cs="Arial"/>
          <w:noProof/>
          <w:sz w:val="24"/>
          <w:szCs w:val="24"/>
          <w:lang w:val="en-US"/>
        </w:rPr>
        <w:t xml:space="preserve"> (Bladridge. 2022)</w:t>
      </w:r>
      <w:r w:rsidR="00960740">
        <w:rPr>
          <w:rFonts w:ascii="Arial" w:hAnsi="Arial" w:cs="Arial"/>
          <w:noProof/>
          <w:sz w:val="24"/>
          <w:szCs w:val="24"/>
          <w:lang w:val="en-US"/>
        </w:rPr>
        <w:br/>
      </w:r>
      <w:r w:rsidR="00960740">
        <w:rPr>
          <w:rFonts w:ascii="Arial" w:hAnsi="Arial" w:cs="Arial"/>
          <w:noProof/>
          <w:sz w:val="24"/>
          <w:szCs w:val="24"/>
          <w:lang w:val="en-US"/>
        </w:rPr>
        <w:br/>
      </w:r>
      <w:r w:rsidRPr="00D14767">
        <w:rPr>
          <w:rFonts w:ascii="Arial" w:hAnsi="Arial" w:cs="Arial"/>
          <w:noProof/>
          <w:sz w:val="24"/>
          <w:szCs w:val="24"/>
          <w:lang w:val="en-US"/>
        </w:rPr>
        <w:t>International financial management is important for the organization because it makes it easier to take decisions that are going to be cross-country. So, in other words, International finance is key to creating value from the money in the organization in example if Nike has factories and shops in china they have to use Chinese yen this means if the company needs to borrow 10 million dollars they have to decide where they will borrow ether from china and don’t bother converting the money to yen or they can borrow from other country and then transfer the money in yen. There are also different factors that devaluate money, in some countries that they have headquarters they might borrow money with a lower interest rate and then convert the money and still be better than borrowing from china if the intrest there is higher.</w:t>
      </w:r>
    </w:p>
    <w:p w14:paraId="06A50BBE" w14:textId="5D4008ED" w:rsidR="00D14767" w:rsidRPr="00D14767" w:rsidRDefault="00D14767" w:rsidP="00D14767">
      <w:pPr>
        <w:rPr>
          <w:rFonts w:ascii="Arial" w:hAnsi="Arial" w:cs="Arial"/>
          <w:noProof/>
          <w:sz w:val="24"/>
          <w:szCs w:val="24"/>
          <w:lang w:val="en-US"/>
        </w:rPr>
      </w:pPr>
      <w:r w:rsidRPr="00D14767">
        <w:rPr>
          <w:rFonts w:ascii="Arial" w:hAnsi="Arial" w:cs="Arial"/>
          <w:noProof/>
          <w:sz w:val="24"/>
          <w:szCs w:val="24"/>
          <w:lang w:val="en-US"/>
        </w:rPr>
        <w:t>International financial management also evaluates the inflation rates and makes a decision in relation to the investments of the company. So in basic terms, International Financial Management has to create a bridge and manage the money of the company when it comes to interaction between two or more countries.</w:t>
      </w:r>
    </w:p>
    <w:p w14:paraId="44F493C4" w14:textId="162AFD32" w:rsidR="00D14767" w:rsidRPr="00D14767" w:rsidRDefault="00D14767" w:rsidP="00D14767">
      <w:pPr>
        <w:rPr>
          <w:rFonts w:ascii="Arial" w:hAnsi="Arial" w:cs="Arial"/>
          <w:noProof/>
          <w:sz w:val="24"/>
          <w:szCs w:val="24"/>
          <w:lang w:val="en-US"/>
        </w:rPr>
      </w:pPr>
      <w:r w:rsidRPr="00D14767">
        <w:rPr>
          <w:rFonts w:ascii="Arial" w:hAnsi="Arial" w:cs="Arial"/>
          <w:noProof/>
          <w:sz w:val="24"/>
          <w:szCs w:val="24"/>
          <w:lang w:val="en-US"/>
        </w:rPr>
        <w:t>Foreign exchange rates are also a key factor when it comes to multinational companies they need an expert who knows International Finance so he can give the company the best scenario of how their money will be operated in the new country.</w:t>
      </w:r>
      <w:r w:rsidR="00FB62F9">
        <w:rPr>
          <w:rFonts w:ascii="Arial" w:hAnsi="Arial" w:cs="Arial"/>
          <w:noProof/>
          <w:sz w:val="24"/>
          <w:szCs w:val="24"/>
          <w:lang w:val="en-US"/>
        </w:rPr>
        <w:br/>
      </w:r>
      <w:r w:rsidR="00FB62F9">
        <w:rPr>
          <w:rFonts w:ascii="Arial" w:hAnsi="Arial" w:cs="Arial"/>
          <w:noProof/>
          <w:sz w:val="24"/>
          <w:szCs w:val="24"/>
          <w:lang w:val="en-US"/>
        </w:rPr>
        <w:br/>
      </w:r>
      <w:r w:rsidRPr="00D14767">
        <w:rPr>
          <w:rFonts w:ascii="Arial" w:hAnsi="Arial" w:cs="Arial"/>
          <w:noProof/>
          <w:sz w:val="24"/>
          <w:szCs w:val="24"/>
          <w:lang w:val="en-US"/>
        </w:rPr>
        <w:t>International Financial managers at Nike have the responsibility to calculate the project outcome before taking it. This means they need to create a scenario that includes all the variables such as inflation, interest rate, currency exchange rate chagnes, and time. They need to calculate what is the profit after taking into consideration all these variables and give a prediction of when the return of investment is going to happen and how much profit there is going to be afterward. For example, a project that has a lifespan of 5 years, has a profit of $100,000, and has a return of investment in 36 months is more valuable than the same project with a profit of $120,000 but a return of investment in 48 months. This is because as soon as the company has the investment returned they can start a new project with that money and wait just for the profit from the first one. This is the responsibility of the International Financial manager to calculate and evaluate all the projects and give the best recommendation on which to take on. The manager also has to develop hedging strategies so he can protect the positions of the company from currency changes. (Watkins</w:t>
      </w:r>
      <w:r w:rsidR="00250CC8">
        <w:rPr>
          <w:rFonts w:ascii="Arial" w:hAnsi="Arial" w:cs="Arial"/>
          <w:noProof/>
          <w:sz w:val="24"/>
          <w:szCs w:val="24"/>
          <w:lang w:val="en-US"/>
        </w:rPr>
        <w:t xml:space="preserve">. </w:t>
      </w:r>
      <w:r w:rsidRPr="00D14767">
        <w:rPr>
          <w:rFonts w:ascii="Arial" w:hAnsi="Arial" w:cs="Arial"/>
          <w:noProof/>
          <w:sz w:val="24"/>
          <w:szCs w:val="24"/>
          <w:lang w:val="en-US"/>
        </w:rPr>
        <w:t>2022).</w:t>
      </w:r>
    </w:p>
    <w:p w14:paraId="75D5A330" w14:textId="4879B3EB" w:rsidR="00D14767" w:rsidRPr="00D14767" w:rsidRDefault="00D14767" w:rsidP="00D14767">
      <w:pPr>
        <w:rPr>
          <w:rFonts w:ascii="Arial" w:hAnsi="Arial" w:cs="Arial"/>
          <w:noProof/>
          <w:sz w:val="24"/>
          <w:szCs w:val="24"/>
          <w:lang w:val="en-US"/>
        </w:rPr>
      </w:pPr>
      <w:r w:rsidRPr="00D14767">
        <w:rPr>
          <w:rFonts w:ascii="Arial" w:hAnsi="Arial" w:cs="Arial"/>
          <w:noProof/>
          <w:sz w:val="24"/>
          <w:szCs w:val="24"/>
          <w:lang w:val="en-US"/>
        </w:rPr>
        <w:t>The International Financial Management also has to use the pecking order theory this means they have to choose internal financing first for new projects and if the money is not enough to move to the next step of financing which is external financing but this makes the risk higher for the cost of finance. The pecking order theory can be seen in the picture below.</w:t>
      </w:r>
    </w:p>
    <w:p w14:paraId="591E945A" w14:textId="6E04E8FB" w:rsidR="00CE70D5" w:rsidRPr="003E2AD3" w:rsidRDefault="005E5326" w:rsidP="00D14767">
      <w:pPr>
        <w:rPr>
          <w:rFonts w:ascii="Arial" w:hAnsi="Arial" w:cs="Arial"/>
          <w:sz w:val="24"/>
          <w:szCs w:val="24"/>
          <w:lang w:val="en-US"/>
        </w:rPr>
      </w:pPr>
      <w:r>
        <w:rPr>
          <w:rFonts w:ascii="Arial" w:hAnsi="Arial" w:cs="Arial"/>
          <w:noProof/>
          <w:sz w:val="24"/>
          <w:szCs w:val="24"/>
          <w:lang w:val="en-US"/>
        </w:rPr>
        <w:lastRenderedPageBreak/>
        <w:br/>
      </w:r>
      <w:r w:rsidR="00B9775F">
        <w:rPr>
          <w:rFonts w:ascii="Arial" w:hAnsi="Arial" w:cs="Arial"/>
          <w:noProof/>
          <w:sz w:val="24"/>
          <w:szCs w:val="24"/>
          <w:lang w:val="en-US"/>
        </w:rPr>
        <w:drawing>
          <wp:inline distT="0" distB="0" distL="0" distR="0" wp14:anchorId="76198FBC" wp14:editId="35FD966E">
            <wp:extent cx="5728970" cy="175958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8970" cy="1759585"/>
                    </a:xfrm>
                    <a:prstGeom prst="rect">
                      <a:avLst/>
                    </a:prstGeom>
                    <a:noFill/>
                    <a:ln>
                      <a:noFill/>
                    </a:ln>
                  </pic:spPr>
                </pic:pic>
              </a:graphicData>
            </a:graphic>
          </wp:inline>
        </w:drawing>
      </w:r>
      <w:r w:rsidR="00B9775F">
        <w:rPr>
          <w:rFonts w:ascii="Arial" w:hAnsi="Arial" w:cs="Arial"/>
          <w:noProof/>
          <w:sz w:val="24"/>
          <w:szCs w:val="24"/>
          <w:lang w:val="en-US"/>
        </w:rPr>
        <w:br/>
        <w:t>(CFI TEAM. 2022)</w:t>
      </w:r>
      <w:r w:rsidR="00B9775F">
        <w:rPr>
          <w:rFonts w:ascii="Arial" w:hAnsi="Arial" w:cs="Arial"/>
          <w:noProof/>
          <w:sz w:val="24"/>
          <w:szCs w:val="24"/>
          <w:lang w:val="en-US"/>
        </w:rPr>
        <w:br/>
      </w:r>
      <w:r w:rsidR="00B9775F">
        <w:rPr>
          <w:rFonts w:ascii="Arial" w:hAnsi="Arial" w:cs="Arial"/>
          <w:noProof/>
          <w:sz w:val="24"/>
          <w:szCs w:val="24"/>
          <w:lang w:val="en-US"/>
        </w:rPr>
        <w:br/>
        <w:t>In conclusion the role of the International Financial Management is huge in a company and it can create much more value of the money transfers between countries. It lowers the risk of currency exchange loss and lowers the loss due to inlfation intrest rates and other factors afecting asets. A good International Financial Manager can make a big impact in an organisation and he can maximise profits and create scenarios of how project abroad will look and decide if its profitable or no.</w:t>
      </w:r>
      <w:r w:rsidR="00B9775F">
        <w:rPr>
          <w:rFonts w:ascii="Arial" w:hAnsi="Arial" w:cs="Arial"/>
          <w:noProof/>
          <w:sz w:val="24"/>
          <w:szCs w:val="24"/>
          <w:lang w:val="en-US"/>
        </w:rPr>
        <w:br/>
        <w:t>Every company that operates in more than one country needs to hire good International Financial Managers so they can manage their money abroad.</w:t>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noProof/>
          <w:sz w:val="24"/>
          <w:szCs w:val="24"/>
          <w:lang w:val="en-US"/>
        </w:rPr>
        <w:br/>
      </w:r>
      <w:r w:rsidR="00FC2F1D">
        <w:rPr>
          <w:rFonts w:ascii="Arial" w:hAnsi="Arial" w:cs="Arial"/>
          <w:b/>
          <w:bCs/>
          <w:noProof/>
          <w:sz w:val="32"/>
          <w:szCs w:val="32"/>
          <w:lang w:val="en-US"/>
        </w:rPr>
        <w:lastRenderedPageBreak/>
        <w:t>Reference List:</w:t>
      </w:r>
      <w:r w:rsidR="00FC2F1D">
        <w:rPr>
          <w:rFonts w:ascii="Arial" w:hAnsi="Arial" w:cs="Arial"/>
          <w:noProof/>
          <w:sz w:val="24"/>
          <w:szCs w:val="24"/>
          <w:lang w:val="en-US"/>
        </w:rPr>
        <w:br/>
      </w:r>
      <w:r w:rsidR="00DB4E0F">
        <w:rPr>
          <w:rFonts w:ascii="Arial" w:hAnsi="Arial" w:cs="Arial"/>
          <w:noProof/>
          <w:sz w:val="24"/>
          <w:szCs w:val="24"/>
          <w:lang w:val="en-US"/>
        </w:rPr>
        <w:br/>
        <w:t xml:space="preserve">Baldridge, R. 2022. </w:t>
      </w:r>
      <w:r w:rsidR="00DB4E0F" w:rsidRPr="00DB4E0F">
        <w:rPr>
          <w:rFonts w:ascii="Arial" w:hAnsi="Arial" w:cs="Arial"/>
          <w:noProof/>
          <w:sz w:val="24"/>
          <w:szCs w:val="24"/>
          <w:lang w:val="en-US"/>
        </w:rPr>
        <w:t>What Is the Efficient Market Hypothesis?</w:t>
      </w:r>
      <w:r w:rsidR="00DB4E0F">
        <w:rPr>
          <w:rFonts w:ascii="Arial" w:hAnsi="Arial" w:cs="Arial"/>
          <w:noProof/>
          <w:sz w:val="24"/>
          <w:szCs w:val="24"/>
          <w:lang w:val="en-US"/>
        </w:rPr>
        <w:br/>
        <w:t xml:space="preserve">Available at: </w:t>
      </w:r>
      <w:hyperlink r:id="rId10" w:history="1">
        <w:r w:rsidR="00DB4E0F" w:rsidRPr="00475228">
          <w:rPr>
            <w:rStyle w:val="Hyperlink"/>
            <w:rFonts w:ascii="Arial" w:hAnsi="Arial" w:cs="Arial"/>
            <w:noProof/>
            <w:sz w:val="24"/>
            <w:szCs w:val="24"/>
            <w:lang w:val="en-US"/>
          </w:rPr>
          <w:t>https://www.forbes.com/advisor/investing/efficient-market-hypothesis/</w:t>
        </w:r>
      </w:hyperlink>
      <w:r w:rsidR="00DB4E0F">
        <w:rPr>
          <w:rFonts w:ascii="Arial" w:hAnsi="Arial" w:cs="Arial"/>
          <w:noProof/>
          <w:sz w:val="24"/>
          <w:szCs w:val="24"/>
          <w:lang w:val="en-US"/>
        </w:rPr>
        <w:t xml:space="preserve"> </w:t>
      </w:r>
      <w:r w:rsidR="00DB4E0F">
        <w:rPr>
          <w:rFonts w:ascii="Arial" w:hAnsi="Arial" w:cs="Arial"/>
          <w:noProof/>
          <w:sz w:val="24"/>
          <w:szCs w:val="24"/>
          <w:lang w:val="en-US"/>
        </w:rPr>
        <w:br/>
        <w:t>(Acessed on 8.4.2022)</w:t>
      </w:r>
      <w:r w:rsidR="00DB4E0F">
        <w:rPr>
          <w:rFonts w:ascii="Arial" w:hAnsi="Arial" w:cs="Arial"/>
          <w:noProof/>
          <w:sz w:val="24"/>
          <w:szCs w:val="24"/>
          <w:lang w:val="en-US"/>
        </w:rPr>
        <w:br/>
      </w:r>
      <w:r w:rsidR="00DB4E0F">
        <w:rPr>
          <w:rFonts w:ascii="Arial" w:hAnsi="Arial" w:cs="Arial"/>
          <w:noProof/>
          <w:sz w:val="24"/>
          <w:szCs w:val="24"/>
          <w:lang w:val="en-US"/>
        </w:rPr>
        <w:br/>
        <w:t xml:space="preserve">CFI TEAM. 2022. </w:t>
      </w:r>
      <w:r w:rsidR="00DB4E0F" w:rsidRPr="00DB4E0F">
        <w:rPr>
          <w:rFonts w:ascii="Arial" w:hAnsi="Arial" w:cs="Arial"/>
          <w:noProof/>
          <w:sz w:val="24"/>
          <w:szCs w:val="24"/>
          <w:lang w:val="en-US"/>
        </w:rPr>
        <w:t>Pecking Order Theory</w:t>
      </w:r>
      <w:r w:rsidR="00DB4E0F">
        <w:rPr>
          <w:rFonts w:ascii="Arial" w:hAnsi="Arial" w:cs="Arial"/>
          <w:noProof/>
          <w:sz w:val="24"/>
          <w:szCs w:val="24"/>
          <w:lang w:val="en-US"/>
        </w:rPr>
        <w:t>.</w:t>
      </w:r>
      <w:r w:rsidR="00DB4E0F">
        <w:rPr>
          <w:rFonts w:ascii="Arial" w:hAnsi="Arial" w:cs="Arial"/>
          <w:noProof/>
          <w:sz w:val="24"/>
          <w:szCs w:val="24"/>
          <w:lang w:val="en-US"/>
        </w:rPr>
        <w:br/>
        <w:t xml:space="preserve">Available at: </w:t>
      </w:r>
      <w:hyperlink r:id="rId11" w:history="1">
        <w:r w:rsidR="00DB4E0F" w:rsidRPr="00475228">
          <w:rPr>
            <w:rStyle w:val="Hyperlink"/>
            <w:rFonts w:ascii="Arial" w:hAnsi="Arial" w:cs="Arial"/>
            <w:noProof/>
            <w:sz w:val="24"/>
            <w:szCs w:val="24"/>
            <w:lang w:val="en-US"/>
          </w:rPr>
          <w:t>https://corporatefinanceinstitute.com/resources/knowledge/finance/pecking-order-theory/</w:t>
        </w:r>
      </w:hyperlink>
      <w:r w:rsidR="00DB4E0F">
        <w:rPr>
          <w:rFonts w:ascii="Arial" w:hAnsi="Arial" w:cs="Arial"/>
          <w:noProof/>
          <w:sz w:val="24"/>
          <w:szCs w:val="24"/>
          <w:lang w:val="en-US"/>
        </w:rPr>
        <w:t xml:space="preserve"> </w:t>
      </w:r>
      <w:r w:rsidR="00DB4E0F">
        <w:rPr>
          <w:rFonts w:ascii="Arial" w:hAnsi="Arial" w:cs="Arial"/>
          <w:noProof/>
          <w:sz w:val="24"/>
          <w:szCs w:val="24"/>
          <w:lang w:val="en-US"/>
        </w:rPr>
        <w:t>(Acessed on 8.4.2022)</w:t>
      </w:r>
      <w:r w:rsidR="00DB4E0F">
        <w:rPr>
          <w:rFonts w:ascii="Arial" w:hAnsi="Arial" w:cs="Arial"/>
          <w:noProof/>
          <w:sz w:val="24"/>
          <w:szCs w:val="24"/>
          <w:lang w:val="en-US"/>
        </w:rPr>
        <w:br/>
      </w:r>
      <w:r w:rsidR="00DB4E0F">
        <w:rPr>
          <w:rFonts w:ascii="Arial" w:hAnsi="Arial" w:cs="Arial"/>
          <w:noProof/>
          <w:sz w:val="24"/>
          <w:szCs w:val="24"/>
          <w:lang w:val="en-US"/>
        </w:rPr>
        <w:br/>
      </w:r>
      <w:r w:rsidR="00DB4E0F">
        <w:rPr>
          <w:rFonts w:ascii="Arial" w:hAnsi="Arial" w:cs="Arial"/>
          <w:noProof/>
          <w:sz w:val="24"/>
          <w:szCs w:val="24"/>
        </w:rPr>
        <w:t xml:space="preserve">Meindl, L. 2022. </w:t>
      </w:r>
      <w:r w:rsidR="00DB4E0F" w:rsidRPr="00DB4E0F">
        <w:rPr>
          <w:rFonts w:ascii="Arial" w:hAnsi="Arial" w:cs="Arial"/>
          <w:noProof/>
          <w:sz w:val="24"/>
          <w:szCs w:val="24"/>
        </w:rPr>
        <w:t>Is It Time to "Just Do It" and Buy Nike Stock?</w:t>
      </w:r>
      <w:r w:rsidR="00DB4E0F">
        <w:rPr>
          <w:rFonts w:ascii="Arial" w:hAnsi="Arial" w:cs="Arial"/>
          <w:noProof/>
          <w:sz w:val="24"/>
          <w:szCs w:val="24"/>
        </w:rPr>
        <w:br/>
        <w:t xml:space="preserve">Available at: </w:t>
      </w:r>
      <w:hyperlink r:id="rId12" w:history="1">
        <w:r w:rsidR="00DB4E0F" w:rsidRPr="00475228">
          <w:rPr>
            <w:rStyle w:val="Hyperlink"/>
            <w:rFonts w:ascii="Arial" w:hAnsi="Arial" w:cs="Arial"/>
            <w:noProof/>
            <w:sz w:val="24"/>
            <w:szCs w:val="24"/>
          </w:rPr>
          <w:t>https://www.fool.com/investing/2022/04/20/is-it-time-to-just-do-it-and-buy-nike-stock/</w:t>
        </w:r>
      </w:hyperlink>
      <w:r w:rsidR="00DB4E0F">
        <w:rPr>
          <w:rFonts w:ascii="Arial" w:hAnsi="Arial" w:cs="Arial"/>
          <w:noProof/>
          <w:sz w:val="24"/>
          <w:szCs w:val="24"/>
        </w:rPr>
        <w:t xml:space="preserve"> </w:t>
      </w:r>
      <w:r w:rsidR="00DB4E0F">
        <w:rPr>
          <w:rFonts w:ascii="Arial" w:hAnsi="Arial" w:cs="Arial"/>
          <w:noProof/>
          <w:sz w:val="24"/>
          <w:szCs w:val="24"/>
          <w:lang w:val="en-US"/>
        </w:rPr>
        <w:t>(Acessed on 8.4.2022)</w:t>
      </w:r>
      <w:r w:rsidR="00DB4E0F">
        <w:rPr>
          <w:rFonts w:ascii="Arial" w:hAnsi="Arial" w:cs="Arial"/>
          <w:noProof/>
          <w:sz w:val="24"/>
          <w:szCs w:val="24"/>
          <w:lang w:val="en-US"/>
        </w:rPr>
        <w:br/>
      </w:r>
      <w:r w:rsidR="00DB4E0F">
        <w:rPr>
          <w:rFonts w:ascii="Arial" w:hAnsi="Arial" w:cs="Arial"/>
          <w:noProof/>
          <w:sz w:val="24"/>
          <w:szCs w:val="24"/>
          <w:lang w:val="en-US"/>
        </w:rPr>
        <w:br/>
        <w:t>NIKE. 2022. About us.</w:t>
      </w:r>
      <w:r w:rsidR="00DB4E0F">
        <w:rPr>
          <w:rFonts w:ascii="Arial" w:hAnsi="Arial" w:cs="Arial"/>
          <w:noProof/>
          <w:sz w:val="24"/>
          <w:szCs w:val="24"/>
          <w:lang w:val="en-US"/>
        </w:rPr>
        <w:br/>
        <w:t xml:space="preserve">Available at: </w:t>
      </w:r>
      <w:hyperlink r:id="rId13" w:history="1">
        <w:r w:rsidR="00DB4E0F" w:rsidRPr="00475228">
          <w:rPr>
            <w:rStyle w:val="Hyperlink"/>
            <w:rFonts w:ascii="Arial" w:hAnsi="Arial" w:cs="Arial"/>
            <w:noProof/>
            <w:sz w:val="24"/>
            <w:szCs w:val="24"/>
            <w:lang w:val="en-US"/>
          </w:rPr>
          <w:t>https://nikecompanyblog.wordpress.com/about-us/</w:t>
        </w:r>
      </w:hyperlink>
      <w:r w:rsidR="00DB4E0F">
        <w:rPr>
          <w:rFonts w:ascii="Arial" w:hAnsi="Arial" w:cs="Arial"/>
          <w:noProof/>
          <w:sz w:val="24"/>
          <w:szCs w:val="24"/>
          <w:lang w:val="en-US"/>
        </w:rPr>
        <w:t xml:space="preserve"> </w:t>
      </w:r>
      <w:r w:rsidR="00DB4E0F">
        <w:rPr>
          <w:rFonts w:ascii="Arial" w:hAnsi="Arial" w:cs="Arial"/>
          <w:noProof/>
          <w:sz w:val="24"/>
          <w:szCs w:val="24"/>
          <w:lang w:val="en-US"/>
        </w:rPr>
        <w:br/>
      </w:r>
      <w:r w:rsidR="00DB4E0F">
        <w:rPr>
          <w:rFonts w:ascii="Arial" w:hAnsi="Arial" w:cs="Arial"/>
          <w:noProof/>
          <w:sz w:val="24"/>
          <w:szCs w:val="24"/>
          <w:lang w:val="en-US"/>
        </w:rPr>
        <w:t>(Acessed on 8.4.2022)</w:t>
      </w:r>
      <w:r w:rsidR="00966487">
        <w:rPr>
          <w:rFonts w:ascii="Arial" w:hAnsi="Arial" w:cs="Arial"/>
          <w:noProof/>
          <w:sz w:val="24"/>
          <w:szCs w:val="24"/>
          <w:lang w:val="en-US"/>
        </w:rPr>
        <w:br/>
      </w:r>
      <w:r w:rsidR="00DB4E0F">
        <w:rPr>
          <w:rFonts w:ascii="Arial" w:hAnsi="Arial" w:cs="Arial"/>
          <w:noProof/>
          <w:sz w:val="24"/>
          <w:szCs w:val="24"/>
          <w:lang w:val="en-US"/>
        </w:rPr>
        <w:br/>
      </w:r>
      <w:r w:rsidR="001A1223">
        <w:rPr>
          <w:rFonts w:ascii="Arial" w:hAnsi="Arial" w:cs="Arial"/>
          <w:noProof/>
          <w:sz w:val="24"/>
          <w:szCs w:val="24"/>
          <w:lang w:val="en-US"/>
        </w:rPr>
        <w:t>NIKE. 2022. INVESTMENT CALCULATOR.</w:t>
      </w:r>
      <w:r w:rsidR="00966487">
        <w:rPr>
          <w:rFonts w:ascii="Arial" w:hAnsi="Arial" w:cs="Arial"/>
          <w:noProof/>
          <w:sz w:val="24"/>
          <w:szCs w:val="24"/>
          <w:lang w:val="en-US"/>
        </w:rPr>
        <w:br/>
        <w:t xml:space="preserve">Available at: </w:t>
      </w:r>
      <w:hyperlink r:id="rId14" w:history="1">
        <w:r w:rsidR="00966487" w:rsidRPr="00475228">
          <w:rPr>
            <w:rStyle w:val="Hyperlink"/>
            <w:rFonts w:ascii="Arial" w:hAnsi="Arial" w:cs="Arial"/>
            <w:noProof/>
            <w:sz w:val="24"/>
            <w:szCs w:val="24"/>
            <w:lang w:val="en-US"/>
          </w:rPr>
          <w:t>http://investors.nike.com/investors/stock-information/default.aspx?toggle=investment-calculator</w:t>
        </w:r>
      </w:hyperlink>
      <w:r w:rsidR="00966487">
        <w:rPr>
          <w:rFonts w:ascii="Arial" w:hAnsi="Arial" w:cs="Arial"/>
          <w:noProof/>
          <w:sz w:val="24"/>
          <w:szCs w:val="24"/>
          <w:lang w:val="en-US"/>
        </w:rPr>
        <w:t xml:space="preserve"> </w:t>
      </w:r>
      <w:r w:rsidR="00966487">
        <w:rPr>
          <w:rFonts w:ascii="Arial" w:hAnsi="Arial" w:cs="Arial"/>
          <w:noProof/>
          <w:sz w:val="24"/>
          <w:szCs w:val="24"/>
          <w:lang w:val="en-US"/>
        </w:rPr>
        <w:br/>
      </w:r>
      <w:r w:rsidR="00966487">
        <w:rPr>
          <w:rFonts w:ascii="Arial" w:hAnsi="Arial" w:cs="Arial"/>
          <w:noProof/>
          <w:sz w:val="24"/>
          <w:szCs w:val="24"/>
          <w:lang w:val="en-US"/>
        </w:rPr>
        <w:t>(Acessed on 8.4.2022)</w:t>
      </w:r>
      <w:r w:rsidR="00966487">
        <w:rPr>
          <w:rFonts w:ascii="Arial" w:hAnsi="Arial" w:cs="Arial"/>
          <w:noProof/>
          <w:sz w:val="24"/>
          <w:szCs w:val="24"/>
          <w:lang w:val="en-US"/>
        </w:rPr>
        <w:br/>
      </w:r>
      <w:r w:rsidR="00DB4E0F">
        <w:rPr>
          <w:rFonts w:ascii="Arial" w:hAnsi="Arial" w:cs="Arial"/>
          <w:noProof/>
          <w:sz w:val="24"/>
          <w:szCs w:val="24"/>
          <w:lang w:val="en-US"/>
        </w:rPr>
        <w:br/>
      </w:r>
      <w:r w:rsidR="00DB4E0F">
        <w:rPr>
          <w:rFonts w:ascii="Arial" w:hAnsi="Arial" w:cs="Arial"/>
          <w:noProof/>
          <w:sz w:val="24"/>
          <w:szCs w:val="24"/>
          <w:lang w:val="en-US"/>
        </w:rPr>
        <w:t xml:space="preserve">NIKE. 2022. </w:t>
      </w:r>
      <w:r w:rsidR="00DB4E0F" w:rsidRPr="00DB4E0F">
        <w:rPr>
          <w:rFonts w:ascii="Arial" w:hAnsi="Arial" w:cs="Arial"/>
          <w:noProof/>
          <w:sz w:val="24"/>
          <w:szCs w:val="24"/>
          <w:lang w:val="en-US"/>
        </w:rPr>
        <w:t>STOCK INFORMATION</w:t>
      </w:r>
      <w:r w:rsidR="00DB4E0F">
        <w:rPr>
          <w:rFonts w:ascii="Arial" w:hAnsi="Arial" w:cs="Arial"/>
          <w:noProof/>
          <w:sz w:val="24"/>
          <w:szCs w:val="24"/>
          <w:lang w:val="en-US"/>
        </w:rPr>
        <w:t>.</w:t>
      </w:r>
      <w:r w:rsidR="00DB4E0F">
        <w:rPr>
          <w:rFonts w:ascii="Arial" w:hAnsi="Arial" w:cs="Arial"/>
          <w:noProof/>
          <w:sz w:val="24"/>
          <w:szCs w:val="24"/>
          <w:lang w:val="en-US"/>
        </w:rPr>
        <w:br/>
        <w:t xml:space="preserve">Available at: </w:t>
      </w:r>
      <w:hyperlink r:id="rId15" w:history="1">
        <w:r w:rsidR="00DB4E0F" w:rsidRPr="00475228">
          <w:rPr>
            <w:rStyle w:val="Hyperlink"/>
            <w:rFonts w:ascii="Arial" w:hAnsi="Arial" w:cs="Arial"/>
            <w:noProof/>
            <w:sz w:val="24"/>
            <w:szCs w:val="24"/>
            <w:lang w:val="en-US"/>
          </w:rPr>
          <w:t>https://investors.nike.com/investors/stock-information/default.aspx?toggle=stock-quote</w:t>
        </w:r>
      </w:hyperlink>
      <w:r w:rsidR="00DB4E0F">
        <w:rPr>
          <w:rFonts w:ascii="Arial" w:hAnsi="Arial" w:cs="Arial"/>
          <w:noProof/>
          <w:sz w:val="24"/>
          <w:szCs w:val="24"/>
          <w:lang w:val="en-US"/>
        </w:rPr>
        <w:t xml:space="preserve"> </w:t>
      </w:r>
      <w:r w:rsidR="00DB4E0F">
        <w:rPr>
          <w:rFonts w:ascii="Arial" w:hAnsi="Arial" w:cs="Arial"/>
          <w:noProof/>
          <w:sz w:val="24"/>
          <w:szCs w:val="24"/>
          <w:lang w:val="en-US"/>
        </w:rPr>
        <w:br/>
        <w:t>(Acessed on 8.4.2022)</w:t>
      </w:r>
      <w:r w:rsidR="00866585">
        <w:rPr>
          <w:rFonts w:ascii="Arial" w:hAnsi="Arial" w:cs="Arial"/>
          <w:noProof/>
          <w:sz w:val="24"/>
          <w:szCs w:val="24"/>
          <w:lang w:val="en-US"/>
        </w:rPr>
        <w:br/>
      </w:r>
      <w:r w:rsidR="00DB4E0F">
        <w:rPr>
          <w:rFonts w:ascii="Arial" w:hAnsi="Arial" w:cs="Arial"/>
          <w:noProof/>
          <w:sz w:val="24"/>
          <w:szCs w:val="24"/>
          <w:lang w:val="en-US"/>
        </w:rPr>
        <w:br/>
        <w:t xml:space="preserve">Taylor, S. 2022. </w:t>
      </w:r>
      <w:r w:rsidR="00DB4E0F" w:rsidRPr="00DB4E0F">
        <w:rPr>
          <w:rFonts w:ascii="Arial" w:hAnsi="Arial" w:cs="Arial"/>
          <w:noProof/>
          <w:sz w:val="24"/>
          <w:szCs w:val="24"/>
          <w:lang w:val="en-US"/>
        </w:rPr>
        <w:t>What’s a stock split and how does it affect my investment?</w:t>
      </w:r>
      <w:r w:rsidR="00DB4E0F">
        <w:rPr>
          <w:rFonts w:ascii="Arial" w:hAnsi="Arial" w:cs="Arial"/>
          <w:noProof/>
          <w:sz w:val="24"/>
          <w:szCs w:val="24"/>
          <w:lang w:val="en-US"/>
        </w:rPr>
        <w:t xml:space="preserve"> </w:t>
      </w:r>
      <w:r w:rsidR="00DB4E0F">
        <w:rPr>
          <w:rFonts w:ascii="Arial" w:hAnsi="Arial" w:cs="Arial"/>
          <w:noProof/>
          <w:sz w:val="24"/>
          <w:szCs w:val="24"/>
          <w:lang w:val="en-US"/>
        </w:rPr>
        <w:br/>
        <w:t xml:space="preserve">Available at: </w:t>
      </w:r>
      <w:hyperlink r:id="rId16" w:history="1">
        <w:r w:rsidR="00DB4E0F" w:rsidRPr="00475228">
          <w:rPr>
            <w:rStyle w:val="Hyperlink"/>
            <w:rFonts w:ascii="Arial" w:hAnsi="Arial" w:cs="Arial"/>
            <w:noProof/>
            <w:sz w:val="24"/>
            <w:szCs w:val="24"/>
            <w:lang w:val="en-US"/>
          </w:rPr>
          <w:t>https://www.cnbc.com/select/what-is-a-stock-split/</w:t>
        </w:r>
      </w:hyperlink>
      <w:r w:rsidR="00DB4E0F">
        <w:rPr>
          <w:rFonts w:ascii="Arial" w:hAnsi="Arial" w:cs="Arial"/>
          <w:noProof/>
          <w:sz w:val="24"/>
          <w:szCs w:val="24"/>
          <w:lang w:val="en-US"/>
        </w:rPr>
        <w:t xml:space="preserve"> </w:t>
      </w:r>
      <w:r w:rsidR="00DB4E0F">
        <w:rPr>
          <w:rFonts w:ascii="Arial" w:hAnsi="Arial" w:cs="Arial"/>
          <w:noProof/>
          <w:sz w:val="24"/>
          <w:szCs w:val="24"/>
          <w:lang w:val="en-US"/>
        </w:rPr>
        <w:br/>
      </w:r>
      <w:r w:rsidR="00DB4E0F">
        <w:rPr>
          <w:rFonts w:ascii="Arial" w:hAnsi="Arial" w:cs="Arial"/>
          <w:noProof/>
          <w:sz w:val="24"/>
          <w:szCs w:val="24"/>
          <w:lang w:val="en-US"/>
        </w:rPr>
        <w:t>(Acessed on 8.4.2022)</w:t>
      </w:r>
      <w:r w:rsidR="00DB4E0F">
        <w:rPr>
          <w:rFonts w:ascii="Arial" w:hAnsi="Arial" w:cs="Arial"/>
          <w:noProof/>
          <w:sz w:val="24"/>
          <w:szCs w:val="24"/>
          <w:lang w:val="en-US"/>
        </w:rPr>
        <w:br/>
      </w:r>
      <w:r w:rsidR="00DB4E0F">
        <w:rPr>
          <w:rFonts w:ascii="Arial" w:hAnsi="Arial" w:cs="Arial"/>
          <w:noProof/>
          <w:sz w:val="24"/>
          <w:szCs w:val="24"/>
          <w:lang w:val="en-US"/>
        </w:rPr>
        <w:br/>
      </w:r>
      <w:r w:rsidR="00250CC8">
        <w:rPr>
          <w:rFonts w:ascii="Arial" w:hAnsi="Arial" w:cs="Arial"/>
          <w:noProof/>
          <w:sz w:val="24"/>
          <w:szCs w:val="24"/>
          <w:lang w:val="en-US"/>
        </w:rPr>
        <w:t xml:space="preserve">Tighe, G. 2022. </w:t>
      </w:r>
      <w:r w:rsidR="00250CC8" w:rsidRPr="00250CC8">
        <w:rPr>
          <w:rFonts w:ascii="Arial" w:hAnsi="Arial" w:cs="Arial"/>
          <w:noProof/>
          <w:sz w:val="24"/>
          <w:szCs w:val="24"/>
          <w:lang w:val="en-US"/>
        </w:rPr>
        <w:t>Total Nike retail stores worldwide from 2009 to 2021</w:t>
      </w:r>
      <w:r w:rsidR="00250CC8">
        <w:rPr>
          <w:rFonts w:ascii="Arial" w:hAnsi="Arial" w:cs="Arial"/>
          <w:noProof/>
          <w:sz w:val="24"/>
          <w:szCs w:val="24"/>
          <w:lang w:val="en-US"/>
        </w:rPr>
        <w:t>.</w:t>
      </w:r>
      <w:r w:rsidR="00250CC8">
        <w:rPr>
          <w:rFonts w:ascii="Arial" w:hAnsi="Arial" w:cs="Arial"/>
          <w:noProof/>
          <w:sz w:val="24"/>
          <w:szCs w:val="24"/>
          <w:lang w:val="en-US"/>
        </w:rPr>
        <w:br/>
        <w:t xml:space="preserve">Available at: </w:t>
      </w:r>
      <w:hyperlink r:id="rId17" w:history="1">
        <w:r w:rsidR="00250CC8" w:rsidRPr="00475228">
          <w:rPr>
            <w:rStyle w:val="Hyperlink"/>
            <w:rFonts w:ascii="Arial" w:hAnsi="Arial" w:cs="Arial"/>
            <w:noProof/>
            <w:sz w:val="24"/>
            <w:szCs w:val="24"/>
            <w:lang w:val="en-US"/>
          </w:rPr>
          <w:t>https://www.statista.com/statistics/250287/total-number-of-nike-retail-stores-worldwide/#:~:text=Number%20of%20Nike%20stores%20globally%202009%2D2021&amp;text=As%20of%20May%2031%2C%202021,decline%20from%201%2C096%20in%202020</w:t>
        </w:r>
      </w:hyperlink>
      <w:r w:rsidR="00250CC8" w:rsidRPr="00250CC8">
        <w:rPr>
          <w:rFonts w:ascii="Arial" w:hAnsi="Arial" w:cs="Arial"/>
          <w:noProof/>
          <w:sz w:val="24"/>
          <w:szCs w:val="24"/>
          <w:lang w:val="en-US"/>
        </w:rPr>
        <w:t>.</w:t>
      </w:r>
      <w:r w:rsidR="00250CC8">
        <w:rPr>
          <w:rFonts w:ascii="Arial" w:hAnsi="Arial" w:cs="Arial"/>
          <w:noProof/>
          <w:sz w:val="24"/>
          <w:szCs w:val="24"/>
          <w:lang w:val="en-US"/>
        </w:rPr>
        <w:t xml:space="preserve"> </w:t>
      </w:r>
      <w:r w:rsidR="00250CC8">
        <w:rPr>
          <w:rFonts w:ascii="Arial" w:hAnsi="Arial" w:cs="Arial"/>
          <w:noProof/>
          <w:sz w:val="24"/>
          <w:szCs w:val="24"/>
          <w:lang w:val="en-US"/>
        </w:rPr>
        <w:t>(Acessed on 8.4.2022)</w:t>
      </w:r>
      <w:r w:rsidR="00250CC8">
        <w:rPr>
          <w:rFonts w:ascii="Arial" w:hAnsi="Arial" w:cs="Arial"/>
          <w:noProof/>
          <w:sz w:val="24"/>
          <w:szCs w:val="24"/>
          <w:lang w:val="en-US"/>
        </w:rPr>
        <w:br/>
      </w:r>
      <w:r w:rsidR="00250CC8">
        <w:rPr>
          <w:rFonts w:ascii="Arial" w:hAnsi="Arial" w:cs="Arial"/>
          <w:noProof/>
          <w:sz w:val="24"/>
          <w:szCs w:val="24"/>
          <w:lang w:val="en-US"/>
        </w:rPr>
        <w:br/>
        <w:t xml:space="preserve">Watkins, G. 2022. </w:t>
      </w:r>
      <w:r w:rsidR="00250CC8" w:rsidRPr="00250CC8">
        <w:rPr>
          <w:rFonts w:ascii="Arial" w:hAnsi="Arial" w:cs="Arial"/>
          <w:noProof/>
          <w:sz w:val="24"/>
          <w:szCs w:val="24"/>
          <w:lang w:val="en-US"/>
        </w:rPr>
        <w:t>Forex Hedging: What is It and How Do You Use It?</w:t>
      </w:r>
      <w:r w:rsidR="00250CC8">
        <w:rPr>
          <w:rFonts w:ascii="Arial" w:hAnsi="Arial" w:cs="Arial"/>
          <w:noProof/>
          <w:sz w:val="24"/>
          <w:szCs w:val="24"/>
          <w:lang w:val="en-US"/>
        </w:rPr>
        <w:br/>
        <w:t xml:space="preserve">Available at: </w:t>
      </w:r>
      <w:hyperlink r:id="rId18" w:history="1">
        <w:r w:rsidR="00250CC8" w:rsidRPr="00475228">
          <w:rPr>
            <w:rStyle w:val="Hyperlink"/>
            <w:rFonts w:ascii="Arial" w:hAnsi="Arial" w:cs="Arial"/>
            <w:noProof/>
            <w:sz w:val="24"/>
            <w:szCs w:val="24"/>
            <w:lang w:val="en-US"/>
          </w:rPr>
          <w:t>https://www.valutrades.com/en/blog/forex-hedging-what-is-it-and-how-do-you-use-it</w:t>
        </w:r>
      </w:hyperlink>
      <w:r w:rsidR="00250CC8">
        <w:rPr>
          <w:rFonts w:ascii="Arial" w:hAnsi="Arial" w:cs="Arial"/>
          <w:noProof/>
          <w:sz w:val="24"/>
          <w:szCs w:val="24"/>
          <w:lang w:val="en-US"/>
        </w:rPr>
        <w:t xml:space="preserve"> </w:t>
      </w:r>
      <w:r w:rsidR="00250CC8">
        <w:rPr>
          <w:rFonts w:ascii="Arial" w:hAnsi="Arial" w:cs="Arial"/>
          <w:noProof/>
          <w:sz w:val="24"/>
          <w:szCs w:val="24"/>
          <w:lang w:val="en-US"/>
        </w:rPr>
        <w:t>(Acessed on 8.4.2022)</w:t>
      </w:r>
      <w:r w:rsidR="00866585">
        <w:rPr>
          <w:rFonts w:ascii="Arial" w:hAnsi="Arial" w:cs="Arial"/>
          <w:noProof/>
          <w:sz w:val="24"/>
          <w:szCs w:val="24"/>
          <w:lang w:val="en-US"/>
        </w:rPr>
        <w:br/>
      </w:r>
      <w:r w:rsidR="00532CC1">
        <w:rPr>
          <w:rFonts w:ascii="Arial" w:hAnsi="Arial" w:cs="Arial"/>
          <w:sz w:val="24"/>
          <w:szCs w:val="24"/>
          <w:lang w:val="en-US"/>
        </w:rPr>
        <w:br/>
      </w:r>
      <w:r w:rsidR="00532CC1">
        <w:rPr>
          <w:rFonts w:ascii="Arial" w:hAnsi="Arial" w:cs="Arial"/>
          <w:sz w:val="24"/>
          <w:szCs w:val="24"/>
          <w:lang w:val="en-US"/>
        </w:rPr>
        <w:br/>
      </w:r>
    </w:p>
    <w:sectPr w:rsidR="00CE70D5" w:rsidRPr="003E2A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AD3"/>
    <w:rsid w:val="001004B7"/>
    <w:rsid w:val="001A1223"/>
    <w:rsid w:val="001B1649"/>
    <w:rsid w:val="00250CC8"/>
    <w:rsid w:val="0029192A"/>
    <w:rsid w:val="002D0211"/>
    <w:rsid w:val="002F5916"/>
    <w:rsid w:val="003675D7"/>
    <w:rsid w:val="003E2AD3"/>
    <w:rsid w:val="003F12AD"/>
    <w:rsid w:val="00463BC5"/>
    <w:rsid w:val="00532CC1"/>
    <w:rsid w:val="005467EA"/>
    <w:rsid w:val="005E5326"/>
    <w:rsid w:val="006838B1"/>
    <w:rsid w:val="0072074E"/>
    <w:rsid w:val="007A2B1E"/>
    <w:rsid w:val="00866585"/>
    <w:rsid w:val="008B11A9"/>
    <w:rsid w:val="00960740"/>
    <w:rsid w:val="00966487"/>
    <w:rsid w:val="009C2C07"/>
    <w:rsid w:val="00B9775F"/>
    <w:rsid w:val="00CD5307"/>
    <w:rsid w:val="00CE70D5"/>
    <w:rsid w:val="00D04850"/>
    <w:rsid w:val="00D14767"/>
    <w:rsid w:val="00D46748"/>
    <w:rsid w:val="00D65FB8"/>
    <w:rsid w:val="00DB4E0F"/>
    <w:rsid w:val="00DF2968"/>
    <w:rsid w:val="00FB62F9"/>
    <w:rsid w:val="00FC2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2C35E"/>
  <w15:chartTrackingRefBased/>
  <w15:docId w15:val="{FD4E3E0A-56E5-451B-B2FB-746737C4A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4E0F"/>
    <w:rPr>
      <w:color w:val="0563C1" w:themeColor="hyperlink"/>
      <w:u w:val="single"/>
    </w:rPr>
  </w:style>
  <w:style w:type="character" w:styleId="UnresolvedMention">
    <w:name w:val="Unresolved Mention"/>
    <w:basedOn w:val="DefaultParagraphFont"/>
    <w:uiPriority w:val="99"/>
    <w:semiHidden/>
    <w:unhideWhenUsed/>
    <w:rsid w:val="00DB4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nikecompanyblog.wordpress.com/about-us/" TargetMode="External"/><Relationship Id="rId18" Type="http://schemas.openxmlformats.org/officeDocument/2006/relationships/hyperlink" Target="https://www.valutrades.com/en/blog/forex-hedging-what-is-it-and-how-do-you-use-it"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fool.com/investing/2022/04/20/is-it-time-to-just-do-it-and-buy-nike-stock/" TargetMode="External"/><Relationship Id="rId17" Type="http://schemas.openxmlformats.org/officeDocument/2006/relationships/hyperlink" Target="https://www.statista.com/statistics/250287/total-number-of-nike-retail-stores-worldwide/#:~:text=Number%20of%20Nike%20stores%20globally%202009%2D2021&amp;text=As%20of%20May%2031%2C%202021,decline%20from%201%2C096%20in%202020" TargetMode="External"/><Relationship Id="rId2" Type="http://schemas.openxmlformats.org/officeDocument/2006/relationships/styles" Target="styles.xml"/><Relationship Id="rId16" Type="http://schemas.openxmlformats.org/officeDocument/2006/relationships/hyperlink" Target="https://www.cnbc.com/select/what-is-a-stock-spli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corporatefinanceinstitute.com/resources/knowledge/finance/pecking-order-theory/" TargetMode="External"/><Relationship Id="rId5" Type="http://schemas.openxmlformats.org/officeDocument/2006/relationships/image" Target="media/image1.png"/><Relationship Id="rId15" Type="http://schemas.openxmlformats.org/officeDocument/2006/relationships/hyperlink" Target="https://investors.nike.com/investors/stock-information/default.aspx?toggle=stock-quote" TargetMode="External"/><Relationship Id="rId10" Type="http://schemas.openxmlformats.org/officeDocument/2006/relationships/hyperlink" Target="https://www.forbes.com/advisor/investing/efficient-market-hypothesi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investors.nike.com/investors/stock-information/default.aspx?toggle=investment-calcul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A672A-E85C-42F1-A371-50B0B24B0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7</Pages>
  <Words>1675</Words>
  <Characters>9549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Angelov (1919647)</dc:creator>
  <cp:keywords/>
  <dc:description/>
  <cp:lastModifiedBy>Stanislav Angelov (1919647)</cp:lastModifiedBy>
  <cp:revision>8</cp:revision>
  <dcterms:created xsi:type="dcterms:W3CDTF">2022-08-04T13:15:00Z</dcterms:created>
  <dcterms:modified xsi:type="dcterms:W3CDTF">2022-08-04T16:40:00Z</dcterms:modified>
</cp:coreProperties>
</file>