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84BD6C9" w14:textId="77777777" w:rsidR="00203B86" w:rsidRDefault="00203B86" w:rsidP="00203B86">
      <w:pPr>
        <w:ind w:left="-900"/>
        <w:jc w:val="center"/>
      </w:pPr>
      <w:r>
        <w:rPr>
          <w:noProof/>
          <w:lang w:val="en-US" w:eastAsia="en-US"/>
        </w:rPr>
        <w:drawing>
          <wp:inline distT="0" distB="0" distL="0" distR="0" wp14:anchorId="4B3D6BD6" wp14:editId="0E5ED23A">
            <wp:extent cx="2619375" cy="1076325"/>
            <wp:effectExtent l="0" t="0" r="9525" b="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19375" cy="1076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7BB12B" w14:textId="77777777" w:rsidR="00203B86" w:rsidRPr="00B73904" w:rsidRDefault="00203B86" w:rsidP="00203B86">
      <w:pPr>
        <w:jc w:val="center"/>
        <w:rPr>
          <w:rFonts w:ascii="Calibri" w:hAnsi="Calibri"/>
          <w:b/>
          <w:u w:val="single"/>
        </w:rPr>
      </w:pPr>
    </w:p>
    <w:p w14:paraId="2448716D" w14:textId="77777777" w:rsidR="00203B86" w:rsidRDefault="00203B86" w:rsidP="00203B86">
      <w:pPr>
        <w:jc w:val="center"/>
        <w:rPr>
          <w:rFonts w:ascii="Calibri" w:hAnsi="Calibri"/>
          <w:b/>
          <w:sz w:val="40"/>
          <w:szCs w:val="40"/>
          <w:u w:val="single"/>
        </w:rPr>
      </w:pPr>
      <w:r w:rsidRPr="003223B5">
        <w:rPr>
          <w:rFonts w:ascii="Calibri" w:hAnsi="Calibri"/>
          <w:b/>
          <w:sz w:val="40"/>
          <w:szCs w:val="40"/>
          <w:u w:val="single"/>
        </w:rPr>
        <w:t>Exams Feedback</w:t>
      </w:r>
    </w:p>
    <w:p w14:paraId="0A341BEC" w14:textId="77777777" w:rsidR="00203B86" w:rsidRDefault="00203B86" w:rsidP="00203B86">
      <w:pPr>
        <w:jc w:val="center"/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233"/>
        <w:gridCol w:w="5207"/>
      </w:tblGrid>
      <w:tr w:rsidR="00203B86" w:rsidRPr="00D1366D" w14:paraId="6C4C6E80" w14:textId="77777777" w:rsidTr="00542085">
        <w:tc>
          <w:tcPr>
            <w:tcW w:w="5233" w:type="dxa"/>
          </w:tcPr>
          <w:p w14:paraId="4A217715" w14:textId="453D1383" w:rsidR="00542085" w:rsidRDefault="001A7825" w:rsidP="00542085">
            <w:pPr>
              <w:widowControl w:val="0"/>
              <w:autoSpaceDE w:val="0"/>
              <w:autoSpaceDN w:val="0"/>
              <w:adjustRightInd w:val="0"/>
              <w:spacing w:line="280" w:lineRule="atLeast"/>
              <w:rPr>
                <w:rFonts w:ascii="Times" w:eastAsiaTheme="minorEastAsia" w:hAnsi="Times" w:cs="Times"/>
                <w:lang w:val="en-US" w:eastAsia="en-US"/>
              </w:rPr>
            </w:pPr>
            <w:r>
              <w:rPr>
                <w:rFonts w:ascii="Calibri" w:hAnsi="Calibri"/>
                <w:b/>
              </w:rPr>
              <w:t xml:space="preserve">Student No: </w:t>
            </w:r>
            <w:r w:rsidR="00127EF9">
              <w:rPr>
                <w:rFonts w:ascii="Calibri" w:hAnsi="Calibri"/>
                <w:b/>
              </w:rPr>
              <w:t xml:space="preserve"> </w:t>
            </w:r>
            <w:bookmarkStart w:id="0" w:name="_GoBack"/>
            <w:r w:rsidR="00127EF9">
              <w:rPr>
                <w:rFonts w:ascii="Calibri" w:hAnsi="Calibri"/>
                <w:b/>
              </w:rPr>
              <w:t>170</w:t>
            </w:r>
            <w:r w:rsidR="00AB7394">
              <w:rPr>
                <w:rFonts w:ascii="Calibri" w:hAnsi="Calibri"/>
                <w:b/>
              </w:rPr>
              <w:t>2828</w:t>
            </w:r>
            <w:bookmarkEnd w:id="0"/>
          </w:p>
          <w:p w14:paraId="3F60686A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Module Code:</w:t>
            </w:r>
            <w:r>
              <w:rPr>
                <w:rFonts w:ascii="Calibri" w:hAnsi="Calibri"/>
                <w:b/>
              </w:rPr>
              <w:t xml:space="preserve"> CLCS4011</w:t>
            </w:r>
          </w:p>
        </w:tc>
        <w:tc>
          <w:tcPr>
            <w:tcW w:w="5207" w:type="dxa"/>
          </w:tcPr>
          <w:p w14:paraId="70927000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Programme:</w:t>
            </w:r>
            <w:r>
              <w:rPr>
                <w:rFonts w:ascii="Calibri" w:hAnsi="Calibri"/>
                <w:b/>
              </w:rPr>
              <w:t xml:space="preserve"> </w:t>
            </w:r>
          </w:p>
          <w:p w14:paraId="3CDFAF14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Lecturer Name:</w:t>
            </w:r>
            <w:r>
              <w:rPr>
                <w:rFonts w:ascii="Calibri" w:hAnsi="Calibri"/>
                <w:b/>
              </w:rPr>
              <w:t xml:space="preserve"> Silvie </w:t>
            </w:r>
            <w:proofErr w:type="spellStart"/>
            <w:r>
              <w:rPr>
                <w:rFonts w:ascii="Calibri" w:hAnsi="Calibri"/>
                <w:b/>
              </w:rPr>
              <w:t>Kilgallon</w:t>
            </w:r>
            <w:proofErr w:type="spellEnd"/>
          </w:p>
        </w:tc>
      </w:tr>
    </w:tbl>
    <w:p w14:paraId="4B381557" w14:textId="77777777" w:rsidR="00203B86" w:rsidRDefault="00203B86" w:rsidP="00203B86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440"/>
      </w:tblGrid>
      <w:tr w:rsidR="00203B86" w:rsidRPr="00D1366D" w14:paraId="6FF1365B" w14:textId="77777777" w:rsidTr="00542085">
        <w:tc>
          <w:tcPr>
            <w:tcW w:w="10440" w:type="dxa"/>
          </w:tcPr>
          <w:p w14:paraId="419799B9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 xml:space="preserve">Module Name: </w:t>
            </w:r>
            <w:r>
              <w:rPr>
                <w:rFonts w:ascii="Calibri" w:hAnsi="Calibri"/>
                <w:b/>
              </w:rPr>
              <w:t>Classical Mythology and Art</w:t>
            </w:r>
          </w:p>
        </w:tc>
      </w:tr>
    </w:tbl>
    <w:p w14:paraId="13BF2D55" w14:textId="77777777" w:rsidR="00203B86" w:rsidRDefault="00203B86" w:rsidP="00203B86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360"/>
        <w:gridCol w:w="3537"/>
        <w:gridCol w:w="1323"/>
        <w:gridCol w:w="1260"/>
        <w:gridCol w:w="1440"/>
        <w:gridCol w:w="1260"/>
        <w:gridCol w:w="1260"/>
        <w:gridCol w:w="20"/>
      </w:tblGrid>
      <w:tr w:rsidR="00203B86" w:rsidRPr="00D1366D" w14:paraId="64C71385" w14:textId="77777777" w:rsidTr="00542085">
        <w:trPr>
          <w:gridAfter w:val="1"/>
          <w:wAfter w:w="20" w:type="dxa"/>
        </w:trPr>
        <w:tc>
          <w:tcPr>
            <w:tcW w:w="3897" w:type="dxa"/>
            <w:gridSpan w:val="2"/>
            <w:vMerge w:val="restart"/>
          </w:tcPr>
          <w:p w14:paraId="283ADB7D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</w:p>
          <w:p w14:paraId="75031A6E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Marking Criteria</w:t>
            </w:r>
          </w:p>
        </w:tc>
        <w:tc>
          <w:tcPr>
            <w:tcW w:w="6543" w:type="dxa"/>
            <w:gridSpan w:val="5"/>
          </w:tcPr>
          <w:p w14:paraId="1319EDDE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Feedback</w:t>
            </w:r>
          </w:p>
        </w:tc>
      </w:tr>
      <w:tr w:rsidR="00203B86" w:rsidRPr="00D1366D" w14:paraId="1E831293" w14:textId="77777777" w:rsidTr="00542085">
        <w:trPr>
          <w:gridAfter w:val="1"/>
          <w:wAfter w:w="20" w:type="dxa"/>
        </w:trPr>
        <w:tc>
          <w:tcPr>
            <w:tcW w:w="3897" w:type="dxa"/>
            <w:gridSpan w:val="2"/>
            <w:vMerge/>
          </w:tcPr>
          <w:p w14:paraId="4444C629" w14:textId="77777777" w:rsidR="00203B86" w:rsidRPr="00D1366D" w:rsidRDefault="00203B86" w:rsidP="0054208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323" w:type="dxa"/>
            <w:tcBorders>
              <w:bottom w:val="single" w:sz="4" w:space="0" w:color="auto"/>
            </w:tcBorders>
          </w:tcPr>
          <w:p w14:paraId="1D72DB81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Not Acceptable</w:t>
            </w:r>
          </w:p>
        </w:tc>
        <w:tc>
          <w:tcPr>
            <w:tcW w:w="1260" w:type="dxa"/>
            <w:tcBorders>
              <w:bottom w:val="single" w:sz="4" w:space="0" w:color="auto"/>
            </w:tcBorders>
          </w:tcPr>
          <w:p w14:paraId="5A5B97B6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Limited in Scope</w:t>
            </w:r>
          </w:p>
        </w:tc>
        <w:tc>
          <w:tcPr>
            <w:tcW w:w="1440" w:type="dxa"/>
            <w:tcBorders>
              <w:bottom w:val="single" w:sz="4" w:space="0" w:color="auto"/>
            </w:tcBorders>
          </w:tcPr>
          <w:p w14:paraId="06D815A2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Satisfactory</w:t>
            </w:r>
          </w:p>
        </w:tc>
        <w:tc>
          <w:tcPr>
            <w:tcW w:w="1260" w:type="dxa"/>
            <w:tcBorders>
              <w:bottom w:val="single" w:sz="4" w:space="0" w:color="auto"/>
            </w:tcBorders>
          </w:tcPr>
          <w:p w14:paraId="2AC2ACA3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Good</w:t>
            </w:r>
          </w:p>
        </w:tc>
        <w:tc>
          <w:tcPr>
            <w:tcW w:w="1260" w:type="dxa"/>
            <w:tcBorders>
              <w:bottom w:val="single" w:sz="4" w:space="0" w:color="auto"/>
            </w:tcBorders>
          </w:tcPr>
          <w:p w14:paraId="0965B951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Excellent</w:t>
            </w:r>
          </w:p>
        </w:tc>
      </w:tr>
      <w:tr w:rsidR="00203B86" w:rsidRPr="00D1366D" w14:paraId="6BF1AEB5" w14:textId="77777777" w:rsidTr="00203B86">
        <w:tc>
          <w:tcPr>
            <w:tcW w:w="360" w:type="dxa"/>
          </w:tcPr>
          <w:p w14:paraId="256C4315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1</w:t>
            </w:r>
          </w:p>
        </w:tc>
        <w:tc>
          <w:tcPr>
            <w:tcW w:w="3537" w:type="dxa"/>
          </w:tcPr>
          <w:p w14:paraId="45564084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Structure:</w:t>
            </w:r>
          </w:p>
          <w:p w14:paraId="18F5D129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Effective and clear introduction;</w:t>
            </w:r>
          </w:p>
          <w:p w14:paraId="2965D721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 xml:space="preserve">Breadth of issues covered, </w:t>
            </w:r>
          </w:p>
          <w:p w14:paraId="42FAE089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Structure and coherence of arguments;</w:t>
            </w:r>
          </w:p>
          <w:p w14:paraId="2D84AF8D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Usefulness of conclusion.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564F8E83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451B0CB5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9C362C8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17B16322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0B34C5FA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029BCB43" w14:textId="689C4843" w:rsidR="00203B86" w:rsidRPr="00203B86" w:rsidRDefault="00AB7394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2DD168BC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55ABD242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BAE1647" w14:textId="4BD2B25C" w:rsidR="00203B86" w:rsidRPr="00203B86" w:rsidRDefault="00AB7394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209975A4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A42D1DF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07A21D1" w14:textId="2C8B5781" w:rsidR="00203B86" w:rsidRPr="00203B86" w:rsidRDefault="00AB7394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="00127EF9"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5870258B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15D1E6F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4C657977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  <w:tr w:rsidR="00203B86" w:rsidRPr="00D1366D" w14:paraId="27498CF7" w14:textId="77777777" w:rsidTr="00203B86">
        <w:tc>
          <w:tcPr>
            <w:tcW w:w="360" w:type="dxa"/>
          </w:tcPr>
          <w:p w14:paraId="31C845D9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2</w:t>
            </w:r>
          </w:p>
        </w:tc>
        <w:tc>
          <w:tcPr>
            <w:tcW w:w="3537" w:type="dxa"/>
          </w:tcPr>
          <w:p w14:paraId="6B2C657A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Understanding and Application of Theories:</w:t>
            </w:r>
          </w:p>
          <w:p w14:paraId="213DFCBF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Appropriate use of relevant theoretical framework/models.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6215F5F0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7F88EE1F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432417B8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5AAEBC71" w14:textId="79110473" w:rsidR="00203B86" w:rsidRPr="00203B86" w:rsidRDefault="00066B79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7C8029A4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5BCA7CAD" w14:textId="0F283234" w:rsidR="00203B86" w:rsidRPr="00203B86" w:rsidRDefault="00127EF9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="00AB7394"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021DDBAF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4E816C17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561C8BF1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20318860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  <w:tr w:rsidR="00203B86" w:rsidRPr="00D1366D" w14:paraId="54377A3B" w14:textId="77777777" w:rsidTr="00203B86">
        <w:tc>
          <w:tcPr>
            <w:tcW w:w="360" w:type="dxa"/>
          </w:tcPr>
          <w:p w14:paraId="4BB19B26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3</w:t>
            </w:r>
          </w:p>
        </w:tc>
        <w:tc>
          <w:tcPr>
            <w:tcW w:w="3537" w:type="dxa"/>
          </w:tcPr>
          <w:p w14:paraId="7799DC37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Evidence of Wider Reading:</w:t>
            </w:r>
          </w:p>
          <w:p w14:paraId="64A21AE5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Use of supporting evidence.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39EEB934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1643DCF4" w14:textId="708CD51B" w:rsidR="00203B86" w:rsidRPr="00203B86" w:rsidRDefault="00066B79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4480470B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08325900" w14:textId="4EE01C53" w:rsidR="00203B86" w:rsidRPr="00203B86" w:rsidRDefault="00127EF9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="00AB7394"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0E8D0CFA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  <w:tr w:rsidR="00203B86" w:rsidRPr="00D1366D" w14:paraId="080FE55E" w14:textId="77777777" w:rsidTr="00203B86">
        <w:tc>
          <w:tcPr>
            <w:tcW w:w="360" w:type="dxa"/>
          </w:tcPr>
          <w:p w14:paraId="6F59181A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4</w:t>
            </w:r>
          </w:p>
        </w:tc>
        <w:tc>
          <w:tcPr>
            <w:tcW w:w="3537" w:type="dxa"/>
          </w:tcPr>
          <w:p w14:paraId="47FE8226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Argument/Analysis:</w:t>
            </w:r>
          </w:p>
          <w:p w14:paraId="09D3CA71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Ability to answer the question with relevant information;</w:t>
            </w:r>
          </w:p>
          <w:p w14:paraId="1D0A1457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Evidence of critical analysis and analytical thinking.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26BB056E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FCC0CCC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0213E506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5045D4D8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22034F1F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73FF0AE9" w14:textId="32713CBD" w:rsidR="00203B86" w:rsidRPr="00203B86" w:rsidRDefault="00AB7394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1A5284C2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ABBC08B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FD68BEF" w14:textId="639903F1" w:rsidR="00203B86" w:rsidRPr="00203B86" w:rsidRDefault="00066B79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24C317D5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B760F35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2B325360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44B54BBD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7A275E89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5362958B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  <w:tr w:rsidR="00203B86" w:rsidRPr="00D1366D" w14:paraId="377B981C" w14:textId="77777777" w:rsidTr="00203B86">
        <w:tc>
          <w:tcPr>
            <w:tcW w:w="360" w:type="dxa"/>
          </w:tcPr>
          <w:p w14:paraId="64DF01E4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5</w:t>
            </w:r>
          </w:p>
        </w:tc>
        <w:tc>
          <w:tcPr>
            <w:tcW w:w="3537" w:type="dxa"/>
          </w:tcPr>
          <w:p w14:paraId="5A587140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Style and Presentation:</w:t>
            </w:r>
          </w:p>
          <w:p w14:paraId="0DFD93E6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Fluency of writing;</w:t>
            </w:r>
          </w:p>
          <w:p w14:paraId="541F8465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Spelling/grammar/punctuation;</w:t>
            </w:r>
          </w:p>
          <w:p w14:paraId="5826E61D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Presentation.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6756D50D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093850DB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5082A212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E907570" w14:textId="131570C9" w:rsidR="00203B86" w:rsidRPr="00203B86" w:rsidRDefault="00066B79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46F62EEA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D72B00E" w14:textId="089ABF20" w:rsidR="00203B86" w:rsidRPr="00203B86" w:rsidRDefault="00127EF9" w:rsidP="00AD711E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63D8FC40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16520423" w14:textId="5E216B2A" w:rsidR="00203B86" w:rsidRPr="00203B86" w:rsidRDefault="00AB7394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637560DE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291220A8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</w:tbl>
    <w:p w14:paraId="1B87442A" w14:textId="77777777" w:rsidR="00203B86" w:rsidRDefault="00203B86" w:rsidP="00203B86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440"/>
      </w:tblGrid>
      <w:tr w:rsidR="00203B86" w:rsidRPr="00D1366D" w14:paraId="4F9070A1" w14:textId="77777777" w:rsidTr="00542085">
        <w:tc>
          <w:tcPr>
            <w:tcW w:w="10440" w:type="dxa"/>
          </w:tcPr>
          <w:p w14:paraId="2F4EB881" w14:textId="77777777" w:rsidR="00203B86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Any Other Comments:</w:t>
            </w:r>
          </w:p>
          <w:p w14:paraId="7A08FE02" w14:textId="5D0479D9" w:rsidR="001A7825" w:rsidRPr="001A7825" w:rsidRDefault="001A7825" w:rsidP="00542085">
            <w:pPr>
              <w:rPr>
                <w:rFonts w:ascii="Calibri" w:hAnsi="Calibri"/>
              </w:rPr>
            </w:pPr>
            <w:r w:rsidRPr="001A7825">
              <w:rPr>
                <w:rFonts w:ascii="Calibri" w:hAnsi="Calibri"/>
              </w:rPr>
              <w:t>Section A:</w:t>
            </w:r>
            <w:r w:rsidR="00542085">
              <w:rPr>
                <w:rFonts w:ascii="Calibri" w:hAnsi="Calibri"/>
              </w:rPr>
              <w:t xml:space="preserve"> </w:t>
            </w:r>
            <w:r w:rsidR="00AB7394">
              <w:rPr>
                <w:rFonts w:ascii="Calibri" w:hAnsi="Calibri"/>
              </w:rPr>
              <w:t xml:space="preserve">More descriptive than analytical. </w:t>
            </w:r>
          </w:p>
          <w:p w14:paraId="22EF30C4" w14:textId="11EC1EA9" w:rsidR="00203B86" w:rsidRDefault="001A7825" w:rsidP="00127EF9">
            <w:pPr>
              <w:rPr>
                <w:rFonts w:ascii="Calibri" w:hAnsi="Calibri"/>
              </w:rPr>
            </w:pPr>
            <w:r w:rsidRPr="001A7825">
              <w:rPr>
                <w:rFonts w:ascii="Calibri" w:hAnsi="Calibri"/>
              </w:rPr>
              <w:t>Section B:</w:t>
            </w:r>
            <w:r w:rsidR="00AD711E">
              <w:rPr>
                <w:rFonts w:ascii="Calibri" w:hAnsi="Calibri"/>
              </w:rPr>
              <w:t xml:space="preserve"> </w:t>
            </w:r>
            <w:r w:rsidR="00AB7394">
              <w:rPr>
                <w:rFonts w:ascii="Calibri" w:hAnsi="Calibri"/>
              </w:rPr>
              <w:t>Interesting take, but a rather brief answer. History is not ‘fact’ or ‘true’!</w:t>
            </w:r>
          </w:p>
          <w:p w14:paraId="3D646556" w14:textId="4D2E8B85" w:rsidR="00066B79" w:rsidRPr="00967F6D" w:rsidRDefault="00066B79" w:rsidP="00127EF9">
            <w:pPr>
              <w:rPr>
                <w:rFonts w:ascii="Calibri" w:hAnsi="Calibri"/>
              </w:rPr>
            </w:pP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</w:tr>
    </w:tbl>
    <w:p w14:paraId="733DA8E7" w14:textId="77777777" w:rsidR="00203B86" w:rsidRPr="00B73904" w:rsidRDefault="00203B86" w:rsidP="00203B86">
      <w:pPr>
        <w:rPr>
          <w:rFonts w:ascii="Calibri" w:hAnsi="Calibri"/>
          <w:b/>
          <w:sz w:val="2"/>
          <w:szCs w:val="2"/>
          <w:u w:val="single"/>
        </w:rPr>
      </w:pPr>
    </w:p>
    <w:tbl>
      <w:tblPr>
        <w:tblW w:w="0" w:type="auto"/>
        <w:tblInd w:w="47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680"/>
      </w:tblGrid>
      <w:tr w:rsidR="00203B86" w:rsidRPr="00D1366D" w14:paraId="58081B42" w14:textId="77777777" w:rsidTr="00542085">
        <w:tc>
          <w:tcPr>
            <w:tcW w:w="4680" w:type="dxa"/>
          </w:tcPr>
          <w:p w14:paraId="1F858CA6" w14:textId="77777777" w:rsidR="00203B86" w:rsidRPr="00EA0EC5" w:rsidRDefault="00203B86" w:rsidP="00542085">
            <w:pPr>
              <w:rPr>
                <w:rFonts w:ascii="Calibri" w:hAnsi="Calibri"/>
                <w:u w:val="single"/>
              </w:rPr>
            </w:pPr>
            <w:r w:rsidRPr="00D1366D">
              <w:rPr>
                <w:rFonts w:ascii="Calibri" w:hAnsi="Calibri"/>
                <w:b/>
              </w:rPr>
              <w:t>Percentage Mark:</w:t>
            </w:r>
            <w:r>
              <w:rPr>
                <w:rFonts w:ascii="Calibri" w:hAnsi="Calibri"/>
                <w:b/>
              </w:rPr>
              <w:t xml:space="preserve"> </w:t>
            </w:r>
          </w:p>
          <w:p w14:paraId="617170FA" w14:textId="3AB17C28" w:rsidR="00203B86" w:rsidRPr="00AD711E" w:rsidRDefault="00AB7394" w:rsidP="00AB7394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52</w:t>
            </w:r>
          </w:p>
        </w:tc>
      </w:tr>
    </w:tbl>
    <w:p w14:paraId="4A0A9728" w14:textId="77777777" w:rsidR="00203B86" w:rsidRPr="00B73904" w:rsidRDefault="00203B86" w:rsidP="00203B86">
      <w:pPr>
        <w:rPr>
          <w:rFonts w:ascii="Calibri" w:hAnsi="Calibri"/>
          <w:b/>
          <w:sz w:val="2"/>
          <w:szCs w:val="2"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760"/>
        <w:gridCol w:w="4680"/>
      </w:tblGrid>
      <w:tr w:rsidR="00203B86" w:rsidRPr="00D1366D" w14:paraId="76B7DF94" w14:textId="77777777" w:rsidTr="00542085">
        <w:tc>
          <w:tcPr>
            <w:tcW w:w="5760" w:type="dxa"/>
          </w:tcPr>
          <w:p w14:paraId="1355ADC1" w14:textId="77777777" w:rsidR="00203B86" w:rsidRDefault="00203B86" w:rsidP="00542085">
            <w:pPr>
              <w:widowControl w:val="0"/>
              <w:autoSpaceDE w:val="0"/>
              <w:autoSpaceDN w:val="0"/>
              <w:adjustRightInd w:val="0"/>
              <w:spacing w:line="280" w:lineRule="atLeast"/>
              <w:rPr>
                <w:rFonts w:ascii="Times" w:hAnsi="Times" w:cs="Times"/>
                <w:lang w:val="en-US" w:eastAsia="en-US"/>
              </w:rPr>
            </w:pPr>
            <w:r w:rsidRPr="00D1366D">
              <w:rPr>
                <w:rFonts w:ascii="Calibri" w:hAnsi="Calibri"/>
                <w:b/>
              </w:rPr>
              <w:t xml:space="preserve">Lecturer Signature: </w:t>
            </w:r>
            <w:r>
              <w:rPr>
                <w:rFonts w:ascii="Times" w:hAnsi="Times" w:cs="Times"/>
                <w:noProof/>
                <w:lang w:val="en-US" w:eastAsia="en-US"/>
              </w:rPr>
              <w:drawing>
                <wp:inline distT="0" distB="0" distL="0" distR="0" wp14:anchorId="66B3BA9C" wp14:editId="180ACDB6">
                  <wp:extent cx="1447800" cy="55880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Screen Shot 2018-01-19 at 14.53.14.png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47800" cy="5588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8F77EE2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</w:p>
        </w:tc>
        <w:tc>
          <w:tcPr>
            <w:tcW w:w="4680" w:type="dxa"/>
          </w:tcPr>
          <w:p w14:paraId="29CB7FAA" w14:textId="77777777" w:rsidR="00203B86" w:rsidRPr="00D1366D" w:rsidRDefault="00203B86" w:rsidP="00542085">
            <w:pPr>
              <w:rPr>
                <w:rFonts w:ascii="Calibri" w:hAnsi="Calibri"/>
                <w:b/>
                <w:u w:val="single"/>
              </w:rPr>
            </w:pPr>
            <w:r w:rsidRPr="00D1366D">
              <w:rPr>
                <w:rFonts w:ascii="Calibri" w:hAnsi="Calibri"/>
                <w:b/>
              </w:rPr>
              <w:t>Date:</w:t>
            </w:r>
            <w:r>
              <w:rPr>
                <w:rFonts w:ascii="Calibri" w:hAnsi="Calibri"/>
                <w:b/>
              </w:rPr>
              <w:t xml:space="preserve"> 19/01/18</w:t>
            </w:r>
          </w:p>
          <w:p w14:paraId="7EED753F" w14:textId="77777777" w:rsidR="00203B86" w:rsidRPr="00D1366D" w:rsidRDefault="00203B86" w:rsidP="00542085">
            <w:pPr>
              <w:rPr>
                <w:rFonts w:ascii="Calibri" w:hAnsi="Calibri"/>
                <w:b/>
                <w:u w:val="single"/>
              </w:rPr>
            </w:pPr>
          </w:p>
        </w:tc>
      </w:tr>
    </w:tbl>
    <w:p w14:paraId="07092DF9" w14:textId="77777777" w:rsidR="00203B86" w:rsidRPr="003223B5" w:rsidRDefault="00203B86" w:rsidP="00203B86"/>
    <w:p w14:paraId="06357104" w14:textId="77777777" w:rsidR="004341F9" w:rsidRDefault="004341F9"/>
    <w:sectPr w:rsidR="004341F9" w:rsidSect="00542085">
      <w:pgSz w:w="11906" w:h="16838"/>
      <w:pgMar w:top="899" w:right="746" w:bottom="719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03B86"/>
    <w:rsid w:val="00066B79"/>
    <w:rsid w:val="00127EF9"/>
    <w:rsid w:val="001A7825"/>
    <w:rsid w:val="00203B86"/>
    <w:rsid w:val="003433F7"/>
    <w:rsid w:val="003F23B2"/>
    <w:rsid w:val="004341F9"/>
    <w:rsid w:val="00542085"/>
    <w:rsid w:val="008D6C09"/>
    <w:rsid w:val="00967F6D"/>
    <w:rsid w:val="00AB7394"/>
    <w:rsid w:val="00AD711E"/>
    <w:rsid w:val="00BF6654"/>
    <w:rsid w:val="00CC43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386F74FB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03B86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433F7"/>
    <w:rPr>
      <w:rFonts w:ascii="Lucida Grande" w:eastAsiaTheme="minorEastAsia" w:hAnsi="Lucida Grande" w:cs="Lucida Grande"/>
      <w:sz w:val="18"/>
      <w:szCs w:val="18"/>
      <w:lang w:eastAsia="en-US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33F7"/>
    <w:rPr>
      <w:rFonts w:ascii="Lucida Grande" w:hAnsi="Lucida Grande" w:cs="Lucida Grande"/>
      <w:sz w:val="18"/>
      <w:szCs w:val="18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03B86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433F7"/>
    <w:rPr>
      <w:rFonts w:ascii="Lucida Grande" w:eastAsiaTheme="minorEastAsia" w:hAnsi="Lucida Grande" w:cs="Lucida Grande"/>
      <w:sz w:val="18"/>
      <w:szCs w:val="18"/>
      <w:lang w:eastAsia="en-US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33F7"/>
    <w:rPr>
      <w:rFonts w:ascii="Lucida Grande" w:hAnsi="Lucida Grande" w:cs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image" Target="media/image1.png"/><Relationship Id="rId7" Type="http://schemas.openxmlformats.org/officeDocument/2006/relationships/image" Target="media/image2.png"/><Relationship Id="rId8" Type="http://schemas.openxmlformats.org/officeDocument/2006/relationships/fontTable" Target="fontTable.xml"/><Relationship Id="rId9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FBC1D54C-F557-854B-AB8B-D064E0A9CD0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164</Words>
  <Characters>935</Characters>
  <Application>Microsoft Macintosh Word</Application>
  <DocSecurity>0</DocSecurity>
  <Lines>7</Lines>
  <Paragraphs>2</Paragraphs>
  <ScaleCrop>false</ScaleCrop>
  <Company/>
  <LinksUpToDate>false</LinksUpToDate>
  <CharactersWithSpaces>1097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Silvie</dc:creator>
  <cp:keywords/>
  <dc:description/>
  <cp:lastModifiedBy>Silvie</cp:lastModifiedBy>
  <cp:revision>2</cp:revision>
  <dcterms:created xsi:type="dcterms:W3CDTF">2018-01-29T10:24:00Z</dcterms:created>
  <dcterms:modified xsi:type="dcterms:W3CDTF">2018-01-29T10:24:00Z</dcterms:modified>
</cp:coreProperties>
</file>