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05DAD2" w14:textId="77777777" w:rsidR="00BE690F" w:rsidRPr="00A85BFE" w:rsidRDefault="00BE690F" w:rsidP="00BE690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B3E662B" wp14:editId="73E241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1DA84EDB" w14:textId="77777777" w:rsidR="00BE690F" w:rsidRPr="00A406E5" w:rsidRDefault="00BE690F" w:rsidP="00BE690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E690F" w:rsidRPr="00A406E5" w14:paraId="7CBF8F85" w14:textId="77777777" w:rsidTr="000842FD">
        <w:tc>
          <w:tcPr>
            <w:tcW w:w="9922" w:type="dxa"/>
            <w:shd w:val="clear" w:color="auto" w:fill="C0C0C0"/>
          </w:tcPr>
          <w:p w14:paraId="5CE5F39C" w14:textId="77777777" w:rsidR="00BE690F" w:rsidRPr="00A406E5" w:rsidRDefault="00BE690F" w:rsidP="000842FD">
            <w:pPr>
              <w:pStyle w:val="Heading4"/>
              <w:rPr>
                <w:rFonts w:ascii="Arial" w:hAnsi="Arial" w:cs="Arial"/>
                <w:b/>
              </w:rPr>
            </w:pPr>
            <w:r w:rsidRPr="00A406E5">
              <w:rPr>
                <w:rFonts w:ascii="Arial" w:hAnsi="Arial" w:cs="Arial"/>
                <w:b/>
              </w:rPr>
              <w:t xml:space="preserve">LEVEL 6 ASSESSMENT SPECIFICATION </w:t>
            </w:r>
          </w:p>
        </w:tc>
      </w:tr>
    </w:tbl>
    <w:p w14:paraId="5BF1D814" w14:textId="77777777" w:rsidR="00BE690F" w:rsidRPr="00A406E5" w:rsidRDefault="00BE690F" w:rsidP="00BE690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E690F" w:rsidRPr="00A406E5" w14:paraId="0F99524B" w14:textId="77777777" w:rsidTr="000842FD">
        <w:tc>
          <w:tcPr>
            <w:tcW w:w="2093" w:type="dxa"/>
            <w:shd w:val="pct15" w:color="auto" w:fill="auto"/>
          </w:tcPr>
          <w:p w14:paraId="67FB4D5B" w14:textId="77777777" w:rsidR="00BE690F" w:rsidRPr="00A406E5" w:rsidRDefault="00BE690F" w:rsidP="000842FD">
            <w:pPr>
              <w:spacing w:before="120" w:after="120"/>
              <w:jc w:val="both"/>
              <w:rPr>
                <w:rFonts w:ascii="Arial" w:hAnsi="Arial" w:cs="Arial"/>
                <w:b/>
              </w:rPr>
            </w:pPr>
            <w:r w:rsidRPr="00A406E5">
              <w:rPr>
                <w:rFonts w:ascii="Arial" w:hAnsi="Arial" w:cs="Arial"/>
                <w:b/>
              </w:rPr>
              <w:t>Student name:</w:t>
            </w:r>
          </w:p>
        </w:tc>
        <w:tc>
          <w:tcPr>
            <w:tcW w:w="3293" w:type="dxa"/>
          </w:tcPr>
          <w:p w14:paraId="2ED390F3" w14:textId="77777777" w:rsidR="00BE690F" w:rsidRPr="00A406E5" w:rsidRDefault="00BE690F" w:rsidP="000842FD">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Kyle Stacey-Hart</w:t>
            </w:r>
          </w:p>
        </w:tc>
        <w:tc>
          <w:tcPr>
            <w:tcW w:w="2268" w:type="dxa"/>
            <w:shd w:val="clear" w:color="auto" w:fill="D9D9D9"/>
          </w:tcPr>
          <w:p w14:paraId="056C7B8B" w14:textId="77777777" w:rsidR="00BE690F" w:rsidRPr="00A406E5" w:rsidRDefault="00BE690F" w:rsidP="000842FD">
            <w:pPr>
              <w:spacing w:before="120" w:after="120"/>
              <w:jc w:val="both"/>
              <w:rPr>
                <w:rFonts w:ascii="Arial" w:hAnsi="Arial" w:cs="Arial"/>
                <w:b/>
              </w:rPr>
            </w:pPr>
            <w:r w:rsidRPr="00A406E5">
              <w:rPr>
                <w:rFonts w:ascii="Arial" w:hAnsi="Arial" w:cs="Arial"/>
                <w:b/>
              </w:rPr>
              <w:t>Student ID number:</w:t>
            </w:r>
          </w:p>
        </w:tc>
        <w:tc>
          <w:tcPr>
            <w:tcW w:w="2268" w:type="dxa"/>
          </w:tcPr>
          <w:p w14:paraId="2DCC3EFE" w14:textId="77777777" w:rsidR="00BE690F" w:rsidRPr="00A406E5" w:rsidRDefault="00BE690F" w:rsidP="000842FD">
            <w:pPr>
              <w:spacing w:before="120" w:after="120"/>
              <w:jc w:val="both"/>
              <w:rPr>
                <w:rFonts w:ascii="Arial" w:hAnsi="Arial" w:cs="Arial"/>
                <w:b/>
              </w:rPr>
            </w:pPr>
            <w:r>
              <w:rPr>
                <w:rFonts w:ascii="Arial" w:hAnsi="Arial" w:cs="Arial"/>
                <w:b/>
              </w:rPr>
              <w:t>1805586</w:t>
            </w:r>
          </w:p>
        </w:tc>
      </w:tr>
      <w:tr w:rsidR="00BE690F" w:rsidRPr="00A406E5" w14:paraId="27056378" w14:textId="77777777" w:rsidTr="000842FD">
        <w:tc>
          <w:tcPr>
            <w:tcW w:w="2093" w:type="dxa"/>
            <w:shd w:val="pct15" w:color="auto" w:fill="auto"/>
          </w:tcPr>
          <w:p w14:paraId="07F6CDAF" w14:textId="77777777" w:rsidR="00BE690F" w:rsidRPr="00A406E5" w:rsidRDefault="00BE690F" w:rsidP="000842FD">
            <w:pPr>
              <w:spacing w:before="120" w:after="120"/>
              <w:jc w:val="both"/>
              <w:rPr>
                <w:rFonts w:ascii="Arial" w:hAnsi="Arial" w:cs="Arial"/>
                <w:b/>
              </w:rPr>
            </w:pPr>
            <w:r w:rsidRPr="00A406E5">
              <w:rPr>
                <w:rFonts w:ascii="Arial" w:hAnsi="Arial" w:cs="Arial"/>
                <w:b/>
              </w:rPr>
              <w:t>Programme:</w:t>
            </w:r>
          </w:p>
        </w:tc>
        <w:tc>
          <w:tcPr>
            <w:tcW w:w="7829" w:type="dxa"/>
            <w:gridSpan w:val="3"/>
          </w:tcPr>
          <w:p w14:paraId="223D5C29" w14:textId="77777777" w:rsidR="00BE690F" w:rsidRPr="00A406E5" w:rsidRDefault="00BE690F" w:rsidP="000842FD">
            <w:pPr>
              <w:spacing w:before="120" w:after="120"/>
              <w:jc w:val="both"/>
              <w:rPr>
                <w:rFonts w:ascii="Arial" w:hAnsi="Arial" w:cs="Arial"/>
                <w:b/>
              </w:rPr>
            </w:pPr>
          </w:p>
        </w:tc>
      </w:tr>
      <w:tr w:rsidR="00BE690F" w:rsidRPr="00A406E5" w14:paraId="5DB4CD9A" w14:textId="77777777" w:rsidTr="000842FD">
        <w:tc>
          <w:tcPr>
            <w:tcW w:w="2093" w:type="dxa"/>
            <w:shd w:val="pct15" w:color="auto" w:fill="auto"/>
          </w:tcPr>
          <w:p w14:paraId="14C5AC84" w14:textId="77777777" w:rsidR="00BE690F" w:rsidRPr="00A406E5" w:rsidRDefault="00BE690F" w:rsidP="000842F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E780716" w14:textId="77777777" w:rsidR="00BE690F" w:rsidRPr="00A406E5" w:rsidRDefault="00BE690F" w:rsidP="000842FD">
            <w:pPr>
              <w:spacing w:before="120" w:after="120"/>
              <w:jc w:val="both"/>
              <w:rPr>
                <w:rFonts w:ascii="Arial" w:hAnsi="Arial" w:cs="Arial"/>
                <w:b/>
              </w:rPr>
            </w:pPr>
            <w:r>
              <w:rPr>
                <w:rFonts w:ascii="Arial" w:hAnsi="Arial" w:cs="Arial"/>
                <w:b/>
              </w:rPr>
              <w:t>Advanced Training Methods</w:t>
            </w:r>
          </w:p>
        </w:tc>
      </w:tr>
      <w:tr w:rsidR="00BE690F" w:rsidRPr="00A406E5" w14:paraId="11D81D93" w14:textId="77777777" w:rsidTr="000842FD">
        <w:tc>
          <w:tcPr>
            <w:tcW w:w="2093" w:type="dxa"/>
            <w:shd w:val="pct15" w:color="auto" w:fill="auto"/>
          </w:tcPr>
          <w:p w14:paraId="7C407B76" w14:textId="77777777" w:rsidR="00BE690F" w:rsidRPr="00A406E5" w:rsidRDefault="00BE690F" w:rsidP="000842FD">
            <w:pPr>
              <w:spacing w:before="120" w:after="120"/>
              <w:jc w:val="both"/>
              <w:rPr>
                <w:rFonts w:ascii="Arial" w:hAnsi="Arial" w:cs="Arial"/>
                <w:b/>
              </w:rPr>
            </w:pPr>
            <w:r w:rsidRPr="00A406E5">
              <w:rPr>
                <w:rFonts w:ascii="Arial" w:hAnsi="Arial" w:cs="Arial"/>
                <w:b/>
              </w:rPr>
              <w:t>Module code:</w:t>
            </w:r>
          </w:p>
        </w:tc>
        <w:tc>
          <w:tcPr>
            <w:tcW w:w="3293" w:type="dxa"/>
          </w:tcPr>
          <w:p w14:paraId="50CD5AFF" w14:textId="77777777" w:rsidR="00BE690F" w:rsidRPr="00A406E5" w:rsidRDefault="00BE690F" w:rsidP="000842FD">
            <w:pPr>
              <w:spacing w:before="120" w:after="120"/>
              <w:jc w:val="both"/>
              <w:rPr>
                <w:rFonts w:ascii="Arial" w:hAnsi="Arial" w:cs="Arial"/>
                <w:b/>
              </w:rPr>
            </w:pPr>
            <w:r>
              <w:rPr>
                <w:rFonts w:ascii="Arial" w:hAnsi="Arial" w:cs="Arial"/>
                <w:b/>
              </w:rPr>
              <w:t>SHSS6089</w:t>
            </w:r>
          </w:p>
        </w:tc>
        <w:tc>
          <w:tcPr>
            <w:tcW w:w="2268" w:type="dxa"/>
            <w:shd w:val="clear" w:color="auto" w:fill="D9D9D9"/>
          </w:tcPr>
          <w:p w14:paraId="7128CFA9" w14:textId="77777777" w:rsidR="00BE690F" w:rsidRPr="004D5E9B" w:rsidRDefault="00BE690F" w:rsidP="000842F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5B37D3B" w14:textId="77777777" w:rsidR="00BE690F" w:rsidRPr="00A406E5" w:rsidRDefault="00BE690F" w:rsidP="000842FD">
            <w:pPr>
              <w:spacing w:before="120" w:after="120"/>
              <w:jc w:val="both"/>
              <w:rPr>
                <w:rFonts w:ascii="Arial" w:hAnsi="Arial" w:cs="Arial"/>
                <w:b/>
              </w:rPr>
            </w:pPr>
            <w:r>
              <w:rPr>
                <w:rFonts w:ascii="Arial" w:hAnsi="Arial" w:cs="Arial"/>
                <w:b/>
              </w:rPr>
              <w:t>50%</w:t>
            </w:r>
          </w:p>
        </w:tc>
      </w:tr>
      <w:tr w:rsidR="00BE690F" w:rsidRPr="00A406E5" w14:paraId="28DF2FB2" w14:textId="77777777" w:rsidTr="000842FD">
        <w:tc>
          <w:tcPr>
            <w:tcW w:w="2093" w:type="dxa"/>
            <w:shd w:val="pct15" w:color="auto" w:fill="auto"/>
          </w:tcPr>
          <w:p w14:paraId="2AF33B6A" w14:textId="77777777" w:rsidR="00BE690F" w:rsidRPr="00A406E5" w:rsidRDefault="00BE690F" w:rsidP="000842FD">
            <w:pPr>
              <w:spacing w:before="120" w:after="120"/>
              <w:jc w:val="both"/>
              <w:rPr>
                <w:rFonts w:ascii="Arial" w:hAnsi="Arial" w:cs="Arial"/>
                <w:b/>
              </w:rPr>
            </w:pPr>
            <w:r w:rsidRPr="00A406E5">
              <w:rPr>
                <w:rFonts w:ascii="Arial" w:hAnsi="Arial" w:cs="Arial"/>
                <w:b/>
              </w:rPr>
              <w:t>Lecturer:</w:t>
            </w:r>
          </w:p>
        </w:tc>
        <w:tc>
          <w:tcPr>
            <w:tcW w:w="3293" w:type="dxa"/>
          </w:tcPr>
          <w:p w14:paraId="503B0F06" w14:textId="77777777" w:rsidR="00BE690F" w:rsidRPr="00A406E5" w:rsidRDefault="00BE690F" w:rsidP="000842FD">
            <w:pPr>
              <w:spacing w:before="120" w:after="120"/>
              <w:jc w:val="both"/>
              <w:rPr>
                <w:rFonts w:ascii="Arial" w:hAnsi="Arial" w:cs="Arial"/>
                <w:b/>
              </w:rPr>
            </w:pPr>
            <w:r>
              <w:rPr>
                <w:rFonts w:ascii="Arial" w:hAnsi="Arial" w:cs="Arial"/>
                <w:b/>
              </w:rPr>
              <w:t>Geraint Forster</w:t>
            </w:r>
          </w:p>
        </w:tc>
        <w:tc>
          <w:tcPr>
            <w:tcW w:w="2268" w:type="dxa"/>
            <w:shd w:val="clear" w:color="auto" w:fill="D9D9D9"/>
          </w:tcPr>
          <w:p w14:paraId="04BC37E5" w14:textId="77777777" w:rsidR="00BE690F" w:rsidRPr="00A406E5" w:rsidRDefault="00BE690F" w:rsidP="000842FD">
            <w:pPr>
              <w:spacing w:before="120" w:after="120"/>
              <w:jc w:val="both"/>
              <w:rPr>
                <w:rFonts w:ascii="Arial" w:hAnsi="Arial" w:cs="Arial"/>
                <w:b/>
              </w:rPr>
            </w:pPr>
            <w:r w:rsidRPr="00A406E5">
              <w:rPr>
                <w:rFonts w:ascii="Arial" w:hAnsi="Arial" w:cs="Arial"/>
                <w:b/>
              </w:rPr>
              <w:t>Internal Verifier:</w:t>
            </w:r>
          </w:p>
        </w:tc>
        <w:tc>
          <w:tcPr>
            <w:tcW w:w="2268" w:type="dxa"/>
          </w:tcPr>
          <w:p w14:paraId="43B8F015" w14:textId="77777777" w:rsidR="00BE690F" w:rsidRPr="00A406E5" w:rsidRDefault="00BE690F" w:rsidP="000842FD">
            <w:pPr>
              <w:spacing w:before="120" w:after="120"/>
              <w:jc w:val="both"/>
              <w:rPr>
                <w:rFonts w:ascii="Arial" w:hAnsi="Arial" w:cs="Arial"/>
                <w:b/>
              </w:rPr>
            </w:pPr>
            <w:r>
              <w:rPr>
                <w:rFonts w:ascii="Arial" w:hAnsi="Arial" w:cs="Arial"/>
                <w:b/>
              </w:rPr>
              <w:t>David Gardner</w:t>
            </w:r>
          </w:p>
        </w:tc>
      </w:tr>
      <w:tr w:rsidR="00BE690F" w:rsidRPr="00A406E5" w14:paraId="2F99CFD2" w14:textId="77777777" w:rsidTr="000842FD">
        <w:tc>
          <w:tcPr>
            <w:tcW w:w="2093" w:type="dxa"/>
            <w:shd w:val="pct15" w:color="auto" w:fill="auto"/>
          </w:tcPr>
          <w:p w14:paraId="15357FE1" w14:textId="77777777" w:rsidR="00BE690F" w:rsidRPr="00A406E5" w:rsidRDefault="00BE690F" w:rsidP="000842FD">
            <w:pPr>
              <w:spacing w:before="120" w:after="120"/>
              <w:jc w:val="both"/>
              <w:rPr>
                <w:rFonts w:ascii="Arial" w:hAnsi="Arial" w:cs="Arial"/>
                <w:b/>
              </w:rPr>
            </w:pPr>
            <w:r w:rsidRPr="00A406E5">
              <w:rPr>
                <w:rFonts w:ascii="Arial" w:hAnsi="Arial" w:cs="Arial"/>
                <w:b/>
              </w:rPr>
              <w:t>Assignment Title:</w:t>
            </w:r>
          </w:p>
        </w:tc>
        <w:tc>
          <w:tcPr>
            <w:tcW w:w="3293" w:type="dxa"/>
          </w:tcPr>
          <w:p w14:paraId="4077A7C4" w14:textId="77777777" w:rsidR="00BE690F" w:rsidRPr="00A406E5" w:rsidRDefault="00BE690F" w:rsidP="000842FD">
            <w:pPr>
              <w:spacing w:before="120" w:after="120"/>
              <w:jc w:val="both"/>
              <w:rPr>
                <w:rFonts w:ascii="Arial" w:hAnsi="Arial" w:cs="Arial"/>
                <w:b/>
              </w:rPr>
            </w:pPr>
            <w:r>
              <w:rPr>
                <w:rFonts w:ascii="Arial" w:hAnsi="Arial" w:cs="Arial"/>
                <w:b/>
              </w:rPr>
              <w:t>Review Article</w:t>
            </w:r>
          </w:p>
        </w:tc>
        <w:tc>
          <w:tcPr>
            <w:tcW w:w="2268" w:type="dxa"/>
            <w:shd w:val="pct15" w:color="auto" w:fill="auto"/>
          </w:tcPr>
          <w:p w14:paraId="496BD98D" w14:textId="77777777" w:rsidR="00BE690F" w:rsidRPr="00A406E5" w:rsidRDefault="00BE690F" w:rsidP="000842FD">
            <w:pPr>
              <w:spacing w:before="120" w:after="120"/>
              <w:jc w:val="both"/>
              <w:rPr>
                <w:rFonts w:ascii="Arial" w:hAnsi="Arial" w:cs="Arial"/>
                <w:b/>
              </w:rPr>
            </w:pPr>
            <w:r>
              <w:rPr>
                <w:rFonts w:ascii="Arial" w:hAnsi="Arial" w:cs="Arial"/>
                <w:b/>
              </w:rPr>
              <w:t>Word count (or equivalent):</w:t>
            </w:r>
          </w:p>
        </w:tc>
        <w:tc>
          <w:tcPr>
            <w:tcW w:w="2268" w:type="dxa"/>
          </w:tcPr>
          <w:p w14:paraId="4985DDC6" w14:textId="77777777" w:rsidR="00BE690F" w:rsidRPr="00A406E5" w:rsidRDefault="00BE690F" w:rsidP="000842FD">
            <w:pPr>
              <w:spacing w:before="120" w:after="120"/>
              <w:jc w:val="both"/>
              <w:rPr>
                <w:rFonts w:ascii="Arial" w:hAnsi="Arial" w:cs="Arial"/>
                <w:b/>
              </w:rPr>
            </w:pPr>
            <w:r>
              <w:rPr>
                <w:rFonts w:ascii="Arial" w:hAnsi="Arial" w:cs="Arial"/>
                <w:b/>
              </w:rPr>
              <w:t>2,500 words</w:t>
            </w:r>
          </w:p>
        </w:tc>
      </w:tr>
      <w:tr w:rsidR="00BE690F" w:rsidRPr="00A406E5" w14:paraId="6716B612" w14:textId="77777777" w:rsidTr="000842FD">
        <w:tc>
          <w:tcPr>
            <w:tcW w:w="2093" w:type="dxa"/>
            <w:shd w:val="pct15" w:color="auto" w:fill="auto"/>
          </w:tcPr>
          <w:p w14:paraId="3AC66B6E" w14:textId="77777777" w:rsidR="00BE690F" w:rsidRPr="00A406E5" w:rsidRDefault="00BE690F" w:rsidP="000842F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9142104" w14:textId="77777777" w:rsidR="00BE690F" w:rsidRPr="00A406E5" w:rsidRDefault="00BE690F" w:rsidP="000842FD">
            <w:pPr>
              <w:spacing w:before="120" w:after="120"/>
              <w:jc w:val="both"/>
              <w:rPr>
                <w:rFonts w:ascii="Arial" w:hAnsi="Arial" w:cs="Arial"/>
                <w:b/>
              </w:rPr>
            </w:pPr>
            <w:r>
              <w:rPr>
                <w:rFonts w:ascii="Arial" w:hAnsi="Arial" w:cs="Arial"/>
                <w:b/>
              </w:rPr>
              <w:t>3PM 22/01/2021</w:t>
            </w:r>
          </w:p>
        </w:tc>
        <w:tc>
          <w:tcPr>
            <w:tcW w:w="2268" w:type="dxa"/>
            <w:shd w:val="pct15" w:color="auto" w:fill="auto"/>
          </w:tcPr>
          <w:p w14:paraId="44439049" w14:textId="77777777" w:rsidR="00BE690F" w:rsidRPr="00A406E5" w:rsidRDefault="00BE690F" w:rsidP="000842FD">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6F0327B1" w14:textId="77777777" w:rsidR="00BE690F" w:rsidRPr="00A406E5" w:rsidRDefault="00BE690F" w:rsidP="000842FD">
            <w:pPr>
              <w:spacing w:before="120" w:after="120"/>
              <w:jc w:val="both"/>
              <w:rPr>
                <w:rFonts w:ascii="Arial" w:hAnsi="Arial" w:cs="Arial"/>
                <w:b/>
              </w:rPr>
            </w:pPr>
            <w:r>
              <w:rPr>
                <w:rFonts w:ascii="Arial" w:hAnsi="Arial" w:cs="Arial"/>
                <w:b/>
              </w:rPr>
              <w:t>19/02/2021</w:t>
            </w:r>
          </w:p>
        </w:tc>
      </w:tr>
      <w:tr w:rsidR="00BE690F" w:rsidRPr="00A406E5" w14:paraId="7B51CA80" w14:textId="77777777" w:rsidTr="000842FD">
        <w:tc>
          <w:tcPr>
            <w:tcW w:w="2093" w:type="dxa"/>
            <w:shd w:val="pct15" w:color="auto" w:fill="auto"/>
          </w:tcPr>
          <w:p w14:paraId="6D53CBA5" w14:textId="77777777" w:rsidR="00BE690F" w:rsidRPr="00A406E5" w:rsidRDefault="00BE690F" w:rsidP="000842FD">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42B8637D" w14:textId="77777777" w:rsidR="00BE690F" w:rsidRPr="00A406E5" w:rsidRDefault="00BE690F" w:rsidP="000842FD">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CD97A4" w14:textId="77777777" w:rsidR="00BE690F" w:rsidRPr="00A406E5" w:rsidRDefault="00BE690F" w:rsidP="000842FD">
            <w:pPr>
              <w:spacing w:before="120" w:after="120"/>
              <w:jc w:val="both"/>
              <w:rPr>
                <w:rFonts w:ascii="Arial" w:hAnsi="Arial" w:cs="Arial"/>
                <w:b/>
              </w:rPr>
            </w:pPr>
            <w:r w:rsidRPr="00A406E5">
              <w:rPr>
                <w:rFonts w:ascii="Arial" w:hAnsi="Arial" w:cs="Arial"/>
                <w:b/>
              </w:rPr>
              <w:t xml:space="preserve">Alternative submission method (if applicable): </w:t>
            </w:r>
          </w:p>
          <w:p w14:paraId="083F3145" w14:textId="77777777" w:rsidR="00BE690F" w:rsidRPr="00A406E5" w:rsidRDefault="00BE690F" w:rsidP="000842FD">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BE690F" w:rsidRPr="00A406E5" w14:paraId="1CDD8609" w14:textId="77777777" w:rsidTr="000842FD">
        <w:tc>
          <w:tcPr>
            <w:tcW w:w="2093" w:type="dxa"/>
            <w:shd w:val="pct15" w:color="auto" w:fill="auto"/>
          </w:tcPr>
          <w:p w14:paraId="0BD297AD" w14:textId="77777777" w:rsidR="00BE690F" w:rsidRPr="00A406E5" w:rsidRDefault="00BE690F" w:rsidP="000842F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29116F09" w14:textId="77777777" w:rsidR="00BE690F" w:rsidRPr="00A406E5" w:rsidRDefault="00BE690F" w:rsidP="000842FD">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96BD1F8" w14:textId="77777777" w:rsidR="00BE690F" w:rsidRPr="00A406E5" w:rsidRDefault="00BE690F" w:rsidP="00BE690F">
      <w:pPr>
        <w:rPr>
          <w:rFonts w:ascii="Arial" w:hAnsi="Arial" w:cs="Arial"/>
          <w:sz w:val="32"/>
        </w:rPr>
      </w:pPr>
    </w:p>
    <w:p w14:paraId="69E2D64F" w14:textId="70668CC7" w:rsidR="00BE690F" w:rsidRDefault="00BE690F" w:rsidP="00BE690F">
      <w:pPr>
        <w:rPr>
          <w:rFonts w:ascii="Arial" w:hAnsi="Arial" w:cs="Arial"/>
          <w:sz w:val="32"/>
        </w:rPr>
      </w:pPr>
    </w:p>
    <w:p w14:paraId="2933B265" w14:textId="77777777" w:rsidR="00BE690F" w:rsidRPr="00A406E5" w:rsidRDefault="00BE690F" w:rsidP="00BE690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E690F" w:rsidRPr="00A406E5" w14:paraId="51F84848" w14:textId="77777777" w:rsidTr="000842FD">
        <w:tc>
          <w:tcPr>
            <w:tcW w:w="9747" w:type="dxa"/>
            <w:shd w:val="pct10" w:color="auto" w:fill="auto"/>
          </w:tcPr>
          <w:p w14:paraId="3E4483BE" w14:textId="77777777" w:rsidR="00BE690F" w:rsidRPr="00A406E5" w:rsidRDefault="00BE690F" w:rsidP="000842FD">
            <w:pPr>
              <w:rPr>
                <w:rFonts w:ascii="Arial" w:hAnsi="Arial" w:cs="Arial"/>
                <w:b/>
              </w:rPr>
            </w:pPr>
            <w:r w:rsidRPr="00A406E5">
              <w:rPr>
                <w:rFonts w:ascii="Arial" w:hAnsi="Arial" w:cs="Arial"/>
                <w:b/>
              </w:rPr>
              <w:lastRenderedPageBreak/>
              <w:t xml:space="preserve">Module Learning Outcomes </w:t>
            </w:r>
          </w:p>
          <w:p w14:paraId="657EF134" w14:textId="77777777" w:rsidR="00BE690F" w:rsidRPr="00A406E5" w:rsidRDefault="00BE690F" w:rsidP="000842FD">
            <w:pPr>
              <w:rPr>
                <w:rFonts w:ascii="Arial" w:hAnsi="Arial" w:cs="Arial"/>
              </w:rPr>
            </w:pPr>
            <w:r w:rsidRPr="00A406E5">
              <w:rPr>
                <w:rFonts w:ascii="Arial" w:hAnsi="Arial" w:cs="Arial"/>
                <w:b/>
              </w:rPr>
              <w:t>(from module syllabus)</w:t>
            </w:r>
          </w:p>
        </w:tc>
      </w:tr>
      <w:tr w:rsidR="00BE690F" w:rsidRPr="00A406E5" w14:paraId="2A1AE3DE" w14:textId="77777777" w:rsidTr="000842FD">
        <w:tc>
          <w:tcPr>
            <w:tcW w:w="9747" w:type="dxa"/>
          </w:tcPr>
          <w:p w14:paraId="3CF9DDAE" w14:textId="77777777" w:rsidR="00BE690F" w:rsidRPr="00A406E5" w:rsidRDefault="00BE690F" w:rsidP="000842FD">
            <w:pPr>
              <w:rPr>
                <w:rFonts w:ascii="Arial" w:hAnsi="Arial" w:cs="Arial"/>
              </w:rPr>
            </w:pPr>
          </w:p>
          <w:p w14:paraId="58BA28C9" w14:textId="77777777" w:rsidR="00BE690F" w:rsidRPr="003E38BA" w:rsidRDefault="00BE690F" w:rsidP="00BE690F">
            <w:pPr>
              <w:numPr>
                <w:ilvl w:val="0"/>
                <w:numId w:val="1"/>
              </w:numPr>
              <w:spacing w:after="0" w:line="240" w:lineRule="auto"/>
              <w:rPr>
                <w:rFonts w:ascii="Arial" w:hAnsi="Arial" w:cs="Arial"/>
              </w:rPr>
            </w:pPr>
            <w:r w:rsidRPr="003E38BA">
              <w:rPr>
                <w:rFonts w:ascii="Arial" w:hAnsi="Arial" w:cs="Arial"/>
              </w:rPr>
              <w:t>Critically evaluate the effectiveness of a range of recent advanced training methods.</w:t>
            </w:r>
          </w:p>
          <w:p w14:paraId="78BB9948" w14:textId="77777777" w:rsidR="00BE690F" w:rsidRPr="003E38BA" w:rsidRDefault="00BE690F" w:rsidP="000842FD">
            <w:pPr>
              <w:ind w:left="360"/>
              <w:rPr>
                <w:rFonts w:ascii="Arial" w:hAnsi="Arial" w:cs="Arial"/>
              </w:rPr>
            </w:pPr>
          </w:p>
          <w:p w14:paraId="4FF45F6F" w14:textId="77777777" w:rsidR="00BE690F" w:rsidRPr="003E38BA" w:rsidRDefault="00BE690F" w:rsidP="00BE690F">
            <w:pPr>
              <w:numPr>
                <w:ilvl w:val="0"/>
                <w:numId w:val="1"/>
              </w:numPr>
              <w:spacing w:after="0" w:line="240" w:lineRule="auto"/>
              <w:rPr>
                <w:rFonts w:ascii="Arial" w:hAnsi="Arial" w:cs="Arial"/>
              </w:rPr>
            </w:pPr>
            <w:r w:rsidRPr="003E38BA">
              <w:rPr>
                <w:rFonts w:ascii="Arial" w:hAnsi="Arial" w:cs="Arial"/>
              </w:rPr>
              <w:t>Integrate advanced training methods effectively into a training programme.</w:t>
            </w:r>
          </w:p>
          <w:p w14:paraId="6CFDFDF6" w14:textId="77777777" w:rsidR="00BE690F" w:rsidRPr="003E38BA" w:rsidRDefault="00BE690F" w:rsidP="000842FD">
            <w:pPr>
              <w:ind w:left="360"/>
              <w:rPr>
                <w:rFonts w:ascii="Arial" w:hAnsi="Arial" w:cs="Arial"/>
              </w:rPr>
            </w:pPr>
          </w:p>
          <w:p w14:paraId="6704C1FF" w14:textId="77777777" w:rsidR="00BE690F" w:rsidRPr="003E38BA" w:rsidRDefault="00BE690F" w:rsidP="00BE690F">
            <w:pPr>
              <w:numPr>
                <w:ilvl w:val="0"/>
                <w:numId w:val="1"/>
              </w:numPr>
              <w:spacing w:after="0" w:line="240" w:lineRule="auto"/>
              <w:rPr>
                <w:rFonts w:ascii="Arial" w:hAnsi="Arial" w:cs="Arial"/>
              </w:rPr>
            </w:pPr>
            <w:r w:rsidRPr="003E38BA">
              <w:rPr>
                <w:rFonts w:ascii="Arial" w:hAnsi="Arial" w:cs="Arial"/>
              </w:rPr>
              <w:t>Use technology effectively to enhance training outcomes and monitoring.</w:t>
            </w:r>
          </w:p>
          <w:p w14:paraId="3C9348C0" w14:textId="77777777" w:rsidR="00BE690F" w:rsidRPr="00A406E5" w:rsidRDefault="00BE690F" w:rsidP="000842FD">
            <w:pPr>
              <w:rPr>
                <w:rFonts w:ascii="Arial" w:hAnsi="Arial" w:cs="Arial"/>
              </w:rPr>
            </w:pPr>
          </w:p>
          <w:p w14:paraId="795AC3EA" w14:textId="77777777" w:rsidR="00BE690F" w:rsidRPr="00A406E5" w:rsidRDefault="00BE690F" w:rsidP="000842FD">
            <w:pPr>
              <w:rPr>
                <w:rFonts w:ascii="Arial" w:hAnsi="Arial" w:cs="Arial"/>
              </w:rPr>
            </w:pPr>
          </w:p>
        </w:tc>
      </w:tr>
    </w:tbl>
    <w:p w14:paraId="64A478DD" w14:textId="77777777" w:rsidR="00BE690F" w:rsidRPr="00A406E5" w:rsidRDefault="00BE690F" w:rsidP="00BE690F">
      <w:pPr>
        <w:rPr>
          <w:rFonts w:ascii="Arial" w:hAnsi="Arial" w:cs="Arial"/>
          <w:b/>
        </w:rPr>
      </w:pPr>
    </w:p>
    <w:p w14:paraId="14BD9F7D" w14:textId="77777777" w:rsidR="00BE690F" w:rsidRPr="00A406E5" w:rsidRDefault="00BE690F" w:rsidP="00BE690F">
      <w:pPr>
        <w:rPr>
          <w:rFonts w:ascii="Arial" w:hAnsi="Arial" w:cs="Arial"/>
          <w:b/>
        </w:rPr>
      </w:pPr>
    </w:p>
    <w:p w14:paraId="499C32C9" w14:textId="77777777" w:rsidR="00BE690F" w:rsidRPr="00A406E5" w:rsidRDefault="00BE690F" w:rsidP="00BE690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E690F" w:rsidRPr="00A406E5" w14:paraId="44F645CB" w14:textId="77777777" w:rsidTr="000842FD">
        <w:tc>
          <w:tcPr>
            <w:tcW w:w="9781" w:type="dxa"/>
            <w:shd w:val="clear" w:color="auto" w:fill="C0C0C0"/>
          </w:tcPr>
          <w:p w14:paraId="08552197" w14:textId="77777777" w:rsidR="00BE690F" w:rsidRPr="00A406E5" w:rsidRDefault="00BE690F" w:rsidP="000842FD">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36E04F78" w14:textId="77777777" w:rsidR="00BE690F" w:rsidRPr="00A406E5" w:rsidRDefault="00BE690F" w:rsidP="00BE690F">
      <w:pPr>
        <w:jc w:val="both"/>
        <w:rPr>
          <w:rFonts w:ascii="Arial" w:hAnsi="Arial" w:cs="Arial"/>
        </w:rPr>
      </w:pPr>
    </w:p>
    <w:p w14:paraId="56557673" w14:textId="77777777" w:rsidR="00BE690F" w:rsidRPr="00A406E5" w:rsidRDefault="00BE690F" w:rsidP="00BE690F">
      <w:pPr>
        <w:ind w:left="720"/>
        <w:rPr>
          <w:rFonts w:ascii="Arial" w:hAnsi="Arial" w:cs="Arial"/>
          <w:sz w:val="24"/>
          <w:szCs w:val="24"/>
        </w:rPr>
      </w:pPr>
    </w:p>
    <w:p w14:paraId="27ADFB09" w14:textId="77777777" w:rsidR="00BE690F" w:rsidRPr="00A406E5" w:rsidRDefault="00BE690F" w:rsidP="00BE690F">
      <w:pPr>
        <w:ind w:left="720"/>
        <w:rPr>
          <w:rFonts w:ascii="Arial" w:hAnsi="Arial" w:cs="Arial"/>
          <w:sz w:val="24"/>
          <w:szCs w:val="24"/>
        </w:rPr>
      </w:pPr>
    </w:p>
    <w:p w14:paraId="58845944" w14:textId="77777777" w:rsidR="00BE690F" w:rsidRPr="005F493B" w:rsidRDefault="00BE690F" w:rsidP="00BE690F">
      <w:pPr>
        <w:ind w:left="720"/>
        <w:rPr>
          <w:rFonts w:ascii="Arial" w:hAnsi="Arial" w:cs="Arial"/>
          <w:sz w:val="24"/>
          <w:szCs w:val="24"/>
        </w:rPr>
      </w:pPr>
      <w:r w:rsidRPr="005F493B">
        <w:rPr>
          <w:rFonts w:ascii="Arial" w:hAnsi="Arial" w:cs="Arial"/>
          <w:sz w:val="24"/>
          <w:szCs w:val="24"/>
        </w:rPr>
        <w:t>Produce a report in the form of a review article, which critically evaluates the effectiveness of one of the recent developments in training methodologies studied during this module. </w:t>
      </w:r>
    </w:p>
    <w:p w14:paraId="68616D1A" w14:textId="77777777" w:rsidR="00BE690F" w:rsidRPr="005F493B" w:rsidRDefault="00BE690F" w:rsidP="00BE690F">
      <w:pPr>
        <w:ind w:left="720"/>
        <w:rPr>
          <w:rFonts w:ascii="Arial" w:hAnsi="Arial" w:cs="Arial"/>
          <w:sz w:val="24"/>
          <w:szCs w:val="24"/>
        </w:rPr>
      </w:pPr>
      <w:r w:rsidRPr="005F493B">
        <w:rPr>
          <w:rFonts w:ascii="Arial" w:hAnsi="Arial" w:cs="Arial"/>
          <w:sz w:val="24"/>
          <w:szCs w:val="24"/>
        </w:rPr>
        <w:t> </w:t>
      </w:r>
    </w:p>
    <w:p w14:paraId="7CA371C2" w14:textId="77777777" w:rsidR="00BE690F" w:rsidRPr="005F493B" w:rsidRDefault="00BE690F" w:rsidP="00BE690F">
      <w:pPr>
        <w:ind w:left="720"/>
        <w:rPr>
          <w:rFonts w:ascii="Arial" w:hAnsi="Arial" w:cs="Arial"/>
          <w:sz w:val="24"/>
          <w:szCs w:val="24"/>
        </w:rPr>
      </w:pPr>
      <w:r w:rsidRPr="005F493B">
        <w:rPr>
          <w:rFonts w:ascii="Arial" w:hAnsi="Arial" w:cs="Arial"/>
          <w:sz w:val="24"/>
          <w:szCs w:val="24"/>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25500E39" w14:textId="77777777" w:rsidR="00BE690F" w:rsidRPr="00A406E5" w:rsidRDefault="00BE690F" w:rsidP="00BE690F">
      <w:pPr>
        <w:ind w:left="720"/>
        <w:rPr>
          <w:rFonts w:ascii="Arial" w:hAnsi="Arial" w:cs="Arial"/>
          <w:sz w:val="24"/>
          <w:szCs w:val="24"/>
        </w:rPr>
      </w:pPr>
      <w:r w:rsidRPr="005F493B">
        <w:rPr>
          <w:rFonts w:ascii="Arial" w:hAnsi="Arial" w:cs="Arial"/>
          <w:sz w:val="24"/>
          <w:szCs w:val="24"/>
        </w:rPr>
        <w:t> </w:t>
      </w:r>
    </w:p>
    <w:p w14:paraId="37210D3E" w14:textId="77777777" w:rsidR="00BE690F" w:rsidRDefault="00BE690F" w:rsidP="00293CE1">
      <w:pPr>
        <w:spacing w:line="360" w:lineRule="auto"/>
        <w:rPr>
          <w:rFonts w:ascii="Times New Roman" w:hAnsi="Times New Roman" w:cs="Times New Roman"/>
          <w:sz w:val="28"/>
          <w:szCs w:val="28"/>
          <w:u w:val="single"/>
        </w:rPr>
      </w:pPr>
    </w:p>
    <w:p w14:paraId="694DB3C6" w14:textId="77777777" w:rsidR="00BE690F" w:rsidRDefault="00BE690F" w:rsidP="00293CE1">
      <w:pPr>
        <w:spacing w:line="360" w:lineRule="auto"/>
        <w:rPr>
          <w:rFonts w:ascii="Times New Roman" w:hAnsi="Times New Roman" w:cs="Times New Roman"/>
          <w:sz w:val="28"/>
          <w:szCs w:val="28"/>
          <w:u w:val="single"/>
        </w:rPr>
      </w:pPr>
    </w:p>
    <w:p w14:paraId="6212ECC5" w14:textId="77777777" w:rsidR="00BE690F" w:rsidRDefault="00BE690F" w:rsidP="00293CE1">
      <w:pPr>
        <w:spacing w:line="360" w:lineRule="auto"/>
        <w:rPr>
          <w:rFonts w:ascii="Times New Roman" w:hAnsi="Times New Roman" w:cs="Times New Roman"/>
          <w:sz w:val="28"/>
          <w:szCs w:val="28"/>
          <w:u w:val="single"/>
        </w:rPr>
      </w:pPr>
    </w:p>
    <w:p w14:paraId="502A4AB8" w14:textId="77777777" w:rsidR="00BE690F" w:rsidRDefault="00BE690F" w:rsidP="00293CE1">
      <w:pPr>
        <w:spacing w:line="360" w:lineRule="auto"/>
        <w:rPr>
          <w:rFonts w:ascii="Times New Roman" w:hAnsi="Times New Roman" w:cs="Times New Roman"/>
          <w:sz w:val="28"/>
          <w:szCs w:val="28"/>
          <w:u w:val="single"/>
        </w:rPr>
      </w:pPr>
    </w:p>
    <w:p w14:paraId="58429535" w14:textId="02AD5F36" w:rsidR="006B1154" w:rsidRDefault="00CE1DED" w:rsidP="00293CE1">
      <w:pPr>
        <w:spacing w:line="360" w:lineRule="auto"/>
        <w:rPr>
          <w:rFonts w:ascii="Times New Roman" w:hAnsi="Times New Roman" w:cs="Times New Roman"/>
          <w:sz w:val="28"/>
          <w:szCs w:val="28"/>
          <w:u w:val="single"/>
        </w:rPr>
      </w:pPr>
      <w:r w:rsidRPr="00CE1DED">
        <w:rPr>
          <w:rFonts w:ascii="Times New Roman" w:hAnsi="Times New Roman" w:cs="Times New Roman"/>
          <w:sz w:val="28"/>
          <w:szCs w:val="28"/>
          <w:u w:val="single"/>
        </w:rPr>
        <w:lastRenderedPageBreak/>
        <w:t>Introduction</w:t>
      </w:r>
    </w:p>
    <w:p w14:paraId="6F81E54D" w14:textId="4FB7F58F" w:rsidR="00413D47" w:rsidRDefault="00413D47" w:rsidP="00293CE1">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within this report, the methods of velocity-based training will be discussed and researched, to which it will then go into further detail and comparison between two methods to determine which method is more effective and which one shows better results. The training methods that will be discussed and researched are velocity-based training comparing the current training methods </w:t>
      </w:r>
      <w:r w:rsidR="0040507A">
        <w:rPr>
          <w:rFonts w:ascii="Times New Roman" w:hAnsi="Times New Roman" w:cs="Times New Roman"/>
          <w:sz w:val="24"/>
          <w:szCs w:val="24"/>
        </w:rPr>
        <w:t>such as one repetition max and then an advanced training method such as one repetition max using free weights</w:t>
      </w:r>
      <w:r w:rsidR="00D55CA2">
        <w:rPr>
          <w:rFonts w:ascii="Times New Roman" w:hAnsi="Times New Roman" w:cs="Times New Roman"/>
          <w:sz w:val="24"/>
          <w:szCs w:val="24"/>
        </w:rPr>
        <w:t>.</w:t>
      </w:r>
      <w:r w:rsidR="00D55CA2" w:rsidRPr="00D55CA2">
        <w:rPr>
          <w:rFonts w:ascii="Times New Roman" w:hAnsi="Times New Roman" w:cs="Times New Roman"/>
          <w:color w:val="201F1E"/>
          <w:sz w:val="24"/>
          <w:szCs w:val="24"/>
          <w:bdr w:val="none" w:sz="0" w:space="0" w:color="auto" w:frame="1"/>
        </w:rPr>
        <w:t xml:space="preserve"> </w:t>
      </w:r>
      <w:r w:rsidR="00D55CA2" w:rsidRPr="00413D47">
        <w:rPr>
          <w:rFonts w:ascii="Times New Roman" w:hAnsi="Times New Roman" w:cs="Times New Roman"/>
          <w:color w:val="201F1E"/>
          <w:sz w:val="24"/>
          <w:szCs w:val="24"/>
          <w:bdr w:val="none" w:sz="0" w:space="0" w:color="auto" w:frame="1"/>
        </w:rPr>
        <w:t xml:space="preserve">Velocity based training is a method that is used to determine an optimal loading for strength training using the velocity at which an athlete can move a load independent of 1 rep max </w:t>
      </w:r>
      <w:r w:rsidR="00D55CA2" w:rsidRPr="00413D47">
        <w:rPr>
          <w:rFonts w:ascii="Times New Roman" w:hAnsi="Times New Roman" w:cs="Times New Roman"/>
          <w:color w:val="222222"/>
          <w:sz w:val="24"/>
          <w:szCs w:val="24"/>
          <w:shd w:val="clear" w:color="auto" w:fill="FFFFFF"/>
        </w:rPr>
        <w:t>(Mann Ivey and Sayers 2015).</w:t>
      </w:r>
    </w:p>
    <w:p w14:paraId="586F5629" w14:textId="77777777" w:rsidR="00CD6776" w:rsidRDefault="00CD6776" w:rsidP="00293CE1">
      <w:pPr>
        <w:spacing w:line="360" w:lineRule="auto"/>
        <w:rPr>
          <w:rFonts w:ascii="Times New Roman" w:hAnsi="Times New Roman" w:cs="Times New Roman"/>
          <w:color w:val="201F1E"/>
          <w:sz w:val="24"/>
          <w:szCs w:val="24"/>
          <w:bdr w:val="none" w:sz="0" w:space="0" w:color="auto" w:frame="1"/>
        </w:rPr>
      </w:pPr>
    </w:p>
    <w:p w14:paraId="53D64657" w14:textId="089A91AA" w:rsidR="003D7C6D" w:rsidRDefault="00D55CA2" w:rsidP="00293CE1">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Established training method</w:t>
      </w:r>
    </w:p>
    <w:p w14:paraId="42EF6EA4" w14:textId="77777777" w:rsidR="00774F20" w:rsidRDefault="00774F20" w:rsidP="00293CE1">
      <w:pPr>
        <w:spacing w:line="360" w:lineRule="auto"/>
        <w:rPr>
          <w:rFonts w:ascii="Times New Roman" w:hAnsi="Times New Roman" w:cs="Times New Roman"/>
          <w:sz w:val="28"/>
          <w:szCs w:val="28"/>
          <w:u w:val="single"/>
        </w:rPr>
      </w:pPr>
    </w:p>
    <w:p w14:paraId="5D6994A4" w14:textId="33D9BB33" w:rsidR="00EB7E0A" w:rsidRPr="00854FD2" w:rsidRDefault="003D7C6D" w:rsidP="00293CE1">
      <w:pPr>
        <w:spacing w:line="360" w:lineRule="auto"/>
        <w:rPr>
          <w:rFonts w:ascii="Arial" w:hAnsi="Arial" w:cs="Arial"/>
          <w:color w:val="222222"/>
          <w:sz w:val="20"/>
          <w:szCs w:val="20"/>
          <w:shd w:val="clear" w:color="auto" w:fill="FFFFFF"/>
        </w:rPr>
      </w:pPr>
      <w:r w:rsidRPr="00854FD2">
        <w:rPr>
          <w:rFonts w:ascii="Times New Roman" w:hAnsi="Times New Roman" w:cs="Times New Roman"/>
          <w:sz w:val="24"/>
          <w:szCs w:val="24"/>
          <w:shd w:val="clear" w:color="auto" w:fill="FFFFFF"/>
        </w:rPr>
        <w:t>Velocity-based training has become a popular method of regulating resistance training, it is characterised by lifting with maximal intended velocity (Orange et al 2019).</w:t>
      </w:r>
      <w:r w:rsidRPr="00854FD2">
        <w:rPr>
          <w:rFonts w:ascii="Times New Roman" w:hAnsi="Times New Roman" w:cs="Times New Roman"/>
          <w:sz w:val="24"/>
          <w:szCs w:val="24"/>
        </w:rPr>
        <w:t xml:space="preserve"> </w:t>
      </w:r>
      <w:r w:rsidR="004B0E09" w:rsidRPr="00854FD2">
        <w:rPr>
          <w:rFonts w:ascii="Times New Roman" w:hAnsi="Times New Roman" w:cs="Times New Roman"/>
          <w:sz w:val="24"/>
          <w:szCs w:val="24"/>
        </w:rPr>
        <w:t xml:space="preserve">Several training variables have been used for strength training programs such as exercise type and order, intensity or load, number of repetitions and sets, rests between sets (Gonzalez and Sanchez 2010,2011). A study by </w:t>
      </w:r>
      <w:r w:rsidR="004B0E09" w:rsidRPr="00854FD2">
        <w:rPr>
          <w:rFonts w:ascii="Times New Roman" w:hAnsi="Times New Roman" w:cs="Times New Roman"/>
          <w:sz w:val="24"/>
          <w:szCs w:val="24"/>
          <w:shd w:val="clear" w:color="auto" w:fill="FFFFFF"/>
        </w:rPr>
        <w:t>Jovanovic and Flanagan (2014), s</w:t>
      </w:r>
      <w:r w:rsidR="00B010F1" w:rsidRPr="00854FD2">
        <w:rPr>
          <w:rFonts w:ascii="Times New Roman" w:hAnsi="Times New Roman" w:cs="Times New Roman"/>
          <w:sz w:val="24"/>
          <w:szCs w:val="24"/>
          <w:shd w:val="clear" w:color="auto" w:fill="FFFFFF"/>
        </w:rPr>
        <w:t>tated that exercise intensity or load is generally known as the most important stimulus related to changes in strength levels and has been commonly identified with relative load.</w:t>
      </w:r>
      <w:r w:rsidR="00B80454" w:rsidRPr="00854FD2">
        <w:rPr>
          <w:rFonts w:ascii="Times New Roman" w:hAnsi="Times New Roman" w:cs="Times New Roman"/>
          <w:sz w:val="24"/>
          <w:szCs w:val="24"/>
          <w:shd w:val="clear" w:color="auto" w:fill="FFFFFF"/>
        </w:rPr>
        <w:t xml:space="preserve"> </w:t>
      </w:r>
      <w:r w:rsidR="00285406" w:rsidRPr="00854FD2">
        <w:rPr>
          <w:rFonts w:ascii="Times New Roman" w:hAnsi="Times New Roman" w:cs="Times New Roman"/>
          <w:sz w:val="24"/>
          <w:szCs w:val="24"/>
          <w:shd w:val="clear" w:color="auto" w:fill="FFFFFF"/>
        </w:rPr>
        <w:t xml:space="preserve">A study by Nevin (2019) shows a wide range of information about 1 Rep Max when he states that resistance training intensity is </w:t>
      </w:r>
      <w:r w:rsidR="00536914" w:rsidRPr="00854FD2">
        <w:rPr>
          <w:rFonts w:ascii="Times New Roman" w:hAnsi="Times New Roman" w:cs="Times New Roman"/>
          <w:sz w:val="24"/>
          <w:szCs w:val="24"/>
          <w:shd w:val="clear" w:color="auto" w:fill="FFFFFF"/>
        </w:rPr>
        <w:t>based upon the percentage of a individuals one repetition maximum in a given exercise such as back squat, deadlift or bench press. Repetition maximum is also known as 1RM or one-repetition maximum, this shows the heaviest amount of weight an individual can lift with maximum effort within a single repetition (Rogers 2019)</w:t>
      </w:r>
      <w:r w:rsidR="00536914" w:rsidRPr="00854FD2">
        <w:rPr>
          <w:rFonts w:ascii="Times New Roman" w:hAnsi="Times New Roman" w:cs="Times New Roman"/>
          <w:sz w:val="24"/>
          <w:szCs w:val="24"/>
        </w:rPr>
        <w:t>. Repetition maximum training requires the individual to perform a certain number of repetitions in a set (e.g 8-10 reps in 3 sets) until concentric muscular failure (</w:t>
      </w:r>
      <w:r w:rsidR="00536914" w:rsidRPr="00854FD2">
        <w:rPr>
          <w:rFonts w:ascii="Times New Roman" w:hAnsi="Times New Roman" w:cs="Times New Roman"/>
          <w:sz w:val="24"/>
          <w:szCs w:val="24"/>
          <w:shd w:val="clear" w:color="auto" w:fill="FFFFFF"/>
        </w:rPr>
        <w:t>Banyard et al 2018).</w:t>
      </w:r>
      <w:r w:rsidR="00773EB7" w:rsidRPr="00854FD2">
        <w:rPr>
          <w:rFonts w:ascii="Times New Roman" w:hAnsi="Times New Roman" w:cs="Times New Roman"/>
          <w:sz w:val="24"/>
          <w:szCs w:val="24"/>
          <w:shd w:val="clear" w:color="auto" w:fill="FFFFFF"/>
        </w:rPr>
        <w:t xml:space="preserve"> </w:t>
      </w:r>
      <w:r w:rsidR="00EF2C99" w:rsidRPr="00854FD2">
        <w:rPr>
          <w:rFonts w:ascii="Times New Roman" w:hAnsi="Times New Roman" w:cs="Times New Roman"/>
          <w:sz w:val="24"/>
          <w:szCs w:val="24"/>
          <w:shd w:val="clear" w:color="auto" w:fill="FFFFFF"/>
        </w:rPr>
        <w:t xml:space="preserve"> </w:t>
      </w:r>
      <w:r w:rsidR="003A6481" w:rsidRPr="00854FD2">
        <w:rPr>
          <w:rFonts w:ascii="Times New Roman" w:hAnsi="Times New Roman" w:cs="Times New Roman"/>
          <w:sz w:val="24"/>
          <w:szCs w:val="24"/>
          <w:shd w:val="clear" w:color="auto" w:fill="FFFFFF"/>
        </w:rPr>
        <w:t xml:space="preserve">Buckner et al (2017) defined the one repetition maximum as the maximum load that can be lifted once, which is then used to predict the individual’s maximal dynamic strength as well as prescribing the loads during a resistance training programme. </w:t>
      </w:r>
      <w:r w:rsidR="0079576E" w:rsidRPr="00854FD2">
        <w:rPr>
          <w:rFonts w:ascii="Times New Roman" w:hAnsi="Times New Roman" w:cs="Times New Roman"/>
          <w:sz w:val="24"/>
          <w:szCs w:val="24"/>
          <w:shd w:val="clear" w:color="auto" w:fill="FFFFFF"/>
        </w:rPr>
        <w:t xml:space="preserve">Carpinelli (2011) states 1RM is the maximal amount of resistance that can be moved through the bodies full range of motion for different exercise such as free weights. He also goes on to say that most free weight exercises have sticking </w:t>
      </w:r>
      <w:r w:rsidR="0079576E" w:rsidRPr="00854FD2">
        <w:rPr>
          <w:rFonts w:ascii="Times New Roman" w:hAnsi="Times New Roman" w:cs="Times New Roman"/>
          <w:sz w:val="24"/>
          <w:szCs w:val="24"/>
          <w:shd w:val="clear" w:color="auto" w:fill="FFFFFF"/>
        </w:rPr>
        <w:lastRenderedPageBreak/>
        <w:t>zones</w:t>
      </w:r>
      <w:r w:rsidR="00854FD2" w:rsidRPr="00854FD2">
        <w:rPr>
          <w:rFonts w:ascii="Times New Roman" w:hAnsi="Times New Roman" w:cs="Times New Roman"/>
          <w:sz w:val="24"/>
          <w:szCs w:val="24"/>
          <w:shd w:val="clear" w:color="auto" w:fill="FFFFFF"/>
        </w:rPr>
        <w:t xml:space="preserve"> where the external torque is higher than the internal torque at different points in the range of motion therefore making the sticking zone the most difficult part of the range of motion. </w:t>
      </w:r>
      <w:r w:rsidR="003A6481" w:rsidRPr="00854FD2">
        <w:rPr>
          <w:rFonts w:ascii="Times New Roman" w:hAnsi="Times New Roman" w:cs="Times New Roman"/>
          <w:sz w:val="24"/>
          <w:szCs w:val="24"/>
          <w:shd w:val="clear" w:color="auto" w:fill="FFFFFF"/>
        </w:rPr>
        <w:t xml:space="preserve">A study written by Garcia et al (2018) shows the 1RM to have disadvantages such as being to time consuming with physical and psychological demands. Sakamoto, Sinclair and Naito </w:t>
      </w:r>
      <w:r w:rsidR="001B287C" w:rsidRPr="00854FD2">
        <w:rPr>
          <w:rFonts w:ascii="Times New Roman" w:hAnsi="Times New Roman" w:cs="Times New Roman"/>
          <w:sz w:val="24"/>
          <w:szCs w:val="24"/>
          <w:shd w:val="clear" w:color="auto" w:fill="FFFFFF"/>
        </w:rPr>
        <w:t>(</w:t>
      </w:r>
      <w:r w:rsidR="003A6481" w:rsidRPr="00854FD2">
        <w:rPr>
          <w:rFonts w:ascii="Times New Roman" w:hAnsi="Times New Roman" w:cs="Times New Roman"/>
          <w:sz w:val="24"/>
          <w:szCs w:val="24"/>
          <w:shd w:val="clear" w:color="auto" w:fill="FFFFFF"/>
        </w:rPr>
        <w:t>2016</w:t>
      </w:r>
      <w:r w:rsidR="001B287C" w:rsidRPr="00854FD2">
        <w:rPr>
          <w:rFonts w:ascii="Times New Roman" w:hAnsi="Times New Roman" w:cs="Times New Roman"/>
          <w:sz w:val="24"/>
          <w:szCs w:val="24"/>
          <w:shd w:val="clear" w:color="auto" w:fill="FFFFFF"/>
        </w:rPr>
        <w:t xml:space="preserve">) states that there are many benefits to the 1RM and states that a form of 1RM is to do repetitions to failure with it being commonly used in practice. </w:t>
      </w:r>
      <w:r w:rsidR="00E90F34" w:rsidRPr="00854FD2">
        <w:rPr>
          <w:rFonts w:ascii="Times New Roman" w:hAnsi="Times New Roman" w:cs="Times New Roman"/>
          <w:sz w:val="24"/>
          <w:szCs w:val="24"/>
          <w:shd w:val="clear" w:color="auto" w:fill="FFFFFF"/>
        </w:rPr>
        <w:t xml:space="preserve">Fisher et al (2011) states the knowledge of a individuals one repetition maximum at a chosen exercise does not provide accurate basis for predicting how many repetitions an individual can perform at any given percentage of their one rep max. </w:t>
      </w:r>
      <w:r w:rsidR="008A3F84" w:rsidRPr="00854FD2">
        <w:rPr>
          <w:rFonts w:ascii="Times New Roman" w:hAnsi="Times New Roman" w:cs="Times New Roman"/>
          <w:sz w:val="24"/>
          <w:szCs w:val="24"/>
          <w:shd w:val="clear" w:color="auto" w:fill="FFFFFF"/>
        </w:rPr>
        <w:t xml:space="preserve">in a study by </w:t>
      </w:r>
      <w:r w:rsidR="00E90F34" w:rsidRPr="00854FD2">
        <w:rPr>
          <w:rFonts w:ascii="Times New Roman" w:hAnsi="Times New Roman" w:cs="Times New Roman"/>
          <w:sz w:val="24"/>
          <w:szCs w:val="24"/>
          <w:shd w:val="clear" w:color="auto" w:fill="FFFFFF"/>
        </w:rPr>
        <w:t xml:space="preserve">Coachmeplus </w:t>
      </w:r>
      <w:r w:rsidR="008A3F84" w:rsidRPr="00854FD2">
        <w:rPr>
          <w:rFonts w:ascii="Times New Roman" w:hAnsi="Times New Roman" w:cs="Times New Roman"/>
          <w:sz w:val="24"/>
          <w:szCs w:val="24"/>
          <w:shd w:val="clear" w:color="auto" w:fill="FFFFFF"/>
        </w:rPr>
        <w:t>(</w:t>
      </w:r>
      <w:r w:rsidR="00E90F34" w:rsidRPr="00854FD2">
        <w:rPr>
          <w:rFonts w:ascii="Times New Roman" w:hAnsi="Times New Roman" w:cs="Times New Roman"/>
          <w:sz w:val="24"/>
          <w:szCs w:val="24"/>
          <w:shd w:val="clear" w:color="auto" w:fill="FFFFFF"/>
        </w:rPr>
        <w:t>c2021)</w:t>
      </w:r>
      <w:r w:rsidR="008A3F84" w:rsidRPr="00854FD2">
        <w:rPr>
          <w:rFonts w:ascii="Times New Roman" w:hAnsi="Times New Roman" w:cs="Times New Roman"/>
          <w:sz w:val="24"/>
          <w:szCs w:val="24"/>
          <w:shd w:val="clear" w:color="auto" w:fill="FFFFFF"/>
        </w:rPr>
        <w:t xml:space="preserve"> they talk about the 1RM and the equipment and safety that should be taken into consideration, measurement equipment such as force platforms are used while undertaking a 1RM to ensure that balance is spread out correctly to reduce the risk of injury, velocity-based devices and tools are also used to make sure a replication of range of motion in completed. Pinto et al (2012) explains that many studies have investigated the effects of performing full range of motion on strength training has reported higher loads can </w:t>
      </w:r>
      <w:r w:rsidR="008A3F84" w:rsidRPr="00C04F38">
        <w:rPr>
          <w:rFonts w:ascii="Times New Roman" w:hAnsi="Times New Roman" w:cs="Times New Roman"/>
          <w:sz w:val="24"/>
          <w:szCs w:val="24"/>
          <w:shd w:val="clear" w:color="auto" w:fill="FFFFFF"/>
        </w:rPr>
        <w:t xml:space="preserve">then be lifted, they also suggested </w:t>
      </w:r>
      <w:r w:rsidR="00C2125A" w:rsidRPr="00C04F38">
        <w:rPr>
          <w:rFonts w:ascii="Times New Roman" w:hAnsi="Times New Roman" w:cs="Times New Roman"/>
          <w:sz w:val="24"/>
          <w:szCs w:val="24"/>
          <w:shd w:val="clear" w:color="auto" w:fill="FFFFFF"/>
        </w:rPr>
        <w:t>that lifting through a full range of motion is superior for strength improvement when compared with partial range of motion.</w:t>
      </w:r>
      <w:r w:rsidR="00EB7E0A" w:rsidRPr="00C04F38">
        <w:rPr>
          <w:rFonts w:ascii="Times New Roman" w:hAnsi="Times New Roman" w:cs="Times New Roman"/>
          <w:sz w:val="24"/>
          <w:szCs w:val="24"/>
          <w:shd w:val="clear" w:color="auto" w:fill="FFFFFF"/>
        </w:rPr>
        <w:t xml:space="preserve"> Range of motion is the capability of a joint to go through movements, it can be passive or active (Science direct, 2015)</w:t>
      </w:r>
      <w:r w:rsidR="00C04F38" w:rsidRPr="00C04F38">
        <w:rPr>
          <w:rFonts w:ascii="Times New Roman" w:hAnsi="Times New Roman" w:cs="Times New Roman"/>
          <w:sz w:val="24"/>
          <w:szCs w:val="24"/>
          <w:shd w:val="clear" w:color="auto" w:fill="FFFFFF"/>
        </w:rPr>
        <w:t xml:space="preserve">. Passive range of motion is the movement applied to a joint solely by another person or a passive motion machine, when passive range of motion is used the joint of someone doing exercise is completely relaxed while the forces outside move the body part, such as the leg or arm (Physiopedia, c2021). </w:t>
      </w:r>
    </w:p>
    <w:p w14:paraId="474F2305" w14:textId="77777777" w:rsidR="00C04F38" w:rsidRDefault="00C04F38" w:rsidP="00293CE1">
      <w:pPr>
        <w:spacing w:line="360" w:lineRule="auto"/>
        <w:rPr>
          <w:rFonts w:ascii="Arial" w:hAnsi="Arial" w:cs="Arial"/>
          <w:color w:val="222222"/>
          <w:sz w:val="20"/>
          <w:szCs w:val="20"/>
          <w:shd w:val="clear" w:color="auto" w:fill="FFFFFF"/>
        </w:rPr>
      </w:pPr>
    </w:p>
    <w:p w14:paraId="19A6AFB4" w14:textId="07AA91F2" w:rsidR="00CE1DED" w:rsidRPr="00C04F38" w:rsidRDefault="00010DB0" w:rsidP="00293CE1">
      <w:pPr>
        <w:spacing w:line="360" w:lineRule="auto"/>
        <w:rPr>
          <w:rFonts w:ascii="Arial" w:hAnsi="Arial" w:cs="Arial"/>
          <w:color w:val="222222"/>
          <w:sz w:val="20"/>
          <w:szCs w:val="20"/>
          <w:shd w:val="clear" w:color="auto" w:fill="FFFFFF"/>
        </w:rPr>
      </w:pPr>
      <w:r>
        <w:rPr>
          <w:rFonts w:ascii="Times New Roman" w:hAnsi="Times New Roman" w:cs="Times New Roman"/>
          <w:sz w:val="28"/>
          <w:szCs w:val="28"/>
          <w:u w:val="single"/>
        </w:rPr>
        <w:t>Velocity based training</w:t>
      </w:r>
    </w:p>
    <w:p w14:paraId="0636EF35" w14:textId="77777777" w:rsidR="00773EB7" w:rsidRDefault="00773EB7" w:rsidP="00293CE1">
      <w:pPr>
        <w:spacing w:line="360" w:lineRule="auto"/>
        <w:rPr>
          <w:rFonts w:ascii="Times New Roman" w:hAnsi="Times New Roman" w:cs="Times New Roman"/>
          <w:sz w:val="28"/>
          <w:szCs w:val="28"/>
          <w:u w:val="single"/>
        </w:rPr>
      </w:pPr>
    </w:p>
    <w:p w14:paraId="5D6BA4E3" w14:textId="2CB8310A" w:rsidR="00822FE4" w:rsidRPr="00294966" w:rsidRDefault="007215BB" w:rsidP="00293CE1">
      <w:pPr>
        <w:spacing w:line="360" w:lineRule="auto"/>
        <w:rPr>
          <w:rFonts w:ascii="Times New Roman" w:hAnsi="Times New Roman" w:cs="Times New Roman"/>
          <w:sz w:val="24"/>
          <w:szCs w:val="24"/>
          <w:shd w:val="clear" w:color="auto" w:fill="FFFFFF"/>
        </w:rPr>
      </w:pPr>
      <w:r w:rsidRPr="00294966">
        <w:rPr>
          <w:rFonts w:ascii="Times New Roman" w:hAnsi="Times New Roman" w:cs="Times New Roman"/>
          <w:sz w:val="24"/>
          <w:szCs w:val="24"/>
        </w:rPr>
        <w:t>Velocity Based Training is a term that covers a wide range of training approaches, the conscientiousness, verbally encouraging statements after each repetition may provide the greatest benefit (Weakley et al 2018)</w:t>
      </w:r>
      <w:r w:rsidRPr="00294966">
        <w:rPr>
          <w:rFonts w:ascii="Times New Roman" w:hAnsi="Times New Roman" w:cs="Times New Roman"/>
          <w:sz w:val="24"/>
          <w:szCs w:val="24"/>
          <w:shd w:val="clear" w:color="auto" w:fill="FFFFFF"/>
        </w:rPr>
        <w:t xml:space="preserve">. </w:t>
      </w:r>
      <w:r w:rsidR="00F2422A" w:rsidRPr="00294966">
        <w:rPr>
          <w:rFonts w:ascii="Times New Roman" w:hAnsi="Times New Roman" w:cs="Times New Roman"/>
          <w:sz w:val="24"/>
          <w:szCs w:val="24"/>
        </w:rPr>
        <w:t xml:space="preserve">Velocity based training is a method of training that uses technology to track movement speed of the exercise </w:t>
      </w:r>
      <w:r w:rsidR="00F2422A" w:rsidRPr="00294966">
        <w:rPr>
          <w:rFonts w:ascii="Times New Roman" w:hAnsi="Times New Roman" w:cs="Times New Roman"/>
          <w:sz w:val="24"/>
          <w:szCs w:val="24"/>
          <w:shd w:val="clear" w:color="auto" w:fill="FFFFFF"/>
        </w:rPr>
        <w:t>(walker 2017).</w:t>
      </w:r>
      <w:r w:rsidR="00822FE4" w:rsidRPr="00294966">
        <w:rPr>
          <w:rFonts w:ascii="Times New Roman" w:hAnsi="Times New Roman" w:cs="Times New Roman"/>
          <w:sz w:val="24"/>
          <w:szCs w:val="24"/>
          <w:shd w:val="clear" w:color="auto" w:fill="FFFFFF"/>
        </w:rPr>
        <w:t xml:space="preserve"> According to kuzdub, (2020) Velocity based training uses velocity as a biometric feedback tool to gauge the weight of the athletes training on a day-to-day basis, velocity output dictates how much load an athlete should be adding or removing on a particular set, or if they can move on and try a new exercise altogether, it is a similar concept to heart rate training zones.</w:t>
      </w:r>
      <w:r w:rsidR="003E2656" w:rsidRPr="00294966">
        <w:rPr>
          <w:rFonts w:ascii="Times New Roman" w:hAnsi="Times New Roman" w:cs="Times New Roman"/>
          <w:sz w:val="24"/>
          <w:szCs w:val="24"/>
          <w:shd w:val="clear" w:color="auto" w:fill="FFFFFF"/>
        </w:rPr>
        <w:t xml:space="preserve"> A heart rate </w:t>
      </w:r>
      <w:r w:rsidR="003E2656" w:rsidRPr="00294966">
        <w:rPr>
          <w:rFonts w:ascii="Times New Roman" w:hAnsi="Times New Roman" w:cs="Times New Roman"/>
          <w:sz w:val="24"/>
          <w:szCs w:val="24"/>
          <w:shd w:val="clear" w:color="auto" w:fill="FFFFFF"/>
        </w:rPr>
        <w:lastRenderedPageBreak/>
        <w:t xml:space="preserve">training zone is a range that defines the upper and lower limits of the intensities of training, it is calculated using an age related predicated maximum heart rate and a special equation called heart rate reserve (Bargar, 2017). </w:t>
      </w:r>
      <w:r w:rsidR="00C40F74" w:rsidRPr="00294966">
        <w:rPr>
          <w:rFonts w:ascii="Times New Roman" w:hAnsi="Times New Roman" w:cs="Times New Roman"/>
          <w:sz w:val="24"/>
          <w:szCs w:val="24"/>
        </w:rPr>
        <w:t>According to Weakley et al (2020) Velocity based training can be implemented across all resistance training programmes and support the prescription of load, sets, number of repetitions and the programming method applied, for this reason Velocity based training should be defined as a method that uses velocity to enhance training practice and assist the individual to reach their training goals.</w:t>
      </w:r>
      <w:r w:rsidRPr="00294966">
        <w:rPr>
          <w:rFonts w:ascii="Times New Roman" w:hAnsi="Times New Roman" w:cs="Times New Roman"/>
          <w:sz w:val="24"/>
          <w:szCs w:val="24"/>
        </w:rPr>
        <w:t xml:space="preserve"> In a book written by </w:t>
      </w:r>
      <w:r w:rsidRPr="00294966">
        <w:rPr>
          <w:rFonts w:ascii="Times New Roman" w:hAnsi="Times New Roman" w:cs="Times New Roman"/>
          <w:sz w:val="24"/>
          <w:szCs w:val="24"/>
          <w:shd w:val="clear" w:color="auto" w:fill="FFFFFF"/>
        </w:rPr>
        <w:t xml:space="preserve">Flech and Kraemer (2014) they state, resistance training which is also known as strength </w:t>
      </w:r>
      <w:r w:rsidR="008A405B" w:rsidRPr="00294966">
        <w:rPr>
          <w:rFonts w:ascii="Times New Roman" w:hAnsi="Times New Roman" w:cs="Times New Roman"/>
          <w:sz w:val="24"/>
          <w:szCs w:val="24"/>
          <w:shd w:val="clear" w:color="auto" w:fill="FFFFFF"/>
        </w:rPr>
        <w:t xml:space="preserve">or weight training has become one of the most popular </w:t>
      </w:r>
      <w:r w:rsidR="00FE7A62" w:rsidRPr="00294966">
        <w:rPr>
          <w:rFonts w:ascii="Times New Roman" w:hAnsi="Times New Roman" w:cs="Times New Roman"/>
          <w:sz w:val="24"/>
          <w:szCs w:val="24"/>
          <w:shd w:val="clear" w:color="auto" w:fill="FFFFFF"/>
        </w:rPr>
        <w:t xml:space="preserve">forms of exercise for enhancing physical fitness as well as for conditioning athletes. They </w:t>
      </w:r>
      <w:r w:rsidR="0065332B" w:rsidRPr="00294966">
        <w:rPr>
          <w:rFonts w:ascii="Times New Roman" w:hAnsi="Times New Roman" w:cs="Times New Roman"/>
          <w:sz w:val="24"/>
          <w:szCs w:val="24"/>
          <w:shd w:val="clear" w:color="auto" w:fill="FFFFFF"/>
        </w:rPr>
        <w:t>also said that strength training, weight training and resistance training have all been used to describe a type of exercise that requires the muscles of the body to lature move against an opposing force.</w:t>
      </w:r>
      <w:r w:rsidR="00C42126" w:rsidRPr="00294966">
        <w:rPr>
          <w:rFonts w:ascii="Times New Roman" w:hAnsi="Times New Roman" w:cs="Times New Roman"/>
          <w:sz w:val="24"/>
          <w:szCs w:val="24"/>
          <w:shd w:val="clear" w:color="auto" w:fill="FFFFFF"/>
        </w:rPr>
        <w:t xml:space="preserve"> Resistance training has been known to stimulate increased muscle protein turnover and has a dual impact on resting metabolic rate (Westcott 2012).</w:t>
      </w:r>
      <w:r w:rsidR="006D4000" w:rsidRPr="00294966">
        <w:rPr>
          <w:rFonts w:ascii="Times New Roman" w:hAnsi="Times New Roman" w:cs="Times New Roman"/>
          <w:sz w:val="24"/>
          <w:szCs w:val="24"/>
          <w:shd w:val="clear" w:color="auto" w:fill="FFFFFF"/>
        </w:rPr>
        <w:t xml:space="preserve"> </w:t>
      </w:r>
      <w:r w:rsidR="00EC242A" w:rsidRPr="00294966">
        <w:rPr>
          <w:rFonts w:ascii="Times New Roman" w:hAnsi="Times New Roman" w:cs="Times New Roman"/>
          <w:sz w:val="24"/>
          <w:szCs w:val="24"/>
          <w:shd w:val="clear" w:color="auto" w:fill="FFFFFF"/>
        </w:rPr>
        <w:t xml:space="preserve">A study carried out by Mann et al (2015) in a football environment stated what velocity-based training is and also when it should be used correctly. The study explained that velocity-based training is the conditioning technique which is used to find out the optimal load for strength training which is then used to determine the highest amount of load an athlete can perform a 1RM. The study also explained that there is a wide set of reasons to why coaches should implement </w:t>
      </w:r>
      <w:r w:rsidR="008F5FDD" w:rsidRPr="00294966">
        <w:rPr>
          <w:rFonts w:ascii="Times New Roman" w:hAnsi="Times New Roman" w:cs="Times New Roman"/>
          <w:sz w:val="24"/>
          <w:szCs w:val="24"/>
          <w:shd w:val="clear" w:color="auto" w:fill="FFFFFF"/>
        </w:rPr>
        <w:t>velocity-based training in to their sporting programmes. One reason is that velocity-based training has loads of benefits. The second reason is that velocity-based training has up to date technology which gives actual training loads when there are fl</w:t>
      </w:r>
      <w:r w:rsidR="00294966" w:rsidRPr="00294966">
        <w:rPr>
          <w:rFonts w:ascii="Times New Roman" w:hAnsi="Times New Roman" w:cs="Times New Roman"/>
          <w:sz w:val="24"/>
          <w:szCs w:val="24"/>
          <w:shd w:val="clear" w:color="auto" w:fill="FFFFFF"/>
        </w:rPr>
        <w:t xml:space="preserve">uctuations within the muscle that is being used. The third reason is that velocity-based training allows the athletes to enhance their specificity of the training loads by identifying the specific amount and optimal velocity. The final reason to why individuals use velocity-based training is because it gives the athletes motivation into developing their programmes of strength with the technology providing feedback straight away. </w:t>
      </w:r>
      <w:r w:rsidR="008F5FDD" w:rsidRPr="00294966">
        <w:rPr>
          <w:rFonts w:ascii="Times New Roman" w:hAnsi="Times New Roman" w:cs="Times New Roman"/>
          <w:sz w:val="24"/>
          <w:szCs w:val="24"/>
          <w:shd w:val="clear" w:color="auto" w:fill="FFFFFF"/>
        </w:rPr>
        <w:t xml:space="preserve"> </w:t>
      </w:r>
      <w:r w:rsidR="00EC242A" w:rsidRPr="00294966">
        <w:rPr>
          <w:rFonts w:ascii="Times New Roman" w:hAnsi="Times New Roman" w:cs="Times New Roman"/>
          <w:sz w:val="24"/>
          <w:szCs w:val="24"/>
          <w:shd w:val="clear" w:color="auto" w:fill="FFFFFF"/>
        </w:rPr>
        <w:t xml:space="preserve"> </w:t>
      </w:r>
    </w:p>
    <w:p w14:paraId="138069EC" w14:textId="77777777" w:rsidR="00773EB7" w:rsidRDefault="00773EB7" w:rsidP="00293CE1">
      <w:pPr>
        <w:spacing w:line="360" w:lineRule="auto"/>
        <w:rPr>
          <w:rFonts w:ascii="Arial" w:hAnsi="Arial" w:cs="Arial"/>
          <w:color w:val="222222"/>
          <w:sz w:val="20"/>
          <w:szCs w:val="20"/>
          <w:shd w:val="clear" w:color="auto" w:fill="FFFFFF"/>
        </w:rPr>
      </w:pPr>
    </w:p>
    <w:p w14:paraId="493E6A6D" w14:textId="3046883F" w:rsidR="00CE1DED" w:rsidRDefault="00CE1DED" w:rsidP="00293CE1">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Critical review</w:t>
      </w:r>
    </w:p>
    <w:p w14:paraId="152BA77A" w14:textId="77777777" w:rsidR="00773EB7" w:rsidRDefault="00773EB7" w:rsidP="00293CE1">
      <w:pPr>
        <w:spacing w:line="360" w:lineRule="auto"/>
        <w:rPr>
          <w:rFonts w:ascii="Times New Roman" w:hAnsi="Times New Roman" w:cs="Times New Roman"/>
          <w:sz w:val="28"/>
          <w:szCs w:val="28"/>
          <w:u w:val="single"/>
        </w:rPr>
      </w:pPr>
    </w:p>
    <w:p w14:paraId="034DE7C4" w14:textId="01B9195E" w:rsidR="00F8550B" w:rsidRPr="00773EB7" w:rsidRDefault="00A37E17" w:rsidP="00293CE1">
      <w:pPr>
        <w:spacing w:line="360" w:lineRule="auto"/>
        <w:rPr>
          <w:rFonts w:ascii="Times New Roman" w:hAnsi="Times New Roman" w:cs="Times New Roman"/>
          <w:sz w:val="24"/>
          <w:szCs w:val="24"/>
        </w:rPr>
      </w:pPr>
      <w:r w:rsidRPr="00773EB7">
        <w:rPr>
          <w:rFonts w:ascii="Times New Roman" w:hAnsi="Times New Roman" w:cs="Times New Roman"/>
          <w:sz w:val="24"/>
          <w:szCs w:val="24"/>
        </w:rPr>
        <w:t xml:space="preserve">A study </w:t>
      </w:r>
      <w:r w:rsidR="00814AA3" w:rsidRPr="00773EB7">
        <w:rPr>
          <w:rFonts w:ascii="Times New Roman" w:hAnsi="Times New Roman" w:cs="Times New Roman"/>
          <w:sz w:val="24"/>
          <w:szCs w:val="24"/>
        </w:rPr>
        <w:t xml:space="preserve">was carried out comparing </w:t>
      </w:r>
      <w:r w:rsidR="00C37718" w:rsidRPr="00773EB7">
        <w:rPr>
          <w:rFonts w:ascii="Times New Roman" w:hAnsi="Times New Roman" w:cs="Times New Roman"/>
          <w:sz w:val="24"/>
          <w:szCs w:val="24"/>
        </w:rPr>
        <w:t>velocity-based</w:t>
      </w:r>
      <w:r w:rsidR="00814AA3" w:rsidRPr="00773EB7">
        <w:rPr>
          <w:rFonts w:ascii="Times New Roman" w:hAnsi="Times New Roman" w:cs="Times New Roman"/>
          <w:sz w:val="24"/>
          <w:szCs w:val="24"/>
        </w:rPr>
        <w:t xml:space="preserve"> training</w:t>
      </w:r>
      <w:r w:rsidR="00C37718" w:rsidRPr="00773EB7">
        <w:rPr>
          <w:rFonts w:ascii="Times New Roman" w:hAnsi="Times New Roman" w:cs="Times New Roman"/>
          <w:sz w:val="24"/>
          <w:szCs w:val="24"/>
        </w:rPr>
        <w:t xml:space="preserve"> sessions and a 1 repetition maximum percent-based training session using free weight back squat with maximal concentric effort (</w:t>
      </w:r>
      <w:r w:rsidR="00C37718" w:rsidRPr="00773EB7">
        <w:rPr>
          <w:rFonts w:ascii="Times New Roman" w:hAnsi="Times New Roman" w:cs="Times New Roman"/>
          <w:sz w:val="24"/>
          <w:szCs w:val="24"/>
          <w:shd w:val="clear" w:color="auto" w:fill="FFFFFF"/>
        </w:rPr>
        <w:t xml:space="preserve">Banyard et al 2019). Fifteen strength trained men performed </w:t>
      </w:r>
      <w:r w:rsidR="006829EF" w:rsidRPr="00773EB7">
        <w:rPr>
          <w:rFonts w:ascii="Times New Roman" w:hAnsi="Times New Roman" w:cs="Times New Roman"/>
          <w:sz w:val="24"/>
          <w:szCs w:val="24"/>
          <w:shd w:val="clear" w:color="auto" w:fill="FFFFFF"/>
        </w:rPr>
        <w:t>six</w:t>
      </w:r>
      <w:r w:rsidR="00C37718" w:rsidRPr="00773EB7">
        <w:rPr>
          <w:rFonts w:ascii="Times New Roman" w:hAnsi="Times New Roman" w:cs="Times New Roman"/>
          <w:sz w:val="24"/>
          <w:szCs w:val="24"/>
          <w:shd w:val="clear" w:color="auto" w:fill="FFFFFF"/>
        </w:rPr>
        <w:t xml:space="preserve"> random </w:t>
      </w:r>
      <w:r w:rsidR="00C37718" w:rsidRPr="00773EB7">
        <w:rPr>
          <w:rFonts w:ascii="Times New Roman" w:hAnsi="Times New Roman" w:cs="Times New Roman"/>
          <w:sz w:val="24"/>
          <w:szCs w:val="24"/>
          <w:shd w:val="clear" w:color="auto" w:fill="FFFFFF"/>
        </w:rPr>
        <w:lastRenderedPageBreak/>
        <w:t xml:space="preserve">resistance training sessions 96 hours apart, the </w:t>
      </w:r>
      <w:r w:rsidR="00FD2F6F" w:rsidRPr="00773EB7">
        <w:rPr>
          <w:rFonts w:ascii="Times New Roman" w:hAnsi="Times New Roman" w:cs="Times New Roman"/>
          <w:sz w:val="24"/>
          <w:szCs w:val="24"/>
          <w:shd w:val="clear" w:color="auto" w:fill="FFFFFF"/>
        </w:rPr>
        <w:t>percent-based</w:t>
      </w:r>
      <w:r w:rsidR="00C37718" w:rsidRPr="00773EB7">
        <w:rPr>
          <w:rFonts w:ascii="Times New Roman" w:hAnsi="Times New Roman" w:cs="Times New Roman"/>
          <w:sz w:val="24"/>
          <w:szCs w:val="24"/>
          <w:shd w:val="clear" w:color="auto" w:fill="FFFFFF"/>
        </w:rPr>
        <w:t xml:space="preserve"> training involved five sets of five reps using 80 percent of their 1 RM, the load-velocity profile</w:t>
      </w:r>
      <w:r w:rsidR="00F8550B" w:rsidRPr="00773EB7">
        <w:rPr>
          <w:rFonts w:ascii="Times New Roman" w:hAnsi="Times New Roman" w:cs="Times New Roman"/>
          <w:sz w:val="24"/>
          <w:szCs w:val="24"/>
          <w:shd w:val="clear" w:color="auto" w:fill="FFFFFF"/>
        </w:rPr>
        <w:t xml:space="preserve"> (LVP)</w:t>
      </w:r>
      <w:r w:rsidR="00C37718" w:rsidRPr="00773EB7">
        <w:rPr>
          <w:rFonts w:ascii="Times New Roman" w:hAnsi="Times New Roman" w:cs="Times New Roman"/>
          <w:sz w:val="24"/>
          <w:szCs w:val="24"/>
          <w:shd w:val="clear" w:color="auto" w:fill="FFFFFF"/>
        </w:rPr>
        <w:t xml:space="preserve"> session consisted also of five sets of five reps with load that could be changed to reach a target velocity established from an individualised LVP equation at 80 percent 1RM. The fixed sets 20% velocity loss or FSVL20 session that consisted of five sets of 80%</w:t>
      </w:r>
      <w:r w:rsidR="00FD2F6F" w:rsidRPr="00773EB7">
        <w:rPr>
          <w:rFonts w:ascii="Times New Roman" w:hAnsi="Times New Roman" w:cs="Times New Roman"/>
          <w:sz w:val="24"/>
          <w:szCs w:val="24"/>
          <w:shd w:val="clear" w:color="auto" w:fill="FFFFFF"/>
        </w:rPr>
        <w:t>1RM but sets were then terminated once the mean velocity dropped below 20% of the threshold.</w:t>
      </w:r>
      <w:r w:rsidR="000A5263" w:rsidRPr="00773EB7">
        <w:rPr>
          <w:rFonts w:ascii="Times New Roman" w:hAnsi="Times New Roman" w:cs="Times New Roman"/>
          <w:sz w:val="24"/>
          <w:szCs w:val="24"/>
          <w:shd w:val="clear" w:color="auto" w:fill="FFFFFF"/>
        </w:rPr>
        <w:t xml:space="preserve"> The population for this study was fifteen resistance trained males </w:t>
      </w:r>
      <w:r w:rsidR="00540760" w:rsidRPr="00773EB7">
        <w:rPr>
          <w:rFonts w:ascii="Times New Roman" w:hAnsi="Times New Roman" w:cs="Times New Roman"/>
          <w:sz w:val="24"/>
          <w:szCs w:val="24"/>
          <w:shd w:val="clear" w:color="auto" w:fill="FFFFFF"/>
        </w:rPr>
        <w:t xml:space="preserve">age </w:t>
      </w:r>
      <w:r w:rsidR="00540760" w:rsidRPr="00773EB7">
        <w:rPr>
          <w:rFonts w:ascii="Times New Roman" w:hAnsi="Times New Roman" w:cs="Times New Roman"/>
          <w:sz w:val="24"/>
          <w:szCs w:val="24"/>
        </w:rPr>
        <w:t>was 25.1±3.9 years with their height 179.7±6.7cm and their weight 83.9±10.6kg. The individuals had 6.7±2.2 years of resistance training experience ranging from one to three sessions per week and they were also free from any musculoskeletal injuries. The intervention was to compare velocity-based training sessions and a 1 repetition maximum percent-based training session using free weight back squat with maximal concentric effort.</w:t>
      </w:r>
      <w:r w:rsidR="00540760" w:rsidRPr="00773EB7">
        <w:rPr>
          <w:rFonts w:ascii="Times New Roman" w:hAnsi="Times New Roman" w:cs="Times New Roman"/>
          <w:sz w:val="24"/>
          <w:szCs w:val="24"/>
          <w:shd w:val="clear" w:color="auto" w:fill="FFFFFF"/>
        </w:rPr>
        <w:t xml:space="preserve"> The four sessions were split up, session one consisted of One repetition maximum </w:t>
      </w:r>
      <w:r w:rsidR="006829EF" w:rsidRPr="00773EB7">
        <w:rPr>
          <w:rFonts w:ascii="Times New Roman" w:hAnsi="Times New Roman" w:cs="Times New Roman"/>
          <w:sz w:val="24"/>
          <w:szCs w:val="24"/>
          <w:shd w:val="clear" w:color="auto" w:fill="FFFFFF"/>
        </w:rPr>
        <w:t xml:space="preserve">were they all performed the test in a power cage with a 20kg barbell, prior to the 1RM test they had to warm up for 5 minutes on a cycle machine at 60 revelations per minute and 60watts, also three minutes of dynamic stretching and 10 full </w:t>
      </w:r>
      <w:r w:rsidR="00326CA9" w:rsidRPr="00773EB7">
        <w:rPr>
          <w:rFonts w:ascii="Times New Roman" w:hAnsi="Times New Roman" w:cs="Times New Roman"/>
          <w:sz w:val="24"/>
          <w:szCs w:val="24"/>
          <w:shd w:val="clear" w:color="auto" w:fill="FFFFFF"/>
        </w:rPr>
        <w:t>depth bodyweight</w:t>
      </w:r>
      <w:r w:rsidR="006829EF" w:rsidRPr="00773EB7">
        <w:rPr>
          <w:rFonts w:ascii="Times New Roman" w:hAnsi="Times New Roman" w:cs="Times New Roman"/>
          <w:sz w:val="24"/>
          <w:szCs w:val="24"/>
          <w:shd w:val="clear" w:color="auto" w:fill="FFFFFF"/>
        </w:rPr>
        <w:t xml:space="preserve"> squats. Sessions two consisted of the same warm up as sessions one then followed by back squat sets 20%,30% and 40%1RM. Sessions three – six also consisted of the same warmup</w:t>
      </w:r>
      <w:r w:rsidR="00A83F87" w:rsidRPr="00773EB7">
        <w:rPr>
          <w:rFonts w:ascii="Times New Roman" w:hAnsi="Times New Roman" w:cs="Times New Roman"/>
          <w:sz w:val="24"/>
          <w:szCs w:val="24"/>
          <w:shd w:val="clear" w:color="auto" w:fill="FFFFFF"/>
        </w:rPr>
        <w:t xml:space="preserve"> protocols as sessions one and two </w:t>
      </w:r>
      <w:r w:rsidR="00326CA9" w:rsidRPr="00773EB7">
        <w:rPr>
          <w:rFonts w:ascii="Times New Roman" w:hAnsi="Times New Roman" w:cs="Times New Roman"/>
          <w:sz w:val="24"/>
          <w:szCs w:val="24"/>
          <w:shd w:val="clear" w:color="auto" w:fill="FFFFFF"/>
        </w:rPr>
        <w:t xml:space="preserve">with maximal concentric effort using 20%1RM,40%,60% and 80%1RM. </w:t>
      </w:r>
      <w:r w:rsidR="00BF5A10" w:rsidRPr="00773EB7">
        <w:rPr>
          <w:rFonts w:ascii="Times New Roman" w:hAnsi="Times New Roman" w:cs="Times New Roman"/>
          <w:sz w:val="24"/>
          <w:szCs w:val="24"/>
          <w:shd w:val="clear" w:color="auto" w:fill="FFFFFF"/>
        </w:rPr>
        <w:t xml:space="preserve">The studies comparison was between </w:t>
      </w:r>
      <w:r w:rsidR="00BF5A10" w:rsidRPr="00773EB7">
        <w:rPr>
          <w:rFonts w:ascii="Times New Roman" w:hAnsi="Times New Roman" w:cs="Times New Roman"/>
          <w:sz w:val="24"/>
          <w:szCs w:val="24"/>
        </w:rPr>
        <w:t xml:space="preserve">velocity-based training sessions and a 1 repetition maximum percent-based training session using free weight back squat with maximal concentric effort. </w:t>
      </w:r>
      <w:r w:rsidR="00872872" w:rsidRPr="00773EB7">
        <w:rPr>
          <w:rFonts w:ascii="Times New Roman" w:hAnsi="Times New Roman" w:cs="Times New Roman"/>
          <w:sz w:val="24"/>
          <w:szCs w:val="24"/>
        </w:rPr>
        <w:t xml:space="preserve">The outcome of the study </w:t>
      </w:r>
      <w:r w:rsidR="00F8550B" w:rsidRPr="00773EB7">
        <w:rPr>
          <w:rFonts w:ascii="Times New Roman" w:hAnsi="Times New Roman" w:cs="Times New Roman"/>
          <w:sz w:val="24"/>
          <w:szCs w:val="24"/>
        </w:rPr>
        <w:t xml:space="preserve">showed that there was no significant adjustment of training load for the first load velocity profile session for any of the participants, showing that mean velocity at 80%1RM in the warm-up was within the smallest difference range. Also, a reduced number of repetitions were performed during the FSVL20 compared to all other sessions. Results of the study also showed that the individuals could sustain faster mean velocity and peak velocity for repetitions during </w:t>
      </w:r>
      <w:r w:rsidR="00B04A2F" w:rsidRPr="00773EB7">
        <w:rPr>
          <w:rFonts w:ascii="Times New Roman" w:hAnsi="Times New Roman" w:cs="Times New Roman"/>
          <w:sz w:val="24"/>
          <w:szCs w:val="24"/>
        </w:rPr>
        <w:t xml:space="preserve">lower velocity profile and fixed sets velocity loss compared to percent-based training, the same velocity-based training methods allowed individuals to perform repetitions with less mechanical stress. The time for the sessions was 96 hours meaning that all participants had 96 hours apart from each session. </w:t>
      </w:r>
    </w:p>
    <w:p w14:paraId="32E92488" w14:textId="77777777" w:rsidR="006C73CB" w:rsidRPr="00773EB7" w:rsidRDefault="00B04A2F" w:rsidP="00293CE1">
      <w:pPr>
        <w:shd w:val="clear" w:color="auto" w:fill="FFFFFF"/>
        <w:spacing w:after="100" w:afterAutospacing="1" w:line="360" w:lineRule="auto"/>
        <w:rPr>
          <w:rFonts w:ascii="Times New Roman" w:hAnsi="Times New Roman" w:cs="Times New Roman"/>
          <w:sz w:val="24"/>
          <w:szCs w:val="24"/>
        </w:rPr>
      </w:pPr>
      <w:r w:rsidRPr="00773EB7">
        <w:rPr>
          <w:rFonts w:ascii="Times New Roman" w:hAnsi="Times New Roman" w:cs="Times New Roman"/>
          <w:sz w:val="24"/>
          <w:szCs w:val="24"/>
        </w:rPr>
        <w:t xml:space="preserve">A similar study was carried out by </w:t>
      </w:r>
      <w:r w:rsidRPr="00773EB7">
        <w:rPr>
          <w:rFonts w:ascii="Times New Roman" w:hAnsi="Times New Roman" w:cs="Times New Roman"/>
          <w:sz w:val="24"/>
          <w:szCs w:val="24"/>
          <w:shd w:val="clear" w:color="auto" w:fill="FFFFFF"/>
        </w:rPr>
        <w:t>Rauch et al (2018), there study compared the differences of velocity-based training regimens on muscular adaptations on volleyball players.</w:t>
      </w:r>
      <w:r w:rsidR="008C3C3C" w:rsidRPr="00773EB7">
        <w:rPr>
          <w:rFonts w:ascii="Times New Roman" w:hAnsi="Times New Roman" w:cs="Times New Roman"/>
          <w:sz w:val="24"/>
          <w:szCs w:val="24"/>
          <w:shd w:val="clear" w:color="auto" w:fill="FFFFFF"/>
        </w:rPr>
        <w:t xml:space="preserve"> Fifth teen female volleyball players were randomly assigned into two different groups, one being </w:t>
      </w:r>
      <w:r w:rsidR="008C3C3C" w:rsidRPr="00773EB7">
        <w:rPr>
          <w:rFonts w:ascii="Times New Roman" w:hAnsi="Times New Roman" w:cs="Times New Roman"/>
          <w:sz w:val="24"/>
          <w:szCs w:val="24"/>
          <w:shd w:val="clear" w:color="auto" w:fill="FFFFFF"/>
        </w:rPr>
        <w:lastRenderedPageBreak/>
        <w:t>progressive velocity-based training (PVBT) and the other being optimal training load (OTL). Both of the groups had to train three times a week for seven weeks,</w:t>
      </w:r>
      <w:r w:rsidR="00630ACC" w:rsidRPr="00773EB7">
        <w:rPr>
          <w:rFonts w:ascii="Times New Roman" w:hAnsi="Times New Roman" w:cs="Times New Roman"/>
          <w:sz w:val="24"/>
          <w:szCs w:val="24"/>
          <w:shd w:val="clear" w:color="auto" w:fill="FFFFFF"/>
        </w:rPr>
        <w:t xml:space="preserve"> both </w:t>
      </w:r>
      <w:r w:rsidR="008C3C3C" w:rsidRPr="00773EB7">
        <w:rPr>
          <w:rFonts w:ascii="Times New Roman" w:hAnsi="Times New Roman" w:cs="Times New Roman"/>
          <w:sz w:val="24"/>
          <w:szCs w:val="24"/>
          <w:shd w:val="clear" w:color="auto" w:fill="FFFFFF"/>
        </w:rPr>
        <w:t>group</w:t>
      </w:r>
      <w:r w:rsidR="00630ACC" w:rsidRPr="00773EB7">
        <w:rPr>
          <w:rFonts w:ascii="Times New Roman" w:hAnsi="Times New Roman" w:cs="Times New Roman"/>
          <w:sz w:val="24"/>
          <w:szCs w:val="24"/>
          <w:shd w:val="clear" w:color="auto" w:fill="FFFFFF"/>
        </w:rPr>
        <w:t>s</w:t>
      </w:r>
      <w:r w:rsidR="008C3C3C" w:rsidRPr="00773EB7">
        <w:rPr>
          <w:rFonts w:ascii="Times New Roman" w:hAnsi="Times New Roman" w:cs="Times New Roman"/>
          <w:sz w:val="24"/>
          <w:szCs w:val="24"/>
          <w:shd w:val="clear" w:color="auto" w:fill="FFFFFF"/>
        </w:rPr>
        <w:t xml:space="preserve"> performed a four-week strength programme </w:t>
      </w:r>
      <w:r w:rsidR="00630ACC" w:rsidRPr="00773EB7">
        <w:rPr>
          <w:rFonts w:ascii="Times New Roman" w:hAnsi="Times New Roman" w:cs="Times New Roman"/>
          <w:sz w:val="24"/>
          <w:szCs w:val="24"/>
          <w:shd w:val="clear" w:color="auto" w:fill="FFFFFF"/>
        </w:rPr>
        <w:t xml:space="preserve">followed by a three-week power programme. The population for the study was fifteen female college volleyball players ages </w:t>
      </w:r>
      <w:r w:rsidR="00630ACC" w:rsidRPr="00773EB7">
        <w:rPr>
          <w:rFonts w:ascii="Times New Roman" w:hAnsi="Times New Roman" w:cs="Times New Roman"/>
          <w:sz w:val="24"/>
          <w:szCs w:val="24"/>
        </w:rPr>
        <w:t>19.3 ± 1.4 years, there height was 176.5 ± 6.3 cm and weight 50.7 ± 5.5 kg. the intervention of the study was</w:t>
      </w:r>
      <w:r w:rsidR="003130B1" w:rsidRPr="00773EB7">
        <w:rPr>
          <w:rFonts w:ascii="Times New Roman" w:hAnsi="Times New Roman" w:cs="Times New Roman"/>
          <w:sz w:val="24"/>
          <w:szCs w:val="24"/>
        </w:rPr>
        <w:t xml:space="preserve"> to examine Progressive velocity based training and Optimal training load on strength and power adaptations in female volleyball players, body composition was also analysed because it can affect performance. Each participant had to complete six sessions over two weeks prior to the baseline testing, they consisted of two sessions of back squat, bench press and deadlift exercises. The sessions had fifteen-minute warm-up sets at 50% of their estimated 1RM and five working sets at 65%-80% of their estimated 1RM. T</w:t>
      </w:r>
      <w:r w:rsidR="00630ACC" w:rsidRPr="00773EB7">
        <w:rPr>
          <w:rFonts w:ascii="Times New Roman" w:hAnsi="Times New Roman" w:cs="Times New Roman"/>
          <w:sz w:val="24"/>
          <w:szCs w:val="24"/>
        </w:rPr>
        <w:t xml:space="preserve">he comparison of the study was to </w:t>
      </w:r>
      <w:r w:rsidR="003130B1" w:rsidRPr="00773EB7">
        <w:rPr>
          <w:rFonts w:ascii="Times New Roman" w:hAnsi="Times New Roman" w:cs="Times New Roman"/>
          <w:sz w:val="24"/>
          <w:szCs w:val="24"/>
          <w:shd w:val="clear" w:color="auto" w:fill="FFFFFF"/>
        </w:rPr>
        <w:t>compare the differences of velocity-based training regimens on muscular adaptations on volleyball players.</w:t>
      </w:r>
      <w:r w:rsidR="003130B1" w:rsidRPr="00773EB7">
        <w:rPr>
          <w:rFonts w:ascii="Times New Roman" w:hAnsi="Times New Roman" w:cs="Times New Roman"/>
          <w:sz w:val="24"/>
          <w:szCs w:val="24"/>
        </w:rPr>
        <w:t xml:space="preserve"> T</w:t>
      </w:r>
      <w:r w:rsidR="00630ACC" w:rsidRPr="00773EB7">
        <w:rPr>
          <w:rFonts w:ascii="Times New Roman" w:hAnsi="Times New Roman" w:cs="Times New Roman"/>
          <w:sz w:val="24"/>
          <w:szCs w:val="24"/>
        </w:rPr>
        <w:t>he outcome of the study was</w:t>
      </w:r>
      <w:r w:rsidR="003130B1" w:rsidRPr="00773EB7">
        <w:rPr>
          <w:rFonts w:ascii="Times New Roman" w:hAnsi="Times New Roman" w:cs="Times New Roman"/>
          <w:sz w:val="24"/>
          <w:szCs w:val="24"/>
        </w:rPr>
        <w:t xml:space="preserve"> </w:t>
      </w:r>
      <w:r w:rsidR="006C73CB" w:rsidRPr="00773EB7">
        <w:rPr>
          <w:rFonts w:ascii="Times New Roman" w:hAnsi="Times New Roman" w:cs="Times New Roman"/>
          <w:sz w:val="24"/>
          <w:szCs w:val="24"/>
        </w:rPr>
        <w:t>that both groups had significant decreases in fat mass and increases in lean body mass, both groups had similar strength gains on back squat and bench press however optimal training load showed greater strength on the deadlift exercise compared to progressive velocity-based training, both groups also had similar improvements in peak power on the back squat, bench press and deadlift which suggests that progressive velocity based training and optimal training load are effective methods for improving strength and power within the college volleyball players. T</w:t>
      </w:r>
      <w:r w:rsidR="00630ACC" w:rsidRPr="00773EB7">
        <w:rPr>
          <w:rFonts w:ascii="Times New Roman" w:hAnsi="Times New Roman" w:cs="Times New Roman"/>
          <w:sz w:val="24"/>
          <w:szCs w:val="24"/>
        </w:rPr>
        <w:t>he time the study took was 7 weeks with three sessions per week.</w:t>
      </w:r>
    </w:p>
    <w:p w14:paraId="10BB68A0" w14:textId="77777777" w:rsidR="00C04F38" w:rsidRDefault="006C73CB" w:rsidP="00293CE1">
      <w:pPr>
        <w:spacing w:line="360" w:lineRule="auto"/>
        <w:rPr>
          <w:rFonts w:ascii="Times New Roman" w:hAnsi="Times New Roman" w:cs="Times New Roman"/>
          <w:sz w:val="24"/>
          <w:szCs w:val="24"/>
          <w:shd w:val="clear" w:color="auto" w:fill="FFFFFF"/>
        </w:rPr>
      </w:pPr>
      <w:r w:rsidRPr="00773EB7">
        <w:rPr>
          <w:rFonts w:ascii="Times New Roman" w:hAnsi="Times New Roman" w:cs="Times New Roman"/>
          <w:sz w:val="24"/>
          <w:szCs w:val="24"/>
        </w:rPr>
        <w:t>A final study</w:t>
      </w:r>
      <w:r w:rsidR="0017696F" w:rsidRPr="00773EB7">
        <w:rPr>
          <w:rFonts w:ascii="Times New Roman" w:hAnsi="Times New Roman" w:cs="Times New Roman"/>
          <w:sz w:val="24"/>
          <w:szCs w:val="24"/>
        </w:rPr>
        <w:t xml:space="preserve"> that was conducted by </w:t>
      </w:r>
      <w:r w:rsidR="0017696F" w:rsidRPr="00773EB7">
        <w:rPr>
          <w:rFonts w:ascii="Times New Roman" w:hAnsi="Times New Roman" w:cs="Times New Roman"/>
          <w:sz w:val="24"/>
          <w:szCs w:val="24"/>
          <w:shd w:val="clear" w:color="auto" w:fill="FFFFFF"/>
        </w:rPr>
        <w:t xml:space="preserve">Dorrell, Smith and Gee (2020) showed the comparison of velocity-based training and traditional percentage-based loading two methods of maximal strength and power adaptations. </w:t>
      </w:r>
      <w:r w:rsidR="00321D92" w:rsidRPr="00773EB7">
        <w:rPr>
          <w:rFonts w:ascii="Times New Roman" w:hAnsi="Times New Roman" w:cs="Times New Roman"/>
          <w:sz w:val="24"/>
          <w:szCs w:val="24"/>
          <w:shd w:val="clear" w:color="auto" w:fill="FFFFFF"/>
        </w:rPr>
        <w:t xml:space="preserve">Sixteen trained males completed a countermovement jump test and one repetition maximum test on back squat, bench press, strict overhead press and deadlift before and after six weeks of resistance training. The subjects were assigned into groups, velocity-based training and percentage-based training. The velocity-based training groups load was collected via real-time velocity monitoring as opposed to pre-testing 1RM data. The population of the study was </w:t>
      </w:r>
      <w:r w:rsidR="00321D92" w:rsidRPr="00773EB7">
        <w:rPr>
          <w:rFonts w:ascii="Times New Roman" w:hAnsi="Times New Roman" w:cs="Times New Roman"/>
          <w:sz w:val="24"/>
          <w:szCs w:val="24"/>
        </w:rPr>
        <w:t>Sixteen trained males 22.8 ± 4.5 years</w:t>
      </w:r>
      <w:r w:rsidR="009F387B" w:rsidRPr="00773EB7">
        <w:rPr>
          <w:rFonts w:ascii="Times New Roman" w:hAnsi="Times New Roman" w:cs="Times New Roman"/>
          <w:sz w:val="24"/>
          <w:szCs w:val="24"/>
          <w:shd w:val="clear" w:color="auto" w:fill="FFFFFF"/>
        </w:rPr>
        <w:t xml:space="preserve">. </w:t>
      </w:r>
      <w:r w:rsidR="00321D92" w:rsidRPr="00773EB7">
        <w:rPr>
          <w:rFonts w:ascii="Times New Roman" w:hAnsi="Times New Roman" w:cs="Times New Roman"/>
          <w:sz w:val="24"/>
          <w:szCs w:val="24"/>
          <w:shd w:val="clear" w:color="auto" w:fill="FFFFFF"/>
        </w:rPr>
        <w:t>The intervention of the study was</w:t>
      </w:r>
      <w:r w:rsidR="009F387B" w:rsidRPr="00773EB7">
        <w:rPr>
          <w:rFonts w:ascii="Times New Roman" w:hAnsi="Times New Roman" w:cs="Times New Roman"/>
          <w:sz w:val="24"/>
          <w:szCs w:val="24"/>
          <w:shd w:val="clear" w:color="auto" w:fill="FFFFFF"/>
        </w:rPr>
        <w:t xml:space="preserve"> that all subjects had to complete two training sessions each week over six weeks before repeating the testing post intervention. The test consisted of a series of free weights, 1RM strength tests including back squat, bench press, overhead press deadlift and countermovement jump. All of the tests took place at the same venue. </w:t>
      </w:r>
      <w:r w:rsidR="00321D92" w:rsidRPr="00773EB7">
        <w:rPr>
          <w:rFonts w:ascii="Times New Roman" w:hAnsi="Times New Roman" w:cs="Times New Roman"/>
          <w:sz w:val="24"/>
          <w:szCs w:val="24"/>
          <w:shd w:val="clear" w:color="auto" w:fill="FFFFFF"/>
        </w:rPr>
        <w:t>The comparison of the study was</w:t>
      </w:r>
      <w:r w:rsidR="009F387B" w:rsidRPr="00773EB7">
        <w:rPr>
          <w:rFonts w:ascii="Times New Roman" w:hAnsi="Times New Roman" w:cs="Times New Roman"/>
          <w:sz w:val="24"/>
          <w:szCs w:val="24"/>
          <w:shd w:val="clear" w:color="auto" w:fill="FFFFFF"/>
        </w:rPr>
        <w:t xml:space="preserve"> velocity-based training and traditional percentage-based loading </w:t>
      </w:r>
      <w:r w:rsidR="009F387B" w:rsidRPr="00773EB7">
        <w:rPr>
          <w:rFonts w:ascii="Times New Roman" w:hAnsi="Times New Roman" w:cs="Times New Roman"/>
          <w:sz w:val="24"/>
          <w:szCs w:val="24"/>
          <w:shd w:val="clear" w:color="auto" w:fill="FFFFFF"/>
        </w:rPr>
        <w:lastRenderedPageBreak/>
        <w:t xml:space="preserve">two methods of maximal strength and power adaptations. </w:t>
      </w:r>
      <w:r w:rsidR="00321D92" w:rsidRPr="00773EB7">
        <w:rPr>
          <w:rFonts w:ascii="Times New Roman" w:hAnsi="Times New Roman" w:cs="Times New Roman"/>
          <w:sz w:val="24"/>
          <w:szCs w:val="24"/>
          <w:shd w:val="clear" w:color="auto" w:fill="FFFFFF"/>
        </w:rPr>
        <w:t>The outcome of the study</w:t>
      </w:r>
      <w:r w:rsidR="009F387B" w:rsidRPr="00773EB7">
        <w:rPr>
          <w:rFonts w:ascii="Times New Roman" w:hAnsi="Times New Roman" w:cs="Times New Roman"/>
          <w:sz w:val="24"/>
          <w:szCs w:val="24"/>
          <w:shd w:val="clear" w:color="auto" w:fill="FFFFFF"/>
        </w:rPr>
        <w:t xml:space="preserve"> showed no difference between the velocity-based training and percentage-based training groups</w:t>
      </w:r>
      <w:r w:rsidR="00773EB7" w:rsidRPr="00773EB7">
        <w:rPr>
          <w:rFonts w:ascii="Times New Roman" w:hAnsi="Times New Roman" w:cs="Times New Roman"/>
          <w:sz w:val="24"/>
          <w:szCs w:val="24"/>
          <w:shd w:val="clear" w:color="auto" w:fill="FFFFFF"/>
        </w:rPr>
        <w:t>.</w:t>
      </w:r>
      <w:r w:rsidR="009F387B" w:rsidRPr="00773EB7">
        <w:rPr>
          <w:rFonts w:ascii="Times New Roman" w:hAnsi="Times New Roman" w:cs="Times New Roman"/>
          <w:sz w:val="24"/>
          <w:szCs w:val="24"/>
          <w:shd w:val="clear" w:color="auto" w:fill="FFFFFF"/>
        </w:rPr>
        <w:t xml:space="preserve"> </w:t>
      </w:r>
      <w:r w:rsidR="00773EB7" w:rsidRPr="00773EB7">
        <w:rPr>
          <w:rFonts w:ascii="Times New Roman" w:hAnsi="Times New Roman" w:cs="Times New Roman"/>
          <w:sz w:val="24"/>
          <w:szCs w:val="24"/>
          <w:shd w:val="clear" w:color="auto" w:fill="FFFFFF"/>
        </w:rPr>
        <w:t xml:space="preserve">The results showed the awareness of velocity-based training interventions around a resistance trained population, it also shows the use of velocity zones and how they can all improve muscular strength and power. </w:t>
      </w:r>
      <w:r w:rsidR="00321D92" w:rsidRPr="00773EB7">
        <w:rPr>
          <w:rFonts w:ascii="Times New Roman" w:hAnsi="Times New Roman" w:cs="Times New Roman"/>
          <w:sz w:val="24"/>
          <w:szCs w:val="24"/>
          <w:shd w:val="clear" w:color="auto" w:fill="FFFFFF"/>
        </w:rPr>
        <w:t>The timing of the study was</w:t>
      </w:r>
      <w:r w:rsidR="009F387B" w:rsidRPr="00773EB7">
        <w:rPr>
          <w:rFonts w:ascii="Times New Roman" w:hAnsi="Times New Roman" w:cs="Times New Roman"/>
          <w:sz w:val="24"/>
          <w:szCs w:val="24"/>
          <w:shd w:val="clear" w:color="auto" w:fill="FFFFFF"/>
        </w:rPr>
        <w:t xml:space="preserve"> six weeks of velocity-based training.</w:t>
      </w:r>
    </w:p>
    <w:p w14:paraId="03757F91" w14:textId="77777777" w:rsidR="00C04F38" w:rsidRDefault="00C04F38" w:rsidP="00293CE1">
      <w:pPr>
        <w:spacing w:line="360" w:lineRule="auto"/>
        <w:rPr>
          <w:rFonts w:ascii="Times New Roman" w:hAnsi="Times New Roman" w:cs="Times New Roman"/>
          <w:sz w:val="24"/>
          <w:szCs w:val="24"/>
          <w:shd w:val="clear" w:color="auto" w:fill="FFFFFF"/>
        </w:rPr>
      </w:pPr>
    </w:p>
    <w:p w14:paraId="661EC55C" w14:textId="313FB2F2" w:rsidR="00CE1DED" w:rsidRPr="00C04F38" w:rsidRDefault="00CE1DED" w:rsidP="00293CE1">
      <w:pPr>
        <w:spacing w:line="360" w:lineRule="auto"/>
        <w:rPr>
          <w:rFonts w:ascii="Times New Roman" w:hAnsi="Times New Roman" w:cs="Times New Roman"/>
          <w:sz w:val="24"/>
          <w:szCs w:val="24"/>
          <w:shd w:val="clear" w:color="auto" w:fill="FFFFFF"/>
        </w:rPr>
      </w:pPr>
      <w:r>
        <w:rPr>
          <w:rFonts w:ascii="Times New Roman" w:hAnsi="Times New Roman" w:cs="Times New Roman"/>
          <w:sz w:val="28"/>
          <w:szCs w:val="28"/>
          <w:u w:val="single"/>
        </w:rPr>
        <w:t>Conclusion</w:t>
      </w:r>
    </w:p>
    <w:p w14:paraId="778E9773" w14:textId="4E5B45E7" w:rsidR="00010DB0" w:rsidRPr="00C053D5" w:rsidRDefault="009904E5" w:rsidP="00293CE1">
      <w:pPr>
        <w:spacing w:line="360" w:lineRule="auto"/>
        <w:rPr>
          <w:rFonts w:ascii="Times New Roman" w:hAnsi="Times New Roman" w:cs="Times New Roman"/>
          <w:sz w:val="24"/>
          <w:szCs w:val="24"/>
          <w:shd w:val="clear" w:color="auto" w:fill="FFFFFF"/>
        </w:rPr>
      </w:pPr>
      <w:r w:rsidRPr="009904E5">
        <w:rPr>
          <w:rFonts w:ascii="Times New Roman" w:hAnsi="Times New Roman" w:cs="Times New Roman"/>
          <w:sz w:val="24"/>
          <w:szCs w:val="24"/>
        </w:rPr>
        <w:t>With the extensive research conducted, we can see a wide range of advantages and disadvantages to velocity-based training.</w:t>
      </w:r>
      <w:r>
        <w:rPr>
          <w:rFonts w:ascii="Times New Roman" w:hAnsi="Times New Roman" w:cs="Times New Roman"/>
          <w:sz w:val="24"/>
          <w:szCs w:val="24"/>
        </w:rPr>
        <w:t xml:space="preserve"> Velocity-based training has become very popular in recent years with studies from </w:t>
      </w:r>
      <w:r w:rsidRPr="00854FD2">
        <w:rPr>
          <w:rFonts w:ascii="Times New Roman" w:hAnsi="Times New Roman" w:cs="Times New Roman"/>
          <w:sz w:val="24"/>
          <w:szCs w:val="24"/>
          <w:shd w:val="clear" w:color="auto" w:fill="FFFFFF"/>
        </w:rPr>
        <w:t>Nevin (2019)</w:t>
      </w:r>
      <w:r>
        <w:rPr>
          <w:rFonts w:ascii="Times New Roman" w:hAnsi="Times New Roman" w:cs="Times New Roman"/>
          <w:sz w:val="24"/>
          <w:szCs w:val="24"/>
          <w:shd w:val="clear" w:color="auto" w:fill="FFFFFF"/>
        </w:rPr>
        <w:t xml:space="preserve"> explained the importance it has one resistance training such as 1RM but </w:t>
      </w:r>
      <w:r w:rsidRPr="00854FD2">
        <w:rPr>
          <w:rFonts w:ascii="Times New Roman" w:hAnsi="Times New Roman" w:cs="Times New Roman"/>
          <w:sz w:val="24"/>
          <w:szCs w:val="24"/>
          <w:shd w:val="clear" w:color="auto" w:fill="FFFFFF"/>
        </w:rPr>
        <w:t>Garcia et al (2018)</w:t>
      </w:r>
      <w:r>
        <w:rPr>
          <w:rFonts w:ascii="Times New Roman" w:hAnsi="Times New Roman" w:cs="Times New Roman"/>
          <w:sz w:val="24"/>
          <w:szCs w:val="24"/>
          <w:shd w:val="clear" w:color="auto" w:fill="FFFFFF"/>
        </w:rPr>
        <w:t xml:space="preserve"> showing that it hasn’t disadvantages such as it being too time consuming and also being demanding </w:t>
      </w:r>
      <w:r w:rsidR="00C053D5">
        <w:rPr>
          <w:rFonts w:ascii="Times New Roman" w:hAnsi="Times New Roman" w:cs="Times New Roman"/>
          <w:sz w:val="24"/>
          <w:szCs w:val="24"/>
          <w:shd w:val="clear" w:color="auto" w:fill="FFFFFF"/>
        </w:rPr>
        <w:t xml:space="preserve">on the physical and mental health of the body. In the study by </w:t>
      </w:r>
      <w:r w:rsidR="00C053D5" w:rsidRPr="00773EB7">
        <w:rPr>
          <w:rFonts w:ascii="Times New Roman" w:hAnsi="Times New Roman" w:cs="Times New Roman"/>
          <w:sz w:val="24"/>
          <w:szCs w:val="24"/>
          <w:shd w:val="clear" w:color="auto" w:fill="FFFFFF"/>
        </w:rPr>
        <w:t xml:space="preserve">Banyard et al </w:t>
      </w:r>
      <w:r w:rsidR="00C053D5">
        <w:rPr>
          <w:rFonts w:ascii="Times New Roman" w:hAnsi="Times New Roman" w:cs="Times New Roman"/>
          <w:sz w:val="24"/>
          <w:szCs w:val="24"/>
          <w:shd w:val="clear" w:color="auto" w:fill="FFFFFF"/>
        </w:rPr>
        <w:t>(</w:t>
      </w:r>
      <w:r w:rsidR="00C053D5" w:rsidRPr="00773EB7">
        <w:rPr>
          <w:rFonts w:ascii="Times New Roman" w:hAnsi="Times New Roman" w:cs="Times New Roman"/>
          <w:sz w:val="24"/>
          <w:szCs w:val="24"/>
          <w:shd w:val="clear" w:color="auto" w:fill="FFFFFF"/>
        </w:rPr>
        <w:t>2019)</w:t>
      </w:r>
      <w:r w:rsidR="00C053D5">
        <w:rPr>
          <w:rFonts w:ascii="Times New Roman" w:hAnsi="Times New Roman" w:cs="Times New Roman"/>
          <w:sz w:val="24"/>
          <w:szCs w:val="24"/>
          <w:shd w:val="clear" w:color="auto" w:fill="FFFFFF"/>
        </w:rPr>
        <w:t xml:space="preserve">, </w:t>
      </w:r>
      <w:r w:rsidR="00C053D5" w:rsidRPr="00773EB7">
        <w:rPr>
          <w:rFonts w:ascii="Times New Roman" w:hAnsi="Times New Roman" w:cs="Times New Roman"/>
          <w:sz w:val="24"/>
          <w:szCs w:val="24"/>
          <w:shd w:val="clear" w:color="auto" w:fill="FFFFFF"/>
        </w:rPr>
        <w:t>Rauch et al (2018),</w:t>
      </w:r>
      <w:r w:rsidR="00C053D5">
        <w:rPr>
          <w:rFonts w:ascii="Times New Roman" w:hAnsi="Times New Roman" w:cs="Times New Roman"/>
          <w:sz w:val="24"/>
          <w:szCs w:val="24"/>
          <w:shd w:val="clear" w:color="auto" w:fill="FFFFFF"/>
        </w:rPr>
        <w:t xml:space="preserve"> they both show that velocity-based training is becoming useful in loads of ways but only showing mild differences in the certain subjects, whereas </w:t>
      </w:r>
      <w:r w:rsidR="00C053D5" w:rsidRPr="00773EB7">
        <w:rPr>
          <w:rFonts w:ascii="Times New Roman" w:hAnsi="Times New Roman" w:cs="Times New Roman"/>
          <w:sz w:val="24"/>
          <w:szCs w:val="24"/>
          <w:shd w:val="clear" w:color="auto" w:fill="FFFFFF"/>
        </w:rPr>
        <w:t>Dorrell, Smith and Gee (2020)</w:t>
      </w:r>
      <w:r w:rsidR="00C053D5">
        <w:rPr>
          <w:rFonts w:ascii="Times New Roman" w:hAnsi="Times New Roman" w:cs="Times New Roman"/>
          <w:sz w:val="24"/>
          <w:szCs w:val="24"/>
          <w:shd w:val="clear" w:color="auto" w:fill="FFFFFF"/>
        </w:rPr>
        <w:t>, having an outcome on their study showing no difference between velocity-based training and percentage-based training groups.</w:t>
      </w:r>
    </w:p>
    <w:p w14:paraId="0F9E751D" w14:textId="77777777" w:rsidR="00010DB0" w:rsidRDefault="00010DB0">
      <w:pPr>
        <w:rPr>
          <w:rFonts w:ascii="Times New Roman" w:hAnsi="Times New Roman" w:cs="Times New Roman"/>
          <w:sz w:val="28"/>
          <w:szCs w:val="28"/>
          <w:u w:val="single"/>
        </w:rPr>
      </w:pPr>
    </w:p>
    <w:p w14:paraId="022225A8" w14:textId="77777777" w:rsidR="00010DB0" w:rsidRDefault="00010DB0">
      <w:pPr>
        <w:rPr>
          <w:rFonts w:ascii="Times New Roman" w:hAnsi="Times New Roman" w:cs="Times New Roman"/>
          <w:sz w:val="28"/>
          <w:szCs w:val="28"/>
          <w:u w:val="single"/>
        </w:rPr>
      </w:pPr>
    </w:p>
    <w:p w14:paraId="119F384C" w14:textId="77777777" w:rsidR="00010DB0" w:rsidRDefault="00010DB0">
      <w:pPr>
        <w:rPr>
          <w:rFonts w:ascii="Times New Roman" w:hAnsi="Times New Roman" w:cs="Times New Roman"/>
          <w:sz w:val="28"/>
          <w:szCs w:val="28"/>
          <w:u w:val="single"/>
        </w:rPr>
      </w:pPr>
    </w:p>
    <w:p w14:paraId="2F9E3BCA" w14:textId="77777777" w:rsidR="00010DB0" w:rsidRDefault="00010DB0">
      <w:pPr>
        <w:rPr>
          <w:rFonts w:ascii="Times New Roman" w:hAnsi="Times New Roman" w:cs="Times New Roman"/>
          <w:sz w:val="28"/>
          <w:szCs w:val="28"/>
          <w:u w:val="single"/>
        </w:rPr>
      </w:pPr>
    </w:p>
    <w:p w14:paraId="15B2A598" w14:textId="77777777" w:rsidR="00010DB0" w:rsidRDefault="00010DB0">
      <w:pPr>
        <w:rPr>
          <w:rFonts w:ascii="Times New Roman" w:hAnsi="Times New Roman" w:cs="Times New Roman"/>
          <w:sz w:val="28"/>
          <w:szCs w:val="28"/>
          <w:u w:val="single"/>
        </w:rPr>
      </w:pPr>
    </w:p>
    <w:p w14:paraId="46437A6B" w14:textId="77777777" w:rsidR="00010DB0" w:rsidRDefault="00010DB0">
      <w:pPr>
        <w:rPr>
          <w:rFonts w:ascii="Times New Roman" w:hAnsi="Times New Roman" w:cs="Times New Roman"/>
          <w:sz w:val="28"/>
          <w:szCs w:val="28"/>
          <w:u w:val="single"/>
        </w:rPr>
      </w:pPr>
    </w:p>
    <w:p w14:paraId="4028084A" w14:textId="77777777" w:rsidR="00010DB0" w:rsidRDefault="00010DB0">
      <w:pPr>
        <w:rPr>
          <w:rFonts w:ascii="Times New Roman" w:hAnsi="Times New Roman" w:cs="Times New Roman"/>
          <w:sz w:val="28"/>
          <w:szCs w:val="28"/>
          <w:u w:val="single"/>
        </w:rPr>
      </w:pPr>
    </w:p>
    <w:p w14:paraId="63BD3ACD" w14:textId="77777777" w:rsidR="00010DB0" w:rsidRDefault="00010DB0">
      <w:pPr>
        <w:rPr>
          <w:rFonts w:ascii="Times New Roman" w:hAnsi="Times New Roman" w:cs="Times New Roman"/>
          <w:sz w:val="28"/>
          <w:szCs w:val="28"/>
          <w:u w:val="single"/>
        </w:rPr>
      </w:pPr>
    </w:p>
    <w:p w14:paraId="3FF109B4" w14:textId="77777777" w:rsidR="00010DB0" w:rsidRDefault="00010DB0">
      <w:pPr>
        <w:rPr>
          <w:rFonts w:ascii="Times New Roman" w:hAnsi="Times New Roman" w:cs="Times New Roman"/>
          <w:sz w:val="28"/>
          <w:szCs w:val="28"/>
          <w:u w:val="single"/>
        </w:rPr>
      </w:pPr>
    </w:p>
    <w:p w14:paraId="3E90FA74" w14:textId="77777777" w:rsidR="00010DB0" w:rsidRDefault="00010DB0">
      <w:pPr>
        <w:rPr>
          <w:rFonts w:ascii="Times New Roman" w:hAnsi="Times New Roman" w:cs="Times New Roman"/>
          <w:sz w:val="28"/>
          <w:szCs w:val="28"/>
          <w:u w:val="single"/>
        </w:rPr>
      </w:pPr>
    </w:p>
    <w:p w14:paraId="2806534A" w14:textId="77777777" w:rsidR="00774F20" w:rsidRDefault="00774F20">
      <w:pPr>
        <w:rPr>
          <w:rFonts w:ascii="Times New Roman" w:hAnsi="Times New Roman" w:cs="Times New Roman"/>
          <w:sz w:val="28"/>
          <w:szCs w:val="28"/>
          <w:u w:val="single"/>
        </w:rPr>
      </w:pPr>
    </w:p>
    <w:p w14:paraId="78FEC322" w14:textId="77777777" w:rsidR="00740E71" w:rsidRDefault="00740E71">
      <w:pPr>
        <w:rPr>
          <w:rFonts w:ascii="Times New Roman" w:hAnsi="Times New Roman" w:cs="Times New Roman"/>
          <w:sz w:val="28"/>
          <w:szCs w:val="28"/>
          <w:u w:val="single"/>
        </w:rPr>
      </w:pPr>
    </w:p>
    <w:p w14:paraId="3174213B" w14:textId="23018CA1" w:rsidR="00740E71" w:rsidRDefault="00740E71">
      <w:pPr>
        <w:rPr>
          <w:rFonts w:ascii="Times New Roman" w:hAnsi="Times New Roman" w:cs="Times New Roman"/>
          <w:sz w:val="28"/>
          <w:szCs w:val="28"/>
          <w:u w:val="single"/>
        </w:rPr>
      </w:pPr>
      <w:r>
        <w:rPr>
          <w:rFonts w:ascii="Times New Roman" w:hAnsi="Times New Roman" w:cs="Times New Roman"/>
          <w:sz w:val="28"/>
          <w:szCs w:val="28"/>
          <w:u w:val="single"/>
        </w:rPr>
        <w:lastRenderedPageBreak/>
        <w:t>Word count 2358</w:t>
      </w:r>
    </w:p>
    <w:p w14:paraId="2CA66735" w14:textId="6090E37D" w:rsidR="00010DB0" w:rsidRDefault="00010DB0">
      <w:pPr>
        <w:rPr>
          <w:rFonts w:ascii="Times New Roman" w:hAnsi="Times New Roman" w:cs="Times New Roman"/>
          <w:sz w:val="28"/>
          <w:szCs w:val="28"/>
          <w:u w:val="single"/>
        </w:rPr>
      </w:pPr>
      <w:r>
        <w:rPr>
          <w:rFonts w:ascii="Times New Roman" w:hAnsi="Times New Roman" w:cs="Times New Roman"/>
          <w:sz w:val="28"/>
          <w:szCs w:val="28"/>
          <w:u w:val="single"/>
        </w:rPr>
        <w:t>Reference list</w:t>
      </w:r>
    </w:p>
    <w:p w14:paraId="1DEF50DA" w14:textId="77777777" w:rsidR="00774F20" w:rsidRDefault="00774F20">
      <w:pPr>
        <w:rPr>
          <w:rFonts w:ascii="Times New Roman" w:hAnsi="Times New Roman" w:cs="Times New Roman"/>
          <w:sz w:val="28"/>
          <w:szCs w:val="28"/>
          <w:u w:val="single"/>
        </w:rPr>
      </w:pPr>
    </w:p>
    <w:p w14:paraId="1FDC7AE5"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Banyard, H.G., Tufano, J.J., Delgado, J., Thompson, S. and Nosaka, K., 2018. Comparison of velocity-based and traditional 1RM-percent-based prescription on acute kinetic and kinematic variables. International journal of sports physiology and performance.</w:t>
      </w:r>
    </w:p>
    <w:p w14:paraId="6863614E" w14:textId="77777777" w:rsidR="00293CE1" w:rsidRPr="00293CE1" w:rsidRDefault="00293CE1" w:rsidP="003E2656">
      <w:pPr>
        <w:shd w:val="clear" w:color="auto" w:fill="FFFFFF"/>
        <w:spacing w:after="100" w:afterAutospacing="1" w:line="240" w:lineRule="auto"/>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Banyard, H.G., Tufano, J.J., Delgado, J., Thompson, S.W. and Nosaka, K., 2019. Comparison of the effects of velocity-based training methods and traditional 1RM-percent-based training prescription on acute kinetic and kinematic variables. International journal of sports physiology and performance, 14(2), pp.246-255.</w:t>
      </w:r>
    </w:p>
    <w:p w14:paraId="4798DD6E"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Buckner, S.L., Jessee, M.B., Mattocks, K.T., Mouser, J.G., Counts, B.R., Dankel, S.J. and Loenneke, J.P., 2017. Determining strength: a case for multiple methods of measurement. Sports Medicine, 47(2), pp.193-195.</w:t>
      </w:r>
    </w:p>
    <w:p w14:paraId="4E73949C"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Carpinelli, R.N., 2011. Assessment of one repetition maximum (1RM) and 1RM prediction equations: Are they really necessary. Medicina Sportiva, 15(2), pp.91-102.</w:t>
      </w:r>
    </w:p>
    <w:p w14:paraId="431901BC"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Coachmeplus. c2021. The Academy Guide to One-Repetition Maximum Testing. [Online]. [28 January 2021]. Available from: https://coachmeplus.com/one-rep-max-testing/</w:t>
      </w:r>
    </w:p>
    <w:p w14:paraId="316453B4"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Dorrell, H.F., Smith, M.F. and Gee, T.I., 2020. Comparison of velocity-based and traditional percentage-based loading methods on maximal strength and power adaptations. The Journal of Strength &amp; Conditioning Research, 34(1), pp.46-53.</w:t>
      </w:r>
    </w:p>
    <w:p w14:paraId="70EBE206"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Fisher, J., Steele, J., Bruce-Low, S. and Smith, D., 2011. Evidence based resistance training recommendations. Medicina Sportiva, 15(3), pp.147-162.</w:t>
      </w:r>
    </w:p>
    <w:p w14:paraId="244B04E1"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Fleck, S.J. and Kraemer, W., 2014. Designing resistance training programs, 4E. Human Kinetics.</w:t>
      </w:r>
    </w:p>
    <w:p w14:paraId="6D06F996"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García-Ramos, A., Haff, G.G., Pestaña-Melero, F.L., Pérez-Castilla, A., Rojas, F.J., Balsalobre-Fernández, C. and Jaric, S., 2018. Feasibility of the 2-point method for determining the 1-repetition maximum in the bench press exercise. International Journal of Sports Physiology and Performance, 13(4), pp.474-481.</w:t>
      </w:r>
    </w:p>
    <w:p w14:paraId="3FA1E521" w14:textId="77777777" w:rsidR="00293CE1" w:rsidRPr="00293CE1" w:rsidRDefault="00293CE1">
      <w:pPr>
        <w:rPr>
          <w:rFonts w:ascii="Times New Roman" w:hAnsi="Times New Roman" w:cs="Times New Roman"/>
          <w:sz w:val="24"/>
          <w:szCs w:val="24"/>
        </w:rPr>
      </w:pPr>
      <w:r w:rsidRPr="00293CE1">
        <w:rPr>
          <w:rFonts w:ascii="Times New Roman" w:hAnsi="Times New Roman" w:cs="Times New Roman"/>
          <w:sz w:val="24"/>
          <w:szCs w:val="24"/>
        </w:rPr>
        <w:t>González-Badillo, J.J., Sánchez-Medina, L. Movement velocity as a measure of loading intensity in resistance training. International Journal of Sports Medicine. 31: 347 – 352. 2010</w:t>
      </w:r>
    </w:p>
    <w:p w14:paraId="40E003B9"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Jovanović, M. and Flanagan, E.P., 2014. Researched applications of velocity based strength training. J Aust Strength Cond, 22(2), pp.58-69.</w:t>
      </w:r>
    </w:p>
    <w:p w14:paraId="6CFB96C9"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Mann, J.B., Ivey, P.A. and Sayers, S.P., 2015. Velocity-based training in football. Strength &amp; Conditioning Journal, 37(6), pp.52-57.</w:t>
      </w:r>
    </w:p>
    <w:p w14:paraId="0AD4A146"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Matt kuzdub, M.K. 2020. Introductory Guide To Velocity Based Training. [Online]. [26 January 2021]. Available from: https://breakingmuscle.com/fitness/introductory-guide-to-velocity-based-training</w:t>
      </w:r>
    </w:p>
    <w:p w14:paraId="1A3B9E79"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lastRenderedPageBreak/>
        <w:t>Nevin, J., 2019. Autoregulated Resistance Training: Does Velocity-Based Training Represent the Future?. Strength &amp; Conditioning Journal, 41(4), pp.34-39.</w:t>
      </w:r>
    </w:p>
    <w:p w14:paraId="7C3B4997"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Orange, S.T., Metcalfe, J.W., Robinson, A., Applegarth, M.J. and Liefeith, A., 2019. Effects of In-Season Velocity-Versus Percentage-Based Training in Academy Rugby League Players. International Journal of Sports Physiology and Performance, 1(aop), pp.1-8.</w:t>
      </w:r>
    </w:p>
    <w:p w14:paraId="09832A8F"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Owen walker, O.W. 2017. VELOCITY BASED TRAINING. [Online]. [22 January 2021]. Available from: https://www.scienceforsport.com/velocity-based-training/</w:t>
      </w:r>
    </w:p>
    <w:p w14:paraId="08045771"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Paul rogers, P.R. 2019. Repetition Maximum for Weight Training. [Online]. [21 January 2021]. Available from: https://www.verywellfit.com/what-is-repetition-maximum-and-1rm-3498379</w:t>
      </w:r>
    </w:p>
    <w:p w14:paraId="299B32F7"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Physiopedia. c2021. Range of Motion. [Online]. [28 January 2021]. Available from: https://www.physio-pedia.com/Range_of_Motion</w:t>
      </w:r>
    </w:p>
    <w:p w14:paraId="41FEE7F3"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Pinto, R.S., Gomes, N., Radaelli, R., Botton, C.E., Brown, L.E. and Bottaro, M., 2012. Effect of range of motion on muscle strength and thickness. The Journal of Strength &amp; Conditioning Research, 26(8), pp.2140-2145.</w:t>
      </w:r>
    </w:p>
    <w:p w14:paraId="6B153449" w14:textId="77777777" w:rsidR="00293CE1" w:rsidRPr="00293CE1" w:rsidRDefault="00293CE1" w:rsidP="003E2656">
      <w:pPr>
        <w:shd w:val="clear" w:color="auto" w:fill="FFFFFF"/>
        <w:spacing w:after="100" w:afterAutospacing="1" w:line="240" w:lineRule="auto"/>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 xml:space="preserve">Rauch, J.T., Loturco, I., Cheesman, N., Thiel, J., Alvarez, M., Miller, N., Carpenter, N., Barakat, C., Velasquez, G., Stanjones, A. and Aube, D., 2018. Similar strength and power adaptations between two different velocity-based training regimens in collegiate female volleyball players. Sports, 6(4), p.163. </w:t>
      </w:r>
    </w:p>
    <w:p w14:paraId="2783BAA6" w14:textId="77777777" w:rsidR="00293CE1" w:rsidRPr="00293CE1" w:rsidRDefault="00293CE1" w:rsidP="003E2656">
      <w:pPr>
        <w:shd w:val="clear" w:color="auto" w:fill="FFFFFF"/>
        <w:spacing w:after="100" w:afterAutospacing="1" w:line="240" w:lineRule="auto"/>
        <w:rPr>
          <w:rFonts w:ascii="Times New Roman" w:eastAsia="Times New Roman" w:hAnsi="Times New Roman" w:cs="Times New Roman"/>
          <w:sz w:val="24"/>
          <w:szCs w:val="24"/>
          <w:lang w:eastAsia="en-GB"/>
        </w:rPr>
      </w:pPr>
      <w:r w:rsidRPr="00293CE1">
        <w:rPr>
          <w:rFonts w:ascii="Times New Roman" w:eastAsia="Times New Roman" w:hAnsi="Times New Roman" w:cs="Times New Roman"/>
          <w:sz w:val="24"/>
          <w:szCs w:val="24"/>
          <w:lang w:eastAsia="en-GB"/>
        </w:rPr>
        <w:t>Robert bargar, R.B. 2017. Heart Rate Training Zone. [Online]. [26 January 2021]. Available from: https://www.onhealth.com/content/1/heart_rate_training_zone#:~:text=A%20heart%20rate%20training%20zone%20is%20a%20range%20that%20defines,Heart%20Rate%20Zone%22%20below)</w:t>
      </w:r>
    </w:p>
    <w:p w14:paraId="039C3BF7"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Sakamoto, A., Sinclair, P.J. and Naito, H., 2016. Strategies for maximizing power and strength gains in isoinertial resistance training: Implications for competitive athletes. The Journal of Physical Fitness and Sports Medicine, 5(2), pp.153-166.</w:t>
      </w:r>
    </w:p>
    <w:p w14:paraId="1BB5150D" w14:textId="77777777" w:rsidR="00293CE1" w:rsidRPr="00293CE1" w:rsidRDefault="00293CE1">
      <w:pPr>
        <w:rPr>
          <w:rFonts w:ascii="Times New Roman" w:hAnsi="Times New Roman" w:cs="Times New Roman"/>
          <w:sz w:val="24"/>
          <w:szCs w:val="24"/>
        </w:rPr>
      </w:pPr>
      <w:r w:rsidRPr="00293CE1">
        <w:rPr>
          <w:rFonts w:ascii="Times New Roman" w:hAnsi="Times New Roman" w:cs="Times New Roman"/>
          <w:sz w:val="24"/>
          <w:szCs w:val="24"/>
        </w:rPr>
        <w:t>Sanchez-Medina, L., &amp; González-Badillo, J.J. Velocity loss as an indicator of neuromuscular fatigue during resistance training. Medicine and Science in Sports and Exercise. 43: 1725–1734. 2011.</w:t>
      </w:r>
    </w:p>
    <w:p w14:paraId="0CF54E8B"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Science direct. 2015. Physical Medicine and Rehabilitation: Physical Therapy and Occupational Therapy. [Online]. [28 January 2021]. Available from: https://www.sciencedirect.com/science/article/pii/B9780323221580000123</w:t>
      </w:r>
    </w:p>
    <w:p w14:paraId="39D2F487" w14:textId="77777777" w:rsidR="00293CE1" w:rsidRPr="00293CE1" w:rsidRDefault="00293CE1">
      <w:pPr>
        <w:rPr>
          <w:rFonts w:ascii="Times New Roman" w:hAnsi="Times New Roman" w:cs="Times New Roman"/>
          <w:sz w:val="24"/>
          <w:szCs w:val="24"/>
        </w:rPr>
      </w:pPr>
      <w:r w:rsidRPr="00293CE1">
        <w:rPr>
          <w:rFonts w:ascii="Times New Roman" w:hAnsi="Times New Roman" w:cs="Times New Roman"/>
          <w:sz w:val="24"/>
          <w:szCs w:val="24"/>
        </w:rPr>
        <w:t>Weakley J, Wilson K, Till K, et al. Show me, tell me, encourage me: The effect of different forms of feedback on resistance training performance. J Strength Cond Res 2018.</w:t>
      </w:r>
    </w:p>
    <w:p w14:paraId="6CFBA433"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Weakley, J., Mann, B., Banyard, H., McLaren, S., Scott, T. and Garcia-Ramos, A., 2020. Velocity-Based Training: From Theory to Application. Strength &amp; Conditioning Journal.</w:t>
      </w:r>
    </w:p>
    <w:p w14:paraId="0CD72B79" w14:textId="77777777" w:rsidR="00293CE1" w:rsidRPr="00293CE1" w:rsidRDefault="00293CE1">
      <w:pPr>
        <w:rPr>
          <w:rFonts w:ascii="Times New Roman" w:hAnsi="Times New Roman" w:cs="Times New Roman"/>
          <w:sz w:val="24"/>
          <w:szCs w:val="24"/>
          <w:shd w:val="clear" w:color="auto" w:fill="FFFFFF"/>
        </w:rPr>
      </w:pPr>
      <w:r w:rsidRPr="00293CE1">
        <w:rPr>
          <w:rFonts w:ascii="Times New Roman" w:hAnsi="Times New Roman" w:cs="Times New Roman"/>
          <w:sz w:val="24"/>
          <w:szCs w:val="24"/>
          <w:shd w:val="clear" w:color="auto" w:fill="FFFFFF"/>
        </w:rPr>
        <w:t>Westcott, W.L., 2012. Resistance training is medicine: effects of strength training on health. Current sports medicine reports, 11(4), pp.209-216.</w:t>
      </w:r>
    </w:p>
    <w:p w14:paraId="66283366" w14:textId="40A20C74" w:rsidR="0079576E" w:rsidRDefault="0079576E">
      <w:pPr>
        <w:rPr>
          <w:rFonts w:ascii="Arial" w:hAnsi="Arial" w:cs="Arial"/>
          <w:color w:val="222222"/>
          <w:sz w:val="20"/>
          <w:szCs w:val="20"/>
          <w:shd w:val="clear" w:color="auto" w:fill="FFFFFF"/>
        </w:rPr>
      </w:pPr>
    </w:p>
    <w:p w14:paraId="5EAAD2E1" w14:textId="77777777" w:rsidR="00E90F34" w:rsidRDefault="00E90F34">
      <w:pPr>
        <w:rPr>
          <w:rFonts w:ascii="Arial" w:hAnsi="Arial" w:cs="Arial"/>
          <w:color w:val="222222"/>
          <w:sz w:val="20"/>
          <w:szCs w:val="20"/>
          <w:shd w:val="clear" w:color="auto" w:fill="FFFFFF"/>
        </w:rPr>
      </w:pPr>
    </w:p>
    <w:p w14:paraId="61297864" w14:textId="035DEEBA" w:rsidR="00E90F34" w:rsidRPr="00773EB7" w:rsidRDefault="00E90F34">
      <w:pPr>
        <w:rPr>
          <w:rFonts w:ascii="Times New Roman" w:hAnsi="Times New Roman" w:cs="Times New Roman"/>
          <w:sz w:val="24"/>
          <w:szCs w:val="24"/>
          <w:u w:val="single"/>
        </w:rPr>
      </w:pPr>
    </w:p>
    <w:sectPr w:rsidR="00E90F34" w:rsidRPr="00773E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DED"/>
    <w:rsid w:val="00010DB0"/>
    <w:rsid w:val="000A5263"/>
    <w:rsid w:val="000B7924"/>
    <w:rsid w:val="0017696F"/>
    <w:rsid w:val="001A629E"/>
    <w:rsid w:val="001B287C"/>
    <w:rsid w:val="00285406"/>
    <w:rsid w:val="00293CE1"/>
    <w:rsid w:val="00294966"/>
    <w:rsid w:val="002C6413"/>
    <w:rsid w:val="003130B1"/>
    <w:rsid w:val="00321D92"/>
    <w:rsid w:val="00326CA9"/>
    <w:rsid w:val="003A6481"/>
    <w:rsid w:val="003D7C6D"/>
    <w:rsid w:val="003E2656"/>
    <w:rsid w:val="0040507A"/>
    <w:rsid w:val="00413D47"/>
    <w:rsid w:val="0041708C"/>
    <w:rsid w:val="00436723"/>
    <w:rsid w:val="00454928"/>
    <w:rsid w:val="004B0E09"/>
    <w:rsid w:val="00536914"/>
    <w:rsid w:val="00540760"/>
    <w:rsid w:val="0059425C"/>
    <w:rsid w:val="00630ACC"/>
    <w:rsid w:val="0065332B"/>
    <w:rsid w:val="006829EF"/>
    <w:rsid w:val="006B1154"/>
    <w:rsid w:val="006B146E"/>
    <w:rsid w:val="006C73CB"/>
    <w:rsid w:val="006D4000"/>
    <w:rsid w:val="007215BB"/>
    <w:rsid w:val="00740E71"/>
    <w:rsid w:val="00773EB7"/>
    <w:rsid w:val="00774F20"/>
    <w:rsid w:val="0079576E"/>
    <w:rsid w:val="00814AA3"/>
    <w:rsid w:val="00822FE4"/>
    <w:rsid w:val="00854FD2"/>
    <w:rsid w:val="00872872"/>
    <w:rsid w:val="008A3F84"/>
    <w:rsid w:val="008A405B"/>
    <w:rsid w:val="008C3C3C"/>
    <w:rsid w:val="008E4166"/>
    <w:rsid w:val="008F5FDD"/>
    <w:rsid w:val="009904E5"/>
    <w:rsid w:val="009942B5"/>
    <w:rsid w:val="009F387B"/>
    <w:rsid w:val="00A37E17"/>
    <w:rsid w:val="00A83F87"/>
    <w:rsid w:val="00B010F1"/>
    <w:rsid w:val="00B04A2F"/>
    <w:rsid w:val="00B5763D"/>
    <w:rsid w:val="00B80454"/>
    <w:rsid w:val="00BE690F"/>
    <w:rsid w:val="00BF5A10"/>
    <w:rsid w:val="00C04F38"/>
    <w:rsid w:val="00C053D5"/>
    <w:rsid w:val="00C2125A"/>
    <w:rsid w:val="00C37718"/>
    <w:rsid w:val="00C40F74"/>
    <w:rsid w:val="00C42126"/>
    <w:rsid w:val="00CD6776"/>
    <w:rsid w:val="00CE1DED"/>
    <w:rsid w:val="00D55CA2"/>
    <w:rsid w:val="00DD69D1"/>
    <w:rsid w:val="00E90F34"/>
    <w:rsid w:val="00EB7E0A"/>
    <w:rsid w:val="00EC242A"/>
    <w:rsid w:val="00EF2C99"/>
    <w:rsid w:val="00F2422A"/>
    <w:rsid w:val="00F8550B"/>
    <w:rsid w:val="00FA13A1"/>
    <w:rsid w:val="00FD2F6F"/>
    <w:rsid w:val="00FE7A62"/>
    <w:rsid w:val="00FF1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D530D"/>
  <w15:chartTrackingRefBased/>
  <w15:docId w15:val="{5FA22C3E-F07D-47D9-A49D-14D2EAFB2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E690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E690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j-keyword">
    <w:name w:val="ej-keyword"/>
    <w:basedOn w:val="DefaultParagraphFont"/>
    <w:rsid w:val="000B7924"/>
  </w:style>
  <w:style w:type="character" w:styleId="Hyperlink">
    <w:name w:val="Hyperlink"/>
    <w:basedOn w:val="DefaultParagraphFont"/>
    <w:uiPriority w:val="99"/>
    <w:unhideWhenUsed/>
    <w:rsid w:val="003D7C6D"/>
    <w:rPr>
      <w:color w:val="0563C1" w:themeColor="hyperlink"/>
      <w:u w:val="single"/>
    </w:rPr>
  </w:style>
  <w:style w:type="character" w:styleId="UnresolvedMention">
    <w:name w:val="Unresolved Mention"/>
    <w:basedOn w:val="DefaultParagraphFont"/>
    <w:uiPriority w:val="99"/>
    <w:semiHidden/>
    <w:unhideWhenUsed/>
    <w:rsid w:val="003D7C6D"/>
    <w:rPr>
      <w:color w:val="605E5C"/>
      <w:shd w:val="clear" w:color="auto" w:fill="E1DFDD"/>
    </w:rPr>
  </w:style>
  <w:style w:type="character" w:styleId="Strong">
    <w:name w:val="Strong"/>
    <w:basedOn w:val="DefaultParagraphFont"/>
    <w:uiPriority w:val="22"/>
    <w:qFormat/>
    <w:rsid w:val="00FA13A1"/>
    <w:rPr>
      <w:b/>
      <w:bCs/>
    </w:rPr>
  </w:style>
  <w:style w:type="paragraph" w:styleId="NormalWeb">
    <w:name w:val="Normal (Web)"/>
    <w:basedOn w:val="Normal"/>
    <w:uiPriority w:val="99"/>
    <w:semiHidden/>
    <w:unhideWhenUsed/>
    <w:rsid w:val="003E26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3E2656"/>
  </w:style>
  <w:style w:type="character" w:customStyle="1" w:styleId="topic-highlight">
    <w:name w:val="topic-highlight"/>
    <w:basedOn w:val="DefaultParagraphFont"/>
    <w:rsid w:val="00EB7E0A"/>
  </w:style>
  <w:style w:type="character" w:customStyle="1" w:styleId="Heading2Char">
    <w:name w:val="Heading 2 Char"/>
    <w:basedOn w:val="DefaultParagraphFont"/>
    <w:link w:val="Heading2"/>
    <w:rsid w:val="00BE690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E690F"/>
    <w:rPr>
      <w:rFonts w:ascii="Times New Roman" w:eastAsia="Times New Roman" w:hAnsi="Times New Roman" w:cs="Times New Roman"/>
      <w:sz w:val="40"/>
      <w:szCs w:val="20"/>
      <w:lang w:eastAsia="en-GB"/>
    </w:rPr>
  </w:style>
  <w:style w:type="paragraph" w:styleId="Header">
    <w:name w:val="header"/>
    <w:basedOn w:val="Normal"/>
    <w:link w:val="HeaderChar"/>
    <w:rsid w:val="00BE690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E690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77628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3380</Words>
  <Characters>19270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stacey-hart</dc:creator>
  <cp:keywords/>
  <dc:description/>
  <cp:lastModifiedBy>kyle stacey-hart</cp:lastModifiedBy>
  <cp:revision>4</cp:revision>
  <dcterms:created xsi:type="dcterms:W3CDTF">2021-01-28T22:56:00Z</dcterms:created>
  <dcterms:modified xsi:type="dcterms:W3CDTF">2021-01-28T23:02:00Z</dcterms:modified>
</cp:coreProperties>
</file>