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7604770"/>
        <w:docPartObj>
          <w:docPartGallery w:val="Cover Pages"/>
          <w:docPartUnique/>
        </w:docPartObj>
      </w:sdtPr>
      <w:sdtEndPr>
        <w:rPr>
          <w:rFonts w:asciiTheme="majorHAnsi" w:eastAsiaTheme="minorEastAsia" w:hAnsiTheme="majorHAnsi"/>
          <w:color w:val="0E2841" w:themeColor="text2"/>
          <w:spacing w:val="10"/>
          <w:kern w:val="0"/>
          <w:sz w:val="36"/>
          <w:szCs w:val="36"/>
          <w:lang w:val="en-US" w:eastAsia="zh-CN"/>
          <w14:ligatures w14:val="none"/>
        </w:rPr>
      </w:sdtEndPr>
      <w:sdtContent>
        <w:p w14:paraId="4FD1AEAF" w14:textId="45605AD8" w:rsidR="00693524" w:rsidRDefault="00693524">
          <w:r>
            <w:rPr>
              <w:noProof/>
            </w:rPr>
            <mc:AlternateContent>
              <mc:Choice Requires="wpg">
                <w:drawing>
                  <wp:anchor distT="0" distB="0" distL="114300" distR="114300" simplePos="0" relativeHeight="251659264" behindDoc="1" locked="0" layoutInCell="1" allowOverlap="1" wp14:anchorId="3A274A2A" wp14:editId="313C3E89">
                    <wp:simplePos x="0" y="0"/>
                    <wp:positionH relativeFrom="page">
                      <wp:posOffset>443620</wp:posOffset>
                    </wp:positionH>
                    <wp:positionV relativeFrom="page">
                      <wp:posOffset>751438</wp:posOffset>
                    </wp:positionV>
                    <wp:extent cx="6864824" cy="9181220"/>
                    <wp:effectExtent l="0" t="0" r="0" b="1270"/>
                    <wp:wrapNone/>
                    <wp:docPr id="193" name="Group 105"/>
                    <wp:cNvGraphicFramePr/>
                    <a:graphic xmlns:a="http://schemas.openxmlformats.org/drawingml/2006/main">
                      <a:graphicData uri="http://schemas.microsoft.com/office/word/2010/wordprocessingGroup">
                        <wpg:wgp>
                          <wpg:cNvGrpSpPr/>
                          <wpg:grpSpPr>
                            <a:xfrm>
                              <a:off x="0" y="0"/>
                              <a:ext cx="6864824" cy="9181220"/>
                              <a:chOff x="0" y="9053"/>
                              <a:chExt cx="6864824" cy="9181220"/>
                            </a:xfrm>
                          </wpg:grpSpPr>
                          <wps:wsp>
                            <wps:cNvPr id="194" name="Rectangle 194"/>
                            <wps:cNvSpPr/>
                            <wps:spPr>
                              <a:xfrm>
                                <a:off x="0" y="9053"/>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61073"/>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0807063" w14:textId="241FE4B4" w:rsidR="00693524" w:rsidRDefault="00693524" w:rsidP="00693524">
                                      <w:pPr>
                                        <w:pStyle w:val="NoSpacing"/>
                                        <w:spacing w:before="120"/>
                                        <w:jc w:val="center"/>
                                        <w:rPr>
                                          <w:color w:val="FFFFFF" w:themeColor="background1"/>
                                        </w:rPr>
                                      </w:pPr>
                                      <w:r>
                                        <w:rPr>
                                          <w:color w:val="FFFFFF" w:themeColor="background1"/>
                                        </w:rPr>
                                        <w:t>Chenai Woods (2501493)</w:t>
                                      </w:r>
                                    </w:p>
                                  </w:sdtContent>
                                </w:sdt>
                                <w:p w14:paraId="299B96C0" w14:textId="446F74E6" w:rsidR="002E623F" w:rsidRDefault="00C60535" w:rsidP="00693524">
                                  <w:pPr>
                                    <w:pStyle w:val="NoSpacing"/>
                                    <w:spacing w:before="120"/>
                                    <w:jc w:val="center"/>
                                    <w:rPr>
                                      <w:color w:val="FFFFFF" w:themeColor="background1"/>
                                    </w:rPr>
                                  </w:pPr>
                                  <w:r>
                                    <w:rPr>
                                      <w:color w:val="FFFFFF" w:themeColor="background1"/>
                                    </w:rPr>
                                    <w:t xml:space="preserve">Module: </w:t>
                                  </w:r>
                                  <w:r w:rsidR="002E623F">
                                    <w:rPr>
                                      <w:color w:val="FFFFFF" w:themeColor="background1"/>
                                    </w:rPr>
                                    <w:t>Tourism, Events, and Le</w:t>
                                  </w:r>
                                  <w:r w:rsidR="00136D79">
                                    <w:rPr>
                                      <w:color w:val="FFFFFF" w:themeColor="background1"/>
                                    </w:rPr>
                                    <w:t>isure Industry (BMTP4018)</w:t>
                                  </w:r>
                                </w:p>
                                <w:p w14:paraId="2329B788" w14:textId="652B1CE7" w:rsidR="00822BC1" w:rsidRDefault="00822BC1" w:rsidP="00693524">
                                  <w:pPr>
                                    <w:pStyle w:val="NoSpacing"/>
                                    <w:spacing w:before="120"/>
                                    <w:jc w:val="center"/>
                                    <w:rPr>
                                      <w:color w:val="FFFFFF" w:themeColor="background1"/>
                                    </w:rPr>
                                  </w:pPr>
                                  <w:r>
                                    <w:rPr>
                                      <w:color w:val="FFFFFF" w:themeColor="background1"/>
                                    </w:rPr>
                                    <w:t>Module Tutor: Debora</w:t>
                                  </w:r>
                                  <w:r w:rsidR="00C60535">
                                    <w:rPr>
                                      <w:color w:val="FFFFFF" w:themeColor="background1"/>
                                    </w:rPr>
                                    <w:t xml:space="preserve">h Jenkins </w:t>
                                  </w:r>
                                </w:p>
                                <w:p w14:paraId="06274B28" w14:textId="3CF943C7" w:rsidR="00136D79" w:rsidRDefault="00CC2FC9" w:rsidP="00693524">
                                  <w:pPr>
                                    <w:pStyle w:val="NoSpacing"/>
                                    <w:spacing w:before="120"/>
                                    <w:jc w:val="center"/>
                                    <w:rPr>
                                      <w:color w:val="FFFFFF" w:themeColor="background1"/>
                                    </w:rPr>
                                  </w:pPr>
                                  <w:r>
                                    <w:rPr>
                                      <w:color w:val="FFFFFF" w:themeColor="background1"/>
                                    </w:rPr>
                                    <w:t xml:space="preserve">Submission Date: </w:t>
                                  </w:r>
                                  <w:r w:rsidR="007617BC">
                                    <w:rPr>
                                      <w:color w:val="FFFFFF" w:themeColor="background1"/>
                                    </w:rPr>
                                    <w:t>28/11/2025         Word count:</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90381"/>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642AFA" w14:textId="7624A558" w:rsidR="00693524" w:rsidRDefault="00DF725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36"/>
                                          <w:szCs w:val="36"/>
                                        </w:rPr>
                                        <w:t>A report reviewing a tourist destination that hosts a tourist event annually.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A274A2A" id="Group 105" o:spid="_x0000_s1026" style="position:absolute;margin-left:34.95pt;margin-top:59.15pt;width:540.55pt;height:722.95pt;z-index:-251657216;mso-width-percent:882;mso-position-horizontal-relative:page;mso-position-vertical-relative:page;mso-width-percent:882" coordorigin=",90" coordsize="68648,918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">
                    <v:rect id="Rectangle 194" o:spid="_x0000_s1027" style="position:absolute;top:90;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" fillcolor="#156082 [3204]" stroked="f" strokeweight="1.5pt"/>
                    <v:rect id="Rectangle 195" o:spid="_x0000_s1028" style="position:absolute;top:41610;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&#13;&#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0807063" w14:textId="241FE4B4" w:rsidR="00693524" w:rsidRDefault="00693524" w:rsidP="00693524">
                                <w:pPr>
                                  <w:pStyle w:val="NoSpacing"/>
                                  <w:spacing w:before="120"/>
                                  <w:jc w:val="center"/>
                                  <w:rPr>
                                    <w:color w:val="FFFFFF" w:themeColor="background1"/>
                                  </w:rPr>
                                </w:pPr>
                                <w:r>
                                  <w:rPr>
                                    <w:color w:val="FFFFFF" w:themeColor="background1"/>
                                  </w:rPr>
                                  <w:t>Chenai Woods (2501493)</w:t>
                                </w:r>
                              </w:p>
                            </w:sdtContent>
                          </w:sdt>
                          <w:p w14:paraId="299B96C0" w14:textId="446F74E6" w:rsidR="002E623F" w:rsidRDefault="00C60535" w:rsidP="00693524">
                            <w:pPr>
                              <w:pStyle w:val="NoSpacing"/>
                              <w:spacing w:before="120"/>
                              <w:jc w:val="center"/>
                              <w:rPr>
                                <w:color w:val="FFFFFF" w:themeColor="background1"/>
                              </w:rPr>
                            </w:pPr>
                            <w:r>
                              <w:rPr>
                                <w:color w:val="FFFFFF" w:themeColor="background1"/>
                              </w:rPr>
                              <w:t xml:space="preserve">Module: </w:t>
                            </w:r>
                            <w:r w:rsidR="002E623F">
                              <w:rPr>
                                <w:color w:val="FFFFFF" w:themeColor="background1"/>
                              </w:rPr>
                              <w:t>Tourism, Events, and Le</w:t>
                            </w:r>
                            <w:r w:rsidR="00136D79">
                              <w:rPr>
                                <w:color w:val="FFFFFF" w:themeColor="background1"/>
                              </w:rPr>
                              <w:t>isure Industry (BMTP4018)</w:t>
                            </w:r>
                          </w:p>
                          <w:p w14:paraId="2329B788" w14:textId="652B1CE7" w:rsidR="00822BC1" w:rsidRDefault="00822BC1" w:rsidP="00693524">
                            <w:pPr>
                              <w:pStyle w:val="NoSpacing"/>
                              <w:spacing w:before="120"/>
                              <w:jc w:val="center"/>
                              <w:rPr>
                                <w:color w:val="FFFFFF" w:themeColor="background1"/>
                              </w:rPr>
                            </w:pPr>
                            <w:r>
                              <w:rPr>
                                <w:color w:val="FFFFFF" w:themeColor="background1"/>
                              </w:rPr>
                              <w:t>Module Tutor: Debora</w:t>
                            </w:r>
                            <w:r w:rsidR="00C60535">
                              <w:rPr>
                                <w:color w:val="FFFFFF" w:themeColor="background1"/>
                              </w:rPr>
                              <w:t xml:space="preserve">h Jenkins </w:t>
                            </w:r>
                          </w:p>
                          <w:p w14:paraId="06274B28" w14:textId="3CF943C7" w:rsidR="00136D79" w:rsidRDefault="00CC2FC9" w:rsidP="00693524">
                            <w:pPr>
                              <w:pStyle w:val="NoSpacing"/>
                              <w:spacing w:before="120"/>
                              <w:jc w:val="center"/>
                              <w:rPr>
                                <w:color w:val="FFFFFF" w:themeColor="background1"/>
                              </w:rPr>
                            </w:pPr>
                            <w:r>
                              <w:rPr>
                                <w:color w:val="FFFFFF" w:themeColor="background1"/>
                              </w:rPr>
                              <w:t xml:space="preserve">Submission Date: </w:t>
                            </w:r>
                            <w:r w:rsidR="007617BC">
                              <w:rPr>
                                <w:color w:val="FFFFFF" w:themeColor="background1"/>
                              </w:rPr>
                              <w:t>28/11/2025         Word count:</w:t>
                            </w:r>
                          </w:p>
                        </w:txbxContent>
                      </v:textbox>
                    </v:rect>
                    <v:shapetype id="_x0000_t202" coordsize="21600,21600" o:spt="202" path="m,l,21600r21600,l21600,xe">
                      <v:stroke joinstyle="miter"/>
                      <v:path gradientshapeok="t" o:connecttype="rect"/>
                    </v:shapetype>
                    <v:shape id="Text Box 196" o:spid="_x0000_s1029" type="#_x0000_t202" style="position:absolute;left:68;top:13903;width:68580;height:2722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642AFA" w14:textId="7624A558" w:rsidR="00693524" w:rsidRDefault="00DF725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36"/>
                                    <w:szCs w:val="36"/>
                                  </w:rPr>
                                  <w:t>A report reviewing a tourist destination that hosts a tourist event annually.</w:t>
                                </w:r>
                              </w:p>
                            </w:sdtContent>
                          </w:sdt>
                        </w:txbxContent>
                      </v:textbox>
                    </v:shape>
                    <w10:wrap anchorx="page" anchory="page"/>
                  </v:group>
                </w:pict>
              </mc:Fallback>
            </mc:AlternateContent>
          </w:r>
        </w:p>
        <w:p w14:paraId="32E9B883" w14:textId="66617F5F" w:rsidR="00693524" w:rsidRDefault="00693524">
          <w:pPr>
            <w:rPr>
              <w:rFonts w:asciiTheme="majorHAnsi" w:eastAsiaTheme="minorEastAsia" w:hAnsiTheme="majorHAnsi"/>
              <w:color w:val="0E2841" w:themeColor="text2"/>
              <w:spacing w:val="10"/>
              <w:kern w:val="0"/>
              <w:sz w:val="36"/>
              <w:szCs w:val="36"/>
              <w:lang w:val="en-US" w:eastAsia="zh-CN"/>
              <w14:ligatures w14:val="none"/>
            </w:rPr>
          </w:pPr>
          <w:r>
            <w:rPr>
              <w:rFonts w:asciiTheme="majorHAnsi" w:eastAsiaTheme="minorEastAsia" w:hAnsiTheme="majorHAnsi"/>
              <w:color w:val="0E2841" w:themeColor="text2"/>
              <w:spacing w:val="10"/>
              <w:kern w:val="0"/>
              <w:sz w:val="36"/>
              <w:szCs w:val="36"/>
              <w:lang w:val="en-US" w:eastAsia="zh-CN"/>
              <w14:ligatures w14:val="none"/>
            </w:rPr>
            <w:br w:type="page"/>
          </w:r>
        </w:p>
      </w:sdtContent>
    </w:sdt>
    <w:p w14:paraId="2B6760E5" w14:textId="22324BF9" w:rsidR="00693524" w:rsidRPr="005A2644" w:rsidRDefault="00693524" w:rsidP="005A2644">
      <w:pPr>
        <w:spacing w:line="360" w:lineRule="auto"/>
        <w:jc w:val="both"/>
        <w:rPr>
          <w:rFonts w:ascii="Calibri" w:hAnsi="Calibri" w:cs="Calibri"/>
          <w:b/>
          <w:bCs/>
        </w:rPr>
      </w:pPr>
      <w:r w:rsidRPr="005A2644">
        <w:rPr>
          <w:rFonts w:ascii="Calibri" w:hAnsi="Calibri" w:cs="Calibri"/>
          <w:b/>
          <w:bCs/>
        </w:rPr>
        <w:lastRenderedPageBreak/>
        <w:t xml:space="preserve">AI acknowledgement statement </w:t>
      </w:r>
    </w:p>
    <w:p w14:paraId="321B5851" w14:textId="36A49D60" w:rsidR="00693524" w:rsidRDefault="009747D8" w:rsidP="005A2644">
      <w:pPr>
        <w:spacing w:line="360" w:lineRule="auto"/>
        <w:jc w:val="both"/>
        <w:rPr>
          <w:rFonts w:ascii="Calibri" w:hAnsi="Calibri" w:cs="Calibri"/>
        </w:rPr>
      </w:pPr>
      <w:r>
        <w:rPr>
          <w:rFonts w:ascii="Calibri" w:hAnsi="Calibri" w:cs="Calibri"/>
        </w:rPr>
        <w:t xml:space="preserve">I confirm I have not </w:t>
      </w:r>
      <w:r w:rsidR="0035240E">
        <w:rPr>
          <w:rFonts w:ascii="Calibri" w:hAnsi="Calibri" w:cs="Calibri"/>
        </w:rPr>
        <w:t>used</w:t>
      </w:r>
      <w:r>
        <w:rPr>
          <w:rFonts w:ascii="Calibri" w:hAnsi="Calibri" w:cs="Calibri"/>
        </w:rPr>
        <w:t xml:space="preserve"> any AI </w:t>
      </w:r>
      <w:r w:rsidR="0035240E">
        <w:rPr>
          <w:rFonts w:ascii="Calibri" w:hAnsi="Calibri" w:cs="Calibri"/>
        </w:rPr>
        <w:t xml:space="preserve">tools in the research and creation of this assignment. I confirm that I have not </w:t>
      </w:r>
      <w:r w:rsidR="009F2EDF">
        <w:rPr>
          <w:rFonts w:ascii="Calibri" w:hAnsi="Calibri" w:cs="Calibri"/>
        </w:rPr>
        <w:t>presented any AI generated materials as my own work. I confirm I have copies of my drafts</w:t>
      </w:r>
      <w:r w:rsidR="005A2644">
        <w:rPr>
          <w:rFonts w:ascii="Calibri" w:hAnsi="Calibri" w:cs="Calibri"/>
        </w:rPr>
        <w:t xml:space="preserve">, notes, and other resources I used, which I may be asked to provide in evidence. </w:t>
      </w:r>
    </w:p>
    <w:p w14:paraId="56575853" w14:textId="77777777" w:rsidR="00693524" w:rsidRDefault="00693524">
      <w:pPr>
        <w:rPr>
          <w:rFonts w:ascii="Calibri" w:hAnsi="Calibri" w:cs="Calibri"/>
        </w:rPr>
      </w:pPr>
    </w:p>
    <w:p w14:paraId="25036515" w14:textId="77777777" w:rsidR="00693524" w:rsidRDefault="00693524">
      <w:pPr>
        <w:rPr>
          <w:rFonts w:ascii="Calibri" w:hAnsi="Calibri" w:cs="Calibri"/>
        </w:rPr>
      </w:pPr>
    </w:p>
    <w:p w14:paraId="39299E1D" w14:textId="77777777" w:rsidR="00693524" w:rsidRDefault="00693524">
      <w:pPr>
        <w:rPr>
          <w:rFonts w:ascii="Calibri" w:hAnsi="Calibri" w:cs="Calibri"/>
        </w:rPr>
      </w:pPr>
    </w:p>
    <w:p w14:paraId="7CABDA70" w14:textId="77777777" w:rsidR="00693524" w:rsidRDefault="00693524">
      <w:pPr>
        <w:rPr>
          <w:rFonts w:ascii="Calibri" w:hAnsi="Calibri" w:cs="Calibri"/>
        </w:rPr>
      </w:pPr>
    </w:p>
    <w:p w14:paraId="494611F0" w14:textId="77777777" w:rsidR="00693524" w:rsidRDefault="00693524">
      <w:pPr>
        <w:rPr>
          <w:rFonts w:ascii="Calibri" w:hAnsi="Calibri" w:cs="Calibri"/>
        </w:rPr>
      </w:pPr>
    </w:p>
    <w:p w14:paraId="2C2986AC" w14:textId="77777777" w:rsidR="00693524" w:rsidRDefault="00693524">
      <w:pPr>
        <w:rPr>
          <w:rFonts w:ascii="Calibri" w:hAnsi="Calibri" w:cs="Calibri"/>
        </w:rPr>
      </w:pPr>
    </w:p>
    <w:p w14:paraId="0294B5E3" w14:textId="77777777" w:rsidR="00693524" w:rsidRDefault="00693524">
      <w:pPr>
        <w:rPr>
          <w:rFonts w:ascii="Calibri" w:hAnsi="Calibri" w:cs="Calibri"/>
        </w:rPr>
      </w:pPr>
    </w:p>
    <w:p w14:paraId="47E14E44" w14:textId="77777777" w:rsidR="00693524" w:rsidRDefault="00693524">
      <w:pPr>
        <w:rPr>
          <w:rFonts w:ascii="Calibri" w:hAnsi="Calibri" w:cs="Calibri"/>
        </w:rPr>
      </w:pPr>
    </w:p>
    <w:p w14:paraId="55A3CFBD" w14:textId="77777777" w:rsidR="00693524" w:rsidRDefault="00693524">
      <w:pPr>
        <w:rPr>
          <w:rFonts w:ascii="Calibri" w:hAnsi="Calibri" w:cs="Calibri"/>
        </w:rPr>
      </w:pPr>
    </w:p>
    <w:p w14:paraId="33B18750" w14:textId="77777777" w:rsidR="00693524" w:rsidRDefault="00693524">
      <w:pPr>
        <w:rPr>
          <w:rFonts w:ascii="Calibri" w:hAnsi="Calibri" w:cs="Calibri"/>
        </w:rPr>
      </w:pPr>
    </w:p>
    <w:p w14:paraId="7FBA129C" w14:textId="77777777" w:rsidR="00693524" w:rsidRDefault="00693524">
      <w:pPr>
        <w:rPr>
          <w:rFonts w:ascii="Calibri" w:hAnsi="Calibri" w:cs="Calibri"/>
        </w:rPr>
      </w:pPr>
    </w:p>
    <w:p w14:paraId="718F0192" w14:textId="77777777" w:rsidR="00693524" w:rsidRDefault="00693524">
      <w:pPr>
        <w:rPr>
          <w:rFonts w:ascii="Calibri" w:hAnsi="Calibri" w:cs="Calibri"/>
        </w:rPr>
      </w:pPr>
    </w:p>
    <w:p w14:paraId="1F0A4F42" w14:textId="77777777" w:rsidR="00693524" w:rsidRDefault="00693524">
      <w:pPr>
        <w:rPr>
          <w:rFonts w:ascii="Calibri" w:hAnsi="Calibri" w:cs="Calibri"/>
        </w:rPr>
      </w:pPr>
    </w:p>
    <w:p w14:paraId="3DF93E55" w14:textId="77777777" w:rsidR="00693524" w:rsidRDefault="00693524">
      <w:pPr>
        <w:rPr>
          <w:rFonts w:ascii="Calibri" w:hAnsi="Calibri" w:cs="Calibri"/>
        </w:rPr>
      </w:pPr>
    </w:p>
    <w:p w14:paraId="2CA2B6DB" w14:textId="77777777" w:rsidR="00693524" w:rsidRDefault="00693524">
      <w:pPr>
        <w:rPr>
          <w:rFonts w:ascii="Calibri" w:hAnsi="Calibri" w:cs="Calibri"/>
        </w:rPr>
      </w:pPr>
    </w:p>
    <w:p w14:paraId="33E73142" w14:textId="77777777" w:rsidR="00693524" w:rsidRDefault="00693524">
      <w:pPr>
        <w:rPr>
          <w:rFonts w:ascii="Calibri" w:hAnsi="Calibri" w:cs="Calibri"/>
        </w:rPr>
      </w:pPr>
    </w:p>
    <w:p w14:paraId="51F2BCCD" w14:textId="77777777" w:rsidR="00693524" w:rsidRDefault="00693524">
      <w:pPr>
        <w:rPr>
          <w:rFonts w:ascii="Calibri" w:hAnsi="Calibri" w:cs="Calibri"/>
        </w:rPr>
      </w:pPr>
    </w:p>
    <w:p w14:paraId="45E88778" w14:textId="77777777" w:rsidR="00693524" w:rsidRDefault="00693524">
      <w:pPr>
        <w:rPr>
          <w:rFonts w:ascii="Calibri" w:hAnsi="Calibri" w:cs="Calibri"/>
        </w:rPr>
      </w:pPr>
    </w:p>
    <w:p w14:paraId="536ABA21" w14:textId="77777777" w:rsidR="00693524" w:rsidRDefault="00693524">
      <w:pPr>
        <w:rPr>
          <w:rFonts w:ascii="Calibri" w:hAnsi="Calibri" w:cs="Calibri"/>
        </w:rPr>
      </w:pPr>
    </w:p>
    <w:p w14:paraId="27C8FE53" w14:textId="77777777" w:rsidR="00693524" w:rsidRDefault="00693524">
      <w:pPr>
        <w:rPr>
          <w:rFonts w:ascii="Calibri" w:hAnsi="Calibri" w:cs="Calibri"/>
        </w:rPr>
      </w:pPr>
    </w:p>
    <w:p w14:paraId="5260850E" w14:textId="77777777" w:rsidR="00693524" w:rsidRDefault="00693524">
      <w:pPr>
        <w:rPr>
          <w:rFonts w:ascii="Calibri" w:hAnsi="Calibri" w:cs="Calibri"/>
        </w:rPr>
      </w:pPr>
    </w:p>
    <w:p w14:paraId="5238F022" w14:textId="77777777" w:rsidR="00693524" w:rsidRDefault="00693524">
      <w:pPr>
        <w:rPr>
          <w:rFonts w:ascii="Calibri" w:hAnsi="Calibri" w:cs="Calibri"/>
        </w:rPr>
      </w:pPr>
    </w:p>
    <w:p w14:paraId="412791F5" w14:textId="77777777" w:rsidR="00693524" w:rsidRDefault="00693524">
      <w:pPr>
        <w:rPr>
          <w:rFonts w:ascii="Calibri" w:hAnsi="Calibri" w:cs="Calibri"/>
        </w:rPr>
      </w:pPr>
    </w:p>
    <w:p w14:paraId="64C917D8" w14:textId="77777777" w:rsidR="00693524" w:rsidRDefault="00693524">
      <w:pPr>
        <w:rPr>
          <w:rFonts w:ascii="Calibri" w:hAnsi="Calibri" w:cs="Calibri"/>
        </w:rPr>
      </w:pPr>
    </w:p>
    <w:p w14:paraId="1D644757" w14:textId="4ABC9A7E" w:rsidR="003C3B15" w:rsidRDefault="003C3B15" w:rsidP="003F69BB">
      <w:pPr>
        <w:spacing w:line="360" w:lineRule="auto"/>
        <w:jc w:val="both"/>
        <w:rPr>
          <w:rFonts w:ascii="Calibri" w:hAnsi="Calibri" w:cs="Calibri"/>
        </w:rPr>
      </w:pPr>
    </w:p>
    <w:p w14:paraId="0D93479C" w14:textId="77777777" w:rsidR="00F7318E" w:rsidRDefault="00F7318E" w:rsidP="003F69BB">
      <w:pPr>
        <w:spacing w:line="360" w:lineRule="auto"/>
        <w:jc w:val="both"/>
        <w:rPr>
          <w:rFonts w:ascii="Calibri" w:hAnsi="Calibri" w:cs="Calibri"/>
        </w:rPr>
      </w:pPr>
    </w:p>
    <w:p w14:paraId="28977579" w14:textId="77777777" w:rsidR="001D42D7" w:rsidRDefault="00083031" w:rsidP="001D42D7">
      <w:pPr>
        <w:spacing w:line="360" w:lineRule="auto"/>
        <w:jc w:val="both"/>
        <w:rPr>
          <w:rFonts w:ascii="Calibri" w:hAnsi="Calibri" w:cs="Calibri"/>
          <w:b/>
          <w:bCs/>
          <w:sz w:val="28"/>
          <w:szCs w:val="28"/>
        </w:rPr>
      </w:pPr>
      <w:r w:rsidRPr="00083031">
        <w:rPr>
          <w:rFonts w:ascii="Calibri" w:hAnsi="Calibri" w:cs="Calibri"/>
          <w:b/>
          <w:bCs/>
          <w:sz w:val="28"/>
          <w:szCs w:val="28"/>
        </w:rPr>
        <w:t>Table of contents</w:t>
      </w:r>
    </w:p>
    <w:p w14:paraId="3E8B78B9" w14:textId="6C5D1D81" w:rsidR="00886D8A" w:rsidRDefault="00565F45" w:rsidP="001D42D7">
      <w:pPr>
        <w:spacing w:line="360" w:lineRule="auto"/>
        <w:jc w:val="both"/>
        <w:rPr>
          <w:rFonts w:ascii="Calibri" w:hAnsi="Calibri" w:cs="Calibri"/>
          <w:b/>
          <w:bCs/>
          <w:color w:val="000000" w:themeColor="text1"/>
        </w:rPr>
      </w:pPr>
      <w:r>
        <w:rPr>
          <w:rFonts w:ascii="Calibri" w:hAnsi="Calibri" w:cs="Calibri"/>
          <w:b/>
          <w:bCs/>
          <w:color w:val="000000" w:themeColor="text1"/>
        </w:rPr>
        <w:t xml:space="preserve">Introduction </w:t>
      </w:r>
    </w:p>
    <w:p w14:paraId="6D22B43D" w14:textId="35977443" w:rsidR="00AD0EC1" w:rsidRPr="0028356F" w:rsidRDefault="00AD0EC1" w:rsidP="00AD0EC1">
      <w:pPr>
        <w:pStyle w:val="ListParagraph"/>
        <w:numPr>
          <w:ilvl w:val="0"/>
          <w:numId w:val="5"/>
        </w:numPr>
        <w:spacing w:line="360" w:lineRule="auto"/>
        <w:jc w:val="both"/>
        <w:rPr>
          <w:rFonts w:ascii="Calibri" w:hAnsi="Calibri" w:cs="Calibri"/>
          <w:b/>
          <w:bCs/>
          <w:color w:val="000000" w:themeColor="text1"/>
        </w:rPr>
      </w:pPr>
      <w:r>
        <w:rPr>
          <w:rFonts w:ascii="Calibri" w:hAnsi="Calibri" w:cs="Calibri"/>
          <w:color w:val="000000" w:themeColor="text1"/>
        </w:rPr>
        <w:t xml:space="preserve">Overview of Glastonbury </w:t>
      </w:r>
      <w:r w:rsidR="0028356F">
        <w:rPr>
          <w:rFonts w:ascii="Calibri" w:hAnsi="Calibri" w:cs="Calibri"/>
          <w:color w:val="000000" w:themeColor="text1"/>
        </w:rPr>
        <w:t>as an event location</w:t>
      </w:r>
      <w:r w:rsidR="002479EF">
        <w:rPr>
          <w:rFonts w:ascii="Calibri" w:hAnsi="Calibri" w:cs="Calibri"/>
          <w:color w:val="000000" w:themeColor="text1"/>
        </w:rPr>
        <w:t xml:space="preserve"> ………………………………………………………. </w:t>
      </w:r>
      <w:r w:rsidR="002479EF" w:rsidRPr="002479EF">
        <w:rPr>
          <w:rFonts w:ascii="Calibri" w:hAnsi="Calibri" w:cs="Calibri"/>
          <w:b/>
          <w:bCs/>
          <w:color w:val="000000" w:themeColor="text1"/>
        </w:rPr>
        <w:t>3</w:t>
      </w:r>
    </w:p>
    <w:p w14:paraId="68B1F91E" w14:textId="7AE48E78" w:rsidR="0028356F" w:rsidRPr="002479EF" w:rsidRDefault="0028356F" w:rsidP="002479EF">
      <w:pPr>
        <w:pStyle w:val="ListParagraph"/>
        <w:numPr>
          <w:ilvl w:val="0"/>
          <w:numId w:val="5"/>
        </w:numPr>
        <w:spacing w:line="360" w:lineRule="auto"/>
        <w:jc w:val="both"/>
        <w:rPr>
          <w:rFonts w:ascii="Calibri" w:hAnsi="Calibri" w:cs="Calibri"/>
          <w:b/>
          <w:bCs/>
          <w:color w:val="000000" w:themeColor="text1"/>
        </w:rPr>
      </w:pPr>
      <w:r>
        <w:rPr>
          <w:rFonts w:ascii="Calibri" w:hAnsi="Calibri" w:cs="Calibri"/>
          <w:color w:val="000000" w:themeColor="text1"/>
        </w:rPr>
        <w:t xml:space="preserve">The purpose of the report </w:t>
      </w:r>
      <w:r w:rsidR="002479EF">
        <w:rPr>
          <w:rFonts w:ascii="Calibri" w:hAnsi="Calibri" w:cs="Calibri"/>
          <w:color w:val="000000" w:themeColor="text1"/>
        </w:rPr>
        <w:t>………………………………………………………………………………</w:t>
      </w:r>
      <w:proofErr w:type="gramStart"/>
      <w:r w:rsidR="002479EF">
        <w:rPr>
          <w:rFonts w:ascii="Calibri" w:hAnsi="Calibri" w:cs="Calibri"/>
          <w:color w:val="000000" w:themeColor="text1"/>
        </w:rPr>
        <w:t>…..</w:t>
      </w:r>
      <w:proofErr w:type="gramEnd"/>
      <w:r w:rsidR="002479EF">
        <w:rPr>
          <w:rFonts w:ascii="Calibri" w:hAnsi="Calibri" w:cs="Calibri"/>
          <w:color w:val="000000" w:themeColor="text1"/>
        </w:rPr>
        <w:t xml:space="preserve">… </w:t>
      </w:r>
      <w:r w:rsidR="002479EF" w:rsidRPr="002479EF">
        <w:rPr>
          <w:rFonts w:ascii="Calibri" w:hAnsi="Calibri" w:cs="Calibri"/>
          <w:b/>
          <w:bCs/>
          <w:color w:val="000000" w:themeColor="text1"/>
        </w:rPr>
        <w:t>3</w:t>
      </w:r>
    </w:p>
    <w:p w14:paraId="0881E0BA" w14:textId="2D3A86EF" w:rsidR="001D42D7" w:rsidRDefault="001D42D7" w:rsidP="001D42D7">
      <w:pPr>
        <w:spacing w:line="360" w:lineRule="auto"/>
        <w:jc w:val="both"/>
        <w:rPr>
          <w:rFonts w:ascii="Calibri" w:hAnsi="Calibri" w:cs="Calibri"/>
          <w:b/>
          <w:bCs/>
          <w:color w:val="000000" w:themeColor="text1"/>
        </w:rPr>
      </w:pPr>
      <w:r>
        <w:rPr>
          <w:rFonts w:ascii="Calibri" w:hAnsi="Calibri" w:cs="Calibri"/>
          <w:b/>
          <w:bCs/>
          <w:color w:val="000000" w:themeColor="text1"/>
        </w:rPr>
        <w:t xml:space="preserve">Destination and Event Overview </w:t>
      </w:r>
    </w:p>
    <w:p w14:paraId="63C6A7E6" w14:textId="27626C42" w:rsidR="002479EF" w:rsidRPr="000A323B" w:rsidRDefault="00133C9D" w:rsidP="002479EF">
      <w:pPr>
        <w:pStyle w:val="ListParagraph"/>
        <w:numPr>
          <w:ilvl w:val="0"/>
          <w:numId w:val="6"/>
        </w:numPr>
        <w:spacing w:line="360" w:lineRule="auto"/>
        <w:jc w:val="both"/>
        <w:rPr>
          <w:rFonts w:ascii="Calibri" w:hAnsi="Calibri" w:cs="Calibri"/>
          <w:b/>
          <w:bCs/>
          <w:color w:val="000000" w:themeColor="text1"/>
        </w:rPr>
      </w:pPr>
      <w:r w:rsidRPr="00133C9D">
        <w:rPr>
          <w:rFonts w:ascii="Calibri" w:hAnsi="Calibri" w:cs="Calibri"/>
          <w:color w:val="000000" w:themeColor="text1"/>
        </w:rPr>
        <w:t xml:space="preserve">Overview of somerset </w:t>
      </w:r>
      <w:r w:rsidR="000A323B">
        <w:rPr>
          <w:rFonts w:ascii="Calibri" w:hAnsi="Calibri" w:cs="Calibri"/>
          <w:color w:val="000000" w:themeColor="text1"/>
        </w:rPr>
        <w:t xml:space="preserve">…………………………………………………………………………………………… </w:t>
      </w:r>
      <w:r w:rsidR="000A323B" w:rsidRPr="000A323B">
        <w:rPr>
          <w:rFonts w:ascii="Calibri" w:hAnsi="Calibri" w:cs="Calibri"/>
          <w:b/>
          <w:bCs/>
          <w:color w:val="000000" w:themeColor="text1"/>
        </w:rPr>
        <w:t>3</w:t>
      </w:r>
    </w:p>
    <w:p w14:paraId="3D8951E6" w14:textId="14991A96" w:rsidR="00133C9D" w:rsidRDefault="00133C9D" w:rsidP="002479EF">
      <w:pPr>
        <w:pStyle w:val="ListParagraph"/>
        <w:numPr>
          <w:ilvl w:val="0"/>
          <w:numId w:val="6"/>
        </w:numPr>
        <w:spacing w:line="360" w:lineRule="auto"/>
        <w:jc w:val="both"/>
        <w:rPr>
          <w:rFonts w:ascii="Calibri" w:hAnsi="Calibri" w:cs="Calibri"/>
          <w:color w:val="000000" w:themeColor="text1"/>
        </w:rPr>
      </w:pPr>
      <w:r>
        <w:rPr>
          <w:rFonts w:ascii="Calibri" w:hAnsi="Calibri" w:cs="Calibri"/>
          <w:color w:val="000000" w:themeColor="text1"/>
        </w:rPr>
        <w:t xml:space="preserve">Visitor numbers </w:t>
      </w:r>
      <w:r w:rsidR="006303E1">
        <w:rPr>
          <w:rFonts w:ascii="Calibri" w:hAnsi="Calibri" w:cs="Calibri"/>
          <w:color w:val="000000" w:themeColor="text1"/>
        </w:rPr>
        <w:t>for inbound and domestic tourists</w:t>
      </w:r>
      <w:r w:rsidR="000A323B">
        <w:rPr>
          <w:rFonts w:ascii="Calibri" w:hAnsi="Calibri" w:cs="Calibri"/>
          <w:color w:val="000000" w:themeColor="text1"/>
        </w:rPr>
        <w:t xml:space="preserve"> ………………………………………………. </w:t>
      </w:r>
      <w:r w:rsidR="000A323B" w:rsidRPr="000A323B">
        <w:rPr>
          <w:rFonts w:ascii="Calibri" w:hAnsi="Calibri" w:cs="Calibri"/>
          <w:b/>
          <w:bCs/>
          <w:color w:val="000000" w:themeColor="text1"/>
        </w:rPr>
        <w:t xml:space="preserve">3 </w:t>
      </w:r>
    </w:p>
    <w:p w14:paraId="1E7B114C" w14:textId="19DC1427" w:rsidR="006303E1" w:rsidRDefault="006303E1" w:rsidP="002479EF">
      <w:pPr>
        <w:pStyle w:val="ListParagraph"/>
        <w:numPr>
          <w:ilvl w:val="0"/>
          <w:numId w:val="6"/>
        </w:numPr>
        <w:spacing w:line="360" w:lineRule="auto"/>
        <w:jc w:val="both"/>
        <w:rPr>
          <w:rFonts w:ascii="Calibri" w:hAnsi="Calibri" w:cs="Calibri"/>
          <w:color w:val="000000" w:themeColor="text1"/>
        </w:rPr>
      </w:pPr>
      <w:r>
        <w:rPr>
          <w:rFonts w:ascii="Calibri" w:hAnsi="Calibri" w:cs="Calibri"/>
          <w:color w:val="000000" w:themeColor="text1"/>
        </w:rPr>
        <w:t xml:space="preserve">Transport and accessibility </w:t>
      </w:r>
      <w:r w:rsidR="000A323B">
        <w:rPr>
          <w:rFonts w:ascii="Calibri" w:hAnsi="Calibri" w:cs="Calibri"/>
          <w:color w:val="000000" w:themeColor="text1"/>
        </w:rPr>
        <w:t>overview …………………………………………………………………</w:t>
      </w:r>
      <w:proofErr w:type="gramStart"/>
      <w:r w:rsidR="000A323B">
        <w:rPr>
          <w:rFonts w:ascii="Calibri" w:hAnsi="Calibri" w:cs="Calibri"/>
          <w:color w:val="000000" w:themeColor="text1"/>
        </w:rPr>
        <w:t>…..</w:t>
      </w:r>
      <w:proofErr w:type="gramEnd"/>
      <w:r w:rsidR="000A323B">
        <w:rPr>
          <w:rFonts w:ascii="Calibri" w:hAnsi="Calibri" w:cs="Calibri"/>
          <w:color w:val="000000" w:themeColor="text1"/>
        </w:rPr>
        <w:t xml:space="preserve"> </w:t>
      </w:r>
      <w:r w:rsidR="000A323B" w:rsidRPr="000A323B">
        <w:rPr>
          <w:rFonts w:ascii="Calibri" w:hAnsi="Calibri" w:cs="Calibri"/>
          <w:b/>
          <w:bCs/>
          <w:color w:val="000000" w:themeColor="text1"/>
        </w:rPr>
        <w:t xml:space="preserve">4 </w:t>
      </w:r>
    </w:p>
    <w:p w14:paraId="0E01DAAB" w14:textId="7002FB4A" w:rsidR="000A323B" w:rsidRPr="00133C9D" w:rsidRDefault="000A323B" w:rsidP="002479EF">
      <w:pPr>
        <w:pStyle w:val="ListParagraph"/>
        <w:numPr>
          <w:ilvl w:val="0"/>
          <w:numId w:val="6"/>
        </w:numPr>
        <w:spacing w:line="360" w:lineRule="auto"/>
        <w:jc w:val="both"/>
        <w:rPr>
          <w:rFonts w:ascii="Calibri" w:hAnsi="Calibri" w:cs="Calibri"/>
          <w:color w:val="000000" w:themeColor="text1"/>
        </w:rPr>
      </w:pPr>
      <w:r>
        <w:rPr>
          <w:rFonts w:ascii="Calibri" w:hAnsi="Calibri" w:cs="Calibri"/>
          <w:color w:val="000000" w:themeColor="text1"/>
        </w:rPr>
        <w:t xml:space="preserve">Sustainability strategy …………………………………………………………………………………………… </w:t>
      </w:r>
      <w:r w:rsidRPr="000A323B">
        <w:rPr>
          <w:rFonts w:ascii="Calibri" w:hAnsi="Calibri" w:cs="Calibri"/>
          <w:b/>
          <w:bCs/>
          <w:color w:val="000000" w:themeColor="text1"/>
        </w:rPr>
        <w:t>4</w:t>
      </w:r>
    </w:p>
    <w:p w14:paraId="370A69D5" w14:textId="25A68E17" w:rsidR="00F20D83" w:rsidRDefault="00F20D83" w:rsidP="00F20D83">
      <w:pPr>
        <w:spacing w:line="360" w:lineRule="auto"/>
        <w:jc w:val="both"/>
        <w:rPr>
          <w:rFonts w:ascii="Calibri" w:hAnsi="Calibri" w:cs="Calibri"/>
          <w:b/>
          <w:bCs/>
        </w:rPr>
      </w:pPr>
      <w:r>
        <w:rPr>
          <w:rFonts w:ascii="Calibri" w:hAnsi="Calibri" w:cs="Calibri"/>
          <w:b/>
          <w:bCs/>
        </w:rPr>
        <w:t xml:space="preserve">Potential Aims, Objectives, and </w:t>
      </w:r>
      <w:r w:rsidRPr="00931AA4">
        <w:rPr>
          <w:rFonts w:ascii="Calibri" w:hAnsi="Calibri" w:cs="Calibri"/>
          <w:b/>
          <w:bCs/>
        </w:rPr>
        <w:t xml:space="preserve">Impacts </w:t>
      </w:r>
      <w:r>
        <w:rPr>
          <w:rFonts w:ascii="Calibri" w:hAnsi="Calibri" w:cs="Calibri"/>
          <w:b/>
          <w:bCs/>
        </w:rPr>
        <w:t xml:space="preserve">on Glastonbury as an event </w:t>
      </w:r>
    </w:p>
    <w:p w14:paraId="52035F6F" w14:textId="263B6184" w:rsidR="000A323B" w:rsidRDefault="00CD2B60" w:rsidP="00CD2B60">
      <w:pPr>
        <w:pStyle w:val="ListParagraph"/>
        <w:numPr>
          <w:ilvl w:val="0"/>
          <w:numId w:val="7"/>
        </w:numPr>
        <w:spacing w:line="360" w:lineRule="auto"/>
        <w:jc w:val="both"/>
        <w:rPr>
          <w:rFonts w:ascii="Calibri" w:hAnsi="Calibri" w:cs="Calibri"/>
        </w:rPr>
      </w:pPr>
      <w:r w:rsidRPr="00CD2B60">
        <w:rPr>
          <w:rFonts w:ascii="Calibri" w:hAnsi="Calibri" w:cs="Calibri"/>
        </w:rPr>
        <w:t xml:space="preserve">Economic impacts </w:t>
      </w:r>
      <w:r w:rsidR="0037496E">
        <w:rPr>
          <w:rFonts w:ascii="Calibri" w:hAnsi="Calibri" w:cs="Calibri"/>
        </w:rPr>
        <w:t>…………………………………………………………………………………………</w:t>
      </w:r>
      <w:r w:rsidR="002D3B8B">
        <w:rPr>
          <w:rFonts w:ascii="Calibri" w:hAnsi="Calibri" w:cs="Calibri"/>
        </w:rPr>
        <w:t>.</w:t>
      </w:r>
      <w:r w:rsidR="0037496E">
        <w:rPr>
          <w:rFonts w:ascii="Calibri" w:hAnsi="Calibri" w:cs="Calibri"/>
        </w:rPr>
        <w:t xml:space="preserve">………. </w:t>
      </w:r>
      <w:r w:rsidR="0037496E" w:rsidRPr="0037496E">
        <w:rPr>
          <w:rFonts w:ascii="Calibri" w:hAnsi="Calibri" w:cs="Calibri"/>
          <w:b/>
          <w:bCs/>
        </w:rPr>
        <w:t>5</w:t>
      </w:r>
    </w:p>
    <w:p w14:paraId="793ED36E" w14:textId="4F18D0EE" w:rsidR="00CD2B60" w:rsidRDefault="00CD2B60" w:rsidP="00CD2B60">
      <w:pPr>
        <w:pStyle w:val="ListParagraph"/>
        <w:numPr>
          <w:ilvl w:val="0"/>
          <w:numId w:val="7"/>
        </w:numPr>
        <w:spacing w:line="360" w:lineRule="auto"/>
        <w:jc w:val="both"/>
        <w:rPr>
          <w:rFonts w:ascii="Calibri" w:hAnsi="Calibri" w:cs="Calibri"/>
        </w:rPr>
      </w:pPr>
      <w:r>
        <w:rPr>
          <w:rFonts w:ascii="Calibri" w:hAnsi="Calibri" w:cs="Calibri"/>
        </w:rPr>
        <w:t xml:space="preserve">Social impacts </w:t>
      </w:r>
      <w:r w:rsidR="0037496E">
        <w:rPr>
          <w:rFonts w:ascii="Calibri" w:hAnsi="Calibri" w:cs="Calibri"/>
        </w:rPr>
        <w:t>……………………………………………………………………………………………</w:t>
      </w:r>
      <w:r w:rsidR="002D3B8B">
        <w:rPr>
          <w:rFonts w:ascii="Calibri" w:hAnsi="Calibri" w:cs="Calibri"/>
        </w:rPr>
        <w:t>.</w:t>
      </w:r>
      <w:r w:rsidR="0037496E">
        <w:rPr>
          <w:rFonts w:ascii="Calibri" w:hAnsi="Calibri" w:cs="Calibri"/>
        </w:rPr>
        <w:t>………</w:t>
      </w:r>
      <w:proofErr w:type="gramStart"/>
      <w:r w:rsidR="0037496E">
        <w:rPr>
          <w:rFonts w:ascii="Calibri" w:hAnsi="Calibri" w:cs="Calibri"/>
        </w:rPr>
        <w:t>…..</w:t>
      </w:r>
      <w:proofErr w:type="gramEnd"/>
      <w:r w:rsidR="0037496E">
        <w:rPr>
          <w:rFonts w:ascii="Calibri" w:hAnsi="Calibri" w:cs="Calibri"/>
        </w:rPr>
        <w:t xml:space="preserve"> </w:t>
      </w:r>
      <w:r w:rsidR="0037496E" w:rsidRPr="0037496E">
        <w:rPr>
          <w:rFonts w:ascii="Calibri" w:hAnsi="Calibri" w:cs="Calibri"/>
          <w:b/>
          <w:bCs/>
        </w:rPr>
        <w:t>5</w:t>
      </w:r>
    </w:p>
    <w:p w14:paraId="0D7291A0" w14:textId="261042AB" w:rsidR="00CD2B60" w:rsidRDefault="00F9047A" w:rsidP="00CD2B60">
      <w:pPr>
        <w:pStyle w:val="ListParagraph"/>
        <w:numPr>
          <w:ilvl w:val="0"/>
          <w:numId w:val="7"/>
        </w:numPr>
        <w:spacing w:line="360" w:lineRule="auto"/>
        <w:jc w:val="both"/>
        <w:rPr>
          <w:rFonts w:ascii="Calibri" w:hAnsi="Calibri" w:cs="Calibri"/>
        </w:rPr>
      </w:pPr>
      <w:r>
        <w:rPr>
          <w:rFonts w:ascii="Calibri" w:hAnsi="Calibri" w:cs="Calibri"/>
        </w:rPr>
        <w:t xml:space="preserve">Environmental impacts </w:t>
      </w:r>
      <w:r w:rsidR="0037496E">
        <w:rPr>
          <w:rFonts w:ascii="Calibri" w:hAnsi="Calibri" w:cs="Calibri"/>
        </w:rPr>
        <w:t>………………………………………………………………</w:t>
      </w:r>
      <w:r w:rsidR="002D3B8B">
        <w:rPr>
          <w:rFonts w:ascii="Calibri" w:hAnsi="Calibri" w:cs="Calibri"/>
        </w:rPr>
        <w:t>.</w:t>
      </w:r>
      <w:r w:rsidR="0037496E">
        <w:rPr>
          <w:rFonts w:ascii="Calibri" w:hAnsi="Calibri" w:cs="Calibri"/>
        </w:rPr>
        <w:t xml:space="preserve">……………………….... </w:t>
      </w:r>
      <w:r w:rsidR="0037496E" w:rsidRPr="0037496E">
        <w:rPr>
          <w:rFonts w:ascii="Calibri" w:hAnsi="Calibri" w:cs="Calibri"/>
          <w:b/>
          <w:bCs/>
        </w:rPr>
        <w:t>6</w:t>
      </w:r>
      <w:r w:rsidR="0037496E">
        <w:rPr>
          <w:rFonts w:ascii="Calibri" w:hAnsi="Calibri" w:cs="Calibri"/>
        </w:rPr>
        <w:t xml:space="preserve"> </w:t>
      </w:r>
    </w:p>
    <w:p w14:paraId="3CABB539" w14:textId="4441AA9F" w:rsidR="00F9047A" w:rsidRPr="00CD2B60" w:rsidRDefault="00F9047A" w:rsidP="00CD2B60">
      <w:pPr>
        <w:pStyle w:val="ListParagraph"/>
        <w:numPr>
          <w:ilvl w:val="0"/>
          <w:numId w:val="7"/>
        </w:numPr>
        <w:spacing w:line="360" w:lineRule="auto"/>
        <w:jc w:val="both"/>
        <w:rPr>
          <w:rFonts w:ascii="Calibri" w:hAnsi="Calibri" w:cs="Calibri"/>
        </w:rPr>
      </w:pPr>
      <w:r>
        <w:rPr>
          <w:rFonts w:ascii="Calibri" w:hAnsi="Calibri" w:cs="Calibri"/>
        </w:rPr>
        <w:t xml:space="preserve">Short and long-term considerations </w:t>
      </w:r>
      <w:r w:rsidR="0037496E">
        <w:rPr>
          <w:rFonts w:ascii="Calibri" w:hAnsi="Calibri" w:cs="Calibri"/>
        </w:rPr>
        <w:t>for Glastonbury ………………………</w:t>
      </w:r>
      <w:r w:rsidR="002D3B8B">
        <w:rPr>
          <w:rFonts w:ascii="Calibri" w:hAnsi="Calibri" w:cs="Calibri"/>
        </w:rPr>
        <w:t>…</w:t>
      </w:r>
      <w:r w:rsidR="0037496E">
        <w:rPr>
          <w:rFonts w:ascii="Calibri" w:hAnsi="Calibri" w:cs="Calibri"/>
        </w:rPr>
        <w:t>.………………</w:t>
      </w:r>
      <w:proofErr w:type="gramStart"/>
      <w:r w:rsidR="0037496E">
        <w:rPr>
          <w:rFonts w:ascii="Calibri" w:hAnsi="Calibri" w:cs="Calibri"/>
        </w:rPr>
        <w:t>…..</w:t>
      </w:r>
      <w:proofErr w:type="gramEnd"/>
      <w:r w:rsidR="0037496E">
        <w:rPr>
          <w:rFonts w:ascii="Calibri" w:hAnsi="Calibri" w:cs="Calibri"/>
        </w:rPr>
        <w:t xml:space="preserve"> </w:t>
      </w:r>
      <w:r w:rsidR="0037496E" w:rsidRPr="0037496E">
        <w:rPr>
          <w:rFonts w:ascii="Calibri" w:hAnsi="Calibri" w:cs="Calibri"/>
          <w:b/>
          <w:bCs/>
        </w:rPr>
        <w:t>6</w:t>
      </w:r>
    </w:p>
    <w:p w14:paraId="6ECF6E2F" w14:textId="669710B3" w:rsidR="00CE05DD" w:rsidRDefault="00CE05DD" w:rsidP="00CE05DD">
      <w:pPr>
        <w:spacing w:line="360" w:lineRule="auto"/>
        <w:jc w:val="both"/>
        <w:rPr>
          <w:rFonts w:ascii="Calibri" w:hAnsi="Calibri" w:cs="Calibri"/>
          <w:b/>
          <w:bCs/>
        </w:rPr>
      </w:pPr>
      <w:r>
        <w:rPr>
          <w:rFonts w:ascii="Calibri" w:hAnsi="Calibri" w:cs="Calibri"/>
          <w:b/>
          <w:bCs/>
        </w:rPr>
        <w:t>Visitor profile and Target Markets</w:t>
      </w:r>
      <w:r>
        <w:rPr>
          <w:rFonts w:ascii="Calibri" w:hAnsi="Calibri" w:cs="Calibri"/>
          <w:b/>
          <w:bCs/>
        </w:rPr>
        <w:t xml:space="preserve"> </w:t>
      </w:r>
      <w:r w:rsidRPr="0037496E">
        <w:rPr>
          <w:rFonts w:ascii="Calibri" w:hAnsi="Calibri" w:cs="Calibri"/>
        </w:rPr>
        <w:t>………………………………………………</w:t>
      </w:r>
      <w:r w:rsidR="0037496E">
        <w:rPr>
          <w:rFonts w:ascii="Calibri" w:hAnsi="Calibri" w:cs="Calibri"/>
        </w:rPr>
        <w:t>.</w:t>
      </w:r>
      <w:r w:rsidRPr="0037496E">
        <w:rPr>
          <w:rFonts w:ascii="Calibri" w:hAnsi="Calibri" w:cs="Calibri"/>
        </w:rPr>
        <w:t>…………………………</w:t>
      </w:r>
      <w:proofErr w:type="gramStart"/>
      <w:r w:rsidRPr="0037496E">
        <w:rPr>
          <w:rFonts w:ascii="Calibri" w:hAnsi="Calibri" w:cs="Calibri"/>
        </w:rPr>
        <w:t>…</w:t>
      </w:r>
      <w:r w:rsidR="0037496E">
        <w:rPr>
          <w:rFonts w:ascii="Calibri" w:hAnsi="Calibri" w:cs="Calibri"/>
        </w:rPr>
        <w:t>..</w:t>
      </w:r>
      <w:proofErr w:type="gramEnd"/>
      <w:r w:rsidRPr="0037496E">
        <w:rPr>
          <w:rFonts w:ascii="Calibri" w:hAnsi="Calibri" w:cs="Calibri"/>
        </w:rPr>
        <w:t>…</w:t>
      </w:r>
      <w:proofErr w:type="gramStart"/>
      <w:r w:rsidRPr="0037496E">
        <w:rPr>
          <w:rFonts w:ascii="Calibri" w:hAnsi="Calibri" w:cs="Calibri"/>
        </w:rPr>
        <w:t>…..</w:t>
      </w:r>
      <w:proofErr w:type="gramEnd"/>
      <w:r>
        <w:rPr>
          <w:rFonts w:ascii="Calibri" w:hAnsi="Calibri" w:cs="Calibri"/>
          <w:b/>
          <w:bCs/>
        </w:rPr>
        <w:t>6</w:t>
      </w:r>
    </w:p>
    <w:p w14:paraId="577A2314" w14:textId="54A55ABE" w:rsidR="00D743DE" w:rsidRDefault="00D743DE" w:rsidP="00D743DE">
      <w:pPr>
        <w:spacing w:line="360" w:lineRule="auto"/>
        <w:jc w:val="both"/>
        <w:rPr>
          <w:rFonts w:ascii="Calibri" w:hAnsi="Calibri" w:cs="Calibri"/>
          <w:b/>
          <w:bCs/>
        </w:rPr>
      </w:pPr>
      <w:r w:rsidRPr="00D743DE">
        <w:rPr>
          <w:rFonts w:ascii="Calibri" w:hAnsi="Calibri" w:cs="Calibri"/>
          <w:b/>
          <w:bCs/>
        </w:rPr>
        <w:t>Motivational Theories and Typologies</w:t>
      </w:r>
      <w:r>
        <w:rPr>
          <w:rFonts w:ascii="Calibri" w:hAnsi="Calibri" w:cs="Calibri"/>
          <w:b/>
          <w:bCs/>
        </w:rPr>
        <w:t xml:space="preserve"> </w:t>
      </w:r>
      <w:r w:rsidRPr="0037496E">
        <w:rPr>
          <w:rFonts w:ascii="Calibri" w:hAnsi="Calibri" w:cs="Calibri"/>
        </w:rPr>
        <w:t>……………………</w:t>
      </w:r>
      <w:proofErr w:type="gramStart"/>
      <w:r w:rsidRPr="0037496E">
        <w:rPr>
          <w:rFonts w:ascii="Calibri" w:hAnsi="Calibri" w:cs="Calibri"/>
        </w:rPr>
        <w:t>…</w:t>
      </w:r>
      <w:r w:rsidR="0037496E">
        <w:rPr>
          <w:rFonts w:ascii="Calibri" w:hAnsi="Calibri" w:cs="Calibri"/>
        </w:rPr>
        <w:t>..</w:t>
      </w:r>
      <w:proofErr w:type="gramEnd"/>
      <w:r w:rsidRPr="0037496E">
        <w:rPr>
          <w:rFonts w:ascii="Calibri" w:hAnsi="Calibri" w:cs="Calibri"/>
        </w:rPr>
        <w:t>……………………………………………………</w:t>
      </w:r>
      <w:r>
        <w:rPr>
          <w:rFonts w:ascii="Calibri" w:hAnsi="Calibri" w:cs="Calibri"/>
          <w:b/>
          <w:bCs/>
        </w:rPr>
        <w:t>.6</w:t>
      </w:r>
    </w:p>
    <w:p w14:paraId="4C3E6B81" w14:textId="3002C2F8" w:rsidR="00D743DE" w:rsidRDefault="00441FAF" w:rsidP="00D743DE">
      <w:pPr>
        <w:spacing w:line="360" w:lineRule="auto"/>
        <w:jc w:val="both"/>
        <w:rPr>
          <w:rFonts w:ascii="Calibri" w:hAnsi="Calibri" w:cs="Calibri"/>
          <w:b/>
          <w:bCs/>
        </w:rPr>
      </w:pPr>
      <w:r>
        <w:rPr>
          <w:rFonts w:ascii="Calibri" w:hAnsi="Calibri" w:cs="Calibri"/>
          <w:b/>
          <w:bCs/>
        </w:rPr>
        <w:t xml:space="preserve">  </w:t>
      </w:r>
      <w:r w:rsidR="008524EF">
        <w:rPr>
          <w:rFonts w:ascii="Calibri" w:hAnsi="Calibri" w:cs="Calibri"/>
          <w:b/>
          <w:bCs/>
        </w:rPr>
        <w:t xml:space="preserve"> </w:t>
      </w:r>
      <w:r>
        <w:rPr>
          <w:rFonts w:ascii="Calibri" w:hAnsi="Calibri" w:cs="Calibri"/>
          <w:b/>
          <w:bCs/>
        </w:rPr>
        <w:t xml:space="preserve"> 2.1 </w:t>
      </w:r>
      <w:r w:rsidR="00BF3CCE" w:rsidRPr="002D3B8B">
        <w:rPr>
          <w:rFonts w:ascii="Calibri" w:hAnsi="Calibri" w:cs="Calibri"/>
        </w:rPr>
        <w:t>Ma</w:t>
      </w:r>
      <w:r w:rsidR="00B37B47" w:rsidRPr="002D3B8B">
        <w:rPr>
          <w:rFonts w:ascii="Calibri" w:hAnsi="Calibri" w:cs="Calibri"/>
        </w:rPr>
        <w:t>s</w:t>
      </w:r>
      <w:r w:rsidR="00BF3CCE" w:rsidRPr="002D3B8B">
        <w:rPr>
          <w:rFonts w:ascii="Calibri" w:hAnsi="Calibri" w:cs="Calibri"/>
        </w:rPr>
        <w:t>low’s</w:t>
      </w:r>
      <w:r w:rsidRPr="002D3B8B">
        <w:rPr>
          <w:rFonts w:ascii="Calibri" w:hAnsi="Calibri" w:cs="Calibri"/>
        </w:rPr>
        <w:t xml:space="preserve"> </w:t>
      </w:r>
      <w:r w:rsidR="00AF6D80" w:rsidRPr="002D3B8B">
        <w:rPr>
          <w:rFonts w:ascii="Calibri" w:hAnsi="Calibri" w:cs="Calibri"/>
        </w:rPr>
        <w:t>Hi</w:t>
      </w:r>
      <w:r w:rsidR="00F86827" w:rsidRPr="002D3B8B">
        <w:rPr>
          <w:rFonts w:ascii="Calibri" w:hAnsi="Calibri" w:cs="Calibri"/>
        </w:rPr>
        <w:t xml:space="preserve">erarchy of </w:t>
      </w:r>
      <w:r w:rsidR="00AF6D80" w:rsidRPr="002D3B8B">
        <w:rPr>
          <w:rFonts w:ascii="Calibri" w:hAnsi="Calibri" w:cs="Calibri"/>
        </w:rPr>
        <w:t>N</w:t>
      </w:r>
      <w:r w:rsidR="00F86827" w:rsidRPr="002D3B8B">
        <w:rPr>
          <w:rFonts w:ascii="Calibri" w:hAnsi="Calibri" w:cs="Calibri"/>
        </w:rPr>
        <w:t>eeds</w:t>
      </w:r>
      <w:r w:rsidR="00F86827" w:rsidRPr="008524EF">
        <w:rPr>
          <w:rFonts w:ascii="Calibri" w:hAnsi="Calibri" w:cs="Calibri"/>
        </w:rPr>
        <w:t>……………………………</w:t>
      </w:r>
      <w:r w:rsidR="008524EF">
        <w:rPr>
          <w:rFonts w:ascii="Calibri" w:hAnsi="Calibri" w:cs="Calibri"/>
        </w:rPr>
        <w:t>….</w:t>
      </w:r>
      <w:r w:rsidR="00F86827" w:rsidRPr="008524EF">
        <w:rPr>
          <w:rFonts w:ascii="Calibri" w:hAnsi="Calibri" w:cs="Calibri"/>
        </w:rPr>
        <w:t>………………………………………</w:t>
      </w:r>
      <w:proofErr w:type="gramStart"/>
      <w:r w:rsidR="00F86827" w:rsidRPr="008524EF">
        <w:rPr>
          <w:rFonts w:ascii="Calibri" w:hAnsi="Calibri" w:cs="Calibri"/>
        </w:rPr>
        <w:t>…</w:t>
      </w:r>
      <w:r w:rsidR="00AF6D80" w:rsidRPr="008524EF">
        <w:rPr>
          <w:rFonts w:ascii="Calibri" w:hAnsi="Calibri" w:cs="Calibri"/>
        </w:rPr>
        <w:t>..</w:t>
      </w:r>
      <w:proofErr w:type="gramEnd"/>
      <w:r w:rsidR="00F86827" w:rsidRPr="008524EF">
        <w:rPr>
          <w:rFonts w:ascii="Calibri" w:hAnsi="Calibri" w:cs="Calibri"/>
        </w:rPr>
        <w:t>…………</w:t>
      </w:r>
      <w:r w:rsidR="00F86827">
        <w:rPr>
          <w:rFonts w:ascii="Calibri" w:hAnsi="Calibri" w:cs="Calibri"/>
          <w:b/>
          <w:bCs/>
        </w:rPr>
        <w:t>6</w:t>
      </w:r>
    </w:p>
    <w:p w14:paraId="1F1B986D" w14:textId="33549A45" w:rsidR="00F86827" w:rsidRDefault="008524EF" w:rsidP="00D743DE">
      <w:pPr>
        <w:spacing w:line="360" w:lineRule="auto"/>
        <w:jc w:val="both"/>
        <w:rPr>
          <w:rFonts w:ascii="Calibri" w:hAnsi="Calibri" w:cs="Calibri"/>
          <w:b/>
          <w:bCs/>
        </w:rPr>
      </w:pPr>
      <w:r>
        <w:rPr>
          <w:rFonts w:ascii="Calibri" w:hAnsi="Calibri" w:cs="Calibri"/>
          <w:b/>
          <w:bCs/>
        </w:rPr>
        <w:t xml:space="preserve"> </w:t>
      </w:r>
      <w:r w:rsidR="00F86827">
        <w:rPr>
          <w:rFonts w:ascii="Calibri" w:hAnsi="Calibri" w:cs="Calibri"/>
          <w:b/>
          <w:bCs/>
        </w:rPr>
        <w:t xml:space="preserve">   2.2 </w:t>
      </w:r>
      <w:r w:rsidR="00AF6D80" w:rsidRPr="002D3B8B">
        <w:rPr>
          <w:rFonts w:ascii="Calibri" w:hAnsi="Calibri" w:cs="Calibri"/>
        </w:rPr>
        <w:t>Cohen’s Tourist Typology</w:t>
      </w:r>
      <w:r w:rsidR="00AF6D80">
        <w:rPr>
          <w:rFonts w:ascii="Calibri" w:hAnsi="Calibri" w:cs="Calibri"/>
          <w:b/>
          <w:bCs/>
        </w:rPr>
        <w:t xml:space="preserve"> </w:t>
      </w:r>
      <w:r w:rsidR="00AF6D80" w:rsidRPr="008524EF">
        <w:rPr>
          <w:rFonts w:ascii="Calibri" w:hAnsi="Calibri" w:cs="Calibri"/>
        </w:rPr>
        <w:t>……</w:t>
      </w:r>
      <w:r>
        <w:rPr>
          <w:rFonts w:ascii="Calibri" w:hAnsi="Calibri" w:cs="Calibri"/>
        </w:rPr>
        <w:t>…</w:t>
      </w:r>
      <w:r w:rsidR="00AF6D80" w:rsidRPr="008524EF">
        <w:rPr>
          <w:rFonts w:ascii="Calibri" w:hAnsi="Calibri" w:cs="Calibri"/>
        </w:rPr>
        <w:t>……………………………………………………………………………………</w:t>
      </w:r>
      <w:r w:rsidR="00AF6D80">
        <w:rPr>
          <w:rFonts w:ascii="Calibri" w:hAnsi="Calibri" w:cs="Calibri"/>
          <w:b/>
          <w:bCs/>
        </w:rPr>
        <w:t xml:space="preserve">6 </w:t>
      </w:r>
    </w:p>
    <w:p w14:paraId="6E209617" w14:textId="079247D3" w:rsidR="00DF6BC0" w:rsidRDefault="00AF6D80" w:rsidP="00D743DE">
      <w:pPr>
        <w:spacing w:line="360" w:lineRule="auto"/>
        <w:jc w:val="both"/>
        <w:rPr>
          <w:rFonts w:ascii="Calibri" w:hAnsi="Calibri" w:cs="Calibri"/>
          <w:b/>
          <w:bCs/>
        </w:rPr>
      </w:pPr>
      <w:r>
        <w:rPr>
          <w:rFonts w:ascii="Calibri" w:hAnsi="Calibri" w:cs="Calibri"/>
          <w:b/>
          <w:bCs/>
        </w:rPr>
        <w:t xml:space="preserve"> </w:t>
      </w:r>
      <w:r w:rsidR="008524EF">
        <w:rPr>
          <w:rFonts w:ascii="Calibri" w:hAnsi="Calibri" w:cs="Calibri"/>
          <w:b/>
          <w:bCs/>
        </w:rPr>
        <w:t xml:space="preserve"> </w:t>
      </w:r>
      <w:r>
        <w:rPr>
          <w:rFonts w:ascii="Calibri" w:hAnsi="Calibri" w:cs="Calibri"/>
          <w:b/>
          <w:bCs/>
        </w:rPr>
        <w:t xml:space="preserve">  2.3 </w:t>
      </w:r>
      <w:r w:rsidR="00F323A2" w:rsidRPr="002D3B8B">
        <w:rPr>
          <w:rFonts w:ascii="Calibri" w:hAnsi="Calibri" w:cs="Calibri"/>
        </w:rPr>
        <w:t>Plog’s Psychographic Model</w:t>
      </w:r>
      <w:r w:rsidR="00F323A2">
        <w:rPr>
          <w:rFonts w:ascii="Calibri" w:hAnsi="Calibri" w:cs="Calibri"/>
          <w:b/>
          <w:bCs/>
        </w:rPr>
        <w:t xml:space="preserve"> </w:t>
      </w:r>
      <w:r w:rsidR="00F323A2" w:rsidRPr="008524EF">
        <w:rPr>
          <w:rFonts w:ascii="Calibri" w:hAnsi="Calibri" w:cs="Calibri"/>
        </w:rPr>
        <w:t>……………………………………</w:t>
      </w:r>
      <w:r w:rsidR="00E93089" w:rsidRPr="008524EF">
        <w:rPr>
          <w:rFonts w:ascii="Calibri" w:hAnsi="Calibri" w:cs="Calibri"/>
        </w:rPr>
        <w:t>………</w:t>
      </w:r>
      <w:r w:rsidR="008524EF">
        <w:rPr>
          <w:rFonts w:ascii="Calibri" w:hAnsi="Calibri" w:cs="Calibri"/>
        </w:rPr>
        <w:t>…</w:t>
      </w:r>
      <w:r w:rsidR="00E93089" w:rsidRPr="008524EF">
        <w:rPr>
          <w:rFonts w:ascii="Calibri" w:hAnsi="Calibri" w:cs="Calibri"/>
        </w:rPr>
        <w:t>……………………………………….</w:t>
      </w:r>
      <w:r w:rsidR="00E93089">
        <w:rPr>
          <w:rFonts w:ascii="Calibri" w:hAnsi="Calibri" w:cs="Calibri"/>
          <w:b/>
          <w:bCs/>
        </w:rPr>
        <w:t>7</w:t>
      </w:r>
    </w:p>
    <w:p w14:paraId="5D889B59" w14:textId="248B2133" w:rsidR="00DF6BC0" w:rsidRDefault="00DF6BC0" w:rsidP="00D743DE">
      <w:pPr>
        <w:spacing w:line="360" w:lineRule="auto"/>
        <w:jc w:val="both"/>
        <w:rPr>
          <w:rFonts w:ascii="Calibri" w:hAnsi="Calibri" w:cs="Calibri"/>
          <w:b/>
          <w:bCs/>
        </w:rPr>
      </w:pPr>
      <w:r>
        <w:rPr>
          <w:rFonts w:ascii="Calibri" w:hAnsi="Calibri" w:cs="Calibri"/>
          <w:b/>
          <w:bCs/>
        </w:rPr>
        <w:t>Current trends and Challenges</w:t>
      </w:r>
      <w:r w:rsidRPr="000A0C9E">
        <w:rPr>
          <w:rFonts w:ascii="Calibri" w:hAnsi="Calibri" w:cs="Calibri"/>
        </w:rPr>
        <w:t>……………………………………</w:t>
      </w:r>
      <w:r w:rsidR="000A0C9E">
        <w:rPr>
          <w:rFonts w:ascii="Calibri" w:hAnsi="Calibri" w:cs="Calibri"/>
        </w:rPr>
        <w:t>…</w:t>
      </w:r>
      <w:r w:rsidRPr="000A0C9E">
        <w:rPr>
          <w:rFonts w:ascii="Calibri" w:hAnsi="Calibri" w:cs="Calibri"/>
        </w:rPr>
        <w:t>…………………………………………………….</w:t>
      </w:r>
      <w:r>
        <w:rPr>
          <w:rFonts w:ascii="Calibri" w:hAnsi="Calibri" w:cs="Calibri"/>
          <w:b/>
          <w:bCs/>
        </w:rPr>
        <w:t>7</w:t>
      </w:r>
    </w:p>
    <w:p w14:paraId="2F79B934" w14:textId="274BDCE9" w:rsidR="00DF6BC0" w:rsidRDefault="008524EF" w:rsidP="00D743DE">
      <w:pPr>
        <w:spacing w:line="360" w:lineRule="auto"/>
        <w:jc w:val="both"/>
        <w:rPr>
          <w:rFonts w:ascii="Calibri" w:hAnsi="Calibri" w:cs="Calibri"/>
          <w:b/>
          <w:bCs/>
        </w:rPr>
      </w:pPr>
      <w:r>
        <w:rPr>
          <w:rFonts w:ascii="Calibri" w:hAnsi="Calibri" w:cs="Calibri"/>
          <w:b/>
          <w:bCs/>
        </w:rPr>
        <w:t xml:space="preserve">Conclusion </w:t>
      </w:r>
      <w:r w:rsidRPr="000A0C9E">
        <w:rPr>
          <w:rFonts w:ascii="Calibri" w:hAnsi="Calibri" w:cs="Calibri"/>
        </w:rPr>
        <w:t>…………………………………………………………………………………</w:t>
      </w:r>
      <w:proofErr w:type="gramStart"/>
      <w:r w:rsidRPr="000A0C9E">
        <w:rPr>
          <w:rFonts w:ascii="Calibri" w:hAnsi="Calibri" w:cs="Calibri"/>
        </w:rPr>
        <w:t>…</w:t>
      </w:r>
      <w:r w:rsidR="000A0C9E">
        <w:rPr>
          <w:rFonts w:ascii="Calibri" w:hAnsi="Calibri" w:cs="Calibri"/>
        </w:rPr>
        <w:t>..</w:t>
      </w:r>
      <w:proofErr w:type="gramEnd"/>
      <w:r w:rsidRPr="000A0C9E">
        <w:rPr>
          <w:rFonts w:ascii="Calibri" w:hAnsi="Calibri" w:cs="Calibri"/>
        </w:rPr>
        <w:t>……………………………….…</w:t>
      </w:r>
      <w:r w:rsidR="000A0C9E">
        <w:rPr>
          <w:rFonts w:ascii="Calibri" w:hAnsi="Calibri" w:cs="Calibri"/>
        </w:rPr>
        <w:t xml:space="preserve">. </w:t>
      </w:r>
      <w:r>
        <w:rPr>
          <w:rFonts w:ascii="Calibri" w:hAnsi="Calibri" w:cs="Calibri"/>
          <w:b/>
          <w:bCs/>
        </w:rPr>
        <w:t>8</w:t>
      </w:r>
    </w:p>
    <w:p w14:paraId="7513AFD3" w14:textId="43F750C9" w:rsidR="008524EF" w:rsidRDefault="008524EF" w:rsidP="00D743DE">
      <w:pPr>
        <w:spacing w:line="360" w:lineRule="auto"/>
        <w:jc w:val="both"/>
        <w:rPr>
          <w:rFonts w:ascii="Calibri" w:hAnsi="Calibri" w:cs="Calibri"/>
          <w:b/>
          <w:bCs/>
        </w:rPr>
      </w:pPr>
      <w:r>
        <w:rPr>
          <w:rFonts w:ascii="Calibri" w:hAnsi="Calibri" w:cs="Calibri"/>
          <w:b/>
          <w:bCs/>
        </w:rPr>
        <w:t xml:space="preserve">Recommendations </w:t>
      </w:r>
      <w:r w:rsidRPr="000A0C9E">
        <w:rPr>
          <w:rFonts w:ascii="Calibri" w:hAnsi="Calibri" w:cs="Calibri"/>
        </w:rPr>
        <w:t>……………………………………………………</w:t>
      </w:r>
      <w:r w:rsidR="000A0C9E">
        <w:rPr>
          <w:rFonts w:ascii="Calibri" w:hAnsi="Calibri" w:cs="Calibri"/>
        </w:rPr>
        <w:t>…</w:t>
      </w:r>
      <w:r w:rsidRPr="000A0C9E">
        <w:rPr>
          <w:rFonts w:ascii="Calibri" w:hAnsi="Calibri" w:cs="Calibri"/>
        </w:rPr>
        <w:t>…………………………………………………</w:t>
      </w:r>
      <w:proofErr w:type="gramStart"/>
      <w:r w:rsidRPr="000A0C9E">
        <w:rPr>
          <w:rFonts w:ascii="Calibri" w:hAnsi="Calibri" w:cs="Calibri"/>
        </w:rPr>
        <w:t>…..</w:t>
      </w:r>
      <w:proofErr w:type="gramEnd"/>
      <w:r w:rsidR="000A0C9E">
        <w:rPr>
          <w:rFonts w:ascii="Calibri" w:hAnsi="Calibri" w:cs="Calibri"/>
        </w:rPr>
        <w:t xml:space="preserve"> </w:t>
      </w:r>
      <w:r>
        <w:rPr>
          <w:rFonts w:ascii="Calibri" w:hAnsi="Calibri" w:cs="Calibri"/>
          <w:b/>
          <w:bCs/>
        </w:rPr>
        <w:t>8</w:t>
      </w:r>
    </w:p>
    <w:p w14:paraId="128752F8" w14:textId="77777777" w:rsidR="00C238C6" w:rsidRPr="00D743DE" w:rsidRDefault="00C238C6" w:rsidP="00D743DE">
      <w:pPr>
        <w:spacing w:line="360" w:lineRule="auto"/>
        <w:jc w:val="both"/>
        <w:rPr>
          <w:rFonts w:ascii="Calibri" w:hAnsi="Calibri" w:cs="Calibri"/>
          <w:b/>
          <w:bCs/>
        </w:rPr>
      </w:pPr>
    </w:p>
    <w:p w14:paraId="776321A1" w14:textId="77777777" w:rsidR="00CE05DD" w:rsidRDefault="00CE05DD" w:rsidP="00CE05DD">
      <w:pPr>
        <w:spacing w:line="360" w:lineRule="auto"/>
        <w:jc w:val="both"/>
        <w:rPr>
          <w:rFonts w:ascii="Calibri" w:hAnsi="Calibri" w:cs="Calibri"/>
          <w:b/>
          <w:bCs/>
        </w:rPr>
      </w:pPr>
    </w:p>
    <w:p w14:paraId="39263F6B" w14:textId="77777777" w:rsidR="000A0C9E" w:rsidRDefault="000A0C9E" w:rsidP="003F69BB">
      <w:pPr>
        <w:spacing w:line="360" w:lineRule="auto"/>
        <w:jc w:val="both"/>
        <w:rPr>
          <w:rFonts w:ascii="Calibri" w:hAnsi="Calibri" w:cs="Calibri"/>
          <w:b/>
          <w:bCs/>
        </w:rPr>
      </w:pPr>
    </w:p>
    <w:p w14:paraId="6ABE1D36" w14:textId="56C0AFD4" w:rsidR="00693524" w:rsidRDefault="00693524" w:rsidP="003F69BB">
      <w:pPr>
        <w:spacing w:line="360" w:lineRule="auto"/>
        <w:jc w:val="both"/>
        <w:rPr>
          <w:rFonts w:ascii="Calibri" w:hAnsi="Calibri" w:cs="Calibri"/>
          <w:b/>
          <w:bCs/>
        </w:rPr>
      </w:pPr>
      <w:r w:rsidRPr="00693524">
        <w:rPr>
          <w:rFonts w:ascii="Calibri" w:hAnsi="Calibri" w:cs="Calibri"/>
          <w:b/>
          <w:bCs/>
        </w:rPr>
        <w:t xml:space="preserve">Introduction </w:t>
      </w:r>
    </w:p>
    <w:p w14:paraId="470659CE" w14:textId="36358839" w:rsidR="00163A87" w:rsidRDefault="00761528" w:rsidP="003F69BB">
      <w:pPr>
        <w:spacing w:line="360" w:lineRule="auto"/>
        <w:jc w:val="both"/>
        <w:rPr>
          <w:rFonts w:ascii="Calibri" w:hAnsi="Calibri" w:cs="Calibri"/>
        </w:rPr>
      </w:pPr>
      <w:r>
        <w:rPr>
          <w:rFonts w:ascii="Calibri" w:hAnsi="Calibri" w:cs="Calibri"/>
        </w:rPr>
        <w:t xml:space="preserve">Glastonbury, located in the </w:t>
      </w:r>
      <w:r w:rsidR="004104EF">
        <w:rPr>
          <w:rFonts w:ascii="Calibri" w:hAnsi="Calibri" w:cs="Calibri"/>
        </w:rPr>
        <w:t xml:space="preserve">Somerset, </w:t>
      </w:r>
      <w:r>
        <w:rPr>
          <w:rFonts w:ascii="Calibri" w:hAnsi="Calibri" w:cs="Calibri"/>
        </w:rPr>
        <w:t xml:space="preserve">Southwest of England, is a popular UK tourism destination famous for its rich history, cultural significance, and the </w:t>
      </w:r>
      <w:r w:rsidR="00912AF3">
        <w:rPr>
          <w:rFonts w:ascii="Calibri" w:hAnsi="Calibri" w:cs="Calibri"/>
        </w:rPr>
        <w:t>iconic</w:t>
      </w:r>
      <w:r>
        <w:rPr>
          <w:rFonts w:ascii="Calibri" w:hAnsi="Calibri" w:cs="Calibri"/>
        </w:rPr>
        <w:t xml:space="preserve"> Glastonbury festival. </w:t>
      </w:r>
      <w:r w:rsidR="00912AF3">
        <w:rPr>
          <w:rFonts w:ascii="Calibri" w:hAnsi="Calibri" w:cs="Calibri"/>
        </w:rPr>
        <w:t>Each year</w:t>
      </w:r>
      <w:r>
        <w:rPr>
          <w:rFonts w:ascii="Calibri" w:hAnsi="Calibri" w:cs="Calibri"/>
        </w:rPr>
        <w:t>,</w:t>
      </w:r>
      <w:r w:rsidR="00912AF3">
        <w:rPr>
          <w:rFonts w:ascii="Calibri" w:hAnsi="Calibri" w:cs="Calibri"/>
        </w:rPr>
        <w:t xml:space="preserve"> this event welcomes a vast number of visitors each year, offering</w:t>
      </w:r>
      <w:r>
        <w:rPr>
          <w:rFonts w:ascii="Calibri" w:hAnsi="Calibri" w:cs="Calibri"/>
        </w:rPr>
        <w:t xml:space="preserve"> a unique blend of music, arts, and community spirt. The festival, known for its diverse lineup of artists and vibrant atmosphere, has become a symbol of contemporary British </w:t>
      </w:r>
      <w:r w:rsidR="00912AF3">
        <w:rPr>
          <w:rFonts w:ascii="Calibri" w:hAnsi="Calibri" w:cs="Calibri"/>
        </w:rPr>
        <w:t xml:space="preserve">culture and a major contributor to the local tourism and economy. </w:t>
      </w:r>
      <w:r w:rsidR="00CA11D2">
        <w:rPr>
          <w:rFonts w:ascii="Calibri" w:hAnsi="Calibri" w:cs="Calibri"/>
        </w:rPr>
        <w:t xml:space="preserve">The </w:t>
      </w:r>
      <w:r w:rsidR="002346E6">
        <w:rPr>
          <w:rFonts w:ascii="Calibri" w:hAnsi="Calibri" w:cs="Calibri"/>
        </w:rPr>
        <w:t>Glastonbury</w:t>
      </w:r>
      <w:r w:rsidR="00CA11D2">
        <w:rPr>
          <w:rFonts w:ascii="Calibri" w:hAnsi="Calibri" w:cs="Calibri"/>
        </w:rPr>
        <w:t xml:space="preserve"> festival is commonly </w:t>
      </w:r>
      <w:r w:rsidR="002346E6">
        <w:rPr>
          <w:rFonts w:ascii="Calibri" w:hAnsi="Calibri" w:cs="Calibri"/>
        </w:rPr>
        <w:t xml:space="preserve">referred to as </w:t>
      </w:r>
      <w:r w:rsidR="00FB3E81">
        <w:rPr>
          <w:rFonts w:ascii="Calibri" w:hAnsi="Calibri" w:cs="Calibri"/>
        </w:rPr>
        <w:t>“one</w:t>
      </w:r>
      <w:r w:rsidR="002346E6">
        <w:rPr>
          <w:rFonts w:ascii="Calibri" w:hAnsi="Calibri" w:cs="Calibri"/>
        </w:rPr>
        <w:t xml:space="preserve"> of the </w:t>
      </w:r>
      <w:r w:rsidR="00FB3E81">
        <w:rPr>
          <w:rFonts w:ascii="Calibri" w:hAnsi="Calibri" w:cs="Calibri"/>
        </w:rPr>
        <w:t>world’s</w:t>
      </w:r>
      <w:r w:rsidR="002346E6">
        <w:rPr>
          <w:rFonts w:ascii="Calibri" w:hAnsi="Calibri" w:cs="Calibri"/>
        </w:rPr>
        <w:t xml:space="preserve"> most iconic music and preforming arts </w:t>
      </w:r>
      <w:r w:rsidR="00213159">
        <w:rPr>
          <w:rFonts w:ascii="Calibri" w:hAnsi="Calibri" w:cs="Calibri"/>
        </w:rPr>
        <w:t xml:space="preserve">festivals” (Bladen et al., 2023, p45). </w:t>
      </w:r>
      <w:r w:rsidR="00334C83">
        <w:rPr>
          <w:rFonts w:ascii="Calibri" w:hAnsi="Calibri" w:cs="Calibri"/>
        </w:rPr>
        <w:t xml:space="preserve">This report will review Glastonbury as a tourism </w:t>
      </w:r>
      <w:r w:rsidR="00FB3E81">
        <w:rPr>
          <w:rFonts w:ascii="Calibri" w:hAnsi="Calibri" w:cs="Calibri"/>
        </w:rPr>
        <w:t>destination</w:t>
      </w:r>
      <w:r w:rsidR="00334C83">
        <w:rPr>
          <w:rFonts w:ascii="Calibri" w:hAnsi="Calibri" w:cs="Calibri"/>
        </w:rPr>
        <w:t xml:space="preserve"> through the perspective of </w:t>
      </w:r>
      <w:r w:rsidR="00FB3E81">
        <w:rPr>
          <w:rFonts w:ascii="Calibri" w:hAnsi="Calibri" w:cs="Calibri"/>
        </w:rPr>
        <w:t xml:space="preserve">sustainability. </w:t>
      </w:r>
      <w:r w:rsidR="00FD4131">
        <w:rPr>
          <w:rFonts w:ascii="Calibri" w:hAnsi="Calibri" w:cs="Calibri"/>
        </w:rPr>
        <w:t>The purpose of this report is to provide an overview of Glastonbury as a tourism destination,</w:t>
      </w:r>
      <w:r w:rsidR="004104EF">
        <w:rPr>
          <w:rFonts w:ascii="Calibri" w:hAnsi="Calibri" w:cs="Calibri"/>
        </w:rPr>
        <w:t xml:space="preserve"> the</w:t>
      </w:r>
      <w:r w:rsidR="00FD4131">
        <w:rPr>
          <w:rFonts w:ascii="Calibri" w:hAnsi="Calibri" w:cs="Calibri"/>
        </w:rPr>
        <w:t xml:space="preserve"> </w:t>
      </w:r>
      <w:r w:rsidR="00FB3E81">
        <w:rPr>
          <w:rFonts w:ascii="Calibri" w:hAnsi="Calibri" w:cs="Calibri"/>
        </w:rPr>
        <w:t>importanc</w:t>
      </w:r>
      <w:r w:rsidR="00C73687">
        <w:rPr>
          <w:rFonts w:ascii="Calibri" w:hAnsi="Calibri" w:cs="Calibri"/>
        </w:rPr>
        <w:t xml:space="preserve">e of </w:t>
      </w:r>
      <w:r w:rsidR="00FD4131">
        <w:rPr>
          <w:rFonts w:ascii="Calibri" w:hAnsi="Calibri" w:cs="Calibri"/>
        </w:rPr>
        <w:t>industry trend</w:t>
      </w:r>
      <w:r w:rsidR="00C73687">
        <w:rPr>
          <w:rFonts w:ascii="Calibri" w:hAnsi="Calibri" w:cs="Calibri"/>
        </w:rPr>
        <w:t>s</w:t>
      </w:r>
      <w:r w:rsidR="00FD4131">
        <w:rPr>
          <w:rFonts w:ascii="Calibri" w:hAnsi="Calibri" w:cs="Calibri"/>
        </w:rPr>
        <w:t xml:space="preserve"> </w:t>
      </w:r>
      <w:r w:rsidR="004104EF">
        <w:rPr>
          <w:rFonts w:ascii="Calibri" w:hAnsi="Calibri" w:cs="Calibri"/>
        </w:rPr>
        <w:t xml:space="preserve">and </w:t>
      </w:r>
      <w:r w:rsidR="00163A87">
        <w:rPr>
          <w:rFonts w:ascii="Calibri" w:hAnsi="Calibri" w:cs="Calibri"/>
        </w:rPr>
        <w:t>the</w:t>
      </w:r>
      <w:r w:rsidR="00FD4131">
        <w:rPr>
          <w:rFonts w:ascii="Calibri" w:hAnsi="Calibri" w:cs="Calibri"/>
        </w:rPr>
        <w:t xml:space="preserve"> influence it has on Glastonbury as an event, its significance </w:t>
      </w:r>
      <w:r w:rsidR="00163A87">
        <w:rPr>
          <w:rFonts w:ascii="Calibri" w:hAnsi="Calibri" w:cs="Calibri"/>
        </w:rPr>
        <w:t>within the UK tourism industry, and the challenges and opportunities it presents. Through this analysis, this report aims to highlight the significance of Glastonbury</w:t>
      </w:r>
      <w:r w:rsidR="00EC2F3F">
        <w:rPr>
          <w:rFonts w:ascii="Calibri" w:hAnsi="Calibri" w:cs="Calibri"/>
        </w:rPr>
        <w:t xml:space="preserve"> to the UK tourism</w:t>
      </w:r>
      <w:r w:rsidR="002D019C">
        <w:rPr>
          <w:rFonts w:ascii="Calibri" w:hAnsi="Calibri" w:cs="Calibri"/>
        </w:rPr>
        <w:t>.</w:t>
      </w:r>
    </w:p>
    <w:p w14:paraId="5D6E940C" w14:textId="517C76CC" w:rsidR="00163A87" w:rsidRDefault="00163A87" w:rsidP="003F69BB">
      <w:pPr>
        <w:spacing w:line="360" w:lineRule="auto"/>
        <w:jc w:val="both"/>
        <w:rPr>
          <w:rFonts w:ascii="Calibri" w:hAnsi="Calibri" w:cs="Calibri"/>
          <w:b/>
          <w:bCs/>
          <w:sz w:val="28"/>
          <w:szCs w:val="28"/>
        </w:rPr>
      </w:pPr>
      <w:r w:rsidRPr="00163A87">
        <w:rPr>
          <w:rFonts w:ascii="Calibri" w:hAnsi="Calibri" w:cs="Calibri"/>
          <w:b/>
          <w:bCs/>
          <w:sz w:val="28"/>
          <w:szCs w:val="28"/>
        </w:rPr>
        <w:t>Main body</w:t>
      </w:r>
      <w:r w:rsidR="005D4388">
        <w:rPr>
          <w:rFonts w:ascii="Calibri" w:hAnsi="Calibri" w:cs="Calibri"/>
          <w:b/>
          <w:bCs/>
          <w:sz w:val="28"/>
          <w:szCs w:val="28"/>
        </w:rPr>
        <w:t>:</w:t>
      </w:r>
    </w:p>
    <w:p w14:paraId="70D2E2E3" w14:textId="2EE64156" w:rsidR="00163A87" w:rsidRDefault="00163A87" w:rsidP="003F69BB">
      <w:pPr>
        <w:spacing w:line="360" w:lineRule="auto"/>
        <w:jc w:val="both"/>
        <w:rPr>
          <w:rFonts w:ascii="Calibri" w:hAnsi="Calibri" w:cs="Calibri"/>
          <w:b/>
          <w:bCs/>
        </w:rPr>
      </w:pPr>
      <w:r w:rsidRPr="00163A87">
        <w:rPr>
          <w:rFonts w:ascii="Calibri" w:hAnsi="Calibri" w:cs="Calibri"/>
          <w:b/>
          <w:bCs/>
        </w:rPr>
        <w:t>Destination and event overview</w:t>
      </w:r>
    </w:p>
    <w:p w14:paraId="29DBE7EC" w14:textId="098E5BD2" w:rsidR="00E32618" w:rsidRDefault="00266354" w:rsidP="003F69BB">
      <w:pPr>
        <w:spacing w:line="360" w:lineRule="auto"/>
        <w:jc w:val="both"/>
        <w:rPr>
          <w:rFonts w:ascii="Calibri" w:hAnsi="Calibri" w:cs="Calibri"/>
        </w:rPr>
      </w:pPr>
      <w:r w:rsidRPr="00E46E50">
        <w:rPr>
          <w:rFonts w:ascii="Calibri" w:hAnsi="Calibri" w:cs="Calibri"/>
        </w:rPr>
        <w:t xml:space="preserve">Glastonbury is set in rural Somerset, on worthy farm near the village of </w:t>
      </w:r>
      <w:r w:rsidR="00E127EE" w:rsidRPr="00E46E50">
        <w:rPr>
          <w:rFonts w:ascii="Calibri" w:hAnsi="Calibri" w:cs="Calibri"/>
        </w:rPr>
        <w:t>Pilton</w:t>
      </w:r>
      <w:r w:rsidRPr="00E46E50">
        <w:rPr>
          <w:rFonts w:ascii="Calibri" w:hAnsi="Calibri" w:cs="Calibri"/>
        </w:rPr>
        <w:t xml:space="preserve">. The site </w:t>
      </w:r>
      <w:r w:rsidR="00C8710A">
        <w:rPr>
          <w:rFonts w:ascii="Calibri" w:hAnsi="Calibri" w:cs="Calibri"/>
        </w:rPr>
        <w:t>“</w:t>
      </w:r>
      <w:r w:rsidRPr="00E46E50">
        <w:rPr>
          <w:rFonts w:ascii="Calibri" w:hAnsi="Calibri" w:cs="Calibri"/>
        </w:rPr>
        <w:t>becomes a temporary city each year with infrastructure and services required to support over</w:t>
      </w:r>
      <w:r w:rsidR="00E46E50" w:rsidRPr="00E46E50">
        <w:rPr>
          <w:rFonts w:ascii="Calibri" w:hAnsi="Calibri" w:cs="Calibri"/>
        </w:rPr>
        <w:t xml:space="preserve"> 200,000 visitors”</w:t>
      </w:r>
      <w:r w:rsidR="00E46E50">
        <w:rPr>
          <w:rFonts w:ascii="Calibri" w:hAnsi="Calibri" w:cs="Calibri"/>
        </w:rPr>
        <w:t xml:space="preserve"> (Tork</w:t>
      </w:r>
      <w:r w:rsidR="00C756BB">
        <w:rPr>
          <w:rFonts w:ascii="Calibri" w:hAnsi="Calibri" w:cs="Calibri"/>
        </w:rPr>
        <w:t xml:space="preserve">ildsen, 2005, p.120). </w:t>
      </w:r>
      <w:r w:rsidR="003A20C5">
        <w:rPr>
          <w:rFonts w:ascii="Calibri" w:hAnsi="Calibri" w:cs="Calibri"/>
        </w:rPr>
        <w:t>This implies</w:t>
      </w:r>
      <w:r w:rsidR="002E2C6D">
        <w:rPr>
          <w:rFonts w:ascii="Calibri" w:hAnsi="Calibri" w:cs="Calibri"/>
        </w:rPr>
        <w:t xml:space="preserve"> </w:t>
      </w:r>
      <w:r w:rsidR="00136411">
        <w:rPr>
          <w:rFonts w:ascii="Calibri" w:hAnsi="Calibri" w:cs="Calibri"/>
        </w:rPr>
        <w:t xml:space="preserve">the </w:t>
      </w:r>
      <w:r w:rsidR="00A932F3">
        <w:rPr>
          <w:rFonts w:ascii="Calibri" w:hAnsi="Calibri" w:cs="Calibri"/>
        </w:rPr>
        <w:t xml:space="preserve">rise in attendees provides a significant </w:t>
      </w:r>
      <w:r w:rsidR="00E127EE">
        <w:rPr>
          <w:rFonts w:ascii="Calibri" w:hAnsi="Calibri" w:cs="Calibri"/>
        </w:rPr>
        <w:t>financial</w:t>
      </w:r>
      <w:r w:rsidR="00A932F3">
        <w:rPr>
          <w:rFonts w:ascii="Calibri" w:hAnsi="Calibri" w:cs="Calibri"/>
        </w:rPr>
        <w:t xml:space="preserve"> boost for the local area</w:t>
      </w:r>
      <w:r w:rsidR="002F015E">
        <w:rPr>
          <w:rFonts w:ascii="Calibri" w:hAnsi="Calibri" w:cs="Calibri"/>
        </w:rPr>
        <w:t xml:space="preserve">, </w:t>
      </w:r>
      <w:r w:rsidR="00A932F3">
        <w:rPr>
          <w:rFonts w:ascii="Calibri" w:hAnsi="Calibri" w:cs="Calibri"/>
        </w:rPr>
        <w:t>businesses</w:t>
      </w:r>
      <w:r w:rsidR="002F015E">
        <w:rPr>
          <w:rFonts w:ascii="Calibri" w:hAnsi="Calibri" w:cs="Calibri"/>
        </w:rPr>
        <w:t xml:space="preserve"> like hotels and </w:t>
      </w:r>
      <w:r w:rsidR="00E127EE">
        <w:rPr>
          <w:rFonts w:ascii="Calibri" w:hAnsi="Calibri" w:cs="Calibri"/>
        </w:rPr>
        <w:t>restaurants</w:t>
      </w:r>
      <w:r w:rsidR="002F015E">
        <w:rPr>
          <w:rFonts w:ascii="Calibri" w:hAnsi="Calibri" w:cs="Calibri"/>
        </w:rPr>
        <w:t xml:space="preserve">, </w:t>
      </w:r>
      <w:r w:rsidR="00E127EE">
        <w:rPr>
          <w:rFonts w:ascii="Calibri" w:hAnsi="Calibri" w:cs="Calibri"/>
        </w:rPr>
        <w:t>and transport services</w:t>
      </w:r>
      <w:r w:rsidR="00A932F3">
        <w:rPr>
          <w:rFonts w:ascii="Calibri" w:hAnsi="Calibri" w:cs="Calibri"/>
        </w:rPr>
        <w:t xml:space="preserve">. </w:t>
      </w:r>
      <w:r w:rsidR="00DA4D28">
        <w:rPr>
          <w:rFonts w:ascii="Calibri" w:hAnsi="Calibri" w:cs="Calibri"/>
        </w:rPr>
        <w:t xml:space="preserve">This improves the visibility of the destination and event. </w:t>
      </w:r>
      <w:r w:rsidR="00C756BB" w:rsidRPr="00C756BB">
        <w:rPr>
          <w:rFonts w:ascii="Calibri" w:hAnsi="Calibri" w:cs="Calibri"/>
        </w:rPr>
        <w:t xml:space="preserve">The local area benefits economically from both direct spending by visitors and the supply chain of the festival with the local suppliers playing a </w:t>
      </w:r>
      <w:r w:rsidR="002901F7">
        <w:rPr>
          <w:rFonts w:ascii="Calibri" w:hAnsi="Calibri" w:cs="Calibri"/>
        </w:rPr>
        <w:t>crucial</w:t>
      </w:r>
      <w:r w:rsidR="002901F7" w:rsidRPr="002901F7">
        <w:rPr>
          <w:rFonts w:ascii="Calibri" w:hAnsi="Calibri" w:cs="Calibri"/>
        </w:rPr>
        <w:t xml:space="preserve"> role in operations</w:t>
      </w:r>
      <w:r w:rsidR="002901F7">
        <w:rPr>
          <w:rFonts w:ascii="Calibri" w:hAnsi="Calibri" w:cs="Calibri"/>
        </w:rPr>
        <w:t xml:space="preserve"> (</w:t>
      </w:r>
      <w:r w:rsidR="008671A8">
        <w:rPr>
          <w:rFonts w:ascii="Calibri" w:hAnsi="Calibri" w:cs="Calibri"/>
        </w:rPr>
        <w:t>Holloway and</w:t>
      </w:r>
      <w:r w:rsidR="002901F7">
        <w:rPr>
          <w:rFonts w:ascii="Calibri" w:hAnsi="Calibri" w:cs="Calibri"/>
        </w:rPr>
        <w:t xml:space="preserve"> Hum</w:t>
      </w:r>
      <w:r w:rsidR="008671A8">
        <w:rPr>
          <w:rFonts w:ascii="Calibri" w:hAnsi="Calibri" w:cs="Calibri"/>
        </w:rPr>
        <w:t>phries, 2016, p.120)</w:t>
      </w:r>
      <w:r w:rsidR="00061083">
        <w:rPr>
          <w:rFonts w:ascii="Calibri" w:hAnsi="Calibri" w:cs="Calibri"/>
        </w:rPr>
        <w:t xml:space="preserve">. This statement shows that </w:t>
      </w:r>
      <w:r w:rsidR="00492F7E">
        <w:rPr>
          <w:rFonts w:ascii="Calibri" w:hAnsi="Calibri" w:cs="Calibri"/>
        </w:rPr>
        <w:t>Glastonbury creates</w:t>
      </w:r>
      <w:r w:rsidR="009733FF">
        <w:rPr>
          <w:rFonts w:ascii="Calibri" w:hAnsi="Calibri" w:cs="Calibri"/>
        </w:rPr>
        <w:t xml:space="preserve"> </w:t>
      </w:r>
      <w:r w:rsidR="00492F7E">
        <w:rPr>
          <w:rFonts w:ascii="Calibri" w:hAnsi="Calibri" w:cs="Calibri"/>
        </w:rPr>
        <w:t xml:space="preserve">job opportunities, </w:t>
      </w:r>
      <w:r w:rsidR="0085798F">
        <w:rPr>
          <w:rFonts w:ascii="Calibri" w:hAnsi="Calibri" w:cs="Calibri"/>
        </w:rPr>
        <w:t>improves the community, and promotes sustai</w:t>
      </w:r>
      <w:r w:rsidR="00F430EF">
        <w:rPr>
          <w:rFonts w:ascii="Calibri" w:hAnsi="Calibri" w:cs="Calibri"/>
        </w:rPr>
        <w:t xml:space="preserve">nable development. </w:t>
      </w:r>
      <w:r w:rsidR="00BF6224">
        <w:rPr>
          <w:rFonts w:ascii="Calibri" w:hAnsi="Calibri" w:cs="Calibri"/>
        </w:rPr>
        <w:t xml:space="preserve">For destinations like Glastonbury to prioritise the local community </w:t>
      </w:r>
      <w:r w:rsidR="00AD0D08">
        <w:rPr>
          <w:rFonts w:ascii="Calibri" w:hAnsi="Calibri" w:cs="Calibri"/>
        </w:rPr>
        <w:t xml:space="preserve">and businesses, events like the </w:t>
      </w:r>
      <w:r w:rsidR="00EA534E">
        <w:rPr>
          <w:rFonts w:ascii="Calibri" w:hAnsi="Calibri" w:cs="Calibri"/>
        </w:rPr>
        <w:t>large-scale</w:t>
      </w:r>
      <w:r w:rsidR="00AD0D08">
        <w:rPr>
          <w:rFonts w:ascii="Calibri" w:hAnsi="Calibri" w:cs="Calibri"/>
        </w:rPr>
        <w:t xml:space="preserve"> festival that’s held </w:t>
      </w:r>
      <w:r w:rsidR="00AE3A35">
        <w:rPr>
          <w:rFonts w:ascii="Calibri" w:hAnsi="Calibri" w:cs="Calibri"/>
        </w:rPr>
        <w:t>annually</w:t>
      </w:r>
      <w:r w:rsidR="00AD0D08">
        <w:rPr>
          <w:rFonts w:ascii="Calibri" w:hAnsi="Calibri" w:cs="Calibri"/>
        </w:rPr>
        <w:t xml:space="preserve">, </w:t>
      </w:r>
      <w:r w:rsidR="00AE3A35">
        <w:rPr>
          <w:rFonts w:ascii="Calibri" w:hAnsi="Calibri" w:cs="Calibri"/>
        </w:rPr>
        <w:t xml:space="preserve">enhances their image and their contribution to the economy. </w:t>
      </w:r>
    </w:p>
    <w:p w14:paraId="5DFDFB48" w14:textId="1FBD49CF" w:rsidR="008671A8" w:rsidRPr="00E46E50" w:rsidRDefault="00BD3EFD" w:rsidP="003F69BB">
      <w:pPr>
        <w:spacing w:line="360" w:lineRule="auto"/>
        <w:jc w:val="both"/>
        <w:rPr>
          <w:rFonts w:ascii="Calibri" w:hAnsi="Calibri" w:cs="Calibri"/>
        </w:rPr>
      </w:pPr>
      <w:r w:rsidRPr="00BD3EFD">
        <w:rPr>
          <w:rFonts w:ascii="Calibri" w:hAnsi="Calibri" w:cs="Calibri"/>
        </w:rPr>
        <w:lastRenderedPageBreak/>
        <w:t xml:space="preserve">The festival is a </w:t>
      </w:r>
      <w:r w:rsidR="000F6231" w:rsidRPr="00BD3EFD">
        <w:rPr>
          <w:rFonts w:ascii="Calibri" w:hAnsi="Calibri" w:cs="Calibri"/>
        </w:rPr>
        <w:t>multi-genre</w:t>
      </w:r>
      <w:r w:rsidRPr="00BD3EFD">
        <w:rPr>
          <w:rFonts w:ascii="Calibri" w:hAnsi="Calibri" w:cs="Calibri"/>
        </w:rPr>
        <w:t xml:space="preserve"> art music event featur</w:t>
      </w:r>
      <w:r>
        <w:rPr>
          <w:rFonts w:ascii="Calibri" w:hAnsi="Calibri" w:cs="Calibri"/>
        </w:rPr>
        <w:t xml:space="preserve">ing </w:t>
      </w:r>
      <w:r w:rsidRPr="00BD3EFD">
        <w:rPr>
          <w:rFonts w:ascii="Calibri" w:hAnsi="Calibri" w:cs="Calibri"/>
        </w:rPr>
        <w:t>hundreds of performances, workshops, and food vendors. As noted by the royal geographical society</w:t>
      </w:r>
      <w:r w:rsidR="00593F6B" w:rsidRPr="00593F6B">
        <w:rPr>
          <w:rFonts w:ascii="Calibri" w:hAnsi="Calibri" w:cs="Calibri"/>
        </w:rPr>
        <w:t>, Glastonbury</w:t>
      </w:r>
      <w:r w:rsidR="00593F6B">
        <w:rPr>
          <w:rFonts w:ascii="Calibri" w:hAnsi="Calibri" w:cs="Calibri"/>
        </w:rPr>
        <w:t xml:space="preserve"> “</w:t>
      </w:r>
      <w:r w:rsidR="00593F6B" w:rsidRPr="00593F6B">
        <w:rPr>
          <w:rFonts w:ascii="Calibri" w:hAnsi="Calibri" w:cs="Calibri"/>
        </w:rPr>
        <w:t>has become a flagship event demonstrating the integration of sustainability into large scale cultural experiences</w:t>
      </w:r>
      <w:r w:rsidR="00593F6B">
        <w:rPr>
          <w:rFonts w:ascii="Calibri" w:hAnsi="Calibri" w:cs="Calibri"/>
        </w:rPr>
        <w:t xml:space="preserve">” </w:t>
      </w:r>
      <w:r w:rsidR="000F6231">
        <w:rPr>
          <w:rFonts w:ascii="Calibri" w:hAnsi="Calibri" w:cs="Calibri"/>
        </w:rPr>
        <w:t xml:space="preserve">(RGS, </w:t>
      </w:r>
      <w:proofErr w:type="spellStart"/>
      <w:r w:rsidR="000F6231">
        <w:rPr>
          <w:rFonts w:ascii="Calibri" w:hAnsi="Calibri" w:cs="Calibri"/>
        </w:rPr>
        <w:t>n.d</w:t>
      </w:r>
      <w:proofErr w:type="spellEnd"/>
      <w:r w:rsidR="000F6231">
        <w:rPr>
          <w:rFonts w:ascii="Calibri" w:hAnsi="Calibri" w:cs="Calibri"/>
        </w:rPr>
        <w:t>)</w:t>
      </w:r>
      <w:r w:rsidR="00527959">
        <w:rPr>
          <w:rFonts w:ascii="Calibri" w:hAnsi="Calibri" w:cs="Calibri"/>
        </w:rPr>
        <w:t xml:space="preserve">. This </w:t>
      </w:r>
      <w:r w:rsidR="00F03434">
        <w:rPr>
          <w:rFonts w:ascii="Calibri" w:hAnsi="Calibri" w:cs="Calibri"/>
        </w:rPr>
        <w:t>highlights the festival’s success in integrating sustainability into their operations.</w:t>
      </w:r>
      <w:r w:rsidR="002D759E">
        <w:rPr>
          <w:rFonts w:ascii="Calibri" w:hAnsi="Calibri" w:cs="Calibri"/>
        </w:rPr>
        <w:t xml:space="preserve"> </w:t>
      </w:r>
      <w:r w:rsidR="005B2E6B">
        <w:rPr>
          <w:rFonts w:ascii="Calibri" w:hAnsi="Calibri" w:cs="Calibri"/>
        </w:rPr>
        <w:t xml:space="preserve">The </w:t>
      </w:r>
      <w:r w:rsidR="005C1087">
        <w:rPr>
          <w:rFonts w:ascii="Calibri" w:hAnsi="Calibri" w:cs="Calibri"/>
        </w:rPr>
        <w:t xml:space="preserve">improvement and understanding of sustainability </w:t>
      </w:r>
      <w:proofErr w:type="gramStart"/>
      <w:r w:rsidR="00244ECD">
        <w:rPr>
          <w:rFonts w:ascii="Calibri" w:hAnsi="Calibri" w:cs="Calibri"/>
        </w:rPr>
        <w:t>ha</w:t>
      </w:r>
      <w:r w:rsidR="00F03434">
        <w:rPr>
          <w:rFonts w:ascii="Calibri" w:hAnsi="Calibri" w:cs="Calibri"/>
        </w:rPr>
        <w:t>s</w:t>
      </w:r>
      <w:proofErr w:type="gramEnd"/>
      <w:r w:rsidR="005C1087">
        <w:rPr>
          <w:rFonts w:ascii="Calibri" w:hAnsi="Calibri" w:cs="Calibri"/>
        </w:rPr>
        <w:t xml:space="preserve"> </w:t>
      </w:r>
      <w:r w:rsidR="00DA48E9">
        <w:rPr>
          <w:rFonts w:ascii="Calibri" w:hAnsi="Calibri" w:cs="Calibri"/>
        </w:rPr>
        <w:t>enhance</w:t>
      </w:r>
      <w:r w:rsidR="00F03434">
        <w:rPr>
          <w:rFonts w:ascii="Calibri" w:hAnsi="Calibri" w:cs="Calibri"/>
        </w:rPr>
        <w:t xml:space="preserve">d </w:t>
      </w:r>
      <w:r w:rsidR="005C1087">
        <w:rPr>
          <w:rFonts w:ascii="Calibri" w:hAnsi="Calibri" w:cs="Calibri"/>
        </w:rPr>
        <w:t xml:space="preserve">the events </w:t>
      </w:r>
      <w:r w:rsidR="00DA48E9">
        <w:rPr>
          <w:rFonts w:ascii="Calibri" w:hAnsi="Calibri" w:cs="Calibri"/>
        </w:rPr>
        <w:t>reputation</w:t>
      </w:r>
      <w:r w:rsidR="005C1087">
        <w:rPr>
          <w:rFonts w:ascii="Calibri" w:hAnsi="Calibri" w:cs="Calibri"/>
        </w:rPr>
        <w:t xml:space="preserve"> </w:t>
      </w:r>
      <w:r w:rsidR="00F03434">
        <w:rPr>
          <w:rFonts w:ascii="Calibri" w:hAnsi="Calibri" w:cs="Calibri"/>
        </w:rPr>
        <w:t xml:space="preserve">by </w:t>
      </w:r>
      <w:r w:rsidR="00DA48E9">
        <w:rPr>
          <w:rFonts w:ascii="Calibri" w:hAnsi="Calibri" w:cs="Calibri"/>
        </w:rPr>
        <w:t>attracting more environmentally conscious tourists</w:t>
      </w:r>
      <w:r w:rsidR="000427FD">
        <w:rPr>
          <w:rFonts w:ascii="Calibri" w:hAnsi="Calibri" w:cs="Calibri"/>
        </w:rPr>
        <w:t xml:space="preserve">. The festival also supports </w:t>
      </w:r>
      <w:r w:rsidR="004C227E">
        <w:rPr>
          <w:rFonts w:ascii="Calibri" w:hAnsi="Calibri" w:cs="Calibri"/>
        </w:rPr>
        <w:t>charitable organisations, donating “millions to Oxfam, WaterAid, and Greenpeace</w:t>
      </w:r>
      <w:r w:rsidR="00C26E29">
        <w:rPr>
          <w:rFonts w:ascii="Calibri" w:hAnsi="Calibri" w:cs="Calibri"/>
        </w:rPr>
        <w:t xml:space="preserve">, over the years” (Bladen et al., </w:t>
      </w:r>
      <w:r w:rsidR="00704ABF">
        <w:rPr>
          <w:rFonts w:ascii="Calibri" w:hAnsi="Calibri" w:cs="Calibri"/>
        </w:rPr>
        <w:t>2023, p.</w:t>
      </w:r>
      <w:r w:rsidR="00C26E29">
        <w:rPr>
          <w:rFonts w:ascii="Calibri" w:hAnsi="Calibri" w:cs="Calibri"/>
        </w:rPr>
        <w:t>46)</w:t>
      </w:r>
      <w:r w:rsidR="00A476F3">
        <w:rPr>
          <w:rFonts w:ascii="Calibri" w:hAnsi="Calibri" w:cs="Calibri"/>
        </w:rPr>
        <w:t xml:space="preserve">. This ongoing support </w:t>
      </w:r>
      <w:r w:rsidR="00EA7477">
        <w:rPr>
          <w:rFonts w:ascii="Calibri" w:hAnsi="Calibri" w:cs="Calibri"/>
        </w:rPr>
        <w:t>enhances Glastonbury’s reputation</w:t>
      </w:r>
      <w:r w:rsidR="001027C0">
        <w:rPr>
          <w:rFonts w:ascii="Calibri" w:hAnsi="Calibri" w:cs="Calibri"/>
        </w:rPr>
        <w:t xml:space="preserve">, whilst attracting attendees who value ethical events </w:t>
      </w:r>
      <w:r w:rsidR="00704ABF">
        <w:rPr>
          <w:rFonts w:ascii="Calibri" w:hAnsi="Calibri" w:cs="Calibri"/>
        </w:rPr>
        <w:t xml:space="preserve">and creating a positive image. </w:t>
      </w:r>
      <w:r w:rsidR="00EA7477">
        <w:rPr>
          <w:rFonts w:ascii="Calibri" w:hAnsi="Calibri" w:cs="Calibri"/>
        </w:rPr>
        <w:t xml:space="preserve"> </w:t>
      </w:r>
    </w:p>
    <w:p w14:paraId="4D469B0E" w14:textId="209DC17B" w:rsidR="00056D00" w:rsidRDefault="001E563D" w:rsidP="003F69BB">
      <w:pPr>
        <w:spacing w:line="360" w:lineRule="auto"/>
        <w:jc w:val="both"/>
        <w:rPr>
          <w:rFonts w:ascii="Calibri" w:hAnsi="Calibri" w:cs="Calibri"/>
        </w:rPr>
      </w:pPr>
      <w:r w:rsidRPr="00D204BD">
        <w:rPr>
          <w:rFonts w:ascii="Calibri" w:hAnsi="Calibri" w:cs="Calibri"/>
        </w:rPr>
        <w:t xml:space="preserve">Transport accessibility to Glastonbury Festival </w:t>
      </w:r>
      <w:r w:rsidR="002D759E">
        <w:rPr>
          <w:rFonts w:ascii="Calibri" w:hAnsi="Calibri" w:cs="Calibri"/>
        </w:rPr>
        <w:t>has</w:t>
      </w:r>
      <w:r w:rsidRPr="00D204BD">
        <w:rPr>
          <w:rFonts w:ascii="Calibri" w:hAnsi="Calibri" w:cs="Calibri"/>
        </w:rPr>
        <w:t xml:space="preserve"> significant challenges due to his rural location</w:t>
      </w:r>
      <w:r w:rsidR="00D204BD" w:rsidRPr="00D204BD">
        <w:rPr>
          <w:rFonts w:ascii="Calibri" w:hAnsi="Calibri" w:cs="Calibri"/>
        </w:rPr>
        <w:t xml:space="preserve">. Smith </w:t>
      </w:r>
      <w:r w:rsidR="00D204BD">
        <w:rPr>
          <w:rFonts w:ascii="Calibri" w:hAnsi="Calibri" w:cs="Calibri"/>
        </w:rPr>
        <w:t xml:space="preserve">(2022) </w:t>
      </w:r>
      <w:r w:rsidR="00812FE7">
        <w:rPr>
          <w:rFonts w:ascii="Calibri" w:hAnsi="Calibri" w:cs="Calibri"/>
        </w:rPr>
        <w:t xml:space="preserve">emphasises that the festival setting “necessitates </w:t>
      </w:r>
      <w:r w:rsidR="002D759E">
        <w:rPr>
          <w:rFonts w:ascii="Calibri" w:hAnsi="Calibri" w:cs="Calibri"/>
        </w:rPr>
        <w:t>s</w:t>
      </w:r>
      <w:r w:rsidR="00812FE7" w:rsidRPr="00812FE7">
        <w:rPr>
          <w:rFonts w:ascii="Calibri" w:hAnsi="Calibri" w:cs="Calibri"/>
        </w:rPr>
        <w:t>ignificant logistical planning</w:t>
      </w:r>
      <w:r w:rsidR="00887FEA">
        <w:rPr>
          <w:rFonts w:ascii="Calibri" w:hAnsi="Calibri" w:cs="Calibri"/>
        </w:rPr>
        <w:t xml:space="preserve">” </w:t>
      </w:r>
      <w:r w:rsidR="00887FEA" w:rsidRPr="00887FEA">
        <w:rPr>
          <w:rFonts w:ascii="Calibri" w:hAnsi="Calibri" w:cs="Calibri"/>
        </w:rPr>
        <w:t xml:space="preserve">to manage the large </w:t>
      </w:r>
      <w:r w:rsidR="002D759E">
        <w:rPr>
          <w:rFonts w:ascii="Calibri" w:hAnsi="Calibri" w:cs="Calibri"/>
        </w:rPr>
        <w:t>increase</w:t>
      </w:r>
      <w:r w:rsidR="00887FEA" w:rsidRPr="00887FEA">
        <w:rPr>
          <w:rFonts w:ascii="Calibri" w:hAnsi="Calibri" w:cs="Calibri"/>
        </w:rPr>
        <w:t xml:space="preserve"> of attendees</w:t>
      </w:r>
      <w:r w:rsidR="00887FEA">
        <w:rPr>
          <w:rFonts w:ascii="Calibri" w:hAnsi="Calibri" w:cs="Calibri"/>
        </w:rPr>
        <w:t>.</w:t>
      </w:r>
      <w:r w:rsidR="002D759E">
        <w:rPr>
          <w:rFonts w:ascii="Calibri" w:hAnsi="Calibri" w:cs="Calibri"/>
        </w:rPr>
        <w:t xml:space="preserve"> R</w:t>
      </w:r>
      <w:r w:rsidR="00887FEA" w:rsidRPr="00887FEA">
        <w:rPr>
          <w:rFonts w:ascii="Calibri" w:hAnsi="Calibri" w:cs="Calibri"/>
        </w:rPr>
        <w:t>eliance on road transport results in considerable congestion</w:t>
      </w:r>
      <w:r w:rsidR="002D759E">
        <w:rPr>
          <w:rFonts w:ascii="Calibri" w:hAnsi="Calibri" w:cs="Calibri"/>
        </w:rPr>
        <w:t>.</w:t>
      </w:r>
      <w:r w:rsidR="00A300E3">
        <w:rPr>
          <w:rFonts w:ascii="Calibri" w:hAnsi="Calibri" w:cs="Calibri"/>
        </w:rPr>
        <w:t xml:space="preserve"> </w:t>
      </w:r>
      <w:r w:rsidR="002D759E">
        <w:rPr>
          <w:rFonts w:ascii="Calibri" w:hAnsi="Calibri" w:cs="Calibri"/>
        </w:rPr>
        <w:t xml:space="preserve"> </w:t>
      </w:r>
      <w:r w:rsidR="00887FEA" w:rsidRPr="00887FEA">
        <w:rPr>
          <w:rFonts w:ascii="Calibri" w:hAnsi="Calibri" w:cs="Calibri"/>
        </w:rPr>
        <w:t xml:space="preserve">Jones </w:t>
      </w:r>
      <w:r w:rsidR="00887FEA">
        <w:rPr>
          <w:rFonts w:ascii="Calibri" w:hAnsi="Calibri" w:cs="Calibri"/>
        </w:rPr>
        <w:t>and</w:t>
      </w:r>
      <w:r w:rsidR="00887FEA" w:rsidRPr="00887FEA">
        <w:rPr>
          <w:rFonts w:ascii="Calibri" w:hAnsi="Calibri" w:cs="Calibri"/>
        </w:rPr>
        <w:t xml:space="preserve"> brown</w:t>
      </w:r>
      <w:r w:rsidR="00887FEA">
        <w:rPr>
          <w:rFonts w:ascii="Calibri" w:hAnsi="Calibri" w:cs="Calibri"/>
        </w:rPr>
        <w:t xml:space="preserve"> (2023)</w:t>
      </w:r>
      <w:r w:rsidR="00BE2088" w:rsidRPr="00BE2088">
        <w:rPr>
          <w:rFonts w:ascii="Calibri" w:hAnsi="Calibri" w:cs="Calibri"/>
        </w:rPr>
        <w:t xml:space="preserve"> </w:t>
      </w:r>
      <w:r w:rsidR="00A300E3">
        <w:rPr>
          <w:rFonts w:ascii="Calibri" w:hAnsi="Calibri" w:cs="Calibri"/>
        </w:rPr>
        <w:t>implies that</w:t>
      </w:r>
      <w:r w:rsidR="00BE2088">
        <w:rPr>
          <w:rFonts w:ascii="Calibri" w:hAnsi="Calibri" w:cs="Calibri"/>
        </w:rPr>
        <w:t xml:space="preserve"> “</w:t>
      </w:r>
      <w:r w:rsidR="00BE2088" w:rsidRPr="00BE2088">
        <w:rPr>
          <w:rFonts w:ascii="Calibri" w:hAnsi="Calibri" w:cs="Calibri"/>
        </w:rPr>
        <w:t>substantial congestion on local roads</w:t>
      </w:r>
      <w:r w:rsidR="00BE2088">
        <w:rPr>
          <w:rFonts w:ascii="Calibri" w:hAnsi="Calibri" w:cs="Calibri"/>
        </w:rPr>
        <w:t>,</w:t>
      </w:r>
      <w:r w:rsidR="00BE2088" w:rsidRPr="00BE2088">
        <w:rPr>
          <w:rFonts w:ascii="Calibri" w:hAnsi="Calibri" w:cs="Calibri"/>
        </w:rPr>
        <w:t xml:space="preserve"> causing delays and environmental concerns</w:t>
      </w:r>
      <w:r w:rsidR="00BE2088">
        <w:rPr>
          <w:rFonts w:ascii="Calibri" w:hAnsi="Calibri" w:cs="Calibri"/>
        </w:rPr>
        <w:t xml:space="preserve">.” To reduce concerns </w:t>
      </w:r>
      <w:r w:rsidR="0092680C">
        <w:rPr>
          <w:rFonts w:ascii="Calibri" w:hAnsi="Calibri" w:cs="Calibri"/>
        </w:rPr>
        <w:t xml:space="preserve">sustainable </w:t>
      </w:r>
      <w:r w:rsidR="00CC13FC" w:rsidRPr="00CC13FC">
        <w:rPr>
          <w:rFonts w:ascii="Calibri" w:hAnsi="Calibri" w:cs="Calibri"/>
        </w:rPr>
        <w:t xml:space="preserve">Transport options </w:t>
      </w:r>
      <w:r w:rsidR="00A54815">
        <w:rPr>
          <w:rFonts w:ascii="Calibri" w:hAnsi="Calibri" w:cs="Calibri"/>
        </w:rPr>
        <w:t>like walking or cycling</w:t>
      </w:r>
      <w:r w:rsidR="00F66A3A">
        <w:rPr>
          <w:rFonts w:ascii="Calibri" w:hAnsi="Calibri" w:cs="Calibri"/>
        </w:rPr>
        <w:t xml:space="preserve">, public transport like buses and trains </w:t>
      </w:r>
      <w:r w:rsidR="00CC13FC" w:rsidRPr="00CC13FC">
        <w:rPr>
          <w:rFonts w:ascii="Calibri" w:hAnsi="Calibri" w:cs="Calibri"/>
        </w:rPr>
        <w:t>are encouraged</w:t>
      </w:r>
      <w:r w:rsidR="00CC13FC">
        <w:rPr>
          <w:rFonts w:ascii="Calibri" w:hAnsi="Calibri" w:cs="Calibri"/>
        </w:rPr>
        <w:t xml:space="preserve">, </w:t>
      </w:r>
      <w:r w:rsidR="00CC13FC" w:rsidRPr="00CC13FC">
        <w:rPr>
          <w:rFonts w:ascii="Calibri" w:hAnsi="Calibri" w:cs="Calibri"/>
        </w:rPr>
        <w:t>the scale of the event means that</w:t>
      </w:r>
      <w:r w:rsidR="00B80964">
        <w:rPr>
          <w:rFonts w:ascii="Calibri" w:hAnsi="Calibri" w:cs="Calibri"/>
        </w:rPr>
        <w:t xml:space="preserve"> “road infrastructure </w:t>
      </w:r>
      <w:r w:rsidR="003C0FE8">
        <w:rPr>
          <w:rFonts w:ascii="Calibri" w:hAnsi="Calibri" w:cs="Calibri"/>
        </w:rPr>
        <w:t>remains under immense pressure” (Smith, 2022)</w:t>
      </w:r>
      <w:r w:rsidR="0039480C">
        <w:rPr>
          <w:rFonts w:ascii="Calibri" w:hAnsi="Calibri" w:cs="Calibri"/>
        </w:rPr>
        <w:t xml:space="preserve">. Effective planning and variety of transport links </w:t>
      </w:r>
      <w:r w:rsidR="004B1A22">
        <w:rPr>
          <w:rFonts w:ascii="Calibri" w:hAnsi="Calibri" w:cs="Calibri"/>
        </w:rPr>
        <w:t xml:space="preserve">are crucial to reduce environmental impact and improve the festival experience. </w:t>
      </w:r>
    </w:p>
    <w:p w14:paraId="55DB4B28" w14:textId="7C802DB0" w:rsidR="00A90912" w:rsidRDefault="00A90912" w:rsidP="003F69BB">
      <w:pPr>
        <w:spacing w:line="360" w:lineRule="auto"/>
        <w:jc w:val="both"/>
        <w:rPr>
          <w:rFonts w:ascii="Calibri" w:hAnsi="Calibri" w:cs="Calibri"/>
        </w:rPr>
      </w:pPr>
      <w:r>
        <w:rPr>
          <w:rFonts w:ascii="Calibri" w:hAnsi="Calibri" w:cs="Calibri"/>
        </w:rPr>
        <w:t xml:space="preserve">In </w:t>
      </w:r>
      <w:r w:rsidR="00180394">
        <w:rPr>
          <w:rFonts w:ascii="Calibri" w:hAnsi="Calibri" w:cs="Calibri"/>
        </w:rPr>
        <w:t xml:space="preserve">addition, Glastonbury’s sustainability strategy has become an important </w:t>
      </w:r>
      <w:r w:rsidR="008A317D">
        <w:rPr>
          <w:rFonts w:ascii="Calibri" w:hAnsi="Calibri" w:cs="Calibri"/>
        </w:rPr>
        <w:t xml:space="preserve">part of its branding and competitive advantage. The festival has implemented </w:t>
      </w:r>
      <w:r w:rsidR="002B26C1">
        <w:rPr>
          <w:rFonts w:ascii="Calibri" w:hAnsi="Calibri" w:cs="Calibri"/>
        </w:rPr>
        <w:t>initiatives such as banning single- use plastics, promoting reus</w:t>
      </w:r>
      <w:r w:rsidR="003F6EC4">
        <w:rPr>
          <w:rFonts w:ascii="Calibri" w:hAnsi="Calibri" w:cs="Calibri"/>
        </w:rPr>
        <w:t>able bottles, and increasing the use of renewable energy sources</w:t>
      </w:r>
      <w:r w:rsidR="005A4CB4">
        <w:rPr>
          <w:rFonts w:ascii="Calibri" w:hAnsi="Calibri" w:cs="Calibri"/>
        </w:rPr>
        <w:t xml:space="preserve"> site wide</w:t>
      </w:r>
      <w:r w:rsidR="00575BA8">
        <w:rPr>
          <w:rFonts w:ascii="Calibri" w:hAnsi="Calibri" w:cs="Calibri"/>
        </w:rPr>
        <w:t xml:space="preserve"> (Glastonbury Festival, 2022). These measures </w:t>
      </w:r>
      <w:r w:rsidR="00B64F35">
        <w:rPr>
          <w:rFonts w:ascii="Calibri" w:hAnsi="Calibri" w:cs="Calibri"/>
        </w:rPr>
        <w:t>support long-term objectives of reducing ca</w:t>
      </w:r>
      <w:r w:rsidR="00E95C73">
        <w:rPr>
          <w:rFonts w:ascii="Calibri" w:hAnsi="Calibri" w:cs="Calibri"/>
        </w:rPr>
        <w:t>rb</w:t>
      </w:r>
      <w:r w:rsidR="00F8359E">
        <w:rPr>
          <w:rFonts w:ascii="Calibri" w:hAnsi="Calibri" w:cs="Calibri"/>
        </w:rPr>
        <w:t xml:space="preserve">on emissions, preserving the rural area, and promoting sustainable visitor behaviour. </w:t>
      </w:r>
    </w:p>
    <w:p w14:paraId="71035442" w14:textId="611B06EE" w:rsidR="00931AA4" w:rsidRDefault="00F03CDA" w:rsidP="003F69BB">
      <w:pPr>
        <w:spacing w:line="360" w:lineRule="auto"/>
        <w:jc w:val="both"/>
        <w:rPr>
          <w:rFonts w:ascii="Calibri" w:hAnsi="Calibri" w:cs="Calibri"/>
          <w:b/>
          <w:bCs/>
        </w:rPr>
      </w:pPr>
      <w:r>
        <w:rPr>
          <w:rFonts w:ascii="Calibri" w:hAnsi="Calibri" w:cs="Calibri"/>
          <w:b/>
          <w:bCs/>
        </w:rPr>
        <w:t>P</w:t>
      </w:r>
      <w:r w:rsidR="00F113CF">
        <w:rPr>
          <w:rFonts w:ascii="Calibri" w:hAnsi="Calibri" w:cs="Calibri"/>
          <w:b/>
          <w:bCs/>
        </w:rPr>
        <w:t xml:space="preserve">otential </w:t>
      </w:r>
      <w:r w:rsidR="007E2880">
        <w:rPr>
          <w:rFonts w:ascii="Calibri" w:hAnsi="Calibri" w:cs="Calibri"/>
          <w:b/>
          <w:bCs/>
        </w:rPr>
        <w:t xml:space="preserve">Aims, Objectives, and </w:t>
      </w:r>
      <w:r w:rsidR="00931AA4" w:rsidRPr="00931AA4">
        <w:rPr>
          <w:rFonts w:ascii="Calibri" w:hAnsi="Calibri" w:cs="Calibri"/>
          <w:b/>
          <w:bCs/>
        </w:rPr>
        <w:t xml:space="preserve">Impacts </w:t>
      </w:r>
      <w:r w:rsidR="00B22054">
        <w:rPr>
          <w:rFonts w:ascii="Calibri" w:hAnsi="Calibri" w:cs="Calibri"/>
          <w:b/>
          <w:bCs/>
        </w:rPr>
        <w:t>on Glastonbury as an event</w:t>
      </w:r>
      <w:r w:rsidR="00BF113C">
        <w:rPr>
          <w:rFonts w:ascii="Calibri" w:hAnsi="Calibri" w:cs="Calibri"/>
          <w:b/>
          <w:bCs/>
        </w:rPr>
        <w:t xml:space="preserve"> </w:t>
      </w:r>
    </w:p>
    <w:p w14:paraId="355EC1D6" w14:textId="738A0476" w:rsidR="001A5B1A" w:rsidRDefault="008B1E60" w:rsidP="003F69BB">
      <w:pPr>
        <w:spacing w:line="360" w:lineRule="auto"/>
        <w:jc w:val="both"/>
        <w:rPr>
          <w:rFonts w:ascii="Calibri" w:hAnsi="Calibri" w:cs="Calibri"/>
        </w:rPr>
      </w:pPr>
      <w:r w:rsidRPr="008B1E60">
        <w:rPr>
          <w:rFonts w:ascii="Calibri" w:hAnsi="Calibri" w:cs="Calibri"/>
        </w:rPr>
        <w:t>Glastonbury Festival aims to extend beyond</w:t>
      </w:r>
      <w:r w:rsidR="009F6083">
        <w:rPr>
          <w:rFonts w:ascii="Calibri" w:hAnsi="Calibri" w:cs="Calibri"/>
        </w:rPr>
        <w:t xml:space="preserve"> </w:t>
      </w:r>
      <w:r>
        <w:rPr>
          <w:rFonts w:ascii="Calibri" w:hAnsi="Calibri" w:cs="Calibri"/>
        </w:rPr>
        <w:t>en</w:t>
      </w:r>
      <w:r w:rsidRPr="008B1E60">
        <w:rPr>
          <w:rFonts w:ascii="Calibri" w:hAnsi="Calibri" w:cs="Calibri"/>
        </w:rPr>
        <w:t>t</w:t>
      </w:r>
      <w:r>
        <w:rPr>
          <w:rFonts w:ascii="Calibri" w:hAnsi="Calibri" w:cs="Calibri"/>
        </w:rPr>
        <w:t>er</w:t>
      </w:r>
      <w:r w:rsidRPr="008B1E60">
        <w:rPr>
          <w:rFonts w:ascii="Calibri" w:hAnsi="Calibri" w:cs="Calibri"/>
        </w:rPr>
        <w:t>tainment, focused in on cultural impact and social responsibility</w:t>
      </w:r>
      <w:r w:rsidR="00E51B5F">
        <w:rPr>
          <w:rFonts w:ascii="Calibri" w:hAnsi="Calibri" w:cs="Calibri"/>
        </w:rPr>
        <w:t>. As McKay (2015) notes, “</w:t>
      </w:r>
      <w:r w:rsidR="00E51B5F" w:rsidRPr="00E51B5F">
        <w:rPr>
          <w:rFonts w:ascii="Calibri" w:hAnsi="Calibri" w:cs="Calibri"/>
        </w:rPr>
        <w:t>Glastonbury strives to create a unique cultural space where diverse artist</w:t>
      </w:r>
      <w:r w:rsidR="00E51B5F">
        <w:rPr>
          <w:rFonts w:ascii="Calibri" w:hAnsi="Calibri" w:cs="Calibri"/>
        </w:rPr>
        <w:t xml:space="preserve">ic </w:t>
      </w:r>
      <w:r w:rsidR="00381274" w:rsidRPr="00381274">
        <w:rPr>
          <w:rFonts w:ascii="Calibri" w:hAnsi="Calibri" w:cs="Calibri"/>
        </w:rPr>
        <w:t>expressions can flourish</w:t>
      </w:r>
      <w:r w:rsidR="00381274">
        <w:rPr>
          <w:rFonts w:ascii="Calibri" w:hAnsi="Calibri" w:cs="Calibri"/>
        </w:rPr>
        <w:t>” (p.78).</w:t>
      </w:r>
      <w:r w:rsidR="00381274" w:rsidRPr="00381274">
        <w:rPr>
          <w:rFonts w:ascii="Calibri" w:hAnsi="Calibri" w:cs="Calibri"/>
        </w:rPr>
        <w:t xml:space="preserve"> One objective is to promote </w:t>
      </w:r>
      <w:r w:rsidR="00651D0E">
        <w:rPr>
          <w:rFonts w:ascii="Calibri" w:hAnsi="Calibri" w:cs="Calibri"/>
        </w:rPr>
        <w:t>upcoming</w:t>
      </w:r>
      <w:r w:rsidR="00381274" w:rsidRPr="00381274">
        <w:rPr>
          <w:rFonts w:ascii="Calibri" w:hAnsi="Calibri" w:cs="Calibri"/>
        </w:rPr>
        <w:t xml:space="preserve"> artists and provide a platform for established act</w:t>
      </w:r>
      <w:r w:rsidR="00381274">
        <w:rPr>
          <w:rFonts w:ascii="Calibri" w:hAnsi="Calibri" w:cs="Calibri"/>
        </w:rPr>
        <w:t>s</w:t>
      </w:r>
      <w:r w:rsidR="00B919F1">
        <w:rPr>
          <w:rFonts w:ascii="Calibri" w:hAnsi="Calibri" w:cs="Calibri"/>
        </w:rPr>
        <w:t xml:space="preserve">, </w:t>
      </w:r>
      <w:r w:rsidR="00B919F1" w:rsidRPr="00B919F1">
        <w:rPr>
          <w:rFonts w:ascii="Calibri" w:hAnsi="Calibri" w:cs="Calibri"/>
        </w:rPr>
        <w:t>which allows for creativity and innovation within the music industry</w:t>
      </w:r>
      <w:r w:rsidR="00B919F1">
        <w:rPr>
          <w:rFonts w:ascii="Calibri" w:hAnsi="Calibri" w:cs="Calibri"/>
        </w:rPr>
        <w:t xml:space="preserve">. </w:t>
      </w:r>
      <w:r w:rsidR="001707A3" w:rsidRPr="00B919F1">
        <w:rPr>
          <w:rFonts w:ascii="Calibri" w:hAnsi="Calibri" w:cs="Calibri"/>
        </w:rPr>
        <w:t>Furthermore,</w:t>
      </w:r>
      <w:r w:rsidR="00B919F1" w:rsidRPr="00B919F1">
        <w:rPr>
          <w:rFonts w:ascii="Calibri" w:hAnsi="Calibri" w:cs="Calibri"/>
        </w:rPr>
        <w:t xml:space="preserve"> the festival aims to generate significant </w:t>
      </w:r>
      <w:r w:rsidR="00B919F1" w:rsidRPr="00B919F1">
        <w:rPr>
          <w:rFonts w:ascii="Calibri" w:hAnsi="Calibri" w:cs="Calibri"/>
        </w:rPr>
        <w:lastRenderedPageBreak/>
        <w:t>economic benefit for this local community</w:t>
      </w:r>
      <w:r w:rsidR="00B919F1">
        <w:rPr>
          <w:rFonts w:ascii="Calibri" w:hAnsi="Calibri" w:cs="Calibri"/>
        </w:rPr>
        <w:t>,</w:t>
      </w:r>
      <w:r w:rsidR="00B919F1" w:rsidRPr="00B919F1">
        <w:rPr>
          <w:rFonts w:ascii="Calibri" w:hAnsi="Calibri" w:cs="Calibri"/>
        </w:rPr>
        <w:t xml:space="preserve"> with an estimated 100 million injected into the</w:t>
      </w:r>
      <w:r w:rsidR="003C59BB" w:rsidRPr="003C59BB">
        <w:rPr>
          <w:rFonts w:ascii="Calibri" w:hAnsi="Calibri" w:cs="Calibri"/>
        </w:rPr>
        <w:t xml:space="preserve"> local area annually</w:t>
      </w:r>
      <w:r w:rsidR="003C59BB">
        <w:rPr>
          <w:rFonts w:ascii="Calibri" w:hAnsi="Calibri" w:cs="Calibri"/>
        </w:rPr>
        <w:t xml:space="preserve"> (Smith 2020). </w:t>
      </w:r>
      <w:r w:rsidR="003C59BB" w:rsidRPr="003C59BB">
        <w:rPr>
          <w:rFonts w:ascii="Calibri" w:hAnsi="Calibri" w:cs="Calibri"/>
        </w:rPr>
        <w:t>However</w:t>
      </w:r>
      <w:r w:rsidR="003C59BB">
        <w:rPr>
          <w:rFonts w:ascii="Calibri" w:hAnsi="Calibri" w:cs="Calibri"/>
        </w:rPr>
        <w:t xml:space="preserve">, McKay (2015) </w:t>
      </w:r>
      <w:r w:rsidR="0030456A" w:rsidRPr="0030456A">
        <w:rPr>
          <w:rFonts w:ascii="Calibri" w:hAnsi="Calibri" w:cs="Calibri"/>
        </w:rPr>
        <w:t xml:space="preserve">acknowledges </w:t>
      </w:r>
      <w:r w:rsidR="009F6083">
        <w:rPr>
          <w:rFonts w:ascii="Calibri" w:hAnsi="Calibri" w:cs="Calibri"/>
        </w:rPr>
        <w:t xml:space="preserve">the </w:t>
      </w:r>
      <w:r w:rsidR="0030456A" w:rsidRPr="0030456A">
        <w:rPr>
          <w:rFonts w:ascii="Calibri" w:hAnsi="Calibri" w:cs="Calibri"/>
        </w:rPr>
        <w:t>potential negative impacts</w:t>
      </w:r>
      <w:r w:rsidR="009F6083">
        <w:rPr>
          <w:rFonts w:ascii="Calibri" w:hAnsi="Calibri" w:cs="Calibri"/>
        </w:rPr>
        <w:t xml:space="preserve"> </w:t>
      </w:r>
      <w:r w:rsidR="0030456A">
        <w:rPr>
          <w:rFonts w:ascii="Calibri" w:hAnsi="Calibri" w:cs="Calibri"/>
        </w:rPr>
        <w:t>“</w:t>
      </w:r>
      <w:r w:rsidR="0030456A" w:rsidRPr="0030456A">
        <w:rPr>
          <w:rFonts w:ascii="Calibri" w:hAnsi="Calibri" w:cs="Calibri"/>
        </w:rPr>
        <w:t>environmental concerns</w:t>
      </w:r>
      <w:r w:rsidR="0030456A">
        <w:rPr>
          <w:rFonts w:ascii="Calibri" w:hAnsi="Calibri" w:cs="Calibri"/>
        </w:rPr>
        <w:t xml:space="preserve"> </w:t>
      </w:r>
      <w:r w:rsidR="0030456A" w:rsidRPr="0030456A">
        <w:rPr>
          <w:rFonts w:ascii="Calibri" w:hAnsi="Calibri" w:cs="Calibri"/>
        </w:rPr>
        <w:t>relate</w:t>
      </w:r>
      <w:r w:rsidR="0030456A">
        <w:rPr>
          <w:rFonts w:ascii="Calibri" w:hAnsi="Calibri" w:cs="Calibri"/>
        </w:rPr>
        <w:t xml:space="preserve">d to </w:t>
      </w:r>
      <w:r w:rsidR="0030456A" w:rsidRPr="0030456A">
        <w:rPr>
          <w:rFonts w:ascii="Calibri" w:hAnsi="Calibri" w:cs="Calibri"/>
        </w:rPr>
        <w:t>waste management and carbon emissions</w:t>
      </w:r>
      <w:r w:rsidR="0030456A">
        <w:rPr>
          <w:rFonts w:ascii="Calibri" w:hAnsi="Calibri" w:cs="Calibri"/>
        </w:rPr>
        <w:t>” (p</w:t>
      </w:r>
      <w:r w:rsidR="003C7614">
        <w:rPr>
          <w:rFonts w:ascii="Calibri" w:hAnsi="Calibri" w:cs="Calibri"/>
        </w:rPr>
        <w:t>.85). This shows Glastonbury’s aims</w:t>
      </w:r>
      <w:r w:rsidR="002D4EA1">
        <w:rPr>
          <w:rFonts w:ascii="Calibri" w:hAnsi="Calibri" w:cs="Calibri"/>
        </w:rPr>
        <w:t>,</w:t>
      </w:r>
      <w:r w:rsidR="003C7614">
        <w:rPr>
          <w:rFonts w:ascii="Calibri" w:hAnsi="Calibri" w:cs="Calibri"/>
        </w:rPr>
        <w:t xml:space="preserve"> objectives</w:t>
      </w:r>
      <w:r w:rsidR="002D4EA1">
        <w:rPr>
          <w:rFonts w:ascii="Calibri" w:hAnsi="Calibri" w:cs="Calibri"/>
        </w:rPr>
        <w:t>,</w:t>
      </w:r>
      <w:r w:rsidR="004C229D">
        <w:rPr>
          <w:rFonts w:ascii="Calibri" w:hAnsi="Calibri" w:cs="Calibri"/>
        </w:rPr>
        <w:t xml:space="preserve"> and impacts </w:t>
      </w:r>
      <w:r w:rsidR="002D4EA1">
        <w:rPr>
          <w:rFonts w:ascii="Calibri" w:hAnsi="Calibri" w:cs="Calibri"/>
        </w:rPr>
        <w:t>a</w:t>
      </w:r>
      <w:r w:rsidR="00182A04">
        <w:rPr>
          <w:rFonts w:ascii="Calibri" w:hAnsi="Calibri" w:cs="Calibri"/>
        </w:rPr>
        <w:t xml:space="preserve">re </w:t>
      </w:r>
      <w:r w:rsidR="008942F1">
        <w:rPr>
          <w:rFonts w:ascii="Calibri" w:hAnsi="Calibri" w:cs="Calibri"/>
        </w:rPr>
        <w:t>varied</w:t>
      </w:r>
      <w:r w:rsidR="00B839CB">
        <w:rPr>
          <w:rFonts w:ascii="Calibri" w:hAnsi="Calibri" w:cs="Calibri"/>
        </w:rPr>
        <w:t xml:space="preserve"> and separated into short and long term. </w:t>
      </w:r>
    </w:p>
    <w:p w14:paraId="175E3861" w14:textId="4C3A2242" w:rsidR="00FB1646" w:rsidRDefault="008C1FE2" w:rsidP="003F69BB">
      <w:pPr>
        <w:spacing w:line="360" w:lineRule="auto"/>
        <w:jc w:val="both"/>
        <w:rPr>
          <w:rFonts w:ascii="Calibri" w:hAnsi="Calibri" w:cs="Calibri"/>
        </w:rPr>
      </w:pPr>
      <w:r>
        <w:rPr>
          <w:rFonts w:ascii="Calibri" w:hAnsi="Calibri" w:cs="Calibri"/>
        </w:rPr>
        <w:t xml:space="preserve">The economic </w:t>
      </w:r>
      <w:r w:rsidR="00CD500F">
        <w:rPr>
          <w:rFonts w:ascii="Calibri" w:hAnsi="Calibri" w:cs="Calibri"/>
        </w:rPr>
        <w:t xml:space="preserve">and environmental </w:t>
      </w:r>
      <w:r>
        <w:rPr>
          <w:rFonts w:ascii="Calibri" w:hAnsi="Calibri" w:cs="Calibri"/>
        </w:rPr>
        <w:t xml:space="preserve">impacts </w:t>
      </w:r>
      <w:r w:rsidR="004A1079">
        <w:rPr>
          <w:rFonts w:ascii="Calibri" w:hAnsi="Calibri" w:cs="Calibri"/>
        </w:rPr>
        <w:t>are crucial for short-term and long-term impacts. In the short term</w:t>
      </w:r>
      <w:r w:rsidR="00385EDB">
        <w:rPr>
          <w:rFonts w:ascii="Calibri" w:hAnsi="Calibri" w:cs="Calibri"/>
        </w:rPr>
        <w:t xml:space="preserve">, </w:t>
      </w:r>
      <w:r w:rsidR="004034F9" w:rsidRPr="004034F9">
        <w:rPr>
          <w:rFonts w:ascii="Calibri" w:hAnsi="Calibri" w:cs="Calibri"/>
        </w:rPr>
        <w:t xml:space="preserve">Immediately the festival and the local area experienced a significant economic </w:t>
      </w:r>
      <w:r w:rsidR="004034F9">
        <w:rPr>
          <w:rFonts w:ascii="Calibri" w:hAnsi="Calibri" w:cs="Calibri"/>
        </w:rPr>
        <w:t xml:space="preserve">rise. </w:t>
      </w:r>
      <w:r w:rsidR="004034F9" w:rsidRPr="004034F9">
        <w:rPr>
          <w:rFonts w:ascii="Calibri" w:hAnsi="Calibri" w:cs="Calibri"/>
        </w:rPr>
        <w:t>According to a report by the Somerset County Council</w:t>
      </w:r>
      <w:r w:rsidR="004034F9">
        <w:rPr>
          <w:rFonts w:ascii="Calibri" w:hAnsi="Calibri" w:cs="Calibri"/>
        </w:rPr>
        <w:t xml:space="preserve"> (2023)</w:t>
      </w:r>
      <w:r w:rsidR="00BB62A7">
        <w:rPr>
          <w:rFonts w:ascii="Calibri" w:hAnsi="Calibri" w:cs="Calibri"/>
        </w:rPr>
        <w:t xml:space="preserve">, </w:t>
      </w:r>
      <w:r w:rsidR="00BB62A7" w:rsidRPr="00BB62A7">
        <w:rPr>
          <w:rFonts w:ascii="Calibri" w:hAnsi="Calibri" w:cs="Calibri"/>
        </w:rPr>
        <w:t xml:space="preserve">the festival generates approximately 32,000,000 in revenue for the </w:t>
      </w:r>
      <w:r w:rsidR="00BB62A7">
        <w:rPr>
          <w:rFonts w:ascii="Calibri" w:hAnsi="Calibri" w:cs="Calibri"/>
        </w:rPr>
        <w:t xml:space="preserve">area, </w:t>
      </w:r>
      <w:r w:rsidR="00BB62A7" w:rsidRPr="00BB62A7">
        <w:rPr>
          <w:rFonts w:ascii="Calibri" w:hAnsi="Calibri" w:cs="Calibri"/>
        </w:rPr>
        <w:t>benefit and local suppliers in sectors such as food construction and event services</w:t>
      </w:r>
      <w:r w:rsidR="00DC60A4">
        <w:rPr>
          <w:rFonts w:ascii="Calibri" w:hAnsi="Calibri" w:cs="Calibri"/>
        </w:rPr>
        <w:t xml:space="preserve">. </w:t>
      </w:r>
      <w:r w:rsidR="00DC60A4" w:rsidRPr="00DC60A4">
        <w:rPr>
          <w:rFonts w:ascii="Calibri" w:hAnsi="Calibri" w:cs="Calibri"/>
        </w:rPr>
        <w:t xml:space="preserve">Over the </w:t>
      </w:r>
      <w:r w:rsidR="00CD500F" w:rsidRPr="00DC60A4">
        <w:rPr>
          <w:rFonts w:ascii="Calibri" w:hAnsi="Calibri" w:cs="Calibri"/>
        </w:rPr>
        <w:t>long-term</w:t>
      </w:r>
      <w:r w:rsidR="00DC60A4" w:rsidRPr="00DC60A4">
        <w:rPr>
          <w:rFonts w:ascii="Calibri" w:hAnsi="Calibri" w:cs="Calibri"/>
        </w:rPr>
        <w:t xml:space="preserve"> Glastonbury then vests in sustainable practises such as renewable energy and comprehensive waste management</w:t>
      </w:r>
      <w:r w:rsidR="00DC60A4">
        <w:rPr>
          <w:rFonts w:ascii="Calibri" w:hAnsi="Calibri" w:cs="Calibri"/>
        </w:rPr>
        <w:t xml:space="preserve">, </w:t>
      </w:r>
      <w:r w:rsidR="00DC60A4" w:rsidRPr="00DC60A4">
        <w:rPr>
          <w:rFonts w:ascii="Calibri" w:hAnsi="Calibri" w:cs="Calibri"/>
        </w:rPr>
        <w:t>not only reduced operation costs but also enhances its reputation as an environmentally responsible event</w:t>
      </w:r>
      <w:r w:rsidR="00DC60A4">
        <w:rPr>
          <w:rFonts w:ascii="Calibri" w:hAnsi="Calibri" w:cs="Calibri"/>
        </w:rPr>
        <w:t xml:space="preserve">. </w:t>
      </w:r>
      <w:r w:rsidR="00DC60A4" w:rsidRPr="00DC60A4">
        <w:rPr>
          <w:rFonts w:ascii="Calibri" w:hAnsi="Calibri" w:cs="Calibri"/>
        </w:rPr>
        <w:t xml:space="preserve">As </w:t>
      </w:r>
      <w:r w:rsidR="006672F1">
        <w:rPr>
          <w:rFonts w:ascii="Calibri" w:hAnsi="Calibri" w:cs="Calibri"/>
        </w:rPr>
        <w:t>H</w:t>
      </w:r>
      <w:r w:rsidR="00DC60A4" w:rsidRPr="00DC60A4">
        <w:rPr>
          <w:rFonts w:ascii="Calibri" w:hAnsi="Calibri" w:cs="Calibri"/>
        </w:rPr>
        <w:t>ome and</w:t>
      </w:r>
      <w:r w:rsidR="006672F1">
        <w:rPr>
          <w:rFonts w:ascii="Calibri" w:hAnsi="Calibri" w:cs="Calibri"/>
        </w:rPr>
        <w:t xml:space="preserve"> Mair (2019) h</w:t>
      </w:r>
      <w:r w:rsidR="006672F1" w:rsidRPr="006672F1">
        <w:rPr>
          <w:rFonts w:ascii="Calibri" w:hAnsi="Calibri" w:cs="Calibri"/>
        </w:rPr>
        <w:t>ighlight</w:t>
      </w:r>
      <w:r w:rsidR="006672F1">
        <w:rPr>
          <w:rFonts w:ascii="Calibri" w:hAnsi="Calibri" w:cs="Calibri"/>
        </w:rPr>
        <w:t xml:space="preserve">, </w:t>
      </w:r>
      <w:r w:rsidR="00CD500F" w:rsidRPr="00CD500F">
        <w:rPr>
          <w:rFonts w:ascii="Calibri" w:hAnsi="Calibri" w:cs="Calibri"/>
        </w:rPr>
        <w:t>these initiatives attract environmentally conscious visitors</w:t>
      </w:r>
      <w:r w:rsidR="00CD500F">
        <w:rPr>
          <w:rFonts w:ascii="Calibri" w:hAnsi="Calibri" w:cs="Calibri"/>
        </w:rPr>
        <w:t xml:space="preserve">, </w:t>
      </w:r>
      <w:r w:rsidR="00CD500F" w:rsidRPr="00CD500F">
        <w:rPr>
          <w:rFonts w:ascii="Calibri" w:hAnsi="Calibri" w:cs="Calibri"/>
        </w:rPr>
        <w:t>contributing to the festival's appeal and aligning with global sustainability goals</w:t>
      </w:r>
      <w:r w:rsidR="00CD500F">
        <w:rPr>
          <w:rFonts w:ascii="Calibri" w:hAnsi="Calibri" w:cs="Calibri"/>
        </w:rPr>
        <w:t xml:space="preserve">. </w:t>
      </w:r>
    </w:p>
    <w:p w14:paraId="254F9283" w14:textId="0FD4AAD3" w:rsidR="00496AEC" w:rsidRDefault="00496AEC" w:rsidP="006642C0">
      <w:pPr>
        <w:spacing w:after="0" w:line="360" w:lineRule="auto"/>
        <w:jc w:val="both"/>
        <w:rPr>
          <w:rFonts w:ascii="Calibri" w:eastAsia="Times New Roman" w:hAnsi="Calibri" w:cs="Calibri"/>
          <w:color w:val="000000"/>
          <w:kern w:val="0"/>
          <w:lang w:eastAsia="en-GB"/>
          <w14:ligatures w14:val="none"/>
        </w:rPr>
      </w:pPr>
      <w:r w:rsidRPr="00496AEC">
        <w:rPr>
          <w:rFonts w:ascii="Calibri" w:eastAsia="Times New Roman" w:hAnsi="Calibri" w:cs="Calibri"/>
          <w:color w:val="000000"/>
          <w:kern w:val="0"/>
          <w:lang w:eastAsia="en-GB"/>
          <w14:ligatures w14:val="none"/>
        </w:rPr>
        <w:t xml:space="preserve">Glastonbury Festival significantly influences social </w:t>
      </w:r>
      <w:r>
        <w:rPr>
          <w:rFonts w:ascii="Calibri" w:eastAsia="Times New Roman" w:hAnsi="Calibri" w:cs="Calibri"/>
          <w:color w:val="000000"/>
          <w:kern w:val="0"/>
          <w:lang w:eastAsia="en-GB"/>
          <w14:ligatures w14:val="none"/>
        </w:rPr>
        <w:t>impacts</w:t>
      </w:r>
      <w:r w:rsidRPr="00496AEC">
        <w:rPr>
          <w:rFonts w:ascii="Calibri" w:eastAsia="Times New Roman" w:hAnsi="Calibri" w:cs="Calibri"/>
          <w:color w:val="000000"/>
          <w:kern w:val="0"/>
          <w:lang w:eastAsia="en-GB"/>
          <w14:ligatures w14:val="none"/>
        </w:rPr>
        <w:t xml:space="preserve"> both immediately and over time. In the short term, community engagement initiatives, such as volunteer programs and collaborative projects with local schools, </w:t>
      </w:r>
      <w:r>
        <w:rPr>
          <w:rFonts w:ascii="Calibri" w:eastAsia="Times New Roman" w:hAnsi="Calibri" w:cs="Calibri"/>
          <w:color w:val="000000"/>
          <w:kern w:val="0"/>
          <w:lang w:eastAsia="en-GB"/>
          <w14:ligatures w14:val="none"/>
        </w:rPr>
        <w:t>creates</w:t>
      </w:r>
      <w:r w:rsidRPr="00496AEC">
        <w:rPr>
          <w:rFonts w:ascii="Calibri" w:eastAsia="Times New Roman" w:hAnsi="Calibri" w:cs="Calibri"/>
          <w:color w:val="000000"/>
          <w:kern w:val="0"/>
          <w:lang w:eastAsia="en-GB"/>
          <w14:ligatures w14:val="none"/>
        </w:rPr>
        <w:t xml:space="preserve"> a sense of unity and shared purpose. A report by the Glastonbury Community Fund (2024) highlights that these activities encourage responsible behaviour and strengthen bonds among attendees and residents. Over the long term, consistent social programs contribute to a culture of inclusivity and social responsibility. As Smith (2021) notes, repeated participation in these initiatives can </w:t>
      </w:r>
      <w:r>
        <w:rPr>
          <w:rFonts w:ascii="Calibri" w:eastAsia="Times New Roman" w:hAnsi="Calibri" w:cs="Calibri"/>
          <w:color w:val="000000"/>
          <w:kern w:val="0"/>
          <w:lang w:eastAsia="en-GB"/>
          <w14:ligatures w14:val="none"/>
        </w:rPr>
        <w:t xml:space="preserve">create </w:t>
      </w:r>
      <w:r w:rsidRPr="00496AEC">
        <w:rPr>
          <w:rFonts w:ascii="Calibri" w:eastAsia="Times New Roman" w:hAnsi="Calibri" w:cs="Calibri"/>
          <w:color w:val="000000"/>
          <w:kern w:val="0"/>
          <w:lang w:eastAsia="en-GB"/>
          <w14:ligatures w14:val="none"/>
        </w:rPr>
        <w:t xml:space="preserve">lasting behavioural changes, </w:t>
      </w:r>
      <w:r w:rsidR="00104090" w:rsidRPr="00496AEC">
        <w:rPr>
          <w:rFonts w:ascii="Calibri" w:eastAsia="Times New Roman" w:hAnsi="Calibri" w:cs="Calibri"/>
          <w:color w:val="000000"/>
          <w:kern w:val="0"/>
          <w:lang w:eastAsia="en-GB"/>
          <w14:ligatures w14:val="none"/>
        </w:rPr>
        <w:t>promote</w:t>
      </w:r>
      <w:r w:rsidRPr="00496AEC">
        <w:rPr>
          <w:rFonts w:ascii="Calibri" w:eastAsia="Times New Roman" w:hAnsi="Calibri" w:cs="Calibri"/>
          <w:color w:val="000000"/>
          <w:kern w:val="0"/>
          <w:lang w:eastAsia="en-GB"/>
          <w14:ligatures w14:val="none"/>
        </w:rPr>
        <w:t xml:space="preserve"> community </w:t>
      </w:r>
      <w:r>
        <w:rPr>
          <w:rFonts w:ascii="Calibri" w:eastAsia="Times New Roman" w:hAnsi="Calibri" w:cs="Calibri"/>
          <w:color w:val="000000"/>
          <w:kern w:val="0"/>
          <w:lang w:eastAsia="en-GB"/>
          <w14:ligatures w14:val="none"/>
        </w:rPr>
        <w:t>support</w:t>
      </w:r>
      <w:r w:rsidRPr="00496AEC">
        <w:rPr>
          <w:rFonts w:ascii="Calibri" w:eastAsia="Times New Roman" w:hAnsi="Calibri" w:cs="Calibri"/>
          <w:color w:val="000000"/>
          <w:kern w:val="0"/>
          <w:lang w:eastAsia="en-GB"/>
          <w14:ligatures w14:val="none"/>
        </w:rPr>
        <w:t xml:space="preserve"> and </w:t>
      </w:r>
      <w:r w:rsidR="005E04AE" w:rsidRPr="00496AEC">
        <w:rPr>
          <w:rFonts w:ascii="Calibri" w:eastAsia="Times New Roman" w:hAnsi="Calibri" w:cs="Calibri"/>
          <w:color w:val="000000"/>
          <w:kern w:val="0"/>
          <w:lang w:eastAsia="en-GB"/>
          <w14:ligatures w14:val="none"/>
        </w:rPr>
        <w:t>encourage</w:t>
      </w:r>
      <w:r w:rsidRPr="00496AEC">
        <w:rPr>
          <w:rFonts w:ascii="Calibri" w:eastAsia="Times New Roman" w:hAnsi="Calibri" w:cs="Calibri"/>
          <w:color w:val="000000"/>
          <w:kern w:val="0"/>
          <w:lang w:eastAsia="en-GB"/>
          <w14:ligatures w14:val="none"/>
        </w:rPr>
        <w:t xml:space="preserve"> ongoing social engagement beyond the festival period, thereby enriching the social </w:t>
      </w:r>
      <w:r w:rsidR="00104090">
        <w:rPr>
          <w:rFonts w:ascii="Calibri" w:eastAsia="Times New Roman" w:hAnsi="Calibri" w:cs="Calibri"/>
          <w:color w:val="000000"/>
          <w:kern w:val="0"/>
          <w:lang w:eastAsia="en-GB"/>
          <w14:ligatures w14:val="none"/>
        </w:rPr>
        <w:t>network in the community</w:t>
      </w:r>
      <w:r w:rsidRPr="00496AEC">
        <w:rPr>
          <w:rFonts w:ascii="Calibri" w:eastAsia="Times New Roman" w:hAnsi="Calibri" w:cs="Calibri"/>
          <w:color w:val="000000"/>
          <w:kern w:val="0"/>
          <w:lang w:eastAsia="en-GB"/>
          <w14:ligatures w14:val="none"/>
        </w:rPr>
        <w:t>.</w:t>
      </w:r>
    </w:p>
    <w:p w14:paraId="0AAAE3F8" w14:textId="59038760" w:rsidR="00732149" w:rsidRDefault="00E73AD0" w:rsidP="006642C0">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Glastonbury fest</w:t>
      </w:r>
      <w:r w:rsidR="007F7026">
        <w:rPr>
          <w:rFonts w:ascii="Calibri" w:eastAsia="Times New Roman" w:hAnsi="Calibri" w:cs="Calibri"/>
          <w:color w:val="000000"/>
          <w:kern w:val="0"/>
          <w:lang w:eastAsia="en-GB"/>
          <w14:ligatures w14:val="none"/>
        </w:rPr>
        <w:t xml:space="preserve">ival’s environmental impacts are </w:t>
      </w:r>
      <w:r w:rsidR="006236A0">
        <w:rPr>
          <w:rFonts w:ascii="Calibri" w:eastAsia="Times New Roman" w:hAnsi="Calibri" w:cs="Calibri"/>
          <w:color w:val="000000"/>
          <w:kern w:val="0"/>
          <w:lang w:eastAsia="en-GB"/>
          <w14:ligatures w14:val="none"/>
        </w:rPr>
        <w:t>one of the most significant considerations affecting its long</w:t>
      </w:r>
      <w:r w:rsidR="00CC1933">
        <w:rPr>
          <w:rFonts w:ascii="Calibri" w:eastAsia="Times New Roman" w:hAnsi="Calibri" w:cs="Calibri"/>
          <w:color w:val="000000"/>
          <w:kern w:val="0"/>
          <w:lang w:eastAsia="en-GB"/>
          <w14:ligatures w14:val="none"/>
        </w:rPr>
        <w:t>-</w:t>
      </w:r>
      <w:r w:rsidR="006236A0">
        <w:rPr>
          <w:rFonts w:ascii="Calibri" w:eastAsia="Times New Roman" w:hAnsi="Calibri" w:cs="Calibri"/>
          <w:color w:val="000000"/>
          <w:kern w:val="0"/>
          <w:lang w:eastAsia="en-GB"/>
          <w14:ligatures w14:val="none"/>
        </w:rPr>
        <w:t xml:space="preserve">term </w:t>
      </w:r>
      <w:r w:rsidR="00CC1933">
        <w:rPr>
          <w:rFonts w:ascii="Calibri" w:eastAsia="Times New Roman" w:hAnsi="Calibri" w:cs="Calibri"/>
          <w:color w:val="000000"/>
          <w:kern w:val="0"/>
          <w:lang w:eastAsia="en-GB"/>
          <w14:ligatures w14:val="none"/>
        </w:rPr>
        <w:t>sustainability</w:t>
      </w:r>
      <w:r w:rsidR="00D827AA">
        <w:rPr>
          <w:rFonts w:ascii="Calibri" w:eastAsia="Times New Roman" w:hAnsi="Calibri" w:cs="Calibri"/>
          <w:color w:val="000000"/>
          <w:kern w:val="0"/>
          <w:lang w:eastAsia="en-GB"/>
          <w14:ligatures w14:val="none"/>
        </w:rPr>
        <w:t>. Due to its large scale and rural setting</w:t>
      </w:r>
      <w:r w:rsidR="008E5CCB">
        <w:rPr>
          <w:rFonts w:ascii="Calibri" w:eastAsia="Times New Roman" w:hAnsi="Calibri" w:cs="Calibri"/>
          <w:color w:val="000000"/>
          <w:kern w:val="0"/>
          <w:lang w:eastAsia="en-GB"/>
          <w14:ligatures w14:val="none"/>
        </w:rPr>
        <w:t xml:space="preserve">. In the long term, the festivals commitment </w:t>
      </w:r>
      <w:r w:rsidR="00F873BB">
        <w:rPr>
          <w:rFonts w:ascii="Calibri" w:eastAsia="Times New Roman" w:hAnsi="Calibri" w:cs="Calibri"/>
          <w:color w:val="000000"/>
          <w:kern w:val="0"/>
          <w:lang w:eastAsia="en-GB"/>
          <w14:ligatures w14:val="none"/>
        </w:rPr>
        <w:t xml:space="preserve">to sustainability contributes positively </w:t>
      </w:r>
      <w:r w:rsidR="000032C8">
        <w:rPr>
          <w:rFonts w:ascii="Calibri" w:eastAsia="Times New Roman" w:hAnsi="Calibri" w:cs="Calibri"/>
          <w:color w:val="000000"/>
          <w:kern w:val="0"/>
          <w:lang w:eastAsia="en-GB"/>
          <w14:ligatures w14:val="none"/>
        </w:rPr>
        <w:t xml:space="preserve">to its environmental reputation while supporting wider global goals. </w:t>
      </w:r>
      <w:r w:rsidR="00A50481">
        <w:rPr>
          <w:rFonts w:ascii="Calibri" w:eastAsia="Times New Roman" w:hAnsi="Calibri" w:cs="Calibri"/>
          <w:color w:val="000000"/>
          <w:kern w:val="0"/>
          <w:lang w:eastAsia="en-GB"/>
          <w14:ligatures w14:val="none"/>
        </w:rPr>
        <w:t>As visitor numbers continue to grow, the festival</w:t>
      </w:r>
      <w:r w:rsidR="00894AE4">
        <w:rPr>
          <w:rFonts w:ascii="Calibri" w:eastAsia="Times New Roman" w:hAnsi="Calibri" w:cs="Calibri"/>
          <w:color w:val="000000"/>
          <w:kern w:val="0"/>
          <w:lang w:eastAsia="en-GB"/>
          <w14:ligatures w14:val="none"/>
        </w:rPr>
        <w:t xml:space="preserve"> must strengthen its approach to waste reduction, transport emissions, and land prese</w:t>
      </w:r>
      <w:r w:rsidR="00807173">
        <w:rPr>
          <w:rFonts w:ascii="Calibri" w:eastAsia="Times New Roman" w:hAnsi="Calibri" w:cs="Calibri"/>
          <w:color w:val="000000"/>
          <w:kern w:val="0"/>
          <w:lang w:eastAsia="en-GB"/>
          <w14:ligatures w14:val="none"/>
        </w:rPr>
        <w:t xml:space="preserve">rvation to ensure the and surrounding environment remains protected. </w:t>
      </w:r>
    </w:p>
    <w:p w14:paraId="66B850A2" w14:textId="646FFB20" w:rsidR="00047FC1" w:rsidRDefault="00FE1B3E" w:rsidP="006642C0">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lastRenderedPageBreak/>
        <w:t>For</w:t>
      </w:r>
      <w:r w:rsidR="00047FC1">
        <w:rPr>
          <w:rFonts w:ascii="Calibri" w:eastAsia="Times New Roman" w:hAnsi="Calibri" w:cs="Calibri"/>
          <w:color w:val="000000"/>
          <w:kern w:val="0"/>
          <w:lang w:eastAsia="en-GB"/>
          <w14:ligatures w14:val="none"/>
        </w:rPr>
        <w:t xml:space="preserve"> </w:t>
      </w:r>
      <w:r w:rsidR="006642C0">
        <w:rPr>
          <w:rFonts w:ascii="Calibri" w:eastAsia="Times New Roman" w:hAnsi="Calibri" w:cs="Calibri"/>
          <w:color w:val="000000"/>
          <w:kern w:val="0"/>
          <w:lang w:eastAsia="en-GB"/>
          <w14:ligatures w14:val="none"/>
        </w:rPr>
        <w:t>Glastonbury</w:t>
      </w:r>
      <w:r w:rsidR="00047FC1">
        <w:rPr>
          <w:rFonts w:ascii="Calibri" w:eastAsia="Times New Roman" w:hAnsi="Calibri" w:cs="Calibri"/>
          <w:color w:val="000000"/>
          <w:kern w:val="0"/>
          <w:lang w:eastAsia="en-GB"/>
          <w14:ligatures w14:val="none"/>
        </w:rPr>
        <w:t xml:space="preserve"> to</w:t>
      </w:r>
      <w:r w:rsidR="006642C0">
        <w:rPr>
          <w:rFonts w:ascii="Calibri" w:eastAsia="Times New Roman" w:hAnsi="Calibri" w:cs="Calibri"/>
          <w:color w:val="000000"/>
          <w:kern w:val="0"/>
          <w:lang w:eastAsia="en-GB"/>
          <w14:ligatures w14:val="none"/>
        </w:rPr>
        <w:t xml:space="preserve"> preserve the land a fallow year takes place. </w:t>
      </w:r>
      <w:r w:rsidR="00337D70">
        <w:rPr>
          <w:rFonts w:ascii="Calibri" w:eastAsia="Times New Roman" w:hAnsi="Calibri" w:cs="Calibri"/>
          <w:color w:val="000000"/>
          <w:kern w:val="0"/>
          <w:lang w:eastAsia="en-GB"/>
          <w14:ligatures w14:val="none"/>
        </w:rPr>
        <w:t>A ‘fallow year’ means the festival does not take place, usually about every 5 years</w:t>
      </w:r>
      <w:r w:rsidR="00F81808">
        <w:rPr>
          <w:rFonts w:ascii="Calibri" w:eastAsia="Times New Roman" w:hAnsi="Calibri" w:cs="Calibri"/>
          <w:color w:val="000000"/>
          <w:kern w:val="0"/>
          <w:lang w:eastAsia="en-GB"/>
          <w14:ligatures w14:val="none"/>
        </w:rPr>
        <w:t xml:space="preserve">, so that the </w:t>
      </w:r>
      <w:r w:rsidR="00D336C0">
        <w:rPr>
          <w:rFonts w:ascii="Calibri" w:eastAsia="Times New Roman" w:hAnsi="Calibri" w:cs="Calibri"/>
          <w:color w:val="000000"/>
          <w:kern w:val="0"/>
          <w:lang w:eastAsia="en-GB"/>
          <w14:ligatures w14:val="none"/>
        </w:rPr>
        <w:t>farmland</w:t>
      </w:r>
      <w:r w:rsidR="00F81808">
        <w:rPr>
          <w:rFonts w:ascii="Calibri" w:eastAsia="Times New Roman" w:hAnsi="Calibri" w:cs="Calibri"/>
          <w:color w:val="000000"/>
          <w:kern w:val="0"/>
          <w:lang w:eastAsia="en-GB"/>
          <w14:ligatures w14:val="none"/>
        </w:rPr>
        <w:t xml:space="preserve"> used for the event can rest and recover. The pause al</w:t>
      </w:r>
      <w:r w:rsidR="00983654">
        <w:rPr>
          <w:rFonts w:ascii="Calibri" w:eastAsia="Times New Roman" w:hAnsi="Calibri" w:cs="Calibri"/>
          <w:color w:val="000000"/>
          <w:kern w:val="0"/>
          <w:lang w:eastAsia="en-GB"/>
          <w14:ligatures w14:val="none"/>
        </w:rPr>
        <w:t xml:space="preserve">so provides the nearby community a rest from the </w:t>
      </w:r>
      <w:r w:rsidR="000D7C57">
        <w:rPr>
          <w:rFonts w:ascii="Calibri" w:eastAsia="Times New Roman" w:hAnsi="Calibri" w:cs="Calibri"/>
          <w:color w:val="000000"/>
          <w:kern w:val="0"/>
          <w:lang w:eastAsia="en-GB"/>
          <w14:ligatures w14:val="none"/>
        </w:rPr>
        <w:t>distribution</w:t>
      </w:r>
      <w:r w:rsidR="00983654">
        <w:rPr>
          <w:rFonts w:ascii="Calibri" w:eastAsia="Times New Roman" w:hAnsi="Calibri" w:cs="Calibri"/>
          <w:color w:val="000000"/>
          <w:kern w:val="0"/>
          <w:lang w:eastAsia="en-GB"/>
          <w14:ligatures w14:val="none"/>
        </w:rPr>
        <w:t xml:space="preserve"> of hosting a large</w:t>
      </w:r>
      <w:r w:rsidR="000D7C57">
        <w:rPr>
          <w:rFonts w:ascii="Calibri" w:eastAsia="Times New Roman" w:hAnsi="Calibri" w:cs="Calibri"/>
          <w:color w:val="000000"/>
          <w:kern w:val="0"/>
          <w:lang w:eastAsia="en-GB"/>
          <w14:ligatures w14:val="none"/>
        </w:rPr>
        <w:t>-</w:t>
      </w:r>
      <w:r w:rsidR="00983654">
        <w:rPr>
          <w:rFonts w:ascii="Calibri" w:eastAsia="Times New Roman" w:hAnsi="Calibri" w:cs="Calibri"/>
          <w:color w:val="000000"/>
          <w:kern w:val="0"/>
          <w:lang w:eastAsia="en-GB"/>
          <w14:ligatures w14:val="none"/>
        </w:rPr>
        <w:t xml:space="preserve">scale event. The most recent </w:t>
      </w:r>
      <w:r w:rsidR="000D7C57">
        <w:rPr>
          <w:rFonts w:ascii="Calibri" w:eastAsia="Times New Roman" w:hAnsi="Calibri" w:cs="Calibri"/>
          <w:color w:val="000000"/>
          <w:kern w:val="0"/>
          <w:lang w:eastAsia="en-GB"/>
          <w14:ligatures w14:val="none"/>
        </w:rPr>
        <w:t xml:space="preserve">official fallow year was 2018, the next one is scheduled for 2026. </w:t>
      </w:r>
      <w:r w:rsidR="00236533">
        <w:rPr>
          <w:rFonts w:ascii="Calibri" w:eastAsia="Times New Roman" w:hAnsi="Calibri" w:cs="Calibri"/>
          <w:color w:val="000000"/>
          <w:kern w:val="0"/>
          <w:lang w:eastAsia="en-GB"/>
          <w14:ligatures w14:val="none"/>
        </w:rPr>
        <w:t>(</w:t>
      </w:r>
      <w:r w:rsidR="00D336C0">
        <w:rPr>
          <w:rFonts w:ascii="Calibri" w:eastAsia="Times New Roman" w:hAnsi="Calibri" w:cs="Calibri"/>
          <w:color w:val="000000"/>
          <w:kern w:val="0"/>
          <w:lang w:eastAsia="en-GB"/>
          <w14:ligatures w14:val="none"/>
        </w:rPr>
        <w:t>BBC news, 2025)</w:t>
      </w:r>
    </w:p>
    <w:p w14:paraId="1C9C810B" w14:textId="77777777" w:rsidR="00676306" w:rsidRDefault="00676306" w:rsidP="006642C0">
      <w:pPr>
        <w:spacing w:after="0" w:line="360" w:lineRule="auto"/>
        <w:jc w:val="both"/>
        <w:rPr>
          <w:rFonts w:ascii="Calibri" w:eastAsia="Times New Roman" w:hAnsi="Calibri" w:cs="Calibri"/>
          <w:color w:val="000000"/>
          <w:kern w:val="0"/>
          <w:lang w:eastAsia="en-GB"/>
          <w14:ligatures w14:val="none"/>
        </w:rPr>
      </w:pPr>
    </w:p>
    <w:p w14:paraId="56278148" w14:textId="1145F97C" w:rsidR="00E27F80" w:rsidRDefault="00E27F80" w:rsidP="003F69BB">
      <w:pPr>
        <w:spacing w:line="360" w:lineRule="auto"/>
        <w:jc w:val="both"/>
        <w:rPr>
          <w:rFonts w:ascii="Calibri" w:hAnsi="Calibri" w:cs="Calibri"/>
          <w:b/>
          <w:bCs/>
        </w:rPr>
      </w:pPr>
      <w:r>
        <w:rPr>
          <w:rFonts w:ascii="Calibri" w:hAnsi="Calibri" w:cs="Calibri"/>
          <w:b/>
          <w:bCs/>
        </w:rPr>
        <w:t>Visitor profile and Target Markets:</w:t>
      </w:r>
    </w:p>
    <w:p w14:paraId="1737A23A" w14:textId="2F4D4630" w:rsidR="0054020E" w:rsidRPr="002B2CA8" w:rsidRDefault="002B2CA8" w:rsidP="003F69BB">
      <w:pPr>
        <w:spacing w:line="360" w:lineRule="auto"/>
        <w:jc w:val="both"/>
        <w:rPr>
          <w:rFonts w:ascii="Calibri" w:hAnsi="Calibri" w:cs="Calibri"/>
        </w:rPr>
      </w:pPr>
      <w:r w:rsidRPr="002B2CA8">
        <w:rPr>
          <w:rFonts w:ascii="Calibri" w:hAnsi="Calibri" w:cs="Calibri"/>
        </w:rPr>
        <w:t>Glastonbury attracts domestic and international visitors</w:t>
      </w:r>
      <w:r w:rsidR="00342C43">
        <w:rPr>
          <w:rFonts w:ascii="Calibri" w:hAnsi="Calibri" w:cs="Calibri"/>
        </w:rPr>
        <w:t>,</w:t>
      </w:r>
      <w:r w:rsidR="00342C43" w:rsidRPr="00342C43">
        <w:rPr>
          <w:rFonts w:ascii="Calibri" w:hAnsi="Calibri" w:cs="Calibri"/>
        </w:rPr>
        <w:t xml:space="preserve"> ranging from casual music fans to environmentally conscious</w:t>
      </w:r>
      <w:r w:rsidR="00342C43">
        <w:rPr>
          <w:rFonts w:ascii="Calibri" w:hAnsi="Calibri" w:cs="Calibri"/>
        </w:rPr>
        <w:t xml:space="preserve"> “</w:t>
      </w:r>
      <w:r w:rsidR="00342C43" w:rsidRPr="00342C43">
        <w:rPr>
          <w:rFonts w:ascii="Calibri" w:hAnsi="Calibri" w:cs="Calibri"/>
        </w:rPr>
        <w:t>alternative</w:t>
      </w:r>
      <w:r w:rsidR="00342C43">
        <w:rPr>
          <w:rFonts w:ascii="Calibri" w:hAnsi="Calibri" w:cs="Calibri"/>
        </w:rPr>
        <w:t xml:space="preserve">” </w:t>
      </w:r>
      <w:r w:rsidR="00342C43" w:rsidRPr="00342C43">
        <w:rPr>
          <w:rFonts w:ascii="Calibri" w:hAnsi="Calibri" w:cs="Calibri"/>
        </w:rPr>
        <w:t>tourists</w:t>
      </w:r>
      <w:r w:rsidR="00342C43">
        <w:rPr>
          <w:rFonts w:ascii="Calibri" w:hAnsi="Calibri" w:cs="Calibri"/>
        </w:rPr>
        <w:t>.</w:t>
      </w:r>
      <w:r w:rsidR="00342C43" w:rsidRPr="00342C43">
        <w:rPr>
          <w:rFonts w:ascii="Calibri" w:hAnsi="Calibri" w:cs="Calibri"/>
        </w:rPr>
        <w:t xml:space="preserve"> It appeals to</w:t>
      </w:r>
      <w:r w:rsidR="00342C43">
        <w:rPr>
          <w:rFonts w:ascii="Calibri" w:hAnsi="Calibri" w:cs="Calibri"/>
        </w:rPr>
        <w:t xml:space="preserve"> “</w:t>
      </w:r>
      <w:r w:rsidR="00342C43" w:rsidRPr="00342C43">
        <w:rPr>
          <w:rFonts w:ascii="Calibri" w:hAnsi="Calibri" w:cs="Calibri"/>
        </w:rPr>
        <w:t>those who value creativity</w:t>
      </w:r>
      <w:r w:rsidR="005E6DEC">
        <w:rPr>
          <w:rFonts w:ascii="Calibri" w:hAnsi="Calibri" w:cs="Calibri"/>
        </w:rPr>
        <w:t>,</w:t>
      </w:r>
      <w:r w:rsidR="005E6DEC" w:rsidRPr="005E6DEC">
        <w:rPr>
          <w:rFonts w:ascii="Calibri" w:hAnsi="Calibri" w:cs="Calibri"/>
        </w:rPr>
        <w:t xml:space="preserve"> community</w:t>
      </w:r>
      <w:r w:rsidR="005E6DEC">
        <w:rPr>
          <w:rFonts w:ascii="Calibri" w:hAnsi="Calibri" w:cs="Calibri"/>
        </w:rPr>
        <w:t xml:space="preserve">, </w:t>
      </w:r>
      <w:r w:rsidR="005E6DEC" w:rsidRPr="005E6DEC">
        <w:rPr>
          <w:rFonts w:ascii="Calibri" w:hAnsi="Calibri" w:cs="Calibri"/>
        </w:rPr>
        <w:t>and environmental responsibility</w:t>
      </w:r>
      <w:r w:rsidR="005E6DEC">
        <w:rPr>
          <w:rFonts w:ascii="Calibri" w:hAnsi="Calibri" w:cs="Calibri"/>
        </w:rPr>
        <w:t xml:space="preserve">” (Royal Geographical Society, </w:t>
      </w:r>
      <w:proofErr w:type="spellStart"/>
      <w:r w:rsidR="005E6DEC">
        <w:rPr>
          <w:rFonts w:ascii="Calibri" w:hAnsi="Calibri" w:cs="Calibri"/>
        </w:rPr>
        <w:t>n.d</w:t>
      </w:r>
      <w:proofErr w:type="spellEnd"/>
      <w:r w:rsidR="005E6DEC">
        <w:rPr>
          <w:rFonts w:ascii="Calibri" w:hAnsi="Calibri" w:cs="Calibri"/>
        </w:rPr>
        <w:t xml:space="preserve">). </w:t>
      </w:r>
      <w:r w:rsidR="00E27F80" w:rsidRPr="00E27F80">
        <w:rPr>
          <w:rFonts w:ascii="Calibri" w:hAnsi="Calibri" w:cs="Calibri"/>
        </w:rPr>
        <w:t>Visitors include festival goers aged 18 to 50</w:t>
      </w:r>
      <w:r w:rsidR="00E27F80">
        <w:rPr>
          <w:rFonts w:ascii="Calibri" w:hAnsi="Calibri" w:cs="Calibri"/>
        </w:rPr>
        <w:t>,</w:t>
      </w:r>
      <w:r w:rsidR="00E27F80" w:rsidRPr="00E27F80">
        <w:rPr>
          <w:rFonts w:ascii="Calibri" w:hAnsi="Calibri" w:cs="Calibri"/>
        </w:rPr>
        <w:t xml:space="preserve"> families</w:t>
      </w:r>
      <w:r w:rsidR="00E27F80">
        <w:rPr>
          <w:rFonts w:ascii="Calibri" w:hAnsi="Calibri" w:cs="Calibri"/>
        </w:rPr>
        <w:t>,</w:t>
      </w:r>
      <w:r w:rsidR="00E27F80" w:rsidRPr="00E27F80">
        <w:rPr>
          <w:rFonts w:ascii="Calibri" w:hAnsi="Calibri" w:cs="Calibri"/>
        </w:rPr>
        <w:t xml:space="preserve"> and international tourists seeking unique cultural experiences</w:t>
      </w:r>
      <w:r w:rsidR="00E27F80">
        <w:rPr>
          <w:rFonts w:ascii="Calibri" w:hAnsi="Calibri" w:cs="Calibri"/>
        </w:rPr>
        <w:t xml:space="preserve">. </w:t>
      </w:r>
    </w:p>
    <w:p w14:paraId="1C17F3DD" w14:textId="13CA74D0" w:rsidR="00056D00" w:rsidRPr="00E36357" w:rsidRDefault="00EC4F43" w:rsidP="003F69BB">
      <w:pPr>
        <w:spacing w:line="360" w:lineRule="auto"/>
        <w:jc w:val="both"/>
        <w:rPr>
          <w:rFonts w:ascii="Calibri" w:hAnsi="Calibri" w:cs="Calibri"/>
          <w:b/>
          <w:bCs/>
          <w:sz w:val="28"/>
          <w:szCs w:val="28"/>
        </w:rPr>
      </w:pPr>
      <w:r w:rsidRPr="00E36357">
        <w:rPr>
          <w:rFonts w:ascii="Calibri" w:hAnsi="Calibri" w:cs="Calibri"/>
          <w:b/>
          <w:bCs/>
          <w:sz w:val="28"/>
          <w:szCs w:val="28"/>
        </w:rPr>
        <w:t xml:space="preserve">Motivational Theories and Typologies </w:t>
      </w:r>
    </w:p>
    <w:p w14:paraId="52DBB210" w14:textId="3DE2D80B" w:rsidR="0082726A" w:rsidRDefault="00F107AD" w:rsidP="003F69BB">
      <w:pPr>
        <w:spacing w:line="360" w:lineRule="auto"/>
        <w:jc w:val="both"/>
        <w:rPr>
          <w:rFonts w:ascii="Calibri" w:hAnsi="Calibri" w:cs="Calibri"/>
          <w:b/>
          <w:bCs/>
        </w:rPr>
      </w:pPr>
      <w:r>
        <w:rPr>
          <w:rFonts w:ascii="Calibri" w:hAnsi="Calibri" w:cs="Calibri"/>
          <w:b/>
          <w:bCs/>
        </w:rPr>
        <w:t xml:space="preserve">2.1 </w:t>
      </w:r>
      <w:r w:rsidR="00E5172A" w:rsidRPr="00106F91">
        <w:rPr>
          <w:rFonts w:ascii="Calibri" w:hAnsi="Calibri" w:cs="Calibri"/>
          <w:b/>
          <w:bCs/>
        </w:rPr>
        <w:t>Maslow’s</w:t>
      </w:r>
      <w:r w:rsidR="00CF7B3E">
        <w:rPr>
          <w:rFonts w:ascii="Calibri" w:hAnsi="Calibri" w:cs="Calibri"/>
          <w:b/>
          <w:bCs/>
        </w:rPr>
        <w:t xml:space="preserve"> hier</w:t>
      </w:r>
      <w:r w:rsidR="006B0A16">
        <w:rPr>
          <w:rFonts w:ascii="Calibri" w:hAnsi="Calibri" w:cs="Calibri"/>
          <w:b/>
          <w:bCs/>
        </w:rPr>
        <w:t>a</w:t>
      </w:r>
      <w:r w:rsidR="006E58EA">
        <w:rPr>
          <w:rFonts w:ascii="Calibri" w:hAnsi="Calibri" w:cs="Calibri"/>
          <w:b/>
          <w:bCs/>
        </w:rPr>
        <w:t>r</w:t>
      </w:r>
      <w:r w:rsidR="00CF7B3E">
        <w:rPr>
          <w:rFonts w:ascii="Calibri" w:hAnsi="Calibri" w:cs="Calibri"/>
          <w:b/>
          <w:bCs/>
        </w:rPr>
        <w:t xml:space="preserve">chy </w:t>
      </w:r>
      <w:r w:rsidR="009534C7">
        <w:rPr>
          <w:rFonts w:ascii="Calibri" w:hAnsi="Calibri" w:cs="Calibri"/>
          <w:b/>
          <w:bCs/>
        </w:rPr>
        <w:t>of needs:</w:t>
      </w:r>
    </w:p>
    <w:p w14:paraId="5AE00D0A" w14:textId="18DFFC77" w:rsidR="00FB0FEC" w:rsidRPr="00106F91" w:rsidRDefault="00C51E01" w:rsidP="003F69BB">
      <w:pPr>
        <w:spacing w:line="360" w:lineRule="auto"/>
        <w:jc w:val="both"/>
        <w:rPr>
          <w:rFonts w:ascii="Calibri" w:eastAsia="Times New Roman" w:hAnsi="Calibri" w:cs="Calibri"/>
          <w:color w:val="0A0A0A"/>
          <w:kern w:val="0"/>
          <w:lang w:eastAsia="en-GB"/>
          <w14:ligatures w14:val="none"/>
        </w:rPr>
      </w:pPr>
      <w:r>
        <w:rPr>
          <w:rFonts w:ascii="Calibri" w:hAnsi="Calibri" w:cs="Calibri"/>
          <w:b/>
          <w:bCs/>
        </w:rPr>
        <w:t>`</w:t>
      </w:r>
      <w:r w:rsidR="00E5172A" w:rsidRPr="00106F91">
        <w:rPr>
          <w:rFonts w:ascii="Calibri" w:hAnsi="Calibri" w:cs="Calibri"/>
          <w:color w:val="000000"/>
        </w:rPr>
        <w:t xml:space="preserve">Maslow's hierarchy of needs, proposed by Abraham Maslow in his 1943 paper "A Theory of Human Motivation," </w:t>
      </w:r>
      <w:r w:rsidR="00C92A06" w:rsidRPr="00106F91">
        <w:rPr>
          <w:rFonts w:ascii="Calibri" w:hAnsi="Calibri" w:cs="Calibri"/>
          <w:color w:val="000000"/>
        </w:rPr>
        <w:t xml:space="preserve">notes </w:t>
      </w:r>
      <w:r w:rsidR="00E5172A" w:rsidRPr="00106F91">
        <w:rPr>
          <w:rFonts w:ascii="Calibri" w:hAnsi="Calibri" w:cs="Calibri"/>
          <w:color w:val="000000"/>
        </w:rPr>
        <w:t xml:space="preserve">that individuals are motivated to </w:t>
      </w:r>
      <w:r w:rsidR="00FB0FEC" w:rsidRPr="00106F91">
        <w:rPr>
          <w:rFonts w:ascii="Calibri" w:hAnsi="Calibri" w:cs="Calibri"/>
          <w:color w:val="000000"/>
        </w:rPr>
        <w:t>fulfil</w:t>
      </w:r>
      <w:r w:rsidR="00E5172A" w:rsidRPr="00106F91">
        <w:rPr>
          <w:rFonts w:ascii="Calibri" w:hAnsi="Calibri" w:cs="Calibri"/>
          <w:color w:val="000000"/>
        </w:rPr>
        <w:t xml:space="preserve"> basic needs before moving on to more advanced ones. These needs are typically arranged in a pyramid, starting with physiological needs (food, water, shelter), followed by safety needs (security, stability), social needs (love, belonging), esteem needs (achievement, recognition), and culminating in self-actualization needs (realizing one's full potential) (Maslow, 1943). Glastonbury Festival, while primarily known for its music and entertainment, caters to various levels of this hierarchy for its attendees. Physiological needs are met through the provision of food and drink vendors, and camping facilities offer basic shelter. Safety needs are addressed through security measures and medical services. Social needs are fulfilled by the sense of community and shared experience among </w:t>
      </w:r>
      <w:r w:rsidR="00590AA4" w:rsidRPr="00106F91">
        <w:rPr>
          <w:rFonts w:ascii="Calibri" w:hAnsi="Calibri" w:cs="Calibri"/>
          <w:color w:val="000000"/>
        </w:rPr>
        <w:t>festivalgoers</w:t>
      </w:r>
      <w:r w:rsidR="00E5172A" w:rsidRPr="00106F91">
        <w:rPr>
          <w:rFonts w:ascii="Calibri" w:hAnsi="Calibri" w:cs="Calibri"/>
          <w:color w:val="000000"/>
        </w:rPr>
        <w:t xml:space="preserve">. Esteem needs can be satisfied through participation in festival activities and the recognition gained from fellow attendees. </w:t>
      </w:r>
    </w:p>
    <w:p w14:paraId="5C72CA25" w14:textId="18DEFED4" w:rsidR="00FB0FEC" w:rsidRPr="00106F91" w:rsidRDefault="00F107AD" w:rsidP="003F69BB">
      <w:pPr>
        <w:spacing w:after="180" w:line="360" w:lineRule="auto"/>
        <w:jc w:val="both"/>
        <w:rPr>
          <w:rFonts w:ascii="Calibri" w:eastAsia="Times New Roman" w:hAnsi="Calibri" w:cs="Calibri"/>
          <w:b/>
          <w:bCs/>
          <w:color w:val="0A0A0A"/>
          <w:kern w:val="0"/>
          <w:lang w:eastAsia="en-GB"/>
          <w14:ligatures w14:val="none"/>
        </w:rPr>
      </w:pPr>
      <w:r>
        <w:rPr>
          <w:rFonts w:ascii="Calibri" w:eastAsia="Times New Roman" w:hAnsi="Calibri" w:cs="Calibri"/>
          <w:b/>
          <w:bCs/>
          <w:color w:val="0A0A0A"/>
          <w:kern w:val="0"/>
          <w:lang w:eastAsia="en-GB"/>
          <w14:ligatures w14:val="none"/>
        </w:rPr>
        <w:t xml:space="preserve">2.2 </w:t>
      </w:r>
      <w:r w:rsidR="003E5FA7" w:rsidRPr="00106F91">
        <w:rPr>
          <w:rFonts w:ascii="Calibri" w:eastAsia="Times New Roman" w:hAnsi="Calibri" w:cs="Calibri"/>
          <w:b/>
          <w:bCs/>
          <w:color w:val="0A0A0A"/>
          <w:kern w:val="0"/>
          <w:lang w:eastAsia="en-GB"/>
          <w14:ligatures w14:val="none"/>
        </w:rPr>
        <w:t>Cohen’s Tourist Typology:</w:t>
      </w:r>
    </w:p>
    <w:p w14:paraId="25B07ABC" w14:textId="467CB28F" w:rsidR="00AD2359" w:rsidRPr="00106F91" w:rsidRDefault="00AD2359" w:rsidP="003F69BB">
      <w:pPr>
        <w:spacing w:after="180" w:line="360" w:lineRule="auto"/>
        <w:jc w:val="both"/>
        <w:rPr>
          <w:rFonts w:ascii="Calibri" w:hAnsi="Calibri" w:cs="Calibri"/>
          <w:color w:val="000000"/>
        </w:rPr>
      </w:pPr>
      <w:r w:rsidRPr="00106F91">
        <w:rPr>
          <w:rFonts w:ascii="Calibri" w:hAnsi="Calibri" w:cs="Calibri"/>
          <w:color w:val="000000"/>
        </w:rPr>
        <w:t xml:space="preserve">Cohen's tourist typology, as outlined in his 1972 paper, categorizes tourists into four distinct types: the Organised Mass Tourist, the Individual Mass Tourist, the Explorer, and the Drifter, </w:t>
      </w:r>
      <w:r w:rsidRPr="00106F91">
        <w:rPr>
          <w:rFonts w:ascii="Calibri" w:hAnsi="Calibri" w:cs="Calibri"/>
          <w:color w:val="000000"/>
        </w:rPr>
        <w:lastRenderedPageBreak/>
        <w:t>based on their</w:t>
      </w:r>
      <w:r w:rsidR="00F051CB" w:rsidRPr="00106F91">
        <w:rPr>
          <w:rFonts w:ascii="Calibri" w:hAnsi="Calibri" w:cs="Calibri"/>
          <w:color w:val="000000"/>
        </w:rPr>
        <w:t xml:space="preserve"> individual</w:t>
      </w:r>
      <w:r w:rsidRPr="00106F91">
        <w:rPr>
          <w:rFonts w:ascii="Calibri" w:hAnsi="Calibri" w:cs="Calibri"/>
          <w:color w:val="000000"/>
        </w:rPr>
        <w:t xml:space="preserve"> preferences for familiarity (Cohen, 1972). At Glastonbury Festival, this typology </w:t>
      </w:r>
      <w:r w:rsidR="00F051CB" w:rsidRPr="00106F91">
        <w:rPr>
          <w:rFonts w:ascii="Calibri" w:hAnsi="Calibri" w:cs="Calibri"/>
          <w:color w:val="000000"/>
        </w:rPr>
        <w:t>applies</w:t>
      </w:r>
      <w:r w:rsidRPr="00106F91">
        <w:rPr>
          <w:rFonts w:ascii="Calibri" w:hAnsi="Calibri" w:cs="Calibri"/>
          <w:color w:val="000000"/>
        </w:rPr>
        <w:t xml:space="preserve"> in various ways. Organized Mass Tourists might </w:t>
      </w:r>
      <w:r w:rsidR="00F051CB" w:rsidRPr="00106F91">
        <w:rPr>
          <w:rFonts w:ascii="Calibri" w:hAnsi="Calibri" w:cs="Calibri"/>
          <w:color w:val="000000"/>
        </w:rPr>
        <w:t>prefer</w:t>
      </w:r>
      <w:r w:rsidRPr="00106F91">
        <w:rPr>
          <w:rFonts w:ascii="Calibri" w:hAnsi="Calibri" w:cs="Calibri"/>
          <w:color w:val="000000"/>
        </w:rPr>
        <w:t xml:space="preserve"> for pre-arranged glamping packages, seeking comfort and convenience with minimal cultural </w:t>
      </w:r>
      <w:r w:rsidR="00B24A27">
        <w:rPr>
          <w:rFonts w:ascii="Calibri" w:hAnsi="Calibri" w:cs="Calibri"/>
          <w:color w:val="000000"/>
        </w:rPr>
        <w:t>experience</w:t>
      </w:r>
      <w:r w:rsidRPr="00106F91">
        <w:rPr>
          <w:rFonts w:ascii="Calibri" w:hAnsi="Calibri" w:cs="Calibri"/>
          <w:color w:val="000000"/>
        </w:rPr>
        <w:t>. Individual Mass Tourists plan their festival experience around popular headliners while utili</w:t>
      </w:r>
      <w:r w:rsidR="00B24A27">
        <w:rPr>
          <w:rFonts w:ascii="Calibri" w:hAnsi="Calibri" w:cs="Calibri"/>
          <w:color w:val="000000"/>
        </w:rPr>
        <w:t>s</w:t>
      </w:r>
      <w:r w:rsidRPr="00106F91">
        <w:rPr>
          <w:rFonts w:ascii="Calibri" w:hAnsi="Calibri" w:cs="Calibri"/>
          <w:color w:val="000000"/>
        </w:rPr>
        <w:t xml:space="preserve">ing the festival's </w:t>
      </w:r>
      <w:r w:rsidR="00B24A27">
        <w:rPr>
          <w:rFonts w:ascii="Calibri" w:hAnsi="Calibri" w:cs="Calibri"/>
          <w:color w:val="000000"/>
        </w:rPr>
        <w:t>facilities</w:t>
      </w:r>
      <w:r w:rsidRPr="00106F91">
        <w:rPr>
          <w:rFonts w:ascii="Calibri" w:hAnsi="Calibri" w:cs="Calibri"/>
          <w:color w:val="000000"/>
        </w:rPr>
        <w:t>. Explorers venture beyond the main stages, engaging with smaller venues and alternative activities, seeking unique experiences</w:t>
      </w:r>
      <w:r w:rsidR="00B11C4F">
        <w:rPr>
          <w:rFonts w:ascii="Calibri" w:hAnsi="Calibri" w:cs="Calibri"/>
          <w:color w:val="000000"/>
        </w:rPr>
        <w:t xml:space="preserve">. </w:t>
      </w:r>
      <w:r w:rsidRPr="00106F91">
        <w:rPr>
          <w:rFonts w:ascii="Calibri" w:hAnsi="Calibri" w:cs="Calibri"/>
          <w:color w:val="000000"/>
        </w:rPr>
        <w:t>Drifters fully immerse themselves in the festival's culture, often participating in spontaneous activities</w:t>
      </w:r>
      <w:r w:rsidR="00117E69">
        <w:rPr>
          <w:rFonts w:ascii="Calibri" w:hAnsi="Calibri" w:cs="Calibri"/>
          <w:color w:val="000000"/>
        </w:rPr>
        <w:t xml:space="preserve"> and </w:t>
      </w:r>
      <w:r w:rsidRPr="00106F91">
        <w:rPr>
          <w:rFonts w:ascii="Calibri" w:hAnsi="Calibri" w:cs="Calibri"/>
          <w:color w:val="000000"/>
        </w:rPr>
        <w:t>c</w:t>
      </w:r>
      <w:r w:rsidR="00F051CB" w:rsidRPr="00106F91">
        <w:rPr>
          <w:rFonts w:ascii="Calibri" w:hAnsi="Calibri" w:cs="Calibri"/>
          <w:color w:val="000000"/>
        </w:rPr>
        <w:t>amping</w:t>
      </w:r>
      <w:r w:rsidR="00117E69">
        <w:rPr>
          <w:rFonts w:ascii="Calibri" w:hAnsi="Calibri" w:cs="Calibri"/>
          <w:color w:val="000000"/>
        </w:rPr>
        <w:t xml:space="preserve">. </w:t>
      </w:r>
      <w:r w:rsidR="005B5239" w:rsidRPr="00106F91">
        <w:rPr>
          <w:rFonts w:ascii="Calibri" w:hAnsi="Calibri" w:cs="Calibri"/>
          <w:color w:val="000000"/>
        </w:rPr>
        <w:t xml:space="preserve">Which implies that </w:t>
      </w:r>
      <w:r w:rsidRPr="00106F91">
        <w:rPr>
          <w:rFonts w:ascii="Calibri" w:hAnsi="Calibri" w:cs="Calibri"/>
          <w:color w:val="000000"/>
        </w:rPr>
        <w:t xml:space="preserve">Glastonbury accommodates </w:t>
      </w:r>
      <w:r w:rsidR="005B5239" w:rsidRPr="00106F91">
        <w:rPr>
          <w:rFonts w:ascii="Calibri" w:hAnsi="Calibri" w:cs="Calibri"/>
          <w:color w:val="000000"/>
        </w:rPr>
        <w:t>for different</w:t>
      </w:r>
      <w:r w:rsidRPr="00106F91">
        <w:rPr>
          <w:rFonts w:ascii="Calibri" w:hAnsi="Calibri" w:cs="Calibri"/>
          <w:color w:val="000000"/>
        </w:rPr>
        <w:t xml:space="preserve"> tourist types</w:t>
      </w:r>
      <w:r w:rsidR="005B5239" w:rsidRPr="00106F91">
        <w:rPr>
          <w:rFonts w:ascii="Calibri" w:hAnsi="Calibri" w:cs="Calibri"/>
          <w:color w:val="000000"/>
        </w:rPr>
        <w:t xml:space="preserve">. </w:t>
      </w:r>
    </w:p>
    <w:p w14:paraId="035433BB" w14:textId="14156665" w:rsidR="00106F91" w:rsidRPr="00106F91" w:rsidRDefault="00F107AD" w:rsidP="003F69BB">
      <w:pPr>
        <w:spacing w:after="180" w:line="360" w:lineRule="auto"/>
        <w:jc w:val="both"/>
        <w:rPr>
          <w:rFonts w:ascii="Calibri" w:hAnsi="Calibri" w:cs="Calibri"/>
          <w:b/>
          <w:bCs/>
          <w:color w:val="000000"/>
        </w:rPr>
      </w:pPr>
      <w:r>
        <w:rPr>
          <w:rFonts w:ascii="Calibri" w:hAnsi="Calibri" w:cs="Calibri"/>
          <w:b/>
          <w:bCs/>
          <w:color w:val="000000"/>
        </w:rPr>
        <w:t xml:space="preserve">2.3 </w:t>
      </w:r>
      <w:r w:rsidR="005B5239" w:rsidRPr="00106F91">
        <w:rPr>
          <w:rFonts w:ascii="Calibri" w:hAnsi="Calibri" w:cs="Calibri"/>
          <w:b/>
          <w:bCs/>
          <w:color w:val="000000"/>
        </w:rPr>
        <w:t>Plog’s Psychographic Model:</w:t>
      </w:r>
    </w:p>
    <w:p w14:paraId="305CB4C7" w14:textId="76ACCF2E" w:rsidR="00035760" w:rsidRPr="00106F91" w:rsidRDefault="000A50F2" w:rsidP="003F69BB">
      <w:pPr>
        <w:spacing w:line="360" w:lineRule="auto"/>
        <w:jc w:val="both"/>
        <w:rPr>
          <w:rFonts w:ascii="Calibri" w:hAnsi="Calibri" w:cs="Calibri"/>
          <w:color w:val="000000"/>
        </w:rPr>
      </w:pPr>
      <w:r w:rsidRPr="00106F91">
        <w:rPr>
          <w:rFonts w:ascii="Calibri" w:hAnsi="Calibri" w:cs="Calibri"/>
          <w:color w:val="000000"/>
        </w:rPr>
        <w:t>Plog's psychographic model categori</w:t>
      </w:r>
      <w:r w:rsidR="00117E69">
        <w:rPr>
          <w:rFonts w:ascii="Calibri" w:hAnsi="Calibri" w:cs="Calibri"/>
          <w:color w:val="000000"/>
        </w:rPr>
        <w:t>s</w:t>
      </w:r>
      <w:r w:rsidRPr="00106F91">
        <w:rPr>
          <w:rFonts w:ascii="Calibri" w:hAnsi="Calibri" w:cs="Calibri"/>
          <w:color w:val="000000"/>
        </w:rPr>
        <w:t xml:space="preserve">es tourists along a spectrum from "allocentric" adventurous </w:t>
      </w:r>
      <w:r w:rsidR="00132960">
        <w:rPr>
          <w:rFonts w:ascii="Calibri" w:hAnsi="Calibri" w:cs="Calibri"/>
          <w:color w:val="000000"/>
        </w:rPr>
        <w:t>individuals</w:t>
      </w:r>
      <w:r w:rsidR="00132960" w:rsidRPr="00106F91">
        <w:rPr>
          <w:rFonts w:ascii="Calibri" w:hAnsi="Calibri" w:cs="Calibri"/>
          <w:color w:val="000000"/>
        </w:rPr>
        <w:t xml:space="preserve"> </w:t>
      </w:r>
      <w:r w:rsidR="00132960">
        <w:rPr>
          <w:rFonts w:ascii="Calibri" w:hAnsi="Calibri" w:cs="Calibri"/>
          <w:color w:val="000000"/>
        </w:rPr>
        <w:t>to</w:t>
      </w:r>
      <w:r w:rsidRPr="00106F91">
        <w:rPr>
          <w:rFonts w:ascii="Calibri" w:hAnsi="Calibri" w:cs="Calibri"/>
          <w:color w:val="000000"/>
        </w:rPr>
        <w:t xml:space="preserve"> "psychocentric" prefer familiar and </w:t>
      </w:r>
      <w:r w:rsidR="00117E69">
        <w:rPr>
          <w:rFonts w:ascii="Calibri" w:hAnsi="Calibri" w:cs="Calibri"/>
          <w:color w:val="000000"/>
        </w:rPr>
        <w:t xml:space="preserve">save </w:t>
      </w:r>
      <w:r w:rsidRPr="00106F91">
        <w:rPr>
          <w:rFonts w:ascii="Calibri" w:hAnsi="Calibri" w:cs="Calibri"/>
          <w:color w:val="000000"/>
        </w:rPr>
        <w:t xml:space="preserve">experiences (Plog, 2001). Applying this to Glastonbury Festival, allocentric individuals are drawn to the unpredictable nature, exploring </w:t>
      </w:r>
      <w:r w:rsidR="00132960">
        <w:rPr>
          <w:rFonts w:ascii="Calibri" w:hAnsi="Calibri" w:cs="Calibri"/>
          <w:color w:val="000000"/>
        </w:rPr>
        <w:t xml:space="preserve">diverse </w:t>
      </w:r>
      <w:r w:rsidRPr="00106F91">
        <w:rPr>
          <w:rFonts w:ascii="Calibri" w:hAnsi="Calibri" w:cs="Calibri"/>
          <w:color w:val="000000"/>
        </w:rPr>
        <w:t xml:space="preserve">music genres and spontaneous activities. They thrive on the </w:t>
      </w:r>
      <w:r w:rsidR="00967BB4" w:rsidRPr="00106F91">
        <w:rPr>
          <w:rFonts w:ascii="Calibri" w:hAnsi="Calibri" w:cs="Calibri"/>
          <w:color w:val="000000"/>
        </w:rPr>
        <w:t>festival’s atmosphere</w:t>
      </w:r>
      <w:r w:rsidRPr="00106F91">
        <w:rPr>
          <w:rFonts w:ascii="Calibri" w:hAnsi="Calibri" w:cs="Calibri"/>
          <w:color w:val="000000"/>
        </w:rPr>
        <w:t xml:space="preserve"> and embrace its challenges, such as camping in unpredictable weather. Mid-centric tourists, </w:t>
      </w:r>
      <w:r w:rsidR="003A5D35" w:rsidRPr="00106F91">
        <w:rPr>
          <w:rFonts w:ascii="Calibri" w:hAnsi="Calibri" w:cs="Calibri"/>
          <w:color w:val="000000"/>
        </w:rPr>
        <w:t>m</w:t>
      </w:r>
      <w:r w:rsidR="00590AA4">
        <w:rPr>
          <w:rFonts w:ascii="Calibri" w:hAnsi="Calibri" w:cs="Calibri"/>
          <w:color w:val="000000"/>
        </w:rPr>
        <w:t xml:space="preserve">ost </w:t>
      </w:r>
      <w:r w:rsidR="00967BB4">
        <w:rPr>
          <w:rFonts w:ascii="Calibri" w:hAnsi="Calibri" w:cs="Calibri"/>
          <w:color w:val="000000"/>
        </w:rPr>
        <w:t>individuals</w:t>
      </w:r>
      <w:r w:rsidRPr="00106F91">
        <w:rPr>
          <w:rFonts w:ascii="Calibri" w:hAnsi="Calibri" w:cs="Calibri"/>
          <w:color w:val="000000"/>
        </w:rPr>
        <w:t>, seek familiarity, enjoying the headline acts while also exploring some unique offerings. Psychocentric tourists, on the other hand, might find Glastonbury overwhelming due to its scale</w:t>
      </w:r>
      <w:r w:rsidR="00331FBB">
        <w:rPr>
          <w:rFonts w:ascii="Calibri" w:hAnsi="Calibri" w:cs="Calibri"/>
          <w:color w:val="000000"/>
        </w:rPr>
        <w:t xml:space="preserve"> and </w:t>
      </w:r>
      <w:r w:rsidRPr="00106F91">
        <w:rPr>
          <w:rFonts w:ascii="Calibri" w:hAnsi="Calibri" w:cs="Calibri"/>
          <w:color w:val="000000"/>
        </w:rPr>
        <w:t>crowds</w:t>
      </w:r>
      <w:r w:rsidR="00331FBB">
        <w:rPr>
          <w:rFonts w:ascii="Calibri" w:hAnsi="Calibri" w:cs="Calibri"/>
          <w:color w:val="000000"/>
        </w:rPr>
        <w:t xml:space="preserve">. </w:t>
      </w:r>
      <w:r w:rsidRPr="00106F91">
        <w:rPr>
          <w:rFonts w:ascii="Calibri" w:hAnsi="Calibri" w:cs="Calibri"/>
          <w:color w:val="000000"/>
        </w:rPr>
        <w:t xml:space="preserve">They may prefer more structured and predictable festival experiences or avoid Glastonbury altogether. So, Plog's model helps explain the diverse motivations and preferences of Glastonbury attendees, highlighting how the festival appeals to a range of psychographic types. </w:t>
      </w:r>
    </w:p>
    <w:p w14:paraId="487CF10E" w14:textId="3CD68B71" w:rsidR="00106F91" w:rsidRDefault="0080241B" w:rsidP="003F69BB">
      <w:pPr>
        <w:spacing w:line="360" w:lineRule="auto"/>
        <w:jc w:val="both"/>
        <w:rPr>
          <w:rFonts w:ascii="Calibri" w:hAnsi="Calibri" w:cs="Calibri"/>
          <w:b/>
          <w:bCs/>
        </w:rPr>
      </w:pPr>
      <w:r>
        <w:rPr>
          <w:rFonts w:ascii="Calibri" w:hAnsi="Calibri" w:cs="Calibri"/>
          <w:b/>
          <w:bCs/>
          <w:color w:val="000000"/>
        </w:rPr>
        <w:t xml:space="preserve">Current trends and </w:t>
      </w:r>
      <w:r w:rsidR="00156E1F">
        <w:rPr>
          <w:rFonts w:ascii="Calibri" w:hAnsi="Calibri" w:cs="Calibri"/>
          <w:b/>
          <w:bCs/>
          <w:color w:val="000000"/>
        </w:rPr>
        <w:t>challenges</w:t>
      </w:r>
    </w:p>
    <w:p w14:paraId="00E806A5" w14:textId="6229119C" w:rsidR="00035760" w:rsidRPr="009B1C0C" w:rsidRDefault="009B1C0C" w:rsidP="003F69BB">
      <w:pPr>
        <w:spacing w:line="360" w:lineRule="auto"/>
        <w:jc w:val="both"/>
        <w:rPr>
          <w:rFonts w:ascii="Calibri" w:hAnsi="Calibri" w:cs="Calibri"/>
        </w:rPr>
      </w:pPr>
      <w:r>
        <w:rPr>
          <w:rFonts w:ascii="Calibri" w:hAnsi="Calibri" w:cs="Calibri"/>
        </w:rPr>
        <w:t xml:space="preserve">Glastonbury Festival is currently facing a mix of new trends and important challenges. </w:t>
      </w:r>
      <w:r w:rsidR="003937C3">
        <w:rPr>
          <w:rFonts w:ascii="Calibri" w:hAnsi="Calibri" w:cs="Calibri"/>
        </w:rPr>
        <w:t>T</w:t>
      </w:r>
      <w:r>
        <w:rPr>
          <w:rFonts w:ascii="Calibri" w:hAnsi="Calibri" w:cs="Calibri"/>
        </w:rPr>
        <w:t>her</w:t>
      </w:r>
      <w:r w:rsidR="003937C3">
        <w:rPr>
          <w:rFonts w:ascii="Calibri" w:hAnsi="Calibri" w:cs="Calibri"/>
        </w:rPr>
        <w:t xml:space="preserve">e is a strong focus on being sustainable, with efforts to reduce waste </w:t>
      </w:r>
      <w:r w:rsidR="00C67BC9">
        <w:rPr>
          <w:rFonts w:ascii="Calibri" w:hAnsi="Calibri" w:cs="Calibri"/>
        </w:rPr>
        <w:t xml:space="preserve">and be environmentally friendly. </w:t>
      </w:r>
      <w:r w:rsidR="00EF28E8">
        <w:rPr>
          <w:rFonts w:ascii="Calibri" w:hAnsi="Calibri" w:cs="Calibri"/>
        </w:rPr>
        <w:t xml:space="preserve">However, because the festival is so big, it is hard to manage these efforts effectively (Collins &amp; Steiner, 2022). The problem of over-tourism also adds to these issues, as the festivals popularity puts a strain on local resources (Mordue, 2019). At the same time, technology is being used to improve how things run and </w:t>
      </w:r>
      <w:r w:rsidR="00E36357">
        <w:rPr>
          <w:rFonts w:ascii="Calibri" w:hAnsi="Calibri" w:cs="Calibri"/>
        </w:rPr>
        <w:t>improve</w:t>
      </w:r>
      <w:r w:rsidR="00EF28E8">
        <w:rPr>
          <w:rFonts w:ascii="Calibri" w:hAnsi="Calibri" w:cs="Calibri"/>
        </w:rPr>
        <w:t xml:space="preserve"> the visitor experience. </w:t>
      </w:r>
    </w:p>
    <w:p w14:paraId="6187AE1E" w14:textId="77777777" w:rsidR="00D336C0" w:rsidRDefault="00D336C0" w:rsidP="003F69BB">
      <w:pPr>
        <w:spacing w:line="360" w:lineRule="auto"/>
        <w:jc w:val="both"/>
        <w:rPr>
          <w:rFonts w:ascii="Calibri" w:hAnsi="Calibri" w:cs="Calibri"/>
          <w:b/>
          <w:bCs/>
        </w:rPr>
      </w:pPr>
    </w:p>
    <w:p w14:paraId="1763993A" w14:textId="77777777" w:rsidR="00D336C0" w:rsidRDefault="00D336C0" w:rsidP="003F69BB">
      <w:pPr>
        <w:spacing w:line="360" w:lineRule="auto"/>
        <w:jc w:val="both"/>
        <w:rPr>
          <w:rFonts w:ascii="Calibri" w:hAnsi="Calibri" w:cs="Calibri"/>
          <w:b/>
          <w:bCs/>
        </w:rPr>
      </w:pPr>
    </w:p>
    <w:p w14:paraId="2DB5E134" w14:textId="77777777" w:rsidR="00D336C0" w:rsidRDefault="00D336C0" w:rsidP="003F69BB">
      <w:pPr>
        <w:spacing w:line="360" w:lineRule="auto"/>
        <w:jc w:val="both"/>
        <w:rPr>
          <w:rFonts w:ascii="Calibri" w:hAnsi="Calibri" w:cs="Calibri"/>
          <w:b/>
          <w:bCs/>
        </w:rPr>
      </w:pPr>
    </w:p>
    <w:p w14:paraId="06EECE08" w14:textId="77777777" w:rsidR="00D336C0" w:rsidRDefault="00D336C0" w:rsidP="003F69BB">
      <w:pPr>
        <w:spacing w:line="360" w:lineRule="auto"/>
        <w:jc w:val="both"/>
        <w:rPr>
          <w:rFonts w:ascii="Calibri" w:hAnsi="Calibri" w:cs="Calibri"/>
          <w:b/>
          <w:bCs/>
        </w:rPr>
      </w:pPr>
    </w:p>
    <w:p w14:paraId="02C8E630" w14:textId="358D4076" w:rsidR="00035760" w:rsidRDefault="004C2710" w:rsidP="003F69BB">
      <w:pPr>
        <w:spacing w:line="360" w:lineRule="auto"/>
        <w:jc w:val="both"/>
        <w:rPr>
          <w:rFonts w:ascii="Calibri" w:hAnsi="Calibri" w:cs="Calibri"/>
          <w:b/>
          <w:bCs/>
        </w:rPr>
      </w:pPr>
      <w:r>
        <w:rPr>
          <w:rFonts w:ascii="Calibri" w:hAnsi="Calibri" w:cs="Calibri"/>
          <w:b/>
          <w:bCs/>
        </w:rPr>
        <w:t xml:space="preserve">Conclusion </w:t>
      </w:r>
    </w:p>
    <w:p w14:paraId="53B6D26E" w14:textId="2DC67BA3" w:rsidR="00035760" w:rsidRPr="00425CD9" w:rsidRDefault="00425CD9" w:rsidP="003F69BB">
      <w:pPr>
        <w:spacing w:line="360" w:lineRule="auto"/>
        <w:jc w:val="both"/>
        <w:rPr>
          <w:rFonts w:ascii="Calibri" w:hAnsi="Calibri" w:cs="Calibri"/>
        </w:rPr>
      </w:pPr>
      <w:r w:rsidRPr="00425CD9">
        <w:rPr>
          <w:rFonts w:ascii="Calibri" w:hAnsi="Calibri" w:cs="Calibri"/>
        </w:rPr>
        <w:t xml:space="preserve">Glastonbury </w:t>
      </w:r>
      <w:r>
        <w:rPr>
          <w:rFonts w:ascii="Calibri" w:hAnsi="Calibri" w:cs="Calibri"/>
        </w:rPr>
        <w:t>festival remains a</w:t>
      </w:r>
      <w:r w:rsidR="00055ADF">
        <w:rPr>
          <w:rFonts w:ascii="Calibri" w:hAnsi="Calibri" w:cs="Calibri"/>
        </w:rPr>
        <w:t xml:space="preserve"> popular feature of the UK’s tourism image, celebrated for its cultural vibrancy, economic value, and strong community relationships. </w:t>
      </w:r>
      <w:r w:rsidR="00D2620D">
        <w:rPr>
          <w:rFonts w:ascii="Calibri" w:hAnsi="Calibri" w:cs="Calibri"/>
        </w:rPr>
        <w:t>As the event continues to grow, sustainability has become a central priority, shaping decision</w:t>
      </w:r>
      <w:r w:rsidR="005C6F02">
        <w:rPr>
          <w:rFonts w:ascii="Calibri" w:hAnsi="Calibri" w:cs="Calibri"/>
        </w:rPr>
        <w:t>s around waste, energy use, and social responsibility. Although the festival faces ongoing challenges</w:t>
      </w:r>
      <w:r w:rsidR="009D4B94">
        <w:rPr>
          <w:rFonts w:ascii="Calibri" w:hAnsi="Calibri" w:cs="Calibri"/>
        </w:rPr>
        <w:t xml:space="preserve"> particularly relating to environmental pressure and transport demands, </w:t>
      </w:r>
      <w:r w:rsidR="000F29E5">
        <w:rPr>
          <w:rFonts w:ascii="Calibri" w:hAnsi="Calibri" w:cs="Calibri"/>
        </w:rPr>
        <w:t>Glastonbury have made visible progress in applying sustainable practices</w:t>
      </w:r>
      <w:r w:rsidR="00586372">
        <w:rPr>
          <w:rFonts w:ascii="Calibri" w:hAnsi="Calibri" w:cs="Calibri"/>
        </w:rPr>
        <w:t xml:space="preserve">. By continuing to </w:t>
      </w:r>
      <w:r w:rsidR="00516722">
        <w:rPr>
          <w:rFonts w:ascii="Calibri" w:hAnsi="Calibri" w:cs="Calibri"/>
        </w:rPr>
        <w:t xml:space="preserve">innovate and collaborate with local businesses, </w:t>
      </w:r>
      <w:r w:rsidR="002E6893">
        <w:rPr>
          <w:rFonts w:ascii="Calibri" w:hAnsi="Calibri" w:cs="Calibri"/>
        </w:rPr>
        <w:t>Glastonbury</w:t>
      </w:r>
      <w:r w:rsidR="00516722">
        <w:rPr>
          <w:rFonts w:ascii="Calibri" w:hAnsi="Calibri" w:cs="Calibri"/>
        </w:rPr>
        <w:t xml:space="preserve"> </w:t>
      </w:r>
      <w:r w:rsidR="002E6893">
        <w:rPr>
          <w:rFonts w:ascii="Calibri" w:hAnsi="Calibri" w:cs="Calibri"/>
        </w:rPr>
        <w:t>will maintain its status as a popular international festival while supporting long-term environmental</w:t>
      </w:r>
      <w:r w:rsidR="009733FF">
        <w:rPr>
          <w:rFonts w:ascii="Calibri" w:hAnsi="Calibri" w:cs="Calibri"/>
        </w:rPr>
        <w:t xml:space="preserve"> and community opinions. </w:t>
      </w:r>
    </w:p>
    <w:p w14:paraId="6BCF2C7E" w14:textId="327CABF9" w:rsidR="00C159DE" w:rsidRDefault="00D336C0" w:rsidP="003F69BB">
      <w:pPr>
        <w:spacing w:line="360" w:lineRule="auto"/>
        <w:jc w:val="both"/>
        <w:rPr>
          <w:rFonts w:ascii="Calibri" w:hAnsi="Calibri" w:cs="Calibri"/>
          <w:b/>
          <w:bCs/>
        </w:rPr>
      </w:pPr>
      <w:r>
        <w:rPr>
          <w:rFonts w:ascii="Calibri" w:hAnsi="Calibri" w:cs="Calibri"/>
          <w:b/>
          <w:bCs/>
        </w:rPr>
        <w:t xml:space="preserve">Recommendations </w:t>
      </w:r>
    </w:p>
    <w:p w14:paraId="31E557D3" w14:textId="366EF14D" w:rsidR="00D336C0" w:rsidRPr="00FB39C2" w:rsidRDefault="00784DEB" w:rsidP="00784DEB">
      <w:pPr>
        <w:pStyle w:val="ListParagraph"/>
        <w:numPr>
          <w:ilvl w:val="0"/>
          <w:numId w:val="3"/>
        </w:numPr>
        <w:spacing w:line="360" w:lineRule="auto"/>
        <w:jc w:val="both"/>
        <w:rPr>
          <w:rFonts w:ascii="Calibri" w:hAnsi="Calibri" w:cs="Calibri"/>
          <w:b/>
          <w:bCs/>
        </w:rPr>
      </w:pPr>
      <w:r>
        <w:rPr>
          <w:rFonts w:ascii="Calibri" w:hAnsi="Calibri" w:cs="Calibri"/>
        </w:rPr>
        <w:t>Strengthen sustainable transport initiatives</w:t>
      </w:r>
      <w:r w:rsidR="00A072F4">
        <w:rPr>
          <w:rFonts w:ascii="Calibri" w:hAnsi="Calibri" w:cs="Calibri"/>
        </w:rPr>
        <w:t xml:space="preserve">, </w:t>
      </w:r>
      <w:r w:rsidR="00EF7741">
        <w:rPr>
          <w:rFonts w:ascii="Calibri" w:hAnsi="Calibri" w:cs="Calibri"/>
        </w:rPr>
        <w:t xml:space="preserve">this could be done by </w:t>
      </w:r>
      <w:r w:rsidR="009C075E">
        <w:rPr>
          <w:rFonts w:ascii="Calibri" w:hAnsi="Calibri" w:cs="Calibri"/>
        </w:rPr>
        <w:t>offering incentives for public transport users</w:t>
      </w:r>
      <w:r w:rsidR="00FB39C2">
        <w:rPr>
          <w:rFonts w:ascii="Calibri" w:hAnsi="Calibri" w:cs="Calibri"/>
        </w:rPr>
        <w:t xml:space="preserve"> and </w:t>
      </w:r>
      <w:r w:rsidR="009C075E">
        <w:rPr>
          <w:rFonts w:ascii="Calibri" w:hAnsi="Calibri" w:cs="Calibri"/>
        </w:rPr>
        <w:t>expand the shuttle bus service</w:t>
      </w:r>
      <w:r w:rsidR="00FB39C2">
        <w:rPr>
          <w:rFonts w:ascii="Calibri" w:hAnsi="Calibri" w:cs="Calibri"/>
        </w:rPr>
        <w:t>.</w:t>
      </w:r>
    </w:p>
    <w:p w14:paraId="0609F012" w14:textId="770D3777" w:rsidR="00FB39C2" w:rsidRPr="00E406CF" w:rsidRDefault="00FB39C2" w:rsidP="00784DEB">
      <w:pPr>
        <w:pStyle w:val="ListParagraph"/>
        <w:numPr>
          <w:ilvl w:val="0"/>
          <w:numId w:val="3"/>
        </w:numPr>
        <w:spacing w:line="360" w:lineRule="auto"/>
        <w:jc w:val="both"/>
        <w:rPr>
          <w:rFonts w:ascii="Calibri" w:hAnsi="Calibri" w:cs="Calibri"/>
          <w:b/>
          <w:bCs/>
        </w:rPr>
      </w:pPr>
      <w:r>
        <w:rPr>
          <w:rFonts w:ascii="Calibri" w:hAnsi="Calibri" w:cs="Calibri"/>
        </w:rPr>
        <w:t>Improve waste management and event sustainability</w:t>
      </w:r>
      <w:r w:rsidR="00A072F4">
        <w:rPr>
          <w:rFonts w:ascii="Calibri" w:hAnsi="Calibri" w:cs="Calibri"/>
        </w:rPr>
        <w:t xml:space="preserve">, this could be done by </w:t>
      </w:r>
      <w:r w:rsidR="00F11AA0">
        <w:rPr>
          <w:rFonts w:ascii="Calibri" w:hAnsi="Calibri" w:cs="Calibri"/>
        </w:rPr>
        <w:t>reducing the use of single use plastic</w:t>
      </w:r>
      <w:r w:rsidR="00E406CF">
        <w:rPr>
          <w:rFonts w:ascii="Calibri" w:hAnsi="Calibri" w:cs="Calibri"/>
        </w:rPr>
        <w:t xml:space="preserve"> and the expansion of renewable energy usage.</w:t>
      </w:r>
    </w:p>
    <w:p w14:paraId="4A913F06" w14:textId="4933AFC1" w:rsidR="00E406CF" w:rsidRPr="00775619" w:rsidRDefault="0091480E" w:rsidP="00784DEB">
      <w:pPr>
        <w:pStyle w:val="ListParagraph"/>
        <w:numPr>
          <w:ilvl w:val="0"/>
          <w:numId w:val="3"/>
        </w:numPr>
        <w:spacing w:line="360" w:lineRule="auto"/>
        <w:jc w:val="both"/>
        <w:rPr>
          <w:rFonts w:ascii="Calibri" w:hAnsi="Calibri" w:cs="Calibri"/>
          <w:b/>
          <w:bCs/>
        </w:rPr>
      </w:pPr>
      <w:r>
        <w:rPr>
          <w:rFonts w:ascii="Calibri" w:hAnsi="Calibri" w:cs="Calibri"/>
        </w:rPr>
        <w:t xml:space="preserve">Enhance communication and visitor education </w:t>
      </w:r>
      <w:r w:rsidR="00775619">
        <w:rPr>
          <w:rFonts w:ascii="Calibri" w:hAnsi="Calibri" w:cs="Calibri"/>
        </w:rPr>
        <w:t xml:space="preserve">use technology to encourage sustainable choices and highlight the festival sustainability </w:t>
      </w:r>
      <w:r w:rsidR="002229D2">
        <w:rPr>
          <w:rFonts w:ascii="Calibri" w:hAnsi="Calibri" w:cs="Calibri"/>
        </w:rPr>
        <w:t>achievements</w:t>
      </w:r>
      <w:r w:rsidR="00775619">
        <w:rPr>
          <w:rFonts w:ascii="Calibri" w:hAnsi="Calibri" w:cs="Calibri"/>
        </w:rPr>
        <w:t xml:space="preserve">. </w:t>
      </w:r>
    </w:p>
    <w:p w14:paraId="1A1662E3" w14:textId="0CEBA512" w:rsidR="00775619" w:rsidRPr="00784DEB" w:rsidRDefault="002229D2" w:rsidP="00784DEB">
      <w:pPr>
        <w:pStyle w:val="ListParagraph"/>
        <w:numPr>
          <w:ilvl w:val="0"/>
          <w:numId w:val="3"/>
        </w:numPr>
        <w:spacing w:line="360" w:lineRule="auto"/>
        <w:jc w:val="both"/>
        <w:rPr>
          <w:rFonts w:ascii="Calibri" w:hAnsi="Calibri" w:cs="Calibri"/>
          <w:b/>
          <w:bCs/>
        </w:rPr>
      </w:pPr>
      <w:r>
        <w:rPr>
          <w:rFonts w:ascii="Calibri" w:hAnsi="Calibri" w:cs="Calibri"/>
        </w:rPr>
        <w:t xml:space="preserve">Manage over-tourism and protect the rural community this could be done by </w:t>
      </w:r>
      <w:r w:rsidR="00E2607C">
        <w:rPr>
          <w:rFonts w:ascii="Calibri" w:hAnsi="Calibri" w:cs="Calibri"/>
        </w:rPr>
        <w:t>assessing the</w:t>
      </w:r>
      <w:r>
        <w:rPr>
          <w:rFonts w:ascii="Calibri" w:hAnsi="Calibri" w:cs="Calibri"/>
        </w:rPr>
        <w:t xml:space="preserve"> site </w:t>
      </w:r>
      <w:r w:rsidR="00E2607C">
        <w:rPr>
          <w:rFonts w:ascii="Calibri" w:hAnsi="Calibri" w:cs="Calibri"/>
        </w:rPr>
        <w:t>capacity</w:t>
      </w:r>
      <w:r>
        <w:rPr>
          <w:rFonts w:ascii="Calibri" w:hAnsi="Calibri" w:cs="Calibri"/>
        </w:rPr>
        <w:t xml:space="preserve"> </w:t>
      </w:r>
      <w:r w:rsidR="00E2607C">
        <w:rPr>
          <w:rFonts w:ascii="Calibri" w:hAnsi="Calibri" w:cs="Calibri"/>
        </w:rPr>
        <w:t>regularly</w:t>
      </w:r>
      <w:r w:rsidR="00856B8B">
        <w:rPr>
          <w:rFonts w:ascii="Calibri" w:hAnsi="Calibri" w:cs="Calibri"/>
        </w:rPr>
        <w:t xml:space="preserve"> to ensure visitor numbers remain sustainable. </w:t>
      </w:r>
    </w:p>
    <w:p w14:paraId="193C6C14" w14:textId="4F42B3C3" w:rsidR="00C159DE" w:rsidRDefault="00C159DE" w:rsidP="003F69BB">
      <w:pPr>
        <w:spacing w:line="360" w:lineRule="auto"/>
        <w:jc w:val="both"/>
        <w:rPr>
          <w:rFonts w:ascii="Calibri" w:hAnsi="Calibri" w:cs="Calibri"/>
          <w:b/>
          <w:bCs/>
        </w:rPr>
      </w:pPr>
    </w:p>
    <w:p w14:paraId="4832F5A1" w14:textId="77777777" w:rsidR="00C159DE" w:rsidRDefault="00C159DE" w:rsidP="003F69BB">
      <w:pPr>
        <w:spacing w:line="360" w:lineRule="auto"/>
        <w:jc w:val="both"/>
        <w:rPr>
          <w:rFonts w:ascii="Calibri" w:hAnsi="Calibri" w:cs="Calibri"/>
          <w:b/>
          <w:bCs/>
        </w:rPr>
      </w:pPr>
    </w:p>
    <w:p w14:paraId="0FC6A8D6" w14:textId="77777777" w:rsidR="00C159DE" w:rsidRDefault="00C159DE" w:rsidP="003F69BB">
      <w:pPr>
        <w:spacing w:line="360" w:lineRule="auto"/>
        <w:jc w:val="both"/>
        <w:rPr>
          <w:rFonts w:ascii="Calibri" w:hAnsi="Calibri" w:cs="Calibri"/>
          <w:b/>
          <w:bCs/>
        </w:rPr>
      </w:pPr>
    </w:p>
    <w:p w14:paraId="04F78AC0" w14:textId="77777777" w:rsidR="00C159DE" w:rsidRDefault="00C159DE" w:rsidP="003F69BB">
      <w:pPr>
        <w:spacing w:line="360" w:lineRule="auto"/>
        <w:jc w:val="both"/>
        <w:rPr>
          <w:rFonts w:ascii="Calibri" w:hAnsi="Calibri" w:cs="Calibri"/>
          <w:b/>
          <w:bCs/>
        </w:rPr>
      </w:pPr>
    </w:p>
    <w:p w14:paraId="082F0454" w14:textId="77777777" w:rsidR="00216C8C" w:rsidRDefault="00216C8C" w:rsidP="003F69BB">
      <w:pPr>
        <w:spacing w:line="360" w:lineRule="auto"/>
        <w:jc w:val="both"/>
        <w:rPr>
          <w:rFonts w:ascii="Calibri" w:hAnsi="Calibri" w:cs="Calibri"/>
          <w:b/>
          <w:bCs/>
        </w:rPr>
      </w:pPr>
    </w:p>
    <w:p w14:paraId="5350085C" w14:textId="77777777" w:rsidR="00216C8C" w:rsidRDefault="00216C8C" w:rsidP="003F69BB">
      <w:pPr>
        <w:spacing w:line="360" w:lineRule="auto"/>
        <w:jc w:val="both"/>
        <w:rPr>
          <w:rFonts w:ascii="Calibri" w:hAnsi="Calibri" w:cs="Calibri"/>
          <w:b/>
          <w:bCs/>
        </w:rPr>
      </w:pPr>
    </w:p>
    <w:p w14:paraId="5F49DD34" w14:textId="2FB7FA8B" w:rsidR="004D7EA3" w:rsidRDefault="004D7EA3" w:rsidP="003F69BB">
      <w:pPr>
        <w:spacing w:line="360" w:lineRule="auto"/>
        <w:jc w:val="both"/>
        <w:rPr>
          <w:rFonts w:ascii="Calibri" w:hAnsi="Calibri" w:cs="Calibri"/>
          <w:b/>
          <w:bCs/>
        </w:rPr>
      </w:pPr>
    </w:p>
    <w:p w14:paraId="40DDDE7C" w14:textId="1E0BC872" w:rsidR="004D7EA3" w:rsidRPr="004D7EA3" w:rsidRDefault="004D7EA3" w:rsidP="004D7EA3">
      <w:pPr>
        <w:spacing w:after="0" w:line="480" w:lineRule="atLeast"/>
        <w:ind w:left="720" w:hanging="720"/>
        <w:rPr>
          <w:rFonts w:ascii="Calibri" w:eastAsia="Times New Roman" w:hAnsi="Calibri" w:cs="Calibri"/>
          <w:b/>
          <w:bCs/>
          <w:color w:val="000000"/>
          <w:kern w:val="0"/>
          <w:lang w:eastAsia="en-GB"/>
          <w14:ligatures w14:val="none"/>
        </w:rPr>
      </w:pPr>
      <w:r w:rsidRPr="004D7EA3">
        <w:rPr>
          <w:rFonts w:ascii="Calibri" w:eastAsia="Times New Roman" w:hAnsi="Calibri" w:cs="Calibri"/>
          <w:b/>
          <w:bCs/>
          <w:color w:val="000000"/>
          <w:kern w:val="0"/>
          <w:lang w:eastAsia="en-GB"/>
          <w14:ligatures w14:val="none"/>
        </w:rPr>
        <w:lastRenderedPageBreak/>
        <w:t>Reference list</w:t>
      </w:r>
    </w:p>
    <w:p w14:paraId="705A4321" w14:textId="373D2C6B"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Alexia. “Please Love the Farm and Leave No Trace - Glastonbury Festivals.” </w:t>
      </w:r>
      <w:r w:rsidRPr="004D7EA3">
        <w:rPr>
          <w:rFonts w:ascii="Times New Roman" w:eastAsia="Times New Roman" w:hAnsi="Times New Roman" w:cs="Times New Roman"/>
          <w:i/>
          <w:iCs/>
          <w:color w:val="000000"/>
          <w:kern w:val="0"/>
          <w:lang w:eastAsia="en-GB"/>
          <w14:ligatures w14:val="none"/>
        </w:rPr>
        <w:t>Glastonbury Festivals</w:t>
      </w:r>
      <w:r w:rsidRPr="004D7EA3">
        <w:rPr>
          <w:rFonts w:ascii="Times New Roman" w:eastAsia="Times New Roman" w:hAnsi="Times New Roman" w:cs="Times New Roman"/>
          <w:color w:val="000000"/>
          <w:kern w:val="0"/>
          <w:lang w:eastAsia="en-GB"/>
          <w14:ligatures w14:val="none"/>
        </w:rPr>
        <w:t>, 18 June 2025, www.glastonburyfestivals.co.uk/news/please-love-the-farm-and-leave-no-trace.</w:t>
      </w:r>
    </w:p>
    <w:p w14:paraId="51CE394E"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Alvarado, Karla Gabriela. “Accessibility of Music Festivals: A British Perspective.” </w:t>
      </w:r>
      <w:r w:rsidRPr="004D7EA3">
        <w:rPr>
          <w:rFonts w:ascii="Times New Roman" w:eastAsia="Times New Roman" w:hAnsi="Times New Roman" w:cs="Times New Roman"/>
          <w:i/>
          <w:iCs/>
          <w:color w:val="000000"/>
          <w:kern w:val="0"/>
          <w:lang w:eastAsia="en-GB"/>
          <w14:ligatures w14:val="none"/>
        </w:rPr>
        <w:t>International Journal of Event and Festival Management</w:t>
      </w:r>
      <w:r w:rsidRPr="004D7EA3">
        <w:rPr>
          <w:rFonts w:ascii="Times New Roman" w:eastAsia="Times New Roman" w:hAnsi="Times New Roman" w:cs="Times New Roman"/>
          <w:color w:val="000000"/>
          <w:kern w:val="0"/>
          <w:lang w:eastAsia="en-GB"/>
          <w14:ligatures w14:val="none"/>
        </w:rPr>
        <w:t>, vol. 13, no. 2, 1 Feb. 2022, https://doi.org/10.1108/ijefm-12-2020-0082.</w:t>
      </w:r>
    </w:p>
    <w:p w14:paraId="6F7949F6"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 xml:space="preserve">Bladen, </w:t>
      </w:r>
      <w:proofErr w:type="gramStart"/>
      <w:r w:rsidRPr="004D7EA3">
        <w:rPr>
          <w:rFonts w:ascii="Times New Roman" w:eastAsia="Times New Roman" w:hAnsi="Times New Roman" w:cs="Times New Roman"/>
          <w:color w:val="000000"/>
          <w:kern w:val="0"/>
          <w:lang w:eastAsia="en-GB"/>
          <w14:ligatures w14:val="none"/>
        </w:rPr>
        <w:t>Charles ,</w:t>
      </w:r>
      <w:proofErr w:type="gramEnd"/>
      <w:r w:rsidRPr="004D7EA3">
        <w:rPr>
          <w:rFonts w:ascii="Times New Roman" w:eastAsia="Times New Roman" w:hAnsi="Times New Roman" w:cs="Times New Roman"/>
          <w:color w:val="000000"/>
          <w:kern w:val="0"/>
          <w:lang w:eastAsia="en-GB"/>
          <w14:ligatures w14:val="none"/>
        </w:rPr>
        <w:t xml:space="preserve"> et al. “Research Portal.” </w:t>
      </w:r>
      <w:r w:rsidRPr="004D7EA3">
        <w:rPr>
          <w:rFonts w:ascii="Times New Roman" w:eastAsia="Times New Roman" w:hAnsi="Times New Roman" w:cs="Times New Roman"/>
          <w:i/>
          <w:iCs/>
          <w:color w:val="000000"/>
          <w:kern w:val="0"/>
          <w:lang w:eastAsia="en-GB"/>
          <w14:ligatures w14:val="none"/>
        </w:rPr>
        <w:t>Surrey.ac.uk</w:t>
      </w:r>
      <w:r w:rsidRPr="004D7EA3">
        <w:rPr>
          <w:rFonts w:ascii="Times New Roman" w:eastAsia="Times New Roman" w:hAnsi="Times New Roman" w:cs="Times New Roman"/>
          <w:color w:val="000000"/>
          <w:kern w:val="0"/>
          <w:lang w:eastAsia="en-GB"/>
          <w14:ligatures w14:val="none"/>
        </w:rPr>
        <w:t>, 2012, openresearch.surrey.ac.uk/esploro/outputs/book/Events-Management-An-Introduction/99783182502346. Accessed 27 Nov. 2025.</w:t>
      </w:r>
    </w:p>
    <w:p w14:paraId="1B176066"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Cruz-Milan, Oliver. “Plog’s Model of Personality-Based Psychographic Traits in Tourism: A Review of Empirical Research.” </w:t>
      </w:r>
      <w:r w:rsidRPr="004D7EA3">
        <w:rPr>
          <w:rFonts w:ascii="Times New Roman" w:eastAsia="Times New Roman" w:hAnsi="Times New Roman" w:cs="Times New Roman"/>
          <w:i/>
          <w:iCs/>
          <w:color w:val="000000"/>
          <w:kern w:val="0"/>
          <w:lang w:eastAsia="en-GB"/>
          <w14:ligatures w14:val="none"/>
        </w:rPr>
        <w:t>Tourism Planning and Destination Marketing</w:t>
      </w:r>
      <w:r w:rsidRPr="004D7EA3">
        <w:rPr>
          <w:rFonts w:ascii="Times New Roman" w:eastAsia="Times New Roman" w:hAnsi="Times New Roman" w:cs="Times New Roman"/>
          <w:color w:val="000000"/>
          <w:kern w:val="0"/>
          <w:lang w:eastAsia="en-GB"/>
          <w14:ligatures w14:val="none"/>
        </w:rPr>
        <w:t>, 1 Jan. 2018, www.academia.edu/37643751/Plogs_Model_of_Personality_Based_Psychographic_Traits_in_Tourism_A_Review_of_Empirical_Research.</w:t>
      </w:r>
    </w:p>
    <w:p w14:paraId="6AD9F076"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Glastonbury Festival. “Glastonbury Festival - Worthy Causes.” </w:t>
      </w:r>
      <w:r w:rsidRPr="004D7EA3">
        <w:rPr>
          <w:rFonts w:ascii="Times New Roman" w:eastAsia="Times New Roman" w:hAnsi="Times New Roman" w:cs="Times New Roman"/>
          <w:i/>
          <w:iCs/>
          <w:color w:val="000000"/>
          <w:kern w:val="0"/>
          <w:lang w:eastAsia="en-GB"/>
          <w14:ligatures w14:val="none"/>
        </w:rPr>
        <w:t xml:space="preserve">Glastonbury Festival - 21st-25th </w:t>
      </w:r>
      <w:proofErr w:type="gramStart"/>
      <w:r w:rsidRPr="004D7EA3">
        <w:rPr>
          <w:rFonts w:ascii="Times New Roman" w:eastAsia="Times New Roman" w:hAnsi="Times New Roman" w:cs="Times New Roman"/>
          <w:i/>
          <w:iCs/>
          <w:color w:val="000000"/>
          <w:kern w:val="0"/>
          <w:lang w:eastAsia="en-GB"/>
          <w14:ligatures w14:val="none"/>
        </w:rPr>
        <w:t>June,</w:t>
      </w:r>
      <w:proofErr w:type="gramEnd"/>
      <w:r w:rsidRPr="004D7EA3">
        <w:rPr>
          <w:rFonts w:ascii="Times New Roman" w:eastAsia="Times New Roman" w:hAnsi="Times New Roman" w:cs="Times New Roman"/>
          <w:i/>
          <w:iCs/>
          <w:color w:val="000000"/>
          <w:kern w:val="0"/>
          <w:lang w:eastAsia="en-GB"/>
          <w14:ligatures w14:val="none"/>
        </w:rPr>
        <w:t xml:space="preserve"> 2017</w:t>
      </w:r>
      <w:r w:rsidRPr="004D7EA3">
        <w:rPr>
          <w:rFonts w:ascii="Times New Roman" w:eastAsia="Times New Roman" w:hAnsi="Times New Roman" w:cs="Times New Roman"/>
          <w:color w:val="000000"/>
          <w:kern w:val="0"/>
          <w:lang w:eastAsia="en-GB"/>
          <w14:ligatures w14:val="none"/>
        </w:rPr>
        <w:t>, 2017, www.glastonburyfestivals.co.uk/worthy-causes/.</w:t>
      </w:r>
    </w:p>
    <w:p w14:paraId="45EABCAD"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“Greening Glastonbury - RGS.” </w:t>
      </w:r>
      <w:r w:rsidRPr="004D7EA3">
        <w:rPr>
          <w:rFonts w:ascii="Times New Roman" w:eastAsia="Times New Roman" w:hAnsi="Times New Roman" w:cs="Times New Roman"/>
          <w:i/>
          <w:iCs/>
          <w:color w:val="000000"/>
          <w:kern w:val="0"/>
          <w:lang w:eastAsia="en-GB"/>
          <w14:ligatures w14:val="none"/>
        </w:rPr>
        <w:t>Www.rgs.org</w:t>
      </w:r>
      <w:r w:rsidRPr="004D7EA3">
        <w:rPr>
          <w:rFonts w:ascii="Times New Roman" w:eastAsia="Times New Roman" w:hAnsi="Times New Roman" w:cs="Times New Roman"/>
          <w:color w:val="000000"/>
          <w:kern w:val="0"/>
          <w:lang w:eastAsia="en-GB"/>
          <w14:ligatures w14:val="none"/>
        </w:rPr>
        <w:t>, www.rgs.org/schools/resources-for-schools/mapping-festivals/greening-glastonbury.</w:t>
      </w:r>
    </w:p>
    <w:p w14:paraId="59552292"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Limbu, Dawn. “Glastonbury Festival: How It Has Changed through the Years.” </w:t>
      </w:r>
      <w:r w:rsidRPr="004D7EA3">
        <w:rPr>
          <w:rFonts w:ascii="Times New Roman" w:eastAsia="Times New Roman" w:hAnsi="Times New Roman" w:cs="Times New Roman"/>
          <w:i/>
          <w:iCs/>
          <w:color w:val="000000"/>
          <w:kern w:val="0"/>
          <w:lang w:eastAsia="en-GB"/>
          <w14:ligatures w14:val="none"/>
        </w:rPr>
        <w:t>BBC News</w:t>
      </w:r>
      <w:r w:rsidRPr="004D7EA3">
        <w:rPr>
          <w:rFonts w:ascii="Times New Roman" w:eastAsia="Times New Roman" w:hAnsi="Times New Roman" w:cs="Times New Roman"/>
          <w:color w:val="000000"/>
          <w:kern w:val="0"/>
          <w:lang w:eastAsia="en-GB"/>
          <w14:ligatures w14:val="none"/>
        </w:rPr>
        <w:t>, 30 May 2025, www.bbc.co.uk/news/articles/c9vg1y3rxx7o.</w:t>
      </w:r>
    </w:p>
    <w:p w14:paraId="321C2032"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Maslow, Abraham. “A Theory of Human Motivation.” </w:t>
      </w:r>
      <w:r w:rsidRPr="004D7EA3">
        <w:rPr>
          <w:rFonts w:ascii="Times New Roman" w:eastAsia="Times New Roman" w:hAnsi="Times New Roman" w:cs="Times New Roman"/>
          <w:i/>
          <w:iCs/>
          <w:color w:val="000000"/>
          <w:kern w:val="0"/>
          <w:lang w:eastAsia="en-GB"/>
          <w14:ligatures w14:val="none"/>
        </w:rPr>
        <w:t>Psychological Review</w:t>
      </w:r>
      <w:r w:rsidRPr="004D7EA3">
        <w:rPr>
          <w:rFonts w:ascii="Times New Roman" w:eastAsia="Times New Roman" w:hAnsi="Times New Roman" w:cs="Times New Roman"/>
          <w:color w:val="000000"/>
          <w:kern w:val="0"/>
          <w:lang w:eastAsia="en-GB"/>
          <w14:ligatures w14:val="none"/>
        </w:rPr>
        <w:t>, Psychological Review, 1943, psychclassics.yorku.ca/Maslow/motivation.htm.</w:t>
      </w:r>
    </w:p>
    <w:p w14:paraId="7C0BD9E1"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McKay, George. “Glastonbury: A Very English Fair.” </w:t>
      </w:r>
      <w:r w:rsidRPr="004D7EA3">
        <w:rPr>
          <w:rFonts w:ascii="Times New Roman" w:eastAsia="Times New Roman" w:hAnsi="Times New Roman" w:cs="Times New Roman"/>
          <w:i/>
          <w:iCs/>
          <w:color w:val="000000"/>
          <w:kern w:val="0"/>
          <w:lang w:eastAsia="en-GB"/>
          <w14:ligatures w14:val="none"/>
        </w:rPr>
        <w:t>Www.academia.edu</w:t>
      </w:r>
      <w:r w:rsidRPr="004D7EA3">
        <w:rPr>
          <w:rFonts w:ascii="Times New Roman" w:eastAsia="Times New Roman" w:hAnsi="Times New Roman" w:cs="Times New Roman"/>
          <w:color w:val="000000"/>
          <w:kern w:val="0"/>
          <w:lang w:eastAsia="en-GB"/>
          <w14:ligatures w14:val="none"/>
        </w:rPr>
        <w:t>, 1 Jan. 2000, www.academia.edu/233885/Glastonbury_A_Very_English_Fair.</w:t>
      </w:r>
    </w:p>
    <w:p w14:paraId="6DB28406"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O’Keeffe, Jennifer. “What Is the Economic Impact of Glastonbury Festival?” </w:t>
      </w:r>
      <w:r w:rsidRPr="004D7EA3">
        <w:rPr>
          <w:rFonts w:ascii="Times New Roman" w:eastAsia="Times New Roman" w:hAnsi="Times New Roman" w:cs="Times New Roman"/>
          <w:i/>
          <w:iCs/>
          <w:color w:val="000000"/>
          <w:kern w:val="0"/>
          <w:lang w:eastAsia="en-GB"/>
          <w14:ligatures w14:val="none"/>
        </w:rPr>
        <w:t>Insider Media Ltd</w:t>
      </w:r>
      <w:r w:rsidRPr="004D7EA3">
        <w:rPr>
          <w:rFonts w:ascii="Times New Roman" w:eastAsia="Times New Roman" w:hAnsi="Times New Roman" w:cs="Times New Roman"/>
          <w:color w:val="000000"/>
          <w:kern w:val="0"/>
          <w:lang w:eastAsia="en-GB"/>
          <w14:ligatures w14:val="none"/>
        </w:rPr>
        <w:t>, 26 June 2024, www.insidermedia.com/news/national/what-is-the-economic-impact-of-glastonbury-festival.</w:t>
      </w:r>
    </w:p>
    <w:p w14:paraId="747FBA9C"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lastRenderedPageBreak/>
        <w:t>Swallow, Bea. “Why There Is No Glastonbury Festival in 2026.” </w:t>
      </w:r>
      <w:r w:rsidRPr="004D7EA3">
        <w:rPr>
          <w:rFonts w:ascii="Times New Roman" w:eastAsia="Times New Roman" w:hAnsi="Times New Roman" w:cs="Times New Roman"/>
          <w:i/>
          <w:iCs/>
          <w:color w:val="000000"/>
          <w:kern w:val="0"/>
          <w:lang w:eastAsia="en-GB"/>
          <w14:ligatures w14:val="none"/>
        </w:rPr>
        <w:t>BBC News</w:t>
      </w:r>
      <w:r w:rsidRPr="004D7EA3">
        <w:rPr>
          <w:rFonts w:ascii="Times New Roman" w:eastAsia="Times New Roman" w:hAnsi="Times New Roman" w:cs="Times New Roman"/>
          <w:color w:val="000000"/>
          <w:kern w:val="0"/>
          <w:lang w:eastAsia="en-GB"/>
          <w14:ligatures w14:val="none"/>
        </w:rPr>
        <w:t>, 26 June 2025, www.bbc.co.uk/news/articles/cz70l92j90vo.</w:t>
      </w:r>
    </w:p>
    <w:p w14:paraId="6326EA2E"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Tourism Teacher. “Cohen’s Tourist Typology- the 4 Major Types of Tourists - Tourism Teacher.” </w:t>
      </w:r>
      <w:r w:rsidRPr="004D7EA3">
        <w:rPr>
          <w:rFonts w:ascii="Times New Roman" w:eastAsia="Times New Roman" w:hAnsi="Times New Roman" w:cs="Times New Roman"/>
          <w:i/>
          <w:iCs/>
          <w:color w:val="000000"/>
          <w:kern w:val="0"/>
          <w:lang w:eastAsia="en-GB"/>
          <w14:ligatures w14:val="none"/>
        </w:rPr>
        <w:t>Tourismteacher.com</w:t>
      </w:r>
      <w:r w:rsidRPr="004D7EA3">
        <w:rPr>
          <w:rFonts w:ascii="Times New Roman" w:eastAsia="Times New Roman" w:hAnsi="Times New Roman" w:cs="Times New Roman"/>
          <w:color w:val="000000"/>
          <w:kern w:val="0"/>
          <w:lang w:eastAsia="en-GB"/>
          <w14:ligatures w14:val="none"/>
        </w:rPr>
        <w:t>, 3 May 2022, tourismteacher.com/</w:t>
      </w:r>
      <w:proofErr w:type="spellStart"/>
      <w:r w:rsidRPr="004D7EA3">
        <w:rPr>
          <w:rFonts w:ascii="Times New Roman" w:eastAsia="Times New Roman" w:hAnsi="Times New Roman" w:cs="Times New Roman"/>
          <w:color w:val="000000"/>
          <w:kern w:val="0"/>
          <w:lang w:eastAsia="en-GB"/>
          <w14:ligatures w14:val="none"/>
        </w:rPr>
        <w:t>cohens</w:t>
      </w:r>
      <w:proofErr w:type="spellEnd"/>
      <w:r w:rsidRPr="004D7EA3">
        <w:rPr>
          <w:rFonts w:ascii="Times New Roman" w:eastAsia="Times New Roman" w:hAnsi="Times New Roman" w:cs="Times New Roman"/>
          <w:color w:val="000000"/>
          <w:kern w:val="0"/>
          <w:lang w:eastAsia="en-GB"/>
          <w14:ligatures w14:val="none"/>
        </w:rPr>
        <w:t>-tourist-typology-types-of-tourists/.</w:t>
      </w:r>
    </w:p>
    <w:p w14:paraId="66F2DC1F" w14:textId="77777777" w:rsidR="004D7EA3" w:rsidRPr="004D7EA3" w:rsidRDefault="004D7EA3" w:rsidP="004D7EA3">
      <w:pPr>
        <w:spacing w:after="0" w:line="480" w:lineRule="atLeast"/>
        <w:ind w:left="720" w:hanging="720"/>
        <w:rPr>
          <w:rFonts w:ascii="Times New Roman" w:eastAsia="Times New Roman" w:hAnsi="Times New Roman" w:cs="Times New Roman"/>
          <w:color w:val="000000"/>
          <w:kern w:val="0"/>
          <w:lang w:eastAsia="en-GB"/>
          <w14:ligatures w14:val="none"/>
        </w:rPr>
      </w:pPr>
      <w:r w:rsidRPr="004D7EA3">
        <w:rPr>
          <w:rFonts w:ascii="Times New Roman" w:eastAsia="Times New Roman" w:hAnsi="Times New Roman" w:cs="Times New Roman"/>
          <w:color w:val="000000"/>
          <w:kern w:val="0"/>
          <w:lang w:eastAsia="en-GB"/>
          <w14:ligatures w14:val="none"/>
        </w:rPr>
        <w:t>Wood, Laura. “Events Management: An Introduction, by Charles Bladen, James Kennell, Emma Abson and Nick Wilde.” </w:t>
      </w:r>
      <w:r w:rsidRPr="004D7EA3">
        <w:rPr>
          <w:rFonts w:ascii="Times New Roman" w:eastAsia="Times New Roman" w:hAnsi="Times New Roman" w:cs="Times New Roman"/>
          <w:i/>
          <w:iCs/>
          <w:color w:val="000000"/>
          <w:kern w:val="0"/>
          <w:lang w:eastAsia="en-GB"/>
          <w14:ligatures w14:val="none"/>
        </w:rPr>
        <w:t>Leisure/</w:t>
      </w:r>
      <w:proofErr w:type="spellStart"/>
      <w:r w:rsidRPr="004D7EA3">
        <w:rPr>
          <w:rFonts w:ascii="Times New Roman" w:eastAsia="Times New Roman" w:hAnsi="Times New Roman" w:cs="Times New Roman"/>
          <w:i/>
          <w:iCs/>
          <w:color w:val="000000"/>
          <w:kern w:val="0"/>
          <w:lang w:eastAsia="en-GB"/>
          <w14:ligatures w14:val="none"/>
        </w:rPr>
        <w:t>Loisir</w:t>
      </w:r>
      <w:proofErr w:type="spellEnd"/>
      <w:r w:rsidRPr="004D7EA3">
        <w:rPr>
          <w:rFonts w:ascii="Times New Roman" w:eastAsia="Times New Roman" w:hAnsi="Times New Roman" w:cs="Times New Roman"/>
          <w:color w:val="000000"/>
          <w:kern w:val="0"/>
          <w:lang w:eastAsia="en-GB"/>
          <w14:ligatures w14:val="none"/>
        </w:rPr>
        <w:t>, vol. 37, no. 1, Feb. 2013, pp. 85–87, https://doi.org/10.1080/14927713.2013.783727. Accessed 15 Aug. 2019.</w:t>
      </w:r>
    </w:p>
    <w:p w14:paraId="09A11021" w14:textId="77777777" w:rsidR="004D7EA3" w:rsidRDefault="004D7EA3" w:rsidP="003F69BB">
      <w:pPr>
        <w:spacing w:line="360" w:lineRule="auto"/>
        <w:jc w:val="both"/>
        <w:rPr>
          <w:rFonts w:ascii="Calibri" w:hAnsi="Calibri" w:cs="Calibri"/>
          <w:b/>
          <w:bCs/>
        </w:rPr>
      </w:pPr>
    </w:p>
    <w:p w14:paraId="7A5BE498" w14:textId="77777777" w:rsidR="004D7EA3" w:rsidRDefault="004D7EA3" w:rsidP="003F69BB">
      <w:pPr>
        <w:spacing w:line="360" w:lineRule="auto"/>
        <w:jc w:val="both"/>
        <w:rPr>
          <w:rFonts w:ascii="Calibri" w:hAnsi="Calibri" w:cs="Calibri"/>
          <w:b/>
          <w:bCs/>
        </w:rPr>
      </w:pPr>
    </w:p>
    <w:p w14:paraId="4A2F1D35" w14:textId="77777777" w:rsidR="004D7EA3" w:rsidRDefault="004D7EA3" w:rsidP="003F69BB">
      <w:pPr>
        <w:spacing w:line="360" w:lineRule="auto"/>
        <w:jc w:val="both"/>
        <w:rPr>
          <w:rFonts w:ascii="Calibri" w:hAnsi="Calibri" w:cs="Calibri"/>
          <w:b/>
          <w:bCs/>
        </w:rPr>
      </w:pPr>
    </w:p>
    <w:p w14:paraId="330A042D" w14:textId="77777777" w:rsidR="004D7EA3" w:rsidRDefault="004D7EA3" w:rsidP="003F69BB">
      <w:pPr>
        <w:spacing w:line="360" w:lineRule="auto"/>
        <w:jc w:val="both"/>
        <w:rPr>
          <w:rFonts w:ascii="Calibri" w:hAnsi="Calibri" w:cs="Calibri"/>
          <w:b/>
          <w:bCs/>
        </w:rPr>
      </w:pPr>
    </w:p>
    <w:p w14:paraId="4AB66016" w14:textId="77777777" w:rsidR="004D7EA3" w:rsidRDefault="004D7EA3" w:rsidP="003F69BB">
      <w:pPr>
        <w:spacing w:line="360" w:lineRule="auto"/>
        <w:jc w:val="both"/>
        <w:rPr>
          <w:rFonts w:ascii="Calibri" w:hAnsi="Calibri" w:cs="Calibri"/>
          <w:b/>
          <w:bCs/>
        </w:rPr>
      </w:pPr>
    </w:p>
    <w:p w14:paraId="45CA14D5" w14:textId="77777777" w:rsidR="004D7EA3" w:rsidRDefault="004D7EA3" w:rsidP="003F69BB">
      <w:pPr>
        <w:spacing w:line="360" w:lineRule="auto"/>
        <w:jc w:val="both"/>
        <w:rPr>
          <w:rFonts w:ascii="Calibri" w:hAnsi="Calibri" w:cs="Calibri"/>
          <w:b/>
          <w:bCs/>
        </w:rPr>
      </w:pPr>
    </w:p>
    <w:p w14:paraId="0840D84E" w14:textId="77777777" w:rsidR="004D7EA3" w:rsidRDefault="004D7EA3" w:rsidP="003F69BB">
      <w:pPr>
        <w:spacing w:line="360" w:lineRule="auto"/>
        <w:jc w:val="both"/>
        <w:rPr>
          <w:rFonts w:ascii="Calibri" w:hAnsi="Calibri" w:cs="Calibri"/>
          <w:b/>
          <w:bCs/>
        </w:rPr>
      </w:pPr>
    </w:p>
    <w:p w14:paraId="12949DD3" w14:textId="77777777" w:rsidR="004D7EA3" w:rsidRDefault="004D7EA3" w:rsidP="003F69BB">
      <w:pPr>
        <w:spacing w:line="360" w:lineRule="auto"/>
        <w:jc w:val="both"/>
        <w:rPr>
          <w:rFonts w:ascii="Calibri" w:hAnsi="Calibri" w:cs="Calibri"/>
          <w:b/>
          <w:bCs/>
        </w:rPr>
      </w:pPr>
    </w:p>
    <w:p w14:paraId="035F6B17" w14:textId="77777777" w:rsidR="004D7EA3" w:rsidRDefault="004D7EA3" w:rsidP="003F69BB">
      <w:pPr>
        <w:spacing w:line="360" w:lineRule="auto"/>
        <w:jc w:val="both"/>
        <w:rPr>
          <w:rFonts w:ascii="Calibri" w:hAnsi="Calibri" w:cs="Calibri"/>
          <w:b/>
          <w:bCs/>
        </w:rPr>
      </w:pPr>
    </w:p>
    <w:p w14:paraId="431EA94B" w14:textId="77777777" w:rsidR="004D7EA3" w:rsidRDefault="004D7EA3" w:rsidP="003F69BB">
      <w:pPr>
        <w:spacing w:line="360" w:lineRule="auto"/>
        <w:jc w:val="both"/>
        <w:rPr>
          <w:rFonts w:ascii="Calibri" w:hAnsi="Calibri" w:cs="Calibri"/>
          <w:b/>
          <w:bCs/>
        </w:rPr>
      </w:pPr>
    </w:p>
    <w:p w14:paraId="707187EC" w14:textId="77777777" w:rsidR="004D7EA3" w:rsidRDefault="004D7EA3" w:rsidP="003F69BB">
      <w:pPr>
        <w:spacing w:line="360" w:lineRule="auto"/>
        <w:jc w:val="both"/>
        <w:rPr>
          <w:rFonts w:ascii="Calibri" w:hAnsi="Calibri" w:cs="Calibri"/>
          <w:b/>
          <w:bCs/>
        </w:rPr>
      </w:pPr>
    </w:p>
    <w:p w14:paraId="7D1688A7" w14:textId="77777777" w:rsidR="004D7EA3" w:rsidRDefault="004D7EA3" w:rsidP="003F69BB">
      <w:pPr>
        <w:spacing w:line="360" w:lineRule="auto"/>
        <w:jc w:val="both"/>
        <w:rPr>
          <w:rFonts w:ascii="Calibri" w:hAnsi="Calibri" w:cs="Calibri"/>
          <w:b/>
          <w:bCs/>
        </w:rPr>
      </w:pPr>
    </w:p>
    <w:p w14:paraId="6FAD3F27" w14:textId="77777777" w:rsidR="004D7EA3" w:rsidRDefault="004D7EA3" w:rsidP="003F69BB">
      <w:pPr>
        <w:spacing w:line="360" w:lineRule="auto"/>
        <w:jc w:val="both"/>
        <w:rPr>
          <w:rFonts w:ascii="Calibri" w:hAnsi="Calibri" w:cs="Calibri"/>
          <w:b/>
          <w:bCs/>
        </w:rPr>
      </w:pPr>
    </w:p>
    <w:p w14:paraId="5336EC93" w14:textId="77777777" w:rsidR="004D7EA3" w:rsidRDefault="004D7EA3" w:rsidP="003F69BB">
      <w:pPr>
        <w:spacing w:line="360" w:lineRule="auto"/>
        <w:jc w:val="both"/>
        <w:rPr>
          <w:rFonts w:ascii="Calibri" w:hAnsi="Calibri" w:cs="Calibri"/>
          <w:b/>
          <w:bCs/>
        </w:rPr>
      </w:pPr>
    </w:p>
    <w:p w14:paraId="1932D454" w14:textId="77777777" w:rsidR="004D7EA3" w:rsidRDefault="004D7EA3" w:rsidP="003F69BB">
      <w:pPr>
        <w:spacing w:line="360" w:lineRule="auto"/>
        <w:jc w:val="both"/>
        <w:rPr>
          <w:rFonts w:ascii="Calibri" w:hAnsi="Calibri" w:cs="Calibri"/>
          <w:b/>
          <w:bCs/>
        </w:rPr>
      </w:pPr>
    </w:p>
    <w:p w14:paraId="32DAF5F6" w14:textId="77777777" w:rsidR="004D7EA3" w:rsidRDefault="004D7EA3" w:rsidP="003F69BB">
      <w:pPr>
        <w:spacing w:line="360" w:lineRule="auto"/>
        <w:jc w:val="both"/>
        <w:rPr>
          <w:rFonts w:ascii="Calibri" w:hAnsi="Calibri" w:cs="Calibri"/>
          <w:b/>
          <w:bCs/>
        </w:rPr>
      </w:pPr>
    </w:p>
    <w:p w14:paraId="38E0CB8E" w14:textId="77777777" w:rsidR="004D7EA3" w:rsidRDefault="004D7EA3" w:rsidP="003F69BB">
      <w:pPr>
        <w:spacing w:line="360" w:lineRule="auto"/>
        <w:jc w:val="both"/>
        <w:rPr>
          <w:rFonts w:ascii="Calibri" w:hAnsi="Calibri" w:cs="Calibri"/>
          <w:b/>
          <w:bCs/>
        </w:rPr>
      </w:pPr>
    </w:p>
    <w:p w14:paraId="17357066" w14:textId="77777777" w:rsidR="004D7EA3" w:rsidRDefault="004D7EA3" w:rsidP="003F69BB">
      <w:pPr>
        <w:spacing w:line="360" w:lineRule="auto"/>
        <w:jc w:val="both"/>
        <w:rPr>
          <w:rFonts w:ascii="Calibri" w:hAnsi="Calibri" w:cs="Calibri"/>
          <w:b/>
          <w:bCs/>
        </w:rPr>
      </w:pPr>
    </w:p>
    <w:p w14:paraId="59332540" w14:textId="77777777" w:rsidR="004D7EA3" w:rsidRDefault="004D7EA3" w:rsidP="003F69BB">
      <w:pPr>
        <w:spacing w:line="360" w:lineRule="auto"/>
        <w:jc w:val="both"/>
        <w:rPr>
          <w:rFonts w:ascii="Calibri" w:hAnsi="Calibri" w:cs="Calibri"/>
          <w:b/>
          <w:bCs/>
        </w:rPr>
      </w:pPr>
    </w:p>
    <w:p w14:paraId="2C73A9AB" w14:textId="77777777" w:rsidR="004D7EA3" w:rsidRDefault="004D7EA3" w:rsidP="003F69BB">
      <w:pPr>
        <w:spacing w:line="360" w:lineRule="auto"/>
        <w:jc w:val="both"/>
        <w:rPr>
          <w:rFonts w:ascii="Calibri" w:hAnsi="Calibri" w:cs="Calibri"/>
          <w:b/>
          <w:bCs/>
        </w:rPr>
      </w:pPr>
    </w:p>
    <w:p w14:paraId="0DBC6BCE" w14:textId="77777777" w:rsidR="004D7EA3" w:rsidRDefault="004D7EA3" w:rsidP="003F69BB">
      <w:pPr>
        <w:spacing w:line="360" w:lineRule="auto"/>
        <w:jc w:val="both"/>
        <w:rPr>
          <w:rFonts w:ascii="Calibri" w:hAnsi="Calibri" w:cs="Calibri"/>
          <w:b/>
          <w:bCs/>
        </w:rPr>
      </w:pPr>
    </w:p>
    <w:p w14:paraId="29ECA2B8" w14:textId="77777777" w:rsidR="004D7EA3" w:rsidRDefault="004D7EA3" w:rsidP="003F69BB">
      <w:pPr>
        <w:spacing w:line="360" w:lineRule="auto"/>
        <w:jc w:val="both"/>
        <w:rPr>
          <w:rFonts w:ascii="Calibri" w:hAnsi="Calibri" w:cs="Calibri"/>
          <w:b/>
          <w:bCs/>
        </w:rPr>
      </w:pPr>
    </w:p>
    <w:p w14:paraId="740D0736" w14:textId="77777777" w:rsidR="004D7EA3" w:rsidRDefault="004D7EA3" w:rsidP="003F69BB">
      <w:pPr>
        <w:spacing w:line="360" w:lineRule="auto"/>
        <w:jc w:val="both"/>
        <w:rPr>
          <w:rFonts w:ascii="Calibri" w:hAnsi="Calibri" w:cs="Calibri"/>
          <w:b/>
          <w:bCs/>
        </w:rPr>
      </w:pPr>
    </w:p>
    <w:p w14:paraId="14F0B411" w14:textId="22F15EDC" w:rsidR="00CE69D7" w:rsidRDefault="004D7EA3" w:rsidP="003F69BB">
      <w:pPr>
        <w:spacing w:line="360" w:lineRule="auto"/>
        <w:jc w:val="both"/>
        <w:rPr>
          <w:rFonts w:ascii="Calibri" w:hAnsi="Calibri" w:cs="Calibri"/>
          <w:b/>
          <w:bCs/>
        </w:rPr>
      </w:pPr>
      <w:r>
        <w:rPr>
          <w:rFonts w:ascii="Calibri" w:hAnsi="Calibri" w:cs="Calibri"/>
          <w:b/>
          <w:bCs/>
        </w:rPr>
        <w:t>A</w:t>
      </w:r>
      <w:r w:rsidR="003853DF">
        <w:rPr>
          <w:rFonts w:ascii="Calibri" w:hAnsi="Calibri" w:cs="Calibri"/>
          <w:b/>
          <w:bCs/>
        </w:rPr>
        <w:t xml:space="preserve">ppendices </w:t>
      </w:r>
    </w:p>
    <w:p w14:paraId="655E6AEE" w14:textId="4A50B305" w:rsidR="00216C8C" w:rsidRPr="00CE69D7" w:rsidRDefault="00216C8C" w:rsidP="00216C8C">
      <w:pPr>
        <w:spacing w:line="360" w:lineRule="auto"/>
        <w:rPr>
          <w:rFonts w:ascii="Calibri" w:hAnsi="Calibri" w:cs="Calibri"/>
          <w:b/>
          <w:bCs/>
        </w:rPr>
      </w:pPr>
      <w:r>
        <w:rPr>
          <w:rFonts w:ascii="Calibri" w:hAnsi="Calibri" w:cs="Calibri"/>
        </w:rPr>
        <w:t xml:space="preserve">The Maslow </w:t>
      </w:r>
      <w:r w:rsidRPr="00216C8C">
        <w:rPr>
          <w:rFonts w:ascii="Calibri" w:hAnsi="Calibri" w:cs="Calibri"/>
        </w:rPr>
        <w:t>Hierarchy of needs</w:t>
      </w:r>
      <w:r>
        <w:rPr>
          <w:rFonts w:ascii="Calibri" w:hAnsi="Calibri" w:cs="Calibri"/>
        </w:rPr>
        <w:t xml:space="preserve"> model. </w:t>
      </w:r>
    </w:p>
    <w:p w14:paraId="5EC8A59D" w14:textId="72391A14" w:rsidR="00216C8C" w:rsidRPr="00216C8C" w:rsidRDefault="00216C8C" w:rsidP="00216C8C">
      <w:pPr>
        <w:spacing w:line="360" w:lineRule="auto"/>
        <w:rPr>
          <w:rFonts w:ascii="Calibri" w:hAnsi="Calibri" w:cs="Calibri"/>
          <w:b/>
          <w:bCs/>
        </w:rPr>
      </w:pPr>
    </w:p>
    <w:p w14:paraId="32FF28D6" w14:textId="2910C5B3" w:rsidR="000A7C9E" w:rsidRDefault="00216C8C" w:rsidP="00912AF3">
      <w:pPr>
        <w:spacing w:line="360" w:lineRule="auto"/>
        <w:rPr>
          <w:rFonts w:ascii="Calibri" w:hAnsi="Calibri" w:cs="Calibri"/>
          <w:b/>
          <w:bCs/>
        </w:rPr>
      </w:pPr>
      <w:r>
        <w:rPr>
          <w:rFonts w:ascii="Calibri" w:hAnsi="Calibri" w:cs="Calibri"/>
          <w:noProof/>
          <w:color w:val="000000"/>
        </w:rPr>
        <mc:AlternateContent>
          <mc:Choice Requires="wpg">
            <w:drawing>
              <wp:inline distT="0" distB="0" distL="0" distR="0" wp14:anchorId="037D2226" wp14:editId="7293AF2B">
                <wp:extent cx="2794013" cy="2637155"/>
                <wp:effectExtent l="0" t="0" r="0" b="4445"/>
                <wp:docPr id="1164368106" name="Group 6"/>
                <wp:cNvGraphicFramePr/>
                <a:graphic xmlns:a="http://schemas.openxmlformats.org/drawingml/2006/main">
                  <a:graphicData uri="http://schemas.microsoft.com/office/word/2010/wordprocessingGroup">
                    <wpg:wgp>
                      <wpg:cNvGrpSpPr/>
                      <wpg:grpSpPr>
                        <a:xfrm>
                          <a:off x="0" y="0"/>
                          <a:ext cx="2794013" cy="2637155"/>
                          <a:chOff x="0" y="0"/>
                          <a:chExt cx="2794013" cy="2637155"/>
                        </a:xfrm>
                      </wpg:grpSpPr>
                      <pic:pic xmlns:pic="http://schemas.openxmlformats.org/drawingml/2006/picture">
                        <pic:nvPicPr>
                          <pic:cNvPr id="1094759612" name="Picture 4" descr="Maslow's hierarchy of needs - Wikipedia"/>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13" y="0"/>
                            <a:ext cx="2794000" cy="2120900"/>
                          </a:xfrm>
                          <a:prstGeom prst="rect">
                            <a:avLst/>
                          </a:prstGeom>
                        </pic:spPr>
                      </pic:pic>
                      <wps:wsp>
                        <wps:cNvPr id="444578635" name="Text Box 5"/>
                        <wps:cNvSpPr txBox="1"/>
                        <wps:spPr>
                          <a:xfrm>
                            <a:off x="0" y="2120900"/>
                            <a:ext cx="2794000" cy="516255"/>
                          </a:xfrm>
                          <a:prstGeom prst="rect">
                            <a:avLst/>
                          </a:prstGeom>
                          <a:solidFill>
                            <a:prstClr val="white"/>
                          </a:solidFill>
                          <a:ln>
                            <a:noFill/>
                          </a:ln>
                        </wps:spPr>
                        <wps:txbx>
                          <w:txbxContent>
                            <w:p w14:paraId="6FCD10F7" w14:textId="77777777" w:rsidR="00216C8C" w:rsidRPr="00216C8C" w:rsidRDefault="00216C8C" w:rsidP="00216C8C">
                              <w:pPr>
                                <w:rPr>
                                  <w:sz w:val="18"/>
                                  <w:szCs w:val="18"/>
                                </w:rPr>
                              </w:pPr>
                              <w:hyperlink r:id="rId10" w:history="1">
                                <w:r w:rsidRPr="00216C8C">
                                  <w:rPr>
                                    <w:rStyle w:val="Hyperlink"/>
                                    <w:sz w:val="18"/>
                                    <w:szCs w:val="18"/>
                                  </w:rPr>
                                  <w:t>This Photo</w:t>
                                </w:r>
                              </w:hyperlink>
                              <w:r w:rsidRPr="00216C8C">
                                <w:rPr>
                                  <w:sz w:val="18"/>
                                  <w:szCs w:val="18"/>
                                </w:rPr>
                                <w:t xml:space="preserve"> by Unknown Author is licensed under </w:t>
                              </w:r>
                              <w:hyperlink r:id="rId11" w:history="1">
                                <w:r w:rsidRPr="00216C8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37D2226" id="Group 6" o:spid="_x0000_s1030" style="width:220pt;height:207.65pt;mso-position-horizontal-relative:char;mso-position-vertical-relative:line" coordsize="27940,263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1" type="#_x0000_t75" alt="Maslow's hierarchy of needs - Wikipedia" style="position:absolute;width:27940;height:2120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">
                  <v:imagedata r:id="rId12" o:title="Maslow's hierarchy of needs - Wikipedia"/>
                </v:shape>
                <v:shape id="Text Box 5" o:spid="_x0000_s1032" type="#_x0000_t202" style="position:absolute;top:21209;width:27940;height:51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" stroked="f">
                  <v:textbox style="mso-fit-shape-to-text:t">
                    <w:txbxContent>
                      <w:p w14:paraId="6FCD10F7" w14:textId="77777777" w:rsidR="00216C8C" w:rsidRPr="00216C8C" w:rsidRDefault="00216C8C" w:rsidP="00216C8C">
                        <w:pPr>
                          <w:rPr>
                            <w:sz w:val="18"/>
                            <w:szCs w:val="18"/>
                          </w:rPr>
                        </w:pPr>
                        <w:hyperlink r:id="rId13" w:history="1">
                          <w:r w:rsidRPr="00216C8C">
                            <w:rPr>
                              <w:rStyle w:val="Hyperlink"/>
                              <w:sz w:val="18"/>
                              <w:szCs w:val="18"/>
                            </w:rPr>
                            <w:t>This Photo</w:t>
                          </w:r>
                        </w:hyperlink>
                        <w:r w:rsidRPr="00216C8C">
                          <w:rPr>
                            <w:sz w:val="18"/>
                            <w:szCs w:val="18"/>
                          </w:rPr>
                          <w:t xml:space="preserve"> by Unknown Author is licensed under </w:t>
                        </w:r>
                        <w:hyperlink r:id="rId14" w:history="1">
                          <w:r w:rsidRPr="00216C8C">
                            <w:rPr>
                              <w:rStyle w:val="Hyperlink"/>
                              <w:sz w:val="18"/>
                              <w:szCs w:val="18"/>
                            </w:rPr>
                            <w:t>CC BY-SA</w:t>
                          </w:r>
                        </w:hyperlink>
                      </w:p>
                    </w:txbxContent>
                  </v:textbox>
                </v:shape>
                <w10:anchorlock/>
              </v:group>
            </w:pict>
          </mc:Fallback>
        </mc:AlternateContent>
      </w:r>
    </w:p>
    <w:p w14:paraId="12C47760" w14:textId="211FDAE6" w:rsidR="00216C8C" w:rsidRDefault="00216C8C" w:rsidP="00216C8C">
      <w:pPr>
        <w:spacing w:after="180" w:line="360" w:lineRule="auto"/>
        <w:rPr>
          <w:rFonts w:ascii="Calibri" w:eastAsia="Times New Roman" w:hAnsi="Calibri" w:cs="Calibri"/>
          <w:color w:val="0A0A0A"/>
          <w:kern w:val="0"/>
          <w:lang w:eastAsia="en-GB"/>
          <w14:ligatures w14:val="none"/>
        </w:rPr>
      </w:pPr>
      <w:r w:rsidRPr="00216C8C">
        <w:rPr>
          <w:rFonts w:ascii="Calibri" w:eastAsia="Times New Roman" w:hAnsi="Calibri" w:cs="Calibri"/>
          <w:color w:val="0A0A0A"/>
          <w:kern w:val="0"/>
          <w:lang w:eastAsia="en-GB"/>
          <w14:ligatures w14:val="none"/>
        </w:rPr>
        <w:t xml:space="preserve">The </w:t>
      </w:r>
      <w:r w:rsidRPr="00216C8C">
        <w:rPr>
          <w:rFonts w:ascii="Calibri" w:eastAsia="Times New Roman" w:hAnsi="Calibri" w:cs="Calibri"/>
          <w:color w:val="0A0A0A"/>
          <w:kern w:val="0"/>
          <w:lang w:eastAsia="en-GB"/>
          <w14:ligatures w14:val="none"/>
        </w:rPr>
        <w:t>Cohen’s Tourist Typology</w:t>
      </w:r>
      <w:r>
        <w:rPr>
          <w:rFonts w:ascii="Calibri" w:eastAsia="Times New Roman" w:hAnsi="Calibri" w:cs="Calibri"/>
          <w:color w:val="0A0A0A"/>
          <w:kern w:val="0"/>
          <w:lang w:eastAsia="en-GB"/>
          <w14:ligatures w14:val="none"/>
        </w:rPr>
        <w:t xml:space="preserve"> model</w:t>
      </w:r>
    </w:p>
    <w:p w14:paraId="0FA35B4F" w14:textId="5D4A2C43" w:rsidR="008E7850" w:rsidRDefault="008E7850" w:rsidP="00216C8C">
      <w:pPr>
        <w:spacing w:after="180" w:line="360" w:lineRule="auto"/>
        <w:rPr>
          <w:rFonts w:ascii="Calibri" w:eastAsia="Times New Roman" w:hAnsi="Calibri" w:cs="Calibri"/>
          <w:color w:val="0A0A0A"/>
          <w:kern w:val="0"/>
          <w:lang w:eastAsia="en-GB"/>
          <w14:ligatures w14:val="none"/>
        </w:rPr>
      </w:pPr>
      <w:r>
        <w:rPr>
          <w:rFonts w:ascii="Calibri" w:eastAsia="Times New Roman" w:hAnsi="Calibri" w:cs="Calibri"/>
          <w:noProof/>
          <w:color w:val="0A0A0A"/>
          <w:kern w:val="0"/>
          <w:lang w:eastAsia="en-GB"/>
        </w:rPr>
        <w:lastRenderedPageBreak/>
        <w:drawing>
          <wp:inline distT="0" distB="0" distL="0" distR="0" wp14:anchorId="0190E055" wp14:editId="0B951792">
            <wp:extent cx="1792586" cy="2751034"/>
            <wp:effectExtent l="0" t="0" r="0" b="5080"/>
            <wp:docPr id="1329779272" name="Picture 8"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79272" name="Picture 8" descr="A screenshot of a cell phon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19867" cy="2792902"/>
                    </a:xfrm>
                    <a:prstGeom prst="rect">
                      <a:avLst/>
                    </a:prstGeom>
                  </pic:spPr>
                </pic:pic>
              </a:graphicData>
            </a:graphic>
          </wp:inline>
        </w:drawing>
      </w:r>
    </w:p>
    <w:p w14:paraId="5B89679A" w14:textId="2FB6D39E" w:rsidR="007B413A" w:rsidRDefault="002E57CA" w:rsidP="00216C8C">
      <w:pPr>
        <w:spacing w:after="180" w:line="360" w:lineRule="auto"/>
        <w:rPr>
          <w:rFonts w:ascii="Calibri" w:eastAsia="Times New Roman" w:hAnsi="Calibri" w:cs="Calibri"/>
          <w:color w:val="0A0A0A"/>
          <w:kern w:val="0"/>
          <w:lang w:eastAsia="en-GB"/>
          <w14:ligatures w14:val="none"/>
        </w:rPr>
      </w:pPr>
      <w:r w:rsidRPr="002E57CA">
        <w:rPr>
          <w:rFonts w:ascii="Calibri" w:eastAsia="Times New Roman" w:hAnsi="Calibri" w:cs="Calibri"/>
          <w:color w:val="0A0A0A"/>
          <w:kern w:val="0"/>
          <w:lang w:eastAsia="en-GB"/>
          <w14:ligatures w14:val="none"/>
        </w:rPr>
        <w:t>https://tourismteacher.com/cohens-tourist-typology-types-of-tourists/</w:t>
      </w:r>
    </w:p>
    <w:p w14:paraId="6379A0B4" w14:textId="77777777" w:rsidR="00777654" w:rsidRPr="00216C8C" w:rsidRDefault="00777654" w:rsidP="00216C8C">
      <w:pPr>
        <w:spacing w:after="180" w:line="360" w:lineRule="auto"/>
        <w:rPr>
          <w:rFonts w:ascii="Calibri" w:eastAsia="Times New Roman" w:hAnsi="Calibri" w:cs="Calibri"/>
          <w:color w:val="0A0A0A"/>
          <w:kern w:val="0"/>
          <w:lang w:eastAsia="en-GB"/>
          <w14:ligatures w14:val="none"/>
        </w:rPr>
      </w:pPr>
    </w:p>
    <w:p w14:paraId="2B8BA16C" w14:textId="7891930D" w:rsidR="00777654" w:rsidRPr="00777654" w:rsidRDefault="00777654" w:rsidP="00777654">
      <w:pPr>
        <w:spacing w:after="180" w:line="360" w:lineRule="auto"/>
        <w:rPr>
          <w:rFonts w:ascii="Calibri" w:hAnsi="Calibri" w:cs="Calibri"/>
          <w:color w:val="000000"/>
        </w:rPr>
      </w:pPr>
      <w:r>
        <w:rPr>
          <w:rFonts w:ascii="Calibri" w:hAnsi="Calibri" w:cs="Calibri"/>
          <w:color w:val="000000"/>
        </w:rPr>
        <w:t xml:space="preserve">The </w:t>
      </w:r>
      <w:r w:rsidRPr="00777654">
        <w:rPr>
          <w:rFonts w:ascii="Calibri" w:hAnsi="Calibri" w:cs="Calibri"/>
          <w:color w:val="000000"/>
        </w:rPr>
        <w:t>Plog’s Psychographic Model:</w:t>
      </w:r>
    </w:p>
    <w:p w14:paraId="7BB45C25" w14:textId="464F0DFB" w:rsidR="00216C8C" w:rsidRDefault="005D0C39" w:rsidP="00912AF3">
      <w:pPr>
        <w:spacing w:line="360" w:lineRule="auto"/>
        <w:rPr>
          <w:rFonts w:ascii="Calibri" w:hAnsi="Calibri" w:cs="Calibri"/>
          <w:b/>
          <w:bCs/>
        </w:rPr>
      </w:pPr>
      <w:r>
        <w:rPr>
          <w:rFonts w:ascii="Calibri" w:hAnsi="Calibri" w:cs="Calibri"/>
          <w:noProof/>
          <w:color w:val="000000"/>
        </w:rPr>
        <w:drawing>
          <wp:inline distT="0" distB="0" distL="0" distR="0" wp14:anchorId="61D8399D" wp14:editId="3F27174C">
            <wp:extent cx="3657600" cy="1866900"/>
            <wp:effectExtent l="0" t="0" r="0" b="0"/>
            <wp:docPr id="1132316428" name="Picture 9" descr="A diagram of a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316428" name="Picture 9" descr="A diagram of a life cycl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657600" cy="1866900"/>
                    </a:xfrm>
                    <a:prstGeom prst="rect">
                      <a:avLst/>
                    </a:prstGeom>
                  </pic:spPr>
                </pic:pic>
              </a:graphicData>
            </a:graphic>
          </wp:inline>
        </w:drawing>
      </w:r>
    </w:p>
    <w:p w14:paraId="30734AB4" w14:textId="0C410FEF" w:rsidR="007E7EF2" w:rsidRPr="007E7EF2" w:rsidRDefault="007E7EF2" w:rsidP="00912AF3">
      <w:pPr>
        <w:spacing w:line="360" w:lineRule="auto"/>
        <w:rPr>
          <w:rFonts w:ascii="Calibri" w:hAnsi="Calibri" w:cs="Calibri"/>
        </w:rPr>
      </w:pPr>
      <w:r w:rsidRPr="007E7EF2">
        <w:rPr>
          <w:rFonts w:ascii="Calibri" w:hAnsi="Calibri" w:cs="Calibri"/>
        </w:rPr>
        <w:t>https://tourismteacher.com/plogs-model-of-allocentricity-and-psychocentricity/</w:t>
      </w:r>
    </w:p>
    <w:sectPr w:rsidR="007E7EF2" w:rsidRPr="007E7EF2" w:rsidSect="00693524">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ABB86" w14:textId="77777777" w:rsidR="0037462D" w:rsidRDefault="0037462D" w:rsidP="0037462D">
      <w:pPr>
        <w:spacing w:after="0" w:line="240" w:lineRule="auto"/>
      </w:pPr>
      <w:r>
        <w:separator/>
      </w:r>
    </w:p>
  </w:endnote>
  <w:endnote w:type="continuationSeparator" w:id="0">
    <w:p w14:paraId="6198BA4E" w14:textId="77777777" w:rsidR="0037462D" w:rsidRDefault="0037462D" w:rsidP="00374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26319488"/>
      <w:docPartObj>
        <w:docPartGallery w:val="Page Numbers (Bottom of Page)"/>
        <w:docPartUnique/>
      </w:docPartObj>
    </w:sdtPr>
    <w:sdtContent>
      <w:p w14:paraId="4B76411A" w14:textId="791DF109" w:rsidR="0037462D" w:rsidRDefault="0037462D" w:rsidP="006909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1288B56" w14:textId="77777777" w:rsidR="0037462D" w:rsidRDefault="0037462D" w:rsidP="003746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3450664"/>
      <w:docPartObj>
        <w:docPartGallery w:val="Page Numbers (Bottom of Page)"/>
        <w:docPartUnique/>
      </w:docPartObj>
    </w:sdtPr>
    <w:sdtContent>
      <w:p w14:paraId="1714282F" w14:textId="158D6DB9" w:rsidR="0037462D" w:rsidRDefault="0037462D" w:rsidP="006909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32CDAA89" w14:textId="77777777" w:rsidR="0037462D" w:rsidRDefault="0037462D" w:rsidP="003746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BE8A1" w14:textId="77777777" w:rsidR="0037462D" w:rsidRDefault="0037462D" w:rsidP="0037462D">
      <w:pPr>
        <w:spacing w:after="0" w:line="240" w:lineRule="auto"/>
      </w:pPr>
      <w:r>
        <w:separator/>
      </w:r>
    </w:p>
  </w:footnote>
  <w:footnote w:type="continuationSeparator" w:id="0">
    <w:p w14:paraId="2FEF23FF" w14:textId="77777777" w:rsidR="0037462D" w:rsidRDefault="0037462D" w:rsidP="003746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333C"/>
    <w:multiLevelType w:val="multilevel"/>
    <w:tmpl w:val="92B23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DA3F53"/>
    <w:multiLevelType w:val="hybridMultilevel"/>
    <w:tmpl w:val="27A07110"/>
    <w:lvl w:ilvl="0" w:tplc="4D6A41A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F87149"/>
    <w:multiLevelType w:val="hybridMultilevel"/>
    <w:tmpl w:val="C03090EE"/>
    <w:lvl w:ilvl="0" w:tplc="4D6A41A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07463A"/>
    <w:multiLevelType w:val="hybridMultilevel"/>
    <w:tmpl w:val="ABAA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753B25"/>
    <w:multiLevelType w:val="hybridMultilevel"/>
    <w:tmpl w:val="8934FB64"/>
    <w:lvl w:ilvl="0" w:tplc="4D6A41A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44391F"/>
    <w:multiLevelType w:val="hybridMultilevel"/>
    <w:tmpl w:val="4DCE3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3064E5"/>
    <w:multiLevelType w:val="hybridMultilevel"/>
    <w:tmpl w:val="01626802"/>
    <w:lvl w:ilvl="0" w:tplc="4D6A41A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2857450">
    <w:abstractNumId w:val="0"/>
  </w:num>
  <w:num w:numId="2" w16cid:durableId="804394029">
    <w:abstractNumId w:val="3"/>
  </w:num>
  <w:num w:numId="3" w16cid:durableId="1549874995">
    <w:abstractNumId w:val="5"/>
  </w:num>
  <w:num w:numId="4" w16cid:durableId="350492481">
    <w:abstractNumId w:val="4"/>
  </w:num>
  <w:num w:numId="5" w16cid:durableId="1579443482">
    <w:abstractNumId w:val="6"/>
  </w:num>
  <w:num w:numId="6" w16cid:durableId="1590918270">
    <w:abstractNumId w:val="2"/>
  </w:num>
  <w:num w:numId="7" w16cid:durableId="1362171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524"/>
    <w:rsid w:val="000032C8"/>
    <w:rsid w:val="00026893"/>
    <w:rsid w:val="00035760"/>
    <w:rsid w:val="000427FD"/>
    <w:rsid w:val="00046157"/>
    <w:rsid w:val="00047FC1"/>
    <w:rsid w:val="00055ADF"/>
    <w:rsid w:val="00056712"/>
    <w:rsid w:val="00056D00"/>
    <w:rsid w:val="00060571"/>
    <w:rsid w:val="00061083"/>
    <w:rsid w:val="00063C23"/>
    <w:rsid w:val="00083031"/>
    <w:rsid w:val="00091FD8"/>
    <w:rsid w:val="0009705B"/>
    <w:rsid w:val="000A0C9E"/>
    <w:rsid w:val="000A0CCA"/>
    <w:rsid w:val="000A323B"/>
    <w:rsid w:val="000A50F2"/>
    <w:rsid w:val="000A7C9E"/>
    <w:rsid w:val="000B6F37"/>
    <w:rsid w:val="000C2D05"/>
    <w:rsid w:val="000D7C57"/>
    <w:rsid w:val="000F29E5"/>
    <w:rsid w:val="000F6231"/>
    <w:rsid w:val="001027C0"/>
    <w:rsid w:val="00104090"/>
    <w:rsid w:val="00106F91"/>
    <w:rsid w:val="00117E69"/>
    <w:rsid w:val="00132960"/>
    <w:rsid w:val="00133C9D"/>
    <w:rsid w:val="00135998"/>
    <w:rsid w:val="00136411"/>
    <w:rsid w:val="00136D79"/>
    <w:rsid w:val="00152FF1"/>
    <w:rsid w:val="00156E1F"/>
    <w:rsid w:val="00163419"/>
    <w:rsid w:val="00163A87"/>
    <w:rsid w:val="001707A3"/>
    <w:rsid w:val="00180394"/>
    <w:rsid w:val="00182A04"/>
    <w:rsid w:val="00185EAF"/>
    <w:rsid w:val="001A5B1A"/>
    <w:rsid w:val="001A7605"/>
    <w:rsid w:val="001C5CB9"/>
    <w:rsid w:val="001D3903"/>
    <w:rsid w:val="001D42D7"/>
    <w:rsid w:val="001E16F1"/>
    <w:rsid w:val="001E3B4D"/>
    <w:rsid w:val="001E563D"/>
    <w:rsid w:val="001E75A6"/>
    <w:rsid w:val="00202814"/>
    <w:rsid w:val="00213159"/>
    <w:rsid w:val="00216C8C"/>
    <w:rsid w:val="002229D2"/>
    <w:rsid w:val="002249CC"/>
    <w:rsid w:val="00232AF4"/>
    <w:rsid w:val="002346E6"/>
    <w:rsid w:val="00236533"/>
    <w:rsid w:val="002437F5"/>
    <w:rsid w:val="00244ECD"/>
    <w:rsid w:val="002479EF"/>
    <w:rsid w:val="00253DDF"/>
    <w:rsid w:val="00266354"/>
    <w:rsid w:val="0027143E"/>
    <w:rsid w:val="00271E91"/>
    <w:rsid w:val="0028356F"/>
    <w:rsid w:val="002901F7"/>
    <w:rsid w:val="00296DBC"/>
    <w:rsid w:val="002B26C1"/>
    <w:rsid w:val="002B2CA8"/>
    <w:rsid w:val="002C30D9"/>
    <w:rsid w:val="002D019C"/>
    <w:rsid w:val="002D3B8B"/>
    <w:rsid w:val="002D4EA1"/>
    <w:rsid w:val="002D4FFB"/>
    <w:rsid w:val="002D759E"/>
    <w:rsid w:val="002E204A"/>
    <w:rsid w:val="002E2C6D"/>
    <w:rsid w:val="002E57CA"/>
    <w:rsid w:val="002E623F"/>
    <w:rsid w:val="002E6893"/>
    <w:rsid w:val="002F015E"/>
    <w:rsid w:val="0030456A"/>
    <w:rsid w:val="00310FB2"/>
    <w:rsid w:val="00317997"/>
    <w:rsid w:val="00331FBB"/>
    <w:rsid w:val="00332764"/>
    <w:rsid w:val="00334C83"/>
    <w:rsid w:val="00337D70"/>
    <w:rsid w:val="0034002D"/>
    <w:rsid w:val="00342C43"/>
    <w:rsid w:val="00346540"/>
    <w:rsid w:val="0035240E"/>
    <w:rsid w:val="0037462D"/>
    <w:rsid w:val="0037496E"/>
    <w:rsid w:val="00381274"/>
    <w:rsid w:val="003853DF"/>
    <w:rsid w:val="00385EDB"/>
    <w:rsid w:val="00387358"/>
    <w:rsid w:val="003937C3"/>
    <w:rsid w:val="0039480C"/>
    <w:rsid w:val="0039788C"/>
    <w:rsid w:val="00397A80"/>
    <w:rsid w:val="003A20C5"/>
    <w:rsid w:val="003A5D35"/>
    <w:rsid w:val="003C0FE8"/>
    <w:rsid w:val="003C3B15"/>
    <w:rsid w:val="003C59BB"/>
    <w:rsid w:val="003C7614"/>
    <w:rsid w:val="003D285F"/>
    <w:rsid w:val="003E02FA"/>
    <w:rsid w:val="003E5FA7"/>
    <w:rsid w:val="003E7E24"/>
    <w:rsid w:val="003F69BB"/>
    <w:rsid w:val="003F6EC4"/>
    <w:rsid w:val="004034F9"/>
    <w:rsid w:val="004104EF"/>
    <w:rsid w:val="00425CD9"/>
    <w:rsid w:val="00441FAF"/>
    <w:rsid w:val="004819C7"/>
    <w:rsid w:val="00482EF6"/>
    <w:rsid w:val="00483D29"/>
    <w:rsid w:val="00491C9A"/>
    <w:rsid w:val="00492F7E"/>
    <w:rsid w:val="004947E5"/>
    <w:rsid w:val="00496AEC"/>
    <w:rsid w:val="004A1079"/>
    <w:rsid w:val="004A713B"/>
    <w:rsid w:val="004B1A22"/>
    <w:rsid w:val="004B2C00"/>
    <w:rsid w:val="004C227E"/>
    <w:rsid w:val="004C229D"/>
    <w:rsid w:val="004C2710"/>
    <w:rsid w:val="004D7EA3"/>
    <w:rsid w:val="004F6355"/>
    <w:rsid w:val="00516722"/>
    <w:rsid w:val="00527959"/>
    <w:rsid w:val="0054020E"/>
    <w:rsid w:val="005446D3"/>
    <w:rsid w:val="00554F02"/>
    <w:rsid w:val="00565F45"/>
    <w:rsid w:val="00575BA8"/>
    <w:rsid w:val="00585232"/>
    <w:rsid w:val="00586372"/>
    <w:rsid w:val="00590AA4"/>
    <w:rsid w:val="00593F6B"/>
    <w:rsid w:val="005A2644"/>
    <w:rsid w:val="005A299C"/>
    <w:rsid w:val="005A34DB"/>
    <w:rsid w:val="005A3C01"/>
    <w:rsid w:val="005A4CB4"/>
    <w:rsid w:val="005A66C5"/>
    <w:rsid w:val="005B2E6B"/>
    <w:rsid w:val="005B5239"/>
    <w:rsid w:val="005C1087"/>
    <w:rsid w:val="005C6F02"/>
    <w:rsid w:val="005D0C39"/>
    <w:rsid w:val="005D4388"/>
    <w:rsid w:val="005E04AE"/>
    <w:rsid w:val="005E6DEC"/>
    <w:rsid w:val="005F7B5F"/>
    <w:rsid w:val="006236A0"/>
    <w:rsid w:val="00626438"/>
    <w:rsid w:val="006303E1"/>
    <w:rsid w:val="006355FB"/>
    <w:rsid w:val="00651D0E"/>
    <w:rsid w:val="006642C0"/>
    <w:rsid w:val="006672F1"/>
    <w:rsid w:val="0067405D"/>
    <w:rsid w:val="00674E5F"/>
    <w:rsid w:val="00676101"/>
    <w:rsid w:val="00676306"/>
    <w:rsid w:val="00680B03"/>
    <w:rsid w:val="00693524"/>
    <w:rsid w:val="006B0A16"/>
    <w:rsid w:val="006E58EA"/>
    <w:rsid w:val="00704ABF"/>
    <w:rsid w:val="00725397"/>
    <w:rsid w:val="00732149"/>
    <w:rsid w:val="00761528"/>
    <w:rsid w:val="007617BC"/>
    <w:rsid w:val="0076469B"/>
    <w:rsid w:val="00775619"/>
    <w:rsid w:val="00777654"/>
    <w:rsid w:val="0078312B"/>
    <w:rsid w:val="00783F57"/>
    <w:rsid w:val="00784DEB"/>
    <w:rsid w:val="00795DBD"/>
    <w:rsid w:val="007B413A"/>
    <w:rsid w:val="007C1BE8"/>
    <w:rsid w:val="007C7DDE"/>
    <w:rsid w:val="007E2880"/>
    <w:rsid w:val="007E5591"/>
    <w:rsid w:val="007E7EF2"/>
    <w:rsid w:val="007F0CBC"/>
    <w:rsid w:val="007F7026"/>
    <w:rsid w:val="0080241B"/>
    <w:rsid w:val="00807173"/>
    <w:rsid w:val="00812FE7"/>
    <w:rsid w:val="00817551"/>
    <w:rsid w:val="00822A95"/>
    <w:rsid w:val="00822BC1"/>
    <w:rsid w:val="0082726A"/>
    <w:rsid w:val="008524EF"/>
    <w:rsid w:val="00856B8B"/>
    <w:rsid w:val="0085798F"/>
    <w:rsid w:val="00861FDF"/>
    <w:rsid w:val="008671A8"/>
    <w:rsid w:val="00886D8A"/>
    <w:rsid w:val="00887FEA"/>
    <w:rsid w:val="00892C11"/>
    <w:rsid w:val="008942F1"/>
    <w:rsid w:val="00894AE4"/>
    <w:rsid w:val="008A317D"/>
    <w:rsid w:val="008B1E60"/>
    <w:rsid w:val="008C1FE2"/>
    <w:rsid w:val="008D58AE"/>
    <w:rsid w:val="008E22B7"/>
    <w:rsid w:val="008E5CCB"/>
    <w:rsid w:val="008E7850"/>
    <w:rsid w:val="00912AF3"/>
    <w:rsid w:val="0091480E"/>
    <w:rsid w:val="0092680C"/>
    <w:rsid w:val="00931AA4"/>
    <w:rsid w:val="009534C7"/>
    <w:rsid w:val="0096614E"/>
    <w:rsid w:val="00967BB4"/>
    <w:rsid w:val="009733FF"/>
    <w:rsid w:val="009747D8"/>
    <w:rsid w:val="00983654"/>
    <w:rsid w:val="00985FD0"/>
    <w:rsid w:val="0099150B"/>
    <w:rsid w:val="009A5550"/>
    <w:rsid w:val="009B1C0C"/>
    <w:rsid w:val="009C075E"/>
    <w:rsid w:val="009D4B94"/>
    <w:rsid w:val="009F1659"/>
    <w:rsid w:val="009F2EDF"/>
    <w:rsid w:val="009F6083"/>
    <w:rsid w:val="00A072F4"/>
    <w:rsid w:val="00A300E3"/>
    <w:rsid w:val="00A31E8A"/>
    <w:rsid w:val="00A476F3"/>
    <w:rsid w:val="00A50481"/>
    <w:rsid w:val="00A54815"/>
    <w:rsid w:val="00A63D68"/>
    <w:rsid w:val="00A81F02"/>
    <w:rsid w:val="00A90912"/>
    <w:rsid w:val="00A932F3"/>
    <w:rsid w:val="00AA2921"/>
    <w:rsid w:val="00AA3769"/>
    <w:rsid w:val="00AD0D08"/>
    <w:rsid w:val="00AD0EC1"/>
    <w:rsid w:val="00AD2359"/>
    <w:rsid w:val="00AE3A35"/>
    <w:rsid w:val="00AE5E1F"/>
    <w:rsid w:val="00AF6D80"/>
    <w:rsid w:val="00B00030"/>
    <w:rsid w:val="00B03E72"/>
    <w:rsid w:val="00B115FD"/>
    <w:rsid w:val="00B11C4F"/>
    <w:rsid w:val="00B22054"/>
    <w:rsid w:val="00B24A27"/>
    <w:rsid w:val="00B37B47"/>
    <w:rsid w:val="00B64F35"/>
    <w:rsid w:val="00B80964"/>
    <w:rsid w:val="00B82C5E"/>
    <w:rsid w:val="00B839CB"/>
    <w:rsid w:val="00B859B0"/>
    <w:rsid w:val="00B919F1"/>
    <w:rsid w:val="00BB2C9A"/>
    <w:rsid w:val="00BB62A7"/>
    <w:rsid w:val="00BD340B"/>
    <w:rsid w:val="00BD3EFD"/>
    <w:rsid w:val="00BE2088"/>
    <w:rsid w:val="00BF113C"/>
    <w:rsid w:val="00BF3CCE"/>
    <w:rsid w:val="00BF6224"/>
    <w:rsid w:val="00BF69EA"/>
    <w:rsid w:val="00C159DE"/>
    <w:rsid w:val="00C238C6"/>
    <w:rsid w:val="00C24DBC"/>
    <w:rsid w:val="00C26E29"/>
    <w:rsid w:val="00C424FF"/>
    <w:rsid w:val="00C51E01"/>
    <w:rsid w:val="00C60535"/>
    <w:rsid w:val="00C61A91"/>
    <w:rsid w:val="00C64AE6"/>
    <w:rsid w:val="00C65250"/>
    <w:rsid w:val="00C67BC9"/>
    <w:rsid w:val="00C73687"/>
    <w:rsid w:val="00C756BB"/>
    <w:rsid w:val="00C8710A"/>
    <w:rsid w:val="00C92A06"/>
    <w:rsid w:val="00CA11D2"/>
    <w:rsid w:val="00CA630A"/>
    <w:rsid w:val="00CB30CC"/>
    <w:rsid w:val="00CC13FC"/>
    <w:rsid w:val="00CC1933"/>
    <w:rsid w:val="00CC2FC9"/>
    <w:rsid w:val="00CD04F0"/>
    <w:rsid w:val="00CD2B60"/>
    <w:rsid w:val="00CD500F"/>
    <w:rsid w:val="00CE05DD"/>
    <w:rsid w:val="00CE69D7"/>
    <w:rsid w:val="00CF7B3E"/>
    <w:rsid w:val="00D134C4"/>
    <w:rsid w:val="00D204BD"/>
    <w:rsid w:val="00D2620D"/>
    <w:rsid w:val="00D336C0"/>
    <w:rsid w:val="00D400A5"/>
    <w:rsid w:val="00D743DE"/>
    <w:rsid w:val="00D827AA"/>
    <w:rsid w:val="00D935F8"/>
    <w:rsid w:val="00DA48E9"/>
    <w:rsid w:val="00DA49B7"/>
    <w:rsid w:val="00DA4D28"/>
    <w:rsid w:val="00DC5472"/>
    <w:rsid w:val="00DC60A4"/>
    <w:rsid w:val="00DD51F9"/>
    <w:rsid w:val="00DE084B"/>
    <w:rsid w:val="00DF6BC0"/>
    <w:rsid w:val="00DF725E"/>
    <w:rsid w:val="00E0107C"/>
    <w:rsid w:val="00E02C09"/>
    <w:rsid w:val="00E067A9"/>
    <w:rsid w:val="00E076E6"/>
    <w:rsid w:val="00E10AFC"/>
    <w:rsid w:val="00E127EE"/>
    <w:rsid w:val="00E23F18"/>
    <w:rsid w:val="00E2607C"/>
    <w:rsid w:val="00E27F80"/>
    <w:rsid w:val="00E32618"/>
    <w:rsid w:val="00E36357"/>
    <w:rsid w:val="00E406CF"/>
    <w:rsid w:val="00E46E50"/>
    <w:rsid w:val="00E5172A"/>
    <w:rsid w:val="00E51B5F"/>
    <w:rsid w:val="00E71F74"/>
    <w:rsid w:val="00E73AD0"/>
    <w:rsid w:val="00E74C0E"/>
    <w:rsid w:val="00E77603"/>
    <w:rsid w:val="00E93089"/>
    <w:rsid w:val="00E95C73"/>
    <w:rsid w:val="00EA1EE4"/>
    <w:rsid w:val="00EA534E"/>
    <w:rsid w:val="00EA6007"/>
    <w:rsid w:val="00EA7477"/>
    <w:rsid w:val="00EC2F3F"/>
    <w:rsid w:val="00EC4F43"/>
    <w:rsid w:val="00EC6AF6"/>
    <w:rsid w:val="00ED5764"/>
    <w:rsid w:val="00EF28E8"/>
    <w:rsid w:val="00EF7741"/>
    <w:rsid w:val="00F03434"/>
    <w:rsid w:val="00F03CDA"/>
    <w:rsid w:val="00F051CB"/>
    <w:rsid w:val="00F06C2E"/>
    <w:rsid w:val="00F107AD"/>
    <w:rsid w:val="00F113CF"/>
    <w:rsid w:val="00F11AA0"/>
    <w:rsid w:val="00F20D83"/>
    <w:rsid w:val="00F323A2"/>
    <w:rsid w:val="00F37E20"/>
    <w:rsid w:val="00F430EF"/>
    <w:rsid w:val="00F51064"/>
    <w:rsid w:val="00F535A3"/>
    <w:rsid w:val="00F536B8"/>
    <w:rsid w:val="00F546B6"/>
    <w:rsid w:val="00F66A3A"/>
    <w:rsid w:val="00F7318E"/>
    <w:rsid w:val="00F81808"/>
    <w:rsid w:val="00F8359E"/>
    <w:rsid w:val="00F85752"/>
    <w:rsid w:val="00F85F29"/>
    <w:rsid w:val="00F86827"/>
    <w:rsid w:val="00F873BB"/>
    <w:rsid w:val="00F9047A"/>
    <w:rsid w:val="00F972A6"/>
    <w:rsid w:val="00FB0FEC"/>
    <w:rsid w:val="00FB1646"/>
    <w:rsid w:val="00FB39C2"/>
    <w:rsid w:val="00FB3E81"/>
    <w:rsid w:val="00FC51BF"/>
    <w:rsid w:val="00FC798F"/>
    <w:rsid w:val="00FD4131"/>
    <w:rsid w:val="00FE1B3E"/>
    <w:rsid w:val="00FE5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2BB13"/>
  <w15:chartTrackingRefBased/>
  <w15:docId w15:val="{EE365C86-024D-574C-914A-39869EE38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5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35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5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5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5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5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5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5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5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5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35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35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5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5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5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5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5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524"/>
    <w:rPr>
      <w:rFonts w:eastAsiaTheme="majorEastAsia" w:cstheme="majorBidi"/>
      <w:color w:val="272727" w:themeColor="text1" w:themeTint="D8"/>
    </w:rPr>
  </w:style>
  <w:style w:type="paragraph" w:styleId="Title">
    <w:name w:val="Title"/>
    <w:basedOn w:val="Normal"/>
    <w:next w:val="Normal"/>
    <w:link w:val="TitleChar"/>
    <w:uiPriority w:val="10"/>
    <w:qFormat/>
    <w:rsid w:val="006935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5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5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5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524"/>
    <w:pPr>
      <w:spacing w:before="160"/>
      <w:jc w:val="center"/>
    </w:pPr>
    <w:rPr>
      <w:i/>
      <w:iCs/>
      <w:color w:val="404040" w:themeColor="text1" w:themeTint="BF"/>
    </w:rPr>
  </w:style>
  <w:style w:type="character" w:customStyle="1" w:styleId="QuoteChar">
    <w:name w:val="Quote Char"/>
    <w:basedOn w:val="DefaultParagraphFont"/>
    <w:link w:val="Quote"/>
    <w:uiPriority w:val="29"/>
    <w:rsid w:val="00693524"/>
    <w:rPr>
      <w:i/>
      <w:iCs/>
      <w:color w:val="404040" w:themeColor="text1" w:themeTint="BF"/>
    </w:rPr>
  </w:style>
  <w:style w:type="paragraph" w:styleId="ListParagraph">
    <w:name w:val="List Paragraph"/>
    <w:basedOn w:val="Normal"/>
    <w:uiPriority w:val="34"/>
    <w:qFormat/>
    <w:rsid w:val="00693524"/>
    <w:pPr>
      <w:ind w:left="720"/>
      <w:contextualSpacing/>
    </w:pPr>
  </w:style>
  <w:style w:type="character" w:styleId="IntenseEmphasis">
    <w:name w:val="Intense Emphasis"/>
    <w:basedOn w:val="DefaultParagraphFont"/>
    <w:uiPriority w:val="21"/>
    <w:qFormat/>
    <w:rsid w:val="00693524"/>
    <w:rPr>
      <w:i/>
      <w:iCs/>
      <w:color w:val="0F4761" w:themeColor="accent1" w:themeShade="BF"/>
    </w:rPr>
  </w:style>
  <w:style w:type="paragraph" w:styleId="IntenseQuote">
    <w:name w:val="Intense Quote"/>
    <w:basedOn w:val="Normal"/>
    <w:next w:val="Normal"/>
    <w:link w:val="IntenseQuoteChar"/>
    <w:uiPriority w:val="30"/>
    <w:qFormat/>
    <w:rsid w:val="006935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524"/>
    <w:rPr>
      <w:i/>
      <w:iCs/>
      <w:color w:val="0F4761" w:themeColor="accent1" w:themeShade="BF"/>
    </w:rPr>
  </w:style>
  <w:style w:type="character" w:styleId="IntenseReference">
    <w:name w:val="Intense Reference"/>
    <w:basedOn w:val="DefaultParagraphFont"/>
    <w:uiPriority w:val="32"/>
    <w:qFormat/>
    <w:rsid w:val="00693524"/>
    <w:rPr>
      <w:b/>
      <w:bCs/>
      <w:smallCaps/>
      <w:color w:val="0F4761" w:themeColor="accent1" w:themeShade="BF"/>
      <w:spacing w:val="5"/>
    </w:rPr>
  </w:style>
  <w:style w:type="paragraph" w:styleId="NoSpacing">
    <w:name w:val="No Spacing"/>
    <w:link w:val="NoSpacingChar"/>
    <w:uiPriority w:val="1"/>
    <w:qFormat/>
    <w:rsid w:val="00693524"/>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93524"/>
    <w:rPr>
      <w:rFonts w:eastAsiaTheme="minorEastAsia"/>
      <w:kern w:val="0"/>
      <w:sz w:val="22"/>
      <w:szCs w:val="22"/>
      <w:lang w:val="en-US" w:eastAsia="zh-CN"/>
      <w14:ligatures w14:val="none"/>
    </w:rPr>
  </w:style>
  <w:style w:type="character" w:customStyle="1" w:styleId="t286pc">
    <w:name w:val="t286pc"/>
    <w:basedOn w:val="DefaultParagraphFont"/>
    <w:rsid w:val="00FB0FEC"/>
  </w:style>
  <w:style w:type="character" w:customStyle="1" w:styleId="apple-converted-space">
    <w:name w:val="apple-converted-space"/>
    <w:basedOn w:val="DefaultParagraphFont"/>
    <w:rsid w:val="00FB0FEC"/>
  </w:style>
  <w:style w:type="character" w:styleId="Strong">
    <w:name w:val="Strong"/>
    <w:basedOn w:val="DefaultParagraphFont"/>
    <w:uiPriority w:val="22"/>
    <w:qFormat/>
    <w:rsid w:val="00FB0FEC"/>
    <w:rPr>
      <w:b/>
      <w:bCs/>
    </w:rPr>
  </w:style>
  <w:style w:type="character" w:styleId="Hyperlink">
    <w:name w:val="Hyperlink"/>
    <w:basedOn w:val="DefaultParagraphFont"/>
    <w:uiPriority w:val="99"/>
    <w:unhideWhenUsed/>
    <w:rsid w:val="00216C8C"/>
    <w:rPr>
      <w:color w:val="467886" w:themeColor="hyperlink"/>
      <w:u w:val="single"/>
    </w:rPr>
  </w:style>
  <w:style w:type="character" w:styleId="UnresolvedMention">
    <w:name w:val="Unresolved Mention"/>
    <w:basedOn w:val="DefaultParagraphFont"/>
    <w:uiPriority w:val="99"/>
    <w:semiHidden/>
    <w:unhideWhenUsed/>
    <w:rsid w:val="00216C8C"/>
    <w:rPr>
      <w:color w:val="605E5C"/>
      <w:shd w:val="clear" w:color="auto" w:fill="E1DFDD"/>
    </w:rPr>
  </w:style>
  <w:style w:type="paragraph" w:styleId="Footer">
    <w:name w:val="footer"/>
    <w:basedOn w:val="Normal"/>
    <w:link w:val="FooterChar"/>
    <w:uiPriority w:val="99"/>
    <w:unhideWhenUsed/>
    <w:rsid w:val="00374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62D"/>
  </w:style>
  <w:style w:type="character" w:styleId="PageNumber">
    <w:name w:val="page number"/>
    <w:basedOn w:val="DefaultParagraphFont"/>
    <w:uiPriority w:val="99"/>
    <w:semiHidden/>
    <w:unhideWhenUsed/>
    <w:rsid w:val="0037462D"/>
  </w:style>
  <w:style w:type="paragraph" w:styleId="TOCHeading">
    <w:name w:val="TOC Heading"/>
    <w:basedOn w:val="Heading1"/>
    <w:next w:val="Normal"/>
    <w:uiPriority w:val="39"/>
    <w:unhideWhenUsed/>
    <w:qFormat/>
    <w:rsid w:val="003C3B1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3C3B15"/>
    <w:pPr>
      <w:spacing w:before="120" w:after="0"/>
    </w:pPr>
    <w:rPr>
      <w:b/>
      <w:bCs/>
      <w:i/>
      <w:iCs/>
    </w:rPr>
  </w:style>
  <w:style w:type="paragraph" w:styleId="TOC2">
    <w:name w:val="toc 2"/>
    <w:basedOn w:val="Normal"/>
    <w:next w:val="Normal"/>
    <w:autoRedefine/>
    <w:uiPriority w:val="39"/>
    <w:semiHidden/>
    <w:unhideWhenUsed/>
    <w:rsid w:val="003C3B15"/>
    <w:pPr>
      <w:spacing w:before="120" w:after="0"/>
      <w:ind w:left="240"/>
    </w:pPr>
    <w:rPr>
      <w:b/>
      <w:bCs/>
      <w:sz w:val="22"/>
      <w:szCs w:val="22"/>
    </w:rPr>
  </w:style>
  <w:style w:type="paragraph" w:styleId="TOC3">
    <w:name w:val="toc 3"/>
    <w:basedOn w:val="Normal"/>
    <w:next w:val="Normal"/>
    <w:autoRedefine/>
    <w:uiPriority w:val="39"/>
    <w:semiHidden/>
    <w:unhideWhenUsed/>
    <w:rsid w:val="003C3B15"/>
    <w:pPr>
      <w:spacing w:after="0"/>
      <w:ind w:left="480"/>
    </w:pPr>
    <w:rPr>
      <w:sz w:val="20"/>
      <w:szCs w:val="20"/>
    </w:rPr>
  </w:style>
  <w:style w:type="paragraph" w:styleId="TOC4">
    <w:name w:val="toc 4"/>
    <w:basedOn w:val="Normal"/>
    <w:next w:val="Normal"/>
    <w:autoRedefine/>
    <w:uiPriority w:val="39"/>
    <w:semiHidden/>
    <w:unhideWhenUsed/>
    <w:rsid w:val="003C3B15"/>
    <w:pPr>
      <w:spacing w:after="0"/>
      <w:ind w:left="720"/>
    </w:pPr>
    <w:rPr>
      <w:sz w:val="20"/>
      <w:szCs w:val="20"/>
    </w:rPr>
  </w:style>
  <w:style w:type="paragraph" w:styleId="TOC5">
    <w:name w:val="toc 5"/>
    <w:basedOn w:val="Normal"/>
    <w:next w:val="Normal"/>
    <w:autoRedefine/>
    <w:uiPriority w:val="39"/>
    <w:semiHidden/>
    <w:unhideWhenUsed/>
    <w:rsid w:val="003C3B15"/>
    <w:pPr>
      <w:spacing w:after="0"/>
      <w:ind w:left="960"/>
    </w:pPr>
    <w:rPr>
      <w:sz w:val="20"/>
      <w:szCs w:val="20"/>
    </w:rPr>
  </w:style>
  <w:style w:type="paragraph" w:styleId="TOC6">
    <w:name w:val="toc 6"/>
    <w:basedOn w:val="Normal"/>
    <w:next w:val="Normal"/>
    <w:autoRedefine/>
    <w:uiPriority w:val="39"/>
    <w:semiHidden/>
    <w:unhideWhenUsed/>
    <w:rsid w:val="003C3B15"/>
    <w:pPr>
      <w:spacing w:after="0"/>
      <w:ind w:left="1200"/>
    </w:pPr>
    <w:rPr>
      <w:sz w:val="20"/>
      <w:szCs w:val="20"/>
    </w:rPr>
  </w:style>
  <w:style w:type="paragraph" w:styleId="TOC7">
    <w:name w:val="toc 7"/>
    <w:basedOn w:val="Normal"/>
    <w:next w:val="Normal"/>
    <w:autoRedefine/>
    <w:uiPriority w:val="39"/>
    <w:semiHidden/>
    <w:unhideWhenUsed/>
    <w:rsid w:val="003C3B15"/>
    <w:pPr>
      <w:spacing w:after="0"/>
      <w:ind w:left="1440"/>
    </w:pPr>
    <w:rPr>
      <w:sz w:val="20"/>
      <w:szCs w:val="20"/>
    </w:rPr>
  </w:style>
  <w:style w:type="paragraph" w:styleId="TOC8">
    <w:name w:val="toc 8"/>
    <w:basedOn w:val="Normal"/>
    <w:next w:val="Normal"/>
    <w:autoRedefine/>
    <w:uiPriority w:val="39"/>
    <w:semiHidden/>
    <w:unhideWhenUsed/>
    <w:rsid w:val="003C3B15"/>
    <w:pPr>
      <w:spacing w:after="0"/>
      <w:ind w:left="1680"/>
    </w:pPr>
    <w:rPr>
      <w:sz w:val="20"/>
      <w:szCs w:val="20"/>
    </w:rPr>
  </w:style>
  <w:style w:type="paragraph" w:styleId="TOC9">
    <w:name w:val="toc 9"/>
    <w:basedOn w:val="Normal"/>
    <w:next w:val="Normal"/>
    <w:autoRedefine/>
    <w:uiPriority w:val="39"/>
    <w:semiHidden/>
    <w:unhideWhenUsed/>
    <w:rsid w:val="003C3B15"/>
    <w:pPr>
      <w:spacing w:after="0"/>
      <w:ind w:left="1920"/>
    </w:pPr>
    <w:rPr>
      <w:sz w:val="20"/>
      <w:szCs w:val="20"/>
    </w:rPr>
  </w:style>
  <w:style w:type="paragraph" w:styleId="NormalWeb">
    <w:name w:val="Normal (Web)"/>
    <w:basedOn w:val="Normal"/>
    <w:uiPriority w:val="99"/>
    <w:semiHidden/>
    <w:unhideWhenUsed/>
    <w:rsid w:val="004D7E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Maslow's_hierarchy_of_need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https://en.wikipedia.org/wiki/Maslow's_hierarchy_of_need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Maslow's_hierarchy_of_needs" TargetMode="External"/><Relationship Id="rId14" Type="http://schemas.openxmlformats.org/officeDocument/2006/relationships/hyperlink" Target="https://creativecommons.org/licenses/by-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A931C-303A-E14F-92F0-A67A73061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642</TotalTime>
  <Pages>13</Pages>
  <Words>2497</Words>
  <Characters>15057</Characters>
  <Application>Microsoft Office Word</Application>
  <DocSecurity>0</DocSecurity>
  <Lines>836</Lines>
  <Paragraphs>270</Paragraphs>
  <ScaleCrop>false</ScaleCrop>
  <HeadingPairs>
    <vt:vector size="2" baseType="variant">
      <vt:variant>
        <vt:lpstr>Title</vt:lpstr>
      </vt:variant>
      <vt:variant>
        <vt:i4>1</vt:i4>
      </vt:variant>
    </vt:vector>
  </HeadingPairs>
  <TitlesOfParts>
    <vt:vector size="1" baseType="lpstr">
      <vt:lpstr>“Festivals bring a range of economic, social, and cultural benefits to local areas, communities, and individuals. Tourism often enhances social cohesion and community pride, with 58% of residents in tourism destinations reporting a stronger connection to </vt:lpstr>
    </vt:vector>
  </TitlesOfParts>
  <Company/>
  <LinksUpToDate>false</LinksUpToDate>
  <CharactersWithSpaces>17284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reviewing a tourist destination that hosts a tourist event annually.</dc:title>
  <dc:subject/>
  <dc:creator>Chenai Woods (2501493)</dc:creator>
  <cp:keywords/>
  <dc:description/>
  <cp:lastModifiedBy>Chenai Woods (2501493)</cp:lastModifiedBy>
  <cp:revision>374</cp:revision>
  <dcterms:created xsi:type="dcterms:W3CDTF">2025-11-19T14:34:00Z</dcterms:created>
  <dcterms:modified xsi:type="dcterms:W3CDTF">2025-11-28T14:03:00Z</dcterms:modified>
</cp:coreProperties>
</file>