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18432C" w14:textId="77777777" w:rsidR="00CD642C" w:rsidRPr="002633D8" w:rsidRDefault="005D1783" w:rsidP="00AA3B1A">
      <w:pPr>
        <w:rPr>
          <w:noProof/>
        </w:rPr>
      </w:pPr>
      <w:r w:rsidRPr="00441082">
        <w:rPr>
          <w:rFonts w:cs="Arial"/>
          <w:b/>
          <w:noProof/>
          <w:sz w:val="28"/>
          <w:szCs w:val="28"/>
        </w:rPr>
        <w:drawing>
          <wp:inline distT="0" distB="0" distL="0" distR="0" wp14:anchorId="71BA69EB" wp14:editId="177E5010">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2D5AE13" w14:textId="77777777" w:rsidR="00CD642C" w:rsidRPr="002633D8" w:rsidRDefault="00CD642C">
      <w:pPr>
        <w:jc w:val="center"/>
        <w:rPr>
          <w:rFonts w:cs="Arial"/>
          <w:b/>
          <w:noProof/>
        </w:rPr>
      </w:pPr>
    </w:p>
    <w:p w14:paraId="6A83E67E" w14:textId="77777777" w:rsidR="00CD642C" w:rsidRPr="002633D8" w:rsidRDefault="00CD642C">
      <w:pPr>
        <w:jc w:val="center"/>
        <w:rPr>
          <w:rFonts w:cs="Arial"/>
          <w:b/>
          <w:noProof/>
        </w:rPr>
      </w:pPr>
    </w:p>
    <w:p w14:paraId="612E5693" w14:textId="77777777" w:rsidR="00CD642C" w:rsidRPr="002633D8" w:rsidRDefault="00CD642C">
      <w:pPr>
        <w:jc w:val="center"/>
        <w:rPr>
          <w:rFonts w:cs="Arial"/>
          <w:b/>
          <w:noProof/>
        </w:rPr>
      </w:pPr>
    </w:p>
    <w:p w14:paraId="49BC2755" w14:textId="77777777" w:rsidR="00CD642C" w:rsidRPr="002633D8" w:rsidRDefault="00CD642C">
      <w:pPr>
        <w:jc w:val="center"/>
        <w:rPr>
          <w:rFonts w:cs="Arial"/>
          <w:b/>
          <w:noProof/>
        </w:rPr>
      </w:pPr>
    </w:p>
    <w:p w14:paraId="523DD13A" w14:textId="77777777" w:rsidR="00CD642C" w:rsidRPr="002633D8" w:rsidRDefault="00CD642C">
      <w:pPr>
        <w:jc w:val="center"/>
        <w:rPr>
          <w:rFonts w:cs="Arial"/>
          <w:b/>
          <w:noProof/>
        </w:rPr>
      </w:pPr>
    </w:p>
    <w:p w14:paraId="289086BF"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4B8E1DB6" w14:textId="77777777" w:rsidR="00CD642C" w:rsidRPr="00E917C3" w:rsidRDefault="00CD642C">
      <w:pPr>
        <w:ind w:right="-957"/>
        <w:rPr>
          <w:rFonts w:cs="Arial"/>
          <w:b/>
          <w:sz w:val="44"/>
          <w:szCs w:val="44"/>
        </w:rPr>
      </w:pPr>
    </w:p>
    <w:p w14:paraId="26169E2B" w14:textId="77777777" w:rsidR="00CD642C" w:rsidRPr="00E917C3" w:rsidRDefault="00CD642C">
      <w:pPr>
        <w:ind w:right="-957"/>
        <w:rPr>
          <w:rFonts w:cs="Arial"/>
          <w:b/>
          <w:sz w:val="44"/>
          <w:szCs w:val="44"/>
        </w:rPr>
      </w:pPr>
    </w:p>
    <w:p w14:paraId="4CBEA34C" w14:textId="77777777" w:rsidR="00E917C3" w:rsidRDefault="00E917C3" w:rsidP="00AA3B1A">
      <w:pPr>
        <w:ind w:right="-957"/>
        <w:rPr>
          <w:rFonts w:cs="Arial"/>
          <w:b/>
          <w:sz w:val="40"/>
        </w:rPr>
      </w:pPr>
    </w:p>
    <w:p w14:paraId="488B85FB" w14:textId="1F943270" w:rsidR="00CD642C" w:rsidRPr="00E917C3" w:rsidRDefault="00CD642C" w:rsidP="00AA3B1A">
      <w:pPr>
        <w:ind w:right="-957"/>
        <w:rPr>
          <w:rFonts w:cs="Arial"/>
          <w:b/>
          <w:sz w:val="44"/>
          <w:szCs w:val="44"/>
        </w:rPr>
      </w:pPr>
      <w:r w:rsidRPr="00E917C3">
        <w:rPr>
          <w:rFonts w:cs="Arial"/>
          <w:b/>
          <w:sz w:val="44"/>
          <w:szCs w:val="44"/>
        </w:rPr>
        <w:t xml:space="preserve">LEVEL </w:t>
      </w:r>
      <w:r w:rsidR="00C00C7B">
        <w:rPr>
          <w:rFonts w:cs="Arial"/>
          <w:b/>
          <w:sz w:val="44"/>
          <w:szCs w:val="44"/>
        </w:rPr>
        <w:t>7</w:t>
      </w:r>
    </w:p>
    <w:p w14:paraId="2B9FD330" w14:textId="77777777" w:rsidR="00CD642C" w:rsidRPr="00E917C3" w:rsidRDefault="00CD642C">
      <w:pPr>
        <w:ind w:right="-957"/>
        <w:rPr>
          <w:rFonts w:cs="Arial"/>
          <w:b/>
          <w:sz w:val="44"/>
          <w:szCs w:val="44"/>
        </w:rPr>
      </w:pPr>
    </w:p>
    <w:p w14:paraId="2D75AC95" w14:textId="77777777" w:rsidR="00CD642C" w:rsidRPr="00E917C3" w:rsidRDefault="00CD642C">
      <w:pPr>
        <w:ind w:right="-957"/>
        <w:rPr>
          <w:rFonts w:cs="Arial"/>
          <w:b/>
          <w:sz w:val="44"/>
          <w:szCs w:val="44"/>
        </w:rPr>
      </w:pPr>
    </w:p>
    <w:p w14:paraId="166AA94C" w14:textId="77777777" w:rsidR="00CD642C" w:rsidRPr="00E917C3" w:rsidRDefault="00CD642C">
      <w:pPr>
        <w:ind w:right="-957"/>
        <w:rPr>
          <w:rFonts w:cs="Arial"/>
          <w:b/>
          <w:sz w:val="44"/>
          <w:szCs w:val="44"/>
        </w:rPr>
      </w:pPr>
    </w:p>
    <w:p w14:paraId="14ED81EF" w14:textId="77777777" w:rsidR="00CD642C" w:rsidRPr="00E917C3" w:rsidRDefault="00CD642C">
      <w:pPr>
        <w:ind w:right="-957"/>
        <w:rPr>
          <w:rFonts w:cs="Arial"/>
          <w:b/>
          <w:sz w:val="44"/>
          <w:szCs w:val="44"/>
        </w:rPr>
      </w:pPr>
    </w:p>
    <w:p w14:paraId="3D10EA98" w14:textId="77777777" w:rsidR="00C00C7B" w:rsidRPr="00C00C7B" w:rsidRDefault="001F212B" w:rsidP="00C00C7B">
      <w:pPr>
        <w:ind w:right="-957"/>
        <w:rPr>
          <w:rFonts w:cs="Arial"/>
          <w:b/>
          <w:sz w:val="44"/>
          <w:szCs w:val="44"/>
        </w:rPr>
      </w:pPr>
      <w:r>
        <w:rPr>
          <w:rFonts w:cs="Arial"/>
          <w:b/>
          <w:sz w:val="44"/>
          <w:szCs w:val="44"/>
        </w:rPr>
        <w:t>ACADEMIC DISCIPLINE</w:t>
      </w:r>
      <w:r w:rsidRPr="00E917C3">
        <w:rPr>
          <w:rFonts w:cs="Arial"/>
          <w:b/>
          <w:sz w:val="44"/>
          <w:szCs w:val="44"/>
        </w:rPr>
        <w:t xml:space="preserve"> </w:t>
      </w:r>
      <w:r w:rsidR="00CD642C" w:rsidRPr="00E917C3">
        <w:rPr>
          <w:rFonts w:cs="Arial"/>
          <w:b/>
          <w:sz w:val="44"/>
          <w:szCs w:val="44"/>
        </w:rPr>
        <w:t xml:space="preserve">OF </w:t>
      </w:r>
      <w:r w:rsidR="00C00C7B" w:rsidRPr="00C00C7B">
        <w:rPr>
          <w:rFonts w:cs="Arial"/>
          <w:b/>
          <w:sz w:val="44"/>
          <w:szCs w:val="44"/>
        </w:rPr>
        <w:t>Built and Natural Environment</w:t>
      </w:r>
    </w:p>
    <w:p w14:paraId="4D049545" w14:textId="77777777" w:rsidR="00C00C7B" w:rsidRPr="00C00C7B" w:rsidRDefault="00C00C7B" w:rsidP="00C00C7B">
      <w:pPr>
        <w:ind w:right="-957"/>
        <w:rPr>
          <w:rFonts w:cs="Arial"/>
          <w:b/>
          <w:sz w:val="44"/>
          <w:szCs w:val="44"/>
        </w:rPr>
      </w:pPr>
    </w:p>
    <w:p w14:paraId="43DF5FEB" w14:textId="77777777" w:rsidR="00C00C7B" w:rsidRPr="00C00C7B" w:rsidRDefault="00C00C7B" w:rsidP="00C00C7B">
      <w:pPr>
        <w:ind w:right="-957"/>
        <w:rPr>
          <w:rFonts w:cs="Arial"/>
          <w:b/>
          <w:sz w:val="32"/>
          <w:szCs w:val="44"/>
        </w:rPr>
      </w:pPr>
      <w:r w:rsidRPr="00C00C7B">
        <w:rPr>
          <w:rFonts w:cs="Arial"/>
          <w:b/>
          <w:sz w:val="32"/>
          <w:szCs w:val="44"/>
        </w:rPr>
        <w:t>MSc Environmental Conservation and Management</w:t>
      </w:r>
    </w:p>
    <w:p w14:paraId="6B6F8AC4" w14:textId="77777777" w:rsidR="00C00C7B" w:rsidRPr="00C00C7B" w:rsidRDefault="00C00C7B" w:rsidP="00C00C7B">
      <w:pPr>
        <w:ind w:right="-957"/>
        <w:rPr>
          <w:rFonts w:cs="Arial"/>
          <w:b/>
          <w:sz w:val="32"/>
          <w:szCs w:val="44"/>
        </w:rPr>
      </w:pPr>
    </w:p>
    <w:p w14:paraId="312B7D96" w14:textId="77777777" w:rsidR="00C00C7B" w:rsidRPr="00C00C7B" w:rsidRDefault="00C00C7B" w:rsidP="00C00C7B">
      <w:pPr>
        <w:ind w:right="-957"/>
        <w:rPr>
          <w:rFonts w:cs="Arial"/>
          <w:b/>
          <w:sz w:val="32"/>
          <w:szCs w:val="44"/>
        </w:rPr>
      </w:pPr>
      <w:r w:rsidRPr="00C00C7B">
        <w:rPr>
          <w:rFonts w:cs="Arial"/>
          <w:b/>
          <w:sz w:val="32"/>
          <w:szCs w:val="44"/>
        </w:rPr>
        <w:t>MSc Sustainable Construction</w:t>
      </w:r>
    </w:p>
    <w:p w14:paraId="6C7DAB0C" w14:textId="77777777" w:rsidR="00C00C7B" w:rsidRPr="00C00C7B" w:rsidRDefault="00C00C7B" w:rsidP="00C00C7B">
      <w:pPr>
        <w:ind w:right="-957"/>
        <w:rPr>
          <w:rFonts w:cs="Arial"/>
          <w:b/>
          <w:sz w:val="32"/>
          <w:szCs w:val="44"/>
        </w:rPr>
      </w:pPr>
    </w:p>
    <w:p w14:paraId="769E5F93" w14:textId="2C17D71C" w:rsidR="00CD642C" w:rsidRPr="00C00C7B" w:rsidRDefault="00C00C7B" w:rsidP="00C00C7B">
      <w:pPr>
        <w:ind w:right="-957"/>
        <w:rPr>
          <w:rFonts w:cs="Arial"/>
          <w:b/>
          <w:sz w:val="32"/>
          <w:szCs w:val="44"/>
        </w:rPr>
      </w:pPr>
      <w:r w:rsidRPr="00C00C7B">
        <w:rPr>
          <w:rFonts w:cs="Arial"/>
          <w:b/>
          <w:sz w:val="32"/>
          <w:szCs w:val="44"/>
        </w:rPr>
        <w:t>MSc Property and Facilities Management</w:t>
      </w:r>
    </w:p>
    <w:p w14:paraId="34C57B9F" w14:textId="77777777" w:rsidR="00CD642C" w:rsidRPr="00E917C3" w:rsidRDefault="00CD642C">
      <w:pPr>
        <w:ind w:right="-957"/>
        <w:rPr>
          <w:rFonts w:cs="Arial"/>
          <w:b/>
          <w:sz w:val="44"/>
          <w:szCs w:val="44"/>
        </w:rPr>
      </w:pPr>
    </w:p>
    <w:p w14:paraId="172447EC" w14:textId="77777777" w:rsidR="00CD642C" w:rsidRPr="00E917C3" w:rsidRDefault="00CD642C">
      <w:pPr>
        <w:ind w:right="-957"/>
        <w:rPr>
          <w:rFonts w:cs="Arial"/>
          <w:b/>
          <w:sz w:val="44"/>
          <w:szCs w:val="44"/>
        </w:rPr>
      </w:pPr>
    </w:p>
    <w:p w14:paraId="511DAC95" w14:textId="6EC0BE58" w:rsidR="006636BE" w:rsidRDefault="001F212B">
      <w:pPr>
        <w:ind w:right="-957"/>
        <w:rPr>
          <w:rFonts w:cs="Arial"/>
          <w:b/>
          <w:sz w:val="44"/>
          <w:szCs w:val="44"/>
        </w:rPr>
      </w:pPr>
      <w:r>
        <w:rPr>
          <w:rFonts w:cs="Arial"/>
          <w:b/>
          <w:sz w:val="44"/>
          <w:szCs w:val="44"/>
        </w:rPr>
        <w:t>INSTITUTE</w:t>
      </w:r>
      <w:r w:rsidRPr="00E917C3">
        <w:rPr>
          <w:rFonts w:cs="Arial"/>
          <w:b/>
          <w:sz w:val="44"/>
          <w:szCs w:val="44"/>
        </w:rPr>
        <w:t xml:space="preserve"> </w:t>
      </w:r>
      <w:r w:rsidR="00C00C7B">
        <w:rPr>
          <w:rFonts w:cs="Arial"/>
          <w:b/>
          <w:sz w:val="44"/>
          <w:szCs w:val="44"/>
        </w:rPr>
        <w:t>OF WISA</w:t>
      </w:r>
    </w:p>
    <w:p w14:paraId="7A72A565" w14:textId="77777777" w:rsidR="006636BE" w:rsidRDefault="006636BE">
      <w:pPr>
        <w:ind w:right="-957"/>
        <w:rPr>
          <w:rFonts w:cs="Arial"/>
          <w:b/>
          <w:sz w:val="44"/>
          <w:szCs w:val="44"/>
        </w:rPr>
      </w:pPr>
    </w:p>
    <w:p w14:paraId="1B4008A8" w14:textId="77777777" w:rsidR="006636BE" w:rsidRDefault="006636BE">
      <w:pPr>
        <w:ind w:right="-957"/>
        <w:rPr>
          <w:rFonts w:cs="Arial"/>
          <w:b/>
          <w:sz w:val="44"/>
          <w:szCs w:val="44"/>
        </w:rPr>
      </w:pPr>
    </w:p>
    <w:p w14:paraId="0298DD57" w14:textId="77777777" w:rsidR="00CD642C" w:rsidRPr="00E917C3" w:rsidRDefault="00CD642C">
      <w:pPr>
        <w:ind w:right="-957"/>
        <w:rPr>
          <w:rFonts w:cs="Arial"/>
          <w:b/>
          <w:sz w:val="44"/>
          <w:szCs w:val="44"/>
        </w:rPr>
      </w:pPr>
      <w:r w:rsidRPr="00E917C3">
        <w:rPr>
          <w:rFonts w:cs="Arial"/>
          <w:b/>
          <w:sz w:val="44"/>
          <w:szCs w:val="44"/>
        </w:rPr>
        <w:t>201</w:t>
      </w:r>
      <w:r w:rsidR="000B101B">
        <w:rPr>
          <w:rFonts w:cs="Arial"/>
          <w:b/>
          <w:sz w:val="44"/>
          <w:szCs w:val="44"/>
        </w:rPr>
        <w:t>9</w:t>
      </w:r>
      <w:r w:rsidRPr="00E917C3">
        <w:rPr>
          <w:rFonts w:cs="Arial"/>
          <w:b/>
          <w:sz w:val="44"/>
          <w:szCs w:val="44"/>
        </w:rPr>
        <w:t>-20</w:t>
      </w:r>
      <w:r w:rsidR="000B101B">
        <w:rPr>
          <w:rFonts w:cs="Arial"/>
          <w:b/>
          <w:sz w:val="44"/>
          <w:szCs w:val="44"/>
        </w:rPr>
        <w:t>20</w:t>
      </w:r>
    </w:p>
    <w:p w14:paraId="3D7010F2" w14:textId="77777777" w:rsidR="00CD642C" w:rsidRPr="00AA3B1A" w:rsidRDefault="00CD642C" w:rsidP="00AA3B1A">
      <w:pPr>
        <w:jc w:val="center"/>
        <w:rPr>
          <w:b/>
        </w:rPr>
      </w:pPr>
      <w:r w:rsidRPr="002633D8">
        <w:br w:type="page"/>
      </w:r>
      <w:r w:rsidRPr="00AA3B1A">
        <w:rPr>
          <w:b/>
        </w:rPr>
        <w:lastRenderedPageBreak/>
        <w:t>CONTENTS PAGE</w:t>
      </w:r>
    </w:p>
    <w:p w14:paraId="0F46F28E" w14:textId="77777777" w:rsidR="00CD642C" w:rsidRPr="00AA3B1A" w:rsidRDefault="00CD642C" w:rsidP="00AA3B1A">
      <w:pPr>
        <w:rPr>
          <w:b/>
          <w:noProof/>
        </w:rPr>
      </w:pPr>
    </w:p>
    <w:p w14:paraId="2FD3E583" w14:textId="77777777" w:rsidR="00CD642C" w:rsidRPr="00AA3B1A" w:rsidRDefault="00CD642C" w:rsidP="00AA3B1A">
      <w:pPr>
        <w:jc w:val="right"/>
        <w:rPr>
          <w:b/>
        </w:rPr>
      </w:pPr>
      <w:r w:rsidRPr="00AA3B1A">
        <w:rPr>
          <w:b/>
        </w:rPr>
        <w:t>Page No</w:t>
      </w:r>
    </w:p>
    <w:p w14:paraId="6F18A7B5" w14:textId="77777777" w:rsidR="00AA3B1A" w:rsidRDefault="00AA3B1A" w:rsidP="002D6D45">
      <w:pPr>
        <w:ind w:right="-57"/>
        <w:rPr>
          <w:rFonts w:cs="Arial"/>
          <w:b/>
          <w:noProof/>
          <w:szCs w:val="22"/>
        </w:rPr>
      </w:pPr>
    </w:p>
    <w:p w14:paraId="1FE6B1C8" w14:textId="77777777" w:rsidR="00A9728B" w:rsidRPr="00052B29" w:rsidRDefault="00AA3B1A">
      <w:pPr>
        <w:pStyle w:val="TOC1"/>
        <w:rPr>
          <w:rFonts w:ascii="Calibri" w:hAnsi="Calibr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2113305" w:history="1">
        <w:r w:rsidR="00A9728B" w:rsidRPr="00572287">
          <w:rPr>
            <w:rStyle w:val="Hyperlink"/>
            <w:noProof/>
          </w:rPr>
          <w:t>INTRODUCTION</w:t>
        </w:r>
        <w:r w:rsidR="00A9728B">
          <w:rPr>
            <w:noProof/>
            <w:webHidden/>
          </w:rPr>
          <w:tab/>
        </w:r>
        <w:r w:rsidR="00A9728B">
          <w:rPr>
            <w:noProof/>
            <w:webHidden/>
          </w:rPr>
          <w:fldChar w:fldCharType="begin"/>
        </w:r>
        <w:r w:rsidR="00A9728B">
          <w:rPr>
            <w:noProof/>
            <w:webHidden/>
          </w:rPr>
          <w:instrText xml:space="preserve"> PAGEREF _Toc452113305 \h </w:instrText>
        </w:r>
        <w:r w:rsidR="00A9728B">
          <w:rPr>
            <w:noProof/>
            <w:webHidden/>
          </w:rPr>
        </w:r>
        <w:r w:rsidR="00A9728B">
          <w:rPr>
            <w:noProof/>
            <w:webHidden/>
          </w:rPr>
          <w:fldChar w:fldCharType="separate"/>
        </w:r>
        <w:r w:rsidR="00A9728B">
          <w:rPr>
            <w:noProof/>
            <w:webHidden/>
          </w:rPr>
          <w:t>1</w:t>
        </w:r>
        <w:r w:rsidR="00A9728B">
          <w:rPr>
            <w:noProof/>
            <w:webHidden/>
          </w:rPr>
          <w:fldChar w:fldCharType="end"/>
        </w:r>
      </w:hyperlink>
    </w:p>
    <w:p w14:paraId="703F1634" w14:textId="77777777" w:rsidR="00A9728B" w:rsidRPr="00052B29" w:rsidRDefault="00C00C7B">
      <w:pPr>
        <w:pStyle w:val="TOC1"/>
        <w:rPr>
          <w:rFonts w:ascii="Calibri" w:hAnsi="Calibri"/>
          <w:noProof/>
          <w:szCs w:val="22"/>
        </w:rPr>
      </w:pPr>
      <w:hyperlink w:anchor="_Toc452113306" w:history="1">
        <w:r w:rsidR="00A9728B" w:rsidRPr="00572287">
          <w:rPr>
            <w:rStyle w:val="Hyperlink"/>
            <w:noProof/>
          </w:rPr>
          <w:t>MODULES</w:t>
        </w:r>
        <w:r w:rsidR="00A9728B">
          <w:rPr>
            <w:noProof/>
            <w:webHidden/>
          </w:rPr>
          <w:tab/>
        </w:r>
        <w:r w:rsidR="00A9728B">
          <w:rPr>
            <w:noProof/>
            <w:webHidden/>
          </w:rPr>
          <w:fldChar w:fldCharType="begin"/>
        </w:r>
        <w:r w:rsidR="00A9728B">
          <w:rPr>
            <w:noProof/>
            <w:webHidden/>
          </w:rPr>
          <w:instrText xml:space="preserve"> PAGEREF _Toc452113306 \h </w:instrText>
        </w:r>
        <w:r w:rsidR="00A9728B">
          <w:rPr>
            <w:noProof/>
            <w:webHidden/>
          </w:rPr>
        </w:r>
        <w:r w:rsidR="00A9728B">
          <w:rPr>
            <w:noProof/>
            <w:webHidden/>
          </w:rPr>
          <w:fldChar w:fldCharType="separate"/>
        </w:r>
        <w:r w:rsidR="00A9728B">
          <w:rPr>
            <w:noProof/>
            <w:webHidden/>
          </w:rPr>
          <w:t>2</w:t>
        </w:r>
        <w:r w:rsidR="00A9728B">
          <w:rPr>
            <w:noProof/>
            <w:webHidden/>
          </w:rPr>
          <w:fldChar w:fldCharType="end"/>
        </w:r>
      </w:hyperlink>
    </w:p>
    <w:p w14:paraId="3F43ACD8" w14:textId="77777777" w:rsidR="00AA3B1A" w:rsidRPr="002633D8" w:rsidRDefault="00AA3B1A" w:rsidP="00AA3B1A">
      <w:pPr>
        <w:spacing w:before="240"/>
        <w:ind w:right="-57"/>
        <w:jc w:val="both"/>
        <w:rPr>
          <w:rFonts w:cs="Arial"/>
          <w:b/>
          <w:noProof/>
          <w:szCs w:val="22"/>
        </w:rPr>
        <w:sectPr w:rsidR="00AA3B1A" w:rsidRPr="002633D8">
          <w:footerReference w:type="even" r:id="rId12"/>
          <w:footerReference w:type="default" r:id="rId13"/>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224AC04C" w14:textId="77777777" w:rsidR="00CD642C" w:rsidRPr="004C0775" w:rsidRDefault="00CD642C" w:rsidP="004C0775">
      <w:pPr>
        <w:pStyle w:val="Heading1"/>
      </w:pPr>
      <w:bookmarkStart w:id="0" w:name="_Toc452113305"/>
      <w:r w:rsidRPr="004C0775">
        <w:lastRenderedPageBreak/>
        <w:t>INTRODUCTION</w:t>
      </w:r>
      <w:bookmarkEnd w:id="0"/>
    </w:p>
    <w:p w14:paraId="28BFF7AE" w14:textId="3841F9B8"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C00C7B">
        <w:rPr>
          <w:rFonts w:cs="Arial"/>
          <w:szCs w:val="22"/>
        </w:rPr>
        <w:t>7</w:t>
      </w:r>
      <w:r w:rsidR="006636BE">
        <w:rPr>
          <w:rFonts w:cs="Arial"/>
          <w:szCs w:val="22"/>
        </w:rPr>
        <w:t xml:space="preserve"> within the </w:t>
      </w:r>
      <w:r w:rsidRPr="002633D8">
        <w:rPr>
          <w:rFonts w:cs="Arial"/>
          <w:szCs w:val="22"/>
        </w:rPr>
        <w:t>in the academic year 201</w:t>
      </w:r>
      <w:r w:rsidR="000B101B">
        <w:rPr>
          <w:rFonts w:cs="Arial"/>
          <w:szCs w:val="22"/>
        </w:rPr>
        <w:t>9</w:t>
      </w:r>
      <w:r w:rsidRPr="002633D8">
        <w:rPr>
          <w:rFonts w:cs="Arial"/>
          <w:szCs w:val="22"/>
        </w:rPr>
        <w:t>-20</w:t>
      </w:r>
      <w:r w:rsidR="000B101B">
        <w:rPr>
          <w:rFonts w:cs="Arial"/>
          <w:szCs w:val="22"/>
        </w:rPr>
        <w:t>20</w:t>
      </w:r>
      <w:r w:rsidRPr="002633D8">
        <w:rPr>
          <w:rFonts w:cs="Arial"/>
          <w:szCs w:val="22"/>
        </w:rPr>
        <w:t>.</w:t>
      </w:r>
    </w:p>
    <w:p w14:paraId="678DA068" w14:textId="77777777" w:rsidR="00CD642C" w:rsidRPr="002633D8" w:rsidRDefault="00CD642C">
      <w:pPr>
        <w:jc w:val="both"/>
        <w:rPr>
          <w:rFonts w:cs="Arial"/>
          <w:szCs w:val="22"/>
        </w:rPr>
      </w:pPr>
    </w:p>
    <w:p w14:paraId="3F4F9996"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Director (whose name and contact details are provided in the accompanying Programme of Study Handbook), or the relevant </w:t>
      </w:r>
      <w:r w:rsidR="001F212B">
        <w:rPr>
          <w:rFonts w:cs="Arial"/>
          <w:szCs w:val="22"/>
        </w:rPr>
        <w:t xml:space="preserve">Institute </w:t>
      </w:r>
      <w:r>
        <w:rPr>
          <w:rFonts w:cs="Arial"/>
          <w:szCs w:val="22"/>
        </w:rPr>
        <w:t>Office.</w:t>
      </w:r>
    </w:p>
    <w:p w14:paraId="6BC3E73B" w14:textId="77777777" w:rsidR="006636BE" w:rsidRDefault="006636BE">
      <w:pPr>
        <w:jc w:val="both"/>
        <w:rPr>
          <w:rFonts w:cs="Arial"/>
          <w:szCs w:val="22"/>
        </w:rPr>
      </w:pPr>
    </w:p>
    <w:p w14:paraId="558AB72C"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45A1ECD3" w14:textId="77777777" w:rsidR="00CD642C" w:rsidRPr="002633D8" w:rsidRDefault="00CD642C">
      <w:pPr>
        <w:jc w:val="both"/>
        <w:rPr>
          <w:rFonts w:cs="Arial"/>
          <w:szCs w:val="22"/>
        </w:rPr>
      </w:pPr>
    </w:p>
    <w:p w14:paraId="70072C52" w14:textId="77777777" w:rsidR="00CD642C" w:rsidRPr="002633D8" w:rsidRDefault="00CD642C">
      <w:pPr>
        <w:jc w:val="both"/>
        <w:rPr>
          <w:rFonts w:cs="Arial"/>
          <w:szCs w:val="22"/>
        </w:rPr>
      </w:pPr>
    </w:p>
    <w:p w14:paraId="5E3C458A" w14:textId="77777777" w:rsidR="00CD642C" w:rsidRPr="002633D8" w:rsidRDefault="00CD642C">
      <w:pPr>
        <w:jc w:val="both"/>
        <w:rPr>
          <w:rFonts w:cs="Arial"/>
          <w:szCs w:val="22"/>
        </w:rPr>
      </w:pPr>
    </w:p>
    <w:p w14:paraId="4944B3CC" w14:textId="77777777" w:rsidR="00CD642C" w:rsidRPr="002633D8" w:rsidRDefault="00CD642C">
      <w:pPr>
        <w:jc w:val="both"/>
        <w:rPr>
          <w:rFonts w:cs="Arial"/>
          <w:szCs w:val="22"/>
        </w:rPr>
      </w:pPr>
    </w:p>
    <w:p w14:paraId="6BB26BD4" w14:textId="77777777" w:rsidR="006636BE" w:rsidRPr="0059260A" w:rsidRDefault="006636BE" w:rsidP="0059260A">
      <w:pPr>
        <w:pStyle w:val="Heading1"/>
      </w:pPr>
      <w:r>
        <w:rPr>
          <w:rFonts w:cs="Arial"/>
          <w:szCs w:val="22"/>
        </w:rPr>
        <w:br w:type="page"/>
      </w:r>
      <w:bookmarkStart w:id="1" w:name="_Toc452113306"/>
      <w:r w:rsidRPr="0059260A">
        <w:lastRenderedPageBreak/>
        <w:t>MODULES</w:t>
      </w:r>
      <w:bookmarkEnd w:id="1"/>
    </w:p>
    <w:p w14:paraId="37450EB6" w14:textId="77777777" w:rsidR="00C00C7B" w:rsidRPr="00C00C7B" w:rsidRDefault="00C00C7B" w:rsidP="00C00C7B">
      <w:pPr>
        <w:tabs>
          <w:tab w:val="num" w:pos="720"/>
          <w:tab w:val="left" w:pos="1440"/>
        </w:tabs>
        <w:spacing w:after="200" w:line="276" w:lineRule="auto"/>
        <w:jc w:val="both"/>
        <w:rPr>
          <w:rFonts w:eastAsia="Calibri" w:cs="Arial"/>
          <w:szCs w:val="22"/>
          <w:lang w:eastAsia="en-US"/>
        </w:rPr>
      </w:pPr>
    </w:p>
    <w:p w14:paraId="6F522D1D" w14:textId="77777777" w:rsidR="00C00C7B" w:rsidRPr="00C00C7B" w:rsidRDefault="00C00C7B" w:rsidP="00C00C7B">
      <w:pPr>
        <w:tabs>
          <w:tab w:val="num" w:pos="720"/>
          <w:tab w:val="left" w:pos="1440"/>
        </w:tabs>
        <w:spacing w:after="200" w:line="276" w:lineRule="auto"/>
        <w:jc w:val="both"/>
        <w:rPr>
          <w:rFonts w:eastAsia="Calibri" w:cs="Arial"/>
          <w:szCs w:val="22"/>
          <w:lang w:eastAsia="en-US"/>
        </w:rPr>
        <w:sectPr w:rsidR="00C00C7B" w:rsidRPr="00C00C7B" w:rsidSect="009423C4">
          <w:footerReference w:type="default" r:id="rId14"/>
          <w:pgSz w:w="11906" w:h="16838"/>
          <w:pgMar w:top="1418" w:right="1418" w:bottom="1418" w:left="1418" w:header="720" w:footer="720" w:gutter="0"/>
          <w:cols w:space="720"/>
          <w:docGrid w:linePitch="360"/>
        </w:sectPr>
      </w:pPr>
    </w:p>
    <w:p w14:paraId="3E9998F0" w14:textId="77777777" w:rsidR="00C00C7B" w:rsidRPr="00C00C7B" w:rsidRDefault="00C00C7B" w:rsidP="00C00C7B">
      <w:pPr>
        <w:rPr>
          <w:rFonts w:eastAsia="Calibri" w:cs="Arial"/>
          <w:b/>
          <w:sz w:val="24"/>
          <w:szCs w:val="22"/>
          <w:lang w:val="en-US" w:eastAsia="en-US"/>
        </w:rPr>
      </w:pPr>
      <w:r w:rsidRPr="00C00C7B">
        <w:rPr>
          <w:rFonts w:eastAsia="Calibri" w:cs="Arial"/>
          <w:b/>
          <w:sz w:val="24"/>
          <w:szCs w:val="22"/>
          <w:lang w:val="en-US" w:eastAsia="en-US"/>
        </w:rPr>
        <w:lastRenderedPageBreak/>
        <w:t>Programme 1 Environmental Conservation and Management</w:t>
      </w:r>
    </w:p>
    <w:p w14:paraId="258CFC24"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tbl>
      <w:tblPr>
        <w:tblStyle w:val="TableGrid"/>
        <w:tblW w:w="0" w:type="auto"/>
        <w:tblLook w:val="04A0" w:firstRow="1" w:lastRow="0" w:firstColumn="1" w:lastColumn="0" w:noHBand="0" w:noVBand="1"/>
      </w:tblPr>
      <w:tblGrid>
        <w:gridCol w:w="1805"/>
        <w:gridCol w:w="6492"/>
      </w:tblGrid>
      <w:tr w:rsidR="00C00C7B" w:rsidRPr="00C00C7B" w14:paraId="4E7AFDDC" w14:textId="77777777" w:rsidTr="00437DDF">
        <w:tc>
          <w:tcPr>
            <w:tcW w:w="1838" w:type="dxa"/>
          </w:tcPr>
          <w:p w14:paraId="2CB1B976"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Module Code</w:t>
            </w:r>
          </w:p>
        </w:tc>
        <w:tc>
          <w:tcPr>
            <w:tcW w:w="6822" w:type="dxa"/>
          </w:tcPr>
          <w:p w14:paraId="3924A92D"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M7X01251</w:t>
            </w:r>
          </w:p>
        </w:tc>
      </w:tr>
      <w:tr w:rsidR="00C00C7B" w:rsidRPr="00C00C7B" w14:paraId="00A07F5E" w14:textId="77777777" w:rsidTr="00437DDF">
        <w:tc>
          <w:tcPr>
            <w:tcW w:w="1838" w:type="dxa"/>
          </w:tcPr>
          <w:p w14:paraId="5F69CAF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Title</w:t>
            </w:r>
          </w:p>
        </w:tc>
        <w:tc>
          <w:tcPr>
            <w:tcW w:w="6822" w:type="dxa"/>
          </w:tcPr>
          <w:p w14:paraId="789B8093"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Environmental Planning and Policy</w:t>
            </w:r>
          </w:p>
        </w:tc>
      </w:tr>
      <w:tr w:rsidR="00C00C7B" w:rsidRPr="00C00C7B" w14:paraId="4F7DF8B7" w14:textId="77777777" w:rsidTr="00437DDF">
        <w:tc>
          <w:tcPr>
            <w:tcW w:w="1838" w:type="dxa"/>
          </w:tcPr>
          <w:p w14:paraId="2842E548"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Date</w:t>
            </w:r>
          </w:p>
        </w:tc>
        <w:sdt>
          <w:sdtPr>
            <w:rPr>
              <w:rFonts w:cs="Arial"/>
              <w:b/>
              <w:szCs w:val="22"/>
              <w:lang w:val="en-US" w:eastAsia="en-US"/>
            </w:rPr>
            <w:id w:val="-54939865"/>
            <w:placeholder>
              <w:docPart w:val="8B77CD02CBBB4E8AAD64F7A37F8E29C2"/>
            </w:placeholder>
            <w:date w:fullDate="2019-01-24T00:00:00Z">
              <w:dateFormat w:val="dd/MM/yyyy"/>
              <w:lid w:val="en-GB"/>
              <w:storeMappedDataAs w:val="dateTime"/>
              <w:calendar w:val="gregorian"/>
            </w:date>
          </w:sdtPr>
          <w:sdtContent>
            <w:tc>
              <w:tcPr>
                <w:tcW w:w="6822" w:type="dxa"/>
              </w:tcPr>
              <w:p w14:paraId="2962D47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24/01/2019</w:t>
                </w:r>
              </w:p>
            </w:tc>
          </w:sdtContent>
        </w:sdt>
      </w:tr>
      <w:tr w:rsidR="00C00C7B" w:rsidRPr="00C00C7B" w14:paraId="40F18F7D" w14:textId="77777777" w:rsidTr="00437DDF">
        <w:tc>
          <w:tcPr>
            <w:tcW w:w="1838" w:type="dxa"/>
          </w:tcPr>
          <w:p w14:paraId="2EBB630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Level</w:t>
            </w:r>
          </w:p>
        </w:tc>
        <w:sdt>
          <w:sdtPr>
            <w:rPr>
              <w:rFonts w:cs="Arial"/>
              <w:b/>
              <w:szCs w:val="22"/>
              <w:lang w:val="en-US" w:eastAsia="en-US"/>
            </w:rPr>
            <w:id w:val="-112599854"/>
            <w:placeholder>
              <w:docPart w:val="7DF1BA7697E44855BF932D8186EAD3CB"/>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5D1E957"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7</w:t>
                </w:r>
              </w:p>
            </w:tc>
          </w:sdtContent>
        </w:sdt>
      </w:tr>
      <w:tr w:rsidR="00C00C7B" w:rsidRPr="00C00C7B" w14:paraId="517968E3" w14:textId="77777777" w:rsidTr="00437DDF">
        <w:tc>
          <w:tcPr>
            <w:tcW w:w="1838" w:type="dxa"/>
          </w:tcPr>
          <w:p w14:paraId="0E1A82EF"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Credits</w:t>
            </w:r>
          </w:p>
        </w:tc>
        <w:tc>
          <w:tcPr>
            <w:tcW w:w="6822" w:type="dxa"/>
          </w:tcPr>
          <w:p w14:paraId="2A1DBA1B"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20</w:t>
            </w:r>
          </w:p>
        </w:tc>
      </w:tr>
      <w:tr w:rsidR="00C00C7B" w:rsidRPr="00C00C7B" w14:paraId="2F1E89E6" w14:textId="77777777" w:rsidTr="00437DDF">
        <w:tc>
          <w:tcPr>
            <w:tcW w:w="1838" w:type="dxa"/>
          </w:tcPr>
          <w:p w14:paraId="39B9A67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Pre-Requisites</w:t>
            </w:r>
          </w:p>
        </w:tc>
        <w:tc>
          <w:tcPr>
            <w:tcW w:w="6822" w:type="dxa"/>
          </w:tcPr>
          <w:p w14:paraId="22338FC0"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None</w:t>
            </w:r>
          </w:p>
        </w:tc>
      </w:tr>
    </w:tbl>
    <w:p w14:paraId="419D0B88" w14:textId="77777777" w:rsidR="00C00C7B" w:rsidRPr="00C00C7B" w:rsidRDefault="00C00C7B" w:rsidP="00C00C7B">
      <w:pPr>
        <w:pBdr>
          <w:bottom w:val="single" w:sz="6" w:space="1" w:color="auto"/>
        </w:pBdr>
        <w:overflowPunct w:val="0"/>
        <w:autoSpaceDE w:val="0"/>
        <w:autoSpaceDN w:val="0"/>
        <w:adjustRightInd w:val="0"/>
        <w:jc w:val="both"/>
        <w:textAlignment w:val="baseline"/>
        <w:rPr>
          <w:rFonts w:cs="Arial"/>
          <w:szCs w:val="22"/>
          <w:lang w:val="en-US"/>
        </w:rPr>
      </w:pPr>
    </w:p>
    <w:p w14:paraId="40D0251E" w14:textId="77777777" w:rsidR="00C00C7B" w:rsidRPr="00C00C7B" w:rsidRDefault="00C00C7B" w:rsidP="00C00C7B">
      <w:pPr>
        <w:jc w:val="both"/>
        <w:rPr>
          <w:rFonts w:cs="Arial"/>
          <w:b/>
          <w:szCs w:val="22"/>
          <w:lang w:val="en-US"/>
        </w:rPr>
      </w:pPr>
    </w:p>
    <w:p w14:paraId="0C2CB908" w14:textId="77777777" w:rsidR="00C00C7B" w:rsidRPr="00C00C7B" w:rsidRDefault="00C00C7B" w:rsidP="00C00C7B">
      <w:pPr>
        <w:jc w:val="both"/>
        <w:rPr>
          <w:rFonts w:cs="Arial"/>
          <w:b/>
          <w:szCs w:val="22"/>
          <w:lang w:val="en-US"/>
        </w:rPr>
      </w:pPr>
      <w:r w:rsidRPr="00C00C7B">
        <w:rPr>
          <w:rFonts w:cs="Arial"/>
          <w:b/>
          <w:szCs w:val="22"/>
          <w:lang w:val="en-US"/>
        </w:rPr>
        <w:t>AIM(S)</w:t>
      </w:r>
    </w:p>
    <w:p w14:paraId="2AC3262C"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To provide an understanding of policy formulation, structure and implementation and to examine specific aspects of planning systems, including Environmental Assessment and its effect on the economy, society and the environment</w:t>
      </w:r>
    </w:p>
    <w:p w14:paraId="1B9C3DA7" w14:textId="77777777" w:rsidR="00C00C7B" w:rsidRPr="00C00C7B" w:rsidRDefault="00C00C7B" w:rsidP="00C00C7B">
      <w:pPr>
        <w:jc w:val="both"/>
        <w:rPr>
          <w:rFonts w:cs="Arial"/>
          <w:b/>
          <w:szCs w:val="22"/>
          <w:lang w:val="en-US"/>
        </w:rPr>
      </w:pPr>
    </w:p>
    <w:p w14:paraId="53F5F713" w14:textId="77777777" w:rsidR="00C00C7B" w:rsidRPr="00C00C7B" w:rsidRDefault="00C00C7B" w:rsidP="00C00C7B">
      <w:pPr>
        <w:jc w:val="both"/>
        <w:rPr>
          <w:rFonts w:cs="Arial"/>
          <w:b/>
          <w:szCs w:val="22"/>
          <w:lang w:val="en-US"/>
        </w:rPr>
      </w:pPr>
      <w:r w:rsidRPr="00C00C7B">
        <w:rPr>
          <w:rFonts w:cs="Arial"/>
          <w:b/>
          <w:szCs w:val="22"/>
          <w:lang w:val="en-US"/>
        </w:rPr>
        <w:t>LEARNING OUTCOMES</w:t>
      </w:r>
    </w:p>
    <w:p w14:paraId="1E1471B7"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115B3CD8"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Upon the successful completion of this module, the student should be able to:</w:t>
      </w:r>
    </w:p>
    <w:p w14:paraId="7439E941"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Demonstrate an in depth understanding of the environmental implications of developing strategic policies and plans. </w:t>
      </w:r>
    </w:p>
    <w:p w14:paraId="6CB66B0E"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Analyse environmental policies based on contextual analysis.  </w:t>
      </w:r>
    </w:p>
    <w:p w14:paraId="2D35EF73"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Critically assess policy formulation and implementation. </w:t>
      </w:r>
    </w:p>
    <w:p w14:paraId="092FCFE5"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Consider the ramifications of policy on the environment and associated economy.</w:t>
      </w:r>
    </w:p>
    <w:p w14:paraId="0A4731C0"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684C5702"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INDICATIVE CONTENT</w:t>
      </w:r>
    </w:p>
    <w:p w14:paraId="53B2D3C6"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An introduction to National, European and global policies. </w:t>
      </w:r>
    </w:p>
    <w:p w14:paraId="0E7329ED"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Application of specific strategic policies such as Shoreline Management, landscape designations, stakeholder partnerships, and inputs from Government and NGO’s. </w:t>
      </w:r>
    </w:p>
    <w:p w14:paraId="731C1826"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Analysis of the Strategic Environmental Assessment and Environmental Impact Assessment, including Mitigation and Compensation. </w:t>
      </w:r>
    </w:p>
    <w:p w14:paraId="17D76CB5"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The relationship between the environment and policy formulation. </w:t>
      </w:r>
    </w:p>
    <w:p w14:paraId="3E721BD1"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Environmental policy formulation, implementation and monitoring. </w:t>
      </w:r>
    </w:p>
    <w:p w14:paraId="3AA20661"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Environmental Impact Assessment formulation, including auditing. </w:t>
      </w:r>
    </w:p>
    <w:p w14:paraId="74DB8ED4"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Methods of assessing environmental impacts. </w:t>
      </w:r>
    </w:p>
    <w:p w14:paraId="260341D2"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lastRenderedPageBreak/>
        <w:t xml:space="preserve">Evaluation of policies and their effects on society, the economy and the environment. </w:t>
      </w:r>
    </w:p>
    <w:p w14:paraId="6600D0DB"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48594AE8"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Study Time Allocation</w:t>
      </w:r>
    </w:p>
    <w:p w14:paraId="249B8EF5"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7EC81D53"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r w:rsidRPr="00C00C7B">
        <w:rPr>
          <w:rFonts w:cs="Arial"/>
          <w:szCs w:val="22"/>
          <w:lang w:val="en-US"/>
        </w:rPr>
        <w:t>The study time for the module is divided as follows:</w:t>
      </w:r>
    </w:p>
    <w:p w14:paraId="5E19EE90"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00C7B" w:rsidRPr="00C00C7B" w14:paraId="108FAA10" w14:textId="77777777" w:rsidTr="00437DDF">
        <w:tc>
          <w:tcPr>
            <w:tcW w:w="3969" w:type="dxa"/>
            <w:tcBorders>
              <w:top w:val="single" w:sz="4" w:space="0" w:color="auto"/>
              <w:left w:val="single" w:sz="4" w:space="0" w:color="auto"/>
            </w:tcBorders>
          </w:tcPr>
          <w:p w14:paraId="23E1FC6E"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701" w:type="dxa"/>
            <w:tcBorders>
              <w:top w:val="single" w:sz="4" w:space="0" w:color="auto"/>
            </w:tcBorders>
          </w:tcPr>
          <w:p w14:paraId="2F9DD3F1"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Hours</w:t>
            </w:r>
          </w:p>
        </w:tc>
        <w:tc>
          <w:tcPr>
            <w:tcW w:w="1843" w:type="dxa"/>
            <w:tcBorders>
              <w:top w:val="single" w:sz="4" w:space="0" w:color="auto"/>
            </w:tcBorders>
          </w:tcPr>
          <w:p w14:paraId="54D87F12"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533C886E" w14:textId="77777777" w:rsidTr="00437DDF">
        <w:tc>
          <w:tcPr>
            <w:tcW w:w="3969" w:type="dxa"/>
          </w:tcPr>
          <w:p w14:paraId="727BD717"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Scheduled learning</w:t>
            </w:r>
          </w:p>
        </w:tc>
        <w:tc>
          <w:tcPr>
            <w:tcW w:w="1701" w:type="dxa"/>
          </w:tcPr>
          <w:p w14:paraId="13F77ECD"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60</w:t>
            </w:r>
          </w:p>
        </w:tc>
        <w:tc>
          <w:tcPr>
            <w:tcW w:w="1843" w:type="dxa"/>
          </w:tcPr>
          <w:p w14:paraId="18C83240"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25%</w:t>
            </w:r>
          </w:p>
        </w:tc>
      </w:tr>
      <w:tr w:rsidR="00C00C7B" w:rsidRPr="00C00C7B" w14:paraId="1B23B299" w14:textId="77777777" w:rsidTr="00437DDF">
        <w:tc>
          <w:tcPr>
            <w:tcW w:w="3969" w:type="dxa"/>
          </w:tcPr>
          <w:p w14:paraId="544AD33B"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Independent learning</w:t>
            </w:r>
          </w:p>
        </w:tc>
        <w:tc>
          <w:tcPr>
            <w:tcW w:w="1701" w:type="dxa"/>
          </w:tcPr>
          <w:p w14:paraId="55964E28"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1460</w:t>
            </w:r>
          </w:p>
        </w:tc>
        <w:tc>
          <w:tcPr>
            <w:tcW w:w="1843" w:type="dxa"/>
          </w:tcPr>
          <w:p w14:paraId="02413891"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75%</w:t>
            </w:r>
          </w:p>
        </w:tc>
      </w:tr>
      <w:tr w:rsidR="00C00C7B" w:rsidRPr="00C00C7B" w14:paraId="2A182EAA" w14:textId="77777777" w:rsidTr="00437DDF">
        <w:tc>
          <w:tcPr>
            <w:tcW w:w="3969" w:type="dxa"/>
          </w:tcPr>
          <w:p w14:paraId="43875999"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Placement learning</w:t>
            </w:r>
          </w:p>
        </w:tc>
        <w:tc>
          <w:tcPr>
            <w:tcW w:w="1701" w:type="dxa"/>
          </w:tcPr>
          <w:p w14:paraId="3A850E09"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c>
          <w:tcPr>
            <w:tcW w:w="1843" w:type="dxa"/>
          </w:tcPr>
          <w:p w14:paraId="1D7845BD"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0E795103" w14:textId="77777777" w:rsidTr="00437DDF">
        <w:tc>
          <w:tcPr>
            <w:tcW w:w="3969" w:type="dxa"/>
          </w:tcPr>
          <w:p w14:paraId="7CC302C6"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701" w:type="dxa"/>
            <w:shd w:val="clear" w:color="auto" w:fill="auto"/>
          </w:tcPr>
          <w:p w14:paraId="604E7005"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200</w:t>
            </w:r>
          </w:p>
        </w:tc>
        <w:tc>
          <w:tcPr>
            <w:tcW w:w="1843" w:type="dxa"/>
          </w:tcPr>
          <w:p w14:paraId="3C2C6707"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5F258EEB"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3EE8BB5E"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r w:rsidRPr="00C00C7B">
        <w:rPr>
          <w:rFonts w:cs="Arial"/>
          <w:b/>
          <w:szCs w:val="22"/>
          <w:lang w:val="en-US"/>
        </w:rPr>
        <w:t>ASSESSMENT</w:t>
      </w:r>
    </w:p>
    <w:p w14:paraId="0168D181"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hanging="3600"/>
        <w:textAlignment w:val="baseline"/>
        <w:rPr>
          <w:rFonts w:cs="Arial"/>
          <w:b/>
          <w:szCs w:val="22"/>
          <w:lang w:val="en-US"/>
        </w:rPr>
      </w:pPr>
    </w:p>
    <w:p w14:paraId="2D39F8DD"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1</w:t>
      </w:r>
    </w:p>
    <w:p w14:paraId="240CF634" w14:textId="77777777" w:rsidR="00C00C7B" w:rsidRPr="00C00C7B" w:rsidRDefault="00C00C7B" w:rsidP="00C00C7B">
      <w:pPr>
        <w:overflowPunct w:val="0"/>
        <w:autoSpaceDE w:val="0"/>
        <w:autoSpaceDN w:val="0"/>
        <w:adjustRightInd w:val="0"/>
        <w:jc w:val="both"/>
        <w:textAlignment w:val="baseline"/>
        <w:rPr>
          <w:rFonts w:cs="Arial"/>
          <w:b/>
          <w:i/>
          <w:sz w:val="20"/>
          <w:lang w:val="en-US"/>
        </w:rPr>
      </w:pPr>
      <w:r w:rsidRPr="00C00C7B">
        <w:rPr>
          <w:rFonts w:cs="Arial"/>
          <w:b/>
          <w:i/>
          <w:sz w:val="20"/>
          <w:lang w:val="en-US"/>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1F17B83F" w14:textId="77777777" w:rsidTr="00437DDF">
        <w:sdt>
          <w:sdtPr>
            <w:rPr>
              <w:rFonts w:cs="Arial"/>
              <w:szCs w:val="22"/>
              <w:lang w:val="en-US" w:eastAsia="en-US"/>
            </w:rPr>
            <w:id w:val="591360656"/>
            <w14:checkbox>
              <w14:checked w14:val="0"/>
              <w14:checkedState w14:val="2612" w14:font="MS Gothic"/>
              <w14:uncheckedState w14:val="2610" w14:font="MS Gothic"/>
            </w14:checkbox>
          </w:sdtPr>
          <w:sdtContent>
            <w:tc>
              <w:tcPr>
                <w:tcW w:w="562" w:type="dxa"/>
              </w:tcPr>
              <w:p w14:paraId="204DE58C"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676BF3FA"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1775057043"/>
            <w14:checkbox>
              <w14:checked w14:val="1"/>
              <w14:checkedState w14:val="2612" w14:font="MS Gothic"/>
              <w14:uncheckedState w14:val="2610" w14:font="MS Gothic"/>
            </w14:checkbox>
          </w:sdtPr>
          <w:sdtContent>
            <w:tc>
              <w:tcPr>
                <w:tcW w:w="538" w:type="dxa"/>
              </w:tcPr>
              <w:p w14:paraId="337BA449"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295A5A3D"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773473919"/>
            <w14:checkbox>
              <w14:checked w14:val="0"/>
              <w14:checkedState w14:val="2612" w14:font="MS Gothic"/>
              <w14:uncheckedState w14:val="2610" w14:font="MS Gothic"/>
            </w14:checkbox>
          </w:sdtPr>
          <w:sdtContent>
            <w:tc>
              <w:tcPr>
                <w:tcW w:w="538" w:type="dxa"/>
              </w:tcPr>
              <w:p w14:paraId="0A44A836"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06F5CF20"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6C04168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
        <w:tblW w:w="8784" w:type="dxa"/>
        <w:tblLayout w:type="fixed"/>
        <w:tblLook w:val="04A0" w:firstRow="1" w:lastRow="0" w:firstColumn="1" w:lastColumn="0" w:noHBand="0" w:noVBand="1"/>
      </w:tblPr>
      <w:tblGrid>
        <w:gridCol w:w="3256"/>
        <w:gridCol w:w="3969"/>
        <w:gridCol w:w="1559"/>
      </w:tblGrid>
      <w:tr w:rsidR="00C00C7B" w:rsidRPr="00C00C7B" w14:paraId="53CDA72A" w14:textId="77777777" w:rsidTr="00437DDF">
        <w:tc>
          <w:tcPr>
            <w:tcW w:w="3256" w:type="dxa"/>
          </w:tcPr>
          <w:p w14:paraId="73E08052"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06A7B6D0"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6B1D0820"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3988DDD3" w14:textId="77777777" w:rsidTr="00437DDF">
        <w:tc>
          <w:tcPr>
            <w:tcW w:w="3256" w:type="dxa"/>
          </w:tcPr>
          <w:p w14:paraId="1392D3B2"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Report</w:t>
            </w:r>
          </w:p>
        </w:tc>
        <w:tc>
          <w:tcPr>
            <w:tcW w:w="3969" w:type="dxa"/>
          </w:tcPr>
          <w:p w14:paraId="02D01A8D"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4,000 words</w:t>
            </w:r>
          </w:p>
        </w:tc>
        <w:tc>
          <w:tcPr>
            <w:tcW w:w="1559" w:type="dxa"/>
          </w:tcPr>
          <w:p w14:paraId="04974042"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70%</w:t>
            </w:r>
          </w:p>
        </w:tc>
      </w:tr>
    </w:tbl>
    <w:p w14:paraId="52B2BAD0"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2DB59FF2"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2</w:t>
      </w:r>
    </w:p>
    <w:p w14:paraId="2BC5CD59"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i/>
          <w:sz w:val="20"/>
          <w:lang w:val="en-US"/>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5A2B3927" w14:textId="77777777" w:rsidTr="00437DDF">
        <w:sdt>
          <w:sdtPr>
            <w:rPr>
              <w:rFonts w:cs="Arial"/>
              <w:szCs w:val="22"/>
              <w:lang w:val="en-US" w:eastAsia="en-US"/>
            </w:rPr>
            <w:id w:val="1183473021"/>
            <w14:checkbox>
              <w14:checked w14:val="0"/>
              <w14:checkedState w14:val="2612" w14:font="MS Gothic"/>
              <w14:uncheckedState w14:val="2610" w14:font="MS Gothic"/>
            </w14:checkbox>
          </w:sdtPr>
          <w:sdtContent>
            <w:tc>
              <w:tcPr>
                <w:tcW w:w="562" w:type="dxa"/>
              </w:tcPr>
              <w:p w14:paraId="5E639F47"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2EE25FBB"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tc>
          <w:tcPr>
            <w:tcW w:w="538" w:type="dxa"/>
          </w:tcPr>
          <w:p w14:paraId="3D7F42DB"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tc>
          <w:tcPr>
            <w:tcW w:w="2482" w:type="dxa"/>
          </w:tcPr>
          <w:p w14:paraId="56348EB1"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1041352471"/>
            <w14:checkbox>
              <w14:checked w14:val="1"/>
              <w14:checkedState w14:val="2612" w14:font="MS Gothic"/>
              <w14:uncheckedState w14:val="2610" w14:font="MS Gothic"/>
            </w14:checkbox>
          </w:sdtPr>
          <w:sdtContent>
            <w:tc>
              <w:tcPr>
                <w:tcW w:w="538" w:type="dxa"/>
              </w:tcPr>
              <w:p w14:paraId="395312EA"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43096317"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473C782A"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
        <w:tblW w:w="8784" w:type="dxa"/>
        <w:tblLayout w:type="fixed"/>
        <w:tblLook w:val="04A0" w:firstRow="1" w:lastRow="0" w:firstColumn="1" w:lastColumn="0" w:noHBand="0" w:noVBand="1"/>
      </w:tblPr>
      <w:tblGrid>
        <w:gridCol w:w="3256"/>
        <w:gridCol w:w="3969"/>
        <w:gridCol w:w="1559"/>
      </w:tblGrid>
      <w:tr w:rsidR="00C00C7B" w:rsidRPr="00C00C7B" w14:paraId="153C9C93" w14:textId="77777777" w:rsidTr="00437DDF">
        <w:tc>
          <w:tcPr>
            <w:tcW w:w="3256" w:type="dxa"/>
          </w:tcPr>
          <w:p w14:paraId="75DACBC8"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65C8A067"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5CBE8D39"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1B895246" w14:textId="77777777" w:rsidTr="00437DDF">
        <w:tc>
          <w:tcPr>
            <w:tcW w:w="3256" w:type="dxa"/>
          </w:tcPr>
          <w:p w14:paraId="514F7736"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Presentation</w:t>
            </w:r>
          </w:p>
        </w:tc>
        <w:tc>
          <w:tcPr>
            <w:tcW w:w="3969" w:type="dxa"/>
          </w:tcPr>
          <w:p w14:paraId="709D3B37"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12 mins</w:t>
            </w:r>
          </w:p>
        </w:tc>
        <w:tc>
          <w:tcPr>
            <w:tcW w:w="1559" w:type="dxa"/>
          </w:tcPr>
          <w:p w14:paraId="5AF59CB2"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30%</w:t>
            </w:r>
          </w:p>
        </w:tc>
      </w:tr>
    </w:tbl>
    <w:p w14:paraId="7E2619B3" w14:textId="77777777" w:rsidR="00C00C7B" w:rsidRPr="00C00C7B" w:rsidRDefault="00C00C7B" w:rsidP="00C00C7B">
      <w:pPr>
        <w:overflowPunct w:val="0"/>
        <w:autoSpaceDE w:val="0"/>
        <w:autoSpaceDN w:val="0"/>
        <w:adjustRightInd w:val="0"/>
        <w:jc w:val="both"/>
        <w:textAlignment w:val="baseline"/>
        <w:rPr>
          <w:rFonts w:cs="Arial"/>
          <w:b/>
          <w:szCs w:val="22"/>
          <w:highlight w:val="cyan"/>
          <w:lang w:val="en-US"/>
        </w:rPr>
      </w:pPr>
    </w:p>
    <w:p w14:paraId="16B4D2CE"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szCs w:val="22"/>
          <w:lang w:val="en-US"/>
        </w:rPr>
      </w:pPr>
    </w:p>
    <w:p w14:paraId="3207D62B" w14:textId="77777777" w:rsidR="00C00C7B" w:rsidRPr="00C00C7B" w:rsidRDefault="00C00C7B" w:rsidP="00C00C7B">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r w:rsidRPr="00C00C7B">
        <w:rPr>
          <w:rFonts w:cs="Arial"/>
          <w:b/>
          <w:szCs w:val="22"/>
          <w:lang w:val="en-US"/>
        </w:rPr>
        <w:t>Assessment Summary</w:t>
      </w:r>
    </w:p>
    <w:tbl>
      <w:tblPr>
        <w:tblStyle w:val="TableGrid"/>
        <w:tblW w:w="0" w:type="auto"/>
        <w:tblLayout w:type="fixed"/>
        <w:tblLook w:val="04A0" w:firstRow="1" w:lastRow="0" w:firstColumn="1" w:lastColumn="0" w:noHBand="0" w:noVBand="1"/>
      </w:tblPr>
      <w:tblGrid>
        <w:gridCol w:w="3261"/>
        <w:gridCol w:w="1842"/>
      </w:tblGrid>
      <w:tr w:rsidR="00C00C7B" w:rsidRPr="00C00C7B" w14:paraId="3BF1589C" w14:textId="77777777" w:rsidTr="00437DDF">
        <w:tc>
          <w:tcPr>
            <w:tcW w:w="3261" w:type="dxa"/>
            <w:tcBorders>
              <w:top w:val="single" w:sz="4" w:space="0" w:color="auto"/>
              <w:left w:val="single" w:sz="4" w:space="0" w:color="auto"/>
            </w:tcBorders>
          </w:tcPr>
          <w:p w14:paraId="71B00556"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842" w:type="dxa"/>
          </w:tcPr>
          <w:p w14:paraId="08C9ACA8"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3DCF4F99" w14:textId="77777777" w:rsidTr="00437DDF">
        <w:tc>
          <w:tcPr>
            <w:tcW w:w="3261" w:type="dxa"/>
          </w:tcPr>
          <w:p w14:paraId="34E13FA0"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Written exam</w:t>
            </w:r>
          </w:p>
        </w:tc>
        <w:tc>
          <w:tcPr>
            <w:tcW w:w="1842" w:type="dxa"/>
          </w:tcPr>
          <w:p w14:paraId="4052A6A1"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48E1A8E9" w14:textId="77777777" w:rsidTr="00437DDF">
        <w:tc>
          <w:tcPr>
            <w:tcW w:w="3261" w:type="dxa"/>
          </w:tcPr>
          <w:p w14:paraId="552D63A4"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Coursework</w:t>
            </w:r>
          </w:p>
        </w:tc>
        <w:tc>
          <w:tcPr>
            <w:tcW w:w="1842" w:type="dxa"/>
          </w:tcPr>
          <w:p w14:paraId="49547A39"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100%</w:t>
            </w:r>
          </w:p>
        </w:tc>
      </w:tr>
      <w:tr w:rsidR="00C00C7B" w:rsidRPr="00C00C7B" w14:paraId="4656276E" w14:textId="77777777" w:rsidTr="00437DDF">
        <w:tc>
          <w:tcPr>
            <w:tcW w:w="3261" w:type="dxa"/>
          </w:tcPr>
          <w:p w14:paraId="1419C212"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Practical</w:t>
            </w:r>
          </w:p>
        </w:tc>
        <w:tc>
          <w:tcPr>
            <w:tcW w:w="1842" w:type="dxa"/>
          </w:tcPr>
          <w:p w14:paraId="3B36F4B2"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142AFFCF" w14:textId="77777777" w:rsidTr="00437DDF">
        <w:tc>
          <w:tcPr>
            <w:tcW w:w="3261" w:type="dxa"/>
          </w:tcPr>
          <w:p w14:paraId="72338DD6"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842" w:type="dxa"/>
          </w:tcPr>
          <w:p w14:paraId="3ED533A4"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50A46AE2"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4EA55344" w14:textId="77777777" w:rsidR="00C00C7B" w:rsidRPr="00C00C7B" w:rsidRDefault="00C00C7B" w:rsidP="00C00C7B">
      <w:pPr>
        <w:overflowPunct w:val="0"/>
        <w:autoSpaceDE w:val="0"/>
        <w:autoSpaceDN w:val="0"/>
        <w:adjustRightInd w:val="0"/>
        <w:jc w:val="both"/>
        <w:textAlignment w:val="baseline"/>
        <w:rPr>
          <w:rFonts w:cs="Arial"/>
          <w:sz w:val="24"/>
          <w:lang w:val="en-US"/>
        </w:rPr>
      </w:pPr>
    </w:p>
    <w:p w14:paraId="3778388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READING LIST</w:t>
      </w:r>
    </w:p>
    <w:p w14:paraId="1A1CC725"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
        <w:tblW w:w="0" w:type="auto"/>
        <w:tblLook w:val="04A0" w:firstRow="1" w:lastRow="0" w:firstColumn="1" w:lastColumn="0" w:noHBand="0" w:noVBand="1"/>
      </w:tblPr>
      <w:tblGrid>
        <w:gridCol w:w="1685"/>
        <w:gridCol w:w="5246"/>
        <w:gridCol w:w="1366"/>
      </w:tblGrid>
      <w:tr w:rsidR="00C00C7B" w:rsidRPr="00C00C7B" w14:paraId="2CB1EB7F" w14:textId="77777777" w:rsidTr="00437DDF">
        <w:tc>
          <w:tcPr>
            <w:tcW w:w="1689" w:type="dxa"/>
            <w:shd w:val="clear" w:color="auto" w:fill="BFBFBF"/>
          </w:tcPr>
          <w:p w14:paraId="5D1089D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Code</w:t>
            </w:r>
          </w:p>
        </w:tc>
        <w:tc>
          <w:tcPr>
            <w:tcW w:w="6971" w:type="dxa"/>
            <w:gridSpan w:val="2"/>
          </w:tcPr>
          <w:p w14:paraId="5E84EE2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szCs w:val="22"/>
                <w:lang w:val="en-US" w:eastAsia="en-US"/>
              </w:rPr>
              <w:t>M7X01251</w:t>
            </w:r>
          </w:p>
        </w:tc>
      </w:tr>
      <w:tr w:rsidR="00C00C7B" w:rsidRPr="00C00C7B" w14:paraId="4B47F4A8" w14:textId="77777777" w:rsidTr="00437DDF">
        <w:tc>
          <w:tcPr>
            <w:tcW w:w="1689" w:type="dxa"/>
            <w:shd w:val="clear" w:color="auto" w:fill="BFBFBF"/>
          </w:tcPr>
          <w:p w14:paraId="40A434F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Title</w:t>
            </w:r>
          </w:p>
        </w:tc>
        <w:tc>
          <w:tcPr>
            <w:tcW w:w="6971" w:type="dxa"/>
            <w:gridSpan w:val="2"/>
          </w:tcPr>
          <w:p w14:paraId="76919D2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szCs w:val="22"/>
                <w:lang w:val="en-US" w:eastAsia="en-US"/>
              </w:rPr>
              <w:t>Environmental Planning &amp; Policy</w:t>
            </w:r>
          </w:p>
        </w:tc>
      </w:tr>
      <w:tr w:rsidR="00C00C7B" w:rsidRPr="00C00C7B" w14:paraId="00DEB827" w14:textId="77777777" w:rsidTr="00437DDF">
        <w:tc>
          <w:tcPr>
            <w:tcW w:w="1689" w:type="dxa"/>
            <w:shd w:val="clear" w:color="auto" w:fill="BFBFBF"/>
          </w:tcPr>
          <w:p w14:paraId="2281B01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Classification</w:t>
            </w:r>
          </w:p>
        </w:tc>
        <w:tc>
          <w:tcPr>
            <w:tcW w:w="5605" w:type="dxa"/>
            <w:shd w:val="clear" w:color="auto" w:fill="BFBFBF"/>
          </w:tcPr>
          <w:p w14:paraId="644E35A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Reading List entry</w:t>
            </w:r>
          </w:p>
        </w:tc>
        <w:tc>
          <w:tcPr>
            <w:tcW w:w="1366" w:type="dxa"/>
            <w:shd w:val="clear" w:color="auto" w:fill="BFBFBF"/>
          </w:tcPr>
          <w:p w14:paraId="276C4D50"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Electronic*</w:t>
            </w:r>
          </w:p>
        </w:tc>
      </w:tr>
      <w:tr w:rsidR="00C00C7B" w:rsidRPr="00C00C7B" w14:paraId="60D1F766" w14:textId="77777777" w:rsidTr="00437DDF">
        <w:tc>
          <w:tcPr>
            <w:tcW w:w="1689" w:type="dxa"/>
          </w:tcPr>
          <w:p w14:paraId="7B4B6B9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176B34E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Morrison-Saunders, A. (2018) Advanced introduction to EIA. Edward Edgar</w:t>
            </w:r>
          </w:p>
        </w:tc>
        <w:tc>
          <w:tcPr>
            <w:tcW w:w="1366" w:type="dxa"/>
          </w:tcPr>
          <w:sdt>
            <w:sdtPr>
              <w:rPr>
                <w:rFonts w:cs="Arial"/>
                <w:szCs w:val="22"/>
                <w:lang w:val="en-US" w:eastAsia="en-US"/>
              </w:rPr>
              <w:id w:val="-2137248614"/>
              <w14:checkbox>
                <w14:checked w14:val="1"/>
                <w14:checkedState w14:val="2612" w14:font="MS Gothic"/>
                <w14:uncheckedState w14:val="2610" w14:font="MS Gothic"/>
              </w14:checkbox>
            </w:sdtPr>
            <w:sdtContent>
              <w:p w14:paraId="06D97E61"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1C66DE33" w14:textId="77777777" w:rsidTr="00437DDF">
        <w:tc>
          <w:tcPr>
            <w:tcW w:w="1689" w:type="dxa"/>
          </w:tcPr>
          <w:p w14:paraId="720CEBA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74BA5410"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Kraft, M.E. (2018) environmental policy and politics. Taylor &amp; Francis</w:t>
            </w:r>
          </w:p>
        </w:tc>
        <w:tc>
          <w:tcPr>
            <w:tcW w:w="1366" w:type="dxa"/>
          </w:tcPr>
          <w:sdt>
            <w:sdtPr>
              <w:rPr>
                <w:rFonts w:cs="Arial"/>
                <w:szCs w:val="22"/>
                <w:lang w:val="en-US" w:eastAsia="en-US"/>
              </w:rPr>
              <w:id w:val="415521081"/>
              <w14:checkbox>
                <w14:checked w14:val="1"/>
                <w14:checkedState w14:val="2612" w14:font="MS Gothic"/>
                <w14:uncheckedState w14:val="2610" w14:font="MS Gothic"/>
              </w14:checkbox>
            </w:sdtPr>
            <w:sdtContent>
              <w:p w14:paraId="2B37F2B5"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57A9B339" w14:textId="77777777" w:rsidTr="00437DDF">
        <w:tc>
          <w:tcPr>
            <w:tcW w:w="1689" w:type="dxa"/>
          </w:tcPr>
          <w:p w14:paraId="3167193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5B3EAF1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Vig, N.J. &amp; Kraft, M.E. (2017) Environmental policy: New directions for the 21</w:t>
            </w:r>
            <w:r w:rsidRPr="00C00C7B">
              <w:rPr>
                <w:rFonts w:cs="Arial"/>
                <w:szCs w:val="22"/>
                <w:vertAlign w:val="superscript"/>
                <w:lang w:val="en-US" w:eastAsia="en-US"/>
              </w:rPr>
              <w:t>st</w:t>
            </w:r>
            <w:r w:rsidRPr="00C00C7B">
              <w:rPr>
                <w:rFonts w:cs="Arial"/>
                <w:szCs w:val="22"/>
                <w:lang w:val="en-US" w:eastAsia="en-US"/>
              </w:rPr>
              <w:t xml:space="preserve"> century.  CQ Press</w:t>
            </w:r>
          </w:p>
        </w:tc>
        <w:tc>
          <w:tcPr>
            <w:tcW w:w="1366" w:type="dxa"/>
          </w:tcPr>
          <w:sdt>
            <w:sdtPr>
              <w:rPr>
                <w:rFonts w:cs="Arial"/>
                <w:szCs w:val="22"/>
                <w:lang w:val="en-US" w:eastAsia="en-US"/>
              </w:rPr>
              <w:id w:val="412667155"/>
              <w14:checkbox>
                <w14:checked w14:val="1"/>
                <w14:checkedState w14:val="2612" w14:font="MS Gothic"/>
                <w14:uncheckedState w14:val="2610" w14:font="MS Gothic"/>
              </w14:checkbox>
            </w:sdtPr>
            <w:sdtContent>
              <w:p w14:paraId="0ECFDEF9"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487F8593" w14:textId="77777777" w:rsidTr="00437DDF">
        <w:tc>
          <w:tcPr>
            <w:tcW w:w="1689" w:type="dxa"/>
          </w:tcPr>
          <w:p w14:paraId="244D7776"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4AECB6F8"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Fortlage, C.A. (2017) Environmental Assessment: A practical guide. Routledge</w:t>
            </w:r>
          </w:p>
        </w:tc>
        <w:tc>
          <w:tcPr>
            <w:tcW w:w="1366" w:type="dxa"/>
          </w:tcPr>
          <w:sdt>
            <w:sdtPr>
              <w:rPr>
                <w:rFonts w:cs="Arial"/>
                <w:szCs w:val="22"/>
                <w:lang w:val="en-US" w:eastAsia="en-US"/>
              </w:rPr>
              <w:id w:val="2006009536"/>
              <w14:checkbox>
                <w14:checked w14:val="1"/>
                <w14:checkedState w14:val="2612" w14:font="MS Gothic"/>
                <w14:uncheckedState w14:val="2610" w14:font="MS Gothic"/>
              </w14:checkbox>
            </w:sdtPr>
            <w:sdtContent>
              <w:p w14:paraId="76341E68"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0C82EAF2" w14:textId="77777777" w:rsidTr="00437DDF">
        <w:tc>
          <w:tcPr>
            <w:tcW w:w="1689" w:type="dxa"/>
          </w:tcPr>
          <w:p w14:paraId="5F3433B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lastRenderedPageBreak/>
              <w:t>Further</w:t>
            </w:r>
          </w:p>
        </w:tc>
        <w:tc>
          <w:tcPr>
            <w:tcW w:w="5605" w:type="dxa"/>
          </w:tcPr>
          <w:p w14:paraId="70B1C39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Mareddy, A.R. (2017) Environmental Impact Assessment: Theory and Practice. Elsevier/BH</w:t>
            </w:r>
          </w:p>
        </w:tc>
        <w:tc>
          <w:tcPr>
            <w:tcW w:w="1366" w:type="dxa"/>
          </w:tcPr>
          <w:sdt>
            <w:sdtPr>
              <w:rPr>
                <w:rFonts w:cs="Arial"/>
                <w:szCs w:val="22"/>
                <w:lang w:val="en-US" w:eastAsia="en-US"/>
              </w:rPr>
              <w:id w:val="-1778786093"/>
              <w14:checkbox>
                <w14:checked w14:val="1"/>
                <w14:checkedState w14:val="2612" w14:font="MS Gothic"/>
                <w14:uncheckedState w14:val="2610" w14:font="MS Gothic"/>
              </w14:checkbox>
            </w:sdtPr>
            <w:sdtContent>
              <w:p w14:paraId="6EAA0B5D"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38E01887" w14:textId="77777777" w:rsidTr="00437DDF">
        <w:tc>
          <w:tcPr>
            <w:tcW w:w="1689" w:type="dxa"/>
          </w:tcPr>
          <w:p w14:paraId="157BF8A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4FFE844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MacKinnon, A.J. (2018) the application of science in EIA. Routledge</w:t>
            </w:r>
          </w:p>
        </w:tc>
        <w:tc>
          <w:tcPr>
            <w:tcW w:w="1366" w:type="dxa"/>
          </w:tcPr>
          <w:sdt>
            <w:sdtPr>
              <w:rPr>
                <w:rFonts w:cs="Arial"/>
                <w:szCs w:val="22"/>
                <w:lang w:val="en-US" w:eastAsia="en-US"/>
              </w:rPr>
              <w:id w:val="2078078200"/>
              <w14:checkbox>
                <w14:checked w14:val="1"/>
                <w14:checkedState w14:val="2612" w14:font="MS Gothic"/>
                <w14:uncheckedState w14:val="2610" w14:font="MS Gothic"/>
              </w14:checkbox>
            </w:sdtPr>
            <w:sdtContent>
              <w:p w14:paraId="72260D7B"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2D0D5DC9" w14:textId="77777777" w:rsidTr="00437DDF">
        <w:tc>
          <w:tcPr>
            <w:tcW w:w="1689" w:type="dxa"/>
          </w:tcPr>
          <w:p w14:paraId="0819BBC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5E46694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Dibie, R.A. (2014)</w:t>
            </w:r>
            <w:r w:rsidRPr="00C00C7B">
              <w:rPr>
                <w:rFonts w:ascii="Calibri" w:hAnsi="Calibri"/>
                <w:sz w:val="24"/>
                <w:szCs w:val="22"/>
                <w:lang w:val="en-US" w:eastAsia="en-US"/>
              </w:rPr>
              <w:t xml:space="preserve"> </w:t>
            </w:r>
            <w:r w:rsidRPr="00C00C7B">
              <w:rPr>
                <w:rFonts w:cs="Arial"/>
                <w:szCs w:val="22"/>
                <w:lang w:val="en-US" w:eastAsia="en-US"/>
              </w:rPr>
              <w:t>Comparative perspectives on environmental policies and issues.  Routledge, London.</w:t>
            </w:r>
          </w:p>
        </w:tc>
        <w:tc>
          <w:tcPr>
            <w:tcW w:w="1366" w:type="dxa"/>
          </w:tcPr>
          <w:sdt>
            <w:sdtPr>
              <w:rPr>
                <w:rFonts w:cs="Arial"/>
                <w:szCs w:val="22"/>
                <w:lang w:val="en-US" w:eastAsia="en-US"/>
              </w:rPr>
              <w:id w:val="1080715400"/>
              <w14:checkbox>
                <w14:checked w14:val="0"/>
                <w14:checkedState w14:val="2612" w14:font="MS Gothic"/>
                <w14:uncheckedState w14:val="2610" w14:font="MS Gothic"/>
              </w14:checkbox>
            </w:sdtPr>
            <w:sdtContent>
              <w:p w14:paraId="4E40F53F"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0D88584F" w14:textId="77777777" w:rsidTr="00437DDF">
        <w:tc>
          <w:tcPr>
            <w:tcW w:w="1689" w:type="dxa"/>
          </w:tcPr>
          <w:p w14:paraId="74D3B11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783D038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Tromans, S. (2012)</w:t>
            </w:r>
            <w:r w:rsidRPr="00C00C7B">
              <w:rPr>
                <w:rFonts w:ascii="Calibri" w:hAnsi="Calibri"/>
                <w:sz w:val="24"/>
                <w:szCs w:val="22"/>
                <w:lang w:val="en-US" w:eastAsia="en-US"/>
              </w:rPr>
              <w:t xml:space="preserve"> </w:t>
            </w:r>
            <w:r w:rsidRPr="00C00C7B">
              <w:rPr>
                <w:rFonts w:cs="Arial"/>
                <w:szCs w:val="22"/>
                <w:lang w:val="en-US" w:eastAsia="en-US"/>
              </w:rPr>
              <w:t xml:space="preserve">Environmental Impact Assessment </w:t>
            </w:r>
          </w:p>
          <w:p w14:paraId="57BE8740"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Bloomsbury: West Sussex</w:t>
            </w:r>
          </w:p>
        </w:tc>
        <w:tc>
          <w:tcPr>
            <w:tcW w:w="1366" w:type="dxa"/>
          </w:tcPr>
          <w:sdt>
            <w:sdtPr>
              <w:rPr>
                <w:rFonts w:cs="Arial"/>
                <w:szCs w:val="22"/>
                <w:lang w:val="en-US" w:eastAsia="en-US"/>
              </w:rPr>
              <w:id w:val="-2006505093"/>
              <w14:checkbox>
                <w14:checked w14:val="0"/>
                <w14:checkedState w14:val="2612" w14:font="MS Gothic"/>
                <w14:uncheckedState w14:val="2610" w14:font="MS Gothic"/>
              </w14:checkbox>
            </w:sdtPr>
            <w:sdtContent>
              <w:p w14:paraId="4357774B"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098C004A" w14:textId="77777777" w:rsidTr="00437DDF">
        <w:tc>
          <w:tcPr>
            <w:tcW w:w="1689" w:type="dxa"/>
          </w:tcPr>
          <w:p w14:paraId="42B07CE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07B5931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Journal of Environmental Assessment</w:t>
            </w:r>
          </w:p>
        </w:tc>
        <w:tc>
          <w:tcPr>
            <w:tcW w:w="1366" w:type="dxa"/>
          </w:tcPr>
          <w:sdt>
            <w:sdtPr>
              <w:rPr>
                <w:rFonts w:cs="Arial"/>
                <w:szCs w:val="22"/>
                <w:lang w:val="en-US" w:eastAsia="en-US"/>
              </w:rPr>
              <w:id w:val="-1807772561"/>
              <w14:checkbox>
                <w14:checked w14:val="1"/>
                <w14:checkedState w14:val="2612" w14:font="MS Gothic"/>
                <w14:uncheckedState w14:val="2610" w14:font="MS Gothic"/>
              </w14:checkbox>
            </w:sdtPr>
            <w:sdtContent>
              <w:p w14:paraId="5BD806DC"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0FCD757C" w14:textId="77777777" w:rsidTr="00437DDF">
        <w:tc>
          <w:tcPr>
            <w:tcW w:w="1689" w:type="dxa"/>
          </w:tcPr>
          <w:p w14:paraId="5AF3CC9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55FD393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Journal of Environmental Management</w:t>
            </w:r>
          </w:p>
        </w:tc>
        <w:tc>
          <w:tcPr>
            <w:tcW w:w="1366" w:type="dxa"/>
          </w:tcPr>
          <w:sdt>
            <w:sdtPr>
              <w:rPr>
                <w:rFonts w:cs="Arial"/>
                <w:szCs w:val="22"/>
                <w:lang w:val="en-US" w:eastAsia="en-US"/>
              </w:rPr>
              <w:id w:val="-772477555"/>
              <w14:checkbox>
                <w14:checked w14:val="1"/>
                <w14:checkedState w14:val="2612" w14:font="MS Gothic"/>
                <w14:uncheckedState w14:val="2610" w14:font="MS Gothic"/>
              </w14:checkbox>
            </w:sdtPr>
            <w:sdtContent>
              <w:p w14:paraId="6E88C3D3"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bl>
    <w:p w14:paraId="5820C507"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7C33731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szCs w:val="22"/>
          <w:lang w:val="en-US"/>
        </w:rPr>
      </w:pPr>
    </w:p>
    <w:p w14:paraId="5CD3E3A5"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47D10F20" w14:textId="77777777" w:rsidR="00C00C7B" w:rsidRPr="00C00C7B" w:rsidRDefault="00C00C7B" w:rsidP="00C00C7B">
      <w:pPr>
        <w:rPr>
          <w:rFonts w:cs="Arial"/>
          <w:b/>
          <w:szCs w:val="22"/>
          <w:lang w:val="en-US"/>
        </w:rPr>
      </w:pPr>
      <w:r w:rsidRPr="00C00C7B">
        <w:rPr>
          <w:rFonts w:cs="Arial"/>
          <w:b/>
          <w:szCs w:val="22"/>
          <w:lang w:val="en-US"/>
        </w:rPr>
        <w:br w:type="page"/>
      </w:r>
    </w:p>
    <w:p w14:paraId="3A3E24D4"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tbl>
      <w:tblPr>
        <w:tblStyle w:val="TableGrid1"/>
        <w:tblW w:w="0" w:type="auto"/>
        <w:tblLook w:val="04A0" w:firstRow="1" w:lastRow="0" w:firstColumn="1" w:lastColumn="0" w:noHBand="0" w:noVBand="1"/>
      </w:tblPr>
      <w:tblGrid>
        <w:gridCol w:w="1806"/>
        <w:gridCol w:w="6491"/>
      </w:tblGrid>
      <w:tr w:rsidR="00C00C7B" w:rsidRPr="00C00C7B" w14:paraId="5AC55F88" w14:textId="77777777" w:rsidTr="00437DDF">
        <w:tc>
          <w:tcPr>
            <w:tcW w:w="1838" w:type="dxa"/>
          </w:tcPr>
          <w:p w14:paraId="7D17A98F"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b/>
              </w:rPr>
            </w:pPr>
            <w:r w:rsidRPr="00C00C7B">
              <w:rPr>
                <w:b/>
              </w:rPr>
              <w:t>Module Code</w:t>
            </w:r>
          </w:p>
        </w:tc>
        <w:tc>
          <w:tcPr>
            <w:tcW w:w="6822" w:type="dxa"/>
          </w:tcPr>
          <w:p w14:paraId="0FD0DD4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b/>
              </w:rPr>
            </w:pPr>
            <w:r w:rsidRPr="00C00C7B">
              <w:rPr>
                <w:b/>
              </w:rPr>
              <w:t>M7X01252</w:t>
            </w:r>
          </w:p>
        </w:tc>
      </w:tr>
      <w:tr w:rsidR="00C00C7B" w:rsidRPr="00C00C7B" w14:paraId="348F95C2" w14:textId="77777777" w:rsidTr="00437DDF">
        <w:tc>
          <w:tcPr>
            <w:tcW w:w="1838" w:type="dxa"/>
          </w:tcPr>
          <w:p w14:paraId="60EEB87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b/>
              </w:rPr>
            </w:pPr>
            <w:r w:rsidRPr="00C00C7B">
              <w:rPr>
                <w:b/>
              </w:rPr>
              <w:t>Title</w:t>
            </w:r>
          </w:p>
        </w:tc>
        <w:tc>
          <w:tcPr>
            <w:tcW w:w="6822" w:type="dxa"/>
          </w:tcPr>
          <w:p w14:paraId="4127F28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b/>
              </w:rPr>
            </w:pPr>
            <w:r w:rsidRPr="00C00C7B">
              <w:rPr>
                <w:b/>
              </w:rPr>
              <w:t>Strategic Management for Conservation</w:t>
            </w:r>
          </w:p>
        </w:tc>
      </w:tr>
      <w:tr w:rsidR="00C00C7B" w:rsidRPr="00C00C7B" w14:paraId="75283988" w14:textId="77777777" w:rsidTr="00437DDF">
        <w:tc>
          <w:tcPr>
            <w:tcW w:w="1838" w:type="dxa"/>
          </w:tcPr>
          <w:p w14:paraId="03710B3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b/>
              </w:rPr>
            </w:pPr>
            <w:r w:rsidRPr="00C00C7B">
              <w:rPr>
                <w:b/>
              </w:rPr>
              <w:t>Date</w:t>
            </w:r>
          </w:p>
        </w:tc>
        <w:sdt>
          <w:sdtPr>
            <w:rPr>
              <w:b/>
            </w:rPr>
            <w:id w:val="1716005190"/>
            <w:date w:fullDate="2019-01-24T00:00:00Z">
              <w:dateFormat w:val="dd/MM/yyyy"/>
              <w:lid w:val="en-GB"/>
              <w:storeMappedDataAs w:val="dateTime"/>
              <w:calendar w:val="gregorian"/>
            </w:date>
          </w:sdtPr>
          <w:sdtContent>
            <w:tc>
              <w:tcPr>
                <w:tcW w:w="6822" w:type="dxa"/>
              </w:tcPr>
              <w:p w14:paraId="22C831B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b/>
                  </w:rPr>
                </w:pPr>
                <w:r w:rsidRPr="00C00C7B">
                  <w:rPr>
                    <w:b/>
                  </w:rPr>
                  <w:t>24/01/2019</w:t>
                </w:r>
              </w:p>
            </w:tc>
          </w:sdtContent>
        </w:sdt>
      </w:tr>
      <w:tr w:rsidR="00C00C7B" w:rsidRPr="00C00C7B" w14:paraId="45AB739D" w14:textId="77777777" w:rsidTr="00437DDF">
        <w:tc>
          <w:tcPr>
            <w:tcW w:w="1838" w:type="dxa"/>
          </w:tcPr>
          <w:p w14:paraId="2334008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b/>
              </w:rPr>
            </w:pPr>
            <w:r w:rsidRPr="00C00C7B">
              <w:rPr>
                <w:b/>
              </w:rPr>
              <w:t>Level</w:t>
            </w:r>
          </w:p>
        </w:tc>
        <w:sdt>
          <w:sdtPr>
            <w:rPr>
              <w:b/>
            </w:rPr>
            <w:id w:val="-1142724375"/>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1D04367F"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b/>
                  </w:rPr>
                </w:pPr>
                <w:r w:rsidRPr="00C00C7B">
                  <w:rPr>
                    <w:b/>
                  </w:rPr>
                  <w:t>7</w:t>
                </w:r>
              </w:p>
            </w:tc>
          </w:sdtContent>
        </w:sdt>
      </w:tr>
      <w:tr w:rsidR="00C00C7B" w:rsidRPr="00C00C7B" w14:paraId="41605A07" w14:textId="77777777" w:rsidTr="00437DDF">
        <w:tc>
          <w:tcPr>
            <w:tcW w:w="1838" w:type="dxa"/>
          </w:tcPr>
          <w:p w14:paraId="5D7F20D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b/>
              </w:rPr>
            </w:pPr>
            <w:r w:rsidRPr="00C00C7B">
              <w:rPr>
                <w:b/>
              </w:rPr>
              <w:t>Credits</w:t>
            </w:r>
          </w:p>
        </w:tc>
        <w:tc>
          <w:tcPr>
            <w:tcW w:w="6822" w:type="dxa"/>
          </w:tcPr>
          <w:p w14:paraId="711B5A33"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b/>
              </w:rPr>
            </w:pPr>
            <w:r w:rsidRPr="00C00C7B">
              <w:rPr>
                <w:b/>
              </w:rPr>
              <w:t>20</w:t>
            </w:r>
          </w:p>
        </w:tc>
      </w:tr>
      <w:tr w:rsidR="00C00C7B" w:rsidRPr="00C00C7B" w14:paraId="20563811" w14:textId="77777777" w:rsidTr="00437DDF">
        <w:tc>
          <w:tcPr>
            <w:tcW w:w="1838" w:type="dxa"/>
          </w:tcPr>
          <w:p w14:paraId="286A8FFE"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b/>
              </w:rPr>
            </w:pPr>
            <w:r w:rsidRPr="00C00C7B">
              <w:rPr>
                <w:b/>
              </w:rPr>
              <w:t>Pre-Requisites</w:t>
            </w:r>
          </w:p>
        </w:tc>
        <w:tc>
          <w:tcPr>
            <w:tcW w:w="6822" w:type="dxa"/>
          </w:tcPr>
          <w:p w14:paraId="1B22C7C3"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b/>
              </w:rPr>
            </w:pPr>
            <w:r w:rsidRPr="00C00C7B">
              <w:rPr>
                <w:b/>
              </w:rPr>
              <w:t>None</w:t>
            </w:r>
          </w:p>
        </w:tc>
      </w:tr>
    </w:tbl>
    <w:p w14:paraId="26B1AECE" w14:textId="77777777" w:rsidR="00C00C7B" w:rsidRPr="00C00C7B" w:rsidRDefault="00C00C7B" w:rsidP="00C00C7B">
      <w:pPr>
        <w:pBdr>
          <w:bottom w:val="single" w:sz="6" w:space="1" w:color="auto"/>
        </w:pBdr>
        <w:overflowPunct w:val="0"/>
        <w:autoSpaceDE w:val="0"/>
        <w:autoSpaceDN w:val="0"/>
        <w:adjustRightInd w:val="0"/>
        <w:jc w:val="both"/>
        <w:textAlignment w:val="baseline"/>
        <w:rPr>
          <w:rFonts w:cs="Arial"/>
          <w:szCs w:val="22"/>
          <w:lang w:val="en-US"/>
        </w:rPr>
      </w:pPr>
    </w:p>
    <w:p w14:paraId="098BEB62" w14:textId="77777777" w:rsidR="00C00C7B" w:rsidRPr="00C00C7B" w:rsidRDefault="00C00C7B" w:rsidP="00C00C7B">
      <w:pPr>
        <w:jc w:val="both"/>
        <w:rPr>
          <w:rFonts w:cs="Arial"/>
          <w:b/>
          <w:szCs w:val="22"/>
          <w:lang w:val="en-US"/>
        </w:rPr>
      </w:pPr>
    </w:p>
    <w:p w14:paraId="57D1BA35" w14:textId="77777777" w:rsidR="00C00C7B" w:rsidRPr="00C00C7B" w:rsidRDefault="00C00C7B" w:rsidP="00C00C7B">
      <w:pPr>
        <w:jc w:val="both"/>
        <w:rPr>
          <w:rFonts w:cs="Arial"/>
          <w:b/>
          <w:szCs w:val="22"/>
          <w:lang w:val="en-US"/>
        </w:rPr>
      </w:pPr>
      <w:r w:rsidRPr="00C00C7B">
        <w:rPr>
          <w:rFonts w:cs="Arial"/>
          <w:b/>
          <w:szCs w:val="22"/>
          <w:lang w:val="en-US"/>
        </w:rPr>
        <w:t>AIM(S)</w:t>
      </w:r>
    </w:p>
    <w:p w14:paraId="23E17885"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To provide a forum in which knowledge acquired can be developed and integrated into strategic management within the field of environmental conservation, both temporally and spatially from national and international perspectives, whilst evaluating and critically assessing the need for a sustainable economy, that preserves and enhances the environment. </w:t>
      </w:r>
    </w:p>
    <w:p w14:paraId="1BD9440F" w14:textId="77777777" w:rsidR="00C00C7B" w:rsidRPr="00C00C7B" w:rsidRDefault="00C00C7B" w:rsidP="00C00C7B">
      <w:pPr>
        <w:jc w:val="both"/>
        <w:rPr>
          <w:rFonts w:cs="Arial"/>
          <w:b/>
          <w:szCs w:val="22"/>
          <w:lang w:val="en-US"/>
        </w:rPr>
      </w:pPr>
    </w:p>
    <w:p w14:paraId="7914C0B2" w14:textId="77777777" w:rsidR="00C00C7B" w:rsidRPr="00C00C7B" w:rsidRDefault="00C00C7B" w:rsidP="00C00C7B">
      <w:pPr>
        <w:jc w:val="both"/>
        <w:rPr>
          <w:rFonts w:cs="Arial"/>
          <w:b/>
          <w:szCs w:val="22"/>
          <w:lang w:val="en-US"/>
        </w:rPr>
      </w:pPr>
      <w:r w:rsidRPr="00C00C7B">
        <w:rPr>
          <w:rFonts w:cs="Arial"/>
          <w:b/>
          <w:szCs w:val="22"/>
          <w:lang w:val="en-US"/>
        </w:rPr>
        <w:t>LEARNING OUTCOMES</w:t>
      </w:r>
    </w:p>
    <w:p w14:paraId="2C317748"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00B9E07F"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Upon the successful completion of this module, the student should be able to:</w:t>
      </w:r>
    </w:p>
    <w:p w14:paraId="75E62BB8"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Demonstrate an in depth understanding of the environmental implications of developing strategic management including that of ‘enterprise’, and application to specific case studies. </w:t>
      </w:r>
    </w:p>
    <w:p w14:paraId="1A282BE8"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Analyse and evaluate strategic management and environmental policies based on contextual analysis.  </w:t>
      </w:r>
    </w:p>
    <w:p w14:paraId="12291E41"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To critically access management processes, utilising present business models, when applied to specific anthropogenic and natural processes. </w:t>
      </w:r>
    </w:p>
    <w:p w14:paraId="4E7A5537"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To consider the ramifications of climate change within the natural and business environment, and the strategies for minimising anthropogenic impacts.</w:t>
      </w:r>
    </w:p>
    <w:p w14:paraId="46240243"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6E7791AA"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INDICATIVE CONTENT</w:t>
      </w:r>
    </w:p>
    <w:p w14:paraId="7C1C11FA"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An introduction to strategic management, </w:t>
      </w:r>
    </w:p>
    <w:p w14:paraId="5BEAA153"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The importance of strategic management and environmental policy in different contexts specifically, commercial, industrial and, conservation. </w:t>
      </w:r>
    </w:p>
    <w:p w14:paraId="533BD095"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Application of specific strategic goals through the utilisation of management techniques, which include investigation into Environmental Management Systems, and their accreditation. </w:t>
      </w:r>
    </w:p>
    <w:p w14:paraId="38BDBF64"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Analysis of the business environment using PESTEL and SWOT frameworks including environmental assessment. </w:t>
      </w:r>
    </w:p>
    <w:p w14:paraId="6264424E"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lastRenderedPageBreak/>
        <w:t xml:space="preserve">The relationship between the environment, business culture, entrepreneurship and consumer attitudes which include Reverse logistics, ‘green’ marketing, packaging and eco-labelling.  </w:t>
      </w:r>
    </w:p>
    <w:p w14:paraId="3B50A884"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Strategic position and choice.  Environmental policy formulation and implementation for business. </w:t>
      </w:r>
    </w:p>
    <w:p w14:paraId="205DA54C"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Environmental management systems and strategies and their relevance to reducing human impacts on the natural environment, utilising specific examples from a circular economy approach. </w:t>
      </w:r>
    </w:p>
    <w:p w14:paraId="439B2A2D"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Environmental Management Systems, their design and implementation. </w:t>
      </w:r>
    </w:p>
    <w:p w14:paraId="32ADEAD2"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55165866"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Study Time Allocation</w:t>
      </w:r>
    </w:p>
    <w:p w14:paraId="554A204A"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17C58B8E"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r w:rsidRPr="00C00C7B">
        <w:rPr>
          <w:rFonts w:cs="Arial"/>
          <w:szCs w:val="22"/>
          <w:lang w:val="en-US"/>
        </w:rPr>
        <w:t>The study time for the module is divided as follows:</w:t>
      </w:r>
    </w:p>
    <w:p w14:paraId="108783CE"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C00C7B" w:rsidRPr="00C00C7B" w14:paraId="48B8C3BB" w14:textId="77777777" w:rsidTr="00437DDF">
        <w:tc>
          <w:tcPr>
            <w:tcW w:w="3969" w:type="dxa"/>
            <w:tcBorders>
              <w:top w:val="single" w:sz="4" w:space="0" w:color="auto"/>
              <w:left w:val="single" w:sz="4" w:space="0" w:color="auto"/>
            </w:tcBorders>
          </w:tcPr>
          <w:p w14:paraId="39D838AC" w14:textId="77777777" w:rsidR="00C00C7B" w:rsidRPr="00C00C7B" w:rsidRDefault="00C00C7B" w:rsidP="00C00C7B">
            <w:pPr>
              <w:keepNext/>
              <w:overflowPunct w:val="0"/>
              <w:autoSpaceDE w:val="0"/>
              <w:autoSpaceDN w:val="0"/>
              <w:adjustRightInd w:val="0"/>
              <w:jc w:val="both"/>
              <w:textAlignment w:val="baseline"/>
              <w:rPr>
                <w:b/>
              </w:rPr>
            </w:pPr>
            <w:r w:rsidRPr="00C00C7B">
              <w:rPr>
                <w:b/>
              </w:rPr>
              <w:t>Activity type</w:t>
            </w:r>
          </w:p>
        </w:tc>
        <w:tc>
          <w:tcPr>
            <w:tcW w:w="1701" w:type="dxa"/>
            <w:tcBorders>
              <w:top w:val="single" w:sz="4" w:space="0" w:color="auto"/>
            </w:tcBorders>
          </w:tcPr>
          <w:p w14:paraId="3702F939" w14:textId="77777777" w:rsidR="00C00C7B" w:rsidRPr="00C00C7B" w:rsidRDefault="00C00C7B" w:rsidP="00C00C7B">
            <w:pPr>
              <w:keepNext/>
              <w:overflowPunct w:val="0"/>
              <w:autoSpaceDE w:val="0"/>
              <w:autoSpaceDN w:val="0"/>
              <w:adjustRightInd w:val="0"/>
              <w:jc w:val="center"/>
              <w:textAlignment w:val="baseline"/>
              <w:rPr>
                <w:b/>
              </w:rPr>
            </w:pPr>
            <w:r w:rsidRPr="00C00C7B">
              <w:rPr>
                <w:b/>
              </w:rPr>
              <w:t>Hours</w:t>
            </w:r>
          </w:p>
        </w:tc>
        <w:tc>
          <w:tcPr>
            <w:tcW w:w="1843" w:type="dxa"/>
            <w:tcBorders>
              <w:top w:val="single" w:sz="4" w:space="0" w:color="auto"/>
            </w:tcBorders>
          </w:tcPr>
          <w:p w14:paraId="081FD847" w14:textId="77777777" w:rsidR="00C00C7B" w:rsidRPr="00C00C7B" w:rsidRDefault="00C00C7B" w:rsidP="00C00C7B">
            <w:pPr>
              <w:keepNext/>
              <w:overflowPunct w:val="0"/>
              <w:autoSpaceDE w:val="0"/>
              <w:autoSpaceDN w:val="0"/>
              <w:adjustRightInd w:val="0"/>
              <w:jc w:val="center"/>
              <w:textAlignment w:val="baseline"/>
              <w:rPr>
                <w:b/>
              </w:rPr>
            </w:pPr>
            <w:r w:rsidRPr="00C00C7B">
              <w:rPr>
                <w:b/>
              </w:rPr>
              <w:t>Percentage</w:t>
            </w:r>
          </w:p>
        </w:tc>
      </w:tr>
      <w:tr w:rsidR="00C00C7B" w:rsidRPr="00C00C7B" w14:paraId="60FB9A13" w14:textId="77777777" w:rsidTr="00437DDF">
        <w:tc>
          <w:tcPr>
            <w:tcW w:w="3969" w:type="dxa"/>
          </w:tcPr>
          <w:p w14:paraId="7339AFA7" w14:textId="77777777" w:rsidR="00C00C7B" w:rsidRPr="00C00C7B" w:rsidRDefault="00C00C7B" w:rsidP="00C00C7B">
            <w:pPr>
              <w:keepNext/>
              <w:overflowPunct w:val="0"/>
              <w:autoSpaceDE w:val="0"/>
              <w:autoSpaceDN w:val="0"/>
              <w:adjustRightInd w:val="0"/>
              <w:jc w:val="both"/>
              <w:textAlignment w:val="baseline"/>
            </w:pPr>
            <w:r w:rsidRPr="00C00C7B">
              <w:t>Scheduled learning</w:t>
            </w:r>
          </w:p>
        </w:tc>
        <w:tc>
          <w:tcPr>
            <w:tcW w:w="1701" w:type="dxa"/>
          </w:tcPr>
          <w:p w14:paraId="071487E4" w14:textId="77777777" w:rsidR="00C00C7B" w:rsidRPr="00C00C7B" w:rsidRDefault="00C00C7B" w:rsidP="00C00C7B">
            <w:pPr>
              <w:keepNext/>
              <w:overflowPunct w:val="0"/>
              <w:autoSpaceDE w:val="0"/>
              <w:autoSpaceDN w:val="0"/>
              <w:adjustRightInd w:val="0"/>
              <w:jc w:val="center"/>
              <w:textAlignment w:val="baseline"/>
            </w:pPr>
            <w:r w:rsidRPr="00C00C7B">
              <w:t>60</w:t>
            </w:r>
          </w:p>
        </w:tc>
        <w:tc>
          <w:tcPr>
            <w:tcW w:w="1843" w:type="dxa"/>
          </w:tcPr>
          <w:p w14:paraId="39ADF0CC" w14:textId="77777777" w:rsidR="00C00C7B" w:rsidRPr="00C00C7B" w:rsidRDefault="00C00C7B" w:rsidP="00C00C7B">
            <w:pPr>
              <w:keepNext/>
              <w:overflowPunct w:val="0"/>
              <w:autoSpaceDE w:val="0"/>
              <w:autoSpaceDN w:val="0"/>
              <w:adjustRightInd w:val="0"/>
              <w:jc w:val="center"/>
              <w:textAlignment w:val="baseline"/>
            </w:pPr>
            <w:r w:rsidRPr="00C00C7B">
              <w:t>25%</w:t>
            </w:r>
          </w:p>
        </w:tc>
      </w:tr>
      <w:tr w:rsidR="00C00C7B" w:rsidRPr="00C00C7B" w14:paraId="23A85CDD" w14:textId="77777777" w:rsidTr="00437DDF">
        <w:tc>
          <w:tcPr>
            <w:tcW w:w="3969" w:type="dxa"/>
          </w:tcPr>
          <w:p w14:paraId="2F52AE2F" w14:textId="77777777" w:rsidR="00C00C7B" w:rsidRPr="00C00C7B" w:rsidRDefault="00C00C7B" w:rsidP="00C00C7B">
            <w:pPr>
              <w:keepNext/>
              <w:overflowPunct w:val="0"/>
              <w:autoSpaceDE w:val="0"/>
              <w:autoSpaceDN w:val="0"/>
              <w:adjustRightInd w:val="0"/>
              <w:jc w:val="both"/>
              <w:textAlignment w:val="baseline"/>
            </w:pPr>
            <w:r w:rsidRPr="00C00C7B">
              <w:t>Independent learning</w:t>
            </w:r>
          </w:p>
        </w:tc>
        <w:tc>
          <w:tcPr>
            <w:tcW w:w="1701" w:type="dxa"/>
          </w:tcPr>
          <w:p w14:paraId="11F10E67" w14:textId="77777777" w:rsidR="00C00C7B" w:rsidRPr="00C00C7B" w:rsidRDefault="00C00C7B" w:rsidP="00C00C7B">
            <w:pPr>
              <w:keepNext/>
              <w:overflowPunct w:val="0"/>
              <w:autoSpaceDE w:val="0"/>
              <w:autoSpaceDN w:val="0"/>
              <w:adjustRightInd w:val="0"/>
              <w:jc w:val="center"/>
              <w:textAlignment w:val="baseline"/>
            </w:pPr>
            <w:r w:rsidRPr="00C00C7B">
              <w:t>140</w:t>
            </w:r>
          </w:p>
        </w:tc>
        <w:tc>
          <w:tcPr>
            <w:tcW w:w="1843" w:type="dxa"/>
          </w:tcPr>
          <w:p w14:paraId="67C24A46" w14:textId="77777777" w:rsidR="00C00C7B" w:rsidRPr="00C00C7B" w:rsidRDefault="00C00C7B" w:rsidP="00C00C7B">
            <w:pPr>
              <w:keepNext/>
              <w:overflowPunct w:val="0"/>
              <w:autoSpaceDE w:val="0"/>
              <w:autoSpaceDN w:val="0"/>
              <w:adjustRightInd w:val="0"/>
              <w:jc w:val="center"/>
              <w:textAlignment w:val="baseline"/>
            </w:pPr>
            <w:r w:rsidRPr="00C00C7B">
              <w:t>75%</w:t>
            </w:r>
          </w:p>
        </w:tc>
      </w:tr>
      <w:tr w:rsidR="00C00C7B" w:rsidRPr="00C00C7B" w14:paraId="7B456F4D" w14:textId="77777777" w:rsidTr="00437DDF">
        <w:tc>
          <w:tcPr>
            <w:tcW w:w="3969" w:type="dxa"/>
          </w:tcPr>
          <w:p w14:paraId="0CFF4050" w14:textId="77777777" w:rsidR="00C00C7B" w:rsidRPr="00C00C7B" w:rsidRDefault="00C00C7B" w:rsidP="00C00C7B">
            <w:pPr>
              <w:keepNext/>
              <w:overflowPunct w:val="0"/>
              <w:autoSpaceDE w:val="0"/>
              <w:autoSpaceDN w:val="0"/>
              <w:adjustRightInd w:val="0"/>
              <w:jc w:val="both"/>
              <w:textAlignment w:val="baseline"/>
            </w:pPr>
            <w:r w:rsidRPr="00C00C7B">
              <w:t>Placement learning</w:t>
            </w:r>
          </w:p>
        </w:tc>
        <w:tc>
          <w:tcPr>
            <w:tcW w:w="1701" w:type="dxa"/>
          </w:tcPr>
          <w:p w14:paraId="3752EF1E" w14:textId="77777777" w:rsidR="00C00C7B" w:rsidRPr="00C00C7B" w:rsidRDefault="00C00C7B" w:rsidP="00C00C7B">
            <w:pPr>
              <w:keepNext/>
              <w:overflowPunct w:val="0"/>
              <w:autoSpaceDE w:val="0"/>
              <w:autoSpaceDN w:val="0"/>
              <w:adjustRightInd w:val="0"/>
              <w:jc w:val="center"/>
              <w:textAlignment w:val="baseline"/>
            </w:pPr>
            <w:r w:rsidRPr="00C00C7B">
              <w:t>0</w:t>
            </w:r>
          </w:p>
        </w:tc>
        <w:tc>
          <w:tcPr>
            <w:tcW w:w="1843" w:type="dxa"/>
          </w:tcPr>
          <w:p w14:paraId="03AC1244" w14:textId="77777777" w:rsidR="00C00C7B" w:rsidRPr="00C00C7B" w:rsidRDefault="00C00C7B" w:rsidP="00C00C7B">
            <w:pPr>
              <w:keepNext/>
              <w:overflowPunct w:val="0"/>
              <w:autoSpaceDE w:val="0"/>
              <w:autoSpaceDN w:val="0"/>
              <w:adjustRightInd w:val="0"/>
              <w:jc w:val="center"/>
              <w:textAlignment w:val="baseline"/>
            </w:pPr>
            <w:r w:rsidRPr="00C00C7B">
              <w:t>0%</w:t>
            </w:r>
          </w:p>
        </w:tc>
      </w:tr>
      <w:tr w:rsidR="00C00C7B" w:rsidRPr="00C00C7B" w14:paraId="31CACCAE" w14:textId="77777777" w:rsidTr="00437DDF">
        <w:tc>
          <w:tcPr>
            <w:tcW w:w="3969" w:type="dxa"/>
          </w:tcPr>
          <w:p w14:paraId="31CBCA72" w14:textId="77777777" w:rsidR="00C00C7B" w:rsidRPr="00C00C7B" w:rsidRDefault="00C00C7B" w:rsidP="00C00C7B">
            <w:pPr>
              <w:keepNext/>
              <w:overflowPunct w:val="0"/>
              <w:autoSpaceDE w:val="0"/>
              <w:autoSpaceDN w:val="0"/>
              <w:adjustRightInd w:val="0"/>
              <w:jc w:val="both"/>
              <w:textAlignment w:val="baseline"/>
            </w:pPr>
            <w:r w:rsidRPr="00C00C7B">
              <w:rPr>
                <w:b/>
              </w:rPr>
              <w:t>TOTAL</w:t>
            </w:r>
          </w:p>
        </w:tc>
        <w:tc>
          <w:tcPr>
            <w:tcW w:w="1701" w:type="dxa"/>
            <w:shd w:val="clear" w:color="auto" w:fill="auto"/>
          </w:tcPr>
          <w:p w14:paraId="7222396C" w14:textId="77777777" w:rsidR="00C00C7B" w:rsidRPr="00C00C7B" w:rsidRDefault="00C00C7B" w:rsidP="00C00C7B">
            <w:pPr>
              <w:keepNext/>
              <w:overflowPunct w:val="0"/>
              <w:autoSpaceDE w:val="0"/>
              <w:autoSpaceDN w:val="0"/>
              <w:adjustRightInd w:val="0"/>
              <w:jc w:val="center"/>
              <w:textAlignment w:val="baseline"/>
              <w:rPr>
                <w:b/>
              </w:rPr>
            </w:pPr>
            <w:r w:rsidRPr="00C00C7B">
              <w:rPr>
                <w:b/>
              </w:rPr>
              <w:t>200</w:t>
            </w:r>
          </w:p>
        </w:tc>
        <w:tc>
          <w:tcPr>
            <w:tcW w:w="1843" w:type="dxa"/>
          </w:tcPr>
          <w:p w14:paraId="2601E56A" w14:textId="77777777" w:rsidR="00C00C7B" w:rsidRPr="00C00C7B" w:rsidRDefault="00C00C7B" w:rsidP="00C00C7B">
            <w:pPr>
              <w:keepNext/>
              <w:overflowPunct w:val="0"/>
              <w:autoSpaceDE w:val="0"/>
              <w:autoSpaceDN w:val="0"/>
              <w:adjustRightInd w:val="0"/>
              <w:jc w:val="center"/>
              <w:textAlignment w:val="baseline"/>
              <w:rPr>
                <w:b/>
              </w:rPr>
            </w:pPr>
            <w:r w:rsidRPr="00C00C7B">
              <w:rPr>
                <w:b/>
              </w:rPr>
              <w:t>100%</w:t>
            </w:r>
          </w:p>
        </w:tc>
      </w:tr>
    </w:tbl>
    <w:p w14:paraId="4C1AF96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41DE446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r w:rsidRPr="00C00C7B">
        <w:rPr>
          <w:rFonts w:cs="Arial"/>
          <w:b/>
          <w:szCs w:val="22"/>
          <w:lang w:val="en-US"/>
        </w:rPr>
        <w:t>ASSESSMENT</w:t>
      </w:r>
    </w:p>
    <w:p w14:paraId="06F3CDF0"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hanging="3600"/>
        <w:textAlignment w:val="baseline"/>
        <w:rPr>
          <w:rFonts w:cs="Arial"/>
          <w:b/>
          <w:szCs w:val="22"/>
          <w:lang w:val="en-US"/>
        </w:rPr>
      </w:pPr>
    </w:p>
    <w:p w14:paraId="5230167A"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1</w:t>
      </w:r>
    </w:p>
    <w:p w14:paraId="19DB1932" w14:textId="77777777" w:rsidR="00C00C7B" w:rsidRPr="00C00C7B" w:rsidRDefault="00C00C7B" w:rsidP="00C00C7B">
      <w:pPr>
        <w:overflowPunct w:val="0"/>
        <w:autoSpaceDE w:val="0"/>
        <w:autoSpaceDN w:val="0"/>
        <w:adjustRightInd w:val="0"/>
        <w:jc w:val="both"/>
        <w:textAlignment w:val="baseline"/>
        <w:rPr>
          <w:rFonts w:cs="Arial"/>
          <w:b/>
          <w:i/>
          <w:sz w:val="20"/>
          <w:lang w:val="en-US"/>
        </w:rPr>
      </w:pPr>
      <w:r w:rsidRPr="00C00C7B">
        <w:rPr>
          <w:rFonts w:cs="Arial"/>
          <w:b/>
          <w:i/>
          <w:sz w:val="20"/>
          <w:lang w:val="en-US"/>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78A785CA" w14:textId="77777777" w:rsidTr="00437DDF">
        <w:sdt>
          <w:sdtPr>
            <w:id w:val="23150079"/>
            <w14:checkbox>
              <w14:checked w14:val="0"/>
              <w14:checkedState w14:val="2612" w14:font="MS Gothic"/>
              <w14:uncheckedState w14:val="2610" w14:font="MS Gothic"/>
            </w14:checkbox>
          </w:sdtPr>
          <w:sdtContent>
            <w:tc>
              <w:tcPr>
                <w:tcW w:w="562" w:type="dxa"/>
              </w:tcPr>
              <w:p w14:paraId="05624299" w14:textId="77777777" w:rsidR="00C00C7B" w:rsidRPr="00C00C7B" w:rsidRDefault="00C00C7B" w:rsidP="00C00C7B">
                <w:pPr>
                  <w:overflowPunct w:val="0"/>
                  <w:autoSpaceDE w:val="0"/>
                  <w:autoSpaceDN w:val="0"/>
                  <w:adjustRightInd w:val="0"/>
                  <w:jc w:val="both"/>
                  <w:textAlignment w:val="baseline"/>
                  <w:rPr>
                    <w:b/>
                  </w:rPr>
                </w:pPr>
                <w:r w:rsidRPr="00C00C7B">
                  <w:rPr>
                    <w:rFonts w:ascii="Segoe UI Symbol" w:hAnsi="Segoe UI Symbol" w:cs="Segoe UI Symbol"/>
                  </w:rPr>
                  <w:t>☐</w:t>
                </w:r>
              </w:p>
            </w:tc>
          </w:sdtContent>
        </w:sdt>
        <w:tc>
          <w:tcPr>
            <w:tcW w:w="2458" w:type="dxa"/>
          </w:tcPr>
          <w:p w14:paraId="25A19A3C" w14:textId="77777777" w:rsidR="00C00C7B" w:rsidRPr="00C00C7B" w:rsidRDefault="00C00C7B" w:rsidP="00C00C7B">
            <w:pPr>
              <w:overflowPunct w:val="0"/>
              <w:autoSpaceDE w:val="0"/>
              <w:autoSpaceDN w:val="0"/>
              <w:adjustRightInd w:val="0"/>
              <w:jc w:val="both"/>
              <w:textAlignment w:val="baseline"/>
              <w:rPr>
                <w:b/>
              </w:rPr>
            </w:pPr>
            <w:r w:rsidRPr="00C00C7B">
              <w:rPr>
                <w:b/>
              </w:rPr>
              <w:t>Written exam</w:t>
            </w:r>
          </w:p>
        </w:tc>
        <w:sdt>
          <w:sdtPr>
            <w:id w:val="-1567177970"/>
            <w14:checkbox>
              <w14:checked w14:val="1"/>
              <w14:checkedState w14:val="2612" w14:font="MS Gothic"/>
              <w14:uncheckedState w14:val="2610" w14:font="MS Gothic"/>
            </w14:checkbox>
          </w:sdtPr>
          <w:sdtContent>
            <w:tc>
              <w:tcPr>
                <w:tcW w:w="538" w:type="dxa"/>
              </w:tcPr>
              <w:p w14:paraId="43A6C18B" w14:textId="77777777" w:rsidR="00C00C7B" w:rsidRPr="00C00C7B" w:rsidRDefault="00C00C7B" w:rsidP="00C00C7B">
                <w:pPr>
                  <w:overflowPunct w:val="0"/>
                  <w:autoSpaceDE w:val="0"/>
                  <w:autoSpaceDN w:val="0"/>
                  <w:adjustRightInd w:val="0"/>
                  <w:jc w:val="both"/>
                  <w:textAlignment w:val="baseline"/>
                  <w:rPr>
                    <w:b/>
                  </w:rPr>
                </w:pPr>
                <w:r w:rsidRPr="00C00C7B">
                  <w:rPr>
                    <w:rFonts w:ascii="Segoe UI Symbol" w:hAnsi="Segoe UI Symbol" w:cs="Segoe UI Symbol"/>
                  </w:rPr>
                  <w:t>☒</w:t>
                </w:r>
              </w:p>
            </w:tc>
          </w:sdtContent>
        </w:sdt>
        <w:tc>
          <w:tcPr>
            <w:tcW w:w="2482" w:type="dxa"/>
          </w:tcPr>
          <w:p w14:paraId="6F5BD1DA" w14:textId="77777777" w:rsidR="00C00C7B" w:rsidRPr="00C00C7B" w:rsidRDefault="00C00C7B" w:rsidP="00C00C7B">
            <w:pPr>
              <w:overflowPunct w:val="0"/>
              <w:autoSpaceDE w:val="0"/>
              <w:autoSpaceDN w:val="0"/>
              <w:adjustRightInd w:val="0"/>
              <w:jc w:val="both"/>
              <w:textAlignment w:val="baseline"/>
              <w:rPr>
                <w:b/>
              </w:rPr>
            </w:pPr>
            <w:r w:rsidRPr="00C00C7B">
              <w:rPr>
                <w:b/>
              </w:rPr>
              <w:t>Coursework</w:t>
            </w:r>
          </w:p>
        </w:tc>
        <w:sdt>
          <w:sdtPr>
            <w:id w:val="1430158434"/>
            <w14:checkbox>
              <w14:checked w14:val="0"/>
              <w14:checkedState w14:val="2612" w14:font="MS Gothic"/>
              <w14:uncheckedState w14:val="2610" w14:font="MS Gothic"/>
            </w14:checkbox>
          </w:sdtPr>
          <w:sdtContent>
            <w:tc>
              <w:tcPr>
                <w:tcW w:w="538" w:type="dxa"/>
              </w:tcPr>
              <w:p w14:paraId="308E88AA" w14:textId="77777777" w:rsidR="00C00C7B" w:rsidRPr="00C00C7B" w:rsidRDefault="00C00C7B" w:rsidP="00C00C7B">
                <w:pPr>
                  <w:overflowPunct w:val="0"/>
                  <w:autoSpaceDE w:val="0"/>
                  <w:autoSpaceDN w:val="0"/>
                  <w:adjustRightInd w:val="0"/>
                  <w:jc w:val="both"/>
                  <w:textAlignment w:val="baseline"/>
                  <w:rPr>
                    <w:b/>
                  </w:rPr>
                </w:pPr>
                <w:r w:rsidRPr="00C00C7B">
                  <w:rPr>
                    <w:rFonts w:ascii="Segoe UI Symbol" w:hAnsi="Segoe UI Symbol" w:cs="Segoe UI Symbol"/>
                  </w:rPr>
                  <w:t>☐</w:t>
                </w:r>
              </w:p>
            </w:tc>
          </w:sdtContent>
        </w:sdt>
        <w:tc>
          <w:tcPr>
            <w:tcW w:w="2482" w:type="dxa"/>
          </w:tcPr>
          <w:p w14:paraId="671DADF5" w14:textId="77777777" w:rsidR="00C00C7B" w:rsidRPr="00C00C7B" w:rsidRDefault="00C00C7B" w:rsidP="00C00C7B">
            <w:pPr>
              <w:overflowPunct w:val="0"/>
              <w:autoSpaceDE w:val="0"/>
              <w:autoSpaceDN w:val="0"/>
              <w:adjustRightInd w:val="0"/>
              <w:jc w:val="both"/>
              <w:textAlignment w:val="baseline"/>
              <w:rPr>
                <w:b/>
              </w:rPr>
            </w:pPr>
            <w:r w:rsidRPr="00C00C7B">
              <w:rPr>
                <w:b/>
              </w:rPr>
              <w:t>Practical</w:t>
            </w:r>
          </w:p>
        </w:tc>
      </w:tr>
    </w:tbl>
    <w:p w14:paraId="4DC484E7"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1"/>
        <w:tblW w:w="8784" w:type="dxa"/>
        <w:tblLayout w:type="fixed"/>
        <w:tblLook w:val="04A0" w:firstRow="1" w:lastRow="0" w:firstColumn="1" w:lastColumn="0" w:noHBand="0" w:noVBand="1"/>
      </w:tblPr>
      <w:tblGrid>
        <w:gridCol w:w="3256"/>
        <w:gridCol w:w="3969"/>
        <w:gridCol w:w="1559"/>
      </w:tblGrid>
      <w:tr w:rsidR="00C00C7B" w:rsidRPr="00C00C7B" w14:paraId="4B2F5E47" w14:textId="77777777" w:rsidTr="00437DDF">
        <w:tc>
          <w:tcPr>
            <w:tcW w:w="3256" w:type="dxa"/>
          </w:tcPr>
          <w:p w14:paraId="072B68C3" w14:textId="77777777" w:rsidR="00C00C7B" w:rsidRPr="00C00C7B" w:rsidRDefault="00C00C7B" w:rsidP="00C00C7B">
            <w:pPr>
              <w:overflowPunct w:val="0"/>
              <w:autoSpaceDE w:val="0"/>
              <w:autoSpaceDN w:val="0"/>
              <w:adjustRightInd w:val="0"/>
              <w:jc w:val="center"/>
              <w:textAlignment w:val="baseline"/>
              <w:rPr>
                <w:b/>
              </w:rPr>
            </w:pPr>
            <w:r w:rsidRPr="00C00C7B">
              <w:rPr>
                <w:b/>
              </w:rPr>
              <w:t>Mode of assessment</w:t>
            </w:r>
          </w:p>
        </w:tc>
        <w:tc>
          <w:tcPr>
            <w:tcW w:w="3969" w:type="dxa"/>
          </w:tcPr>
          <w:p w14:paraId="275EC853" w14:textId="77777777" w:rsidR="00C00C7B" w:rsidRPr="00C00C7B" w:rsidRDefault="00C00C7B" w:rsidP="00C00C7B">
            <w:pPr>
              <w:overflowPunct w:val="0"/>
              <w:autoSpaceDE w:val="0"/>
              <w:autoSpaceDN w:val="0"/>
              <w:adjustRightInd w:val="0"/>
              <w:jc w:val="both"/>
              <w:textAlignment w:val="baseline"/>
            </w:pPr>
            <w:r w:rsidRPr="00C00C7B">
              <w:rPr>
                <w:b/>
              </w:rPr>
              <w:t>Volume</w:t>
            </w:r>
          </w:p>
        </w:tc>
        <w:tc>
          <w:tcPr>
            <w:tcW w:w="1559" w:type="dxa"/>
          </w:tcPr>
          <w:p w14:paraId="7A37D690" w14:textId="77777777" w:rsidR="00C00C7B" w:rsidRPr="00C00C7B" w:rsidRDefault="00C00C7B" w:rsidP="00C00C7B">
            <w:pPr>
              <w:overflowPunct w:val="0"/>
              <w:autoSpaceDE w:val="0"/>
              <w:autoSpaceDN w:val="0"/>
              <w:adjustRightInd w:val="0"/>
              <w:jc w:val="both"/>
              <w:textAlignment w:val="baseline"/>
            </w:pPr>
            <w:r w:rsidRPr="00C00C7B">
              <w:rPr>
                <w:b/>
              </w:rPr>
              <w:t>Weighting</w:t>
            </w:r>
          </w:p>
        </w:tc>
      </w:tr>
      <w:tr w:rsidR="00C00C7B" w:rsidRPr="00C00C7B" w14:paraId="0F539D24" w14:textId="77777777" w:rsidTr="00437DDF">
        <w:tc>
          <w:tcPr>
            <w:tcW w:w="3256" w:type="dxa"/>
          </w:tcPr>
          <w:p w14:paraId="7340AF51" w14:textId="77777777" w:rsidR="00C00C7B" w:rsidRPr="00C00C7B" w:rsidRDefault="00C00C7B" w:rsidP="00C00C7B">
            <w:pPr>
              <w:overflowPunct w:val="0"/>
              <w:autoSpaceDE w:val="0"/>
              <w:autoSpaceDN w:val="0"/>
              <w:adjustRightInd w:val="0"/>
              <w:jc w:val="center"/>
              <w:textAlignment w:val="baseline"/>
            </w:pPr>
            <w:r w:rsidRPr="00C00C7B">
              <w:t>Report</w:t>
            </w:r>
          </w:p>
        </w:tc>
        <w:tc>
          <w:tcPr>
            <w:tcW w:w="3969" w:type="dxa"/>
          </w:tcPr>
          <w:p w14:paraId="1392BB5A" w14:textId="77777777" w:rsidR="00C00C7B" w:rsidRPr="00C00C7B" w:rsidRDefault="00C00C7B" w:rsidP="00C00C7B">
            <w:pPr>
              <w:overflowPunct w:val="0"/>
              <w:autoSpaceDE w:val="0"/>
              <w:autoSpaceDN w:val="0"/>
              <w:adjustRightInd w:val="0"/>
              <w:textAlignment w:val="baseline"/>
            </w:pPr>
            <w:r w:rsidRPr="00C00C7B">
              <w:t>4000 words</w:t>
            </w:r>
          </w:p>
        </w:tc>
        <w:tc>
          <w:tcPr>
            <w:tcW w:w="1559" w:type="dxa"/>
          </w:tcPr>
          <w:p w14:paraId="7F2A2829" w14:textId="77777777" w:rsidR="00C00C7B" w:rsidRPr="00C00C7B" w:rsidRDefault="00C00C7B" w:rsidP="00C00C7B">
            <w:pPr>
              <w:overflowPunct w:val="0"/>
              <w:autoSpaceDE w:val="0"/>
              <w:autoSpaceDN w:val="0"/>
              <w:adjustRightInd w:val="0"/>
              <w:jc w:val="both"/>
              <w:textAlignment w:val="baseline"/>
            </w:pPr>
            <w:r w:rsidRPr="00C00C7B">
              <w:t>70%</w:t>
            </w:r>
          </w:p>
        </w:tc>
      </w:tr>
    </w:tbl>
    <w:p w14:paraId="15C02574"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07698F89"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2</w:t>
      </w:r>
    </w:p>
    <w:p w14:paraId="77B43DAD"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i/>
          <w:sz w:val="20"/>
          <w:lang w:val="en-US"/>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631A8FBB" w14:textId="77777777" w:rsidTr="00437DDF">
        <w:sdt>
          <w:sdtPr>
            <w:id w:val="681864191"/>
            <w14:checkbox>
              <w14:checked w14:val="0"/>
              <w14:checkedState w14:val="2612" w14:font="MS Gothic"/>
              <w14:uncheckedState w14:val="2610" w14:font="MS Gothic"/>
            </w14:checkbox>
          </w:sdtPr>
          <w:sdtContent>
            <w:tc>
              <w:tcPr>
                <w:tcW w:w="562" w:type="dxa"/>
              </w:tcPr>
              <w:p w14:paraId="58AF1DEB" w14:textId="77777777" w:rsidR="00C00C7B" w:rsidRPr="00C00C7B" w:rsidRDefault="00C00C7B" w:rsidP="00C00C7B">
                <w:pPr>
                  <w:overflowPunct w:val="0"/>
                  <w:autoSpaceDE w:val="0"/>
                  <w:autoSpaceDN w:val="0"/>
                  <w:adjustRightInd w:val="0"/>
                  <w:jc w:val="both"/>
                  <w:textAlignment w:val="baseline"/>
                  <w:rPr>
                    <w:b/>
                  </w:rPr>
                </w:pPr>
                <w:r w:rsidRPr="00C00C7B">
                  <w:rPr>
                    <w:rFonts w:ascii="Segoe UI Symbol" w:hAnsi="Segoe UI Symbol" w:cs="Segoe UI Symbol"/>
                  </w:rPr>
                  <w:t>☐</w:t>
                </w:r>
              </w:p>
            </w:tc>
          </w:sdtContent>
        </w:sdt>
        <w:tc>
          <w:tcPr>
            <w:tcW w:w="2458" w:type="dxa"/>
          </w:tcPr>
          <w:p w14:paraId="511B94D1" w14:textId="77777777" w:rsidR="00C00C7B" w:rsidRPr="00C00C7B" w:rsidRDefault="00C00C7B" w:rsidP="00C00C7B">
            <w:pPr>
              <w:overflowPunct w:val="0"/>
              <w:autoSpaceDE w:val="0"/>
              <w:autoSpaceDN w:val="0"/>
              <w:adjustRightInd w:val="0"/>
              <w:jc w:val="both"/>
              <w:textAlignment w:val="baseline"/>
              <w:rPr>
                <w:b/>
              </w:rPr>
            </w:pPr>
            <w:r w:rsidRPr="00C00C7B">
              <w:rPr>
                <w:b/>
              </w:rPr>
              <w:t>Written exam</w:t>
            </w:r>
          </w:p>
        </w:tc>
        <w:sdt>
          <w:sdtPr>
            <w:id w:val="1845742445"/>
            <w14:checkbox>
              <w14:checked w14:val="0"/>
              <w14:checkedState w14:val="2612" w14:font="MS Gothic"/>
              <w14:uncheckedState w14:val="2610" w14:font="MS Gothic"/>
            </w14:checkbox>
          </w:sdtPr>
          <w:sdtContent>
            <w:tc>
              <w:tcPr>
                <w:tcW w:w="538" w:type="dxa"/>
              </w:tcPr>
              <w:p w14:paraId="2A28E49A" w14:textId="77777777" w:rsidR="00C00C7B" w:rsidRPr="00C00C7B" w:rsidRDefault="00C00C7B" w:rsidP="00C00C7B">
                <w:pPr>
                  <w:overflowPunct w:val="0"/>
                  <w:autoSpaceDE w:val="0"/>
                  <w:autoSpaceDN w:val="0"/>
                  <w:adjustRightInd w:val="0"/>
                  <w:jc w:val="both"/>
                  <w:textAlignment w:val="baseline"/>
                  <w:rPr>
                    <w:b/>
                  </w:rPr>
                </w:pPr>
                <w:r w:rsidRPr="00C00C7B">
                  <w:rPr>
                    <w:rFonts w:ascii="Segoe UI Symbol" w:hAnsi="Segoe UI Symbol" w:cs="Segoe UI Symbol"/>
                  </w:rPr>
                  <w:t>☐</w:t>
                </w:r>
              </w:p>
            </w:tc>
          </w:sdtContent>
        </w:sdt>
        <w:tc>
          <w:tcPr>
            <w:tcW w:w="2482" w:type="dxa"/>
          </w:tcPr>
          <w:p w14:paraId="7DD6B724" w14:textId="77777777" w:rsidR="00C00C7B" w:rsidRPr="00C00C7B" w:rsidRDefault="00C00C7B" w:rsidP="00C00C7B">
            <w:pPr>
              <w:overflowPunct w:val="0"/>
              <w:autoSpaceDE w:val="0"/>
              <w:autoSpaceDN w:val="0"/>
              <w:adjustRightInd w:val="0"/>
              <w:jc w:val="both"/>
              <w:textAlignment w:val="baseline"/>
              <w:rPr>
                <w:b/>
              </w:rPr>
            </w:pPr>
            <w:r w:rsidRPr="00C00C7B">
              <w:rPr>
                <w:b/>
              </w:rPr>
              <w:t>Coursework</w:t>
            </w:r>
          </w:p>
        </w:tc>
        <w:sdt>
          <w:sdtPr>
            <w:id w:val="1962841743"/>
            <w14:checkbox>
              <w14:checked w14:val="1"/>
              <w14:checkedState w14:val="2612" w14:font="MS Gothic"/>
              <w14:uncheckedState w14:val="2610" w14:font="MS Gothic"/>
            </w14:checkbox>
          </w:sdtPr>
          <w:sdtContent>
            <w:tc>
              <w:tcPr>
                <w:tcW w:w="538" w:type="dxa"/>
              </w:tcPr>
              <w:p w14:paraId="313CE00F" w14:textId="77777777" w:rsidR="00C00C7B" w:rsidRPr="00C00C7B" w:rsidRDefault="00C00C7B" w:rsidP="00C00C7B">
                <w:pPr>
                  <w:overflowPunct w:val="0"/>
                  <w:autoSpaceDE w:val="0"/>
                  <w:autoSpaceDN w:val="0"/>
                  <w:adjustRightInd w:val="0"/>
                  <w:jc w:val="both"/>
                  <w:textAlignment w:val="baseline"/>
                  <w:rPr>
                    <w:b/>
                  </w:rPr>
                </w:pPr>
                <w:r w:rsidRPr="00C00C7B">
                  <w:rPr>
                    <w:rFonts w:ascii="Segoe UI Symbol" w:hAnsi="Segoe UI Symbol" w:cs="Segoe UI Symbol"/>
                  </w:rPr>
                  <w:t>☒</w:t>
                </w:r>
              </w:p>
            </w:tc>
          </w:sdtContent>
        </w:sdt>
        <w:tc>
          <w:tcPr>
            <w:tcW w:w="2482" w:type="dxa"/>
          </w:tcPr>
          <w:p w14:paraId="076C5C38" w14:textId="77777777" w:rsidR="00C00C7B" w:rsidRPr="00C00C7B" w:rsidRDefault="00C00C7B" w:rsidP="00C00C7B">
            <w:pPr>
              <w:overflowPunct w:val="0"/>
              <w:autoSpaceDE w:val="0"/>
              <w:autoSpaceDN w:val="0"/>
              <w:adjustRightInd w:val="0"/>
              <w:jc w:val="both"/>
              <w:textAlignment w:val="baseline"/>
              <w:rPr>
                <w:b/>
              </w:rPr>
            </w:pPr>
            <w:r w:rsidRPr="00C00C7B">
              <w:rPr>
                <w:b/>
              </w:rPr>
              <w:t>Practical</w:t>
            </w:r>
          </w:p>
        </w:tc>
      </w:tr>
    </w:tbl>
    <w:p w14:paraId="0D08EC67"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1"/>
        <w:tblW w:w="8784" w:type="dxa"/>
        <w:tblLayout w:type="fixed"/>
        <w:tblLook w:val="04A0" w:firstRow="1" w:lastRow="0" w:firstColumn="1" w:lastColumn="0" w:noHBand="0" w:noVBand="1"/>
      </w:tblPr>
      <w:tblGrid>
        <w:gridCol w:w="3256"/>
        <w:gridCol w:w="3969"/>
        <w:gridCol w:w="1559"/>
      </w:tblGrid>
      <w:tr w:rsidR="00C00C7B" w:rsidRPr="00C00C7B" w14:paraId="77F5C48A" w14:textId="77777777" w:rsidTr="00437DDF">
        <w:tc>
          <w:tcPr>
            <w:tcW w:w="3256" w:type="dxa"/>
          </w:tcPr>
          <w:p w14:paraId="2A61DB60" w14:textId="77777777" w:rsidR="00C00C7B" w:rsidRPr="00C00C7B" w:rsidRDefault="00C00C7B" w:rsidP="00C00C7B">
            <w:pPr>
              <w:overflowPunct w:val="0"/>
              <w:autoSpaceDE w:val="0"/>
              <w:autoSpaceDN w:val="0"/>
              <w:adjustRightInd w:val="0"/>
              <w:jc w:val="center"/>
              <w:textAlignment w:val="baseline"/>
              <w:rPr>
                <w:b/>
              </w:rPr>
            </w:pPr>
            <w:r w:rsidRPr="00C00C7B">
              <w:rPr>
                <w:b/>
              </w:rPr>
              <w:t>Mode of assessment</w:t>
            </w:r>
          </w:p>
        </w:tc>
        <w:tc>
          <w:tcPr>
            <w:tcW w:w="3969" w:type="dxa"/>
          </w:tcPr>
          <w:p w14:paraId="0729AEF2" w14:textId="77777777" w:rsidR="00C00C7B" w:rsidRPr="00C00C7B" w:rsidRDefault="00C00C7B" w:rsidP="00C00C7B">
            <w:pPr>
              <w:overflowPunct w:val="0"/>
              <w:autoSpaceDE w:val="0"/>
              <w:autoSpaceDN w:val="0"/>
              <w:adjustRightInd w:val="0"/>
              <w:jc w:val="both"/>
              <w:textAlignment w:val="baseline"/>
            </w:pPr>
            <w:r w:rsidRPr="00C00C7B">
              <w:rPr>
                <w:b/>
              </w:rPr>
              <w:t>Volume</w:t>
            </w:r>
          </w:p>
        </w:tc>
        <w:tc>
          <w:tcPr>
            <w:tcW w:w="1559" w:type="dxa"/>
          </w:tcPr>
          <w:p w14:paraId="65292ED0" w14:textId="77777777" w:rsidR="00C00C7B" w:rsidRPr="00C00C7B" w:rsidRDefault="00C00C7B" w:rsidP="00C00C7B">
            <w:pPr>
              <w:overflowPunct w:val="0"/>
              <w:autoSpaceDE w:val="0"/>
              <w:autoSpaceDN w:val="0"/>
              <w:adjustRightInd w:val="0"/>
              <w:jc w:val="both"/>
              <w:textAlignment w:val="baseline"/>
            </w:pPr>
            <w:r w:rsidRPr="00C00C7B">
              <w:rPr>
                <w:b/>
              </w:rPr>
              <w:t>Weighting</w:t>
            </w:r>
          </w:p>
        </w:tc>
      </w:tr>
      <w:tr w:rsidR="00C00C7B" w:rsidRPr="00C00C7B" w14:paraId="5F5F61CE" w14:textId="77777777" w:rsidTr="00437DDF">
        <w:tc>
          <w:tcPr>
            <w:tcW w:w="3256" w:type="dxa"/>
          </w:tcPr>
          <w:p w14:paraId="2A81E050" w14:textId="77777777" w:rsidR="00C00C7B" w:rsidRPr="00C00C7B" w:rsidRDefault="00C00C7B" w:rsidP="00C00C7B">
            <w:pPr>
              <w:overflowPunct w:val="0"/>
              <w:autoSpaceDE w:val="0"/>
              <w:autoSpaceDN w:val="0"/>
              <w:adjustRightInd w:val="0"/>
              <w:jc w:val="center"/>
              <w:textAlignment w:val="baseline"/>
            </w:pPr>
            <w:r w:rsidRPr="00C00C7B">
              <w:t>Presentation</w:t>
            </w:r>
          </w:p>
        </w:tc>
        <w:tc>
          <w:tcPr>
            <w:tcW w:w="3969" w:type="dxa"/>
          </w:tcPr>
          <w:p w14:paraId="53873268" w14:textId="77777777" w:rsidR="00C00C7B" w:rsidRPr="00C00C7B" w:rsidRDefault="00C00C7B" w:rsidP="00C00C7B">
            <w:pPr>
              <w:overflowPunct w:val="0"/>
              <w:autoSpaceDE w:val="0"/>
              <w:autoSpaceDN w:val="0"/>
              <w:adjustRightInd w:val="0"/>
              <w:textAlignment w:val="baseline"/>
            </w:pPr>
            <w:r w:rsidRPr="00C00C7B">
              <w:t>12 mins</w:t>
            </w:r>
          </w:p>
        </w:tc>
        <w:tc>
          <w:tcPr>
            <w:tcW w:w="1559" w:type="dxa"/>
          </w:tcPr>
          <w:p w14:paraId="04A5955A" w14:textId="77777777" w:rsidR="00C00C7B" w:rsidRPr="00C00C7B" w:rsidRDefault="00C00C7B" w:rsidP="00C00C7B">
            <w:pPr>
              <w:overflowPunct w:val="0"/>
              <w:autoSpaceDE w:val="0"/>
              <w:autoSpaceDN w:val="0"/>
              <w:adjustRightInd w:val="0"/>
              <w:jc w:val="both"/>
              <w:textAlignment w:val="baseline"/>
            </w:pPr>
            <w:r w:rsidRPr="00C00C7B">
              <w:t>30%</w:t>
            </w:r>
          </w:p>
        </w:tc>
      </w:tr>
    </w:tbl>
    <w:p w14:paraId="6937F9F2" w14:textId="77777777" w:rsidR="00C00C7B" w:rsidRPr="00C00C7B" w:rsidRDefault="00C00C7B" w:rsidP="00C00C7B">
      <w:pPr>
        <w:overflowPunct w:val="0"/>
        <w:autoSpaceDE w:val="0"/>
        <w:autoSpaceDN w:val="0"/>
        <w:adjustRightInd w:val="0"/>
        <w:jc w:val="both"/>
        <w:textAlignment w:val="baseline"/>
        <w:rPr>
          <w:rFonts w:cs="Arial"/>
          <w:b/>
          <w:szCs w:val="22"/>
          <w:highlight w:val="cyan"/>
          <w:lang w:val="en-US"/>
        </w:rPr>
      </w:pPr>
    </w:p>
    <w:p w14:paraId="237C9826"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szCs w:val="22"/>
          <w:lang w:val="en-US"/>
        </w:rPr>
      </w:pPr>
    </w:p>
    <w:p w14:paraId="7DE5BE78" w14:textId="77777777" w:rsidR="00C00C7B" w:rsidRPr="00C00C7B" w:rsidRDefault="00C00C7B" w:rsidP="00C00C7B">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r w:rsidRPr="00C00C7B">
        <w:rPr>
          <w:rFonts w:cs="Arial"/>
          <w:b/>
          <w:szCs w:val="22"/>
          <w:lang w:val="en-US"/>
        </w:rPr>
        <w:t>Assessment Summary</w:t>
      </w:r>
    </w:p>
    <w:tbl>
      <w:tblPr>
        <w:tblStyle w:val="TableGrid1"/>
        <w:tblW w:w="0" w:type="auto"/>
        <w:tblLayout w:type="fixed"/>
        <w:tblLook w:val="04A0" w:firstRow="1" w:lastRow="0" w:firstColumn="1" w:lastColumn="0" w:noHBand="0" w:noVBand="1"/>
      </w:tblPr>
      <w:tblGrid>
        <w:gridCol w:w="3261"/>
        <w:gridCol w:w="1842"/>
      </w:tblGrid>
      <w:tr w:rsidR="00C00C7B" w:rsidRPr="00C00C7B" w14:paraId="65F337C7" w14:textId="77777777" w:rsidTr="00437DDF">
        <w:tc>
          <w:tcPr>
            <w:tcW w:w="3261" w:type="dxa"/>
            <w:tcBorders>
              <w:top w:val="single" w:sz="4" w:space="0" w:color="auto"/>
              <w:left w:val="single" w:sz="4" w:space="0" w:color="auto"/>
            </w:tcBorders>
          </w:tcPr>
          <w:p w14:paraId="71C90B89" w14:textId="77777777" w:rsidR="00C00C7B" w:rsidRPr="00C00C7B" w:rsidRDefault="00C00C7B" w:rsidP="00C00C7B">
            <w:pPr>
              <w:keepNext/>
              <w:overflowPunct w:val="0"/>
              <w:autoSpaceDE w:val="0"/>
              <w:autoSpaceDN w:val="0"/>
              <w:adjustRightInd w:val="0"/>
              <w:jc w:val="both"/>
              <w:textAlignment w:val="baseline"/>
              <w:rPr>
                <w:b/>
              </w:rPr>
            </w:pPr>
            <w:r w:rsidRPr="00C00C7B">
              <w:rPr>
                <w:b/>
              </w:rPr>
              <w:t>Activity type</w:t>
            </w:r>
          </w:p>
        </w:tc>
        <w:tc>
          <w:tcPr>
            <w:tcW w:w="1842" w:type="dxa"/>
          </w:tcPr>
          <w:p w14:paraId="48CC700B" w14:textId="77777777" w:rsidR="00C00C7B" w:rsidRPr="00C00C7B" w:rsidRDefault="00C00C7B" w:rsidP="00C00C7B">
            <w:pPr>
              <w:keepNext/>
              <w:overflowPunct w:val="0"/>
              <w:autoSpaceDE w:val="0"/>
              <w:autoSpaceDN w:val="0"/>
              <w:adjustRightInd w:val="0"/>
              <w:jc w:val="center"/>
              <w:textAlignment w:val="baseline"/>
              <w:rPr>
                <w:b/>
              </w:rPr>
            </w:pPr>
            <w:r w:rsidRPr="00C00C7B">
              <w:rPr>
                <w:b/>
              </w:rPr>
              <w:t>Percentage</w:t>
            </w:r>
          </w:p>
        </w:tc>
      </w:tr>
      <w:tr w:rsidR="00C00C7B" w:rsidRPr="00C00C7B" w14:paraId="24479046" w14:textId="77777777" w:rsidTr="00437DDF">
        <w:tc>
          <w:tcPr>
            <w:tcW w:w="3261" w:type="dxa"/>
          </w:tcPr>
          <w:p w14:paraId="3EAFA8B5" w14:textId="77777777" w:rsidR="00C00C7B" w:rsidRPr="00C00C7B" w:rsidRDefault="00C00C7B" w:rsidP="00C00C7B">
            <w:pPr>
              <w:keepNext/>
              <w:overflowPunct w:val="0"/>
              <w:autoSpaceDE w:val="0"/>
              <w:autoSpaceDN w:val="0"/>
              <w:adjustRightInd w:val="0"/>
              <w:jc w:val="both"/>
              <w:textAlignment w:val="baseline"/>
            </w:pPr>
            <w:r w:rsidRPr="00C00C7B">
              <w:t>Written exam</w:t>
            </w:r>
          </w:p>
        </w:tc>
        <w:tc>
          <w:tcPr>
            <w:tcW w:w="1842" w:type="dxa"/>
          </w:tcPr>
          <w:p w14:paraId="73E7F24E" w14:textId="77777777" w:rsidR="00C00C7B" w:rsidRPr="00C00C7B" w:rsidRDefault="00C00C7B" w:rsidP="00C00C7B">
            <w:pPr>
              <w:keepNext/>
              <w:overflowPunct w:val="0"/>
              <w:autoSpaceDE w:val="0"/>
              <w:autoSpaceDN w:val="0"/>
              <w:adjustRightInd w:val="0"/>
              <w:jc w:val="center"/>
              <w:textAlignment w:val="baseline"/>
            </w:pPr>
            <w:r w:rsidRPr="00C00C7B">
              <w:t>0%</w:t>
            </w:r>
          </w:p>
        </w:tc>
      </w:tr>
      <w:tr w:rsidR="00C00C7B" w:rsidRPr="00C00C7B" w14:paraId="6CC2F84C" w14:textId="77777777" w:rsidTr="00437DDF">
        <w:tc>
          <w:tcPr>
            <w:tcW w:w="3261" w:type="dxa"/>
          </w:tcPr>
          <w:p w14:paraId="6876A3AC" w14:textId="77777777" w:rsidR="00C00C7B" w:rsidRPr="00C00C7B" w:rsidRDefault="00C00C7B" w:rsidP="00C00C7B">
            <w:pPr>
              <w:keepNext/>
              <w:overflowPunct w:val="0"/>
              <w:autoSpaceDE w:val="0"/>
              <w:autoSpaceDN w:val="0"/>
              <w:adjustRightInd w:val="0"/>
              <w:jc w:val="both"/>
              <w:textAlignment w:val="baseline"/>
            </w:pPr>
            <w:r w:rsidRPr="00C00C7B">
              <w:t>Coursework</w:t>
            </w:r>
          </w:p>
        </w:tc>
        <w:tc>
          <w:tcPr>
            <w:tcW w:w="1842" w:type="dxa"/>
          </w:tcPr>
          <w:p w14:paraId="2A71D9F3" w14:textId="77777777" w:rsidR="00C00C7B" w:rsidRPr="00C00C7B" w:rsidRDefault="00C00C7B" w:rsidP="00C00C7B">
            <w:pPr>
              <w:keepNext/>
              <w:overflowPunct w:val="0"/>
              <w:autoSpaceDE w:val="0"/>
              <w:autoSpaceDN w:val="0"/>
              <w:adjustRightInd w:val="0"/>
              <w:jc w:val="center"/>
              <w:textAlignment w:val="baseline"/>
            </w:pPr>
            <w:r w:rsidRPr="00C00C7B">
              <w:t>70%</w:t>
            </w:r>
          </w:p>
        </w:tc>
      </w:tr>
      <w:tr w:rsidR="00C00C7B" w:rsidRPr="00C00C7B" w14:paraId="58C4F060" w14:textId="77777777" w:rsidTr="00437DDF">
        <w:tc>
          <w:tcPr>
            <w:tcW w:w="3261" w:type="dxa"/>
          </w:tcPr>
          <w:p w14:paraId="0EBC5E38" w14:textId="77777777" w:rsidR="00C00C7B" w:rsidRPr="00C00C7B" w:rsidRDefault="00C00C7B" w:rsidP="00C00C7B">
            <w:pPr>
              <w:keepNext/>
              <w:overflowPunct w:val="0"/>
              <w:autoSpaceDE w:val="0"/>
              <w:autoSpaceDN w:val="0"/>
              <w:adjustRightInd w:val="0"/>
              <w:jc w:val="both"/>
              <w:textAlignment w:val="baseline"/>
            </w:pPr>
            <w:r w:rsidRPr="00C00C7B">
              <w:t>Practical</w:t>
            </w:r>
          </w:p>
        </w:tc>
        <w:tc>
          <w:tcPr>
            <w:tcW w:w="1842" w:type="dxa"/>
          </w:tcPr>
          <w:p w14:paraId="6B773F51" w14:textId="77777777" w:rsidR="00C00C7B" w:rsidRPr="00C00C7B" w:rsidRDefault="00C00C7B" w:rsidP="00C00C7B">
            <w:pPr>
              <w:keepNext/>
              <w:overflowPunct w:val="0"/>
              <w:autoSpaceDE w:val="0"/>
              <w:autoSpaceDN w:val="0"/>
              <w:adjustRightInd w:val="0"/>
              <w:jc w:val="center"/>
              <w:textAlignment w:val="baseline"/>
            </w:pPr>
            <w:r w:rsidRPr="00C00C7B">
              <w:t>30%</w:t>
            </w:r>
          </w:p>
        </w:tc>
      </w:tr>
      <w:tr w:rsidR="00C00C7B" w:rsidRPr="00C00C7B" w14:paraId="0AEAEC4F" w14:textId="77777777" w:rsidTr="00437DDF">
        <w:tc>
          <w:tcPr>
            <w:tcW w:w="3261" w:type="dxa"/>
          </w:tcPr>
          <w:p w14:paraId="164666B9" w14:textId="77777777" w:rsidR="00C00C7B" w:rsidRPr="00C00C7B" w:rsidRDefault="00C00C7B" w:rsidP="00C00C7B">
            <w:pPr>
              <w:keepNext/>
              <w:overflowPunct w:val="0"/>
              <w:autoSpaceDE w:val="0"/>
              <w:autoSpaceDN w:val="0"/>
              <w:adjustRightInd w:val="0"/>
              <w:jc w:val="both"/>
              <w:textAlignment w:val="baseline"/>
            </w:pPr>
            <w:r w:rsidRPr="00C00C7B">
              <w:rPr>
                <w:b/>
              </w:rPr>
              <w:t>TOTAL</w:t>
            </w:r>
          </w:p>
        </w:tc>
        <w:tc>
          <w:tcPr>
            <w:tcW w:w="1842" w:type="dxa"/>
          </w:tcPr>
          <w:p w14:paraId="25DF8480" w14:textId="77777777" w:rsidR="00C00C7B" w:rsidRPr="00C00C7B" w:rsidRDefault="00C00C7B" w:rsidP="00C00C7B">
            <w:pPr>
              <w:keepNext/>
              <w:overflowPunct w:val="0"/>
              <w:autoSpaceDE w:val="0"/>
              <w:autoSpaceDN w:val="0"/>
              <w:adjustRightInd w:val="0"/>
              <w:jc w:val="center"/>
              <w:textAlignment w:val="baseline"/>
              <w:rPr>
                <w:b/>
              </w:rPr>
            </w:pPr>
            <w:r w:rsidRPr="00C00C7B">
              <w:rPr>
                <w:b/>
              </w:rPr>
              <w:t>100%</w:t>
            </w:r>
          </w:p>
        </w:tc>
      </w:tr>
    </w:tbl>
    <w:p w14:paraId="717842F3"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2DAD6395" w14:textId="77777777" w:rsidR="00C00C7B" w:rsidRPr="00C00C7B" w:rsidRDefault="00C00C7B" w:rsidP="00C00C7B">
      <w:pPr>
        <w:overflowPunct w:val="0"/>
        <w:autoSpaceDE w:val="0"/>
        <w:autoSpaceDN w:val="0"/>
        <w:adjustRightInd w:val="0"/>
        <w:jc w:val="both"/>
        <w:textAlignment w:val="baseline"/>
        <w:rPr>
          <w:rFonts w:cs="Arial"/>
          <w:sz w:val="24"/>
          <w:lang w:val="en-US"/>
        </w:rPr>
      </w:pPr>
    </w:p>
    <w:p w14:paraId="6FD215F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READING LIST</w:t>
      </w:r>
    </w:p>
    <w:p w14:paraId="69A229A1"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1"/>
        <w:tblW w:w="0" w:type="auto"/>
        <w:tblLook w:val="04A0" w:firstRow="1" w:lastRow="0" w:firstColumn="1" w:lastColumn="0" w:noHBand="0" w:noVBand="1"/>
      </w:tblPr>
      <w:tblGrid>
        <w:gridCol w:w="1685"/>
        <w:gridCol w:w="5246"/>
        <w:gridCol w:w="1366"/>
      </w:tblGrid>
      <w:tr w:rsidR="00C00C7B" w:rsidRPr="00C00C7B" w14:paraId="01A8D727" w14:textId="77777777" w:rsidTr="00437DDF">
        <w:tc>
          <w:tcPr>
            <w:tcW w:w="1689" w:type="dxa"/>
            <w:shd w:val="clear" w:color="auto" w:fill="BFBFBF"/>
          </w:tcPr>
          <w:p w14:paraId="0D23F19D" w14:textId="77777777" w:rsidR="00C00C7B" w:rsidRPr="00C00C7B" w:rsidRDefault="00C00C7B" w:rsidP="00C00C7B">
            <w:pPr>
              <w:tabs>
                <w:tab w:val="num" w:pos="720"/>
                <w:tab w:val="left" w:pos="1440"/>
              </w:tabs>
              <w:overflowPunct w:val="0"/>
              <w:autoSpaceDE w:val="0"/>
              <w:autoSpaceDN w:val="0"/>
              <w:adjustRightInd w:val="0"/>
              <w:jc w:val="both"/>
              <w:textAlignment w:val="baseline"/>
              <w:rPr>
                <w:b/>
              </w:rPr>
            </w:pPr>
            <w:r w:rsidRPr="00C00C7B">
              <w:rPr>
                <w:b/>
              </w:rPr>
              <w:t>Module Code</w:t>
            </w:r>
          </w:p>
        </w:tc>
        <w:tc>
          <w:tcPr>
            <w:tcW w:w="6971" w:type="dxa"/>
            <w:gridSpan w:val="2"/>
          </w:tcPr>
          <w:p w14:paraId="36F8CBA2" w14:textId="77777777" w:rsidR="00C00C7B" w:rsidRPr="00C00C7B" w:rsidRDefault="00C00C7B" w:rsidP="00C00C7B">
            <w:pPr>
              <w:tabs>
                <w:tab w:val="num" w:pos="720"/>
                <w:tab w:val="left" w:pos="1440"/>
              </w:tabs>
              <w:overflowPunct w:val="0"/>
              <w:autoSpaceDE w:val="0"/>
              <w:autoSpaceDN w:val="0"/>
              <w:adjustRightInd w:val="0"/>
              <w:jc w:val="both"/>
              <w:textAlignment w:val="baseline"/>
              <w:rPr>
                <w:b/>
              </w:rPr>
            </w:pPr>
            <w:r w:rsidRPr="00C00C7B">
              <w:t>M7X01252</w:t>
            </w:r>
          </w:p>
        </w:tc>
      </w:tr>
      <w:tr w:rsidR="00C00C7B" w:rsidRPr="00C00C7B" w14:paraId="00233669" w14:textId="77777777" w:rsidTr="00437DDF">
        <w:tc>
          <w:tcPr>
            <w:tcW w:w="1689" w:type="dxa"/>
            <w:shd w:val="clear" w:color="auto" w:fill="BFBFBF"/>
          </w:tcPr>
          <w:p w14:paraId="4552A9B7" w14:textId="77777777" w:rsidR="00C00C7B" w:rsidRPr="00C00C7B" w:rsidRDefault="00C00C7B" w:rsidP="00C00C7B">
            <w:pPr>
              <w:tabs>
                <w:tab w:val="num" w:pos="720"/>
                <w:tab w:val="left" w:pos="1440"/>
              </w:tabs>
              <w:overflowPunct w:val="0"/>
              <w:autoSpaceDE w:val="0"/>
              <w:autoSpaceDN w:val="0"/>
              <w:adjustRightInd w:val="0"/>
              <w:jc w:val="both"/>
              <w:textAlignment w:val="baseline"/>
              <w:rPr>
                <w:b/>
              </w:rPr>
            </w:pPr>
            <w:r w:rsidRPr="00C00C7B">
              <w:rPr>
                <w:b/>
              </w:rPr>
              <w:lastRenderedPageBreak/>
              <w:t>Module Title</w:t>
            </w:r>
          </w:p>
        </w:tc>
        <w:tc>
          <w:tcPr>
            <w:tcW w:w="6971" w:type="dxa"/>
            <w:gridSpan w:val="2"/>
          </w:tcPr>
          <w:p w14:paraId="0F45B451" w14:textId="77777777" w:rsidR="00C00C7B" w:rsidRPr="00C00C7B" w:rsidRDefault="00C00C7B" w:rsidP="00C00C7B">
            <w:pPr>
              <w:tabs>
                <w:tab w:val="num" w:pos="720"/>
                <w:tab w:val="left" w:pos="1440"/>
              </w:tabs>
              <w:overflowPunct w:val="0"/>
              <w:autoSpaceDE w:val="0"/>
              <w:autoSpaceDN w:val="0"/>
              <w:adjustRightInd w:val="0"/>
              <w:jc w:val="both"/>
              <w:textAlignment w:val="baseline"/>
              <w:rPr>
                <w:b/>
              </w:rPr>
            </w:pPr>
            <w:r w:rsidRPr="00C00C7B">
              <w:t>Strategic Management for Conservation</w:t>
            </w:r>
          </w:p>
        </w:tc>
      </w:tr>
      <w:tr w:rsidR="00C00C7B" w:rsidRPr="00C00C7B" w14:paraId="569FC351" w14:textId="77777777" w:rsidTr="00437DDF">
        <w:tc>
          <w:tcPr>
            <w:tcW w:w="1689" w:type="dxa"/>
            <w:shd w:val="clear" w:color="auto" w:fill="BFBFBF"/>
          </w:tcPr>
          <w:p w14:paraId="61EB0959" w14:textId="77777777" w:rsidR="00C00C7B" w:rsidRPr="00C00C7B" w:rsidRDefault="00C00C7B" w:rsidP="00C00C7B">
            <w:pPr>
              <w:tabs>
                <w:tab w:val="num" w:pos="720"/>
                <w:tab w:val="left" w:pos="1440"/>
              </w:tabs>
              <w:overflowPunct w:val="0"/>
              <w:autoSpaceDE w:val="0"/>
              <w:autoSpaceDN w:val="0"/>
              <w:adjustRightInd w:val="0"/>
              <w:jc w:val="both"/>
              <w:textAlignment w:val="baseline"/>
              <w:rPr>
                <w:b/>
              </w:rPr>
            </w:pPr>
            <w:r w:rsidRPr="00C00C7B">
              <w:rPr>
                <w:b/>
              </w:rPr>
              <w:t>Classification</w:t>
            </w:r>
          </w:p>
        </w:tc>
        <w:tc>
          <w:tcPr>
            <w:tcW w:w="5605" w:type="dxa"/>
            <w:shd w:val="clear" w:color="auto" w:fill="BFBFBF"/>
          </w:tcPr>
          <w:p w14:paraId="10D285CF" w14:textId="77777777" w:rsidR="00C00C7B" w:rsidRPr="00C00C7B" w:rsidRDefault="00C00C7B" w:rsidP="00C00C7B">
            <w:pPr>
              <w:tabs>
                <w:tab w:val="num" w:pos="720"/>
                <w:tab w:val="left" w:pos="1440"/>
              </w:tabs>
              <w:overflowPunct w:val="0"/>
              <w:autoSpaceDE w:val="0"/>
              <w:autoSpaceDN w:val="0"/>
              <w:adjustRightInd w:val="0"/>
              <w:jc w:val="both"/>
              <w:textAlignment w:val="baseline"/>
              <w:rPr>
                <w:b/>
              </w:rPr>
            </w:pPr>
            <w:r w:rsidRPr="00C00C7B">
              <w:rPr>
                <w:b/>
              </w:rPr>
              <w:t>Reading List entry</w:t>
            </w:r>
          </w:p>
        </w:tc>
        <w:tc>
          <w:tcPr>
            <w:tcW w:w="1366" w:type="dxa"/>
            <w:shd w:val="clear" w:color="auto" w:fill="BFBFBF"/>
          </w:tcPr>
          <w:p w14:paraId="77641C54" w14:textId="77777777" w:rsidR="00C00C7B" w:rsidRPr="00C00C7B" w:rsidRDefault="00C00C7B" w:rsidP="00C00C7B">
            <w:pPr>
              <w:tabs>
                <w:tab w:val="num" w:pos="720"/>
                <w:tab w:val="left" w:pos="1440"/>
              </w:tabs>
              <w:overflowPunct w:val="0"/>
              <w:autoSpaceDE w:val="0"/>
              <w:autoSpaceDN w:val="0"/>
              <w:adjustRightInd w:val="0"/>
              <w:jc w:val="both"/>
              <w:textAlignment w:val="baseline"/>
              <w:rPr>
                <w:b/>
              </w:rPr>
            </w:pPr>
            <w:r w:rsidRPr="00C00C7B">
              <w:rPr>
                <w:b/>
              </w:rPr>
              <w:t>Electronic*</w:t>
            </w:r>
          </w:p>
        </w:tc>
      </w:tr>
      <w:tr w:rsidR="00C00C7B" w:rsidRPr="00C00C7B" w14:paraId="3D2547F8" w14:textId="77777777" w:rsidTr="00437DDF">
        <w:tc>
          <w:tcPr>
            <w:tcW w:w="1689" w:type="dxa"/>
          </w:tcPr>
          <w:p w14:paraId="4A14DD8E"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Essential</w:t>
            </w:r>
          </w:p>
        </w:tc>
        <w:tc>
          <w:tcPr>
            <w:tcW w:w="5605" w:type="dxa"/>
          </w:tcPr>
          <w:p w14:paraId="1D847657"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Bears, R.C. (2018) Natural resource management and the circular economy. Springer</w:t>
            </w:r>
          </w:p>
        </w:tc>
        <w:tc>
          <w:tcPr>
            <w:tcW w:w="1366" w:type="dxa"/>
          </w:tcPr>
          <w:sdt>
            <w:sdtPr>
              <w:id w:val="-1001580393"/>
              <w14:checkbox>
                <w14:checked w14:val="1"/>
                <w14:checkedState w14:val="2612" w14:font="MS Gothic"/>
                <w14:uncheckedState w14:val="2610" w14:font="MS Gothic"/>
              </w14:checkbox>
            </w:sdtPr>
            <w:sdtContent>
              <w:p w14:paraId="7DBCB4B4"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p w14:paraId="4B6D5A12" w14:textId="77777777" w:rsidR="00C00C7B" w:rsidRPr="00C00C7B" w:rsidRDefault="00C00C7B" w:rsidP="00C00C7B">
            <w:pPr>
              <w:overflowPunct w:val="0"/>
              <w:autoSpaceDE w:val="0"/>
              <w:autoSpaceDN w:val="0"/>
              <w:adjustRightInd w:val="0"/>
              <w:jc w:val="center"/>
              <w:textAlignment w:val="baseline"/>
            </w:pPr>
          </w:p>
        </w:tc>
      </w:tr>
      <w:tr w:rsidR="00C00C7B" w:rsidRPr="00C00C7B" w14:paraId="6CE0F21E" w14:textId="77777777" w:rsidTr="00437DDF">
        <w:tc>
          <w:tcPr>
            <w:tcW w:w="1689" w:type="dxa"/>
          </w:tcPr>
          <w:p w14:paraId="5A46D05B"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Essential</w:t>
            </w:r>
          </w:p>
        </w:tc>
        <w:tc>
          <w:tcPr>
            <w:tcW w:w="5605" w:type="dxa"/>
          </w:tcPr>
          <w:p w14:paraId="69B41609"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Hyde, P. &amp; Reeve, P. (2015) Essentials of environmental management. Routledge</w:t>
            </w:r>
          </w:p>
        </w:tc>
        <w:tc>
          <w:tcPr>
            <w:tcW w:w="1366" w:type="dxa"/>
          </w:tcPr>
          <w:sdt>
            <w:sdtPr>
              <w:id w:val="1010948928"/>
              <w14:checkbox>
                <w14:checked w14:val="1"/>
                <w14:checkedState w14:val="2612" w14:font="MS Gothic"/>
                <w14:uncheckedState w14:val="2610" w14:font="MS Gothic"/>
              </w14:checkbox>
            </w:sdtPr>
            <w:sdtContent>
              <w:p w14:paraId="3CBE5573"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tc>
      </w:tr>
      <w:tr w:rsidR="00C00C7B" w:rsidRPr="00C00C7B" w14:paraId="48D19155" w14:textId="77777777" w:rsidTr="00437DDF">
        <w:tc>
          <w:tcPr>
            <w:tcW w:w="1689" w:type="dxa"/>
          </w:tcPr>
          <w:p w14:paraId="0CB564D5"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Essential</w:t>
            </w:r>
          </w:p>
        </w:tc>
        <w:tc>
          <w:tcPr>
            <w:tcW w:w="5605" w:type="dxa"/>
          </w:tcPr>
          <w:p w14:paraId="25EA03A4"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O’Riordan (2014) Environmental science for environmental management. Routledge</w:t>
            </w:r>
          </w:p>
        </w:tc>
        <w:tc>
          <w:tcPr>
            <w:tcW w:w="1366" w:type="dxa"/>
          </w:tcPr>
          <w:sdt>
            <w:sdtPr>
              <w:id w:val="1302663323"/>
              <w14:checkbox>
                <w14:checked w14:val="1"/>
                <w14:checkedState w14:val="2612" w14:font="MS Gothic"/>
                <w14:uncheckedState w14:val="2610" w14:font="MS Gothic"/>
              </w14:checkbox>
            </w:sdtPr>
            <w:sdtContent>
              <w:p w14:paraId="1D9A7044"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tc>
      </w:tr>
      <w:tr w:rsidR="00C00C7B" w:rsidRPr="00C00C7B" w14:paraId="5649FD25" w14:textId="77777777" w:rsidTr="00437DDF">
        <w:tc>
          <w:tcPr>
            <w:tcW w:w="1689" w:type="dxa"/>
          </w:tcPr>
          <w:p w14:paraId="2AC13F4C"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Essential</w:t>
            </w:r>
          </w:p>
        </w:tc>
        <w:tc>
          <w:tcPr>
            <w:tcW w:w="5605" w:type="dxa"/>
          </w:tcPr>
          <w:p w14:paraId="52A62325"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Tonelli, M. &amp; Cristoni, N. (2018) Strategic management and the circular economy. Routledge</w:t>
            </w:r>
          </w:p>
        </w:tc>
        <w:tc>
          <w:tcPr>
            <w:tcW w:w="1366" w:type="dxa"/>
          </w:tcPr>
          <w:sdt>
            <w:sdtPr>
              <w:id w:val="1823936583"/>
              <w14:checkbox>
                <w14:checked w14:val="1"/>
                <w14:checkedState w14:val="2612" w14:font="MS Gothic"/>
                <w14:uncheckedState w14:val="2610" w14:font="MS Gothic"/>
              </w14:checkbox>
            </w:sdtPr>
            <w:sdtContent>
              <w:p w14:paraId="4A9F28CB"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p w14:paraId="56ECD23B" w14:textId="77777777" w:rsidR="00C00C7B" w:rsidRPr="00C00C7B" w:rsidRDefault="00C00C7B" w:rsidP="00C00C7B">
            <w:pPr>
              <w:overflowPunct w:val="0"/>
              <w:autoSpaceDE w:val="0"/>
              <w:autoSpaceDN w:val="0"/>
              <w:adjustRightInd w:val="0"/>
              <w:jc w:val="center"/>
              <w:textAlignment w:val="baseline"/>
            </w:pPr>
          </w:p>
        </w:tc>
      </w:tr>
      <w:tr w:rsidR="00C00C7B" w:rsidRPr="00C00C7B" w14:paraId="127E5941" w14:textId="77777777" w:rsidTr="00437DDF">
        <w:tc>
          <w:tcPr>
            <w:tcW w:w="1689" w:type="dxa"/>
          </w:tcPr>
          <w:p w14:paraId="6F815ADE"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Further</w:t>
            </w:r>
          </w:p>
        </w:tc>
        <w:tc>
          <w:tcPr>
            <w:tcW w:w="5605" w:type="dxa"/>
          </w:tcPr>
          <w:p w14:paraId="5087DC1A"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Akkucuk, U. (2018) The circular economy and its implications on sustainability and the green supply chain. IGI global.</w:t>
            </w:r>
          </w:p>
        </w:tc>
        <w:tc>
          <w:tcPr>
            <w:tcW w:w="1366" w:type="dxa"/>
          </w:tcPr>
          <w:sdt>
            <w:sdtPr>
              <w:id w:val="1326939781"/>
              <w14:checkbox>
                <w14:checked w14:val="0"/>
                <w14:checkedState w14:val="2612" w14:font="MS Gothic"/>
                <w14:uncheckedState w14:val="2610" w14:font="MS Gothic"/>
              </w14:checkbox>
            </w:sdtPr>
            <w:sdtContent>
              <w:p w14:paraId="0713A931"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p w14:paraId="184E64D1" w14:textId="77777777" w:rsidR="00C00C7B" w:rsidRPr="00C00C7B" w:rsidRDefault="00C00C7B" w:rsidP="00C00C7B">
            <w:pPr>
              <w:overflowPunct w:val="0"/>
              <w:autoSpaceDE w:val="0"/>
              <w:autoSpaceDN w:val="0"/>
              <w:adjustRightInd w:val="0"/>
              <w:jc w:val="center"/>
              <w:textAlignment w:val="baseline"/>
            </w:pPr>
          </w:p>
        </w:tc>
      </w:tr>
      <w:tr w:rsidR="00C00C7B" w:rsidRPr="00C00C7B" w14:paraId="2037974A" w14:textId="77777777" w:rsidTr="00437DDF">
        <w:tc>
          <w:tcPr>
            <w:tcW w:w="1689" w:type="dxa"/>
          </w:tcPr>
          <w:p w14:paraId="1432D65A"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Further</w:t>
            </w:r>
          </w:p>
        </w:tc>
        <w:tc>
          <w:tcPr>
            <w:tcW w:w="5605" w:type="dxa"/>
          </w:tcPr>
          <w:p w14:paraId="7D55F5F6" w14:textId="77777777" w:rsidR="00C00C7B" w:rsidRPr="00C00C7B" w:rsidRDefault="00C00C7B" w:rsidP="00C00C7B">
            <w:pPr>
              <w:tabs>
                <w:tab w:val="num" w:pos="720"/>
                <w:tab w:val="left" w:pos="1440"/>
              </w:tabs>
              <w:overflowPunct w:val="0"/>
              <w:autoSpaceDE w:val="0"/>
              <w:autoSpaceDN w:val="0"/>
              <w:adjustRightInd w:val="0"/>
              <w:textAlignment w:val="baseline"/>
            </w:pPr>
            <w:r w:rsidRPr="00C00C7B">
              <w:t xml:space="preserve">Christopher, J. (2004) Environmental Management and </w:t>
            </w:r>
          </w:p>
          <w:p w14:paraId="65C9D234" w14:textId="77777777" w:rsidR="00C00C7B" w:rsidRPr="00C00C7B" w:rsidRDefault="00C00C7B" w:rsidP="00C00C7B">
            <w:pPr>
              <w:tabs>
                <w:tab w:val="num" w:pos="720"/>
                <w:tab w:val="left" w:pos="1440"/>
              </w:tabs>
              <w:overflowPunct w:val="0"/>
              <w:autoSpaceDE w:val="0"/>
              <w:autoSpaceDN w:val="0"/>
              <w:adjustRightInd w:val="0"/>
              <w:textAlignment w:val="baseline"/>
            </w:pPr>
            <w:r w:rsidRPr="00C00C7B">
              <w:t>Development, Taylor &amp; Francis Ltd.</w:t>
            </w:r>
          </w:p>
        </w:tc>
        <w:tc>
          <w:tcPr>
            <w:tcW w:w="1366" w:type="dxa"/>
          </w:tcPr>
          <w:sdt>
            <w:sdtPr>
              <w:id w:val="1137301988"/>
              <w14:checkbox>
                <w14:checked w14:val="0"/>
                <w14:checkedState w14:val="2612" w14:font="MS Gothic"/>
                <w14:uncheckedState w14:val="2610" w14:font="MS Gothic"/>
              </w14:checkbox>
            </w:sdtPr>
            <w:sdtContent>
              <w:p w14:paraId="0A920E34"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tc>
      </w:tr>
      <w:tr w:rsidR="00C00C7B" w:rsidRPr="00C00C7B" w14:paraId="57A710E8" w14:textId="77777777" w:rsidTr="00437DDF">
        <w:tc>
          <w:tcPr>
            <w:tcW w:w="1689" w:type="dxa"/>
          </w:tcPr>
          <w:p w14:paraId="0FB3C6C8"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Further</w:t>
            </w:r>
          </w:p>
        </w:tc>
        <w:tc>
          <w:tcPr>
            <w:tcW w:w="5605" w:type="dxa"/>
          </w:tcPr>
          <w:p w14:paraId="7EDD9269"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David, F. (2007)</w:t>
            </w:r>
            <w:r w:rsidRPr="00C00C7B">
              <w:rPr>
                <w:sz w:val="24"/>
              </w:rPr>
              <w:t xml:space="preserve"> </w:t>
            </w:r>
            <w:r w:rsidRPr="00C00C7B">
              <w:t>Strategic Management: Concepts and Cases, Prentice-Hall</w:t>
            </w:r>
          </w:p>
        </w:tc>
        <w:tc>
          <w:tcPr>
            <w:tcW w:w="1366" w:type="dxa"/>
          </w:tcPr>
          <w:sdt>
            <w:sdtPr>
              <w:id w:val="1649022632"/>
              <w14:checkbox>
                <w14:checked w14:val="0"/>
                <w14:checkedState w14:val="2612" w14:font="MS Gothic"/>
                <w14:uncheckedState w14:val="2610" w14:font="MS Gothic"/>
              </w14:checkbox>
            </w:sdtPr>
            <w:sdtContent>
              <w:p w14:paraId="1546C959"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tc>
      </w:tr>
      <w:tr w:rsidR="00C00C7B" w:rsidRPr="00C00C7B" w14:paraId="49A43D07" w14:textId="77777777" w:rsidTr="00437DDF">
        <w:tc>
          <w:tcPr>
            <w:tcW w:w="1689" w:type="dxa"/>
          </w:tcPr>
          <w:p w14:paraId="3F406940"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Further</w:t>
            </w:r>
          </w:p>
        </w:tc>
        <w:tc>
          <w:tcPr>
            <w:tcW w:w="5605" w:type="dxa"/>
          </w:tcPr>
          <w:p w14:paraId="25129557"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Dyer, J. (2018) Strategic Management: concepts and Cases. Wiley</w:t>
            </w:r>
          </w:p>
        </w:tc>
        <w:tc>
          <w:tcPr>
            <w:tcW w:w="1366" w:type="dxa"/>
          </w:tcPr>
          <w:sdt>
            <w:sdtPr>
              <w:id w:val="2041546582"/>
              <w14:checkbox>
                <w14:checked w14:val="1"/>
                <w14:checkedState w14:val="2612" w14:font="MS Gothic"/>
                <w14:uncheckedState w14:val="2610" w14:font="MS Gothic"/>
              </w14:checkbox>
            </w:sdtPr>
            <w:sdtContent>
              <w:p w14:paraId="54F80352"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tc>
      </w:tr>
      <w:tr w:rsidR="00C00C7B" w:rsidRPr="00C00C7B" w14:paraId="63B9DEF2" w14:textId="77777777" w:rsidTr="00437DDF">
        <w:tc>
          <w:tcPr>
            <w:tcW w:w="1689" w:type="dxa"/>
          </w:tcPr>
          <w:p w14:paraId="3CC60006"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Further</w:t>
            </w:r>
          </w:p>
        </w:tc>
        <w:tc>
          <w:tcPr>
            <w:tcW w:w="5605" w:type="dxa"/>
          </w:tcPr>
          <w:p w14:paraId="12FBAECA"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Journal of Environmental Assessment Policy and Management</w:t>
            </w:r>
          </w:p>
        </w:tc>
        <w:tc>
          <w:tcPr>
            <w:tcW w:w="1366" w:type="dxa"/>
          </w:tcPr>
          <w:sdt>
            <w:sdtPr>
              <w:id w:val="1905105809"/>
              <w14:checkbox>
                <w14:checked w14:val="0"/>
                <w14:checkedState w14:val="2612" w14:font="MS Gothic"/>
                <w14:uncheckedState w14:val="2610" w14:font="MS Gothic"/>
              </w14:checkbox>
            </w:sdtPr>
            <w:sdtContent>
              <w:p w14:paraId="5C6D2F3B"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tc>
      </w:tr>
      <w:tr w:rsidR="00C00C7B" w:rsidRPr="00C00C7B" w14:paraId="3C641528" w14:textId="77777777" w:rsidTr="00437DDF">
        <w:tc>
          <w:tcPr>
            <w:tcW w:w="1689" w:type="dxa"/>
          </w:tcPr>
          <w:p w14:paraId="6CAAD50F"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Further</w:t>
            </w:r>
          </w:p>
        </w:tc>
        <w:tc>
          <w:tcPr>
            <w:tcW w:w="5605" w:type="dxa"/>
          </w:tcPr>
          <w:p w14:paraId="70BC96E9"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Journal of Environmental Management</w:t>
            </w:r>
          </w:p>
        </w:tc>
        <w:tc>
          <w:tcPr>
            <w:tcW w:w="1366" w:type="dxa"/>
          </w:tcPr>
          <w:sdt>
            <w:sdtPr>
              <w:id w:val="1476724042"/>
              <w14:checkbox>
                <w14:checked w14:val="0"/>
                <w14:checkedState w14:val="2612" w14:font="MS Gothic"/>
                <w14:uncheckedState w14:val="2610" w14:font="MS Gothic"/>
              </w14:checkbox>
            </w:sdtPr>
            <w:sdtContent>
              <w:p w14:paraId="0DF6493B"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tc>
      </w:tr>
      <w:tr w:rsidR="00C00C7B" w:rsidRPr="00C00C7B" w14:paraId="4A06EEC0" w14:textId="77777777" w:rsidTr="00437DDF">
        <w:tc>
          <w:tcPr>
            <w:tcW w:w="1689" w:type="dxa"/>
          </w:tcPr>
          <w:p w14:paraId="668C6643"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Further</w:t>
            </w:r>
          </w:p>
        </w:tc>
        <w:tc>
          <w:tcPr>
            <w:tcW w:w="5605" w:type="dxa"/>
          </w:tcPr>
          <w:p w14:paraId="333C042A"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Journal of Sustainable Development</w:t>
            </w:r>
          </w:p>
        </w:tc>
        <w:tc>
          <w:tcPr>
            <w:tcW w:w="1366" w:type="dxa"/>
          </w:tcPr>
          <w:p w14:paraId="20788159" w14:textId="77777777" w:rsidR="00C00C7B" w:rsidRPr="00C00C7B" w:rsidRDefault="00C00C7B" w:rsidP="00C00C7B">
            <w:pPr>
              <w:overflowPunct w:val="0"/>
              <w:autoSpaceDE w:val="0"/>
              <w:autoSpaceDN w:val="0"/>
              <w:adjustRightInd w:val="0"/>
              <w:jc w:val="center"/>
              <w:textAlignment w:val="baseline"/>
            </w:pPr>
          </w:p>
        </w:tc>
      </w:tr>
      <w:tr w:rsidR="00C00C7B" w:rsidRPr="00C00C7B" w14:paraId="3ECD33F5" w14:textId="77777777" w:rsidTr="00437DDF">
        <w:tc>
          <w:tcPr>
            <w:tcW w:w="1689" w:type="dxa"/>
          </w:tcPr>
          <w:p w14:paraId="0702172B"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Further</w:t>
            </w:r>
          </w:p>
        </w:tc>
        <w:tc>
          <w:tcPr>
            <w:tcW w:w="5605" w:type="dxa"/>
          </w:tcPr>
          <w:p w14:paraId="763F70CF"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 xml:space="preserve">Lovett, J.C. &amp; Ockwell, D.G (2007) A handbook </w:t>
            </w:r>
            <w:r w:rsidRPr="00C00C7B">
              <w:tab/>
              <w:t>of environmental management Elgar: Cheltenham</w:t>
            </w:r>
          </w:p>
        </w:tc>
        <w:tc>
          <w:tcPr>
            <w:tcW w:w="1366" w:type="dxa"/>
          </w:tcPr>
          <w:sdt>
            <w:sdtPr>
              <w:id w:val="-1484617364"/>
              <w14:checkbox>
                <w14:checked w14:val="0"/>
                <w14:checkedState w14:val="2612" w14:font="MS Gothic"/>
                <w14:uncheckedState w14:val="2610" w14:font="MS Gothic"/>
              </w14:checkbox>
            </w:sdtPr>
            <w:sdtContent>
              <w:p w14:paraId="7AD7AB22"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tc>
      </w:tr>
      <w:tr w:rsidR="00C00C7B" w:rsidRPr="00C00C7B" w14:paraId="451CBA1E" w14:textId="77777777" w:rsidTr="00437DDF">
        <w:tc>
          <w:tcPr>
            <w:tcW w:w="1689" w:type="dxa"/>
          </w:tcPr>
          <w:p w14:paraId="614F1A8A"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Further</w:t>
            </w:r>
          </w:p>
        </w:tc>
        <w:tc>
          <w:tcPr>
            <w:tcW w:w="5605" w:type="dxa"/>
          </w:tcPr>
          <w:p w14:paraId="32BA067C"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Schaltegger, S. (2018) An introduction to corporate environmental management: Striving for sustainability. Routledge</w:t>
            </w:r>
          </w:p>
        </w:tc>
        <w:tc>
          <w:tcPr>
            <w:tcW w:w="1366" w:type="dxa"/>
          </w:tcPr>
          <w:sdt>
            <w:sdtPr>
              <w:id w:val="-1329827525"/>
              <w14:checkbox>
                <w14:checked w14:val="0"/>
                <w14:checkedState w14:val="2612" w14:font="MS Gothic"/>
                <w14:uncheckedState w14:val="2610" w14:font="MS Gothic"/>
              </w14:checkbox>
            </w:sdtPr>
            <w:sdtContent>
              <w:p w14:paraId="2597A189"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tc>
      </w:tr>
      <w:tr w:rsidR="00C00C7B" w:rsidRPr="00C00C7B" w14:paraId="5002DB19" w14:textId="77777777" w:rsidTr="00437DDF">
        <w:tc>
          <w:tcPr>
            <w:tcW w:w="1689" w:type="dxa"/>
          </w:tcPr>
          <w:p w14:paraId="7A1CF752"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Further</w:t>
            </w:r>
          </w:p>
        </w:tc>
        <w:tc>
          <w:tcPr>
            <w:tcW w:w="5605" w:type="dxa"/>
          </w:tcPr>
          <w:p w14:paraId="4449109B" w14:textId="77777777" w:rsidR="00C00C7B" w:rsidRPr="00C00C7B" w:rsidRDefault="00C00C7B" w:rsidP="00C00C7B">
            <w:pPr>
              <w:tabs>
                <w:tab w:val="num" w:pos="720"/>
                <w:tab w:val="left" w:pos="1440"/>
              </w:tabs>
              <w:overflowPunct w:val="0"/>
              <w:autoSpaceDE w:val="0"/>
              <w:autoSpaceDN w:val="0"/>
              <w:adjustRightInd w:val="0"/>
              <w:jc w:val="both"/>
              <w:textAlignment w:val="baseline"/>
            </w:pPr>
            <w:r w:rsidRPr="00C00C7B">
              <w:t>Strategic Management Journal</w:t>
            </w:r>
          </w:p>
        </w:tc>
        <w:tc>
          <w:tcPr>
            <w:tcW w:w="1366" w:type="dxa"/>
          </w:tcPr>
          <w:sdt>
            <w:sdtPr>
              <w:id w:val="-886340249"/>
              <w14:checkbox>
                <w14:checked w14:val="0"/>
                <w14:checkedState w14:val="2612" w14:font="MS Gothic"/>
                <w14:uncheckedState w14:val="2610" w14:font="MS Gothic"/>
              </w14:checkbox>
            </w:sdtPr>
            <w:sdtContent>
              <w:p w14:paraId="420EE20D" w14:textId="77777777" w:rsidR="00C00C7B" w:rsidRPr="00C00C7B" w:rsidRDefault="00C00C7B" w:rsidP="00C00C7B">
                <w:pPr>
                  <w:overflowPunct w:val="0"/>
                  <w:autoSpaceDE w:val="0"/>
                  <w:autoSpaceDN w:val="0"/>
                  <w:adjustRightInd w:val="0"/>
                  <w:jc w:val="center"/>
                  <w:textAlignment w:val="baseline"/>
                </w:pPr>
                <w:r w:rsidRPr="00C00C7B">
                  <w:rPr>
                    <w:rFonts w:ascii="Segoe UI Symbol" w:hAnsi="Segoe UI Symbol" w:cs="Segoe UI Symbol"/>
                  </w:rPr>
                  <w:t>☐</w:t>
                </w:r>
              </w:p>
            </w:sdtContent>
          </w:sdt>
        </w:tc>
      </w:tr>
    </w:tbl>
    <w:p w14:paraId="189C27C6"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39AE9AA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szCs w:val="22"/>
          <w:lang w:val="en-US"/>
        </w:rPr>
      </w:pPr>
    </w:p>
    <w:p w14:paraId="7A704D63"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4155C2CE"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121F2BC9" w14:textId="77777777" w:rsidR="00C00C7B" w:rsidRPr="00C00C7B" w:rsidRDefault="00C00C7B" w:rsidP="00C00C7B">
      <w:pPr>
        <w:rPr>
          <w:rFonts w:cs="Arial"/>
          <w:b/>
          <w:szCs w:val="22"/>
          <w:lang w:val="en-US"/>
        </w:rPr>
      </w:pPr>
      <w:r w:rsidRPr="00C00C7B">
        <w:rPr>
          <w:rFonts w:cs="Arial"/>
          <w:b/>
          <w:szCs w:val="22"/>
          <w:lang w:val="en-US"/>
        </w:rPr>
        <w:br w:type="page"/>
      </w:r>
    </w:p>
    <w:p w14:paraId="50DF746B"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tbl>
      <w:tblPr>
        <w:tblStyle w:val="TableGrid2"/>
        <w:tblW w:w="0" w:type="auto"/>
        <w:tblLook w:val="04A0" w:firstRow="1" w:lastRow="0" w:firstColumn="1" w:lastColumn="0" w:noHBand="0" w:noVBand="1"/>
      </w:tblPr>
      <w:tblGrid>
        <w:gridCol w:w="1806"/>
        <w:gridCol w:w="6491"/>
      </w:tblGrid>
      <w:tr w:rsidR="00C00C7B" w:rsidRPr="00C00C7B" w14:paraId="7B82E2FC" w14:textId="77777777" w:rsidTr="00437DDF">
        <w:tc>
          <w:tcPr>
            <w:tcW w:w="1838" w:type="dxa"/>
          </w:tcPr>
          <w:p w14:paraId="278201C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Module Code</w:t>
            </w:r>
          </w:p>
        </w:tc>
        <w:tc>
          <w:tcPr>
            <w:tcW w:w="6822" w:type="dxa"/>
          </w:tcPr>
          <w:p w14:paraId="418A8E53"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M7X01253</w:t>
            </w:r>
          </w:p>
        </w:tc>
      </w:tr>
      <w:tr w:rsidR="00C00C7B" w:rsidRPr="00C00C7B" w14:paraId="0906536B" w14:textId="77777777" w:rsidTr="00437DDF">
        <w:tc>
          <w:tcPr>
            <w:tcW w:w="1838" w:type="dxa"/>
          </w:tcPr>
          <w:p w14:paraId="674ADFC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Title</w:t>
            </w:r>
          </w:p>
        </w:tc>
        <w:tc>
          <w:tcPr>
            <w:tcW w:w="6822" w:type="dxa"/>
          </w:tcPr>
          <w:p w14:paraId="3E777D1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Sustainable Development</w:t>
            </w:r>
          </w:p>
        </w:tc>
      </w:tr>
      <w:tr w:rsidR="00C00C7B" w:rsidRPr="00C00C7B" w14:paraId="210EFCF8" w14:textId="77777777" w:rsidTr="00437DDF">
        <w:tc>
          <w:tcPr>
            <w:tcW w:w="1838" w:type="dxa"/>
          </w:tcPr>
          <w:p w14:paraId="52BAD99B"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Date</w:t>
            </w:r>
          </w:p>
        </w:tc>
        <w:sdt>
          <w:sdtPr>
            <w:rPr>
              <w:rFonts w:cs="Arial"/>
              <w:b/>
              <w:szCs w:val="22"/>
              <w:lang w:val="en-US" w:eastAsia="en-US"/>
            </w:rPr>
            <w:id w:val="554741657"/>
            <w:date w:fullDate="2019-01-27T00:00:00Z">
              <w:dateFormat w:val="dd/MM/yyyy"/>
              <w:lid w:val="en-GB"/>
              <w:storeMappedDataAs w:val="dateTime"/>
              <w:calendar w:val="gregorian"/>
            </w:date>
          </w:sdtPr>
          <w:sdtContent>
            <w:tc>
              <w:tcPr>
                <w:tcW w:w="6822" w:type="dxa"/>
              </w:tcPr>
              <w:p w14:paraId="653AEFD0"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27/01/2019</w:t>
                </w:r>
              </w:p>
            </w:tc>
          </w:sdtContent>
        </w:sdt>
      </w:tr>
      <w:tr w:rsidR="00C00C7B" w:rsidRPr="00C00C7B" w14:paraId="0EE5D091" w14:textId="77777777" w:rsidTr="00437DDF">
        <w:tc>
          <w:tcPr>
            <w:tcW w:w="1838" w:type="dxa"/>
          </w:tcPr>
          <w:p w14:paraId="570B79F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Level</w:t>
            </w:r>
          </w:p>
        </w:tc>
        <w:sdt>
          <w:sdtPr>
            <w:rPr>
              <w:rFonts w:cs="Arial"/>
              <w:b/>
              <w:szCs w:val="22"/>
              <w:lang w:val="en-US" w:eastAsia="en-US"/>
            </w:rPr>
            <w:id w:val="-319270146"/>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E535B63"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7</w:t>
                </w:r>
              </w:p>
            </w:tc>
          </w:sdtContent>
        </w:sdt>
      </w:tr>
      <w:tr w:rsidR="00C00C7B" w:rsidRPr="00C00C7B" w14:paraId="172B25AF" w14:textId="77777777" w:rsidTr="00437DDF">
        <w:tc>
          <w:tcPr>
            <w:tcW w:w="1838" w:type="dxa"/>
          </w:tcPr>
          <w:p w14:paraId="217EF7D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Credits</w:t>
            </w:r>
          </w:p>
        </w:tc>
        <w:tc>
          <w:tcPr>
            <w:tcW w:w="6822" w:type="dxa"/>
          </w:tcPr>
          <w:p w14:paraId="1EF77AB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20</w:t>
            </w:r>
          </w:p>
        </w:tc>
      </w:tr>
      <w:tr w:rsidR="00C00C7B" w:rsidRPr="00C00C7B" w14:paraId="0685EF0C" w14:textId="77777777" w:rsidTr="00437DDF">
        <w:tc>
          <w:tcPr>
            <w:tcW w:w="1838" w:type="dxa"/>
          </w:tcPr>
          <w:p w14:paraId="6D51595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Pre-Requisites</w:t>
            </w:r>
          </w:p>
        </w:tc>
        <w:tc>
          <w:tcPr>
            <w:tcW w:w="6822" w:type="dxa"/>
          </w:tcPr>
          <w:p w14:paraId="64DCD28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p>
        </w:tc>
      </w:tr>
    </w:tbl>
    <w:p w14:paraId="5B305CF3" w14:textId="77777777" w:rsidR="00C00C7B" w:rsidRPr="00C00C7B" w:rsidRDefault="00C00C7B" w:rsidP="00C00C7B">
      <w:pPr>
        <w:pBdr>
          <w:bottom w:val="single" w:sz="6" w:space="1" w:color="auto"/>
        </w:pBdr>
        <w:overflowPunct w:val="0"/>
        <w:autoSpaceDE w:val="0"/>
        <w:autoSpaceDN w:val="0"/>
        <w:adjustRightInd w:val="0"/>
        <w:jc w:val="both"/>
        <w:textAlignment w:val="baseline"/>
        <w:rPr>
          <w:rFonts w:cs="Arial"/>
          <w:szCs w:val="22"/>
          <w:lang w:val="en-US"/>
        </w:rPr>
      </w:pPr>
    </w:p>
    <w:p w14:paraId="696ABBF4" w14:textId="77777777" w:rsidR="00C00C7B" w:rsidRPr="00C00C7B" w:rsidRDefault="00C00C7B" w:rsidP="00C00C7B">
      <w:pPr>
        <w:jc w:val="both"/>
        <w:rPr>
          <w:rFonts w:cs="Arial"/>
          <w:b/>
          <w:szCs w:val="22"/>
          <w:lang w:val="en-US"/>
        </w:rPr>
      </w:pPr>
    </w:p>
    <w:p w14:paraId="3EB96C23" w14:textId="77777777" w:rsidR="00C00C7B" w:rsidRPr="00C00C7B" w:rsidRDefault="00C00C7B" w:rsidP="00C00C7B">
      <w:pPr>
        <w:jc w:val="both"/>
        <w:rPr>
          <w:rFonts w:cs="Arial"/>
          <w:b/>
          <w:szCs w:val="22"/>
          <w:lang w:val="en-US"/>
        </w:rPr>
      </w:pPr>
      <w:r w:rsidRPr="00C00C7B">
        <w:rPr>
          <w:rFonts w:cs="Arial"/>
          <w:b/>
          <w:szCs w:val="22"/>
          <w:lang w:val="en-US"/>
        </w:rPr>
        <w:t>AIM(S)</w:t>
      </w:r>
    </w:p>
    <w:p w14:paraId="6A765527"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To provide the student with the skills to assess Sustainable Development and its application in different scenarios, long-term benefits and costs to society.</w:t>
      </w:r>
    </w:p>
    <w:p w14:paraId="58AD9C39" w14:textId="77777777" w:rsidR="00C00C7B" w:rsidRPr="00C00C7B" w:rsidRDefault="00C00C7B" w:rsidP="00C00C7B">
      <w:pPr>
        <w:jc w:val="both"/>
        <w:rPr>
          <w:rFonts w:cs="Arial"/>
          <w:b/>
          <w:szCs w:val="22"/>
          <w:lang w:val="en-US"/>
        </w:rPr>
      </w:pPr>
    </w:p>
    <w:p w14:paraId="174F157E" w14:textId="77777777" w:rsidR="00C00C7B" w:rsidRPr="00C00C7B" w:rsidRDefault="00C00C7B" w:rsidP="00C00C7B">
      <w:pPr>
        <w:jc w:val="both"/>
        <w:rPr>
          <w:rFonts w:cs="Arial"/>
          <w:b/>
          <w:szCs w:val="22"/>
          <w:lang w:val="en-US"/>
        </w:rPr>
      </w:pPr>
      <w:r w:rsidRPr="00C00C7B">
        <w:rPr>
          <w:rFonts w:cs="Arial"/>
          <w:b/>
          <w:szCs w:val="22"/>
          <w:lang w:val="en-US"/>
        </w:rPr>
        <w:t>LEARNING OUTCOMES</w:t>
      </w:r>
    </w:p>
    <w:p w14:paraId="4FF853FF"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04BB3395"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Upon the successful completion of this module, the student should be able to:</w:t>
      </w:r>
    </w:p>
    <w:p w14:paraId="1CB69BB8"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Engage with the complexity of sustainable development and research and critically evaluate current key trends with regard to it.</w:t>
      </w:r>
    </w:p>
    <w:p w14:paraId="2480AB5A"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Analyse how human actions can impact in society, economy and the environment and how these changes can affect in a positive or negative way for sustainable development.</w:t>
      </w:r>
    </w:p>
    <w:p w14:paraId="773A5670"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1412F01D"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INDICATIVE CONTENT</w:t>
      </w:r>
    </w:p>
    <w:p w14:paraId="359251E4"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Sustainable development: concept, principles, background, main groups of interest, critique.</w:t>
      </w:r>
    </w:p>
    <w:p w14:paraId="495C6B00"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Natural resources. Natural capital and ecological deficit. Ecological footprint and biocapacity. Economic growth and conflict.</w:t>
      </w:r>
    </w:p>
    <w:p w14:paraId="7981AA4D"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Present social theory behind the concept of Sustainable Development: Ecological Modernisation, Green capitalism, Green consumerism, Environmental Economics and the Green Paradigm.</w:t>
      </w:r>
    </w:p>
    <w:p w14:paraId="7E6F3ADD"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Political ecology. Relationships between political, economic and social factors with the environment.</w:t>
      </w:r>
    </w:p>
    <w:p w14:paraId="0C3229E6"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Sustainable Development Goals.</w:t>
      </w:r>
    </w:p>
    <w:p w14:paraId="7B7E0889"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Indicators for sustainable development.</w:t>
      </w:r>
    </w:p>
    <w:p w14:paraId="2D1A6183"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Well-being of Future Generations (Wales) Act</w:t>
      </w:r>
    </w:p>
    <w:p w14:paraId="681BAE3D"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Policies and strategies for sustainable development in different study areas, for example:</w:t>
      </w:r>
    </w:p>
    <w:p w14:paraId="08F8373A" w14:textId="77777777" w:rsidR="00C00C7B" w:rsidRPr="00C00C7B" w:rsidRDefault="00C00C7B" w:rsidP="00C00C7B">
      <w:pPr>
        <w:numPr>
          <w:ilvl w:val="1"/>
          <w:numId w:val="5"/>
        </w:numPr>
        <w:spacing w:after="200" w:line="276" w:lineRule="auto"/>
        <w:ind w:left="1077" w:hanging="357"/>
        <w:rPr>
          <w:rFonts w:cs="Arial"/>
          <w:szCs w:val="22"/>
        </w:rPr>
      </w:pPr>
      <w:r w:rsidRPr="00C00C7B">
        <w:rPr>
          <w:rFonts w:cs="Arial"/>
          <w:szCs w:val="22"/>
        </w:rPr>
        <w:t xml:space="preserve">Energy </w:t>
      </w:r>
    </w:p>
    <w:p w14:paraId="356B501D" w14:textId="77777777" w:rsidR="00C00C7B" w:rsidRPr="00C00C7B" w:rsidRDefault="00C00C7B" w:rsidP="00C00C7B">
      <w:pPr>
        <w:numPr>
          <w:ilvl w:val="1"/>
          <w:numId w:val="5"/>
        </w:numPr>
        <w:spacing w:after="200" w:line="276" w:lineRule="auto"/>
        <w:ind w:left="1077" w:hanging="357"/>
        <w:rPr>
          <w:rFonts w:cs="Arial"/>
          <w:szCs w:val="22"/>
        </w:rPr>
      </w:pPr>
      <w:r w:rsidRPr="00C00C7B">
        <w:rPr>
          <w:rFonts w:cs="Arial"/>
          <w:szCs w:val="22"/>
        </w:rPr>
        <w:lastRenderedPageBreak/>
        <w:t>Transport</w:t>
      </w:r>
    </w:p>
    <w:p w14:paraId="70ED2A2B" w14:textId="77777777" w:rsidR="00C00C7B" w:rsidRPr="00C00C7B" w:rsidRDefault="00C00C7B" w:rsidP="00C00C7B">
      <w:pPr>
        <w:numPr>
          <w:ilvl w:val="1"/>
          <w:numId w:val="5"/>
        </w:numPr>
        <w:spacing w:after="200" w:line="276" w:lineRule="auto"/>
        <w:ind w:left="1077" w:hanging="357"/>
        <w:rPr>
          <w:rFonts w:cs="Arial"/>
          <w:szCs w:val="22"/>
        </w:rPr>
      </w:pPr>
      <w:r w:rsidRPr="00C00C7B">
        <w:rPr>
          <w:rFonts w:cs="Arial"/>
          <w:szCs w:val="22"/>
        </w:rPr>
        <w:t>Environmental and social justice</w:t>
      </w:r>
    </w:p>
    <w:p w14:paraId="5577B851" w14:textId="77777777" w:rsidR="00C00C7B" w:rsidRPr="00C00C7B" w:rsidRDefault="00C00C7B" w:rsidP="00C00C7B">
      <w:pPr>
        <w:numPr>
          <w:ilvl w:val="1"/>
          <w:numId w:val="5"/>
        </w:numPr>
        <w:spacing w:after="200" w:line="276" w:lineRule="auto"/>
        <w:ind w:left="1077" w:hanging="357"/>
        <w:rPr>
          <w:rFonts w:cs="Arial"/>
          <w:szCs w:val="22"/>
        </w:rPr>
      </w:pPr>
      <w:r w:rsidRPr="00C00C7B">
        <w:rPr>
          <w:rFonts w:cs="Arial"/>
          <w:szCs w:val="22"/>
        </w:rPr>
        <w:t>Health and education</w:t>
      </w:r>
    </w:p>
    <w:p w14:paraId="6CE6EFA3" w14:textId="77777777" w:rsidR="00C00C7B" w:rsidRPr="00C00C7B" w:rsidRDefault="00C00C7B" w:rsidP="00C00C7B">
      <w:pPr>
        <w:numPr>
          <w:ilvl w:val="1"/>
          <w:numId w:val="5"/>
        </w:numPr>
        <w:spacing w:after="200" w:line="276" w:lineRule="auto"/>
        <w:ind w:left="1077" w:hanging="357"/>
        <w:rPr>
          <w:rFonts w:cs="Arial"/>
          <w:szCs w:val="22"/>
        </w:rPr>
      </w:pPr>
      <w:r w:rsidRPr="00C00C7B">
        <w:rPr>
          <w:rFonts w:cs="Arial"/>
          <w:szCs w:val="22"/>
        </w:rPr>
        <w:t>Poverty</w:t>
      </w:r>
    </w:p>
    <w:p w14:paraId="728435D9" w14:textId="77777777" w:rsidR="00C00C7B" w:rsidRPr="00C00C7B" w:rsidRDefault="00C00C7B" w:rsidP="00C00C7B">
      <w:pPr>
        <w:numPr>
          <w:ilvl w:val="1"/>
          <w:numId w:val="5"/>
        </w:numPr>
        <w:spacing w:after="200" w:line="276" w:lineRule="auto"/>
        <w:ind w:left="1077" w:hanging="357"/>
        <w:rPr>
          <w:rFonts w:cs="Arial"/>
          <w:szCs w:val="22"/>
        </w:rPr>
      </w:pPr>
      <w:r w:rsidRPr="00C00C7B">
        <w:rPr>
          <w:rFonts w:cs="Arial"/>
          <w:szCs w:val="22"/>
        </w:rPr>
        <w:t>Cities, urban planning and construction industry</w:t>
      </w:r>
    </w:p>
    <w:p w14:paraId="5512CCED" w14:textId="77777777" w:rsidR="00C00C7B" w:rsidRPr="00C00C7B" w:rsidRDefault="00C00C7B" w:rsidP="00C00C7B">
      <w:pPr>
        <w:numPr>
          <w:ilvl w:val="1"/>
          <w:numId w:val="5"/>
        </w:numPr>
        <w:spacing w:after="200" w:line="276" w:lineRule="auto"/>
        <w:ind w:left="1077" w:hanging="357"/>
        <w:rPr>
          <w:rFonts w:cs="Arial"/>
          <w:szCs w:val="22"/>
        </w:rPr>
      </w:pPr>
      <w:r w:rsidRPr="00C00C7B">
        <w:rPr>
          <w:rFonts w:cs="Arial"/>
          <w:szCs w:val="22"/>
        </w:rPr>
        <w:t>Agriculture</w:t>
      </w:r>
    </w:p>
    <w:p w14:paraId="4D4C8D1E" w14:textId="77777777" w:rsidR="00C00C7B" w:rsidRPr="00C00C7B" w:rsidRDefault="00C00C7B" w:rsidP="00C00C7B">
      <w:pPr>
        <w:numPr>
          <w:ilvl w:val="1"/>
          <w:numId w:val="5"/>
        </w:numPr>
        <w:spacing w:after="200" w:line="276" w:lineRule="auto"/>
        <w:ind w:left="1077" w:hanging="357"/>
        <w:rPr>
          <w:rFonts w:cs="Arial"/>
          <w:szCs w:val="22"/>
        </w:rPr>
      </w:pPr>
      <w:r w:rsidRPr="00C00C7B">
        <w:rPr>
          <w:rFonts w:cs="Arial"/>
          <w:szCs w:val="22"/>
        </w:rPr>
        <w:t>Tourism</w:t>
      </w:r>
    </w:p>
    <w:p w14:paraId="0CCE9CC1" w14:textId="77777777" w:rsidR="00C00C7B" w:rsidRPr="00C00C7B" w:rsidRDefault="00C00C7B" w:rsidP="00C00C7B">
      <w:pPr>
        <w:numPr>
          <w:ilvl w:val="1"/>
          <w:numId w:val="5"/>
        </w:numPr>
        <w:spacing w:after="200" w:line="276" w:lineRule="auto"/>
        <w:ind w:left="1077" w:hanging="357"/>
        <w:rPr>
          <w:rFonts w:cs="Arial"/>
          <w:szCs w:val="22"/>
        </w:rPr>
      </w:pPr>
      <w:r w:rsidRPr="00C00C7B">
        <w:rPr>
          <w:rFonts w:cs="Arial"/>
          <w:szCs w:val="22"/>
        </w:rPr>
        <w:t>Participation, local and central government</w:t>
      </w:r>
    </w:p>
    <w:p w14:paraId="6D605E52" w14:textId="77777777" w:rsidR="00C00C7B" w:rsidRPr="00C00C7B" w:rsidRDefault="00C00C7B" w:rsidP="00C00C7B">
      <w:pPr>
        <w:numPr>
          <w:ilvl w:val="1"/>
          <w:numId w:val="5"/>
        </w:numPr>
        <w:spacing w:after="200" w:line="276" w:lineRule="auto"/>
        <w:ind w:left="1077" w:hanging="357"/>
        <w:rPr>
          <w:rFonts w:cs="Arial"/>
          <w:szCs w:val="22"/>
        </w:rPr>
      </w:pPr>
      <w:r w:rsidRPr="00C00C7B">
        <w:rPr>
          <w:rFonts w:cs="Arial"/>
          <w:szCs w:val="22"/>
        </w:rPr>
        <w:t>Equality</w:t>
      </w:r>
    </w:p>
    <w:p w14:paraId="250F5133"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57AACA19"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Study Time Allocation</w:t>
      </w:r>
    </w:p>
    <w:p w14:paraId="4E18003E"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09CE183A"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r w:rsidRPr="00C00C7B">
        <w:rPr>
          <w:rFonts w:cs="Arial"/>
          <w:szCs w:val="22"/>
          <w:lang w:val="en-US"/>
        </w:rPr>
        <w:t>The study time for the module is divided as follows:</w:t>
      </w:r>
    </w:p>
    <w:p w14:paraId="42842A68"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C00C7B" w:rsidRPr="00C00C7B" w14:paraId="57679442" w14:textId="77777777" w:rsidTr="00437DDF">
        <w:tc>
          <w:tcPr>
            <w:tcW w:w="3969" w:type="dxa"/>
            <w:tcBorders>
              <w:top w:val="single" w:sz="4" w:space="0" w:color="auto"/>
              <w:left w:val="single" w:sz="4" w:space="0" w:color="auto"/>
            </w:tcBorders>
          </w:tcPr>
          <w:p w14:paraId="635BC09B"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701" w:type="dxa"/>
            <w:tcBorders>
              <w:top w:val="single" w:sz="4" w:space="0" w:color="auto"/>
            </w:tcBorders>
          </w:tcPr>
          <w:p w14:paraId="51F8D891"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Hours</w:t>
            </w:r>
          </w:p>
        </w:tc>
        <w:tc>
          <w:tcPr>
            <w:tcW w:w="1843" w:type="dxa"/>
            <w:tcBorders>
              <w:top w:val="single" w:sz="4" w:space="0" w:color="auto"/>
            </w:tcBorders>
          </w:tcPr>
          <w:p w14:paraId="52991FD8"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3704E912" w14:textId="77777777" w:rsidTr="00437DDF">
        <w:tc>
          <w:tcPr>
            <w:tcW w:w="3969" w:type="dxa"/>
          </w:tcPr>
          <w:p w14:paraId="3BAF8C4E"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Scheduled learning</w:t>
            </w:r>
          </w:p>
        </w:tc>
        <w:tc>
          <w:tcPr>
            <w:tcW w:w="1701" w:type="dxa"/>
          </w:tcPr>
          <w:p w14:paraId="58A66E7E"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60</w:t>
            </w:r>
          </w:p>
        </w:tc>
        <w:tc>
          <w:tcPr>
            <w:tcW w:w="1843" w:type="dxa"/>
          </w:tcPr>
          <w:p w14:paraId="03E9AFAB"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5677E3C9" w14:textId="77777777" w:rsidTr="00437DDF">
        <w:tc>
          <w:tcPr>
            <w:tcW w:w="3969" w:type="dxa"/>
          </w:tcPr>
          <w:p w14:paraId="526E28FC"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Independent learning</w:t>
            </w:r>
          </w:p>
        </w:tc>
        <w:tc>
          <w:tcPr>
            <w:tcW w:w="1701" w:type="dxa"/>
          </w:tcPr>
          <w:p w14:paraId="67273664"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140</w:t>
            </w:r>
          </w:p>
        </w:tc>
        <w:tc>
          <w:tcPr>
            <w:tcW w:w="1843" w:type="dxa"/>
          </w:tcPr>
          <w:p w14:paraId="665E9B47"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00DB81FB" w14:textId="77777777" w:rsidTr="00437DDF">
        <w:tc>
          <w:tcPr>
            <w:tcW w:w="3969" w:type="dxa"/>
          </w:tcPr>
          <w:p w14:paraId="506A6C90"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Placement learning</w:t>
            </w:r>
          </w:p>
        </w:tc>
        <w:tc>
          <w:tcPr>
            <w:tcW w:w="1701" w:type="dxa"/>
          </w:tcPr>
          <w:p w14:paraId="1DD3A249"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c>
          <w:tcPr>
            <w:tcW w:w="1843" w:type="dxa"/>
          </w:tcPr>
          <w:p w14:paraId="5B05996B"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1037AD45" w14:textId="77777777" w:rsidTr="00437DDF">
        <w:tc>
          <w:tcPr>
            <w:tcW w:w="3969" w:type="dxa"/>
          </w:tcPr>
          <w:p w14:paraId="00162113"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701" w:type="dxa"/>
          </w:tcPr>
          <w:p w14:paraId="6BFF93CB"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200</w:t>
            </w:r>
          </w:p>
        </w:tc>
        <w:tc>
          <w:tcPr>
            <w:tcW w:w="1843" w:type="dxa"/>
          </w:tcPr>
          <w:p w14:paraId="46D5B96F"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42FEF0A8"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4963268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r w:rsidRPr="00C00C7B">
        <w:rPr>
          <w:rFonts w:cs="Arial"/>
          <w:b/>
          <w:szCs w:val="22"/>
          <w:lang w:val="en-US"/>
        </w:rPr>
        <w:t>ASSESSMENT</w:t>
      </w:r>
    </w:p>
    <w:p w14:paraId="7BCA36E0"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hanging="3600"/>
        <w:textAlignment w:val="baseline"/>
        <w:rPr>
          <w:rFonts w:cs="Arial"/>
          <w:b/>
          <w:szCs w:val="22"/>
          <w:lang w:val="en-US"/>
        </w:rPr>
      </w:pPr>
    </w:p>
    <w:p w14:paraId="17A818CD"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1</w:t>
      </w:r>
    </w:p>
    <w:p w14:paraId="26CC39D4" w14:textId="77777777" w:rsidR="00C00C7B" w:rsidRPr="00C00C7B" w:rsidRDefault="00C00C7B" w:rsidP="00C00C7B">
      <w:pPr>
        <w:overflowPunct w:val="0"/>
        <w:autoSpaceDE w:val="0"/>
        <w:autoSpaceDN w:val="0"/>
        <w:adjustRightInd w:val="0"/>
        <w:jc w:val="both"/>
        <w:textAlignment w:val="baseline"/>
        <w:rPr>
          <w:rFonts w:cs="Arial"/>
          <w:b/>
          <w:i/>
          <w:sz w:val="20"/>
          <w:lang w:val="en-US"/>
        </w:rPr>
      </w:pPr>
      <w:r w:rsidRPr="00C00C7B">
        <w:rPr>
          <w:rFonts w:cs="Arial"/>
          <w:b/>
          <w:i/>
          <w:sz w:val="20"/>
          <w:lang w:val="en-US"/>
        </w:rPr>
        <w:t>(Tick one)</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9"/>
        <w:gridCol w:w="2196"/>
        <w:gridCol w:w="501"/>
        <w:gridCol w:w="2307"/>
        <w:gridCol w:w="520"/>
        <w:gridCol w:w="2244"/>
      </w:tblGrid>
      <w:tr w:rsidR="00C00C7B" w:rsidRPr="00C00C7B" w14:paraId="0A285AE4" w14:textId="77777777" w:rsidTr="00437DDF">
        <w:sdt>
          <w:sdtPr>
            <w:rPr>
              <w:rFonts w:cs="Arial"/>
              <w:szCs w:val="22"/>
              <w:lang w:val="en-US" w:eastAsia="en-US"/>
            </w:rPr>
            <w:id w:val="502242689"/>
          </w:sdtPr>
          <w:sdtContent>
            <w:tc>
              <w:tcPr>
                <w:tcW w:w="562" w:type="dxa"/>
              </w:tcPr>
              <w:p w14:paraId="03D34D31"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MS Gothic" w:eastAsia="MS Gothic" w:hAnsi="MS Gothic" w:cs="Arial" w:hint="eastAsia"/>
                    <w:szCs w:val="22"/>
                    <w:lang w:val="en-US" w:eastAsia="en-US"/>
                  </w:rPr>
                  <w:t>☐</w:t>
                </w:r>
              </w:p>
            </w:tc>
          </w:sdtContent>
        </w:sdt>
        <w:tc>
          <w:tcPr>
            <w:tcW w:w="2458" w:type="dxa"/>
          </w:tcPr>
          <w:p w14:paraId="5C44F5BD"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1371614524"/>
          </w:sdtPr>
          <w:sdtContent>
            <w:tc>
              <w:tcPr>
                <w:tcW w:w="538" w:type="dxa"/>
              </w:tcPr>
              <w:p w14:paraId="5C94428D"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MS Gothic" w:eastAsia="MS Gothic" w:hAnsi="MS Gothic" w:cs="Arial"/>
                    <w:szCs w:val="22"/>
                    <w:lang w:val="en-US" w:eastAsia="en-US"/>
                  </w:rPr>
                  <w:t>X</w:t>
                </w:r>
              </w:p>
            </w:tc>
          </w:sdtContent>
        </w:sdt>
        <w:tc>
          <w:tcPr>
            <w:tcW w:w="2482" w:type="dxa"/>
          </w:tcPr>
          <w:p w14:paraId="3ECA14D5"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538481872"/>
          </w:sdtPr>
          <w:sdtContent>
            <w:tc>
              <w:tcPr>
                <w:tcW w:w="538" w:type="dxa"/>
              </w:tcPr>
              <w:p w14:paraId="698E01A6"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MS Gothic" w:eastAsia="MS Gothic" w:hAnsi="MS Gothic" w:cs="Arial" w:hint="eastAsia"/>
                    <w:szCs w:val="22"/>
                    <w:lang w:val="en-US" w:eastAsia="en-US"/>
                  </w:rPr>
                  <w:t>☐</w:t>
                </w:r>
              </w:p>
            </w:tc>
          </w:sdtContent>
        </w:sdt>
        <w:tc>
          <w:tcPr>
            <w:tcW w:w="2482" w:type="dxa"/>
          </w:tcPr>
          <w:p w14:paraId="07E22815"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49338537"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2"/>
        <w:tblW w:w="8784" w:type="dxa"/>
        <w:tblLayout w:type="fixed"/>
        <w:tblLook w:val="04A0" w:firstRow="1" w:lastRow="0" w:firstColumn="1" w:lastColumn="0" w:noHBand="0" w:noVBand="1"/>
      </w:tblPr>
      <w:tblGrid>
        <w:gridCol w:w="3256"/>
        <w:gridCol w:w="3969"/>
        <w:gridCol w:w="1559"/>
      </w:tblGrid>
      <w:tr w:rsidR="00C00C7B" w:rsidRPr="00C00C7B" w14:paraId="4E3FFDC4" w14:textId="77777777" w:rsidTr="00437DDF">
        <w:tc>
          <w:tcPr>
            <w:tcW w:w="3256" w:type="dxa"/>
          </w:tcPr>
          <w:p w14:paraId="588A6526"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5057384C"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3D179F1D"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00A37B68" w14:textId="77777777" w:rsidTr="00437DDF">
        <w:tc>
          <w:tcPr>
            <w:tcW w:w="3256" w:type="dxa"/>
          </w:tcPr>
          <w:p w14:paraId="07F72711"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 xml:space="preserve">Essay </w:t>
            </w:r>
          </w:p>
        </w:tc>
        <w:tc>
          <w:tcPr>
            <w:tcW w:w="3969" w:type="dxa"/>
          </w:tcPr>
          <w:p w14:paraId="2FA26901" w14:textId="77777777" w:rsidR="00C00C7B" w:rsidRPr="00C00C7B" w:rsidRDefault="00C00C7B" w:rsidP="00C00C7B">
            <w:pPr>
              <w:overflowPunct w:val="0"/>
              <w:autoSpaceDE w:val="0"/>
              <w:autoSpaceDN w:val="0"/>
              <w:adjustRightInd w:val="0"/>
              <w:textAlignment w:val="baseline"/>
              <w:rPr>
                <w:rFonts w:cs="Arial"/>
                <w:szCs w:val="22"/>
                <w:highlight w:val="yellow"/>
                <w:lang w:val="en-US" w:eastAsia="en-US"/>
              </w:rPr>
            </w:pPr>
            <w:r w:rsidRPr="00C00C7B">
              <w:rPr>
                <w:rFonts w:cs="Arial"/>
                <w:szCs w:val="22"/>
                <w:lang w:val="en-US" w:eastAsia="en-US"/>
              </w:rPr>
              <w:t>4,000 words</w:t>
            </w:r>
          </w:p>
        </w:tc>
        <w:tc>
          <w:tcPr>
            <w:tcW w:w="1559" w:type="dxa"/>
          </w:tcPr>
          <w:p w14:paraId="04A31D30"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70%</w:t>
            </w:r>
          </w:p>
        </w:tc>
      </w:tr>
    </w:tbl>
    <w:p w14:paraId="1AC1E467"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1B640FEC"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2</w:t>
      </w:r>
    </w:p>
    <w:p w14:paraId="68C3A12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i/>
          <w:sz w:val="20"/>
          <w:lang w:val="en-US"/>
        </w:rPr>
        <w:t>(Tick one)</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0"/>
        <w:gridCol w:w="2202"/>
        <w:gridCol w:w="484"/>
        <w:gridCol w:w="2311"/>
        <w:gridCol w:w="520"/>
        <w:gridCol w:w="2250"/>
      </w:tblGrid>
      <w:tr w:rsidR="00C00C7B" w:rsidRPr="00C00C7B" w14:paraId="40246412" w14:textId="77777777" w:rsidTr="00437DDF">
        <w:sdt>
          <w:sdtPr>
            <w:rPr>
              <w:rFonts w:cs="Arial"/>
              <w:szCs w:val="22"/>
              <w:lang w:val="en-US" w:eastAsia="en-US"/>
            </w:rPr>
            <w:id w:val="1377197370"/>
          </w:sdtPr>
          <w:sdtContent>
            <w:tc>
              <w:tcPr>
                <w:tcW w:w="562" w:type="dxa"/>
              </w:tcPr>
              <w:p w14:paraId="340ADB4E"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MS Gothic" w:eastAsia="MS Gothic" w:hAnsi="MS Gothic" w:cs="Arial" w:hint="eastAsia"/>
                    <w:szCs w:val="22"/>
                    <w:lang w:val="en-US" w:eastAsia="en-US"/>
                  </w:rPr>
                  <w:t>☐</w:t>
                </w:r>
              </w:p>
            </w:tc>
          </w:sdtContent>
        </w:sdt>
        <w:tc>
          <w:tcPr>
            <w:tcW w:w="2458" w:type="dxa"/>
          </w:tcPr>
          <w:p w14:paraId="1F8C180E"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tc>
          <w:tcPr>
            <w:tcW w:w="538" w:type="dxa"/>
          </w:tcPr>
          <w:p w14:paraId="5C8386F5"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p>
        </w:tc>
        <w:tc>
          <w:tcPr>
            <w:tcW w:w="2482" w:type="dxa"/>
          </w:tcPr>
          <w:p w14:paraId="3CDD55D9"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1384717159"/>
          </w:sdtPr>
          <w:sdtContent>
            <w:tc>
              <w:tcPr>
                <w:tcW w:w="538" w:type="dxa"/>
              </w:tcPr>
              <w:p w14:paraId="12332E71"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MS Gothic" w:eastAsia="MS Gothic" w:hAnsi="MS Gothic" w:cs="Arial" w:hint="eastAsia"/>
                    <w:szCs w:val="22"/>
                    <w:lang w:val="en-US" w:eastAsia="en-US"/>
                  </w:rPr>
                  <w:t>☐X</w:t>
                </w:r>
              </w:p>
            </w:tc>
          </w:sdtContent>
        </w:sdt>
        <w:tc>
          <w:tcPr>
            <w:tcW w:w="2482" w:type="dxa"/>
          </w:tcPr>
          <w:p w14:paraId="508958E7"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4F1FCB5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2"/>
        <w:tblW w:w="8784" w:type="dxa"/>
        <w:tblLayout w:type="fixed"/>
        <w:tblLook w:val="04A0" w:firstRow="1" w:lastRow="0" w:firstColumn="1" w:lastColumn="0" w:noHBand="0" w:noVBand="1"/>
      </w:tblPr>
      <w:tblGrid>
        <w:gridCol w:w="3256"/>
        <w:gridCol w:w="3969"/>
        <w:gridCol w:w="1559"/>
      </w:tblGrid>
      <w:tr w:rsidR="00C00C7B" w:rsidRPr="00C00C7B" w14:paraId="1AB51E34" w14:textId="77777777" w:rsidTr="00437DDF">
        <w:tc>
          <w:tcPr>
            <w:tcW w:w="3256" w:type="dxa"/>
          </w:tcPr>
          <w:p w14:paraId="11C7FF41"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40981AC2"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26475C85"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19297C3E" w14:textId="77777777" w:rsidTr="00437DDF">
        <w:tc>
          <w:tcPr>
            <w:tcW w:w="3256" w:type="dxa"/>
          </w:tcPr>
          <w:p w14:paraId="31547A19"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 xml:space="preserve">Seminar Presentation </w:t>
            </w:r>
          </w:p>
        </w:tc>
        <w:tc>
          <w:tcPr>
            <w:tcW w:w="3969" w:type="dxa"/>
          </w:tcPr>
          <w:p w14:paraId="10DCD652" w14:textId="77777777" w:rsidR="00C00C7B" w:rsidRPr="00C00C7B" w:rsidRDefault="00C00C7B" w:rsidP="00C00C7B">
            <w:pPr>
              <w:overflowPunct w:val="0"/>
              <w:autoSpaceDE w:val="0"/>
              <w:autoSpaceDN w:val="0"/>
              <w:adjustRightInd w:val="0"/>
              <w:textAlignment w:val="baseline"/>
              <w:rPr>
                <w:rFonts w:cs="Arial"/>
                <w:szCs w:val="22"/>
                <w:highlight w:val="yellow"/>
                <w:lang w:val="en-US" w:eastAsia="en-US"/>
              </w:rPr>
            </w:pPr>
            <w:r w:rsidRPr="00C00C7B">
              <w:rPr>
                <w:rFonts w:cs="Arial"/>
                <w:szCs w:val="22"/>
                <w:lang w:val="en-US" w:eastAsia="en-US"/>
              </w:rPr>
              <w:t xml:space="preserve">12 minutes </w:t>
            </w:r>
          </w:p>
        </w:tc>
        <w:tc>
          <w:tcPr>
            <w:tcW w:w="1559" w:type="dxa"/>
          </w:tcPr>
          <w:p w14:paraId="0316B4FA"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30%</w:t>
            </w:r>
          </w:p>
        </w:tc>
      </w:tr>
    </w:tbl>
    <w:p w14:paraId="67900A73" w14:textId="77777777" w:rsidR="00C00C7B" w:rsidRPr="00C00C7B" w:rsidRDefault="00C00C7B" w:rsidP="00C00C7B">
      <w:pPr>
        <w:overflowPunct w:val="0"/>
        <w:autoSpaceDE w:val="0"/>
        <w:autoSpaceDN w:val="0"/>
        <w:adjustRightInd w:val="0"/>
        <w:jc w:val="both"/>
        <w:textAlignment w:val="baseline"/>
        <w:rPr>
          <w:rFonts w:cs="Arial"/>
          <w:b/>
          <w:szCs w:val="22"/>
          <w:highlight w:val="cyan"/>
          <w:lang w:val="en-US"/>
        </w:rPr>
      </w:pPr>
    </w:p>
    <w:p w14:paraId="1BEDC9E7"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szCs w:val="22"/>
          <w:lang w:val="en-US"/>
        </w:rPr>
      </w:pPr>
    </w:p>
    <w:p w14:paraId="0C675A85" w14:textId="77777777" w:rsidR="00C00C7B" w:rsidRPr="00C00C7B" w:rsidRDefault="00C00C7B" w:rsidP="00C00C7B">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r w:rsidRPr="00C00C7B">
        <w:rPr>
          <w:rFonts w:cs="Arial"/>
          <w:b/>
          <w:szCs w:val="22"/>
          <w:lang w:val="en-US"/>
        </w:rPr>
        <w:t>Assessment Summary</w:t>
      </w:r>
    </w:p>
    <w:tbl>
      <w:tblPr>
        <w:tblStyle w:val="TableGrid2"/>
        <w:tblW w:w="0" w:type="auto"/>
        <w:tblLayout w:type="fixed"/>
        <w:tblLook w:val="04A0" w:firstRow="1" w:lastRow="0" w:firstColumn="1" w:lastColumn="0" w:noHBand="0" w:noVBand="1"/>
      </w:tblPr>
      <w:tblGrid>
        <w:gridCol w:w="3261"/>
        <w:gridCol w:w="1842"/>
      </w:tblGrid>
      <w:tr w:rsidR="00C00C7B" w:rsidRPr="00C00C7B" w14:paraId="76550EB9" w14:textId="77777777" w:rsidTr="00437DDF">
        <w:tc>
          <w:tcPr>
            <w:tcW w:w="3261" w:type="dxa"/>
            <w:tcBorders>
              <w:top w:val="single" w:sz="4" w:space="0" w:color="auto"/>
              <w:left w:val="single" w:sz="4" w:space="0" w:color="auto"/>
            </w:tcBorders>
          </w:tcPr>
          <w:p w14:paraId="74084B3F"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842" w:type="dxa"/>
          </w:tcPr>
          <w:p w14:paraId="7D3BB328"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16541A5E" w14:textId="77777777" w:rsidTr="00437DDF">
        <w:tc>
          <w:tcPr>
            <w:tcW w:w="3261" w:type="dxa"/>
          </w:tcPr>
          <w:p w14:paraId="3822BF86"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Written exam</w:t>
            </w:r>
          </w:p>
        </w:tc>
        <w:tc>
          <w:tcPr>
            <w:tcW w:w="1842" w:type="dxa"/>
          </w:tcPr>
          <w:p w14:paraId="281A5C4F"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1A36846B" w14:textId="77777777" w:rsidTr="00437DDF">
        <w:tc>
          <w:tcPr>
            <w:tcW w:w="3261" w:type="dxa"/>
          </w:tcPr>
          <w:p w14:paraId="33844F8E"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Coursework</w:t>
            </w:r>
          </w:p>
        </w:tc>
        <w:tc>
          <w:tcPr>
            <w:tcW w:w="1842" w:type="dxa"/>
          </w:tcPr>
          <w:p w14:paraId="75ECD865"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79D89721" w14:textId="77777777" w:rsidTr="00437DDF">
        <w:tc>
          <w:tcPr>
            <w:tcW w:w="3261" w:type="dxa"/>
          </w:tcPr>
          <w:p w14:paraId="3882BBBD"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Practical</w:t>
            </w:r>
          </w:p>
        </w:tc>
        <w:tc>
          <w:tcPr>
            <w:tcW w:w="1842" w:type="dxa"/>
          </w:tcPr>
          <w:p w14:paraId="0A69045A"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1A104D2E" w14:textId="77777777" w:rsidTr="00437DDF">
        <w:tc>
          <w:tcPr>
            <w:tcW w:w="3261" w:type="dxa"/>
          </w:tcPr>
          <w:p w14:paraId="052AD42A"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842" w:type="dxa"/>
          </w:tcPr>
          <w:p w14:paraId="5719F672"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7E6DA869"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4FE2C805" w14:textId="77777777" w:rsidR="00C00C7B" w:rsidRPr="00C00C7B" w:rsidRDefault="00C00C7B" w:rsidP="00C00C7B">
      <w:pPr>
        <w:overflowPunct w:val="0"/>
        <w:autoSpaceDE w:val="0"/>
        <w:autoSpaceDN w:val="0"/>
        <w:adjustRightInd w:val="0"/>
        <w:jc w:val="both"/>
        <w:textAlignment w:val="baseline"/>
        <w:rPr>
          <w:rFonts w:cs="Arial"/>
          <w:sz w:val="24"/>
          <w:lang w:val="en-US"/>
        </w:rPr>
      </w:pPr>
    </w:p>
    <w:p w14:paraId="4A2035A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READING LIST</w:t>
      </w:r>
    </w:p>
    <w:p w14:paraId="50B7B065"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2"/>
        <w:tblW w:w="0" w:type="auto"/>
        <w:tblLook w:val="04A0" w:firstRow="1" w:lastRow="0" w:firstColumn="1" w:lastColumn="0" w:noHBand="0" w:noVBand="1"/>
      </w:tblPr>
      <w:tblGrid>
        <w:gridCol w:w="1680"/>
        <w:gridCol w:w="5251"/>
        <w:gridCol w:w="1366"/>
      </w:tblGrid>
      <w:tr w:rsidR="00C00C7B" w:rsidRPr="00C00C7B" w14:paraId="438DE5D1" w14:textId="77777777" w:rsidTr="00437DDF">
        <w:tc>
          <w:tcPr>
            <w:tcW w:w="1689" w:type="dxa"/>
            <w:shd w:val="clear" w:color="auto" w:fill="BFBFBF"/>
          </w:tcPr>
          <w:p w14:paraId="31F6F346"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Code</w:t>
            </w:r>
          </w:p>
        </w:tc>
        <w:tc>
          <w:tcPr>
            <w:tcW w:w="6971" w:type="dxa"/>
            <w:gridSpan w:val="2"/>
          </w:tcPr>
          <w:p w14:paraId="69DFA370"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M7X01253</w:t>
            </w:r>
          </w:p>
        </w:tc>
      </w:tr>
      <w:tr w:rsidR="00C00C7B" w:rsidRPr="00C00C7B" w14:paraId="350C547E" w14:textId="77777777" w:rsidTr="00437DDF">
        <w:tc>
          <w:tcPr>
            <w:tcW w:w="1689" w:type="dxa"/>
            <w:shd w:val="clear" w:color="auto" w:fill="BFBFBF"/>
          </w:tcPr>
          <w:p w14:paraId="35B64C8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Title</w:t>
            </w:r>
          </w:p>
        </w:tc>
        <w:tc>
          <w:tcPr>
            <w:tcW w:w="6971" w:type="dxa"/>
            <w:gridSpan w:val="2"/>
          </w:tcPr>
          <w:p w14:paraId="2DA1D8F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Sustainable Development</w:t>
            </w:r>
          </w:p>
        </w:tc>
      </w:tr>
      <w:tr w:rsidR="00C00C7B" w:rsidRPr="00C00C7B" w14:paraId="233E75DF" w14:textId="77777777" w:rsidTr="00437DDF">
        <w:tc>
          <w:tcPr>
            <w:tcW w:w="1689" w:type="dxa"/>
            <w:shd w:val="clear" w:color="auto" w:fill="BFBFBF"/>
          </w:tcPr>
          <w:p w14:paraId="35122F6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Classification</w:t>
            </w:r>
          </w:p>
        </w:tc>
        <w:tc>
          <w:tcPr>
            <w:tcW w:w="5605" w:type="dxa"/>
            <w:shd w:val="clear" w:color="auto" w:fill="BFBFBF"/>
          </w:tcPr>
          <w:p w14:paraId="15B257A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Reading List entry</w:t>
            </w:r>
          </w:p>
        </w:tc>
        <w:tc>
          <w:tcPr>
            <w:tcW w:w="1366" w:type="dxa"/>
            <w:shd w:val="clear" w:color="auto" w:fill="BFBFBF"/>
          </w:tcPr>
          <w:p w14:paraId="75D90FC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Electronic*</w:t>
            </w:r>
          </w:p>
        </w:tc>
      </w:tr>
      <w:tr w:rsidR="00C00C7B" w:rsidRPr="00C00C7B" w14:paraId="7456F0E4" w14:textId="77777777" w:rsidTr="00437DDF">
        <w:tc>
          <w:tcPr>
            <w:tcW w:w="1689" w:type="dxa"/>
          </w:tcPr>
          <w:p w14:paraId="2E3CB12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6965B18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Blewitt, J. (2012) </w:t>
            </w:r>
            <w:r w:rsidRPr="00C00C7B">
              <w:rPr>
                <w:rFonts w:cs="Arial"/>
                <w:i/>
                <w:szCs w:val="22"/>
                <w:lang w:val="en-US" w:eastAsia="en-US"/>
              </w:rPr>
              <w:t>Understanding Sustainable Development</w:t>
            </w:r>
            <w:r w:rsidRPr="00C00C7B">
              <w:rPr>
                <w:rFonts w:cs="Arial"/>
                <w:szCs w:val="22"/>
                <w:lang w:val="en-US" w:eastAsia="en-US"/>
              </w:rPr>
              <w:t>. Earthscan.</w:t>
            </w:r>
          </w:p>
        </w:tc>
        <w:tc>
          <w:tcPr>
            <w:tcW w:w="1366" w:type="dxa"/>
          </w:tcPr>
          <w:sdt>
            <w:sdtPr>
              <w:rPr>
                <w:rFonts w:cs="Arial"/>
                <w:szCs w:val="22"/>
                <w:lang w:val="en-US" w:eastAsia="en-US"/>
              </w:rPr>
              <w:id w:val="925689322"/>
            </w:sdtPr>
            <w:sdtContent>
              <w:p w14:paraId="7D59AD36"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w:t>
                </w:r>
              </w:p>
            </w:sdtContent>
          </w:sdt>
        </w:tc>
      </w:tr>
      <w:tr w:rsidR="00C00C7B" w:rsidRPr="00C00C7B" w14:paraId="3E5AA967" w14:textId="77777777" w:rsidTr="00437DDF">
        <w:tc>
          <w:tcPr>
            <w:tcW w:w="1689" w:type="dxa"/>
          </w:tcPr>
          <w:p w14:paraId="466459D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12D715BA"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Petrillo, A., Bellaviti, P. (2018) </w:t>
            </w:r>
            <w:r w:rsidRPr="00C00C7B">
              <w:rPr>
                <w:rFonts w:cs="Arial"/>
                <w:i/>
                <w:szCs w:val="22"/>
                <w:lang w:val="en-US" w:eastAsia="en-US"/>
              </w:rPr>
              <w:t>Sustainable Urban Development and Globalization</w:t>
            </w:r>
            <w:r w:rsidRPr="00C00C7B">
              <w:rPr>
                <w:rFonts w:cs="Arial"/>
                <w:szCs w:val="22"/>
                <w:lang w:val="en-US" w:eastAsia="en-US"/>
              </w:rPr>
              <w:t xml:space="preserve">. Springer. </w:t>
            </w:r>
          </w:p>
        </w:tc>
        <w:tc>
          <w:tcPr>
            <w:tcW w:w="1366" w:type="dxa"/>
          </w:tcPr>
          <w:sdt>
            <w:sdtPr>
              <w:rPr>
                <w:rFonts w:cs="Arial"/>
                <w:szCs w:val="22"/>
                <w:lang w:val="en-US" w:eastAsia="en-US"/>
              </w:rPr>
              <w:id w:val="-1425644269"/>
            </w:sdtPr>
            <w:sdtContent>
              <w:p w14:paraId="60692FC6"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w:t>
                </w:r>
              </w:p>
            </w:sdtContent>
          </w:sdt>
        </w:tc>
      </w:tr>
      <w:tr w:rsidR="00C00C7B" w:rsidRPr="00C00C7B" w14:paraId="2E5D0E73" w14:textId="77777777" w:rsidTr="00437DDF">
        <w:tc>
          <w:tcPr>
            <w:tcW w:w="1689" w:type="dxa"/>
          </w:tcPr>
          <w:p w14:paraId="3721B28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22CAC44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Meadows, H., Wright, D. (2008) Thinking in Systems: A Primer. Chelsea Green Publishing.</w:t>
            </w:r>
          </w:p>
        </w:tc>
        <w:tc>
          <w:tcPr>
            <w:tcW w:w="1366" w:type="dxa"/>
          </w:tcPr>
          <w:sdt>
            <w:sdtPr>
              <w:rPr>
                <w:rFonts w:cs="Arial"/>
                <w:szCs w:val="22"/>
                <w:lang w:val="en-US" w:eastAsia="en-US"/>
              </w:rPr>
              <w:id w:val="-447092619"/>
            </w:sdtPr>
            <w:sdtContent>
              <w:p w14:paraId="57D8AC76"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w:t>
                </w:r>
              </w:p>
            </w:sdtContent>
          </w:sdt>
        </w:tc>
      </w:tr>
      <w:tr w:rsidR="00C00C7B" w:rsidRPr="00C00C7B" w14:paraId="2DF75797" w14:textId="77777777" w:rsidTr="00437DDF">
        <w:tc>
          <w:tcPr>
            <w:tcW w:w="1689" w:type="dxa"/>
          </w:tcPr>
          <w:p w14:paraId="4300149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7523A5C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Kibert, C.J. et at (2011) </w:t>
            </w:r>
            <w:r w:rsidRPr="00C00C7B">
              <w:rPr>
                <w:rFonts w:cs="Arial"/>
                <w:i/>
                <w:szCs w:val="22"/>
                <w:lang w:val="en-US" w:eastAsia="en-US"/>
              </w:rPr>
              <w:t>Working Towards Sustainability: Ethical Decision Making in a Technological World</w:t>
            </w:r>
            <w:r w:rsidRPr="00C00C7B">
              <w:rPr>
                <w:rFonts w:cs="Arial"/>
                <w:szCs w:val="22"/>
                <w:lang w:val="en-US" w:eastAsia="en-US"/>
              </w:rPr>
              <w:t xml:space="preserve">. John Wiley &amp; Sons. </w:t>
            </w:r>
          </w:p>
        </w:tc>
        <w:tc>
          <w:tcPr>
            <w:tcW w:w="1366" w:type="dxa"/>
          </w:tcPr>
          <w:sdt>
            <w:sdtPr>
              <w:rPr>
                <w:rFonts w:cs="Arial"/>
                <w:szCs w:val="22"/>
                <w:lang w:val="en-US" w:eastAsia="en-US"/>
              </w:rPr>
              <w:id w:val="770359432"/>
            </w:sdtPr>
            <w:sdtContent>
              <w:p w14:paraId="739B757E"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w:t>
                </w:r>
              </w:p>
            </w:sdtContent>
          </w:sdt>
        </w:tc>
      </w:tr>
      <w:tr w:rsidR="00C00C7B" w:rsidRPr="00C00C7B" w14:paraId="102B22EB" w14:textId="77777777" w:rsidTr="00437DDF">
        <w:tc>
          <w:tcPr>
            <w:tcW w:w="1689" w:type="dxa"/>
          </w:tcPr>
          <w:p w14:paraId="04E7F63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51DDD5A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Bjorn Lomborg (2018) </w:t>
            </w:r>
            <w:r w:rsidRPr="00C00C7B">
              <w:rPr>
                <w:rFonts w:cs="Arial"/>
                <w:i/>
                <w:szCs w:val="22"/>
                <w:lang w:val="en-US" w:eastAsia="en-US"/>
              </w:rPr>
              <w:t>Prioritizing Development: A Cost Benefit Analysis of the United Nation’s Sustainable Development Goals</w:t>
            </w:r>
            <w:r w:rsidRPr="00C00C7B">
              <w:rPr>
                <w:rFonts w:cs="Arial"/>
                <w:szCs w:val="22"/>
                <w:lang w:val="en-US" w:eastAsia="en-US"/>
              </w:rPr>
              <w:t>. Cambridge University Press.</w:t>
            </w:r>
          </w:p>
        </w:tc>
        <w:tc>
          <w:tcPr>
            <w:tcW w:w="1366" w:type="dxa"/>
          </w:tcPr>
          <w:sdt>
            <w:sdtPr>
              <w:rPr>
                <w:rFonts w:cs="Arial"/>
                <w:szCs w:val="22"/>
                <w:lang w:val="en-US" w:eastAsia="en-US"/>
              </w:rPr>
              <w:id w:val="-1812164518"/>
            </w:sdtPr>
            <w:sdtContent>
              <w:p w14:paraId="465A458E"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w:t>
                </w:r>
              </w:p>
            </w:sdtContent>
          </w:sdt>
        </w:tc>
      </w:tr>
      <w:tr w:rsidR="00C00C7B" w:rsidRPr="00C00C7B" w14:paraId="14F42F4F" w14:textId="77777777" w:rsidTr="00437DDF">
        <w:tc>
          <w:tcPr>
            <w:tcW w:w="1689" w:type="dxa"/>
          </w:tcPr>
          <w:p w14:paraId="61E74C0A"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015CFE18"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i/>
                <w:szCs w:val="22"/>
                <w:lang w:val="en-US" w:eastAsia="en-US"/>
              </w:rPr>
              <w:t>Sustainable Development</w:t>
            </w:r>
            <w:r w:rsidRPr="00C00C7B">
              <w:rPr>
                <w:rFonts w:cs="Arial"/>
                <w:szCs w:val="22"/>
                <w:lang w:val="en-US" w:eastAsia="en-US"/>
              </w:rPr>
              <w:t>. John Wiley &amp; Sons. ISSN: 1099-1719</w:t>
            </w:r>
          </w:p>
        </w:tc>
        <w:tc>
          <w:tcPr>
            <w:tcW w:w="1366" w:type="dxa"/>
          </w:tcPr>
          <w:sdt>
            <w:sdtPr>
              <w:rPr>
                <w:rFonts w:cs="Arial"/>
                <w:szCs w:val="22"/>
                <w:lang w:val="en-US" w:eastAsia="en-US"/>
              </w:rPr>
              <w:id w:val="671219506"/>
            </w:sdtPr>
            <w:sdtContent>
              <w:p w14:paraId="678C85C1"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X</w:t>
                </w:r>
              </w:p>
            </w:sdtContent>
          </w:sdt>
        </w:tc>
      </w:tr>
      <w:tr w:rsidR="00C00C7B" w:rsidRPr="00C00C7B" w14:paraId="0C2771B9" w14:textId="77777777" w:rsidTr="00437DDF">
        <w:tc>
          <w:tcPr>
            <w:tcW w:w="1689" w:type="dxa"/>
          </w:tcPr>
          <w:p w14:paraId="76C7A1B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6394F12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i/>
                <w:szCs w:val="22"/>
                <w:lang w:val="en-US" w:eastAsia="en-US"/>
              </w:rPr>
              <w:t>Journal of Sustainable Development</w:t>
            </w:r>
            <w:r w:rsidRPr="00C00C7B">
              <w:rPr>
                <w:rFonts w:cs="Arial"/>
                <w:szCs w:val="22"/>
                <w:lang w:val="en-US" w:eastAsia="en-US"/>
              </w:rPr>
              <w:t>. Canadian Center of Science and Education. ISSN: 1913-9071</w:t>
            </w:r>
          </w:p>
        </w:tc>
        <w:tc>
          <w:tcPr>
            <w:tcW w:w="1366" w:type="dxa"/>
          </w:tcPr>
          <w:sdt>
            <w:sdtPr>
              <w:rPr>
                <w:rFonts w:cs="Arial"/>
                <w:szCs w:val="22"/>
                <w:lang w:val="en-US" w:eastAsia="en-US"/>
              </w:rPr>
              <w:id w:val="-2079432964"/>
            </w:sdtPr>
            <w:sdtContent>
              <w:p w14:paraId="63F3699C"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X</w:t>
                </w:r>
              </w:p>
            </w:sdtContent>
          </w:sdt>
        </w:tc>
      </w:tr>
      <w:tr w:rsidR="00C00C7B" w:rsidRPr="00C00C7B" w14:paraId="6F11F76A" w14:textId="77777777" w:rsidTr="00437DDF">
        <w:tc>
          <w:tcPr>
            <w:tcW w:w="1689" w:type="dxa"/>
          </w:tcPr>
          <w:p w14:paraId="604276D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70D5C528"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Sustainable Development Goals.</w:t>
            </w:r>
          </w:p>
          <w:p w14:paraId="53F9926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https://sustainabledevelopment.un.org</w:t>
            </w:r>
          </w:p>
        </w:tc>
        <w:tc>
          <w:tcPr>
            <w:tcW w:w="1366" w:type="dxa"/>
          </w:tcPr>
          <w:sdt>
            <w:sdtPr>
              <w:rPr>
                <w:rFonts w:cs="Arial"/>
                <w:szCs w:val="22"/>
                <w:lang w:val="en-US" w:eastAsia="en-US"/>
              </w:rPr>
              <w:id w:val="828865507"/>
            </w:sdtPr>
            <w:sdtContent>
              <w:p w14:paraId="28736C64"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X</w:t>
                </w:r>
              </w:p>
            </w:sdtContent>
          </w:sdt>
        </w:tc>
      </w:tr>
      <w:tr w:rsidR="00C00C7B" w:rsidRPr="00C00C7B" w14:paraId="47595D6B" w14:textId="77777777" w:rsidTr="00437DDF">
        <w:tc>
          <w:tcPr>
            <w:tcW w:w="1689" w:type="dxa"/>
          </w:tcPr>
          <w:p w14:paraId="1F4D9B7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7F51E4B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Well-being of Future Generations (Wales) Act 2015.</w:t>
            </w:r>
          </w:p>
          <w:p w14:paraId="03C135E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http://futuregenerations.wales/about-us/future-generations-act/</w:t>
            </w:r>
          </w:p>
        </w:tc>
        <w:tc>
          <w:tcPr>
            <w:tcW w:w="1366" w:type="dxa"/>
          </w:tcPr>
          <w:sdt>
            <w:sdtPr>
              <w:rPr>
                <w:rFonts w:cs="Arial"/>
                <w:szCs w:val="22"/>
                <w:lang w:val="en-US" w:eastAsia="en-US"/>
              </w:rPr>
              <w:id w:val="528217528"/>
            </w:sdtPr>
            <w:sdtContent>
              <w:p w14:paraId="263E83F7"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X</w:t>
                </w:r>
              </w:p>
            </w:sdtContent>
          </w:sdt>
        </w:tc>
      </w:tr>
    </w:tbl>
    <w:p w14:paraId="4A619EA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1E110D4B"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szCs w:val="22"/>
          <w:lang w:val="en-US"/>
        </w:rPr>
      </w:pPr>
    </w:p>
    <w:p w14:paraId="0F37C3CD"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695F42DF"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06955615" w14:textId="77777777" w:rsidR="00C00C7B" w:rsidRPr="00C00C7B" w:rsidRDefault="00C00C7B" w:rsidP="00C00C7B">
      <w:pPr>
        <w:rPr>
          <w:rFonts w:cs="Arial"/>
          <w:b/>
          <w:szCs w:val="22"/>
          <w:lang w:val="en-US"/>
        </w:rPr>
      </w:pPr>
      <w:r w:rsidRPr="00C00C7B">
        <w:rPr>
          <w:rFonts w:cs="Arial"/>
          <w:b/>
          <w:szCs w:val="22"/>
          <w:lang w:val="en-US"/>
        </w:rPr>
        <w:br w:type="page"/>
      </w:r>
    </w:p>
    <w:p w14:paraId="2A141AC7" w14:textId="77777777" w:rsidR="00C00C7B" w:rsidRPr="00C00C7B" w:rsidRDefault="00C00C7B" w:rsidP="00C00C7B">
      <w:pPr>
        <w:rPr>
          <w:rFonts w:cs="Arial"/>
          <w:b/>
          <w:szCs w:val="22"/>
          <w:lang w:val="en-US"/>
        </w:rPr>
      </w:pPr>
    </w:p>
    <w:tbl>
      <w:tblPr>
        <w:tblStyle w:val="TableGrid3"/>
        <w:tblW w:w="0" w:type="auto"/>
        <w:tblLook w:val="04A0" w:firstRow="1" w:lastRow="0" w:firstColumn="1" w:lastColumn="0" w:noHBand="0" w:noVBand="1"/>
      </w:tblPr>
      <w:tblGrid>
        <w:gridCol w:w="1806"/>
        <w:gridCol w:w="6491"/>
      </w:tblGrid>
      <w:tr w:rsidR="00C00C7B" w:rsidRPr="00C00C7B" w14:paraId="4B7B2110" w14:textId="77777777" w:rsidTr="00437DDF">
        <w:tc>
          <w:tcPr>
            <w:tcW w:w="1838" w:type="dxa"/>
          </w:tcPr>
          <w:p w14:paraId="6054122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Module Code</w:t>
            </w:r>
          </w:p>
        </w:tc>
        <w:tc>
          <w:tcPr>
            <w:tcW w:w="6822" w:type="dxa"/>
          </w:tcPr>
          <w:p w14:paraId="1448E4B8"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ACNA7***1</w:t>
            </w:r>
          </w:p>
        </w:tc>
      </w:tr>
      <w:tr w:rsidR="00C00C7B" w:rsidRPr="00C00C7B" w14:paraId="2E8F0174" w14:textId="77777777" w:rsidTr="00437DDF">
        <w:tc>
          <w:tcPr>
            <w:tcW w:w="1838" w:type="dxa"/>
          </w:tcPr>
          <w:p w14:paraId="4DB041D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Title</w:t>
            </w:r>
          </w:p>
        </w:tc>
        <w:tc>
          <w:tcPr>
            <w:tcW w:w="6822" w:type="dxa"/>
          </w:tcPr>
          <w:p w14:paraId="7DD9FB6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GIS and Habitat Management</w:t>
            </w:r>
          </w:p>
        </w:tc>
      </w:tr>
      <w:tr w:rsidR="00C00C7B" w:rsidRPr="00C00C7B" w14:paraId="36AD9BF0" w14:textId="77777777" w:rsidTr="00437DDF">
        <w:tc>
          <w:tcPr>
            <w:tcW w:w="1838" w:type="dxa"/>
          </w:tcPr>
          <w:p w14:paraId="3F37810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Date</w:t>
            </w:r>
          </w:p>
        </w:tc>
        <w:sdt>
          <w:sdtPr>
            <w:rPr>
              <w:rFonts w:cs="Arial"/>
              <w:b/>
              <w:szCs w:val="22"/>
              <w:lang w:val="en-US" w:eastAsia="en-US"/>
            </w:rPr>
            <w:id w:val="507416128"/>
            <w:date w:fullDate="2019-02-01T00:00:00Z">
              <w:dateFormat w:val="dd/MM/yyyy"/>
              <w:lid w:val="en-GB"/>
              <w:storeMappedDataAs w:val="dateTime"/>
              <w:calendar w:val="gregorian"/>
            </w:date>
          </w:sdtPr>
          <w:sdtContent>
            <w:tc>
              <w:tcPr>
                <w:tcW w:w="6822" w:type="dxa"/>
              </w:tcPr>
              <w:p w14:paraId="4F5CD03D"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01/02/2019</w:t>
                </w:r>
              </w:p>
            </w:tc>
          </w:sdtContent>
        </w:sdt>
      </w:tr>
      <w:tr w:rsidR="00C00C7B" w:rsidRPr="00C00C7B" w14:paraId="6DF34750" w14:textId="77777777" w:rsidTr="00437DDF">
        <w:tc>
          <w:tcPr>
            <w:tcW w:w="1838" w:type="dxa"/>
          </w:tcPr>
          <w:p w14:paraId="3D440F9E"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Level</w:t>
            </w:r>
          </w:p>
        </w:tc>
        <w:sdt>
          <w:sdtPr>
            <w:rPr>
              <w:rFonts w:cs="Arial"/>
              <w:b/>
              <w:szCs w:val="22"/>
              <w:lang w:val="en-US" w:eastAsia="en-US"/>
            </w:rPr>
            <w:id w:val="-2000955955"/>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7717FA8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7</w:t>
                </w:r>
              </w:p>
            </w:tc>
          </w:sdtContent>
        </w:sdt>
      </w:tr>
      <w:tr w:rsidR="00C00C7B" w:rsidRPr="00C00C7B" w14:paraId="15C936A1" w14:textId="77777777" w:rsidTr="00437DDF">
        <w:tc>
          <w:tcPr>
            <w:tcW w:w="1838" w:type="dxa"/>
          </w:tcPr>
          <w:p w14:paraId="2903B77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Credits</w:t>
            </w:r>
          </w:p>
        </w:tc>
        <w:tc>
          <w:tcPr>
            <w:tcW w:w="6822" w:type="dxa"/>
          </w:tcPr>
          <w:p w14:paraId="0EA2C76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20</w:t>
            </w:r>
          </w:p>
        </w:tc>
      </w:tr>
      <w:tr w:rsidR="00C00C7B" w:rsidRPr="00C00C7B" w14:paraId="2C4C9849" w14:textId="77777777" w:rsidTr="00437DDF">
        <w:tc>
          <w:tcPr>
            <w:tcW w:w="1838" w:type="dxa"/>
          </w:tcPr>
          <w:p w14:paraId="63418166"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Pre-Requisites</w:t>
            </w:r>
          </w:p>
        </w:tc>
        <w:tc>
          <w:tcPr>
            <w:tcW w:w="6822" w:type="dxa"/>
          </w:tcPr>
          <w:p w14:paraId="630E07C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None</w:t>
            </w:r>
          </w:p>
        </w:tc>
      </w:tr>
    </w:tbl>
    <w:p w14:paraId="117AF733" w14:textId="77777777" w:rsidR="00C00C7B" w:rsidRPr="00C00C7B" w:rsidRDefault="00C00C7B" w:rsidP="00C00C7B">
      <w:pPr>
        <w:pBdr>
          <w:bottom w:val="single" w:sz="6" w:space="1" w:color="auto"/>
        </w:pBdr>
        <w:overflowPunct w:val="0"/>
        <w:autoSpaceDE w:val="0"/>
        <w:autoSpaceDN w:val="0"/>
        <w:adjustRightInd w:val="0"/>
        <w:jc w:val="both"/>
        <w:textAlignment w:val="baseline"/>
        <w:rPr>
          <w:rFonts w:ascii="Arial,Times New Roman" w:eastAsia="Arial,Times New Roman" w:hAnsi="Arial,Times New Roman" w:cs="Arial,Times New Roman"/>
          <w:szCs w:val="22"/>
          <w:lang w:val="en-US"/>
        </w:rPr>
      </w:pPr>
    </w:p>
    <w:p w14:paraId="356A085D"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3FCFB166" w14:textId="77777777" w:rsidR="00C00C7B" w:rsidRPr="00C00C7B" w:rsidRDefault="00C00C7B" w:rsidP="00C00C7B">
      <w:pPr>
        <w:overflowPunct w:val="0"/>
        <w:autoSpaceDE w:val="0"/>
        <w:autoSpaceDN w:val="0"/>
        <w:adjustRightInd w:val="0"/>
        <w:jc w:val="both"/>
        <w:textAlignment w:val="baseline"/>
        <w:rPr>
          <w:rFonts w:eastAsia="DengXian" w:cs="Arial"/>
          <w:b/>
          <w:bCs/>
          <w:szCs w:val="22"/>
          <w:lang w:val="en-US" w:eastAsia="zh-CN"/>
        </w:rPr>
      </w:pPr>
      <w:r w:rsidRPr="00C00C7B">
        <w:rPr>
          <w:rFonts w:eastAsia="Arial" w:cs="Arial"/>
          <w:b/>
          <w:bCs/>
          <w:szCs w:val="22"/>
          <w:lang w:val="en-US"/>
        </w:rPr>
        <w:t>AIM :</w:t>
      </w:r>
      <w:r w:rsidRPr="00C00C7B">
        <w:rPr>
          <w:rFonts w:eastAsia="Arial" w:cs="Arial"/>
          <w:b/>
          <w:bCs/>
          <w:szCs w:val="22"/>
          <w:lang w:val="en-US"/>
        </w:rPr>
        <w:tab/>
      </w:r>
      <w:r w:rsidRPr="00C00C7B">
        <w:rPr>
          <w:rFonts w:eastAsia="DengXian" w:cs="Arial"/>
          <w:bCs/>
          <w:szCs w:val="22"/>
          <w:lang w:val="en-US" w:eastAsia="zh-CN"/>
        </w:rPr>
        <w:t>To critically examine habitat management and apply GIS as a spatial planning tool</w:t>
      </w:r>
    </w:p>
    <w:p w14:paraId="1DD57930" w14:textId="77777777" w:rsidR="00C00C7B" w:rsidRPr="00C00C7B" w:rsidRDefault="00C00C7B" w:rsidP="00C00C7B">
      <w:pPr>
        <w:overflowPunct w:val="0"/>
        <w:autoSpaceDE w:val="0"/>
        <w:autoSpaceDN w:val="0"/>
        <w:adjustRightInd w:val="0"/>
        <w:ind w:left="851"/>
        <w:jc w:val="both"/>
        <w:textAlignment w:val="baseline"/>
        <w:rPr>
          <w:rFonts w:eastAsia="Arial,Times New Roman" w:cs="Arial"/>
          <w:b/>
          <w:bCs/>
          <w:szCs w:val="22"/>
          <w:lang w:val="en-US"/>
        </w:rPr>
      </w:pPr>
      <w:r w:rsidRPr="00C00C7B">
        <w:rPr>
          <w:rFonts w:eastAsia="Arial,Times New Roman" w:cs="Arial"/>
          <w:szCs w:val="22"/>
          <w:lang w:val="en-US"/>
        </w:rPr>
        <w:t>.</w:t>
      </w:r>
    </w:p>
    <w:p w14:paraId="2196E5D4" w14:textId="77777777" w:rsidR="00C00C7B" w:rsidRPr="00C00C7B" w:rsidRDefault="00C00C7B" w:rsidP="00C00C7B">
      <w:pPr>
        <w:overflowPunct w:val="0"/>
        <w:autoSpaceDE w:val="0"/>
        <w:autoSpaceDN w:val="0"/>
        <w:adjustRightInd w:val="0"/>
        <w:jc w:val="both"/>
        <w:textAlignment w:val="baseline"/>
        <w:rPr>
          <w:rFonts w:eastAsia="Arial,Times New Roman" w:cs="Arial"/>
          <w:b/>
          <w:bCs/>
          <w:szCs w:val="22"/>
          <w:lang w:val="en-US"/>
        </w:rPr>
      </w:pPr>
      <w:r w:rsidRPr="00C00C7B">
        <w:rPr>
          <w:rFonts w:eastAsia="Arial" w:cs="Arial"/>
          <w:b/>
          <w:bCs/>
          <w:szCs w:val="22"/>
          <w:lang w:val="en-US"/>
        </w:rPr>
        <w:t>LEARNING OUTCOMES</w:t>
      </w:r>
    </w:p>
    <w:p w14:paraId="34FBC31E"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39792C37" w14:textId="77777777" w:rsidR="00C00C7B" w:rsidRPr="00C00C7B" w:rsidRDefault="00C00C7B" w:rsidP="00C00C7B">
      <w:pPr>
        <w:overflowPunct w:val="0"/>
        <w:autoSpaceDE w:val="0"/>
        <w:autoSpaceDN w:val="0"/>
        <w:adjustRightInd w:val="0"/>
        <w:jc w:val="both"/>
        <w:textAlignment w:val="baseline"/>
        <w:rPr>
          <w:rFonts w:eastAsia="Arial,Times New Roman" w:cs="Arial"/>
          <w:szCs w:val="22"/>
          <w:lang w:val="en-US"/>
        </w:rPr>
      </w:pPr>
      <w:r w:rsidRPr="00C00C7B">
        <w:rPr>
          <w:rFonts w:eastAsia="Arial" w:cs="Arial"/>
          <w:szCs w:val="22"/>
          <w:lang w:val="en-US"/>
        </w:rPr>
        <w:t>Upon the successful completion of this module, the student should be able to:</w:t>
      </w:r>
    </w:p>
    <w:p w14:paraId="78A21D68"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Evaluate habitat management in practice</w:t>
      </w:r>
    </w:p>
    <w:p w14:paraId="7E4F2067"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Assess conflict analysis of stakeholder groups</w:t>
      </w:r>
    </w:p>
    <w:p w14:paraId="3C9B18E9"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Evaluate and critically appraise the use of GIS software as an aid to the management of stakeholder interests</w:t>
      </w:r>
    </w:p>
    <w:p w14:paraId="25178879"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Construct a management plan using appropriate techniques and software</w:t>
      </w:r>
    </w:p>
    <w:p w14:paraId="12DB5E08" w14:textId="77777777" w:rsidR="00C00C7B" w:rsidRPr="00C00C7B" w:rsidRDefault="00C00C7B" w:rsidP="00C00C7B">
      <w:pPr>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p>
    <w:p w14:paraId="04B304BE" w14:textId="77777777" w:rsidR="00C00C7B" w:rsidRPr="00C00C7B" w:rsidRDefault="00C00C7B" w:rsidP="00C00C7B">
      <w:pPr>
        <w:tabs>
          <w:tab w:val="left" w:pos="720"/>
          <w:tab w:val="left" w:pos="1440"/>
          <w:tab w:val="left" w:pos="2160"/>
          <w:tab w:val="left" w:pos="2880"/>
        </w:tabs>
        <w:overflowPunct w:val="0"/>
        <w:autoSpaceDE w:val="0"/>
        <w:autoSpaceDN w:val="0"/>
        <w:adjustRightInd w:val="0"/>
        <w:jc w:val="both"/>
        <w:textAlignment w:val="baseline"/>
        <w:rPr>
          <w:rFonts w:ascii="Arial,Times New Roman" w:eastAsia="Arial,Times New Roman" w:hAnsi="Arial,Times New Roman" w:cs="Arial,Times New Roman"/>
          <w:b/>
          <w:bCs/>
          <w:szCs w:val="22"/>
          <w:lang w:val="en-US"/>
        </w:rPr>
      </w:pPr>
      <w:r w:rsidRPr="00C00C7B">
        <w:rPr>
          <w:rFonts w:eastAsia="Arial" w:cs="Arial"/>
          <w:b/>
          <w:bCs/>
          <w:szCs w:val="22"/>
          <w:lang w:val="en-US"/>
        </w:rPr>
        <w:t>INDICATIVE CONTENT</w:t>
      </w:r>
    </w:p>
    <w:p w14:paraId="62C9AA76"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Monitoring habitats through ecological surveys – Phase I</w:t>
      </w:r>
    </w:p>
    <w:p w14:paraId="6D9D6EF8"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Practicalities of managing resources (both finances and people)</w:t>
      </w:r>
    </w:p>
    <w:p w14:paraId="4BB714D5"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Underpinning legislation linked to biodiversity and public access (health &amp; safety, risk assessment)</w:t>
      </w:r>
    </w:p>
    <w:p w14:paraId="49A70938"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Spatial planning and conflict analysis of terrestrial and coastal/marine habitats</w:t>
      </w:r>
    </w:p>
    <w:p w14:paraId="28197B04"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Management Plan construction</w:t>
      </w:r>
    </w:p>
    <w:p w14:paraId="749121D7"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Investigating secondary data acquisition e.g. maps, digitising, scanning and appropriate attribute data management of spatial data sets.</w:t>
      </w:r>
    </w:p>
    <w:p w14:paraId="7ECC29B1"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Investigate the use of remotely sensed data acquisition techniques for a given environmental model (e.g. LIDAR, GPS).</w:t>
      </w:r>
    </w:p>
    <w:p w14:paraId="79685D6A"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Implementation of environmental models using appropriate GIS software solutions.</w:t>
      </w:r>
    </w:p>
    <w:p w14:paraId="33D49DED"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EBB4EA8"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C00C7B">
        <w:rPr>
          <w:rFonts w:cs="Arial"/>
          <w:b/>
          <w:szCs w:val="22"/>
        </w:rPr>
        <w:t>Study Time Allocation</w:t>
      </w:r>
    </w:p>
    <w:p w14:paraId="72C580C2"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DE98AE4" w14:textId="77777777" w:rsidR="00C00C7B" w:rsidRPr="00C00C7B" w:rsidRDefault="00C00C7B" w:rsidP="00C00C7B">
      <w:pPr>
        <w:overflowPunct w:val="0"/>
        <w:autoSpaceDE w:val="0"/>
        <w:autoSpaceDN w:val="0"/>
        <w:adjustRightInd w:val="0"/>
        <w:jc w:val="both"/>
        <w:textAlignment w:val="baseline"/>
        <w:rPr>
          <w:rFonts w:ascii="Arial,Times New Roman" w:eastAsia="Arial,Times New Roman" w:hAnsi="Arial,Times New Roman" w:cs="Arial,Times New Roman"/>
          <w:szCs w:val="22"/>
          <w:lang w:val="en-US"/>
        </w:rPr>
      </w:pPr>
      <w:r w:rsidRPr="00C00C7B">
        <w:rPr>
          <w:rFonts w:eastAsia="Arial" w:cs="Arial"/>
          <w:szCs w:val="22"/>
          <w:lang w:val="en-US"/>
        </w:rPr>
        <w:lastRenderedPageBreak/>
        <w:t>The study time for the module is divided as follows:</w:t>
      </w:r>
    </w:p>
    <w:p w14:paraId="2381FC69" w14:textId="77777777" w:rsidR="00C00C7B" w:rsidRPr="00C00C7B" w:rsidRDefault="00C00C7B" w:rsidP="00C00C7B">
      <w:pPr>
        <w:overflowPunct w:val="0"/>
        <w:autoSpaceDE w:val="0"/>
        <w:autoSpaceDN w:val="0"/>
        <w:adjustRightInd w:val="0"/>
        <w:jc w:val="both"/>
        <w:textAlignment w:val="baseline"/>
        <w:rPr>
          <w:rFonts w:cs="Arial"/>
          <w:szCs w:val="22"/>
          <w:lang w:val="en-US"/>
        </w:rPr>
      </w:pPr>
    </w:p>
    <w:tbl>
      <w:tblPr>
        <w:tblStyle w:val="TableGrid6"/>
        <w:tblW w:w="0" w:type="auto"/>
        <w:tblInd w:w="108" w:type="dxa"/>
        <w:tblLayout w:type="fixed"/>
        <w:tblLook w:val="04A0" w:firstRow="1" w:lastRow="0" w:firstColumn="1" w:lastColumn="0" w:noHBand="0" w:noVBand="1"/>
      </w:tblPr>
      <w:tblGrid>
        <w:gridCol w:w="3969"/>
        <w:gridCol w:w="1701"/>
        <w:gridCol w:w="1843"/>
      </w:tblGrid>
      <w:tr w:rsidR="00C00C7B" w:rsidRPr="00C00C7B" w14:paraId="13AA3131" w14:textId="77777777" w:rsidTr="00437DDF">
        <w:tc>
          <w:tcPr>
            <w:tcW w:w="3969" w:type="dxa"/>
            <w:tcBorders>
              <w:top w:val="single" w:sz="4" w:space="0" w:color="auto"/>
              <w:left w:val="single" w:sz="4" w:space="0" w:color="auto"/>
            </w:tcBorders>
          </w:tcPr>
          <w:p w14:paraId="4CBD08BB" w14:textId="77777777" w:rsidR="00C00C7B" w:rsidRPr="00C00C7B" w:rsidRDefault="00C00C7B" w:rsidP="00C00C7B">
            <w:pPr>
              <w:overflowPunct w:val="0"/>
              <w:autoSpaceDE w:val="0"/>
              <w:autoSpaceDN w:val="0"/>
              <w:adjustRightInd w:val="0"/>
              <w:jc w:val="both"/>
              <w:textAlignment w:val="baseline"/>
              <w:rPr>
                <w:rFonts w:eastAsia="Arial" w:cs="Arial"/>
                <w:b/>
                <w:bCs/>
                <w:szCs w:val="22"/>
                <w:lang w:val="en-US" w:eastAsia="en-US"/>
              </w:rPr>
            </w:pPr>
            <w:r w:rsidRPr="00C00C7B">
              <w:rPr>
                <w:rFonts w:eastAsia="Arial" w:cs="Arial"/>
                <w:b/>
                <w:bCs/>
                <w:szCs w:val="22"/>
                <w:lang w:val="en-US" w:eastAsia="en-US"/>
              </w:rPr>
              <w:t>Activity type</w:t>
            </w:r>
          </w:p>
        </w:tc>
        <w:tc>
          <w:tcPr>
            <w:tcW w:w="1701" w:type="dxa"/>
            <w:tcBorders>
              <w:top w:val="single" w:sz="4" w:space="0" w:color="auto"/>
            </w:tcBorders>
          </w:tcPr>
          <w:p w14:paraId="0B04DDCE" w14:textId="77777777" w:rsidR="00C00C7B" w:rsidRPr="00C00C7B" w:rsidRDefault="00C00C7B" w:rsidP="00C00C7B">
            <w:pPr>
              <w:overflowPunct w:val="0"/>
              <w:autoSpaceDE w:val="0"/>
              <w:autoSpaceDN w:val="0"/>
              <w:adjustRightInd w:val="0"/>
              <w:jc w:val="center"/>
              <w:textAlignment w:val="baseline"/>
              <w:rPr>
                <w:rFonts w:eastAsia="Arial" w:cs="Arial"/>
                <w:b/>
                <w:bCs/>
                <w:szCs w:val="22"/>
                <w:lang w:val="en-US" w:eastAsia="en-US"/>
              </w:rPr>
            </w:pPr>
            <w:r w:rsidRPr="00C00C7B">
              <w:rPr>
                <w:rFonts w:eastAsia="Arial" w:cs="Arial"/>
                <w:b/>
                <w:bCs/>
                <w:szCs w:val="22"/>
                <w:lang w:val="en-US" w:eastAsia="en-US"/>
              </w:rPr>
              <w:t>Hours</w:t>
            </w:r>
          </w:p>
        </w:tc>
        <w:tc>
          <w:tcPr>
            <w:tcW w:w="1843" w:type="dxa"/>
            <w:tcBorders>
              <w:top w:val="single" w:sz="4" w:space="0" w:color="auto"/>
            </w:tcBorders>
          </w:tcPr>
          <w:p w14:paraId="54BDE294" w14:textId="77777777" w:rsidR="00C00C7B" w:rsidRPr="00C00C7B" w:rsidRDefault="00C00C7B" w:rsidP="00C00C7B">
            <w:pPr>
              <w:overflowPunct w:val="0"/>
              <w:autoSpaceDE w:val="0"/>
              <w:autoSpaceDN w:val="0"/>
              <w:adjustRightInd w:val="0"/>
              <w:jc w:val="center"/>
              <w:textAlignment w:val="baseline"/>
              <w:rPr>
                <w:rFonts w:eastAsia="Arial" w:cs="Arial"/>
                <w:b/>
                <w:bCs/>
                <w:szCs w:val="22"/>
                <w:lang w:val="en-US" w:eastAsia="en-US"/>
              </w:rPr>
            </w:pPr>
            <w:r w:rsidRPr="00C00C7B">
              <w:rPr>
                <w:rFonts w:eastAsia="Arial" w:cs="Arial"/>
                <w:b/>
                <w:bCs/>
                <w:szCs w:val="22"/>
                <w:lang w:val="en-US" w:eastAsia="en-US"/>
              </w:rPr>
              <w:t>Percentage</w:t>
            </w:r>
          </w:p>
        </w:tc>
      </w:tr>
      <w:tr w:rsidR="00C00C7B" w:rsidRPr="00C00C7B" w14:paraId="0D4E2F00" w14:textId="77777777" w:rsidTr="00437DDF">
        <w:tc>
          <w:tcPr>
            <w:tcW w:w="3969" w:type="dxa"/>
          </w:tcPr>
          <w:p w14:paraId="032DEE16" w14:textId="77777777" w:rsidR="00C00C7B" w:rsidRPr="00C00C7B" w:rsidRDefault="00C00C7B" w:rsidP="00C00C7B">
            <w:pPr>
              <w:overflowPunct w:val="0"/>
              <w:autoSpaceDE w:val="0"/>
              <w:autoSpaceDN w:val="0"/>
              <w:adjustRightInd w:val="0"/>
              <w:jc w:val="both"/>
              <w:textAlignment w:val="baseline"/>
              <w:rPr>
                <w:rFonts w:eastAsia="Arial" w:cs="Arial"/>
                <w:szCs w:val="22"/>
                <w:lang w:val="en-US" w:eastAsia="en-US"/>
              </w:rPr>
            </w:pPr>
            <w:r w:rsidRPr="00C00C7B">
              <w:rPr>
                <w:rFonts w:eastAsia="Arial" w:cs="Arial"/>
                <w:szCs w:val="22"/>
                <w:lang w:val="en-US" w:eastAsia="en-US"/>
              </w:rPr>
              <w:t>Scheduled learning</w:t>
            </w:r>
          </w:p>
        </w:tc>
        <w:tc>
          <w:tcPr>
            <w:tcW w:w="1701" w:type="dxa"/>
          </w:tcPr>
          <w:p w14:paraId="141367D6"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eastAsia="Arial" w:cs="Arial"/>
                <w:szCs w:val="22"/>
                <w:lang w:val="en-US" w:eastAsia="en-US"/>
              </w:rPr>
              <w:t>60</w:t>
            </w:r>
          </w:p>
        </w:tc>
        <w:tc>
          <w:tcPr>
            <w:tcW w:w="1843" w:type="dxa"/>
          </w:tcPr>
          <w:p w14:paraId="478325CE"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eastAsia="Arial" w:cs="Arial"/>
                <w:szCs w:val="22"/>
                <w:lang w:val="en-US" w:eastAsia="en-US"/>
              </w:rPr>
              <w:t>30%</w:t>
            </w:r>
          </w:p>
        </w:tc>
      </w:tr>
      <w:tr w:rsidR="00C00C7B" w:rsidRPr="00C00C7B" w14:paraId="0AA4AB23" w14:textId="77777777" w:rsidTr="00437DDF">
        <w:tc>
          <w:tcPr>
            <w:tcW w:w="3969" w:type="dxa"/>
          </w:tcPr>
          <w:p w14:paraId="0B6DBA57" w14:textId="77777777" w:rsidR="00C00C7B" w:rsidRPr="00C00C7B" w:rsidRDefault="00C00C7B" w:rsidP="00C00C7B">
            <w:pPr>
              <w:overflowPunct w:val="0"/>
              <w:autoSpaceDE w:val="0"/>
              <w:autoSpaceDN w:val="0"/>
              <w:adjustRightInd w:val="0"/>
              <w:jc w:val="both"/>
              <w:textAlignment w:val="baseline"/>
              <w:rPr>
                <w:rFonts w:eastAsia="Arial" w:cs="Arial"/>
                <w:szCs w:val="22"/>
                <w:lang w:val="en-US" w:eastAsia="en-US"/>
              </w:rPr>
            </w:pPr>
            <w:r w:rsidRPr="00C00C7B">
              <w:rPr>
                <w:rFonts w:eastAsia="Arial" w:cs="Arial"/>
                <w:szCs w:val="22"/>
                <w:lang w:val="en-US" w:eastAsia="en-US"/>
              </w:rPr>
              <w:t>Independent learning</w:t>
            </w:r>
          </w:p>
        </w:tc>
        <w:tc>
          <w:tcPr>
            <w:tcW w:w="1701" w:type="dxa"/>
          </w:tcPr>
          <w:p w14:paraId="0B925CF2"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eastAsia="Arial" w:cs="Arial"/>
                <w:szCs w:val="22"/>
                <w:lang w:val="en-US" w:eastAsia="en-US"/>
              </w:rPr>
              <w:t>140</w:t>
            </w:r>
          </w:p>
        </w:tc>
        <w:tc>
          <w:tcPr>
            <w:tcW w:w="1843" w:type="dxa"/>
          </w:tcPr>
          <w:p w14:paraId="09047261"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eastAsia="Arial" w:cs="Arial"/>
                <w:szCs w:val="22"/>
                <w:lang w:val="en-US" w:eastAsia="en-US"/>
              </w:rPr>
              <w:t>70%</w:t>
            </w:r>
          </w:p>
        </w:tc>
      </w:tr>
      <w:tr w:rsidR="00C00C7B" w:rsidRPr="00C00C7B" w14:paraId="7145ADDE" w14:textId="77777777" w:rsidTr="00437DDF">
        <w:tc>
          <w:tcPr>
            <w:tcW w:w="3969" w:type="dxa"/>
          </w:tcPr>
          <w:p w14:paraId="6A462485" w14:textId="77777777" w:rsidR="00C00C7B" w:rsidRPr="00C00C7B" w:rsidRDefault="00C00C7B" w:rsidP="00C00C7B">
            <w:pPr>
              <w:overflowPunct w:val="0"/>
              <w:autoSpaceDE w:val="0"/>
              <w:autoSpaceDN w:val="0"/>
              <w:adjustRightInd w:val="0"/>
              <w:jc w:val="both"/>
              <w:textAlignment w:val="baseline"/>
              <w:rPr>
                <w:rFonts w:eastAsia="Arial" w:cs="Arial"/>
                <w:szCs w:val="22"/>
                <w:lang w:val="en-US" w:eastAsia="en-US"/>
              </w:rPr>
            </w:pPr>
            <w:r w:rsidRPr="00C00C7B">
              <w:rPr>
                <w:rFonts w:eastAsia="Arial" w:cs="Arial"/>
                <w:szCs w:val="22"/>
                <w:lang w:val="en-US" w:eastAsia="en-US"/>
              </w:rPr>
              <w:t>Placement learning</w:t>
            </w:r>
          </w:p>
        </w:tc>
        <w:tc>
          <w:tcPr>
            <w:tcW w:w="1701" w:type="dxa"/>
          </w:tcPr>
          <w:p w14:paraId="1FF3F51C"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eastAsia="Arial" w:cs="Arial"/>
                <w:szCs w:val="22"/>
                <w:lang w:val="en-US" w:eastAsia="en-US"/>
              </w:rPr>
              <w:t>0</w:t>
            </w:r>
          </w:p>
        </w:tc>
        <w:tc>
          <w:tcPr>
            <w:tcW w:w="1843" w:type="dxa"/>
          </w:tcPr>
          <w:p w14:paraId="6D0EF123"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eastAsia="Arial" w:cs="Arial"/>
                <w:szCs w:val="22"/>
                <w:lang w:val="en-US" w:eastAsia="en-US"/>
              </w:rPr>
              <w:t>0%</w:t>
            </w:r>
          </w:p>
        </w:tc>
      </w:tr>
      <w:tr w:rsidR="00C00C7B" w:rsidRPr="00C00C7B" w14:paraId="3D2905E2" w14:textId="77777777" w:rsidTr="00437DDF">
        <w:tc>
          <w:tcPr>
            <w:tcW w:w="3969" w:type="dxa"/>
          </w:tcPr>
          <w:p w14:paraId="192C1C0E" w14:textId="77777777" w:rsidR="00C00C7B" w:rsidRPr="00C00C7B" w:rsidRDefault="00C00C7B" w:rsidP="00C00C7B">
            <w:pPr>
              <w:overflowPunct w:val="0"/>
              <w:autoSpaceDE w:val="0"/>
              <w:autoSpaceDN w:val="0"/>
              <w:adjustRightInd w:val="0"/>
              <w:jc w:val="both"/>
              <w:textAlignment w:val="baseline"/>
              <w:rPr>
                <w:rFonts w:eastAsia="Arial" w:cs="Arial"/>
                <w:szCs w:val="22"/>
                <w:lang w:val="en-US" w:eastAsia="en-US"/>
              </w:rPr>
            </w:pPr>
            <w:r w:rsidRPr="00C00C7B">
              <w:rPr>
                <w:rFonts w:eastAsia="Arial" w:cs="Arial"/>
                <w:b/>
                <w:bCs/>
                <w:szCs w:val="22"/>
                <w:lang w:val="en-US" w:eastAsia="en-US"/>
              </w:rPr>
              <w:t>TOTAL</w:t>
            </w:r>
          </w:p>
        </w:tc>
        <w:tc>
          <w:tcPr>
            <w:tcW w:w="1701" w:type="dxa"/>
          </w:tcPr>
          <w:p w14:paraId="4C3D090C" w14:textId="77777777" w:rsidR="00C00C7B" w:rsidRPr="00C00C7B" w:rsidRDefault="00C00C7B" w:rsidP="00C00C7B">
            <w:pPr>
              <w:overflowPunct w:val="0"/>
              <w:autoSpaceDE w:val="0"/>
              <w:autoSpaceDN w:val="0"/>
              <w:adjustRightInd w:val="0"/>
              <w:jc w:val="center"/>
              <w:textAlignment w:val="baseline"/>
              <w:rPr>
                <w:rFonts w:eastAsia="Arial" w:cs="Arial"/>
                <w:b/>
                <w:bCs/>
                <w:szCs w:val="22"/>
                <w:lang w:val="en-US" w:eastAsia="en-US"/>
              </w:rPr>
            </w:pPr>
            <w:r w:rsidRPr="00C00C7B">
              <w:rPr>
                <w:rFonts w:eastAsia="Arial" w:cs="Arial"/>
                <w:b/>
                <w:bCs/>
                <w:szCs w:val="22"/>
                <w:lang w:val="en-US" w:eastAsia="en-US"/>
              </w:rPr>
              <w:t>200</w:t>
            </w:r>
          </w:p>
        </w:tc>
        <w:tc>
          <w:tcPr>
            <w:tcW w:w="1843" w:type="dxa"/>
          </w:tcPr>
          <w:p w14:paraId="5C90E188" w14:textId="77777777" w:rsidR="00C00C7B" w:rsidRPr="00C00C7B" w:rsidRDefault="00C00C7B" w:rsidP="00C00C7B">
            <w:pPr>
              <w:overflowPunct w:val="0"/>
              <w:autoSpaceDE w:val="0"/>
              <w:autoSpaceDN w:val="0"/>
              <w:adjustRightInd w:val="0"/>
              <w:jc w:val="center"/>
              <w:textAlignment w:val="baseline"/>
              <w:rPr>
                <w:rFonts w:eastAsia="Arial" w:cs="Arial"/>
                <w:b/>
                <w:bCs/>
                <w:szCs w:val="22"/>
                <w:lang w:val="en-US" w:eastAsia="en-US"/>
              </w:rPr>
            </w:pPr>
            <w:r w:rsidRPr="00C00C7B">
              <w:rPr>
                <w:rFonts w:eastAsia="Arial" w:cs="Arial"/>
                <w:b/>
                <w:bCs/>
                <w:szCs w:val="22"/>
                <w:lang w:val="en-US" w:eastAsia="en-US"/>
              </w:rPr>
              <w:t>100%</w:t>
            </w:r>
          </w:p>
        </w:tc>
      </w:tr>
    </w:tbl>
    <w:p w14:paraId="69D38305" w14:textId="77777777" w:rsidR="00C00C7B" w:rsidRPr="00C00C7B" w:rsidRDefault="00C00C7B" w:rsidP="00C00C7B">
      <w:pPr>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p>
    <w:p w14:paraId="72564170" w14:textId="77777777" w:rsidR="00C00C7B" w:rsidRPr="00C00C7B" w:rsidRDefault="00C00C7B" w:rsidP="00C00C7B">
      <w:pPr>
        <w:tabs>
          <w:tab w:val="left" w:pos="720"/>
          <w:tab w:val="left" w:pos="1440"/>
          <w:tab w:val="left" w:pos="2160"/>
          <w:tab w:val="left" w:pos="2880"/>
        </w:tabs>
        <w:overflowPunct w:val="0"/>
        <w:autoSpaceDE w:val="0"/>
        <w:autoSpaceDN w:val="0"/>
        <w:adjustRightInd w:val="0"/>
        <w:jc w:val="both"/>
        <w:textAlignment w:val="baseline"/>
        <w:rPr>
          <w:rFonts w:ascii="Arial,Times New Roman" w:eastAsia="Arial,Times New Roman" w:hAnsi="Arial,Times New Roman" w:cs="Arial,Times New Roman"/>
          <w:b/>
          <w:bCs/>
          <w:szCs w:val="22"/>
          <w:lang w:val="en-US"/>
        </w:rPr>
      </w:pPr>
      <w:r w:rsidRPr="00C00C7B">
        <w:rPr>
          <w:rFonts w:eastAsia="Arial" w:cs="Arial"/>
          <w:b/>
          <w:bCs/>
          <w:szCs w:val="22"/>
          <w:lang w:val="en-US"/>
        </w:rPr>
        <w:t>ASSESSMENT</w:t>
      </w:r>
    </w:p>
    <w:p w14:paraId="721951BB" w14:textId="77777777" w:rsidR="00C00C7B" w:rsidRPr="00C00C7B" w:rsidRDefault="00C00C7B" w:rsidP="00C00C7B">
      <w:pPr>
        <w:numPr>
          <w:ilvl w:val="0"/>
          <w:numId w:val="7"/>
        </w:numPr>
        <w:tabs>
          <w:tab w:val="left" w:pos="720"/>
          <w:tab w:val="left" w:pos="1440"/>
          <w:tab w:val="left" w:pos="2160"/>
          <w:tab w:val="left" w:pos="2880"/>
        </w:tabs>
        <w:overflowPunct w:val="0"/>
        <w:autoSpaceDE w:val="0"/>
        <w:autoSpaceDN w:val="0"/>
        <w:adjustRightInd w:val="0"/>
        <w:spacing w:after="200" w:line="276" w:lineRule="auto"/>
        <w:ind w:hanging="3600"/>
        <w:jc w:val="both"/>
        <w:textAlignment w:val="baseline"/>
        <w:rPr>
          <w:rFonts w:cs="Arial"/>
          <w:b/>
          <w:szCs w:val="22"/>
          <w:lang w:val="en-US"/>
        </w:rPr>
      </w:pPr>
    </w:p>
    <w:p w14:paraId="50617070" w14:textId="77777777" w:rsidR="00C00C7B" w:rsidRPr="00C00C7B" w:rsidRDefault="00C00C7B" w:rsidP="00C00C7B">
      <w:pPr>
        <w:overflowPunct w:val="0"/>
        <w:autoSpaceDE w:val="0"/>
        <w:autoSpaceDN w:val="0"/>
        <w:adjustRightInd w:val="0"/>
        <w:jc w:val="both"/>
        <w:textAlignment w:val="baseline"/>
        <w:rPr>
          <w:rFonts w:ascii="Arial,Times New Roman" w:eastAsia="Arial,Times New Roman" w:hAnsi="Arial,Times New Roman" w:cs="Arial,Times New Roman"/>
          <w:b/>
          <w:bCs/>
          <w:szCs w:val="22"/>
          <w:lang w:val="en-US"/>
        </w:rPr>
      </w:pPr>
      <w:r w:rsidRPr="00C00C7B">
        <w:rPr>
          <w:rFonts w:eastAsia="Arial" w:cs="Arial"/>
          <w:b/>
          <w:bCs/>
          <w:szCs w:val="22"/>
          <w:lang w:val="en-US"/>
        </w:rPr>
        <w:t>Assessment Component 1</w:t>
      </w:r>
    </w:p>
    <w:p w14:paraId="45235C1E" w14:textId="77777777" w:rsidR="00C00C7B" w:rsidRPr="00C00C7B" w:rsidRDefault="00C00C7B" w:rsidP="00C00C7B">
      <w:pPr>
        <w:overflowPunct w:val="0"/>
        <w:autoSpaceDE w:val="0"/>
        <w:autoSpaceDN w:val="0"/>
        <w:adjustRightInd w:val="0"/>
        <w:jc w:val="both"/>
        <w:textAlignment w:val="baseline"/>
        <w:rPr>
          <w:rFonts w:ascii="Arial,Times New Roman" w:eastAsia="Arial,Times New Roman" w:hAnsi="Arial,Times New Roman" w:cs="Arial,Times New Roman"/>
          <w:b/>
          <w:bCs/>
          <w:i/>
          <w:iCs/>
          <w:sz w:val="20"/>
          <w:lang w:val="en-US"/>
        </w:rPr>
      </w:pPr>
      <w:r w:rsidRPr="00C00C7B">
        <w:rPr>
          <w:rFonts w:eastAsia="Arial" w:cs="Arial"/>
          <w:b/>
          <w:bCs/>
          <w:i/>
          <w:iCs/>
          <w:sz w:val="20"/>
          <w:lang w:val="en-US"/>
        </w:rPr>
        <w:t>(Tick one)</w:t>
      </w: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5D44E901" w14:textId="77777777" w:rsidTr="00437DDF">
        <w:sdt>
          <w:sdtPr>
            <w:rPr>
              <w:rFonts w:cs="Arial"/>
              <w:szCs w:val="22"/>
              <w:lang w:val="en-US" w:eastAsia="en-US"/>
            </w:rPr>
            <w:id w:val="1816684613"/>
            <w14:checkbox>
              <w14:checked w14:val="0"/>
              <w14:checkedState w14:val="2612" w14:font="MS Gothic"/>
              <w14:uncheckedState w14:val="2610" w14:font="MS Gothic"/>
            </w14:checkbox>
          </w:sdtPr>
          <w:sdtContent>
            <w:tc>
              <w:tcPr>
                <w:tcW w:w="562" w:type="dxa"/>
              </w:tcPr>
              <w:p w14:paraId="7891C628" w14:textId="77777777" w:rsidR="00C00C7B" w:rsidRPr="00C00C7B" w:rsidRDefault="00C00C7B" w:rsidP="00C00C7B">
                <w:pPr>
                  <w:overflowPunct w:val="0"/>
                  <w:autoSpaceDE w:val="0"/>
                  <w:autoSpaceDN w:val="0"/>
                  <w:adjustRightInd w:val="0"/>
                  <w:jc w:val="both"/>
                  <w:textAlignment w:val="baseline"/>
                  <w:rPr>
                    <w:rFonts w:eastAsia="Calibri" w:cs="Arial"/>
                    <w:b/>
                    <w:szCs w:val="22"/>
                    <w:lang w:val="en-US" w:eastAsia="en-US"/>
                  </w:rPr>
                </w:pPr>
                <w:r w:rsidRPr="00C00C7B">
                  <w:rPr>
                    <w:rFonts w:ascii="Segoe UI Symbol" w:eastAsia="Calibri" w:hAnsi="Segoe UI Symbol" w:cs="Segoe UI Symbol"/>
                    <w:szCs w:val="22"/>
                    <w:lang w:val="en-US" w:eastAsia="en-US"/>
                  </w:rPr>
                  <w:t>☐</w:t>
                </w:r>
              </w:p>
            </w:tc>
          </w:sdtContent>
        </w:sdt>
        <w:tc>
          <w:tcPr>
            <w:tcW w:w="2458" w:type="dxa"/>
          </w:tcPr>
          <w:p w14:paraId="0B6BF5E1" w14:textId="77777777" w:rsidR="00C00C7B" w:rsidRPr="00C00C7B" w:rsidRDefault="00C00C7B" w:rsidP="00C00C7B">
            <w:pPr>
              <w:overflowPunct w:val="0"/>
              <w:autoSpaceDE w:val="0"/>
              <w:autoSpaceDN w:val="0"/>
              <w:adjustRightInd w:val="0"/>
              <w:jc w:val="both"/>
              <w:textAlignment w:val="baseline"/>
              <w:rPr>
                <w:rFonts w:eastAsia="Arial" w:cs="Arial"/>
                <w:b/>
                <w:bCs/>
                <w:szCs w:val="22"/>
                <w:lang w:val="en-US" w:eastAsia="en-US"/>
              </w:rPr>
            </w:pPr>
            <w:r w:rsidRPr="00C00C7B">
              <w:rPr>
                <w:rFonts w:eastAsia="Arial" w:cs="Arial"/>
                <w:b/>
                <w:bCs/>
                <w:szCs w:val="22"/>
                <w:lang w:val="en-US" w:eastAsia="en-US"/>
              </w:rPr>
              <w:t>Written exam</w:t>
            </w:r>
          </w:p>
        </w:tc>
        <w:sdt>
          <w:sdtPr>
            <w:rPr>
              <w:rFonts w:cs="Arial"/>
              <w:szCs w:val="22"/>
              <w:lang w:val="en-US" w:eastAsia="en-US"/>
            </w:rPr>
            <w:id w:val="1774204015"/>
            <w14:checkbox>
              <w14:checked w14:val="1"/>
              <w14:checkedState w14:val="2612" w14:font="MS Gothic"/>
              <w14:uncheckedState w14:val="2610" w14:font="MS Gothic"/>
            </w14:checkbox>
          </w:sdtPr>
          <w:sdtContent>
            <w:tc>
              <w:tcPr>
                <w:tcW w:w="538" w:type="dxa"/>
              </w:tcPr>
              <w:p w14:paraId="47C46A44" w14:textId="77777777" w:rsidR="00C00C7B" w:rsidRPr="00C00C7B" w:rsidRDefault="00C00C7B" w:rsidP="00C00C7B">
                <w:pPr>
                  <w:overflowPunct w:val="0"/>
                  <w:autoSpaceDE w:val="0"/>
                  <w:autoSpaceDN w:val="0"/>
                  <w:adjustRightInd w:val="0"/>
                  <w:jc w:val="both"/>
                  <w:textAlignment w:val="baseline"/>
                  <w:rPr>
                    <w:rFonts w:eastAsia="Calibri" w:cs="Arial"/>
                    <w:b/>
                    <w:szCs w:val="22"/>
                    <w:lang w:val="en-US" w:eastAsia="en-US"/>
                  </w:rPr>
                </w:pPr>
                <w:r w:rsidRPr="00C00C7B">
                  <w:rPr>
                    <w:rFonts w:ascii="Segoe UI Symbol" w:eastAsia="Calibri" w:hAnsi="Segoe UI Symbol" w:cs="Segoe UI Symbol"/>
                    <w:szCs w:val="22"/>
                    <w:lang w:val="en-US" w:eastAsia="en-US"/>
                  </w:rPr>
                  <w:t>☒</w:t>
                </w:r>
              </w:p>
            </w:tc>
          </w:sdtContent>
        </w:sdt>
        <w:tc>
          <w:tcPr>
            <w:tcW w:w="2482" w:type="dxa"/>
          </w:tcPr>
          <w:p w14:paraId="552D8F04" w14:textId="77777777" w:rsidR="00C00C7B" w:rsidRPr="00C00C7B" w:rsidRDefault="00C00C7B" w:rsidP="00C00C7B">
            <w:pPr>
              <w:overflowPunct w:val="0"/>
              <w:autoSpaceDE w:val="0"/>
              <w:autoSpaceDN w:val="0"/>
              <w:adjustRightInd w:val="0"/>
              <w:jc w:val="both"/>
              <w:textAlignment w:val="baseline"/>
              <w:rPr>
                <w:rFonts w:eastAsia="Arial" w:cs="Arial"/>
                <w:b/>
                <w:bCs/>
                <w:szCs w:val="22"/>
                <w:lang w:val="en-US" w:eastAsia="en-US"/>
              </w:rPr>
            </w:pPr>
            <w:r w:rsidRPr="00C00C7B">
              <w:rPr>
                <w:rFonts w:eastAsia="Arial" w:cs="Arial"/>
                <w:b/>
                <w:bCs/>
                <w:szCs w:val="22"/>
                <w:lang w:val="en-US" w:eastAsia="en-US"/>
              </w:rPr>
              <w:t>Coursework</w:t>
            </w:r>
          </w:p>
        </w:tc>
        <w:sdt>
          <w:sdtPr>
            <w:rPr>
              <w:rFonts w:cs="Arial"/>
              <w:szCs w:val="22"/>
              <w:lang w:val="en-US" w:eastAsia="en-US"/>
            </w:rPr>
            <w:id w:val="-924336349"/>
            <w14:checkbox>
              <w14:checked w14:val="0"/>
              <w14:checkedState w14:val="2612" w14:font="MS Gothic"/>
              <w14:uncheckedState w14:val="2610" w14:font="MS Gothic"/>
            </w14:checkbox>
          </w:sdtPr>
          <w:sdtContent>
            <w:tc>
              <w:tcPr>
                <w:tcW w:w="538" w:type="dxa"/>
              </w:tcPr>
              <w:p w14:paraId="4FD45DE6" w14:textId="77777777" w:rsidR="00C00C7B" w:rsidRPr="00C00C7B" w:rsidRDefault="00C00C7B" w:rsidP="00C00C7B">
                <w:pPr>
                  <w:overflowPunct w:val="0"/>
                  <w:autoSpaceDE w:val="0"/>
                  <w:autoSpaceDN w:val="0"/>
                  <w:adjustRightInd w:val="0"/>
                  <w:jc w:val="both"/>
                  <w:textAlignment w:val="baseline"/>
                  <w:rPr>
                    <w:rFonts w:eastAsia="Calibri" w:cs="Arial"/>
                    <w:b/>
                    <w:szCs w:val="22"/>
                    <w:lang w:val="en-US" w:eastAsia="en-US"/>
                  </w:rPr>
                </w:pPr>
                <w:r w:rsidRPr="00C00C7B">
                  <w:rPr>
                    <w:rFonts w:ascii="Segoe UI Symbol" w:eastAsia="Calibri" w:hAnsi="Segoe UI Symbol" w:cs="Segoe UI Symbol"/>
                    <w:szCs w:val="22"/>
                    <w:lang w:val="en-US" w:eastAsia="en-US"/>
                  </w:rPr>
                  <w:t>☐</w:t>
                </w:r>
              </w:p>
            </w:tc>
          </w:sdtContent>
        </w:sdt>
        <w:tc>
          <w:tcPr>
            <w:tcW w:w="2482" w:type="dxa"/>
          </w:tcPr>
          <w:p w14:paraId="21232B68" w14:textId="77777777" w:rsidR="00C00C7B" w:rsidRPr="00C00C7B" w:rsidRDefault="00C00C7B" w:rsidP="00C00C7B">
            <w:pPr>
              <w:overflowPunct w:val="0"/>
              <w:autoSpaceDE w:val="0"/>
              <w:autoSpaceDN w:val="0"/>
              <w:adjustRightInd w:val="0"/>
              <w:jc w:val="both"/>
              <w:textAlignment w:val="baseline"/>
              <w:rPr>
                <w:rFonts w:eastAsia="Arial" w:cs="Arial"/>
                <w:b/>
                <w:bCs/>
                <w:szCs w:val="22"/>
                <w:lang w:val="en-US" w:eastAsia="en-US"/>
              </w:rPr>
            </w:pPr>
            <w:r w:rsidRPr="00C00C7B">
              <w:rPr>
                <w:rFonts w:eastAsia="Arial" w:cs="Arial"/>
                <w:b/>
                <w:bCs/>
                <w:szCs w:val="22"/>
                <w:lang w:val="en-US" w:eastAsia="en-US"/>
              </w:rPr>
              <w:t>Practical</w:t>
            </w:r>
          </w:p>
        </w:tc>
      </w:tr>
    </w:tbl>
    <w:p w14:paraId="37ABBC5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6"/>
        <w:tblW w:w="8784" w:type="dxa"/>
        <w:tblLayout w:type="fixed"/>
        <w:tblLook w:val="04A0" w:firstRow="1" w:lastRow="0" w:firstColumn="1" w:lastColumn="0" w:noHBand="0" w:noVBand="1"/>
      </w:tblPr>
      <w:tblGrid>
        <w:gridCol w:w="3256"/>
        <w:gridCol w:w="3969"/>
        <w:gridCol w:w="1559"/>
      </w:tblGrid>
      <w:tr w:rsidR="00C00C7B" w:rsidRPr="00C00C7B" w14:paraId="43920F2C" w14:textId="77777777" w:rsidTr="00437DDF">
        <w:trPr>
          <w:trHeight w:val="513"/>
        </w:trPr>
        <w:tc>
          <w:tcPr>
            <w:tcW w:w="3256" w:type="dxa"/>
          </w:tcPr>
          <w:p w14:paraId="5265C59A" w14:textId="77777777" w:rsidR="00C00C7B" w:rsidRPr="00C00C7B" w:rsidRDefault="00C00C7B" w:rsidP="00C00C7B">
            <w:pPr>
              <w:overflowPunct w:val="0"/>
              <w:autoSpaceDE w:val="0"/>
              <w:autoSpaceDN w:val="0"/>
              <w:adjustRightInd w:val="0"/>
              <w:jc w:val="center"/>
              <w:textAlignment w:val="baseline"/>
              <w:rPr>
                <w:rFonts w:eastAsia="Arial" w:cs="Arial"/>
                <w:b/>
                <w:bCs/>
                <w:szCs w:val="22"/>
                <w:lang w:val="en-US" w:eastAsia="en-US"/>
              </w:rPr>
            </w:pPr>
            <w:r w:rsidRPr="00C00C7B">
              <w:rPr>
                <w:rFonts w:eastAsia="Arial" w:cs="Arial"/>
                <w:b/>
                <w:bCs/>
                <w:szCs w:val="22"/>
                <w:lang w:val="en-US" w:eastAsia="en-US"/>
              </w:rPr>
              <w:t>Mode of assessment</w:t>
            </w:r>
          </w:p>
        </w:tc>
        <w:tc>
          <w:tcPr>
            <w:tcW w:w="3969" w:type="dxa"/>
          </w:tcPr>
          <w:p w14:paraId="255A76EB"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eastAsia="Arial" w:cs="Arial"/>
                <w:b/>
                <w:bCs/>
                <w:szCs w:val="22"/>
                <w:lang w:val="en-US" w:eastAsia="en-US"/>
              </w:rPr>
              <w:t>Volume</w:t>
            </w:r>
          </w:p>
        </w:tc>
        <w:tc>
          <w:tcPr>
            <w:tcW w:w="1559" w:type="dxa"/>
          </w:tcPr>
          <w:p w14:paraId="1A90E446"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eastAsia="Arial" w:cs="Arial"/>
                <w:b/>
                <w:bCs/>
                <w:szCs w:val="22"/>
                <w:lang w:val="en-US" w:eastAsia="en-US"/>
              </w:rPr>
              <w:t>Weighting</w:t>
            </w:r>
          </w:p>
        </w:tc>
      </w:tr>
      <w:tr w:rsidR="00C00C7B" w:rsidRPr="00C00C7B" w14:paraId="6796E9A8" w14:textId="77777777" w:rsidTr="00437DDF">
        <w:tc>
          <w:tcPr>
            <w:tcW w:w="3256" w:type="dxa"/>
          </w:tcPr>
          <w:p w14:paraId="555CD83C"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eastAsia="Arial" w:cs="Arial"/>
                <w:szCs w:val="22"/>
                <w:lang w:val="en-US" w:eastAsia="en-US"/>
              </w:rPr>
              <w:t xml:space="preserve">Report and mapping </w:t>
            </w:r>
          </w:p>
        </w:tc>
        <w:tc>
          <w:tcPr>
            <w:tcW w:w="3969" w:type="dxa"/>
          </w:tcPr>
          <w:p w14:paraId="65E05A0D"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eastAsia="Arial" w:cs="Arial"/>
                <w:szCs w:val="22"/>
                <w:lang w:val="en-US" w:eastAsia="en-US"/>
              </w:rPr>
              <w:t>6,000 words</w:t>
            </w:r>
          </w:p>
        </w:tc>
        <w:tc>
          <w:tcPr>
            <w:tcW w:w="1559" w:type="dxa"/>
          </w:tcPr>
          <w:p w14:paraId="6AEB7FE8"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eastAsia="Arial" w:cs="Arial"/>
                <w:szCs w:val="22"/>
                <w:lang w:val="en-US" w:eastAsia="en-US"/>
              </w:rPr>
              <w:t xml:space="preserve"> 100%</w:t>
            </w:r>
          </w:p>
        </w:tc>
      </w:tr>
    </w:tbl>
    <w:p w14:paraId="238EADF8" w14:textId="77777777" w:rsidR="00C00C7B" w:rsidRPr="00C00C7B" w:rsidRDefault="00C00C7B" w:rsidP="00C00C7B">
      <w:pPr>
        <w:tabs>
          <w:tab w:val="left" w:pos="720"/>
          <w:tab w:val="left" w:pos="1440"/>
          <w:tab w:val="left" w:pos="2160"/>
          <w:tab w:val="left" w:pos="2880"/>
        </w:tabs>
        <w:overflowPunct w:val="0"/>
        <w:autoSpaceDE w:val="0"/>
        <w:autoSpaceDN w:val="0"/>
        <w:adjustRightInd w:val="0"/>
        <w:jc w:val="both"/>
        <w:textAlignment w:val="baseline"/>
        <w:rPr>
          <w:rFonts w:cs="Arial"/>
          <w:szCs w:val="22"/>
          <w:lang w:val="en-US"/>
        </w:rPr>
      </w:pPr>
    </w:p>
    <w:p w14:paraId="33B4D810" w14:textId="77777777" w:rsidR="00C00C7B" w:rsidRPr="00C00C7B" w:rsidRDefault="00C00C7B" w:rsidP="00C00C7B">
      <w:pPr>
        <w:tabs>
          <w:tab w:val="left" w:pos="720"/>
          <w:tab w:val="left" w:pos="1440"/>
          <w:tab w:val="left" w:pos="2160"/>
          <w:tab w:val="left" w:pos="2880"/>
        </w:tabs>
        <w:overflowPunct w:val="0"/>
        <w:autoSpaceDE w:val="0"/>
        <w:autoSpaceDN w:val="0"/>
        <w:adjustRightInd w:val="0"/>
        <w:jc w:val="both"/>
        <w:textAlignment w:val="baseline"/>
        <w:rPr>
          <w:rFonts w:cs="Arial"/>
          <w:szCs w:val="22"/>
          <w:lang w:val="en-US"/>
        </w:rPr>
      </w:pPr>
      <w:r w:rsidRPr="00C00C7B">
        <w:rPr>
          <w:rFonts w:cs="Arial"/>
          <w:szCs w:val="22"/>
          <w:lang w:val="en-US"/>
        </w:rPr>
        <w:t>Students will produce a management plan based on an appropriate habitat (terrestrial or coastal). This will likely involve analysis of a previous management plan for that site for critical evaluation, a habitat audit using scientifically underpinned methodologies, spatial planning of species/key habitats using GIS as a mapping tool and subsequently the production of a site report  and accompanying displayof data via software.</w:t>
      </w:r>
    </w:p>
    <w:p w14:paraId="3BD1B6E7" w14:textId="77777777" w:rsidR="00C00C7B" w:rsidRPr="00C00C7B" w:rsidRDefault="00C00C7B" w:rsidP="00C00C7B">
      <w:pPr>
        <w:tabs>
          <w:tab w:val="left" w:pos="720"/>
          <w:tab w:val="left" w:pos="1440"/>
          <w:tab w:val="left" w:pos="2160"/>
          <w:tab w:val="left" w:pos="2880"/>
        </w:tabs>
        <w:overflowPunct w:val="0"/>
        <w:autoSpaceDE w:val="0"/>
        <w:autoSpaceDN w:val="0"/>
        <w:adjustRightInd w:val="0"/>
        <w:jc w:val="both"/>
        <w:textAlignment w:val="baseline"/>
        <w:rPr>
          <w:rFonts w:cs="Arial"/>
          <w:szCs w:val="22"/>
          <w:lang w:val="en-US"/>
        </w:rPr>
      </w:pPr>
    </w:p>
    <w:p w14:paraId="776294A1" w14:textId="77777777" w:rsidR="00C00C7B" w:rsidRPr="00C00C7B" w:rsidRDefault="00C00C7B" w:rsidP="00C00C7B">
      <w:pPr>
        <w:tabs>
          <w:tab w:val="left" w:pos="720"/>
          <w:tab w:val="left" w:pos="1440"/>
          <w:tab w:val="left" w:pos="2160"/>
          <w:tab w:val="left" w:pos="2880"/>
        </w:tabs>
        <w:overflowPunct w:val="0"/>
        <w:autoSpaceDE w:val="0"/>
        <w:autoSpaceDN w:val="0"/>
        <w:adjustRightInd w:val="0"/>
        <w:jc w:val="both"/>
        <w:textAlignment w:val="baseline"/>
        <w:rPr>
          <w:rFonts w:cs="Arial"/>
          <w:szCs w:val="22"/>
          <w:lang w:val="en-US"/>
        </w:rPr>
      </w:pPr>
    </w:p>
    <w:p w14:paraId="1BECE717" w14:textId="77777777" w:rsidR="00C00C7B" w:rsidRPr="00C00C7B" w:rsidRDefault="00C00C7B" w:rsidP="00C00C7B">
      <w:pPr>
        <w:keepNext/>
        <w:tabs>
          <w:tab w:val="left" w:pos="720"/>
          <w:tab w:val="left" w:pos="1440"/>
          <w:tab w:val="left" w:pos="2160"/>
          <w:tab w:val="left" w:pos="2880"/>
        </w:tabs>
        <w:overflowPunct w:val="0"/>
        <w:autoSpaceDE w:val="0"/>
        <w:autoSpaceDN w:val="0"/>
        <w:adjustRightInd w:val="0"/>
        <w:jc w:val="both"/>
        <w:textAlignment w:val="baseline"/>
        <w:rPr>
          <w:rFonts w:ascii="Arial,Times New Roman" w:eastAsia="Arial,Times New Roman" w:hAnsi="Arial,Times New Roman" w:cs="Arial,Times New Roman"/>
          <w:b/>
          <w:bCs/>
          <w:szCs w:val="22"/>
          <w:lang w:val="en-US"/>
        </w:rPr>
      </w:pPr>
      <w:r w:rsidRPr="00C00C7B">
        <w:rPr>
          <w:rFonts w:eastAsia="Arial" w:cs="Arial"/>
          <w:b/>
          <w:bCs/>
          <w:szCs w:val="22"/>
          <w:lang w:val="en-US"/>
        </w:rPr>
        <w:t>Assessment Summary</w:t>
      </w:r>
    </w:p>
    <w:tbl>
      <w:tblPr>
        <w:tblStyle w:val="TableGrid6"/>
        <w:tblW w:w="0" w:type="auto"/>
        <w:tblLayout w:type="fixed"/>
        <w:tblLook w:val="04A0" w:firstRow="1" w:lastRow="0" w:firstColumn="1" w:lastColumn="0" w:noHBand="0" w:noVBand="1"/>
      </w:tblPr>
      <w:tblGrid>
        <w:gridCol w:w="3261"/>
        <w:gridCol w:w="1842"/>
      </w:tblGrid>
      <w:tr w:rsidR="00C00C7B" w:rsidRPr="00C00C7B" w14:paraId="162B6B70" w14:textId="77777777" w:rsidTr="00437DDF">
        <w:tc>
          <w:tcPr>
            <w:tcW w:w="3261" w:type="dxa"/>
            <w:tcBorders>
              <w:top w:val="single" w:sz="4" w:space="0" w:color="auto"/>
              <w:left w:val="single" w:sz="4" w:space="0" w:color="auto"/>
            </w:tcBorders>
          </w:tcPr>
          <w:p w14:paraId="6A6A27E8" w14:textId="77777777" w:rsidR="00C00C7B" w:rsidRPr="00C00C7B" w:rsidRDefault="00C00C7B" w:rsidP="00C00C7B">
            <w:pPr>
              <w:keepNext/>
              <w:overflowPunct w:val="0"/>
              <w:autoSpaceDE w:val="0"/>
              <w:autoSpaceDN w:val="0"/>
              <w:adjustRightInd w:val="0"/>
              <w:jc w:val="both"/>
              <w:textAlignment w:val="baseline"/>
              <w:rPr>
                <w:rFonts w:eastAsia="Arial" w:cs="Arial"/>
                <w:b/>
                <w:bCs/>
                <w:szCs w:val="22"/>
                <w:lang w:val="en-US" w:eastAsia="en-US"/>
              </w:rPr>
            </w:pPr>
            <w:r w:rsidRPr="00C00C7B">
              <w:rPr>
                <w:rFonts w:eastAsia="Arial" w:cs="Arial"/>
                <w:b/>
                <w:bCs/>
                <w:szCs w:val="22"/>
                <w:lang w:val="en-US" w:eastAsia="en-US"/>
              </w:rPr>
              <w:t>Activity type</w:t>
            </w:r>
          </w:p>
        </w:tc>
        <w:tc>
          <w:tcPr>
            <w:tcW w:w="1842" w:type="dxa"/>
          </w:tcPr>
          <w:p w14:paraId="0589E539" w14:textId="77777777" w:rsidR="00C00C7B" w:rsidRPr="00C00C7B" w:rsidRDefault="00C00C7B" w:rsidP="00C00C7B">
            <w:pPr>
              <w:keepNext/>
              <w:overflowPunct w:val="0"/>
              <w:autoSpaceDE w:val="0"/>
              <w:autoSpaceDN w:val="0"/>
              <w:adjustRightInd w:val="0"/>
              <w:jc w:val="center"/>
              <w:textAlignment w:val="baseline"/>
              <w:rPr>
                <w:rFonts w:eastAsia="Arial" w:cs="Arial"/>
                <w:b/>
                <w:bCs/>
                <w:szCs w:val="22"/>
                <w:lang w:val="en-US" w:eastAsia="en-US"/>
              </w:rPr>
            </w:pPr>
            <w:r w:rsidRPr="00C00C7B">
              <w:rPr>
                <w:rFonts w:eastAsia="Arial" w:cs="Arial"/>
                <w:b/>
                <w:bCs/>
                <w:szCs w:val="22"/>
                <w:lang w:val="en-US" w:eastAsia="en-US"/>
              </w:rPr>
              <w:t>Percentage</w:t>
            </w:r>
          </w:p>
        </w:tc>
      </w:tr>
      <w:tr w:rsidR="00C00C7B" w:rsidRPr="00C00C7B" w14:paraId="66B87561" w14:textId="77777777" w:rsidTr="00437DDF">
        <w:tc>
          <w:tcPr>
            <w:tcW w:w="3261" w:type="dxa"/>
          </w:tcPr>
          <w:p w14:paraId="1AC57637" w14:textId="77777777" w:rsidR="00C00C7B" w:rsidRPr="00C00C7B" w:rsidRDefault="00C00C7B" w:rsidP="00C00C7B">
            <w:pPr>
              <w:keepNext/>
              <w:overflowPunct w:val="0"/>
              <w:autoSpaceDE w:val="0"/>
              <w:autoSpaceDN w:val="0"/>
              <w:adjustRightInd w:val="0"/>
              <w:jc w:val="both"/>
              <w:textAlignment w:val="baseline"/>
              <w:rPr>
                <w:rFonts w:eastAsia="Arial" w:cs="Arial"/>
                <w:szCs w:val="22"/>
                <w:lang w:val="en-US" w:eastAsia="en-US"/>
              </w:rPr>
            </w:pPr>
            <w:r w:rsidRPr="00C00C7B">
              <w:rPr>
                <w:rFonts w:eastAsia="Arial" w:cs="Arial"/>
                <w:szCs w:val="22"/>
                <w:lang w:val="en-US" w:eastAsia="en-US"/>
              </w:rPr>
              <w:t>Written exam</w:t>
            </w:r>
          </w:p>
        </w:tc>
        <w:tc>
          <w:tcPr>
            <w:tcW w:w="1842" w:type="dxa"/>
          </w:tcPr>
          <w:p w14:paraId="2454DD3F" w14:textId="77777777" w:rsidR="00C00C7B" w:rsidRPr="00C00C7B" w:rsidRDefault="00C00C7B" w:rsidP="00C00C7B">
            <w:pPr>
              <w:keepNext/>
              <w:overflowPunct w:val="0"/>
              <w:autoSpaceDE w:val="0"/>
              <w:autoSpaceDN w:val="0"/>
              <w:adjustRightInd w:val="0"/>
              <w:jc w:val="center"/>
              <w:textAlignment w:val="baseline"/>
              <w:rPr>
                <w:rFonts w:eastAsia="Arial" w:cs="Arial"/>
                <w:szCs w:val="22"/>
                <w:lang w:val="en-US" w:eastAsia="en-US"/>
              </w:rPr>
            </w:pPr>
            <w:r w:rsidRPr="00C00C7B">
              <w:rPr>
                <w:rFonts w:eastAsia="Arial" w:cs="Arial"/>
                <w:szCs w:val="22"/>
                <w:lang w:val="en-US" w:eastAsia="en-US"/>
              </w:rPr>
              <w:t>0%</w:t>
            </w:r>
          </w:p>
        </w:tc>
      </w:tr>
      <w:tr w:rsidR="00C00C7B" w:rsidRPr="00C00C7B" w14:paraId="4DC48C1D" w14:textId="77777777" w:rsidTr="00437DDF">
        <w:tc>
          <w:tcPr>
            <w:tcW w:w="3261" w:type="dxa"/>
          </w:tcPr>
          <w:p w14:paraId="4D7BEC9E" w14:textId="77777777" w:rsidR="00C00C7B" w:rsidRPr="00C00C7B" w:rsidRDefault="00C00C7B" w:rsidP="00C00C7B">
            <w:pPr>
              <w:keepNext/>
              <w:overflowPunct w:val="0"/>
              <w:autoSpaceDE w:val="0"/>
              <w:autoSpaceDN w:val="0"/>
              <w:adjustRightInd w:val="0"/>
              <w:jc w:val="both"/>
              <w:textAlignment w:val="baseline"/>
              <w:rPr>
                <w:rFonts w:eastAsia="Arial" w:cs="Arial"/>
                <w:szCs w:val="22"/>
                <w:lang w:val="en-US" w:eastAsia="en-US"/>
              </w:rPr>
            </w:pPr>
            <w:r w:rsidRPr="00C00C7B">
              <w:rPr>
                <w:rFonts w:eastAsia="Arial" w:cs="Arial"/>
                <w:szCs w:val="22"/>
                <w:lang w:val="en-US" w:eastAsia="en-US"/>
              </w:rPr>
              <w:t>Coursework</w:t>
            </w:r>
          </w:p>
        </w:tc>
        <w:tc>
          <w:tcPr>
            <w:tcW w:w="1842" w:type="dxa"/>
          </w:tcPr>
          <w:p w14:paraId="26315632" w14:textId="77777777" w:rsidR="00C00C7B" w:rsidRPr="00C00C7B" w:rsidRDefault="00C00C7B" w:rsidP="00C00C7B">
            <w:pPr>
              <w:keepNext/>
              <w:overflowPunct w:val="0"/>
              <w:autoSpaceDE w:val="0"/>
              <w:autoSpaceDN w:val="0"/>
              <w:adjustRightInd w:val="0"/>
              <w:jc w:val="center"/>
              <w:textAlignment w:val="baseline"/>
              <w:rPr>
                <w:rFonts w:eastAsia="Arial" w:cs="Arial"/>
                <w:szCs w:val="22"/>
                <w:lang w:val="en-US" w:eastAsia="en-US"/>
              </w:rPr>
            </w:pPr>
            <w:r w:rsidRPr="00C00C7B">
              <w:rPr>
                <w:rFonts w:eastAsia="Arial" w:cs="Arial"/>
                <w:szCs w:val="22"/>
                <w:lang w:val="en-US" w:eastAsia="en-US"/>
              </w:rPr>
              <w:t>100%</w:t>
            </w:r>
          </w:p>
        </w:tc>
      </w:tr>
      <w:tr w:rsidR="00C00C7B" w:rsidRPr="00C00C7B" w14:paraId="6BAE96DA" w14:textId="77777777" w:rsidTr="00437DDF">
        <w:tc>
          <w:tcPr>
            <w:tcW w:w="3261" w:type="dxa"/>
          </w:tcPr>
          <w:p w14:paraId="0840071C" w14:textId="77777777" w:rsidR="00C00C7B" w:rsidRPr="00C00C7B" w:rsidRDefault="00C00C7B" w:rsidP="00C00C7B">
            <w:pPr>
              <w:keepNext/>
              <w:overflowPunct w:val="0"/>
              <w:autoSpaceDE w:val="0"/>
              <w:autoSpaceDN w:val="0"/>
              <w:adjustRightInd w:val="0"/>
              <w:jc w:val="both"/>
              <w:textAlignment w:val="baseline"/>
              <w:rPr>
                <w:rFonts w:eastAsia="Arial" w:cs="Arial"/>
                <w:szCs w:val="22"/>
                <w:lang w:val="en-US" w:eastAsia="en-US"/>
              </w:rPr>
            </w:pPr>
            <w:r w:rsidRPr="00C00C7B">
              <w:rPr>
                <w:rFonts w:eastAsia="Arial" w:cs="Arial"/>
                <w:szCs w:val="22"/>
                <w:lang w:val="en-US" w:eastAsia="en-US"/>
              </w:rPr>
              <w:t>Practical</w:t>
            </w:r>
          </w:p>
        </w:tc>
        <w:tc>
          <w:tcPr>
            <w:tcW w:w="1842" w:type="dxa"/>
          </w:tcPr>
          <w:p w14:paraId="1B5D7718" w14:textId="77777777" w:rsidR="00C00C7B" w:rsidRPr="00C00C7B" w:rsidRDefault="00C00C7B" w:rsidP="00C00C7B">
            <w:pPr>
              <w:keepNext/>
              <w:overflowPunct w:val="0"/>
              <w:autoSpaceDE w:val="0"/>
              <w:autoSpaceDN w:val="0"/>
              <w:adjustRightInd w:val="0"/>
              <w:jc w:val="center"/>
              <w:textAlignment w:val="baseline"/>
              <w:rPr>
                <w:rFonts w:eastAsia="Calibri" w:cs="Arial"/>
                <w:szCs w:val="22"/>
                <w:lang w:val="en-US" w:eastAsia="en-US"/>
              </w:rPr>
            </w:pPr>
            <w:r w:rsidRPr="00C00C7B">
              <w:rPr>
                <w:rFonts w:eastAsia="Calibri" w:cs="Arial"/>
                <w:szCs w:val="22"/>
                <w:lang w:val="en-US" w:eastAsia="en-US"/>
              </w:rPr>
              <w:t>0%</w:t>
            </w:r>
          </w:p>
        </w:tc>
      </w:tr>
      <w:tr w:rsidR="00C00C7B" w:rsidRPr="00C00C7B" w14:paraId="41BB49D3" w14:textId="77777777" w:rsidTr="00437DDF">
        <w:tc>
          <w:tcPr>
            <w:tcW w:w="3261" w:type="dxa"/>
          </w:tcPr>
          <w:p w14:paraId="23DE1FCF" w14:textId="77777777" w:rsidR="00C00C7B" w:rsidRPr="00C00C7B" w:rsidRDefault="00C00C7B" w:rsidP="00C00C7B">
            <w:pPr>
              <w:keepNext/>
              <w:overflowPunct w:val="0"/>
              <w:autoSpaceDE w:val="0"/>
              <w:autoSpaceDN w:val="0"/>
              <w:adjustRightInd w:val="0"/>
              <w:jc w:val="both"/>
              <w:textAlignment w:val="baseline"/>
              <w:rPr>
                <w:rFonts w:eastAsia="Arial" w:cs="Arial"/>
                <w:szCs w:val="22"/>
                <w:lang w:val="en-US" w:eastAsia="en-US"/>
              </w:rPr>
            </w:pPr>
            <w:r w:rsidRPr="00C00C7B">
              <w:rPr>
                <w:rFonts w:eastAsia="Arial" w:cs="Arial"/>
                <w:b/>
                <w:bCs/>
                <w:szCs w:val="22"/>
                <w:lang w:val="en-US" w:eastAsia="en-US"/>
              </w:rPr>
              <w:t>TOTAL</w:t>
            </w:r>
          </w:p>
        </w:tc>
        <w:tc>
          <w:tcPr>
            <w:tcW w:w="1842" w:type="dxa"/>
          </w:tcPr>
          <w:p w14:paraId="1B77105C" w14:textId="77777777" w:rsidR="00C00C7B" w:rsidRPr="00C00C7B" w:rsidRDefault="00C00C7B" w:rsidP="00C00C7B">
            <w:pPr>
              <w:keepNext/>
              <w:overflowPunct w:val="0"/>
              <w:autoSpaceDE w:val="0"/>
              <w:autoSpaceDN w:val="0"/>
              <w:adjustRightInd w:val="0"/>
              <w:jc w:val="center"/>
              <w:textAlignment w:val="baseline"/>
              <w:rPr>
                <w:rFonts w:eastAsia="Arial" w:cs="Arial"/>
                <w:b/>
                <w:bCs/>
                <w:szCs w:val="22"/>
                <w:lang w:val="en-US" w:eastAsia="en-US"/>
              </w:rPr>
            </w:pPr>
            <w:r w:rsidRPr="00C00C7B">
              <w:rPr>
                <w:rFonts w:eastAsia="Arial" w:cs="Arial"/>
                <w:b/>
                <w:bCs/>
                <w:szCs w:val="22"/>
                <w:lang w:val="en-US" w:eastAsia="en-US"/>
              </w:rPr>
              <w:t>100%</w:t>
            </w:r>
          </w:p>
        </w:tc>
      </w:tr>
    </w:tbl>
    <w:p w14:paraId="490C0A87" w14:textId="77777777" w:rsidR="00C00C7B" w:rsidRPr="00C00C7B" w:rsidRDefault="00C00C7B" w:rsidP="00C00C7B">
      <w:pPr>
        <w:overflowPunct w:val="0"/>
        <w:autoSpaceDE w:val="0"/>
        <w:autoSpaceDN w:val="0"/>
        <w:adjustRightInd w:val="0"/>
        <w:jc w:val="both"/>
        <w:textAlignment w:val="baseline"/>
        <w:rPr>
          <w:rFonts w:cs="Arial"/>
          <w:sz w:val="24"/>
          <w:lang w:val="en-US"/>
        </w:rPr>
      </w:pPr>
    </w:p>
    <w:p w14:paraId="6DFCC5F1" w14:textId="77777777" w:rsidR="00C00C7B" w:rsidRPr="00C00C7B" w:rsidRDefault="00C00C7B" w:rsidP="00C00C7B">
      <w:pPr>
        <w:overflowPunct w:val="0"/>
        <w:autoSpaceDE w:val="0"/>
        <w:autoSpaceDN w:val="0"/>
        <w:adjustRightInd w:val="0"/>
        <w:jc w:val="both"/>
        <w:textAlignment w:val="baseline"/>
        <w:rPr>
          <w:rFonts w:eastAsia="Arial" w:cs="Arial"/>
          <w:b/>
          <w:bCs/>
          <w:szCs w:val="22"/>
          <w:lang w:val="en-US"/>
        </w:rPr>
      </w:pPr>
    </w:p>
    <w:p w14:paraId="154293C8" w14:textId="77777777" w:rsidR="00C00C7B" w:rsidRPr="00C00C7B" w:rsidRDefault="00C00C7B" w:rsidP="00C00C7B">
      <w:pPr>
        <w:overflowPunct w:val="0"/>
        <w:autoSpaceDE w:val="0"/>
        <w:autoSpaceDN w:val="0"/>
        <w:adjustRightInd w:val="0"/>
        <w:jc w:val="both"/>
        <w:textAlignment w:val="baseline"/>
        <w:rPr>
          <w:rFonts w:ascii="Arial,Times New Roman" w:eastAsia="Arial,Times New Roman" w:hAnsi="Arial,Times New Roman" w:cs="Arial,Times New Roman"/>
          <w:b/>
          <w:bCs/>
          <w:szCs w:val="22"/>
          <w:lang w:val="en-US"/>
        </w:rPr>
      </w:pPr>
      <w:r w:rsidRPr="00C00C7B">
        <w:rPr>
          <w:rFonts w:eastAsia="Arial" w:cs="Arial"/>
          <w:b/>
          <w:bCs/>
          <w:szCs w:val="22"/>
          <w:lang w:val="en-US"/>
        </w:rPr>
        <w:t>READING LIST</w:t>
      </w:r>
    </w:p>
    <w:p w14:paraId="362C226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6"/>
        <w:tblW w:w="0" w:type="auto"/>
        <w:tblLook w:val="04A0" w:firstRow="1" w:lastRow="0" w:firstColumn="1" w:lastColumn="0" w:noHBand="0" w:noVBand="1"/>
      </w:tblPr>
      <w:tblGrid>
        <w:gridCol w:w="1685"/>
        <w:gridCol w:w="5246"/>
        <w:gridCol w:w="1366"/>
      </w:tblGrid>
      <w:tr w:rsidR="00C00C7B" w:rsidRPr="00C00C7B" w14:paraId="51D214A1" w14:textId="77777777" w:rsidTr="00437DDF">
        <w:tc>
          <w:tcPr>
            <w:tcW w:w="1689" w:type="dxa"/>
            <w:shd w:val="clear" w:color="auto" w:fill="BFBFBF"/>
          </w:tcPr>
          <w:p w14:paraId="563136A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eastAsia="Arial" w:cs="Arial"/>
                <w:b/>
                <w:bCs/>
                <w:szCs w:val="22"/>
                <w:lang w:val="en-US" w:eastAsia="en-US"/>
              </w:rPr>
            </w:pPr>
            <w:r w:rsidRPr="00C00C7B">
              <w:rPr>
                <w:rFonts w:eastAsia="Arial" w:cs="Arial"/>
                <w:b/>
                <w:bCs/>
                <w:szCs w:val="22"/>
                <w:lang w:val="en-US" w:eastAsia="en-US"/>
              </w:rPr>
              <w:t>Module Code</w:t>
            </w:r>
          </w:p>
        </w:tc>
        <w:tc>
          <w:tcPr>
            <w:tcW w:w="6971" w:type="dxa"/>
            <w:gridSpan w:val="2"/>
          </w:tcPr>
          <w:p w14:paraId="390A0E4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eastAsia="Calibri" w:cs="Arial"/>
                <w:b/>
                <w:szCs w:val="22"/>
                <w:lang w:val="en-US" w:eastAsia="en-US"/>
              </w:rPr>
            </w:pPr>
            <w:r w:rsidRPr="00C00C7B">
              <w:rPr>
                <w:rFonts w:eastAsia="Calibri" w:cs="Arial"/>
                <w:b/>
                <w:szCs w:val="22"/>
                <w:lang w:val="en-US" w:eastAsia="en-US"/>
              </w:rPr>
              <w:t>ACNA7***1</w:t>
            </w:r>
          </w:p>
        </w:tc>
      </w:tr>
      <w:tr w:rsidR="00C00C7B" w:rsidRPr="00C00C7B" w14:paraId="62DFA613" w14:textId="77777777" w:rsidTr="00437DDF">
        <w:tc>
          <w:tcPr>
            <w:tcW w:w="1689" w:type="dxa"/>
            <w:shd w:val="clear" w:color="auto" w:fill="BFBFBF"/>
          </w:tcPr>
          <w:p w14:paraId="036E3AB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eastAsia="Arial" w:cs="Arial"/>
                <w:b/>
                <w:bCs/>
                <w:szCs w:val="22"/>
                <w:lang w:val="en-US" w:eastAsia="en-US"/>
              </w:rPr>
            </w:pPr>
            <w:r w:rsidRPr="00C00C7B">
              <w:rPr>
                <w:rFonts w:eastAsia="Arial" w:cs="Arial"/>
                <w:b/>
                <w:bCs/>
                <w:szCs w:val="22"/>
                <w:lang w:val="en-US" w:eastAsia="en-US"/>
              </w:rPr>
              <w:t>Module Title</w:t>
            </w:r>
          </w:p>
        </w:tc>
        <w:tc>
          <w:tcPr>
            <w:tcW w:w="6971" w:type="dxa"/>
            <w:gridSpan w:val="2"/>
          </w:tcPr>
          <w:p w14:paraId="36CFF46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eastAsia="Arial" w:cs="Arial"/>
                <w:b/>
                <w:bCs/>
                <w:szCs w:val="22"/>
                <w:lang w:val="en-US" w:eastAsia="en-US"/>
              </w:rPr>
            </w:pPr>
            <w:r w:rsidRPr="00C00C7B">
              <w:rPr>
                <w:rFonts w:eastAsia="Arial" w:cs="Arial"/>
                <w:b/>
                <w:bCs/>
                <w:szCs w:val="22"/>
                <w:lang w:val="en-US" w:eastAsia="en-US"/>
              </w:rPr>
              <w:t>GIS and Habitat Management</w:t>
            </w:r>
          </w:p>
        </w:tc>
      </w:tr>
      <w:tr w:rsidR="00C00C7B" w:rsidRPr="00C00C7B" w14:paraId="51FB5709" w14:textId="77777777" w:rsidTr="00437DDF">
        <w:tc>
          <w:tcPr>
            <w:tcW w:w="1689" w:type="dxa"/>
            <w:shd w:val="clear" w:color="auto" w:fill="BFBFBF"/>
          </w:tcPr>
          <w:p w14:paraId="38F3098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eastAsia="Arial" w:cs="Arial"/>
                <w:b/>
                <w:bCs/>
                <w:szCs w:val="22"/>
                <w:lang w:val="en-US" w:eastAsia="en-US"/>
              </w:rPr>
            </w:pPr>
            <w:r w:rsidRPr="00C00C7B">
              <w:rPr>
                <w:rFonts w:eastAsia="Arial" w:cs="Arial"/>
                <w:b/>
                <w:bCs/>
                <w:szCs w:val="22"/>
                <w:lang w:val="en-US" w:eastAsia="en-US"/>
              </w:rPr>
              <w:t>Classification</w:t>
            </w:r>
          </w:p>
        </w:tc>
        <w:tc>
          <w:tcPr>
            <w:tcW w:w="5605" w:type="dxa"/>
            <w:shd w:val="clear" w:color="auto" w:fill="BFBFBF"/>
          </w:tcPr>
          <w:p w14:paraId="5EC09B90"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eastAsia="Arial" w:cs="Arial"/>
                <w:b/>
                <w:bCs/>
                <w:szCs w:val="22"/>
                <w:lang w:val="en-US" w:eastAsia="en-US"/>
              </w:rPr>
            </w:pPr>
            <w:r w:rsidRPr="00C00C7B">
              <w:rPr>
                <w:rFonts w:eastAsia="Arial" w:cs="Arial"/>
                <w:b/>
                <w:bCs/>
                <w:szCs w:val="22"/>
                <w:lang w:val="en-US" w:eastAsia="en-US"/>
              </w:rPr>
              <w:t>Reading List entry</w:t>
            </w:r>
          </w:p>
        </w:tc>
        <w:tc>
          <w:tcPr>
            <w:tcW w:w="1366" w:type="dxa"/>
            <w:shd w:val="clear" w:color="auto" w:fill="BFBFBF"/>
          </w:tcPr>
          <w:p w14:paraId="1E1CCD4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eastAsia="Arial" w:cs="Arial"/>
                <w:b/>
                <w:bCs/>
                <w:szCs w:val="22"/>
                <w:lang w:val="en-US" w:eastAsia="en-US"/>
              </w:rPr>
            </w:pPr>
            <w:r w:rsidRPr="00C00C7B">
              <w:rPr>
                <w:rFonts w:eastAsia="Arial" w:cs="Arial"/>
                <w:b/>
                <w:bCs/>
                <w:szCs w:val="22"/>
                <w:lang w:val="en-US" w:eastAsia="en-US"/>
              </w:rPr>
              <w:t>Electronic*</w:t>
            </w:r>
          </w:p>
        </w:tc>
      </w:tr>
      <w:tr w:rsidR="00C00C7B" w:rsidRPr="00C00C7B" w14:paraId="2E019244" w14:textId="77777777" w:rsidTr="00437DDF">
        <w:tc>
          <w:tcPr>
            <w:tcW w:w="1689" w:type="dxa"/>
          </w:tcPr>
          <w:p w14:paraId="3246C9F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eastAsia="Arial" w:cs="Arial"/>
                <w:szCs w:val="22"/>
                <w:lang w:val="en-US" w:eastAsia="en-US"/>
              </w:rPr>
            </w:pPr>
            <w:r w:rsidRPr="00C00C7B">
              <w:rPr>
                <w:rFonts w:eastAsia="Arial" w:cs="Arial"/>
                <w:szCs w:val="22"/>
                <w:lang w:val="en-US" w:eastAsia="en-US"/>
              </w:rPr>
              <w:t>Essential</w:t>
            </w:r>
          </w:p>
        </w:tc>
        <w:tc>
          <w:tcPr>
            <w:tcW w:w="5605" w:type="dxa"/>
          </w:tcPr>
          <w:p w14:paraId="60BFC0F4" w14:textId="77777777" w:rsidR="00C00C7B" w:rsidRPr="00C00C7B" w:rsidRDefault="00C00C7B" w:rsidP="00C00C7B">
            <w:pPr>
              <w:overflowPunct w:val="0"/>
              <w:autoSpaceDE w:val="0"/>
              <w:autoSpaceDN w:val="0"/>
              <w:adjustRightInd w:val="0"/>
              <w:jc w:val="both"/>
              <w:textAlignment w:val="baseline"/>
              <w:rPr>
                <w:rFonts w:eastAsia="Arial" w:cs="Arial"/>
                <w:b/>
                <w:bCs/>
                <w:szCs w:val="22"/>
                <w:lang w:val="en-US" w:eastAsia="en-US"/>
              </w:rPr>
            </w:pPr>
            <w:r w:rsidRPr="00C00C7B">
              <w:rPr>
                <w:rFonts w:eastAsia="Arial" w:cs="Arial"/>
                <w:szCs w:val="22"/>
                <w:lang w:val="en-US" w:eastAsia="en-US"/>
              </w:rPr>
              <w:t xml:space="preserve">Alexander, M. (2013) </w:t>
            </w:r>
            <w:r w:rsidRPr="00C00C7B">
              <w:rPr>
                <w:rFonts w:eastAsia="Arial" w:cs="Arial"/>
                <w:i/>
                <w:iCs/>
                <w:szCs w:val="22"/>
                <w:lang w:val="en-US" w:eastAsia="en-US"/>
              </w:rPr>
              <w:t xml:space="preserve">Management Planning for Nature Conservation: A Theoretical Basis &amp; Practical Guide, </w:t>
            </w:r>
            <w:r w:rsidRPr="00C00C7B">
              <w:rPr>
                <w:rFonts w:eastAsia="Arial" w:cs="Arial"/>
                <w:iCs/>
                <w:szCs w:val="22"/>
                <w:lang w:val="en-US" w:eastAsia="en-US"/>
              </w:rPr>
              <w:t>2nd Edition, Springer. 536pp</w:t>
            </w:r>
          </w:p>
        </w:tc>
        <w:tc>
          <w:tcPr>
            <w:tcW w:w="1366" w:type="dxa"/>
          </w:tcPr>
          <w:sdt>
            <w:sdtPr>
              <w:rPr>
                <w:rFonts w:cs="Arial"/>
                <w:szCs w:val="22"/>
                <w:lang w:val="en-US" w:eastAsia="en-US"/>
              </w:rPr>
              <w:id w:val="-524938940"/>
              <w14:checkbox>
                <w14:checked w14:val="0"/>
                <w14:checkedState w14:val="2612" w14:font="MS Gothic"/>
                <w14:uncheckedState w14:val="2610" w14:font="MS Gothic"/>
              </w14:checkbox>
            </w:sdtPr>
            <w:sdtContent>
              <w:p w14:paraId="375A4CDF"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ascii="Segoe UI Symbol" w:eastAsia="Calibri" w:hAnsi="Segoe UI Symbol" w:cs="Segoe UI Symbol"/>
                    <w:szCs w:val="22"/>
                    <w:lang w:val="en-US" w:eastAsia="en-US"/>
                  </w:rPr>
                  <w:t>☐</w:t>
                </w:r>
              </w:p>
            </w:sdtContent>
          </w:sdt>
          <w:p w14:paraId="1E43E6FF" w14:textId="77777777" w:rsidR="00C00C7B" w:rsidRPr="00C00C7B" w:rsidRDefault="00C00C7B" w:rsidP="00C00C7B">
            <w:pPr>
              <w:rPr>
                <w:rFonts w:ascii="Calibri" w:eastAsia="Calibri" w:hAnsi="Calibri"/>
                <w:szCs w:val="22"/>
                <w:lang w:val="en-US" w:eastAsia="en-US"/>
              </w:rPr>
            </w:pPr>
          </w:p>
        </w:tc>
      </w:tr>
      <w:tr w:rsidR="00C00C7B" w:rsidRPr="00C00C7B" w14:paraId="3D0CAA33" w14:textId="77777777" w:rsidTr="00437DDF">
        <w:tc>
          <w:tcPr>
            <w:tcW w:w="1689" w:type="dxa"/>
          </w:tcPr>
          <w:p w14:paraId="0D54F51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eastAsia="Arial" w:cs="Arial"/>
                <w:szCs w:val="22"/>
                <w:lang w:val="en-US" w:eastAsia="en-US"/>
              </w:rPr>
            </w:pPr>
            <w:r w:rsidRPr="00C00C7B">
              <w:rPr>
                <w:rFonts w:eastAsia="Arial" w:cs="Arial"/>
                <w:szCs w:val="22"/>
                <w:lang w:val="en-US" w:eastAsia="en-US"/>
              </w:rPr>
              <w:t>Further</w:t>
            </w:r>
          </w:p>
        </w:tc>
        <w:tc>
          <w:tcPr>
            <w:tcW w:w="5605" w:type="dxa"/>
          </w:tcPr>
          <w:p w14:paraId="0F4AA07D" w14:textId="77777777" w:rsidR="00C00C7B" w:rsidRPr="00C00C7B" w:rsidRDefault="00C00C7B" w:rsidP="00C00C7B">
            <w:pPr>
              <w:overflowPunct w:val="0"/>
              <w:autoSpaceDE w:val="0"/>
              <w:autoSpaceDN w:val="0"/>
              <w:adjustRightInd w:val="0"/>
              <w:jc w:val="both"/>
              <w:textAlignment w:val="baseline"/>
              <w:rPr>
                <w:rFonts w:eastAsia="Arial" w:cs="Arial"/>
                <w:szCs w:val="22"/>
                <w:lang w:val="en-US" w:eastAsia="en-US"/>
              </w:rPr>
            </w:pPr>
            <w:r w:rsidRPr="00C00C7B">
              <w:rPr>
                <w:rFonts w:eastAsia="Arial" w:cs="Arial"/>
                <w:szCs w:val="22"/>
                <w:lang w:val="en-US" w:eastAsia="en-US"/>
              </w:rPr>
              <w:t xml:space="preserve">Ausden, M. (2016). </w:t>
            </w:r>
            <w:r w:rsidRPr="00C00C7B">
              <w:rPr>
                <w:rFonts w:eastAsia="Arial" w:cs="Arial"/>
                <w:i/>
                <w:szCs w:val="22"/>
                <w:lang w:val="en-US" w:eastAsia="en-US"/>
              </w:rPr>
              <w:t>Habitat Management for Conservation: A Handbook of Techniques (Techniques in Ecology &amp; Conservation)</w:t>
            </w:r>
            <w:r w:rsidRPr="00C00C7B">
              <w:rPr>
                <w:rFonts w:eastAsia="Arial" w:cs="Arial"/>
                <w:szCs w:val="22"/>
                <w:lang w:val="en-US" w:eastAsia="en-US"/>
              </w:rPr>
              <w:t xml:space="preserve"> Oxford University Press, 430pp</w:t>
            </w:r>
          </w:p>
        </w:tc>
        <w:tc>
          <w:tcPr>
            <w:tcW w:w="1366" w:type="dxa"/>
          </w:tcPr>
          <w:sdt>
            <w:sdtPr>
              <w:rPr>
                <w:rFonts w:cs="Arial"/>
                <w:szCs w:val="22"/>
                <w:lang w:val="en-US" w:eastAsia="en-US"/>
              </w:rPr>
              <w:id w:val="743774186"/>
              <w14:checkbox>
                <w14:checked w14:val="1"/>
                <w14:checkedState w14:val="2612" w14:font="MS Gothic"/>
                <w14:uncheckedState w14:val="2610" w14:font="MS Gothic"/>
              </w14:checkbox>
            </w:sdtPr>
            <w:sdtContent>
              <w:p w14:paraId="3CFB92EF"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ascii="Segoe UI Symbol" w:eastAsia="Calibri" w:hAnsi="Segoe UI Symbol" w:cs="Segoe UI Symbol"/>
                    <w:szCs w:val="22"/>
                    <w:lang w:val="en-US" w:eastAsia="en-US"/>
                  </w:rPr>
                  <w:t>☒</w:t>
                </w:r>
              </w:p>
            </w:sdtContent>
          </w:sdt>
          <w:p w14:paraId="1A40A528" w14:textId="77777777" w:rsidR="00C00C7B" w:rsidRPr="00C00C7B" w:rsidRDefault="00C00C7B" w:rsidP="00C00C7B">
            <w:pPr>
              <w:rPr>
                <w:rFonts w:ascii="Calibri" w:eastAsia="Calibri" w:hAnsi="Calibri"/>
                <w:szCs w:val="22"/>
                <w:lang w:val="en-US" w:eastAsia="en-US"/>
              </w:rPr>
            </w:pPr>
          </w:p>
        </w:tc>
      </w:tr>
      <w:tr w:rsidR="00C00C7B" w:rsidRPr="00C00C7B" w14:paraId="3B280330" w14:textId="77777777" w:rsidTr="00437DDF">
        <w:tc>
          <w:tcPr>
            <w:tcW w:w="1689" w:type="dxa"/>
          </w:tcPr>
          <w:p w14:paraId="29EA48F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eastAsia="Arial" w:cs="Arial"/>
                <w:szCs w:val="22"/>
                <w:lang w:val="en-US" w:eastAsia="en-US"/>
              </w:rPr>
            </w:pPr>
            <w:r w:rsidRPr="00C00C7B">
              <w:rPr>
                <w:rFonts w:eastAsia="Arial" w:cs="Arial"/>
                <w:szCs w:val="22"/>
                <w:lang w:val="en-US" w:eastAsia="en-US"/>
              </w:rPr>
              <w:t>Further</w:t>
            </w:r>
          </w:p>
        </w:tc>
        <w:tc>
          <w:tcPr>
            <w:tcW w:w="5605" w:type="dxa"/>
          </w:tcPr>
          <w:p w14:paraId="1BFEB8F3" w14:textId="77777777" w:rsidR="00C00C7B" w:rsidRPr="00C00C7B" w:rsidRDefault="00C00C7B" w:rsidP="00C00C7B">
            <w:pPr>
              <w:overflowPunct w:val="0"/>
              <w:autoSpaceDE w:val="0"/>
              <w:autoSpaceDN w:val="0"/>
              <w:adjustRightInd w:val="0"/>
              <w:jc w:val="both"/>
              <w:textAlignment w:val="baseline"/>
              <w:rPr>
                <w:rFonts w:eastAsia="Arial" w:cs="Arial"/>
                <w:szCs w:val="22"/>
                <w:lang w:val="en-US" w:eastAsia="en-US"/>
              </w:rPr>
            </w:pPr>
            <w:r w:rsidRPr="00C00C7B">
              <w:rPr>
                <w:rFonts w:eastAsia="Arial" w:cs="Arial"/>
                <w:szCs w:val="22"/>
                <w:lang w:val="en-US" w:eastAsia="en-US"/>
              </w:rPr>
              <w:t xml:space="preserve">Students are expected to access </w:t>
            </w:r>
            <w:r w:rsidRPr="00C00C7B">
              <w:rPr>
                <w:rFonts w:eastAsia="Arial" w:cs="Arial"/>
                <w:b/>
                <w:szCs w:val="22"/>
                <w:lang w:val="en-US" w:eastAsia="en-US"/>
              </w:rPr>
              <w:t>current</w:t>
            </w:r>
            <w:r w:rsidRPr="00C00C7B">
              <w:rPr>
                <w:rFonts w:eastAsia="Arial" w:cs="Arial"/>
                <w:szCs w:val="22"/>
                <w:lang w:val="en-US" w:eastAsia="en-US"/>
              </w:rPr>
              <w:t xml:space="preserve"> research through academic journals such as: British Wildlife Journal</w:t>
            </w:r>
          </w:p>
          <w:p w14:paraId="160A0E1C" w14:textId="77777777" w:rsidR="00C00C7B" w:rsidRPr="00C00C7B" w:rsidRDefault="00C00C7B" w:rsidP="00C00C7B">
            <w:pPr>
              <w:overflowPunct w:val="0"/>
              <w:autoSpaceDE w:val="0"/>
              <w:autoSpaceDN w:val="0"/>
              <w:adjustRightInd w:val="0"/>
              <w:jc w:val="both"/>
              <w:textAlignment w:val="baseline"/>
              <w:rPr>
                <w:rFonts w:eastAsia="Arial" w:cs="Arial"/>
                <w:szCs w:val="22"/>
                <w:lang w:val="en-US" w:eastAsia="en-US"/>
              </w:rPr>
            </w:pPr>
            <w:r w:rsidRPr="00C00C7B">
              <w:rPr>
                <w:rFonts w:eastAsia="Arial" w:cs="Arial"/>
                <w:szCs w:val="22"/>
                <w:lang w:val="en-US" w:eastAsia="en-US"/>
              </w:rPr>
              <w:t>Environmental Conservation Journal</w:t>
            </w:r>
          </w:p>
          <w:p w14:paraId="1ACBF4C2" w14:textId="77777777" w:rsidR="00C00C7B" w:rsidRPr="00C00C7B" w:rsidRDefault="00C00C7B" w:rsidP="00C00C7B">
            <w:pPr>
              <w:overflowPunct w:val="0"/>
              <w:autoSpaceDE w:val="0"/>
              <w:autoSpaceDN w:val="0"/>
              <w:adjustRightInd w:val="0"/>
              <w:jc w:val="both"/>
              <w:textAlignment w:val="baseline"/>
              <w:rPr>
                <w:rFonts w:eastAsia="Arial" w:cs="Arial"/>
                <w:szCs w:val="22"/>
                <w:lang w:val="en-US" w:eastAsia="en-US"/>
              </w:rPr>
            </w:pPr>
          </w:p>
        </w:tc>
        <w:tc>
          <w:tcPr>
            <w:tcW w:w="1366" w:type="dxa"/>
          </w:tcPr>
          <w:sdt>
            <w:sdtPr>
              <w:rPr>
                <w:rFonts w:cs="Arial"/>
                <w:szCs w:val="22"/>
                <w:lang w:val="en-US" w:eastAsia="en-US"/>
              </w:rPr>
              <w:id w:val="-1383022492"/>
              <w14:checkbox>
                <w14:checked w14:val="1"/>
                <w14:checkedState w14:val="2612" w14:font="MS Gothic"/>
                <w14:uncheckedState w14:val="2610" w14:font="MS Gothic"/>
              </w14:checkbox>
            </w:sdtPr>
            <w:sdtContent>
              <w:p w14:paraId="1D796CE0" w14:textId="77777777" w:rsidR="00C00C7B" w:rsidRPr="00C00C7B" w:rsidRDefault="00C00C7B" w:rsidP="00C00C7B">
                <w:pPr>
                  <w:overflowPunct w:val="0"/>
                  <w:autoSpaceDE w:val="0"/>
                  <w:autoSpaceDN w:val="0"/>
                  <w:adjustRightInd w:val="0"/>
                  <w:jc w:val="center"/>
                  <w:textAlignment w:val="baseline"/>
                  <w:rPr>
                    <w:rFonts w:eastAsia="Arial" w:cs="Arial"/>
                    <w:szCs w:val="22"/>
                    <w:lang w:val="en-US" w:eastAsia="en-US"/>
                  </w:rPr>
                </w:pPr>
                <w:r w:rsidRPr="00C00C7B">
                  <w:rPr>
                    <w:rFonts w:ascii="Segoe UI Symbol" w:eastAsia="Calibri" w:hAnsi="Segoe UI Symbol" w:cs="Segoe UI Symbol"/>
                    <w:szCs w:val="22"/>
                    <w:lang w:val="en-US" w:eastAsia="en-US"/>
                  </w:rPr>
                  <w:t>☒</w:t>
                </w:r>
              </w:p>
            </w:sdtContent>
          </w:sdt>
          <w:p w14:paraId="5652A245" w14:textId="77777777" w:rsidR="00C00C7B" w:rsidRPr="00C00C7B" w:rsidRDefault="00C00C7B" w:rsidP="00C00C7B">
            <w:pPr>
              <w:rPr>
                <w:rFonts w:ascii="Calibri" w:eastAsia="Calibri" w:hAnsi="Calibri"/>
                <w:szCs w:val="22"/>
                <w:lang w:val="en-US" w:eastAsia="en-US"/>
              </w:rPr>
            </w:pPr>
          </w:p>
        </w:tc>
      </w:tr>
    </w:tbl>
    <w:p w14:paraId="090F2547" w14:textId="77777777" w:rsidR="00C00C7B" w:rsidRPr="00C00C7B" w:rsidRDefault="00C00C7B" w:rsidP="00C00C7B">
      <w:pPr>
        <w:tabs>
          <w:tab w:val="num" w:pos="720"/>
          <w:tab w:val="left" w:pos="1440"/>
        </w:tabs>
        <w:jc w:val="both"/>
        <w:rPr>
          <w:rFonts w:eastAsia="Calibri" w:cs="Arial"/>
          <w:szCs w:val="22"/>
          <w:lang w:val="en-US" w:eastAsia="en-US"/>
        </w:rPr>
      </w:pPr>
    </w:p>
    <w:p w14:paraId="2515CA4B" w14:textId="77777777" w:rsidR="00C00C7B" w:rsidRPr="00C00C7B" w:rsidRDefault="00C00C7B" w:rsidP="00C00C7B">
      <w:pPr>
        <w:rPr>
          <w:rFonts w:eastAsia="Calibri" w:cs="Arial"/>
          <w:szCs w:val="22"/>
          <w:lang w:val="en-US" w:eastAsia="en-US"/>
        </w:rPr>
      </w:pPr>
      <w:r w:rsidRPr="00C00C7B">
        <w:rPr>
          <w:rFonts w:eastAsia="Calibri" w:cs="Arial"/>
          <w:szCs w:val="22"/>
          <w:lang w:val="en-US" w:eastAsia="en-US"/>
        </w:rPr>
        <w:br w:type="page"/>
      </w:r>
    </w:p>
    <w:p w14:paraId="4FFE6D3F"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tbl>
      <w:tblPr>
        <w:tblStyle w:val="TableGrid4"/>
        <w:tblW w:w="0" w:type="auto"/>
        <w:tblLook w:val="04A0" w:firstRow="1" w:lastRow="0" w:firstColumn="1" w:lastColumn="0" w:noHBand="0" w:noVBand="1"/>
      </w:tblPr>
      <w:tblGrid>
        <w:gridCol w:w="1806"/>
        <w:gridCol w:w="6491"/>
      </w:tblGrid>
      <w:tr w:rsidR="00C00C7B" w:rsidRPr="00C00C7B" w14:paraId="00C74912" w14:textId="77777777" w:rsidTr="00437DDF">
        <w:tc>
          <w:tcPr>
            <w:tcW w:w="1838" w:type="dxa"/>
          </w:tcPr>
          <w:p w14:paraId="6EB1E718"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Module Code</w:t>
            </w:r>
          </w:p>
        </w:tc>
        <w:tc>
          <w:tcPr>
            <w:tcW w:w="6822" w:type="dxa"/>
          </w:tcPr>
          <w:p w14:paraId="39FB826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ascii="Times New Roman" w:hAnsi="Times New Roman"/>
                <w:szCs w:val="22"/>
                <w:lang w:val="en-US" w:eastAsia="en-US"/>
              </w:rPr>
              <w:t xml:space="preserve"> </w:t>
            </w:r>
            <w:r w:rsidRPr="00C00C7B">
              <w:rPr>
                <w:rFonts w:cs="Arial"/>
                <w:b/>
                <w:szCs w:val="22"/>
                <w:lang w:val="en-US" w:eastAsia="en-US"/>
              </w:rPr>
              <w:t>ACNA7***2</w:t>
            </w:r>
          </w:p>
        </w:tc>
      </w:tr>
      <w:tr w:rsidR="00C00C7B" w:rsidRPr="00C00C7B" w14:paraId="3AFA7ECF" w14:textId="77777777" w:rsidTr="00437DDF">
        <w:tc>
          <w:tcPr>
            <w:tcW w:w="1838" w:type="dxa"/>
          </w:tcPr>
          <w:p w14:paraId="784AF73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Title</w:t>
            </w:r>
          </w:p>
        </w:tc>
        <w:tc>
          <w:tcPr>
            <w:tcW w:w="6822" w:type="dxa"/>
          </w:tcPr>
          <w:p w14:paraId="6EFB550B"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Postgraduate Research Methodology</w:t>
            </w:r>
          </w:p>
        </w:tc>
      </w:tr>
      <w:tr w:rsidR="00C00C7B" w:rsidRPr="00C00C7B" w14:paraId="069E0AC8" w14:textId="77777777" w:rsidTr="00437DDF">
        <w:tc>
          <w:tcPr>
            <w:tcW w:w="1838" w:type="dxa"/>
          </w:tcPr>
          <w:p w14:paraId="36DF8FC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Date</w:t>
            </w:r>
          </w:p>
        </w:tc>
        <w:sdt>
          <w:sdtPr>
            <w:rPr>
              <w:rFonts w:cs="Arial"/>
              <w:b/>
              <w:szCs w:val="22"/>
              <w:lang w:val="en-US" w:eastAsia="en-US"/>
            </w:rPr>
            <w:id w:val="690186018"/>
            <w:date w:fullDate="2019-01-24T00:00:00Z">
              <w:dateFormat w:val="dd/MM/yyyy"/>
              <w:lid w:val="en-GB"/>
              <w:storeMappedDataAs w:val="dateTime"/>
              <w:calendar w:val="gregorian"/>
            </w:date>
          </w:sdtPr>
          <w:sdtContent>
            <w:tc>
              <w:tcPr>
                <w:tcW w:w="6822" w:type="dxa"/>
              </w:tcPr>
              <w:p w14:paraId="399AE70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24/01/2019</w:t>
                </w:r>
              </w:p>
            </w:tc>
          </w:sdtContent>
        </w:sdt>
      </w:tr>
      <w:tr w:rsidR="00C00C7B" w:rsidRPr="00C00C7B" w14:paraId="4CF4DDE8" w14:textId="77777777" w:rsidTr="00437DDF">
        <w:tc>
          <w:tcPr>
            <w:tcW w:w="1838" w:type="dxa"/>
          </w:tcPr>
          <w:p w14:paraId="78104B3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Level</w:t>
            </w:r>
          </w:p>
        </w:tc>
        <w:sdt>
          <w:sdtPr>
            <w:rPr>
              <w:rFonts w:cs="Arial"/>
              <w:b/>
              <w:szCs w:val="22"/>
              <w:lang w:val="en-US" w:eastAsia="en-US"/>
            </w:rPr>
            <w:id w:val="-781877611"/>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2422251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7</w:t>
                </w:r>
              </w:p>
            </w:tc>
          </w:sdtContent>
        </w:sdt>
      </w:tr>
      <w:tr w:rsidR="00C00C7B" w:rsidRPr="00C00C7B" w14:paraId="36A96155" w14:textId="77777777" w:rsidTr="00437DDF">
        <w:tc>
          <w:tcPr>
            <w:tcW w:w="1838" w:type="dxa"/>
          </w:tcPr>
          <w:p w14:paraId="68F1FA3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Credits</w:t>
            </w:r>
          </w:p>
        </w:tc>
        <w:tc>
          <w:tcPr>
            <w:tcW w:w="6822" w:type="dxa"/>
          </w:tcPr>
          <w:p w14:paraId="261960F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20</w:t>
            </w:r>
          </w:p>
        </w:tc>
      </w:tr>
      <w:tr w:rsidR="00C00C7B" w:rsidRPr="00C00C7B" w14:paraId="3EF855D9" w14:textId="77777777" w:rsidTr="00437DDF">
        <w:tc>
          <w:tcPr>
            <w:tcW w:w="1838" w:type="dxa"/>
          </w:tcPr>
          <w:p w14:paraId="1B07DAE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Pre-Requisites</w:t>
            </w:r>
          </w:p>
        </w:tc>
        <w:tc>
          <w:tcPr>
            <w:tcW w:w="6822" w:type="dxa"/>
          </w:tcPr>
          <w:p w14:paraId="1765FF1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None</w:t>
            </w:r>
          </w:p>
        </w:tc>
      </w:tr>
    </w:tbl>
    <w:p w14:paraId="580231A9" w14:textId="77777777" w:rsidR="00C00C7B" w:rsidRPr="00C00C7B" w:rsidRDefault="00C00C7B" w:rsidP="00C00C7B">
      <w:pPr>
        <w:pBdr>
          <w:bottom w:val="single" w:sz="6" w:space="1" w:color="auto"/>
        </w:pBdr>
        <w:overflowPunct w:val="0"/>
        <w:autoSpaceDE w:val="0"/>
        <w:autoSpaceDN w:val="0"/>
        <w:adjustRightInd w:val="0"/>
        <w:jc w:val="both"/>
        <w:textAlignment w:val="baseline"/>
        <w:rPr>
          <w:rFonts w:cs="Arial"/>
          <w:szCs w:val="22"/>
          <w:lang w:val="en-US"/>
        </w:rPr>
      </w:pPr>
    </w:p>
    <w:p w14:paraId="6737F357" w14:textId="77777777" w:rsidR="00C00C7B" w:rsidRPr="00C00C7B" w:rsidRDefault="00C00C7B" w:rsidP="00C00C7B">
      <w:pPr>
        <w:jc w:val="both"/>
        <w:rPr>
          <w:rFonts w:cs="Arial"/>
          <w:b/>
          <w:szCs w:val="22"/>
          <w:lang w:val="en-US"/>
        </w:rPr>
      </w:pPr>
    </w:p>
    <w:p w14:paraId="687F2D5D" w14:textId="77777777" w:rsidR="00C00C7B" w:rsidRPr="00C00C7B" w:rsidRDefault="00C00C7B" w:rsidP="00C00C7B">
      <w:pPr>
        <w:jc w:val="both"/>
        <w:rPr>
          <w:rFonts w:cs="Arial"/>
          <w:b/>
          <w:szCs w:val="22"/>
          <w:lang w:val="en-US"/>
        </w:rPr>
      </w:pPr>
      <w:r w:rsidRPr="00C00C7B">
        <w:rPr>
          <w:rFonts w:cs="Arial"/>
          <w:b/>
          <w:szCs w:val="22"/>
          <w:lang w:val="en-US"/>
        </w:rPr>
        <w:t>AIM(S)</w:t>
      </w:r>
    </w:p>
    <w:p w14:paraId="71FC440A"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The aim of this module is for students to develop a problem solving approach to research to facilitate their production of a valid and reliable postgraduate Major Project.  </w:t>
      </w:r>
    </w:p>
    <w:p w14:paraId="75CB2C1D" w14:textId="77777777" w:rsidR="00C00C7B" w:rsidRPr="00C00C7B" w:rsidRDefault="00C00C7B" w:rsidP="00C00C7B">
      <w:pPr>
        <w:jc w:val="both"/>
        <w:rPr>
          <w:rFonts w:cs="Arial"/>
          <w:b/>
          <w:szCs w:val="22"/>
          <w:lang w:val="en-US"/>
        </w:rPr>
      </w:pPr>
    </w:p>
    <w:p w14:paraId="0E6857BD" w14:textId="77777777" w:rsidR="00C00C7B" w:rsidRPr="00C00C7B" w:rsidRDefault="00C00C7B" w:rsidP="00C00C7B">
      <w:pPr>
        <w:jc w:val="both"/>
        <w:rPr>
          <w:rFonts w:cs="Arial"/>
          <w:b/>
          <w:szCs w:val="22"/>
          <w:lang w:val="en-US"/>
        </w:rPr>
      </w:pPr>
      <w:r w:rsidRPr="00C00C7B">
        <w:rPr>
          <w:rFonts w:cs="Arial"/>
          <w:b/>
          <w:szCs w:val="22"/>
          <w:lang w:val="en-US"/>
        </w:rPr>
        <w:t>LEARNING OUTCOMES</w:t>
      </w:r>
    </w:p>
    <w:p w14:paraId="53FAA33C"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515509C4"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Upon the successful completion of this module, the student should be able to:</w:t>
      </w:r>
    </w:p>
    <w:p w14:paraId="46647D4B"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Generate a project proposal that meets a given domain research requirements.</w:t>
      </w:r>
    </w:p>
    <w:p w14:paraId="18277EF7"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Identify and visualise a complex research problem within a specific research domain, outline the investigative approach and comprehensively consider appropriate methods and solutions. </w:t>
      </w:r>
    </w:p>
    <w:p w14:paraId="3E3E7F9B"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Critically appraise the research process and its outcomes.</w:t>
      </w:r>
    </w:p>
    <w:p w14:paraId="7EB227C9" w14:textId="77777777" w:rsidR="00C00C7B" w:rsidRPr="00C00C7B" w:rsidRDefault="00C00C7B" w:rsidP="00C00C7B">
      <w:pPr>
        <w:ind w:left="1080"/>
        <w:rPr>
          <w:rFonts w:cs="Arial"/>
          <w:szCs w:val="22"/>
          <w:lang w:val="en-US"/>
        </w:rPr>
      </w:pPr>
    </w:p>
    <w:p w14:paraId="13AD38FE"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INDICATIVE CONTENT</w:t>
      </w:r>
    </w:p>
    <w:p w14:paraId="77701C32"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Core lectures on the principles of postgraduate research</w:t>
      </w:r>
    </w:p>
    <w:p w14:paraId="22F6A5A6" w14:textId="77777777" w:rsidR="00C00C7B" w:rsidRPr="00C00C7B" w:rsidRDefault="00C00C7B" w:rsidP="00C00C7B">
      <w:pPr>
        <w:overflowPunct w:val="0"/>
        <w:autoSpaceDE w:val="0"/>
        <w:autoSpaceDN w:val="0"/>
        <w:adjustRightInd w:val="0"/>
        <w:ind w:left="1440"/>
        <w:jc w:val="both"/>
        <w:textAlignment w:val="baseline"/>
        <w:rPr>
          <w:rFonts w:cs="Arial"/>
          <w:szCs w:val="22"/>
          <w:lang w:val="en-US"/>
        </w:rPr>
      </w:pPr>
      <w:r w:rsidRPr="00C00C7B">
        <w:rPr>
          <w:rFonts w:cs="Arial"/>
          <w:szCs w:val="22"/>
          <w:lang w:val="en-US"/>
        </w:rPr>
        <w:t>Research principles and approaches (e.g. the research process, purpose, sources of data including primary/secondary research, quantitative/qualitative data, objective/hypothesis formation, reliability, validity)</w:t>
      </w:r>
    </w:p>
    <w:p w14:paraId="6B3D91F7" w14:textId="77777777" w:rsidR="00C00C7B" w:rsidRPr="00C00C7B" w:rsidRDefault="00C00C7B" w:rsidP="00C00C7B">
      <w:pPr>
        <w:overflowPunct w:val="0"/>
        <w:autoSpaceDE w:val="0"/>
        <w:autoSpaceDN w:val="0"/>
        <w:adjustRightInd w:val="0"/>
        <w:ind w:left="1440"/>
        <w:jc w:val="both"/>
        <w:textAlignment w:val="baseline"/>
        <w:rPr>
          <w:rFonts w:cs="Arial"/>
          <w:szCs w:val="22"/>
          <w:lang w:val="en-US"/>
        </w:rPr>
      </w:pPr>
      <w:r w:rsidRPr="00C00C7B">
        <w:rPr>
          <w:rFonts w:cs="Arial"/>
          <w:szCs w:val="22"/>
          <w:lang w:val="en-US"/>
        </w:rPr>
        <w:t>Research methodologies - historical, descriptive, correlational, comparative, experimental.</w:t>
      </w:r>
    </w:p>
    <w:p w14:paraId="3415A791" w14:textId="77777777" w:rsidR="00C00C7B" w:rsidRPr="00C00C7B" w:rsidRDefault="00C00C7B" w:rsidP="00C00C7B">
      <w:pPr>
        <w:overflowPunct w:val="0"/>
        <w:autoSpaceDE w:val="0"/>
        <w:autoSpaceDN w:val="0"/>
        <w:adjustRightInd w:val="0"/>
        <w:ind w:left="1440"/>
        <w:jc w:val="both"/>
        <w:textAlignment w:val="baseline"/>
        <w:rPr>
          <w:rFonts w:cs="Arial"/>
          <w:szCs w:val="22"/>
          <w:lang w:val="en-US"/>
        </w:rPr>
      </w:pPr>
      <w:r w:rsidRPr="00C00C7B">
        <w:rPr>
          <w:rFonts w:cs="Arial"/>
          <w:szCs w:val="22"/>
          <w:lang w:val="en-US"/>
        </w:rPr>
        <w:t>Field data - survey design, questionnaires, sampling, statistical techniques, interviews, case studies, observation.</w:t>
      </w:r>
    </w:p>
    <w:p w14:paraId="3DCA42D0" w14:textId="77777777" w:rsidR="00C00C7B" w:rsidRPr="00C00C7B" w:rsidRDefault="00C00C7B" w:rsidP="00C00C7B">
      <w:pPr>
        <w:overflowPunct w:val="0"/>
        <w:autoSpaceDE w:val="0"/>
        <w:autoSpaceDN w:val="0"/>
        <w:adjustRightInd w:val="0"/>
        <w:ind w:left="1440"/>
        <w:jc w:val="both"/>
        <w:textAlignment w:val="baseline"/>
        <w:rPr>
          <w:rFonts w:cs="Arial"/>
          <w:szCs w:val="22"/>
          <w:lang w:val="en-US"/>
        </w:rPr>
      </w:pPr>
      <w:r w:rsidRPr="00C00C7B">
        <w:rPr>
          <w:rFonts w:cs="Arial"/>
          <w:szCs w:val="22"/>
          <w:lang w:val="en-US"/>
        </w:rPr>
        <w:t>Developing a proposal - research statement, research outline and design research schedule</w:t>
      </w:r>
    </w:p>
    <w:p w14:paraId="1371F6F0" w14:textId="77777777" w:rsidR="00C00C7B" w:rsidRPr="00C00C7B" w:rsidRDefault="00C00C7B" w:rsidP="00C00C7B">
      <w:pPr>
        <w:overflowPunct w:val="0"/>
        <w:autoSpaceDE w:val="0"/>
        <w:autoSpaceDN w:val="0"/>
        <w:adjustRightInd w:val="0"/>
        <w:ind w:left="1440"/>
        <w:jc w:val="both"/>
        <w:textAlignment w:val="baseline"/>
        <w:rPr>
          <w:rFonts w:cs="Arial"/>
          <w:szCs w:val="22"/>
          <w:lang w:val="en-US"/>
        </w:rPr>
      </w:pPr>
      <w:r w:rsidRPr="00C00C7B">
        <w:rPr>
          <w:rFonts w:cs="Arial"/>
          <w:szCs w:val="22"/>
          <w:lang w:val="en-US"/>
        </w:rPr>
        <w:t>Project planning - project time scale control</w:t>
      </w:r>
    </w:p>
    <w:p w14:paraId="161B12B5" w14:textId="77777777" w:rsidR="00C00C7B" w:rsidRPr="00C00C7B" w:rsidRDefault="00C00C7B" w:rsidP="00C00C7B">
      <w:pPr>
        <w:overflowPunct w:val="0"/>
        <w:autoSpaceDE w:val="0"/>
        <w:autoSpaceDN w:val="0"/>
        <w:adjustRightInd w:val="0"/>
        <w:ind w:left="1440"/>
        <w:jc w:val="both"/>
        <w:textAlignment w:val="baseline"/>
        <w:rPr>
          <w:rFonts w:cs="Arial"/>
          <w:szCs w:val="22"/>
          <w:lang w:val="en-US"/>
        </w:rPr>
      </w:pPr>
      <w:r w:rsidRPr="00C00C7B">
        <w:rPr>
          <w:rFonts w:cs="Arial"/>
          <w:szCs w:val="22"/>
          <w:lang w:val="en-US"/>
        </w:rPr>
        <w:t>Intellectual property - copyright, trademarks, patents.</w:t>
      </w:r>
    </w:p>
    <w:p w14:paraId="27A9621A" w14:textId="77777777" w:rsidR="00C00C7B" w:rsidRPr="00C00C7B" w:rsidRDefault="00C00C7B" w:rsidP="00C00C7B">
      <w:pPr>
        <w:overflowPunct w:val="0"/>
        <w:autoSpaceDE w:val="0"/>
        <w:autoSpaceDN w:val="0"/>
        <w:adjustRightInd w:val="0"/>
        <w:ind w:left="1440"/>
        <w:jc w:val="both"/>
        <w:textAlignment w:val="baseline"/>
        <w:rPr>
          <w:rFonts w:cs="Arial"/>
          <w:szCs w:val="22"/>
          <w:lang w:val="en-US"/>
        </w:rPr>
      </w:pPr>
      <w:r w:rsidRPr="00C00C7B">
        <w:rPr>
          <w:rFonts w:cs="Arial"/>
          <w:szCs w:val="22"/>
          <w:lang w:val="en-US"/>
        </w:rPr>
        <w:t>Social and cultural context, and ethical considerations.</w:t>
      </w:r>
    </w:p>
    <w:p w14:paraId="282549B3" w14:textId="77777777" w:rsidR="00C00C7B" w:rsidRPr="00C00C7B" w:rsidRDefault="00C00C7B" w:rsidP="00C00C7B">
      <w:pPr>
        <w:overflowPunct w:val="0"/>
        <w:autoSpaceDE w:val="0"/>
        <w:autoSpaceDN w:val="0"/>
        <w:adjustRightInd w:val="0"/>
        <w:ind w:left="720" w:firstLine="720"/>
        <w:jc w:val="both"/>
        <w:textAlignment w:val="baseline"/>
        <w:rPr>
          <w:rFonts w:cs="Arial"/>
          <w:szCs w:val="22"/>
          <w:lang w:val="en-US"/>
        </w:rPr>
      </w:pPr>
      <w:r w:rsidRPr="00C00C7B">
        <w:rPr>
          <w:rFonts w:cs="Arial"/>
          <w:szCs w:val="22"/>
          <w:lang w:val="en-US"/>
        </w:rPr>
        <w:t>Writing up and publishing</w:t>
      </w:r>
    </w:p>
    <w:p w14:paraId="39893218"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Domain specific research methods:  </w:t>
      </w:r>
    </w:p>
    <w:p w14:paraId="5F5382EE" w14:textId="77777777" w:rsidR="00C00C7B" w:rsidRPr="00C00C7B" w:rsidRDefault="00C00C7B" w:rsidP="00C00C7B">
      <w:pPr>
        <w:overflowPunct w:val="0"/>
        <w:autoSpaceDE w:val="0"/>
        <w:autoSpaceDN w:val="0"/>
        <w:adjustRightInd w:val="0"/>
        <w:ind w:left="720" w:firstLine="720"/>
        <w:jc w:val="both"/>
        <w:textAlignment w:val="baseline"/>
        <w:rPr>
          <w:rFonts w:cs="Arial"/>
          <w:szCs w:val="22"/>
          <w:lang w:val="en-US"/>
        </w:rPr>
      </w:pPr>
      <w:r w:rsidRPr="00C00C7B">
        <w:rPr>
          <w:rFonts w:cs="Arial"/>
          <w:szCs w:val="22"/>
          <w:lang w:val="en-US"/>
        </w:rPr>
        <w:t>Research for engineering</w:t>
      </w:r>
    </w:p>
    <w:p w14:paraId="21D2D7DA" w14:textId="77777777" w:rsidR="00C00C7B" w:rsidRPr="00C00C7B" w:rsidRDefault="00C00C7B" w:rsidP="00C00C7B">
      <w:pPr>
        <w:overflowPunct w:val="0"/>
        <w:autoSpaceDE w:val="0"/>
        <w:autoSpaceDN w:val="0"/>
        <w:adjustRightInd w:val="0"/>
        <w:ind w:left="720" w:firstLine="720"/>
        <w:jc w:val="both"/>
        <w:textAlignment w:val="baseline"/>
        <w:rPr>
          <w:rFonts w:cs="Arial"/>
          <w:szCs w:val="22"/>
          <w:lang w:val="en-US"/>
        </w:rPr>
      </w:pPr>
      <w:r w:rsidRPr="00C00C7B">
        <w:rPr>
          <w:rFonts w:cs="Arial"/>
          <w:szCs w:val="22"/>
          <w:lang w:val="en-US"/>
        </w:rPr>
        <w:lastRenderedPageBreak/>
        <w:t>Project planning for computing</w:t>
      </w:r>
    </w:p>
    <w:p w14:paraId="30AF958C" w14:textId="77777777" w:rsidR="00C00C7B" w:rsidRPr="00C00C7B" w:rsidRDefault="00C00C7B" w:rsidP="00C00C7B">
      <w:pPr>
        <w:overflowPunct w:val="0"/>
        <w:autoSpaceDE w:val="0"/>
        <w:autoSpaceDN w:val="0"/>
        <w:adjustRightInd w:val="0"/>
        <w:ind w:left="720" w:firstLine="720"/>
        <w:jc w:val="both"/>
        <w:textAlignment w:val="baseline"/>
        <w:rPr>
          <w:rFonts w:cs="Arial"/>
          <w:szCs w:val="22"/>
          <w:lang w:val="en-US"/>
        </w:rPr>
      </w:pPr>
      <w:r w:rsidRPr="00C00C7B">
        <w:rPr>
          <w:rFonts w:cs="Arial"/>
          <w:szCs w:val="22"/>
          <w:lang w:val="en-US"/>
        </w:rPr>
        <w:t>Advanced Quantitative research methods</w:t>
      </w:r>
    </w:p>
    <w:p w14:paraId="5B08DD0C" w14:textId="77777777" w:rsidR="00C00C7B" w:rsidRPr="00C00C7B" w:rsidRDefault="00C00C7B" w:rsidP="00C00C7B">
      <w:pPr>
        <w:overflowPunct w:val="0"/>
        <w:autoSpaceDE w:val="0"/>
        <w:autoSpaceDN w:val="0"/>
        <w:adjustRightInd w:val="0"/>
        <w:ind w:left="720" w:firstLine="720"/>
        <w:jc w:val="both"/>
        <w:textAlignment w:val="baseline"/>
        <w:rPr>
          <w:rFonts w:cs="Arial"/>
          <w:szCs w:val="22"/>
          <w:lang w:val="en-US"/>
        </w:rPr>
      </w:pPr>
      <w:r w:rsidRPr="00C00C7B">
        <w:rPr>
          <w:rFonts w:cs="Arial"/>
          <w:szCs w:val="22"/>
          <w:lang w:val="en-US"/>
        </w:rPr>
        <w:t>Advanced Qualitative research methods</w:t>
      </w:r>
    </w:p>
    <w:p w14:paraId="7E14F03E" w14:textId="77777777" w:rsidR="00C00C7B" w:rsidRPr="00C00C7B" w:rsidRDefault="00C00C7B" w:rsidP="00C00C7B">
      <w:pPr>
        <w:overflowPunct w:val="0"/>
        <w:autoSpaceDE w:val="0"/>
        <w:autoSpaceDN w:val="0"/>
        <w:adjustRightInd w:val="0"/>
        <w:ind w:left="720" w:firstLine="720"/>
        <w:jc w:val="both"/>
        <w:textAlignment w:val="baseline"/>
        <w:rPr>
          <w:rFonts w:cs="Arial"/>
          <w:szCs w:val="22"/>
          <w:lang w:val="en-US"/>
        </w:rPr>
      </w:pPr>
    </w:p>
    <w:p w14:paraId="04518765" w14:textId="77777777" w:rsidR="00C00C7B" w:rsidRPr="00C00C7B" w:rsidRDefault="00C00C7B" w:rsidP="00C00C7B">
      <w:pPr>
        <w:overflowPunct w:val="0"/>
        <w:autoSpaceDE w:val="0"/>
        <w:autoSpaceDN w:val="0"/>
        <w:adjustRightInd w:val="0"/>
        <w:ind w:left="720" w:hanging="720"/>
        <w:jc w:val="both"/>
        <w:textAlignment w:val="baseline"/>
        <w:rPr>
          <w:rFonts w:cs="Arial"/>
          <w:szCs w:val="22"/>
          <w:lang w:val="en-US"/>
        </w:rPr>
      </w:pPr>
    </w:p>
    <w:p w14:paraId="46C3CD63"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Study Time Allocation</w:t>
      </w:r>
    </w:p>
    <w:p w14:paraId="60AB226F"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2054E381"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r w:rsidRPr="00C00C7B">
        <w:rPr>
          <w:rFonts w:cs="Arial"/>
          <w:szCs w:val="22"/>
          <w:lang w:val="en-US"/>
        </w:rPr>
        <w:t>The study time for the module is divided as follows:</w:t>
      </w:r>
    </w:p>
    <w:p w14:paraId="73A883E8"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p>
    <w:tbl>
      <w:tblPr>
        <w:tblStyle w:val="TableGrid4"/>
        <w:tblW w:w="0" w:type="auto"/>
        <w:tblInd w:w="108" w:type="dxa"/>
        <w:tblLayout w:type="fixed"/>
        <w:tblLook w:val="04A0" w:firstRow="1" w:lastRow="0" w:firstColumn="1" w:lastColumn="0" w:noHBand="0" w:noVBand="1"/>
      </w:tblPr>
      <w:tblGrid>
        <w:gridCol w:w="3969"/>
        <w:gridCol w:w="1701"/>
        <w:gridCol w:w="1843"/>
      </w:tblGrid>
      <w:tr w:rsidR="00C00C7B" w:rsidRPr="00C00C7B" w14:paraId="191A0121" w14:textId="77777777" w:rsidTr="00437DDF">
        <w:tc>
          <w:tcPr>
            <w:tcW w:w="3969" w:type="dxa"/>
            <w:tcBorders>
              <w:top w:val="single" w:sz="4" w:space="0" w:color="auto"/>
              <w:left w:val="single" w:sz="4" w:space="0" w:color="auto"/>
            </w:tcBorders>
          </w:tcPr>
          <w:p w14:paraId="22D95664"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701" w:type="dxa"/>
            <w:tcBorders>
              <w:top w:val="single" w:sz="4" w:space="0" w:color="auto"/>
            </w:tcBorders>
          </w:tcPr>
          <w:p w14:paraId="06D3FE97"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Hours</w:t>
            </w:r>
          </w:p>
        </w:tc>
        <w:tc>
          <w:tcPr>
            <w:tcW w:w="1843" w:type="dxa"/>
            <w:tcBorders>
              <w:top w:val="single" w:sz="4" w:space="0" w:color="auto"/>
            </w:tcBorders>
          </w:tcPr>
          <w:p w14:paraId="0DDAAC8B"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6DEAC3F5" w14:textId="77777777" w:rsidTr="00437DDF">
        <w:tc>
          <w:tcPr>
            <w:tcW w:w="3969" w:type="dxa"/>
          </w:tcPr>
          <w:p w14:paraId="15A9FE0C"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Scheduled learning</w:t>
            </w:r>
          </w:p>
        </w:tc>
        <w:tc>
          <w:tcPr>
            <w:tcW w:w="1701" w:type="dxa"/>
          </w:tcPr>
          <w:p w14:paraId="3583C889"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60</w:t>
            </w:r>
          </w:p>
        </w:tc>
        <w:tc>
          <w:tcPr>
            <w:tcW w:w="1843" w:type="dxa"/>
          </w:tcPr>
          <w:p w14:paraId="1BB0EFC3"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25%</w:t>
            </w:r>
          </w:p>
        </w:tc>
      </w:tr>
      <w:tr w:rsidR="00C00C7B" w:rsidRPr="00C00C7B" w14:paraId="15883FDB" w14:textId="77777777" w:rsidTr="00437DDF">
        <w:tc>
          <w:tcPr>
            <w:tcW w:w="3969" w:type="dxa"/>
          </w:tcPr>
          <w:p w14:paraId="626C9014"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Independent learning</w:t>
            </w:r>
          </w:p>
        </w:tc>
        <w:tc>
          <w:tcPr>
            <w:tcW w:w="1701" w:type="dxa"/>
          </w:tcPr>
          <w:p w14:paraId="79E035B0"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140</w:t>
            </w:r>
          </w:p>
        </w:tc>
        <w:tc>
          <w:tcPr>
            <w:tcW w:w="1843" w:type="dxa"/>
          </w:tcPr>
          <w:p w14:paraId="2978ACC1"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75%</w:t>
            </w:r>
          </w:p>
        </w:tc>
      </w:tr>
      <w:tr w:rsidR="00C00C7B" w:rsidRPr="00C00C7B" w14:paraId="6603C491" w14:textId="77777777" w:rsidTr="00437DDF">
        <w:tc>
          <w:tcPr>
            <w:tcW w:w="3969" w:type="dxa"/>
          </w:tcPr>
          <w:p w14:paraId="270682EF"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Placement learning</w:t>
            </w:r>
          </w:p>
        </w:tc>
        <w:tc>
          <w:tcPr>
            <w:tcW w:w="1701" w:type="dxa"/>
          </w:tcPr>
          <w:p w14:paraId="3FD9E484"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c>
          <w:tcPr>
            <w:tcW w:w="1843" w:type="dxa"/>
          </w:tcPr>
          <w:p w14:paraId="25205FB1"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400CFC8A" w14:textId="77777777" w:rsidTr="00437DDF">
        <w:tc>
          <w:tcPr>
            <w:tcW w:w="3969" w:type="dxa"/>
          </w:tcPr>
          <w:p w14:paraId="3998E284"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701" w:type="dxa"/>
            <w:shd w:val="clear" w:color="auto" w:fill="auto"/>
          </w:tcPr>
          <w:p w14:paraId="3936B4C0"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200</w:t>
            </w:r>
          </w:p>
        </w:tc>
        <w:tc>
          <w:tcPr>
            <w:tcW w:w="1843" w:type="dxa"/>
          </w:tcPr>
          <w:p w14:paraId="02C0F894"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4D410B8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53634EBF"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r w:rsidRPr="00C00C7B">
        <w:rPr>
          <w:rFonts w:cs="Arial"/>
          <w:b/>
          <w:szCs w:val="22"/>
          <w:lang w:val="en-US"/>
        </w:rPr>
        <w:t>ASSESSMENT</w:t>
      </w:r>
    </w:p>
    <w:p w14:paraId="23D0CB08"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hanging="3600"/>
        <w:textAlignment w:val="baseline"/>
        <w:rPr>
          <w:rFonts w:cs="Arial"/>
          <w:b/>
          <w:szCs w:val="22"/>
          <w:lang w:val="en-US"/>
        </w:rPr>
      </w:pPr>
    </w:p>
    <w:p w14:paraId="1C09BCFD"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1</w:t>
      </w:r>
    </w:p>
    <w:p w14:paraId="3CA3E989" w14:textId="77777777" w:rsidR="00C00C7B" w:rsidRPr="00C00C7B" w:rsidRDefault="00C00C7B" w:rsidP="00C00C7B">
      <w:pPr>
        <w:overflowPunct w:val="0"/>
        <w:autoSpaceDE w:val="0"/>
        <w:autoSpaceDN w:val="0"/>
        <w:adjustRightInd w:val="0"/>
        <w:jc w:val="both"/>
        <w:textAlignment w:val="baseline"/>
        <w:rPr>
          <w:rFonts w:cs="Arial"/>
          <w:b/>
          <w:i/>
          <w:sz w:val="20"/>
          <w:lang w:val="en-US"/>
        </w:rPr>
      </w:pPr>
      <w:r w:rsidRPr="00C00C7B">
        <w:rPr>
          <w:rFonts w:cs="Arial"/>
          <w:b/>
          <w:i/>
          <w:sz w:val="20"/>
          <w:lang w:val="en-US"/>
        </w:rPr>
        <w:t>(Tick one)</w:t>
      </w: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11A810BF" w14:textId="77777777" w:rsidTr="00437DDF">
        <w:sdt>
          <w:sdtPr>
            <w:rPr>
              <w:rFonts w:cs="Arial"/>
              <w:szCs w:val="22"/>
              <w:lang w:val="en-US" w:eastAsia="en-US"/>
            </w:rPr>
            <w:id w:val="1697108737"/>
            <w14:checkbox>
              <w14:checked w14:val="0"/>
              <w14:checkedState w14:val="2612" w14:font="MS Gothic"/>
              <w14:uncheckedState w14:val="2610" w14:font="MS Gothic"/>
            </w14:checkbox>
          </w:sdtPr>
          <w:sdtContent>
            <w:tc>
              <w:tcPr>
                <w:tcW w:w="562" w:type="dxa"/>
              </w:tcPr>
              <w:p w14:paraId="77430C60"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623EB662"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641845427"/>
            <w14:checkbox>
              <w14:checked w14:val="1"/>
              <w14:checkedState w14:val="2612" w14:font="MS Gothic"/>
              <w14:uncheckedState w14:val="2610" w14:font="MS Gothic"/>
            </w14:checkbox>
          </w:sdtPr>
          <w:sdtContent>
            <w:tc>
              <w:tcPr>
                <w:tcW w:w="538" w:type="dxa"/>
              </w:tcPr>
              <w:p w14:paraId="1AE7C304"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48313C21"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231016891"/>
            <w14:checkbox>
              <w14:checked w14:val="0"/>
              <w14:checkedState w14:val="2612" w14:font="MS Gothic"/>
              <w14:uncheckedState w14:val="2610" w14:font="MS Gothic"/>
            </w14:checkbox>
          </w:sdtPr>
          <w:sdtContent>
            <w:tc>
              <w:tcPr>
                <w:tcW w:w="538" w:type="dxa"/>
              </w:tcPr>
              <w:p w14:paraId="23DCA95D"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635A136C"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7797222F"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4"/>
        <w:tblW w:w="8784" w:type="dxa"/>
        <w:tblLayout w:type="fixed"/>
        <w:tblLook w:val="04A0" w:firstRow="1" w:lastRow="0" w:firstColumn="1" w:lastColumn="0" w:noHBand="0" w:noVBand="1"/>
      </w:tblPr>
      <w:tblGrid>
        <w:gridCol w:w="3256"/>
        <w:gridCol w:w="3969"/>
        <w:gridCol w:w="1559"/>
      </w:tblGrid>
      <w:tr w:rsidR="00C00C7B" w:rsidRPr="00C00C7B" w14:paraId="46806790" w14:textId="77777777" w:rsidTr="00437DDF">
        <w:tc>
          <w:tcPr>
            <w:tcW w:w="3256" w:type="dxa"/>
          </w:tcPr>
          <w:p w14:paraId="7C076B1E"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43A55C74"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39D8A00A"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738E184A" w14:textId="77777777" w:rsidTr="00437DDF">
        <w:tc>
          <w:tcPr>
            <w:tcW w:w="3256" w:type="dxa"/>
          </w:tcPr>
          <w:p w14:paraId="4711E78A"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Research Proposal</w:t>
            </w:r>
          </w:p>
        </w:tc>
        <w:tc>
          <w:tcPr>
            <w:tcW w:w="3969" w:type="dxa"/>
          </w:tcPr>
          <w:p w14:paraId="14EC6603"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4,000 words</w:t>
            </w:r>
          </w:p>
        </w:tc>
        <w:tc>
          <w:tcPr>
            <w:tcW w:w="1559" w:type="dxa"/>
          </w:tcPr>
          <w:p w14:paraId="4C124280"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70%</w:t>
            </w:r>
          </w:p>
        </w:tc>
      </w:tr>
    </w:tbl>
    <w:p w14:paraId="2D46CF6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108ED03A"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2</w:t>
      </w:r>
    </w:p>
    <w:p w14:paraId="51D6EA94"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i/>
          <w:sz w:val="20"/>
          <w:lang w:val="en-US"/>
        </w:rPr>
        <w:t>(Tick one)</w:t>
      </w: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18E779FE" w14:textId="77777777" w:rsidTr="00437DDF">
        <w:sdt>
          <w:sdtPr>
            <w:rPr>
              <w:rFonts w:cs="Arial"/>
              <w:szCs w:val="22"/>
              <w:lang w:val="en-US" w:eastAsia="en-US"/>
            </w:rPr>
            <w:id w:val="837655293"/>
            <w14:checkbox>
              <w14:checked w14:val="0"/>
              <w14:checkedState w14:val="2612" w14:font="MS Gothic"/>
              <w14:uncheckedState w14:val="2610" w14:font="MS Gothic"/>
            </w14:checkbox>
          </w:sdtPr>
          <w:sdtContent>
            <w:tc>
              <w:tcPr>
                <w:tcW w:w="562" w:type="dxa"/>
              </w:tcPr>
              <w:p w14:paraId="3CF221BB"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3004E757"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724946437"/>
            <w14:checkbox>
              <w14:checked w14:val="1"/>
              <w14:checkedState w14:val="2612" w14:font="MS Gothic"/>
              <w14:uncheckedState w14:val="2610" w14:font="MS Gothic"/>
            </w14:checkbox>
          </w:sdtPr>
          <w:sdtContent>
            <w:tc>
              <w:tcPr>
                <w:tcW w:w="538" w:type="dxa"/>
              </w:tcPr>
              <w:p w14:paraId="472BB75E"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732664EA"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66472246"/>
            <w14:checkbox>
              <w14:checked w14:val="0"/>
              <w14:checkedState w14:val="2612" w14:font="MS Gothic"/>
              <w14:uncheckedState w14:val="2610" w14:font="MS Gothic"/>
            </w14:checkbox>
          </w:sdtPr>
          <w:sdtContent>
            <w:tc>
              <w:tcPr>
                <w:tcW w:w="538" w:type="dxa"/>
              </w:tcPr>
              <w:p w14:paraId="22FA680F"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7B76D572"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033FB741"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4"/>
        <w:tblW w:w="8784" w:type="dxa"/>
        <w:tblLayout w:type="fixed"/>
        <w:tblLook w:val="04A0" w:firstRow="1" w:lastRow="0" w:firstColumn="1" w:lastColumn="0" w:noHBand="0" w:noVBand="1"/>
      </w:tblPr>
      <w:tblGrid>
        <w:gridCol w:w="3256"/>
        <w:gridCol w:w="3969"/>
        <w:gridCol w:w="1559"/>
      </w:tblGrid>
      <w:tr w:rsidR="00C00C7B" w:rsidRPr="00C00C7B" w14:paraId="6191085D" w14:textId="77777777" w:rsidTr="00437DDF">
        <w:tc>
          <w:tcPr>
            <w:tcW w:w="3256" w:type="dxa"/>
          </w:tcPr>
          <w:p w14:paraId="3E65F202"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680215D0"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330BAA4D"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23203D7F" w14:textId="77777777" w:rsidTr="00437DDF">
        <w:tc>
          <w:tcPr>
            <w:tcW w:w="3256" w:type="dxa"/>
          </w:tcPr>
          <w:p w14:paraId="13FAC110"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Presentation</w:t>
            </w:r>
          </w:p>
        </w:tc>
        <w:tc>
          <w:tcPr>
            <w:tcW w:w="3969" w:type="dxa"/>
          </w:tcPr>
          <w:p w14:paraId="15CD3E29"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12 mins</w:t>
            </w:r>
          </w:p>
        </w:tc>
        <w:tc>
          <w:tcPr>
            <w:tcW w:w="1559" w:type="dxa"/>
          </w:tcPr>
          <w:p w14:paraId="7DD658F9"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30%</w:t>
            </w:r>
          </w:p>
        </w:tc>
      </w:tr>
    </w:tbl>
    <w:p w14:paraId="26E4007D" w14:textId="77777777" w:rsidR="00C00C7B" w:rsidRPr="00C00C7B" w:rsidRDefault="00C00C7B" w:rsidP="00C00C7B">
      <w:pPr>
        <w:overflowPunct w:val="0"/>
        <w:autoSpaceDE w:val="0"/>
        <w:autoSpaceDN w:val="0"/>
        <w:adjustRightInd w:val="0"/>
        <w:jc w:val="both"/>
        <w:textAlignment w:val="baseline"/>
        <w:rPr>
          <w:rFonts w:cs="Arial"/>
          <w:b/>
          <w:szCs w:val="22"/>
          <w:highlight w:val="cyan"/>
          <w:lang w:val="en-US"/>
        </w:rPr>
      </w:pPr>
    </w:p>
    <w:p w14:paraId="13F37C9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szCs w:val="22"/>
          <w:lang w:val="en-US"/>
        </w:rPr>
      </w:pPr>
    </w:p>
    <w:p w14:paraId="7EFFD477" w14:textId="77777777" w:rsidR="00C00C7B" w:rsidRPr="00C00C7B" w:rsidRDefault="00C00C7B" w:rsidP="00C00C7B">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r w:rsidRPr="00C00C7B">
        <w:rPr>
          <w:rFonts w:cs="Arial"/>
          <w:b/>
          <w:szCs w:val="22"/>
          <w:lang w:val="en-US"/>
        </w:rPr>
        <w:t>Assessment Summary</w:t>
      </w:r>
    </w:p>
    <w:tbl>
      <w:tblPr>
        <w:tblStyle w:val="TableGrid4"/>
        <w:tblW w:w="0" w:type="auto"/>
        <w:tblLayout w:type="fixed"/>
        <w:tblLook w:val="04A0" w:firstRow="1" w:lastRow="0" w:firstColumn="1" w:lastColumn="0" w:noHBand="0" w:noVBand="1"/>
      </w:tblPr>
      <w:tblGrid>
        <w:gridCol w:w="3261"/>
        <w:gridCol w:w="1842"/>
      </w:tblGrid>
      <w:tr w:rsidR="00C00C7B" w:rsidRPr="00C00C7B" w14:paraId="2E891F8D" w14:textId="77777777" w:rsidTr="00437DDF">
        <w:tc>
          <w:tcPr>
            <w:tcW w:w="3261" w:type="dxa"/>
            <w:tcBorders>
              <w:top w:val="single" w:sz="4" w:space="0" w:color="auto"/>
              <w:left w:val="single" w:sz="4" w:space="0" w:color="auto"/>
            </w:tcBorders>
          </w:tcPr>
          <w:p w14:paraId="3786E619"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842" w:type="dxa"/>
          </w:tcPr>
          <w:p w14:paraId="4D361324"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10D4EFF5" w14:textId="77777777" w:rsidTr="00437DDF">
        <w:tc>
          <w:tcPr>
            <w:tcW w:w="3261" w:type="dxa"/>
          </w:tcPr>
          <w:p w14:paraId="5D8C2509"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Written exam</w:t>
            </w:r>
          </w:p>
        </w:tc>
        <w:tc>
          <w:tcPr>
            <w:tcW w:w="1842" w:type="dxa"/>
          </w:tcPr>
          <w:p w14:paraId="6475A8AD"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3F39DF11" w14:textId="77777777" w:rsidTr="00437DDF">
        <w:tc>
          <w:tcPr>
            <w:tcW w:w="3261" w:type="dxa"/>
          </w:tcPr>
          <w:p w14:paraId="54064E30"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Coursework</w:t>
            </w:r>
          </w:p>
        </w:tc>
        <w:tc>
          <w:tcPr>
            <w:tcW w:w="1842" w:type="dxa"/>
          </w:tcPr>
          <w:p w14:paraId="10F26C85"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51F77C03" w14:textId="77777777" w:rsidTr="00437DDF">
        <w:tc>
          <w:tcPr>
            <w:tcW w:w="3261" w:type="dxa"/>
          </w:tcPr>
          <w:p w14:paraId="2A2F6439"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Practical</w:t>
            </w:r>
          </w:p>
        </w:tc>
        <w:tc>
          <w:tcPr>
            <w:tcW w:w="1842" w:type="dxa"/>
          </w:tcPr>
          <w:p w14:paraId="77249866"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75CCCD95" w14:textId="77777777" w:rsidTr="00437DDF">
        <w:tc>
          <w:tcPr>
            <w:tcW w:w="3261" w:type="dxa"/>
          </w:tcPr>
          <w:p w14:paraId="1E5D5BC7"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842" w:type="dxa"/>
          </w:tcPr>
          <w:p w14:paraId="7E96AF37"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4CF7D007"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59F482F8" w14:textId="77777777" w:rsidR="00C00C7B" w:rsidRPr="00C00C7B" w:rsidRDefault="00C00C7B" w:rsidP="00C00C7B">
      <w:pPr>
        <w:overflowPunct w:val="0"/>
        <w:autoSpaceDE w:val="0"/>
        <w:autoSpaceDN w:val="0"/>
        <w:adjustRightInd w:val="0"/>
        <w:jc w:val="both"/>
        <w:textAlignment w:val="baseline"/>
        <w:rPr>
          <w:rFonts w:cs="Arial"/>
          <w:sz w:val="24"/>
          <w:lang w:val="en-US"/>
        </w:rPr>
      </w:pPr>
    </w:p>
    <w:p w14:paraId="1451498D"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READING LIST</w:t>
      </w:r>
    </w:p>
    <w:p w14:paraId="0D7F5774"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4"/>
        <w:tblW w:w="0" w:type="auto"/>
        <w:tblLook w:val="04A0" w:firstRow="1" w:lastRow="0" w:firstColumn="1" w:lastColumn="0" w:noHBand="0" w:noVBand="1"/>
      </w:tblPr>
      <w:tblGrid>
        <w:gridCol w:w="1685"/>
        <w:gridCol w:w="5246"/>
        <w:gridCol w:w="1366"/>
      </w:tblGrid>
      <w:tr w:rsidR="00C00C7B" w:rsidRPr="00C00C7B" w14:paraId="07556E04" w14:textId="77777777" w:rsidTr="00437DDF">
        <w:tc>
          <w:tcPr>
            <w:tcW w:w="1689" w:type="dxa"/>
            <w:shd w:val="clear" w:color="auto" w:fill="BFBFBF"/>
          </w:tcPr>
          <w:p w14:paraId="694ABD9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Code</w:t>
            </w:r>
          </w:p>
        </w:tc>
        <w:tc>
          <w:tcPr>
            <w:tcW w:w="6971" w:type="dxa"/>
            <w:gridSpan w:val="2"/>
          </w:tcPr>
          <w:p w14:paraId="7357B8B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szCs w:val="22"/>
                <w:lang w:val="en-US" w:eastAsia="en-US"/>
              </w:rPr>
              <w:t>M7X01254</w:t>
            </w:r>
          </w:p>
        </w:tc>
      </w:tr>
      <w:tr w:rsidR="00C00C7B" w:rsidRPr="00C00C7B" w14:paraId="24418A07" w14:textId="77777777" w:rsidTr="00437DDF">
        <w:tc>
          <w:tcPr>
            <w:tcW w:w="1689" w:type="dxa"/>
            <w:shd w:val="clear" w:color="auto" w:fill="BFBFBF"/>
          </w:tcPr>
          <w:p w14:paraId="736A51E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Title</w:t>
            </w:r>
          </w:p>
        </w:tc>
        <w:tc>
          <w:tcPr>
            <w:tcW w:w="6971" w:type="dxa"/>
            <w:gridSpan w:val="2"/>
          </w:tcPr>
          <w:p w14:paraId="50D55C4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szCs w:val="22"/>
                <w:lang w:val="en-US" w:eastAsia="en-US"/>
              </w:rPr>
              <w:t>Postgraduate Research Methodology</w:t>
            </w:r>
          </w:p>
        </w:tc>
      </w:tr>
      <w:tr w:rsidR="00C00C7B" w:rsidRPr="00C00C7B" w14:paraId="6AB2CA94" w14:textId="77777777" w:rsidTr="00437DDF">
        <w:tc>
          <w:tcPr>
            <w:tcW w:w="1689" w:type="dxa"/>
            <w:shd w:val="clear" w:color="auto" w:fill="BFBFBF"/>
          </w:tcPr>
          <w:p w14:paraId="0158E28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Classification</w:t>
            </w:r>
          </w:p>
        </w:tc>
        <w:tc>
          <w:tcPr>
            <w:tcW w:w="5605" w:type="dxa"/>
            <w:shd w:val="clear" w:color="auto" w:fill="BFBFBF"/>
          </w:tcPr>
          <w:p w14:paraId="49F7CA9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Reading List entry</w:t>
            </w:r>
          </w:p>
        </w:tc>
        <w:tc>
          <w:tcPr>
            <w:tcW w:w="1366" w:type="dxa"/>
            <w:shd w:val="clear" w:color="auto" w:fill="BFBFBF"/>
          </w:tcPr>
          <w:p w14:paraId="4223990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Electronic*</w:t>
            </w:r>
          </w:p>
        </w:tc>
      </w:tr>
      <w:tr w:rsidR="00C00C7B" w:rsidRPr="00C00C7B" w14:paraId="640A66D6" w14:textId="77777777" w:rsidTr="00437DDF">
        <w:tc>
          <w:tcPr>
            <w:tcW w:w="1689" w:type="dxa"/>
          </w:tcPr>
          <w:p w14:paraId="6812879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29E7FD40"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Cottrell, S. (2011) </w:t>
            </w:r>
            <w:r w:rsidRPr="00C00C7B">
              <w:rPr>
                <w:rFonts w:cs="Arial"/>
                <w:i/>
                <w:szCs w:val="22"/>
                <w:lang w:val="en-US" w:eastAsia="en-US"/>
              </w:rPr>
              <w:t>Critical Thinking Skills: Developing Effective Analysis and Argument - Palgrave Study Guides, 2</w:t>
            </w:r>
            <w:r w:rsidRPr="00C00C7B">
              <w:rPr>
                <w:rFonts w:cs="Arial"/>
                <w:i/>
                <w:szCs w:val="22"/>
                <w:vertAlign w:val="superscript"/>
                <w:lang w:val="en-US" w:eastAsia="en-US"/>
              </w:rPr>
              <w:t>nd</w:t>
            </w:r>
            <w:r w:rsidRPr="00C00C7B">
              <w:rPr>
                <w:rFonts w:cs="Arial"/>
                <w:i/>
                <w:szCs w:val="22"/>
                <w:lang w:val="en-US" w:eastAsia="en-US"/>
              </w:rPr>
              <w:t xml:space="preserve"> Edition,</w:t>
            </w:r>
            <w:r w:rsidRPr="00C00C7B">
              <w:rPr>
                <w:rFonts w:cs="Arial"/>
                <w:szCs w:val="22"/>
                <w:lang w:val="en-US" w:eastAsia="en-US"/>
              </w:rPr>
              <w:t xml:space="preserve"> London: Palgrave Macmillan</w:t>
            </w:r>
          </w:p>
          <w:p w14:paraId="43EB5AD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284895467"/>
              <w14:checkbox>
                <w14:checked w14:val="1"/>
                <w14:checkedState w14:val="2612" w14:font="MS Gothic"/>
                <w14:uncheckedState w14:val="2610" w14:font="MS Gothic"/>
              </w14:checkbox>
            </w:sdtPr>
            <w:sdtContent>
              <w:p w14:paraId="3708B4BC"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2471B55D" w14:textId="77777777" w:rsidTr="00437DDF">
        <w:tc>
          <w:tcPr>
            <w:tcW w:w="1689" w:type="dxa"/>
          </w:tcPr>
          <w:p w14:paraId="7E18181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7D60862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Cottrell, S. Dissertations and Project Reports: A Step by Step Guide (Palgrave Study Skills, 2014)</w:t>
            </w:r>
          </w:p>
        </w:tc>
        <w:tc>
          <w:tcPr>
            <w:tcW w:w="1366" w:type="dxa"/>
          </w:tcPr>
          <w:sdt>
            <w:sdtPr>
              <w:rPr>
                <w:rFonts w:cs="Arial"/>
                <w:szCs w:val="22"/>
                <w:lang w:val="en-US" w:eastAsia="en-US"/>
              </w:rPr>
              <w:id w:val="1348603183"/>
              <w14:checkbox>
                <w14:checked w14:val="1"/>
                <w14:checkedState w14:val="2612" w14:font="MS Gothic"/>
                <w14:uncheckedState w14:val="2610" w14:font="MS Gothic"/>
              </w14:checkbox>
            </w:sdtPr>
            <w:sdtContent>
              <w:p w14:paraId="7B07DD6F"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p w14:paraId="77C6E5FB"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p>
        </w:tc>
      </w:tr>
      <w:tr w:rsidR="00C00C7B" w:rsidRPr="00C00C7B" w14:paraId="29C84747" w14:textId="77777777" w:rsidTr="00437DDF">
        <w:tc>
          <w:tcPr>
            <w:tcW w:w="1689" w:type="dxa"/>
          </w:tcPr>
          <w:p w14:paraId="394768E8"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lastRenderedPageBreak/>
              <w:t>Essential</w:t>
            </w:r>
          </w:p>
        </w:tc>
        <w:tc>
          <w:tcPr>
            <w:tcW w:w="5605" w:type="dxa"/>
          </w:tcPr>
          <w:p w14:paraId="039067FF"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O’Leary, Z. (2013) </w:t>
            </w:r>
            <w:r w:rsidRPr="00C00C7B">
              <w:rPr>
                <w:rFonts w:cs="Arial"/>
                <w:i/>
                <w:szCs w:val="22"/>
                <w:lang w:val="en-US" w:eastAsia="en-US"/>
              </w:rPr>
              <w:t>Doing Your Research Project (2</w:t>
            </w:r>
            <w:r w:rsidRPr="00C00C7B">
              <w:rPr>
                <w:rFonts w:cs="Arial"/>
                <w:i/>
                <w:szCs w:val="22"/>
                <w:vertAlign w:val="superscript"/>
                <w:lang w:val="en-US" w:eastAsia="en-US"/>
              </w:rPr>
              <w:t xml:space="preserve">nd </w:t>
            </w:r>
            <w:r w:rsidRPr="00C00C7B">
              <w:rPr>
                <w:rFonts w:cs="Arial"/>
                <w:i/>
                <w:szCs w:val="22"/>
                <w:lang w:val="en-US" w:eastAsia="en-US"/>
              </w:rPr>
              <w:t>Edition)</w:t>
            </w:r>
            <w:r w:rsidRPr="00C00C7B">
              <w:rPr>
                <w:rFonts w:cs="Arial"/>
                <w:szCs w:val="22"/>
                <w:lang w:val="en-US" w:eastAsia="en-US"/>
              </w:rPr>
              <w:t>, SAGE Publications Ltd</w:t>
            </w:r>
          </w:p>
          <w:p w14:paraId="55F261B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1542277815"/>
              <w14:checkbox>
                <w14:checked w14:val="1"/>
                <w14:checkedState w14:val="2612" w14:font="MS Gothic"/>
                <w14:uncheckedState w14:val="2610" w14:font="MS Gothic"/>
              </w14:checkbox>
            </w:sdtPr>
            <w:sdtContent>
              <w:p w14:paraId="4E9AF57B"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24DE96DE" w14:textId="77777777" w:rsidTr="00437DDF">
        <w:tc>
          <w:tcPr>
            <w:tcW w:w="1689" w:type="dxa"/>
          </w:tcPr>
          <w:p w14:paraId="03632F3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0F17CC5E"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Dawson, C. W. (2009) </w:t>
            </w:r>
            <w:r w:rsidRPr="00C00C7B">
              <w:rPr>
                <w:rFonts w:cs="Arial"/>
                <w:i/>
                <w:szCs w:val="22"/>
                <w:lang w:val="en-US" w:eastAsia="en-US"/>
              </w:rPr>
              <w:t>Projects in Computing and Information Systems: a Student’s Guide,</w:t>
            </w:r>
            <w:r w:rsidRPr="00C00C7B">
              <w:rPr>
                <w:rFonts w:cs="Arial"/>
                <w:szCs w:val="22"/>
                <w:lang w:val="en-US" w:eastAsia="en-US"/>
              </w:rPr>
              <w:t xml:space="preserve"> </w:t>
            </w:r>
            <w:r w:rsidRPr="00C00C7B">
              <w:rPr>
                <w:rFonts w:cs="Arial"/>
                <w:i/>
                <w:szCs w:val="22"/>
                <w:lang w:val="en-US" w:eastAsia="en-US"/>
              </w:rPr>
              <w:t>2</w:t>
            </w:r>
            <w:r w:rsidRPr="00C00C7B">
              <w:rPr>
                <w:rFonts w:cs="Arial"/>
                <w:i/>
                <w:szCs w:val="22"/>
                <w:vertAlign w:val="superscript"/>
                <w:lang w:val="en-US" w:eastAsia="en-US"/>
              </w:rPr>
              <w:t>nd</w:t>
            </w:r>
            <w:r w:rsidRPr="00C00C7B">
              <w:rPr>
                <w:rFonts w:cs="Arial"/>
                <w:i/>
                <w:szCs w:val="22"/>
                <w:lang w:val="en-US" w:eastAsia="en-US"/>
              </w:rPr>
              <w:t xml:space="preserve"> Edition, </w:t>
            </w:r>
            <w:r w:rsidRPr="00C00C7B">
              <w:rPr>
                <w:rFonts w:cs="Arial"/>
                <w:szCs w:val="22"/>
                <w:lang w:val="en-US" w:eastAsia="en-US"/>
              </w:rPr>
              <w:t xml:space="preserve">Boston: Addison-Wesley </w:t>
            </w:r>
          </w:p>
          <w:p w14:paraId="1F07F52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266822654"/>
              <w14:checkbox>
                <w14:checked w14:val="1"/>
                <w14:checkedState w14:val="2612" w14:font="MS Gothic"/>
                <w14:uncheckedState w14:val="2610" w14:font="MS Gothic"/>
              </w14:checkbox>
            </w:sdtPr>
            <w:sdtContent>
              <w:p w14:paraId="0F540208"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71F4D9D" w14:textId="77777777" w:rsidTr="00437DDF">
        <w:tc>
          <w:tcPr>
            <w:tcW w:w="1689" w:type="dxa"/>
          </w:tcPr>
          <w:p w14:paraId="0A4E91B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03384BB5"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Dipankar, D. (2019) </w:t>
            </w:r>
          </w:p>
          <w:p w14:paraId="21BD23C4"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Engineering Research Methodology: A Practical Insight for Researchers. Springer</w:t>
            </w:r>
          </w:p>
        </w:tc>
        <w:tc>
          <w:tcPr>
            <w:tcW w:w="1366" w:type="dxa"/>
          </w:tcPr>
          <w:sdt>
            <w:sdtPr>
              <w:rPr>
                <w:rFonts w:cs="Arial"/>
                <w:szCs w:val="22"/>
                <w:lang w:val="en-US" w:eastAsia="en-US"/>
              </w:rPr>
              <w:id w:val="-341322963"/>
              <w14:checkbox>
                <w14:checked w14:val="0"/>
                <w14:checkedState w14:val="2612" w14:font="MS Gothic"/>
                <w14:uncheckedState w14:val="2610" w14:font="MS Gothic"/>
              </w14:checkbox>
            </w:sdtPr>
            <w:sdtContent>
              <w:p w14:paraId="7011D4D8"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071CEC37" w14:textId="77777777" w:rsidTr="00437DDF">
        <w:tc>
          <w:tcPr>
            <w:tcW w:w="1689" w:type="dxa"/>
          </w:tcPr>
          <w:p w14:paraId="06F176A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78618675" w14:textId="77777777" w:rsidR="00C00C7B" w:rsidRPr="00C00C7B" w:rsidRDefault="00C00C7B" w:rsidP="00C00C7B">
            <w:pPr>
              <w:overflowPunct w:val="0"/>
              <w:autoSpaceDE w:val="0"/>
              <w:autoSpaceDN w:val="0"/>
              <w:adjustRightInd w:val="0"/>
              <w:jc w:val="both"/>
              <w:textAlignment w:val="baseline"/>
              <w:rPr>
                <w:rFonts w:cs="Arial"/>
                <w:iCs/>
                <w:szCs w:val="22"/>
                <w:lang w:val="en-US" w:eastAsia="en-US"/>
              </w:rPr>
            </w:pPr>
            <w:r w:rsidRPr="00C00C7B">
              <w:rPr>
                <w:rFonts w:cs="Arial"/>
                <w:szCs w:val="22"/>
                <w:lang w:val="en-US" w:eastAsia="en-US"/>
              </w:rPr>
              <w:t xml:space="preserve">Fellows, R. and Liu, A. </w:t>
            </w:r>
            <w:r w:rsidRPr="00C00C7B">
              <w:rPr>
                <w:rFonts w:cs="Arial"/>
                <w:i/>
                <w:iCs/>
                <w:szCs w:val="22"/>
                <w:lang w:val="en-US" w:eastAsia="en-US"/>
              </w:rPr>
              <w:t>Research Methods for Construction (</w:t>
            </w:r>
            <w:r w:rsidRPr="00C00C7B">
              <w:rPr>
                <w:rFonts w:cs="Arial"/>
                <w:iCs/>
                <w:szCs w:val="22"/>
                <w:lang w:val="en-US" w:eastAsia="en-US"/>
              </w:rPr>
              <w:t>Blackwell Oxford, 2015)</w:t>
            </w:r>
          </w:p>
          <w:p w14:paraId="507033A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p w14:paraId="7B79B4E0"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p>
        </w:tc>
      </w:tr>
      <w:tr w:rsidR="00C00C7B" w:rsidRPr="00C00C7B" w14:paraId="45FBD63C" w14:textId="77777777" w:rsidTr="00437DDF">
        <w:tc>
          <w:tcPr>
            <w:tcW w:w="1689" w:type="dxa"/>
          </w:tcPr>
          <w:p w14:paraId="7B9EB0C0"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11EFAD7D" w14:textId="77777777" w:rsidR="00C00C7B" w:rsidRPr="00C00C7B" w:rsidRDefault="00C00C7B" w:rsidP="00C00C7B">
            <w:pPr>
              <w:tabs>
                <w:tab w:val="left" w:pos="720"/>
              </w:tabs>
              <w:overflowPunct w:val="0"/>
              <w:autoSpaceDE w:val="0"/>
              <w:autoSpaceDN w:val="0"/>
              <w:adjustRightInd w:val="0"/>
              <w:jc w:val="both"/>
              <w:textAlignment w:val="baseline"/>
              <w:rPr>
                <w:rFonts w:cs="Arial"/>
                <w:iCs/>
                <w:szCs w:val="22"/>
                <w:lang w:val="en-US" w:eastAsia="en-US"/>
              </w:rPr>
            </w:pPr>
            <w:r w:rsidRPr="00C00C7B">
              <w:rPr>
                <w:rFonts w:cs="Arial"/>
                <w:iCs/>
                <w:szCs w:val="22"/>
                <w:lang w:val="en-US" w:eastAsia="en-US"/>
              </w:rPr>
              <w:t>Few, S. (2012)</w:t>
            </w:r>
            <w:r w:rsidRPr="00C00C7B">
              <w:rPr>
                <w:rFonts w:cs="Arial"/>
                <w:i/>
                <w:iCs/>
                <w:szCs w:val="22"/>
                <w:lang w:val="en-US" w:eastAsia="en-US"/>
              </w:rPr>
              <w:t xml:space="preserve"> Show Me the Numbers</w:t>
            </w:r>
            <w:r w:rsidRPr="00C00C7B">
              <w:rPr>
                <w:rFonts w:cs="Arial"/>
                <w:iCs/>
                <w:szCs w:val="22"/>
                <w:lang w:val="en-US" w:eastAsia="en-US"/>
              </w:rPr>
              <w:t>, Burlingame: Analytics Press</w:t>
            </w:r>
          </w:p>
          <w:p w14:paraId="32DF521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1485663705"/>
              <w14:checkbox>
                <w14:checked w14:val="0"/>
                <w14:checkedState w14:val="2612" w14:font="MS Gothic"/>
                <w14:uncheckedState w14:val="2610" w14:font="MS Gothic"/>
              </w14:checkbox>
            </w:sdtPr>
            <w:sdtContent>
              <w:p w14:paraId="3C5C8F8D" w14:textId="77777777" w:rsidR="00C00C7B" w:rsidRPr="00C00C7B" w:rsidRDefault="00C00C7B" w:rsidP="00C00C7B">
                <w:pPr>
                  <w:overflowPunct w:val="0"/>
                  <w:autoSpaceDE w:val="0"/>
                  <w:autoSpaceDN w:val="0"/>
                  <w:adjustRightInd w:val="0"/>
                  <w:jc w:val="center"/>
                  <w:textAlignment w:val="baseline"/>
                  <w:rPr>
                    <w:rFonts w:eastAsia="MS Gothic"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1A43FD92" w14:textId="77777777" w:rsidTr="00437DDF">
        <w:tc>
          <w:tcPr>
            <w:tcW w:w="1689" w:type="dxa"/>
          </w:tcPr>
          <w:p w14:paraId="6956969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39DCBE3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Gregoire, T.G. &amp; Valentine, H.T. </w:t>
            </w:r>
          </w:p>
          <w:p w14:paraId="6479C16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(2008) Sampling strategies for natural resources and the environment. Chapman, London</w:t>
            </w:r>
          </w:p>
        </w:tc>
        <w:tc>
          <w:tcPr>
            <w:tcW w:w="1366" w:type="dxa"/>
          </w:tcPr>
          <w:sdt>
            <w:sdtPr>
              <w:rPr>
                <w:rFonts w:cs="Arial"/>
                <w:szCs w:val="22"/>
                <w:lang w:val="en-US" w:eastAsia="en-US"/>
              </w:rPr>
              <w:id w:val="340053328"/>
              <w14:checkbox>
                <w14:checked w14:val="0"/>
                <w14:checkedState w14:val="2612" w14:font="MS Gothic"/>
                <w14:uncheckedState w14:val="2610" w14:font="MS Gothic"/>
              </w14:checkbox>
            </w:sdtPr>
            <w:sdtContent>
              <w:p w14:paraId="2DFE926C"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3B23134F" w14:textId="77777777" w:rsidTr="00437DDF">
        <w:tc>
          <w:tcPr>
            <w:tcW w:w="1689" w:type="dxa"/>
          </w:tcPr>
          <w:p w14:paraId="3D6396B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3098D72C"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Hart, C. Doing a Literature Review (Sage, 1998)</w:t>
            </w:r>
          </w:p>
        </w:tc>
        <w:tc>
          <w:tcPr>
            <w:tcW w:w="1366" w:type="dxa"/>
          </w:tcPr>
          <w:sdt>
            <w:sdtPr>
              <w:rPr>
                <w:rFonts w:cs="Arial"/>
                <w:szCs w:val="22"/>
                <w:lang w:val="en-US" w:eastAsia="en-US"/>
              </w:rPr>
              <w:id w:val="-520856384"/>
              <w14:checkbox>
                <w14:checked w14:val="1"/>
                <w14:checkedState w14:val="2612" w14:font="MS Gothic"/>
                <w14:uncheckedState w14:val="2610" w14:font="MS Gothic"/>
              </w14:checkbox>
            </w:sdtPr>
            <w:sdtContent>
              <w:p w14:paraId="728388C6"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01682B67" w14:textId="77777777" w:rsidTr="00437DDF">
        <w:tc>
          <w:tcPr>
            <w:tcW w:w="1689" w:type="dxa"/>
          </w:tcPr>
          <w:p w14:paraId="4BA88F7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1C93E8C6"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Hewson, C. , Vogel, C. &amp; Laurent, D. (2015) Internet research methods. Sage: London.</w:t>
            </w:r>
          </w:p>
        </w:tc>
        <w:tc>
          <w:tcPr>
            <w:tcW w:w="1366" w:type="dxa"/>
          </w:tcPr>
          <w:sdt>
            <w:sdtPr>
              <w:rPr>
                <w:rFonts w:cs="Arial"/>
                <w:szCs w:val="22"/>
                <w:lang w:val="en-US" w:eastAsia="en-US"/>
              </w:rPr>
              <w:id w:val="-1643192605"/>
              <w14:checkbox>
                <w14:checked w14:val="0"/>
                <w14:checkedState w14:val="2612" w14:font="MS Gothic"/>
                <w14:uncheckedState w14:val="2610" w14:font="MS Gothic"/>
              </w14:checkbox>
            </w:sdtPr>
            <w:sdtContent>
              <w:p w14:paraId="7155BE08"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6E834BC8" w14:textId="77777777" w:rsidTr="00437DDF">
        <w:tc>
          <w:tcPr>
            <w:tcW w:w="1689" w:type="dxa"/>
          </w:tcPr>
          <w:p w14:paraId="1455B08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36615DDE" w14:textId="77777777" w:rsidR="00C00C7B" w:rsidRPr="00C00C7B" w:rsidRDefault="00C00C7B" w:rsidP="00C00C7B">
            <w:pPr>
              <w:overflowPunct w:val="0"/>
              <w:autoSpaceDE w:val="0"/>
              <w:autoSpaceDN w:val="0"/>
              <w:adjustRightInd w:val="0"/>
              <w:jc w:val="both"/>
              <w:textAlignment w:val="baseline"/>
              <w:rPr>
                <w:rFonts w:cs="Arial"/>
                <w:szCs w:val="22"/>
                <w:shd w:val="clear" w:color="auto" w:fill="FFFFFF"/>
                <w:lang w:val="en-US" w:eastAsia="en-US"/>
              </w:rPr>
            </w:pPr>
            <w:r w:rsidRPr="00C00C7B">
              <w:rPr>
                <w:rFonts w:cs="Arial"/>
                <w:szCs w:val="22"/>
                <w:lang w:val="en-US" w:eastAsia="en-US"/>
              </w:rPr>
              <w:t xml:space="preserve">Kranzler, J. H. (2011) </w:t>
            </w:r>
            <w:r w:rsidRPr="00C00C7B">
              <w:rPr>
                <w:rFonts w:cs="Arial"/>
                <w:i/>
                <w:szCs w:val="22"/>
                <w:lang w:val="en-US" w:eastAsia="en-US"/>
              </w:rPr>
              <w:t>Statistics for the Terrified, 5</w:t>
            </w:r>
            <w:r w:rsidRPr="00C00C7B">
              <w:rPr>
                <w:rFonts w:cs="Arial"/>
                <w:i/>
                <w:szCs w:val="22"/>
                <w:vertAlign w:val="superscript"/>
                <w:lang w:val="en-US" w:eastAsia="en-US"/>
              </w:rPr>
              <w:t>th</w:t>
            </w:r>
            <w:r w:rsidRPr="00C00C7B">
              <w:rPr>
                <w:rFonts w:cs="Arial"/>
                <w:i/>
                <w:szCs w:val="22"/>
                <w:lang w:val="en-US" w:eastAsia="en-US"/>
              </w:rPr>
              <w:t xml:space="preserve"> Edition,</w:t>
            </w:r>
            <w:r w:rsidRPr="00C00C7B">
              <w:rPr>
                <w:rFonts w:cs="Arial"/>
                <w:szCs w:val="22"/>
                <w:lang w:val="en-US" w:eastAsia="en-US"/>
              </w:rPr>
              <w:t xml:space="preserve"> Upper Saddle River: Prentice Hall</w:t>
            </w:r>
          </w:p>
          <w:p w14:paraId="505AEF8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1956139319"/>
              <w14:checkbox>
                <w14:checked w14:val="0"/>
                <w14:checkedState w14:val="2612" w14:font="MS Gothic"/>
                <w14:uncheckedState w14:val="2610" w14:font="MS Gothic"/>
              </w14:checkbox>
            </w:sdtPr>
            <w:sdtContent>
              <w:p w14:paraId="4BA47A37"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p w14:paraId="7FF17E32"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p>
        </w:tc>
      </w:tr>
      <w:tr w:rsidR="00C00C7B" w:rsidRPr="00C00C7B" w14:paraId="79153DB5" w14:textId="77777777" w:rsidTr="00437DDF">
        <w:tc>
          <w:tcPr>
            <w:tcW w:w="1689" w:type="dxa"/>
          </w:tcPr>
          <w:p w14:paraId="3DFF2F2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01C153AD" w14:textId="77777777" w:rsidR="00C00C7B" w:rsidRPr="00C00C7B" w:rsidRDefault="00C00C7B" w:rsidP="00C00C7B">
            <w:pPr>
              <w:overflowPunct w:val="0"/>
              <w:autoSpaceDE w:val="0"/>
              <w:autoSpaceDN w:val="0"/>
              <w:adjustRightInd w:val="0"/>
              <w:jc w:val="both"/>
              <w:textAlignment w:val="baseline"/>
              <w:rPr>
                <w:rFonts w:cs="Arial"/>
                <w:iCs/>
                <w:szCs w:val="22"/>
                <w:lang w:val="en-US" w:eastAsia="en-US"/>
              </w:rPr>
            </w:pPr>
            <w:r w:rsidRPr="00C00C7B">
              <w:rPr>
                <w:rFonts w:cs="Arial"/>
                <w:iCs/>
                <w:szCs w:val="22"/>
                <w:lang w:val="en-US" w:eastAsia="en-US"/>
              </w:rPr>
              <w:t xml:space="preserve">Leedy. P. D. and Ormrod, J. E. (2012) </w:t>
            </w:r>
            <w:r w:rsidRPr="00C00C7B">
              <w:rPr>
                <w:rFonts w:cs="Arial"/>
                <w:i/>
                <w:iCs/>
                <w:szCs w:val="22"/>
                <w:lang w:val="en-US" w:eastAsia="en-US"/>
              </w:rPr>
              <w:t>Practical Research Planning and Design, 10</w:t>
            </w:r>
            <w:r w:rsidRPr="00C00C7B">
              <w:rPr>
                <w:rFonts w:cs="Arial"/>
                <w:i/>
                <w:iCs/>
                <w:szCs w:val="22"/>
                <w:vertAlign w:val="superscript"/>
                <w:lang w:val="en-US" w:eastAsia="en-US"/>
              </w:rPr>
              <w:t>th</w:t>
            </w:r>
            <w:r w:rsidRPr="00C00C7B">
              <w:rPr>
                <w:rFonts w:cs="Arial"/>
                <w:i/>
                <w:iCs/>
                <w:szCs w:val="22"/>
                <w:lang w:val="en-US" w:eastAsia="en-US"/>
              </w:rPr>
              <w:t xml:space="preserve"> Edition, Boston: </w:t>
            </w:r>
            <w:r w:rsidRPr="00C00C7B">
              <w:rPr>
                <w:rFonts w:cs="Arial"/>
                <w:iCs/>
                <w:szCs w:val="22"/>
                <w:lang w:val="en-US" w:eastAsia="en-US"/>
              </w:rPr>
              <w:t>Pearson Education</w:t>
            </w:r>
          </w:p>
          <w:p w14:paraId="70B3B92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464009463"/>
              <w14:checkbox>
                <w14:checked w14:val="1"/>
                <w14:checkedState w14:val="2612" w14:font="MS Gothic"/>
                <w14:uncheckedState w14:val="2610" w14:font="MS Gothic"/>
              </w14:checkbox>
            </w:sdtPr>
            <w:sdtContent>
              <w:p w14:paraId="39D34545"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65A566E" w14:textId="77777777" w:rsidTr="00437DDF">
        <w:tc>
          <w:tcPr>
            <w:tcW w:w="1689" w:type="dxa"/>
          </w:tcPr>
          <w:p w14:paraId="3EED3A3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2DDE6A4E"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Maylor, H. (2010) </w:t>
            </w:r>
            <w:r w:rsidRPr="00C00C7B">
              <w:rPr>
                <w:rFonts w:cs="Arial"/>
                <w:i/>
                <w:szCs w:val="22"/>
                <w:lang w:val="en-US" w:eastAsia="en-US"/>
              </w:rPr>
              <w:t>Project Management</w:t>
            </w:r>
            <w:r w:rsidRPr="00C00C7B">
              <w:rPr>
                <w:rFonts w:cs="Arial"/>
                <w:szCs w:val="22"/>
                <w:lang w:val="en-US" w:eastAsia="en-US"/>
              </w:rPr>
              <w:t>, Boston: Pearson Education</w:t>
            </w:r>
          </w:p>
          <w:p w14:paraId="48A0F985" w14:textId="77777777" w:rsidR="00C00C7B" w:rsidRPr="00C00C7B" w:rsidRDefault="00C00C7B" w:rsidP="00C00C7B">
            <w:pPr>
              <w:tabs>
                <w:tab w:val="num" w:pos="720"/>
                <w:tab w:val="left" w:pos="1440"/>
              </w:tabs>
              <w:overflowPunct w:val="0"/>
              <w:autoSpaceDE w:val="0"/>
              <w:autoSpaceDN w:val="0"/>
              <w:adjustRightInd w:val="0"/>
              <w:textAlignment w:val="baseline"/>
              <w:rPr>
                <w:rFonts w:cs="Arial"/>
                <w:szCs w:val="22"/>
                <w:lang w:val="en-US" w:eastAsia="en-US"/>
              </w:rPr>
            </w:pPr>
          </w:p>
        </w:tc>
        <w:tc>
          <w:tcPr>
            <w:tcW w:w="1366" w:type="dxa"/>
          </w:tcPr>
          <w:sdt>
            <w:sdtPr>
              <w:rPr>
                <w:rFonts w:cs="Arial"/>
                <w:szCs w:val="22"/>
                <w:lang w:val="en-US" w:eastAsia="en-US"/>
              </w:rPr>
              <w:id w:val="-165484025"/>
              <w14:checkbox>
                <w14:checked w14:val="0"/>
                <w14:checkedState w14:val="2612" w14:font="MS Gothic"/>
                <w14:uncheckedState w14:val="2610" w14:font="MS Gothic"/>
              </w14:checkbox>
            </w:sdtPr>
            <w:sdtContent>
              <w:p w14:paraId="62912C38"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51E7A6BE" w14:textId="77777777" w:rsidTr="00437DDF">
        <w:tc>
          <w:tcPr>
            <w:tcW w:w="1689" w:type="dxa"/>
          </w:tcPr>
          <w:p w14:paraId="02B29DF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1963DFA2"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Oppenheim, A. (1992) </w:t>
            </w:r>
            <w:r w:rsidRPr="00C00C7B">
              <w:rPr>
                <w:rFonts w:cs="Arial"/>
                <w:i/>
                <w:szCs w:val="22"/>
                <w:lang w:val="en-US" w:eastAsia="en-US"/>
              </w:rPr>
              <w:t xml:space="preserve">Questionnaire Design, Interviewing and Attitude Measurement, </w:t>
            </w:r>
            <w:r w:rsidRPr="00C00C7B">
              <w:rPr>
                <w:rFonts w:cs="Arial"/>
                <w:szCs w:val="22"/>
                <w:lang w:val="en-US" w:eastAsia="en-US"/>
              </w:rPr>
              <w:t>London: Continuum</w:t>
            </w:r>
          </w:p>
          <w:p w14:paraId="278712D6"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1869937951"/>
              <w14:checkbox>
                <w14:checked w14:val="1"/>
                <w14:checkedState w14:val="2612" w14:font="MS Gothic"/>
                <w14:uncheckedState w14:val="2610" w14:font="MS Gothic"/>
              </w14:checkbox>
            </w:sdtPr>
            <w:sdtContent>
              <w:p w14:paraId="03EA6314"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1EA52DA6" w14:textId="77777777" w:rsidTr="00437DDF">
        <w:tc>
          <w:tcPr>
            <w:tcW w:w="1689" w:type="dxa"/>
          </w:tcPr>
          <w:p w14:paraId="3EF4B4D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4CCB8D6D"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Spence, R. (2014) </w:t>
            </w:r>
            <w:r w:rsidRPr="00C00C7B">
              <w:rPr>
                <w:rFonts w:cs="Arial"/>
                <w:i/>
                <w:iCs/>
                <w:szCs w:val="22"/>
                <w:lang w:val="en-US" w:eastAsia="en-US"/>
              </w:rPr>
              <w:t>Information Visualization: an Introduction,</w:t>
            </w:r>
            <w:r w:rsidRPr="00C00C7B">
              <w:rPr>
                <w:rFonts w:cs="Arial"/>
                <w:szCs w:val="22"/>
                <w:lang w:val="en-US" w:eastAsia="en-US"/>
              </w:rPr>
              <w:t xml:space="preserve"> Boston: Addison-Wesley</w:t>
            </w:r>
          </w:p>
          <w:p w14:paraId="37FD743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p w14:paraId="115FAE0F"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p>
        </w:tc>
      </w:tr>
      <w:tr w:rsidR="00C00C7B" w:rsidRPr="00C00C7B" w14:paraId="06571370" w14:textId="77777777" w:rsidTr="00437DDF">
        <w:tc>
          <w:tcPr>
            <w:tcW w:w="1689" w:type="dxa"/>
          </w:tcPr>
          <w:p w14:paraId="41D4F59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21DFB712"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Thiel, D.V. (2014) Research methods for engineers. Cambridge UP</w:t>
            </w:r>
          </w:p>
        </w:tc>
        <w:tc>
          <w:tcPr>
            <w:tcW w:w="1366" w:type="dxa"/>
          </w:tcPr>
          <w:sdt>
            <w:sdtPr>
              <w:rPr>
                <w:rFonts w:cs="Arial"/>
                <w:szCs w:val="22"/>
                <w:lang w:val="en-US" w:eastAsia="en-US"/>
              </w:rPr>
              <w:id w:val="-1944440711"/>
              <w14:checkbox>
                <w14:checked w14:val="1"/>
                <w14:checkedState w14:val="2612" w14:font="MS Gothic"/>
                <w14:uncheckedState w14:val="2610" w14:font="MS Gothic"/>
              </w14:checkbox>
            </w:sdtPr>
            <w:sdtContent>
              <w:p w14:paraId="1E7EED01"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AB306BC" w14:textId="77777777" w:rsidTr="00437DDF">
        <w:tc>
          <w:tcPr>
            <w:tcW w:w="1689" w:type="dxa"/>
          </w:tcPr>
          <w:p w14:paraId="55915B8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4470E11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Wheater, C.P. &amp; Cook, P.A. (2015) Using statistics to understand the environment Routledge</w:t>
            </w:r>
          </w:p>
        </w:tc>
        <w:tc>
          <w:tcPr>
            <w:tcW w:w="1366" w:type="dxa"/>
          </w:tcPr>
          <w:sdt>
            <w:sdtPr>
              <w:rPr>
                <w:rFonts w:cs="Arial"/>
                <w:szCs w:val="22"/>
                <w:lang w:val="en-US" w:eastAsia="en-US"/>
              </w:rPr>
              <w:id w:val="-243803190"/>
              <w14:checkbox>
                <w14:checked w14:val="0"/>
                <w14:checkedState w14:val="2612" w14:font="MS Gothic"/>
                <w14:uncheckedState w14:val="2610" w14:font="MS Gothic"/>
              </w14:checkbox>
            </w:sdtPr>
            <w:sdtContent>
              <w:p w14:paraId="39793A01"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bl>
    <w:p w14:paraId="41165A5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1194F28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szCs w:val="22"/>
          <w:lang w:val="en-US"/>
        </w:rPr>
      </w:pPr>
    </w:p>
    <w:p w14:paraId="1A282777"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117EC997" w14:textId="77777777" w:rsidR="00C00C7B" w:rsidRPr="00C00C7B" w:rsidRDefault="00C00C7B" w:rsidP="00C00C7B">
      <w:pPr>
        <w:rPr>
          <w:rFonts w:eastAsia="Calibri" w:cs="Arial"/>
          <w:szCs w:val="22"/>
          <w:lang w:val="en-US" w:eastAsia="en-US"/>
        </w:rPr>
      </w:pPr>
      <w:r w:rsidRPr="00C00C7B">
        <w:rPr>
          <w:rFonts w:eastAsia="Calibri" w:cs="Arial"/>
          <w:szCs w:val="22"/>
          <w:lang w:val="en-US" w:eastAsia="en-US"/>
        </w:rPr>
        <w:br w:type="page"/>
      </w:r>
    </w:p>
    <w:p w14:paraId="480852AA"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tbl>
      <w:tblPr>
        <w:tblStyle w:val="TableGrid5"/>
        <w:tblW w:w="0" w:type="auto"/>
        <w:tblLook w:val="04A0" w:firstRow="1" w:lastRow="0" w:firstColumn="1" w:lastColumn="0" w:noHBand="0" w:noVBand="1"/>
      </w:tblPr>
      <w:tblGrid>
        <w:gridCol w:w="1807"/>
        <w:gridCol w:w="6490"/>
      </w:tblGrid>
      <w:tr w:rsidR="00C00C7B" w:rsidRPr="00C00C7B" w14:paraId="3BA88038" w14:textId="77777777" w:rsidTr="00437DDF">
        <w:tc>
          <w:tcPr>
            <w:tcW w:w="1838" w:type="dxa"/>
          </w:tcPr>
          <w:p w14:paraId="02580F1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Module Code</w:t>
            </w:r>
          </w:p>
        </w:tc>
        <w:tc>
          <w:tcPr>
            <w:tcW w:w="6822" w:type="dxa"/>
          </w:tcPr>
          <w:p w14:paraId="0746A15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ACFA7***1</w:t>
            </w:r>
          </w:p>
        </w:tc>
      </w:tr>
      <w:tr w:rsidR="00C00C7B" w:rsidRPr="00C00C7B" w14:paraId="08D21F0D" w14:textId="77777777" w:rsidTr="00437DDF">
        <w:tc>
          <w:tcPr>
            <w:tcW w:w="1838" w:type="dxa"/>
          </w:tcPr>
          <w:p w14:paraId="4A4BA73F"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Title</w:t>
            </w:r>
          </w:p>
        </w:tc>
        <w:tc>
          <w:tcPr>
            <w:tcW w:w="6822" w:type="dxa"/>
          </w:tcPr>
          <w:p w14:paraId="535BEE4F"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Major Project</w:t>
            </w:r>
          </w:p>
        </w:tc>
      </w:tr>
      <w:tr w:rsidR="00C00C7B" w:rsidRPr="00C00C7B" w14:paraId="22527819" w14:textId="77777777" w:rsidTr="00437DDF">
        <w:tc>
          <w:tcPr>
            <w:tcW w:w="1838" w:type="dxa"/>
          </w:tcPr>
          <w:p w14:paraId="7FFDDAB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Date</w:t>
            </w:r>
          </w:p>
        </w:tc>
        <w:sdt>
          <w:sdtPr>
            <w:rPr>
              <w:rFonts w:cs="Arial"/>
              <w:b/>
              <w:szCs w:val="22"/>
              <w:lang w:val="en-US" w:eastAsia="en-US"/>
            </w:rPr>
            <w:id w:val="47183387"/>
            <w:date w:fullDate="2019-01-24T00:00:00Z">
              <w:dateFormat w:val="dd/MM/yyyy"/>
              <w:lid w:val="en-GB"/>
              <w:storeMappedDataAs w:val="dateTime"/>
              <w:calendar w:val="gregorian"/>
            </w:date>
          </w:sdtPr>
          <w:sdtContent>
            <w:tc>
              <w:tcPr>
                <w:tcW w:w="6822" w:type="dxa"/>
              </w:tcPr>
              <w:p w14:paraId="48BD542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24/01/2019</w:t>
                </w:r>
              </w:p>
            </w:tc>
          </w:sdtContent>
        </w:sdt>
      </w:tr>
      <w:tr w:rsidR="00C00C7B" w:rsidRPr="00C00C7B" w14:paraId="348C2C7B" w14:textId="77777777" w:rsidTr="00437DDF">
        <w:tc>
          <w:tcPr>
            <w:tcW w:w="1838" w:type="dxa"/>
          </w:tcPr>
          <w:p w14:paraId="50D60A5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Level</w:t>
            </w:r>
          </w:p>
        </w:tc>
        <w:sdt>
          <w:sdtPr>
            <w:rPr>
              <w:rFonts w:cs="Arial"/>
              <w:b/>
              <w:szCs w:val="22"/>
              <w:lang w:val="en-US" w:eastAsia="en-US"/>
            </w:rPr>
            <w:id w:val="-863595672"/>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E57420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7</w:t>
                </w:r>
              </w:p>
            </w:tc>
          </w:sdtContent>
        </w:sdt>
      </w:tr>
      <w:tr w:rsidR="00C00C7B" w:rsidRPr="00C00C7B" w14:paraId="0643F6AD" w14:textId="77777777" w:rsidTr="00437DDF">
        <w:tc>
          <w:tcPr>
            <w:tcW w:w="1838" w:type="dxa"/>
          </w:tcPr>
          <w:p w14:paraId="009337C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Credits</w:t>
            </w:r>
          </w:p>
        </w:tc>
        <w:tc>
          <w:tcPr>
            <w:tcW w:w="6822" w:type="dxa"/>
          </w:tcPr>
          <w:p w14:paraId="2ACFF057"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60</w:t>
            </w:r>
          </w:p>
        </w:tc>
      </w:tr>
      <w:tr w:rsidR="00C00C7B" w:rsidRPr="00C00C7B" w14:paraId="3068DD4B" w14:textId="77777777" w:rsidTr="00437DDF">
        <w:tc>
          <w:tcPr>
            <w:tcW w:w="1838" w:type="dxa"/>
          </w:tcPr>
          <w:p w14:paraId="785B0B3F"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Pre-Requisites</w:t>
            </w:r>
          </w:p>
        </w:tc>
        <w:tc>
          <w:tcPr>
            <w:tcW w:w="6822" w:type="dxa"/>
          </w:tcPr>
          <w:p w14:paraId="57CB618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None</w:t>
            </w:r>
          </w:p>
        </w:tc>
      </w:tr>
    </w:tbl>
    <w:p w14:paraId="41FE6601" w14:textId="77777777" w:rsidR="00C00C7B" w:rsidRPr="00C00C7B" w:rsidRDefault="00C00C7B" w:rsidP="00C00C7B">
      <w:pPr>
        <w:pBdr>
          <w:bottom w:val="single" w:sz="6" w:space="1" w:color="auto"/>
        </w:pBdr>
        <w:overflowPunct w:val="0"/>
        <w:autoSpaceDE w:val="0"/>
        <w:autoSpaceDN w:val="0"/>
        <w:adjustRightInd w:val="0"/>
        <w:jc w:val="both"/>
        <w:textAlignment w:val="baseline"/>
        <w:rPr>
          <w:rFonts w:cs="Arial"/>
          <w:szCs w:val="22"/>
          <w:lang w:val="en-US"/>
        </w:rPr>
      </w:pPr>
    </w:p>
    <w:p w14:paraId="579C1372" w14:textId="77777777" w:rsidR="00C00C7B" w:rsidRPr="00C00C7B" w:rsidRDefault="00C00C7B" w:rsidP="00C00C7B">
      <w:pPr>
        <w:jc w:val="both"/>
        <w:rPr>
          <w:rFonts w:cs="Arial"/>
          <w:b/>
          <w:szCs w:val="22"/>
          <w:lang w:val="en-US"/>
        </w:rPr>
      </w:pPr>
    </w:p>
    <w:p w14:paraId="19A2E983" w14:textId="77777777" w:rsidR="00C00C7B" w:rsidRPr="00C00C7B" w:rsidRDefault="00C00C7B" w:rsidP="00C00C7B">
      <w:pPr>
        <w:jc w:val="both"/>
        <w:rPr>
          <w:rFonts w:cs="Arial"/>
          <w:b/>
          <w:szCs w:val="22"/>
          <w:lang w:val="en-US"/>
        </w:rPr>
      </w:pPr>
      <w:r w:rsidRPr="00C00C7B">
        <w:rPr>
          <w:rFonts w:cs="Arial"/>
          <w:b/>
          <w:szCs w:val="22"/>
          <w:lang w:val="en-US"/>
        </w:rPr>
        <w:t>AIM(S)</w:t>
      </w:r>
    </w:p>
    <w:p w14:paraId="19E50C0D"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The aim of this module is for students to develop a problem solving approach to research to facilitate their production of a valid and reliable postgraduate Major Project.  </w:t>
      </w:r>
    </w:p>
    <w:p w14:paraId="030C10D0" w14:textId="77777777" w:rsidR="00C00C7B" w:rsidRPr="00C00C7B" w:rsidRDefault="00C00C7B" w:rsidP="00C00C7B">
      <w:pPr>
        <w:jc w:val="both"/>
        <w:rPr>
          <w:rFonts w:cs="Arial"/>
          <w:b/>
          <w:szCs w:val="22"/>
          <w:lang w:val="en-US"/>
        </w:rPr>
      </w:pPr>
    </w:p>
    <w:p w14:paraId="00EDB6FC" w14:textId="77777777" w:rsidR="00C00C7B" w:rsidRPr="00C00C7B" w:rsidRDefault="00C00C7B" w:rsidP="00C00C7B">
      <w:pPr>
        <w:jc w:val="both"/>
        <w:rPr>
          <w:rFonts w:cs="Arial"/>
          <w:b/>
          <w:szCs w:val="22"/>
          <w:lang w:val="en-US"/>
        </w:rPr>
      </w:pPr>
      <w:r w:rsidRPr="00C00C7B">
        <w:rPr>
          <w:rFonts w:cs="Arial"/>
          <w:b/>
          <w:szCs w:val="22"/>
          <w:lang w:val="en-US"/>
        </w:rPr>
        <w:t>LEARNING OUTCOMES</w:t>
      </w:r>
    </w:p>
    <w:p w14:paraId="3A919699"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Identify, develop and define a research aim for a chosen area. </w:t>
      </w:r>
    </w:p>
    <w:p w14:paraId="7E4B4D21"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Critically formulate a series of objectives/hypotheses and devise strategies to support these. </w:t>
      </w:r>
    </w:p>
    <w:p w14:paraId="29DAEB1E"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Undertake a critical literature review and complete a comprehensive research investigation which contributes to knowledge. </w:t>
      </w:r>
    </w:p>
    <w:p w14:paraId="4E7AA8C0"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Analyse and evaluate the research finding in the form of an academically written dissertation to a post-graduate level. </w:t>
      </w:r>
    </w:p>
    <w:p w14:paraId="52A8B932"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Academically defend the research investigation to an academic panel. </w:t>
      </w:r>
    </w:p>
    <w:p w14:paraId="2DD59F23" w14:textId="77777777" w:rsidR="00C00C7B" w:rsidRPr="00C00C7B" w:rsidRDefault="00C00C7B" w:rsidP="00C00C7B">
      <w:pPr>
        <w:rPr>
          <w:rFonts w:cs="Arial"/>
          <w:szCs w:val="22"/>
          <w:lang w:val="en-US"/>
        </w:rPr>
      </w:pPr>
    </w:p>
    <w:p w14:paraId="7746D1BC"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INDICATIVE CONTENT</w:t>
      </w:r>
    </w:p>
    <w:p w14:paraId="72E91932" w14:textId="77777777" w:rsidR="00C00C7B" w:rsidRPr="00C00C7B" w:rsidRDefault="00C00C7B" w:rsidP="00C00C7B">
      <w:pPr>
        <w:overflowPunct w:val="0"/>
        <w:autoSpaceDE w:val="0"/>
        <w:autoSpaceDN w:val="0"/>
        <w:adjustRightInd w:val="0"/>
        <w:ind w:left="720" w:hanging="720"/>
        <w:jc w:val="both"/>
        <w:textAlignment w:val="baseline"/>
        <w:rPr>
          <w:rFonts w:cs="Arial"/>
          <w:szCs w:val="22"/>
          <w:lang w:val="en-US"/>
        </w:rPr>
      </w:pPr>
    </w:p>
    <w:p w14:paraId="737895C3"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 xml:space="preserve">The Major Project is an essential part of the degree; it is the culmination of the Master’s programme.   As such, it has been designed and conceived as an integral part of the programme.   Preparation for the dissertation begins early in the programme and students acquire analytical and other research skills throughout the programme.   The formal and informal assignments throughout the programme in Part I should help underpin and enhance the student’s ability to undertake research. </w:t>
      </w:r>
    </w:p>
    <w:p w14:paraId="74164AC1"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Formulation and rationale for suitable post-graduate research objectives/hypotheses </w:t>
      </w:r>
    </w:p>
    <w:p w14:paraId="163EC421"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Application of an appropriate methodology for the investigation. </w:t>
      </w:r>
    </w:p>
    <w:p w14:paraId="00F6DCC4"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Critical review of appropriate literature within a conceptual/theoretical framework. </w:t>
      </w:r>
    </w:p>
    <w:p w14:paraId="197FF637"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Determination of experimental results. </w:t>
      </w:r>
    </w:p>
    <w:p w14:paraId="5D15597F"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Critical appraisal of the results/solutions of the investigation. </w:t>
      </w:r>
    </w:p>
    <w:p w14:paraId="1717475A"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lastRenderedPageBreak/>
        <w:t>Oral/visual critique and presentation of the results of the investigation.</w:t>
      </w:r>
    </w:p>
    <w:p w14:paraId="7318FA32"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Written and verbal critique of the research in the form of a Major Project/viva voce.</w:t>
      </w:r>
    </w:p>
    <w:p w14:paraId="20433A57" w14:textId="77777777" w:rsidR="00C00C7B" w:rsidRPr="00C00C7B" w:rsidRDefault="00C00C7B" w:rsidP="00C00C7B">
      <w:pPr>
        <w:overflowPunct w:val="0"/>
        <w:autoSpaceDE w:val="0"/>
        <w:autoSpaceDN w:val="0"/>
        <w:adjustRightInd w:val="0"/>
        <w:ind w:left="720" w:hanging="720"/>
        <w:jc w:val="both"/>
        <w:textAlignment w:val="baseline"/>
        <w:rPr>
          <w:rFonts w:cs="Arial"/>
          <w:szCs w:val="22"/>
          <w:lang w:val="en-US"/>
        </w:rPr>
      </w:pPr>
    </w:p>
    <w:p w14:paraId="4E21DDEB"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Study Time Allocation</w:t>
      </w:r>
    </w:p>
    <w:p w14:paraId="044B50B3"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58638BB6"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r w:rsidRPr="00C00C7B">
        <w:rPr>
          <w:rFonts w:cs="Arial"/>
          <w:szCs w:val="22"/>
          <w:lang w:val="en-US"/>
        </w:rPr>
        <w:t>The study time for the module is divided as follows:</w:t>
      </w:r>
    </w:p>
    <w:p w14:paraId="7DF3B728"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p>
    <w:tbl>
      <w:tblPr>
        <w:tblStyle w:val="TableGrid5"/>
        <w:tblW w:w="0" w:type="auto"/>
        <w:tblInd w:w="108" w:type="dxa"/>
        <w:tblLayout w:type="fixed"/>
        <w:tblLook w:val="04A0" w:firstRow="1" w:lastRow="0" w:firstColumn="1" w:lastColumn="0" w:noHBand="0" w:noVBand="1"/>
      </w:tblPr>
      <w:tblGrid>
        <w:gridCol w:w="3969"/>
        <w:gridCol w:w="1701"/>
        <w:gridCol w:w="1843"/>
      </w:tblGrid>
      <w:tr w:rsidR="00C00C7B" w:rsidRPr="00C00C7B" w14:paraId="1583CDCC" w14:textId="77777777" w:rsidTr="00437DDF">
        <w:tc>
          <w:tcPr>
            <w:tcW w:w="3969" w:type="dxa"/>
            <w:tcBorders>
              <w:top w:val="single" w:sz="4" w:space="0" w:color="auto"/>
              <w:left w:val="single" w:sz="4" w:space="0" w:color="auto"/>
            </w:tcBorders>
          </w:tcPr>
          <w:p w14:paraId="09C664E8"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701" w:type="dxa"/>
            <w:tcBorders>
              <w:top w:val="single" w:sz="4" w:space="0" w:color="auto"/>
            </w:tcBorders>
          </w:tcPr>
          <w:p w14:paraId="1B19D700"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Hours</w:t>
            </w:r>
          </w:p>
        </w:tc>
        <w:tc>
          <w:tcPr>
            <w:tcW w:w="1843" w:type="dxa"/>
            <w:tcBorders>
              <w:top w:val="single" w:sz="4" w:space="0" w:color="auto"/>
            </w:tcBorders>
          </w:tcPr>
          <w:p w14:paraId="4959CFC0"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58DB053B" w14:textId="77777777" w:rsidTr="00437DDF">
        <w:tc>
          <w:tcPr>
            <w:tcW w:w="3969" w:type="dxa"/>
          </w:tcPr>
          <w:p w14:paraId="7C7AC4CD"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Scheduled learning</w:t>
            </w:r>
          </w:p>
        </w:tc>
        <w:tc>
          <w:tcPr>
            <w:tcW w:w="1701" w:type="dxa"/>
          </w:tcPr>
          <w:p w14:paraId="0CDCE76F"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15</w:t>
            </w:r>
          </w:p>
        </w:tc>
        <w:tc>
          <w:tcPr>
            <w:tcW w:w="1843" w:type="dxa"/>
          </w:tcPr>
          <w:p w14:paraId="11A743A6"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2.5%</w:t>
            </w:r>
          </w:p>
        </w:tc>
      </w:tr>
      <w:tr w:rsidR="00C00C7B" w:rsidRPr="00C00C7B" w14:paraId="604D6D3C" w14:textId="77777777" w:rsidTr="00437DDF">
        <w:tc>
          <w:tcPr>
            <w:tcW w:w="3969" w:type="dxa"/>
          </w:tcPr>
          <w:p w14:paraId="65647EAD"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Independent learning</w:t>
            </w:r>
          </w:p>
        </w:tc>
        <w:tc>
          <w:tcPr>
            <w:tcW w:w="1701" w:type="dxa"/>
          </w:tcPr>
          <w:p w14:paraId="5B5C8F4F"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585</w:t>
            </w:r>
          </w:p>
        </w:tc>
        <w:tc>
          <w:tcPr>
            <w:tcW w:w="1843" w:type="dxa"/>
          </w:tcPr>
          <w:p w14:paraId="08F2A916"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97.5%</w:t>
            </w:r>
          </w:p>
        </w:tc>
      </w:tr>
      <w:tr w:rsidR="00C00C7B" w:rsidRPr="00C00C7B" w14:paraId="75720AD6" w14:textId="77777777" w:rsidTr="00437DDF">
        <w:tc>
          <w:tcPr>
            <w:tcW w:w="3969" w:type="dxa"/>
          </w:tcPr>
          <w:p w14:paraId="15647223"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Placement learning</w:t>
            </w:r>
          </w:p>
        </w:tc>
        <w:tc>
          <w:tcPr>
            <w:tcW w:w="1701" w:type="dxa"/>
          </w:tcPr>
          <w:p w14:paraId="497B6C4D"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c>
          <w:tcPr>
            <w:tcW w:w="1843" w:type="dxa"/>
          </w:tcPr>
          <w:p w14:paraId="1EF699AB"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51EFA421" w14:textId="77777777" w:rsidTr="00437DDF">
        <w:tc>
          <w:tcPr>
            <w:tcW w:w="3969" w:type="dxa"/>
          </w:tcPr>
          <w:p w14:paraId="3316AC27"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701" w:type="dxa"/>
            <w:shd w:val="clear" w:color="auto" w:fill="auto"/>
          </w:tcPr>
          <w:p w14:paraId="07D72A1D"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600</w:t>
            </w:r>
          </w:p>
        </w:tc>
        <w:tc>
          <w:tcPr>
            <w:tcW w:w="1843" w:type="dxa"/>
          </w:tcPr>
          <w:p w14:paraId="64775B1F"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71786718"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3317ED2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r w:rsidRPr="00C00C7B">
        <w:rPr>
          <w:rFonts w:cs="Arial"/>
          <w:b/>
          <w:szCs w:val="22"/>
          <w:lang w:val="en-US"/>
        </w:rPr>
        <w:t>ASSESSMENT</w:t>
      </w:r>
    </w:p>
    <w:p w14:paraId="37F16DCC"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hanging="3600"/>
        <w:textAlignment w:val="baseline"/>
        <w:rPr>
          <w:rFonts w:cs="Arial"/>
          <w:b/>
          <w:szCs w:val="22"/>
          <w:lang w:val="en-US"/>
        </w:rPr>
      </w:pPr>
    </w:p>
    <w:p w14:paraId="440DFE48"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1</w:t>
      </w:r>
    </w:p>
    <w:p w14:paraId="67E0DB75" w14:textId="77777777" w:rsidR="00C00C7B" w:rsidRPr="00C00C7B" w:rsidRDefault="00C00C7B" w:rsidP="00C00C7B">
      <w:pPr>
        <w:overflowPunct w:val="0"/>
        <w:autoSpaceDE w:val="0"/>
        <w:autoSpaceDN w:val="0"/>
        <w:adjustRightInd w:val="0"/>
        <w:jc w:val="both"/>
        <w:textAlignment w:val="baseline"/>
        <w:rPr>
          <w:rFonts w:cs="Arial"/>
          <w:b/>
          <w:i/>
          <w:sz w:val="20"/>
          <w:lang w:val="en-US"/>
        </w:rPr>
      </w:pPr>
      <w:r w:rsidRPr="00C00C7B">
        <w:rPr>
          <w:rFonts w:cs="Arial"/>
          <w:b/>
          <w:i/>
          <w:sz w:val="20"/>
          <w:lang w:val="en-US"/>
        </w:rPr>
        <w:t>(Tick one)</w:t>
      </w: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42D0A5A6" w14:textId="77777777" w:rsidTr="00437DDF">
        <w:sdt>
          <w:sdtPr>
            <w:rPr>
              <w:rFonts w:cs="Arial"/>
              <w:szCs w:val="22"/>
              <w:lang w:val="en-US" w:eastAsia="en-US"/>
            </w:rPr>
            <w:id w:val="1796868834"/>
            <w14:checkbox>
              <w14:checked w14:val="0"/>
              <w14:checkedState w14:val="2612" w14:font="MS Gothic"/>
              <w14:uncheckedState w14:val="2610" w14:font="MS Gothic"/>
            </w14:checkbox>
          </w:sdtPr>
          <w:sdtContent>
            <w:tc>
              <w:tcPr>
                <w:tcW w:w="562" w:type="dxa"/>
              </w:tcPr>
              <w:p w14:paraId="38500666"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71124A4C"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777254082"/>
            <w14:checkbox>
              <w14:checked w14:val="1"/>
              <w14:checkedState w14:val="2612" w14:font="MS Gothic"/>
              <w14:uncheckedState w14:val="2610" w14:font="MS Gothic"/>
            </w14:checkbox>
          </w:sdtPr>
          <w:sdtContent>
            <w:tc>
              <w:tcPr>
                <w:tcW w:w="538" w:type="dxa"/>
              </w:tcPr>
              <w:p w14:paraId="65B93E3E"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0E95BB73"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1663150567"/>
            <w14:checkbox>
              <w14:checked w14:val="0"/>
              <w14:checkedState w14:val="2612" w14:font="MS Gothic"/>
              <w14:uncheckedState w14:val="2610" w14:font="MS Gothic"/>
            </w14:checkbox>
          </w:sdtPr>
          <w:sdtContent>
            <w:tc>
              <w:tcPr>
                <w:tcW w:w="538" w:type="dxa"/>
              </w:tcPr>
              <w:p w14:paraId="2144E5F9"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6B3747F6"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596F9FC1"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5"/>
        <w:tblW w:w="8784" w:type="dxa"/>
        <w:tblLayout w:type="fixed"/>
        <w:tblLook w:val="04A0" w:firstRow="1" w:lastRow="0" w:firstColumn="1" w:lastColumn="0" w:noHBand="0" w:noVBand="1"/>
      </w:tblPr>
      <w:tblGrid>
        <w:gridCol w:w="3256"/>
        <w:gridCol w:w="3969"/>
        <w:gridCol w:w="1559"/>
      </w:tblGrid>
      <w:tr w:rsidR="00C00C7B" w:rsidRPr="00C00C7B" w14:paraId="11FB0AD2" w14:textId="77777777" w:rsidTr="00437DDF">
        <w:tc>
          <w:tcPr>
            <w:tcW w:w="3256" w:type="dxa"/>
          </w:tcPr>
          <w:p w14:paraId="2A508FC6"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6FA85E8B"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293FDC81"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69612D6C" w14:textId="77777777" w:rsidTr="00437DDF">
        <w:tc>
          <w:tcPr>
            <w:tcW w:w="3256" w:type="dxa"/>
          </w:tcPr>
          <w:p w14:paraId="66DAD87A"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Major Project</w:t>
            </w:r>
          </w:p>
        </w:tc>
        <w:tc>
          <w:tcPr>
            <w:tcW w:w="3969" w:type="dxa"/>
          </w:tcPr>
          <w:p w14:paraId="74AFB761"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15,000 words</w:t>
            </w:r>
          </w:p>
        </w:tc>
        <w:tc>
          <w:tcPr>
            <w:tcW w:w="1559" w:type="dxa"/>
          </w:tcPr>
          <w:p w14:paraId="141AF622"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80%</w:t>
            </w:r>
          </w:p>
        </w:tc>
      </w:tr>
    </w:tbl>
    <w:p w14:paraId="5018757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555FC314"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2</w:t>
      </w:r>
    </w:p>
    <w:p w14:paraId="55CBB679"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i/>
          <w:sz w:val="20"/>
          <w:lang w:val="en-US"/>
        </w:rPr>
        <w:t>(Tick one)</w:t>
      </w: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1"/>
        <w:gridCol w:w="520"/>
        <w:gridCol w:w="2303"/>
        <w:gridCol w:w="520"/>
        <w:gridCol w:w="2240"/>
      </w:tblGrid>
      <w:tr w:rsidR="00C00C7B" w:rsidRPr="00C00C7B" w14:paraId="003C4D27" w14:textId="77777777" w:rsidTr="00437DDF">
        <w:sdt>
          <w:sdtPr>
            <w:rPr>
              <w:rFonts w:cs="Arial"/>
              <w:szCs w:val="22"/>
              <w:lang w:val="en-US" w:eastAsia="en-US"/>
            </w:rPr>
            <w:id w:val="1530983593"/>
            <w14:checkbox>
              <w14:checked w14:val="0"/>
              <w14:checkedState w14:val="2612" w14:font="MS Gothic"/>
              <w14:uncheckedState w14:val="2610" w14:font="MS Gothic"/>
            </w14:checkbox>
          </w:sdtPr>
          <w:sdtContent>
            <w:tc>
              <w:tcPr>
                <w:tcW w:w="562" w:type="dxa"/>
              </w:tcPr>
              <w:p w14:paraId="0324227E"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1C4BE9C8"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1952588624"/>
            <w14:checkbox>
              <w14:checked w14:val="0"/>
              <w14:checkedState w14:val="2612" w14:font="MS Gothic"/>
              <w14:uncheckedState w14:val="2610" w14:font="MS Gothic"/>
            </w14:checkbox>
          </w:sdtPr>
          <w:sdtContent>
            <w:tc>
              <w:tcPr>
                <w:tcW w:w="538" w:type="dxa"/>
              </w:tcPr>
              <w:p w14:paraId="2754655E"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eastAsia="MS Gothic" w:cs="Arial" w:hint="eastAsia"/>
                    <w:szCs w:val="22"/>
                    <w:lang w:val="en-US" w:eastAsia="en-US"/>
                  </w:rPr>
                  <w:t>☐</w:t>
                </w:r>
              </w:p>
            </w:tc>
          </w:sdtContent>
        </w:sdt>
        <w:tc>
          <w:tcPr>
            <w:tcW w:w="2482" w:type="dxa"/>
          </w:tcPr>
          <w:p w14:paraId="6BC18B1B"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246343790"/>
            <w14:checkbox>
              <w14:checked w14:val="1"/>
              <w14:checkedState w14:val="2612" w14:font="MS Gothic"/>
              <w14:uncheckedState w14:val="2610" w14:font="MS Gothic"/>
            </w14:checkbox>
          </w:sdtPr>
          <w:sdtContent>
            <w:tc>
              <w:tcPr>
                <w:tcW w:w="538" w:type="dxa"/>
              </w:tcPr>
              <w:p w14:paraId="7B028158"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eastAsia="MS Gothic" w:cs="Arial" w:hint="eastAsia"/>
                    <w:szCs w:val="22"/>
                    <w:lang w:val="en-US" w:eastAsia="en-US"/>
                  </w:rPr>
                  <w:t>☒</w:t>
                </w:r>
              </w:p>
            </w:tc>
          </w:sdtContent>
        </w:sdt>
        <w:tc>
          <w:tcPr>
            <w:tcW w:w="2482" w:type="dxa"/>
          </w:tcPr>
          <w:p w14:paraId="2A28F499"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24689428"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5"/>
        <w:tblW w:w="8784" w:type="dxa"/>
        <w:tblLayout w:type="fixed"/>
        <w:tblLook w:val="04A0" w:firstRow="1" w:lastRow="0" w:firstColumn="1" w:lastColumn="0" w:noHBand="0" w:noVBand="1"/>
      </w:tblPr>
      <w:tblGrid>
        <w:gridCol w:w="3256"/>
        <w:gridCol w:w="3969"/>
        <w:gridCol w:w="1559"/>
      </w:tblGrid>
      <w:tr w:rsidR="00C00C7B" w:rsidRPr="00C00C7B" w14:paraId="57048CDE" w14:textId="77777777" w:rsidTr="00437DDF">
        <w:tc>
          <w:tcPr>
            <w:tcW w:w="3256" w:type="dxa"/>
          </w:tcPr>
          <w:p w14:paraId="5B0884D8"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70DD312D"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70B47BF6"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28A97DA6" w14:textId="77777777" w:rsidTr="00437DDF">
        <w:tc>
          <w:tcPr>
            <w:tcW w:w="3256" w:type="dxa"/>
          </w:tcPr>
          <w:p w14:paraId="649D0E44"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Viva voce</w:t>
            </w:r>
          </w:p>
        </w:tc>
        <w:tc>
          <w:tcPr>
            <w:tcW w:w="3969" w:type="dxa"/>
          </w:tcPr>
          <w:p w14:paraId="78393CF0"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10 mins plus questions</w:t>
            </w:r>
          </w:p>
        </w:tc>
        <w:tc>
          <w:tcPr>
            <w:tcW w:w="1559" w:type="dxa"/>
          </w:tcPr>
          <w:p w14:paraId="46E3B527"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20%</w:t>
            </w:r>
          </w:p>
        </w:tc>
      </w:tr>
    </w:tbl>
    <w:p w14:paraId="0946130A" w14:textId="77777777" w:rsidR="00C00C7B" w:rsidRPr="00C00C7B" w:rsidRDefault="00C00C7B" w:rsidP="00C00C7B">
      <w:pPr>
        <w:overflowPunct w:val="0"/>
        <w:autoSpaceDE w:val="0"/>
        <w:autoSpaceDN w:val="0"/>
        <w:adjustRightInd w:val="0"/>
        <w:jc w:val="both"/>
        <w:textAlignment w:val="baseline"/>
        <w:rPr>
          <w:rFonts w:cs="Arial"/>
          <w:b/>
          <w:szCs w:val="22"/>
          <w:highlight w:val="cyan"/>
          <w:lang w:val="en-US"/>
        </w:rPr>
      </w:pPr>
    </w:p>
    <w:p w14:paraId="60550FEB"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szCs w:val="22"/>
          <w:lang w:val="en-US"/>
        </w:rPr>
      </w:pPr>
    </w:p>
    <w:p w14:paraId="3A50876F" w14:textId="77777777" w:rsidR="00C00C7B" w:rsidRPr="00C00C7B" w:rsidRDefault="00C00C7B" w:rsidP="00C00C7B">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r w:rsidRPr="00C00C7B">
        <w:rPr>
          <w:rFonts w:cs="Arial"/>
          <w:b/>
          <w:szCs w:val="22"/>
          <w:lang w:val="en-US"/>
        </w:rPr>
        <w:t>Assessment Summary</w:t>
      </w:r>
    </w:p>
    <w:tbl>
      <w:tblPr>
        <w:tblStyle w:val="TableGrid5"/>
        <w:tblW w:w="0" w:type="auto"/>
        <w:tblLayout w:type="fixed"/>
        <w:tblLook w:val="04A0" w:firstRow="1" w:lastRow="0" w:firstColumn="1" w:lastColumn="0" w:noHBand="0" w:noVBand="1"/>
      </w:tblPr>
      <w:tblGrid>
        <w:gridCol w:w="3261"/>
        <w:gridCol w:w="1842"/>
      </w:tblGrid>
      <w:tr w:rsidR="00C00C7B" w:rsidRPr="00C00C7B" w14:paraId="6F5D795F" w14:textId="77777777" w:rsidTr="00437DDF">
        <w:tc>
          <w:tcPr>
            <w:tcW w:w="3261" w:type="dxa"/>
            <w:tcBorders>
              <w:top w:val="single" w:sz="4" w:space="0" w:color="auto"/>
              <w:left w:val="single" w:sz="4" w:space="0" w:color="auto"/>
            </w:tcBorders>
          </w:tcPr>
          <w:p w14:paraId="3E6877BA"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842" w:type="dxa"/>
          </w:tcPr>
          <w:p w14:paraId="48C60292"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2DABD7FA" w14:textId="77777777" w:rsidTr="00437DDF">
        <w:tc>
          <w:tcPr>
            <w:tcW w:w="3261" w:type="dxa"/>
          </w:tcPr>
          <w:p w14:paraId="700625A6"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Written exam</w:t>
            </w:r>
          </w:p>
        </w:tc>
        <w:tc>
          <w:tcPr>
            <w:tcW w:w="1842" w:type="dxa"/>
          </w:tcPr>
          <w:p w14:paraId="36DF4020"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693A4A6D" w14:textId="77777777" w:rsidTr="00437DDF">
        <w:tc>
          <w:tcPr>
            <w:tcW w:w="3261" w:type="dxa"/>
          </w:tcPr>
          <w:p w14:paraId="34896F2F"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Coursework</w:t>
            </w:r>
          </w:p>
        </w:tc>
        <w:tc>
          <w:tcPr>
            <w:tcW w:w="1842" w:type="dxa"/>
          </w:tcPr>
          <w:p w14:paraId="177B1DFE"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100%</w:t>
            </w:r>
          </w:p>
        </w:tc>
      </w:tr>
      <w:tr w:rsidR="00C00C7B" w:rsidRPr="00C00C7B" w14:paraId="4C490537" w14:textId="77777777" w:rsidTr="00437DDF">
        <w:tc>
          <w:tcPr>
            <w:tcW w:w="3261" w:type="dxa"/>
          </w:tcPr>
          <w:p w14:paraId="7C46176D"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Practical</w:t>
            </w:r>
          </w:p>
        </w:tc>
        <w:tc>
          <w:tcPr>
            <w:tcW w:w="1842" w:type="dxa"/>
          </w:tcPr>
          <w:p w14:paraId="27FDBD04"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4FB5E29D" w14:textId="77777777" w:rsidTr="00437DDF">
        <w:tc>
          <w:tcPr>
            <w:tcW w:w="3261" w:type="dxa"/>
          </w:tcPr>
          <w:p w14:paraId="2859E2C1"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842" w:type="dxa"/>
          </w:tcPr>
          <w:p w14:paraId="1B5CBC70"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0FC37748"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58C3BB41" w14:textId="77777777" w:rsidR="00C00C7B" w:rsidRPr="00C00C7B" w:rsidRDefault="00C00C7B" w:rsidP="00C00C7B">
      <w:pPr>
        <w:overflowPunct w:val="0"/>
        <w:autoSpaceDE w:val="0"/>
        <w:autoSpaceDN w:val="0"/>
        <w:adjustRightInd w:val="0"/>
        <w:jc w:val="both"/>
        <w:textAlignment w:val="baseline"/>
        <w:rPr>
          <w:rFonts w:cs="Arial"/>
          <w:sz w:val="24"/>
          <w:lang w:val="en-US"/>
        </w:rPr>
      </w:pPr>
    </w:p>
    <w:p w14:paraId="67F38BFF"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READING LIST</w:t>
      </w:r>
    </w:p>
    <w:p w14:paraId="054E983F"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5"/>
        <w:tblW w:w="0" w:type="auto"/>
        <w:tblLook w:val="04A0" w:firstRow="1" w:lastRow="0" w:firstColumn="1" w:lastColumn="0" w:noHBand="0" w:noVBand="1"/>
      </w:tblPr>
      <w:tblGrid>
        <w:gridCol w:w="1685"/>
        <w:gridCol w:w="5246"/>
        <w:gridCol w:w="1366"/>
      </w:tblGrid>
      <w:tr w:rsidR="00C00C7B" w:rsidRPr="00C00C7B" w14:paraId="4C3C00B5" w14:textId="77777777" w:rsidTr="00437DDF">
        <w:tc>
          <w:tcPr>
            <w:tcW w:w="1689" w:type="dxa"/>
            <w:shd w:val="clear" w:color="auto" w:fill="BFBFBF"/>
          </w:tcPr>
          <w:p w14:paraId="33335DD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Code</w:t>
            </w:r>
          </w:p>
        </w:tc>
        <w:tc>
          <w:tcPr>
            <w:tcW w:w="6971" w:type="dxa"/>
            <w:gridSpan w:val="2"/>
          </w:tcPr>
          <w:p w14:paraId="54A4AAD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szCs w:val="22"/>
                <w:lang w:val="en-US" w:eastAsia="en-US"/>
              </w:rPr>
              <w:t>ACFA7***1</w:t>
            </w:r>
          </w:p>
        </w:tc>
      </w:tr>
      <w:tr w:rsidR="00C00C7B" w:rsidRPr="00C00C7B" w14:paraId="07EFFD3C" w14:textId="77777777" w:rsidTr="00437DDF">
        <w:tc>
          <w:tcPr>
            <w:tcW w:w="1689" w:type="dxa"/>
            <w:shd w:val="clear" w:color="auto" w:fill="BFBFBF"/>
          </w:tcPr>
          <w:p w14:paraId="34F3F57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Title</w:t>
            </w:r>
          </w:p>
        </w:tc>
        <w:tc>
          <w:tcPr>
            <w:tcW w:w="6971" w:type="dxa"/>
            <w:gridSpan w:val="2"/>
          </w:tcPr>
          <w:p w14:paraId="0E1CF50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szCs w:val="22"/>
                <w:lang w:val="en-US" w:eastAsia="en-US"/>
              </w:rPr>
              <w:t>Major Project</w:t>
            </w:r>
          </w:p>
        </w:tc>
      </w:tr>
      <w:tr w:rsidR="00C00C7B" w:rsidRPr="00C00C7B" w14:paraId="6CF49F97" w14:textId="77777777" w:rsidTr="00437DDF">
        <w:tc>
          <w:tcPr>
            <w:tcW w:w="1689" w:type="dxa"/>
            <w:shd w:val="clear" w:color="auto" w:fill="BFBFBF"/>
          </w:tcPr>
          <w:p w14:paraId="1CD2A06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Classification</w:t>
            </w:r>
          </w:p>
        </w:tc>
        <w:tc>
          <w:tcPr>
            <w:tcW w:w="5605" w:type="dxa"/>
            <w:shd w:val="clear" w:color="auto" w:fill="BFBFBF"/>
          </w:tcPr>
          <w:p w14:paraId="5760F67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Reading List entry</w:t>
            </w:r>
          </w:p>
        </w:tc>
        <w:tc>
          <w:tcPr>
            <w:tcW w:w="1366" w:type="dxa"/>
            <w:shd w:val="clear" w:color="auto" w:fill="BFBFBF"/>
          </w:tcPr>
          <w:p w14:paraId="3DDD46D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Electronic*</w:t>
            </w:r>
          </w:p>
        </w:tc>
      </w:tr>
      <w:tr w:rsidR="00C00C7B" w:rsidRPr="00C00C7B" w14:paraId="1C532FF7" w14:textId="77777777" w:rsidTr="00437DDF">
        <w:tc>
          <w:tcPr>
            <w:tcW w:w="1689" w:type="dxa"/>
          </w:tcPr>
          <w:p w14:paraId="7F9B681A"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07F59E37"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Cottrell, S. (2011) </w:t>
            </w:r>
            <w:r w:rsidRPr="00C00C7B">
              <w:rPr>
                <w:rFonts w:cs="Arial"/>
                <w:i/>
                <w:szCs w:val="22"/>
                <w:lang w:val="en-US" w:eastAsia="en-US"/>
              </w:rPr>
              <w:t>Critical Thinking Skills: Developing Effective Analysis and Argument - Palgrave Study Guides, 2</w:t>
            </w:r>
            <w:r w:rsidRPr="00C00C7B">
              <w:rPr>
                <w:rFonts w:cs="Arial"/>
                <w:i/>
                <w:szCs w:val="22"/>
                <w:vertAlign w:val="superscript"/>
                <w:lang w:val="en-US" w:eastAsia="en-US"/>
              </w:rPr>
              <w:t>nd</w:t>
            </w:r>
            <w:r w:rsidRPr="00C00C7B">
              <w:rPr>
                <w:rFonts w:cs="Arial"/>
                <w:i/>
                <w:szCs w:val="22"/>
                <w:lang w:val="en-US" w:eastAsia="en-US"/>
              </w:rPr>
              <w:t xml:space="preserve"> Edition,</w:t>
            </w:r>
            <w:r w:rsidRPr="00C00C7B">
              <w:rPr>
                <w:rFonts w:cs="Arial"/>
                <w:szCs w:val="22"/>
                <w:lang w:val="en-US" w:eastAsia="en-US"/>
              </w:rPr>
              <w:t xml:space="preserve"> London: Palgrave Macmillan</w:t>
            </w:r>
          </w:p>
          <w:p w14:paraId="74C365B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1754652467"/>
              <w14:checkbox>
                <w14:checked w14:val="1"/>
                <w14:checkedState w14:val="2612" w14:font="MS Gothic"/>
                <w14:uncheckedState w14:val="2610" w14:font="MS Gothic"/>
              </w14:checkbox>
            </w:sdtPr>
            <w:sdtContent>
              <w:p w14:paraId="07211C9C"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6315CC64" w14:textId="77777777" w:rsidTr="00437DDF">
        <w:tc>
          <w:tcPr>
            <w:tcW w:w="1689" w:type="dxa"/>
          </w:tcPr>
          <w:p w14:paraId="3E63DF6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187EA05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Cottrell, S. Dissertations and Project Reports: A Step by Step Guide (Palgrave Study Skills, 2014)</w:t>
            </w:r>
          </w:p>
        </w:tc>
        <w:tc>
          <w:tcPr>
            <w:tcW w:w="1366" w:type="dxa"/>
          </w:tcPr>
          <w:sdt>
            <w:sdtPr>
              <w:rPr>
                <w:rFonts w:cs="Arial"/>
                <w:szCs w:val="22"/>
                <w:lang w:val="en-US" w:eastAsia="en-US"/>
              </w:rPr>
              <w:id w:val="-1745174029"/>
              <w14:checkbox>
                <w14:checked w14:val="1"/>
                <w14:checkedState w14:val="2612" w14:font="MS Gothic"/>
                <w14:uncheckedState w14:val="2610" w14:font="MS Gothic"/>
              </w14:checkbox>
            </w:sdtPr>
            <w:sdtContent>
              <w:p w14:paraId="4CD9808B"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p w14:paraId="4F254005"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p>
        </w:tc>
      </w:tr>
      <w:tr w:rsidR="00C00C7B" w:rsidRPr="00C00C7B" w14:paraId="2DE99319" w14:textId="77777777" w:rsidTr="00437DDF">
        <w:tc>
          <w:tcPr>
            <w:tcW w:w="1689" w:type="dxa"/>
          </w:tcPr>
          <w:p w14:paraId="564F0A98"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lastRenderedPageBreak/>
              <w:t>Essential</w:t>
            </w:r>
          </w:p>
        </w:tc>
        <w:tc>
          <w:tcPr>
            <w:tcW w:w="5605" w:type="dxa"/>
          </w:tcPr>
          <w:p w14:paraId="31564322"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O’Leary, Z. (2013) </w:t>
            </w:r>
            <w:r w:rsidRPr="00C00C7B">
              <w:rPr>
                <w:rFonts w:cs="Arial"/>
                <w:i/>
                <w:szCs w:val="22"/>
                <w:lang w:val="en-US" w:eastAsia="en-US"/>
              </w:rPr>
              <w:t>Doing Your Research Project (2</w:t>
            </w:r>
            <w:r w:rsidRPr="00C00C7B">
              <w:rPr>
                <w:rFonts w:cs="Arial"/>
                <w:i/>
                <w:szCs w:val="22"/>
                <w:vertAlign w:val="superscript"/>
                <w:lang w:val="en-US" w:eastAsia="en-US"/>
              </w:rPr>
              <w:t xml:space="preserve">nd </w:t>
            </w:r>
            <w:r w:rsidRPr="00C00C7B">
              <w:rPr>
                <w:rFonts w:cs="Arial"/>
                <w:i/>
                <w:szCs w:val="22"/>
                <w:lang w:val="en-US" w:eastAsia="en-US"/>
              </w:rPr>
              <w:t>Edition)</w:t>
            </w:r>
            <w:r w:rsidRPr="00C00C7B">
              <w:rPr>
                <w:rFonts w:cs="Arial"/>
                <w:szCs w:val="22"/>
                <w:lang w:val="en-US" w:eastAsia="en-US"/>
              </w:rPr>
              <w:t>, SAGE Publications Ltd</w:t>
            </w:r>
          </w:p>
          <w:p w14:paraId="555A47F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381398423"/>
              <w14:checkbox>
                <w14:checked w14:val="1"/>
                <w14:checkedState w14:val="2612" w14:font="MS Gothic"/>
                <w14:uncheckedState w14:val="2610" w14:font="MS Gothic"/>
              </w14:checkbox>
            </w:sdtPr>
            <w:sdtContent>
              <w:p w14:paraId="0388B08C"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65B9E88B" w14:textId="77777777" w:rsidTr="00437DDF">
        <w:tc>
          <w:tcPr>
            <w:tcW w:w="1689" w:type="dxa"/>
          </w:tcPr>
          <w:p w14:paraId="74BCEE4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0F0F50CD"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Dawson, C. W. (2009) </w:t>
            </w:r>
            <w:r w:rsidRPr="00C00C7B">
              <w:rPr>
                <w:rFonts w:cs="Arial"/>
                <w:i/>
                <w:szCs w:val="22"/>
                <w:lang w:val="en-US" w:eastAsia="en-US"/>
              </w:rPr>
              <w:t>Projects in Computing and Information Systems: a Student’s Guide,</w:t>
            </w:r>
            <w:r w:rsidRPr="00C00C7B">
              <w:rPr>
                <w:rFonts w:cs="Arial"/>
                <w:szCs w:val="22"/>
                <w:lang w:val="en-US" w:eastAsia="en-US"/>
              </w:rPr>
              <w:t xml:space="preserve"> </w:t>
            </w:r>
            <w:r w:rsidRPr="00C00C7B">
              <w:rPr>
                <w:rFonts w:cs="Arial"/>
                <w:i/>
                <w:szCs w:val="22"/>
                <w:lang w:val="en-US" w:eastAsia="en-US"/>
              </w:rPr>
              <w:t>2</w:t>
            </w:r>
            <w:r w:rsidRPr="00C00C7B">
              <w:rPr>
                <w:rFonts w:cs="Arial"/>
                <w:i/>
                <w:szCs w:val="22"/>
                <w:vertAlign w:val="superscript"/>
                <w:lang w:val="en-US" w:eastAsia="en-US"/>
              </w:rPr>
              <w:t>nd</w:t>
            </w:r>
            <w:r w:rsidRPr="00C00C7B">
              <w:rPr>
                <w:rFonts w:cs="Arial"/>
                <w:i/>
                <w:szCs w:val="22"/>
                <w:lang w:val="en-US" w:eastAsia="en-US"/>
              </w:rPr>
              <w:t xml:space="preserve"> Edition, </w:t>
            </w:r>
            <w:r w:rsidRPr="00C00C7B">
              <w:rPr>
                <w:rFonts w:cs="Arial"/>
                <w:szCs w:val="22"/>
                <w:lang w:val="en-US" w:eastAsia="en-US"/>
              </w:rPr>
              <w:t xml:space="preserve">Boston: Addison-Wesley </w:t>
            </w:r>
          </w:p>
          <w:p w14:paraId="599B84F0"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498506982"/>
              <w14:checkbox>
                <w14:checked w14:val="1"/>
                <w14:checkedState w14:val="2612" w14:font="MS Gothic"/>
                <w14:uncheckedState w14:val="2610" w14:font="MS Gothic"/>
              </w14:checkbox>
            </w:sdtPr>
            <w:sdtContent>
              <w:p w14:paraId="3E47DB6E"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42CA641D" w14:textId="77777777" w:rsidTr="00437DDF">
        <w:tc>
          <w:tcPr>
            <w:tcW w:w="1689" w:type="dxa"/>
          </w:tcPr>
          <w:p w14:paraId="281B17A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3268395D"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Dipankar, D. (2019) </w:t>
            </w:r>
          </w:p>
          <w:p w14:paraId="636D85BE"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Engineering Research Methodology: A Practical Insight for Researchers. Springer</w:t>
            </w:r>
          </w:p>
        </w:tc>
        <w:tc>
          <w:tcPr>
            <w:tcW w:w="1366" w:type="dxa"/>
          </w:tcPr>
          <w:sdt>
            <w:sdtPr>
              <w:rPr>
                <w:rFonts w:cs="Arial"/>
                <w:szCs w:val="22"/>
                <w:lang w:val="en-US" w:eastAsia="en-US"/>
              </w:rPr>
              <w:id w:val="910969648"/>
              <w14:checkbox>
                <w14:checked w14:val="0"/>
                <w14:checkedState w14:val="2612" w14:font="MS Gothic"/>
                <w14:uncheckedState w14:val="2610" w14:font="MS Gothic"/>
              </w14:checkbox>
            </w:sdtPr>
            <w:sdtContent>
              <w:p w14:paraId="7BB0A582"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16D2FC19" w14:textId="77777777" w:rsidTr="00437DDF">
        <w:tc>
          <w:tcPr>
            <w:tcW w:w="1689" w:type="dxa"/>
          </w:tcPr>
          <w:p w14:paraId="696F77F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745AFB60" w14:textId="77777777" w:rsidR="00C00C7B" w:rsidRPr="00C00C7B" w:rsidRDefault="00C00C7B" w:rsidP="00C00C7B">
            <w:pPr>
              <w:overflowPunct w:val="0"/>
              <w:autoSpaceDE w:val="0"/>
              <w:autoSpaceDN w:val="0"/>
              <w:adjustRightInd w:val="0"/>
              <w:jc w:val="both"/>
              <w:textAlignment w:val="baseline"/>
              <w:rPr>
                <w:rFonts w:cs="Arial"/>
                <w:iCs/>
                <w:szCs w:val="22"/>
                <w:lang w:val="en-US" w:eastAsia="en-US"/>
              </w:rPr>
            </w:pPr>
            <w:r w:rsidRPr="00C00C7B">
              <w:rPr>
                <w:rFonts w:cs="Arial"/>
                <w:szCs w:val="22"/>
                <w:lang w:val="en-US" w:eastAsia="en-US"/>
              </w:rPr>
              <w:t xml:space="preserve">Fellows, R. and Liu, A. </w:t>
            </w:r>
            <w:r w:rsidRPr="00C00C7B">
              <w:rPr>
                <w:rFonts w:cs="Arial"/>
                <w:i/>
                <w:iCs/>
                <w:szCs w:val="22"/>
                <w:lang w:val="en-US" w:eastAsia="en-US"/>
              </w:rPr>
              <w:t>Research Methods for Construction (</w:t>
            </w:r>
            <w:r w:rsidRPr="00C00C7B">
              <w:rPr>
                <w:rFonts w:cs="Arial"/>
                <w:iCs/>
                <w:szCs w:val="22"/>
                <w:lang w:val="en-US" w:eastAsia="en-US"/>
              </w:rPr>
              <w:t>Blackwell Oxford, 2015)</w:t>
            </w:r>
          </w:p>
          <w:p w14:paraId="616A833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p w14:paraId="4E39B49E"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p>
        </w:tc>
      </w:tr>
      <w:tr w:rsidR="00C00C7B" w:rsidRPr="00C00C7B" w14:paraId="65B7566D" w14:textId="77777777" w:rsidTr="00437DDF">
        <w:tc>
          <w:tcPr>
            <w:tcW w:w="1689" w:type="dxa"/>
          </w:tcPr>
          <w:p w14:paraId="371E17B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18815A2C" w14:textId="77777777" w:rsidR="00C00C7B" w:rsidRPr="00C00C7B" w:rsidRDefault="00C00C7B" w:rsidP="00C00C7B">
            <w:pPr>
              <w:tabs>
                <w:tab w:val="left" w:pos="720"/>
              </w:tabs>
              <w:overflowPunct w:val="0"/>
              <w:autoSpaceDE w:val="0"/>
              <w:autoSpaceDN w:val="0"/>
              <w:adjustRightInd w:val="0"/>
              <w:jc w:val="both"/>
              <w:textAlignment w:val="baseline"/>
              <w:rPr>
                <w:rFonts w:cs="Arial"/>
                <w:iCs/>
                <w:szCs w:val="22"/>
                <w:lang w:val="en-US" w:eastAsia="en-US"/>
              </w:rPr>
            </w:pPr>
            <w:r w:rsidRPr="00C00C7B">
              <w:rPr>
                <w:rFonts w:cs="Arial"/>
                <w:iCs/>
                <w:szCs w:val="22"/>
                <w:lang w:val="en-US" w:eastAsia="en-US"/>
              </w:rPr>
              <w:t>Few, S. (2012)</w:t>
            </w:r>
            <w:r w:rsidRPr="00C00C7B">
              <w:rPr>
                <w:rFonts w:cs="Arial"/>
                <w:i/>
                <w:iCs/>
                <w:szCs w:val="22"/>
                <w:lang w:val="en-US" w:eastAsia="en-US"/>
              </w:rPr>
              <w:t xml:space="preserve"> Show Me the Numbers</w:t>
            </w:r>
            <w:r w:rsidRPr="00C00C7B">
              <w:rPr>
                <w:rFonts w:cs="Arial"/>
                <w:iCs/>
                <w:szCs w:val="22"/>
                <w:lang w:val="en-US" w:eastAsia="en-US"/>
              </w:rPr>
              <w:t>, Burlingame: Analytics Press</w:t>
            </w:r>
          </w:p>
          <w:p w14:paraId="356CF96A"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831447951"/>
              <w14:checkbox>
                <w14:checked w14:val="0"/>
                <w14:checkedState w14:val="2612" w14:font="MS Gothic"/>
                <w14:uncheckedState w14:val="2610" w14:font="MS Gothic"/>
              </w14:checkbox>
            </w:sdtPr>
            <w:sdtContent>
              <w:p w14:paraId="30A93086" w14:textId="77777777" w:rsidR="00C00C7B" w:rsidRPr="00C00C7B" w:rsidRDefault="00C00C7B" w:rsidP="00C00C7B">
                <w:pPr>
                  <w:overflowPunct w:val="0"/>
                  <w:autoSpaceDE w:val="0"/>
                  <w:autoSpaceDN w:val="0"/>
                  <w:adjustRightInd w:val="0"/>
                  <w:jc w:val="center"/>
                  <w:textAlignment w:val="baseline"/>
                  <w:rPr>
                    <w:rFonts w:eastAsia="MS Gothic"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29C9E83D" w14:textId="77777777" w:rsidTr="00437DDF">
        <w:tc>
          <w:tcPr>
            <w:tcW w:w="1689" w:type="dxa"/>
          </w:tcPr>
          <w:p w14:paraId="457B73F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2C1C481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Gregoire, T.G. &amp; Valentine, H.T. </w:t>
            </w:r>
          </w:p>
          <w:p w14:paraId="5407264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(2008) Sampling strategies for natural resources and the environment. Chapman, London</w:t>
            </w:r>
          </w:p>
        </w:tc>
        <w:tc>
          <w:tcPr>
            <w:tcW w:w="1366" w:type="dxa"/>
          </w:tcPr>
          <w:sdt>
            <w:sdtPr>
              <w:rPr>
                <w:rFonts w:cs="Arial"/>
                <w:szCs w:val="22"/>
                <w:lang w:val="en-US" w:eastAsia="en-US"/>
              </w:rPr>
              <w:id w:val="1481118716"/>
              <w14:checkbox>
                <w14:checked w14:val="0"/>
                <w14:checkedState w14:val="2612" w14:font="MS Gothic"/>
                <w14:uncheckedState w14:val="2610" w14:font="MS Gothic"/>
              </w14:checkbox>
            </w:sdtPr>
            <w:sdtContent>
              <w:p w14:paraId="3155206E"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28833046" w14:textId="77777777" w:rsidTr="00437DDF">
        <w:tc>
          <w:tcPr>
            <w:tcW w:w="1689" w:type="dxa"/>
          </w:tcPr>
          <w:p w14:paraId="41DF428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2D09059F"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Hart, C. Doing a Literature Review (Sage, 1998)</w:t>
            </w:r>
          </w:p>
        </w:tc>
        <w:tc>
          <w:tcPr>
            <w:tcW w:w="1366" w:type="dxa"/>
          </w:tcPr>
          <w:sdt>
            <w:sdtPr>
              <w:rPr>
                <w:rFonts w:cs="Arial"/>
                <w:szCs w:val="22"/>
                <w:lang w:val="en-US" w:eastAsia="en-US"/>
              </w:rPr>
              <w:id w:val="141245671"/>
              <w14:checkbox>
                <w14:checked w14:val="1"/>
                <w14:checkedState w14:val="2612" w14:font="MS Gothic"/>
                <w14:uncheckedState w14:val="2610" w14:font="MS Gothic"/>
              </w14:checkbox>
            </w:sdtPr>
            <w:sdtContent>
              <w:p w14:paraId="4E297BE7"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2B09D8F2" w14:textId="77777777" w:rsidTr="00437DDF">
        <w:tc>
          <w:tcPr>
            <w:tcW w:w="1689" w:type="dxa"/>
          </w:tcPr>
          <w:p w14:paraId="4BDFC1B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6217BD4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Hewson, C. , Vogel, C. &amp; Laurent, D. (2015) Internet research methods. Sage: London.</w:t>
            </w:r>
          </w:p>
        </w:tc>
        <w:tc>
          <w:tcPr>
            <w:tcW w:w="1366" w:type="dxa"/>
          </w:tcPr>
          <w:sdt>
            <w:sdtPr>
              <w:rPr>
                <w:rFonts w:cs="Arial"/>
                <w:szCs w:val="22"/>
                <w:lang w:val="en-US" w:eastAsia="en-US"/>
              </w:rPr>
              <w:id w:val="-1365279614"/>
              <w14:checkbox>
                <w14:checked w14:val="0"/>
                <w14:checkedState w14:val="2612" w14:font="MS Gothic"/>
                <w14:uncheckedState w14:val="2610" w14:font="MS Gothic"/>
              </w14:checkbox>
            </w:sdtPr>
            <w:sdtContent>
              <w:p w14:paraId="43C65724"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0A27E815" w14:textId="77777777" w:rsidTr="00437DDF">
        <w:tc>
          <w:tcPr>
            <w:tcW w:w="1689" w:type="dxa"/>
          </w:tcPr>
          <w:p w14:paraId="33D47FBA"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7A34C4CE" w14:textId="77777777" w:rsidR="00C00C7B" w:rsidRPr="00C00C7B" w:rsidRDefault="00C00C7B" w:rsidP="00C00C7B">
            <w:pPr>
              <w:overflowPunct w:val="0"/>
              <w:autoSpaceDE w:val="0"/>
              <w:autoSpaceDN w:val="0"/>
              <w:adjustRightInd w:val="0"/>
              <w:jc w:val="both"/>
              <w:textAlignment w:val="baseline"/>
              <w:rPr>
                <w:rFonts w:cs="Arial"/>
                <w:szCs w:val="22"/>
                <w:shd w:val="clear" w:color="auto" w:fill="FFFFFF"/>
                <w:lang w:val="en-US" w:eastAsia="en-US"/>
              </w:rPr>
            </w:pPr>
            <w:r w:rsidRPr="00C00C7B">
              <w:rPr>
                <w:rFonts w:cs="Arial"/>
                <w:szCs w:val="22"/>
                <w:lang w:val="en-US" w:eastAsia="en-US"/>
              </w:rPr>
              <w:t xml:space="preserve">Kranzler, J. H. (2011) </w:t>
            </w:r>
            <w:r w:rsidRPr="00C00C7B">
              <w:rPr>
                <w:rFonts w:cs="Arial"/>
                <w:i/>
                <w:szCs w:val="22"/>
                <w:lang w:val="en-US" w:eastAsia="en-US"/>
              </w:rPr>
              <w:t>Statistics for the Terrified, 5</w:t>
            </w:r>
            <w:r w:rsidRPr="00C00C7B">
              <w:rPr>
                <w:rFonts w:cs="Arial"/>
                <w:i/>
                <w:szCs w:val="22"/>
                <w:vertAlign w:val="superscript"/>
                <w:lang w:val="en-US" w:eastAsia="en-US"/>
              </w:rPr>
              <w:t>th</w:t>
            </w:r>
            <w:r w:rsidRPr="00C00C7B">
              <w:rPr>
                <w:rFonts w:cs="Arial"/>
                <w:i/>
                <w:szCs w:val="22"/>
                <w:lang w:val="en-US" w:eastAsia="en-US"/>
              </w:rPr>
              <w:t xml:space="preserve"> Edition,</w:t>
            </w:r>
            <w:r w:rsidRPr="00C00C7B">
              <w:rPr>
                <w:rFonts w:cs="Arial"/>
                <w:szCs w:val="22"/>
                <w:lang w:val="en-US" w:eastAsia="en-US"/>
              </w:rPr>
              <w:t xml:space="preserve"> Upper Saddle River: Prentice Hall</w:t>
            </w:r>
          </w:p>
          <w:p w14:paraId="556F028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650903069"/>
              <w14:checkbox>
                <w14:checked w14:val="0"/>
                <w14:checkedState w14:val="2612" w14:font="MS Gothic"/>
                <w14:uncheckedState w14:val="2610" w14:font="MS Gothic"/>
              </w14:checkbox>
            </w:sdtPr>
            <w:sdtContent>
              <w:p w14:paraId="1EC1D4D5"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p w14:paraId="0D0EC1A7"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p>
        </w:tc>
      </w:tr>
      <w:tr w:rsidR="00C00C7B" w:rsidRPr="00C00C7B" w14:paraId="10AA5F1E" w14:textId="77777777" w:rsidTr="00437DDF">
        <w:tc>
          <w:tcPr>
            <w:tcW w:w="1689" w:type="dxa"/>
          </w:tcPr>
          <w:p w14:paraId="37FF1AE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50B74537" w14:textId="77777777" w:rsidR="00C00C7B" w:rsidRPr="00C00C7B" w:rsidRDefault="00C00C7B" w:rsidP="00C00C7B">
            <w:pPr>
              <w:overflowPunct w:val="0"/>
              <w:autoSpaceDE w:val="0"/>
              <w:autoSpaceDN w:val="0"/>
              <w:adjustRightInd w:val="0"/>
              <w:jc w:val="both"/>
              <w:textAlignment w:val="baseline"/>
              <w:rPr>
                <w:rFonts w:cs="Arial"/>
                <w:iCs/>
                <w:szCs w:val="22"/>
                <w:lang w:val="en-US" w:eastAsia="en-US"/>
              </w:rPr>
            </w:pPr>
            <w:r w:rsidRPr="00C00C7B">
              <w:rPr>
                <w:rFonts w:cs="Arial"/>
                <w:iCs/>
                <w:szCs w:val="22"/>
                <w:lang w:val="en-US" w:eastAsia="en-US"/>
              </w:rPr>
              <w:t xml:space="preserve">Leedy. P. D. and Ormrod, J. E. (2012) </w:t>
            </w:r>
            <w:r w:rsidRPr="00C00C7B">
              <w:rPr>
                <w:rFonts w:cs="Arial"/>
                <w:i/>
                <w:iCs/>
                <w:szCs w:val="22"/>
                <w:lang w:val="en-US" w:eastAsia="en-US"/>
              </w:rPr>
              <w:t>Practical Research Planning and Design, 10</w:t>
            </w:r>
            <w:r w:rsidRPr="00C00C7B">
              <w:rPr>
                <w:rFonts w:cs="Arial"/>
                <w:i/>
                <w:iCs/>
                <w:szCs w:val="22"/>
                <w:vertAlign w:val="superscript"/>
                <w:lang w:val="en-US" w:eastAsia="en-US"/>
              </w:rPr>
              <w:t>th</w:t>
            </w:r>
            <w:r w:rsidRPr="00C00C7B">
              <w:rPr>
                <w:rFonts w:cs="Arial"/>
                <w:i/>
                <w:iCs/>
                <w:szCs w:val="22"/>
                <w:lang w:val="en-US" w:eastAsia="en-US"/>
              </w:rPr>
              <w:t xml:space="preserve"> Edition, Boston: </w:t>
            </w:r>
            <w:r w:rsidRPr="00C00C7B">
              <w:rPr>
                <w:rFonts w:cs="Arial"/>
                <w:iCs/>
                <w:szCs w:val="22"/>
                <w:lang w:val="en-US" w:eastAsia="en-US"/>
              </w:rPr>
              <w:t>Pearson Education</w:t>
            </w:r>
          </w:p>
          <w:p w14:paraId="21E72526"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1720977961"/>
              <w14:checkbox>
                <w14:checked w14:val="1"/>
                <w14:checkedState w14:val="2612" w14:font="MS Gothic"/>
                <w14:uncheckedState w14:val="2610" w14:font="MS Gothic"/>
              </w14:checkbox>
            </w:sdtPr>
            <w:sdtContent>
              <w:p w14:paraId="3B88F84C"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010C0F30" w14:textId="77777777" w:rsidTr="00437DDF">
        <w:tc>
          <w:tcPr>
            <w:tcW w:w="1689" w:type="dxa"/>
          </w:tcPr>
          <w:p w14:paraId="730FBDC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3DEFE710"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Maylor, H. (2010) </w:t>
            </w:r>
            <w:r w:rsidRPr="00C00C7B">
              <w:rPr>
                <w:rFonts w:cs="Arial"/>
                <w:i/>
                <w:szCs w:val="22"/>
                <w:lang w:val="en-US" w:eastAsia="en-US"/>
              </w:rPr>
              <w:t>Project Management</w:t>
            </w:r>
            <w:r w:rsidRPr="00C00C7B">
              <w:rPr>
                <w:rFonts w:cs="Arial"/>
                <w:szCs w:val="22"/>
                <w:lang w:val="en-US" w:eastAsia="en-US"/>
              </w:rPr>
              <w:t>, Boston: Pearson Education</w:t>
            </w:r>
          </w:p>
          <w:p w14:paraId="37802927" w14:textId="77777777" w:rsidR="00C00C7B" w:rsidRPr="00C00C7B" w:rsidRDefault="00C00C7B" w:rsidP="00C00C7B">
            <w:pPr>
              <w:tabs>
                <w:tab w:val="num" w:pos="720"/>
                <w:tab w:val="left" w:pos="1440"/>
              </w:tabs>
              <w:overflowPunct w:val="0"/>
              <w:autoSpaceDE w:val="0"/>
              <w:autoSpaceDN w:val="0"/>
              <w:adjustRightInd w:val="0"/>
              <w:textAlignment w:val="baseline"/>
              <w:rPr>
                <w:rFonts w:cs="Arial"/>
                <w:szCs w:val="22"/>
                <w:lang w:val="en-US" w:eastAsia="en-US"/>
              </w:rPr>
            </w:pPr>
          </w:p>
        </w:tc>
        <w:tc>
          <w:tcPr>
            <w:tcW w:w="1366" w:type="dxa"/>
          </w:tcPr>
          <w:sdt>
            <w:sdtPr>
              <w:rPr>
                <w:rFonts w:cs="Arial"/>
                <w:szCs w:val="22"/>
                <w:lang w:val="en-US" w:eastAsia="en-US"/>
              </w:rPr>
              <w:id w:val="-1412309251"/>
              <w14:checkbox>
                <w14:checked w14:val="0"/>
                <w14:checkedState w14:val="2612" w14:font="MS Gothic"/>
                <w14:uncheckedState w14:val="2610" w14:font="MS Gothic"/>
              </w14:checkbox>
            </w:sdtPr>
            <w:sdtContent>
              <w:p w14:paraId="4AB79CED"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11F8FCEB" w14:textId="77777777" w:rsidTr="00437DDF">
        <w:tc>
          <w:tcPr>
            <w:tcW w:w="1689" w:type="dxa"/>
          </w:tcPr>
          <w:p w14:paraId="46AF44C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4CEF7EA9"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Oppenheim, A. (1992) </w:t>
            </w:r>
            <w:r w:rsidRPr="00C00C7B">
              <w:rPr>
                <w:rFonts w:cs="Arial"/>
                <w:i/>
                <w:szCs w:val="22"/>
                <w:lang w:val="en-US" w:eastAsia="en-US"/>
              </w:rPr>
              <w:t xml:space="preserve">Questionnaire Design, Interviewing and Attitude Measurement, </w:t>
            </w:r>
            <w:r w:rsidRPr="00C00C7B">
              <w:rPr>
                <w:rFonts w:cs="Arial"/>
                <w:szCs w:val="22"/>
                <w:lang w:val="en-US" w:eastAsia="en-US"/>
              </w:rPr>
              <w:t>London: Continuum</w:t>
            </w:r>
          </w:p>
          <w:p w14:paraId="1ADAE6F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61795701"/>
              <w14:checkbox>
                <w14:checked w14:val="1"/>
                <w14:checkedState w14:val="2612" w14:font="MS Gothic"/>
                <w14:uncheckedState w14:val="2610" w14:font="MS Gothic"/>
              </w14:checkbox>
            </w:sdtPr>
            <w:sdtContent>
              <w:p w14:paraId="5ADAABAD"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42EADDF0" w14:textId="77777777" w:rsidTr="00437DDF">
        <w:tc>
          <w:tcPr>
            <w:tcW w:w="1689" w:type="dxa"/>
          </w:tcPr>
          <w:p w14:paraId="180B7A8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0B680E2C"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Spence, R. (2014) </w:t>
            </w:r>
            <w:r w:rsidRPr="00C00C7B">
              <w:rPr>
                <w:rFonts w:cs="Arial"/>
                <w:i/>
                <w:iCs/>
                <w:szCs w:val="22"/>
                <w:lang w:val="en-US" w:eastAsia="en-US"/>
              </w:rPr>
              <w:t>Information Visualization: an Introduction,</w:t>
            </w:r>
            <w:r w:rsidRPr="00C00C7B">
              <w:rPr>
                <w:rFonts w:cs="Arial"/>
                <w:szCs w:val="22"/>
                <w:lang w:val="en-US" w:eastAsia="en-US"/>
              </w:rPr>
              <w:t xml:space="preserve"> Boston: Addison-Wesley</w:t>
            </w:r>
          </w:p>
          <w:p w14:paraId="31F456E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p w14:paraId="05B66FC7"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p>
        </w:tc>
      </w:tr>
      <w:tr w:rsidR="00C00C7B" w:rsidRPr="00C00C7B" w14:paraId="7BC096FD" w14:textId="77777777" w:rsidTr="00437DDF">
        <w:tc>
          <w:tcPr>
            <w:tcW w:w="1689" w:type="dxa"/>
          </w:tcPr>
          <w:p w14:paraId="4751265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0F37BB02"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Thiel, D.V. (2014) Research methods for engineers. Cambridge UP</w:t>
            </w:r>
          </w:p>
        </w:tc>
        <w:tc>
          <w:tcPr>
            <w:tcW w:w="1366" w:type="dxa"/>
          </w:tcPr>
          <w:sdt>
            <w:sdtPr>
              <w:rPr>
                <w:rFonts w:cs="Arial"/>
                <w:szCs w:val="22"/>
                <w:lang w:val="en-US" w:eastAsia="en-US"/>
              </w:rPr>
              <w:id w:val="-1374150650"/>
              <w14:checkbox>
                <w14:checked w14:val="1"/>
                <w14:checkedState w14:val="2612" w14:font="MS Gothic"/>
                <w14:uncheckedState w14:val="2610" w14:font="MS Gothic"/>
              </w14:checkbox>
            </w:sdtPr>
            <w:sdtContent>
              <w:p w14:paraId="680DFD70"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6170AA42" w14:textId="77777777" w:rsidTr="00437DDF">
        <w:tc>
          <w:tcPr>
            <w:tcW w:w="1689" w:type="dxa"/>
          </w:tcPr>
          <w:p w14:paraId="266D57E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4BD30E3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Wheater, C.P. &amp; Cook, P.A. (2015) Using statistics to understand the environment Routledge</w:t>
            </w:r>
          </w:p>
        </w:tc>
        <w:tc>
          <w:tcPr>
            <w:tcW w:w="1366" w:type="dxa"/>
          </w:tcPr>
          <w:sdt>
            <w:sdtPr>
              <w:rPr>
                <w:rFonts w:cs="Arial"/>
                <w:szCs w:val="22"/>
                <w:lang w:val="en-US" w:eastAsia="en-US"/>
              </w:rPr>
              <w:id w:val="-859129327"/>
              <w14:checkbox>
                <w14:checked w14:val="0"/>
                <w14:checkedState w14:val="2612" w14:font="MS Gothic"/>
                <w14:uncheckedState w14:val="2610" w14:font="MS Gothic"/>
              </w14:checkbox>
            </w:sdtPr>
            <w:sdtContent>
              <w:p w14:paraId="7AD53C21"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bl>
    <w:p w14:paraId="3A4091F3"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5A2BE74D"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szCs w:val="22"/>
          <w:lang w:val="en-US"/>
        </w:rPr>
      </w:pPr>
    </w:p>
    <w:p w14:paraId="61554E83"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20B1D3C1" w14:textId="77777777" w:rsidR="00C00C7B" w:rsidRPr="00C00C7B" w:rsidRDefault="00C00C7B" w:rsidP="00C00C7B">
      <w:pPr>
        <w:rPr>
          <w:rFonts w:cs="Arial"/>
          <w:b/>
          <w:szCs w:val="22"/>
          <w:lang w:val="en-US"/>
        </w:rPr>
      </w:pPr>
      <w:r w:rsidRPr="00C00C7B">
        <w:rPr>
          <w:rFonts w:cs="Arial"/>
          <w:b/>
          <w:szCs w:val="22"/>
          <w:lang w:val="en-US"/>
        </w:rPr>
        <w:br w:type="page"/>
      </w:r>
    </w:p>
    <w:p w14:paraId="6115569F" w14:textId="77777777" w:rsidR="00C00C7B" w:rsidRPr="00C00C7B" w:rsidRDefault="00C00C7B" w:rsidP="00C00C7B">
      <w:pPr>
        <w:rPr>
          <w:rFonts w:cs="Arial"/>
          <w:b/>
          <w:szCs w:val="22"/>
          <w:lang w:val="en-US"/>
        </w:rPr>
      </w:pPr>
      <w:r w:rsidRPr="00C00C7B">
        <w:rPr>
          <w:rFonts w:cs="Arial"/>
          <w:b/>
          <w:szCs w:val="22"/>
          <w:lang w:val="en-US"/>
        </w:rPr>
        <w:lastRenderedPageBreak/>
        <w:t>Programme 2 Sustainable Construction</w:t>
      </w:r>
    </w:p>
    <w:p w14:paraId="0AA904DB"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112BF90A"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tbl>
      <w:tblPr>
        <w:tblStyle w:val="TableGrid7"/>
        <w:tblW w:w="0" w:type="auto"/>
        <w:tblLook w:val="04A0" w:firstRow="1" w:lastRow="0" w:firstColumn="1" w:lastColumn="0" w:noHBand="0" w:noVBand="1"/>
      </w:tblPr>
      <w:tblGrid>
        <w:gridCol w:w="1806"/>
        <w:gridCol w:w="6491"/>
      </w:tblGrid>
      <w:tr w:rsidR="00C00C7B" w:rsidRPr="00C00C7B" w14:paraId="350320C7" w14:textId="77777777" w:rsidTr="00437DDF">
        <w:tc>
          <w:tcPr>
            <w:tcW w:w="1838" w:type="dxa"/>
          </w:tcPr>
          <w:p w14:paraId="5EFD9FF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Module Code</w:t>
            </w:r>
          </w:p>
        </w:tc>
        <w:tc>
          <w:tcPr>
            <w:tcW w:w="6822" w:type="dxa"/>
          </w:tcPr>
          <w:p w14:paraId="42EDB9F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ACBA7***1</w:t>
            </w:r>
          </w:p>
        </w:tc>
      </w:tr>
      <w:tr w:rsidR="00C00C7B" w:rsidRPr="00C00C7B" w14:paraId="2122AA20" w14:textId="77777777" w:rsidTr="00437DDF">
        <w:tc>
          <w:tcPr>
            <w:tcW w:w="1838" w:type="dxa"/>
          </w:tcPr>
          <w:p w14:paraId="540D3E0B"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Title</w:t>
            </w:r>
          </w:p>
        </w:tc>
        <w:tc>
          <w:tcPr>
            <w:tcW w:w="6822" w:type="dxa"/>
          </w:tcPr>
          <w:p w14:paraId="1B121E57"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Construction Technology and Building Information Management</w:t>
            </w:r>
          </w:p>
        </w:tc>
      </w:tr>
      <w:tr w:rsidR="00C00C7B" w:rsidRPr="00C00C7B" w14:paraId="27974612" w14:textId="77777777" w:rsidTr="00437DDF">
        <w:tc>
          <w:tcPr>
            <w:tcW w:w="1838" w:type="dxa"/>
          </w:tcPr>
          <w:p w14:paraId="49E5622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Date</w:t>
            </w:r>
          </w:p>
        </w:tc>
        <w:sdt>
          <w:sdtPr>
            <w:rPr>
              <w:rFonts w:cs="Arial"/>
              <w:b/>
              <w:szCs w:val="22"/>
              <w:lang w:val="en-US" w:eastAsia="en-US"/>
            </w:rPr>
            <w:id w:val="-1270309798"/>
            <w:date w:fullDate="2019-02-05T00:00:00Z">
              <w:dateFormat w:val="dd/MM/yyyy"/>
              <w:lid w:val="en-GB"/>
              <w:storeMappedDataAs w:val="dateTime"/>
              <w:calendar w:val="gregorian"/>
            </w:date>
          </w:sdtPr>
          <w:sdtContent>
            <w:tc>
              <w:tcPr>
                <w:tcW w:w="6822" w:type="dxa"/>
              </w:tcPr>
              <w:p w14:paraId="7FF2FB1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05/02/2019</w:t>
                </w:r>
              </w:p>
            </w:tc>
          </w:sdtContent>
        </w:sdt>
      </w:tr>
      <w:tr w:rsidR="00C00C7B" w:rsidRPr="00C00C7B" w14:paraId="10CA67C0" w14:textId="77777777" w:rsidTr="00437DDF">
        <w:tc>
          <w:tcPr>
            <w:tcW w:w="1838" w:type="dxa"/>
          </w:tcPr>
          <w:p w14:paraId="7167FAAD"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Level</w:t>
            </w:r>
          </w:p>
        </w:tc>
        <w:sdt>
          <w:sdtPr>
            <w:rPr>
              <w:rFonts w:cs="Arial"/>
              <w:b/>
              <w:szCs w:val="22"/>
              <w:lang w:val="en-US" w:eastAsia="en-US"/>
            </w:rPr>
            <w:id w:val="-1873214004"/>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D08AC6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7</w:t>
                </w:r>
              </w:p>
            </w:tc>
          </w:sdtContent>
        </w:sdt>
      </w:tr>
      <w:tr w:rsidR="00C00C7B" w:rsidRPr="00C00C7B" w14:paraId="2D9DA8D7" w14:textId="77777777" w:rsidTr="00437DDF">
        <w:tc>
          <w:tcPr>
            <w:tcW w:w="1838" w:type="dxa"/>
          </w:tcPr>
          <w:p w14:paraId="3FFAE80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Credits</w:t>
            </w:r>
          </w:p>
        </w:tc>
        <w:tc>
          <w:tcPr>
            <w:tcW w:w="6822" w:type="dxa"/>
          </w:tcPr>
          <w:p w14:paraId="17A4F026"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20</w:t>
            </w:r>
          </w:p>
        </w:tc>
      </w:tr>
      <w:tr w:rsidR="00C00C7B" w:rsidRPr="00C00C7B" w14:paraId="1E072AEE" w14:textId="77777777" w:rsidTr="00437DDF">
        <w:tc>
          <w:tcPr>
            <w:tcW w:w="1838" w:type="dxa"/>
          </w:tcPr>
          <w:p w14:paraId="1462FB1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Pre-Requisites</w:t>
            </w:r>
          </w:p>
        </w:tc>
        <w:tc>
          <w:tcPr>
            <w:tcW w:w="6822" w:type="dxa"/>
          </w:tcPr>
          <w:p w14:paraId="3446DFDF"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None</w:t>
            </w:r>
          </w:p>
        </w:tc>
      </w:tr>
    </w:tbl>
    <w:p w14:paraId="1406B9CA" w14:textId="77777777" w:rsidR="00C00C7B" w:rsidRPr="00C00C7B" w:rsidRDefault="00C00C7B" w:rsidP="00C00C7B">
      <w:pPr>
        <w:pBdr>
          <w:bottom w:val="single" w:sz="6" w:space="1" w:color="auto"/>
        </w:pBdr>
        <w:overflowPunct w:val="0"/>
        <w:autoSpaceDE w:val="0"/>
        <w:autoSpaceDN w:val="0"/>
        <w:adjustRightInd w:val="0"/>
        <w:jc w:val="both"/>
        <w:textAlignment w:val="baseline"/>
        <w:rPr>
          <w:rFonts w:cs="Arial"/>
          <w:szCs w:val="22"/>
          <w:lang w:val="en-US"/>
        </w:rPr>
      </w:pPr>
    </w:p>
    <w:p w14:paraId="61123F3D" w14:textId="77777777" w:rsidR="00C00C7B" w:rsidRPr="00C00C7B" w:rsidRDefault="00C00C7B" w:rsidP="00C00C7B">
      <w:pPr>
        <w:jc w:val="both"/>
        <w:rPr>
          <w:rFonts w:cs="Arial"/>
          <w:b/>
          <w:szCs w:val="22"/>
          <w:lang w:val="en-US"/>
        </w:rPr>
      </w:pPr>
    </w:p>
    <w:p w14:paraId="14110498" w14:textId="77777777" w:rsidR="00C00C7B" w:rsidRPr="00C00C7B" w:rsidRDefault="00C00C7B" w:rsidP="00C00C7B">
      <w:pPr>
        <w:jc w:val="both"/>
        <w:rPr>
          <w:rFonts w:cs="Arial"/>
          <w:b/>
          <w:szCs w:val="22"/>
          <w:lang w:val="en-US"/>
        </w:rPr>
      </w:pPr>
      <w:r w:rsidRPr="00C00C7B">
        <w:rPr>
          <w:rFonts w:cs="Arial"/>
          <w:b/>
          <w:szCs w:val="22"/>
          <w:lang w:val="en-US"/>
        </w:rPr>
        <w:t>AIM(S)</w:t>
      </w:r>
    </w:p>
    <w:p w14:paraId="6BE9F13D"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To generate knowledge and understanding of the design, construction and evolution of our traditional and future building stock by providing a vehicle for ‘Learning from the past’ to aid the buildings and facilities that will shape tomorrow.</w:t>
      </w:r>
    </w:p>
    <w:p w14:paraId="08D8AFF1"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To critically review the impact that BIM, laser scanning, robotics, drones and virtual digital technologies will have in helping shape and enhance the performance of buildings and facilities in the future.</w:t>
      </w:r>
    </w:p>
    <w:p w14:paraId="7BE270E9" w14:textId="77777777" w:rsidR="00C00C7B" w:rsidRPr="00C00C7B" w:rsidRDefault="00C00C7B" w:rsidP="00C00C7B">
      <w:pPr>
        <w:jc w:val="both"/>
        <w:rPr>
          <w:rFonts w:cs="Arial"/>
          <w:b/>
          <w:szCs w:val="22"/>
          <w:lang w:val="en-US"/>
        </w:rPr>
      </w:pPr>
    </w:p>
    <w:p w14:paraId="39129BF9" w14:textId="77777777" w:rsidR="00C00C7B" w:rsidRPr="00C00C7B" w:rsidRDefault="00C00C7B" w:rsidP="00C00C7B">
      <w:pPr>
        <w:jc w:val="both"/>
        <w:rPr>
          <w:rFonts w:cs="Arial"/>
          <w:b/>
          <w:szCs w:val="22"/>
          <w:lang w:val="en-US"/>
        </w:rPr>
      </w:pPr>
      <w:r w:rsidRPr="00C00C7B">
        <w:rPr>
          <w:rFonts w:cs="Arial"/>
          <w:b/>
          <w:szCs w:val="22"/>
          <w:lang w:val="en-US"/>
        </w:rPr>
        <w:t>LEARNING OUTCOMES</w:t>
      </w:r>
    </w:p>
    <w:p w14:paraId="19F666B7"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1CCF4A5B"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Upon the successful completion of this module, the student should be able to:</w:t>
      </w:r>
    </w:p>
    <w:p w14:paraId="576450A9" w14:textId="77777777" w:rsidR="00C00C7B" w:rsidRPr="00C00C7B" w:rsidRDefault="00C00C7B" w:rsidP="00C00C7B">
      <w:pPr>
        <w:overflowPunct w:val="0"/>
        <w:autoSpaceDE w:val="0"/>
        <w:autoSpaceDN w:val="0"/>
        <w:adjustRightInd w:val="0"/>
        <w:ind w:left="851"/>
        <w:jc w:val="both"/>
        <w:textAlignment w:val="baseline"/>
        <w:rPr>
          <w:rFonts w:cs="Arial"/>
          <w:szCs w:val="22"/>
          <w:lang w:val="en-US"/>
        </w:rPr>
      </w:pPr>
    </w:p>
    <w:p w14:paraId="3E7747CD"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Evaluate how past and present technologies can inform decisions for future design, construction, use and new uses. </w:t>
      </w:r>
    </w:p>
    <w:p w14:paraId="010A463D"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Critically analyse and appraise existing developments and settlements making recommendations that can enhance sustainability and performance</w:t>
      </w:r>
    </w:p>
    <w:p w14:paraId="02353F92"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Coherently present findings on past, present and future technologies in a clear, well-structured format to a peer group</w:t>
      </w:r>
    </w:p>
    <w:p w14:paraId="4FD47A5D"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25671B36"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lang w:val="en-US"/>
        </w:rPr>
      </w:pPr>
      <w:r w:rsidRPr="00C00C7B">
        <w:rPr>
          <w:rFonts w:cs="Arial"/>
          <w:b/>
          <w:szCs w:val="22"/>
          <w:lang w:val="en-US"/>
        </w:rPr>
        <w:t>INDICATIVE CONTENT</w:t>
      </w:r>
    </w:p>
    <w:p w14:paraId="7F8BB48A"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Awareness and understanding of the context of traditional sites and settlements, and how their development interacted with and made use of natural resources and environments in order to aid habitation and how this is nowadays challenged.</w:t>
      </w:r>
    </w:p>
    <w:p w14:paraId="2D9A0EBD"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Evolution of building forms and techniques throughout the centuries.  Analysis of form, function and materials from ancient civilisations to the present day,. Can we learn from the past to inform tomorrow?</w:t>
      </w:r>
    </w:p>
    <w:p w14:paraId="0A344533"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Building typologies and challenges.</w:t>
      </w:r>
    </w:p>
    <w:p w14:paraId="124F7585"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lastRenderedPageBreak/>
        <w:t xml:space="preserve">Conservation Philosophies, Principles; International Charters; Sustainability, Significance and conservation management planning for new uses. </w:t>
      </w:r>
    </w:p>
    <w:p w14:paraId="0D5C2771"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Biometrics, Robotics, digital imaging, Intelligence, ‘The Internet of Things’</w:t>
      </w:r>
    </w:p>
    <w:p w14:paraId="2361CF67"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BIM as a strategic design, management and evaluation tool throughout an asset’s life-cycle.</w:t>
      </w:r>
    </w:p>
    <w:p w14:paraId="7A5E627A"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Obsolescence, climate change and impacts on built assets</w:t>
      </w:r>
    </w:p>
    <w:p w14:paraId="11F4EE24"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Natural building technologies.  Breathability concepts.  Low carbon, low cost, low energy, technologies</w:t>
      </w:r>
    </w:p>
    <w:p w14:paraId="7C608C74"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1EF932E2"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Study Time Allocation</w:t>
      </w:r>
    </w:p>
    <w:p w14:paraId="5921BB93"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7E25EE6F"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r w:rsidRPr="00C00C7B">
        <w:rPr>
          <w:rFonts w:cs="Arial"/>
          <w:szCs w:val="22"/>
          <w:lang w:val="en-US"/>
        </w:rPr>
        <w:t>The study time for the module is divided as follows:</w:t>
      </w:r>
    </w:p>
    <w:p w14:paraId="10391815"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p>
    <w:tbl>
      <w:tblPr>
        <w:tblStyle w:val="TableGrid7"/>
        <w:tblW w:w="0" w:type="auto"/>
        <w:tblInd w:w="108" w:type="dxa"/>
        <w:tblLayout w:type="fixed"/>
        <w:tblLook w:val="04A0" w:firstRow="1" w:lastRow="0" w:firstColumn="1" w:lastColumn="0" w:noHBand="0" w:noVBand="1"/>
      </w:tblPr>
      <w:tblGrid>
        <w:gridCol w:w="3969"/>
        <w:gridCol w:w="1701"/>
        <w:gridCol w:w="1843"/>
      </w:tblGrid>
      <w:tr w:rsidR="00C00C7B" w:rsidRPr="00C00C7B" w14:paraId="2FB6E9E7" w14:textId="77777777" w:rsidTr="00437DDF">
        <w:tc>
          <w:tcPr>
            <w:tcW w:w="3969" w:type="dxa"/>
            <w:tcBorders>
              <w:top w:val="single" w:sz="4" w:space="0" w:color="auto"/>
              <w:left w:val="single" w:sz="4" w:space="0" w:color="auto"/>
            </w:tcBorders>
          </w:tcPr>
          <w:p w14:paraId="795D8590"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701" w:type="dxa"/>
            <w:tcBorders>
              <w:top w:val="single" w:sz="4" w:space="0" w:color="auto"/>
            </w:tcBorders>
          </w:tcPr>
          <w:p w14:paraId="13D9DE66"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Hours</w:t>
            </w:r>
          </w:p>
        </w:tc>
        <w:tc>
          <w:tcPr>
            <w:tcW w:w="1843" w:type="dxa"/>
            <w:tcBorders>
              <w:top w:val="single" w:sz="4" w:space="0" w:color="auto"/>
            </w:tcBorders>
          </w:tcPr>
          <w:p w14:paraId="2835B6EA"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67766376" w14:textId="77777777" w:rsidTr="00437DDF">
        <w:tc>
          <w:tcPr>
            <w:tcW w:w="3969" w:type="dxa"/>
          </w:tcPr>
          <w:p w14:paraId="173813EB"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Scheduled learning</w:t>
            </w:r>
          </w:p>
        </w:tc>
        <w:tc>
          <w:tcPr>
            <w:tcW w:w="1701" w:type="dxa"/>
          </w:tcPr>
          <w:p w14:paraId="5D60DF68"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60</w:t>
            </w:r>
          </w:p>
        </w:tc>
        <w:tc>
          <w:tcPr>
            <w:tcW w:w="1843" w:type="dxa"/>
          </w:tcPr>
          <w:p w14:paraId="68678C18"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6C30B265" w14:textId="77777777" w:rsidTr="00437DDF">
        <w:tc>
          <w:tcPr>
            <w:tcW w:w="3969" w:type="dxa"/>
          </w:tcPr>
          <w:p w14:paraId="43D2918A"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Independent learning</w:t>
            </w:r>
          </w:p>
        </w:tc>
        <w:tc>
          <w:tcPr>
            <w:tcW w:w="1701" w:type="dxa"/>
          </w:tcPr>
          <w:p w14:paraId="002635A7"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140</w:t>
            </w:r>
          </w:p>
        </w:tc>
        <w:tc>
          <w:tcPr>
            <w:tcW w:w="1843" w:type="dxa"/>
          </w:tcPr>
          <w:p w14:paraId="54E4E4F7"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6732D6C6" w14:textId="77777777" w:rsidTr="00437DDF">
        <w:tc>
          <w:tcPr>
            <w:tcW w:w="3969" w:type="dxa"/>
          </w:tcPr>
          <w:p w14:paraId="2338ACAD"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Placement learning</w:t>
            </w:r>
          </w:p>
        </w:tc>
        <w:tc>
          <w:tcPr>
            <w:tcW w:w="1701" w:type="dxa"/>
          </w:tcPr>
          <w:p w14:paraId="5045368C"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c>
          <w:tcPr>
            <w:tcW w:w="1843" w:type="dxa"/>
          </w:tcPr>
          <w:p w14:paraId="0A4A8090"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4B13F26A" w14:textId="77777777" w:rsidTr="00437DDF">
        <w:tc>
          <w:tcPr>
            <w:tcW w:w="3969" w:type="dxa"/>
          </w:tcPr>
          <w:p w14:paraId="24664831"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701" w:type="dxa"/>
          </w:tcPr>
          <w:p w14:paraId="02EC469D"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200</w:t>
            </w:r>
          </w:p>
        </w:tc>
        <w:tc>
          <w:tcPr>
            <w:tcW w:w="1843" w:type="dxa"/>
          </w:tcPr>
          <w:p w14:paraId="3D5D9B19"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57479F4D"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71B74228"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r w:rsidRPr="00C00C7B">
        <w:rPr>
          <w:rFonts w:cs="Arial"/>
          <w:b/>
          <w:szCs w:val="22"/>
          <w:lang w:val="en-US"/>
        </w:rPr>
        <w:t>ASSESSMENT</w:t>
      </w:r>
    </w:p>
    <w:p w14:paraId="1E71FC08"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hanging="3600"/>
        <w:textAlignment w:val="baseline"/>
        <w:rPr>
          <w:rFonts w:cs="Arial"/>
          <w:b/>
          <w:szCs w:val="22"/>
          <w:lang w:val="en-US"/>
        </w:rPr>
      </w:pPr>
    </w:p>
    <w:p w14:paraId="15DE905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1</w:t>
      </w:r>
    </w:p>
    <w:p w14:paraId="1654B78C" w14:textId="77777777" w:rsidR="00C00C7B" w:rsidRPr="00C00C7B" w:rsidRDefault="00C00C7B" w:rsidP="00C00C7B">
      <w:pPr>
        <w:overflowPunct w:val="0"/>
        <w:autoSpaceDE w:val="0"/>
        <w:autoSpaceDN w:val="0"/>
        <w:adjustRightInd w:val="0"/>
        <w:jc w:val="both"/>
        <w:textAlignment w:val="baseline"/>
        <w:rPr>
          <w:rFonts w:cs="Arial"/>
          <w:b/>
          <w:i/>
          <w:sz w:val="20"/>
          <w:lang w:val="en-US"/>
        </w:rPr>
      </w:pPr>
      <w:r w:rsidRPr="00C00C7B">
        <w:rPr>
          <w:rFonts w:cs="Arial"/>
          <w:b/>
          <w:i/>
          <w:sz w:val="20"/>
          <w:lang w:val="en-US"/>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12AC7331" w14:textId="77777777" w:rsidTr="00437DDF">
        <w:sdt>
          <w:sdtPr>
            <w:rPr>
              <w:rFonts w:cs="Arial"/>
              <w:szCs w:val="22"/>
              <w:lang w:val="en-US" w:eastAsia="en-US"/>
            </w:rPr>
            <w:id w:val="-1490167232"/>
            <w14:checkbox>
              <w14:checked w14:val="0"/>
              <w14:checkedState w14:val="2612" w14:font="MS Gothic"/>
              <w14:uncheckedState w14:val="2610" w14:font="MS Gothic"/>
            </w14:checkbox>
          </w:sdtPr>
          <w:sdtContent>
            <w:tc>
              <w:tcPr>
                <w:tcW w:w="562" w:type="dxa"/>
              </w:tcPr>
              <w:p w14:paraId="4B122A16"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12E558A0"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566384343"/>
            <w14:checkbox>
              <w14:checked w14:val="1"/>
              <w14:checkedState w14:val="2612" w14:font="MS Gothic"/>
              <w14:uncheckedState w14:val="2610" w14:font="MS Gothic"/>
            </w14:checkbox>
          </w:sdtPr>
          <w:sdtContent>
            <w:tc>
              <w:tcPr>
                <w:tcW w:w="538" w:type="dxa"/>
              </w:tcPr>
              <w:p w14:paraId="0385A24F"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38B05C4F"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1159382146"/>
            <w14:checkbox>
              <w14:checked w14:val="0"/>
              <w14:checkedState w14:val="2612" w14:font="MS Gothic"/>
              <w14:uncheckedState w14:val="2610" w14:font="MS Gothic"/>
            </w14:checkbox>
          </w:sdtPr>
          <w:sdtContent>
            <w:tc>
              <w:tcPr>
                <w:tcW w:w="538" w:type="dxa"/>
              </w:tcPr>
              <w:p w14:paraId="60D21199"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75F9FEAF"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7CCBDCC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7"/>
        <w:tblW w:w="8784" w:type="dxa"/>
        <w:tblLayout w:type="fixed"/>
        <w:tblLook w:val="04A0" w:firstRow="1" w:lastRow="0" w:firstColumn="1" w:lastColumn="0" w:noHBand="0" w:noVBand="1"/>
      </w:tblPr>
      <w:tblGrid>
        <w:gridCol w:w="3256"/>
        <w:gridCol w:w="3969"/>
        <w:gridCol w:w="1559"/>
      </w:tblGrid>
      <w:tr w:rsidR="00C00C7B" w:rsidRPr="00C00C7B" w14:paraId="1538271B" w14:textId="77777777" w:rsidTr="00437DDF">
        <w:tc>
          <w:tcPr>
            <w:tcW w:w="3256" w:type="dxa"/>
          </w:tcPr>
          <w:p w14:paraId="33E12D5C"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6095FA76"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74B66B1D"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63986748" w14:textId="77777777" w:rsidTr="00437DDF">
        <w:tc>
          <w:tcPr>
            <w:tcW w:w="3256" w:type="dxa"/>
          </w:tcPr>
          <w:p w14:paraId="2640FC1F"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Essay</w:t>
            </w:r>
          </w:p>
        </w:tc>
        <w:tc>
          <w:tcPr>
            <w:tcW w:w="3969" w:type="dxa"/>
          </w:tcPr>
          <w:p w14:paraId="2614E56A"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 xml:space="preserve">4,000 words, </w:t>
            </w:r>
          </w:p>
        </w:tc>
        <w:tc>
          <w:tcPr>
            <w:tcW w:w="1559" w:type="dxa"/>
          </w:tcPr>
          <w:p w14:paraId="0AB1D72C"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70%</w:t>
            </w:r>
          </w:p>
        </w:tc>
      </w:tr>
    </w:tbl>
    <w:p w14:paraId="68BF2D1D"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0932AA5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2</w:t>
      </w:r>
    </w:p>
    <w:p w14:paraId="77BCDE22"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i/>
          <w:sz w:val="20"/>
          <w:lang w:val="en-US"/>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1"/>
        <w:gridCol w:w="520"/>
        <w:gridCol w:w="2303"/>
        <w:gridCol w:w="520"/>
        <w:gridCol w:w="2240"/>
      </w:tblGrid>
      <w:tr w:rsidR="00C00C7B" w:rsidRPr="00C00C7B" w14:paraId="4F78AC1D" w14:textId="77777777" w:rsidTr="00437DDF">
        <w:sdt>
          <w:sdtPr>
            <w:rPr>
              <w:rFonts w:cs="Arial"/>
              <w:szCs w:val="22"/>
              <w:lang w:val="en-US" w:eastAsia="en-US"/>
            </w:rPr>
            <w:id w:val="-1585068699"/>
            <w14:checkbox>
              <w14:checked w14:val="0"/>
              <w14:checkedState w14:val="2612" w14:font="MS Gothic"/>
              <w14:uncheckedState w14:val="2610" w14:font="MS Gothic"/>
            </w14:checkbox>
          </w:sdtPr>
          <w:sdtContent>
            <w:tc>
              <w:tcPr>
                <w:tcW w:w="562" w:type="dxa"/>
              </w:tcPr>
              <w:p w14:paraId="23A2B018"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334A585E"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169994968"/>
            <w14:checkbox>
              <w14:checked w14:val="0"/>
              <w14:checkedState w14:val="2612" w14:font="MS Gothic"/>
              <w14:uncheckedState w14:val="2610" w14:font="MS Gothic"/>
            </w14:checkbox>
          </w:sdtPr>
          <w:sdtContent>
            <w:tc>
              <w:tcPr>
                <w:tcW w:w="538" w:type="dxa"/>
              </w:tcPr>
              <w:p w14:paraId="462CEB36"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eastAsia="MS Gothic" w:cs="Arial" w:hint="eastAsia"/>
                    <w:szCs w:val="22"/>
                    <w:lang w:val="en-US" w:eastAsia="en-US"/>
                  </w:rPr>
                  <w:t>☐</w:t>
                </w:r>
              </w:p>
            </w:tc>
          </w:sdtContent>
        </w:sdt>
        <w:tc>
          <w:tcPr>
            <w:tcW w:w="2482" w:type="dxa"/>
          </w:tcPr>
          <w:p w14:paraId="44484105"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666623022"/>
            <w14:checkbox>
              <w14:checked w14:val="1"/>
              <w14:checkedState w14:val="2612" w14:font="MS Gothic"/>
              <w14:uncheckedState w14:val="2610" w14:font="MS Gothic"/>
            </w14:checkbox>
          </w:sdtPr>
          <w:sdtContent>
            <w:tc>
              <w:tcPr>
                <w:tcW w:w="538" w:type="dxa"/>
              </w:tcPr>
              <w:p w14:paraId="22F344D2"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eastAsia="MS Gothic" w:cs="Arial" w:hint="eastAsia"/>
                    <w:szCs w:val="22"/>
                    <w:lang w:val="en-US" w:eastAsia="en-US"/>
                  </w:rPr>
                  <w:t>☒</w:t>
                </w:r>
              </w:p>
            </w:tc>
          </w:sdtContent>
        </w:sdt>
        <w:tc>
          <w:tcPr>
            <w:tcW w:w="2482" w:type="dxa"/>
          </w:tcPr>
          <w:p w14:paraId="69A3E442"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636FC334"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7"/>
        <w:tblW w:w="8784" w:type="dxa"/>
        <w:tblLayout w:type="fixed"/>
        <w:tblLook w:val="04A0" w:firstRow="1" w:lastRow="0" w:firstColumn="1" w:lastColumn="0" w:noHBand="0" w:noVBand="1"/>
      </w:tblPr>
      <w:tblGrid>
        <w:gridCol w:w="3256"/>
        <w:gridCol w:w="3969"/>
        <w:gridCol w:w="1559"/>
      </w:tblGrid>
      <w:tr w:rsidR="00C00C7B" w:rsidRPr="00C00C7B" w14:paraId="6C542BA7" w14:textId="77777777" w:rsidTr="00437DDF">
        <w:tc>
          <w:tcPr>
            <w:tcW w:w="3256" w:type="dxa"/>
          </w:tcPr>
          <w:p w14:paraId="51A08698"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165853DB"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5595BBD8"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66ACDA77" w14:textId="77777777" w:rsidTr="00437DDF">
        <w:tc>
          <w:tcPr>
            <w:tcW w:w="3256" w:type="dxa"/>
          </w:tcPr>
          <w:p w14:paraId="741B8BDE"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 xml:space="preserve">Presentation </w:t>
            </w:r>
          </w:p>
        </w:tc>
        <w:tc>
          <w:tcPr>
            <w:tcW w:w="3969" w:type="dxa"/>
          </w:tcPr>
          <w:p w14:paraId="5FD1BA8F"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 xml:space="preserve">12 minutes </w:t>
            </w:r>
          </w:p>
        </w:tc>
        <w:tc>
          <w:tcPr>
            <w:tcW w:w="1559" w:type="dxa"/>
          </w:tcPr>
          <w:p w14:paraId="0BEEE3FB"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30%</w:t>
            </w:r>
          </w:p>
        </w:tc>
      </w:tr>
    </w:tbl>
    <w:p w14:paraId="1045EF9C"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6605E81F"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szCs w:val="22"/>
          <w:lang w:val="en-US"/>
        </w:rPr>
      </w:pPr>
    </w:p>
    <w:p w14:paraId="0BA6CCCC" w14:textId="77777777" w:rsidR="00C00C7B" w:rsidRPr="00C00C7B" w:rsidRDefault="00C00C7B" w:rsidP="00C00C7B">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r w:rsidRPr="00C00C7B">
        <w:rPr>
          <w:rFonts w:cs="Arial"/>
          <w:b/>
          <w:szCs w:val="22"/>
          <w:lang w:val="en-US"/>
        </w:rPr>
        <w:t>Assessment Summary</w:t>
      </w:r>
    </w:p>
    <w:tbl>
      <w:tblPr>
        <w:tblStyle w:val="TableGrid7"/>
        <w:tblW w:w="0" w:type="auto"/>
        <w:tblLayout w:type="fixed"/>
        <w:tblLook w:val="04A0" w:firstRow="1" w:lastRow="0" w:firstColumn="1" w:lastColumn="0" w:noHBand="0" w:noVBand="1"/>
      </w:tblPr>
      <w:tblGrid>
        <w:gridCol w:w="3261"/>
        <w:gridCol w:w="1842"/>
      </w:tblGrid>
      <w:tr w:rsidR="00C00C7B" w:rsidRPr="00C00C7B" w14:paraId="29113E85" w14:textId="77777777" w:rsidTr="00437DDF">
        <w:tc>
          <w:tcPr>
            <w:tcW w:w="3261" w:type="dxa"/>
            <w:tcBorders>
              <w:top w:val="single" w:sz="4" w:space="0" w:color="auto"/>
              <w:left w:val="single" w:sz="4" w:space="0" w:color="auto"/>
            </w:tcBorders>
          </w:tcPr>
          <w:p w14:paraId="190B784B"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842" w:type="dxa"/>
          </w:tcPr>
          <w:p w14:paraId="681281FA"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038CA587" w14:textId="77777777" w:rsidTr="00437DDF">
        <w:tc>
          <w:tcPr>
            <w:tcW w:w="3261" w:type="dxa"/>
          </w:tcPr>
          <w:p w14:paraId="159840F9"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Written exam</w:t>
            </w:r>
          </w:p>
        </w:tc>
        <w:tc>
          <w:tcPr>
            <w:tcW w:w="1842" w:type="dxa"/>
          </w:tcPr>
          <w:p w14:paraId="0D013CF8"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p>
        </w:tc>
      </w:tr>
      <w:tr w:rsidR="00C00C7B" w:rsidRPr="00C00C7B" w14:paraId="35A3B081" w14:textId="77777777" w:rsidTr="00437DDF">
        <w:tc>
          <w:tcPr>
            <w:tcW w:w="3261" w:type="dxa"/>
          </w:tcPr>
          <w:p w14:paraId="45B6DEB2"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Coursework</w:t>
            </w:r>
          </w:p>
        </w:tc>
        <w:tc>
          <w:tcPr>
            <w:tcW w:w="1842" w:type="dxa"/>
          </w:tcPr>
          <w:p w14:paraId="138A246A"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48CFAF2A" w14:textId="77777777" w:rsidTr="00437DDF">
        <w:tc>
          <w:tcPr>
            <w:tcW w:w="3261" w:type="dxa"/>
          </w:tcPr>
          <w:p w14:paraId="63B70EF7"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Practical</w:t>
            </w:r>
          </w:p>
        </w:tc>
        <w:tc>
          <w:tcPr>
            <w:tcW w:w="1842" w:type="dxa"/>
          </w:tcPr>
          <w:p w14:paraId="00C60C3A"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589C7B81" w14:textId="77777777" w:rsidTr="00437DDF">
        <w:tc>
          <w:tcPr>
            <w:tcW w:w="3261" w:type="dxa"/>
          </w:tcPr>
          <w:p w14:paraId="627FAA89"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842" w:type="dxa"/>
          </w:tcPr>
          <w:p w14:paraId="56BE2BA0"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063AF0AA"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1E2F5358" w14:textId="77777777" w:rsidR="00C00C7B" w:rsidRPr="00C00C7B" w:rsidRDefault="00C00C7B" w:rsidP="00C00C7B">
      <w:pPr>
        <w:overflowPunct w:val="0"/>
        <w:autoSpaceDE w:val="0"/>
        <w:autoSpaceDN w:val="0"/>
        <w:adjustRightInd w:val="0"/>
        <w:jc w:val="both"/>
        <w:textAlignment w:val="baseline"/>
        <w:rPr>
          <w:rFonts w:cs="Arial"/>
          <w:sz w:val="24"/>
          <w:lang w:val="en-US"/>
        </w:rPr>
      </w:pPr>
    </w:p>
    <w:p w14:paraId="189D298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READING LIST</w:t>
      </w:r>
    </w:p>
    <w:p w14:paraId="604F736A"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7"/>
        <w:tblW w:w="0" w:type="auto"/>
        <w:tblLayout w:type="fixed"/>
        <w:tblLook w:val="04A0" w:firstRow="1" w:lastRow="0" w:firstColumn="1" w:lastColumn="0" w:noHBand="0" w:noVBand="1"/>
      </w:tblPr>
      <w:tblGrid>
        <w:gridCol w:w="1809"/>
        <w:gridCol w:w="6096"/>
        <w:gridCol w:w="1381"/>
      </w:tblGrid>
      <w:tr w:rsidR="00C00C7B" w:rsidRPr="00C00C7B" w14:paraId="5DBAD5E6" w14:textId="77777777" w:rsidTr="00437DDF">
        <w:tc>
          <w:tcPr>
            <w:tcW w:w="1809" w:type="dxa"/>
            <w:shd w:val="clear" w:color="auto" w:fill="BFBFBF"/>
          </w:tcPr>
          <w:p w14:paraId="630B930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Code</w:t>
            </w:r>
          </w:p>
        </w:tc>
        <w:tc>
          <w:tcPr>
            <w:tcW w:w="7477" w:type="dxa"/>
            <w:gridSpan w:val="2"/>
          </w:tcPr>
          <w:p w14:paraId="4E1383F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ACBA7***1</w:t>
            </w:r>
          </w:p>
        </w:tc>
      </w:tr>
      <w:tr w:rsidR="00C00C7B" w:rsidRPr="00C00C7B" w14:paraId="7E7489D8" w14:textId="77777777" w:rsidTr="00437DDF">
        <w:tc>
          <w:tcPr>
            <w:tcW w:w="1809" w:type="dxa"/>
            <w:shd w:val="clear" w:color="auto" w:fill="BFBFBF"/>
          </w:tcPr>
          <w:p w14:paraId="63ACCEB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Title</w:t>
            </w:r>
          </w:p>
        </w:tc>
        <w:tc>
          <w:tcPr>
            <w:tcW w:w="7477" w:type="dxa"/>
            <w:gridSpan w:val="2"/>
          </w:tcPr>
          <w:p w14:paraId="77832D7A" w14:textId="77777777" w:rsidR="00C00C7B" w:rsidRPr="00C00C7B" w:rsidRDefault="00C00C7B" w:rsidP="00C00C7B">
            <w:pPr>
              <w:rPr>
                <w:rFonts w:cs="Arial"/>
                <w:b/>
                <w:szCs w:val="22"/>
                <w:lang w:val="en-US" w:eastAsia="en-US"/>
              </w:rPr>
            </w:pPr>
            <w:r w:rsidRPr="00C00C7B">
              <w:rPr>
                <w:rFonts w:cs="Arial"/>
                <w:b/>
                <w:szCs w:val="22"/>
                <w:lang w:val="en-US" w:eastAsia="en-US"/>
              </w:rPr>
              <w:t>Construction Technology and Building Information Management</w:t>
            </w:r>
          </w:p>
        </w:tc>
      </w:tr>
      <w:tr w:rsidR="00C00C7B" w:rsidRPr="00C00C7B" w14:paraId="1151F897" w14:textId="77777777" w:rsidTr="00437DDF">
        <w:tc>
          <w:tcPr>
            <w:tcW w:w="1809" w:type="dxa"/>
            <w:shd w:val="clear" w:color="auto" w:fill="BFBFBF"/>
          </w:tcPr>
          <w:p w14:paraId="57D90C4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lastRenderedPageBreak/>
              <w:t>Classification</w:t>
            </w:r>
          </w:p>
        </w:tc>
        <w:tc>
          <w:tcPr>
            <w:tcW w:w="6096" w:type="dxa"/>
            <w:shd w:val="clear" w:color="auto" w:fill="BFBFBF"/>
          </w:tcPr>
          <w:p w14:paraId="3CB9779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Reading List entry</w:t>
            </w:r>
          </w:p>
        </w:tc>
        <w:tc>
          <w:tcPr>
            <w:tcW w:w="1381" w:type="dxa"/>
            <w:shd w:val="clear" w:color="auto" w:fill="BFBFBF"/>
          </w:tcPr>
          <w:p w14:paraId="322D5CE8"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Electronic*</w:t>
            </w:r>
          </w:p>
        </w:tc>
      </w:tr>
      <w:tr w:rsidR="00C00C7B" w:rsidRPr="00C00C7B" w14:paraId="72BC2EA9" w14:textId="77777777" w:rsidTr="00437DDF">
        <w:tc>
          <w:tcPr>
            <w:tcW w:w="1809" w:type="dxa"/>
          </w:tcPr>
          <w:p w14:paraId="10BA773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6096" w:type="dxa"/>
          </w:tcPr>
          <w:p w14:paraId="5C7B97CC" w14:textId="77777777" w:rsidR="00C00C7B" w:rsidRPr="00C00C7B" w:rsidRDefault="00C00C7B" w:rsidP="00C00C7B">
            <w:pPr>
              <w:rPr>
                <w:rFonts w:cs="Arial"/>
                <w:szCs w:val="22"/>
                <w:lang w:val="en-US" w:eastAsia="en-US"/>
              </w:rPr>
            </w:pPr>
            <w:hyperlink r:id="rId15" w:tooltip="Innovative Production And Construction: Transforming Construction Through Emerging Technologies" w:history="1">
              <w:r w:rsidRPr="00C00C7B">
                <w:rPr>
                  <w:rFonts w:cs="Arial"/>
                  <w:szCs w:val="22"/>
                  <w:lang w:val="en-US" w:eastAsia="en-US"/>
                </w:rPr>
                <w:t xml:space="preserve">Wu, P., and Wang X. </w:t>
              </w:r>
              <w:r w:rsidRPr="00C00C7B">
                <w:rPr>
                  <w:rFonts w:cs="Arial"/>
                  <w:bCs/>
                  <w:szCs w:val="22"/>
                  <w:lang w:val="en-US" w:eastAsia="en-US"/>
                </w:rPr>
                <w:t>(2019) Innovative Production And Construction: Transforming Construction Through Emerging Technologies.</w:t>
              </w:r>
            </w:hyperlink>
          </w:p>
        </w:tc>
        <w:tc>
          <w:tcPr>
            <w:tcW w:w="1381" w:type="dxa"/>
          </w:tcPr>
          <w:sdt>
            <w:sdtPr>
              <w:rPr>
                <w:rFonts w:cs="Arial"/>
                <w:szCs w:val="22"/>
                <w:lang w:val="en-US" w:eastAsia="en-US"/>
              </w:rPr>
              <w:id w:val="2075935906"/>
              <w14:checkbox>
                <w14:checked w14:val="0"/>
                <w14:checkedState w14:val="2612" w14:font="MS Gothic"/>
                <w14:uncheckedState w14:val="2610" w14:font="MS Gothic"/>
              </w14:checkbox>
            </w:sdtPr>
            <w:sdtContent>
              <w:p w14:paraId="0C7B56C3"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0C0A3D62" w14:textId="77777777" w:rsidTr="00437DDF">
        <w:tc>
          <w:tcPr>
            <w:tcW w:w="1809" w:type="dxa"/>
          </w:tcPr>
          <w:p w14:paraId="3856EF9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6096" w:type="dxa"/>
          </w:tcPr>
          <w:p w14:paraId="7A329120" w14:textId="77777777" w:rsidR="00C00C7B" w:rsidRPr="00C00C7B" w:rsidRDefault="00C00C7B" w:rsidP="00C00C7B">
            <w:pPr>
              <w:overflowPunct w:val="0"/>
              <w:autoSpaceDE w:val="0"/>
              <w:autoSpaceDN w:val="0"/>
              <w:adjustRightInd w:val="0"/>
              <w:jc w:val="both"/>
              <w:textAlignment w:val="baseline"/>
              <w:outlineLvl w:val="0"/>
              <w:rPr>
                <w:rFonts w:cs="Arial"/>
                <w:szCs w:val="22"/>
                <w:lang w:val="en-US" w:eastAsia="en-US"/>
              </w:rPr>
            </w:pPr>
            <w:hyperlink r:id="rId16" w:history="1">
              <w:r w:rsidRPr="00C00C7B">
                <w:rPr>
                  <w:rFonts w:cs="Arial"/>
                  <w:szCs w:val="22"/>
                  <w:lang w:val="en-US" w:eastAsia="en-US"/>
                </w:rPr>
                <w:t>Sacks</w:t>
              </w:r>
            </w:hyperlink>
            <w:r w:rsidRPr="00C00C7B">
              <w:rPr>
                <w:rFonts w:cs="Arial"/>
                <w:szCs w:val="22"/>
                <w:lang w:val="en-US" w:eastAsia="en-US"/>
              </w:rPr>
              <w:t xml:space="preserve">, R. </w:t>
            </w:r>
            <w:hyperlink r:id="rId17" w:history="1">
              <w:r w:rsidRPr="00C00C7B">
                <w:rPr>
                  <w:rFonts w:cs="Arial"/>
                  <w:szCs w:val="22"/>
                  <w:lang w:val="en-US" w:eastAsia="en-US"/>
                </w:rPr>
                <w:t>Eastman</w:t>
              </w:r>
            </w:hyperlink>
            <w:r w:rsidRPr="00C00C7B">
              <w:rPr>
                <w:rFonts w:cs="Arial"/>
                <w:szCs w:val="22"/>
                <w:lang w:val="en-US" w:eastAsia="en-US"/>
              </w:rPr>
              <w:t xml:space="preserve"> E., et al. (20</w:t>
            </w:r>
            <w:r w:rsidRPr="00C00C7B">
              <w:rPr>
                <w:rFonts w:cs="Arial"/>
                <w:bCs/>
                <w:kern w:val="36"/>
                <w:szCs w:val="22"/>
                <w:lang w:val="en-US" w:eastAsia="en-US"/>
              </w:rPr>
              <w:t>18) BIM Handbook: A Guide to Building Information Modeling for Owners, Designers, Engineers, Contractors, and Facility Managers. Wiley.</w:t>
            </w:r>
          </w:p>
        </w:tc>
        <w:tc>
          <w:tcPr>
            <w:tcW w:w="1381" w:type="dxa"/>
          </w:tcPr>
          <w:sdt>
            <w:sdtPr>
              <w:rPr>
                <w:rFonts w:cs="Arial"/>
                <w:szCs w:val="22"/>
                <w:lang w:val="en-US" w:eastAsia="en-US"/>
              </w:rPr>
              <w:id w:val="1611167527"/>
              <w14:checkbox>
                <w14:checked w14:val="0"/>
                <w14:checkedState w14:val="2612" w14:font="MS Gothic"/>
                <w14:uncheckedState w14:val="2610" w14:font="MS Gothic"/>
              </w14:checkbox>
            </w:sdtPr>
            <w:sdtContent>
              <w:p w14:paraId="00F682F2"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10C94667" w14:textId="77777777" w:rsidTr="00437DDF">
        <w:tc>
          <w:tcPr>
            <w:tcW w:w="1809" w:type="dxa"/>
          </w:tcPr>
          <w:p w14:paraId="7FE1864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6096" w:type="dxa"/>
          </w:tcPr>
          <w:p w14:paraId="09EA6267" w14:textId="77777777" w:rsidR="00C00C7B" w:rsidRPr="00C00C7B" w:rsidRDefault="00C00C7B" w:rsidP="00C00C7B">
            <w:pPr>
              <w:outlineLvl w:val="0"/>
              <w:rPr>
                <w:rFonts w:cs="Arial"/>
                <w:szCs w:val="22"/>
                <w:lang w:val="en-US" w:eastAsia="en-US"/>
              </w:rPr>
            </w:pPr>
            <w:r w:rsidRPr="00C00C7B">
              <w:rPr>
                <w:rFonts w:cs="Arial"/>
                <w:bCs/>
                <w:kern w:val="36"/>
                <w:szCs w:val="22"/>
                <w:lang w:val="en-US" w:eastAsia="en-US"/>
              </w:rPr>
              <w:t xml:space="preserve">Watts, A. (2016). Modern Construction: Case Studies Paperback – 31 Oct 2016 </w:t>
            </w:r>
          </w:p>
        </w:tc>
        <w:tc>
          <w:tcPr>
            <w:tcW w:w="1381" w:type="dxa"/>
          </w:tcPr>
          <w:sdt>
            <w:sdtPr>
              <w:rPr>
                <w:rFonts w:cs="Arial"/>
                <w:szCs w:val="22"/>
                <w:lang w:val="en-US" w:eastAsia="en-US"/>
              </w:rPr>
              <w:id w:val="1843206495"/>
              <w14:checkbox>
                <w14:checked w14:val="0"/>
                <w14:checkedState w14:val="2612" w14:font="MS Gothic"/>
                <w14:uncheckedState w14:val="2610" w14:font="MS Gothic"/>
              </w14:checkbox>
            </w:sdtPr>
            <w:sdtContent>
              <w:p w14:paraId="7FCDAF41"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557E7009" w14:textId="77777777" w:rsidTr="00437DDF">
        <w:tc>
          <w:tcPr>
            <w:tcW w:w="1809" w:type="dxa"/>
          </w:tcPr>
          <w:p w14:paraId="149EA59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6096" w:type="dxa"/>
          </w:tcPr>
          <w:p w14:paraId="2542CF2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i/>
                <w:szCs w:val="22"/>
                <w:lang w:val="en-US" w:eastAsia="en-US"/>
              </w:rPr>
              <w:t>Journal of Building Pathology and Refurbishment</w:t>
            </w:r>
            <w:r w:rsidRPr="00C00C7B">
              <w:rPr>
                <w:rFonts w:cs="Arial"/>
                <w:i/>
                <w:szCs w:val="22"/>
                <w:lang w:val="en-US" w:eastAsia="en-US"/>
              </w:rPr>
              <w:br/>
            </w:r>
            <w:hyperlink r:id="rId18" w:history="1">
              <w:r w:rsidRPr="00C00C7B">
                <w:rPr>
                  <w:rFonts w:cs="Arial"/>
                  <w:szCs w:val="22"/>
                  <w:u w:val="single"/>
                  <w:lang w:val="en-US" w:eastAsia="en-US"/>
                </w:rPr>
                <w:t>http://www.emeraldgrouppublishing.com/products/journals/journals.htm?id=ss#</w:t>
              </w:r>
            </w:hyperlink>
          </w:p>
        </w:tc>
        <w:tc>
          <w:tcPr>
            <w:tcW w:w="1381" w:type="dxa"/>
          </w:tcPr>
          <w:sdt>
            <w:sdtPr>
              <w:rPr>
                <w:rFonts w:cs="Arial"/>
                <w:szCs w:val="22"/>
                <w:lang w:val="en-US" w:eastAsia="en-US"/>
              </w:rPr>
              <w:id w:val="-1940754114"/>
              <w14:checkbox>
                <w14:checked w14:val="0"/>
                <w14:checkedState w14:val="2612" w14:font="MS Gothic"/>
                <w14:uncheckedState w14:val="2610" w14:font="MS Gothic"/>
              </w14:checkbox>
            </w:sdtPr>
            <w:sdtContent>
              <w:p w14:paraId="0F128B80"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0614E9B6" w14:textId="77777777" w:rsidTr="00437DDF">
        <w:tc>
          <w:tcPr>
            <w:tcW w:w="1809" w:type="dxa"/>
          </w:tcPr>
          <w:p w14:paraId="6E9CEE7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6096" w:type="dxa"/>
          </w:tcPr>
          <w:p w14:paraId="15766730" w14:textId="77777777" w:rsidR="00C00C7B" w:rsidRPr="00C00C7B" w:rsidRDefault="00C00C7B" w:rsidP="00C00C7B">
            <w:pPr>
              <w:tabs>
                <w:tab w:val="left" w:pos="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Groak, S. (1992).</w:t>
            </w:r>
            <w:r w:rsidRPr="00C00C7B">
              <w:rPr>
                <w:rFonts w:cs="Arial"/>
                <w:i/>
                <w:szCs w:val="22"/>
                <w:lang w:val="en-US" w:eastAsia="en-US"/>
              </w:rPr>
              <w:t>The Idea of Building: Thought and Action in  the Design and Production of Buildings</w:t>
            </w:r>
            <w:r w:rsidRPr="00C00C7B">
              <w:rPr>
                <w:rFonts w:cs="Arial"/>
                <w:szCs w:val="22"/>
                <w:lang w:val="en-US" w:eastAsia="en-US"/>
              </w:rPr>
              <w:t>.  E &amp; FN SPON</w:t>
            </w:r>
          </w:p>
        </w:tc>
        <w:tc>
          <w:tcPr>
            <w:tcW w:w="1381" w:type="dxa"/>
          </w:tcPr>
          <w:sdt>
            <w:sdtPr>
              <w:rPr>
                <w:rFonts w:cs="Arial"/>
                <w:szCs w:val="22"/>
                <w:lang w:val="en-US" w:eastAsia="en-US"/>
              </w:rPr>
              <w:id w:val="-1313485930"/>
              <w14:checkbox>
                <w14:checked w14:val="0"/>
                <w14:checkedState w14:val="2612" w14:font="MS Gothic"/>
                <w14:uncheckedState w14:val="2610" w14:font="MS Gothic"/>
              </w14:checkbox>
            </w:sdtPr>
            <w:sdtContent>
              <w:p w14:paraId="7A616963"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0E348D02" w14:textId="77777777" w:rsidTr="00437DDF">
        <w:tc>
          <w:tcPr>
            <w:tcW w:w="1809" w:type="dxa"/>
          </w:tcPr>
          <w:p w14:paraId="6B56B09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6096" w:type="dxa"/>
          </w:tcPr>
          <w:p w14:paraId="77C0DFD9" w14:textId="77777777" w:rsidR="00C00C7B" w:rsidRPr="00C00C7B" w:rsidRDefault="00C00C7B" w:rsidP="00C00C7B">
            <w:pPr>
              <w:shd w:val="clear" w:color="auto" w:fill="FFFFFF"/>
              <w:tabs>
                <w:tab w:val="left" w:pos="3402"/>
              </w:tabs>
              <w:overflowPunct w:val="0"/>
              <w:autoSpaceDE w:val="0"/>
              <w:autoSpaceDN w:val="0"/>
              <w:adjustRightInd w:val="0"/>
              <w:ind w:left="3402" w:hanging="3402"/>
              <w:textAlignment w:val="baseline"/>
              <w:outlineLvl w:val="3"/>
              <w:rPr>
                <w:rFonts w:cs="Arial"/>
                <w:i/>
                <w:szCs w:val="22"/>
                <w:lang w:val="en-US" w:eastAsia="en-US"/>
              </w:rPr>
            </w:pPr>
            <w:r w:rsidRPr="00C00C7B">
              <w:rPr>
                <w:rFonts w:cs="Arial"/>
                <w:szCs w:val="22"/>
                <w:lang w:val="en-US" w:eastAsia="en-US"/>
              </w:rPr>
              <w:t xml:space="preserve">Bryan, T., (2010) </w:t>
            </w:r>
            <w:r w:rsidRPr="00C00C7B">
              <w:rPr>
                <w:rFonts w:cs="Arial"/>
                <w:i/>
                <w:szCs w:val="22"/>
                <w:lang w:val="en-US" w:eastAsia="en-US"/>
              </w:rPr>
              <w:t>Construction Technology: Analysis and Choice</w:t>
            </w:r>
          </w:p>
          <w:p w14:paraId="3D58902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81" w:type="dxa"/>
          </w:tcPr>
          <w:sdt>
            <w:sdtPr>
              <w:rPr>
                <w:rFonts w:cs="Arial"/>
                <w:szCs w:val="22"/>
                <w:lang w:val="en-US" w:eastAsia="en-US"/>
              </w:rPr>
              <w:id w:val="-1538198708"/>
              <w14:checkbox>
                <w14:checked w14:val="0"/>
                <w14:checkedState w14:val="2612" w14:font="MS Gothic"/>
                <w14:uncheckedState w14:val="2610" w14:font="MS Gothic"/>
              </w14:checkbox>
            </w:sdtPr>
            <w:sdtContent>
              <w:p w14:paraId="099E050E"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2B9C3542" w14:textId="77777777" w:rsidTr="00437DDF">
        <w:tc>
          <w:tcPr>
            <w:tcW w:w="1809" w:type="dxa"/>
          </w:tcPr>
          <w:p w14:paraId="11122B9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6096" w:type="dxa"/>
          </w:tcPr>
          <w:p w14:paraId="011E291B" w14:textId="77777777" w:rsidR="00C00C7B" w:rsidRPr="00C00C7B" w:rsidRDefault="00C00C7B" w:rsidP="00C00C7B">
            <w:pPr>
              <w:shd w:val="clear" w:color="auto" w:fill="FFFFFF"/>
              <w:tabs>
                <w:tab w:val="left" w:pos="3402"/>
              </w:tabs>
              <w:overflowPunct w:val="0"/>
              <w:autoSpaceDE w:val="0"/>
              <w:autoSpaceDN w:val="0"/>
              <w:adjustRightInd w:val="0"/>
              <w:ind w:left="3402" w:hanging="3402"/>
              <w:jc w:val="both"/>
              <w:textAlignment w:val="baseline"/>
              <w:outlineLvl w:val="3"/>
              <w:rPr>
                <w:rFonts w:cs="Arial"/>
                <w:szCs w:val="22"/>
                <w:lang w:val="en-US" w:eastAsia="en-US"/>
              </w:rPr>
            </w:pPr>
            <w:r w:rsidRPr="00C00C7B">
              <w:rPr>
                <w:rFonts w:cs="Arial"/>
                <w:szCs w:val="22"/>
                <w:lang w:val="en-US" w:eastAsia="en-US"/>
              </w:rPr>
              <w:t xml:space="preserve">Brand, S. (1994) </w:t>
            </w:r>
            <w:r w:rsidRPr="00C00C7B">
              <w:rPr>
                <w:rFonts w:cs="Arial"/>
                <w:i/>
                <w:szCs w:val="22"/>
                <w:lang w:val="en-US" w:eastAsia="en-US"/>
              </w:rPr>
              <w:t>How Buildings Learn</w:t>
            </w:r>
            <w:r w:rsidRPr="00C00C7B">
              <w:rPr>
                <w:rFonts w:cs="Arial"/>
                <w:szCs w:val="22"/>
                <w:lang w:val="en-US" w:eastAsia="en-US"/>
              </w:rPr>
              <w:t xml:space="preserve">. Viking Press. </w:t>
            </w:r>
          </w:p>
          <w:p w14:paraId="7D1B9299" w14:textId="77777777" w:rsidR="00C00C7B" w:rsidRPr="00C00C7B" w:rsidRDefault="00C00C7B" w:rsidP="00C00C7B">
            <w:pPr>
              <w:shd w:val="clear" w:color="auto" w:fill="FFFFFF"/>
              <w:tabs>
                <w:tab w:val="left" w:pos="3402"/>
              </w:tabs>
              <w:overflowPunct w:val="0"/>
              <w:autoSpaceDE w:val="0"/>
              <w:autoSpaceDN w:val="0"/>
              <w:adjustRightInd w:val="0"/>
              <w:ind w:left="3402" w:hanging="3402"/>
              <w:jc w:val="both"/>
              <w:textAlignment w:val="baseline"/>
              <w:outlineLvl w:val="3"/>
              <w:rPr>
                <w:rFonts w:cs="Arial"/>
                <w:szCs w:val="22"/>
                <w:lang w:val="en-US" w:eastAsia="en-US"/>
              </w:rPr>
            </w:pPr>
            <w:r w:rsidRPr="00C00C7B">
              <w:rPr>
                <w:rFonts w:cs="Arial"/>
                <w:szCs w:val="22"/>
                <w:lang w:val="en-US" w:eastAsia="en-US"/>
              </w:rPr>
              <w:t>ISBN 978-0-670-83515-7</w:t>
            </w:r>
          </w:p>
          <w:p w14:paraId="25D3F4B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81" w:type="dxa"/>
          </w:tcPr>
          <w:sdt>
            <w:sdtPr>
              <w:rPr>
                <w:rFonts w:cs="Arial"/>
                <w:szCs w:val="22"/>
                <w:lang w:val="en-US" w:eastAsia="en-US"/>
              </w:rPr>
              <w:id w:val="573788363"/>
              <w14:checkbox>
                <w14:checked w14:val="0"/>
                <w14:checkedState w14:val="2612" w14:font="MS Gothic"/>
                <w14:uncheckedState w14:val="2610" w14:font="MS Gothic"/>
              </w14:checkbox>
            </w:sdtPr>
            <w:sdtContent>
              <w:p w14:paraId="4F5FDC88"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8464DB3" w14:textId="77777777" w:rsidTr="00437DDF">
        <w:tc>
          <w:tcPr>
            <w:tcW w:w="1809" w:type="dxa"/>
          </w:tcPr>
          <w:p w14:paraId="22B3F560"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6096" w:type="dxa"/>
          </w:tcPr>
          <w:p w14:paraId="6CD939E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Building Conservation Directory: Accessed at: http://buildingconservation.com.  </w:t>
            </w:r>
          </w:p>
          <w:p w14:paraId="648ECDB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This long-established portal contains numerous papers written by experts that address the underlying case material.</w:t>
            </w:r>
          </w:p>
        </w:tc>
        <w:tc>
          <w:tcPr>
            <w:tcW w:w="1381" w:type="dxa"/>
          </w:tcPr>
          <w:sdt>
            <w:sdtPr>
              <w:rPr>
                <w:rFonts w:cs="Arial"/>
                <w:szCs w:val="22"/>
                <w:lang w:val="en-US" w:eastAsia="en-US"/>
              </w:rPr>
              <w:id w:val="-894420851"/>
              <w14:checkbox>
                <w14:checked w14:val="1"/>
                <w14:checkedState w14:val="2612" w14:font="MS Gothic"/>
                <w14:uncheckedState w14:val="2610" w14:font="MS Gothic"/>
              </w14:checkbox>
            </w:sdtPr>
            <w:sdtContent>
              <w:p w14:paraId="55780435"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03B452E" w14:textId="77777777" w:rsidTr="00437DDF">
        <w:tc>
          <w:tcPr>
            <w:tcW w:w="1809" w:type="dxa"/>
          </w:tcPr>
          <w:p w14:paraId="3C1FD42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6096" w:type="dxa"/>
          </w:tcPr>
          <w:p w14:paraId="2C1B777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Brand, S. (1998) - How Buildings Learn  </w:t>
            </w:r>
          </w:p>
          <w:p w14:paraId="34C32E7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A book and six-part BBC 2 documentary video series which is intended for public domain use and today openly accessible via the internet on ‘You Tube’.</w:t>
            </w:r>
          </w:p>
        </w:tc>
        <w:tc>
          <w:tcPr>
            <w:tcW w:w="1381" w:type="dxa"/>
          </w:tcPr>
          <w:sdt>
            <w:sdtPr>
              <w:rPr>
                <w:rFonts w:cs="Arial"/>
                <w:szCs w:val="22"/>
                <w:lang w:val="en-US" w:eastAsia="en-US"/>
              </w:rPr>
              <w:id w:val="-729920648"/>
              <w14:checkbox>
                <w14:checked w14:val="1"/>
                <w14:checkedState w14:val="2612" w14:font="MS Gothic"/>
                <w14:uncheckedState w14:val="2610" w14:font="MS Gothic"/>
              </w14:checkbox>
            </w:sdtPr>
            <w:sdtContent>
              <w:p w14:paraId="3EDAF023" w14:textId="77777777" w:rsidR="00C00C7B" w:rsidRPr="00C00C7B" w:rsidRDefault="00C00C7B" w:rsidP="00C00C7B">
                <w:pPr>
                  <w:overflowPunct w:val="0"/>
                  <w:autoSpaceDE w:val="0"/>
                  <w:autoSpaceDN w:val="0"/>
                  <w:adjustRightInd w:val="0"/>
                  <w:jc w:val="center"/>
                  <w:textAlignment w:val="baseline"/>
                  <w:rPr>
                    <w:rFonts w:eastAsia="MS Gothic" w:cs="Arial"/>
                    <w:szCs w:val="22"/>
                    <w:lang w:val="en-US" w:eastAsia="en-US"/>
                  </w:rPr>
                </w:pPr>
                <w:r w:rsidRPr="00C00C7B">
                  <w:rPr>
                    <w:rFonts w:ascii="Segoe UI Symbol" w:hAnsi="Segoe UI Symbol" w:cs="Segoe UI Symbol"/>
                    <w:szCs w:val="22"/>
                    <w:lang w:val="en-US" w:eastAsia="en-US"/>
                  </w:rPr>
                  <w:t>☒</w:t>
                </w:r>
              </w:p>
            </w:sdtContent>
          </w:sdt>
        </w:tc>
      </w:tr>
    </w:tbl>
    <w:p w14:paraId="2CD9E71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 w:val="24"/>
          <w:szCs w:val="24"/>
          <w:lang w:val="en-US"/>
        </w:rPr>
      </w:pPr>
    </w:p>
    <w:p w14:paraId="3E82BD5D"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 w:val="24"/>
          <w:szCs w:val="24"/>
          <w:lang w:val="en-US"/>
        </w:rPr>
      </w:pPr>
    </w:p>
    <w:p w14:paraId="38A75D1F"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07AC3AEB"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755CF5E0" w14:textId="77777777" w:rsidR="00C00C7B" w:rsidRPr="00C00C7B" w:rsidRDefault="00C00C7B" w:rsidP="00C00C7B">
      <w:pPr>
        <w:rPr>
          <w:rFonts w:eastAsia="Calibri" w:cs="Arial"/>
          <w:szCs w:val="22"/>
          <w:lang w:val="en-US" w:eastAsia="en-US"/>
        </w:rPr>
      </w:pPr>
      <w:r w:rsidRPr="00C00C7B">
        <w:rPr>
          <w:rFonts w:eastAsia="Calibri" w:cs="Arial"/>
          <w:szCs w:val="22"/>
          <w:lang w:val="en-US" w:eastAsia="en-US"/>
        </w:rPr>
        <w:br w:type="page"/>
      </w:r>
    </w:p>
    <w:p w14:paraId="0A518E89"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tbl>
      <w:tblPr>
        <w:tblStyle w:val="TableGrid8"/>
        <w:tblW w:w="0" w:type="auto"/>
        <w:tblLook w:val="04A0" w:firstRow="1" w:lastRow="0" w:firstColumn="1" w:lastColumn="0" w:noHBand="0" w:noVBand="1"/>
      </w:tblPr>
      <w:tblGrid>
        <w:gridCol w:w="1806"/>
        <w:gridCol w:w="6491"/>
      </w:tblGrid>
      <w:tr w:rsidR="00C00C7B" w:rsidRPr="00C00C7B" w14:paraId="4072376F" w14:textId="77777777" w:rsidTr="00437DDF">
        <w:tc>
          <w:tcPr>
            <w:tcW w:w="1838" w:type="dxa"/>
          </w:tcPr>
          <w:p w14:paraId="75D5D07E"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Module Code</w:t>
            </w:r>
          </w:p>
        </w:tc>
        <w:tc>
          <w:tcPr>
            <w:tcW w:w="6822" w:type="dxa"/>
          </w:tcPr>
          <w:p w14:paraId="26AC70DB"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M7X01813</w:t>
            </w:r>
          </w:p>
        </w:tc>
      </w:tr>
      <w:tr w:rsidR="00C00C7B" w:rsidRPr="00C00C7B" w14:paraId="5DCC5356" w14:textId="77777777" w:rsidTr="00437DDF">
        <w:tc>
          <w:tcPr>
            <w:tcW w:w="1838" w:type="dxa"/>
          </w:tcPr>
          <w:p w14:paraId="78C567CD"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Title</w:t>
            </w:r>
          </w:p>
        </w:tc>
        <w:tc>
          <w:tcPr>
            <w:tcW w:w="6822" w:type="dxa"/>
          </w:tcPr>
          <w:p w14:paraId="482C127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Building Services and Energy Performance in Buildings</w:t>
            </w:r>
          </w:p>
        </w:tc>
      </w:tr>
      <w:tr w:rsidR="00C00C7B" w:rsidRPr="00C00C7B" w14:paraId="61A2DB45" w14:textId="77777777" w:rsidTr="00437DDF">
        <w:tc>
          <w:tcPr>
            <w:tcW w:w="1838" w:type="dxa"/>
          </w:tcPr>
          <w:p w14:paraId="02A605B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Date</w:t>
            </w:r>
          </w:p>
        </w:tc>
        <w:sdt>
          <w:sdtPr>
            <w:rPr>
              <w:rFonts w:cs="Arial"/>
              <w:b/>
              <w:szCs w:val="22"/>
              <w:lang w:val="en-US" w:eastAsia="en-US"/>
            </w:rPr>
            <w:id w:val="2014950177"/>
            <w:date w:fullDate="2019-01-10T00:00:00Z">
              <w:dateFormat w:val="dd/MM/yyyy"/>
              <w:lid w:val="en-GB"/>
              <w:storeMappedDataAs w:val="dateTime"/>
              <w:calendar w:val="gregorian"/>
            </w:date>
          </w:sdtPr>
          <w:sdtContent>
            <w:tc>
              <w:tcPr>
                <w:tcW w:w="6822" w:type="dxa"/>
              </w:tcPr>
              <w:p w14:paraId="3636713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10/01/2019</w:t>
                </w:r>
              </w:p>
            </w:tc>
          </w:sdtContent>
        </w:sdt>
      </w:tr>
      <w:tr w:rsidR="00C00C7B" w:rsidRPr="00C00C7B" w14:paraId="3981DDDF" w14:textId="77777777" w:rsidTr="00437DDF">
        <w:tc>
          <w:tcPr>
            <w:tcW w:w="1838" w:type="dxa"/>
          </w:tcPr>
          <w:p w14:paraId="3FC2DA0E"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Level</w:t>
            </w:r>
          </w:p>
        </w:tc>
        <w:sdt>
          <w:sdtPr>
            <w:rPr>
              <w:rFonts w:cs="Arial"/>
              <w:b/>
              <w:szCs w:val="22"/>
              <w:lang w:val="en-US" w:eastAsia="en-US"/>
            </w:rPr>
            <w:id w:val="1618862639"/>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1342BD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7</w:t>
                </w:r>
              </w:p>
            </w:tc>
          </w:sdtContent>
        </w:sdt>
      </w:tr>
      <w:tr w:rsidR="00C00C7B" w:rsidRPr="00C00C7B" w14:paraId="74AF3521" w14:textId="77777777" w:rsidTr="00437DDF">
        <w:tc>
          <w:tcPr>
            <w:tcW w:w="1838" w:type="dxa"/>
          </w:tcPr>
          <w:p w14:paraId="462991E6"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Credits</w:t>
            </w:r>
          </w:p>
        </w:tc>
        <w:tc>
          <w:tcPr>
            <w:tcW w:w="6822" w:type="dxa"/>
          </w:tcPr>
          <w:p w14:paraId="43CEEEE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20</w:t>
            </w:r>
          </w:p>
        </w:tc>
      </w:tr>
      <w:tr w:rsidR="00C00C7B" w:rsidRPr="00C00C7B" w14:paraId="5FC43C83" w14:textId="77777777" w:rsidTr="00437DDF">
        <w:tc>
          <w:tcPr>
            <w:tcW w:w="1838" w:type="dxa"/>
          </w:tcPr>
          <w:p w14:paraId="00963BD0"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Pre-Requisites</w:t>
            </w:r>
          </w:p>
        </w:tc>
        <w:tc>
          <w:tcPr>
            <w:tcW w:w="6822" w:type="dxa"/>
          </w:tcPr>
          <w:p w14:paraId="1E8141C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p>
        </w:tc>
      </w:tr>
    </w:tbl>
    <w:p w14:paraId="06526A29" w14:textId="77777777" w:rsidR="00C00C7B" w:rsidRPr="00C00C7B" w:rsidRDefault="00C00C7B" w:rsidP="00C00C7B">
      <w:pPr>
        <w:pBdr>
          <w:bottom w:val="single" w:sz="6" w:space="1" w:color="auto"/>
        </w:pBdr>
        <w:overflowPunct w:val="0"/>
        <w:autoSpaceDE w:val="0"/>
        <w:autoSpaceDN w:val="0"/>
        <w:adjustRightInd w:val="0"/>
        <w:jc w:val="both"/>
        <w:textAlignment w:val="baseline"/>
        <w:rPr>
          <w:rFonts w:cs="Arial"/>
          <w:szCs w:val="22"/>
          <w:lang w:val="en-US"/>
        </w:rPr>
      </w:pPr>
    </w:p>
    <w:p w14:paraId="22BF6CBB" w14:textId="77777777" w:rsidR="00C00C7B" w:rsidRPr="00C00C7B" w:rsidRDefault="00C00C7B" w:rsidP="00C00C7B">
      <w:pPr>
        <w:jc w:val="both"/>
        <w:rPr>
          <w:rFonts w:cs="Arial"/>
          <w:b/>
          <w:szCs w:val="22"/>
          <w:lang w:val="en-US"/>
        </w:rPr>
      </w:pPr>
    </w:p>
    <w:p w14:paraId="24BB0080" w14:textId="77777777" w:rsidR="00C00C7B" w:rsidRPr="00C00C7B" w:rsidRDefault="00C00C7B" w:rsidP="00C00C7B">
      <w:pPr>
        <w:jc w:val="both"/>
        <w:rPr>
          <w:rFonts w:cs="Arial"/>
          <w:b/>
          <w:szCs w:val="22"/>
          <w:lang w:val="en-US"/>
        </w:rPr>
      </w:pPr>
      <w:r w:rsidRPr="00C00C7B">
        <w:rPr>
          <w:rFonts w:cs="Arial"/>
          <w:b/>
          <w:szCs w:val="22"/>
          <w:lang w:val="en-US"/>
        </w:rPr>
        <w:t>AIM</w:t>
      </w:r>
    </w:p>
    <w:p w14:paraId="350EFBAD" w14:textId="77777777" w:rsidR="00C00C7B" w:rsidRPr="00C00C7B" w:rsidRDefault="00C00C7B" w:rsidP="00C00C7B">
      <w:pPr>
        <w:jc w:val="both"/>
        <w:rPr>
          <w:rFonts w:cs="Arial"/>
          <w:b/>
          <w:szCs w:val="22"/>
          <w:lang w:val="en-US"/>
        </w:rPr>
      </w:pPr>
    </w:p>
    <w:p w14:paraId="1AD9F923" w14:textId="77777777" w:rsidR="00C00C7B" w:rsidRPr="00C00C7B" w:rsidRDefault="00C00C7B" w:rsidP="00C00C7B">
      <w:pPr>
        <w:jc w:val="both"/>
        <w:rPr>
          <w:rFonts w:cs="Arial"/>
          <w:szCs w:val="22"/>
          <w:lang w:val="en-US"/>
        </w:rPr>
      </w:pPr>
      <w:r w:rsidRPr="00C00C7B">
        <w:rPr>
          <w:rFonts w:cs="Arial"/>
          <w:szCs w:val="22"/>
          <w:lang w:val="en-US"/>
        </w:rPr>
        <w:t xml:space="preserve">This module aims, , to develop the student’s knowledge and understanding of building services design, supply and maintenance strategy, defining the key principles of efficient energy procurement options, their sustainable use and asset management. </w:t>
      </w:r>
    </w:p>
    <w:p w14:paraId="37376CA9" w14:textId="77777777" w:rsidR="00C00C7B" w:rsidRPr="00C00C7B" w:rsidRDefault="00C00C7B" w:rsidP="00C00C7B">
      <w:pPr>
        <w:jc w:val="both"/>
        <w:rPr>
          <w:rFonts w:cs="Arial"/>
          <w:szCs w:val="22"/>
          <w:lang w:val="en-US"/>
        </w:rPr>
      </w:pPr>
    </w:p>
    <w:p w14:paraId="64506B08" w14:textId="77777777" w:rsidR="00C00C7B" w:rsidRPr="00C00C7B" w:rsidRDefault="00C00C7B" w:rsidP="00C00C7B">
      <w:pPr>
        <w:jc w:val="both"/>
        <w:rPr>
          <w:rFonts w:cs="Arial"/>
          <w:b/>
          <w:szCs w:val="22"/>
          <w:lang w:val="en-US"/>
        </w:rPr>
      </w:pPr>
      <w:r w:rsidRPr="00C00C7B">
        <w:rPr>
          <w:rFonts w:cs="Arial"/>
          <w:b/>
          <w:szCs w:val="22"/>
          <w:lang w:val="en-US"/>
        </w:rPr>
        <w:t>LEARNING OUTCOMES</w:t>
      </w:r>
    </w:p>
    <w:p w14:paraId="7C26F15D"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7D06665B"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Understand the issues involved in managing building services (BIFM competence 10)</w:t>
      </w:r>
    </w:p>
    <w:p w14:paraId="7991AEB6"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Critically analyse building engineering services maintenance strategies.</w:t>
      </w:r>
    </w:p>
    <w:p w14:paraId="64E86D7B"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Critically evaluate sustainable energy procurement and its management (BIFM Competence 16)</w:t>
      </w:r>
    </w:p>
    <w:p w14:paraId="43BD0124" w14:textId="77777777" w:rsidR="00C00C7B" w:rsidRPr="00C00C7B" w:rsidRDefault="00C00C7B" w:rsidP="00C00C7B">
      <w:pPr>
        <w:ind w:left="1004" w:hanging="284"/>
        <w:jc w:val="both"/>
        <w:rPr>
          <w:rFonts w:cs="Arial"/>
          <w:szCs w:val="22"/>
          <w:lang w:val="en-US"/>
        </w:rPr>
      </w:pPr>
    </w:p>
    <w:p w14:paraId="44E1ACC7"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INDICATIVE CONTENT</w:t>
      </w:r>
    </w:p>
    <w:p w14:paraId="20AE1AF2"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Building Comfort and Productivity</w:t>
      </w:r>
    </w:p>
    <w:p w14:paraId="524C88C9"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Building Services design and provision</w:t>
      </w:r>
    </w:p>
    <w:p w14:paraId="5D285CD0"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Energy Management, Policy, Audit, Procurement routes, Efficiency of choice, Monitoring and Control, Metering, Benchmarking, Building Logs.</w:t>
      </w:r>
    </w:p>
    <w:p w14:paraId="707D7093"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The potentials for renewable energy sources incorporation.</w:t>
      </w:r>
    </w:p>
    <w:p w14:paraId="1754AF84"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Measuring post occupancy performance</w:t>
      </w:r>
    </w:p>
    <w:p w14:paraId="26DE1506"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Energy performance certificates </w:t>
      </w:r>
    </w:p>
    <w:p w14:paraId="30D95841"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1D1B7D9F"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Study Time Allocation</w:t>
      </w:r>
    </w:p>
    <w:p w14:paraId="42AF0598"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4F7660F9"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r w:rsidRPr="00C00C7B">
        <w:rPr>
          <w:rFonts w:cs="Arial"/>
          <w:szCs w:val="22"/>
          <w:lang w:val="en-US"/>
        </w:rPr>
        <w:t>The study time for the module is divided as follows:</w:t>
      </w:r>
    </w:p>
    <w:p w14:paraId="0B73189C"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p>
    <w:tbl>
      <w:tblPr>
        <w:tblStyle w:val="TableGrid8"/>
        <w:tblW w:w="0" w:type="auto"/>
        <w:tblInd w:w="108" w:type="dxa"/>
        <w:tblLayout w:type="fixed"/>
        <w:tblLook w:val="04A0" w:firstRow="1" w:lastRow="0" w:firstColumn="1" w:lastColumn="0" w:noHBand="0" w:noVBand="1"/>
      </w:tblPr>
      <w:tblGrid>
        <w:gridCol w:w="3969"/>
        <w:gridCol w:w="1701"/>
        <w:gridCol w:w="1843"/>
      </w:tblGrid>
      <w:tr w:rsidR="00C00C7B" w:rsidRPr="00C00C7B" w14:paraId="43E4FA39" w14:textId="77777777" w:rsidTr="00437DDF">
        <w:tc>
          <w:tcPr>
            <w:tcW w:w="3969" w:type="dxa"/>
            <w:tcBorders>
              <w:top w:val="single" w:sz="4" w:space="0" w:color="auto"/>
              <w:left w:val="single" w:sz="4" w:space="0" w:color="auto"/>
            </w:tcBorders>
          </w:tcPr>
          <w:p w14:paraId="5983DE94"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701" w:type="dxa"/>
            <w:tcBorders>
              <w:top w:val="single" w:sz="4" w:space="0" w:color="auto"/>
            </w:tcBorders>
          </w:tcPr>
          <w:p w14:paraId="32FEBFAA"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Hours</w:t>
            </w:r>
          </w:p>
        </w:tc>
        <w:tc>
          <w:tcPr>
            <w:tcW w:w="1843" w:type="dxa"/>
            <w:tcBorders>
              <w:top w:val="single" w:sz="4" w:space="0" w:color="auto"/>
            </w:tcBorders>
          </w:tcPr>
          <w:p w14:paraId="720BA5CF"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2E687204" w14:textId="77777777" w:rsidTr="00437DDF">
        <w:tc>
          <w:tcPr>
            <w:tcW w:w="3969" w:type="dxa"/>
          </w:tcPr>
          <w:p w14:paraId="426038A5"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Scheduled learning</w:t>
            </w:r>
          </w:p>
        </w:tc>
        <w:tc>
          <w:tcPr>
            <w:tcW w:w="1701" w:type="dxa"/>
          </w:tcPr>
          <w:p w14:paraId="0069E6EA"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60</w:t>
            </w:r>
          </w:p>
        </w:tc>
        <w:tc>
          <w:tcPr>
            <w:tcW w:w="1843" w:type="dxa"/>
          </w:tcPr>
          <w:p w14:paraId="79CC51BB"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5DA2AB68" w14:textId="77777777" w:rsidTr="00437DDF">
        <w:tc>
          <w:tcPr>
            <w:tcW w:w="3969" w:type="dxa"/>
          </w:tcPr>
          <w:p w14:paraId="77EAC7B6"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Independent learning</w:t>
            </w:r>
          </w:p>
        </w:tc>
        <w:tc>
          <w:tcPr>
            <w:tcW w:w="1701" w:type="dxa"/>
          </w:tcPr>
          <w:p w14:paraId="04FC7D2B"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140</w:t>
            </w:r>
          </w:p>
        </w:tc>
        <w:tc>
          <w:tcPr>
            <w:tcW w:w="1843" w:type="dxa"/>
          </w:tcPr>
          <w:p w14:paraId="655A8B66"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72287584" w14:textId="77777777" w:rsidTr="00437DDF">
        <w:tc>
          <w:tcPr>
            <w:tcW w:w="3969" w:type="dxa"/>
          </w:tcPr>
          <w:p w14:paraId="4496AF70"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Placement learning</w:t>
            </w:r>
          </w:p>
        </w:tc>
        <w:tc>
          <w:tcPr>
            <w:tcW w:w="1701" w:type="dxa"/>
          </w:tcPr>
          <w:p w14:paraId="63D542C9"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c>
          <w:tcPr>
            <w:tcW w:w="1843" w:type="dxa"/>
          </w:tcPr>
          <w:p w14:paraId="077016D4"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11E537A9" w14:textId="77777777" w:rsidTr="00437DDF">
        <w:tc>
          <w:tcPr>
            <w:tcW w:w="3969" w:type="dxa"/>
          </w:tcPr>
          <w:p w14:paraId="15313321"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701" w:type="dxa"/>
          </w:tcPr>
          <w:p w14:paraId="1B833B4D"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200</w:t>
            </w:r>
          </w:p>
        </w:tc>
        <w:tc>
          <w:tcPr>
            <w:tcW w:w="1843" w:type="dxa"/>
          </w:tcPr>
          <w:p w14:paraId="1486C94C"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21951A13"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70160FE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r w:rsidRPr="00C00C7B">
        <w:rPr>
          <w:rFonts w:cs="Arial"/>
          <w:b/>
          <w:szCs w:val="22"/>
          <w:lang w:val="en-US"/>
        </w:rPr>
        <w:lastRenderedPageBreak/>
        <w:t>ASSESSMENT</w:t>
      </w:r>
    </w:p>
    <w:p w14:paraId="196D42A7"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hanging="3600"/>
        <w:textAlignment w:val="baseline"/>
        <w:rPr>
          <w:rFonts w:cs="Arial"/>
          <w:b/>
          <w:szCs w:val="22"/>
          <w:lang w:val="en-US"/>
        </w:rPr>
      </w:pPr>
    </w:p>
    <w:p w14:paraId="0FA2AE74"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1</w:t>
      </w:r>
    </w:p>
    <w:p w14:paraId="6F0B4AF1" w14:textId="77777777" w:rsidR="00C00C7B" w:rsidRPr="00C00C7B" w:rsidRDefault="00C00C7B" w:rsidP="00C00C7B">
      <w:pPr>
        <w:overflowPunct w:val="0"/>
        <w:autoSpaceDE w:val="0"/>
        <w:autoSpaceDN w:val="0"/>
        <w:adjustRightInd w:val="0"/>
        <w:jc w:val="both"/>
        <w:textAlignment w:val="baseline"/>
        <w:rPr>
          <w:rFonts w:cs="Arial"/>
          <w:b/>
          <w:i/>
          <w:sz w:val="20"/>
          <w:lang w:val="en-US"/>
        </w:rPr>
      </w:pPr>
      <w:r w:rsidRPr="00C00C7B">
        <w:rPr>
          <w:rFonts w:cs="Arial"/>
          <w:b/>
          <w:i/>
          <w:sz w:val="20"/>
          <w:lang w:val="en-US"/>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2252BC02" w14:textId="77777777" w:rsidTr="00437DDF">
        <w:sdt>
          <w:sdtPr>
            <w:rPr>
              <w:rFonts w:cs="Arial"/>
              <w:szCs w:val="22"/>
              <w:lang w:val="en-US" w:eastAsia="en-US"/>
            </w:rPr>
            <w:id w:val="994605422"/>
            <w14:checkbox>
              <w14:checked w14:val="0"/>
              <w14:checkedState w14:val="2612" w14:font="MS Gothic"/>
              <w14:uncheckedState w14:val="2610" w14:font="MS Gothic"/>
            </w14:checkbox>
          </w:sdtPr>
          <w:sdtContent>
            <w:tc>
              <w:tcPr>
                <w:tcW w:w="562" w:type="dxa"/>
              </w:tcPr>
              <w:p w14:paraId="1F46DF3D"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7CEED8FC"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832835333"/>
            <w14:checkbox>
              <w14:checked w14:val="1"/>
              <w14:checkedState w14:val="2612" w14:font="MS Gothic"/>
              <w14:uncheckedState w14:val="2610" w14:font="MS Gothic"/>
            </w14:checkbox>
          </w:sdtPr>
          <w:sdtContent>
            <w:tc>
              <w:tcPr>
                <w:tcW w:w="538" w:type="dxa"/>
              </w:tcPr>
              <w:p w14:paraId="720733BB"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19587443"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1005944528"/>
            <w14:checkbox>
              <w14:checked w14:val="0"/>
              <w14:checkedState w14:val="2612" w14:font="MS Gothic"/>
              <w14:uncheckedState w14:val="2610" w14:font="MS Gothic"/>
            </w14:checkbox>
          </w:sdtPr>
          <w:sdtContent>
            <w:tc>
              <w:tcPr>
                <w:tcW w:w="538" w:type="dxa"/>
              </w:tcPr>
              <w:p w14:paraId="7170F465"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155CC087"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5B035EB5"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7"/>
        <w:tblW w:w="8784" w:type="dxa"/>
        <w:tblLayout w:type="fixed"/>
        <w:tblLook w:val="04A0" w:firstRow="1" w:lastRow="0" w:firstColumn="1" w:lastColumn="0" w:noHBand="0" w:noVBand="1"/>
      </w:tblPr>
      <w:tblGrid>
        <w:gridCol w:w="3256"/>
        <w:gridCol w:w="3969"/>
        <w:gridCol w:w="1559"/>
      </w:tblGrid>
      <w:tr w:rsidR="00C00C7B" w:rsidRPr="00C00C7B" w14:paraId="275E3D5F" w14:textId="77777777" w:rsidTr="00437DDF">
        <w:tc>
          <w:tcPr>
            <w:tcW w:w="3256" w:type="dxa"/>
          </w:tcPr>
          <w:p w14:paraId="2B55389F"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7F69F0B1"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1E43BAB4"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45C0208F" w14:textId="77777777" w:rsidTr="00437DDF">
        <w:tc>
          <w:tcPr>
            <w:tcW w:w="3256" w:type="dxa"/>
          </w:tcPr>
          <w:p w14:paraId="65651EE8"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Essay</w:t>
            </w:r>
          </w:p>
        </w:tc>
        <w:tc>
          <w:tcPr>
            <w:tcW w:w="3969" w:type="dxa"/>
          </w:tcPr>
          <w:p w14:paraId="735F895D"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 xml:space="preserve">4,000 words, </w:t>
            </w:r>
          </w:p>
        </w:tc>
        <w:tc>
          <w:tcPr>
            <w:tcW w:w="1559" w:type="dxa"/>
          </w:tcPr>
          <w:p w14:paraId="3325A1E2"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70%</w:t>
            </w:r>
          </w:p>
        </w:tc>
      </w:tr>
    </w:tbl>
    <w:p w14:paraId="76ADF665"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0AD288D7"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2</w:t>
      </w:r>
    </w:p>
    <w:p w14:paraId="49D8553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i/>
          <w:sz w:val="20"/>
          <w:lang w:val="en-US"/>
        </w:rPr>
        <w:t>(Tick one)</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1"/>
        <w:gridCol w:w="520"/>
        <w:gridCol w:w="2303"/>
        <w:gridCol w:w="520"/>
        <w:gridCol w:w="2240"/>
      </w:tblGrid>
      <w:tr w:rsidR="00C00C7B" w:rsidRPr="00C00C7B" w14:paraId="339949D4" w14:textId="77777777" w:rsidTr="00437DDF">
        <w:sdt>
          <w:sdtPr>
            <w:rPr>
              <w:rFonts w:cs="Arial"/>
              <w:szCs w:val="22"/>
              <w:lang w:val="en-US" w:eastAsia="en-US"/>
            </w:rPr>
            <w:id w:val="1582331852"/>
            <w14:checkbox>
              <w14:checked w14:val="0"/>
              <w14:checkedState w14:val="2612" w14:font="MS Gothic"/>
              <w14:uncheckedState w14:val="2610" w14:font="MS Gothic"/>
            </w14:checkbox>
          </w:sdtPr>
          <w:sdtContent>
            <w:tc>
              <w:tcPr>
                <w:tcW w:w="562" w:type="dxa"/>
              </w:tcPr>
              <w:p w14:paraId="0B4A89F6"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459B4775"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647938042"/>
            <w14:checkbox>
              <w14:checked w14:val="0"/>
              <w14:checkedState w14:val="2612" w14:font="MS Gothic"/>
              <w14:uncheckedState w14:val="2610" w14:font="MS Gothic"/>
            </w14:checkbox>
          </w:sdtPr>
          <w:sdtContent>
            <w:tc>
              <w:tcPr>
                <w:tcW w:w="538" w:type="dxa"/>
              </w:tcPr>
              <w:p w14:paraId="711129F8"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eastAsia="MS Gothic" w:cs="Arial" w:hint="eastAsia"/>
                    <w:szCs w:val="22"/>
                    <w:lang w:val="en-US" w:eastAsia="en-US"/>
                  </w:rPr>
                  <w:t>☐</w:t>
                </w:r>
              </w:p>
            </w:tc>
          </w:sdtContent>
        </w:sdt>
        <w:tc>
          <w:tcPr>
            <w:tcW w:w="2482" w:type="dxa"/>
          </w:tcPr>
          <w:p w14:paraId="3A840076"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1169910380"/>
            <w14:checkbox>
              <w14:checked w14:val="1"/>
              <w14:checkedState w14:val="2612" w14:font="MS Gothic"/>
              <w14:uncheckedState w14:val="2610" w14:font="MS Gothic"/>
            </w14:checkbox>
          </w:sdtPr>
          <w:sdtContent>
            <w:tc>
              <w:tcPr>
                <w:tcW w:w="538" w:type="dxa"/>
              </w:tcPr>
              <w:p w14:paraId="751281F6"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eastAsia="MS Gothic" w:cs="Arial" w:hint="eastAsia"/>
                    <w:szCs w:val="22"/>
                    <w:lang w:val="en-US" w:eastAsia="en-US"/>
                  </w:rPr>
                  <w:t>☒</w:t>
                </w:r>
              </w:p>
            </w:tc>
          </w:sdtContent>
        </w:sdt>
        <w:tc>
          <w:tcPr>
            <w:tcW w:w="2482" w:type="dxa"/>
          </w:tcPr>
          <w:p w14:paraId="6210A510"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1AB21CE4"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7"/>
        <w:tblW w:w="8784" w:type="dxa"/>
        <w:tblLayout w:type="fixed"/>
        <w:tblLook w:val="04A0" w:firstRow="1" w:lastRow="0" w:firstColumn="1" w:lastColumn="0" w:noHBand="0" w:noVBand="1"/>
      </w:tblPr>
      <w:tblGrid>
        <w:gridCol w:w="3256"/>
        <w:gridCol w:w="3969"/>
        <w:gridCol w:w="1559"/>
      </w:tblGrid>
      <w:tr w:rsidR="00C00C7B" w:rsidRPr="00C00C7B" w14:paraId="20A2742D" w14:textId="77777777" w:rsidTr="00437DDF">
        <w:tc>
          <w:tcPr>
            <w:tcW w:w="3256" w:type="dxa"/>
          </w:tcPr>
          <w:p w14:paraId="3E0B0642"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47FBEAFE"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2672E406"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28B79E09" w14:textId="77777777" w:rsidTr="00437DDF">
        <w:tc>
          <w:tcPr>
            <w:tcW w:w="3256" w:type="dxa"/>
          </w:tcPr>
          <w:p w14:paraId="134FAC74"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 xml:space="preserve">Presentation </w:t>
            </w:r>
          </w:p>
        </w:tc>
        <w:tc>
          <w:tcPr>
            <w:tcW w:w="3969" w:type="dxa"/>
          </w:tcPr>
          <w:p w14:paraId="7297AA44"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 xml:space="preserve">12 minutes </w:t>
            </w:r>
          </w:p>
        </w:tc>
        <w:tc>
          <w:tcPr>
            <w:tcW w:w="1559" w:type="dxa"/>
          </w:tcPr>
          <w:p w14:paraId="3F6BE186"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30%</w:t>
            </w:r>
          </w:p>
        </w:tc>
      </w:tr>
    </w:tbl>
    <w:p w14:paraId="27367645"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6F63F4F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szCs w:val="22"/>
          <w:lang w:val="en-US"/>
        </w:rPr>
      </w:pPr>
    </w:p>
    <w:p w14:paraId="68BA18B3" w14:textId="77777777" w:rsidR="00C00C7B" w:rsidRPr="00C00C7B" w:rsidRDefault="00C00C7B" w:rsidP="00C00C7B">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r w:rsidRPr="00C00C7B">
        <w:rPr>
          <w:rFonts w:cs="Arial"/>
          <w:b/>
          <w:szCs w:val="22"/>
          <w:lang w:val="en-US"/>
        </w:rPr>
        <w:t>Assessment Summary</w:t>
      </w:r>
    </w:p>
    <w:tbl>
      <w:tblPr>
        <w:tblStyle w:val="TableGrid8"/>
        <w:tblW w:w="0" w:type="auto"/>
        <w:tblLayout w:type="fixed"/>
        <w:tblLook w:val="04A0" w:firstRow="1" w:lastRow="0" w:firstColumn="1" w:lastColumn="0" w:noHBand="0" w:noVBand="1"/>
      </w:tblPr>
      <w:tblGrid>
        <w:gridCol w:w="3261"/>
        <w:gridCol w:w="1842"/>
      </w:tblGrid>
      <w:tr w:rsidR="00C00C7B" w:rsidRPr="00C00C7B" w14:paraId="6EA0BC6E" w14:textId="77777777" w:rsidTr="00437DDF">
        <w:tc>
          <w:tcPr>
            <w:tcW w:w="3261" w:type="dxa"/>
            <w:tcBorders>
              <w:top w:val="single" w:sz="4" w:space="0" w:color="auto"/>
              <w:left w:val="single" w:sz="4" w:space="0" w:color="auto"/>
            </w:tcBorders>
          </w:tcPr>
          <w:p w14:paraId="46526ADC"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842" w:type="dxa"/>
          </w:tcPr>
          <w:p w14:paraId="62DA5FF9"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068F470C" w14:textId="77777777" w:rsidTr="00437DDF">
        <w:tc>
          <w:tcPr>
            <w:tcW w:w="3261" w:type="dxa"/>
          </w:tcPr>
          <w:p w14:paraId="2769B429"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Written exam</w:t>
            </w:r>
          </w:p>
        </w:tc>
        <w:tc>
          <w:tcPr>
            <w:tcW w:w="1842" w:type="dxa"/>
          </w:tcPr>
          <w:p w14:paraId="1D314776"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3D2D53DE" w14:textId="77777777" w:rsidTr="00437DDF">
        <w:tc>
          <w:tcPr>
            <w:tcW w:w="3261" w:type="dxa"/>
          </w:tcPr>
          <w:p w14:paraId="41A54E48"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Coursework</w:t>
            </w:r>
          </w:p>
        </w:tc>
        <w:tc>
          <w:tcPr>
            <w:tcW w:w="1842" w:type="dxa"/>
          </w:tcPr>
          <w:p w14:paraId="7DB8FF76"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2A71D4B6" w14:textId="77777777" w:rsidTr="00437DDF">
        <w:tc>
          <w:tcPr>
            <w:tcW w:w="3261" w:type="dxa"/>
          </w:tcPr>
          <w:p w14:paraId="0EF74B2F"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Practical</w:t>
            </w:r>
          </w:p>
        </w:tc>
        <w:tc>
          <w:tcPr>
            <w:tcW w:w="1842" w:type="dxa"/>
          </w:tcPr>
          <w:p w14:paraId="400C1441"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45A0F2B1" w14:textId="77777777" w:rsidTr="00437DDF">
        <w:tc>
          <w:tcPr>
            <w:tcW w:w="3261" w:type="dxa"/>
          </w:tcPr>
          <w:p w14:paraId="6BFA0E73"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842" w:type="dxa"/>
          </w:tcPr>
          <w:p w14:paraId="730944CA"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4A8B4D23"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5D1B1393"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72CAE2C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READING LIST</w:t>
      </w:r>
    </w:p>
    <w:p w14:paraId="6C6A5669"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8"/>
        <w:tblW w:w="0" w:type="auto"/>
        <w:tblLook w:val="04A0" w:firstRow="1" w:lastRow="0" w:firstColumn="1" w:lastColumn="0" w:noHBand="0" w:noVBand="1"/>
      </w:tblPr>
      <w:tblGrid>
        <w:gridCol w:w="1685"/>
        <w:gridCol w:w="5246"/>
        <w:gridCol w:w="1366"/>
      </w:tblGrid>
      <w:tr w:rsidR="00C00C7B" w:rsidRPr="00C00C7B" w14:paraId="0F9F6BD0" w14:textId="77777777" w:rsidTr="00437DDF">
        <w:tc>
          <w:tcPr>
            <w:tcW w:w="1689" w:type="dxa"/>
            <w:shd w:val="clear" w:color="auto" w:fill="BFBFBF"/>
          </w:tcPr>
          <w:p w14:paraId="4681F8D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Code</w:t>
            </w:r>
          </w:p>
        </w:tc>
        <w:tc>
          <w:tcPr>
            <w:tcW w:w="6971" w:type="dxa"/>
            <w:gridSpan w:val="2"/>
          </w:tcPr>
          <w:p w14:paraId="03347CA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M7X01813</w:t>
            </w:r>
          </w:p>
        </w:tc>
      </w:tr>
      <w:tr w:rsidR="00C00C7B" w:rsidRPr="00C00C7B" w14:paraId="3B1E2B03" w14:textId="77777777" w:rsidTr="00437DDF">
        <w:tc>
          <w:tcPr>
            <w:tcW w:w="1689" w:type="dxa"/>
            <w:shd w:val="clear" w:color="auto" w:fill="BFBFBF"/>
          </w:tcPr>
          <w:p w14:paraId="71F7CD2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Title</w:t>
            </w:r>
          </w:p>
        </w:tc>
        <w:tc>
          <w:tcPr>
            <w:tcW w:w="6971" w:type="dxa"/>
            <w:gridSpan w:val="2"/>
          </w:tcPr>
          <w:p w14:paraId="4A87142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Building Services and Energy Performance in Buildings</w:t>
            </w:r>
          </w:p>
        </w:tc>
      </w:tr>
      <w:tr w:rsidR="00C00C7B" w:rsidRPr="00C00C7B" w14:paraId="42416A12" w14:textId="77777777" w:rsidTr="00437DDF">
        <w:tc>
          <w:tcPr>
            <w:tcW w:w="1689" w:type="dxa"/>
            <w:shd w:val="clear" w:color="auto" w:fill="BFBFBF"/>
          </w:tcPr>
          <w:p w14:paraId="0F64E710"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Classification</w:t>
            </w:r>
          </w:p>
        </w:tc>
        <w:tc>
          <w:tcPr>
            <w:tcW w:w="5605" w:type="dxa"/>
            <w:shd w:val="clear" w:color="auto" w:fill="BFBFBF"/>
          </w:tcPr>
          <w:p w14:paraId="2D01038A"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Reading List entry</w:t>
            </w:r>
          </w:p>
        </w:tc>
        <w:tc>
          <w:tcPr>
            <w:tcW w:w="1366" w:type="dxa"/>
            <w:shd w:val="clear" w:color="auto" w:fill="BFBFBF"/>
          </w:tcPr>
          <w:p w14:paraId="1AF19DDA"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Electronic*</w:t>
            </w:r>
          </w:p>
        </w:tc>
      </w:tr>
      <w:tr w:rsidR="00C00C7B" w:rsidRPr="00C00C7B" w14:paraId="480B11ED" w14:textId="77777777" w:rsidTr="00437DDF">
        <w:tc>
          <w:tcPr>
            <w:tcW w:w="1689" w:type="dxa"/>
          </w:tcPr>
          <w:p w14:paraId="628EFF0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22DA2B6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i/>
                <w:szCs w:val="22"/>
                <w:lang w:val="en-US" w:eastAsia="en-US"/>
              </w:rPr>
              <w:t>Managing your Building Services – KS02</w:t>
            </w:r>
            <w:r w:rsidRPr="00C00C7B">
              <w:rPr>
                <w:rFonts w:cs="Arial"/>
                <w:szCs w:val="22"/>
                <w:lang w:val="en-US" w:eastAsia="en-US"/>
              </w:rPr>
              <w:t xml:space="preserve"> (CIBSE Knowledge Series, 2012)</w:t>
            </w:r>
          </w:p>
        </w:tc>
        <w:tc>
          <w:tcPr>
            <w:tcW w:w="1366" w:type="dxa"/>
          </w:tcPr>
          <w:sdt>
            <w:sdtPr>
              <w:rPr>
                <w:rFonts w:cs="Arial"/>
                <w:szCs w:val="22"/>
                <w:lang w:val="en-US" w:eastAsia="en-US"/>
              </w:rPr>
              <w:id w:val="2118713148"/>
              <w14:checkbox>
                <w14:checked w14:val="0"/>
                <w14:checkedState w14:val="2612" w14:font="MS Gothic"/>
                <w14:uncheckedState w14:val="2610" w14:font="MS Gothic"/>
              </w14:checkbox>
            </w:sdtPr>
            <w:sdtContent>
              <w:p w14:paraId="26C0A873"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3311B100" w14:textId="77777777" w:rsidTr="00437DDF">
        <w:tc>
          <w:tcPr>
            <w:tcW w:w="1689" w:type="dxa"/>
          </w:tcPr>
          <w:p w14:paraId="6BBB9C3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1765ECF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Hall, F. &amp; Greeno, R. (2017) – </w:t>
            </w:r>
            <w:r w:rsidRPr="00C00C7B">
              <w:rPr>
                <w:rFonts w:cs="Arial"/>
                <w:i/>
                <w:szCs w:val="22"/>
                <w:lang w:val="en-US" w:eastAsia="en-US"/>
              </w:rPr>
              <w:t>Building Services Handbook.</w:t>
            </w:r>
            <w:r w:rsidRPr="00C00C7B">
              <w:rPr>
                <w:rFonts w:cs="Arial"/>
                <w:szCs w:val="22"/>
                <w:lang w:val="en-US" w:eastAsia="en-US"/>
              </w:rPr>
              <w:t xml:space="preserve"> Routledge</w:t>
            </w:r>
          </w:p>
        </w:tc>
        <w:tc>
          <w:tcPr>
            <w:tcW w:w="1366" w:type="dxa"/>
          </w:tcPr>
          <w:sdt>
            <w:sdtPr>
              <w:rPr>
                <w:rFonts w:cs="Arial"/>
                <w:szCs w:val="22"/>
                <w:lang w:val="en-US" w:eastAsia="en-US"/>
              </w:rPr>
              <w:id w:val="35407188"/>
              <w14:checkbox>
                <w14:checked w14:val="0"/>
                <w14:checkedState w14:val="2612" w14:font="MS Gothic"/>
                <w14:uncheckedState w14:val="2610" w14:font="MS Gothic"/>
              </w14:checkbox>
            </w:sdtPr>
            <w:sdtContent>
              <w:p w14:paraId="3C416021"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BBDEF3C" w14:textId="77777777" w:rsidTr="00437DDF">
        <w:tc>
          <w:tcPr>
            <w:tcW w:w="1689" w:type="dxa"/>
          </w:tcPr>
          <w:p w14:paraId="48C00CC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0AB684C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Obrart, A. &amp; Parlour, R. (2017) – </w:t>
            </w:r>
            <w:r w:rsidRPr="00C00C7B">
              <w:rPr>
                <w:rFonts w:cs="Arial"/>
                <w:i/>
                <w:szCs w:val="22"/>
                <w:lang w:val="en-US" w:eastAsia="en-US"/>
              </w:rPr>
              <w:t>Building Services: Engineering for Architects and Professionals.</w:t>
            </w:r>
            <w:r w:rsidRPr="00C00C7B">
              <w:rPr>
                <w:rFonts w:cs="Arial"/>
                <w:szCs w:val="22"/>
                <w:lang w:val="en-US" w:eastAsia="en-US"/>
              </w:rPr>
              <w:t xml:space="preserve"> Integral</w:t>
            </w:r>
          </w:p>
        </w:tc>
        <w:tc>
          <w:tcPr>
            <w:tcW w:w="1366" w:type="dxa"/>
          </w:tcPr>
          <w:sdt>
            <w:sdtPr>
              <w:rPr>
                <w:rFonts w:cs="Arial"/>
                <w:szCs w:val="22"/>
                <w:lang w:val="en-US" w:eastAsia="en-US"/>
              </w:rPr>
              <w:id w:val="27841578"/>
              <w14:checkbox>
                <w14:checked w14:val="0"/>
                <w14:checkedState w14:val="2612" w14:font="MS Gothic"/>
                <w14:uncheckedState w14:val="2610" w14:font="MS Gothic"/>
              </w14:checkbox>
            </w:sdtPr>
            <w:sdtContent>
              <w:p w14:paraId="1710D4BC"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5D270EB1" w14:textId="77777777" w:rsidTr="00437DDF">
        <w:tc>
          <w:tcPr>
            <w:tcW w:w="1689" w:type="dxa"/>
          </w:tcPr>
          <w:p w14:paraId="408FC0D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65E4DAA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Chadderton, D.V. (2004) - </w:t>
            </w:r>
            <w:r w:rsidRPr="00C00C7B">
              <w:rPr>
                <w:rFonts w:cs="Arial"/>
                <w:i/>
                <w:szCs w:val="22"/>
                <w:lang w:val="en-US" w:eastAsia="en-US"/>
              </w:rPr>
              <w:t>Building Services Engineering.</w:t>
            </w:r>
            <w:r w:rsidRPr="00C00C7B">
              <w:rPr>
                <w:rFonts w:cs="Arial"/>
                <w:szCs w:val="22"/>
                <w:lang w:val="en-US" w:eastAsia="en-US"/>
              </w:rPr>
              <w:t xml:space="preserve"> Spon</w:t>
            </w:r>
          </w:p>
        </w:tc>
        <w:tc>
          <w:tcPr>
            <w:tcW w:w="1366" w:type="dxa"/>
          </w:tcPr>
          <w:sdt>
            <w:sdtPr>
              <w:rPr>
                <w:rFonts w:cs="Arial"/>
                <w:szCs w:val="22"/>
                <w:lang w:val="en-US" w:eastAsia="en-US"/>
              </w:rPr>
              <w:id w:val="-1007664420"/>
              <w14:checkbox>
                <w14:checked w14:val="0"/>
                <w14:checkedState w14:val="2612" w14:font="MS Gothic"/>
                <w14:uncheckedState w14:val="2610" w14:font="MS Gothic"/>
              </w14:checkbox>
            </w:sdtPr>
            <w:sdtContent>
              <w:p w14:paraId="17A62D5D"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2D162B2C" w14:textId="77777777" w:rsidTr="00437DDF">
        <w:tc>
          <w:tcPr>
            <w:tcW w:w="1689" w:type="dxa"/>
          </w:tcPr>
          <w:p w14:paraId="3E6B883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3E54D59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CIBSE (2016) – </w:t>
            </w:r>
            <w:r w:rsidRPr="00C00C7B">
              <w:rPr>
                <w:rFonts w:cs="Arial"/>
                <w:i/>
                <w:szCs w:val="22"/>
                <w:lang w:val="en-US" w:eastAsia="en-US"/>
              </w:rPr>
              <w:t>Energy Efficiency in Buildings (Guide F)</w:t>
            </w:r>
          </w:p>
        </w:tc>
        <w:tc>
          <w:tcPr>
            <w:tcW w:w="1366" w:type="dxa"/>
          </w:tcPr>
          <w:sdt>
            <w:sdtPr>
              <w:rPr>
                <w:rFonts w:cs="Arial"/>
                <w:szCs w:val="22"/>
                <w:lang w:val="en-US" w:eastAsia="en-US"/>
              </w:rPr>
              <w:id w:val="1270285112"/>
              <w14:checkbox>
                <w14:checked w14:val="0"/>
                <w14:checkedState w14:val="2612" w14:font="MS Gothic"/>
                <w14:uncheckedState w14:val="2610" w14:font="MS Gothic"/>
              </w14:checkbox>
            </w:sdtPr>
            <w:sdtContent>
              <w:p w14:paraId="579292CA"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21F7C4D4" w14:textId="77777777" w:rsidTr="00437DDF">
        <w:tc>
          <w:tcPr>
            <w:tcW w:w="1689" w:type="dxa"/>
          </w:tcPr>
          <w:p w14:paraId="4682FE0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2A57C0C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CIBSE (2016) – </w:t>
            </w:r>
            <w:r w:rsidRPr="00C00C7B">
              <w:rPr>
                <w:rFonts w:cs="Arial"/>
                <w:i/>
                <w:szCs w:val="22"/>
                <w:lang w:val="en-US" w:eastAsia="en-US"/>
              </w:rPr>
              <w:t>Log Book Toolkit TM31</w:t>
            </w:r>
          </w:p>
        </w:tc>
        <w:tc>
          <w:tcPr>
            <w:tcW w:w="1366" w:type="dxa"/>
          </w:tcPr>
          <w:sdt>
            <w:sdtPr>
              <w:rPr>
                <w:rFonts w:cs="Arial"/>
                <w:szCs w:val="22"/>
                <w:lang w:val="en-US" w:eastAsia="en-US"/>
              </w:rPr>
              <w:id w:val="-807479691"/>
              <w14:checkbox>
                <w14:checked w14:val="0"/>
                <w14:checkedState w14:val="2612" w14:font="MS Gothic"/>
                <w14:uncheckedState w14:val="2610" w14:font="MS Gothic"/>
              </w14:checkbox>
            </w:sdtPr>
            <w:sdtContent>
              <w:p w14:paraId="038BB6FD"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3103202B" w14:textId="77777777" w:rsidTr="00437DDF">
        <w:tc>
          <w:tcPr>
            <w:tcW w:w="1689" w:type="dxa"/>
          </w:tcPr>
          <w:p w14:paraId="3946C658"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6B33E2D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Thomas, R. (2006) – </w:t>
            </w:r>
            <w:r w:rsidRPr="00C00C7B">
              <w:rPr>
                <w:rFonts w:cs="Arial"/>
                <w:i/>
                <w:szCs w:val="22"/>
                <w:lang w:val="en-US" w:eastAsia="en-US"/>
              </w:rPr>
              <w:t>Environmental Design</w:t>
            </w:r>
            <w:r w:rsidRPr="00C00C7B">
              <w:rPr>
                <w:rFonts w:cs="Arial"/>
                <w:szCs w:val="22"/>
                <w:lang w:val="en-US" w:eastAsia="en-US"/>
              </w:rPr>
              <w:t>. Taylor Francis</w:t>
            </w:r>
          </w:p>
        </w:tc>
        <w:tc>
          <w:tcPr>
            <w:tcW w:w="1366" w:type="dxa"/>
          </w:tcPr>
          <w:sdt>
            <w:sdtPr>
              <w:rPr>
                <w:rFonts w:cs="Arial"/>
                <w:szCs w:val="22"/>
                <w:lang w:val="en-US" w:eastAsia="en-US"/>
              </w:rPr>
              <w:id w:val="-1340378819"/>
              <w14:checkbox>
                <w14:checked w14:val="0"/>
                <w14:checkedState w14:val="2612" w14:font="MS Gothic"/>
                <w14:uncheckedState w14:val="2610" w14:font="MS Gothic"/>
              </w14:checkbox>
            </w:sdtPr>
            <w:sdtContent>
              <w:p w14:paraId="4091B615"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E58EEF2" w14:textId="77777777" w:rsidTr="00437DDF">
        <w:tc>
          <w:tcPr>
            <w:tcW w:w="1689" w:type="dxa"/>
          </w:tcPr>
          <w:p w14:paraId="5FF5D19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74772C2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1851166888"/>
              <w14:checkbox>
                <w14:checked w14:val="0"/>
                <w14:checkedState w14:val="2612" w14:font="MS Gothic"/>
                <w14:uncheckedState w14:val="2610" w14:font="MS Gothic"/>
              </w14:checkbox>
            </w:sdtPr>
            <w:sdtContent>
              <w:p w14:paraId="1AE5D63F"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232B165" w14:textId="77777777" w:rsidTr="00437DDF">
        <w:tc>
          <w:tcPr>
            <w:tcW w:w="1689" w:type="dxa"/>
          </w:tcPr>
          <w:p w14:paraId="34D3C5B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Journals</w:t>
            </w:r>
          </w:p>
        </w:tc>
        <w:tc>
          <w:tcPr>
            <w:tcW w:w="5605" w:type="dxa"/>
          </w:tcPr>
          <w:p w14:paraId="3B556EA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Building Services Journal (CIBSE)</w:t>
            </w:r>
          </w:p>
        </w:tc>
        <w:tc>
          <w:tcPr>
            <w:tcW w:w="1366" w:type="dxa"/>
          </w:tcPr>
          <w:sdt>
            <w:sdtPr>
              <w:rPr>
                <w:rFonts w:cs="Arial"/>
                <w:szCs w:val="22"/>
                <w:lang w:val="en-US" w:eastAsia="en-US"/>
              </w:rPr>
              <w:id w:val="-569107792"/>
              <w14:checkbox>
                <w14:checked w14:val="0"/>
                <w14:checkedState w14:val="2612" w14:font="MS Gothic"/>
                <w14:uncheckedState w14:val="2610" w14:font="MS Gothic"/>
              </w14:checkbox>
            </w:sdtPr>
            <w:sdtContent>
              <w:p w14:paraId="5783B139"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4B64E742" w14:textId="77777777" w:rsidTr="00437DDF">
        <w:tc>
          <w:tcPr>
            <w:tcW w:w="1689" w:type="dxa"/>
          </w:tcPr>
          <w:p w14:paraId="1DCC59C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Journals</w:t>
            </w:r>
          </w:p>
        </w:tc>
        <w:tc>
          <w:tcPr>
            <w:tcW w:w="5605" w:type="dxa"/>
          </w:tcPr>
          <w:p w14:paraId="439D7C0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FM World (BIFM)</w:t>
            </w:r>
          </w:p>
        </w:tc>
        <w:tc>
          <w:tcPr>
            <w:tcW w:w="1366" w:type="dxa"/>
          </w:tcPr>
          <w:sdt>
            <w:sdtPr>
              <w:rPr>
                <w:rFonts w:cs="Arial"/>
                <w:szCs w:val="22"/>
                <w:lang w:val="en-US" w:eastAsia="en-US"/>
              </w:rPr>
              <w:id w:val="808828686"/>
              <w14:checkbox>
                <w14:checked w14:val="0"/>
                <w14:checkedState w14:val="2612" w14:font="MS Gothic"/>
                <w14:uncheckedState w14:val="2610" w14:font="MS Gothic"/>
              </w14:checkbox>
            </w:sdtPr>
            <w:sdtContent>
              <w:p w14:paraId="0BAB72EF" w14:textId="77777777" w:rsidR="00C00C7B" w:rsidRPr="00C00C7B" w:rsidRDefault="00C00C7B" w:rsidP="00C00C7B">
                <w:pPr>
                  <w:overflowPunct w:val="0"/>
                  <w:autoSpaceDE w:val="0"/>
                  <w:autoSpaceDN w:val="0"/>
                  <w:adjustRightInd w:val="0"/>
                  <w:jc w:val="center"/>
                  <w:textAlignment w:val="baseline"/>
                  <w:rPr>
                    <w:rFonts w:eastAsia="MS Gothic" w:cs="Arial"/>
                    <w:szCs w:val="22"/>
                    <w:lang w:val="en-US" w:eastAsia="en-US"/>
                  </w:rPr>
                </w:pPr>
                <w:r w:rsidRPr="00C00C7B">
                  <w:rPr>
                    <w:rFonts w:ascii="Segoe UI Symbol" w:hAnsi="Segoe UI Symbol" w:cs="Segoe UI Symbol"/>
                    <w:szCs w:val="22"/>
                    <w:lang w:val="en-US" w:eastAsia="en-US"/>
                  </w:rPr>
                  <w:t>☐</w:t>
                </w:r>
              </w:p>
            </w:sdtContent>
          </w:sdt>
        </w:tc>
      </w:tr>
    </w:tbl>
    <w:p w14:paraId="79089DC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5A9A9E9B" w14:textId="77777777" w:rsidR="00C00C7B" w:rsidRPr="00C00C7B" w:rsidRDefault="00C00C7B" w:rsidP="00C00C7B">
      <w:pPr>
        <w:rPr>
          <w:rFonts w:cs="Arial"/>
          <w:b/>
          <w:szCs w:val="22"/>
          <w:lang w:val="en-US"/>
        </w:rPr>
      </w:pPr>
      <w:r w:rsidRPr="00C00C7B">
        <w:rPr>
          <w:rFonts w:cs="Arial"/>
          <w:b/>
          <w:szCs w:val="22"/>
          <w:lang w:val="en-US"/>
        </w:rPr>
        <w:br w:type="page"/>
      </w:r>
    </w:p>
    <w:tbl>
      <w:tblPr>
        <w:tblStyle w:val="TableGrid9"/>
        <w:tblW w:w="0" w:type="auto"/>
        <w:tblLook w:val="04A0" w:firstRow="1" w:lastRow="0" w:firstColumn="1" w:lastColumn="0" w:noHBand="0" w:noVBand="1"/>
      </w:tblPr>
      <w:tblGrid>
        <w:gridCol w:w="1806"/>
        <w:gridCol w:w="6491"/>
      </w:tblGrid>
      <w:tr w:rsidR="00C00C7B" w:rsidRPr="00C00C7B" w14:paraId="26DCF720" w14:textId="77777777" w:rsidTr="00437DDF">
        <w:tc>
          <w:tcPr>
            <w:tcW w:w="1838" w:type="dxa"/>
          </w:tcPr>
          <w:p w14:paraId="78C3981E"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lastRenderedPageBreak/>
              <w:t>Module Code</w:t>
            </w:r>
          </w:p>
        </w:tc>
        <w:tc>
          <w:tcPr>
            <w:tcW w:w="6822" w:type="dxa"/>
          </w:tcPr>
          <w:p w14:paraId="02AFA1C0"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ACBA7***2</w:t>
            </w:r>
          </w:p>
        </w:tc>
      </w:tr>
      <w:tr w:rsidR="00C00C7B" w:rsidRPr="00C00C7B" w14:paraId="0DAF9577" w14:textId="77777777" w:rsidTr="00437DDF">
        <w:tc>
          <w:tcPr>
            <w:tcW w:w="1838" w:type="dxa"/>
          </w:tcPr>
          <w:p w14:paraId="06015F3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Title</w:t>
            </w:r>
          </w:p>
        </w:tc>
        <w:tc>
          <w:tcPr>
            <w:tcW w:w="6822" w:type="dxa"/>
          </w:tcPr>
          <w:p w14:paraId="7DADC01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 xml:space="preserve">Energy and Resource Management </w:t>
            </w:r>
          </w:p>
        </w:tc>
      </w:tr>
      <w:tr w:rsidR="00C00C7B" w:rsidRPr="00C00C7B" w14:paraId="49B9E5EF" w14:textId="77777777" w:rsidTr="00437DDF">
        <w:tc>
          <w:tcPr>
            <w:tcW w:w="1838" w:type="dxa"/>
          </w:tcPr>
          <w:p w14:paraId="2405BEFD"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Date</w:t>
            </w:r>
          </w:p>
        </w:tc>
        <w:sdt>
          <w:sdtPr>
            <w:rPr>
              <w:rFonts w:cs="Arial"/>
              <w:b/>
              <w:szCs w:val="22"/>
              <w:lang w:val="en-US" w:eastAsia="en-US"/>
            </w:rPr>
            <w:id w:val="618347075"/>
            <w:date w:fullDate="2019-02-02T00:00:00Z">
              <w:dateFormat w:val="dd/MM/yyyy"/>
              <w:lid w:val="en-GB"/>
              <w:storeMappedDataAs w:val="dateTime"/>
              <w:calendar w:val="gregorian"/>
            </w:date>
          </w:sdtPr>
          <w:sdtContent>
            <w:tc>
              <w:tcPr>
                <w:tcW w:w="6822" w:type="dxa"/>
              </w:tcPr>
              <w:p w14:paraId="0B7CB1B3"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02/02/2019</w:t>
                </w:r>
              </w:p>
            </w:tc>
          </w:sdtContent>
        </w:sdt>
      </w:tr>
      <w:tr w:rsidR="00C00C7B" w:rsidRPr="00C00C7B" w14:paraId="7EB33712" w14:textId="77777777" w:rsidTr="00437DDF">
        <w:tc>
          <w:tcPr>
            <w:tcW w:w="1838" w:type="dxa"/>
          </w:tcPr>
          <w:p w14:paraId="7BB6EDB8"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Level</w:t>
            </w:r>
          </w:p>
        </w:tc>
        <w:sdt>
          <w:sdtPr>
            <w:rPr>
              <w:rFonts w:cs="Arial"/>
              <w:b/>
              <w:szCs w:val="22"/>
              <w:lang w:val="en-US" w:eastAsia="en-US"/>
            </w:rPr>
            <w:id w:val="1933235859"/>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3CA9B43"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7</w:t>
                </w:r>
              </w:p>
            </w:tc>
          </w:sdtContent>
        </w:sdt>
      </w:tr>
      <w:tr w:rsidR="00C00C7B" w:rsidRPr="00C00C7B" w14:paraId="521935C8" w14:textId="77777777" w:rsidTr="00437DDF">
        <w:tc>
          <w:tcPr>
            <w:tcW w:w="1838" w:type="dxa"/>
          </w:tcPr>
          <w:p w14:paraId="3C54B6A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Credits</w:t>
            </w:r>
          </w:p>
        </w:tc>
        <w:tc>
          <w:tcPr>
            <w:tcW w:w="6822" w:type="dxa"/>
          </w:tcPr>
          <w:p w14:paraId="18F0347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20</w:t>
            </w:r>
          </w:p>
        </w:tc>
      </w:tr>
      <w:tr w:rsidR="00C00C7B" w:rsidRPr="00C00C7B" w14:paraId="71471E81" w14:textId="77777777" w:rsidTr="00437DDF">
        <w:tc>
          <w:tcPr>
            <w:tcW w:w="1838" w:type="dxa"/>
          </w:tcPr>
          <w:p w14:paraId="2C312C3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Pre-Requisites</w:t>
            </w:r>
          </w:p>
        </w:tc>
        <w:tc>
          <w:tcPr>
            <w:tcW w:w="6822" w:type="dxa"/>
          </w:tcPr>
          <w:p w14:paraId="757A562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None</w:t>
            </w:r>
          </w:p>
        </w:tc>
      </w:tr>
    </w:tbl>
    <w:p w14:paraId="506A3811" w14:textId="77777777" w:rsidR="00C00C7B" w:rsidRPr="00C00C7B" w:rsidRDefault="00C00C7B" w:rsidP="00C00C7B">
      <w:pPr>
        <w:pBdr>
          <w:bottom w:val="single" w:sz="6" w:space="1" w:color="auto"/>
        </w:pBdr>
        <w:overflowPunct w:val="0"/>
        <w:autoSpaceDE w:val="0"/>
        <w:autoSpaceDN w:val="0"/>
        <w:adjustRightInd w:val="0"/>
        <w:jc w:val="both"/>
        <w:textAlignment w:val="baseline"/>
        <w:rPr>
          <w:rFonts w:cs="Arial"/>
          <w:szCs w:val="22"/>
          <w:lang w:val="en-US"/>
        </w:rPr>
      </w:pPr>
    </w:p>
    <w:p w14:paraId="15F5D219" w14:textId="77777777" w:rsidR="00C00C7B" w:rsidRPr="00C00C7B" w:rsidRDefault="00C00C7B" w:rsidP="00C00C7B">
      <w:pPr>
        <w:jc w:val="both"/>
        <w:rPr>
          <w:rFonts w:cs="Arial"/>
          <w:b/>
          <w:szCs w:val="22"/>
          <w:lang w:val="en-US"/>
        </w:rPr>
      </w:pPr>
    </w:p>
    <w:p w14:paraId="1289CE78" w14:textId="77777777" w:rsidR="00C00C7B" w:rsidRPr="00C00C7B" w:rsidRDefault="00C00C7B" w:rsidP="00C00C7B">
      <w:pPr>
        <w:jc w:val="both"/>
        <w:rPr>
          <w:rFonts w:cs="Arial"/>
          <w:b/>
          <w:szCs w:val="22"/>
          <w:lang w:val="en-US"/>
        </w:rPr>
      </w:pPr>
      <w:r w:rsidRPr="00C00C7B">
        <w:rPr>
          <w:rFonts w:cs="Arial"/>
          <w:b/>
          <w:szCs w:val="22"/>
          <w:lang w:val="en-US"/>
        </w:rPr>
        <w:t>AIM(S)</w:t>
      </w:r>
    </w:p>
    <w:p w14:paraId="4BC28CB6"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To provide students with the knowledge and understanding of energy and resource management issues, including the decarbonisation agenda and resource management concerns using current issues as case studies, to appropriately consider strategies for use</w:t>
      </w:r>
    </w:p>
    <w:p w14:paraId="019D0806" w14:textId="77777777" w:rsidR="00C00C7B" w:rsidRPr="00C00C7B" w:rsidRDefault="00C00C7B" w:rsidP="00C00C7B">
      <w:pPr>
        <w:jc w:val="both"/>
        <w:rPr>
          <w:rFonts w:cs="Arial"/>
          <w:b/>
          <w:szCs w:val="22"/>
          <w:lang w:val="en-US"/>
        </w:rPr>
      </w:pPr>
    </w:p>
    <w:p w14:paraId="004982DC" w14:textId="77777777" w:rsidR="00C00C7B" w:rsidRPr="00C00C7B" w:rsidRDefault="00C00C7B" w:rsidP="00C00C7B">
      <w:pPr>
        <w:jc w:val="both"/>
        <w:rPr>
          <w:rFonts w:cs="Arial"/>
          <w:b/>
          <w:szCs w:val="22"/>
          <w:lang w:val="en-US"/>
        </w:rPr>
      </w:pPr>
      <w:r w:rsidRPr="00C00C7B">
        <w:rPr>
          <w:rFonts w:cs="Arial"/>
          <w:b/>
          <w:szCs w:val="22"/>
          <w:lang w:val="en-US"/>
        </w:rPr>
        <w:t>LEARNING OUTCOMES</w:t>
      </w:r>
    </w:p>
    <w:p w14:paraId="1F2DD9A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3D030B88"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Upon the successful completion of this module, the student should be able to:</w:t>
      </w:r>
    </w:p>
    <w:p w14:paraId="38DE2F28"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Understand and evaluate current energy and resource management practices, including provision of energy, transmission, key resource management concerns and use of such resources within a wide range of operations.  This will include assessment of Government and wider strategies in relation to decarbonisation and resource protection.</w:t>
      </w:r>
    </w:p>
    <w:p w14:paraId="3EC3E7B3"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Appraise methods of provision of energy within a wide range of operations, using practical examples and research-led innovations to formulate innovative solutions, as well as considering key resource management issues of the day</w:t>
      </w:r>
    </w:p>
    <w:p w14:paraId="7C9C9384"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1DD438D3"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INDICATIVE CONTENT</w:t>
      </w:r>
    </w:p>
    <w:p w14:paraId="7194B284" w14:textId="77777777" w:rsidR="00C00C7B" w:rsidRPr="00C00C7B" w:rsidRDefault="00C00C7B" w:rsidP="00C00C7B">
      <w:pPr>
        <w:numPr>
          <w:ilvl w:val="0"/>
          <w:numId w:val="5"/>
        </w:numPr>
        <w:spacing w:before="240" w:after="200" w:line="276" w:lineRule="auto"/>
        <w:ind w:left="851" w:hanging="567"/>
        <w:jc w:val="both"/>
        <w:rPr>
          <w:rFonts w:cs="Arial"/>
          <w:szCs w:val="22"/>
        </w:rPr>
      </w:pPr>
      <w:r w:rsidRPr="00C00C7B">
        <w:rPr>
          <w:rFonts w:cs="Arial"/>
          <w:szCs w:val="22"/>
        </w:rPr>
        <w:t>The current world energy management issue, including key sources and associated problems, available resources and reserves, use patterns, methods of generation and transmission, etc.</w:t>
      </w:r>
    </w:p>
    <w:p w14:paraId="7091772C" w14:textId="77777777" w:rsidR="00C00C7B" w:rsidRPr="00C00C7B" w:rsidRDefault="00C00C7B" w:rsidP="00C00C7B">
      <w:pPr>
        <w:numPr>
          <w:ilvl w:val="0"/>
          <w:numId w:val="5"/>
        </w:numPr>
        <w:spacing w:before="240" w:after="200" w:line="276" w:lineRule="auto"/>
        <w:ind w:left="851" w:hanging="567"/>
        <w:jc w:val="both"/>
        <w:rPr>
          <w:rFonts w:cs="Arial"/>
          <w:szCs w:val="22"/>
        </w:rPr>
      </w:pPr>
      <w:r w:rsidRPr="00C00C7B">
        <w:rPr>
          <w:rFonts w:cs="Arial"/>
          <w:szCs w:val="22"/>
        </w:rPr>
        <w:t>Stresses and strains related to energy management issues, including focus on issues-of-the-day, background to issues, responses, drivers and barriers, etc.</w:t>
      </w:r>
    </w:p>
    <w:p w14:paraId="1795D1B1" w14:textId="77777777" w:rsidR="00C00C7B" w:rsidRPr="00C00C7B" w:rsidRDefault="00C00C7B" w:rsidP="00C00C7B">
      <w:pPr>
        <w:numPr>
          <w:ilvl w:val="0"/>
          <w:numId w:val="5"/>
        </w:numPr>
        <w:spacing w:before="240" w:after="200" w:line="276" w:lineRule="auto"/>
        <w:ind w:left="851" w:hanging="567"/>
        <w:jc w:val="both"/>
        <w:rPr>
          <w:rFonts w:cs="Arial"/>
          <w:szCs w:val="22"/>
        </w:rPr>
      </w:pPr>
      <w:r w:rsidRPr="00C00C7B">
        <w:rPr>
          <w:rFonts w:cs="Arial"/>
          <w:szCs w:val="22"/>
        </w:rPr>
        <w:t>Resource issues including availability, reserves and resources, legacy issues and current topical concerns.</w:t>
      </w:r>
    </w:p>
    <w:p w14:paraId="699A2CC5" w14:textId="77777777" w:rsidR="00C00C7B" w:rsidRPr="00C00C7B" w:rsidRDefault="00C00C7B" w:rsidP="00C00C7B">
      <w:pPr>
        <w:numPr>
          <w:ilvl w:val="0"/>
          <w:numId w:val="5"/>
        </w:numPr>
        <w:spacing w:before="240" w:after="200" w:line="276" w:lineRule="auto"/>
        <w:ind w:left="851" w:hanging="567"/>
        <w:jc w:val="both"/>
        <w:rPr>
          <w:rFonts w:cs="Arial"/>
          <w:szCs w:val="22"/>
        </w:rPr>
      </w:pPr>
      <w:r w:rsidRPr="00C00C7B">
        <w:rPr>
          <w:rFonts w:cs="Arial"/>
          <w:szCs w:val="22"/>
        </w:rPr>
        <w:t>Legislative and policy context, including measures implemented to date regarding significant issues of the time (especially decarbonisation and resource efficiency), wider policy context, emerging policies and their potential to effect change.</w:t>
      </w:r>
    </w:p>
    <w:p w14:paraId="5AB4679E" w14:textId="77777777" w:rsidR="00C00C7B" w:rsidRPr="00C00C7B" w:rsidRDefault="00C00C7B" w:rsidP="00C00C7B">
      <w:pPr>
        <w:numPr>
          <w:ilvl w:val="0"/>
          <w:numId w:val="5"/>
        </w:numPr>
        <w:spacing w:before="240" w:after="200" w:line="276" w:lineRule="auto"/>
        <w:ind w:left="851" w:hanging="567"/>
        <w:jc w:val="both"/>
        <w:rPr>
          <w:rFonts w:cs="Arial"/>
          <w:szCs w:val="22"/>
        </w:rPr>
      </w:pPr>
      <w:r w:rsidRPr="00C00C7B">
        <w:rPr>
          <w:rFonts w:cs="Arial"/>
          <w:szCs w:val="22"/>
        </w:rPr>
        <w:t>Implementation of solutions to date in relation to significant challenges, including approaches, timeframes, monitoring and success rates</w:t>
      </w:r>
    </w:p>
    <w:p w14:paraId="55F8015F" w14:textId="77777777" w:rsidR="00C00C7B" w:rsidRPr="00C00C7B" w:rsidRDefault="00C00C7B" w:rsidP="00C00C7B">
      <w:pPr>
        <w:numPr>
          <w:ilvl w:val="0"/>
          <w:numId w:val="5"/>
        </w:numPr>
        <w:spacing w:before="240" w:after="200" w:line="276" w:lineRule="auto"/>
        <w:ind w:left="851" w:hanging="567"/>
        <w:jc w:val="both"/>
        <w:rPr>
          <w:rFonts w:cs="Arial"/>
          <w:szCs w:val="22"/>
        </w:rPr>
      </w:pPr>
      <w:r w:rsidRPr="00C00C7B">
        <w:rPr>
          <w:rFonts w:cs="Arial"/>
          <w:szCs w:val="22"/>
        </w:rPr>
        <w:lastRenderedPageBreak/>
        <w:t>Consideration of research into new and innovative solutions to significant issues, including the current state-of-the-art of such research and development, level of market readiness, assessment of innovation of approach, etc.</w:t>
      </w:r>
    </w:p>
    <w:p w14:paraId="265985B6" w14:textId="77777777" w:rsidR="00C00C7B" w:rsidRPr="00C00C7B" w:rsidRDefault="00C00C7B" w:rsidP="00C00C7B">
      <w:pPr>
        <w:numPr>
          <w:ilvl w:val="0"/>
          <w:numId w:val="5"/>
        </w:numPr>
        <w:spacing w:before="240" w:after="200" w:line="276" w:lineRule="auto"/>
        <w:ind w:left="851" w:hanging="567"/>
        <w:jc w:val="both"/>
        <w:rPr>
          <w:rFonts w:cs="Arial"/>
          <w:szCs w:val="22"/>
        </w:rPr>
      </w:pPr>
      <w:r w:rsidRPr="00C00C7B">
        <w:rPr>
          <w:rFonts w:cs="Arial"/>
          <w:szCs w:val="22"/>
        </w:rPr>
        <w:t>Energy management in organisations: ISO50001. Application to building operation (energy savings, systems, passive design, etc.).</w:t>
      </w:r>
    </w:p>
    <w:p w14:paraId="536B55AE" w14:textId="77777777" w:rsidR="00C00C7B" w:rsidRPr="00C00C7B" w:rsidRDefault="00C00C7B" w:rsidP="00C00C7B">
      <w:pPr>
        <w:numPr>
          <w:ilvl w:val="0"/>
          <w:numId w:val="5"/>
        </w:numPr>
        <w:spacing w:before="240" w:after="200" w:line="276" w:lineRule="auto"/>
        <w:ind w:left="851" w:hanging="567"/>
        <w:jc w:val="both"/>
        <w:rPr>
          <w:rFonts w:cs="Arial"/>
          <w:szCs w:val="22"/>
        </w:rPr>
      </w:pPr>
      <w:r w:rsidRPr="00C00C7B">
        <w:rPr>
          <w:rFonts w:cs="Arial"/>
          <w:szCs w:val="22"/>
        </w:rPr>
        <w:t xml:space="preserve">Resource management. Impact of life cycle of products. </w:t>
      </w:r>
    </w:p>
    <w:p w14:paraId="57C2E7C0" w14:textId="77777777" w:rsidR="00C00C7B" w:rsidRPr="00C00C7B" w:rsidRDefault="00C00C7B" w:rsidP="00C00C7B">
      <w:pPr>
        <w:numPr>
          <w:ilvl w:val="0"/>
          <w:numId w:val="5"/>
        </w:numPr>
        <w:spacing w:before="240" w:after="200" w:line="276" w:lineRule="auto"/>
        <w:ind w:left="851" w:hanging="567"/>
        <w:jc w:val="both"/>
        <w:rPr>
          <w:rFonts w:cs="Arial"/>
          <w:szCs w:val="22"/>
        </w:rPr>
      </w:pPr>
      <w:r w:rsidRPr="00C00C7B">
        <w:rPr>
          <w:rFonts w:cs="Arial"/>
          <w:szCs w:val="22"/>
        </w:rPr>
        <w:t xml:space="preserve">Waste management and circular economy. </w:t>
      </w:r>
    </w:p>
    <w:p w14:paraId="6B418E09" w14:textId="77777777" w:rsidR="00C00C7B" w:rsidRPr="00C00C7B" w:rsidRDefault="00C00C7B" w:rsidP="00C00C7B">
      <w:pPr>
        <w:numPr>
          <w:ilvl w:val="0"/>
          <w:numId w:val="5"/>
        </w:numPr>
        <w:spacing w:before="240" w:after="200" w:line="276" w:lineRule="auto"/>
        <w:ind w:left="851" w:hanging="567"/>
        <w:jc w:val="both"/>
        <w:rPr>
          <w:rFonts w:cs="Arial"/>
          <w:szCs w:val="22"/>
        </w:rPr>
      </w:pPr>
    </w:p>
    <w:p w14:paraId="4CF2CE94" w14:textId="77777777" w:rsidR="00C00C7B" w:rsidRPr="00C00C7B" w:rsidRDefault="00C00C7B" w:rsidP="00C00C7B">
      <w:pPr>
        <w:numPr>
          <w:ilvl w:val="0"/>
          <w:numId w:val="5"/>
        </w:numPr>
        <w:spacing w:before="240" w:after="200" w:line="276" w:lineRule="auto"/>
        <w:ind w:left="851" w:hanging="567"/>
        <w:jc w:val="both"/>
        <w:rPr>
          <w:rFonts w:cs="Arial"/>
          <w:szCs w:val="22"/>
        </w:rPr>
      </w:pPr>
      <w:r w:rsidRPr="00C00C7B">
        <w:rPr>
          <w:rFonts w:cs="Arial"/>
          <w:szCs w:val="22"/>
        </w:rPr>
        <w:t xml:space="preserve">The above will be delivered using a mixed approach, including standard lectures, tutorial sessions utilising a flipped learning approach and practical demonstrations via visits.  </w:t>
      </w:r>
    </w:p>
    <w:p w14:paraId="19EBDF68" w14:textId="77777777" w:rsidR="00C00C7B" w:rsidRPr="00C00C7B" w:rsidRDefault="00C00C7B" w:rsidP="00C00C7B">
      <w:pPr>
        <w:numPr>
          <w:ilvl w:val="0"/>
          <w:numId w:val="5"/>
        </w:numPr>
        <w:spacing w:before="240" w:after="200" w:line="276" w:lineRule="auto"/>
        <w:ind w:left="851" w:hanging="567"/>
        <w:rPr>
          <w:rFonts w:cs="Arial"/>
          <w:szCs w:val="22"/>
        </w:rPr>
      </w:pPr>
    </w:p>
    <w:p w14:paraId="08E651E1"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06DFE7F4"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Study Time Allocation</w:t>
      </w:r>
    </w:p>
    <w:p w14:paraId="56D22C7E"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5801C818"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r w:rsidRPr="00C00C7B">
        <w:rPr>
          <w:rFonts w:cs="Arial"/>
          <w:szCs w:val="22"/>
          <w:lang w:val="en-US"/>
        </w:rPr>
        <w:t>The study time for the module is divided as follows:</w:t>
      </w:r>
    </w:p>
    <w:p w14:paraId="57663741"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p>
    <w:tbl>
      <w:tblPr>
        <w:tblStyle w:val="TableGrid9"/>
        <w:tblW w:w="0" w:type="auto"/>
        <w:tblInd w:w="108" w:type="dxa"/>
        <w:tblLayout w:type="fixed"/>
        <w:tblLook w:val="04A0" w:firstRow="1" w:lastRow="0" w:firstColumn="1" w:lastColumn="0" w:noHBand="0" w:noVBand="1"/>
      </w:tblPr>
      <w:tblGrid>
        <w:gridCol w:w="3969"/>
        <w:gridCol w:w="1701"/>
        <w:gridCol w:w="1843"/>
      </w:tblGrid>
      <w:tr w:rsidR="00C00C7B" w:rsidRPr="00C00C7B" w14:paraId="7B61BCD7" w14:textId="77777777" w:rsidTr="00437DDF">
        <w:tc>
          <w:tcPr>
            <w:tcW w:w="3969" w:type="dxa"/>
            <w:tcBorders>
              <w:top w:val="single" w:sz="4" w:space="0" w:color="auto"/>
              <w:left w:val="single" w:sz="4" w:space="0" w:color="auto"/>
            </w:tcBorders>
          </w:tcPr>
          <w:p w14:paraId="0762A018"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701" w:type="dxa"/>
            <w:tcBorders>
              <w:top w:val="single" w:sz="4" w:space="0" w:color="auto"/>
            </w:tcBorders>
          </w:tcPr>
          <w:p w14:paraId="6DA46646"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Hours</w:t>
            </w:r>
          </w:p>
        </w:tc>
        <w:tc>
          <w:tcPr>
            <w:tcW w:w="1843" w:type="dxa"/>
            <w:tcBorders>
              <w:top w:val="single" w:sz="4" w:space="0" w:color="auto"/>
            </w:tcBorders>
          </w:tcPr>
          <w:p w14:paraId="56F4760D"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6E8D7805" w14:textId="77777777" w:rsidTr="00437DDF">
        <w:tc>
          <w:tcPr>
            <w:tcW w:w="3969" w:type="dxa"/>
          </w:tcPr>
          <w:p w14:paraId="6F96886D"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Scheduled learning</w:t>
            </w:r>
          </w:p>
        </w:tc>
        <w:tc>
          <w:tcPr>
            <w:tcW w:w="1701" w:type="dxa"/>
          </w:tcPr>
          <w:p w14:paraId="7CFCB568"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60</w:t>
            </w:r>
          </w:p>
        </w:tc>
        <w:tc>
          <w:tcPr>
            <w:tcW w:w="1843" w:type="dxa"/>
          </w:tcPr>
          <w:p w14:paraId="05C841B5"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04B8FE07" w14:textId="77777777" w:rsidTr="00437DDF">
        <w:tc>
          <w:tcPr>
            <w:tcW w:w="3969" w:type="dxa"/>
          </w:tcPr>
          <w:p w14:paraId="44424BA8"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Independent learning</w:t>
            </w:r>
          </w:p>
        </w:tc>
        <w:tc>
          <w:tcPr>
            <w:tcW w:w="1701" w:type="dxa"/>
          </w:tcPr>
          <w:p w14:paraId="3E5D3EFA"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140</w:t>
            </w:r>
          </w:p>
        </w:tc>
        <w:tc>
          <w:tcPr>
            <w:tcW w:w="1843" w:type="dxa"/>
          </w:tcPr>
          <w:p w14:paraId="1A45D996"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5119FCD0" w14:textId="77777777" w:rsidTr="00437DDF">
        <w:tc>
          <w:tcPr>
            <w:tcW w:w="3969" w:type="dxa"/>
          </w:tcPr>
          <w:p w14:paraId="47F5FE4D"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Placement learning</w:t>
            </w:r>
          </w:p>
        </w:tc>
        <w:tc>
          <w:tcPr>
            <w:tcW w:w="1701" w:type="dxa"/>
          </w:tcPr>
          <w:p w14:paraId="4329ACCF"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c>
          <w:tcPr>
            <w:tcW w:w="1843" w:type="dxa"/>
          </w:tcPr>
          <w:p w14:paraId="30D75D10"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492E839B" w14:textId="77777777" w:rsidTr="00437DDF">
        <w:tc>
          <w:tcPr>
            <w:tcW w:w="3969" w:type="dxa"/>
          </w:tcPr>
          <w:p w14:paraId="6D0494C5"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701" w:type="dxa"/>
          </w:tcPr>
          <w:p w14:paraId="63CC4845"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200</w:t>
            </w:r>
          </w:p>
        </w:tc>
        <w:tc>
          <w:tcPr>
            <w:tcW w:w="1843" w:type="dxa"/>
          </w:tcPr>
          <w:p w14:paraId="2EFD5EE7"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187BBA4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5DA6485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r w:rsidRPr="00C00C7B">
        <w:rPr>
          <w:rFonts w:cs="Arial"/>
          <w:b/>
          <w:szCs w:val="22"/>
          <w:lang w:val="en-US"/>
        </w:rPr>
        <w:t>ASSESSMENT</w:t>
      </w:r>
    </w:p>
    <w:p w14:paraId="4F3289A0"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hanging="3600"/>
        <w:textAlignment w:val="baseline"/>
        <w:rPr>
          <w:rFonts w:cs="Arial"/>
          <w:b/>
          <w:szCs w:val="22"/>
          <w:lang w:val="en-US"/>
        </w:rPr>
      </w:pPr>
    </w:p>
    <w:p w14:paraId="60D68C4D"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1</w:t>
      </w:r>
    </w:p>
    <w:p w14:paraId="21D14343" w14:textId="77777777" w:rsidR="00C00C7B" w:rsidRPr="00C00C7B" w:rsidRDefault="00C00C7B" w:rsidP="00C00C7B">
      <w:pPr>
        <w:overflowPunct w:val="0"/>
        <w:autoSpaceDE w:val="0"/>
        <w:autoSpaceDN w:val="0"/>
        <w:adjustRightInd w:val="0"/>
        <w:jc w:val="both"/>
        <w:textAlignment w:val="baseline"/>
        <w:rPr>
          <w:rFonts w:cs="Arial"/>
          <w:b/>
          <w:i/>
          <w:sz w:val="20"/>
          <w:lang w:val="en-US"/>
        </w:rPr>
      </w:pPr>
      <w:r w:rsidRPr="00C00C7B">
        <w:rPr>
          <w:rFonts w:cs="Arial"/>
          <w:b/>
          <w:i/>
          <w:sz w:val="20"/>
          <w:lang w:val="en-US"/>
        </w:rPr>
        <w:t>(Tick one)</w:t>
      </w:r>
    </w:p>
    <w:tbl>
      <w:tblPr>
        <w:tblStyle w:val="TableGrid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6E40633E" w14:textId="77777777" w:rsidTr="00437DDF">
        <w:sdt>
          <w:sdtPr>
            <w:rPr>
              <w:rFonts w:cs="Arial"/>
              <w:szCs w:val="22"/>
              <w:lang w:val="en-US" w:eastAsia="en-US"/>
            </w:rPr>
            <w:id w:val="651334084"/>
            <w14:checkbox>
              <w14:checked w14:val="0"/>
              <w14:checkedState w14:val="2612" w14:font="MS Gothic"/>
              <w14:uncheckedState w14:val="2610" w14:font="MS Gothic"/>
            </w14:checkbox>
          </w:sdtPr>
          <w:sdtContent>
            <w:tc>
              <w:tcPr>
                <w:tcW w:w="562" w:type="dxa"/>
              </w:tcPr>
              <w:p w14:paraId="740E1A48"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5C133E28"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1886292116"/>
            <w14:checkbox>
              <w14:checked w14:val="1"/>
              <w14:checkedState w14:val="2612" w14:font="MS Gothic"/>
              <w14:uncheckedState w14:val="2610" w14:font="MS Gothic"/>
            </w14:checkbox>
          </w:sdtPr>
          <w:sdtContent>
            <w:tc>
              <w:tcPr>
                <w:tcW w:w="538" w:type="dxa"/>
              </w:tcPr>
              <w:p w14:paraId="69446410"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7FBFAA5A"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430511781"/>
            <w14:checkbox>
              <w14:checked w14:val="0"/>
              <w14:checkedState w14:val="2612" w14:font="MS Gothic"/>
              <w14:uncheckedState w14:val="2610" w14:font="MS Gothic"/>
            </w14:checkbox>
          </w:sdtPr>
          <w:sdtContent>
            <w:tc>
              <w:tcPr>
                <w:tcW w:w="538" w:type="dxa"/>
              </w:tcPr>
              <w:p w14:paraId="76F73827"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05321AF2"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372C3D9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9"/>
        <w:tblW w:w="8784" w:type="dxa"/>
        <w:tblLayout w:type="fixed"/>
        <w:tblLook w:val="04A0" w:firstRow="1" w:lastRow="0" w:firstColumn="1" w:lastColumn="0" w:noHBand="0" w:noVBand="1"/>
      </w:tblPr>
      <w:tblGrid>
        <w:gridCol w:w="3256"/>
        <w:gridCol w:w="3969"/>
        <w:gridCol w:w="1559"/>
      </w:tblGrid>
      <w:tr w:rsidR="00C00C7B" w:rsidRPr="00C00C7B" w14:paraId="11998842" w14:textId="77777777" w:rsidTr="00437DDF">
        <w:tc>
          <w:tcPr>
            <w:tcW w:w="3256" w:type="dxa"/>
          </w:tcPr>
          <w:p w14:paraId="3744355B"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4EBFB9ED"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2C4C9915"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1C09AB99" w14:textId="77777777" w:rsidTr="00437DDF">
        <w:tc>
          <w:tcPr>
            <w:tcW w:w="3256" w:type="dxa"/>
          </w:tcPr>
          <w:p w14:paraId="4A0D0658"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 xml:space="preserve">Written formal report </w:t>
            </w:r>
          </w:p>
        </w:tc>
        <w:tc>
          <w:tcPr>
            <w:tcW w:w="3969" w:type="dxa"/>
          </w:tcPr>
          <w:p w14:paraId="70B94AE9" w14:textId="77777777" w:rsidR="00C00C7B" w:rsidRPr="00C00C7B" w:rsidRDefault="00C00C7B" w:rsidP="00C00C7B">
            <w:pPr>
              <w:overflowPunct w:val="0"/>
              <w:autoSpaceDE w:val="0"/>
              <w:autoSpaceDN w:val="0"/>
              <w:adjustRightInd w:val="0"/>
              <w:textAlignment w:val="baseline"/>
              <w:rPr>
                <w:rFonts w:cs="Arial"/>
                <w:szCs w:val="22"/>
                <w:highlight w:val="yellow"/>
                <w:lang w:val="en-US" w:eastAsia="en-US"/>
              </w:rPr>
            </w:pPr>
            <w:r w:rsidRPr="00C00C7B">
              <w:rPr>
                <w:rFonts w:cs="Arial"/>
                <w:szCs w:val="22"/>
                <w:lang w:val="en-US" w:eastAsia="en-US"/>
              </w:rPr>
              <w:t>4,250</w:t>
            </w:r>
          </w:p>
        </w:tc>
        <w:tc>
          <w:tcPr>
            <w:tcW w:w="1559" w:type="dxa"/>
          </w:tcPr>
          <w:p w14:paraId="0F7BD0E5"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75%</w:t>
            </w:r>
          </w:p>
        </w:tc>
      </w:tr>
    </w:tbl>
    <w:p w14:paraId="3A08CE38"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7EDC18AD"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2</w:t>
      </w:r>
    </w:p>
    <w:p w14:paraId="5CAB98FC"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i/>
          <w:sz w:val="20"/>
          <w:lang w:val="en-US"/>
        </w:rPr>
        <w:t>(Tick one)</w:t>
      </w:r>
    </w:p>
    <w:tbl>
      <w:tblPr>
        <w:tblStyle w:val="TableGrid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48C17A29" w14:textId="77777777" w:rsidTr="00437DDF">
        <w:sdt>
          <w:sdtPr>
            <w:rPr>
              <w:rFonts w:cs="Arial"/>
              <w:szCs w:val="22"/>
              <w:lang w:val="en-US" w:eastAsia="en-US"/>
            </w:rPr>
            <w:id w:val="-1430886029"/>
            <w14:checkbox>
              <w14:checked w14:val="0"/>
              <w14:checkedState w14:val="2612" w14:font="MS Gothic"/>
              <w14:uncheckedState w14:val="2610" w14:font="MS Gothic"/>
            </w14:checkbox>
          </w:sdtPr>
          <w:sdtContent>
            <w:tc>
              <w:tcPr>
                <w:tcW w:w="562" w:type="dxa"/>
              </w:tcPr>
              <w:p w14:paraId="3E18EA5E"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5CE3E46D"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1245727966"/>
            <w14:checkbox>
              <w14:checked w14:val="0"/>
              <w14:checkedState w14:val="2612" w14:font="MS Gothic"/>
              <w14:uncheckedState w14:val="2610" w14:font="MS Gothic"/>
            </w14:checkbox>
          </w:sdtPr>
          <w:sdtContent>
            <w:tc>
              <w:tcPr>
                <w:tcW w:w="538" w:type="dxa"/>
              </w:tcPr>
              <w:p w14:paraId="2DBEFFFE"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136F7750"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1994830313"/>
            <w14:checkbox>
              <w14:checked w14:val="1"/>
              <w14:checkedState w14:val="2612" w14:font="MS Gothic"/>
              <w14:uncheckedState w14:val="2610" w14:font="MS Gothic"/>
            </w14:checkbox>
          </w:sdtPr>
          <w:sdtContent>
            <w:tc>
              <w:tcPr>
                <w:tcW w:w="538" w:type="dxa"/>
              </w:tcPr>
              <w:p w14:paraId="3640E8D7"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73316375"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41785E12"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9"/>
        <w:tblW w:w="8784" w:type="dxa"/>
        <w:tblLayout w:type="fixed"/>
        <w:tblLook w:val="04A0" w:firstRow="1" w:lastRow="0" w:firstColumn="1" w:lastColumn="0" w:noHBand="0" w:noVBand="1"/>
      </w:tblPr>
      <w:tblGrid>
        <w:gridCol w:w="3256"/>
        <w:gridCol w:w="3969"/>
        <w:gridCol w:w="1559"/>
      </w:tblGrid>
      <w:tr w:rsidR="00C00C7B" w:rsidRPr="00C00C7B" w14:paraId="2D5F9BDD" w14:textId="77777777" w:rsidTr="00437DDF">
        <w:tc>
          <w:tcPr>
            <w:tcW w:w="3256" w:type="dxa"/>
          </w:tcPr>
          <w:p w14:paraId="41BDB6F3"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26205D06"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429D735D"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64C7F2AC" w14:textId="77777777" w:rsidTr="00437DDF">
        <w:tc>
          <w:tcPr>
            <w:tcW w:w="3256" w:type="dxa"/>
          </w:tcPr>
          <w:p w14:paraId="47EB4866"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Presentation</w:t>
            </w:r>
          </w:p>
        </w:tc>
        <w:tc>
          <w:tcPr>
            <w:tcW w:w="3969" w:type="dxa"/>
          </w:tcPr>
          <w:p w14:paraId="2845461A" w14:textId="77777777" w:rsidR="00C00C7B" w:rsidRPr="00C00C7B" w:rsidRDefault="00C00C7B" w:rsidP="00C00C7B">
            <w:pPr>
              <w:overflowPunct w:val="0"/>
              <w:autoSpaceDE w:val="0"/>
              <w:autoSpaceDN w:val="0"/>
              <w:adjustRightInd w:val="0"/>
              <w:textAlignment w:val="baseline"/>
              <w:rPr>
                <w:rFonts w:cs="Arial"/>
                <w:szCs w:val="22"/>
                <w:highlight w:val="yellow"/>
                <w:lang w:val="en-US" w:eastAsia="en-US"/>
              </w:rPr>
            </w:pPr>
            <w:r w:rsidRPr="00C00C7B">
              <w:rPr>
                <w:rFonts w:cs="Arial"/>
                <w:szCs w:val="22"/>
                <w:lang w:val="en-US" w:eastAsia="en-US"/>
              </w:rPr>
              <w:t xml:space="preserve">10 minutes </w:t>
            </w:r>
          </w:p>
        </w:tc>
        <w:tc>
          <w:tcPr>
            <w:tcW w:w="1559" w:type="dxa"/>
          </w:tcPr>
          <w:p w14:paraId="049F0D25"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25%</w:t>
            </w:r>
          </w:p>
        </w:tc>
      </w:tr>
    </w:tbl>
    <w:p w14:paraId="65B58D18" w14:textId="77777777" w:rsidR="00C00C7B" w:rsidRPr="00C00C7B" w:rsidRDefault="00C00C7B" w:rsidP="00C00C7B">
      <w:pPr>
        <w:overflowPunct w:val="0"/>
        <w:autoSpaceDE w:val="0"/>
        <w:autoSpaceDN w:val="0"/>
        <w:adjustRightInd w:val="0"/>
        <w:jc w:val="both"/>
        <w:textAlignment w:val="baseline"/>
        <w:rPr>
          <w:rFonts w:cs="Arial"/>
          <w:b/>
          <w:szCs w:val="22"/>
          <w:highlight w:val="cyan"/>
          <w:lang w:val="en-US"/>
        </w:rPr>
      </w:pPr>
    </w:p>
    <w:p w14:paraId="00F2BF0B"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szCs w:val="22"/>
          <w:lang w:val="en-US"/>
        </w:rPr>
      </w:pPr>
    </w:p>
    <w:p w14:paraId="7B97BCFE" w14:textId="77777777" w:rsidR="00C00C7B" w:rsidRPr="00C00C7B" w:rsidRDefault="00C00C7B" w:rsidP="00C00C7B">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r w:rsidRPr="00C00C7B">
        <w:rPr>
          <w:rFonts w:cs="Arial"/>
          <w:b/>
          <w:szCs w:val="22"/>
          <w:lang w:val="en-US"/>
        </w:rPr>
        <w:lastRenderedPageBreak/>
        <w:t>Assessment Summary</w:t>
      </w:r>
    </w:p>
    <w:tbl>
      <w:tblPr>
        <w:tblStyle w:val="TableGrid9"/>
        <w:tblW w:w="0" w:type="auto"/>
        <w:tblLayout w:type="fixed"/>
        <w:tblLook w:val="04A0" w:firstRow="1" w:lastRow="0" w:firstColumn="1" w:lastColumn="0" w:noHBand="0" w:noVBand="1"/>
      </w:tblPr>
      <w:tblGrid>
        <w:gridCol w:w="3261"/>
        <w:gridCol w:w="1842"/>
      </w:tblGrid>
      <w:tr w:rsidR="00C00C7B" w:rsidRPr="00C00C7B" w14:paraId="67F12F56" w14:textId="77777777" w:rsidTr="00437DDF">
        <w:tc>
          <w:tcPr>
            <w:tcW w:w="3261" w:type="dxa"/>
            <w:tcBorders>
              <w:top w:val="single" w:sz="4" w:space="0" w:color="auto"/>
              <w:left w:val="single" w:sz="4" w:space="0" w:color="auto"/>
            </w:tcBorders>
          </w:tcPr>
          <w:p w14:paraId="073A5EBB"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842" w:type="dxa"/>
          </w:tcPr>
          <w:p w14:paraId="6550CDB9"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3E976757" w14:textId="77777777" w:rsidTr="00437DDF">
        <w:tc>
          <w:tcPr>
            <w:tcW w:w="3261" w:type="dxa"/>
          </w:tcPr>
          <w:p w14:paraId="2AB1DD1F"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Written exam</w:t>
            </w:r>
          </w:p>
        </w:tc>
        <w:tc>
          <w:tcPr>
            <w:tcW w:w="1842" w:type="dxa"/>
          </w:tcPr>
          <w:p w14:paraId="047CB0CD"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71907E2A" w14:textId="77777777" w:rsidTr="00437DDF">
        <w:tc>
          <w:tcPr>
            <w:tcW w:w="3261" w:type="dxa"/>
          </w:tcPr>
          <w:p w14:paraId="5164374A"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Coursework</w:t>
            </w:r>
          </w:p>
        </w:tc>
        <w:tc>
          <w:tcPr>
            <w:tcW w:w="1842" w:type="dxa"/>
          </w:tcPr>
          <w:p w14:paraId="0CAA050D"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75%</w:t>
            </w:r>
          </w:p>
        </w:tc>
      </w:tr>
      <w:tr w:rsidR="00C00C7B" w:rsidRPr="00C00C7B" w14:paraId="40E46A53" w14:textId="77777777" w:rsidTr="00437DDF">
        <w:tc>
          <w:tcPr>
            <w:tcW w:w="3261" w:type="dxa"/>
          </w:tcPr>
          <w:p w14:paraId="4F45052C"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Practical</w:t>
            </w:r>
          </w:p>
        </w:tc>
        <w:tc>
          <w:tcPr>
            <w:tcW w:w="1842" w:type="dxa"/>
          </w:tcPr>
          <w:p w14:paraId="25E442D3"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25%</w:t>
            </w:r>
          </w:p>
        </w:tc>
      </w:tr>
      <w:tr w:rsidR="00C00C7B" w:rsidRPr="00C00C7B" w14:paraId="7271C1F5" w14:textId="77777777" w:rsidTr="00437DDF">
        <w:tc>
          <w:tcPr>
            <w:tcW w:w="3261" w:type="dxa"/>
          </w:tcPr>
          <w:p w14:paraId="15CFCB8B"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842" w:type="dxa"/>
          </w:tcPr>
          <w:p w14:paraId="5FC061B8"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112AC659"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3107FF01" w14:textId="77777777" w:rsidR="00C00C7B" w:rsidRPr="00C00C7B" w:rsidRDefault="00C00C7B" w:rsidP="00C00C7B">
      <w:pPr>
        <w:overflowPunct w:val="0"/>
        <w:autoSpaceDE w:val="0"/>
        <w:autoSpaceDN w:val="0"/>
        <w:adjustRightInd w:val="0"/>
        <w:jc w:val="both"/>
        <w:textAlignment w:val="baseline"/>
        <w:rPr>
          <w:rFonts w:cs="Arial"/>
          <w:sz w:val="24"/>
          <w:lang w:val="en-US"/>
        </w:rPr>
      </w:pPr>
    </w:p>
    <w:p w14:paraId="1ACE8575"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READING LIST</w:t>
      </w:r>
    </w:p>
    <w:tbl>
      <w:tblPr>
        <w:tblStyle w:val="TableGrid9"/>
        <w:tblW w:w="0" w:type="auto"/>
        <w:tblLook w:val="04A0" w:firstRow="1" w:lastRow="0" w:firstColumn="1" w:lastColumn="0" w:noHBand="0" w:noVBand="1"/>
      </w:tblPr>
      <w:tblGrid>
        <w:gridCol w:w="1685"/>
        <w:gridCol w:w="5246"/>
        <w:gridCol w:w="1366"/>
      </w:tblGrid>
      <w:tr w:rsidR="00C00C7B" w:rsidRPr="00C00C7B" w14:paraId="223AAB1F" w14:textId="77777777" w:rsidTr="00437DDF">
        <w:tc>
          <w:tcPr>
            <w:tcW w:w="1689" w:type="dxa"/>
            <w:shd w:val="clear" w:color="auto" w:fill="BFBFBF"/>
          </w:tcPr>
          <w:p w14:paraId="7FE2A6E7"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Module Code</w:t>
            </w:r>
          </w:p>
        </w:tc>
        <w:tc>
          <w:tcPr>
            <w:tcW w:w="6971" w:type="dxa"/>
            <w:gridSpan w:val="2"/>
          </w:tcPr>
          <w:p w14:paraId="3529DE1C"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ACBA7***2</w:t>
            </w:r>
          </w:p>
        </w:tc>
      </w:tr>
      <w:tr w:rsidR="00C00C7B" w:rsidRPr="00C00C7B" w14:paraId="09713B02" w14:textId="77777777" w:rsidTr="00437DDF">
        <w:tc>
          <w:tcPr>
            <w:tcW w:w="1689" w:type="dxa"/>
            <w:shd w:val="clear" w:color="auto" w:fill="BFBFBF"/>
          </w:tcPr>
          <w:p w14:paraId="3FC37AA9"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Module Title</w:t>
            </w:r>
          </w:p>
        </w:tc>
        <w:tc>
          <w:tcPr>
            <w:tcW w:w="6971" w:type="dxa"/>
            <w:gridSpan w:val="2"/>
          </w:tcPr>
          <w:p w14:paraId="49457A4A"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Energy &amp; Resource Management</w:t>
            </w:r>
          </w:p>
        </w:tc>
      </w:tr>
      <w:tr w:rsidR="00C00C7B" w:rsidRPr="00C00C7B" w14:paraId="488D8FBA" w14:textId="77777777" w:rsidTr="00437DDF">
        <w:tc>
          <w:tcPr>
            <w:tcW w:w="1689" w:type="dxa"/>
            <w:shd w:val="clear" w:color="auto" w:fill="BFBFBF"/>
          </w:tcPr>
          <w:p w14:paraId="57F1723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Classification</w:t>
            </w:r>
          </w:p>
        </w:tc>
        <w:tc>
          <w:tcPr>
            <w:tcW w:w="5605" w:type="dxa"/>
            <w:shd w:val="clear" w:color="auto" w:fill="BFBFBF"/>
          </w:tcPr>
          <w:p w14:paraId="64B6EA6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Reading List entry</w:t>
            </w:r>
          </w:p>
        </w:tc>
        <w:tc>
          <w:tcPr>
            <w:tcW w:w="1366" w:type="dxa"/>
            <w:shd w:val="clear" w:color="auto" w:fill="BFBFBF"/>
          </w:tcPr>
          <w:p w14:paraId="584ACC54"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Electronic*</w:t>
            </w:r>
          </w:p>
        </w:tc>
      </w:tr>
      <w:tr w:rsidR="00C00C7B" w:rsidRPr="00C00C7B" w14:paraId="3A881D56" w14:textId="77777777" w:rsidTr="00437DDF">
        <w:tc>
          <w:tcPr>
            <w:tcW w:w="1689" w:type="dxa"/>
          </w:tcPr>
          <w:p w14:paraId="79CFAAE8"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Essential</w:t>
            </w:r>
          </w:p>
        </w:tc>
        <w:tc>
          <w:tcPr>
            <w:tcW w:w="5605" w:type="dxa"/>
          </w:tcPr>
          <w:p w14:paraId="2EDC8C67"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 xml:space="preserve">Boyle G (2012) </w:t>
            </w:r>
            <w:r w:rsidRPr="00C00C7B">
              <w:rPr>
                <w:rFonts w:cs="Arial"/>
                <w:i/>
                <w:szCs w:val="22"/>
                <w:lang w:val="en-US"/>
              </w:rPr>
              <w:t>Renewable Energy: Power for a Sustainable Future</w:t>
            </w:r>
            <w:r w:rsidRPr="00C00C7B">
              <w:rPr>
                <w:rFonts w:cs="Arial"/>
                <w:szCs w:val="22"/>
                <w:lang w:val="en-US"/>
              </w:rPr>
              <w:t>. 3</w:t>
            </w:r>
            <w:r w:rsidRPr="00C00C7B">
              <w:rPr>
                <w:rFonts w:cs="Arial"/>
                <w:szCs w:val="22"/>
                <w:vertAlign w:val="superscript"/>
                <w:lang w:val="en-US"/>
              </w:rPr>
              <w:t>rd</w:t>
            </w:r>
            <w:r w:rsidRPr="00C00C7B">
              <w:rPr>
                <w:rFonts w:cs="Arial"/>
                <w:szCs w:val="22"/>
                <w:lang w:val="en-US"/>
              </w:rPr>
              <w:t xml:space="preserve"> ed.  Oxford: Oxford University Press</w:t>
            </w:r>
          </w:p>
        </w:tc>
        <w:tc>
          <w:tcPr>
            <w:tcW w:w="1366" w:type="dxa"/>
          </w:tcPr>
          <w:sdt>
            <w:sdtPr>
              <w:rPr>
                <w:rFonts w:cs="Arial"/>
                <w:szCs w:val="22"/>
                <w:lang w:val="en-US"/>
              </w:rPr>
              <w:id w:val="1977402910"/>
              <w14:checkbox>
                <w14:checked w14:val="0"/>
                <w14:checkedState w14:val="2612" w14:font="MS Gothic"/>
                <w14:uncheckedState w14:val="2610" w14:font="MS Gothic"/>
              </w14:checkbox>
            </w:sdtPr>
            <w:sdtContent>
              <w:p w14:paraId="5E032AA6"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2740BC5F" w14:textId="77777777" w:rsidTr="00437DDF">
        <w:tc>
          <w:tcPr>
            <w:tcW w:w="1689" w:type="dxa"/>
          </w:tcPr>
          <w:p w14:paraId="12DA4FD3"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Essential</w:t>
            </w:r>
          </w:p>
        </w:tc>
        <w:tc>
          <w:tcPr>
            <w:tcW w:w="5605" w:type="dxa"/>
          </w:tcPr>
          <w:p w14:paraId="5C35147D"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 xml:space="preserve">Beggs C (2009) </w:t>
            </w:r>
            <w:r w:rsidRPr="00C00C7B">
              <w:rPr>
                <w:rFonts w:cs="Arial"/>
                <w:i/>
                <w:szCs w:val="22"/>
                <w:lang w:val="en-US"/>
              </w:rPr>
              <w:t>Energy: Management, Supply and Conservation</w:t>
            </w:r>
            <w:r w:rsidRPr="00C00C7B">
              <w:rPr>
                <w:rFonts w:cs="Arial"/>
                <w:szCs w:val="22"/>
                <w:lang w:val="en-US"/>
              </w:rPr>
              <w:t>.  2</w:t>
            </w:r>
            <w:r w:rsidRPr="00C00C7B">
              <w:rPr>
                <w:rFonts w:cs="Arial"/>
                <w:szCs w:val="22"/>
                <w:vertAlign w:val="superscript"/>
                <w:lang w:val="en-US"/>
              </w:rPr>
              <w:t>nd</w:t>
            </w:r>
            <w:r w:rsidRPr="00C00C7B">
              <w:rPr>
                <w:rFonts w:cs="Arial"/>
                <w:szCs w:val="22"/>
                <w:lang w:val="en-US"/>
              </w:rPr>
              <w:t xml:space="preserve"> ed.  Abingdon, Oxon: Routledge</w:t>
            </w:r>
          </w:p>
        </w:tc>
        <w:tc>
          <w:tcPr>
            <w:tcW w:w="1366" w:type="dxa"/>
          </w:tcPr>
          <w:sdt>
            <w:sdtPr>
              <w:rPr>
                <w:rFonts w:cs="Arial"/>
                <w:szCs w:val="22"/>
                <w:lang w:val="en-US"/>
              </w:rPr>
              <w:id w:val="-867064136"/>
              <w14:checkbox>
                <w14:checked w14:val="0"/>
                <w14:checkedState w14:val="2612" w14:font="MS Gothic"/>
                <w14:uncheckedState w14:val="2610" w14:font="MS Gothic"/>
              </w14:checkbox>
            </w:sdtPr>
            <w:sdtContent>
              <w:p w14:paraId="7B5FDA25"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25BAC3DF" w14:textId="77777777" w:rsidTr="00437DDF">
        <w:tc>
          <w:tcPr>
            <w:tcW w:w="1689" w:type="dxa"/>
          </w:tcPr>
          <w:p w14:paraId="798756F5"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Essential</w:t>
            </w:r>
          </w:p>
        </w:tc>
        <w:tc>
          <w:tcPr>
            <w:tcW w:w="5605" w:type="dxa"/>
          </w:tcPr>
          <w:p w14:paraId="581FFC06"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 xml:space="preserve">Anderson D (2014) </w:t>
            </w:r>
            <w:r w:rsidRPr="00C00C7B">
              <w:rPr>
                <w:rFonts w:cs="Arial"/>
                <w:i/>
                <w:szCs w:val="22"/>
                <w:lang w:val="en-US"/>
              </w:rPr>
              <w:t>Environmental economics and natural resource management</w:t>
            </w:r>
            <w:r w:rsidRPr="00C00C7B">
              <w:rPr>
                <w:rFonts w:cs="Arial"/>
                <w:szCs w:val="22"/>
                <w:lang w:val="en-US"/>
              </w:rPr>
              <w:t>.  Fourth ed.  London: Routledge, Taylor &amp; Francis Group</w:t>
            </w:r>
          </w:p>
        </w:tc>
        <w:tc>
          <w:tcPr>
            <w:tcW w:w="1366" w:type="dxa"/>
          </w:tcPr>
          <w:sdt>
            <w:sdtPr>
              <w:rPr>
                <w:rFonts w:cs="Arial"/>
                <w:szCs w:val="22"/>
                <w:lang w:val="en-US"/>
              </w:rPr>
              <w:id w:val="-957642074"/>
              <w14:checkbox>
                <w14:checked w14:val="0"/>
                <w14:checkedState w14:val="2612" w14:font="MS Gothic"/>
                <w14:uncheckedState w14:val="2610" w14:font="MS Gothic"/>
              </w14:checkbox>
            </w:sdtPr>
            <w:sdtContent>
              <w:p w14:paraId="5E14584E"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p w14:paraId="4D8C9847" w14:textId="77777777" w:rsidR="00C00C7B" w:rsidRPr="00C00C7B" w:rsidRDefault="00C00C7B" w:rsidP="00C00C7B">
            <w:pPr>
              <w:overflowPunct w:val="0"/>
              <w:autoSpaceDE w:val="0"/>
              <w:autoSpaceDN w:val="0"/>
              <w:adjustRightInd w:val="0"/>
              <w:jc w:val="both"/>
              <w:textAlignment w:val="baseline"/>
              <w:rPr>
                <w:rFonts w:cs="Arial"/>
                <w:szCs w:val="22"/>
                <w:lang w:val="en-US"/>
              </w:rPr>
            </w:pPr>
          </w:p>
        </w:tc>
      </w:tr>
      <w:tr w:rsidR="00C00C7B" w:rsidRPr="00C00C7B" w14:paraId="3A9ABC35" w14:textId="77777777" w:rsidTr="00437DDF">
        <w:tc>
          <w:tcPr>
            <w:tcW w:w="1689" w:type="dxa"/>
          </w:tcPr>
          <w:p w14:paraId="08F900F5"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Essential</w:t>
            </w:r>
          </w:p>
        </w:tc>
        <w:tc>
          <w:tcPr>
            <w:tcW w:w="5605" w:type="dxa"/>
          </w:tcPr>
          <w:p w14:paraId="53A65A4B"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 xml:space="preserve">Mitchell B (2019) </w:t>
            </w:r>
            <w:r w:rsidRPr="00C00C7B">
              <w:rPr>
                <w:rFonts w:cs="Arial"/>
                <w:i/>
                <w:szCs w:val="22"/>
                <w:lang w:val="en-US"/>
              </w:rPr>
              <w:t>Resource &amp; Environmental Management</w:t>
            </w:r>
            <w:r w:rsidRPr="00C00C7B">
              <w:rPr>
                <w:rFonts w:cs="Arial"/>
                <w:szCs w:val="22"/>
                <w:lang w:val="en-US"/>
              </w:rPr>
              <w:t>.  3</w:t>
            </w:r>
            <w:r w:rsidRPr="00C00C7B">
              <w:rPr>
                <w:rFonts w:cs="Arial"/>
                <w:szCs w:val="22"/>
                <w:vertAlign w:val="superscript"/>
                <w:lang w:val="en-US"/>
              </w:rPr>
              <w:t>rd</w:t>
            </w:r>
            <w:r w:rsidRPr="00C00C7B">
              <w:rPr>
                <w:rFonts w:cs="Arial"/>
                <w:szCs w:val="22"/>
                <w:lang w:val="en-US"/>
              </w:rPr>
              <w:t xml:space="preserve"> ed.  New York: Oxford University Press</w:t>
            </w:r>
          </w:p>
        </w:tc>
        <w:tc>
          <w:tcPr>
            <w:tcW w:w="1366" w:type="dxa"/>
          </w:tcPr>
          <w:sdt>
            <w:sdtPr>
              <w:rPr>
                <w:rFonts w:cs="Arial"/>
                <w:szCs w:val="22"/>
                <w:lang w:val="en-US"/>
              </w:rPr>
              <w:id w:val="-1177118144"/>
              <w14:checkbox>
                <w14:checked w14:val="0"/>
                <w14:checkedState w14:val="2612" w14:font="MS Gothic"/>
                <w14:uncheckedState w14:val="2610" w14:font="MS Gothic"/>
              </w14:checkbox>
            </w:sdtPr>
            <w:sdtContent>
              <w:p w14:paraId="2FE2DE4B"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p w14:paraId="2D769E11" w14:textId="77777777" w:rsidR="00C00C7B" w:rsidRPr="00C00C7B" w:rsidRDefault="00C00C7B" w:rsidP="00C00C7B">
            <w:pPr>
              <w:overflowPunct w:val="0"/>
              <w:autoSpaceDE w:val="0"/>
              <w:autoSpaceDN w:val="0"/>
              <w:adjustRightInd w:val="0"/>
              <w:jc w:val="both"/>
              <w:textAlignment w:val="baseline"/>
              <w:rPr>
                <w:rFonts w:cs="Arial"/>
                <w:szCs w:val="22"/>
                <w:lang w:val="en-US"/>
              </w:rPr>
            </w:pPr>
          </w:p>
        </w:tc>
      </w:tr>
      <w:tr w:rsidR="00C00C7B" w:rsidRPr="00C00C7B" w14:paraId="2CB8F71B" w14:textId="77777777" w:rsidTr="00437DDF">
        <w:tc>
          <w:tcPr>
            <w:tcW w:w="1689" w:type="dxa"/>
          </w:tcPr>
          <w:p w14:paraId="5D330269"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08F06917"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 xml:space="preserve">BP (2018) </w:t>
            </w:r>
            <w:r w:rsidRPr="00C00C7B">
              <w:rPr>
                <w:rFonts w:cs="Arial"/>
                <w:i/>
                <w:szCs w:val="22"/>
                <w:lang w:val="en-US"/>
              </w:rPr>
              <w:t>Statistical Review of World Energy</w:t>
            </w:r>
            <w:r w:rsidRPr="00C00C7B">
              <w:rPr>
                <w:rFonts w:cs="Arial"/>
                <w:szCs w:val="22"/>
                <w:lang w:val="en-US"/>
              </w:rPr>
              <w:t>.  Available online and annually updated</w:t>
            </w:r>
          </w:p>
        </w:tc>
        <w:tc>
          <w:tcPr>
            <w:tcW w:w="1366" w:type="dxa"/>
          </w:tcPr>
          <w:sdt>
            <w:sdtPr>
              <w:rPr>
                <w:rFonts w:cs="Arial"/>
                <w:szCs w:val="22"/>
                <w:lang w:val="en-US"/>
              </w:rPr>
              <w:id w:val="1292403192"/>
              <w14:checkbox>
                <w14:checked w14:val="1"/>
                <w14:checkedState w14:val="2612" w14:font="MS Gothic"/>
                <w14:uncheckedState w14:val="2610" w14:font="MS Gothic"/>
              </w14:checkbox>
            </w:sdtPr>
            <w:sdtContent>
              <w:p w14:paraId="09FC3CE6"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3A5B0B99" w14:textId="77777777" w:rsidTr="00437DDF">
        <w:tc>
          <w:tcPr>
            <w:tcW w:w="1689" w:type="dxa"/>
          </w:tcPr>
          <w:p w14:paraId="4EEC9F73"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66ADD40B"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Energy Efficiency journal</w:t>
            </w:r>
          </w:p>
        </w:tc>
        <w:tc>
          <w:tcPr>
            <w:tcW w:w="1366" w:type="dxa"/>
          </w:tcPr>
          <w:sdt>
            <w:sdtPr>
              <w:rPr>
                <w:rFonts w:cs="Arial"/>
                <w:szCs w:val="22"/>
                <w:lang w:val="en-US"/>
              </w:rPr>
              <w:id w:val="1931921903"/>
              <w14:checkbox>
                <w14:checked w14:val="1"/>
                <w14:checkedState w14:val="2612" w14:font="MS Gothic"/>
                <w14:uncheckedState w14:val="2610" w14:font="MS Gothic"/>
              </w14:checkbox>
            </w:sdtPr>
            <w:sdtContent>
              <w:p w14:paraId="35AC9EF6"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10F1C642" w14:textId="77777777" w:rsidTr="00437DDF">
        <w:tc>
          <w:tcPr>
            <w:tcW w:w="1689" w:type="dxa"/>
          </w:tcPr>
          <w:p w14:paraId="51D8CA51"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04D6682F"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Energy &amp; Buildings journal</w:t>
            </w:r>
          </w:p>
        </w:tc>
        <w:tc>
          <w:tcPr>
            <w:tcW w:w="1366" w:type="dxa"/>
          </w:tcPr>
          <w:sdt>
            <w:sdtPr>
              <w:rPr>
                <w:rFonts w:cs="Arial"/>
                <w:szCs w:val="22"/>
                <w:lang w:val="en-US"/>
              </w:rPr>
              <w:id w:val="722881964"/>
              <w14:checkbox>
                <w14:checked w14:val="1"/>
                <w14:checkedState w14:val="2612" w14:font="MS Gothic"/>
                <w14:uncheckedState w14:val="2610" w14:font="MS Gothic"/>
              </w14:checkbox>
            </w:sdtPr>
            <w:sdtContent>
              <w:p w14:paraId="306795FD"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3722E844" w14:textId="77777777" w:rsidTr="00437DDF">
        <w:tc>
          <w:tcPr>
            <w:tcW w:w="1689" w:type="dxa"/>
          </w:tcPr>
          <w:p w14:paraId="264F800F"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52F08E20"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Energy Conversion and Management journal</w:t>
            </w:r>
          </w:p>
        </w:tc>
        <w:tc>
          <w:tcPr>
            <w:tcW w:w="1366" w:type="dxa"/>
          </w:tcPr>
          <w:sdt>
            <w:sdtPr>
              <w:rPr>
                <w:rFonts w:cs="Arial"/>
                <w:szCs w:val="22"/>
                <w:lang w:val="en-US"/>
              </w:rPr>
              <w:id w:val="279307384"/>
              <w14:checkbox>
                <w14:checked w14:val="1"/>
                <w14:checkedState w14:val="2612" w14:font="MS Gothic"/>
                <w14:uncheckedState w14:val="2610" w14:font="MS Gothic"/>
              </w14:checkbox>
            </w:sdtPr>
            <w:sdtContent>
              <w:p w14:paraId="718930D2"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3A3C4975" w14:textId="77777777" w:rsidTr="00437DDF">
        <w:tc>
          <w:tcPr>
            <w:tcW w:w="1689" w:type="dxa"/>
          </w:tcPr>
          <w:p w14:paraId="51355BD5"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0710E023"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Environment and Society: Advances in Research journal</w:t>
            </w:r>
          </w:p>
        </w:tc>
        <w:tc>
          <w:tcPr>
            <w:tcW w:w="1366" w:type="dxa"/>
          </w:tcPr>
          <w:sdt>
            <w:sdtPr>
              <w:rPr>
                <w:rFonts w:cs="Arial"/>
                <w:szCs w:val="22"/>
                <w:lang w:val="en-US"/>
              </w:rPr>
              <w:id w:val="1297256393"/>
              <w14:checkbox>
                <w14:checked w14:val="1"/>
                <w14:checkedState w14:val="2612" w14:font="MS Gothic"/>
                <w14:uncheckedState w14:val="2610" w14:font="MS Gothic"/>
              </w14:checkbox>
            </w:sdtPr>
            <w:sdtContent>
              <w:p w14:paraId="2D734574"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5BE09A46" w14:textId="77777777" w:rsidTr="00437DDF">
        <w:tc>
          <w:tcPr>
            <w:tcW w:w="1689" w:type="dxa"/>
          </w:tcPr>
          <w:p w14:paraId="35DAF0EF"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2B59DC17"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Energy Policy journal</w:t>
            </w:r>
          </w:p>
        </w:tc>
        <w:tc>
          <w:tcPr>
            <w:tcW w:w="1366" w:type="dxa"/>
          </w:tcPr>
          <w:sdt>
            <w:sdtPr>
              <w:rPr>
                <w:rFonts w:cs="Arial"/>
                <w:szCs w:val="22"/>
                <w:lang w:val="en-US"/>
              </w:rPr>
              <w:id w:val="1914975782"/>
              <w14:checkbox>
                <w14:checked w14:val="1"/>
                <w14:checkedState w14:val="2612" w14:font="MS Gothic"/>
                <w14:uncheckedState w14:val="2610" w14:font="MS Gothic"/>
              </w14:checkbox>
            </w:sdtPr>
            <w:sdtContent>
              <w:p w14:paraId="315D1AF9"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1E1FC5C9" w14:textId="77777777" w:rsidTr="00437DDF">
        <w:tc>
          <w:tcPr>
            <w:tcW w:w="1689" w:type="dxa"/>
          </w:tcPr>
          <w:p w14:paraId="528B44C6"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43DA357F"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Sustainable Energy Technologies journal</w:t>
            </w:r>
          </w:p>
        </w:tc>
        <w:tc>
          <w:tcPr>
            <w:tcW w:w="1366" w:type="dxa"/>
          </w:tcPr>
          <w:sdt>
            <w:sdtPr>
              <w:rPr>
                <w:rFonts w:cs="Arial"/>
                <w:szCs w:val="22"/>
                <w:lang w:val="en-US"/>
              </w:rPr>
              <w:id w:val="-1571572532"/>
              <w14:checkbox>
                <w14:checked w14:val="1"/>
                <w14:checkedState w14:val="2612" w14:font="MS Gothic"/>
                <w14:uncheckedState w14:val="2610" w14:font="MS Gothic"/>
              </w14:checkbox>
            </w:sdtPr>
            <w:sdtContent>
              <w:p w14:paraId="2543339D"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bl>
    <w:tbl>
      <w:tblPr>
        <w:tblStyle w:val="TableGrid"/>
        <w:tblW w:w="0" w:type="auto"/>
        <w:tblLook w:val="04A0" w:firstRow="1" w:lastRow="0" w:firstColumn="1" w:lastColumn="0" w:noHBand="0" w:noVBand="1"/>
      </w:tblPr>
      <w:tblGrid>
        <w:gridCol w:w="1640"/>
        <w:gridCol w:w="5352"/>
        <w:gridCol w:w="1305"/>
      </w:tblGrid>
      <w:tr w:rsidR="00C00C7B" w:rsidRPr="00C00C7B" w14:paraId="32CCF3C1" w14:textId="77777777" w:rsidTr="00437DDF">
        <w:tc>
          <w:tcPr>
            <w:tcW w:w="1689" w:type="dxa"/>
          </w:tcPr>
          <w:p w14:paraId="43F368E4"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6C0BC77F"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 xml:space="preserve">Braathan NA and Serret Y (2007) </w:t>
            </w:r>
            <w:r w:rsidRPr="00C00C7B">
              <w:rPr>
                <w:rFonts w:cs="Arial"/>
                <w:i/>
                <w:szCs w:val="22"/>
                <w:lang w:val="en-US"/>
              </w:rPr>
              <w:t>Instrument mixes for Environmental Policy</w:t>
            </w:r>
            <w:r w:rsidRPr="00C00C7B">
              <w:rPr>
                <w:rFonts w:cs="Arial"/>
                <w:szCs w:val="22"/>
                <w:lang w:val="en-US"/>
              </w:rPr>
              <w:t>. Paris: OECD Publishing.</w:t>
            </w:r>
          </w:p>
        </w:tc>
        <w:tc>
          <w:tcPr>
            <w:tcW w:w="1366" w:type="dxa"/>
          </w:tcPr>
          <w:sdt>
            <w:sdtPr>
              <w:rPr>
                <w:rFonts w:cs="Arial"/>
                <w:szCs w:val="22"/>
                <w:lang w:val="en-US"/>
              </w:rPr>
              <w:id w:val="937337450"/>
              <w14:checkbox>
                <w14:checked w14:val="1"/>
                <w14:checkedState w14:val="2612" w14:font="MS Gothic"/>
                <w14:uncheckedState w14:val="2610" w14:font="MS Gothic"/>
              </w14:checkbox>
            </w:sdtPr>
            <w:sdtContent>
              <w:p w14:paraId="1AF136B8"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4227E187" w14:textId="77777777" w:rsidTr="00437DDF">
        <w:tc>
          <w:tcPr>
            <w:tcW w:w="1689" w:type="dxa"/>
          </w:tcPr>
          <w:p w14:paraId="7BB014D1"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2D1B90BC"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Energy &amp; Environment journal</w:t>
            </w:r>
          </w:p>
        </w:tc>
        <w:tc>
          <w:tcPr>
            <w:tcW w:w="1366" w:type="dxa"/>
          </w:tcPr>
          <w:sdt>
            <w:sdtPr>
              <w:rPr>
                <w:rFonts w:cs="Arial"/>
                <w:szCs w:val="22"/>
                <w:lang w:val="en-US"/>
              </w:rPr>
              <w:id w:val="703902622"/>
              <w14:checkbox>
                <w14:checked w14:val="1"/>
                <w14:checkedState w14:val="2612" w14:font="MS Gothic"/>
                <w14:uncheckedState w14:val="2610" w14:font="MS Gothic"/>
              </w14:checkbox>
            </w:sdtPr>
            <w:sdtContent>
              <w:p w14:paraId="158C4B0D"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7334B940" w14:textId="77777777" w:rsidTr="00437DDF">
        <w:tc>
          <w:tcPr>
            <w:tcW w:w="1689" w:type="dxa"/>
          </w:tcPr>
          <w:p w14:paraId="0F03CD8A"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1FF0E447"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Energy Conversion and Management journal</w:t>
            </w:r>
          </w:p>
        </w:tc>
        <w:tc>
          <w:tcPr>
            <w:tcW w:w="1366" w:type="dxa"/>
          </w:tcPr>
          <w:sdt>
            <w:sdtPr>
              <w:rPr>
                <w:rFonts w:cs="Arial"/>
                <w:szCs w:val="22"/>
                <w:lang w:val="en-US"/>
              </w:rPr>
              <w:id w:val="102540475"/>
              <w14:checkbox>
                <w14:checked w14:val="1"/>
                <w14:checkedState w14:val="2612" w14:font="MS Gothic"/>
                <w14:uncheckedState w14:val="2610" w14:font="MS Gothic"/>
              </w14:checkbox>
            </w:sdtPr>
            <w:sdtContent>
              <w:p w14:paraId="777233A8"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5956FFB3" w14:textId="77777777" w:rsidTr="00437DDF">
        <w:tc>
          <w:tcPr>
            <w:tcW w:w="1689" w:type="dxa"/>
          </w:tcPr>
          <w:p w14:paraId="48B3CAF4"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347DD27A"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Environment and Society: Advances in Research journal</w:t>
            </w:r>
          </w:p>
        </w:tc>
        <w:tc>
          <w:tcPr>
            <w:tcW w:w="1366" w:type="dxa"/>
          </w:tcPr>
          <w:sdt>
            <w:sdtPr>
              <w:rPr>
                <w:rFonts w:cs="Arial"/>
                <w:szCs w:val="22"/>
                <w:lang w:val="en-US"/>
              </w:rPr>
              <w:id w:val="154423140"/>
              <w14:checkbox>
                <w14:checked w14:val="1"/>
                <w14:checkedState w14:val="2612" w14:font="MS Gothic"/>
                <w14:uncheckedState w14:val="2610" w14:font="MS Gothic"/>
              </w14:checkbox>
            </w:sdtPr>
            <w:sdtContent>
              <w:p w14:paraId="5A005202"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38A5DC8F" w14:textId="77777777" w:rsidTr="00437DDF">
        <w:tc>
          <w:tcPr>
            <w:tcW w:w="1689" w:type="dxa"/>
          </w:tcPr>
          <w:p w14:paraId="799C6238"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7F7109A2"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Journal of Environmental Management</w:t>
            </w:r>
          </w:p>
        </w:tc>
        <w:tc>
          <w:tcPr>
            <w:tcW w:w="1366" w:type="dxa"/>
          </w:tcPr>
          <w:sdt>
            <w:sdtPr>
              <w:rPr>
                <w:rFonts w:cs="Arial"/>
                <w:szCs w:val="22"/>
                <w:lang w:val="en-US"/>
              </w:rPr>
              <w:id w:val="63384939"/>
              <w14:checkbox>
                <w14:checked w14:val="1"/>
                <w14:checkedState w14:val="2612" w14:font="MS Gothic"/>
                <w14:uncheckedState w14:val="2610" w14:font="MS Gothic"/>
              </w14:checkbox>
            </w:sdtPr>
            <w:sdtContent>
              <w:p w14:paraId="2E8B7F78"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r w:rsidR="00C00C7B" w:rsidRPr="00C00C7B" w14:paraId="326FD50E" w14:textId="77777777" w:rsidTr="00437DDF">
        <w:tc>
          <w:tcPr>
            <w:tcW w:w="1689" w:type="dxa"/>
          </w:tcPr>
          <w:p w14:paraId="4E0B3C1B"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Further</w:t>
            </w:r>
          </w:p>
        </w:tc>
        <w:tc>
          <w:tcPr>
            <w:tcW w:w="5605" w:type="dxa"/>
          </w:tcPr>
          <w:p w14:paraId="200DAFB4"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Sustainable Energy Technologies journal</w:t>
            </w:r>
          </w:p>
        </w:tc>
        <w:tc>
          <w:tcPr>
            <w:tcW w:w="1366" w:type="dxa"/>
          </w:tcPr>
          <w:sdt>
            <w:sdtPr>
              <w:rPr>
                <w:rFonts w:cs="Arial"/>
                <w:szCs w:val="22"/>
                <w:lang w:val="en-US"/>
              </w:rPr>
              <w:id w:val="-1206558192"/>
              <w14:checkbox>
                <w14:checked w14:val="1"/>
                <w14:checkedState w14:val="2612" w14:font="MS Gothic"/>
                <w14:uncheckedState w14:val="2610" w14:font="MS Gothic"/>
              </w14:checkbox>
            </w:sdtPr>
            <w:sdtContent>
              <w:p w14:paraId="481A4257"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ascii="Segoe UI Symbol" w:hAnsi="Segoe UI Symbol" w:cs="Segoe UI Symbol"/>
                    <w:szCs w:val="22"/>
                    <w:lang w:val="en-US"/>
                  </w:rPr>
                  <w:t>☒</w:t>
                </w:r>
              </w:p>
            </w:sdtContent>
          </w:sdt>
        </w:tc>
      </w:tr>
    </w:tbl>
    <w:p w14:paraId="074D3E9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396641A1" w14:textId="77777777" w:rsidR="00C00C7B" w:rsidRPr="00C00C7B" w:rsidRDefault="00C00C7B" w:rsidP="00C00C7B">
      <w:pPr>
        <w:spacing w:after="200" w:line="276" w:lineRule="auto"/>
        <w:rPr>
          <w:rFonts w:ascii="Calibri" w:eastAsia="Calibri" w:hAnsi="Calibri"/>
          <w:szCs w:val="22"/>
          <w:lang w:val="en-US" w:eastAsia="en-US"/>
        </w:rPr>
      </w:pPr>
      <w:r w:rsidRPr="00C00C7B">
        <w:rPr>
          <w:rFonts w:ascii="Calibri" w:eastAsia="Calibri" w:hAnsi="Calibri"/>
          <w:szCs w:val="22"/>
          <w:lang w:val="en-US" w:eastAsia="en-US"/>
        </w:rPr>
        <w:br w:type="page"/>
      </w:r>
    </w:p>
    <w:p w14:paraId="22F0881E"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szCs w:val="22"/>
          <w:lang w:val="en-US"/>
        </w:rPr>
      </w:pPr>
    </w:p>
    <w:p w14:paraId="00A2BD72"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7E4A6A05" w14:textId="77777777" w:rsidR="00C00C7B" w:rsidRPr="00C00C7B" w:rsidRDefault="00C00C7B" w:rsidP="00C00C7B">
      <w:pPr>
        <w:rPr>
          <w:rFonts w:cs="Arial"/>
          <w:b/>
          <w:szCs w:val="22"/>
          <w:lang w:val="en-US"/>
        </w:rPr>
      </w:pPr>
      <w:r w:rsidRPr="00C00C7B">
        <w:rPr>
          <w:rFonts w:cs="Arial"/>
          <w:b/>
          <w:szCs w:val="22"/>
          <w:lang w:val="en-US"/>
        </w:rPr>
        <w:t>Additional module details refer to MSc Environmental Conservation and Management Section</w:t>
      </w:r>
    </w:p>
    <w:p w14:paraId="07D23716" w14:textId="77777777" w:rsidR="00C00C7B" w:rsidRPr="00C00C7B" w:rsidRDefault="00C00C7B" w:rsidP="00C00C7B">
      <w:pPr>
        <w:rPr>
          <w:rFonts w:cs="Arial"/>
          <w:szCs w:val="22"/>
          <w:lang w:val="en-US"/>
        </w:rPr>
      </w:pPr>
      <w:r w:rsidRPr="00C00C7B">
        <w:rPr>
          <w:rFonts w:cs="Arial"/>
          <w:szCs w:val="22"/>
          <w:lang w:val="en-US"/>
        </w:rPr>
        <w:t>Sustainable Development</w:t>
      </w:r>
    </w:p>
    <w:p w14:paraId="2697E9FC" w14:textId="77777777" w:rsidR="00C00C7B" w:rsidRPr="00C00C7B" w:rsidRDefault="00C00C7B" w:rsidP="00C00C7B">
      <w:pPr>
        <w:rPr>
          <w:rFonts w:cs="Arial"/>
          <w:szCs w:val="22"/>
          <w:lang w:val="en-US"/>
        </w:rPr>
      </w:pPr>
      <w:r w:rsidRPr="00C00C7B">
        <w:rPr>
          <w:rFonts w:cs="Arial"/>
          <w:szCs w:val="22"/>
          <w:lang w:val="en-US"/>
        </w:rPr>
        <w:t xml:space="preserve">Postgraduate research methods </w:t>
      </w:r>
    </w:p>
    <w:p w14:paraId="2CF83BB8" w14:textId="77777777" w:rsidR="00C00C7B" w:rsidRPr="00C00C7B" w:rsidRDefault="00C00C7B" w:rsidP="00C00C7B">
      <w:pPr>
        <w:rPr>
          <w:rFonts w:cs="Arial"/>
          <w:szCs w:val="22"/>
          <w:lang w:val="en-US"/>
        </w:rPr>
      </w:pPr>
      <w:r w:rsidRPr="00C00C7B">
        <w:rPr>
          <w:rFonts w:cs="Arial"/>
          <w:szCs w:val="22"/>
          <w:lang w:val="en-US"/>
        </w:rPr>
        <w:t>Major Project</w:t>
      </w:r>
    </w:p>
    <w:p w14:paraId="4A17CD25" w14:textId="77777777" w:rsidR="00C00C7B" w:rsidRPr="00C00C7B" w:rsidRDefault="00C00C7B" w:rsidP="00C00C7B">
      <w:pPr>
        <w:rPr>
          <w:rFonts w:cs="Arial"/>
          <w:szCs w:val="22"/>
          <w:lang w:val="en-US"/>
        </w:rPr>
      </w:pPr>
      <w:r w:rsidRPr="00C00C7B">
        <w:rPr>
          <w:rFonts w:cs="Arial"/>
          <w:szCs w:val="22"/>
          <w:lang w:val="en-US"/>
        </w:rPr>
        <w:br w:type="page"/>
      </w:r>
    </w:p>
    <w:p w14:paraId="0E25F357" w14:textId="77777777" w:rsidR="00C00C7B" w:rsidRPr="00C00C7B" w:rsidRDefault="00C00C7B" w:rsidP="00C00C7B">
      <w:pPr>
        <w:rPr>
          <w:rFonts w:cs="Arial"/>
          <w:b/>
          <w:szCs w:val="22"/>
          <w:lang w:val="en-US"/>
        </w:rPr>
      </w:pPr>
      <w:r w:rsidRPr="00C00C7B">
        <w:rPr>
          <w:rFonts w:cs="Arial"/>
          <w:b/>
          <w:szCs w:val="22"/>
          <w:lang w:val="en-US"/>
        </w:rPr>
        <w:lastRenderedPageBreak/>
        <w:t>Programme 3 Property and Facilities Management</w:t>
      </w:r>
    </w:p>
    <w:p w14:paraId="60F4FD7C"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tbl>
      <w:tblPr>
        <w:tblStyle w:val="TableGrid11"/>
        <w:tblW w:w="0" w:type="auto"/>
        <w:tblLook w:val="04A0" w:firstRow="1" w:lastRow="0" w:firstColumn="1" w:lastColumn="0" w:noHBand="0" w:noVBand="1"/>
      </w:tblPr>
      <w:tblGrid>
        <w:gridCol w:w="1806"/>
        <w:gridCol w:w="6491"/>
      </w:tblGrid>
      <w:tr w:rsidR="00C00C7B" w:rsidRPr="00C00C7B" w14:paraId="5D3A262A" w14:textId="77777777" w:rsidTr="00437DDF">
        <w:tc>
          <w:tcPr>
            <w:tcW w:w="1838" w:type="dxa"/>
          </w:tcPr>
          <w:p w14:paraId="31AD76AF"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Module Code</w:t>
            </w:r>
          </w:p>
        </w:tc>
        <w:tc>
          <w:tcPr>
            <w:tcW w:w="6822" w:type="dxa"/>
          </w:tcPr>
          <w:p w14:paraId="66AEDBFB"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M7X01803</w:t>
            </w:r>
          </w:p>
        </w:tc>
      </w:tr>
      <w:tr w:rsidR="00C00C7B" w:rsidRPr="00C00C7B" w14:paraId="42D870B4" w14:textId="77777777" w:rsidTr="00437DDF">
        <w:tc>
          <w:tcPr>
            <w:tcW w:w="1838" w:type="dxa"/>
          </w:tcPr>
          <w:p w14:paraId="1AD70E60"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Title</w:t>
            </w:r>
          </w:p>
        </w:tc>
        <w:tc>
          <w:tcPr>
            <w:tcW w:w="6822" w:type="dxa"/>
          </w:tcPr>
          <w:p w14:paraId="474F28AE"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Building Maintenance and Asset Management</w:t>
            </w:r>
          </w:p>
        </w:tc>
      </w:tr>
      <w:tr w:rsidR="00C00C7B" w:rsidRPr="00C00C7B" w14:paraId="16468119" w14:textId="77777777" w:rsidTr="00437DDF">
        <w:tc>
          <w:tcPr>
            <w:tcW w:w="1838" w:type="dxa"/>
          </w:tcPr>
          <w:p w14:paraId="04688CE6"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Date</w:t>
            </w:r>
          </w:p>
        </w:tc>
        <w:sdt>
          <w:sdtPr>
            <w:rPr>
              <w:rFonts w:cs="Arial"/>
              <w:b/>
              <w:szCs w:val="22"/>
              <w:lang w:val="en-US" w:eastAsia="en-US"/>
            </w:rPr>
            <w:id w:val="-1818944519"/>
            <w:date w:fullDate="2019-03-29T00:00:00Z">
              <w:dateFormat w:val="dd/MM/yyyy"/>
              <w:lid w:val="en-GB"/>
              <w:storeMappedDataAs w:val="dateTime"/>
              <w:calendar w:val="gregorian"/>
            </w:date>
          </w:sdtPr>
          <w:sdtContent>
            <w:tc>
              <w:tcPr>
                <w:tcW w:w="6822" w:type="dxa"/>
              </w:tcPr>
              <w:p w14:paraId="39F20F6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29/03/2019</w:t>
                </w:r>
              </w:p>
            </w:tc>
          </w:sdtContent>
        </w:sdt>
      </w:tr>
      <w:tr w:rsidR="00C00C7B" w:rsidRPr="00C00C7B" w14:paraId="5B1E7D8E" w14:textId="77777777" w:rsidTr="00437DDF">
        <w:tc>
          <w:tcPr>
            <w:tcW w:w="1838" w:type="dxa"/>
          </w:tcPr>
          <w:p w14:paraId="29D34DE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Level</w:t>
            </w:r>
          </w:p>
        </w:tc>
        <w:sdt>
          <w:sdtPr>
            <w:rPr>
              <w:rFonts w:cs="Arial"/>
              <w:b/>
              <w:szCs w:val="22"/>
              <w:lang w:val="en-US" w:eastAsia="en-US"/>
            </w:rPr>
            <w:id w:val="2132506801"/>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2A60B578"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7</w:t>
                </w:r>
              </w:p>
            </w:tc>
          </w:sdtContent>
        </w:sdt>
      </w:tr>
      <w:tr w:rsidR="00C00C7B" w:rsidRPr="00C00C7B" w14:paraId="6DD1E072" w14:textId="77777777" w:rsidTr="00437DDF">
        <w:tc>
          <w:tcPr>
            <w:tcW w:w="1838" w:type="dxa"/>
          </w:tcPr>
          <w:p w14:paraId="3BC39CEF"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Credits</w:t>
            </w:r>
          </w:p>
        </w:tc>
        <w:tc>
          <w:tcPr>
            <w:tcW w:w="6822" w:type="dxa"/>
          </w:tcPr>
          <w:p w14:paraId="5A684953"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20</w:t>
            </w:r>
          </w:p>
        </w:tc>
      </w:tr>
      <w:tr w:rsidR="00C00C7B" w:rsidRPr="00C00C7B" w14:paraId="68CE95AD" w14:textId="77777777" w:rsidTr="00437DDF">
        <w:tc>
          <w:tcPr>
            <w:tcW w:w="1838" w:type="dxa"/>
          </w:tcPr>
          <w:p w14:paraId="279C79D0"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Pre-Requisites</w:t>
            </w:r>
          </w:p>
        </w:tc>
        <w:tc>
          <w:tcPr>
            <w:tcW w:w="6822" w:type="dxa"/>
          </w:tcPr>
          <w:p w14:paraId="38F9F8E7"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None</w:t>
            </w:r>
          </w:p>
        </w:tc>
      </w:tr>
    </w:tbl>
    <w:p w14:paraId="5850ECEE" w14:textId="77777777" w:rsidR="00C00C7B" w:rsidRPr="00C00C7B" w:rsidRDefault="00C00C7B" w:rsidP="00C00C7B">
      <w:pPr>
        <w:pBdr>
          <w:bottom w:val="single" w:sz="6" w:space="1" w:color="auto"/>
        </w:pBdr>
        <w:overflowPunct w:val="0"/>
        <w:autoSpaceDE w:val="0"/>
        <w:autoSpaceDN w:val="0"/>
        <w:adjustRightInd w:val="0"/>
        <w:jc w:val="both"/>
        <w:textAlignment w:val="baseline"/>
        <w:rPr>
          <w:rFonts w:cs="Arial"/>
          <w:szCs w:val="22"/>
          <w:lang w:val="en-US"/>
        </w:rPr>
      </w:pPr>
    </w:p>
    <w:p w14:paraId="339E538F" w14:textId="77777777" w:rsidR="00C00C7B" w:rsidRPr="00C00C7B" w:rsidRDefault="00C00C7B" w:rsidP="00C00C7B">
      <w:pPr>
        <w:jc w:val="both"/>
        <w:rPr>
          <w:rFonts w:cs="Arial"/>
          <w:b/>
          <w:szCs w:val="22"/>
          <w:lang w:val="en-US"/>
        </w:rPr>
      </w:pPr>
    </w:p>
    <w:p w14:paraId="5BF85A68" w14:textId="77777777" w:rsidR="00C00C7B" w:rsidRPr="00C00C7B" w:rsidRDefault="00C00C7B" w:rsidP="00C00C7B">
      <w:pPr>
        <w:jc w:val="both"/>
        <w:rPr>
          <w:rFonts w:cs="Arial"/>
          <w:b/>
          <w:szCs w:val="22"/>
          <w:lang w:val="en-US"/>
        </w:rPr>
      </w:pPr>
      <w:r w:rsidRPr="00C00C7B">
        <w:rPr>
          <w:rFonts w:cs="Arial"/>
          <w:b/>
          <w:szCs w:val="22"/>
          <w:lang w:val="en-US"/>
        </w:rPr>
        <w:t>AIM(S)</w:t>
      </w:r>
    </w:p>
    <w:p w14:paraId="61B1303B"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To develop an understanding of the importance of adopting a pro-active approach to effective asset management principles, procedures and practices.</w:t>
      </w:r>
    </w:p>
    <w:p w14:paraId="65942937" w14:textId="77777777" w:rsidR="00C00C7B" w:rsidRPr="00C00C7B" w:rsidRDefault="00C00C7B" w:rsidP="00C00C7B">
      <w:pPr>
        <w:jc w:val="both"/>
        <w:rPr>
          <w:rFonts w:cs="Arial"/>
          <w:b/>
          <w:szCs w:val="22"/>
          <w:lang w:val="en-US"/>
        </w:rPr>
      </w:pPr>
    </w:p>
    <w:p w14:paraId="7FFDFE64" w14:textId="77777777" w:rsidR="00C00C7B" w:rsidRPr="00C00C7B" w:rsidRDefault="00C00C7B" w:rsidP="00C00C7B">
      <w:pPr>
        <w:jc w:val="both"/>
        <w:rPr>
          <w:rFonts w:cs="Arial"/>
          <w:b/>
          <w:szCs w:val="22"/>
          <w:lang w:val="en-US"/>
        </w:rPr>
      </w:pPr>
      <w:r w:rsidRPr="00C00C7B">
        <w:rPr>
          <w:rFonts w:cs="Arial"/>
          <w:b/>
          <w:szCs w:val="22"/>
          <w:lang w:val="en-US"/>
        </w:rPr>
        <w:t>LEARNING OUTCOMES</w:t>
      </w:r>
    </w:p>
    <w:p w14:paraId="4E15333F"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1E5BC78A"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Upon the successful completion of this module, the student should be able to:</w:t>
      </w:r>
    </w:p>
    <w:p w14:paraId="4202AFD5"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Develop and critically assess an asset management strategy for a portfolio of premises, applying appropriate procedures for building maintenance.</w:t>
      </w:r>
    </w:p>
    <w:p w14:paraId="7C2048C8"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Evaluate and apply construction and building pathology principles for the identification and analysis of construction defects.</w:t>
      </w:r>
    </w:p>
    <w:p w14:paraId="7D9508A7" w14:textId="77777777" w:rsidR="00C00C7B" w:rsidRPr="00C00C7B" w:rsidRDefault="00C00C7B" w:rsidP="00C00C7B">
      <w:pPr>
        <w:ind w:left="851"/>
        <w:jc w:val="both"/>
        <w:rPr>
          <w:rFonts w:cs="Arial"/>
          <w:szCs w:val="22"/>
          <w:lang w:val="en-US"/>
        </w:rPr>
      </w:pPr>
    </w:p>
    <w:p w14:paraId="5979F35D"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INDICATIVE CONTENT</w:t>
      </w:r>
    </w:p>
    <w:p w14:paraId="367A2B00"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Understanding Building Design</w:t>
      </w:r>
    </w:p>
    <w:p w14:paraId="07D06E47"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Building pathology and the diagnosis of building defects</w:t>
      </w:r>
    </w:p>
    <w:p w14:paraId="62235403"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Condition Surveys and Appropriate Repair Methodologies</w:t>
      </w:r>
    </w:p>
    <w:p w14:paraId="005AD61A"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The Building Manual</w:t>
      </w:r>
    </w:p>
    <w:p w14:paraId="37D46336"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Maintenance Strategies. Maintenance Planning and Management</w:t>
      </w:r>
    </w:p>
    <w:p w14:paraId="69EED832"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Budgeting for Maintenance</w:t>
      </w:r>
    </w:p>
    <w:p w14:paraId="0AE8ECA1"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Application of Quality, Value and Risk Management within the context of Building Maintenance and Facilities Management</w:t>
      </w:r>
    </w:p>
    <w:p w14:paraId="24CA96A2"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The Development of Facilities Management, Charting Trends within Organisations and Exploring the Potential of these Methods to Contribute to Core Business Efficiency</w:t>
      </w:r>
    </w:p>
    <w:p w14:paraId="0B019CE5"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Principles of Performance Measurement. Benchmarking, Processes and Facilities Audits </w:t>
      </w:r>
    </w:p>
    <w:p w14:paraId="57ECC113"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lastRenderedPageBreak/>
        <w:t xml:space="preserve">Building and Managing Multi-disciplinary Teams including the role of specialist contractors and consultants </w:t>
      </w:r>
    </w:p>
    <w:p w14:paraId="30B7E579"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Application of BIM</w:t>
      </w:r>
    </w:p>
    <w:p w14:paraId="19EB1832"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Preventive Maintenance</w:t>
      </w:r>
    </w:p>
    <w:p w14:paraId="6B0BE358"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Lean Maintenance for Buildings</w:t>
      </w:r>
    </w:p>
    <w:p w14:paraId="421D951D"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03EE53FA"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Study Time Allocation</w:t>
      </w:r>
    </w:p>
    <w:p w14:paraId="69185A83"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6655325F"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r w:rsidRPr="00C00C7B">
        <w:rPr>
          <w:rFonts w:cs="Arial"/>
          <w:szCs w:val="22"/>
          <w:lang w:val="en-US"/>
        </w:rPr>
        <w:t>The study time for the module is divided as follows:</w:t>
      </w:r>
    </w:p>
    <w:p w14:paraId="6D7A5E18"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p>
    <w:tbl>
      <w:tblPr>
        <w:tblStyle w:val="TableGrid11"/>
        <w:tblW w:w="0" w:type="auto"/>
        <w:tblInd w:w="108" w:type="dxa"/>
        <w:tblLayout w:type="fixed"/>
        <w:tblLook w:val="04A0" w:firstRow="1" w:lastRow="0" w:firstColumn="1" w:lastColumn="0" w:noHBand="0" w:noVBand="1"/>
      </w:tblPr>
      <w:tblGrid>
        <w:gridCol w:w="3969"/>
        <w:gridCol w:w="1701"/>
        <w:gridCol w:w="1843"/>
      </w:tblGrid>
      <w:tr w:rsidR="00C00C7B" w:rsidRPr="00C00C7B" w14:paraId="0EFB758F" w14:textId="77777777" w:rsidTr="00437DDF">
        <w:tc>
          <w:tcPr>
            <w:tcW w:w="3969" w:type="dxa"/>
            <w:tcBorders>
              <w:top w:val="single" w:sz="4" w:space="0" w:color="auto"/>
              <w:left w:val="single" w:sz="4" w:space="0" w:color="auto"/>
            </w:tcBorders>
          </w:tcPr>
          <w:p w14:paraId="0A78BB07"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701" w:type="dxa"/>
            <w:tcBorders>
              <w:top w:val="single" w:sz="4" w:space="0" w:color="auto"/>
            </w:tcBorders>
          </w:tcPr>
          <w:p w14:paraId="54ABBC35"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Hours</w:t>
            </w:r>
          </w:p>
        </w:tc>
        <w:tc>
          <w:tcPr>
            <w:tcW w:w="1843" w:type="dxa"/>
            <w:tcBorders>
              <w:top w:val="single" w:sz="4" w:space="0" w:color="auto"/>
            </w:tcBorders>
          </w:tcPr>
          <w:p w14:paraId="5B600DBA"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76A84AEA" w14:textId="77777777" w:rsidTr="00437DDF">
        <w:tc>
          <w:tcPr>
            <w:tcW w:w="3969" w:type="dxa"/>
          </w:tcPr>
          <w:p w14:paraId="5FD9B262"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Scheduled learning</w:t>
            </w:r>
          </w:p>
        </w:tc>
        <w:tc>
          <w:tcPr>
            <w:tcW w:w="1701" w:type="dxa"/>
          </w:tcPr>
          <w:p w14:paraId="3D9D45B9"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60</w:t>
            </w:r>
          </w:p>
        </w:tc>
        <w:tc>
          <w:tcPr>
            <w:tcW w:w="1843" w:type="dxa"/>
          </w:tcPr>
          <w:p w14:paraId="5588A82B"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7F7503F7" w14:textId="77777777" w:rsidTr="00437DDF">
        <w:tc>
          <w:tcPr>
            <w:tcW w:w="3969" w:type="dxa"/>
          </w:tcPr>
          <w:p w14:paraId="314EF649"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Independent learning</w:t>
            </w:r>
          </w:p>
        </w:tc>
        <w:tc>
          <w:tcPr>
            <w:tcW w:w="1701" w:type="dxa"/>
          </w:tcPr>
          <w:p w14:paraId="3D4B0AFD"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140</w:t>
            </w:r>
          </w:p>
        </w:tc>
        <w:tc>
          <w:tcPr>
            <w:tcW w:w="1843" w:type="dxa"/>
          </w:tcPr>
          <w:p w14:paraId="02F155CB"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35B1E302" w14:textId="77777777" w:rsidTr="00437DDF">
        <w:tc>
          <w:tcPr>
            <w:tcW w:w="3969" w:type="dxa"/>
          </w:tcPr>
          <w:p w14:paraId="472615EA"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Placement learning</w:t>
            </w:r>
          </w:p>
        </w:tc>
        <w:tc>
          <w:tcPr>
            <w:tcW w:w="1701" w:type="dxa"/>
          </w:tcPr>
          <w:p w14:paraId="1B23943E"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c>
          <w:tcPr>
            <w:tcW w:w="1843" w:type="dxa"/>
          </w:tcPr>
          <w:p w14:paraId="3EFAC705"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20BD11BD" w14:textId="77777777" w:rsidTr="00437DDF">
        <w:tc>
          <w:tcPr>
            <w:tcW w:w="3969" w:type="dxa"/>
          </w:tcPr>
          <w:p w14:paraId="045E958D"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701" w:type="dxa"/>
          </w:tcPr>
          <w:p w14:paraId="3B9C0330"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200</w:t>
            </w:r>
          </w:p>
        </w:tc>
        <w:tc>
          <w:tcPr>
            <w:tcW w:w="1843" w:type="dxa"/>
          </w:tcPr>
          <w:p w14:paraId="6B330E6B"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105E44A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0B7D392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r w:rsidRPr="00C00C7B">
        <w:rPr>
          <w:rFonts w:cs="Arial"/>
          <w:b/>
          <w:szCs w:val="22"/>
          <w:lang w:val="en-US"/>
        </w:rPr>
        <w:t>ASSESSMENT</w:t>
      </w:r>
    </w:p>
    <w:p w14:paraId="5E0554C5"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hanging="3600"/>
        <w:textAlignment w:val="baseline"/>
        <w:rPr>
          <w:rFonts w:cs="Arial"/>
          <w:b/>
          <w:szCs w:val="22"/>
          <w:lang w:val="en-US"/>
        </w:rPr>
      </w:pPr>
    </w:p>
    <w:p w14:paraId="0D91E2BC"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1</w:t>
      </w:r>
    </w:p>
    <w:p w14:paraId="30B3FF9E" w14:textId="77777777" w:rsidR="00C00C7B" w:rsidRPr="00C00C7B" w:rsidRDefault="00C00C7B" w:rsidP="00C00C7B">
      <w:pPr>
        <w:overflowPunct w:val="0"/>
        <w:autoSpaceDE w:val="0"/>
        <w:autoSpaceDN w:val="0"/>
        <w:adjustRightInd w:val="0"/>
        <w:jc w:val="both"/>
        <w:textAlignment w:val="baseline"/>
        <w:rPr>
          <w:rFonts w:cs="Arial"/>
          <w:b/>
          <w:i/>
          <w:sz w:val="20"/>
          <w:lang w:val="en-US"/>
        </w:rPr>
      </w:pPr>
      <w:r w:rsidRPr="00C00C7B">
        <w:rPr>
          <w:rFonts w:cs="Arial"/>
          <w:b/>
          <w:i/>
          <w:sz w:val="20"/>
          <w:lang w:val="en-US"/>
        </w:rPr>
        <w:t>(Tick one)</w:t>
      </w:r>
    </w:p>
    <w:tbl>
      <w:tblPr>
        <w:tblStyle w:val="TableGrid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9"/>
        <w:gridCol w:w="2196"/>
        <w:gridCol w:w="501"/>
        <w:gridCol w:w="2307"/>
        <w:gridCol w:w="520"/>
        <w:gridCol w:w="2244"/>
      </w:tblGrid>
      <w:tr w:rsidR="00C00C7B" w:rsidRPr="00C00C7B" w14:paraId="5A8E74A6" w14:textId="77777777" w:rsidTr="00437DDF">
        <w:sdt>
          <w:sdtPr>
            <w:rPr>
              <w:rFonts w:cs="Arial"/>
              <w:szCs w:val="22"/>
              <w:lang w:val="en-US" w:eastAsia="en-US"/>
            </w:rPr>
            <w:id w:val="1994978432"/>
          </w:sdtPr>
          <w:sdtContent>
            <w:tc>
              <w:tcPr>
                <w:tcW w:w="562" w:type="dxa"/>
              </w:tcPr>
              <w:p w14:paraId="04622885"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MS Gothic" w:eastAsia="MS Gothic" w:hAnsi="MS Gothic" w:cs="Arial" w:hint="eastAsia"/>
                    <w:szCs w:val="22"/>
                    <w:lang w:val="en-US" w:eastAsia="en-US"/>
                  </w:rPr>
                  <w:t>☐</w:t>
                </w:r>
              </w:p>
            </w:tc>
          </w:sdtContent>
        </w:sdt>
        <w:tc>
          <w:tcPr>
            <w:tcW w:w="2458" w:type="dxa"/>
          </w:tcPr>
          <w:p w14:paraId="44B91ACE"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784011409"/>
          </w:sdtPr>
          <w:sdtContent>
            <w:tc>
              <w:tcPr>
                <w:tcW w:w="538" w:type="dxa"/>
              </w:tcPr>
              <w:p w14:paraId="0C463C49"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MS Gothic" w:eastAsia="MS Gothic" w:hAnsi="MS Gothic" w:cs="Arial"/>
                    <w:szCs w:val="22"/>
                    <w:lang w:val="en-US" w:eastAsia="en-US"/>
                  </w:rPr>
                  <w:t>X</w:t>
                </w:r>
              </w:p>
            </w:tc>
          </w:sdtContent>
        </w:sdt>
        <w:tc>
          <w:tcPr>
            <w:tcW w:w="2482" w:type="dxa"/>
          </w:tcPr>
          <w:p w14:paraId="7D838220"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634096566"/>
          </w:sdtPr>
          <w:sdtContent>
            <w:tc>
              <w:tcPr>
                <w:tcW w:w="538" w:type="dxa"/>
              </w:tcPr>
              <w:p w14:paraId="3923FC03"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MS Gothic" w:eastAsia="MS Gothic" w:hAnsi="MS Gothic" w:cs="Arial" w:hint="eastAsia"/>
                    <w:szCs w:val="22"/>
                    <w:lang w:val="en-US" w:eastAsia="en-US"/>
                  </w:rPr>
                  <w:t>☐</w:t>
                </w:r>
              </w:p>
            </w:tc>
          </w:sdtContent>
        </w:sdt>
        <w:tc>
          <w:tcPr>
            <w:tcW w:w="2482" w:type="dxa"/>
          </w:tcPr>
          <w:p w14:paraId="3487D8A1"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261DEE2E"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11"/>
        <w:tblW w:w="8784" w:type="dxa"/>
        <w:tblLayout w:type="fixed"/>
        <w:tblLook w:val="04A0" w:firstRow="1" w:lastRow="0" w:firstColumn="1" w:lastColumn="0" w:noHBand="0" w:noVBand="1"/>
      </w:tblPr>
      <w:tblGrid>
        <w:gridCol w:w="3256"/>
        <w:gridCol w:w="3969"/>
        <w:gridCol w:w="1559"/>
      </w:tblGrid>
      <w:tr w:rsidR="00C00C7B" w:rsidRPr="00C00C7B" w14:paraId="1CAB9706" w14:textId="77777777" w:rsidTr="00437DDF">
        <w:tc>
          <w:tcPr>
            <w:tcW w:w="3256" w:type="dxa"/>
          </w:tcPr>
          <w:p w14:paraId="65472770"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75C0CD86"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009985B8"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5A464730" w14:textId="77777777" w:rsidTr="00437DDF">
        <w:tc>
          <w:tcPr>
            <w:tcW w:w="3256" w:type="dxa"/>
          </w:tcPr>
          <w:p w14:paraId="7DCD76FA"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 xml:space="preserve">Essay </w:t>
            </w:r>
          </w:p>
        </w:tc>
        <w:tc>
          <w:tcPr>
            <w:tcW w:w="3969" w:type="dxa"/>
          </w:tcPr>
          <w:p w14:paraId="4E5A4A32"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 xml:space="preserve">7,000 words </w:t>
            </w:r>
          </w:p>
        </w:tc>
        <w:tc>
          <w:tcPr>
            <w:tcW w:w="1559" w:type="dxa"/>
          </w:tcPr>
          <w:p w14:paraId="78DD3BA6"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70%</w:t>
            </w:r>
          </w:p>
        </w:tc>
      </w:tr>
    </w:tbl>
    <w:p w14:paraId="5525EE41"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2B320A15"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2</w:t>
      </w:r>
    </w:p>
    <w:p w14:paraId="39B992A2"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i/>
          <w:sz w:val="20"/>
          <w:lang w:val="en-US"/>
        </w:rPr>
        <w:t>(Tick one)</w:t>
      </w:r>
    </w:p>
    <w:tbl>
      <w:tblPr>
        <w:tblStyle w:val="TableGrid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9"/>
        <w:gridCol w:w="2196"/>
        <w:gridCol w:w="501"/>
        <w:gridCol w:w="2307"/>
        <w:gridCol w:w="520"/>
        <w:gridCol w:w="2244"/>
      </w:tblGrid>
      <w:tr w:rsidR="00C00C7B" w:rsidRPr="00C00C7B" w14:paraId="44DEB57A" w14:textId="77777777" w:rsidTr="00437DDF">
        <w:sdt>
          <w:sdtPr>
            <w:rPr>
              <w:rFonts w:cs="Arial"/>
              <w:szCs w:val="22"/>
              <w:lang w:val="en-US" w:eastAsia="en-US"/>
            </w:rPr>
            <w:id w:val="-1733693528"/>
          </w:sdtPr>
          <w:sdtContent>
            <w:tc>
              <w:tcPr>
                <w:tcW w:w="562" w:type="dxa"/>
              </w:tcPr>
              <w:p w14:paraId="1F3B23E0"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MS Gothic" w:eastAsia="MS Gothic" w:hAnsi="MS Gothic" w:cs="Arial" w:hint="eastAsia"/>
                    <w:szCs w:val="22"/>
                    <w:lang w:val="en-US" w:eastAsia="en-US"/>
                  </w:rPr>
                  <w:t>☐</w:t>
                </w:r>
              </w:p>
            </w:tc>
          </w:sdtContent>
        </w:sdt>
        <w:tc>
          <w:tcPr>
            <w:tcW w:w="2458" w:type="dxa"/>
          </w:tcPr>
          <w:p w14:paraId="3ADC05BE"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2011555322"/>
          </w:sdtPr>
          <w:sdtContent>
            <w:tc>
              <w:tcPr>
                <w:tcW w:w="538" w:type="dxa"/>
              </w:tcPr>
              <w:p w14:paraId="25D51ACC"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MS Gothic" w:eastAsia="MS Gothic" w:hAnsi="MS Gothic" w:cs="Arial"/>
                    <w:szCs w:val="22"/>
                    <w:lang w:val="en-US" w:eastAsia="en-US"/>
                  </w:rPr>
                  <w:t>X</w:t>
                </w:r>
              </w:p>
            </w:tc>
          </w:sdtContent>
        </w:sdt>
        <w:tc>
          <w:tcPr>
            <w:tcW w:w="2482" w:type="dxa"/>
          </w:tcPr>
          <w:p w14:paraId="7B71D69A"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386928971"/>
          </w:sdtPr>
          <w:sdtContent>
            <w:tc>
              <w:tcPr>
                <w:tcW w:w="538" w:type="dxa"/>
              </w:tcPr>
              <w:p w14:paraId="5942D19F"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MS Gothic" w:eastAsia="MS Gothic" w:hAnsi="MS Gothic" w:cs="Arial" w:hint="eastAsia"/>
                    <w:szCs w:val="22"/>
                    <w:lang w:val="en-US" w:eastAsia="en-US"/>
                  </w:rPr>
                  <w:t>☐</w:t>
                </w:r>
              </w:p>
            </w:tc>
          </w:sdtContent>
        </w:sdt>
        <w:tc>
          <w:tcPr>
            <w:tcW w:w="2482" w:type="dxa"/>
          </w:tcPr>
          <w:p w14:paraId="7370AE61"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2EE4D51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11"/>
        <w:tblW w:w="8784" w:type="dxa"/>
        <w:tblLayout w:type="fixed"/>
        <w:tblLook w:val="04A0" w:firstRow="1" w:lastRow="0" w:firstColumn="1" w:lastColumn="0" w:noHBand="0" w:noVBand="1"/>
      </w:tblPr>
      <w:tblGrid>
        <w:gridCol w:w="3256"/>
        <w:gridCol w:w="3969"/>
        <w:gridCol w:w="1559"/>
      </w:tblGrid>
      <w:tr w:rsidR="00C00C7B" w:rsidRPr="00C00C7B" w14:paraId="741918CC" w14:textId="77777777" w:rsidTr="00437DDF">
        <w:tc>
          <w:tcPr>
            <w:tcW w:w="3256" w:type="dxa"/>
          </w:tcPr>
          <w:p w14:paraId="1BCF05E2"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7021699E"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4CDDCD48"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743D61FD" w14:textId="77777777" w:rsidTr="00437DDF">
        <w:tc>
          <w:tcPr>
            <w:tcW w:w="3256" w:type="dxa"/>
          </w:tcPr>
          <w:p w14:paraId="01D93B8E"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 xml:space="preserve">Seminar Presentation </w:t>
            </w:r>
          </w:p>
        </w:tc>
        <w:tc>
          <w:tcPr>
            <w:tcW w:w="3969" w:type="dxa"/>
          </w:tcPr>
          <w:p w14:paraId="05CE6A5E"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 xml:space="preserve">12 minutes </w:t>
            </w:r>
          </w:p>
        </w:tc>
        <w:tc>
          <w:tcPr>
            <w:tcW w:w="1559" w:type="dxa"/>
          </w:tcPr>
          <w:p w14:paraId="5AD338F8"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30%</w:t>
            </w:r>
          </w:p>
        </w:tc>
      </w:tr>
    </w:tbl>
    <w:p w14:paraId="71E52B02"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7FAFCE8E"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szCs w:val="22"/>
          <w:lang w:val="en-US"/>
        </w:rPr>
      </w:pPr>
    </w:p>
    <w:p w14:paraId="16940DE8" w14:textId="77777777" w:rsidR="00C00C7B" w:rsidRPr="00C00C7B" w:rsidRDefault="00C00C7B" w:rsidP="00C00C7B">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r w:rsidRPr="00C00C7B">
        <w:rPr>
          <w:rFonts w:cs="Arial"/>
          <w:b/>
          <w:szCs w:val="22"/>
          <w:lang w:val="en-US"/>
        </w:rPr>
        <w:t>Assessment Summary</w:t>
      </w:r>
    </w:p>
    <w:tbl>
      <w:tblPr>
        <w:tblStyle w:val="TableGrid11"/>
        <w:tblW w:w="0" w:type="auto"/>
        <w:tblLayout w:type="fixed"/>
        <w:tblLook w:val="04A0" w:firstRow="1" w:lastRow="0" w:firstColumn="1" w:lastColumn="0" w:noHBand="0" w:noVBand="1"/>
      </w:tblPr>
      <w:tblGrid>
        <w:gridCol w:w="3261"/>
        <w:gridCol w:w="1842"/>
      </w:tblGrid>
      <w:tr w:rsidR="00C00C7B" w:rsidRPr="00C00C7B" w14:paraId="36E99F73" w14:textId="77777777" w:rsidTr="00437DDF">
        <w:tc>
          <w:tcPr>
            <w:tcW w:w="3261" w:type="dxa"/>
            <w:tcBorders>
              <w:top w:val="single" w:sz="4" w:space="0" w:color="auto"/>
              <w:left w:val="single" w:sz="4" w:space="0" w:color="auto"/>
            </w:tcBorders>
          </w:tcPr>
          <w:p w14:paraId="48E63B8C"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842" w:type="dxa"/>
          </w:tcPr>
          <w:p w14:paraId="43874187"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05A73323" w14:textId="77777777" w:rsidTr="00437DDF">
        <w:tc>
          <w:tcPr>
            <w:tcW w:w="3261" w:type="dxa"/>
          </w:tcPr>
          <w:p w14:paraId="3B96DC97"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Written exam</w:t>
            </w:r>
          </w:p>
        </w:tc>
        <w:tc>
          <w:tcPr>
            <w:tcW w:w="1842" w:type="dxa"/>
          </w:tcPr>
          <w:p w14:paraId="25995038"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p>
        </w:tc>
      </w:tr>
      <w:tr w:rsidR="00C00C7B" w:rsidRPr="00C00C7B" w14:paraId="25A66152" w14:textId="77777777" w:rsidTr="00437DDF">
        <w:tc>
          <w:tcPr>
            <w:tcW w:w="3261" w:type="dxa"/>
          </w:tcPr>
          <w:p w14:paraId="7A61816E"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Coursework</w:t>
            </w:r>
          </w:p>
        </w:tc>
        <w:tc>
          <w:tcPr>
            <w:tcW w:w="1842" w:type="dxa"/>
          </w:tcPr>
          <w:p w14:paraId="09AF5040"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2AD7E327" w14:textId="77777777" w:rsidTr="00437DDF">
        <w:tc>
          <w:tcPr>
            <w:tcW w:w="3261" w:type="dxa"/>
          </w:tcPr>
          <w:p w14:paraId="7AF057DC"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Practical</w:t>
            </w:r>
          </w:p>
        </w:tc>
        <w:tc>
          <w:tcPr>
            <w:tcW w:w="1842" w:type="dxa"/>
          </w:tcPr>
          <w:p w14:paraId="7167814A"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1E1FCC19" w14:textId="77777777" w:rsidTr="00437DDF">
        <w:tc>
          <w:tcPr>
            <w:tcW w:w="3261" w:type="dxa"/>
          </w:tcPr>
          <w:p w14:paraId="37321EF8"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842" w:type="dxa"/>
          </w:tcPr>
          <w:p w14:paraId="18DAD4BB"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44E59D78" w14:textId="77777777" w:rsidR="00C00C7B" w:rsidRPr="00C00C7B" w:rsidRDefault="00C00C7B" w:rsidP="00C00C7B">
      <w:pPr>
        <w:overflowPunct w:val="0"/>
        <w:autoSpaceDE w:val="0"/>
        <w:autoSpaceDN w:val="0"/>
        <w:adjustRightInd w:val="0"/>
        <w:jc w:val="both"/>
        <w:textAlignment w:val="baseline"/>
        <w:rPr>
          <w:rFonts w:cs="Arial"/>
          <w:sz w:val="24"/>
          <w:lang w:val="en-US"/>
        </w:rPr>
      </w:pPr>
    </w:p>
    <w:p w14:paraId="37D6DBE3" w14:textId="77777777" w:rsidR="00C00C7B" w:rsidRPr="00C00C7B" w:rsidRDefault="00C00C7B" w:rsidP="00C00C7B">
      <w:pPr>
        <w:overflowPunct w:val="0"/>
        <w:autoSpaceDE w:val="0"/>
        <w:autoSpaceDN w:val="0"/>
        <w:adjustRightInd w:val="0"/>
        <w:jc w:val="both"/>
        <w:textAlignment w:val="baseline"/>
        <w:rPr>
          <w:rFonts w:cs="Arial"/>
          <w:sz w:val="24"/>
          <w:lang w:val="en-US"/>
        </w:rPr>
      </w:pPr>
    </w:p>
    <w:p w14:paraId="48BE5E65"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READING LIST</w:t>
      </w:r>
    </w:p>
    <w:p w14:paraId="4A3814BE"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11"/>
        <w:tblW w:w="0" w:type="auto"/>
        <w:tblLook w:val="04A0" w:firstRow="1" w:lastRow="0" w:firstColumn="1" w:lastColumn="0" w:noHBand="0" w:noVBand="1"/>
      </w:tblPr>
      <w:tblGrid>
        <w:gridCol w:w="1685"/>
        <w:gridCol w:w="5246"/>
        <w:gridCol w:w="1366"/>
      </w:tblGrid>
      <w:tr w:rsidR="00C00C7B" w:rsidRPr="00C00C7B" w14:paraId="1B7E82F3" w14:textId="77777777" w:rsidTr="00437DDF">
        <w:tc>
          <w:tcPr>
            <w:tcW w:w="1689" w:type="dxa"/>
            <w:shd w:val="clear" w:color="auto" w:fill="BFBFBF"/>
          </w:tcPr>
          <w:p w14:paraId="6480A4D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Code</w:t>
            </w:r>
          </w:p>
        </w:tc>
        <w:tc>
          <w:tcPr>
            <w:tcW w:w="6971" w:type="dxa"/>
            <w:gridSpan w:val="2"/>
          </w:tcPr>
          <w:p w14:paraId="3641F5C6"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M7X01803</w:t>
            </w:r>
          </w:p>
        </w:tc>
      </w:tr>
      <w:tr w:rsidR="00C00C7B" w:rsidRPr="00C00C7B" w14:paraId="611ACB1B" w14:textId="77777777" w:rsidTr="00437DDF">
        <w:tc>
          <w:tcPr>
            <w:tcW w:w="1689" w:type="dxa"/>
            <w:shd w:val="clear" w:color="auto" w:fill="BFBFBF"/>
          </w:tcPr>
          <w:p w14:paraId="5F726BD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Title</w:t>
            </w:r>
          </w:p>
        </w:tc>
        <w:tc>
          <w:tcPr>
            <w:tcW w:w="6971" w:type="dxa"/>
            <w:gridSpan w:val="2"/>
          </w:tcPr>
          <w:p w14:paraId="439FB620"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Building Maintenance and Project Management</w:t>
            </w:r>
          </w:p>
        </w:tc>
      </w:tr>
      <w:tr w:rsidR="00C00C7B" w:rsidRPr="00C00C7B" w14:paraId="224893A4" w14:textId="77777777" w:rsidTr="00437DDF">
        <w:tc>
          <w:tcPr>
            <w:tcW w:w="1689" w:type="dxa"/>
            <w:shd w:val="clear" w:color="auto" w:fill="BFBFBF"/>
          </w:tcPr>
          <w:p w14:paraId="5BEEB0B6"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Classification</w:t>
            </w:r>
          </w:p>
        </w:tc>
        <w:tc>
          <w:tcPr>
            <w:tcW w:w="5605" w:type="dxa"/>
            <w:shd w:val="clear" w:color="auto" w:fill="BFBFBF"/>
          </w:tcPr>
          <w:p w14:paraId="6EFE112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Reading List entry</w:t>
            </w:r>
          </w:p>
        </w:tc>
        <w:tc>
          <w:tcPr>
            <w:tcW w:w="1366" w:type="dxa"/>
            <w:shd w:val="clear" w:color="auto" w:fill="BFBFBF"/>
          </w:tcPr>
          <w:p w14:paraId="23E4F99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Electronic*</w:t>
            </w:r>
          </w:p>
        </w:tc>
      </w:tr>
      <w:tr w:rsidR="00C00C7B" w:rsidRPr="00C00C7B" w14:paraId="34705862" w14:textId="77777777" w:rsidTr="00437DDF">
        <w:tc>
          <w:tcPr>
            <w:tcW w:w="1689" w:type="dxa"/>
          </w:tcPr>
          <w:p w14:paraId="5554B65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2DE5326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Chanter, B., Swallow, P. (2017) Building Maintenance Management 2</w:t>
            </w:r>
            <w:r w:rsidRPr="00C00C7B">
              <w:rPr>
                <w:rFonts w:cs="Arial"/>
                <w:szCs w:val="22"/>
                <w:vertAlign w:val="superscript"/>
                <w:lang w:val="en-US" w:eastAsia="en-US"/>
              </w:rPr>
              <w:t>nd</w:t>
            </w:r>
            <w:r w:rsidRPr="00C00C7B">
              <w:rPr>
                <w:rFonts w:cs="Arial"/>
                <w:szCs w:val="22"/>
                <w:lang w:val="en-US" w:eastAsia="en-US"/>
              </w:rPr>
              <w:t xml:space="preserve"> Ed. Wiley-Blackwell</w:t>
            </w:r>
          </w:p>
        </w:tc>
        <w:tc>
          <w:tcPr>
            <w:tcW w:w="1366" w:type="dxa"/>
          </w:tcPr>
          <w:sdt>
            <w:sdtPr>
              <w:rPr>
                <w:rFonts w:cs="Arial"/>
                <w:szCs w:val="22"/>
                <w:lang w:val="en-US" w:eastAsia="en-US"/>
              </w:rPr>
              <w:id w:val="-1327668105"/>
            </w:sdtPr>
            <w:sdtContent>
              <w:p w14:paraId="4CCB75BB"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w:t>
                </w:r>
              </w:p>
            </w:sdtContent>
          </w:sdt>
        </w:tc>
      </w:tr>
      <w:tr w:rsidR="00C00C7B" w:rsidRPr="00C00C7B" w14:paraId="4C64C105" w14:textId="77777777" w:rsidTr="00437DDF">
        <w:tc>
          <w:tcPr>
            <w:tcW w:w="1689" w:type="dxa"/>
          </w:tcPr>
          <w:p w14:paraId="54FB6C16"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lastRenderedPageBreak/>
              <w:t>Essential</w:t>
            </w:r>
          </w:p>
        </w:tc>
        <w:tc>
          <w:tcPr>
            <w:tcW w:w="5605" w:type="dxa"/>
          </w:tcPr>
          <w:p w14:paraId="4C6E629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Wood, B.J.B. (2009) Building Maintenance. Wiley-Blackwell.</w:t>
            </w:r>
          </w:p>
        </w:tc>
        <w:tc>
          <w:tcPr>
            <w:tcW w:w="1366" w:type="dxa"/>
          </w:tcPr>
          <w:sdt>
            <w:sdtPr>
              <w:rPr>
                <w:rFonts w:cs="Arial"/>
                <w:szCs w:val="22"/>
                <w:lang w:val="en-US" w:eastAsia="en-US"/>
              </w:rPr>
              <w:id w:val="1936789630"/>
            </w:sdtPr>
            <w:sdtContent>
              <w:p w14:paraId="41C8B8C2"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X</w:t>
                </w:r>
              </w:p>
            </w:sdtContent>
          </w:sdt>
        </w:tc>
      </w:tr>
      <w:tr w:rsidR="00C00C7B" w:rsidRPr="00C00C7B" w14:paraId="30902798" w14:textId="77777777" w:rsidTr="00437DDF">
        <w:tc>
          <w:tcPr>
            <w:tcW w:w="1689" w:type="dxa"/>
          </w:tcPr>
          <w:p w14:paraId="504DAECA"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4F374A48"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Bell, R., Harris, J. (2012) Asset Management and Maintenance Audits. BSRIA.</w:t>
            </w:r>
          </w:p>
        </w:tc>
        <w:tc>
          <w:tcPr>
            <w:tcW w:w="1366" w:type="dxa"/>
          </w:tcPr>
          <w:sdt>
            <w:sdtPr>
              <w:rPr>
                <w:rFonts w:cs="Arial"/>
                <w:szCs w:val="22"/>
                <w:lang w:val="en-US" w:eastAsia="en-US"/>
              </w:rPr>
              <w:id w:val="185333323"/>
            </w:sdtPr>
            <w:sdtContent>
              <w:p w14:paraId="17299043"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w:t>
                </w:r>
              </w:p>
            </w:sdtContent>
          </w:sdt>
        </w:tc>
      </w:tr>
      <w:tr w:rsidR="00C00C7B" w:rsidRPr="00C00C7B" w14:paraId="5E401442" w14:textId="77777777" w:rsidTr="00437DDF">
        <w:tc>
          <w:tcPr>
            <w:tcW w:w="1689" w:type="dxa"/>
          </w:tcPr>
          <w:p w14:paraId="254BB01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63AFFD5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British Standards Institution (2011) Procurement of Facility-Related Services – BS 8572:2011</w:t>
            </w:r>
          </w:p>
        </w:tc>
        <w:tc>
          <w:tcPr>
            <w:tcW w:w="1366" w:type="dxa"/>
          </w:tcPr>
          <w:sdt>
            <w:sdtPr>
              <w:rPr>
                <w:rFonts w:cs="Arial"/>
                <w:szCs w:val="22"/>
                <w:lang w:val="en-US" w:eastAsia="en-US"/>
              </w:rPr>
              <w:id w:val="-64338989"/>
            </w:sdtPr>
            <w:sdtContent>
              <w:p w14:paraId="71978E6E"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w:t>
                </w:r>
              </w:p>
            </w:sdtContent>
          </w:sdt>
        </w:tc>
      </w:tr>
      <w:tr w:rsidR="00C00C7B" w:rsidRPr="00C00C7B" w14:paraId="6115E785" w14:textId="77777777" w:rsidTr="00437DDF">
        <w:tc>
          <w:tcPr>
            <w:tcW w:w="1689" w:type="dxa"/>
          </w:tcPr>
          <w:p w14:paraId="5B56236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129846AA"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1307208630"/>
            </w:sdtPr>
            <w:sdtContent>
              <w:p w14:paraId="76DB95FC"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eastAsia="MS Gothic" w:hAnsi="Segoe UI Symbol" w:cs="Segoe UI Symbol"/>
                    <w:szCs w:val="22"/>
                    <w:lang w:val="en-US" w:eastAsia="en-US"/>
                  </w:rPr>
                  <w:t>☐</w:t>
                </w:r>
              </w:p>
            </w:sdtContent>
          </w:sdt>
        </w:tc>
      </w:tr>
    </w:tbl>
    <w:p w14:paraId="205FC6A4" w14:textId="77777777" w:rsidR="00C00C7B" w:rsidRPr="00C00C7B" w:rsidRDefault="00C00C7B" w:rsidP="00C00C7B">
      <w:pPr>
        <w:rPr>
          <w:rFonts w:cs="Arial"/>
          <w:b/>
          <w:szCs w:val="22"/>
          <w:lang w:val="en-US"/>
        </w:rPr>
      </w:pPr>
      <w:r w:rsidRPr="00C00C7B">
        <w:rPr>
          <w:rFonts w:cs="Arial"/>
          <w:b/>
          <w:szCs w:val="22"/>
          <w:lang w:val="en-US"/>
        </w:rPr>
        <w:br w:type="page"/>
      </w:r>
    </w:p>
    <w:p w14:paraId="15543595"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tbl>
      <w:tblPr>
        <w:tblStyle w:val="TableGrid12"/>
        <w:tblW w:w="0" w:type="auto"/>
        <w:tblLook w:val="04A0" w:firstRow="1" w:lastRow="0" w:firstColumn="1" w:lastColumn="0" w:noHBand="0" w:noVBand="1"/>
      </w:tblPr>
      <w:tblGrid>
        <w:gridCol w:w="1760"/>
        <w:gridCol w:w="6537"/>
      </w:tblGrid>
      <w:tr w:rsidR="00C00C7B" w:rsidRPr="00C00C7B" w14:paraId="03E5664C" w14:textId="77777777" w:rsidTr="00437DDF">
        <w:tc>
          <w:tcPr>
            <w:tcW w:w="1838" w:type="dxa"/>
          </w:tcPr>
          <w:p w14:paraId="5A984AD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Module Code</w:t>
            </w:r>
          </w:p>
        </w:tc>
        <w:tc>
          <w:tcPr>
            <w:tcW w:w="6822" w:type="dxa"/>
          </w:tcPr>
          <w:p w14:paraId="1F7C701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M7X01810</w:t>
            </w:r>
          </w:p>
        </w:tc>
      </w:tr>
      <w:tr w:rsidR="00C00C7B" w:rsidRPr="00C00C7B" w14:paraId="41FED7B2" w14:textId="77777777" w:rsidTr="00437DDF">
        <w:tc>
          <w:tcPr>
            <w:tcW w:w="1838" w:type="dxa"/>
          </w:tcPr>
          <w:p w14:paraId="129224B7"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Title</w:t>
            </w:r>
          </w:p>
        </w:tc>
        <w:tc>
          <w:tcPr>
            <w:tcW w:w="6822" w:type="dxa"/>
          </w:tcPr>
          <w:p w14:paraId="0B972F50" w14:textId="77777777" w:rsidR="00C00C7B" w:rsidRPr="00C00C7B" w:rsidRDefault="00C00C7B" w:rsidP="00C00C7B">
            <w:pPr>
              <w:tabs>
                <w:tab w:val="left" w:pos="3402"/>
              </w:tabs>
              <w:overflowPunct w:val="0"/>
              <w:autoSpaceDE w:val="0"/>
              <w:autoSpaceDN w:val="0"/>
              <w:adjustRightInd w:val="0"/>
              <w:ind w:left="3402" w:hanging="3402"/>
              <w:jc w:val="both"/>
              <w:textAlignment w:val="baseline"/>
              <w:rPr>
                <w:rFonts w:cs="Arial"/>
                <w:szCs w:val="22"/>
                <w:lang w:val="en-US" w:eastAsia="en-US"/>
              </w:rPr>
            </w:pPr>
            <w:r w:rsidRPr="00C00C7B">
              <w:rPr>
                <w:rFonts w:cs="Arial"/>
                <w:b/>
                <w:szCs w:val="22"/>
                <w:lang w:val="en-US" w:eastAsia="en-US"/>
              </w:rPr>
              <w:t>Management of the Integrated Working Environment</w:t>
            </w:r>
          </w:p>
        </w:tc>
      </w:tr>
      <w:tr w:rsidR="00C00C7B" w:rsidRPr="00C00C7B" w14:paraId="42D923D7" w14:textId="77777777" w:rsidTr="00437DDF">
        <w:tc>
          <w:tcPr>
            <w:tcW w:w="1838" w:type="dxa"/>
          </w:tcPr>
          <w:p w14:paraId="68A5940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Date</w:t>
            </w:r>
          </w:p>
        </w:tc>
        <w:sdt>
          <w:sdtPr>
            <w:rPr>
              <w:rFonts w:cs="Arial"/>
              <w:b/>
              <w:szCs w:val="22"/>
              <w:lang w:val="en-US" w:eastAsia="en-US"/>
            </w:rPr>
            <w:id w:val="-713893886"/>
            <w:date w:fullDate="2019-02-05T00:00:00Z">
              <w:dateFormat w:val="dd/MM/yyyy"/>
              <w:lid w:val="en-GB"/>
              <w:storeMappedDataAs w:val="dateTime"/>
              <w:calendar w:val="gregorian"/>
            </w:date>
          </w:sdtPr>
          <w:sdtContent>
            <w:tc>
              <w:tcPr>
                <w:tcW w:w="6822" w:type="dxa"/>
              </w:tcPr>
              <w:p w14:paraId="332C3AD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05/02/2019</w:t>
                </w:r>
              </w:p>
            </w:tc>
          </w:sdtContent>
        </w:sdt>
      </w:tr>
      <w:tr w:rsidR="00C00C7B" w:rsidRPr="00C00C7B" w14:paraId="00142A46" w14:textId="77777777" w:rsidTr="00437DDF">
        <w:tc>
          <w:tcPr>
            <w:tcW w:w="1838" w:type="dxa"/>
          </w:tcPr>
          <w:p w14:paraId="1F40C6A0"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Level</w:t>
            </w:r>
          </w:p>
        </w:tc>
        <w:sdt>
          <w:sdtPr>
            <w:rPr>
              <w:rFonts w:cs="Arial"/>
              <w:b/>
              <w:szCs w:val="22"/>
              <w:lang w:val="en-US" w:eastAsia="en-US"/>
            </w:rPr>
            <w:id w:val="886223955"/>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1310A19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7</w:t>
                </w:r>
              </w:p>
            </w:tc>
          </w:sdtContent>
        </w:sdt>
      </w:tr>
      <w:tr w:rsidR="00C00C7B" w:rsidRPr="00C00C7B" w14:paraId="2201A895" w14:textId="77777777" w:rsidTr="00437DDF">
        <w:tc>
          <w:tcPr>
            <w:tcW w:w="1838" w:type="dxa"/>
          </w:tcPr>
          <w:p w14:paraId="20A6820B"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Credits</w:t>
            </w:r>
          </w:p>
        </w:tc>
        <w:tc>
          <w:tcPr>
            <w:tcW w:w="6822" w:type="dxa"/>
          </w:tcPr>
          <w:p w14:paraId="2ED7A5D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20</w:t>
            </w:r>
          </w:p>
        </w:tc>
      </w:tr>
      <w:tr w:rsidR="00C00C7B" w:rsidRPr="00C00C7B" w14:paraId="4E7885CA" w14:textId="77777777" w:rsidTr="00437DDF">
        <w:tc>
          <w:tcPr>
            <w:tcW w:w="1838" w:type="dxa"/>
          </w:tcPr>
          <w:p w14:paraId="34AD2B8E"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Pre-Requisites</w:t>
            </w:r>
          </w:p>
        </w:tc>
        <w:tc>
          <w:tcPr>
            <w:tcW w:w="6822" w:type="dxa"/>
          </w:tcPr>
          <w:p w14:paraId="726CAEBD"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p>
        </w:tc>
      </w:tr>
    </w:tbl>
    <w:p w14:paraId="00B17D6A" w14:textId="77777777" w:rsidR="00C00C7B" w:rsidRPr="00C00C7B" w:rsidRDefault="00C00C7B" w:rsidP="00C00C7B">
      <w:pPr>
        <w:pBdr>
          <w:bottom w:val="single" w:sz="6" w:space="1" w:color="auto"/>
        </w:pBdr>
        <w:overflowPunct w:val="0"/>
        <w:autoSpaceDE w:val="0"/>
        <w:autoSpaceDN w:val="0"/>
        <w:adjustRightInd w:val="0"/>
        <w:jc w:val="both"/>
        <w:textAlignment w:val="baseline"/>
        <w:rPr>
          <w:rFonts w:cs="Arial"/>
          <w:szCs w:val="22"/>
          <w:lang w:val="en-US"/>
        </w:rPr>
      </w:pPr>
    </w:p>
    <w:p w14:paraId="3424F59E" w14:textId="77777777" w:rsidR="00C00C7B" w:rsidRPr="00C00C7B" w:rsidRDefault="00C00C7B" w:rsidP="00C00C7B">
      <w:pPr>
        <w:jc w:val="both"/>
        <w:rPr>
          <w:rFonts w:cs="Arial"/>
          <w:b/>
          <w:szCs w:val="22"/>
          <w:lang w:val="en-US"/>
        </w:rPr>
      </w:pPr>
    </w:p>
    <w:p w14:paraId="08EF8B64" w14:textId="77777777" w:rsidR="00C00C7B" w:rsidRPr="00C00C7B" w:rsidRDefault="00C00C7B" w:rsidP="00C00C7B">
      <w:pPr>
        <w:tabs>
          <w:tab w:val="left" w:pos="567"/>
        </w:tabs>
        <w:overflowPunct w:val="0"/>
        <w:autoSpaceDE w:val="0"/>
        <w:autoSpaceDN w:val="0"/>
        <w:adjustRightInd w:val="0"/>
        <w:jc w:val="both"/>
        <w:textAlignment w:val="baseline"/>
        <w:rPr>
          <w:rFonts w:cs="Arial"/>
          <w:szCs w:val="22"/>
          <w:lang w:val="en-US"/>
        </w:rPr>
      </w:pPr>
      <w:r w:rsidRPr="00C00C7B">
        <w:rPr>
          <w:rFonts w:cs="Arial"/>
          <w:b/>
          <w:szCs w:val="22"/>
          <w:lang w:val="en-US"/>
        </w:rPr>
        <w:t>AIM(S)</w:t>
      </w:r>
    </w:p>
    <w:p w14:paraId="68C323E6"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To develop knowledge and understanding of the resource issues involved in managing buildings and their support services in a responsive and cost-effective way, at a time of great change in how facilities are conceived and operated.</w:t>
      </w:r>
    </w:p>
    <w:p w14:paraId="21452954" w14:textId="77777777" w:rsidR="00C00C7B" w:rsidRPr="00C00C7B" w:rsidRDefault="00C00C7B" w:rsidP="00C00C7B">
      <w:pPr>
        <w:tabs>
          <w:tab w:val="left" w:pos="567"/>
        </w:tabs>
        <w:overflowPunct w:val="0"/>
        <w:autoSpaceDE w:val="0"/>
        <w:autoSpaceDN w:val="0"/>
        <w:adjustRightInd w:val="0"/>
        <w:jc w:val="both"/>
        <w:textAlignment w:val="baseline"/>
        <w:rPr>
          <w:rFonts w:cs="Arial"/>
          <w:szCs w:val="22"/>
          <w:lang w:val="en-US"/>
        </w:rPr>
      </w:pPr>
    </w:p>
    <w:p w14:paraId="754F338F" w14:textId="77777777" w:rsidR="00C00C7B" w:rsidRPr="00C00C7B" w:rsidRDefault="00C00C7B" w:rsidP="00C00C7B">
      <w:pPr>
        <w:tabs>
          <w:tab w:val="left" w:pos="567"/>
        </w:tabs>
        <w:overflowPunct w:val="0"/>
        <w:autoSpaceDE w:val="0"/>
        <w:autoSpaceDN w:val="0"/>
        <w:adjustRightInd w:val="0"/>
        <w:jc w:val="both"/>
        <w:textAlignment w:val="baseline"/>
        <w:rPr>
          <w:rFonts w:cs="Arial"/>
          <w:b/>
          <w:szCs w:val="22"/>
          <w:lang w:val="en-US"/>
        </w:rPr>
      </w:pPr>
      <w:r w:rsidRPr="00C00C7B">
        <w:rPr>
          <w:rFonts w:cs="Arial"/>
          <w:b/>
          <w:szCs w:val="22"/>
          <w:lang w:val="en-US"/>
        </w:rPr>
        <w:t>LEARNING OUTCOMES</w:t>
      </w:r>
    </w:p>
    <w:p w14:paraId="7A79F00E" w14:textId="77777777" w:rsidR="00C00C7B" w:rsidRPr="00C00C7B" w:rsidRDefault="00C00C7B" w:rsidP="00C00C7B">
      <w:pPr>
        <w:tabs>
          <w:tab w:val="left" w:pos="567"/>
        </w:tabs>
        <w:overflowPunct w:val="0"/>
        <w:autoSpaceDE w:val="0"/>
        <w:autoSpaceDN w:val="0"/>
        <w:adjustRightInd w:val="0"/>
        <w:jc w:val="both"/>
        <w:textAlignment w:val="baseline"/>
        <w:rPr>
          <w:rFonts w:cs="Arial"/>
          <w:szCs w:val="22"/>
          <w:lang w:val="en-US"/>
        </w:rPr>
      </w:pPr>
    </w:p>
    <w:p w14:paraId="32FB33B6"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Upon the successful completion of this module, the student should be able to:</w:t>
      </w:r>
    </w:p>
    <w:p w14:paraId="69FB92E0" w14:textId="77777777" w:rsidR="00C00C7B" w:rsidRPr="00C00C7B" w:rsidRDefault="00C00C7B" w:rsidP="00C00C7B">
      <w:pPr>
        <w:tabs>
          <w:tab w:val="left" w:pos="567"/>
        </w:tabs>
        <w:overflowPunct w:val="0"/>
        <w:autoSpaceDE w:val="0"/>
        <w:autoSpaceDN w:val="0"/>
        <w:adjustRightInd w:val="0"/>
        <w:jc w:val="both"/>
        <w:textAlignment w:val="baseline"/>
        <w:rPr>
          <w:rFonts w:cs="Arial"/>
          <w:szCs w:val="22"/>
          <w:lang w:val="en-US"/>
        </w:rPr>
      </w:pPr>
    </w:p>
    <w:p w14:paraId="733E7955"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lang w:val="en-US"/>
        </w:rPr>
        <w:t>Understand and evaluate current resource management methods for a wide range of resources in building operations, including energy provision</w:t>
      </w:r>
    </w:p>
    <w:p w14:paraId="3EC1A98A"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Critically evaluate support service contracting and procurement processes.</w:t>
      </w:r>
    </w:p>
    <w:p w14:paraId="2691F01F"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lang w:val="en-US"/>
        </w:rPr>
        <w:t>Establish risk management strategies, including health and safety, which affect the management and use of property</w:t>
      </w:r>
    </w:p>
    <w:p w14:paraId="47B598B2" w14:textId="77777777" w:rsidR="00C00C7B" w:rsidRPr="00C00C7B" w:rsidRDefault="00C00C7B" w:rsidP="00C00C7B">
      <w:pPr>
        <w:jc w:val="both"/>
        <w:rPr>
          <w:rFonts w:cs="Arial"/>
          <w:b/>
          <w:szCs w:val="22"/>
          <w:lang w:val="en-US"/>
        </w:rPr>
      </w:pPr>
    </w:p>
    <w:p w14:paraId="1CAFD0CA" w14:textId="77777777" w:rsidR="00C00C7B" w:rsidRPr="00C00C7B" w:rsidRDefault="00C00C7B" w:rsidP="00C00C7B">
      <w:pPr>
        <w:overflowPunct w:val="0"/>
        <w:autoSpaceDE w:val="0"/>
        <w:autoSpaceDN w:val="0"/>
        <w:adjustRightInd w:val="0"/>
        <w:ind w:left="1069"/>
        <w:jc w:val="both"/>
        <w:textAlignment w:val="baseline"/>
        <w:rPr>
          <w:rFonts w:cs="Arial"/>
          <w:szCs w:val="22"/>
          <w:lang w:val="en-US"/>
        </w:rPr>
      </w:pPr>
    </w:p>
    <w:p w14:paraId="1FE98CFB" w14:textId="77777777" w:rsidR="00C00C7B" w:rsidRPr="00C00C7B" w:rsidRDefault="00C00C7B" w:rsidP="00C00C7B">
      <w:pPr>
        <w:overflowPunct w:val="0"/>
        <w:autoSpaceDE w:val="0"/>
        <w:autoSpaceDN w:val="0"/>
        <w:adjustRightInd w:val="0"/>
        <w:ind w:left="1069"/>
        <w:jc w:val="both"/>
        <w:textAlignment w:val="baseline"/>
        <w:rPr>
          <w:rFonts w:cs="Arial"/>
          <w:szCs w:val="22"/>
          <w:lang w:val="en-US"/>
        </w:rPr>
      </w:pPr>
    </w:p>
    <w:p w14:paraId="5DD24A7B"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szCs w:val="22"/>
          <w:lang w:val="en-US"/>
        </w:rPr>
      </w:pPr>
      <w:r w:rsidRPr="00C00C7B">
        <w:rPr>
          <w:rFonts w:cs="Arial"/>
          <w:b/>
          <w:szCs w:val="22"/>
          <w:lang w:val="en-US"/>
        </w:rPr>
        <w:t>INDICATIVE CONTENT</w:t>
      </w:r>
    </w:p>
    <w:p w14:paraId="67802D98"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Managing Support Services and flexible organisations.</w:t>
      </w:r>
    </w:p>
    <w:p w14:paraId="3B62030D"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Working environments (formal and informal).</w:t>
      </w:r>
    </w:p>
    <w:p w14:paraId="3A1BD39A"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Impact that modern working/co-working practices will have on organisations, output measures and brand loyalty.</w:t>
      </w:r>
    </w:p>
    <w:p w14:paraId="58919888"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Space Management and Planning processes and techniques, linking with BIM, CAFM and augmented realities.</w:t>
      </w:r>
    </w:p>
    <w:p w14:paraId="64956E39"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Customer relationships and service provision. </w:t>
      </w:r>
    </w:p>
    <w:p w14:paraId="53B27239"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Innovative workplace design </w:t>
      </w:r>
    </w:p>
    <w:p w14:paraId="7FD4D5A9"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The importance of applying sustainable practices across the organisation and throughout the supply chain.</w:t>
      </w:r>
    </w:p>
    <w:p w14:paraId="2315B63F"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lastRenderedPageBreak/>
        <w:t xml:space="preserve">Environmental analysis and legislation (Waste and Carbon and Energy resource management). </w:t>
      </w:r>
    </w:p>
    <w:p w14:paraId="12FD607D"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Risk assessment and risk management. Types of risks affecting property.</w:t>
      </w:r>
    </w:p>
    <w:p w14:paraId="1D6B4778"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Health and safety. Health and Safety at Work Act, CDM Regulations, COSHH, fire prevention, accessibility, waste management, etc. </w:t>
      </w:r>
    </w:p>
    <w:p w14:paraId="37A198F1"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Analysis of processes. Business process management. Process maps and procedures. Improvement of process efficiency.</w:t>
      </w:r>
    </w:p>
    <w:p w14:paraId="4D7520EE"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Resource management. Asset life cycle. Maintenance and repair. End of life.</w:t>
      </w:r>
    </w:p>
    <w:p w14:paraId="217D19F6" w14:textId="77777777" w:rsidR="00C00C7B" w:rsidRPr="00C00C7B" w:rsidRDefault="00C00C7B" w:rsidP="00C00C7B">
      <w:pPr>
        <w:numPr>
          <w:ilvl w:val="0"/>
          <w:numId w:val="5"/>
        </w:numPr>
        <w:spacing w:before="240" w:after="200" w:line="276" w:lineRule="auto"/>
        <w:ind w:left="851" w:hanging="567"/>
        <w:rPr>
          <w:rFonts w:cs="Arial"/>
          <w:szCs w:val="22"/>
        </w:rPr>
      </w:pPr>
    </w:p>
    <w:p w14:paraId="5759C17E"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2960D16C"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Study Time Allocation</w:t>
      </w:r>
    </w:p>
    <w:p w14:paraId="024EDD20"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2685D3A4"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r w:rsidRPr="00C00C7B">
        <w:rPr>
          <w:rFonts w:cs="Arial"/>
          <w:szCs w:val="22"/>
          <w:lang w:val="en-US"/>
        </w:rPr>
        <w:t>The study time for the module is divided as follows:</w:t>
      </w:r>
    </w:p>
    <w:p w14:paraId="77150B33"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p>
    <w:tbl>
      <w:tblPr>
        <w:tblStyle w:val="TableGrid12"/>
        <w:tblW w:w="0" w:type="auto"/>
        <w:tblInd w:w="108" w:type="dxa"/>
        <w:tblLayout w:type="fixed"/>
        <w:tblLook w:val="04A0" w:firstRow="1" w:lastRow="0" w:firstColumn="1" w:lastColumn="0" w:noHBand="0" w:noVBand="1"/>
      </w:tblPr>
      <w:tblGrid>
        <w:gridCol w:w="3969"/>
        <w:gridCol w:w="1701"/>
        <w:gridCol w:w="1843"/>
      </w:tblGrid>
      <w:tr w:rsidR="00C00C7B" w:rsidRPr="00C00C7B" w14:paraId="406D6E92" w14:textId="77777777" w:rsidTr="00437DDF">
        <w:tc>
          <w:tcPr>
            <w:tcW w:w="3969" w:type="dxa"/>
            <w:tcBorders>
              <w:top w:val="single" w:sz="4" w:space="0" w:color="auto"/>
              <w:left w:val="single" w:sz="4" w:space="0" w:color="auto"/>
            </w:tcBorders>
          </w:tcPr>
          <w:p w14:paraId="7D5BA573"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701" w:type="dxa"/>
            <w:tcBorders>
              <w:top w:val="single" w:sz="4" w:space="0" w:color="auto"/>
            </w:tcBorders>
          </w:tcPr>
          <w:p w14:paraId="3FE72BC8"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Hours</w:t>
            </w:r>
          </w:p>
        </w:tc>
        <w:tc>
          <w:tcPr>
            <w:tcW w:w="1843" w:type="dxa"/>
            <w:tcBorders>
              <w:top w:val="single" w:sz="4" w:space="0" w:color="auto"/>
            </w:tcBorders>
          </w:tcPr>
          <w:p w14:paraId="22876D00"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37739D31" w14:textId="77777777" w:rsidTr="00437DDF">
        <w:tc>
          <w:tcPr>
            <w:tcW w:w="3969" w:type="dxa"/>
          </w:tcPr>
          <w:p w14:paraId="41379B26"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Scheduled learning</w:t>
            </w:r>
          </w:p>
        </w:tc>
        <w:tc>
          <w:tcPr>
            <w:tcW w:w="1701" w:type="dxa"/>
          </w:tcPr>
          <w:p w14:paraId="0D47DEEB"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60</w:t>
            </w:r>
          </w:p>
        </w:tc>
        <w:tc>
          <w:tcPr>
            <w:tcW w:w="1843" w:type="dxa"/>
          </w:tcPr>
          <w:p w14:paraId="193F963F"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54D53B3D" w14:textId="77777777" w:rsidTr="00437DDF">
        <w:tc>
          <w:tcPr>
            <w:tcW w:w="3969" w:type="dxa"/>
          </w:tcPr>
          <w:p w14:paraId="69624461"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Independent learning</w:t>
            </w:r>
          </w:p>
        </w:tc>
        <w:tc>
          <w:tcPr>
            <w:tcW w:w="1701" w:type="dxa"/>
          </w:tcPr>
          <w:p w14:paraId="79E6266F"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140</w:t>
            </w:r>
          </w:p>
        </w:tc>
        <w:tc>
          <w:tcPr>
            <w:tcW w:w="1843" w:type="dxa"/>
          </w:tcPr>
          <w:p w14:paraId="0D5D716E"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09AE403C" w14:textId="77777777" w:rsidTr="00437DDF">
        <w:tc>
          <w:tcPr>
            <w:tcW w:w="3969" w:type="dxa"/>
          </w:tcPr>
          <w:p w14:paraId="134E686E"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Placement learning</w:t>
            </w:r>
          </w:p>
        </w:tc>
        <w:tc>
          <w:tcPr>
            <w:tcW w:w="1701" w:type="dxa"/>
          </w:tcPr>
          <w:p w14:paraId="42091290"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c>
          <w:tcPr>
            <w:tcW w:w="1843" w:type="dxa"/>
          </w:tcPr>
          <w:p w14:paraId="7119E68A"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4397FA0A" w14:textId="77777777" w:rsidTr="00437DDF">
        <w:tc>
          <w:tcPr>
            <w:tcW w:w="3969" w:type="dxa"/>
          </w:tcPr>
          <w:p w14:paraId="7CE2FA43"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701" w:type="dxa"/>
          </w:tcPr>
          <w:p w14:paraId="2AA7CC96"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200</w:t>
            </w:r>
          </w:p>
        </w:tc>
        <w:tc>
          <w:tcPr>
            <w:tcW w:w="1843" w:type="dxa"/>
          </w:tcPr>
          <w:p w14:paraId="02604DDE"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38603AE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5EC0CEFD"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r w:rsidRPr="00C00C7B">
        <w:rPr>
          <w:rFonts w:cs="Arial"/>
          <w:b/>
          <w:szCs w:val="22"/>
          <w:lang w:val="en-US"/>
        </w:rPr>
        <w:t>ASSESSMENT</w:t>
      </w:r>
    </w:p>
    <w:p w14:paraId="25D1B1A7"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hanging="3600"/>
        <w:textAlignment w:val="baseline"/>
        <w:rPr>
          <w:rFonts w:cs="Arial"/>
          <w:b/>
          <w:szCs w:val="22"/>
          <w:lang w:val="en-US"/>
        </w:rPr>
      </w:pPr>
    </w:p>
    <w:p w14:paraId="7899232A"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1</w:t>
      </w:r>
    </w:p>
    <w:p w14:paraId="25E6F7BF" w14:textId="77777777" w:rsidR="00C00C7B" w:rsidRPr="00C00C7B" w:rsidRDefault="00C00C7B" w:rsidP="00C00C7B">
      <w:pPr>
        <w:overflowPunct w:val="0"/>
        <w:autoSpaceDE w:val="0"/>
        <w:autoSpaceDN w:val="0"/>
        <w:adjustRightInd w:val="0"/>
        <w:jc w:val="both"/>
        <w:textAlignment w:val="baseline"/>
        <w:rPr>
          <w:rFonts w:cs="Arial"/>
          <w:b/>
          <w:i/>
          <w:sz w:val="20"/>
          <w:lang w:val="en-US"/>
        </w:rPr>
      </w:pPr>
      <w:r w:rsidRPr="00C00C7B">
        <w:rPr>
          <w:rFonts w:cs="Arial"/>
          <w:b/>
          <w:i/>
          <w:sz w:val="20"/>
          <w:lang w:val="en-US"/>
        </w:rPr>
        <w:t>(Tick one)</w:t>
      </w:r>
    </w:p>
    <w:tbl>
      <w:tblPr>
        <w:tblStyle w:val="TableGrid1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72E43314" w14:textId="77777777" w:rsidTr="00437DDF">
        <w:sdt>
          <w:sdtPr>
            <w:rPr>
              <w:rFonts w:cs="Arial"/>
              <w:szCs w:val="22"/>
              <w:lang w:val="en-US" w:eastAsia="en-US"/>
            </w:rPr>
            <w:id w:val="1023135273"/>
            <w14:checkbox>
              <w14:checked w14:val="0"/>
              <w14:checkedState w14:val="2612" w14:font="MS Gothic"/>
              <w14:uncheckedState w14:val="2610" w14:font="MS Gothic"/>
            </w14:checkbox>
          </w:sdtPr>
          <w:sdtContent>
            <w:tc>
              <w:tcPr>
                <w:tcW w:w="562" w:type="dxa"/>
              </w:tcPr>
              <w:p w14:paraId="28BB2D09"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2FBB7329"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1846278607"/>
            <w14:checkbox>
              <w14:checked w14:val="1"/>
              <w14:checkedState w14:val="2612" w14:font="MS Gothic"/>
              <w14:uncheckedState w14:val="2610" w14:font="MS Gothic"/>
            </w14:checkbox>
          </w:sdtPr>
          <w:sdtContent>
            <w:tc>
              <w:tcPr>
                <w:tcW w:w="538" w:type="dxa"/>
              </w:tcPr>
              <w:p w14:paraId="453DAAE9"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69D27D44"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478532294"/>
            <w14:checkbox>
              <w14:checked w14:val="0"/>
              <w14:checkedState w14:val="2612" w14:font="MS Gothic"/>
              <w14:uncheckedState w14:val="2610" w14:font="MS Gothic"/>
            </w14:checkbox>
          </w:sdtPr>
          <w:sdtContent>
            <w:tc>
              <w:tcPr>
                <w:tcW w:w="538" w:type="dxa"/>
              </w:tcPr>
              <w:p w14:paraId="4B1C84A0"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2018CFAF"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3788838C"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12"/>
        <w:tblW w:w="8784" w:type="dxa"/>
        <w:tblLayout w:type="fixed"/>
        <w:tblLook w:val="04A0" w:firstRow="1" w:lastRow="0" w:firstColumn="1" w:lastColumn="0" w:noHBand="0" w:noVBand="1"/>
      </w:tblPr>
      <w:tblGrid>
        <w:gridCol w:w="3256"/>
        <w:gridCol w:w="3969"/>
        <w:gridCol w:w="1559"/>
      </w:tblGrid>
      <w:tr w:rsidR="00C00C7B" w:rsidRPr="00C00C7B" w14:paraId="2D638F47" w14:textId="77777777" w:rsidTr="00437DDF">
        <w:tc>
          <w:tcPr>
            <w:tcW w:w="3256" w:type="dxa"/>
          </w:tcPr>
          <w:p w14:paraId="0B2B6050"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1A1A975C"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092D640A"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1DED93C8" w14:textId="77777777" w:rsidTr="00437DDF">
        <w:tc>
          <w:tcPr>
            <w:tcW w:w="3256" w:type="dxa"/>
          </w:tcPr>
          <w:p w14:paraId="5F7C60BF"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Report</w:t>
            </w:r>
          </w:p>
        </w:tc>
        <w:tc>
          <w:tcPr>
            <w:tcW w:w="3969" w:type="dxa"/>
          </w:tcPr>
          <w:p w14:paraId="419863F1"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 xml:space="preserve">4000 words, </w:t>
            </w:r>
          </w:p>
        </w:tc>
        <w:tc>
          <w:tcPr>
            <w:tcW w:w="1559" w:type="dxa"/>
          </w:tcPr>
          <w:p w14:paraId="0E3EE540"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70%</w:t>
            </w:r>
          </w:p>
        </w:tc>
      </w:tr>
    </w:tbl>
    <w:p w14:paraId="3E4B16B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61B3CAD0"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2</w:t>
      </w:r>
    </w:p>
    <w:p w14:paraId="49788752"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i/>
          <w:sz w:val="20"/>
          <w:lang w:val="en-US"/>
        </w:rPr>
        <w:t>(Tick one)</w:t>
      </w:r>
    </w:p>
    <w:tbl>
      <w:tblPr>
        <w:tblStyle w:val="TableGrid1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234F3319" w14:textId="77777777" w:rsidTr="00437DDF">
        <w:sdt>
          <w:sdtPr>
            <w:rPr>
              <w:rFonts w:cs="Arial"/>
              <w:szCs w:val="22"/>
              <w:lang w:val="en-US" w:eastAsia="en-US"/>
            </w:rPr>
            <w:id w:val="1528134619"/>
            <w14:checkbox>
              <w14:checked w14:val="0"/>
              <w14:checkedState w14:val="2612" w14:font="MS Gothic"/>
              <w14:uncheckedState w14:val="2610" w14:font="MS Gothic"/>
            </w14:checkbox>
          </w:sdtPr>
          <w:sdtContent>
            <w:tc>
              <w:tcPr>
                <w:tcW w:w="562" w:type="dxa"/>
              </w:tcPr>
              <w:p w14:paraId="2FEC3500"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13B9FD2C"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539661358"/>
            <w14:checkbox>
              <w14:checked w14:val="1"/>
              <w14:checkedState w14:val="2612" w14:font="MS Gothic"/>
              <w14:uncheckedState w14:val="2610" w14:font="MS Gothic"/>
            </w14:checkbox>
          </w:sdtPr>
          <w:sdtContent>
            <w:tc>
              <w:tcPr>
                <w:tcW w:w="538" w:type="dxa"/>
              </w:tcPr>
              <w:p w14:paraId="61322EFD"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5D418DFA"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1584679357"/>
            <w14:checkbox>
              <w14:checked w14:val="0"/>
              <w14:checkedState w14:val="2612" w14:font="MS Gothic"/>
              <w14:uncheckedState w14:val="2610" w14:font="MS Gothic"/>
            </w14:checkbox>
          </w:sdtPr>
          <w:sdtContent>
            <w:tc>
              <w:tcPr>
                <w:tcW w:w="538" w:type="dxa"/>
              </w:tcPr>
              <w:p w14:paraId="36F0A981"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49A3931A"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30681A14"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12"/>
        <w:tblW w:w="8784" w:type="dxa"/>
        <w:tblLayout w:type="fixed"/>
        <w:tblLook w:val="04A0" w:firstRow="1" w:lastRow="0" w:firstColumn="1" w:lastColumn="0" w:noHBand="0" w:noVBand="1"/>
      </w:tblPr>
      <w:tblGrid>
        <w:gridCol w:w="3256"/>
        <w:gridCol w:w="3969"/>
        <w:gridCol w:w="1559"/>
      </w:tblGrid>
      <w:tr w:rsidR="00C00C7B" w:rsidRPr="00C00C7B" w14:paraId="18ACB397" w14:textId="77777777" w:rsidTr="00437DDF">
        <w:tc>
          <w:tcPr>
            <w:tcW w:w="3256" w:type="dxa"/>
          </w:tcPr>
          <w:p w14:paraId="24BD3C7F"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0AC695B4"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7F69CB64"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7E8043D1" w14:textId="77777777" w:rsidTr="00437DDF">
        <w:tc>
          <w:tcPr>
            <w:tcW w:w="3256" w:type="dxa"/>
          </w:tcPr>
          <w:p w14:paraId="34726FDD"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 xml:space="preserve">Presentation/Poster </w:t>
            </w:r>
          </w:p>
        </w:tc>
        <w:tc>
          <w:tcPr>
            <w:tcW w:w="3969" w:type="dxa"/>
          </w:tcPr>
          <w:p w14:paraId="253A3A1E"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 xml:space="preserve">12 minutes </w:t>
            </w:r>
          </w:p>
        </w:tc>
        <w:tc>
          <w:tcPr>
            <w:tcW w:w="1559" w:type="dxa"/>
          </w:tcPr>
          <w:p w14:paraId="45D459A7"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30%</w:t>
            </w:r>
          </w:p>
        </w:tc>
      </w:tr>
    </w:tbl>
    <w:p w14:paraId="19B69533" w14:textId="77777777" w:rsidR="00C00C7B" w:rsidRPr="00C00C7B" w:rsidRDefault="00C00C7B" w:rsidP="00C00C7B">
      <w:pPr>
        <w:overflowPunct w:val="0"/>
        <w:autoSpaceDE w:val="0"/>
        <w:autoSpaceDN w:val="0"/>
        <w:adjustRightInd w:val="0"/>
        <w:jc w:val="both"/>
        <w:textAlignment w:val="baseline"/>
        <w:rPr>
          <w:rFonts w:cs="Arial"/>
          <w:b/>
          <w:szCs w:val="22"/>
          <w:highlight w:val="cyan"/>
          <w:lang w:val="en-US"/>
        </w:rPr>
      </w:pPr>
    </w:p>
    <w:p w14:paraId="0C868B2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szCs w:val="22"/>
          <w:lang w:val="en-US"/>
        </w:rPr>
      </w:pPr>
    </w:p>
    <w:p w14:paraId="20948DBE" w14:textId="77777777" w:rsidR="00C00C7B" w:rsidRPr="00C00C7B" w:rsidRDefault="00C00C7B" w:rsidP="00C00C7B">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r w:rsidRPr="00C00C7B">
        <w:rPr>
          <w:rFonts w:cs="Arial"/>
          <w:b/>
          <w:szCs w:val="22"/>
          <w:lang w:val="en-US"/>
        </w:rPr>
        <w:t>Assessment Summary</w:t>
      </w:r>
    </w:p>
    <w:tbl>
      <w:tblPr>
        <w:tblStyle w:val="TableGrid12"/>
        <w:tblW w:w="0" w:type="auto"/>
        <w:tblLayout w:type="fixed"/>
        <w:tblLook w:val="04A0" w:firstRow="1" w:lastRow="0" w:firstColumn="1" w:lastColumn="0" w:noHBand="0" w:noVBand="1"/>
      </w:tblPr>
      <w:tblGrid>
        <w:gridCol w:w="3261"/>
        <w:gridCol w:w="1842"/>
      </w:tblGrid>
      <w:tr w:rsidR="00C00C7B" w:rsidRPr="00C00C7B" w14:paraId="717816F5" w14:textId="77777777" w:rsidTr="00437DDF">
        <w:tc>
          <w:tcPr>
            <w:tcW w:w="3261" w:type="dxa"/>
            <w:tcBorders>
              <w:top w:val="single" w:sz="4" w:space="0" w:color="auto"/>
              <w:left w:val="single" w:sz="4" w:space="0" w:color="auto"/>
            </w:tcBorders>
          </w:tcPr>
          <w:p w14:paraId="7E0E6532"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842" w:type="dxa"/>
          </w:tcPr>
          <w:p w14:paraId="094D31B1"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053F4108" w14:textId="77777777" w:rsidTr="00437DDF">
        <w:tc>
          <w:tcPr>
            <w:tcW w:w="3261" w:type="dxa"/>
          </w:tcPr>
          <w:p w14:paraId="2715B608"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Written exam</w:t>
            </w:r>
          </w:p>
        </w:tc>
        <w:tc>
          <w:tcPr>
            <w:tcW w:w="1842" w:type="dxa"/>
          </w:tcPr>
          <w:p w14:paraId="06F522A8"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p>
        </w:tc>
      </w:tr>
      <w:tr w:rsidR="00C00C7B" w:rsidRPr="00C00C7B" w14:paraId="463431C8" w14:textId="77777777" w:rsidTr="00437DDF">
        <w:tc>
          <w:tcPr>
            <w:tcW w:w="3261" w:type="dxa"/>
          </w:tcPr>
          <w:p w14:paraId="66AE73A5"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Coursework</w:t>
            </w:r>
          </w:p>
        </w:tc>
        <w:tc>
          <w:tcPr>
            <w:tcW w:w="1842" w:type="dxa"/>
          </w:tcPr>
          <w:p w14:paraId="4D97736E"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6020AC61" w14:textId="77777777" w:rsidTr="00437DDF">
        <w:tc>
          <w:tcPr>
            <w:tcW w:w="3261" w:type="dxa"/>
          </w:tcPr>
          <w:p w14:paraId="5B6691EF"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Practical</w:t>
            </w:r>
          </w:p>
        </w:tc>
        <w:tc>
          <w:tcPr>
            <w:tcW w:w="1842" w:type="dxa"/>
          </w:tcPr>
          <w:p w14:paraId="08F95438"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4F839383" w14:textId="77777777" w:rsidTr="00437DDF">
        <w:tc>
          <w:tcPr>
            <w:tcW w:w="3261" w:type="dxa"/>
          </w:tcPr>
          <w:p w14:paraId="6081DC61"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842" w:type="dxa"/>
          </w:tcPr>
          <w:p w14:paraId="70F05897"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05BEEFC5"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0901109E"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08E72BC8"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27875BD8"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0EDB2C30"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093AE231"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3304207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405EEEBE"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14F9C39F"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4CD26102"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READING LIST</w:t>
      </w:r>
    </w:p>
    <w:p w14:paraId="3DE0770C"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12"/>
        <w:tblW w:w="0" w:type="auto"/>
        <w:tblLook w:val="04A0" w:firstRow="1" w:lastRow="0" w:firstColumn="1" w:lastColumn="0" w:noHBand="0" w:noVBand="1"/>
      </w:tblPr>
      <w:tblGrid>
        <w:gridCol w:w="1676"/>
        <w:gridCol w:w="5255"/>
        <w:gridCol w:w="1366"/>
      </w:tblGrid>
      <w:tr w:rsidR="00C00C7B" w:rsidRPr="00C00C7B" w14:paraId="0F5CEA28" w14:textId="77777777" w:rsidTr="00437DDF">
        <w:tc>
          <w:tcPr>
            <w:tcW w:w="1689" w:type="dxa"/>
            <w:shd w:val="clear" w:color="auto" w:fill="BFBFBF"/>
          </w:tcPr>
          <w:p w14:paraId="6743E1B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Code</w:t>
            </w:r>
          </w:p>
        </w:tc>
        <w:tc>
          <w:tcPr>
            <w:tcW w:w="6971" w:type="dxa"/>
            <w:gridSpan w:val="2"/>
          </w:tcPr>
          <w:p w14:paraId="3237524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M7X01810</w:t>
            </w:r>
          </w:p>
        </w:tc>
      </w:tr>
      <w:tr w:rsidR="00C00C7B" w:rsidRPr="00C00C7B" w14:paraId="4F0AB9B7" w14:textId="77777777" w:rsidTr="00437DDF">
        <w:tc>
          <w:tcPr>
            <w:tcW w:w="1689" w:type="dxa"/>
            <w:shd w:val="clear" w:color="auto" w:fill="BFBFBF"/>
          </w:tcPr>
          <w:p w14:paraId="7A8FAB0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Title</w:t>
            </w:r>
          </w:p>
        </w:tc>
        <w:tc>
          <w:tcPr>
            <w:tcW w:w="6971" w:type="dxa"/>
            <w:gridSpan w:val="2"/>
          </w:tcPr>
          <w:p w14:paraId="74A091EA"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Managing Integrated Working Environments</w:t>
            </w:r>
          </w:p>
        </w:tc>
      </w:tr>
      <w:tr w:rsidR="00C00C7B" w:rsidRPr="00C00C7B" w14:paraId="61FB28EC" w14:textId="77777777" w:rsidTr="00437DDF">
        <w:tc>
          <w:tcPr>
            <w:tcW w:w="1689" w:type="dxa"/>
            <w:shd w:val="clear" w:color="auto" w:fill="BFBFBF"/>
          </w:tcPr>
          <w:p w14:paraId="6983771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Classification</w:t>
            </w:r>
          </w:p>
        </w:tc>
        <w:tc>
          <w:tcPr>
            <w:tcW w:w="5605" w:type="dxa"/>
            <w:shd w:val="clear" w:color="auto" w:fill="BFBFBF"/>
          </w:tcPr>
          <w:p w14:paraId="737DD1B3"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Reading List entry</w:t>
            </w:r>
          </w:p>
        </w:tc>
        <w:tc>
          <w:tcPr>
            <w:tcW w:w="1366" w:type="dxa"/>
            <w:shd w:val="clear" w:color="auto" w:fill="BFBFBF"/>
          </w:tcPr>
          <w:p w14:paraId="3CE2C06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Electronic*</w:t>
            </w:r>
          </w:p>
        </w:tc>
      </w:tr>
      <w:tr w:rsidR="00C00C7B" w:rsidRPr="00C00C7B" w14:paraId="7AFD7CAD" w14:textId="77777777" w:rsidTr="00437DDF">
        <w:tc>
          <w:tcPr>
            <w:tcW w:w="1689" w:type="dxa"/>
          </w:tcPr>
          <w:p w14:paraId="7B5DBDD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56491F0C" w14:textId="77777777" w:rsidR="00C00C7B" w:rsidRPr="00C00C7B" w:rsidRDefault="00C00C7B" w:rsidP="00C00C7B">
            <w:pPr>
              <w:shd w:val="clear" w:color="auto" w:fill="FFFFFF"/>
              <w:rPr>
                <w:rFonts w:cs="Arial"/>
                <w:szCs w:val="22"/>
                <w:u w:val="single"/>
                <w:lang w:val="en-US" w:eastAsia="en-US"/>
              </w:rPr>
            </w:pPr>
            <w:hyperlink r:id="rId19" w:tooltip="Practices for Engaging the 21st Century Workforce: Challenges of Talent Management in a Changing Workplace (paperback)" w:history="1">
              <w:r w:rsidRPr="00C00C7B">
                <w:rPr>
                  <w:rFonts w:cs="Arial"/>
                  <w:bCs/>
                  <w:szCs w:val="22"/>
                  <w:lang w:val="en-US" w:eastAsia="en-US"/>
                </w:rPr>
                <w:t xml:space="preserve">Castellano, W.G. (2017). Practices for Engaging the 21st Century Workforce: Challenges of Talent Management in a Changing Workplace </w:t>
              </w:r>
            </w:hyperlink>
          </w:p>
        </w:tc>
        <w:tc>
          <w:tcPr>
            <w:tcW w:w="1366" w:type="dxa"/>
          </w:tcPr>
          <w:sdt>
            <w:sdtPr>
              <w:rPr>
                <w:rFonts w:cs="Arial"/>
                <w:szCs w:val="22"/>
                <w:lang w:val="en-US" w:eastAsia="en-US"/>
              </w:rPr>
              <w:id w:val="2045549564"/>
              <w14:checkbox>
                <w14:checked w14:val="1"/>
                <w14:checkedState w14:val="2612" w14:font="MS Gothic"/>
                <w14:uncheckedState w14:val="2610" w14:font="MS Gothic"/>
              </w14:checkbox>
            </w:sdtPr>
            <w:sdtContent>
              <w:p w14:paraId="4E38FAE2"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33836508" w14:textId="77777777" w:rsidTr="00437DDF">
        <w:tc>
          <w:tcPr>
            <w:tcW w:w="1689" w:type="dxa"/>
          </w:tcPr>
          <w:p w14:paraId="69A4EB1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76DC9185" w14:textId="77777777" w:rsidR="00C00C7B" w:rsidRPr="00C00C7B" w:rsidRDefault="00C00C7B" w:rsidP="00C00C7B">
            <w:pPr>
              <w:shd w:val="clear" w:color="auto" w:fill="FFFFFF"/>
              <w:rPr>
                <w:rFonts w:cs="Arial"/>
                <w:szCs w:val="22"/>
                <w:lang w:val="en-US" w:eastAsia="en-US"/>
              </w:rPr>
            </w:pPr>
            <w:hyperlink r:id="rId20" w:tooltip="Future Work (Expanded and Updated): Changing organizational culture for the new world of work" w:history="1">
              <w:r w:rsidRPr="00C00C7B">
                <w:rPr>
                  <w:rFonts w:cs="Arial"/>
                  <w:bCs/>
                  <w:szCs w:val="22"/>
                  <w:lang w:val="en-US" w:eastAsia="en-US"/>
                </w:rPr>
                <w:t>Maitland, A.; Thomson, P. (2014). Future Work (Expanded and Updated): Changing organizational culture for the new world of work.</w:t>
              </w:r>
            </w:hyperlink>
          </w:p>
        </w:tc>
        <w:tc>
          <w:tcPr>
            <w:tcW w:w="1366" w:type="dxa"/>
          </w:tcPr>
          <w:sdt>
            <w:sdtPr>
              <w:rPr>
                <w:rFonts w:cs="Arial"/>
                <w:szCs w:val="22"/>
                <w:lang w:val="en-US" w:eastAsia="en-US"/>
              </w:rPr>
              <w:id w:val="-2119061592"/>
              <w14:checkbox>
                <w14:checked w14:val="0"/>
                <w14:checkedState w14:val="2612" w14:font="MS Gothic"/>
                <w14:uncheckedState w14:val="2610" w14:font="MS Gothic"/>
              </w14:checkbox>
            </w:sdtPr>
            <w:sdtContent>
              <w:p w14:paraId="06C7A14B"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A84BAED" w14:textId="77777777" w:rsidTr="00437DDF">
        <w:tc>
          <w:tcPr>
            <w:tcW w:w="1689" w:type="dxa"/>
          </w:tcPr>
          <w:p w14:paraId="52C7B2E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52264CC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Mitchell B (2019) </w:t>
            </w:r>
            <w:r w:rsidRPr="00C00C7B">
              <w:rPr>
                <w:rFonts w:cs="Arial"/>
                <w:i/>
                <w:szCs w:val="22"/>
                <w:lang w:val="en-US" w:eastAsia="en-US"/>
              </w:rPr>
              <w:t>Resource &amp; Environmental Management</w:t>
            </w:r>
            <w:r w:rsidRPr="00C00C7B">
              <w:rPr>
                <w:rFonts w:cs="Arial"/>
                <w:szCs w:val="22"/>
                <w:lang w:val="en-US" w:eastAsia="en-US"/>
              </w:rPr>
              <w:t>.  3</w:t>
            </w:r>
            <w:r w:rsidRPr="00C00C7B">
              <w:rPr>
                <w:rFonts w:cs="Arial"/>
                <w:szCs w:val="22"/>
                <w:vertAlign w:val="superscript"/>
                <w:lang w:val="en-US" w:eastAsia="en-US"/>
              </w:rPr>
              <w:t>rd</w:t>
            </w:r>
            <w:r w:rsidRPr="00C00C7B">
              <w:rPr>
                <w:rFonts w:cs="Arial"/>
                <w:szCs w:val="22"/>
                <w:lang w:val="en-US" w:eastAsia="en-US"/>
              </w:rPr>
              <w:t xml:space="preserve"> ed.  New York: Oxford University Press</w:t>
            </w:r>
          </w:p>
        </w:tc>
        <w:tc>
          <w:tcPr>
            <w:tcW w:w="1366" w:type="dxa"/>
          </w:tcPr>
          <w:p w14:paraId="225D90B2"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tc>
      </w:tr>
      <w:tr w:rsidR="00C00C7B" w:rsidRPr="00C00C7B" w14:paraId="170C9102" w14:textId="77777777" w:rsidTr="00437DDF">
        <w:tc>
          <w:tcPr>
            <w:tcW w:w="1689" w:type="dxa"/>
          </w:tcPr>
          <w:p w14:paraId="51041420"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2484FD8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Meyer, P. (2010). From Workplace to Playspace: Innovating, Learning and Changing through a Dynamic Engagement. Wiley imprint.</w:t>
            </w:r>
          </w:p>
        </w:tc>
        <w:tc>
          <w:tcPr>
            <w:tcW w:w="1366" w:type="dxa"/>
          </w:tcPr>
          <w:sdt>
            <w:sdtPr>
              <w:rPr>
                <w:rFonts w:cs="Arial"/>
                <w:szCs w:val="22"/>
                <w:lang w:val="en-US" w:eastAsia="en-US"/>
              </w:rPr>
              <w:id w:val="809364348"/>
              <w14:checkbox>
                <w14:checked w14:val="1"/>
                <w14:checkedState w14:val="2612" w14:font="MS Gothic"/>
                <w14:uncheckedState w14:val="2610" w14:font="MS Gothic"/>
              </w14:checkbox>
            </w:sdtPr>
            <w:sdtContent>
              <w:p w14:paraId="1CFFA93F"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eastAsia="MS Gothic" w:cs="Arial" w:hint="eastAsia"/>
                    <w:szCs w:val="22"/>
                    <w:lang w:val="en-US" w:eastAsia="en-US"/>
                  </w:rPr>
                  <w:t>☒</w:t>
                </w:r>
              </w:p>
            </w:sdtContent>
          </w:sdt>
        </w:tc>
      </w:tr>
      <w:tr w:rsidR="00C00C7B" w:rsidRPr="00C00C7B" w14:paraId="330AAE6A" w14:textId="77777777" w:rsidTr="00437DDF">
        <w:tc>
          <w:tcPr>
            <w:tcW w:w="1689" w:type="dxa"/>
          </w:tcPr>
          <w:p w14:paraId="5823B944"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6D8740BD" w14:textId="77777777" w:rsidR="00C00C7B" w:rsidRPr="00C00C7B" w:rsidRDefault="00C00C7B" w:rsidP="00C00C7B">
            <w:pPr>
              <w:tabs>
                <w:tab w:val="left" w:pos="567"/>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Binggeli, C. (2003). </w:t>
            </w:r>
            <w:r w:rsidRPr="00C00C7B">
              <w:rPr>
                <w:rFonts w:cs="Arial"/>
                <w:i/>
                <w:szCs w:val="22"/>
                <w:lang w:val="en-US" w:eastAsia="en-US"/>
              </w:rPr>
              <w:t xml:space="preserve">Building Systems for Interior Designers, </w:t>
            </w:r>
            <w:r w:rsidRPr="00C00C7B">
              <w:rPr>
                <w:rFonts w:cs="Arial"/>
                <w:szCs w:val="22"/>
                <w:lang w:val="en-US" w:eastAsia="en-US"/>
              </w:rPr>
              <w:t>Wiley.  .</w:t>
            </w:r>
          </w:p>
        </w:tc>
        <w:tc>
          <w:tcPr>
            <w:tcW w:w="1366" w:type="dxa"/>
          </w:tcPr>
          <w:sdt>
            <w:sdtPr>
              <w:rPr>
                <w:rFonts w:cs="Arial"/>
                <w:szCs w:val="22"/>
                <w:lang w:val="en-US" w:eastAsia="en-US"/>
              </w:rPr>
              <w:id w:val="1383289301"/>
              <w14:checkbox>
                <w14:checked w14:val="0"/>
                <w14:checkedState w14:val="2612" w14:font="MS Gothic"/>
                <w14:uncheckedState w14:val="2610" w14:font="MS Gothic"/>
              </w14:checkbox>
            </w:sdtPr>
            <w:sdtContent>
              <w:p w14:paraId="78CB8718"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4ABA2E4E" w14:textId="77777777" w:rsidTr="00437DDF">
        <w:tc>
          <w:tcPr>
            <w:tcW w:w="1689" w:type="dxa"/>
          </w:tcPr>
          <w:p w14:paraId="3BD1D460"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7BCD45BB" w14:textId="77777777" w:rsidR="00C00C7B" w:rsidRPr="00C00C7B" w:rsidRDefault="00C00C7B" w:rsidP="00C00C7B">
            <w:pPr>
              <w:tabs>
                <w:tab w:val="left" w:pos="567"/>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Clements-Croome, D. (Ed). (2005).</w:t>
            </w:r>
            <w:r w:rsidRPr="00C00C7B">
              <w:rPr>
                <w:rFonts w:cs="Arial"/>
                <w:i/>
                <w:szCs w:val="22"/>
                <w:lang w:val="en-US" w:eastAsia="en-US"/>
              </w:rPr>
              <w:t xml:space="preserve"> Creating the Productive Workplace </w:t>
            </w:r>
            <w:r w:rsidRPr="00C00C7B">
              <w:rPr>
                <w:rFonts w:cs="Arial"/>
                <w:szCs w:val="22"/>
                <w:lang w:val="en-US" w:eastAsia="en-US"/>
              </w:rPr>
              <w:t>(Spon).</w:t>
            </w:r>
          </w:p>
        </w:tc>
        <w:tc>
          <w:tcPr>
            <w:tcW w:w="1366" w:type="dxa"/>
          </w:tcPr>
          <w:sdt>
            <w:sdtPr>
              <w:rPr>
                <w:rFonts w:cs="Arial"/>
                <w:szCs w:val="22"/>
                <w:lang w:val="en-US" w:eastAsia="en-US"/>
              </w:rPr>
              <w:id w:val="-1167780059"/>
              <w14:checkbox>
                <w14:checked w14:val="0"/>
                <w14:checkedState w14:val="2612" w14:font="MS Gothic"/>
                <w14:uncheckedState w14:val="2610" w14:font="MS Gothic"/>
              </w14:checkbox>
            </w:sdtPr>
            <w:sdtContent>
              <w:p w14:paraId="0CF9157E"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0BF7A2B" w14:textId="77777777" w:rsidTr="00437DDF">
        <w:tc>
          <w:tcPr>
            <w:tcW w:w="1689" w:type="dxa"/>
          </w:tcPr>
          <w:p w14:paraId="638F54A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0CAE8CB8" w14:textId="77777777" w:rsidR="00C00C7B" w:rsidRPr="00C00C7B" w:rsidRDefault="00C00C7B" w:rsidP="00C00C7B">
            <w:pPr>
              <w:tabs>
                <w:tab w:val="left" w:pos="567"/>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Booty, F. (Ed). </w:t>
            </w:r>
            <w:r w:rsidRPr="00C00C7B">
              <w:rPr>
                <w:rFonts w:cs="Arial"/>
                <w:i/>
                <w:szCs w:val="22"/>
                <w:lang w:val="en-US" w:eastAsia="en-US"/>
              </w:rPr>
              <w:t xml:space="preserve">Facilities Management Handbook </w:t>
            </w:r>
            <w:r w:rsidRPr="00C00C7B">
              <w:rPr>
                <w:rFonts w:cs="Arial"/>
                <w:szCs w:val="22"/>
                <w:lang w:val="en-US" w:eastAsia="en-US"/>
              </w:rPr>
              <w:t>Butterworth.</w:t>
            </w:r>
          </w:p>
          <w:p w14:paraId="1F59155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1020118780"/>
              <w14:checkbox>
                <w14:checked w14:val="0"/>
                <w14:checkedState w14:val="2612" w14:font="MS Gothic"/>
                <w14:uncheckedState w14:val="2610" w14:font="MS Gothic"/>
              </w14:checkbox>
            </w:sdtPr>
            <w:sdtContent>
              <w:p w14:paraId="37952BD6"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49B6668B" w14:textId="77777777" w:rsidTr="00437DDF">
        <w:tc>
          <w:tcPr>
            <w:tcW w:w="1689" w:type="dxa"/>
          </w:tcPr>
          <w:p w14:paraId="7CBEC41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3D76C6E2" w14:textId="77777777" w:rsidR="00C00C7B" w:rsidRPr="00C00C7B" w:rsidRDefault="00C00C7B" w:rsidP="00C00C7B">
            <w:pPr>
              <w:shd w:val="clear" w:color="auto" w:fill="FFFFFF"/>
              <w:tabs>
                <w:tab w:val="left" w:pos="3402"/>
              </w:tabs>
              <w:overflowPunct w:val="0"/>
              <w:autoSpaceDE w:val="0"/>
              <w:autoSpaceDN w:val="0"/>
              <w:adjustRightInd w:val="0"/>
              <w:ind w:left="3402" w:hanging="3402"/>
              <w:jc w:val="both"/>
              <w:textAlignment w:val="baseline"/>
              <w:outlineLvl w:val="3"/>
              <w:rPr>
                <w:rFonts w:cs="Arial"/>
                <w:szCs w:val="22"/>
                <w:lang w:val="en-US" w:eastAsia="en-US"/>
              </w:rPr>
            </w:pPr>
            <w:r w:rsidRPr="00C00C7B">
              <w:rPr>
                <w:rFonts w:cs="Arial"/>
                <w:szCs w:val="22"/>
                <w:lang w:val="en-US" w:eastAsia="en-US"/>
              </w:rPr>
              <w:t xml:space="preserve">Brand, S. (1994) </w:t>
            </w:r>
            <w:r w:rsidRPr="00C00C7B">
              <w:rPr>
                <w:rFonts w:cs="Arial"/>
                <w:i/>
                <w:szCs w:val="22"/>
                <w:lang w:val="en-US" w:eastAsia="en-US"/>
              </w:rPr>
              <w:t>How Buildings Learn</w:t>
            </w:r>
            <w:r w:rsidRPr="00C00C7B">
              <w:rPr>
                <w:rFonts w:cs="Arial"/>
                <w:szCs w:val="22"/>
                <w:lang w:val="en-US" w:eastAsia="en-US"/>
              </w:rPr>
              <w:t xml:space="preserve">. Viking Press. </w:t>
            </w:r>
          </w:p>
          <w:p w14:paraId="10B89C0E" w14:textId="77777777" w:rsidR="00C00C7B" w:rsidRPr="00C00C7B" w:rsidRDefault="00C00C7B" w:rsidP="00C00C7B">
            <w:pPr>
              <w:shd w:val="clear" w:color="auto" w:fill="FFFFFF"/>
              <w:tabs>
                <w:tab w:val="left" w:pos="3402"/>
              </w:tabs>
              <w:overflowPunct w:val="0"/>
              <w:autoSpaceDE w:val="0"/>
              <w:autoSpaceDN w:val="0"/>
              <w:adjustRightInd w:val="0"/>
              <w:ind w:left="3402" w:hanging="3402"/>
              <w:jc w:val="both"/>
              <w:textAlignment w:val="baseline"/>
              <w:outlineLvl w:val="3"/>
              <w:rPr>
                <w:rFonts w:cs="Arial"/>
                <w:szCs w:val="22"/>
                <w:lang w:val="en-US" w:eastAsia="en-US"/>
              </w:rPr>
            </w:pPr>
            <w:r w:rsidRPr="00C00C7B">
              <w:rPr>
                <w:rFonts w:cs="Arial"/>
                <w:szCs w:val="22"/>
                <w:lang w:val="en-US" w:eastAsia="en-US"/>
              </w:rPr>
              <w:t>ISBN 978-0-670-83515-7</w:t>
            </w:r>
          </w:p>
          <w:p w14:paraId="1547714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p>
        </w:tc>
        <w:tc>
          <w:tcPr>
            <w:tcW w:w="1366" w:type="dxa"/>
          </w:tcPr>
          <w:sdt>
            <w:sdtPr>
              <w:rPr>
                <w:rFonts w:cs="Arial"/>
                <w:szCs w:val="22"/>
                <w:lang w:val="en-US" w:eastAsia="en-US"/>
              </w:rPr>
              <w:id w:val="330265530"/>
              <w14:checkbox>
                <w14:checked w14:val="0"/>
                <w14:checkedState w14:val="2612" w14:font="MS Gothic"/>
                <w14:uncheckedState w14:val="2610" w14:font="MS Gothic"/>
              </w14:checkbox>
            </w:sdtPr>
            <w:sdtContent>
              <w:p w14:paraId="70D22A87"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bl>
    <w:tbl>
      <w:tblPr>
        <w:tblStyle w:val="TableGrid3"/>
        <w:tblW w:w="0" w:type="auto"/>
        <w:tblBorders>
          <w:top w:val="none" w:sz="0" w:space="0" w:color="auto"/>
          <w:bottom w:val="none" w:sz="0" w:space="0" w:color="auto"/>
        </w:tblBorders>
        <w:tblLook w:val="04A0" w:firstRow="1" w:lastRow="0" w:firstColumn="1" w:lastColumn="0" w:noHBand="0" w:noVBand="1"/>
      </w:tblPr>
      <w:tblGrid>
        <w:gridCol w:w="1642"/>
        <w:gridCol w:w="5349"/>
        <w:gridCol w:w="1306"/>
      </w:tblGrid>
      <w:tr w:rsidR="00C00C7B" w:rsidRPr="00C00C7B" w14:paraId="11BBBF12" w14:textId="77777777" w:rsidTr="00437DDF">
        <w:tc>
          <w:tcPr>
            <w:tcW w:w="1689" w:type="dxa"/>
          </w:tcPr>
          <w:p w14:paraId="7588B2B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183E1178"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Energy &amp; Environment journal</w:t>
            </w:r>
          </w:p>
        </w:tc>
        <w:tc>
          <w:tcPr>
            <w:tcW w:w="1366" w:type="dxa"/>
          </w:tcPr>
          <w:sdt>
            <w:sdtPr>
              <w:rPr>
                <w:rFonts w:cs="Arial"/>
                <w:szCs w:val="22"/>
                <w:lang w:val="en-US" w:eastAsia="en-US"/>
              </w:rPr>
              <w:id w:val="1647162732"/>
              <w14:checkbox>
                <w14:checked w14:val="1"/>
                <w14:checkedState w14:val="2612" w14:font="MS Gothic"/>
                <w14:uncheckedState w14:val="2610" w14:font="MS Gothic"/>
              </w14:checkbox>
            </w:sdtPr>
            <w:sdtContent>
              <w:p w14:paraId="2030F88B"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2A3C3A1E" w14:textId="77777777" w:rsidTr="00437DDF">
        <w:tc>
          <w:tcPr>
            <w:tcW w:w="1689" w:type="dxa"/>
          </w:tcPr>
          <w:p w14:paraId="6A9DCF75"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432CA50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Energy Conversion and Management journal</w:t>
            </w:r>
          </w:p>
        </w:tc>
        <w:tc>
          <w:tcPr>
            <w:tcW w:w="1366" w:type="dxa"/>
          </w:tcPr>
          <w:sdt>
            <w:sdtPr>
              <w:rPr>
                <w:rFonts w:cs="Arial"/>
                <w:szCs w:val="22"/>
                <w:lang w:val="en-US" w:eastAsia="en-US"/>
              </w:rPr>
              <w:id w:val="1359699496"/>
              <w14:checkbox>
                <w14:checked w14:val="1"/>
                <w14:checkedState w14:val="2612" w14:font="MS Gothic"/>
                <w14:uncheckedState w14:val="2610" w14:font="MS Gothic"/>
              </w14:checkbox>
            </w:sdtPr>
            <w:sdtContent>
              <w:p w14:paraId="22C2E79D"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bl>
    <w:tbl>
      <w:tblPr>
        <w:tblStyle w:val="TableGrid12"/>
        <w:tblW w:w="0" w:type="auto"/>
        <w:tblLook w:val="04A0" w:firstRow="1" w:lastRow="0" w:firstColumn="1" w:lastColumn="0" w:noHBand="0" w:noVBand="1"/>
      </w:tblPr>
      <w:tblGrid>
        <w:gridCol w:w="1642"/>
        <w:gridCol w:w="5349"/>
        <w:gridCol w:w="1306"/>
      </w:tblGrid>
      <w:tr w:rsidR="00C00C7B" w:rsidRPr="00C00C7B" w14:paraId="2A7AC28E" w14:textId="77777777" w:rsidTr="00437DDF">
        <w:tc>
          <w:tcPr>
            <w:tcW w:w="1689" w:type="dxa"/>
          </w:tcPr>
          <w:p w14:paraId="638E60B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682077A9"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 xml:space="preserve">Brand, S. (1998) - How Buildings Learn  </w:t>
            </w:r>
          </w:p>
          <w:p w14:paraId="409B76E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A book and six-part BBC 2 documentary video series which is intended for public domain use and today openly accessible via the internet on You Tube.</w:t>
            </w:r>
          </w:p>
        </w:tc>
        <w:tc>
          <w:tcPr>
            <w:tcW w:w="1366" w:type="dxa"/>
          </w:tcPr>
          <w:sdt>
            <w:sdtPr>
              <w:rPr>
                <w:rFonts w:cs="Arial"/>
                <w:szCs w:val="22"/>
                <w:lang w:val="en-US" w:eastAsia="en-US"/>
              </w:rPr>
              <w:id w:val="65934247"/>
              <w14:checkbox>
                <w14:checked w14:val="1"/>
                <w14:checkedState w14:val="2612" w14:font="MS Gothic"/>
                <w14:uncheckedState w14:val="2610" w14:font="MS Gothic"/>
              </w14:checkbox>
            </w:sdtPr>
            <w:sdtContent>
              <w:p w14:paraId="272DFE1F" w14:textId="77777777" w:rsidR="00C00C7B" w:rsidRPr="00C00C7B" w:rsidRDefault="00C00C7B" w:rsidP="00C00C7B">
                <w:pPr>
                  <w:overflowPunct w:val="0"/>
                  <w:autoSpaceDE w:val="0"/>
                  <w:autoSpaceDN w:val="0"/>
                  <w:adjustRightInd w:val="0"/>
                  <w:jc w:val="center"/>
                  <w:textAlignment w:val="baseline"/>
                  <w:rPr>
                    <w:rFonts w:eastAsia="MS Gothic" w:cs="Arial"/>
                    <w:szCs w:val="22"/>
                    <w:lang w:val="en-US" w:eastAsia="en-US"/>
                  </w:rPr>
                </w:pPr>
                <w:r w:rsidRPr="00C00C7B">
                  <w:rPr>
                    <w:rFonts w:ascii="Segoe UI Symbol" w:hAnsi="Segoe UI Symbol" w:cs="Segoe UI Symbol"/>
                    <w:szCs w:val="22"/>
                    <w:lang w:val="en-US" w:eastAsia="en-US"/>
                  </w:rPr>
                  <w:t>☒</w:t>
                </w:r>
              </w:p>
            </w:sdtContent>
          </w:sdt>
        </w:tc>
      </w:tr>
    </w:tbl>
    <w:p w14:paraId="42868C84"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3EC9700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szCs w:val="22"/>
          <w:lang w:val="en-US"/>
        </w:rPr>
      </w:pPr>
    </w:p>
    <w:p w14:paraId="50DABE37"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72C01460"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4DDAA341" w14:textId="77777777" w:rsidR="00C00C7B" w:rsidRPr="00C00C7B" w:rsidRDefault="00C00C7B" w:rsidP="00C00C7B">
      <w:pPr>
        <w:rPr>
          <w:rFonts w:cs="Arial"/>
          <w:b/>
          <w:szCs w:val="22"/>
          <w:lang w:val="en-US"/>
        </w:rPr>
      </w:pPr>
      <w:r w:rsidRPr="00C00C7B">
        <w:rPr>
          <w:rFonts w:cs="Arial"/>
          <w:b/>
          <w:szCs w:val="22"/>
          <w:lang w:val="en-US"/>
        </w:rPr>
        <w:br w:type="page"/>
      </w:r>
    </w:p>
    <w:p w14:paraId="57B5E288"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tbl>
      <w:tblPr>
        <w:tblStyle w:val="TableGrid13"/>
        <w:tblW w:w="0" w:type="auto"/>
        <w:tblLook w:val="04A0" w:firstRow="1" w:lastRow="0" w:firstColumn="1" w:lastColumn="0" w:noHBand="0" w:noVBand="1"/>
      </w:tblPr>
      <w:tblGrid>
        <w:gridCol w:w="1806"/>
        <w:gridCol w:w="6491"/>
      </w:tblGrid>
      <w:tr w:rsidR="00C00C7B" w:rsidRPr="00C00C7B" w14:paraId="2384DA49" w14:textId="77777777" w:rsidTr="00437DDF">
        <w:tc>
          <w:tcPr>
            <w:tcW w:w="1838" w:type="dxa"/>
          </w:tcPr>
          <w:p w14:paraId="77C06726"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Module Code</w:t>
            </w:r>
          </w:p>
        </w:tc>
        <w:tc>
          <w:tcPr>
            <w:tcW w:w="6822" w:type="dxa"/>
          </w:tcPr>
          <w:p w14:paraId="2B4224A7"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ACBA7***3</w:t>
            </w:r>
          </w:p>
        </w:tc>
      </w:tr>
      <w:tr w:rsidR="00C00C7B" w:rsidRPr="00C00C7B" w14:paraId="039BEB2D" w14:textId="77777777" w:rsidTr="00437DDF">
        <w:tc>
          <w:tcPr>
            <w:tcW w:w="1838" w:type="dxa"/>
          </w:tcPr>
          <w:p w14:paraId="3AB6DE2A"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Title</w:t>
            </w:r>
          </w:p>
        </w:tc>
        <w:tc>
          <w:tcPr>
            <w:tcW w:w="6822" w:type="dxa"/>
          </w:tcPr>
          <w:p w14:paraId="1475BB37"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Strategic Property, Finance and Procurement</w:t>
            </w:r>
          </w:p>
        </w:tc>
      </w:tr>
      <w:tr w:rsidR="00C00C7B" w:rsidRPr="00C00C7B" w14:paraId="03A3D2E3" w14:textId="77777777" w:rsidTr="00437DDF">
        <w:tc>
          <w:tcPr>
            <w:tcW w:w="1838" w:type="dxa"/>
          </w:tcPr>
          <w:p w14:paraId="0F99C7AF"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Date</w:t>
            </w:r>
          </w:p>
        </w:tc>
        <w:sdt>
          <w:sdtPr>
            <w:rPr>
              <w:rFonts w:cs="Arial"/>
              <w:b/>
              <w:szCs w:val="22"/>
              <w:lang w:val="en-US" w:eastAsia="en-US"/>
            </w:rPr>
            <w:id w:val="-1328358509"/>
            <w:date w:fullDate="2019-02-05T00:00:00Z">
              <w:dateFormat w:val="dd/MM/yyyy"/>
              <w:lid w:val="en-GB"/>
              <w:storeMappedDataAs w:val="dateTime"/>
              <w:calendar w:val="gregorian"/>
            </w:date>
          </w:sdtPr>
          <w:sdtContent>
            <w:tc>
              <w:tcPr>
                <w:tcW w:w="6822" w:type="dxa"/>
              </w:tcPr>
              <w:p w14:paraId="198E501B"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05/02/2019</w:t>
                </w:r>
              </w:p>
            </w:tc>
          </w:sdtContent>
        </w:sdt>
      </w:tr>
      <w:tr w:rsidR="00C00C7B" w:rsidRPr="00C00C7B" w14:paraId="45CB59C2" w14:textId="77777777" w:rsidTr="00437DDF">
        <w:tc>
          <w:tcPr>
            <w:tcW w:w="1838" w:type="dxa"/>
          </w:tcPr>
          <w:p w14:paraId="3EDDEEFC"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Level</w:t>
            </w:r>
          </w:p>
        </w:tc>
        <w:sdt>
          <w:sdtPr>
            <w:rPr>
              <w:rFonts w:cs="Arial"/>
              <w:b/>
              <w:szCs w:val="22"/>
              <w:lang w:val="en-US" w:eastAsia="en-US"/>
            </w:rPr>
            <w:id w:val="-36277339"/>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3260CF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7</w:t>
                </w:r>
              </w:p>
            </w:tc>
          </w:sdtContent>
        </w:sdt>
      </w:tr>
      <w:tr w:rsidR="00C00C7B" w:rsidRPr="00C00C7B" w14:paraId="100E9DCB" w14:textId="77777777" w:rsidTr="00437DDF">
        <w:tc>
          <w:tcPr>
            <w:tcW w:w="1838" w:type="dxa"/>
          </w:tcPr>
          <w:p w14:paraId="253F4A02"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Credits</w:t>
            </w:r>
          </w:p>
        </w:tc>
        <w:tc>
          <w:tcPr>
            <w:tcW w:w="6822" w:type="dxa"/>
          </w:tcPr>
          <w:p w14:paraId="0807031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20</w:t>
            </w:r>
          </w:p>
        </w:tc>
      </w:tr>
      <w:tr w:rsidR="00C00C7B" w:rsidRPr="00C00C7B" w14:paraId="11473A25" w14:textId="77777777" w:rsidTr="00437DDF">
        <w:tc>
          <w:tcPr>
            <w:tcW w:w="1838" w:type="dxa"/>
          </w:tcPr>
          <w:p w14:paraId="1BC821B5"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Pre-Requisites</w:t>
            </w:r>
          </w:p>
        </w:tc>
        <w:tc>
          <w:tcPr>
            <w:tcW w:w="6822" w:type="dxa"/>
          </w:tcPr>
          <w:p w14:paraId="67C1CFA1"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eastAsia="en-US"/>
              </w:rPr>
            </w:pPr>
            <w:r w:rsidRPr="00C00C7B">
              <w:rPr>
                <w:rFonts w:cs="Arial"/>
                <w:b/>
                <w:szCs w:val="22"/>
                <w:lang w:val="en-US" w:eastAsia="en-US"/>
              </w:rPr>
              <w:t>None</w:t>
            </w:r>
          </w:p>
        </w:tc>
      </w:tr>
    </w:tbl>
    <w:p w14:paraId="748E4B12" w14:textId="77777777" w:rsidR="00C00C7B" w:rsidRPr="00C00C7B" w:rsidRDefault="00C00C7B" w:rsidP="00C00C7B">
      <w:pPr>
        <w:pBdr>
          <w:bottom w:val="single" w:sz="6" w:space="1" w:color="auto"/>
        </w:pBdr>
        <w:overflowPunct w:val="0"/>
        <w:autoSpaceDE w:val="0"/>
        <w:autoSpaceDN w:val="0"/>
        <w:adjustRightInd w:val="0"/>
        <w:jc w:val="both"/>
        <w:textAlignment w:val="baseline"/>
        <w:rPr>
          <w:rFonts w:cs="Arial"/>
          <w:szCs w:val="22"/>
          <w:lang w:val="en-US"/>
        </w:rPr>
      </w:pPr>
    </w:p>
    <w:p w14:paraId="11E2E322" w14:textId="77777777" w:rsidR="00C00C7B" w:rsidRPr="00C00C7B" w:rsidRDefault="00C00C7B" w:rsidP="00C00C7B">
      <w:pPr>
        <w:jc w:val="both"/>
        <w:rPr>
          <w:rFonts w:cs="Arial"/>
          <w:b/>
          <w:szCs w:val="22"/>
          <w:lang w:val="en-US"/>
        </w:rPr>
      </w:pPr>
    </w:p>
    <w:p w14:paraId="483050EA" w14:textId="77777777" w:rsidR="00C00C7B" w:rsidRPr="00C00C7B" w:rsidRDefault="00C00C7B" w:rsidP="00C00C7B">
      <w:pPr>
        <w:jc w:val="both"/>
        <w:rPr>
          <w:rFonts w:cs="Arial"/>
          <w:b/>
          <w:szCs w:val="22"/>
          <w:lang w:val="en-US"/>
        </w:rPr>
      </w:pPr>
      <w:r w:rsidRPr="00C00C7B">
        <w:rPr>
          <w:rFonts w:cs="Arial"/>
          <w:b/>
          <w:szCs w:val="22"/>
          <w:lang w:val="en-US"/>
        </w:rPr>
        <w:t>AIM</w:t>
      </w:r>
    </w:p>
    <w:p w14:paraId="009CF861" w14:textId="77777777" w:rsidR="00C00C7B" w:rsidRPr="00C00C7B" w:rsidRDefault="00C00C7B" w:rsidP="00C00C7B">
      <w:pPr>
        <w:jc w:val="both"/>
        <w:rPr>
          <w:rFonts w:cs="Arial"/>
          <w:b/>
          <w:szCs w:val="22"/>
          <w:lang w:val="en-US"/>
        </w:rPr>
      </w:pPr>
    </w:p>
    <w:p w14:paraId="20F14CC6" w14:textId="77777777" w:rsidR="00C00C7B" w:rsidRPr="00C00C7B" w:rsidRDefault="00C00C7B" w:rsidP="00C00C7B">
      <w:pPr>
        <w:tabs>
          <w:tab w:val="left" w:pos="567"/>
        </w:tabs>
        <w:overflowPunct w:val="0"/>
        <w:autoSpaceDE w:val="0"/>
        <w:autoSpaceDN w:val="0"/>
        <w:adjustRightInd w:val="0"/>
        <w:jc w:val="both"/>
        <w:textAlignment w:val="baseline"/>
        <w:rPr>
          <w:rFonts w:cs="Arial"/>
          <w:szCs w:val="22"/>
          <w:lang w:val="en-US"/>
        </w:rPr>
      </w:pPr>
      <w:r w:rsidRPr="00C00C7B">
        <w:rPr>
          <w:rFonts w:cs="Arial"/>
          <w:szCs w:val="22"/>
          <w:lang w:val="en-US"/>
        </w:rPr>
        <w:t>To develop and broaden the student’s knowledge and understanding of strategic property management, procurement strategies and contractual management issues in order that they can make a significant contribution to business and property strategy.</w:t>
      </w:r>
    </w:p>
    <w:p w14:paraId="641B0FDC" w14:textId="77777777" w:rsidR="00C00C7B" w:rsidRPr="00C00C7B" w:rsidRDefault="00C00C7B" w:rsidP="00C00C7B">
      <w:pPr>
        <w:jc w:val="both"/>
        <w:rPr>
          <w:rFonts w:cs="Arial"/>
          <w:b/>
          <w:szCs w:val="22"/>
          <w:lang w:val="en-US"/>
        </w:rPr>
      </w:pPr>
    </w:p>
    <w:p w14:paraId="7D3C5EA5" w14:textId="77777777" w:rsidR="00C00C7B" w:rsidRPr="00C00C7B" w:rsidRDefault="00C00C7B" w:rsidP="00C00C7B">
      <w:pPr>
        <w:jc w:val="both"/>
        <w:rPr>
          <w:rFonts w:cs="Arial"/>
          <w:b/>
          <w:szCs w:val="22"/>
          <w:lang w:val="en-US"/>
        </w:rPr>
      </w:pPr>
      <w:r w:rsidRPr="00C00C7B">
        <w:rPr>
          <w:rFonts w:cs="Arial"/>
          <w:b/>
          <w:szCs w:val="22"/>
          <w:lang w:val="en-US"/>
        </w:rPr>
        <w:t>LEARNING OUTCOMES</w:t>
      </w:r>
    </w:p>
    <w:p w14:paraId="1007E1DF"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1970DA4B" w14:textId="77777777" w:rsidR="00C00C7B" w:rsidRPr="00C00C7B" w:rsidRDefault="00C00C7B" w:rsidP="00C00C7B">
      <w:pPr>
        <w:overflowPunct w:val="0"/>
        <w:autoSpaceDE w:val="0"/>
        <w:autoSpaceDN w:val="0"/>
        <w:adjustRightInd w:val="0"/>
        <w:jc w:val="both"/>
        <w:textAlignment w:val="baseline"/>
        <w:rPr>
          <w:rFonts w:cs="Arial"/>
          <w:szCs w:val="22"/>
          <w:lang w:val="en-US"/>
        </w:rPr>
      </w:pPr>
      <w:r w:rsidRPr="00C00C7B">
        <w:rPr>
          <w:rFonts w:cs="Arial"/>
          <w:szCs w:val="22"/>
          <w:lang w:val="en-US"/>
        </w:rPr>
        <w:t>Upon the successful completion of this module, the student should be able to:</w:t>
      </w:r>
    </w:p>
    <w:p w14:paraId="19731E27"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analyse and apply methods by which facilities managers can realize the true potential of property portfolios by proactive management </w:t>
      </w:r>
    </w:p>
    <w:p w14:paraId="70588CC4"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evaluate the performance of property, within the context of both operational estates use, and within investment </w:t>
      </w:r>
    </w:p>
    <w:p w14:paraId="101D29CD"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critically evaluate procurement systems and methods </w:t>
      </w:r>
    </w:p>
    <w:p w14:paraId="49D954D8" w14:textId="77777777" w:rsidR="00C00C7B" w:rsidRPr="00C00C7B" w:rsidRDefault="00C00C7B" w:rsidP="00C00C7B">
      <w:pPr>
        <w:numPr>
          <w:ilvl w:val="0"/>
          <w:numId w:val="6"/>
        </w:numPr>
        <w:spacing w:before="240" w:after="200" w:line="276" w:lineRule="auto"/>
        <w:ind w:left="851" w:hanging="567"/>
        <w:jc w:val="both"/>
        <w:rPr>
          <w:rFonts w:cs="Arial"/>
          <w:szCs w:val="22"/>
        </w:rPr>
      </w:pPr>
      <w:r w:rsidRPr="00C00C7B">
        <w:rPr>
          <w:rFonts w:cs="Arial"/>
          <w:szCs w:val="22"/>
        </w:rPr>
        <w:t xml:space="preserve">develop strategies for the optimum legal and financial procurement of facilities and supporting management contracts </w:t>
      </w:r>
    </w:p>
    <w:p w14:paraId="3198C53A"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4CD304FB"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t>INDICATIVE CONTENT</w:t>
      </w:r>
    </w:p>
    <w:p w14:paraId="5672F2E4"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Strategic Property Management principles, including an introduction to valuation and appraisal methodologies.</w:t>
      </w:r>
    </w:p>
    <w:p w14:paraId="12DCE947"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Management of property within the context of multi-asset portfolios </w:t>
      </w:r>
    </w:p>
    <w:p w14:paraId="3FEDF11B"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Landlord and tenant management issues within both a legal and business context </w:t>
      </w:r>
    </w:p>
    <w:p w14:paraId="26476802"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Social and ethical responsibilities, occupiers liabilities and the legal and economic implications of insurance </w:t>
      </w:r>
    </w:p>
    <w:p w14:paraId="1C6DEE58"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Procurement Procedures - the selection and appointment of consultants, suppliers and specialists and the resulting monitoring of their performance </w:t>
      </w:r>
    </w:p>
    <w:p w14:paraId="405D62BC"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Contractual  and Financial Management systems </w:t>
      </w:r>
    </w:p>
    <w:p w14:paraId="59A1AC0C" w14:textId="77777777" w:rsidR="00C00C7B" w:rsidRPr="00C00C7B" w:rsidRDefault="00C00C7B" w:rsidP="00C00C7B">
      <w:pPr>
        <w:numPr>
          <w:ilvl w:val="0"/>
          <w:numId w:val="5"/>
        </w:numPr>
        <w:spacing w:before="240" w:after="200" w:line="276" w:lineRule="auto"/>
        <w:ind w:left="851" w:hanging="567"/>
        <w:rPr>
          <w:rFonts w:cs="Arial"/>
          <w:szCs w:val="22"/>
        </w:rPr>
      </w:pPr>
      <w:r w:rsidRPr="00C00C7B">
        <w:rPr>
          <w:rFonts w:cs="Arial"/>
          <w:szCs w:val="22"/>
        </w:rPr>
        <w:t xml:space="preserve">Financial management, investment appraisal and corporate tax allowances. </w:t>
      </w:r>
    </w:p>
    <w:p w14:paraId="2A523BD3"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2FCDE3F9"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r w:rsidRPr="00C00C7B">
        <w:rPr>
          <w:rFonts w:cs="Arial"/>
          <w:b/>
          <w:szCs w:val="22"/>
          <w:lang w:val="en-US"/>
        </w:rPr>
        <w:lastRenderedPageBreak/>
        <w:t>Study Time Allocation</w:t>
      </w:r>
    </w:p>
    <w:p w14:paraId="08AF8487"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507BE3F1"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r w:rsidRPr="00C00C7B">
        <w:rPr>
          <w:rFonts w:cs="Arial"/>
          <w:szCs w:val="22"/>
          <w:lang w:val="en-US"/>
        </w:rPr>
        <w:t>The study time for the module is divided as follows:</w:t>
      </w:r>
    </w:p>
    <w:p w14:paraId="3BE47788" w14:textId="77777777" w:rsidR="00C00C7B" w:rsidRPr="00C00C7B" w:rsidRDefault="00C00C7B" w:rsidP="00C00C7B">
      <w:pPr>
        <w:keepNext/>
        <w:overflowPunct w:val="0"/>
        <w:autoSpaceDE w:val="0"/>
        <w:autoSpaceDN w:val="0"/>
        <w:adjustRightInd w:val="0"/>
        <w:jc w:val="both"/>
        <w:textAlignment w:val="baseline"/>
        <w:rPr>
          <w:rFonts w:cs="Arial"/>
          <w:szCs w:val="22"/>
          <w:lang w:val="en-US"/>
        </w:rPr>
      </w:pPr>
    </w:p>
    <w:tbl>
      <w:tblPr>
        <w:tblStyle w:val="TableGrid13"/>
        <w:tblW w:w="0" w:type="auto"/>
        <w:tblInd w:w="108" w:type="dxa"/>
        <w:tblLayout w:type="fixed"/>
        <w:tblLook w:val="04A0" w:firstRow="1" w:lastRow="0" w:firstColumn="1" w:lastColumn="0" w:noHBand="0" w:noVBand="1"/>
      </w:tblPr>
      <w:tblGrid>
        <w:gridCol w:w="3289"/>
        <w:gridCol w:w="2381"/>
        <w:gridCol w:w="1843"/>
      </w:tblGrid>
      <w:tr w:rsidR="00C00C7B" w:rsidRPr="00C00C7B" w14:paraId="75634D5A" w14:textId="77777777" w:rsidTr="00437DDF">
        <w:tc>
          <w:tcPr>
            <w:tcW w:w="3289" w:type="dxa"/>
            <w:tcBorders>
              <w:top w:val="single" w:sz="4" w:space="0" w:color="auto"/>
              <w:left w:val="single" w:sz="4" w:space="0" w:color="auto"/>
            </w:tcBorders>
          </w:tcPr>
          <w:p w14:paraId="46CA7439"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2381" w:type="dxa"/>
            <w:tcBorders>
              <w:top w:val="single" w:sz="4" w:space="0" w:color="auto"/>
            </w:tcBorders>
          </w:tcPr>
          <w:p w14:paraId="5FD9840C"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Hours</w:t>
            </w:r>
          </w:p>
        </w:tc>
        <w:tc>
          <w:tcPr>
            <w:tcW w:w="1843" w:type="dxa"/>
            <w:tcBorders>
              <w:top w:val="single" w:sz="4" w:space="0" w:color="auto"/>
            </w:tcBorders>
          </w:tcPr>
          <w:p w14:paraId="36ABBC4B"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6EE4F485" w14:textId="77777777" w:rsidTr="00437DDF">
        <w:tc>
          <w:tcPr>
            <w:tcW w:w="3289" w:type="dxa"/>
          </w:tcPr>
          <w:p w14:paraId="7D9B7A2A"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Scheduled learning</w:t>
            </w:r>
          </w:p>
        </w:tc>
        <w:tc>
          <w:tcPr>
            <w:tcW w:w="2381" w:type="dxa"/>
          </w:tcPr>
          <w:p w14:paraId="50AAA2DB"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60</w:t>
            </w:r>
          </w:p>
        </w:tc>
        <w:tc>
          <w:tcPr>
            <w:tcW w:w="1843" w:type="dxa"/>
          </w:tcPr>
          <w:p w14:paraId="3D36804E"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573D00B0" w14:textId="77777777" w:rsidTr="00437DDF">
        <w:tc>
          <w:tcPr>
            <w:tcW w:w="3289" w:type="dxa"/>
          </w:tcPr>
          <w:p w14:paraId="60857765"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Independent learning</w:t>
            </w:r>
          </w:p>
        </w:tc>
        <w:tc>
          <w:tcPr>
            <w:tcW w:w="2381" w:type="dxa"/>
          </w:tcPr>
          <w:p w14:paraId="7B4238E0"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140</w:t>
            </w:r>
          </w:p>
        </w:tc>
        <w:tc>
          <w:tcPr>
            <w:tcW w:w="1843" w:type="dxa"/>
          </w:tcPr>
          <w:p w14:paraId="368CEBC0"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6386774E" w14:textId="77777777" w:rsidTr="00437DDF">
        <w:tc>
          <w:tcPr>
            <w:tcW w:w="3289" w:type="dxa"/>
          </w:tcPr>
          <w:p w14:paraId="5A5034E8"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Placement learning</w:t>
            </w:r>
          </w:p>
        </w:tc>
        <w:tc>
          <w:tcPr>
            <w:tcW w:w="2381" w:type="dxa"/>
          </w:tcPr>
          <w:p w14:paraId="520A815F"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c>
          <w:tcPr>
            <w:tcW w:w="1843" w:type="dxa"/>
          </w:tcPr>
          <w:p w14:paraId="7811F239"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0%</w:t>
            </w:r>
          </w:p>
        </w:tc>
      </w:tr>
      <w:tr w:rsidR="00C00C7B" w:rsidRPr="00C00C7B" w14:paraId="3B2ABBEF" w14:textId="77777777" w:rsidTr="00437DDF">
        <w:tc>
          <w:tcPr>
            <w:tcW w:w="3289" w:type="dxa"/>
          </w:tcPr>
          <w:p w14:paraId="389BDC41"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2381" w:type="dxa"/>
          </w:tcPr>
          <w:p w14:paraId="4E5D7930"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200</w:t>
            </w:r>
          </w:p>
        </w:tc>
        <w:tc>
          <w:tcPr>
            <w:tcW w:w="1843" w:type="dxa"/>
          </w:tcPr>
          <w:p w14:paraId="72FEFC87"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71788116"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36FD0AD9"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r w:rsidRPr="00C00C7B">
        <w:rPr>
          <w:rFonts w:cs="Arial"/>
          <w:b/>
          <w:szCs w:val="22"/>
          <w:lang w:val="en-US"/>
        </w:rPr>
        <w:t>ASSESSMENT</w:t>
      </w:r>
    </w:p>
    <w:p w14:paraId="2496095D"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hanging="3600"/>
        <w:textAlignment w:val="baseline"/>
        <w:rPr>
          <w:rFonts w:cs="Arial"/>
          <w:b/>
          <w:szCs w:val="22"/>
          <w:lang w:val="en-US"/>
        </w:rPr>
      </w:pPr>
    </w:p>
    <w:p w14:paraId="2AF20928"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1</w:t>
      </w:r>
    </w:p>
    <w:p w14:paraId="22560B3D" w14:textId="77777777" w:rsidR="00C00C7B" w:rsidRPr="00C00C7B" w:rsidRDefault="00C00C7B" w:rsidP="00C00C7B">
      <w:pPr>
        <w:overflowPunct w:val="0"/>
        <w:autoSpaceDE w:val="0"/>
        <w:autoSpaceDN w:val="0"/>
        <w:adjustRightInd w:val="0"/>
        <w:jc w:val="both"/>
        <w:textAlignment w:val="baseline"/>
        <w:rPr>
          <w:rFonts w:cs="Arial"/>
          <w:b/>
          <w:i/>
          <w:sz w:val="20"/>
          <w:lang w:val="en-US"/>
        </w:rPr>
      </w:pPr>
      <w:r w:rsidRPr="00C00C7B">
        <w:rPr>
          <w:rFonts w:cs="Arial"/>
          <w:b/>
          <w:i/>
          <w:sz w:val="20"/>
          <w:lang w:val="en-US"/>
        </w:rPr>
        <w:t>(Tick one)</w:t>
      </w:r>
    </w:p>
    <w:tbl>
      <w:tblPr>
        <w:tblStyle w:val="TableGrid1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2FBF6FCF" w14:textId="77777777" w:rsidTr="00437DDF">
        <w:sdt>
          <w:sdtPr>
            <w:rPr>
              <w:rFonts w:cs="Arial"/>
              <w:szCs w:val="22"/>
              <w:lang w:val="en-US" w:eastAsia="en-US"/>
            </w:rPr>
            <w:id w:val="1469475847"/>
            <w14:checkbox>
              <w14:checked w14:val="0"/>
              <w14:checkedState w14:val="2612" w14:font="MS Gothic"/>
              <w14:uncheckedState w14:val="2610" w14:font="MS Gothic"/>
            </w14:checkbox>
          </w:sdtPr>
          <w:sdtContent>
            <w:tc>
              <w:tcPr>
                <w:tcW w:w="562" w:type="dxa"/>
              </w:tcPr>
              <w:p w14:paraId="59F9F67B"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6571A5EC"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1566244763"/>
            <w14:checkbox>
              <w14:checked w14:val="1"/>
              <w14:checkedState w14:val="2612" w14:font="MS Gothic"/>
              <w14:uncheckedState w14:val="2610" w14:font="MS Gothic"/>
            </w14:checkbox>
          </w:sdtPr>
          <w:sdtContent>
            <w:tc>
              <w:tcPr>
                <w:tcW w:w="538" w:type="dxa"/>
              </w:tcPr>
              <w:p w14:paraId="53F73563"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4DC7EAF5"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1494603187"/>
            <w14:checkbox>
              <w14:checked w14:val="0"/>
              <w14:checkedState w14:val="2612" w14:font="MS Gothic"/>
              <w14:uncheckedState w14:val="2610" w14:font="MS Gothic"/>
            </w14:checkbox>
          </w:sdtPr>
          <w:sdtContent>
            <w:tc>
              <w:tcPr>
                <w:tcW w:w="538" w:type="dxa"/>
              </w:tcPr>
              <w:p w14:paraId="098DAA99"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1AD67126"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5E312A18"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12"/>
        <w:tblW w:w="8784" w:type="dxa"/>
        <w:tblLayout w:type="fixed"/>
        <w:tblLook w:val="04A0" w:firstRow="1" w:lastRow="0" w:firstColumn="1" w:lastColumn="0" w:noHBand="0" w:noVBand="1"/>
      </w:tblPr>
      <w:tblGrid>
        <w:gridCol w:w="3256"/>
        <w:gridCol w:w="3969"/>
        <w:gridCol w:w="1559"/>
      </w:tblGrid>
      <w:tr w:rsidR="00C00C7B" w:rsidRPr="00C00C7B" w14:paraId="494701E6" w14:textId="77777777" w:rsidTr="00437DDF">
        <w:tc>
          <w:tcPr>
            <w:tcW w:w="3256" w:type="dxa"/>
          </w:tcPr>
          <w:p w14:paraId="1F28C904"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7AB46050"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74DFD04D"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42C48516" w14:textId="77777777" w:rsidTr="00437DDF">
        <w:tc>
          <w:tcPr>
            <w:tcW w:w="3256" w:type="dxa"/>
          </w:tcPr>
          <w:p w14:paraId="4420ABFF"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 xml:space="preserve">essay, </w:t>
            </w:r>
          </w:p>
        </w:tc>
        <w:tc>
          <w:tcPr>
            <w:tcW w:w="3969" w:type="dxa"/>
          </w:tcPr>
          <w:p w14:paraId="34732E81"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 xml:space="preserve">4,000 words, </w:t>
            </w:r>
          </w:p>
        </w:tc>
        <w:tc>
          <w:tcPr>
            <w:tcW w:w="1559" w:type="dxa"/>
          </w:tcPr>
          <w:p w14:paraId="41CBCEAC"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70%</w:t>
            </w:r>
          </w:p>
        </w:tc>
      </w:tr>
    </w:tbl>
    <w:p w14:paraId="0832665A"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p w14:paraId="108D3781"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Assessment Component 2</w:t>
      </w:r>
    </w:p>
    <w:p w14:paraId="14971B2B"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i/>
          <w:sz w:val="20"/>
          <w:lang w:val="en-US"/>
        </w:rPr>
        <w:t>(Tick one)</w:t>
      </w:r>
    </w:p>
    <w:tbl>
      <w:tblPr>
        <w:tblStyle w:val="TableGrid1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00C7B" w:rsidRPr="00C00C7B" w14:paraId="7C541A16" w14:textId="77777777" w:rsidTr="00437DDF">
        <w:sdt>
          <w:sdtPr>
            <w:rPr>
              <w:rFonts w:cs="Arial"/>
              <w:szCs w:val="22"/>
              <w:lang w:val="en-US" w:eastAsia="en-US"/>
            </w:rPr>
            <w:id w:val="-1652829560"/>
            <w14:checkbox>
              <w14:checked w14:val="0"/>
              <w14:checkedState w14:val="2612" w14:font="MS Gothic"/>
              <w14:uncheckedState w14:val="2610" w14:font="MS Gothic"/>
            </w14:checkbox>
          </w:sdtPr>
          <w:sdtContent>
            <w:tc>
              <w:tcPr>
                <w:tcW w:w="562" w:type="dxa"/>
              </w:tcPr>
              <w:p w14:paraId="03FA0928"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58" w:type="dxa"/>
          </w:tcPr>
          <w:p w14:paraId="2A3DF06A"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Written exam</w:t>
            </w:r>
          </w:p>
        </w:tc>
        <w:sdt>
          <w:sdtPr>
            <w:rPr>
              <w:rFonts w:cs="Arial"/>
              <w:szCs w:val="22"/>
              <w:lang w:val="en-US" w:eastAsia="en-US"/>
            </w:rPr>
            <w:id w:val="542950488"/>
            <w14:checkbox>
              <w14:checked w14:val="1"/>
              <w14:checkedState w14:val="2612" w14:font="MS Gothic"/>
              <w14:uncheckedState w14:val="2610" w14:font="MS Gothic"/>
            </w14:checkbox>
          </w:sdtPr>
          <w:sdtContent>
            <w:tc>
              <w:tcPr>
                <w:tcW w:w="538" w:type="dxa"/>
              </w:tcPr>
              <w:p w14:paraId="253CE4C8"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2C219111"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Coursework</w:t>
            </w:r>
          </w:p>
        </w:tc>
        <w:sdt>
          <w:sdtPr>
            <w:rPr>
              <w:rFonts w:cs="Arial"/>
              <w:szCs w:val="22"/>
              <w:lang w:val="en-US" w:eastAsia="en-US"/>
            </w:rPr>
            <w:id w:val="-709795102"/>
            <w14:checkbox>
              <w14:checked w14:val="0"/>
              <w14:checkedState w14:val="2612" w14:font="MS Gothic"/>
              <w14:uncheckedState w14:val="2610" w14:font="MS Gothic"/>
            </w14:checkbox>
          </w:sdtPr>
          <w:sdtContent>
            <w:tc>
              <w:tcPr>
                <w:tcW w:w="538" w:type="dxa"/>
              </w:tcPr>
              <w:p w14:paraId="1EC70CCC"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ascii="Segoe UI Symbol" w:hAnsi="Segoe UI Symbol" w:cs="Segoe UI Symbol"/>
                    <w:szCs w:val="22"/>
                    <w:lang w:val="en-US" w:eastAsia="en-US"/>
                  </w:rPr>
                  <w:t>☐</w:t>
                </w:r>
              </w:p>
            </w:tc>
          </w:sdtContent>
        </w:sdt>
        <w:tc>
          <w:tcPr>
            <w:tcW w:w="2482" w:type="dxa"/>
          </w:tcPr>
          <w:p w14:paraId="5542BCDC" w14:textId="77777777" w:rsidR="00C00C7B" w:rsidRPr="00C00C7B" w:rsidRDefault="00C00C7B" w:rsidP="00C00C7B">
            <w:pPr>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Practical</w:t>
            </w:r>
          </w:p>
        </w:tc>
      </w:tr>
    </w:tbl>
    <w:p w14:paraId="4179B9D9"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12"/>
        <w:tblW w:w="8784" w:type="dxa"/>
        <w:tblLayout w:type="fixed"/>
        <w:tblLook w:val="04A0" w:firstRow="1" w:lastRow="0" w:firstColumn="1" w:lastColumn="0" w:noHBand="0" w:noVBand="1"/>
      </w:tblPr>
      <w:tblGrid>
        <w:gridCol w:w="3256"/>
        <w:gridCol w:w="3969"/>
        <w:gridCol w:w="1559"/>
      </w:tblGrid>
      <w:tr w:rsidR="00C00C7B" w:rsidRPr="00C00C7B" w14:paraId="225A3852" w14:textId="77777777" w:rsidTr="00437DDF">
        <w:tc>
          <w:tcPr>
            <w:tcW w:w="3256" w:type="dxa"/>
          </w:tcPr>
          <w:p w14:paraId="75DB9D69" w14:textId="77777777" w:rsidR="00C00C7B" w:rsidRPr="00C00C7B" w:rsidRDefault="00C00C7B" w:rsidP="00C00C7B">
            <w:pPr>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Mode of assessment</w:t>
            </w:r>
          </w:p>
        </w:tc>
        <w:tc>
          <w:tcPr>
            <w:tcW w:w="3969" w:type="dxa"/>
          </w:tcPr>
          <w:p w14:paraId="0532AE59"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Volume</w:t>
            </w:r>
          </w:p>
        </w:tc>
        <w:tc>
          <w:tcPr>
            <w:tcW w:w="1559" w:type="dxa"/>
          </w:tcPr>
          <w:p w14:paraId="045740B6"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Weighting</w:t>
            </w:r>
          </w:p>
        </w:tc>
      </w:tr>
      <w:tr w:rsidR="00C00C7B" w:rsidRPr="00C00C7B" w14:paraId="477B2E85" w14:textId="77777777" w:rsidTr="00437DDF">
        <w:tc>
          <w:tcPr>
            <w:tcW w:w="3256" w:type="dxa"/>
          </w:tcPr>
          <w:p w14:paraId="7A2F7016"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 xml:space="preserve">Presentation/Poster </w:t>
            </w:r>
          </w:p>
        </w:tc>
        <w:tc>
          <w:tcPr>
            <w:tcW w:w="3969" w:type="dxa"/>
          </w:tcPr>
          <w:p w14:paraId="08EBF514" w14:textId="77777777" w:rsidR="00C00C7B" w:rsidRPr="00C00C7B" w:rsidRDefault="00C00C7B" w:rsidP="00C00C7B">
            <w:pPr>
              <w:overflowPunct w:val="0"/>
              <w:autoSpaceDE w:val="0"/>
              <w:autoSpaceDN w:val="0"/>
              <w:adjustRightInd w:val="0"/>
              <w:textAlignment w:val="baseline"/>
              <w:rPr>
                <w:rFonts w:cs="Arial"/>
                <w:szCs w:val="22"/>
                <w:lang w:val="en-US" w:eastAsia="en-US"/>
              </w:rPr>
            </w:pPr>
            <w:r w:rsidRPr="00C00C7B">
              <w:rPr>
                <w:rFonts w:cs="Arial"/>
                <w:szCs w:val="22"/>
                <w:lang w:val="en-US" w:eastAsia="en-US"/>
              </w:rPr>
              <w:t xml:space="preserve">12 minutes </w:t>
            </w:r>
          </w:p>
        </w:tc>
        <w:tc>
          <w:tcPr>
            <w:tcW w:w="1559" w:type="dxa"/>
          </w:tcPr>
          <w:p w14:paraId="5F25C81F" w14:textId="77777777" w:rsidR="00C00C7B" w:rsidRPr="00C00C7B" w:rsidRDefault="00C00C7B" w:rsidP="00C00C7B">
            <w:pPr>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30%</w:t>
            </w:r>
          </w:p>
        </w:tc>
      </w:tr>
    </w:tbl>
    <w:p w14:paraId="5BB47550" w14:textId="77777777" w:rsidR="00C00C7B" w:rsidRPr="00C00C7B" w:rsidRDefault="00C00C7B" w:rsidP="00C00C7B">
      <w:pPr>
        <w:overflowPunct w:val="0"/>
        <w:autoSpaceDE w:val="0"/>
        <w:autoSpaceDN w:val="0"/>
        <w:adjustRightInd w:val="0"/>
        <w:jc w:val="both"/>
        <w:textAlignment w:val="baseline"/>
        <w:rPr>
          <w:rFonts w:cs="Arial"/>
          <w:b/>
          <w:szCs w:val="22"/>
          <w:highlight w:val="cyan"/>
          <w:lang w:val="en-US"/>
        </w:rPr>
      </w:pPr>
    </w:p>
    <w:p w14:paraId="35056577"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szCs w:val="22"/>
          <w:lang w:val="en-US"/>
        </w:rPr>
      </w:pPr>
    </w:p>
    <w:p w14:paraId="2B12532F" w14:textId="77777777" w:rsidR="00C00C7B" w:rsidRPr="00C00C7B" w:rsidRDefault="00C00C7B" w:rsidP="00C00C7B">
      <w:pPr>
        <w:keepNext/>
        <w:tabs>
          <w:tab w:val="left" w:pos="720"/>
          <w:tab w:val="left" w:pos="1440"/>
          <w:tab w:val="left" w:pos="2160"/>
          <w:tab w:val="left" w:pos="2880"/>
        </w:tabs>
        <w:overflowPunct w:val="0"/>
        <w:autoSpaceDE w:val="0"/>
        <w:autoSpaceDN w:val="0"/>
        <w:adjustRightInd w:val="0"/>
        <w:jc w:val="both"/>
        <w:textAlignment w:val="baseline"/>
        <w:rPr>
          <w:rFonts w:cs="Arial"/>
          <w:b/>
          <w:szCs w:val="22"/>
          <w:lang w:val="en-US"/>
        </w:rPr>
      </w:pPr>
      <w:r w:rsidRPr="00C00C7B">
        <w:rPr>
          <w:rFonts w:cs="Arial"/>
          <w:b/>
          <w:szCs w:val="22"/>
          <w:lang w:val="en-US"/>
        </w:rPr>
        <w:t>Assessment Summary</w:t>
      </w:r>
    </w:p>
    <w:tbl>
      <w:tblPr>
        <w:tblStyle w:val="TableGrid13"/>
        <w:tblW w:w="0" w:type="auto"/>
        <w:tblLayout w:type="fixed"/>
        <w:tblLook w:val="04A0" w:firstRow="1" w:lastRow="0" w:firstColumn="1" w:lastColumn="0" w:noHBand="0" w:noVBand="1"/>
      </w:tblPr>
      <w:tblGrid>
        <w:gridCol w:w="3261"/>
        <w:gridCol w:w="1842"/>
      </w:tblGrid>
      <w:tr w:rsidR="00C00C7B" w:rsidRPr="00C00C7B" w14:paraId="58274926" w14:textId="77777777" w:rsidTr="00437DDF">
        <w:tc>
          <w:tcPr>
            <w:tcW w:w="3261" w:type="dxa"/>
            <w:tcBorders>
              <w:top w:val="single" w:sz="4" w:space="0" w:color="auto"/>
              <w:left w:val="single" w:sz="4" w:space="0" w:color="auto"/>
            </w:tcBorders>
          </w:tcPr>
          <w:p w14:paraId="790DFA74" w14:textId="77777777" w:rsidR="00C00C7B" w:rsidRPr="00C00C7B" w:rsidRDefault="00C00C7B" w:rsidP="00C00C7B">
            <w:pPr>
              <w:keepNext/>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Activity type</w:t>
            </w:r>
          </w:p>
        </w:tc>
        <w:tc>
          <w:tcPr>
            <w:tcW w:w="1842" w:type="dxa"/>
          </w:tcPr>
          <w:p w14:paraId="284E1FD0"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Percentage</w:t>
            </w:r>
          </w:p>
        </w:tc>
      </w:tr>
      <w:tr w:rsidR="00C00C7B" w:rsidRPr="00C00C7B" w14:paraId="61623FB6" w14:textId="77777777" w:rsidTr="00437DDF">
        <w:tc>
          <w:tcPr>
            <w:tcW w:w="3261" w:type="dxa"/>
          </w:tcPr>
          <w:p w14:paraId="762E27CB"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Written exam</w:t>
            </w:r>
          </w:p>
        </w:tc>
        <w:tc>
          <w:tcPr>
            <w:tcW w:w="1842" w:type="dxa"/>
          </w:tcPr>
          <w:p w14:paraId="63B993A6"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p>
        </w:tc>
      </w:tr>
      <w:tr w:rsidR="00C00C7B" w:rsidRPr="00C00C7B" w14:paraId="361B9C0D" w14:textId="77777777" w:rsidTr="00437DDF">
        <w:tc>
          <w:tcPr>
            <w:tcW w:w="3261" w:type="dxa"/>
          </w:tcPr>
          <w:p w14:paraId="1133255A"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Coursework</w:t>
            </w:r>
          </w:p>
        </w:tc>
        <w:tc>
          <w:tcPr>
            <w:tcW w:w="1842" w:type="dxa"/>
          </w:tcPr>
          <w:p w14:paraId="722CA750"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70%</w:t>
            </w:r>
          </w:p>
        </w:tc>
      </w:tr>
      <w:tr w:rsidR="00C00C7B" w:rsidRPr="00C00C7B" w14:paraId="46A193E1" w14:textId="77777777" w:rsidTr="00437DDF">
        <w:tc>
          <w:tcPr>
            <w:tcW w:w="3261" w:type="dxa"/>
          </w:tcPr>
          <w:p w14:paraId="5C3E7F74"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Practical</w:t>
            </w:r>
          </w:p>
        </w:tc>
        <w:tc>
          <w:tcPr>
            <w:tcW w:w="1842" w:type="dxa"/>
          </w:tcPr>
          <w:p w14:paraId="64AC7216" w14:textId="77777777" w:rsidR="00C00C7B" w:rsidRPr="00C00C7B" w:rsidRDefault="00C00C7B" w:rsidP="00C00C7B">
            <w:pPr>
              <w:keepNext/>
              <w:overflowPunct w:val="0"/>
              <w:autoSpaceDE w:val="0"/>
              <w:autoSpaceDN w:val="0"/>
              <w:adjustRightInd w:val="0"/>
              <w:jc w:val="center"/>
              <w:textAlignment w:val="baseline"/>
              <w:rPr>
                <w:rFonts w:cs="Arial"/>
                <w:szCs w:val="22"/>
                <w:lang w:val="en-US" w:eastAsia="en-US"/>
              </w:rPr>
            </w:pPr>
            <w:r w:rsidRPr="00C00C7B">
              <w:rPr>
                <w:rFonts w:cs="Arial"/>
                <w:szCs w:val="22"/>
                <w:lang w:val="en-US" w:eastAsia="en-US"/>
              </w:rPr>
              <w:t>30%</w:t>
            </w:r>
          </w:p>
        </w:tc>
      </w:tr>
      <w:tr w:rsidR="00C00C7B" w:rsidRPr="00C00C7B" w14:paraId="2A5B5DB6" w14:textId="77777777" w:rsidTr="00437DDF">
        <w:tc>
          <w:tcPr>
            <w:tcW w:w="3261" w:type="dxa"/>
          </w:tcPr>
          <w:p w14:paraId="3FB2E911" w14:textId="77777777" w:rsidR="00C00C7B" w:rsidRPr="00C00C7B" w:rsidRDefault="00C00C7B" w:rsidP="00C00C7B">
            <w:pPr>
              <w:keepNext/>
              <w:overflowPunct w:val="0"/>
              <w:autoSpaceDE w:val="0"/>
              <w:autoSpaceDN w:val="0"/>
              <w:adjustRightInd w:val="0"/>
              <w:jc w:val="both"/>
              <w:textAlignment w:val="baseline"/>
              <w:rPr>
                <w:rFonts w:cs="Arial"/>
                <w:szCs w:val="22"/>
                <w:lang w:val="en-US" w:eastAsia="en-US"/>
              </w:rPr>
            </w:pPr>
            <w:r w:rsidRPr="00C00C7B">
              <w:rPr>
                <w:rFonts w:cs="Arial"/>
                <w:b/>
                <w:szCs w:val="22"/>
                <w:lang w:val="en-US" w:eastAsia="en-US"/>
              </w:rPr>
              <w:t>TOTAL</w:t>
            </w:r>
          </w:p>
        </w:tc>
        <w:tc>
          <w:tcPr>
            <w:tcW w:w="1842" w:type="dxa"/>
          </w:tcPr>
          <w:p w14:paraId="4DA41235" w14:textId="77777777" w:rsidR="00C00C7B" w:rsidRPr="00C00C7B" w:rsidRDefault="00C00C7B" w:rsidP="00C00C7B">
            <w:pPr>
              <w:keepNext/>
              <w:overflowPunct w:val="0"/>
              <w:autoSpaceDE w:val="0"/>
              <w:autoSpaceDN w:val="0"/>
              <w:adjustRightInd w:val="0"/>
              <w:jc w:val="center"/>
              <w:textAlignment w:val="baseline"/>
              <w:rPr>
                <w:rFonts w:cs="Arial"/>
                <w:b/>
                <w:szCs w:val="22"/>
                <w:lang w:val="en-US" w:eastAsia="en-US"/>
              </w:rPr>
            </w:pPr>
            <w:r w:rsidRPr="00C00C7B">
              <w:rPr>
                <w:rFonts w:cs="Arial"/>
                <w:b/>
                <w:szCs w:val="22"/>
                <w:lang w:val="en-US" w:eastAsia="en-US"/>
              </w:rPr>
              <w:t>100%</w:t>
            </w:r>
          </w:p>
        </w:tc>
      </w:tr>
    </w:tbl>
    <w:p w14:paraId="0E26DC85" w14:textId="77777777" w:rsidR="00C00C7B" w:rsidRPr="00C00C7B" w:rsidRDefault="00C00C7B" w:rsidP="00C00C7B">
      <w:pPr>
        <w:overflowPunct w:val="0"/>
        <w:autoSpaceDE w:val="0"/>
        <w:autoSpaceDN w:val="0"/>
        <w:adjustRightInd w:val="0"/>
        <w:jc w:val="both"/>
        <w:textAlignment w:val="baseline"/>
        <w:rPr>
          <w:rFonts w:cs="Arial"/>
          <w:sz w:val="24"/>
          <w:lang w:val="en-US"/>
        </w:rPr>
      </w:pPr>
    </w:p>
    <w:p w14:paraId="03E6A626" w14:textId="77777777" w:rsidR="00C00C7B" w:rsidRPr="00C00C7B" w:rsidRDefault="00C00C7B" w:rsidP="00C00C7B">
      <w:pPr>
        <w:overflowPunct w:val="0"/>
        <w:autoSpaceDE w:val="0"/>
        <w:autoSpaceDN w:val="0"/>
        <w:adjustRightInd w:val="0"/>
        <w:jc w:val="both"/>
        <w:textAlignment w:val="baseline"/>
        <w:rPr>
          <w:rFonts w:cs="Arial"/>
          <w:sz w:val="24"/>
          <w:lang w:val="en-US"/>
        </w:rPr>
      </w:pPr>
    </w:p>
    <w:p w14:paraId="4280AC63" w14:textId="77777777" w:rsidR="00C00C7B" w:rsidRPr="00C00C7B" w:rsidRDefault="00C00C7B" w:rsidP="00C00C7B">
      <w:pPr>
        <w:overflowPunct w:val="0"/>
        <w:autoSpaceDE w:val="0"/>
        <w:autoSpaceDN w:val="0"/>
        <w:adjustRightInd w:val="0"/>
        <w:jc w:val="both"/>
        <w:textAlignment w:val="baseline"/>
        <w:rPr>
          <w:rFonts w:cs="Arial"/>
          <w:b/>
          <w:szCs w:val="22"/>
          <w:lang w:val="en-US"/>
        </w:rPr>
      </w:pPr>
      <w:r w:rsidRPr="00C00C7B">
        <w:rPr>
          <w:rFonts w:cs="Arial"/>
          <w:b/>
          <w:szCs w:val="22"/>
          <w:lang w:val="en-US"/>
        </w:rPr>
        <w:t>READING LIST</w:t>
      </w:r>
    </w:p>
    <w:p w14:paraId="5D622EB9" w14:textId="77777777" w:rsidR="00C00C7B" w:rsidRPr="00C00C7B" w:rsidRDefault="00C00C7B" w:rsidP="00C00C7B">
      <w:pPr>
        <w:overflowPunct w:val="0"/>
        <w:autoSpaceDE w:val="0"/>
        <w:autoSpaceDN w:val="0"/>
        <w:adjustRightInd w:val="0"/>
        <w:jc w:val="both"/>
        <w:textAlignment w:val="baseline"/>
        <w:rPr>
          <w:rFonts w:cs="Arial"/>
          <w:b/>
          <w:szCs w:val="22"/>
          <w:lang w:val="en-US"/>
        </w:rPr>
      </w:pPr>
    </w:p>
    <w:tbl>
      <w:tblPr>
        <w:tblStyle w:val="TableGrid13"/>
        <w:tblW w:w="0" w:type="auto"/>
        <w:tblLook w:val="04A0" w:firstRow="1" w:lastRow="0" w:firstColumn="1" w:lastColumn="0" w:noHBand="0" w:noVBand="1"/>
      </w:tblPr>
      <w:tblGrid>
        <w:gridCol w:w="1685"/>
        <w:gridCol w:w="5246"/>
        <w:gridCol w:w="1366"/>
      </w:tblGrid>
      <w:tr w:rsidR="00C00C7B" w:rsidRPr="00C00C7B" w14:paraId="1EBB3E89" w14:textId="77777777" w:rsidTr="00437DDF">
        <w:tc>
          <w:tcPr>
            <w:tcW w:w="1689" w:type="dxa"/>
            <w:shd w:val="clear" w:color="auto" w:fill="BFBFBF"/>
          </w:tcPr>
          <w:p w14:paraId="1AA76A77"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Code</w:t>
            </w:r>
          </w:p>
        </w:tc>
        <w:tc>
          <w:tcPr>
            <w:tcW w:w="6971" w:type="dxa"/>
            <w:gridSpan w:val="2"/>
          </w:tcPr>
          <w:p w14:paraId="23AC295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ACBA7***3</w:t>
            </w:r>
          </w:p>
        </w:tc>
      </w:tr>
      <w:tr w:rsidR="00C00C7B" w:rsidRPr="00C00C7B" w14:paraId="382FF563" w14:textId="77777777" w:rsidTr="00437DDF">
        <w:tc>
          <w:tcPr>
            <w:tcW w:w="1689" w:type="dxa"/>
            <w:shd w:val="clear" w:color="auto" w:fill="BFBFBF"/>
          </w:tcPr>
          <w:p w14:paraId="105AC346"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Module Title</w:t>
            </w:r>
          </w:p>
        </w:tc>
        <w:tc>
          <w:tcPr>
            <w:tcW w:w="6971" w:type="dxa"/>
            <w:gridSpan w:val="2"/>
          </w:tcPr>
          <w:p w14:paraId="0501FC12"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Strategic Property, Finance and Procurement</w:t>
            </w:r>
          </w:p>
        </w:tc>
      </w:tr>
      <w:tr w:rsidR="00C00C7B" w:rsidRPr="00C00C7B" w14:paraId="169E5B92" w14:textId="77777777" w:rsidTr="00437DDF">
        <w:tc>
          <w:tcPr>
            <w:tcW w:w="1689" w:type="dxa"/>
            <w:shd w:val="clear" w:color="auto" w:fill="BFBFBF"/>
          </w:tcPr>
          <w:p w14:paraId="22E5AF4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Classification</w:t>
            </w:r>
          </w:p>
        </w:tc>
        <w:tc>
          <w:tcPr>
            <w:tcW w:w="5605" w:type="dxa"/>
            <w:shd w:val="clear" w:color="auto" w:fill="BFBFBF"/>
          </w:tcPr>
          <w:p w14:paraId="60832318"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Reading List entry</w:t>
            </w:r>
          </w:p>
        </w:tc>
        <w:tc>
          <w:tcPr>
            <w:tcW w:w="1366" w:type="dxa"/>
            <w:shd w:val="clear" w:color="auto" w:fill="BFBFBF"/>
          </w:tcPr>
          <w:p w14:paraId="21E62ECE"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b/>
                <w:szCs w:val="22"/>
                <w:lang w:val="en-US" w:eastAsia="en-US"/>
              </w:rPr>
            </w:pPr>
            <w:r w:rsidRPr="00C00C7B">
              <w:rPr>
                <w:rFonts w:cs="Arial"/>
                <w:b/>
                <w:szCs w:val="22"/>
                <w:lang w:val="en-US" w:eastAsia="en-US"/>
              </w:rPr>
              <w:t>Electronic*</w:t>
            </w:r>
          </w:p>
        </w:tc>
      </w:tr>
      <w:tr w:rsidR="00C00C7B" w:rsidRPr="00C00C7B" w14:paraId="201DBDD8" w14:textId="77777777" w:rsidTr="00437DDF">
        <w:tc>
          <w:tcPr>
            <w:tcW w:w="1689" w:type="dxa"/>
          </w:tcPr>
          <w:p w14:paraId="542BB57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2BDEB197" w14:textId="77777777" w:rsidR="00C00C7B" w:rsidRPr="00C00C7B" w:rsidRDefault="00C00C7B" w:rsidP="00C00C7B">
            <w:pPr>
              <w:overflowPunct w:val="0"/>
              <w:autoSpaceDE w:val="0"/>
              <w:autoSpaceDN w:val="0"/>
              <w:adjustRightInd w:val="0"/>
              <w:jc w:val="both"/>
              <w:textAlignment w:val="baseline"/>
              <w:outlineLvl w:val="1"/>
              <w:rPr>
                <w:rFonts w:cs="Arial"/>
                <w:szCs w:val="22"/>
                <w:lang w:val="en-US" w:eastAsia="en-US"/>
              </w:rPr>
            </w:pPr>
            <w:r w:rsidRPr="00C00C7B">
              <w:rPr>
                <w:rFonts w:cs="Arial"/>
                <w:szCs w:val="22"/>
                <w:lang w:val="en-US" w:eastAsia="en-US"/>
              </w:rPr>
              <w:t>Pitt, M. (2019) Facilities Management As A Strategic Business Tool, Elsevier.</w:t>
            </w:r>
          </w:p>
        </w:tc>
        <w:tc>
          <w:tcPr>
            <w:tcW w:w="1366" w:type="dxa"/>
          </w:tcPr>
          <w:sdt>
            <w:sdtPr>
              <w:rPr>
                <w:rFonts w:cs="Arial"/>
                <w:szCs w:val="22"/>
                <w:lang w:val="en-US" w:eastAsia="en-US"/>
              </w:rPr>
              <w:id w:val="-1944455478"/>
              <w14:checkbox>
                <w14:checked w14:val="0"/>
                <w14:checkedState w14:val="2612" w14:font="MS Gothic"/>
                <w14:uncheckedState w14:val="2610" w14:font="MS Gothic"/>
              </w14:checkbox>
            </w:sdtPr>
            <w:sdtContent>
              <w:p w14:paraId="194FA947"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DAC70C6" w14:textId="77777777" w:rsidTr="00437DDF">
        <w:tc>
          <w:tcPr>
            <w:tcW w:w="1689" w:type="dxa"/>
          </w:tcPr>
          <w:p w14:paraId="3008D206"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5D6DFFC1" w14:textId="77777777" w:rsidR="00C00C7B" w:rsidRPr="00C00C7B" w:rsidRDefault="00C00C7B" w:rsidP="00C00C7B">
            <w:pPr>
              <w:overflowPunct w:val="0"/>
              <w:autoSpaceDE w:val="0"/>
              <w:autoSpaceDN w:val="0"/>
              <w:adjustRightInd w:val="0"/>
              <w:jc w:val="both"/>
              <w:textAlignment w:val="baseline"/>
              <w:outlineLvl w:val="1"/>
              <w:rPr>
                <w:rFonts w:cs="Arial"/>
                <w:szCs w:val="22"/>
                <w:lang w:val="en-US" w:eastAsia="en-US"/>
              </w:rPr>
            </w:pPr>
            <w:r w:rsidRPr="00C00C7B">
              <w:rPr>
                <w:rFonts w:cs="Arial"/>
                <w:szCs w:val="22"/>
                <w:lang w:val="en-US" w:eastAsia="en-US"/>
              </w:rPr>
              <w:t>Lowry, D. (2017) The Complete Guide to Facility Management.</w:t>
            </w:r>
          </w:p>
        </w:tc>
        <w:tc>
          <w:tcPr>
            <w:tcW w:w="1366" w:type="dxa"/>
          </w:tcPr>
          <w:sdt>
            <w:sdtPr>
              <w:rPr>
                <w:rFonts w:cs="Arial"/>
                <w:szCs w:val="22"/>
                <w:lang w:val="en-US" w:eastAsia="en-US"/>
              </w:rPr>
              <w:id w:val="268905019"/>
              <w14:checkbox>
                <w14:checked w14:val="0"/>
                <w14:checkedState w14:val="2612" w14:font="MS Gothic"/>
                <w14:uncheckedState w14:val="2610" w14:font="MS Gothic"/>
              </w14:checkbox>
            </w:sdtPr>
            <w:sdtContent>
              <w:p w14:paraId="5FF96534"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47AA776" w14:textId="77777777" w:rsidTr="00437DDF">
        <w:tc>
          <w:tcPr>
            <w:tcW w:w="1689" w:type="dxa"/>
          </w:tcPr>
          <w:p w14:paraId="5B6F69EB"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Essential</w:t>
            </w:r>
          </w:p>
        </w:tc>
        <w:tc>
          <w:tcPr>
            <w:tcW w:w="5605" w:type="dxa"/>
          </w:tcPr>
          <w:p w14:paraId="5C3F3E4D" w14:textId="77777777" w:rsidR="00C00C7B" w:rsidRPr="00C00C7B" w:rsidRDefault="00C00C7B" w:rsidP="00C00C7B">
            <w:pPr>
              <w:overflowPunct w:val="0"/>
              <w:autoSpaceDE w:val="0"/>
              <w:autoSpaceDN w:val="0"/>
              <w:adjustRightInd w:val="0"/>
              <w:jc w:val="both"/>
              <w:textAlignment w:val="baseline"/>
              <w:outlineLvl w:val="1"/>
              <w:rPr>
                <w:rFonts w:cs="Arial"/>
                <w:szCs w:val="22"/>
                <w:lang w:val="en-US" w:eastAsia="en-US"/>
              </w:rPr>
            </w:pPr>
            <w:r w:rsidRPr="00C00C7B">
              <w:rPr>
                <w:rFonts w:cs="Arial"/>
                <w:szCs w:val="22"/>
                <w:lang w:val="en-US" w:eastAsia="en-US"/>
              </w:rPr>
              <w:t>Ee, S. (2015) Value-Based Facilities Management: How Facilities Practitioners Can Deliver Competitive Advantage to Organisations.</w:t>
            </w:r>
          </w:p>
        </w:tc>
        <w:tc>
          <w:tcPr>
            <w:tcW w:w="1366" w:type="dxa"/>
          </w:tcPr>
          <w:sdt>
            <w:sdtPr>
              <w:rPr>
                <w:rFonts w:cs="Arial"/>
                <w:szCs w:val="22"/>
                <w:lang w:val="en-US" w:eastAsia="en-US"/>
              </w:rPr>
              <w:id w:val="1555199989"/>
              <w14:checkbox>
                <w14:checked w14:val="1"/>
                <w14:checkedState w14:val="2612" w14:font="MS Gothic"/>
                <w14:uncheckedState w14:val="2610" w14:font="MS Gothic"/>
              </w14:checkbox>
            </w:sdtPr>
            <w:sdtContent>
              <w:p w14:paraId="0145F953"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F35F75C" w14:textId="77777777" w:rsidTr="00437DDF">
        <w:tc>
          <w:tcPr>
            <w:tcW w:w="1689" w:type="dxa"/>
          </w:tcPr>
          <w:p w14:paraId="2077508F"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1C5A322D" w14:textId="77777777" w:rsidR="00C00C7B" w:rsidRPr="00C00C7B" w:rsidRDefault="00C00C7B" w:rsidP="00C00C7B">
            <w:pPr>
              <w:overflowPunct w:val="0"/>
              <w:autoSpaceDE w:val="0"/>
              <w:autoSpaceDN w:val="0"/>
              <w:adjustRightInd w:val="0"/>
              <w:jc w:val="both"/>
              <w:textAlignment w:val="baseline"/>
              <w:outlineLvl w:val="1"/>
              <w:rPr>
                <w:rFonts w:cs="Arial"/>
                <w:szCs w:val="22"/>
                <w:lang w:val="en-US" w:eastAsia="en-US"/>
              </w:rPr>
            </w:pPr>
            <w:hyperlink r:id="rId21" w:tooltip="Facilities Management: The Dynamics of Excellence" w:history="1">
              <w:r w:rsidRPr="00C00C7B">
                <w:rPr>
                  <w:rFonts w:cs="Arial"/>
                  <w:szCs w:val="22"/>
                  <w:lang w:val="en-US" w:eastAsia="en-US"/>
                </w:rPr>
                <w:t>Barrett, B; Finch, E. (2013) Facilities Management: The Dynamics of Excellence.</w:t>
              </w:r>
            </w:hyperlink>
          </w:p>
        </w:tc>
        <w:tc>
          <w:tcPr>
            <w:tcW w:w="1366" w:type="dxa"/>
          </w:tcPr>
          <w:sdt>
            <w:sdtPr>
              <w:rPr>
                <w:rFonts w:cs="Arial"/>
                <w:szCs w:val="22"/>
                <w:lang w:val="en-US" w:eastAsia="en-US"/>
              </w:rPr>
              <w:id w:val="1151799360"/>
              <w14:checkbox>
                <w14:checked w14:val="0"/>
                <w14:checkedState w14:val="2612" w14:font="MS Gothic"/>
                <w14:uncheckedState w14:val="2610" w14:font="MS Gothic"/>
              </w14:checkbox>
            </w:sdtPr>
            <w:sdtContent>
              <w:p w14:paraId="4B43B2FA"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6DC7C15D" w14:textId="77777777" w:rsidTr="00437DDF">
        <w:tc>
          <w:tcPr>
            <w:tcW w:w="1689" w:type="dxa"/>
          </w:tcPr>
          <w:p w14:paraId="545F7CC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6E41ED86" w14:textId="77777777" w:rsidR="00C00C7B" w:rsidRPr="00C00C7B" w:rsidRDefault="00C00C7B" w:rsidP="00C00C7B">
            <w:pPr>
              <w:overflowPunct w:val="0"/>
              <w:autoSpaceDE w:val="0"/>
              <w:autoSpaceDN w:val="0"/>
              <w:adjustRightInd w:val="0"/>
              <w:jc w:val="both"/>
              <w:textAlignment w:val="baseline"/>
              <w:outlineLvl w:val="1"/>
              <w:rPr>
                <w:rFonts w:cs="Arial"/>
                <w:szCs w:val="22"/>
                <w:lang w:val="en-US" w:eastAsia="en-US"/>
              </w:rPr>
            </w:pPr>
            <w:hyperlink r:id="rId22" w:tooltip="Foundations of Real Estate Financial Modelling" w:history="1">
              <w:r w:rsidRPr="00C00C7B">
                <w:rPr>
                  <w:rFonts w:cs="Arial"/>
                  <w:szCs w:val="22"/>
                  <w:lang w:val="en-US" w:eastAsia="en-US"/>
                </w:rPr>
                <w:t>Staiger, R. (2018). Foundations of Real Estate Financial Modelling.</w:t>
              </w:r>
            </w:hyperlink>
          </w:p>
        </w:tc>
        <w:tc>
          <w:tcPr>
            <w:tcW w:w="1366" w:type="dxa"/>
          </w:tcPr>
          <w:sdt>
            <w:sdtPr>
              <w:rPr>
                <w:rFonts w:cs="Arial"/>
                <w:szCs w:val="22"/>
                <w:lang w:val="en-US" w:eastAsia="en-US"/>
              </w:rPr>
              <w:id w:val="-1020844140"/>
              <w14:checkbox>
                <w14:checked w14:val="1"/>
                <w14:checkedState w14:val="2612" w14:font="MS Gothic"/>
                <w14:uncheckedState w14:val="2610" w14:font="MS Gothic"/>
              </w14:checkbox>
            </w:sdtPr>
            <w:sdtContent>
              <w:p w14:paraId="72421FB8"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23277EEF" w14:textId="77777777" w:rsidTr="00437DDF">
        <w:tc>
          <w:tcPr>
            <w:tcW w:w="1689" w:type="dxa"/>
          </w:tcPr>
          <w:p w14:paraId="2351FFCD"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1BCF2E6C" w14:textId="77777777" w:rsidR="00C00C7B" w:rsidRPr="00C00C7B" w:rsidRDefault="00C00C7B" w:rsidP="00C00C7B">
            <w:pPr>
              <w:overflowPunct w:val="0"/>
              <w:autoSpaceDE w:val="0"/>
              <w:autoSpaceDN w:val="0"/>
              <w:adjustRightInd w:val="0"/>
              <w:jc w:val="both"/>
              <w:textAlignment w:val="baseline"/>
              <w:outlineLvl w:val="1"/>
              <w:rPr>
                <w:rFonts w:cs="Arial"/>
                <w:szCs w:val="22"/>
                <w:lang w:val="en-US" w:eastAsia="en-US"/>
              </w:rPr>
            </w:pPr>
            <w:r w:rsidRPr="00C00C7B">
              <w:rPr>
                <w:rFonts w:cs="Arial"/>
                <w:szCs w:val="22"/>
                <w:lang w:val="en-US" w:eastAsia="en-US"/>
              </w:rPr>
              <w:t>ISURV Electronic Online Subscription (RICS, annual)</w:t>
            </w:r>
          </w:p>
          <w:p w14:paraId="76349BA1" w14:textId="77777777" w:rsidR="00C00C7B" w:rsidRPr="00C00C7B" w:rsidRDefault="00C00C7B" w:rsidP="00C00C7B">
            <w:pPr>
              <w:overflowPunct w:val="0"/>
              <w:autoSpaceDE w:val="0"/>
              <w:autoSpaceDN w:val="0"/>
              <w:adjustRightInd w:val="0"/>
              <w:jc w:val="both"/>
              <w:textAlignment w:val="baseline"/>
              <w:outlineLvl w:val="1"/>
              <w:rPr>
                <w:rFonts w:cs="Arial"/>
                <w:szCs w:val="22"/>
                <w:lang w:val="en-US" w:eastAsia="en-US"/>
              </w:rPr>
            </w:pPr>
            <w:r w:rsidRPr="00C00C7B">
              <w:rPr>
                <w:rFonts w:cs="Arial"/>
                <w:szCs w:val="22"/>
                <w:lang w:val="en-US" w:eastAsia="en-US"/>
              </w:rPr>
              <w:lastRenderedPageBreak/>
              <w:br w:type="page"/>
            </w:r>
          </w:p>
          <w:p w14:paraId="5B436ABE" w14:textId="77777777" w:rsidR="00C00C7B" w:rsidRPr="00C00C7B" w:rsidRDefault="00C00C7B" w:rsidP="00C00C7B">
            <w:pPr>
              <w:tabs>
                <w:tab w:val="num" w:pos="720"/>
                <w:tab w:val="left" w:pos="1440"/>
              </w:tabs>
              <w:overflowPunct w:val="0"/>
              <w:autoSpaceDE w:val="0"/>
              <w:autoSpaceDN w:val="0"/>
              <w:adjustRightInd w:val="0"/>
              <w:jc w:val="both"/>
              <w:textAlignment w:val="baseline"/>
              <w:outlineLvl w:val="1"/>
              <w:rPr>
                <w:rFonts w:cs="Arial"/>
                <w:szCs w:val="22"/>
                <w:lang w:val="en-US" w:eastAsia="en-US"/>
              </w:rPr>
            </w:pPr>
          </w:p>
        </w:tc>
        <w:tc>
          <w:tcPr>
            <w:tcW w:w="1366" w:type="dxa"/>
          </w:tcPr>
          <w:sdt>
            <w:sdtPr>
              <w:rPr>
                <w:rFonts w:cs="Arial"/>
                <w:szCs w:val="22"/>
                <w:lang w:val="en-US" w:eastAsia="en-US"/>
              </w:rPr>
              <w:id w:val="-1231534050"/>
              <w14:checkbox>
                <w14:checked w14:val="1"/>
                <w14:checkedState w14:val="2612" w14:font="MS Gothic"/>
                <w14:uncheckedState w14:val="2610" w14:font="MS Gothic"/>
              </w14:checkbox>
            </w:sdtPr>
            <w:sdtContent>
              <w:p w14:paraId="4462F395"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787D0106" w14:textId="77777777" w:rsidTr="00437DDF">
        <w:tc>
          <w:tcPr>
            <w:tcW w:w="1689" w:type="dxa"/>
          </w:tcPr>
          <w:p w14:paraId="3D3D6E91"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78C77F0C" w14:textId="77777777" w:rsidR="00C00C7B" w:rsidRPr="00C00C7B" w:rsidRDefault="00C00C7B" w:rsidP="00C00C7B">
            <w:pPr>
              <w:overflowPunct w:val="0"/>
              <w:autoSpaceDE w:val="0"/>
              <w:autoSpaceDN w:val="0"/>
              <w:adjustRightInd w:val="0"/>
              <w:jc w:val="both"/>
              <w:textAlignment w:val="baseline"/>
              <w:outlineLvl w:val="1"/>
              <w:rPr>
                <w:rFonts w:cs="Arial"/>
                <w:szCs w:val="22"/>
                <w:lang w:val="en-US" w:eastAsia="en-US"/>
              </w:rPr>
            </w:pPr>
            <w:r w:rsidRPr="00C00C7B">
              <w:rPr>
                <w:rFonts w:cs="Arial"/>
                <w:szCs w:val="22"/>
                <w:lang w:val="en-US" w:eastAsia="en-US"/>
              </w:rPr>
              <w:t>OGC</w:t>
            </w:r>
            <w:r w:rsidRPr="00C00C7B" w:rsidDel="000334F9">
              <w:rPr>
                <w:rFonts w:cs="Arial"/>
                <w:szCs w:val="22"/>
                <w:lang w:val="en-US" w:eastAsia="en-US"/>
              </w:rPr>
              <w:t xml:space="preserve"> </w:t>
            </w:r>
            <w:r w:rsidRPr="00C00C7B">
              <w:rPr>
                <w:rFonts w:cs="Arial"/>
                <w:szCs w:val="22"/>
                <w:lang w:val="en-US" w:eastAsia="en-US"/>
              </w:rPr>
              <w:t>Achieving Excellence in Construction Procurement (2007)</w:t>
            </w:r>
          </w:p>
          <w:p w14:paraId="1861EF6A" w14:textId="77777777" w:rsidR="00C00C7B" w:rsidRPr="00C00C7B" w:rsidRDefault="00C00C7B" w:rsidP="00C00C7B">
            <w:pPr>
              <w:overflowPunct w:val="0"/>
              <w:autoSpaceDE w:val="0"/>
              <w:autoSpaceDN w:val="0"/>
              <w:adjustRightInd w:val="0"/>
              <w:jc w:val="both"/>
              <w:textAlignment w:val="baseline"/>
              <w:outlineLvl w:val="1"/>
              <w:rPr>
                <w:rFonts w:cs="Arial"/>
                <w:szCs w:val="22"/>
                <w:lang w:val="en-US" w:eastAsia="en-US"/>
              </w:rPr>
            </w:pPr>
          </w:p>
        </w:tc>
        <w:tc>
          <w:tcPr>
            <w:tcW w:w="1366" w:type="dxa"/>
          </w:tcPr>
          <w:sdt>
            <w:sdtPr>
              <w:rPr>
                <w:rFonts w:cs="Arial"/>
                <w:szCs w:val="22"/>
                <w:lang w:val="en-US" w:eastAsia="en-US"/>
              </w:rPr>
              <w:id w:val="-208883359"/>
              <w14:checkbox>
                <w14:checked w14:val="1"/>
                <w14:checkedState w14:val="2612" w14:font="MS Gothic"/>
                <w14:uncheckedState w14:val="2610" w14:font="MS Gothic"/>
              </w14:checkbox>
            </w:sdtPr>
            <w:sdtContent>
              <w:p w14:paraId="002A7952"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3AAA8B8D" w14:textId="77777777" w:rsidTr="00437DDF">
        <w:tc>
          <w:tcPr>
            <w:tcW w:w="1689" w:type="dxa"/>
          </w:tcPr>
          <w:p w14:paraId="6E9D32E6"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1FB68330" w14:textId="77777777" w:rsidR="00C00C7B" w:rsidRPr="00C00C7B" w:rsidRDefault="00C00C7B" w:rsidP="00C00C7B">
            <w:pPr>
              <w:overflowPunct w:val="0"/>
              <w:autoSpaceDE w:val="0"/>
              <w:autoSpaceDN w:val="0"/>
              <w:adjustRightInd w:val="0"/>
              <w:jc w:val="both"/>
              <w:textAlignment w:val="baseline"/>
              <w:outlineLvl w:val="1"/>
              <w:rPr>
                <w:rFonts w:cs="Arial"/>
                <w:szCs w:val="22"/>
                <w:lang w:val="en-US" w:eastAsia="en-US"/>
              </w:rPr>
            </w:pPr>
            <w:r w:rsidRPr="00C00C7B">
              <w:rPr>
                <w:rFonts w:cs="Arial"/>
                <w:szCs w:val="22"/>
                <w:lang w:val="en-US" w:eastAsia="en-US"/>
              </w:rPr>
              <w:t>CIRIA Value by Competition:  A Guide to the Competitive Procurement of Consultancy Services for Construction</w:t>
            </w:r>
          </w:p>
          <w:p w14:paraId="37D395FD" w14:textId="77777777" w:rsidR="00C00C7B" w:rsidRPr="00C00C7B" w:rsidRDefault="00C00C7B" w:rsidP="00C00C7B">
            <w:pPr>
              <w:tabs>
                <w:tab w:val="num" w:pos="720"/>
                <w:tab w:val="left" w:pos="1440"/>
              </w:tabs>
              <w:overflowPunct w:val="0"/>
              <w:autoSpaceDE w:val="0"/>
              <w:autoSpaceDN w:val="0"/>
              <w:adjustRightInd w:val="0"/>
              <w:jc w:val="both"/>
              <w:textAlignment w:val="baseline"/>
              <w:outlineLvl w:val="1"/>
              <w:rPr>
                <w:rFonts w:cs="Arial"/>
                <w:szCs w:val="22"/>
                <w:lang w:val="en-US" w:eastAsia="en-US"/>
              </w:rPr>
            </w:pPr>
          </w:p>
        </w:tc>
        <w:tc>
          <w:tcPr>
            <w:tcW w:w="1366" w:type="dxa"/>
          </w:tcPr>
          <w:sdt>
            <w:sdtPr>
              <w:rPr>
                <w:rFonts w:cs="Arial"/>
                <w:szCs w:val="22"/>
                <w:lang w:val="en-US" w:eastAsia="en-US"/>
              </w:rPr>
              <w:id w:val="1138533530"/>
              <w14:checkbox>
                <w14:checked w14:val="1"/>
                <w14:checkedState w14:val="2612" w14:font="MS Gothic"/>
                <w14:uncheckedState w14:val="2610" w14:font="MS Gothic"/>
              </w14:checkbox>
            </w:sdtPr>
            <w:sdtContent>
              <w:p w14:paraId="4B2DE4AD" w14:textId="77777777" w:rsidR="00C00C7B" w:rsidRPr="00C00C7B" w:rsidRDefault="00C00C7B" w:rsidP="00C00C7B">
                <w:pPr>
                  <w:overflowPunct w:val="0"/>
                  <w:autoSpaceDE w:val="0"/>
                  <w:autoSpaceDN w:val="0"/>
                  <w:adjustRightInd w:val="0"/>
                  <w:jc w:val="center"/>
                  <w:textAlignment w:val="baseline"/>
                  <w:rPr>
                    <w:rFonts w:cs="Arial"/>
                    <w:szCs w:val="22"/>
                    <w:lang w:val="en-US" w:eastAsia="en-US"/>
                  </w:rPr>
                </w:pPr>
                <w:r w:rsidRPr="00C00C7B">
                  <w:rPr>
                    <w:rFonts w:ascii="Segoe UI Symbol" w:hAnsi="Segoe UI Symbol" w:cs="Segoe UI Symbol"/>
                    <w:szCs w:val="22"/>
                    <w:lang w:val="en-US" w:eastAsia="en-US"/>
                  </w:rPr>
                  <w:t>☒</w:t>
                </w:r>
              </w:p>
            </w:sdtContent>
          </w:sdt>
        </w:tc>
      </w:tr>
      <w:tr w:rsidR="00C00C7B" w:rsidRPr="00C00C7B" w14:paraId="1CEF77DA" w14:textId="77777777" w:rsidTr="00437DDF">
        <w:tc>
          <w:tcPr>
            <w:tcW w:w="1689" w:type="dxa"/>
          </w:tcPr>
          <w:p w14:paraId="3BB87DBC" w14:textId="77777777" w:rsidR="00C00C7B" w:rsidRPr="00C00C7B" w:rsidRDefault="00C00C7B" w:rsidP="00C00C7B">
            <w:pPr>
              <w:tabs>
                <w:tab w:val="num" w:pos="720"/>
                <w:tab w:val="left" w:pos="1440"/>
              </w:tabs>
              <w:overflowPunct w:val="0"/>
              <w:autoSpaceDE w:val="0"/>
              <w:autoSpaceDN w:val="0"/>
              <w:adjustRightInd w:val="0"/>
              <w:jc w:val="both"/>
              <w:textAlignment w:val="baseline"/>
              <w:rPr>
                <w:rFonts w:cs="Arial"/>
                <w:szCs w:val="22"/>
                <w:lang w:val="en-US" w:eastAsia="en-US"/>
              </w:rPr>
            </w:pPr>
            <w:r w:rsidRPr="00C00C7B">
              <w:rPr>
                <w:rFonts w:cs="Arial"/>
                <w:szCs w:val="22"/>
                <w:lang w:val="en-US" w:eastAsia="en-US"/>
              </w:rPr>
              <w:t>Further</w:t>
            </w:r>
          </w:p>
        </w:tc>
        <w:tc>
          <w:tcPr>
            <w:tcW w:w="5605" w:type="dxa"/>
          </w:tcPr>
          <w:p w14:paraId="2FBC6326" w14:textId="77777777" w:rsidR="00C00C7B" w:rsidRPr="00C00C7B" w:rsidRDefault="00C00C7B" w:rsidP="00C00C7B">
            <w:pPr>
              <w:overflowPunct w:val="0"/>
              <w:autoSpaceDE w:val="0"/>
              <w:autoSpaceDN w:val="0"/>
              <w:adjustRightInd w:val="0"/>
              <w:jc w:val="both"/>
              <w:textAlignment w:val="baseline"/>
              <w:outlineLvl w:val="1"/>
              <w:rPr>
                <w:rFonts w:cs="Arial"/>
                <w:szCs w:val="22"/>
                <w:lang w:val="en-US" w:eastAsia="en-US"/>
              </w:rPr>
            </w:pPr>
            <w:r w:rsidRPr="00C00C7B">
              <w:rPr>
                <w:rFonts w:cs="Arial"/>
                <w:szCs w:val="22"/>
                <w:lang w:val="en-US" w:eastAsia="en-US"/>
              </w:rPr>
              <w:t>RICS Practice Statements. Available at www. RICS and I.Surv.</w:t>
            </w:r>
          </w:p>
        </w:tc>
        <w:tc>
          <w:tcPr>
            <w:tcW w:w="1366" w:type="dxa"/>
          </w:tcPr>
          <w:sdt>
            <w:sdtPr>
              <w:rPr>
                <w:rFonts w:cs="Arial"/>
                <w:szCs w:val="22"/>
                <w:lang w:val="en-US" w:eastAsia="en-US"/>
              </w:rPr>
              <w:id w:val="-97636232"/>
              <w14:checkbox>
                <w14:checked w14:val="1"/>
                <w14:checkedState w14:val="2612" w14:font="MS Gothic"/>
                <w14:uncheckedState w14:val="2610" w14:font="MS Gothic"/>
              </w14:checkbox>
            </w:sdtPr>
            <w:sdtContent>
              <w:p w14:paraId="69347814" w14:textId="77777777" w:rsidR="00C00C7B" w:rsidRPr="00C00C7B" w:rsidRDefault="00C00C7B" w:rsidP="00C00C7B">
                <w:pPr>
                  <w:overflowPunct w:val="0"/>
                  <w:autoSpaceDE w:val="0"/>
                  <w:autoSpaceDN w:val="0"/>
                  <w:adjustRightInd w:val="0"/>
                  <w:jc w:val="center"/>
                  <w:textAlignment w:val="baseline"/>
                  <w:rPr>
                    <w:rFonts w:eastAsia="MS Gothic" w:cs="Arial"/>
                    <w:szCs w:val="22"/>
                    <w:lang w:val="en-US" w:eastAsia="en-US"/>
                  </w:rPr>
                </w:pPr>
                <w:r w:rsidRPr="00C00C7B">
                  <w:rPr>
                    <w:rFonts w:ascii="Segoe UI Symbol" w:hAnsi="Segoe UI Symbol" w:cs="Segoe UI Symbol"/>
                    <w:szCs w:val="22"/>
                    <w:lang w:val="en-US" w:eastAsia="en-US"/>
                  </w:rPr>
                  <w:t>☒</w:t>
                </w:r>
              </w:p>
            </w:sdtContent>
          </w:sdt>
        </w:tc>
      </w:tr>
    </w:tbl>
    <w:p w14:paraId="29D59ED8"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cs="Arial"/>
          <w:b/>
          <w:szCs w:val="22"/>
          <w:lang w:val="en-US"/>
        </w:rPr>
      </w:pPr>
    </w:p>
    <w:p w14:paraId="033B843D" w14:textId="77777777" w:rsidR="00C00C7B" w:rsidRPr="00C00C7B" w:rsidRDefault="00C00C7B" w:rsidP="00C00C7B">
      <w:pPr>
        <w:tabs>
          <w:tab w:val="left" w:pos="720"/>
          <w:tab w:val="left" w:pos="1440"/>
          <w:tab w:val="left" w:pos="2160"/>
          <w:tab w:val="left" w:pos="2880"/>
        </w:tabs>
        <w:overflowPunct w:val="0"/>
        <w:autoSpaceDE w:val="0"/>
        <w:autoSpaceDN w:val="0"/>
        <w:adjustRightInd w:val="0"/>
        <w:textAlignment w:val="baseline"/>
        <w:rPr>
          <w:rFonts w:ascii="Times New Roman" w:hAnsi="Times New Roman" w:cs="Arial"/>
          <w:b/>
          <w:szCs w:val="22"/>
          <w:lang w:val="en-US"/>
        </w:rPr>
      </w:pPr>
    </w:p>
    <w:p w14:paraId="1D4CBB61" w14:textId="77777777" w:rsidR="00C00C7B" w:rsidRPr="00C00C7B" w:rsidRDefault="00C00C7B" w:rsidP="00C00C7B">
      <w:pPr>
        <w:overflowPunct w:val="0"/>
        <w:autoSpaceDE w:val="0"/>
        <w:autoSpaceDN w:val="0"/>
        <w:adjustRightInd w:val="0"/>
        <w:jc w:val="both"/>
        <w:textAlignment w:val="baseline"/>
        <w:rPr>
          <w:rFonts w:cs="Arial"/>
          <w:szCs w:val="22"/>
          <w:lang w:val="en-US"/>
        </w:rPr>
      </w:pPr>
    </w:p>
    <w:p w14:paraId="23BD39F4" w14:textId="77777777" w:rsidR="00C00C7B" w:rsidRPr="00C00C7B" w:rsidRDefault="00C00C7B" w:rsidP="00C00C7B">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lang w:val="en-US"/>
        </w:rPr>
      </w:pPr>
    </w:p>
    <w:p w14:paraId="2D651B96" w14:textId="77777777" w:rsidR="00C00C7B" w:rsidRPr="00C00C7B" w:rsidRDefault="00C00C7B" w:rsidP="00C00C7B">
      <w:pPr>
        <w:rPr>
          <w:rFonts w:cs="Arial"/>
          <w:b/>
          <w:szCs w:val="22"/>
          <w:lang w:val="en-US"/>
        </w:rPr>
      </w:pPr>
      <w:r w:rsidRPr="00C00C7B">
        <w:rPr>
          <w:rFonts w:cs="Arial"/>
          <w:b/>
          <w:szCs w:val="22"/>
          <w:lang w:val="en-US"/>
        </w:rPr>
        <w:t>Additional module details refer to MSc Environmental Conservation and Management Section</w:t>
      </w:r>
    </w:p>
    <w:p w14:paraId="1AE00A15" w14:textId="77777777" w:rsidR="00C00C7B" w:rsidRPr="00C00C7B" w:rsidRDefault="00C00C7B" w:rsidP="00C00C7B">
      <w:pPr>
        <w:rPr>
          <w:rFonts w:cs="Arial"/>
          <w:szCs w:val="22"/>
          <w:lang w:val="en-US"/>
        </w:rPr>
      </w:pPr>
      <w:r w:rsidRPr="00C00C7B">
        <w:rPr>
          <w:rFonts w:cs="Arial"/>
          <w:szCs w:val="22"/>
          <w:lang w:val="en-US"/>
        </w:rPr>
        <w:t xml:space="preserve">Postgraduate research methods </w:t>
      </w:r>
    </w:p>
    <w:p w14:paraId="1FEF9123" w14:textId="77777777" w:rsidR="00C00C7B" w:rsidRPr="00C00C7B" w:rsidRDefault="00C00C7B" w:rsidP="00C00C7B">
      <w:pPr>
        <w:rPr>
          <w:rFonts w:cs="Arial"/>
          <w:szCs w:val="22"/>
          <w:lang w:val="en-US"/>
        </w:rPr>
      </w:pPr>
      <w:r w:rsidRPr="00C00C7B">
        <w:rPr>
          <w:rFonts w:cs="Arial"/>
          <w:szCs w:val="22"/>
          <w:lang w:val="en-US"/>
        </w:rPr>
        <w:t>Major Project</w:t>
      </w:r>
    </w:p>
    <w:p w14:paraId="449FA675" w14:textId="77777777" w:rsidR="00C00C7B" w:rsidRPr="00C00C7B" w:rsidRDefault="00C00C7B" w:rsidP="00C00C7B">
      <w:pPr>
        <w:rPr>
          <w:rFonts w:cs="Arial"/>
          <w:b/>
          <w:szCs w:val="22"/>
          <w:lang w:val="en-US"/>
        </w:rPr>
      </w:pPr>
      <w:r w:rsidRPr="00C00C7B">
        <w:rPr>
          <w:rFonts w:cs="Arial"/>
          <w:b/>
          <w:szCs w:val="22"/>
          <w:lang w:val="en-US"/>
        </w:rPr>
        <w:t>Additional module details refer to MSc Sustainable Construction Section</w:t>
      </w:r>
    </w:p>
    <w:p w14:paraId="3BC1BFEE" w14:textId="77777777" w:rsidR="00C00C7B" w:rsidRPr="00C00C7B" w:rsidRDefault="00C00C7B" w:rsidP="00C00C7B">
      <w:pPr>
        <w:rPr>
          <w:rFonts w:cs="Arial"/>
          <w:szCs w:val="22"/>
          <w:lang w:val="en-US"/>
        </w:rPr>
      </w:pPr>
      <w:r w:rsidRPr="00C00C7B">
        <w:rPr>
          <w:rFonts w:cs="Arial"/>
          <w:szCs w:val="22"/>
          <w:lang w:val="en-US"/>
        </w:rPr>
        <w:t>Services and Smart buildings</w:t>
      </w:r>
    </w:p>
    <w:p w14:paraId="12ECD6BE" w14:textId="77777777" w:rsidR="00C00C7B" w:rsidRPr="00C00C7B" w:rsidRDefault="00C00C7B" w:rsidP="00C00C7B">
      <w:pPr>
        <w:rPr>
          <w:rFonts w:cs="Arial"/>
          <w:szCs w:val="22"/>
          <w:lang w:val="en-US"/>
        </w:rPr>
      </w:pPr>
      <w:r w:rsidRPr="00C00C7B">
        <w:rPr>
          <w:rFonts w:cs="Arial"/>
          <w:szCs w:val="22"/>
          <w:lang w:val="en-US"/>
        </w:rPr>
        <w:t>Energy and Resource Management</w:t>
      </w:r>
    </w:p>
    <w:p w14:paraId="22F7033A" w14:textId="77777777" w:rsidR="00C00C7B" w:rsidRPr="00C00C7B" w:rsidRDefault="00C00C7B" w:rsidP="00C00C7B">
      <w:pPr>
        <w:rPr>
          <w:rFonts w:cs="Arial"/>
          <w:b/>
          <w:szCs w:val="22"/>
          <w:lang w:val="en-US"/>
        </w:rPr>
      </w:pPr>
      <w:r w:rsidRPr="00C00C7B">
        <w:rPr>
          <w:rFonts w:cs="Arial"/>
          <w:b/>
          <w:szCs w:val="22"/>
          <w:lang w:val="en-US"/>
        </w:rPr>
        <w:t xml:space="preserve"> </w:t>
      </w:r>
    </w:p>
    <w:p w14:paraId="39F9E921" w14:textId="77777777" w:rsidR="006636BE" w:rsidRPr="006636BE" w:rsidRDefault="006636BE" w:rsidP="006636BE">
      <w:pPr>
        <w:rPr>
          <w:rFonts w:cs="Arial"/>
          <w:szCs w:val="22"/>
        </w:rPr>
      </w:pPr>
      <w:bookmarkStart w:id="2" w:name="_GoBack"/>
      <w:bookmarkEnd w:id="2"/>
    </w:p>
    <w:p w14:paraId="43716EF4" w14:textId="77777777" w:rsidR="00CD642C" w:rsidRPr="002633D8" w:rsidRDefault="00CD642C">
      <w:pPr>
        <w:jc w:val="both"/>
        <w:rPr>
          <w:rFonts w:cs="Arial"/>
          <w:szCs w:val="22"/>
        </w:rPr>
      </w:pPr>
    </w:p>
    <w:sectPr w:rsidR="00CD642C" w:rsidRPr="002633D8" w:rsidSect="006300ED">
      <w:footerReference w:type="default" r:id="rId23"/>
      <w:footerReference w:type="first" r:id="rId2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3728E2" w14:textId="77777777" w:rsidR="00320A9D" w:rsidRDefault="00320A9D">
      <w:r>
        <w:separator/>
      </w:r>
    </w:p>
  </w:endnote>
  <w:endnote w:type="continuationSeparator" w:id="0">
    <w:p w14:paraId="58696665" w14:textId="77777777" w:rsidR="00320A9D" w:rsidRDefault="00320A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A00002EF" w:usb1="4000207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Times New Roman">
    <w:altName w:val="Times New Roman"/>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0CE3AC"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A873BE4" w14:textId="77777777"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47DE8F" w14:textId="77777777" w:rsidR="000D3BD4" w:rsidRDefault="000D3BD4">
    <w:pPr>
      <w:pStyle w:val="Footer"/>
      <w:framePr w:wrap="around" w:vAnchor="text" w:hAnchor="margin" w:xAlign="center" w:y="1"/>
      <w:rPr>
        <w:rStyle w:val="PageNumber"/>
        <w:sz w:val="28"/>
      </w:rPr>
    </w:pPr>
  </w:p>
  <w:p w14:paraId="6A31D510"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43977E" w14:textId="1420D569" w:rsidR="00C00C7B" w:rsidRPr="00495872" w:rsidRDefault="00C00C7B" w:rsidP="00495872">
    <w:pPr>
      <w:pStyle w:val="Footer"/>
      <w:jc w:val="center"/>
      <w:rPr>
        <w:rFonts w:cs="Arial"/>
        <w:sz w:val="20"/>
      </w:rPr>
    </w:pPr>
    <w:r w:rsidRPr="00495872">
      <w:rPr>
        <w:rFonts w:cs="Arial"/>
        <w:sz w:val="20"/>
      </w:rPr>
      <w:fldChar w:fldCharType="begin"/>
    </w:r>
    <w:r w:rsidRPr="00495872">
      <w:rPr>
        <w:rFonts w:cs="Arial"/>
        <w:sz w:val="20"/>
      </w:rPr>
      <w:instrText xml:space="preserve"> PAGE   \* MERGEFORMAT </w:instrText>
    </w:r>
    <w:r w:rsidRPr="00495872">
      <w:rPr>
        <w:rFonts w:cs="Arial"/>
        <w:sz w:val="20"/>
      </w:rPr>
      <w:fldChar w:fldCharType="separate"/>
    </w:r>
    <w:r>
      <w:rPr>
        <w:rFonts w:cs="Arial"/>
        <w:noProof/>
        <w:sz w:val="20"/>
      </w:rPr>
      <w:t>3</w:t>
    </w:r>
    <w:r w:rsidRPr="00495872">
      <w:rPr>
        <w:rFonts w:cs="Arial"/>
        <w:noProof/>
        <w:sz w:val="20"/>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14:paraId="4A411EAB" w14:textId="19956C40" w:rsidR="000D3BD4" w:rsidRPr="00044B07" w:rsidRDefault="00044B07" w:rsidP="00044B07">
        <w:pPr>
          <w:pStyle w:val="Footer"/>
          <w:jc w:val="center"/>
        </w:pPr>
        <w:r>
          <w:fldChar w:fldCharType="begin"/>
        </w:r>
        <w:r>
          <w:instrText xml:space="preserve"> PAGE   \* MERGEFORMAT </w:instrText>
        </w:r>
        <w:r>
          <w:fldChar w:fldCharType="separate"/>
        </w:r>
        <w:r w:rsidR="00C00C7B">
          <w:rPr>
            <w:noProof/>
          </w:rPr>
          <w:t>17</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CCF905"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21AF8E" w14:textId="77777777" w:rsidR="00320A9D" w:rsidRDefault="00320A9D">
      <w:r>
        <w:separator/>
      </w:r>
    </w:p>
  </w:footnote>
  <w:footnote w:type="continuationSeparator" w:id="0">
    <w:p w14:paraId="76B08916" w14:textId="77777777" w:rsidR="00320A9D" w:rsidRDefault="00320A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25A0DA9"/>
    <w:multiLevelType w:val="hybridMultilevel"/>
    <w:tmpl w:val="6E901760"/>
    <w:lvl w:ilvl="0" w:tplc="0409000F">
      <w:start w:val="1"/>
      <w:numFmt w:val="decimal"/>
      <w:lvlText w:val="%1."/>
      <w:lvlJc w:val="left"/>
      <w:pPr>
        <w:ind w:left="502" w:hanging="360"/>
      </w:pPr>
    </w:lvl>
    <w:lvl w:ilvl="1" w:tplc="0409000F">
      <w:start w:val="1"/>
      <w:numFmt w:val="decimal"/>
      <w:lvlText w:val="%2."/>
      <w:lvlJc w:val="left"/>
      <w:pPr>
        <w:ind w:left="-207" w:hanging="360"/>
      </w:pPr>
    </w:lvl>
    <w:lvl w:ilvl="2" w:tplc="0409001B" w:tentative="1">
      <w:start w:val="1"/>
      <w:numFmt w:val="lowerRoman"/>
      <w:lvlText w:val="%3."/>
      <w:lvlJc w:val="right"/>
      <w:pPr>
        <w:ind w:left="1593" w:hanging="180"/>
      </w:pPr>
    </w:lvl>
    <w:lvl w:ilvl="3" w:tplc="0409000F" w:tentative="1">
      <w:start w:val="1"/>
      <w:numFmt w:val="decimal"/>
      <w:lvlText w:val="%4."/>
      <w:lvlJc w:val="left"/>
      <w:pPr>
        <w:ind w:left="2313" w:hanging="360"/>
      </w:pPr>
    </w:lvl>
    <w:lvl w:ilvl="4" w:tplc="04090019" w:tentative="1">
      <w:start w:val="1"/>
      <w:numFmt w:val="lowerLetter"/>
      <w:lvlText w:val="%5."/>
      <w:lvlJc w:val="left"/>
      <w:pPr>
        <w:ind w:left="3033" w:hanging="360"/>
      </w:pPr>
    </w:lvl>
    <w:lvl w:ilvl="5" w:tplc="0409001B" w:tentative="1">
      <w:start w:val="1"/>
      <w:numFmt w:val="lowerRoman"/>
      <w:lvlText w:val="%6."/>
      <w:lvlJc w:val="right"/>
      <w:pPr>
        <w:ind w:left="3753" w:hanging="180"/>
      </w:pPr>
    </w:lvl>
    <w:lvl w:ilvl="6" w:tplc="0409000F" w:tentative="1">
      <w:start w:val="1"/>
      <w:numFmt w:val="decimal"/>
      <w:lvlText w:val="%7."/>
      <w:lvlJc w:val="left"/>
      <w:pPr>
        <w:ind w:left="4473" w:hanging="360"/>
      </w:pPr>
    </w:lvl>
    <w:lvl w:ilvl="7" w:tplc="04090019" w:tentative="1">
      <w:start w:val="1"/>
      <w:numFmt w:val="lowerLetter"/>
      <w:lvlText w:val="%8."/>
      <w:lvlJc w:val="left"/>
      <w:pPr>
        <w:ind w:left="5193" w:hanging="360"/>
      </w:pPr>
    </w:lvl>
    <w:lvl w:ilvl="8" w:tplc="0409001B" w:tentative="1">
      <w:start w:val="1"/>
      <w:numFmt w:val="lowerRoman"/>
      <w:lvlText w:val="%9."/>
      <w:lvlJc w:val="right"/>
      <w:pPr>
        <w:ind w:left="5913" w:hanging="180"/>
      </w:pPr>
    </w:lvl>
  </w:abstractNum>
  <w:abstractNum w:abstractNumId="5"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1"/>
  </w:num>
  <w:num w:numId="5">
    <w:abstractNumId w:val="2"/>
  </w:num>
  <w:num w:numId="6">
    <w:abstractNumId w:val="6"/>
  </w:num>
  <w:num w:numId="7">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oNotTrackFormatting/>
  <w:defaultTabStop w:val="720"/>
  <w:displayHorizontalDrawingGridEvery w:val="0"/>
  <w:displayVerticalDrawingGridEvery w:val="0"/>
  <w:doNotUseMarginsForDrawingGridOrigin/>
  <w:noPunctuationKerning/>
  <w:characterSpacingControl w:val="doNotCompress"/>
  <w:hdrShapeDefaults>
    <o:shapedefaults v:ext="edit" spidmax="174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cwMDAzMjE2NzQxtDBV0lEKTi0uzszPAykwrAUARrAuQCwAAAA="/>
  </w:docVars>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B101B"/>
    <w:rsid w:val="000B1265"/>
    <w:rsid w:val="000B28DF"/>
    <w:rsid w:val="000C15DC"/>
    <w:rsid w:val="000C24B0"/>
    <w:rsid w:val="000C373C"/>
    <w:rsid w:val="000D3BD4"/>
    <w:rsid w:val="000D5031"/>
    <w:rsid w:val="000E0CED"/>
    <w:rsid w:val="000F3D53"/>
    <w:rsid w:val="000F50D4"/>
    <w:rsid w:val="00114C43"/>
    <w:rsid w:val="00116DAE"/>
    <w:rsid w:val="00136C58"/>
    <w:rsid w:val="001400A9"/>
    <w:rsid w:val="00144BE3"/>
    <w:rsid w:val="00165871"/>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33D8"/>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60E35"/>
    <w:rsid w:val="00B635F7"/>
    <w:rsid w:val="00B6553A"/>
    <w:rsid w:val="00B962EB"/>
    <w:rsid w:val="00BA5091"/>
    <w:rsid w:val="00BC532F"/>
    <w:rsid w:val="00BE6FBD"/>
    <w:rsid w:val="00BF7D92"/>
    <w:rsid w:val="00C00C7B"/>
    <w:rsid w:val="00C023E9"/>
    <w:rsid w:val="00C113A9"/>
    <w:rsid w:val="00C12C2A"/>
    <w:rsid w:val="00C21756"/>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09"/>
    <o:shapelayout v:ext="edit">
      <o:idmap v:ext="edit" data="1"/>
    </o:shapelayout>
  </w:shapeDefaults>
  <w:decimalSymbol w:val="."/>
  <w:listSeparator w:val=","/>
  <w14:docId w14:val="042FC0B2"/>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numbering" w:customStyle="1" w:styleId="NoList1">
    <w:name w:val="No List1"/>
    <w:next w:val="NoList"/>
    <w:uiPriority w:val="99"/>
    <w:semiHidden/>
    <w:unhideWhenUsed/>
    <w:rsid w:val="00C00C7B"/>
  </w:style>
  <w:style w:type="character" w:customStyle="1" w:styleId="Heading1Char">
    <w:name w:val="Heading 1 Char"/>
    <w:basedOn w:val="DefaultParagraphFont"/>
    <w:link w:val="Heading1"/>
    <w:rsid w:val="00C00C7B"/>
    <w:rPr>
      <w:rFonts w:ascii="Arial" w:hAnsi="Arial"/>
      <w:b/>
      <w:sz w:val="22"/>
    </w:rPr>
  </w:style>
  <w:style w:type="character" w:customStyle="1" w:styleId="Heading2Char">
    <w:name w:val="Heading 2 Char"/>
    <w:basedOn w:val="DefaultParagraphFont"/>
    <w:link w:val="Heading2"/>
    <w:uiPriority w:val="9"/>
    <w:rsid w:val="00C00C7B"/>
    <w:rPr>
      <w:rFonts w:ascii="Arial" w:hAnsi="Arial"/>
      <w:b/>
      <w:sz w:val="22"/>
    </w:rPr>
  </w:style>
  <w:style w:type="character" w:customStyle="1" w:styleId="Heading3Char">
    <w:name w:val="Heading 3 Char"/>
    <w:basedOn w:val="DefaultParagraphFont"/>
    <w:link w:val="Heading3"/>
    <w:uiPriority w:val="9"/>
    <w:rsid w:val="00C00C7B"/>
    <w:rPr>
      <w:rFonts w:ascii="Arial" w:hAnsi="Arial"/>
      <w:b/>
      <w:noProof/>
      <w:sz w:val="22"/>
    </w:rPr>
  </w:style>
  <w:style w:type="paragraph" w:customStyle="1" w:styleId="Sub-headingAQH">
    <w:name w:val="Sub-heading AQH"/>
    <w:qFormat/>
    <w:rsid w:val="00C00C7B"/>
    <w:pPr>
      <w:numPr>
        <w:numId w:val="1"/>
      </w:numPr>
      <w:spacing w:before="200" w:after="200"/>
    </w:pPr>
    <w:rPr>
      <w:rFonts w:ascii="Arial" w:hAnsi="Arial" w:cs="Arial"/>
      <w:b/>
      <w:bCs/>
      <w:sz w:val="22"/>
      <w:szCs w:val="26"/>
      <w:lang w:val="en-US"/>
    </w:rPr>
  </w:style>
  <w:style w:type="paragraph" w:customStyle="1" w:styleId="AQHSub-heading2">
    <w:name w:val="AQH Sub-heading 2"/>
    <w:basedOn w:val="Normal"/>
    <w:qFormat/>
    <w:rsid w:val="00C00C7B"/>
    <w:pPr>
      <w:spacing w:before="200" w:after="200"/>
      <w:jc w:val="both"/>
    </w:pPr>
    <w:rPr>
      <w:rFonts w:cs="Arial"/>
      <w:b/>
      <w:szCs w:val="22"/>
      <w:lang w:val="en-US"/>
    </w:rPr>
  </w:style>
  <w:style w:type="paragraph" w:customStyle="1" w:styleId="AQHMain">
    <w:name w:val="AQH Main"/>
    <w:basedOn w:val="Heading5"/>
    <w:link w:val="AQHMainChar"/>
    <w:qFormat/>
    <w:rsid w:val="00C00C7B"/>
    <w:pPr>
      <w:keepNext/>
      <w:numPr>
        <w:numId w:val="2"/>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C00C7B"/>
    <w:rPr>
      <w:rFonts w:ascii="Arial" w:hAnsi="Arial" w:cs="Arial"/>
      <w:b/>
      <w:sz w:val="28"/>
    </w:rPr>
  </w:style>
  <w:style w:type="paragraph" w:customStyle="1" w:styleId="AQHSub-1">
    <w:name w:val="AQH Sub-1"/>
    <w:basedOn w:val="Heading2"/>
    <w:link w:val="AQHSub-1Char"/>
    <w:qFormat/>
    <w:rsid w:val="00C00C7B"/>
    <w:pPr>
      <w:numPr>
        <w:ilvl w:val="1"/>
        <w:numId w:val="3"/>
      </w:numPr>
      <w:spacing w:after="240"/>
      <w:ind w:right="0"/>
      <w:jc w:val="both"/>
    </w:pPr>
    <w:rPr>
      <w:rFonts w:cs="Arial"/>
      <w:bCs/>
      <w:color w:val="000000"/>
    </w:rPr>
  </w:style>
  <w:style w:type="character" w:customStyle="1" w:styleId="AQHSub-1Char">
    <w:name w:val="AQH Sub-1 Char"/>
    <w:link w:val="AQHSub-1"/>
    <w:rsid w:val="00C00C7B"/>
    <w:rPr>
      <w:rFonts w:ascii="Arial" w:hAnsi="Arial" w:cs="Arial"/>
      <w:b/>
      <w:bCs/>
      <w:color w:val="000000"/>
      <w:sz w:val="22"/>
    </w:rPr>
  </w:style>
  <w:style w:type="table" w:styleId="TableGrid">
    <w:name w:val="Table Grid"/>
    <w:basedOn w:val="TableNormal"/>
    <w:uiPriority w:val="59"/>
    <w:rsid w:val="00C00C7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00C7B"/>
    <w:pPr>
      <w:tabs>
        <w:tab w:val="right" w:leader="dot" w:pos="9060"/>
      </w:tabs>
      <w:spacing w:after="200" w:line="276" w:lineRule="auto"/>
      <w:ind w:left="1134" w:hanging="708"/>
    </w:pPr>
    <w:rPr>
      <w:rFonts w:eastAsia="Calibri"/>
      <w:szCs w:val="22"/>
      <w:lang w:val="en-US" w:eastAsia="en-US"/>
    </w:rPr>
  </w:style>
  <w:style w:type="numbering" w:customStyle="1" w:styleId="Headings">
    <w:name w:val="Headings"/>
    <w:uiPriority w:val="99"/>
    <w:rsid w:val="00C00C7B"/>
    <w:pPr>
      <w:numPr>
        <w:numId w:val="4"/>
      </w:numPr>
    </w:pPr>
  </w:style>
  <w:style w:type="character" w:customStyle="1" w:styleId="CommentTextChar1">
    <w:name w:val="Comment Text Char1"/>
    <w:basedOn w:val="DefaultParagraphFont"/>
    <w:uiPriority w:val="99"/>
    <w:semiHidden/>
    <w:rsid w:val="00C00C7B"/>
    <w:rPr>
      <w:lang w:val="en-US" w:eastAsia="en-US"/>
    </w:rPr>
  </w:style>
  <w:style w:type="character" w:customStyle="1" w:styleId="BalloonTextChar">
    <w:name w:val="Balloon Text Char"/>
    <w:basedOn w:val="DefaultParagraphFont"/>
    <w:link w:val="BalloonText"/>
    <w:uiPriority w:val="99"/>
    <w:semiHidden/>
    <w:rsid w:val="00C00C7B"/>
    <w:rPr>
      <w:rFonts w:ascii="Tahoma" w:hAnsi="Tahoma" w:cs="Tahoma"/>
      <w:sz w:val="16"/>
      <w:szCs w:val="16"/>
    </w:rPr>
  </w:style>
  <w:style w:type="character" w:customStyle="1" w:styleId="fixedChar">
    <w:name w:val="fixed Char"/>
    <w:link w:val="fixed"/>
    <w:rsid w:val="00C00C7B"/>
    <w:rPr>
      <w:b/>
      <w:sz w:val="24"/>
    </w:rPr>
  </w:style>
  <w:style w:type="character" w:customStyle="1" w:styleId="headingChar">
    <w:name w:val="heading Char"/>
    <w:link w:val="heading"/>
    <w:rsid w:val="00C00C7B"/>
    <w:rPr>
      <w:b/>
      <w:sz w:val="24"/>
    </w:rPr>
  </w:style>
  <w:style w:type="character" w:customStyle="1" w:styleId="bulletChar">
    <w:name w:val="bullet Char"/>
    <w:link w:val="bullet"/>
    <w:rsid w:val="00C00C7B"/>
    <w:rPr>
      <w:sz w:val="24"/>
    </w:rPr>
  </w:style>
  <w:style w:type="table" w:customStyle="1" w:styleId="TableGrid1">
    <w:name w:val="Table Grid1"/>
    <w:basedOn w:val="TableNormal"/>
    <w:next w:val="TableGrid"/>
    <w:uiPriority w:val="59"/>
    <w:rsid w:val="00C00C7B"/>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C00C7B"/>
    <w:rPr>
      <w:rFonts w:ascii="Calibri" w:eastAsia="Calibri" w:hAnsi="Calibri" w:cs="Calibri"/>
      <w:sz w:val="22"/>
      <w:szCs w:val="22"/>
      <w:lang w:eastAsia="en-US"/>
    </w:rPr>
  </w:style>
  <w:style w:type="paragraph" w:styleId="Caption">
    <w:name w:val="caption"/>
    <w:basedOn w:val="Normal"/>
    <w:next w:val="Normal"/>
    <w:uiPriority w:val="35"/>
    <w:unhideWhenUsed/>
    <w:qFormat/>
    <w:rsid w:val="00C00C7B"/>
    <w:pPr>
      <w:spacing w:after="120" w:line="276" w:lineRule="auto"/>
    </w:pPr>
    <w:rPr>
      <w:rFonts w:eastAsia="Calibri"/>
      <w:b/>
      <w:bCs/>
      <w:sz w:val="20"/>
      <w:lang w:val="en-US" w:eastAsia="en-US"/>
    </w:rPr>
  </w:style>
  <w:style w:type="character" w:styleId="PlaceholderText">
    <w:name w:val="Placeholder Text"/>
    <w:basedOn w:val="DefaultParagraphFont"/>
    <w:uiPriority w:val="99"/>
    <w:semiHidden/>
    <w:rsid w:val="00C00C7B"/>
    <w:rPr>
      <w:color w:val="808080"/>
    </w:rPr>
  </w:style>
  <w:style w:type="paragraph" w:customStyle="1" w:styleId="Title1">
    <w:name w:val="Title1"/>
    <w:basedOn w:val="Normal"/>
    <w:next w:val="Normal"/>
    <w:uiPriority w:val="10"/>
    <w:qFormat/>
    <w:rsid w:val="00C00C7B"/>
    <w:pPr>
      <w:contextualSpacing/>
    </w:pPr>
    <w:rPr>
      <w:rFonts w:ascii="Cambria" w:hAnsi="Cambria"/>
      <w:spacing w:val="-10"/>
      <w:kern w:val="28"/>
      <w:sz w:val="56"/>
      <w:szCs w:val="56"/>
      <w:lang w:eastAsia="en-US"/>
    </w:rPr>
  </w:style>
  <w:style w:type="character" w:customStyle="1" w:styleId="TitleChar">
    <w:name w:val="Title Char"/>
    <w:basedOn w:val="DefaultParagraphFont"/>
    <w:link w:val="Title"/>
    <w:uiPriority w:val="10"/>
    <w:rsid w:val="00C00C7B"/>
    <w:rPr>
      <w:rFonts w:ascii="Cambria" w:eastAsia="Times New Roman" w:hAnsi="Cambria" w:cs="Times New Roman"/>
      <w:spacing w:val="-10"/>
      <w:kern w:val="28"/>
      <w:sz w:val="56"/>
      <w:szCs w:val="56"/>
      <w:lang w:eastAsia="en-US"/>
    </w:rPr>
  </w:style>
  <w:style w:type="table" w:customStyle="1" w:styleId="TableGrid2">
    <w:name w:val="Table Grid2"/>
    <w:basedOn w:val="TableNormal"/>
    <w:next w:val="TableGrid"/>
    <w:uiPriority w:val="59"/>
    <w:rsid w:val="00C00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C00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C00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C00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C00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C00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C00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C00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C00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C00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C00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C00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C00C7B"/>
    <w:pPr>
      <w:contextualSpacing/>
    </w:pPr>
    <w:rPr>
      <w:rFonts w:ascii="Cambria" w:hAnsi="Cambria"/>
      <w:spacing w:val="-10"/>
      <w:kern w:val="28"/>
      <w:sz w:val="56"/>
      <w:szCs w:val="56"/>
      <w:lang w:eastAsia="en-US"/>
    </w:rPr>
  </w:style>
  <w:style w:type="character" w:customStyle="1" w:styleId="TitleChar1">
    <w:name w:val="Title Char1"/>
    <w:basedOn w:val="DefaultParagraphFont"/>
    <w:link w:val="Title"/>
    <w:uiPriority w:val="10"/>
    <w:rsid w:val="00C00C7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yperlink" Target="http://www.emeraldgrouppublishing.com/products/journals/journals.htm?id=ss"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www.amazon.co.uk/Facilities-Management-Excellence-Peter-Barrett/dp/0470673974/ref=sr_1_16?ie=UTF8&amp;qid=1549376707&amp;sr=8-16&amp;keywords=facilities+management"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amazon.co.uk/s/ref=dp_byline_sr_book_2?ie=UTF8&amp;text=Chuck+Eastman&amp;search-alias=books-uk&amp;field-author=Chuck+Eastman&amp;sort=relevanceran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mazon.co.uk/s/ref=dp_byline_sr_book_1?ie=UTF8&amp;text=Rafael+Sacks&amp;search-alias=books-uk&amp;field-author=Rafael+Sacks&amp;sort=relevancerank" TargetMode="External"/><Relationship Id="rId20" Type="http://schemas.openxmlformats.org/officeDocument/2006/relationships/hyperlink" Target="https://www.amazon.co.uk/Future-Work-Expanded-Updated-organizational/dp/1137367156/ref=sr_1_24?s=books&amp;ie=UTF8&amp;qid=1549451363&amp;sr=1-24&amp;keywords=the+changing+workpla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yperlink" Target="https://www.amazon.co.uk/Innovative-Production-Construction-Transforming-Technologies/dp/9813272481/ref=sr_1_25?ie=UTF8&amp;qid=1549381901&amp;sr=8-25&amp;keywords=construction+technology" TargetMode="External"/><Relationship Id="rId23" Type="http://schemas.openxmlformats.org/officeDocument/2006/relationships/footer" Target="footer4.xml"/><Relationship Id="rId10" Type="http://schemas.openxmlformats.org/officeDocument/2006/relationships/endnotes" Target="endnotes.xml"/><Relationship Id="rId19" Type="http://schemas.openxmlformats.org/officeDocument/2006/relationships/hyperlink" Target="https://www.amazon.co.uk/Practices-Engaging-21st-Century-Workforce/dp/0134807510/ref=sr_1_4?s=books&amp;ie=UTF8&amp;qid=1549451187&amp;sr=1-4&amp;keywords=the+changing+workpla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hyperlink" Target="https://www.amazon.co.uk/Foundations-Real-Estate-Financial-Modelling/dp/1138046183/ref=sr_1_16?ie=UTF8&amp;qid=1549377160&amp;sr=8-16&amp;keywords=financial+management+of+property"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B77CD02CBBB4E8AAD64F7A37F8E29C2"/>
        <w:category>
          <w:name w:val="General"/>
          <w:gallery w:val="placeholder"/>
        </w:category>
        <w:types>
          <w:type w:val="bbPlcHdr"/>
        </w:types>
        <w:behaviors>
          <w:behavior w:val="content"/>
        </w:behaviors>
        <w:guid w:val="{ED770AF9-CE01-4C4D-9D8E-7F1FC70A6580}"/>
      </w:docPartPr>
      <w:docPartBody>
        <w:p w:rsidR="00000000" w:rsidRDefault="006E1116" w:rsidP="006E1116">
          <w:pPr>
            <w:pStyle w:val="8B77CD02CBBB4E8AAD64F7A37F8E29C2"/>
          </w:pPr>
          <w:r w:rsidRPr="00CE712F">
            <w:rPr>
              <w:rStyle w:val="PlaceholderText"/>
            </w:rPr>
            <w:t>Click or tap to enter a date.</w:t>
          </w:r>
        </w:p>
      </w:docPartBody>
    </w:docPart>
    <w:docPart>
      <w:docPartPr>
        <w:name w:val="7DF1BA7697E44855BF932D8186EAD3CB"/>
        <w:category>
          <w:name w:val="General"/>
          <w:gallery w:val="placeholder"/>
        </w:category>
        <w:types>
          <w:type w:val="bbPlcHdr"/>
        </w:types>
        <w:behaviors>
          <w:behavior w:val="content"/>
        </w:behaviors>
        <w:guid w:val="{2958EE22-DBA6-4BCC-9E19-E5CE16948602}"/>
      </w:docPartPr>
      <w:docPartBody>
        <w:p w:rsidR="00000000" w:rsidRDefault="006E1116" w:rsidP="006E1116">
          <w:pPr>
            <w:pStyle w:val="7DF1BA7697E44855BF932D8186EAD3CB"/>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A00002EF" w:usb1="4000207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Times New Roman">
    <w:altName w:val="Times New Roman"/>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1116"/>
    <w:rsid w:val="006E1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E1116"/>
    <w:rPr>
      <w:color w:val="808080"/>
    </w:rPr>
  </w:style>
  <w:style w:type="paragraph" w:customStyle="1" w:styleId="8B77CD02CBBB4E8AAD64F7A37F8E29C2">
    <w:name w:val="8B77CD02CBBB4E8AAD64F7A37F8E29C2"/>
    <w:rsid w:val="006E1116"/>
  </w:style>
  <w:style w:type="paragraph" w:customStyle="1" w:styleId="7DF1BA7697E44855BF932D8186EAD3CB">
    <w:name w:val="7DF1BA7697E44855BF932D8186EAD3CB"/>
    <w:rsid w:val="006E11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8da03846b4b6cc73a141a2f0bcb9719e">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e3457b5988384150e63b99957350983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927EFD-F14A-475D-8DFD-440876B473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3E65DB-C680-42DE-99B2-FDF3D6E0A50E}">
  <ds:schemaRefs>
    <ds:schemaRef ds:uri="http://schemas.microsoft.com/sharepoint/v3/contenttype/forms"/>
  </ds:schemaRefs>
</ds:datastoreItem>
</file>

<file path=customXml/itemProps3.xml><?xml version="1.0" encoding="utf-8"?>
<ds:datastoreItem xmlns:ds="http://schemas.openxmlformats.org/officeDocument/2006/customXml" ds:itemID="{A021AAE5-32BD-460A-A3EC-166D34A144E2}">
  <ds:schemaRefs>
    <ds:schemaRef ds:uri="http://schemas.microsoft.com/office/2006/documentManagement/types"/>
    <ds:schemaRef ds:uri="696490a5-0429-499a-a254-a60426c02ef0"/>
    <ds:schemaRef ds:uri="http://purl.org/dc/terms/"/>
    <ds:schemaRef ds:uri="http://purl.org/dc/dcmitype/"/>
    <ds:schemaRef ds:uri="http://schemas.microsoft.com/office/infopath/2007/PartnerControls"/>
    <ds:schemaRef ds:uri="http://schemas.openxmlformats.org/package/2006/metadata/core-properties"/>
    <ds:schemaRef ds:uri="http://purl.org/dc/elements/1.1/"/>
    <ds:schemaRef ds:uri="d2d6d51c-be45-489c-bfaa-c0c3d4c0c982"/>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C7F2C7D1-79E9-4A44-9300-EB908B5EE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39</Pages>
  <Words>6975</Words>
  <Characters>39759</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PV8a Module Directory template 2019-20</vt:lpstr>
    </vt:vector>
  </TitlesOfParts>
  <Company>UWTSD</Company>
  <LinksUpToDate>false</LinksUpToDate>
  <CharactersWithSpaces>46641</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2019-20</dc:title>
  <dc:subject/>
  <dc:creator>Academic Office</dc:creator>
  <cp:keywords/>
  <dc:description>UWTSD</dc:description>
  <cp:lastModifiedBy>Chris House</cp:lastModifiedBy>
  <cp:revision>3</cp:revision>
  <cp:lastPrinted>2014-07-03T10:50:00Z</cp:lastPrinted>
  <dcterms:created xsi:type="dcterms:W3CDTF">2019-10-31T13:04:00Z</dcterms:created>
  <dcterms:modified xsi:type="dcterms:W3CDTF">2019-10-31T13:13:00Z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