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19826962"/>
        <w:docPartObj>
          <w:docPartGallery w:val="Cover Pages"/>
          <w:docPartUnique/>
        </w:docPartObj>
      </w:sdtPr>
      <w:sdtEndPr>
        <w:rPr>
          <w:rFonts w:asciiTheme="minorHAnsi" w:eastAsiaTheme="minorEastAsia" w:hAnsiTheme="minorHAnsi"/>
          <w:color w:val="FFFFFF" w:themeColor="background1"/>
          <w:sz w:val="22"/>
          <w:lang w:val="en-US"/>
        </w:rPr>
      </w:sdtEndPr>
      <w:sdtContent>
        <w:p w14:paraId="1FF3CA18" w14:textId="12E77AD0" w:rsidR="005D5A14" w:rsidRPr="003C6693" w:rsidRDefault="005D5A14">
          <w:r>
            <w:rPr>
              <w:noProof/>
            </w:rPr>
            <mc:AlternateContent>
              <mc:Choice Requires="wpg">
                <w:drawing>
                  <wp:anchor distT="0" distB="0" distL="114300" distR="114300" simplePos="0" relativeHeight="251662336" behindDoc="0" locked="0" layoutInCell="1" allowOverlap="1" wp14:anchorId="567F9F6F" wp14:editId="1D7BC89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2139950"/>
                    <wp:effectExtent l="0" t="0" r="0" b="0"/>
                    <wp:wrapNone/>
                    <wp:docPr id="149" name="Group 149"/>
                    <wp:cNvGraphicFramePr/>
                    <a:graphic xmlns:a="http://schemas.openxmlformats.org/drawingml/2006/main">
                      <a:graphicData uri="http://schemas.microsoft.com/office/word/2010/wordprocessingGroup">
                        <wpg:wgp>
                          <wpg:cNvGrpSpPr/>
                          <wpg:grpSpPr>
                            <a:xfrm>
                              <a:off x="0" y="0"/>
                              <a:ext cx="7315200" cy="213995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5E7B97E5" id="Group 149" o:spid="_x0000_s1026" style="position:absolute;margin-left:0;margin-top:0;width:8in;height:168.5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M3Ael7XAAAABgEAAA8AAABkcnMv&#10;ZG93bnJldi54bWxMj8FOwzAQRO9I/IO1SNyok1ZAFbKpAIk7lIizEy9JRLyObLdJ+Xq2XOAy0mhW&#10;M2/L3eJGdaQQB88I+SoDRdx6O3CHUL+/3GxBxWTYmtEzIZwowq66vChNYf3Mb3Tcp05JCcfCIPQp&#10;TYXWse3JmbjyE7Fknz44k8SGTttgZil3o15n2Z12ZmBZ6M1Ezz21X/uDQ3jynOsYbMibmurT9/zx&#10;umWHeH21PD6ASrSkv2M44ws6VMLU+APbqEYEeST96jnLb9fiG4TN5j4DXZX6P371A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G7y8DWGBQAAfhsAAA4AAAAAAAAA&#10;AAAAAAAAOgIAAGRycy9lMm9Eb2MueG1sUEsBAi0ACgAAAAAAAAAhAJsbFBFoZAAAaGQAABQAAAAA&#10;AAAAAAAAAAAA7AcAAGRycy9tZWRpYS9pbWFnZTEucG5nUEsBAi0AFAAGAAgAAAAhAM3Ael7XAAAA&#10;BgEAAA8AAAAAAAAAAAAAAAAAhm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BCA5D46" wp14:editId="3D6901B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7E3BC1C" w14:textId="6E84A3BE" w:rsidR="005D5A14" w:rsidRDefault="005D5A14">
                                    <w:pPr>
                                      <w:pStyle w:val="NoSpacing"/>
                                      <w:jc w:val="right"/>
                                      <w:rPr>
                                        <w:color w:val="595959" w:themeColor="text1" w:themeTint="A6"/>
                                        <w:sz w:val="28"/>
                                        <w:szCs w:val="28"/>
                                      </w:rPr>
                                    </w:pPr>
                                    <w:r>
                                      <w:rPr>
                                        <w:color w:val="595959" w:themeColor="text1" w:themeTint="A6"/>
                                        <w:sz w:val="28"/>
                                        <w:szCs w:val="28"/>
                                      </w:rPr>
                                      <w:t>Charles Lloyd Jones</w:t>
                                    </w:r>
                                  </w:p>
                                </w:sdtContent>
                              </w:sdt>
                              <w:p w14:paraId="26B46E91" w14:textId="04A0EA7F" w:rsidR="005D5A1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C6693">
                                      <w:rPr>
                                        <w:color w:val="595959" w:themeColor="text1" w:themeTint="A6"/>
                                        <w:sz w:val="18"/>
                                        <w:szCs w:val="18"/>
                                      </w:rPr>
                                      <w:t>(20</w:t>
                                    </w:r>
                                    <w:r w:rsidR="00EB091E">
                                      <w:rPr>
                                        <w:color w:val="595959" w:themeColor="text1" w:themeTint="A6"/>
                                        <w:sz w:val="18"/>
                                        <w:szCs w:val="18"/>
                                      </w:rPr>
                                      <w:t>30806</w:t>
                                    </w:r>
                                    <w:r w:rsidR="003C6693">
                                      <w:rPr>
                                        <w:color w:val="595959" w:themeColor="text1" w:themeTint="A6"/>
                                        <w:sz w:val="18"/>
                                        <w:szCs w:val="18"/>
                                      </w:rPr>
                                      <w:t>)</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BCA5D4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7E3BC1C" w14:textId="6E84A3BE" w:rsidR="005D5A14" w:rsidRDefault="005D5A14">
                              <w:pPr>
                                <w:pStyle w:val="NoSpacing"/>
                                <w:jc w:val="right"/>
                                <w:rPr>
                                  <w:color w:val="595959" w:themeColor="text1" w:themeTint="A6"/>
                                  <w:sz w:val="28"/>
                                  <w:szCs w:val="28"/>
                                </w:rPr>
                              </w:pPr>
                              <w:r>
                                <w:rPr>
                                  <w:color w:val="595959" w:themeColor="text1" w:themeTint="A6"/>
                                  <w:sz w:val="28"/>
                                  <w:szCs w:val="28"/>
                                </w:rPr>
                                <w:t>Charles Lloyd Jones</w:t>
                              </w:r>
                            </w:p>
                          </w:sdtContent>
                        </w:sdt>
                        <w:p w14:paraId="26B46E91" w14:textId="04A0EA7F" w:rsidR="005D5A1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C6693">
                                <w:rPr>
                                  <w:color w:val="595959" w:themeColor="text1" w:themeTint="A6"/>
                                  <w:sz w:val="18"/>
                                  <w:szCs w:val="18"/>
                                </w:rPr>
                                <w:t>(20</w:t>
                              </w:r>
                              <w:r w:rsidR="00EB091E">
                                <w:rPr>
                                  <w:color w:val="595959" w:themeColor="text1" w:themeTint="A6"/>
                                  <w:sz w:val="18"/>
                                  <w:szCs w:val="18"/>
                                </w:rPr>
                                <w:t>30806</w:t>
                              </w:r>
                              <w:r w:rsidR="003C6693">
                                <w:rPr>
                                  <w:color w:val="595959" w:themeColor="text1" w:themeTint="A6"/>
                                  <w:sz w:val="18"/>
                                  <w:szCs w:val="18"/>
                                </w:rPr>
                                <w:t>)</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072FD82" wp14:editId="567410A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275D5" w14:textId="77777777" w:rsidR="005D5A14" w:rsidRDefault="005D5A14">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06F5F52" w14:textId="77777777" w:rsidR="005D5A14" w:rsidRDefault="005D5A14">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072FD8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730275D5" w14:textId="77777777" w:rsidR="005D5A14" w:rsidRDefault="005D5A14">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06F5F52" w14:textId="77777777" w:rsidR="005D5A14" w:rsidRDefault="005D5A14">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p>
      </w:sdtContent>
    </w:sdt>
    <w:p w14:paraId="19CCFBC7" w14:textId="3E85E6F4" w:rsidR="003C6693" w:rsidRDefault="003C6693" w:rsidP="007D57F3">
      <w:pPr>
        <w:pStyle w:val="Heading2"/>
      </w:pPr>
    </w:p>
    <w:p w14:paraId="31F9F02A" w14:textId="555F3E73" w:rsidR="003C6693" w:rsidRDefault="004C4F03">
      <w:pPr>
        <w:rPr>
          <w:rFonts w:eastAsiaTheme="majorEastAsia" w:cstheme="majorBidi"/>
          <w:sz w:val="28"/>
          <w:szCs w:val="26"/>
        </w:rPr>
      </w:pPr>
      <w:r>
        <w:rPr>
          <w:noProof/>
        </w:rPr>
        <mc:AlternateContent>
          <mc:Choice Requires="wps">
            <w:drawing>
              <wp:anchor distT="0" distB="0" distL="114300" distR="114300" simplePos="0" relativeHeight="251659264" behindDoc="0" locked="0" layoutInCell="1" allowOverlap="1" wp14:anchorId="3DAFF239" wp14:editId="50EC151B">
                <wp:simplePos x="0" y="0"/>
                <wp:positionH relativeFrom="page">
                  <wp:posOffset>120650</wp:posOffset>
                </wp:positionH>
                <wp:positionV relativeFrom="page">
                  <wp:posOffset>2514600</wp:posOffset>
                </wp:positionV>
                <wp:extent cx="7315200" cy="2520950"/>
                <wp:effectExtent l="0" t="0" r="0"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520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A898D8" w14:textId="4A568756" w:rsidR="005D5A1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F2B2B">
                                  <w:rPr>
                                    <w:caps/>
                                    <w:color w:val="4472C4" w:themeColor="accent1"/>
                                    <w:sz w:val="64"/>
                                    <w:szCs w:val="64"/>
                                  </w:rPr>
                                  <w:t xml:space="preserve">Water </w:t>
                                </w:r>
                                <w:r w:rsidR="009445B8">
                                  <w:rPr>
                                    <w:caps/>
                                    <w:color w:val="4472C4" w:themeColor="accent1"/>
                                    <w:sz w:val="64"/>
                                    <w:szCs w:val="64"/>
                                  </w:rPr>
                                  <w:t>– the main culprit behind many OME PROBLEMS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DFC57F4" w14:textId="133F2689" w:rsidR="005D5A14" w:rsidRDefault="005D5A14">
                                <w:pPr>
                                  <w:jc w:val="right"/>
                                  <w:rPr>
                                    <w:smallCaps/>
                                    <w:color w:val="404040" w:themeColor="text1" w:themeTint="BF"/>
                                    <w:sz w:val="36"/>
                                    <w:szCs w:val="36"/>
                                  </w:rPr>
                                </w:pPr>
                                <w:r>
                                  <w:rPr>
                                    <w:color w:val="404040" w:themeColor="text1" w:themeTint="BF"/>
                                    <w:sz w:val="36"/>
                                    <w:szCs w:val="36"/>
                                  </w:rPr>
                                  <w:t>OME HNC Chem</w:t>
                                </w:r>
                                <w:r w:rsidR="00EB091E">
                                  <w:rPr>
                                    <w:color w:val="404040" w:themeColor="text1" w:themeTint="BF"/>
                                    <w:sz w:val="36"/>
                                    <w:szCs w:val="36"/>
                                  </w:rPr>
                                  <w:t>istry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DAFF239" id="Text Box 154" o:spid="_x0000_s1028" type="#_x0000_t202" style="position:absolute;margin-left:9.5pt;margin-top:198pt;width:8in;height:198.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" filled="f" stroked="f" strokeweight=".5pt">
                <v:textbox inset="126pt,0,54pt,0">
                  <w:txbxContent>
                    <w:p w14:paraId="0BA898D8" w14:textId="4A568756" w:rsidR="005D5A1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F2B2B">
                            <w:rPr>
                              <w:caps/>
                              <w:color w:val="4472C4" w:themeColor="accent1"/>
                              <w:sz w:val="64"/>
                              <w:szCs w:val="64"/>
                            </w:rPr>
                            <w:t xml:space="preserve">Water </w:t>
                          </w:r>
                          <w:r w:rsidR="009445B8">
                            <w:rPr>
                              <w:caps/>
                              <w:color w:val="4472C4" w:themeColor="accent1"/>
                              <w:sz w:val="64"/>
                              <w:szCs w:val="64"/>
                            </w:rPr>
                            <w:t>– the main culprit behind many OME PROBLEMS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DFC57F4" w14:textId="133F2689" w:rsidR="005D5A14" w:rsidRDefault="005D5A14">
                          <w:pPr>
                            <w:jc w:val="right"/>
                            <w:rPr>
                              <w:smallCaps/>
                              <w:color w:val="404040" w:themeColor="text1" w:themeTint="BF"/>
                              <w:sz w:val="36"/>
                              <w:szCs w:val="36"/>
                            </w:rPr>
                          </w:pPr>
                          <w:r>
                            <w:rPr>
                              <w:color w:val="404040" w:themeColor="text1" w:themeTint="BF"/>
                              <w:sz w:val="36"/>
                              <w:szCs w:val="36"/>
                            </w:rPr>
                            <w:t>OME HNC Chem</w:t>
                          </w:r>
                          <w:r w:rsidR="00EB091E">
                            <w:rPr>
                              <w:color w:val="404040" w:themeColor="text1" w:themeTint="BF"/>
                              <w:sz w:val="36"/>
                              <w:szCs w:val="36"/>
                            </w:rPr>
                            <w:t>istry</w:t>
                          </w:r>
                        </w:p>
                      </w:sdtContent>
                    </w:sdt>
                  </w:txbxContent>
                </v:textbox>
                <w10:wrap type="square" anchorx="page" anchory="page"/>
              </v:shape>
            </w:pict>
          </mc:Fallback>
        </mc:AlternateContent>
      </w:r>
      <w:r w:rsidR="003C6693">
        <w:br w:type="page"/>
      </w:r>
    </w:p>
    <w:sdt>
      <w:sdtPr>
        <w:rPr>
          <w:rFonts w:ascii="Arial" w:eastAsiaTheme="minorHAnsi" w:hAnsi="Arial" w:cstheme="minorBidi"/>
          <w:color w:val="auto"/>
          <w:sz w:val="24"/>
          <w:szCs w:val="22"/>
          <w:lang w:val="en-GB"/>
        </w:rPr>
        <w:id w:val="-776330157"/>
        <w:docPartObj>
          <w:docPartGallery w:val="Table of Contents"/>
          <w:docPartUnique/>
        </w:docPartObj>
      </w:sdtPr>
      <w:sdtEndPr>
        <w:rPr>
          <w:b/>
          <w:bCs/>
          <w:noProof/>
        </w:rPr>
      </w:sdtEndPr>
      <w:sdtContent>
        <w:p w14:paraId="3CFF5DAA" w14:textId="3B23D635" w:rsidR="00077BD5" w:rsidRDefault="00077BD5">
          <w:pPr>
            <w:pStyle w:val="TOCHeading"/>
          </w:pPr>
          <w:r>
            <w:t>Contents</w:t>
          </w:r>
        </w:p>
        <w:p w14:paraId="5AFF15E9" w14:textId="2510E794" w:rsidR="00175239" w:rsidRDefault="00077BD5">
          <w:pPr>
            <w:pStyle w:val="TOC1"/>
            <w:tabs>
              <w:tab w:val="left" w:pos="44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8531143" w:history="1">
            <w:r w:rsidR="00175239" w:rsidRPr="00554B7E">
              <w:rPr>
                <w:rStyle w:val="Hyperlink"/>
                <w:noProof/>
              </w:rPr>
              <w:t>1.</w:t>
            </w:r>
            <w:r w:rsidR="00175239">
              <w:rPr>
                <w:rFonts w:asciiTheme="minorHAnsi" w:eastAsiaTheme="minorEastAsia" w:hAnsiTheme="minorHAnsi"/>
                <w:noProof/>
                <w:sz w:val="22"/>
                <w:lang w:eastAsia="en-GB"/>
              </w:rPr>
              <w:tab/>
            </w:r>
            <w:r w:rsidR="00175239" w:rsidRPr="00554B7E">
              <w:rPr>
                <w:rStyle w:val="Hyperlink"/>
                <w:noProof/>
              </w:rPr>
              <w:t>Physical and Chemical Properties of Water:</w:t>
            </w:r>
            <w:r w:rsidR="00175239">
              <w:rPr>
                <w:noProof/>
                <w:webHidden/>
              </w:rPr>
              <w:tab/>
            </w:r>
            <w:r w:rsidR="00175239">
              <w:rPr>
                <w:noProof/>
                <w:webHidden/>
              </w:rPr>
              <w:fldChar w:fldCharType="begin"/>
            </w:r>
            <w:r w:rsidR="00175239">
              <w:rPr>
                <w:noProof/>
                <w:webHidden/>
              </w:rPr>
              <w:instrText xml:space="preserve"> PAGEREF _Toc108531143 \h </w:instrText>
            </w:r>
            <w:r w:rsidR="00175239">
              <w:rPr>
                <w:noProof/>
                <w:webHidden/>
              </w:rPr>
            </w:r>
            <w:r w:rsidR="00175239">
              <w:rPr>
                <w:noProof/>
                <w:webHidden/>
              </w:rPr>
              <w:fldChar w:fldCharType="separate"/>
            </w:r>
            <w:r w:rsidR="00175239">
              <w:rPr>
                <w:noProof/>
                <w:webHidden/>
              </w:rPr>
              <w:t>2</w:t>
            </w:r>
            <w:r w:rsidR="00175239">
              <w:rPr>
                <w:noProof/>
                <w:webHidden/>
              </w:rPr>
              <w:fldChar w:fldCharType="end"/>
            </w:r>
          </w:hyperlink>
        </w:p>
        <w:p w14:paraId="06F874D9" w14:textId="3B2DB705" w:rsidR="00175239" w:rsidRDefault="00000000">
          <w:pPr>
            <w:pStyle w:val="TOC1"/>
            <w:tabs>
              <w:tab w:val="left" w:pos="440"/>
              <w:tab w:val="right" w:leader="dot" w:pos="9016"/>
            </w:tabs>
            <w:rPr>
              <w:rFonts w:asciiTheme="minorHAnsi" w:eastAsiaTheme="minorEastAsia" w:hAnsiTheme="minorHAnsi"/>
              <w:noProof/>
              <w:sz w:val="22"/>
              <w:lang w:eastAsia="en-GB"/>
            </w:rPr>
          </w:pPr>
          <w:hyperlink w:anchor="_Toc108531144" w:history="1">
            <w:r w:rsidR="00175239" w:rsidRPr="00554B7E">
              <w:rPr>
                <w:rStyle w:val="Hyperlink"/>
                <w:noProof/>
              </w:rPr>
              <w:t>2.</w:t>
            </w:r>
            <w:r w:rsidR="00175239">
              <w:rPr>
                <w:rFonts w:asciiTheme="minorHAnsi" w:eastAsiaTheme="minorEastAsia" w:hAnsiTheme="minorHAnsi"/>
                <w:noProof/>
                <w:sz w:val="22"/>
                <w:lang w:eastAsia="en-GB"/>
              </w:rPr>
              <w:tab/>
            </w:r>
            <w:r w:rsidR="00175239" w:rsidRPr="00554B7E">
              <w:rPr>
                <w:rStyle w:val="Hyperlink"/>
                <w:noProof/>
              </w:rPr>
              <w:t>Water in the Atmosphere and Relative Humidity:</w:t>
            </w:r>
            <w:r w:rsidR="00175239">
              <w:rPr>
                <w:noProof/>
                <w:webHidden/>
              </w:rPr>
              <w:tab/>
            </w:r>
            <w:r w:rsidR="00175239">
              <w:rPr>
                <w:noProof/>
                <w:webHidden/>
              </w:rPr>
              <w:fldChar w:fldCharType="begin"/>
            </w:r>
            <w:r w:rsidR="00175239">
              <w:rPr>
                <w:noProof/>
                <w:webHidden/>
              </w:rPr>
              <w:instrText xml:space="preserve"> PAGEREF _Toc108531144 \h </w:instrText>
            </w:r>
            <w:r w:rsidR="00175239">
              <w:rPr>
                <w:noProof/>
                <w:webHidden/>
              </w:rPr>
            </w:r>
            <w:r w:rsidR="00175239">
              <w:rPr>
                <w:noProof/>
                <w:webHidden/>
              </w:rPr>
              <w:fldChar w:fldCharType="separate"/>
            </w:r>
            <w:r w:rsidR="00175239">
              <w:rPr>
                <w:noProof/>
                <w:webHidden/>
              </w:rPr>
              <w:t>3</w:t>
            </w:r>
            <w:r w:rsidR="00175239">
              <w:rPr>
                <w:noProof/>
                <w:webHidden/>
              </w:rPr>
              <w:fldChar w:fldCharType="end"/>
            </w:r>
          </w:hyperlink>
        </w:p>
        <w:p w14:paraId="04A75D36" w14:textId="36B565A4" w:rsidR="00175239" w:rsidRDefault="00000000">
          <w:pPr>
            <w:pStyle w:val="TOC1"/>
            <w:tabs>
              <w:tab w:val="left" w:pos="440"/>
              <w:tab w:val="right" w:leader="dot" w:pos="9016"/>
            </w:tabs>
            <w:rPr>
              <w:rFonts w:asciiTheme="minorHAnsi" w:eastAsiaTheme="minorEastAsia" w:hAnsiTheme="minorHAnsi"/>
              <w:noProof/>
              <w:sz w:val="22"/>
              <w:lang w:eastAsia="en-GB"/>
            </w:rPr>
          </w:pPr>
          <w:hyperlink w:anchor="_Toc108531145" w:history="1">
            <w:r w:rsidR="00175239" w:rsidRPr="00554B7E">
              <w:rPr>
                <w:rStyle w:val="Hyperlink"/>
                <w:noProof/>
              </w:rPr>
              <w:t>3.</w:t>
            </w:r>
            <w:r w:rsidR="00175239">
              <w:rPr>
                <w:rFonts w:asciiTheme="minorHAnsi" w:eastAsiaTheme="minorEastAsia" w:hAnsiTheme="minorHAnsi"/>
                <w:noProof/>
                <w:sz w:val="22"/>
                <w:lang w:eastAsia="en-GB"/>
              </w:rPr>
              <w:tab/>
            </w:r>
            <w:r w:rsidR="00175239" w:rsidRPr="00554B7E">
              <w:rPr>
                <w:rStyle w:val="Hyperlink"/>
                <w:noProof/>
              </w:rPr>
              <w:t>The Role of Water in Acid-Base Chemistry and Redox Reactions:</w:t>
            </w:r>
            <w:r w:rsidR="00175239">
              <w:rPr>
                <w:noProof/>
                <w:webHidden/>
              </w:rPr>
              <w:tab/>
            </w:r>
            <w:r w:rsidR="00175239">
              <w:rPr>
                <w:noProof/>
                <w:webHidden/>
              </w:rPr>
              <w:fldChar w:fldCharType="begin"/>
            </w:r>
            <w:r w:rsidR="00175239">
              <w:rPr>
                <w:noProof/>
                <w:webHidden/>
              </w:rPr>
              <w:instrText xml:space="preserve"> PAGEREF _Toc108531145 \h </w:instrText>
            </w:r>
            <w:r w:rsidR="00175239">
              <w:rPr>
                <w:noProof/>
                <w:webHidden/>
              </w:rPr>
            </w:r>
            <w:r w:rsidR="00175239">
              <w:rPr>
                <w:noProof/>
                <w:webHidden/>
              </w:rPr>
              <w:fldChar w:fldCharType="separate"/>
            </w:r>
            <w:r w:rsidR="00175239">
              <w:rPr>
                <w:noProof/>
                <w:webHidden/>
              </w:rPr>
              <w:t>4</w:t>
            </w:r>
            <w:r w:rsidR="00175239">
              <w:rPr>
                <w:noProof/>
                <w:webHidden/>
              </w:rPr>
              <w:fldChar w:fldCharType="end"/>
            </w:r>
          </w:hyperlink>
        </w:p>
        <w:p w14:paraId="23AF92D2" w14:textId="00F602F5" w:rsidR="00175239" w:rsidRDefault="00000000">
          <w:pPr>
            <w:pStyle w:val="TOC1"/>
            <w:tabs>
              <w:tab w:val="left" w:pos="440"/>
              <w:tab w:val="right" w:leader="dot" w:pos="9016"/>
            </w:tabs>
            <w:rPr>
              <w:rFonts w:asciiTheme="minorHAnsi" w:eastAsiaTheme="minorEastAsia" w:hAnsiTheme="minorHAnsi"/>
              <w:noProof/>
              <w:sz w:val="22"/>
              <w:lang w:eastAsia="en-GB"/>
            </w:rPr>
          </w:pPr>
          <w:hyperlink w:anchor="_Toc108531146" w:history="1">
            <w:r w:rsidR="00175239" w:rsidRPr="00554B7E">
              <w:rPr>
                <w:rStyle w:val="Hyperlink"/>
                <w:noProof/>
              </w:rPr>
              <w:t>4.</w:t>
            </w:r>
            <w:r w:rsidR="00175239">
              <w:rPr>
                <w:rFonts w:asciiTheme="minorHAnsi" w:eastAsiaTheme="minorEastAsia" w:hAnsiTheme="minorHAnsi"/>
                <w:noProof/>
                <w:sz w:val="22"/>
                <w:lang w:eastAsia="en-GB"/>
              </w:rPr>
              <w:tab/>
            </w:r>
            <w:r w:rsidR="00175239" w:rsidRPr="00554B7E">
              <w:rPr>
                <w:rStyle w:val="Hyperlink"/>
                <w:noProof/>
              </w:rPr>
              <w:t>The Adverse Effect of Water on Various OME Materials, Articles and Processes:</w:t>
            </w:r>
            <w:r w:rsidR="00175239">
              <w:rPr>
                <w:noProof/>
                <w:webHidden/>
              </w:rPr>
              <w:tab/>
            </w:r>
            <w:r w:rsidR="00175239">
              <w:rPr>
                <w:noProof/>
                <w:webHidden/>
              </w:rPr>
              <w:fldChar w:fldCharType="begin"/>
            </w:r>
            <w:r w:rsidR="00175239">
              <w:rPr>
                <w:noProof/>
                <w:webHidden/>
              </w:rPr>
              <w:instrText xml:space="preserve"> PAGEREF _Toc108531146 \h </w:instrText>
            </w:r>
            <w:r w:rsidR="00175239">
              <w:rPr>
                <w:noProof/>
                <w:webHidden/>
              </w:rPr>
            </w:r>
            <w:r w:rsidR="00175239">
              <w:rPr>
                <w:noProof/>
                <w:webHidden/>
              </w:rPr>
              <w:fldChar w:fldCharType="separate"/>
            </w:r>
            <w:r w:rsidR="00175239">
              <w:rPr>
                <w:noProof/>
                <w:webHidden/>
              </w:rPr>
              <w:t>4</w:t>
            </w:r>
            <w:r w:rsidR="00175239">
              <w:rPr>
                <w:noProof/>
                <w:webHidden/>
              </w:rPr>
              <w:fldChar w:fldCharType="end"/>
            </w:r>
          </w:hyperlink>
        </w:p>
        <w:p w14:paraId="21A05097" w14:textId="0E174F43" w:rsidR="00175239" w:rsidRDefault="00000000">
          <w:pPr>
            <w:pStyle w:val="TOC1"/>
            <w:tabs>
              <w:tab w:val="left" w:pos="440"/>
              <w:tab w:val="right" w:leader="dot" w:pos="9016"/>
            </w:tabs>
            <w:rPr>
              <w:rFonts w:asciiTheme="minorHAnsi" w:eastAsiaTheme="minorEastAsia" w:hAnsiTheme="minorHAnsi"/>
              <w:noProof/>
              <w:sz w:val="22"/>
              <w:lang w:eastAsia="en-GB"/>
            </w:rPr>
          </w:pPr>
          <w:hyperlink w:anchor="_Toc108531147" w:history="1">
            <w:r w:rsidR="00175239" w:rsidRPr="00554B7E">
              <w:rPr>
                <w:rStyle w:val="Hyperlink"/>
                <w:noProof/>
              </w:rPr>
              <w:t>5.</w:t>
            </w:r>
            <w:r w:rsidR="00175239">
              <w:rPr>
                <w:rFonts w:asciiTheme="minorHAnsi" w:eastAsiaTheme="minorEastAsia" w:hAnsiTheme="minorHAnsi"/>
                <w:noProof/>
                <w:sz w:val="22"/>
                <w:lang w:eastAsia="en-GB"/>
              </w:rPr>
              <w:tab/>
            </w:r>
            <w:r w:rsidR="00175239" w:rsidRPr="00554B7E">
              <w:rPr>
                <w:rStyle w:val="Hyperlink"/>
                <w:noProof/>
              </w:rPr>
              <w:t>Solutions to Prevent Performance Issues Associated with Moisture Ingress:</w:t>
            </w:r>
            <w:r w:rsidR="00175239">
              <w:rPr>
                <w:noProof/>
                <w:webHidden/>
              </w:rPr>
              <w:tab/>
            </w:r>
            <w:r w:rsidR="00175239">
              <w:rPr>
                <w:noProof/>
                <w:webHidden/>
              </w:rPr>
              <w:fldChar w:fldCharType="begin"/>
            </w:r>
            <w:r w:rsidR="00175239">
              <w:rPr>
                <w:noProof/>
                <w:webHidden/>
              </w:rPr>
              <w:instrText xml:space="preserve"> PAGEREF _Toc108531147 \h </w:instrText>
            </w:r>
            <w:r w:rsidR="00175239">
              <w:rPr>
                <w:noProof/>
                <w:webHidden/>
              </w:rPr>
            </w:r>
            <w:r w:rsidR="00175239">
              <w:rPr>
                <w:noProof/>
                <w:webHidden/>
              </w:rPr>
              <w:fldChar w:fldCharType="separate"/>
            </w:r>
            <w:r w:rsidR="00175239">
              <w:rPr>
                <w:noProof/>
                <w:webHidden/>
              </w:rPr>
              <w:t>4</w:t>
            </w:r>
            <w:r w:rsidR="00175239">
              <w:rPr>
                <w:noProof/>
                <w:webHidden/>
              </w:rPr>
              <w:fldChar w:fldCharType="end"/>
            </w:r>
          </w:hyperlink>
        </w:p>
        <w:p w14:paraId="1E408394" w14:textId="6F138E3F" w:rsidR="00175239" w:rsidRDefault="00000000">
          <w:pPr>
            <w:pStyle w:val="TOC1"/>
            <w:tabs>
              <w:tab w:val="left" w:pos="440"/>
              <w:tab w:val="right" w:leader="dot" w:pos="9016"/>
            </w:tabs>
            <w:rPr>
              <w:rFonts w:asciiTheme="minorHAnsi" w:eastAsiaTheme="minorEastAsia" w:hAnsiTheme="minorHAnsi"/>
              <w:noProof/>
              <w:sz w:val="22"/>
              <w:lang w:eastAsia="en-GB"/>
            </w:rPr>
          </w:pPr>
          <w:hyperlink w:anchor="_Toc108531148" w:history="1">
            <w:r w:rsidR="00175239" w:rsidRPr="00554B7E">
              <w:rPr>
                <w:rStyle w:val="Hyperlink"/>
                <w:noProof/>
              </w:rPr>
              <w:t>6.</w:t>
            </w:r>
            <w:r w:rsidR="00175239">
              <w:rPr>
                <w:rFonts w:asciiTheme="minorHAnsi" w:eastAsiaTheme="minorEastAsia" w:hAnsiTheme="minorHAnsi"/>
                <w:noProof/>
                <w:sz w:val="22"/>
                <w:lang w:eastAsia="en-GB"/>
              </w:rPr>
              <w:tab/>
            </w:r>
            <w:r w:rsidR="00175239" w:rsidRPr="00554B7E">
              <w:rPr>
                <w:rStyle w:val="Hyperlink"/>
                <w:noProof/>
              </w:rPr>
              <w:t>References</w:t>
            </w:r>
            <w:r w:rsidR="00175239">
              <w:rPr>
                <w:noProof/>
                <w:webHidden/>
              </w:rPr>
              <w:tab/>
            </w:r>
            <w:r w:rsidR="00175239">
              <w:rPr>
                <w:noProof/>
                <w:webHidden/>
              </w:rPr>
              <w:fldChar w:fldCharType="begin"/>
            </w:r>
            <w:r w:rsidR="00175239">
              <w:rPr>
                <w:noProof/>
                <w:webHidden/>
              </w:rPr>
              <w:instrText xml:space="preserve"> PAGEREF _Toc108531148 \h </w:instrText>
            </w:r>
            <w:r w:rsidR="00175239">
              <w:rPr>
                <w:noProof/>
                <w:webHidden/>
              </w:rPr>
            </w:r>
            <w:r w:rsidR="00175239">
              <w:rPr>
                <w:noProof/>
                <w:webHidden/>
              </w:rPr>
              <w:fldChar w:fldCharType="separate"/>
            </w:r>
            <w:r w:rsidR="00175239">
              <w:rPr>
                <w:noProof/>
                <w:webHidden/>
              </w:rPr>
              <w:t>5</w:t>
            </w:r>
            <w:r w:rsidR="00175239">
              <w:rPr>
                <w:noProof/>
                <w:webHidden/>
              </w:rPr>
              <w:fldChar w:fldCharType="end"/>
            </w:r>
          </w:hyperlink>
        </w:p>
        <w:p w14:paraId="2BB90DC3" w14:textId="2C048CA0" w:rsidR="00077BD5" w:rsidRDefault="00077BD5">
          <w:r>
            <w:rPr>
              <w:b/>
              <w:bCs/>
              <w:noProof/>
            </w:rPr>
            <w:fldChar w:fldCharType="end"/>
          </w:r>
        </w:p>
      </w:sdtContent>
    </w:sdt>
    <w:p w14:paraId="1A54B3E4" w14:textId="3C636C28" w:rsidR="00077BD5" w:rsidRDefault="00077BD5" w:rsidP="007D57F3">
      <w:pPr>
        <w:pStyle w:val="Heading2"/>
      </w:pPr>
    </w:p>
    <w:p w14:paraId="4D38FE31" w14:textId="77777777" w:rsidR="00077BD5" w:rsidRDefault="00077BD5">
      <w:pPr>
        <w:rPr>
          <w:rFonts w:eastAsiaTheme="majorEastAsia" w:cstheme="majorBidi"/>
          <w:sz w:val="28"/>
          <w:szCs w:val="26"/>
        </w:rPr>
      </w:pPr>
      <w:r>
        <w:br w:type="page"/>
      </w:r>
    </w:p>
    <w:p w14:paraId="50B7F5F4" w14:textId="45F8570C" w:rsidR="008B4C40" w:rsidRDefault="006B6F26" w:rsidP="006B6F26">
      <w:pPr>
        <w:pStyle w:val="Heading1"/>
        <w:numPr>
          <w:ilvl w:val="0"/>
          <w:numId w:val="1"/>
        </w:numPr>
      </w:pPr>
      <w:bookmarkStart w:id="0" w:name="_Toc108531143"/>
      <w:r>
        <w:lastRenderedPageBreak/>
        <w:t>Physical and Chemical Properties of Water</w:t>
      </w:r>
      <w:r w:rsidR="006E2173">
        <w:t>:</w:t>
      </w:r>
      <w:bookmarkEnd w:id="0"/>
    </w:p>
    <w:p w14:paraId="63303AFA" w14:textId="202A3A04" w:rsidR="00982B4C" w:rsidRDefault="00CC2D83" w:rsidP="00982B4C">
      <w:r>
        <w:t xml:space="preserve">Water </w:t>
      </w:r>
      <w:r w:rsidR="009637E4">
        <w:t>makes</w:t>
      </w:r>
      <w:r w:rsidR="004079D2">
        <w:t xml:space="preserve"> up a large part of the worlds surface and </w:t>
      </w:r>
      <w:proofErr w:type="gramStart"/>
      <w:r w:rsidR="00E2263C">
        <w:t xml:space="preserve">is </w:t>
      </w:r>
      <w:r w:rsidR="00856973">
        <w:t>universally used</w:t>
      </w:r>
      <w:proofErr w:type="gramEnd"/>
      <w:r w:rsidR="00E2263C">
        <w:t xml:space="preserve"> in daily life</w:t>
      </w:r>
      <w:r w:rsidR="00856973">
        <w:t>, whether that be for drinking, cleaning</w:t>
      </w:r>
      <w:r w:rsidR="00997877">
        <w:t>, industrial processes</w:t>
      </w:r>
      <w:r w:rsidR="00856973">
        <w:t xml:space="preserve"> etc</w:t>
      </w:r>
      <w:r w:rsidR="00E2263C">
        <w:t>.</w:t>
      </w:r>
      <w:r w:rsidR="00856973">
        <w:t xml:space="preserve"> It also</w:t>
      </w:r>
      <w:r w:rsidR="004079D2">
        <w:t xml:space="preserve"> makes up </w:t>
      </w:r>
      <w:r w:rsidR="00A534FE">
        <w:t>sixty-five</w:t>
      </w:r>
      <w:r w:rsidR="004079D2">
        <w:t xml:space="preserve"> per cent of the human body</w:t>
      </w:r>
      <w:r w:rsidR="00856973">
        <w:t xml:space="preserve"> and</w:t>
      </w:r>
      <w:r w:rsidR="00BC7A5A">
        <w:t xml:space="preserve"> is vital in the survival of life on earth.</w:t>
      </w:r>
      <w:r w:rsidR="004079D2">
        <w:t xml:space="preserve"> </w:t>
      </w:r>
      <w:r w:rsidR="00E00117">
        <w:t>I</w:t>
      </w:r>
      <w:r w:rsidR="00974CA0">
        <w:t>n i</w:t>
      </w:r>
      <w:r w:rsidR="00FF46C4">
        <w:t>ts normal state (liquid)</w:t>
      </w:r>
      <w:r w:rsidR="00E00117">
        <w:t xml:space="preserve"> water</w:t>
      </w:r>
      <w:r w:rsidR="00FF46C4">
        <w:t xml:space="preserve"> is colourless and tasteless</w:t>
      </w:r>
      <w:r w:rsidR="00040412">
        <w:t>.</w:t>
      </w:r>
      <w:r w:rsidR="004F62A2">
        <w:t xml:space="preserve"> </w:t>
      </w:r>
      <w:r w:rsidR="00561FEC">
        <w:t xml:space="preserve">Water is </w:t>
      </w:r>
      <w:r w:rsidR="003C5CD2">
        <w:t xml:space="preserve">a chemical </w:t>
      </w:r>
      <w:r w:rsidR="00D25CED">
        <w:t xml:space="preserve">substance and has the chemical formula of </w:t>
      </w:r>
      <w:r w:rsidR="00306575" w:rsidRPr="00306575">
        <w:t>H</w:t>
      </w:r>
      <w:r w:rsidR="00306575" w:rsidRPr="00306575">
        <w:rPr>
          <w:vertAlign w:val="subscript"/>
        </w:rPr>
        <w:t>2</w:t>
      </w:r>
      <w:r w:rsidR="00306575" w:rsidRPr="00306575">
        <w:t>O</w:t>
      </w:r>
      <w:r w:rsidR="00D25CED">
        <w:t xml:space="preserve">. Meaning that </w:t>
      </w:r>
      <w:r w:rsidR="003A6BBF">
        <w:t>one molecule of water con</w:t>
      </w:r>
      <w:r w:rsidR="000E1F43">
        <w:t>sists of</w:t>
      </w:r>
      <w:r w:rsidR="003A6BBF">
        <w:t xml:space="preserve"> </w:t>
      </w:r>
      <w:r w:rsidR="00931624">
        <w:t xml:space="preserve">two </w:t>
      </w:r>
      <w:r w:rsidR="00A336B3">
        <w:t>hydrogen</w:t>
      </w:r>
      <w:r w:rsidR="00931624">
        <w:t xml:space="preserve"> atoms </w:t>
      </w:r>
      <w:r w:rsidR="00A336B3">
        <w:t>covalently bonded to one oxygen atom</w:t>
      </w:r>
      <w:r w:rsidR="00F42EDE">
        <w:t xml:space="preserve">. </w:t>
      </w:r>
      <w:r w:rsidR="003342F8">
        <w:t>(See Fig. 1) for a simple example of the</w:t>
      </w:r>
      <w:r w:rsidR="00D92FFB">
        <w:t xml:space="preserve"> covalent bond</w:t>
      </w:r>
      <w:r w:rsidR="003342F8">
        <w:t>s</w:t>
      </w:r>
      <w:r w:rsidR="00D92FFB">
        <w:t xml:space="preserve"> </w:t>
      </w:r>
      <w:r w:rsidR="003342F8">
        <w:t xml:space="preserve">between the one </w:t>
      </w:r>
      <w:r w:rsidR="00213139">
        <w:t xml:space="preserve">atom of </w:t>
      </w:r>
      <w:r w:rsidR="00440A72">
        <w:t>O</w:t>
      </w:r>
      <w:r w:rsidR="00213139">
        <w:t xml:space="preserve">xygen and the two atoms of </w:t>
      </w:r>
      <w:r w:rsidR="00440A72">
        <w:t>H</w:t>
      </w:r>
      <w:r w:rsidR="00213139">
        <w:t xml:space="preserve">ydrogen. A covalent bond is </w:t>
      </w:r>
      <w:r w:rsidR="00F60A98">
        <w:t>a shared pair of electrons</w:t>
      </w:r>
      <w:r w:rsidR="00EB3F6E">
        <w:t xml:space="preserve">, so where the </w:t>
      </w:r>
      <w:r w:rsidR="00DF5E3F">
        <w:t>Hydrogen and Oxygen atoms form a bond</w:t>
      </w:r>
      <w:r w:rsidR="00F60A98">
        <w:t>.</w:t>
      </w:r>
      <w:sdt>
        <w:sdtPr>
          <w:id w:val="-1498955947"/>
          <w:citation/>
        </w:sdtPr>
        <w:sdtContent>
          <w:r w:rsidR="00D45759">
            <w:fldChar w:fldCharType="begin"/>
          </w:r>
          <w:r w:rsidR="00D45759">
            <w:instrText xml:space="preserve"> CITATION BYJ221 \l 2057 </w:instrText>
          </w:r>
          <w:r w:rsidR="00D45759">
            <w:fldChar w:fldCharType="separate"/>
          </w:r>
          <w:r w:rsidR="00B1070F">
            <w:rPr>
              <w:noProof/>
            </w:rPr>
            <w:t xml:space="preserve"> </w:t>
          </w:r>
          <w:r w:rsidR="00B1070F" w:rsidRPr="00B1070F">
            <w:rPr>
              <w:noProof/>
            </w:rPr>
            <w:t>[1]</w:t>
          </w:r>
          <w:r w:rsidR="00D45759">
            <w:fldChar w:fldCharType="end"/>
          </w:r>
        </w:sdtContent>
      </w:sdt>
      <w:r w:rsidR="00B00C47">
        <w:t xml:space="preserve"> </w:t>
      </w:r>
      <w:r w:rsidR="003C30E9">
        <w:t xml:space="preserve">Oxygen </w:t>
      </w:r>
      <w:r w:rsidR="00430E39">
        <w:t>becomes the central atom as it has a higher number of valence electrons</w:t>
      </w:r>
      <w:r w:rsidR="009331DA">
        <w:t xml:space="preserve">. </w:t>
      </w:r>
    </w:p>
    <w:p w14:paraId="249A08ED" w14:textId="769288AE" w:rsidR="000B1D4C" w:rsidRDefault="00D24A2B" w:rsidP="00982B4C">
      <w:r>
        <w:rPr>
          <w:noProof/>
        </w:rPr>
        <w:drawing>
          <wp:inline distT="0" distB="0" distL="0" distR="0" wp14:anchorId="6E926FCC" wp14:editId="2B50F73C">
            <wp:extent cx="5731510" cy="1604823"/>
            <wp:effectExtent l="0" t="0" r="2540" b="0"/>
            <wp:docPr id="4" name="Picture 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604823"/>
                    </a:xfrm>
                    <a:prstGeom prst="rect">
                      <a:avLst/>
                    </a:prstGeom>
                    <a:noFill/>
                    <a:ln>
                      <a:noFill/>
                    </a:ln>
                  </pic:spPr>
                </pic:pic>
              </a:graphicData>
            </a:graphic>
          </wp:inline>
        </w:drawing>
      </w:r>
    </w:p>
    <w:p w14:paraId="762848E5" w14:textId="4AF8C9B1" w:rsidR="00F74392" w:rsidRDefault="00F74392" w:rsidP="00F74392">
      <w:pPr>
        <w:jc w:val="center"/>
      </w:pPr>
      <w:r w:rsidRPr="00F74392">
        <w:rPr>
          <w:sz w:val="20"/>
          <w:szCs w:val="20"/>
        </w:rPr>
        <w:t>Fig.1 Showing covalent bond</w:t>
      </w:r>
      <w:r w:rsidR="00D24A2B">
        <w:rPr>
          <w:sz w:val="20"/>
          <w:szCs w:val="20"/>
        </w:rPr>
        <w:t xml:space="preserve"> and valence electron</w:t>
      </w:r>
      <w:r w:rsidR="003410C9">
        <w:rPr>
          <w:sz w:val="20"/>
          <w:szCs w:val="20"/>
        </w:rPr>
        <w:t>s</w:t>
      </w:r>
      <w:r w:rsidRPr="00F74392">
        <w:rPr>
          <w:sz w:val="20"/>
          <w:szCs w:val="20"/>
        </w:rPr>
        <w:t>.</w:t>
      </w:r>
      <w:r>
        <w:t xml:space="preserve"> </w:t>
      </w:r>
      <w:sdt>
        <w:sdtPr>
          <w:id w:val="1639459880"/>
          <w:citation/>
        </w:sdtPr>
        <w:sdtContent>
          <w:r>
            <w:fldChar w:fldCharType="begin"/>
          </w:r>
          <w:r>
            <w:instrText xml:space="preserve"> CITATION BYJ22 \l 2057 </w:instrText>
          </w:r>
          <w:r>
            <w:fldChar w:fldCharType="separate"/>
          </w:r>
          <w:r w:rsidR="00B1070F" w:rsidRPr="00B1070F">
            <w:rPr>
              <w:noProof/>
            </w:rPr>
            <w:t>[2]</w:t>
          </w:r>
          <w:r>
            <w:fldChar w:fldCharType="end"/>
          </w:r>
        </w:sdtContent>
      </w:sdt>
    </w:p>
    <w:p w14:paraId="0F4245FB" w14:textId="228A2ECC" w:rsidR="00D3152A" w:rsidRDefault="0006594C" w:rsidP="003326F0">
      <w:pPr>
        <w:rPr>
          <w:rFonts w:cs="Arial"/>
          <w:color w:val="323133"/>
          <w:sz w:val="30"/>
          <w:szCs w:val="30"/>
        </w:rPr>
      </w:pPr>
      <w:r>
        <w:t xml:space="preserve">Water </w:t>
      </w:r>
      <w:r w:rsidR="00700376">
        <w:t xml:space="preserve">has </w:t>
      </w:r>
      <w:r w:rsidR="00FC6620">
        <w:t xml:space="preserve">three physical </w:t>
      </w:r>
      <w:r w:rsidR="00C43A19">
        <w:t>states:</w:t>
      </w:r>
      <w:r w:rsidR="00FC6620">
        <w:t xml:space="preserve"> solid, liquid and gas</w:t>
      </w:r>
      <w:r w:rsidR="00C43A19">
        <w:t xml:space="preserve">. It is the only known substance that </w:t>
      </w:r>
      <w:r w:rsidR="00AE63E1">
        <w:t>exists in all three forms</w:t>
      </w:r>
      <w:r w:rsidR="009B70C9">
        <w:t>,</w:t>
      </w:r>
      <w:r w:rsidR="00AE63E1">
        <w:t xml:space="preserve"> in the</w:t>
      </w:r>
      <w:r w:rsidR="00FD006F">
        <w:t xml:space="preserve"> </w:t>
      </w:r>
      <w:r w:rsidR="005B459B">
        <w:t>range of</w:t>
      </w:r>
      <w:r w:rsidR="009B70C9">
        <w:t xml:space="preserve"> temperature</w:t>
      </w:r>
      <w:r w:rsidR="005B459B">
        <w:t>s</w:t>
      </w:r>
      <w:r w:rsidR="009B70C9">
        <w:t xml:space="preserve"> and pressures found on earth.</w:t>
      </w:r>
      <w:r w:rsidR="001F5C97">
        <w:t xml:space="preserve"> </w:t>
      </w:r>
      <w:r w:rsidR="00E63C06">
        <w:t>When</w:t>
      </w:r>
      <w:r w:rsidR="00A70AF2">
        <w:t xml:space="preserve"> considering states of matter, solids are denser than liquids and liquids are </w:t>
      </w:r>
      <w:r w:rsidR="00F53BD7">
        <w:t xml:space="preserve">denser than gases. </w:t>
      </w:r>
      <w:r w:rsidR="000759FA">
        <w:t>However,</w:t>
      </w:r>
      <w:r w:rsidR="00F53BD7">
        <w:t xml:space="preserve"> with water this is </w:t>
      </w:r>
      <w:r w:rsidR="00AF00CC">
        <w:t>not the case</w:t>
      </w:r>
      <w:r w:rsidR="006A24B2">
        <w:t xml:space="preserve">. </w:t>
      </w:r>
      <w:r w:rsidR="00207FDC">
        <w:t xml:space="preserve">The different states of water depend on the </w:t>
      </w:r>
      <w:r w:rsidR="00926747">
        <w:t>temperature or thermal energy.</w:t>
      </w:r>
      <w:r w:rsidR="004412A5">
        <w:t xml:space="preserve"> By adding or removing thermal energy</w:t>
      </w:r>
      <w:r w:rsidR="00E65D67">
        <w:t xml:space="preserve"> it</w:t>
      </w:r>
      <w:r w:rsidR="004412A5">
        <w:t xml:space="preserve"> increases or decreases the kinetic energy of the water particles. Added thermal energy results in the </w:t>
      </w:r>
      <w:r w:rsidR="005C6754">
        <w:t xml:space="preserve">breakdown of molecular bonds </w:t>
      </w:r>
      <w:r w:rsidR="006A241C">
        <w:t xml:space="preserve">and changes the state from </w:t>
      </w:r>
      <w:r w:rsidR="002F131C">
        <w:t xml:space="preserve">solid to liquid then finally gas. </w:t>
      </w:r>
      <w:r w:rsidR="002525D2">
        <w:t>Solids or ice in this case</w:t>
      </w:r>
      <w:r w:rsidR="009C45B3">
        <w:t>,</w:t>
      </w:r>
      <w:r w:rsidR="002525D2">
        <w:t xml:space="preserve"> </w:t>
      </w:r>
      <w:r w:rsidR="007A7B96">
        <w:t>melt once they have received enough thermal energy.</w:t>
      </w:r>
      <w:r w:rsidR="00E65D67">
        <w:t xml:space="preserve"> </w:t>
      </w:r>
      <w:r w:rsidR="002429A3">
        <w:t xml:space="preserve">When water </w:t>
      </w:r>
      <w:proofErr w:type="gramStart"/>
      <w:r w:rsidR="002429A3">
        <w:t>is cooled</w:t>
      </w:r>
      <w:proofErr w:type="gramEnd"/>
      <w:r w:rsidR="002429A3">
        <w:t xml:space="preserve"> it releases thermal energy and returns to a solid state.</w:t>
      </w:r>
      <w:r w:rsidR="006C5A3B">
        <w:t xml:space="preserve"> When in a solid state </w:t>
      </w:r>
      <w:r w:rsidR="00C75037">
        <w:t xml:space="preserve">the molecules </w:t>
      </w:r>
      <w:proofErr w:type="gramStart"/>
      <w:r w:rsidR="00C75037">
        <w:t>are packed</w:t>
      </w:r>
      <w:proofErr w:type="gramEnd"/>
      <w:r w:rsidR="00C75037">
        <w:t xml:space="preserve"> closely together, </w:t>
      </w:r>
      <w:r w:rsidR="00232EED">
        <w:t>which prevents it from changing shape.</w:t>
      </w:r>
      <w:r w:rsidR="00D3152A">
        <w:t xml:space="preserve"> </w:t>
      </w:r>
      <w:r w:rsidR="00217635">
        <w:t xml:space="preserve">Ice has </w:t>
      </w:r>
      <w:r w:rsidR="00CA42E4">
        <w:t>a</w:t>
      </w:r>
      <w:r w:rsidR="00217635">
        <w:t xml:space="preserve"> regular pattern</w:t>
      </w:r>
      <w:r w:rsidR="00AF7E61">
        <w:t xml:space="preserve"> with molecules set rigidly apart from </w:t>
      </w:r>
      <w:r w:rsidR="00966DED">
        <w:t xml:space="preserve">each other, connected by Hydrogen bonds </w:t>
      </w:r>
      <w:r w:rsidR="00FD006F">
        <w:t>which</w:t>
      </w:r>
      <w:r w:rsidR="002D7603">
        <w:t xml:space="preserve"> form a crystalline lattice.</w:t>
      </w:r>
      <w:r w:rsidR="0019252D">
        <w:t xml:space="preserve"> </w:t>
      </w:r>
      <w:r w:rsidR="002D7603">
        <w:t xml:space="preserve">The crystals </w:t>
      </w:r>
      <w:r w:rsidR="00E32A58">
        <w:t xml:space="preserve">have </w:t>
      </w:r>
      <w:proofErr w:type="gramStart"/>
      <w:r w:rsidR="00E32A58">
        <w:t>several</w:t>
      </w:r>
      <w:proofErr w:type="gramEnd"/>
      <w:r w:rsidR="00E32A58">
        <w:t xml:space="preserve"> open </w:t>
      </w:r>
      <w:r w:rsidR="00C6269C">
        <w:t>spaces mak</w:t>
      </w:r>
      <w:r w:rsidR="0089130C">
        <w:t>ing ice less dense than liquid water</w:t>
      </w:r>
      <w:r w:rsidR="00820538">
        <w:t>. This is how ice will float on liquid water. Ice form</w:t>
      </w:r>
      <w:r w:rsidR="00713D24">
        <w:t xml:space="preserve">s when the temperature goes below freezing </w:t>
      </w:r>
      <w:r w:rsidR="00713D24" w:rsidRPr="00713D24">
        <w:t>0° Celsius</w:t>
      </w:r>
      <w:r w:rsidR="00713D24">
        <w:t xml:space="preserve">. </w:t>
      </w:r>
      <w:r w:rsidR="00BB3621">
        <w:t>Ice when warmed above freezing melts and becomes liquid water.</w:t>
      </w:r>
      <w:r w:rsidR="00063F1E">
        <w:t xml:space="preserve"> In this form the </w:t>
      </w:r>
      <w:r w:rsidR="00BC6D45">
        <w:t xml:space="preserve">forces between </w:t>
      </w:r>
      <w:r w:rsidR="00063F1E">
        <w:t xml:space="preserve">molecules </w:t>
      </w:r>
      <w:r w:rsidR="00BC6D45">
        <w:t xml:space="preserve">weaken and individual molecules </w:t>
      </w:r>
      <w:r w:rsidR="00CF57AB">
        <w:t>can move around each other</w:t>
      </w:r>
      <w:r w:rsidR="0067042E">
        <w:t xml:space="preserve">. As the molecules </w:t>
      </w:r>
      <w:r w:rsidR="00906401">
        <w:t>can</w:t>
      </w:r>
      <w:r w:rsidR="0067042E">
        <w:t xml:space="preserve"> move round freely this explains how liquid water </w:t>
      </w:r>
      <w:r w:rsidR="003326F0">
        <w:t xml:space="preserve">takes </w:t>
      </w:r>
      <w:r w:rsidR="006C5D72">
        <w:t xml:space="preserve">the shape of any container in which it </w:t>
      </w:r>
      <w:proofErr w:type="gramStart"/>
      <w:r w:rsidR="006C5D72">
        <w:t>is held</w:t>
      </w:r>
      <w:proofErr w:type="gramEnd"/>
      <w:r w:rsidR="003326F0">
        <w:t>.</w:t>
      </w:r>
      <w:r w:rsidR="00716809">
        <w:t xml:space="preserve"> In its gaseous state, </w:t>
      </w:r>
      <w:r w:rsidR="00A573F8">
        <w:t>(</w:t>
      </w:r>
      <w:r w:rsidR="00716809">
        <w:t>water vapour</w:t>
      </w:r>
      <w:r w:rsidR="00A573F8">
        <w:t xml:space="preserve">). The molecules </w:t>
      </w:r>
      <w:r w:rsidR="000D33AC">
        <w:t>can move very quickly and are not bound together</w:t>
      </w:r>
      <w:r w:rsidR="005F4EB6">
        <w:t>.</w:t>
      </w:r>
      <w:r w:rsidR="00CC6903">
        <w:t xml:space="preserve"> Water </w:t>
      </w:r>
      <w:r w:rsidR="001F4F1B">
        <w:t xml:space="preserve">will boil at </w:t>
      </w:r>
      <w:r w:rsidR="001F4F1B" w:rsidRPr="001F4F1B">
        <w:t>100° C</w:t>
      </w:r>
      <w:r w:rsidR="00E1461F">
        <w:t>elsius creating water vapour</w:t>
      </w:r>
      <w:r w:rsidR="00433826">
        <w:t xml:space="preserve">. The steam that can </w:t>
      </w:r>
      <w:proofErr w:type="gramStart"/>
      <w:r w:rsidR="00433826">
        <w:t>be seen</w:t>
      </w:r>
      <w:proofErr w:type="gramEnd"/>
      <w:r w:rsidR="00433826">
        <w:t xml:space="preserve"> </w:t>
      </w:r>
      <w:r w:rsidR="009306B2">
        <w:t>from a boiling kettle</w:t>
      </w:r>
      <w:r w:rsidR="003B5CBC">
        <w:t xml:space="preserve"> consists of </w:t>
      </w:r>
      <w:r w:rsidR="003D7FA2">
        <w:t>small</w:t>
      </w:r>
      <w:r w:rsidR="003B5CBC">
        <w:t xml:space="preserve"> water droplets </w:t>
      </w:r>
      <w:r w:rsidR="00975502">
        <w:t>suspended in the air</w:t>
      </w:r>
      <w:r w:rsidR="00E426B7">
        <w:t>,</w:t>
      </w:r>
      <w:r w:rsidR="00975502">
        <w:t xml:space="preserve"> </w:t>
      </w:r>
      <w:r w:rsidR="00E426B7">
        <w:t>to see these droplets an infrared</w:t>
      </w:r>
      <w:r w:rsidR="00BA457B">
        <w:t xml:space="preserve"> sensing instrument can be used</w:t>
      </w:r>
      <w:sdt>
        <w:sdtPr>
          <w:id w:val="731817296"/>
          <w:citation/>
        </w:sdtPr>
        <w:sdtContent>
          <w:r w:rsidR="00286AEC">
            <w:fldChar w:fldCharType="begin"/>
          </w:r>
          <w:r w:rsidR="00286AEC">
            <w:instrText xml:space="preserve"> CITATION UCA22 \l 2057 </w:instrText>
          </w:r>
          <w:r w:rsidR="00286AEC">
            <w:fldChar w:fldCharType="separate"/>
          </w:r>
          <w:r w:rsidR="00B1070F">
            <w:rPr>
              <w:noProof/>
            </w:rPr>
            <w:t xml:space="preserve"> </w:t>
          </w:r>
          <w:r w:rsidR="00B1070F" w:rsidRPr="00B1070F">
            <w:rPr>
              <w:noProof/>
            </w:rPr>
            <w:t>[3]</w:t>
          </w:r>
          <w:r w:rsidR="00286AEC">
            <w:fldChar w:fldCharType="end"/>
          </w:r>
        </w:sdtContent>
      </w:sdt>
      <w:r w:rsidR="00BA457B">
        <w:t>.</w:t>
      </w:r>
      <w:r w:rsidR="001F4F1B">
        <w:t xml:space="preserve"> </w:t>
      </w:r>
      <w:r w:rsidR="00286AEC" w:rsidRPr="00286AEC">
        <w:t>(See Fig. 2</w:t>
      </w:r>
      <w:r w:rsidR="00286AEC">
        <w:t>) for an image of water molecules in its three states.</w:t>
      </w:r>
    </w:p>
    <w:p w14:paraId="763CBE47" w14:textId="7C836687" w:rsidR="0006594C" w:rsidRDefault="0006594C" w:rsidP="0006594C"/>
    <w:p w14:paraId="3AA787B0" w14:textId="1E9A2CA9" w:rsidR="00FC17E5" w:rsidRDefault="00FC17E5" w:rsidP="00FC17E5"/>
    <w:p w14:paraId="1BB01023" w14:textId="77777777" w:rsidR="00E01DB2" w:rsidRDefault="00E01DB2" w:rsidP="00FC17E5"/>
    <w:p w14:paraId="49EA7B94" w14:textId="540C3F59" w:rsidR="00E01DB2" w:rsidRDefault="00E01DB2" w:rsidP="00E01DB2">
      <w:pPr>
        <w:jc w:val="center"/>
      </w:pPr>
      <w:r>
        <w:rPr>
          <w:noProof/>
        </w:rPr>
        <w:drawing>
          <wp:inline distT="0" distB="0" distL="0" distR="0" wp14:anchorId="74E720BB" wp14:editId="61DF993F">
            <wp:extent cx="3048000" cy="2286000"/>
            <wp:effectExtent l="0" t="0" r="0" b="0"/>
            <wp:docPr id="2" name="Picture 2" descr="Illustration of ice, water, and water vapor molecules. In the section on the left, the ice molecules are all packed tightly together, with very little room between molecules. In the water section, molecules have more space between them. In the water vapor section, there are very few molecules with lots of space between th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llustration of ice, water, and water vapor molecules. In the section on the left, the ice molecules are all packed tightly together, with very little room between molecules. In the water section, molecules have more space between them. In the water vapor section, there are very few molecules with lots of space between the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498FE8FC" w14:textId="5361B527" w:rsidR="00554DB5" w:rsidRPr="00E47B1C" w:rsidRDefault="00E01DB2" w:rsidP="00E47B1C">
      <w:pPr>
        <w:jc w:val="center"/>
        <w:rPr>
          <w:sz w:val="20"/>
          <w:szCs w:val="20"/>
        </w:rPr>
      </w:pPr>
      <w:r w:rsidRPr="00E47B1C">
        <w:rPr>
          <w:sz w:val="20"/>
          <w:szCs w:val="20"/>
        </w:rPr>
        <w:t xml:space="preserve">Fig. 2 </w:t>
      </w:r>
      <w:r w:rsidR="00CD2492" w:rsidRPr="00E47B1C">
        <w:rPr>
          <w:sz w:val="20"/>
          <w:szCs w:val="20"/>
        </w:rPr>
        <w:t>Image showing water molecule</w:t>
      </w:r>
      <w:r w:rsidR="00CF57AB">
        <w:rPr>
          <w:sz w:val="20"/>
          <w:szCs w:val="20"/>
        </w:rPr>
        <w:t>s</w:t>
      </w:r>
      <w:r w:rsidR="00CD2492" w:rsidRPr="00E47B1C">
        <w:rPr>
          <w:sz w:val="20"/>
          <w:szCs w:val="20"/>
        </w:rPr>
        <w:t xml:space="preserve"> </w:t>
      </w:r>
      <w:r w:rsidR="00E47B1C" w:rsidRPr="00E47B1C">
        <w:rPr>
          <w:sz w:val="20"/>
          <w:szCs w:val="20"/>
        </w:rPr>
        <w:t>at different physical states.</w:t>
      </w:r>
      <w:r w:rsidR="005B459B">
        <w:rPr>
          <w:sz w:val="20"/>
          <w:szCs w:val="20"/>
        </w:rPr>
        <w:t xml:space="preserve"> </w:t>
      </w:r>
      <w:sdt>
        <w:sdtPr>
          <w:rPr>
            <w:sz w:val="20"/>
            <w:szCs w:val="20"/>
          </w:rPr>
          <w:id w:val="974722683"/>
          <w:citation/>
        </w:sdtPr>
        <w:sdtContent>
          <w:r w:rsidR="00EB6E28">
            <w:rPr>
              <w:sz w:val="20"/>
              <w:szCs w:val="20"/>
            </w:rPr>
            <w:fldChar w:fldCharType="begin"/>
          </w:r>
          <w:r w:rsidR="00EB6E28">
            <w:rPr>
              <w:sz w:val="20"/>
              <w:szCs w:val="20"/>
            </w:rPr>
            <w:instrText xml:space="preserve"> CITATION UCA22 \l 2057 </w:instrText>
          </w:r>
          <w:r w:rsidR="00EB6E28">
            <w:rPr>
              <w:sz w:val="20"/>
              <w:szCs w:val="20"/>
            </w:rPr>
            <w:fldChar w:fldCharType="separate"/>
          </w:r>
          <w:r w:rsidR="00B1070F" w:rsidRPr="00B1070F">
            <w:rPr>
              <w:noProof/>
              <w:sz w:val="20"/>
              <w:szCs w:val="20"/>
            </w:rPr>
            <w:t>[3]</w:t>
          </w:r>
          <w:r w:rsidR="00EB6E28">
            <w:rPr>
              <w:sz w:val="20"/>
              <w:szCs w:val="20"/>
            </w:rPr>
            <w:fldChar w:fldCharType="end"/>
          </w:r>
        </w:sdtContent>
      </w:sdt>
    </w:p>
    <w:p w14:paraId="1B898922" w14:textId="214A9177" w:rsidR="006E2173" w:rsidRDefault="00F056C4" w:rsidP="00243A99">
      <w:pPr>
        <w:pStyle w:val="Heading1"/>
        <w:numPr>
          <w:ilvl w:val="0"/>
          <w:numId w:val="1"/>
        </w:numPr>
      </w:pPr>
      <w:bookmarkStart w:id="1" w:name="_Toc108531144"/>
      <w:r>
        <w:t>Water in the Atmosphere and Relative Humidity</w:t>
      </w:r>
      <w:r w:rsidR="006630E2">
        <w:t>:</w:t>
      </w:r>
      <w:bookmarkEnd w:id="1"/>
    </w:p>
    <w:p w14:paraId="44BB44EB" w14:textId="32102412" w:rsidR="00750B71" w:rsidRDefault="003B1FCC" w:rsidP="00F260DC">
      <w:pPr>
        <w:rPr>
          <w:shd w:val="clear" w:color="auto" w:fill="FFFFFF"/>
        </w:rPr>
      </w:pPr>
      <w:r>
        <w:t>The atmosphere is full of water</w:t>
      </w:r>
      <w:r w:rsidR="003B3187">
        <w:t>.</w:t>
      </w:r>
      <w:r>
        <w:t xml:space="preserve"> </w:t>
      </w:r>
      <w:r w:rsidR="006075F4">
        <w:t xml:space="preserve">An estimate of the volume of water in the atmosphere </w:t>
      </w:r>
      <w:r w:rsidR="00B00792">
        <w:t>is that there is</w:t>
      </w:r>
      <w:r w:rsidR="000B02EC">
        <w:t xml:space="preserve"> three</w:t>
      </w:r>
      <w:r w:rsidR="00B00792">
        <w:t xml:space="preserve"> thousand, one hundred cubic miles </w:t>
      </w:r>
      <w:r w:rsidR="000B02EC">
        <w:t>at any one time.</w:t>
      </w:r>
      <w:r w:rsidR="00CD7708">
        <w:t xml:space="preserve"> </w:t>
      </w:r>
      <w:r w:rsidR="00A91637">
        <w:rPr>
          <w:shd w:val="clear" w:color="auto" w:fill="FFFFFF"/>
        </w:rPr>
        <w:t xml:space="preserve">The water cycle is all about storing water and moving water on, in, and above the Earth. Although the atmosphere may not be a great storehouse of water, it </w:t>
      </w:r>
      <w:proofErr w:type="gramStart"/>
      <w:r w:rsidR="00A91637">
        <w:rPr>
          <w:shd w:val="clear" w:color="auto" w:fill="FFFFFF"/>
        </w:rPr>
        <w:t>is used</w:t>
      </w:r>
      <w:proofErr w:type="gramEnd"/>
      <w:r w:rsidR="00A91637">
        <w:rPr>
          <w:shd w:val="clear" w:color="auto" w:fill="FFFFFF"/>
        </w:rPr>
        <w:t xml:space="preserve"> to move water around the </w:t>
      </w:r>
      <w:r w:rsidR="009A3D3F">
        <w:rPr>
          <w:shd w:val="clear" w:color="auto" w:fill="FFFFFF"/>
        </w:rPr>
        <w:t>World</w:t>
      </w:r>
      <w:r w:rsidR="00A91637">
        <w:rPr>
          <w:shd w:val="clear" w:color="auto" w:fill="FFFFFF"/>
        </w:rPr>
        <w:t>. </w:t>
      </w:r>
      <w:hyperlink r:id="rId13" w:history="1">
        <w:r w:rsidR="00A91637" w:rsidRPr="00F260DC">
          <w:t>Evaporation</w:t>
        </w:r>
      </w:hyperlink>
      <w:r w:rsidR="00A91637">
        <w:rPr>
          <w:shd w:val="clear" w:color="auto" w:fill="FFFFFF"/>
        </w:rPr>
        <w:t> and</w:t>
      </w:r>
      <w:r w:rsidR="00A91637" w:rsidRPr="00F260DC">
        <w:t> </w:t>
      </w:r>
      <w:hyperlink r:id="rId14" w:history="1">
        <w:r w:rsidR="00A91637" w:rsidRPr="00F260DC">
          <w:t>transpiration</w:t>
        </w:r>
      </w:hyperlink>
      <w:r w:rsidR="00A91637">
        <w:rPr>
          <w:shd w:val="clear" w:color="auto" w:fill="FFFFFF"/>
        </w:rPr>
        <w:t xml:space="preserve"> change liquid water into vapor, which </w:t>
      </w:r>
      <w:r w:rsidR="004D0E3C">
        <w:rPr>
          <w:shd w:val="clear" w:color="auto" w:fill="FFFFFF"/>
        </w:rPr>
        <w:t xml:space="preserve">then </w:t>
      </w:r>
      <w:r w:rsidR="00F260DC">
        <w:rPr>
          <w:shd w:val="clear" w:color="auto" w:fill="FFFFFF"/>
        </w:rPr>
        <w:t>rises</w:t>
      </w:r>
      <w:r w:rsidR="00A91637">
        <w:rPr>
          <w:shd w:val="clear" w:color="auto" w:fill="FFFFFF"/>
        </w:rPr>
        <w:t xml:space="preserve"> into the atmosphere due to air currents. Cooler temperatures a</w:t>
      </w:r>
      <w:r w:rsidR="00F260DC">
        <w:rPr>
          <w:shd w:val="clear" w:color="auto" w:fill="FFFFFF"/>
        </w:rPr>
        <w:t>bove</w:t>
      </w:r>
      <w:r w:rsidR="00A91637">
        <w:rPr>
          <w:shd w:val="clear" w:color="auto" w:fill="FFFFFF"/>
        </w:rPr>
        <w:t xml:space="preserve"> </w:t>
      </w:r>
      <w:r w:rsidR="002A00AF">
        <w:rPr>
          <w:shd w:val="clear" w:color="auto" w:fill="FFFFFF"/>
        </w:rPr>
        <w:t>cause</w:t>
      </w:r>
      <w:r w:rsidR="00A91637">
        <w:rPr>
          <w:shd w:val="clear" w:color="auto" w:fill="FFFFFF"/>
        </w:rPr>
        <w:t xml:space="preserve"> the vapor to </w:t>
      </w:r>
      <w:r w:rsidR="00F260DC" w:rsidRPr="002A00AF">
        <w:t>condense</w:t>
      </w:r>
      <w:r w:rsidR="00A91637">
        <w:rPr>
          <w:shd w:val="clear" w:color="auto" w:fill="FFFFFF"/>
        </w:rPr>
        <w:t> into clouds and strong winds move the clouds around the world</w:t>
      </w:r>
      <w:r w:rsidR="006A7228">
        <w:rPr>
          <w:shd w:val="clear" w:color="auto" w:fill="FFFFFF"/>
        </w:rPr>
        <w:t>,</w:t>
      </w:r>
      <w:r w:rsidR="00A91637">
        <w:rPr>
          <w:shd w:val="clear" w:color="auto" w:fill="FFFFFF"/>
        </w:rPr>
        <w:t xml:space="preserve"> until the water falls as </w:t>
      </w:r>
      <w:hyperlink r:id="rId15" w:history="1">
        <w:r w:rsidR="00A91637" w:rsidRPr="00F260DC">
          <w:t>precipitation</w:t>
        </w:r>
      </w:hyperlink>
      <w:r w:rsidR="00A91637">
        <w:rPr>
          <w:shd w:val="clear" w:color="auto" w:fill="FFFFFF"/>
        </w:rPr>
        <w:t xml:space="preserve"> to replenish the earthbound parts of the water cycle. </w:t>
      </w:r>
      <w:r w:rsidR="006A7228">
        <w:rPr>
          <w:shd w:val="clear" w:color="auto" w:fill="FFFFFF"/>
        </w:rPr>
        <w:t>Ninety</w:t>
      </w:r>
      <w:r w:rsidR="001401ED">
        <w:rPr>
          <w:shd w:val="clear" w:color="auto" w:fill="FFFFFF"/>
        </w:rPr>
        <w:t xml:space="preserve"> percent</w:t>
      </w:r>
      <w:r w:rsidR="00A91637">
        <w:rPr>
          <w:shd w:val="clear" w:color="auto" w:fill="FFFFFF"/>
        </w:rPr>
        <w:t xml:space="preserve"> of water in the atmosphere </w:t>
      </w:r>
      <w:proofErr w:type="gramStart"/>
      <w:r w:rsidR="00A91637">
        <w:rPr>
          <w:shd w:val="clear" w:color="auto" w:fill="FFFFFF"/>
        </w:rPr>
        <w:t>is produced</w:t>
      </w:r>
      <w:proofErr w:type="gramEnd"/>
      <w:r w:rsidR="00A91637">
        <w:rPr>
          <w:shd w:val="clear" w:color="auto" w:fill="FFFFFF"/>
        </w:rPr>
        <w:t xml:space="preserve"> by evaporation from water bodies</w:t>
      </w:r>
      <w:r w:rsidR="00AC2139">
        <w:rPr>
          <w:shd w:val="clear" w:color="auto" w:fill="FFFFFF"/>
        </w:rPr>
        <w:t xml:space="preserve"> like oceans and lakes,</w:t>
      </w:r>
      <w:r w:rsidR="00A91637">
        <w:rPr>
          <w:shd w:val="clear" w:color="auto" w:fill="FFFFFF"/>
        </w:rPr>
        <w:t xml:space="preserve"> while the other </w:t>
      </w:r>
      <w:r w:rsidR="006A7228">
        <w:rPr>
          <w:shd w:val="clear" w:color="auto" w:fill="FFFFFF"/>
        </w:rPr>
        <w:t>ten</w:t>
      </w:r>
      <w:r w:rsidR="00A91637">
        <w:rPr>
          <w:shd w:val="clear" w:color="auto" w:fill="FFFFFF"/>
        </w:rPr>
        <w:t xml:space="preserve"> percent comes from transpiration from plants</w:t>
      </w:r>
      <w:sdt>
        <w:sdtPr>
          <w:rPr>
            <w:shd w:val="clear" w:color="auto" w:fill="FFFFFF"/>
          </w:rPr>
          <w:id w:val="708145741"/>
          <w:citation/>
        </w:sdtPr>
        <w:sdtContent>
          <w:r w:rsidR="003B4A90">
            <w:rPr>
              <w:shd w:val="clear" w:color="auto" w:fill="FFFFFF"/>
            </w:rPr>
            <w:fldChar w:fldCharType="begin"/>
          </w:r>
          <w:r w:rsidR="00722605">
            <w:rPr>
              <w:shd w:val="clear" w:color="auto" w:fill="FFFFFF"/>
            </w:rPr>
            <w:instrText xml:space="preserve">CITATION Wat19 \l 2057 </w:instrText>
          </w:r>
          <w:r w:rsidR="003B4A90">
            <w:rPr>
              <w:shd w:val="clear" w:color="auto" w:fill="FFFFFF"/>
            </w:rPr>
            <w:fldChar w:fldCharType="separate"/>
          </w:r>
          <w:r w:rsidR="00B1070F">
            <w:rPr>
              <w:noProof/>
              <w:shd w:val="clear" w:color="auto" w:fill="FFFFFF"/>
            </w:rPr>
            <w:t xml:space="preserve"> </w:t>
          </w:r>
          <w:r w:rsidR="00B1070F" w:rsidRPr="00B1070F">
            <w:rPr>
              <w:noProof/>
              <w:shd w:val="clear" w:color="auto" w:fill="FFFFFF"/>
            </w:rPr>
            <w:t>[4]</w:t>
          </w:r>
          <w:r w:rsidR="003B4A90">
            <w:rPr>
              <w:shd w:val="clear" w:color="auto" w:fill="FFFFFF"/>
            </w:rPr>
            <w:fldChar w:fldCharType="end"/>
          </w:r>
        </w:sdtContent>
      </w:sdt>
      <w:r w:rsidR="003B4A90">
        <w:rPr>
          <w:shd w:val="clear" w:color="auto" w:fill="FFFFFF"/>
        </w:rPr>
        <w:t>.</w:t>
      </w:r>
      <w:r w:rsidR="00B6342D">
        <w:rPr>
          <w:shd w:val="clear" w:color="auto" w:fill="FFFFFF"/>
        </w:rPr>
        <w:t xml:space="preserve"> (See Fig. 3) for an example of </w:t>
      </w:r>
      <w:r w:rsidR="00B01C85">
        <w:rPr>
          <w:shd w:val="clear" w:color="auto" w:fill="FFFFFF"/>
        </w:rPr>
        <w:t>the processes water goes through in the atmosphere.</w:t>
      </w:r>
    </w:p>
    <w:p w14:paraId="66987F18" w14:textId="2705A2DC" w:rsidR="001401ED" w:rsidRDefault="00FF2C8D" w:rsidP="00FF2C8D">
      <w:pPr>
        <w:jc w:val="center"/>
      </w:pPr>
      <w:r>
        <w:rPr>
          <w:noProof/>
        </w:rPr>
        <w:drawing>
          <wp:inline distT="0" distB="0" distL="0" distR="0" wp14:anchorId="2F77A5DE" wp14:editId="08E5271A">
            <wp:extent cx="3905250" cy="2286000"/>
            <wp:effectExtent l="0" t="0" r="0" b="0"/>
            <wp:docPr id="1" name="Picture 1" descr="Water cycle diagram. Water evaporates from the surface of the earth, rises into the atmosphere, cools and condenses into rain or snow in clouds, and falls again to the surface as precipi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 cycle diagram. Water evaporates from the surface of the earth, rises into the atmosphere, cools and condenses into rain or snow in clouds, and falls again to the surface as precipita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05250" cy="2286000"/>
                    </a:xfrm>
                    <a:prstGeom prst="rect">
                      <a:avLst/>
                    </a:prstGeom>
                    <a:noFill/>
                    <a:ln>
                      <a:noFill/>
                    </a:ln>
                  </pic:spPr>
                </pic:pic>
              </a:graphicData>
            </a:graphic>
          </wp:inline>
        </w:drawing>
      </w:r>
    </w:p>
    <w:p w14:paraId="14EC5AB3" w14:textId="1C5BD840" w:rsidR="00722605" w:rsidRDefault="00FF2C8D" w:rsidP="0087674D">
      <w:pPr>
        <w:jc w:val="center"/>
        <w:rPr>
          <w:sz w:val="20"/>
          <w:szCs w:val="20"/>
        </w:rPr>
      </w:pPr>
      <w:r w:rsidRPr="00386726">
        <w:rPr>
          <w:sz w:val="20"/>
          <w:szCs w:val="20"/>
        </w:rPr>
        <w:t xml:space="preserve">Fig. 3 Image showing </w:t>
      </w:r>
      <w:r w:rsidR="00C97583" w:rsidRPr="00386726">
        <w:rPr>
          <w:sz w:val="20"/>
          <w:szCs w:val="20"/>
        </w:rPr>
        <w:t>water and processes in the atmosphere.</w:t>
      </w:r>
      <w:r w:rsidR="00832566">
        <w:rPr>
          <w:sz w:val="20"/>
          <w:szCs w:val="20"/>
        </w:rPr>
        <w:t xml:space="preserve"> </w:t>
      </w:r>
      <w:sdt>
        <w:sdtPr>
          <w:rPr>
            <w:sz w:val="20"/>
            <w:szCs w:val="20"/>
          </w:rPr>
          <w:id w:val="-1605502313"/>
          <w:citation/>
        </w:sdtPr>
        <w:sdtContent>
          <w:r w:rsidR="00832566">
            <w:rPr>
              <w:sz w:val="20"/>
              <w:szCs w:val="20"/>
            </w:rPr>
            <w:fldChar w:fldCharType="begin"/>
          </w:r>
          <w:r w:rsidR="00832566">
            <w:rPr>
              <w:sz w:val="20"/>
              <w:szCs w:val="20"/>
            </w:rPr>
            <w:instrText xml:space="preserve"> CITATION UCA22 \l 2057 </w:instrText>
          </w:r>
          <w:r w:rsidR="00832566">
            <w:rPr>
              <w:sz w:val="20"/>
              <w:szCs w:val="20"/>
            </w:rPr>
            <w:fldChar w:fldCharType="separate"/>
          </w:r>
          <w:r w:rsidR="00B1070F" w:rsidRPr="00B1070F">
            <w:rPr>
              <w:noProof/>
              <w:sz w:val="20"/>
              <w:szCs w:val="20"/>
            </w:rPr>
            <w:t>[3]</w:t>
          </w:r>
          <w:r w:rsidR="00832566">
            <w:rPr>
              <w:sz w:val="20"/>
              <w:szCs w:val="20"/>
            </w:rPr>
            <w:fldChar w:fldCharType="end"/>
          </w:r>
        </w:sdtContent>
      </w:sdt>
    </w:p>
    <w:p w14:paraId="51AD01CE" w14:textId="1CD430D7" w:rsidR="005A3D06" w:rsidRPr="00386726" w:rsidRDefault="006977F9" w:rsidP="005A3D06">
      <w:r>
        <w:lastRenderedPageBreak/>
        <w:t xml:space="preserve">Relative </w:t>
      </w:r>
      <w:r w:rsidR="009E4EEE">
        <w:t xml:space="preserve">Humidity is </w:t>
      </w:r>
      <w:r w:rsidR="00F7011A">
        <w:t xml:space="preserve">the most common </w:t>
      </w:r>
      <w:r w:rsidR="00187AEF">
        <w:t xml:space="preserve">measurement of humidity and </w:t>
      </w:r>
      <w:proofErr w:type="gramStart"/>
      <w:r w:rsidR="00187AEF">
        <w:t xml:space="preserve">is </w:t>
      </w:r>
      <w:r w:rsidR="0037006D">
        <w:t>expressed</w:t>
      </w:r>
      <w:proofErr w:type="gramEnd"/>
      <w:r w:rsidR="0037006D">
        <w:t xml:space="preserve"> as a percentage</w:t>
      </w:r>
      <w:r w:rsidR="00CD7F54">
        <w:t xml:space="preserve"> between zero and on</w:t>
      </w:r>
      <w:r w:rsidR="00B4739C">
        <w:t>e hundred</w:t>
      </w:r>
      <w:r w:rsidR="00884F14">
        <w:t>.</w:t>
      </w:r>
      <w:r w:rsidR="0037006D">
        <w:t xml:space="preserve"> </w:t>
      </w:r>
      <w:r w:rsidR="00884F14">
        <w:t>It</w:t>
      </w:r>
      <w:r w:rsidR="00A44070">
        <w:t xml:space="preserve"> </w:t>
      </w:r>
      <w:r w:rsidR="0028465F">
        <w:t>shows</w:t>
      </w:r>
      <w:r w:rsidR="00A44070">
        <w:t xml:space="preserve"> the amount of water vapor in the air at a </w:t>
      </w:r>
      <w:r w:rsidR="001E0E8B">
        <w:t>certain</w:t>
      </w:r>
      <w:r w:rsidR="00A44070">
        <w:t xml:space="preserve"> temperature </w:t>
      </w:r>
      <w:r w:rsidR="007834AF">
        <w:t>and compares it to</w:t>
      </w:r>
      <w:r w:rsidR="00A44070">
        <w:t xml:space="preserve"> the max</w:t>
      </w:r>
      <w:r w:rsidR="007834AF">
        <w:t>imum</w:t>
      </w:r>
      <w:r w:rsidR="00A44070">
        <w:t xml:space="preserve"> possible water vapor amount at th</w:t>
      </w:r>
      <w:r w:rsidR="007834AF">
        <w:t>e</w:t>
      </w:r>
      <w:r w:rsidR="00D125B1">
        <w:t xml:space="preserve"> same</w:t>
      </w:r>
      <w:r w:rsidR="00A44070">
        <w:t xml:space="preserve"> temperature. For </w:t>
      </w:r>
      <w:r w:rsidR="007834AF">
        <w:t>example</w:t>
      </w:r>
      <w:r w:rsidR="00A44070">
        <w:t xml:space="preserve">, relative humidity of </w:t>
      </w:r>
      <w:r w:rsidR="007834AF">
        <w:t>fifty</w:t>
      </w:r>
      <w:r w:rsidR="00A44070">
        <w:t xml:space="preserve"> percent means that air is at </w:t>
      </w:r>
      <w:r w:rsidR="00212A35">
        <w:t>half</w:t>
      </w:r>
      <w:r w:rsidR="00A44070">
        <w:t xml:space="preserve"> of its </w:t>
      </w:r>
      <w:r w:rsidR="00043F9D">
        <w:t>water</w:t>
      </w:r>
      <w:r w:rsidR="00A44070">
        <w:t xml:space="preserve"> vapor capacity</w:t>
      </w:r>
      <w:sdt>
        <w:sdtPr>
          <w:id w:val="-499585817"/>
          <w:citation/>
        </w:sdtPr>
        <w:sdtContent>
          <w:r w:rsidR="00D66D4E">
            <w:fldChar w:fldCharType="begin"/>
          </w:r>
          <w:r w:rsidR="00D66D4E">
            <w:instrText xml:space="preserve"> CITATION Cha18 \l 2057 </w:instrText>
          </w:r>
          <w:r w:rsidR="00D66D4E">
            <w:fldChar w:fldCharType="separate"/>
          </w:r>
          <w:r w:rsidR="00B1070F">
            <w:rPr>
              <w:noProof/>
            </w:rPr>
            <w:t xml:space="preserve"> </w:t>
          </w:r>
          <w:r w:rsidR="00B1070F" w:rsidRPr="00B1070F">
            <w:rPr>
              <w:noProof/>
            </w:rPr>
            <w:t>[5]</w:t>
          </w:r>
          <w:r w:rsidR="00D66D4E">
            <w:fldChar w:fldCharType="end"/>
          </w:r>
        </w:sdtContent>
      </w:sdt>
      <w:r w:rsidR="00A44070">
        <w:t>.</w:t>
      </w:r>
      <w:r w:rsidR="00CE4828">
        <w:t xml:space="preserve"> </w:t>
      </w:r>
      <w:r w:rsidR="006A629F">
        <w:t xml:space="preserve">One hundred percent </w:t>
      </w:r>
      <w:r w:rsidR="00DC1C43">
        <w:t>r</w:t>
      </w:r>
      <w:r w:rsidR="00182DDD">
        <w:t xml:space="preserve">elative </w:t>
      </w:r>
      <w:r w:rsidR="006A629F">
        <w:t>humidity</w:t>
      </w:r>
      <w:r w:rsidR="00182DDD">
        <w:t xml:space="preserve"> means that the air </w:t>
      </w:r>
      <w:proofErr w:type="gramStart"/>
      <w:r w:rsidR="00182DDD">
        <w:t>is completely saturated</w:t>
      </w:r>
      <w:proofErr w:type="gramEnd"/>
      <w:r w:rsidR="00182DDD">
        <w:t xml:space="preserve"> with water vapour</w:t>
      </w:r>
      <w:r w:rsidR="00602CA4">
        <w:t xml:space="preserve">, meaning the air is unable to store </w:t>
      </w:r>
      <w:r w:rsidR="00254D67">
        <w:t>anymore</w:t>
      </w:r>
      <w:r w:rsidR="00602CA4">
        <w:t xml:space="preserve"> and </w:t>
      </w:r>
      <w:r w:rsidR="00254D67">
        <w:t xml:space="preserve">with the correct conditions will </w:t>
      </w:r>
      <w:r w:rsidR="001C28CF">
        <w:t>turn the water</w:t>
      </w:r>
      <w:r w:rsidR="00EE0751">
        <w:t xml:space="preserve"> vapour</w:t>
      </w:r>
      <w:r w:rsidR="00602CA4">
        <w:t xml:space="preserve"> </w:t>
      </w:r>
      <w:r w:rsidR="00EE0751">
        <w:t>to</w:t>
      </w:r>
      <w:r w:rsidR="00602CA4">
        <w:t xml:space="preserve"> water</w:t>
      </w:r>
      <w:r w:rsidR="00EE0751">
        <w:t xml:space="preserve"> and fall</w:t>
      </w:r>
      <w:r w:rsidR="00602CA4">
        <w:t xml:space="preserve"> as precipitation.</w:t>
      </w:r>
      <w:r w:rsidR="006A629F">
        <w:t xml:space="preserve"> </w:t>
      </w:r>
      <w:r w:rsidR="00CE4828">
        <w:t xml:space="preserve">Humidity </w:t>
      </w:r>
      <w:proofErr w:type="gramStart"/>
      <w:r w:rsidR="00CE4828">
        <w:t xml:space="preserve">is </w:t>
      </w:r>
      <w:r w:rsidR="00D66D4E">
        <w:t>affected</w:t>
      </w:r>
      <w:proofErr w:type="gramEnd"/>
      <w:r w:rsidR="00D66D4E">
        <w:t xml:space="preserve"> by </w:t>
      </w:r>
      <w:r w:rsidR="00CE4828">
        <w:t>temperature</w:t>
      </w:r>
      <w:r w:rsidR="00D66D4E">
        <w:t xml:space="preserve">, the warmer the air the more </w:t>
      </w:r>
      <w:r w:rsidR="00F24ACC">
        <w:t xml:space="preserve">water it </w:t>
      </w:r>
      <w:r w:rsidR="00E34302">
        <w:t>can</w:t>
      </w:r>
      <w:r w:rsidR="00200DCD">
        <w:t xml:space="preserve"> hold</w:t>
      </w:r>
      <w:r w:rsidR="00F24ACC">
        <w:t>.</w:t>
      </w:r>
      <w:r w:rsidR="00417AEB">
        <w:t xml:space="preserve"> </w:t>
      </w:r>
      <w:r w:rsidR="00AE7997">
        <w:t xml:space="preserve">Relative humidity </w:t>
      </w:r>
      <w:proofErr w:type="gramStart"/>
      <w:r w:rsidR="00AE7997">
        <w:t>is widely used</w:t>
      </w:r>
      <w:proofErr w:type="gramEnd"/>
      <w:r w:rsidR="00AE7997">
        <w:t xml:space="preserve"> </w:t>
      </w:r>
      <w:r w:rsidR="006C30EF">
        <w:t>in weather forecasting</w:t>
      </w:r>
      <w:r w:rsidR="0063143B">
        <w:t>.</w:t>
      </w:r>
    </w:p>
    <w:p w14:paraId="0A7E436A" w14:textId="0D1B1E9E" w:rsidR="00243A99" w:rsidRDefault="00DC618A" w:rsidP="00243A99">
      <w:pPr>
        <w:pStyle w:val="Heading1"/>
        <w:numPr>
          <w:ilvl w:val="0"/>
          <w:numId w:val="1"/>
        </w:numPr>
      </w:pPr>
      <w:bookmarkStart w:id="2" w:name="_Toc108531145"/>
      <w:r>
        <w:t xml:space="preserve">The Role of Water in </w:t>
      </w:r>
      <w:r w:rsidR="006A5B9B">
        <w:t>Acid</w:t>
      </w:r>
      <w:r w:rsidR="0088738F">
        <w:t>-Base</w:t>
      </w:r>
      <w:r w:rsidR="001C6EA2">
        <w:t xml:space="preserve"> Chemistry and Redox Reactions</w:t>
      </w:r>
      <w:r w:rsidR="00220E19">
        <w:t>:</w:t>
      </w:r>
      <w:bookmarkEnd w:id="2"/>
    </w:p>
    <w:p w14:paraId="2D02256D" w14:textId="76F31A6F" w:rsidR="00EE0751" w:rsidRDefault="001273AC" w:rsidP="007E7550">
      <w:pPr>
        <w:rPr>
          <w:shd w:val="clear" w:color="auto" w:fill="FFFFFF"/>
        </w:rPr>
      </w:pPr>
      <w:r>
        <w:rPr>
          <w:shd w:val="clear" w:color="auto" w:fill="FFFFFF"/>
        </w:rPr>
        <w:t>Water due to its solvent ability</w:t>
      </w:r>
      <w:r w:rsidR="00447693">
        <w:rPr>
          <w:shd w:val="clear" w:color="auto" w:fill="FFFFFF"/>
        </w:rPr>
        <w:t>,</w:t>
      </w:r>
      <w:r>
        <w:rPr>
          <w:shd w:val="clear" w:color="auto" w:fill="FFFFFF"/>
        </w:rPr>
        <w:t xml:space="preserve"> enables the </w:t>
      </w:r>
      <w:r w:rsidR="005D1BA9">
        <w:rPr>
          <w:shd w:val="clear" w:color="auto" w:fill="FFFFFF"/>
        </w:rPr>
        <w:t>movement of ions and compounds</w:t>
      </w:r>
      <w:r w:rsidR="00447693">
        <w:rPr>
          <w:shd w:val="clear" w:color="auto" w:fill="FFFFFF"/>
        </w:rPr>
        <w:t xml:space="preserve"> and allows </w:t>
      </w:r>
      <w:proofErr w:type="gramStart"/>
      <w:r w:rsidR="00447693">
        <w:rPr>
          <w:shd w:val="clear" w:color="auto" w:fill="FFFFFF"/>
        </w:rPr>
        <w:t>many</w:t>
      </w:r>
      <w:proofErr w:type="gramEnd"/>
      <w:r w:rsidR="00447693">
        <w:rPr>
          <w:shd w:val="clear" w:color="auto" w:fill="FFFFFF"/>
        </w:rPr>
        <w:t xml:space="preserve"> reactions to take place</w:t>
      </w:r>
      <w:r w:rsidR="00F066F2">
        <w:rPr>
          <w:shd w:val="clear" w:color="auto" w:fill="FFFFFF"/>
        </w:rPr>
        <w:t>. The movement</w:t>
      </w:r>
      <w:r w:rsidR="008119AB">
        <w:rPr>
          <w:shd w:val="clear" w:color="auto" w:fill="FFFFFF"/>
        </w:rPr>
        <w:t xml:space="preserve"> </w:t>
      </w:r>
      <w:r w:rsidR="004B7304">
        <w:rPr>
          <w:shd w:val="clear" w:color="auto" w:fill="FFFFFF"/>
        </w:rPr>
        <w:t xml:space="preserve">of </w:t>
      </w:r>
      <w:r w:rsidR="008119AB">
        <w:rPr>
          <w:shd w:val="clear" w:color="auto" w:fill="FFFFFF"/>
        </w:rPr>
        <w:t>the ions and compounds</w:t>
      </w:r>
      <w:r w:rsidR="00F066F2">
        <w:rPr>
          <w:shd w:val="clear" w:color="auto" w:fill="FFFFFF"/>
        </w:rPr>
        <w:t xml:space="preserve"> once </w:t>
      </w:r>
      <w:r w:rsidR="00721881">
        <w:rPr>
          <w:shd w:val="clear" w:color="auto" w:fill="FFFFFF"/>
        </w:rPr>
        <w:t xml:space="preserve">dissolved in water </w:t>
      </w:r>
      <w:r w:rsidR="00EE5CB1">
        <w:rPr>
          <w:shd w:val="clear" w:color="auto" w:fill="FFFFFF"/>
        </w:rPr>
        <w:t>means</w:t>
      </w:r>
      <w:r w:rsidR="008119AB">
        <w:rPr>
          <w:shd w:val="clear" w:color="auto" w:fill="FFFFFF"/>
        </w:rPr>
        <w:t xml:space="preserve"> reaction</w:t>
      </w:r>
      <w:r w:rsidR="004B7304">
        <w:rPr>
          <w:shd w:val="clear" w:color="auto" w:fill="FFFFFF"/>
        </w:rPr>
        <w:t>s</w:t>
      </w:r>
      <w:r w:rsidR="008119AB">
        <w:rPr>
          <w:shd w:val="clear" w:color="auto" w:fill="FFFFFF"/>
        </w:rPr>
        <w:t xml:space="preserve"> </w:t>
      </w:r>
      <w:r w:rsidR="00EE5CB1">
        <w:rPr>
          <w:shd w:val="clear" w:color="auto" w:fill="FFFFFF"/>
        </w:rPr>
        <w:t xml:space="preserve">can occur </w:t>
      </w:r>
      <w:r w:rsidR="004B7304">
        <w:rPr>
          <w:shd w:val="clear" w:color="auto" w:fill="FFFFFF"/>
        </w:rPr>
        <w:t xml:space="preserve">more </w:t>
      </w:r>
      <w:r w:rsidR="00EE5CB1">
        <w:rPr>
          <w:shd w:val="clear" w:color="auto" w:fill="FFFFFF"/>
        </w:rPr>
        <w:t>easi</w:t>
      </w:r>
      <w:r w:rsidR="004B7304">
        <w:rPr>
          <w:shd w:val="clear" w:color="auto" w:fill="FFFFFF"/>
        </w:rPr>
        <w:t>ly</w:t>
      </w:r>
      <w:sdt>
        <w:sdtPr>
          <w:rPr>
            <w:shd w:val="clear" w:color="auto" w:fill="FFFFFF"/>
          </w:rPr>
          <w:id w:val="-1733692273"/>
          <w:citation/>
        </w:sdtPr>
        <w:sdtContent>
          <w:r w:rsidR="00447693">
            <w:rPr>
              <w:shd w:val="clear" w:color="auto" w:fill="FFFFFF"/>
            </w:rPr>
            <w:fldChar w:fldCharType="begin"/>
          </w:r>
          <w:r w:rsidR="00447693">
            <w:rPr>
              <w:shd w:val="clear" w:color="auto" w:fill="FFFFFF"/>
            </w:rPr>
            <w:instrText xml:space="preserve"> CITATION Stu22 \l 2057 </w:instrText>
          </w:r>
          <w:r w:rsidR="00447693">
            <w:rPr>
              <w:shd w:val="clear" w:color="auto" w:fill="FFFFFF"/>
            </w:rPr>
            <w:fldChar w:fldCharType="separate"/>
          </w:r>
          <w:r w:rsidR="00B1070F">
            <w:rPr>
              <w:noProof/>
              <w:shd w:val="clear" w:color="auto" w:fill="FFFFFF"/>
            </w:rPr>
            <w:t xml:space="preserve"> </w:t>
          </w:r>
          <w:r w:rsidR="00B1070F" w:rsidRPr="00B1070F">
            <w:rPr>
              <w:noProof/>
              <w:shd w:val="clear" w:color="auto" w:fill="FFFFFF"/>
            </w:rPr>
            <w:t>[6]</w:t>
          </w:r>
          <w:r w:rsidR="00447693">
            <w:rPr>
              <w:shd w:val="clear" w:color="auto" w:fill="FFFFFF"/>
            </w:rPr>
            <w:fldChar w:fldCharType="end"/>
          </w:r>
        </w:sdtContent>
      </w:sdt>
      <w:r w:rsidR="00EE5CB1">
        <w:rPr>
          <w:shd w:val="clear" w:color="auto" w:fill="FFFFFF"/>
        </w:rPr>
        <w:t xml:space="preserve">. </w:t>
      </w:r>
      <w:r w:rsidR="00035576">
        <w:rPr>
          <w:shd w:val="clear" w:color="auto" w:fill="FFFFFF"/>
        </w:rPr>
        <w:t>Water is an acid and a base and is known as an a</w:t>
      </w:r>
      <w:r w:rsidR="00554392">
        <w:rPr>
          <w:shd w:val="clear" w:color="auto" w:fill="FFFFFF"/>
        </w:rPr>
        <w:t xml:space="preserve">mphiprotic compound. </w:t>
      </w:r>
      <w:r w:rsidR="004B0F40">
        <w:rPr>
          <w:shd w:val="clear" w:color="auto" w:fill="FFFFFF"/>
        </w:rPr>
        <w:t>It acts as an acid and a base with other</w:t>
      </w:r>
      <w:r w:rsidR="004A352A">
        <w:rPr>
          <w:shd w:val="clear" w:color="auto" w:fill="FFFFFF"/>
        </w:rPr>
        <w:t xml:space="preserve"> molecules and with </w:t>
      </w:r>
      <w:r w:rsidR="000A1047">
        <w:rPr>
          <w:shd w:val="clear" w:color="auto" w:fill="FFFFFF"/>
        </w:rPr>
        <w:t xml:space="preserve">itself. </w:t>
      </w:r>
      <w:r w:rsidR="00FA67B5">
        <w:rPr>
          <w:shd w:val="clear" w:color="auto" w:fill="FFFFFF"/>
        </w:rPr>
        <w:t xml:space="preserve">Water can </w:t>
      </w:r>
      <w:r w:rsidR="00043F9D">
        <w:rPr>
          <w:shd w:val="clear" w:color="auto" w:fill="FFFFFF"/>
        </w:rPr>
        <w:t>function as</w:t>
      </w:r>
      <w:r w:rsidR="00FA67B5">
        <w:rPr>
          <w:shd w:val="clear" w:color="auto" w:fill="FFFFFF"/>
        </w:rPr>
        <w:t xml:space="preserve"> an acid and a base at the same</w:t>
      </w:r>
      <w:r w:rsidR="00B26718">
        <w:rPr>
          <w:shd w:val="clear" w:color="auto" w:fill="FFFFFF"/>
        </w:rPr>
        <w:t xml:space="preserve"> time,</w:t>
      </w:r>
      <w:r w:rsidR="00FA67B5">
        <w:rPr>
          <w:shd w:val="clear" w:color="auto" w:fill="FFFFFF"/>
        </w:rPr>
        <w:t xml:space="preserve"> which is known as </w:t>
      </w:r>
      <w:r w:rsidR="00072B28">
        <w:rPr>
          <w:shd w:val="clear" w:color="auto" w:fill="FFFFFF"/>
        </w:rPr>
        <w:t>an</w:t>
      </w:r>
      <w:r w:rsidR="004B322B">
        <w:rPr>
          <w:shd w:val="clear" w:color="auto" w:fill="FFFFFF"/>
        </w:rPr>
        <w:t xml:space="preserve"> autoionization </w:t>
      </w:r>
      <w:r w:rsidR="00072B28">
        <w:rPr>
          <w:shd w:val="clear" w:color="auto" w:fill="FFFFFF"/>
        </w:rPr>
        <w:t>reaction</w:t>
      </w:r>
      <w:sdt>
        <w:sdtPr>
          <w:rPr>
            <w:shd w:val="clear" w:color="auto" w:fill="FFFFFF"/>
          </w:rPr>
          <w:id w:val="1576869078"/>
          <w:citation/>
        </w:sdtPr>
        <w:sdtContent>
          <w:r w:rsidR="003D224B">
            <w:rPr>
              <w:shd w:val="clear" w:color="auto" w:fill="FFFFFF"/>
            </w:rPr>
            <w:fldChar w:fldCharType="begin"/>
          </w:r>
          <w:r w:rsidR="003D224B">
            <w:rPr>
              <w:shd w:val="clear" w:color="auto" w:fill="FFFFFF"/>
            </w:rPr>
            <w:instrText xml:space="preserve"> CITATION Rob21 \l 2057 </w:instrText>
          </w:r>
          <w:r w:rsidR="003D224B">
            <w:rPr>
              <w:shd w:val="clear" w:color="auto" w:fill="FFFFFF"/>
            </w:rPr>
            <w:fldChar w:fldCharType="separate"/>
          </w:r>
          <w:r w:rsidR="00B1070F">
            <w:rPr>
              <w:noProof/>
              <w:shd w:val="clear" w:color="auto" w:fill="FFFFFF"/>
            </w:rPr>
            <w:t xml:space="preserve"> </w:t>
          </w:r>
          <w:r w:rsidR="00B1070F" w:rsidRPr="00B1070F">
            <w:rPr>
              <w:noProof/>
              <w:shd w:val="clear" w:color="auto" w:fill="FFFFFF"/>
            </w:rPr>
            <w:t>[7]</w:t>
          </w:r>
          <w:r w:rsidR="003D224B">
            <w:rPr>
              <w:shd w:val="clear" w:color="auto" w:fill="FFFFFF"/>
            </w:rPr>
            <w:fldChar w:fldCharType="end"/>
          </w:r>
        </w:sdtContent>
      </w:sdt>
      <w:r w:rsidR="004B322B">
        <w:rPr>
          <w:shd w:val="clear" w:color="auto" w:fill="FFFFFF"/>
        </w:rPr>
        <w:t xml:space="preserve">. </w:t>
      </w:r>
      <w:r w:rsidR="00B224FD">
        <w:rPr>
          <w:shd w:val="clear" w:color="auto" w:fill="FFFFFF"/>
        </w:rPr>
        <w:t xml:space="preserve">When acids </w:t>
      </w:r>
      <w:proofErr w:type="gramStart"/>
      <w:r w:rsidR="00B224FD">
        <w:rPr>
          <w:shd w:val="clear" w:color="auto" w:fill="FFFFFF"/>
        </w:rPr>
        <w:t>are dissolved</w:t>
      </w:r>
      <w:proofErr w:type="gramEnd"/>
      <w:r w:rsidR="00B224FD">
        <w:rPr>
          <w:shd w:val="clear" w:color="auto" w:fill="FFFFFF"/>
        </w:rPr>
        <w:t xml:space="preserve"> in </w:t>
      </w:r>
      <w:r w:rsidR="00A84D0B">
        <w:rPr>
          <w:shd w:val="clear" w:color="auto" w:fill="FFFFFF"/>
        </w:rPr>
        <w:t>water,</w:t>
      </w:r>
      <w:r w:rsidR="00B224FD">
        <w:rPr>
          <w:shd w:val="clear" w:color="auto" w:fill="FFFFFF"/>
        </w:rPr>
        <w:t xml:space="preserve"> they </w:t>
      </w:r>
      <w:r w:rsidR="00A84D0B">
        <w:rPr>
          <w:shd w:val="clear" w:color="auto" w:fill="FFFFFF"/>
        </w:rPr>
        <w:t>donate Hydrogen ions</w:t>
      </w:r>
      <w:r w:rsidR="00C502EE">
        <w:rPr>
          <w:shd w:val="clear" w:color="auto" w:fill="FFFFFF"/>
        </w:rPr>
        <w:t xml:space="preserve">. Hydrogen ions are Hydrogen atoms that have </w:t>
      </w:r>
      <w:r w:rsidR="00C91820">
        <w:rPr>
          <w:shd w:val="clear" w:color="auto" w:fill="FFFFFF"/>
        </w:rPr>
        <w:t xml:space="preserve">lost an electron and </w:t>
      </w:r>
      <w:proofErr w:type="gramStart"/>
      <w:r w:rsidR="00C91820">
        <w:rPr>
          <w:shd w:val="clear" w:color="auto" w:fill="FFFFFF"/>
        </w:rPr>
        <w:t>are left</w:t>
      </w:r>
      <w:proofErr w:type="gramEnd"/>
      <w:r w:rsidR="00C91820">
        <w:rPr>
          <w:shd w:val="clear" w:color="auto" w:fill="FFFFFF"/>
        </w:rPr>
        <w:t xml:space="preserve"> with a proton</w:t>
      </w:r>
      <w:r w:rsidR="00935746">
        <w:rPr>
          <w:shd w:val="clear" w:color="auto" w:fill="FFFFFF"/>
        </w:rPr>
        <w:t>,</w:t>
      </w:r>
      <w:r w:rsidR="0051718F">
        <w:rPr>
          <w:shd w:val="clear" w:color="auto" w:fill="FFFFFF"/>
        </w:rPr>
        <w:t xml:space="preserve"> which means they have a positive electrical </w:t>
      </w:r>
      <w:r w:rsidR="00935746">
        <w:rPr>
          <w:shd w:val="clear" w:color="auto" w:fill="FFFFFF"/>
        </w:rPr>
        <w:t>charge.</w:t>
      </w:r>
      <w:r w:rsidR="00235408">
        <w:rPr>
          <w:shd w:val="clear" w:color="auto" w:fill="FFFFFF"/>
        </w:rPr>
        <w:t xml:space="preserve"> Bases </w:t>
      </w:r>
      <w:r w:rsidR="00FC57C3">
        <w:rPr>
          <w:shd w:val="clear" w:color="auto" w:fill="FFFFFF"/>
        </w:rPr>
        <w:t xml:space="preserve">mixed with water yield Hydroxide </w:t>
      </w:r>
      <w:r w:rsidR="004C3C4B">
        <w:rPr>
          <w:shd w:val="clear" w:color="auto" w:fill="FFFFFF"/>
        </w:rPr>
        <w:t>ions;</w:t>
      </w:r>
      <w:r w:rsidR="00DF0F91">
        <w:rPr>
          <w:shd w:val="clear" w:color="auto" w:fill="FFFFFF"/>
        </w:rPr>
        <w:t xml:space="preserve"> Hydroxide ions </w:t>
      </w:r>
      <w:proofErr w:type="gramStart"/>
      <w:r w:rsidR="00DF0F91">
        <w:rPr>
          <w:shd w:val="clear" w:color="auto" w:fill="FFFFFF"/>
        </w:rPr>
        <w:t>are formed</w:t>
      </w:r>
      <w:proofErr w:type="gramEnd"/>
      <w:r w:rsidR="00DF0F91">
        <w:rPr>
          <w:shd w:val="clear" w:color="auto" w:fill="FFFFFF"/>
        </w:rPr>
        <w:t xml:space="preserve"> w</w:t>
      </w:r>
      <w:r w:rsidR="002216A7">
        <w:rPr>
          <w:shd w:val="clear" w:color="auto" w:fill="FFFFFF"/>
        </w:rPr>
        <w:t xml:space="preserve">ith the loss of a proton in a water </w:t>
      </w:r>
      <w:r w:rsidR="00DF0F91">
        <w:rPr>
          <w:shd w:val="clear" w:color="auto" w:fill="FFFFFF"/>
        </w:rPr>
        <w:t>molecule</w:t>
      </w:r>
      <w:r w:rsidR="002216A7">
        <w:rPr>
          <w:shd w:val="clear" w:color="auto" w:fill="FFFFFF"/>
        </w:rPr>
        <w:t>.</w:t>
      </w:r>
      <w:r w:rsidR="004C3C4B">
        <w:rPr>
          <w:shd w:val="clear" w:color="auto" w:fill="FFFFFF"/>
        </w:rPr>
        <w:t xml:space="preserve"> </w:t>
      </w:r>
      <w:r w:rsidR="000861AF">
        <w:rPr>
          <w:shd w:val="clear" w:color="auto" w:fill="FFFFFF"/>
        </w:rPr>
        <w:t xml:space="preserve">In </w:t>
      </w:r>
      <w:proofErr w:type="gramStart"/>
      <w:r w:rsidR="000861AF">
        <w:rPr>
          <w:shd w:val="clear" w:color="auto" w:fill="FFFFFF"/>
        </w:rPr>
        <w:t>several</w:t>
      </w:r>
      <w:proofErr w:type="gramEnd"/>
      <w:r w:rsidR="000861AF">
        <w:rPr>
          <w:shd w:val="clear" w:color="auto" w:fill="FFFFFF"/>
        </w:rPr>
        <w:t xml:space="preserve"> acid-base reactions the product</w:t>
      </w:r>
      <w:r w:rsidR="00D23034">
        <w:rPr>
          <w:shd w:val="clear" w:color="auto" w:fill="FFFFFF"/>
        </w:rPr>
        <w:t>s are water along with a salt</w:t>
      </w:r>
      <w:r w:rsidR="00303845">
        <w:rPr>
          <w:shd w:val="clear" w:color="auto" w:fill="FFFFFF"/>
        </w:rPr>
        <w:t xml:space="preserve">. When Hydrochloric acid and Sodium Hydroxide </w:t>
      </w:r>
      <w:proofErr w:type="gramStart"/>
      <w:r w:rsidR="00303845">
        <w:rPr>
          <w:shd w:val="clear" w:color="auto" w:fill="FFFFFF"/>
        </w:rPr>
        <w:t>are combined</w:t>
      </w:r>
      <w:proofErr w:type="gramEnd"/>
      <w:r w:rsidR="00303845">
        <w:rPr>
          <w:shd w:val="clear" w:color="auto" w:fill="FFFFFF"/>
        </w:rPr>
        <w:t xml:space="preserve"> </w:t>
      </w:r>
      <w:r w:rsidR="00313A2D">
        <w:rPr>
          <w:shd w:val="clear" w:color="auto" w:fill="FFFFFF"/>
        </w:rPr>
        <w:t>the Hydrogen ions</w:t>
      </w:r>
      <w:r w:rsidR="0018586B">
        <w:rPr>
          <w:shd w:val="clear" w:color="auto" w:fill="FFFFFF"/>
        </w:rPr>
        <w:t xml:space="preserve"> in the acid</w:t>
      </w:r>
      <w:r w:rsidR="00313A2D">
        <w:rPr>
          <w:shd w:val="clear" w:color="auto" w:fill="FFFFFF"/>
        </w:rPr>
        <w:t xml:space="preserve"> are neutralized by the Hydroxide ions</w:t>
      </w:r>
      <w:r w:rsidR="0018586B">
        <w:rPr>
          <w:shd w:val="clear" w:color="auto" w:fill="FFFFFF"/>
        </w:rPr>
        <w:t xml:space="preserve"> in the base</w:t>
      </w:r>
      <w:r w:rsidR="00313A2D">
        <w:rPr>
          <w:shd w:val="clear" w:color="auto" w:fill="FFFFFF"/>
        </w:rPr>
        <w:t xml:space="preserve"> </w:t>
      </w:r>
      <w:r w:rsidR="004A4DAC">
        <w:rPr>
          <w:shd w:val="clear" w:color="auto" w:fill="FFFFFF"/>
        </w:rPr>
        <w:t>to form water</w:t>
      </w:r>
      <w:r w:rsidR="000174AD">
        <w:rPr>
          <w:shd w:val="clear" w:color="auto" w:fill="FFFFFF"/>
        </w:rPr>
        <w:t xml:space="preserve"> </w:t>
      </w:r>
      <w:sdt>
        <w:sdtPr>
          <w:rPr>
            <w:shd w:val="clear" w:color="auto" w:fill="FFFFFF"/>
          </w:rPr>
          <w:id w:val="-1493174412"/>
          <w:citation/>
        </w:sdtPr>
        <w:sdtContent>
          <w:r w:rsidR="009E3608">
            <w:rPr>
              <w:shd w:val="clear" w:color="auto" w:fill="FFFFFF"/>
            </w:rPr>
            <w:fldChar w:fldCharType="begin"/>
          </w:r>
          <w:r w:rsidR="009E3608">
            <w:rPr>
              <w:shd w:val="clear" w:color="auto" w:fill="FFFFFF"/>
            </w:rPr>
            <w:instrText xml:space="preserve"> CITATION Hom21 \l 2057 </w:instrText>
          </w:r>
          <w:r w:rsidR="009E3608">
            <w:rPr>
              <w:shd w:val="clear" w:color="auto" w:fill="FFFFFF"/>
            </w:rPr>
            <w:fldChar w:fldCharType="separate"/>
          </w:r>
          <w:r w:rsidR="00B1070F" w:rsidRPr="00B1070F">
            <w:rPr>
              <w:noProof/>
              <w:shd w:val="clear" w:color="auto" w:fill="FFFFFF"/>
            </w:rPr>
            <w:t>[8]</w:t>
          </w:r>
          <w:r w:rsidR="009E3608">
            <w:rPr>
              <w:shd w:val="clear" w:color="auto" w:fill="FFFFFF"/>
            </w:rPr>
            <w:fldChar w:fldCharType="end"/>
          </w:r>
        </w:sdtContent>
      </w:sdt>
      <w:r w:rsidR="007E45BC">
        <w:rPr>
          <w:shd w:val="clear" w:color="auto" w:fill="FFFFFF"/>
        </w:rPr>
        <w:t>.</w:t>
      </w:r>
      <w:r w:rsidR="00805A07">
        <w:rPr>
          <w:shd w:val="clear" w:color="auto" w:fill="FFFFFF"/>
        </w:rPr>
        <w:t xml:space="preserve"> </w:t>
      </w:r>
      <w:r w:rsidR="00622AB8">
        <w:rPr>
          <w:shd w:val="clear" w:color="auto" w:fill="FFFFFF"/>
        </w:rPr>
        <w:t xml:space="preserve">Rusting of iron </w:t>
      </w:r>
      <w:r w:rsidR="00D659C2">
        <w:rPr>
          <w:shd w:val="clear" w:color="auto" w:fill="FFFFFF"/>
        </w:rPr>
        <w:t>and</w:t>
      </w:r>
      <w:r w:rsidR="00622AB8">
        <w:rPr>
          <w:shd w:val="clear" w:color="auto" w:fill="FFFFFF"/>
        </w:rPr>
        <w:t xml:space="preserve"> steel is an example of a Redox reaction</w:t>
      </w:r>
      <w:r w:rsidR="00D659C2">
        <w:rPr>
          <w:shd w:val="clear" w:color="auto" w:fill="FFFFFF"/>
        </w:rPr>
        <w:t>,</w:t>
      </w:r>
      <w:r w:rsidR="00622AB8">
        <w:rPr>
          <w:shd w:val="clear" w:color="auto" w:fill="FFFFFF"/>
        </w:rPr>
        <w:t xml:space="preserve"> it occurs when</w:t>
      </w:r>
      <w:r w:rsidR="00D659C2">
        <w:rPr>
          <w:shd w:val="clear" w:color="auto" w:fill="FFFFFF"/>
        </w:rPr>
        <w:t xml:space="preserve"> the </w:t>
      </w:r>
      <w:r w:rsidR="0089150B">
        <w:rPr>
          <w:shd w:val="clear" w:color="auto" w:fill="FFFFFF"/>
        </w:rPr>
        <w:t>metal</w:t>
      </w:r>
      <w:r w:rsidR="00D659C2">
        <w:rPr>
          <w:shd w:val="clear" w:color="auto" w:fill="FFFFFF"/>
        </w:rPr>
        <w:t xml:space="preserve"> reacts with </w:t>
      </w:r>
      <w:r w:rsidR="0089150B">
        <w:rPr>
          <w:shd w:val="clear" w:color="auto" w:fill="FFFFFF"/>
        </w:rPr>
        <w:t xml:space="preserve">the </w:t>
      </w:r>
      <w:r w:rsidR="00D659C2">
        <w:rPr>
          <w:shd w:val="clear" w:color="auto" w:fill="FFFFFF"/>
        </w:rPr>
        <w:t>air and water in the atmosphere.</w:t>
      </w:r>
      <w:r w:rsidR="00BA69A3">
        <w:rPr>
          <w:shd w:val="clear" w:color="auto" w:fill="FFFFFF"/>
        </w:rPr>
        <w:t xml:space="preserve"> </w:t>
      </w:r>
      <w:r w:rsidR="0029273A">
        <w:rPr>
          <w:shd w:val="clear" w:color="auto" w:fill="FFFFFF"/>
        </w:rPr>
        <w:t xml:space="preserve">When a drop of water </w:t>
      </w:r>
      <w:proofErr w:type="gramStart"/>
      <w:r w:rsidR="0029273A">
        <w:rPr>
          <w:shd w:val="clear" w:color="auto" w:fill="FFFFFF"/>
        </w:rPr>
        <w:t>is left</w:t>
      </w:r>
      <w:proofErr w:type="gramEnd"/>
      <w:r w:rsidR="0029273A">
        <w:rPr>
          <w:shd w:val="clear" w:color="auto" w:fill="FFFFFF"/>
        </w:rPr>
        <w:t xml:space="preserve"> in contact with iron or steel</w:t>
      </w:r>
      <w:r w:rsidR="005146CE">
        <w:rPr>
          <w:shd w:val="clear" w:color="auto" w:fill="FFFFFF"/>
        </w:rPr>
        <w:t xml:space="preserve">, the concentration of dissolved Oxygen </w:t>
      </w:r>
      <w:r w:rsidR="00A147DB">
        <w:rPr>
          <w:shd w:val="clear" w:color="auto" w:fill="FFFFFF"/>
        </w:rPr>
        <w:t xml:space="preserve">in the water </w:t>
      </w:r>
      <w:r w:rsidR="00436DA8">
        <w:rPr>
          <w:shd w:val="clear" w:color="auto" w:fill="FFFFFF"/>
        </w:rPr>
        <w:t>drop will decide wh</w:t>
      </w:r>
      <w:r w:rsidR="003F6564">
        <w:rPr>
          <w:shd w:val="clear" w:color="auto" w:fill="FFFFFF"/>
        </w:rPr>
        <w:t>ich</w:t>
      </w:r>
      <w:r w:rsidR="00436DA8">
        <w:rPr>
          <w:shd w:val="clear" w:color="auto" w:fill="FFFFFF"/>
        </w:rPr>
        <w:t xml:space="preserve"> areas </w:t>
      </w:r>
      <w:r w:rsidR="00D3496E">
        <w:rPr>
          <w:shd w:val="clear" w:color="auto" w:fill="FFFFFF"/>
        </w:rPr>
        <w:t>of the metal surface will be reduction areas and which will be oxidation areas</w:t>
      </w:r>
      <w:r w:rsidR="00DD7879">
        <w:rPr>
          <w:shd w:val="clear" w:color="auto" w:fill="FFFFFF"/>
        </w:rPr>
        <w:t xml:space="preserve">. </w:t>
      </w:r>
      <w:r w:rsidR="003F6564">
        <w:rPr>
          <w:shd w:val="clear" w:color="auto" w:fill="FFFFFF"/>
        </w:rPr>
        <w:t>The concentration</w:t>
      </w:r>
      <w:r w:rsidR="00853E71">
        <w:rPr>
          <w:shd w:val="clear" w:color="auto" w:fill="FFFFFF"/>
        </w:rPr>
        <w:t xml:space="preserve"> of dissolved Oxygen at the edge of the drop will be higher,</w:t>
      </w:r>
      <w:r w:rsidR="008239A3">
        <w:rPr>
          <w:shd w:val="clear" w:color="auto" w:fill="FFFFFF"/>
        </w:rPr>
        <w:t xml:space="preserve"> so the Oxygen </w:t>
      </w:r>
      <w:r w:rsidR="00DA1EC8">
        <w:rPr>
          <w:shd w:val="clear" w:color="auto" w:fill="FFFFFF"/>
        </w:rPr>
        <w:t xml:space="preserve">will </w:t>
      </w:r>
      <w:proofErr w:type="gramStart"/>
      <w:r w:rsidR="00DA1EC8">
        <w:rPr>
          <w:shd w:val="clear" w:color="auto" w:fill="FFFFFF"/>
        </w:rPr>
        <w:t>be reduced</w:t>
      </w:r>
      <w:proofErr w:type="gramEnd"/>
      <w:r w:rsidR="00DA1EC8">
        <w:rPr>
          <w:shd w:val="clear" w:color="auto" w:fill="FFFFFF"/>
        </w:rPr>
        <w:t xml:space="preserve"> to Hydroxide ions.</w:t>
      </w:r>
      <w:r w:rsidR="00795361">
        <w:rPr>
          <w:shd w:val="clear" w:color="auto" w:fill="FFFFFF"/>
        </w:rPr>
        <w:t xml:space="preserve"> The electrons required to reduce the oxygen are </w:t>
      </w:r>
      <w:r w:rsidR="00CF4B20">
        <w:rPr>
          <w:shd w:val="clear" w:color="auto" w:fill="FFFFFF"/>
        </w:rPr>
        <w:t>from the oxidation of the metal at th</w:t>
      </w:r>
      <w:r w:rsidR="00DD5DF9">
        <w:rPr>
          <w:shd w:val="clear" w:color="auto" w:fill="FFFFFF"/>
        </w:rPr>
        <w:t>e centre of the drop</w:t>
      </w:r>
      <w:r w:rsidR="00A81887">
        <w:rPr>
          <w:shd w:val="clear" w:color="auto" w:fill="FFFFFF"/>
        </w:rPr>
        <w:t>, where the</w:t>
      </w:r>
      <w:r w:rsidR="00DD5DF9">
        <w:rPr>
          <w:shd w:val="clear" w:color="auto" w:fill="FFFFFF"/>
        </w:rPr>
        <w:t xml:space="preserve"> dissolved</w:t>
      </w:r>
      <w:r w:rsidR="00A81887">
        <w:rPr>
          <w:shd w:val="clear" w:color="auto" w:fill="FFFFFF"/>
        </w:rPr>
        <w:t xml:space="preserve"> </w:t>
      </w:r>
      <w:r w:rsidR="00946888">
        <w:rPr>
          <w:shd w:val="clear" w:color="auto" w:fill="FFFFFF"/>
        </w:rPr>
        <w:t>Oxygen concentration is low.</w:t>
      </w:r>
      <w:r w:rsidR="00853E71">
        <w:rPr>
          <w:shd w:val="clear" w:color="auto" w:fill="FFFFFF"/>
        </w:rPr>
        <w:t xml:space="preserve"> </w:t>
      </w:r>
      <w:r w:rsidR="008210D1">
        <w:rPr>
          <w:shd w:val="clear" w:color="auto" w:fill="FFFFFF"/>
        </w:rPr>
        <w:t xml:space="preserve">When the electrons </w:t>
      </w:r>
      <w:proofErr w:type="gramStart"/>
      <w:r w:rsidR="008210D1">
        <w:rPr>
          <w:shd w:val="clear" w:color="auto" w:fill="FFFFFF"/>
        </w:rPr>
        <w:t xml:space="preserve">are </w:t>
      </w:r>
      <w:r w:rsidR="00257708">
        <w:rPr>
          <w:shd w:val="clear" w:color="auto" w:fill="FFFFFF"/>
        </w:rPr>
        <w:t>released</w:t>
      </w:r>
      <w:proofErr w:type="gramEnd"/>
      <w:r w:rsidR="00257708">
        <w:rPr>
          <w:shd w:val="clear" w:color="auto" w:fill="FFFFFF"/>
        </w:rPr>
        <w:t>,</w:t>
      </w:r>
      <w:r w:rsidR="00A43E46">
        <w:rPr>
          <w:shd w:val="clear" w:color="auto" w:fill="FFFFFF"/>
        </w:rPr>
        <w:t xml:space="preserve"> they flow on the metal surface to the edge</w:t>
      </w:r>
      <w:r w:rsidR="001177EB">
        <w:rPr>
          <w:shd w:val="clear" w:color="auto" w:fill="FFFFFF"/>
        </w:rPr>
        <w:t>s</w:t>
      </w:r>
      <w:r w:rsidR="00A43E46">
        <w:rPr>
          <w:shd w:val="clear" w:color="auto" w:fill="FFFFFF"/>
        </w:rPr>
        <w:t xml:space="preserve"> of the drop</w:t>
      </w:r>
      <w:r w:rsidR="003253F6">
        <w:rPr>
          <w:shd w:val="clear" w:color="auto" w:fill="FFFFFF"/>
        </w:rPr>
        <w:t>.</w:t>
      </w:r>
      <w:r w:rsidR="001177EB">
        <w:rPr>
          <w:shd w:val="clear" w:color="auto" w:fill="FFFFFF"/>
        </w:rPr>
        <w:t xml:space="preserve"> </w:t>
      </w:r>
      <w:r w:rsidR="003253F6">
        <w:rPr>
          <w:shd w:val="clear" w:color="auto" w:fill="FFFFFF"/>
        </w:rPr>
        <w:t>Therefore,</w:t>
      </w:r>
      <w:r w:rsidR="001177EB">
        <w:rPr>
          <w:shd w:val="clear" w:color="auto" w:fill="FFFFFF"/>
        </w:rPr>
        <w:t xml:space="preserve"> corrosion is always greater </w:t>
      </w:r>
      <w:r w:rsidR="00055106">
        <w:rPr>
          <w:shd w:val="clear" w:color="auto" w:fill="FFFFFF"/>
        </w:rPr>
        <w:t>at the centre of a water drop or under layers of paint</w:t>
      </w:r>
      <w:r w:rsidR="009D2E31">
        <w:rPr>
          <w:shd w:val="clear" w:color="auto" w:fill="FFFFFF"/>
        </w:rPr>
        <w:t xml:space="preserve"> where the oxygen supply is </w:t>
      </w:r>
      <w:r w:rsidR="00257708">
        <w:rPr>
          <w:shd w:val="clear" w:color="auto" w:fill="FFFFFF"/>
        </w:rPr>
        <w:t>low</w:t>
      </w:r>
      <w:sdt>
        <w:sdtPr>
          <w:rPr>
            <w:shd w:val="clear" w:color="auto" w:fill="FFFFFF"/>
          </w:rPr>
          <w:id w:val="-1066806903"/>
          <w:citation/>
        </w:sdtPr>
        <w:sdtContent>
          <w:r w:rsidR="00D65AFB">
            <w:rPr>
              <w:shd w:val="clear" w:color="auto" w:fill="FFFFFF"/>
            </w:rPr>
            <w:fldChar w:fldCharType="begin"/>
          </w:r>
          <w:r w:rsidR="00D65AFB">
            <w:rPr>
              <w:shd w:val="clear" w:color="auto" w:fill="FFFFFF"/>
            </w:rPr>
            <w:instrText xml:space="preserve"> CITATION Bur00 \l 2057 </w:instrText>
          </w:r>
          <w:r w:rsidR="00D65AFB">
            <w:rPr>
              <w:shd w:val="clear" w:color="auto" w:fill="FFFFFF"/>
            </w:rPr>
            <w:fldChar w:fldCharType="separate"/>
          </w:r>
          <w:r w:rsidR="00B1070F">
            <w:rPr>
              <w:noProof/>
              <w:shd w:val="clear" w:color="auto" w:fill="FFFFFF"/>
            </w:rPr>
            <w:t xml:space="preserve"> </w:t>
          </w:r>
          <w:r w:rsidR="00B1070F" w:rsidRPr="00B1070F">
            <w:rPr>
              <w:noProof/>
              <w:shd w:val="clear" w:color="auto" w:fill="FFFFFF"/>
            </w:rPr>
            <w:t>[9]</w:t>
          </w:r>
          <w:r w:rsidR="00D65AFB">
            <w:rPr>
              <w:shd w:val="clear" w:color="auto" w:fill="FFFFFF"/>
            </w:rPr>
            <w:fldChar w:fldCharType="end"/>
          </w:r>
        </w:sdtContent>
      </w:sdt>
      <w:proofErr w:type="gramStart"/>
      <w:r w:rsidR="00257708">
        <w:rPr>
          <w:shd w:val="clear" w:color="auto" w:fill="FFFFFF"/>
        </w:rPr>
        <w:t>.</w:t>
      </w:r>
      <w:r w:rsidR="00A43E46">
        <w:rPr>
          <w:shd w:val="clear" w:color="auto" w:fill="FFFFFF"/>
        </w:rPr>
        <w:t xml:space="preserve">  </w:t>
      </w:r>
      <w:proofErr w:type="gramEnd"/>
      <w:r w:rsidR="009B0A81">
        <w:rPr>
          <w:shd w:val="clear" w:color="auto" w:fill="FFFFFF"/>
        </w:rPr>
        <w:t>(See Fig.4)</w:t>
      </w:r>
      <w:r w:rsidR="003253F6">
        <w:rPr>
          <w:shd w:val="clear" w:color="auto" w:fill="FFFFFF"/>
        </w:rPr>
        <w:t xml:space="preserve"> for an image of </w:t>
      </w:r>
      <w:r w:rsidR="00200935">
        <w:rPr>
          <w:shd w:val="clear" w:color="auto" w:fill="FFFFFF"/>
        </w:rPr>
        <w:t xml:space="preserve">a water drop on a piece of iron or steel and the </w:t>
      </w:r>
      <w:r w:rsidR="00985028">
        <w:rPr>
          <w:shd w:val="clear" w:color="auto" w:fill="FFFFFF"/>
        </w:rPr>
        <w:t xml:space="preserve">movement of electrons and the chemical </w:t>
      </w:r>
      <w:r w:rsidR="00D65AFB">
        <w:rPr>
          <w:shd w:val="clear" w:color="auto" w:fill="FFFFFF"/>
        </w:rPr>
        <w:t xml:space="preserve">formulas. </w:t>
      </w:r>
    </w:p>
    <w:p w14:paraId="11DC5F6A" w14:textId="456C9B68" w:rsidR="00D616A3" w:rsidRDefault="00D616A3" w:rsidP="00D616A3">
      <w:pPr>
        <w:jc w:val="center"/>
      </w:pPr>
      <w:r>
        <w:rPr>
          <w:noProof/>
        </w:rPr>
        <w:lastRenderedPageBreak/>
        <w:drawing>
          <wp:inline distT="0" distB="0" distL="0" distR="0" wp14:anchorId="58245580" wp14:editId="5155034E">
            <wp:extent cx="5731510" cy="2562860"/>
            <wp:effectExtent l="0" t="0" r="2540" b="889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562860"/>
                    </a:xfrm>
                    <a:prstGeom prst="rect">
                      <a:avLst/>
                    </a:prstGeom>
                    <a:noFill/>
                    <a:ln>
                      <a:noFill/>
                    </a:ln>
                  </pic:spPr>
                </pic:pic>
              </a:graphicData>
            </a:graphic>
          </wp:inline>
        </w:drawing>
      </w:r>
    </w:p>
    <w:p w14:paraId="7292B6FA" w14:textId="52B35C3F" w:rsidR="00D616A3" w:rsidRPr="00BA69A3" w:rsidRDefault="00D616A3" w:rsidP="00D616A3">
      <w:pPr>
        <w:jc w:val="center"/>
        <w:rPr>
          <w:sz w:val="20"/>
          <w:szCs w:val="20"/>
        </w:rPr>
      </w:pPr>
      <w:r w:rsidRPr="00BA69A3">
        <w:rPr>
          <w:sz w:val="20"/>
          <w:szCs w:val="20"/>
        </w:rPr>
        <w:t>Fig.</w:t>
      </w:r>
      <w:r w:rsidR="002D2D81" w:rsidRPr="00BA69A3">
        <w:rPr>
          <w:sz w:val="20"/>
          <w:szCs w:val="20"/>
        </w:rPr>
        <w:t xml:space="preserve"> 4 Image showing </w:t>
      </w:r>
      <w:r w:rsidR="00BA69A3" w:rsidRPr="00BA69A3">
        <w:rPr>
          <w:sz w:val="20"/>
          <w:szCs w:val="20"/>
        </w:rPr>
        <w:t>a drop of water in contact with iron or steel</w:t>
      </w:r>
      <w:r w:rsidR="00197E4F">
        <w:rPr>
          <w:sz w:val="20"/>
          <w:szCs w:val="20"/>
        </w:rPr>
        <w:t xml:space="preserve"> </w:t>
      </w:r>
      <w:sdt>
        <w:sdtPr>
          <w:rPr>
            <w:sz w:val="20"/>
            <w:szCs w:val="20"/>
          </w:rPr>
          <w:id w:val="-1542892958"/>
          <w:citation/>
        </w:sdtPr>
        <w:sdtContent>
          <w:r w:rsidR="00197E4F">
            <w:rPr>
              <w:sz w:val="20"/>
              <w:szCs w:val="20"/>
            </w:rPr>
            <w:fldChar w:fldCharType="begin"/>
          </w:r>
          <w:r w:rsidR="00197E4F">
            <w:rPr>
              <w:sz w:val="20"/>
              <w:szCs w:val="20"/>
            </w:rPr>
            <w:instrText xml:space="preserve"> CITATION Bur00 \l 2057 </w:instrText>
          </w:r>
          <w:r w:rsidR="00197E4F">
            <w:rPr>
              <w:sz w:val="20"/>
              <w:szCs w:val="20"/>
            </w:rPr>
            <w:fldChar w:fldCharType="separate"/>
          </w:r>
          <w:r w:rsidR="00B1070F" w:rsidRPr="00B1070F">
            <w:rPr>
              <w:noProof/>
              <w:sz w:val="20"/>
              <w:szCs w:val="20"/>
            </w:rPr>
            <w:t>[9]</w:t>
          </w:r>
          <w:r w:rsidR="00197E4F">
            <w:rPr>
              <w:sz w:val="20"/>
              <w:szCs w:val="20"/>
            </w:rPr>
            <w:fldChar w:fldCharType="end"/>
          </w:r>
        </w:sdtContent>
      </w:sdt>
      <w:r w:rsidR="00BA69A3" w:rsidRPr="00BA69A3">
        <w:rPr>
          <w:sz w:val="20"/>
          <w:szCs w:val="20"/>
        </w:rPr>
        <w:t>.</w:t>
      </w:r>
    </w:p>
    <w:p w14:paraId="1B54D63B" w14:textId="76A89ECA" w:rsidR="00243A99" w:rsidRDefault="00220E19" w:rsidP="00243A99">
      <w:pPr>
        <w:pStyle w:val="Heading1"/>
        <w:numPr>
          <w:ilvl w:val="0"/>
          <w:numId w:val="1"/>
        </w:numPr>
      </w:pPr>
      <w:bookmarkStart w:id="3" w:name="_Toc108531146"/>
      <w:r>
        <w:t xml:space="preserve">The Adverse Effect of Water on </w:t>
      </w:r>
      <w:r w:rsidR="007F7BC4">
        <w:t>Various OME Materials, Articles and Processes:</w:t>
      </w:r>
      <w:bookmarkEnd w:id="3"/>
    </w:p>
    <w:p w14:paraId="3DE09E9F" w14:textId="30E4A304" w:rsidR="00165D93" w:rsidRDefault="000B6ADB" w:rsidP="00165D93">
      <w:r>
        <w:t xml:space="preserve">Ingress of moisture </w:t>
      </w:r>
      <w:r w:rsidR="00E6130C">
        <w:t xml:space="preserve">can </w:t>
      </w:r>
      <w:r w:rsidR="00031910">
        <w:t>cause ageing of pyrotechnic materials</w:t>
      </w:r>
      <w:r w:rsidR="009651A7">
        <w:t xml:space="preserve">. Exposure to moisture is a threat to </w:t>
      </w:r>
      <w:r w:rsidR="00005F88">
        <w:t xml:space="preserve">pyrotechnic substances when they are </w:t>
      </w:r>
      <w:proofErr w:type="gramStart"/>
      <w:r w:rsidR="00005F88">
        <w:t>being packaged</w:t>
      </w:r>
      <w:proofErr w:type="gramEnd"/>
      <w:r w:rsidR="00005F88">
        <w:t xml:space="preserve"> and </w:t>
      </w:r>
      <w:r w:rsidR="00F23CA5">
        <w:t xml:space="preserve">during </w:t>
      </w:r>
      <w:r w:rsidR="00D72561">
        <w:t>storage periods</w:t>
      </w:r>
      <w:r w:rsidR="00F23CA5">
        <w:t xml:space="preserve">. </w:t>
      </w:r>
      <w:r w:rsidR="00FA0512">
        <w:t xml:space="preserve">There have been </w:t>
      </w:r>
      <w:proofErr w:type="gramStart"/>
      <w:r w:rsidR="00FA0512">
        <w:t>several</w:t>
      </w:r>
      <w:proofErr w:type="gramEnd"/>
      <w:r w:rsidR="00FA0512">
        <w:t xml:space="preserve"> </w:t>
      </w:r>
      <w:r w:rsidR="00D70394">
        <w:t xml:space="preserve">studies </w:t>
      </w:r>
      <w:r w:rsidR="00A739B1">
        <w:t>to determine the e</w:t>
      </w:r>
      <w:r w:rsidR="00D70394">
        <w:t>ffect of moisture</w:t>
      </w:r>
      <w:r w:rsidR="00A739B1">
        <w:t xml:space="preserve"> on </w:t>
      </w:r>
      <w:r w:rsidR="00F46284">
        <w:t>pyrotechnic mixtures</w:t>
      </w:r>
      <w:sdt>
        <w:sdtPr>
          <w:id w:val="-326836546"/>
          <w:citation/>
        </w:sdtPr>
        <w:sdtContent>
          <w:r w:rsidR="004478C5">
            <w:fldChar w:fldCharType="begin"/>
          </w:r>
          <w:r w:rsidR="00745F53">
            <w:instrText xml:space="preserve">CITATION Ryu19 \l 2057 </w:instrText>
          </w:r>
          <w:r w:rsidR="004478C5">
            <w:fldChar w:fldCharType="separate"/>
          </w:r>
          <w:r w:rsidR="00B1070F">
            <w:rPr>
              <w:noProof/>
            </w:rPr>
            <w:t xml:space="preserve"> </w:t>
          </w:r>
          <w:r w:rsidR="00B1070F" w:rsidRPr="00B1070F">
            <w:rPr>
              <w:noProof/>
            </w:rPr>
            <w:t>[10]</w:t>
          </w:r>
          <w:r w:rsidR="004478C5">
            <w:fldChar w:fldCharType="end"/>
          </w:r>
        </w:sdtContent>
      </w:sdt>
      <w:r w:rsidR="004478C5">
        <w:t xml:space="preserve">. </w:t>
      </w:r>
      <w:r w:rsidR="0076623E">
        <w:t>For an example Lee et al</w:t>
      </w:r>
      <w:r w:rsidR="007A6E70">
        <w:t xml:space="preserve"> </w:t>
      </w:r>
      <w:sdt>
        <w:sdtPr>
          <w:id w:val="-1299455583"/>
          <w:citation/>
        </w:sdtPr>
        <w:sdtContent>
          <w:r w:rsidR="007A6E70">
            <w:fldChar w:fldCharType="begin"/>
          </w:r>
          <w:r w:rsidR="00745F53">
            <w:instrText xml:space="preserve">CITATION Lee18 \l 2057 </w:instrText>
          </w:r>
          <w:r w:rsidR="007A6E70">
            <w:fldChar w:fldCharType="separate"/>
          </w:r>
          <w:r w:rsidR="00B1070F" w:rsidRPr="00B1070F">
            <w:rPr>
              <w:noProof/>
            </w:rPr>
            <w:t>[11]</w:t>
          </w:r>
          <w:r w:rsidR="007A6E70">
            <w:fldChar w:fldCharType="end"/>
          </w:r>
        </w:sdtContent>
      </w:sdt>
      <w:r w:rsidR="0076623E">
        <w:t xml:space="preserve"> </w:t>
      </w:r>
      <w:r w:rsidR="00BB1447">
        <w:t xml:space="preserve">tested </w:t>
      </w:r>
      <w:r w:rsidR="00A10209">
        <w:t>Boron Potassium Nitrate</w:t>
      </w:r>
      <w:r w:rsidR="0090240F">
        <w:t xml:space="preserve"> </w:t>
      </w:r>
      <w:r w:rsidR="0090240F" w:rsidRPr="00581EF3">
        <w:rPr>
          <w:rFonts w:cs="Arial"/>
          <w:szCs w:val="24"/>
        </w:rPr>
        <w:t>(</w:t>
      </w:r>
      <w:r w:rsidR="00581EF3" w:rsidRPr="00581EF3">
        <w:rPr>
          <w:rFonts w:cs="Arial"/>
          <w:color w:val="222222"/>
          <w:szCs w:val="24"/>
          <w:shd w:val="clear" w:color="auto" w:fill="FFFFFF"/>
        </w:rPr>
        <w:t>BKNO</w:t>
      </w:r>
      <w:r w:rsidR="00581EF3" w:rsidRPr="00581EF3">
        <w:rPr>
          <w:rFonts w:cs="Arial"/>
          <w:color w:val="222222"/>
          <w:szCs w:val="24"/>
          <w:shd w:val="clear" w:color="auto" w:fill="FFFFFF"/>
          <w:vertAlign w:val="subscript"/>
        </w:rPr>
        <w:t>3</w:t>
      </w:r>
      <w:r w:rsidR="00581EF3" w:rsidRPr="00581EF3">
        <w:t>)</w:t>
      </w:r>
      <w:r w:rsidR="00A10209">
        <w:t xml:space="preserve"> </w:t>
      </w:r>
      <w:r w:rsidR="004E7322">
        <w:t xml:space="preserve">under accelerated aging </w:t>
      </w:r>
      <w:r w:rsidR="00614AD3">
        <w:t xml:space="preserve">conditions </w:t>
      </w:r>
      <w:r w:rsidR="0048682E">
        <w:t xml:space="preserve">of </w:t>
      </w:r>
      <w:r w:rsidR="00603425">
        <w:t>seventy-one degrees Celsius and fifty percent relative humidity</w:t>
      </w:r>
      <w:r w:rsidR="00614AD3">
        <w:t xml:space="preserve">. </w:t>
      </w:r>
      <w:r w:rsidR="00642CD0">
        <w:t>They</w:t>
      </w:r>
      <w:r w:rsidR="00A10209">
        <w:t xml:space="preserve"> found that</w:t>
      </w:r>
      <w:r w:rsidR="00642CD0">
        <w:t xml:space="preserve"> humidity was a </w:t>
      </w:r>
      <w:r w:rsidR="00FB003D">
        <w:t>crucial external factor in the oxidisation of</w:t>
      </w:r>
      <w:r w:rsidR="00A10209">
        <w:t xml:space="preserve"> </w:t>
      </w:r>
      <w:r w:rsidR="007A0F0F">
        <w:t>Boron</w:t>
      </w:r>
      <w:r w:rsidR="005D316E">
        <w:t>, this resulted in</w:t>
      </w:r>
      <w:r w:rsidR="00A678B2">
        <w:t xml:space="preserve"> undesired pre reactions and </w:t>
      </w:r>
      <w:r w:rsidR="0090240F">
        <w:t xml:space="preserve">a drop in the efficiency of </w:t>
      </w:r>
      <w:r w:rsidR="00983F31" w:rsidRPr="00581EF3">
        <w:rPr>
          <w:rFonts w:cs="Arial"/>
          <w:szCs w:val="24"/>
        </w:rPr>
        <w:t>(</w:t>
      </w:r>
      <w:r w:rsidR="00983F31" w:rsidRPr="00581EF3">
        <w:rPr>
          <w:rFonts w:cs="Arial"/>
          <w:color w:val="222222"/>
          <w:szCs w:val="24"/>
          <w:shd w:val="clear" w:color="auto" w:fill="FFFFFF"/>
        </w:rPr>
        <w:t>BKNO</w:t>
      </w:r>
      <w:r w:rsidR="00983F31" w:rsidRPr="00581EF3">
        <w:rPr>
          <w:rFonts w:cs="Arial"/>
          <w:color w:val="222222"/>
          <w:szCs w:val="24"/>
          <w:shd w:val="clear" w:color="auto" w:fill="FFFFFF"/>
          <w:vertAlign w:val="subscript"/>
        </w:rPr>
        <w:t>3</w:t>
      </w:r>
      <w:r w:rsidR="00983F31" w:rsidRPr="00581EF3">
        <w:t>)</w:t>
      </w:r>
      <w:r w:rsidR="00983F31">
        <w:t xml:space="preserve">, even though only the surface of </w:t>
      </w:r>
      <w:r w:rsidR="00482294">
        <w:t xml:space="preserve">the </w:t>
      </w:r>
      <w:r w:rsidR="00983F31">
        <w:t>Boron</w:t>
      </w:r>
      <w:r w:rsidR="00482294">
        <w:t xml:space="preserve"> particles</w:t>
      </w:r>
      <w:r w:rsidR="00983F31">
        <w:t xml:space="preserve"> had been </w:t>
      </w:r>
      <w:r w:rsidR="00330284">
        <w:t>o</w:t>
      </w:r>
      <w:r w:rsidR="00482294">
        <w:t>xidised.</w:t>
      </w:r>
      <w:r w:rsidR="008C28B4">
        <w:t xml:space="preserve"> </w:t>
      </w:r>
      <w:r w:rsidR="00A33FEC">
        <w:t>Z</w:t>
      </w:r>
      <w:r w:rsidR="00A33FEC" w:rsidRPr="00A33FEC">
        <w:t xml:space="preserve">irconium </w:t>
      </w:r>
      <w:r w:rsidR="00A33FEC">
        <w:t>P</w:t>
      </w:r>
      <w:r w:rsidR="00A33FEC" w:rsidRPr="00A33FEC">
        <w:t xml:space="preserve">otassium </w:t>
      </w:r>
      <w:r w:rsidR="00A33FEC">
        <w:t>P</w:t>
      </w:r>
      <w:r w:rsidR="00A33FEC" w:rsidRPr="00A33FEC">
        <w:t>erchlorate (ZPP)</w:t>
      </w:r>
      <w:r w:rsidR="00A33FEC">
        <w:t xml:space="preserve"> is a </w:t>
      </w:r>
      <w:r w:rsidR="005B4DEC">
        <w:t>standard National A</w:t>
      </w:r>
      <w:r w:rsidR="00A45B21">
        <w:t xml:space="preserve">eronautics </w:t>
      </w:r>
      <w:r w:rsidR="00C30E10">
        <w:t>and Space Administration (NASA) i</w:t>
      </w:r>
      <w:r w:rsidR="00B82778">
        <w:t>nitiator</w:t>
      </w:r>
      <w:r w:rsidR="00CF56EA">
        <w:t xml:space="preserve">, which is thermally stable and has a long shelf life. </w:t>
      </w:r>
      <w:r w:rsidR="000D69C8">
        <w:t xml:space="preserve">The binder’s performance degrades </w:t>
      </w:r>
      <w:r w:rsidR="003D68DA">
        <w:t xml:space="preserve">with </w:t>
      </w:r>
      <w:r w:rsidR="00E1741E">
        <w:t xml:space="preserve">time and </w:t>
      </w:r>
      <w:r w:rsidR="003D68DA">
        <w:t>higher relative humidity</w:t>
      </w:r>
      <w:r w:rsidR="0006151C">
        <w:t>,</w:t>
      </w:r>
      <w:r w:rsidR="009366F6">
        <w:t xml:space="preserve"> </w:t>
      </w:r>
      <w:r w:rsidR="00E0578A">
        <w:t>exposing ZPP to the a</w:t>
      </w:r>
      <w:r w:rsidR="008A4D0E">
        <w:t>tmosphere.</w:t>
      </w:r>
      <w:r w:rsidR="00DB14A6">
        <w:t xml:space="preserve"> </w:t>
      </w:r>
      <w:r w:rsidR="00667639">
        <w:t>As ZPP ages</w:t>
      </w:r>
      <w:r w:rsidR="002478B2">
        <w:t>,</w:t>
      </w:r>
      <w:r w:rsidR="00667639">
        <w:t xml:space="preserve"> it</w:t>
      </w:r>
      <w:r w:rsidR="00B349A1">
        <w:t>s composition changes an</w:t>
      </w:r>
      <w:r w:rsidR="00C3502F">
        <w:t xml:space="preserve">d </w:t>
      </w:r>
      <w:r w:rsidR="007B6A12">
        <w:t xml:space="preserve">so do its </w:t>
      </w:r>
      <w:r w:rsidR="00C3502F">
        <w:t>thermodynami</w:t>
      </w:r>
      <w:r w:rsidR="007B6A12">
        <w:t>c characteristics</w:t>
      </w:r>
      <w:r w:rsidR="002478B2">
        <w:t>,</w:t>
      </w:r>
      <w:r w:rsidR="007B6A12">
        <w:t xml:space="preserve"> resulting in</w:t>
      </w:r>
      <w:r w:rsidR="00172E6C">
        <w:t xml:space="preserve"> a drop in</w:t>
      </w:r>
      <w:r w:rsidR="00A434B5">
        <w:t xml:space="preserve"> performance.</w:t>
      </w:r>
    </w:p>
    <w:p w14:paraId="167B20C1" w14:textId="4E4DA65D" w:rsidR="009C5AA5" w:rsidRDefault="009C5AA5" w:rsidP="009C5AA5">
      <w:pPr>
        <w:jc w:val="center"/>
      </w:pPr>
      <w:r>
        <w:rPr>
          <w:noProof/>
        </w:rPr>
        <w:drawing>
          <wp:inline distT="0" distB="0" distL="0" distR="0" wp14:anchorId="53CAEDD1" wp14:editId="45916126">
            <wp:extent cx="5200650" cy="2108200"/>
            <wp:effectExtent l="0" t="0" r="0" b="6350"/>
            <wp:docPr id="5" name="Picture 5"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00650" cy="2108200"/>
                    </a:xfrm>
                    <a:prstGeom prst="rect">
                      <a:avLst/>
                    </a:prstGeom>
                    <a:noFill/>
                    <a:ln>
                      <a:noFill/>
                    </a:ln>
                  </pic:spPr>
                </pic:pic>
              </a:graphicData>
            </a:graphic>
          </wp:inline>
        </w:drawing>
      </w:r>
    </w:p>
    <w:p w14:paraId="13F41D9F" w14:textId="5D04701C" w:rsidR="009C5AA5" w:rsidRDefault="009C5AA5" w:rsidP="009C5AA5">
      <w:pPr>
        <w:jc w:val="center"/>
        <w:rPr>
          <w:sz w:val="20"/>
          <w:szCs w:val="20"/>
        </w:rPr>
      </w:pPr>
      <w:r w:rsidRPr="00104FEA">
        <w:rPr>
          <w:sz w:val="20"/>
          <w:szCs w:val="20"/>
        </w:rPr>
        <w:t xml:space="preserve">Fig. 5 Image showing the </w:t>
      </w:r>
      <w:r w:rsidR="00515ED6" w:rsidRPr="00104FEA">
        <w:rPr>
          <w:sz w:val="20"/>
          <w:szCs w:val="20"/>
        </w:rPr>
        <w:t xml:space="preserve">relationship between </w:t>
      </w:r>
      <w:r w:rsidR="006606BE" w:rsidRPr="00104FEA">
        <w:rPr>
          <w:sz w:val="20"/>
          <w:szCs w:val="20"/>
        </w:rPr>
        <w:t>relative humidity and</w:t>
      </w:r>
      <w:r w:rsidR="00104FEA">
        <w:rPr>
          <w:sz w:val="20"/>
          <w:szCs w:val="20"/>
        </w:rPr>
        <w:t xml:space="preserve"> the</w:t>
      </w:r>
      <w:r w:rsidR="006606BE" w:rsidRPr="00104FEA">
        <w:rPr>
          <w:sz w:val="20"/>
          <w:szCs w:val="20"/>
        </w:rPr>
        <w:t xml:space="preserve"> </w:t>
      </w:r>
      <w:r w:rsidR="00104FEA" w:rsidRPr="00104FEA">
        <w:rPr>
          <w:sz w:val="20"/>
          <w:szCs w:val="20"/>
        </w:rPr>
        <w:t xml:space="preserve">aging duration </w:t>
      </w:r>
      <w:r w:rsidR="00033A5B">
        <w:rPr>
          <w:sz w:val="20"/>
          <w:szCs w:val="20"/>
        </w:rPr>
        <w:t xml:space="preserve">for </w:t>
      </w:r>
      <w:r w:rsidR="006606BE" w:rsidRPr="00104FEA">
        <w:rPr>
          <w:sz w:val="20"/>
          <w:szCs w:val="20"/>
        </w:rPr>
        <w:t>ZPP</w:t>
      </w:r>
      <w:r w:rsidR="00104FEA" w:rsidRPr="00104FEA">
        <w:rPr>
          <w:sz w:val="20"/>
          <w:szCs w:val="20"/>
        </w:rPr>
        <w:t>.</w:t>
      </w:r>
    </w:p>
    <w:p w14:paraId="3ABD0DEB" w14:textId="40E47D3C" w:rsidR="0015243F" w:rsidRDefault="0014799B" w:rsidP="0015243F">
      <w:r>
        <w:lastRenderedPageBreak/>
        <w:t>Composite propellants</w:t>
      </w:r>
      <w:r w:rsidR="00EC0400">
        <w:t xml:space="preserve"> that </w:t>
      </w:r>
      <w:proofErr w:type="gramStart"/>
      <w:r w:rsidR="00EC0400">
        <w:t>are used</w:t>
      </w:r>
      <w:proofErr w:type="gramEnd"/>
      <w:r w:rsidR="00EC0400">
        <w:t xml:space="preserve"> </w:t>
      </w:r>
      <w:r w:rsidR="00EC0400">
        <w:t xml:space="preserve">in rockets and missiles contain more than eighty percent solid raw materials. </w:t>
      </w:r>
      <w:r w:rsidR="004C18DC">
        <w:t>Commonly</w:t>
      </w:r>
      <w:r w:rsidR="000A7180">
        <w:t xml:space="preserve"> used fillers for solid propellants are</w:t>
      </w:r>
      <w:r w:rsidR="00932B20">
        <w:t xml:space="preserve"> </w:t>
      </w:r>
      <w:r w:rsidR="000A7180">
        <w:t>inorganic salts</w:t>
      </w:r>
      <w:r w:rsidR="00932B20">
        <w:t xml:space="preserve"> like ammonium perchlorate</w:t>
      </w:r>
      <w:r w:rsidR="00F220A3">
        <w:t xml:space="preserve"> (AP)</w:t>
      </w:r>
      <w:r w:rsidR="00932B20">
        <w:t xml:space="preserve"> or ammo</w:t>
      </w:r>
      <w:r w:rsidR="00DE774A">
        <w:t>nium nitrate</w:t>
      </w:r>
      <w:r w:rsidR="00EA51E1">
        <w:t xml:space="preserve"> </w:t>
      </w:r>
      <w:r w:rsidR="00EA51E1" w:rsidRPr="00EA51E1">
        <w:t>(</w:t>
      </w:r>
      <w:r w:rsidR="00EA51E1">
        <w:t>NH4NO3)</w:t>
      </w:r>
      <w:r w:rsidR="00202F96">
        <w:t xml:space="preserve"> </w:t>
      </w:r>
      <w:r w:rsidR="00DE774A">
        <w:t xml:space="preserve">which are oxidisers and </w:t>
      </w:r>
      <w:r w:rsidR="00F614E0">
        <w:t>aluminium or magnesium as fuel.</w:t>
      </w:r>
      <w:r w:rsidR="004C18DC">
        <w:t xml:space="preserve"> Mass production </w:t>
      </w:r>
      <w:r w:rsidR="008152A1">
        <w:t xml:space="preserve">in the propellant industry </w:t>
      </w:r>
      <w:r w:rsidR="004C18DC">
        <w:t xml:space="preserve">requires these to </w:t>
      </w:r>
      <w:proofErr w:type="gramStart"/>
      <w:r w:rsidR="004C18DC">
        <w:t>be dried</w:t>
      </w:r>
      <w:proofErr w:type="gramEnd"/>
      <w:r w:rsidR="004C18DC">
        <w:t xml:space="preserve"> </w:t>
      </w:r>
      <w:r w:rsidR="008152A1">
        <w:t>before mixing to remove moisture content</w:t>
      </w:r>
      <w:r w:rsidR="00647787">
        <w:t xml:space="preserve">s. </w:t>
      </w:r>
      <w:r w:rsidR="006717BA">
        <w:t>Slight changes</w:t>
      </w:r>
      <w:r w:rsidR="00647787">
        <w:t xml:space="preserve"> in the process </w:t>
      </w:r>
      <w:r w:rsidR="00D1556F">
        <w:t xml:space="preserve">conditions </w:t>
      </w:r>
      <w:r w:rsidR="00647787">
        <w:t xml:space="preserve">can lead </w:t>
      </w:r>
      <w:r w:rsidR="00D1556F">
        <w:t xml:space="preserve">to performance variation in the </w:t>
      </w:r>
      <w:r w:rsidR="009833E0">
        <w:t xml:space="preserve">propellant grain. </w:t>
      </w:r>
      <w:r w:rsidR="00EB7C9B" w:rsidRPr="00EB7C9B">
        <w:t xml:space="preserve">Ammonium oxalate (AO) </w:t>
      </w:r>
      <w:proofErr w:type="gramStart"/>
      <w:r w:rsidR="00EB7C9B" w:rsidRPr="00EB7C9B">
        <w:t>is</w:t>
      </w:r>
      <w:r w:rsidR="00EB7C9B">
        <w:t xml:space="preserve"> added</w:t>
      </w:r>
      <w:proofErr w:type="gramEnd"/>
      <w:r w:rsidR="00EB7C9B">
        <w:t xml:space="preserve"> into AP</w:t>
      </w:r>
      <w:r w:rsidR="00A12959">
        <w:t xml:space="preserve"> </w:t>
      </w:r>
      <w:r w:rsidR="00EB7C9B">
        <w:t xml:space="preserve">composite propellants to reduce the burning rate. </w:t>
      </w:r>
      <w:r w:rsidR="007E3DB3">
        <w:t xml:space="preserve">AO is highly hygroscopic and </w:t>
      </w:r>
      <w:r w:rsidR="00310EAE">
        <w:t>absorbs moisture from the air.</w:t>
      </w:r>
      <w:r w:rsidR="00DA3070">
        <w:t xml:space="preserve"> The moisture content in AO</w:t>
      </w:r>
      <w:r w:rsidR="00CF45D6">
        <w:t xml:space="preserve"> </w:t>
      </w:r>
      <w:r w:rsidR="00DC0B2F">
        <w:t>affects</w:t>
      </w:r>
      <w:r w:rsidR="00CF45D6">
        <w:t xml:space="preserve"> the finished propellant</w:t>
      </w:r>
      <w:r w:rsidR="00293CBF">
        <w:t xml:space="preserve"> during production and under storage conditions</w:t>
      </w:r>
      <w:r w:rsidR="002B5FEC">
        <w:t xml:space="preserve"> </w:t>
      </w:r>
      <w:sdt>
        <w:sdtPr>
          <w:id w:val="-1797137025"/>
          <w:citation/>
        </w:sdtPr>
        <w:sdtContent>
          <w:r w:rsidR="003D1047">
            <w:fldChar w:fldCharType="begin"/>
          </w:r>
          <w:r w:rsidR="003D1047">
            <w:instrText xml:space="preserve"> CITATION Iqb16 \l 2057 </w:instrText>
          </w:r>
          <w:r w:rsidR="003D1047">
            <w:fldChar w:fldCharType="separate"/>
          </w:r>
          <w:r w:rsidR="00B1070F" w:rsidRPr="00B1070F">
            <w:rPr>
              <w:noProof/>
            </w:rPr>
            <w:t>[12]</w:t>
          </w:r>
          <w:r w:rsidR="003D1047">
            <w:fldChar w:fldCharType="end"/>
          </w:r>
        </w:sdtContent>
      </w:sdt>
      <w:r w:rsidR="002B5FEC">
        <w:t xml:space="preserve">. The authors in </w:t>
      </w:r>
      <w:sdt>
        <w:sdtPr>
          <w:id w:val="-1490170324"/>
          <w:citation/>
        </w:sdtPr>
        <w:sdtContent>
          <w:r w:rsidR="002B5FEC">
            <w:fldChar w:fldCharType="begin"/>
          </w:r>
          <w:r w:rsidR="002B5FEC">
            <w:instrText xml:space="preserve"> CITATION Iqb16 \l 2057 </w:instrText>
          </w:r>
          <w:r w:rsidR="002B5FEC">
            <w:fldChar w:fldCharType="separate"/>
          </w:r>
          <w:r w:rsidR="00B1070F" w:rsidRPr="00B1070F">
            <w:rPr>
              <w:noProof/>
            </w:rPr>
            <w:t>[12]</w:t>
          </w:r>
          <w:r w:rsidR="002B5FEC">
            <w:fldChar w:fldCharType="end"/>
          </w:r>
        </w:sdtContent>
      </w:sdt>
      <w:r w:rsidR="002B5FEC">
        <w:t xml:space="preserve"> state that </w:t>
      </w:r>
      <w:r w:rsidR="0098102D">
        <w:t xml:space="preserve">two </w:t>
      </w:r>
      <w:proofErr w:type="gramStart"/>
      <w:r w:rsidR="0098102D">
        <w:t>possible sites</w:t>
      </w:r>
      <w:proofErr w:type="gramEnd"/>
      <w:r w:rsidR="0098102D">
        <w:t xml:space="preserve"> of </w:t>
      </w:r>
      <w:r w:rsidR="003271F6">
        <w:t xml:space="preserve">hydrolysis of composite propellants are </w:t>
      </w:r>
      <w:r w:rsidR="007720F0">
        <w:t xml:space="preserve">the double bond </w:t>
      </w:r>
      <w:r w:rsidR="005D33C3">
        <w:t xml:space="preserve">of </w:t>
      </w:r>
      <w:r w:rsidR="005D33C3" w:rsidRPr="005D33C3">
        <w:t>Hydroxyl-terminated polybutadiene</w:t>
      </w:r>
      <w:r w:rsidR="005D33C3">
        <w:t xml:space="preserve"> (HTPB) </w:t>
      </w:r>
      <w:r w:rsidR="00AA5529">
        <w:t>polymer backbone or the binder and filler interface.</w:t>
      </w:r>
      <w:r w:rsidR="0015243F">
        <w:t xml:space="preserve"> U</w:t>
      </w:r>
      <w:r w:rsidR="0015243F">
        <w:t>niaxial tensile test data show</w:t>
      </w:r>
      <w:r w:rsidR="00113D5E">
        <w:t>ed</w:t>
      </w:r>
      <w:r w:rsidR="0015243F">
        <w:t xml:space="preserve"> that the modulus and</w:t>
      </w:r>
      <w:r w:rsidR="007161A2">
        <w:t xml:space="preserve"> maximum strength </w:t>
      </w:r>
      <w:r w:rsidR="0037090F">
        <w:t>decreased in the presence of water</w:t>
      </w:r>
      <w:r w:rsidR="003F405F">
        <w:t xml:space="preserve"> in the raw materials. These results suggest that </w:t>
      </w:r>
      <w:r w:rsidR="00721AEC">
        <w:t xml:space="preserve">moisture does not </w:t>
      </w:r>
      <w:r w:rsidR="001117A1">
        <w:t>affect</w:t>
      </w:r>
      <w:r w:rsidR="00721AEC">
        <w:t xml:space="preserve"> the HTPB binder network and suggests </w:t>
      </w:r>
      <w:r w:rsidR="003161ED">
        <w:t>that it affects the interaction between the binder and propellant</w:t>
      </w:r>
      <w:r w:rsidR="00E936CF">
        <w:t>.</w:t>
      </w:r>
      <w:r w:rsidR="00257E36">
        <w:t xml:space="preserve"> W</w:t>
      </w:r>
      <w:r w:rsidR="00B12D5E">
        <w:t xml:space="preserve">hen </w:t>
      </w:r>
      <w:r w:rsidR="00211321">
        <w:t>wet</w:t>
      </w:r>
      <w:r w:rsidR="00B12D5E">
        <w:t xml:space="preserve"> small arms ammunition</w:t>
      </w:r>
      <w:r w:rsidR="00211321">
        <w:t xml:space="preserve"> </w:t>
      </w:r>
      <w:proofErr w:type="gramStart"/>
      <w:r w:rsidR="00C66996">
        <w:t>is inserted</w:t>
      </w:r>
      <w:proofErr w:type="gramEnd"/>
      <w:r w:rsidR="00C66996">
        <w:t xml:space="preserve"> into the chamber of </w:t>
      </w:r>
      <w:r w:rsidR="008A7F0A">
        <w:t>a</w:t>
      </w:r>
      <w:r w:rsidR="00C66996">
        <w:t xml:space="preserve"> weapon, </w:t>
      </w:r>
      <w:r w:rsidR="006A79E2">
        <w:t xml:space="preserve">the round will bring water molecules </w:t>
      </w:r>
      <w:r w:rsidR="002F0A13">
        <w:t xml:space="preserve">with it. Water </w:t>
      </w:r>
      <w:r w:rsidR="0067443F">
        <w:t>which is virtually</w:t>
      </w:r>
      <w:r w:rsidR="002F0A13">
        <w:t xml:space="preserve"> incompressible </w:t>
      </w:r>
      <w:r w:rsidR="0067443F">
        <w:t xml:space="preserve">will reduce the </w:t>
      </w:r>
      <w:r w:rsidR="005908F7">
        <w:t xml:space="preserve">internal chamber space and will </w:t>
      </w:r>
      <w:r w:rsidR="009C79EE">
        <w:t>stop the brass from expanding</w:t>
      </w:r>
      <w:r w:rsidR="009065B7">
        <w:t xml:space="preserve"> as intended. This results in an increase in chamber pressure</w:t>
      </w:r>
      <w:r w:rsidR="003B373E">
        <w:t xml:space="preserve">, if the </w:t>
      </w:r>
      <w:r w:rsidR="00E62F5E">
        <w:t>ammunition is</w:t>
      </w:r>
      <w:r w:rsidR="003B373E">
        <w:t xml:space="preserve"> at </w:t>
      </w:r>
      <w:r w:rsidR="00CC1F20">
        <w:t>the high end of the pressure scal</w:t>
      </w:r>
      <w:r w:rsidR="002B04EF">
        <w:t xml:space="preserve">e to begin with the </w:t>
      </w:r>
      <w:r w:rsidR="003B373E">
        <w:t>presence of water could elevate the pressure to dangerous levels.</w:t>
      </w:r>
      <w:sdt>
        <w:sdtPr>
          <w:id w:val="324944761"/>
          <w:citation/>
        </w:sdtPr>
        <w:sdtContent>
          <w:r w:rsidR="00D569C7">
            <w:fldChar w:fldCharType="begin"/>
          </w:r>
          <w:r w:rsidR="00D569C7">
            <w:instrText xml:space="preserve"> CITATION Kau19 \l 2057 </w:instrText>
          </w:r>
          <w:r w:rsidR="00D569C7">
            <w:fldChar w:fldCharType="separate"/>
          </w:r>
          <w:r w:rsidR="00B1070F">
            <w:rPr>
              <w:noProof/>
            </w:rPr>
            <w:t xml:space="preserve"> </w:t>
          </w:r>
          <w:r w:rsidR="00B1070F" w:rsidRPr="00B1070F">
            <w:rPr>
              <w:noProof/>
            </w:rPr>
            <w:t>[13]</w:t>
          </w:r>
          <w:r w:rsidR="00D569C7">
            <w:fldChar w:fldCharType="end"/>
          </w:r>
        </w:sdtContent>
      </w:sdt>
      <w:r w:rsidR="007010FD">
        <w:t>.</w:t>
      </w:r>
      <w:r w:rsidR="006E0F02">
        <w:t xml:space="preserve"> </w:t>
      </w:r>
      <w:r w:rsidR="00E5533E">
        <w:t xml:space="preserve">In the table below (see Fig.6) the author conducted </w:t>
      </w:r>
      <w:r w:rsidR="0013799A">
        <w:t>tests on ten rounds of dry ammunition and ten rounds of wet ammunition. The wet rounds</w:t>
      </w:r>
      <w:r w:rsidR="00481694">
        <w:t xml:space="preserve"> produced </w:t>
      </w:r>
      <w:r w:rsidR="00D0126F">
        <w:t>higher pressures</w:t>
      </w:r>
      <w:r w:rsidR="003E479F">
        <w:t xml:space="preserve"> and </w:t>
      </w:r>
      <w:r w:rsidR="00D0126F">
        <w:t>l</w:t>
      </w:r>
      <w:r w:rsidR="007442C5">
        <w:t xml:space="preserve">ower average </w:t>
      </w:r>
      <w:r w:rsidR="00281E9F">
        <w:t>velocities;</w:t>
      </w:r>
      <w:r w:rsidR="003E479F">
        <w:t xml:space="preserve"> </w:t>
      </w:r>
      <w:r w:rsidR="00E95FF6">
        <w:t>the standard deviation was three times the figure of the dry ammunition</w:t>
      </w:r>
      <w:r w:rsidR="00281E9F">
        <w:t>. The</w:t>
      </w:r>
      <w:r w:rsidR="00F6160B">
        <w:t xml:space="preserve"> main problem with this is that there is no way to know how </w:t>
      </w:r>
      <w:proofErr w:type="gramStart"/>
      <w:r w:rsidR="00F6160B">
        <w:t>much</w:t>
      </w:r>
      <w:proofErr w:type="gramEnd"/>
      <w:r w:rsidR="00F6160B">
        <w:t xml:space="preserve"> water is on the rounds and in the chamber</w:t>
      </w:r>
      <w:r w:rsidR="00256E97">
        <w:t>,</w:t>
      </w:r>
      <w:r w:rsidR="00F6160B">
        <w:t xml:space="preserve"> </w:t>
      </w:r>
      <w:r w:rsidR="00540C9B">
        <w:t>so each round will act differently under</w:t>
      </w:r>
      <w:r w:rsidR="00256E97">
        <w:t xml:space="preserve"> ignition.</w:t>
      </w:r>
    </w:p>
    <w:p w14:paraId="47F0728D" w14:textId="3A819E7C" w:rsidR="00C26A34" w:rsidRDefault="006E0F02" w:rsidP="006E0F02">
      <w:pPr>
        <w:jc w:val="center"/>
      </w:pPr>
      <w:r>
        <w:rPr>
          <w:noProof/>
        </w:rPr>
        <w:drawing>
          <wp:inline distT="0" distB="0" distL="0" distR="0" wp14:anchorId="7C7FE850" wp14:editId="7633C10A">
            <wp:extent cx="5731510" cy="2434590"/>
            <wp:effectExtent l="0" t="0" r="2540" b="381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434590"/>
                    </a:xfrm>
                    <a:prstGeom prst="rect">
                      <a:avLst/>
                    </a:prstGeom>
                    <a:noFill/>
                    <a:ln>
                      <a:noFill/>
                    </a:ln>
                  </pic:spPr>
                </pic:pic>
              </a:graphicData>
            </a:graphic>
          </wp:inline>
        </w:drawing>
      </w:r>
    </w:p>
    <w:p w14:paraId="19A9CCA5" w14:textId="4B824827" w:rsidR="006E0F02" w:rsidRPr="006E0F02" w:rsidRDefault="006E0F02" w:rsidP="006E0F02">
      <w:pPr>
        <w:jc w:val="center"/>
        <w:rPr>
          <w:sz w:val="20"/>
          <w:szCs w:val="20"/>
        </w:rPr>
      </w:pPr>
      <w:r w:rsidRPr="006E0F02">
        <w:rPr>
          <w:sz w:val="20"/>
          <w:szCs w:val="20"/>
        </w:rPr>
        <w:t xml:space="preserve">Fig. </w:t>
      </w:r>
      <w:r>
        <w:rPr>
          <w:sz w:val="20"/>
          <w:szCs w:val="20"/>
        </w:rPr>
        <w:t>6</w:t>
      </w:r>
      <w:r w:rsidRPr="006E0F02">
        <w:rPr>
          <w:sz w:val="20"/>
          <w:szCs w:val="20"/>
        </w:rPr>
        <w:t xml:space="preserve"> Pressure test of rifle ammunition</w:t>
      </w:r>
      <w:sdt>
        <w:sdtPr>
          <w:rPr>
            <w:sz w:val="20"/>
            <w:szCs w:val="20"/>
          </w:rPr>
          <w:id w:val="-522790363"/>
          <w:citation/>
        </w:sdtPr>
        <w:sdtContent>
          <w:r w:rsidR="00D569C7">
            <w:rPr>
              <w:sz w:val="20"/>
              <w:szCs w:val="20"/>
            </w:rPr>
            <w:fldChar w:fldCharType="begin"/>
          </w:r>
          <w:r w:rsidR="00D569C7">
            <w:rPr>
              <w:sz w:val="20"/>
              <w:szCs w:val="20"/>
            </w:rPr>
            <w:instrText xml:space="preserve"> CITATION Kau19 \l 2057 </w:instrText>
          </w:r>
          <w:r w:rsidR="00D569C7">
            <w:rPr>
              <w:sz w:val="20"/>
              <w:szCs w:val="20"/>
            </w:rPr>
            <w:fldChar w:fldCharType="separate"/>
          </w:r>
          <w:r w:rsidR="00B1070F">
            <w:rPr>
              <w:noProof/>
              <w:sz w:val="20"/>
              <w:szCs w:val="20"/>
            </w:rPr>
            <w:t xml:space="preserve"> </w:t>
          </w:r>
          <w:r w:rsidR="00B1070F" w:rsidRPr="00B1070F">
            <w:rPr>
              <w:noProof/>
              <w:sz w:val="20"/>
              <w:szCs w:val="20"/>
            </w:rPr>
            <w:t>[13]</w:t>
          </w:r>
          <w:r w:rsidR="00D569C7">
            <w:rPr>
              <w:sz w:val="20"/>
              <w:szCs w:val="20"/>
            </w:rPr>
            <w:fldChar w:fldCharType="end"/>
          </w:r>
        </w:sdtContent>
      </w:sdt>
      <w:r w:rsidRPr="006E0F02">
        <w:rPr>
          <w:sz w:val="20"/>
          <w:szCs w:val="20"/>
        </w:rPr>
        <w:t>.</w:t>
      </w:r>
    </w:p>
    <w:p w14:paraId="26E234AA" w14:textId="77777777" w:rsidR="00197E4F" w:rsidRPr="00197E4F" w:rsidRDefault="00197E4F" w:rsidP="00197E4F"/>
    <w:p w14:paraId="685271EF" w14:textId="6F35B893" w:rsidR="00243A99" w:rsidRDefault="00EC34A7" w:rsidP="00243A99">
      <w:pPr>
        <w:pStyle w:val="Heading1"/>
        <w:numPr>
          <w:ilvl w:val="0"/>
          <w:numId w:val="1"/>
        </w:numPr>
      </w:pPr>
      <w:bookmarkStart w:id="4" w:name="_Toc108531147"/>
      <w:r>
        <w:lastRenderedPageBreak/>
        <w:t xml:space="preserve">Solutions to Prevent </w:t>
      </w:r>
      <w:r w:rsidR="00B60A77">
        <w:t>Performance Issues Associated with Moisture Ingress:</w:t>
      </w:r>
      <w:bookmarkEnd w:id="4"/>
      <w:r w:rsidR="00080E1E">
        <w:t xml:space="preserve"> </w:t>
      </w:r>
    </w:p>
    <w:p w14:paraId="7AF6C47A" w14:textId="1CB0F2D3" w:rsidR="00FF1E0F" w:rsidRDefault="00A476C0" w:rsidP="00FF1E0F">
      <w:r>
        <w:t xml:space="preserve">In </w:t>
      </w:r>
      <w:sdt>
        <w:sdtPr>
          <w:id w:val="161290623"/>
          <w:citation/>
        </w:sdtPr>
        <w:sdtContent>
          <w:r w:rsidR="006644EC">
            <w:fldChar w:fldCharType="begin"/>
          </w:r>
          <w:r w:rsidR="006644EC">
            <w:instrText xml:space="preserve"> CITATION Ish15 \l 2057 </w:instrText>
          </w:r>
          <w:r w:rsidR="006644EC">
            <w:fldChar w:fldCharType="separate"/>
          </w:r>
          <w:r w:rsidR="00B1070F" w:rsidRPr="00B1070F">
            <w:rPr>
              <w:noProof/>
            </w:rPr>
            <w:t>[14]</w:t>
          </w:r>
          <w:r w:rsidR="006644EC">
            <w:fldChar w:fldCharType="end"/>
          </w:r>
        </w:sdtContent>
      </w:sdt>
      <w:r w:rsidR="00C6398C">
        <w:t xml:space="preserve"> the</w:t>
      </w:r>
      <w:r w:rsidR="003E6C12">
        <w:t xml:space="preserve"> authors conducted experimental </w:t>
      </w:r>
      <w:r w:rsidR="00AC49A3">
        <w:t>studie</w:t>
      </w:r>
      <w:r w:rsidR="003E6C12">
        <w:t xml:space="preserve">s to </w:t>
      </w:r>
      <w:r w:rsidR="007F4FAC">
        <w:t>try and understand why AP a</w:t>
      </w:r>
      <w:r w:rsidR="002F149C">
        <w:t xml:space="preserve">gglomerates and how they could </w:t>
      </w:r>
      <w:proofErr w:type="gramStart"/>
      <w:r w:rsidR="002F149C">
        <w:t>possibly reduce</w:t>
      </w:r>
      <w:proofErr w:type="gramEnd"/>
      <w:r w:rsidR="002F149C">
        <w:t xml:space="preserve"> it.</w:t>
      </w:r>
      <w:r w:rsidR="00863293">
        <w:t xml:space="preserve"> They found that</w:t>
      </w:r>
      <w:r w:rsidR="009F5503">
        <w:t xml:space="preserve"> by </w:t>
      </w:r>
      <w:r w:rsidR="005E718D">
        <w:t>increasing the percentage of activated charcoal over the AP</w:t>
      </w:r>
      <w:r w:rsidR="00595604">
        <w:t xml:space="preserve"> decreased the rate </w:t>
      </w:r>
      <w:r w:rsidR="00C50F0C">
        <w:t>of which AP agglomerates</w:t>
      </w:r>
      <w:r w:rsidR="00BE4B52">
        <w:t xml:space="preserve">. The decreased rate of AP </w:t>
      </w:r>
      <w:proofErr w:type="gramStart"/>
      <w:r w:rsidR="00BE4B52">
        <w:t>was attributed</w:t>
      </w:r>
      <w:proofErr w:type="gramEnd"/>
      <w:r w:rsidR="00BE4B52">
        <w:t xml:space="preserve"> to the porous </w:t>
      </w:r>
      <w:r w:rsidR="00C15642">
        <w:t>nature of activated charcoal</w:t>
      </w:r>
      <w:r w:rsidR="00F77EB3">
        <w:t xml:space="preserve">. The activated charcoal </w:t>
      </w:r>
      <w:proofErr w:type="gramStart"/>
      <w:r w:rsidR="00F77EB3">
        <w:t>was exposed</w:t>
      </w:r>
      <w:proofErr w:type="gramEnd"/>
      <w:r w:rsidR="00F77EB3">
        <w:t xml:space="preserve"> to the atmosphere instead of AP</w:t>
      </w:r>
      <w:r w:rsidR="00B94720">
        <w:t>, the pores of activated charcoal</w:t>
      </w:r>
      <w:r w:rsidR="00EB111C">
        <w:t xml:space="preserve"> absorbed the moisture, preventing A</w:t>
      </w:r>
      <w:r w:rsidR="00EB0EF3">
        <w:t>P</w:t>
      </w:r>
      <w:r w:rsidR="00EB111C">
        <w:t xml:space="preserve"> from agglomerating</w:t>
      </w:r>
      <w:r w:rsidR="00711CAB">
        <w:t>.</w:t>
      </w:r>
      <w:r w:rsidR="00537ACD">
        <w:t xml:space="preserve"> They</w:t>
      </w:r>
      <w:r w:rsidR="00776C32">
        <w:t xml:space="preserve"> also</w:t>
      </w:r>
      <w:r w:rsidR="00537ACD">
        <w:t xml:space="preserve"> found that </w:t>
      </w:r>
      <w:r w:rsidR="006C0D5C">
        <w:t xml:space="preserve">AP coated with one percent of activated charcoal </w:t>
      </w:r>
      <w:proofErr w:type="gramStart"/>
      <w:r w:rsidR="00776C32">
        <w:t>was observed</w:t>
      </w:r>
      <w:proofErr w:type="gramEnd"/>
      <w:r w:rsidR="00776C32">
        <w:t xml:space="preserve"> to not absorb any moisture </w:t>
      </w:r>
      <w:r w:rsidR="00634B4D">
        <w:t xml:space="preserve">for short handling times, this ensured that </w:t>
      </w:r>
      <w:r w:rsidR="003C18C0">
        <w:t>there would</w:t>
      </w:r>
      <w:r w:rsidR="00876CE9">
        <w:t xml:space="preserve"> not</w:t>
      </w:r>
      <w:r w:rsidR="003C18C0">
        <w:t xml:space="preserve"> be any change in the burning rate from </w:t>
      </w:r>
      <w:r w:rsidR="00383A52">
        <w:t>its</w:t>
      </w:r>
      <w:r w:rsidR="003C18C0">
        <w:t xml:space="preserve"> de</w:t>
      </w:r>
      <w:r w:rsidR="006816C4">
        <w:t>signed value.</w:t>
      </w:r>
      <w:r w:rsidR="00876CE9">
        <w:t xml:space="preserve"> Temperature, humidity monitoring and </w:t>
      </w:r>
      <w:r w:rsidR="00383A52">
        <w:t xml:space="preserve">air flow are all </w:t>
      </w:r>
      <w:r w:rsidR="005C227A">
        <w:t>considered</w:t>
      </w:r>
      <w:r w:rsidR="00383A52">
        <w:t xml:space="preserve"> when storing explosives and ammunition. </w:t>
      </w:r>
      <w:r w:rsidR="005C227A">
        <w:t xml:space="preserve">All magazines and storehouses should </w:t>
      </w:r>
      <w:proofErr w:type="gramStart"/>
      <w:r w:rsidR="00175495">
        <w:t>be designed</w:t>
      </w:r>
      <w:proofErr w:type="gramEnd"/>
      <w:r w:rsidR="00175495">
        <w:t xml:space="preserve"> so that the </w:t>
      </w:r>
      <w:r w:rsidR="00621260">
        <w:t xml:space="preserve">internal temperature </w:t>
      </w:r>
      <w:r w:rsidR="00383060">
        <w:t xml:space="preserve">rarely falls below five degrees Celsius and rarely above twenty-five degrees </w:t>
      </w:r>
      <w:r w:rsidR="006D02FB">
        <w:t xml:space="preserve">Celsius. </w:t>
      </w:r>
      <w:r w:rsidR="00967C7A">
        <w:t>R</w:t>
      </w:r>
      <w:r w:rsidR="00CA1444">
        <w:t xml:space="preserve">ocket </w:t>
      </w:r>
      <w:r w:rsidR="009D5B6F">
        <w:t xml:space="preserve">and </w:t>
      </w:r>
      <w:r w:rsidR="00CA1444">
        <w:t>gun propellant</w:t>
      </w:r>
      <w:r w:rsidR="009D5B6F">
        <w:t xml:space="preserve">s that contain </w:t>
      </w:r>
      <w:proofErr w:type="spellStart"/>
      <w:r w:rsidR="00416447">
        <w:t>nitroglycerine</w:t>
      </w:r>
      <w:proofErr w:type="spellEnd"/>
      <w:r w:rsidR="00416447">
        <w:t xml:space="preserve"> or other nitrate esters</w:t>
      </w:r>
      <w:r w:rsidR="00967C7A">
        <w:t>,</w:t>
      </w:r>
      <w:r w:rsidR="00416447">
        <w:t xml:space="preserve"> </w:t>
      </w:r>
      <w:r w:rsidR="002F08AE">
        <w:t xml:space="preserve">will not </w:t>
      </w:r>
      <w:proofErr w:type="gramStart"/>
      <w:r w:rsidR="002F08AE">
        <w:t>be stored</w:t>
      </w:r>
      <w:proofErr w:type="gramEnd"/>
      <w:r w:rsidR="002F08AE">
        <w:t xml:space="preserve"> in a building that is liable to be below 5 degrees Celsius for a </w:t>
      </w:r>
      <w:r w:rsidR="009B0AF4">
        <w:t xml:space="preserve">continuous period </w:t>
      </w:r>
      <w:r w:rsidR="007B451B">
        <w:t>more than</w:t>
      </w:r>
      <w:r w:rsidR="009B0AF4">
        <w:t xml:space="preserve"> one month.</w:t>
      </w:r>
      <w:r w:rsidR="007B451B">
        <w:t xml:space="preserve"> As discussed previously </w:t>
      </w:r>
      <w:r w:rsidR="00260CE2">
        <w:t>elevated temperatures</w:t>
      </w:r>
      <w:r w:rsidR="008B067B">
        <w:t xml:space="preserve"> </w:t>
      </w:r>
      <w:r w:rsidR="007B451B">
        <w:t xml:space="preserve">will cause </w:t>
      </w:r>
      <w:r w:rsidR="00260CE2">
        <w:t xml:space="preserve">propellants </w:t>
      </w:r>
      <w:r w:rsidR="004A210B">
        <w:t xml:space="preserve">and other explosives containing nitrate esters to deteriorate </w:t>
      </w:r>
      <w:r w:rsidR="006D1EAD">
        <w:t xml:space="preserve">in terms of physical properties, </w:t>
      </w:r>
      <w:r w:rsidR="00890618">
        <w:t>performance,</w:t>
      </w:r>
      <w:r w:rsidR="006D1EAD">
        <w:t xml:space="preserve"> and shelf life</w:t>
      </w:r>
      <w:r w:rsidR="00BC4313">
        <w:t xml:space="preserve">. A temperature of thirty degrees Celsius should not </w:t>
      </w:r>
      <w:proofErr w:type="gramStart"/>
      <w:r w:rsidR="00BC4313">
        <w:t>be exceeded</w:t>
      </w:r>
      <w:proofErr w:type="gramEnd"/>
      <w:r w:rsidR="00890618">
        <w:t xml:space="preserve">. </w:t>
      </w:r>
      <w:r w:rsidR="00284F38">
        <w:t xml:space="preserve">Surveillance of the chemical properties in storage should </w:t>
      </w:r>
      <w:proofErr w:type="gramStart"/>
      <w:r w:rsidR="00284F38">
        <w:t>be conducted</w:t>
      </w:r>
      <w:proofErr w:type="gramEnd"/>
      <w:r w:rsidR="00284F38">
        <w:t xml:space="preserve"> to </w:t>
      </w:r>
      <w:r w:rsidR="005B1971">
        <w:t>avoid issues of autoignition</w:t>
      </w:r>
      <w:r w:rsidR="002F0A77">
        <w:t xml:space="preserve">. </w:t>
      </w:r>
      <w:r w:rsidR="00E860FC">
        <w:t>Packages of explosive stores should be situated so that</w:t>
      </w:r>
      <w:r w:rsidR="0082450A">
        <w:t xml:space="preserve"> air can flow freely between the stacks</w:t>
      </w:r>
      <w:r w:rsidR="007E7797">
        <w:t xml:space="preserve"> of </w:t>
      </w:r>
      <w:r w:rsidR="00EF3C0B">
        <w:t>explosives</w:t>
      </w:r>
      <w:r w:rsidR="0082450A">
        <w:t xml:space="preserve">. The </w:t>
      </w:r>
      <w:r w:rsidR="007E7797">
        <w:t xml:space="preserve">containers should also </w:t>
      </w:r>
      <w:proofErr w:type="gramStart"/>
      <w:r w:rsidR="007E7797">
        <w:t>be</w:t>
      </w:r>
      <w:r w:rsidR="00EF3C0B">
        <w:t xml:space="preserve"> </w:t>
      </w:r>
      <w:r w:rsidR="007E7797">
        <w:t>raised</w:t>
      </w:r>
      <w:proofErr w:type="gramEnd"/>
      <w:r w:rsidR="007E7797">
        <w:t xml:space="preserve"> off the floor </w:t>
      </w:r>
      <w:r w:rsidR="00EF3C0B">
        <w:t>with the</w:t>
      </w:r>
      <w:r w:rsidR="007E7797">
        <w:t xml:space="preserve"> use of battens </w:t>
      </w:r>
      <w:r w:rsidR="00510B25">
        <w:t xml:space="preserve">to avoid moisture ingress </w:t>
      </w:r>
      <w:r w:rsidR="007E7797">
        <w:t>and the stacks should</w:t>
      </w:r>
      <w:r w:rsidR="00510B25">
        <w:t xml:space="preserve"> be</w:t>
      </w:r>
      <w:r w:rsidR="007E7797">
        <w:t xml:space="preserve"> at least half a metre away from the walls</w:t>
      </w:r>
      <w:sdt>
        <w:sdtPr>
          <w:id w:val="1570301799"/>
          <w:citation/>
        </w:sdtPr>
        <w:sdtContent>
          <w:r w:rsidR="00BF2A09">
            <w:fldChar w:fldCharType="begin"/>
          </w:r>
          <w:r w:rsidR="00BF2A09">
            <w:instrText xml:space="preserve"> CITATION GOV13 \l 2057 </w:instrText>
          </w:r>
          <w:r w:rsidR="00BF2A09">
            <w:fldChar w:fldCharType="separate"/>
          </w:r>
          <w:r w:rsidR="00B1070F">
            <w:rPr>
              <w:noProof/>
            </w:rPr>
            <w:t xml:space="preserve"> </w:t>
          </w:r>
          <w:r w:rsidR="00B1070F" w:rsidRPr="00B1070F">
            <w:rPr>
              <w:noProof/>
            </w:rPr>
            <w:t>[15]</w:t>
          </w:r>
          <w:r w:rsidR="00BF2A09">
            <w:fldChar w:fldCharType="end"/>
          </w:r>
        </w:sdtContent>
      </w:sdt>
      <w:r w:rsidR="005B1971">
        <w:t>.</w:t>
      </w:r>
      <w:r w:rsidR="007E0658">
        <w:t xml:space="preserve"> </w:t>
      </w:r>
      <w:r w:rsidR="00255A23">
        <w:t>A re</w:t>
      </w:r>
      <w:r w:rsidR="008512F0">
        <w:t xml:space="preserve">lative humidity of </w:t>
      </w:r>
      <w:r w:rsidR="00131D88">
        <w:t>between thirty-five and fi</w:t>
      </w:r>
      <w:r w:rsidR="0096460C">
        <w:t xml:space="preserve">fty percent </w:t>
      </w:r>
      <w:proofErr w:type="gramStart"/>
      <w:r w:rsidR="0096460C">
        <w:t>is suggested</w:t>
      </w:r>
      <w:proofErr w:type="gramEnd"/>
      <w:r w:rsidR="0096460C">
        <w:t xml:space="preserve"> for storage of explosives, with a relative humidity of sixty-five percent for manufacturing processes</w:t>
      </w:r>
      <w:r w:rsidR="009B5513">
        <w:t>,</w:t>
      </w:r>
      <w:r w:rsidR="0096460C">
        <w:t xml:space="preserve"> as low relative humidity </w:t>
      </w:r>
      <w:r w:rsidR="009B5513">
        <w:t xml:space="preserve">could cause static electricity and </w:t>
      </w:r>
      <w:r w:rsidR="00B1070F">
        <w:t>spark ignitions</w:t>
      </w:r>
      <w:sdt>
        <w:sdtPr>
          <w:id w:val="-1914925977"/>
          <w:citation/>
        </w:sdtPr>
        <w:sdtContent>
          <w:r w:rsidR="00B1070F">
            <w:fldChar w:fldCharType="begin"/>
          </w:r>
          <w:r w:rsidR="00B1070F">
            <w:instrText xml:space="preserve"> CITATION Eng03 \l 2057 </w:instrText>
          </w:r>
          <w:r w:rsidR="00B1070F">
            <w:fldChar w:fldCharType="separate"/>
          </w:r>
          <w:r w:rsidR="00B1070F">
            <w:rPr>
              <w:noProof/>
            </w:rPr>
            <w:t xml:space="preserve"> </w:t>
          </w:r>
          <w:r w:rsidR="00B1070F" w:rsidRPr="00B1070F">
            <w:rPr>
              <w:noProof/>
            </w:rPr>
            <w:t>[16]</w:t>
          </w:r>
          <w:r w:rsidR="00B1070F">
            <w:fldChar w:fldCharType="end"/>
          </w:r>
        </w:sdtContent>
      </w:sdt>
      <w:r w:rsidR="00B1070F">
        <w:t>.</w:t>
      </w:r>
      <w:r w:rsidR="00706B73">
        <w:t xml:space="preserve"> </w:t>
      </w:r>
      <w:r w:rsidR="002B04EF">
        <w:t xml:space="preserve">When moving </w:t>
      </w:r>
      <w:r w:rsidR="006E12FE">
        <w:t xml:space="preserve">ammunition containers from </w:t>
      </w:r>
      <w:r w:rsidR="00F45E0B">
        <w:t>cold</w:t>
      </w:r>
      <w:r w:rsidR="006E12FE">
        <w:t xml:space="preserve"> </w:t>
      </w:r>
      <w:r w:rsidR="00062F87">
        <w:t xml:space="preserve">to hot temperatures or vice versa, it is good </w:t>
      </w:r>
      <w:r w:rsidR="00A25980">
        <w:t xml:space="preserve">practice to </w:t>
      </w:r>
      <w:r w:rsidR="00392CDA">
        <w:t>open the container to allow the condensation to evaporate</w:t>
      </w:r>
      <w:r w:rsidR="00CF23E0">
        <w:t>. Once th</w:t>
      </w:r>
      <w:r w:rsidR="00F45E0B">
        <w:t xml:space="preserve">e ammunition has </w:t>
      </w:r>
      <w:proofErr w:type="gramStart"/>
      <w:r w:rsidR="00F45E0B">
        <w:t xml:space="preserve">been </w:t>
      </w:r>
      <w:r w:rsidR="007D3A27">
        <w:t>exposed</w:t>
      </w:r>
      <w:proofErr w:type="gramEnd"/>
      <w:r w:rsidR="007D3A27">
        <w:t xml:space="preserve"> to the ambient temperature</w:t>
      </w:r>
      <w:r w:rsidR="00CF23E0">
        <w:t xml:space="preserve"> each round can be wiped down prior to inserting into the chamber to remove the presence of water</w:t>
      </w:r>
      <w:sdt>
        <w:sdtPr>
          <w:id w:val="-934126366"/>
          <w:citation/>
        </w:sdtPr>
        <w:sdtContent>
          <w:r w:rsidR="007D3A27">
            <w:fldChar w:fldCharType="begin"/>
          </w:r>
          <w:r w:rsidR="007D3A27">
            <w:instrText xml:space="preserve"> CITATION Kau19 \l 2057 </w:instrText>
          </w:r>
          <w:r w:rsidR="007D3A27">
            <w:fldChar w:fldCharType="separate"/>
          </w:r>
          <w:r w:rsidR="007D3A27">
            <w:rPr>
              <w:noProof/>
            </w:rPr>
            <w:t xml:space="preserve"> </w:t>
          </w:r>
          <w:r w:rsidR="007D3A27" w:rsidRPr="007D3A27">
            <w:rPr>
              <w:noProof/>
            </w:rPr>
            <w:t>[13]</w:t>
          </w:r>
          <w:r w:rsidR="007D3A27">
            <w:fldChar w:fldCharType="end"/>
          </w:r>
        </w:sdtContent>
      </w:sdt>
      <w:r w:rsidR="00CF23E0">
        <w:t>.</w:t>
      </w:r>
    </w:p>
    <w:p w14:paraId="5B904E9E" w14:textId="77777777" w:rsidR="008B067B" w:rsidRDefault="008B067B"/>
    <w:p w14:paraId="74CBF197" w14:textId="77C0E4D1" w:rsidR="00D45759" w:rsidRDefault="00D45759">
      <w:r>
        <w:br w:type="page"/>
      </w:r>
    </w:p>
    <w:bookmarkStart w:id="5" w:name="_Toc108531148" w:displacedByCustomXml="next"/>
    <w:sdt>
      <w:sdtPr>
        <w:rPr>
          <w:rFonts w:eastAsiaTheme="minorHAnsi" w:cstheme="minorBidi"/>
          <w:b w:val="0"/>
          <w:sz w:val="24"/>
          <w:szCs w:val="22"/>
        </w:rPr>
        <w:id w:val="-687903352"/>
        <w:docPartObj>
          <w:docPartGallery w:val="Bibliographies"/>
          <w:docPartUnique/>
        </w:docPartObj>
      </w:sdtPr>
      <w:sdtContent>
        <w:p w14:paraId="01FB7F07" w14:textId="614D3F40" w:rsidR="00D45759" w:rsidRDefault="00D45759" w:rsidP="007057BB">
          <w:pPr>
            <w:pStyle w:val="Heading1"/>
            <w:numPr>
              <w:ilvl w:val="0"/>
              <w:numId w:val="1"/>
            </w:numPr>
          </w:pPr>
          <w:r>
            <w:t>References</w:t>
          </w:r>
          <w:bookmarkEnd w:id="5"/>
        </w:p>
        <w:sdt>
          <w:sdtPr>
            <w:id w:val="-573587230"/>
            <w:bibliography/>
          </w:sdtPr>
          <w:sdtContent>
            <w:p w14:paraId="427895E6" w14:textId="77777777" w:rsidR="00B1070F" w:rsidRDefault="00D45759">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6"/>
                <w:gridCol w:w="8670"/>
              </w:tblGrid>
              <w:tr w:rsidR="00B1070F" w14:paraId="6A62BE7E" w14:textId="77777777">
                <w:trPr>
                  <w:divId w:val="1320578550"/>
                  <w:tblCellSpacing w:w="15" w:type="dxa"/>
                </w:trPr>
                <w:tc>
                  <w:tcPr>
                    <w:tcW w:w="50" w:type="pct"/>
                    <w:hideMark/>
                  </w:tcPr>
                  <w:p w14:paraId="1F61B2C9" w14:textId="2D4B729C" w:rsidR="00B1070F" w:rsidRDefault="00B1070F">
                    <w:pPr>
                      <w:pStyle w:val="Bibliography"/>
                      <w:rPr>
                        <w:noProof/>
                        <w:szCs w:val="24"/>
                      </w:rPr>
                    </w:pPr>
                    <w:r>
                      <w:rPr>
                        <w:noProof/>
                      </w:rPr>
                      <w:t xml:space="preserve">[1] </w:t>
                    </w:r>
                  </w:p>
                </w:tc>
                <w:tc>
                  <w:tcPr>
                    <w:tcW w:w="0" w:type="auto"/>
                    <w:hideMark/>
                  </w:tcPr>
                  <w:p w14:paraId="02149347" w14:textId="77777777" w:rsidR="00B1070F" w:rsidRDefault="00B1070F">
                    <w:pPr>
                      <w:pStyle w:val="Bibliography"/>
                      <w:rPr>
                        <w:noProof/>
                      </w:rPr>
                    </w:pPr>
                    <w:r>
                      <w:rPr>
                        <w:noProof/>
                      </w:rPr>
                      <w:t>BYJU'S, “www.byjus.com,” [Online]. Available: https://byjus.com/chemistry/physical-and-chemical-properties-of-water/. [Accessed 05 July 2022].</w:t>
                    </w:r>
                  </w:p>
                </w:tc>
              </w:tr>
              <w:tr w:rsidR="00B1070F" w14:paraId="2AF743DB" w14:textId="77777777">
                <w:trPr>
                  <w:divId w:val="1320578550"/>
                  <w:tblCellSpacing w:w="15" w:type="dxa"/>
                </w:trPr>
                <w:tc>
                  <w:tcPr>
                    <w:tcW w:w="50" w:type="pct"/>
                    <w:hideMark/>
                  </w:tcPr>
                  <w:p w14:paraId="6932CE5A" w14:textId="77777777" w:rsidR="00B1070F" w:rsidRDefault="00B1070F">
                    <w:pPr>
                      <w:pStyle w:val="Bibliography"/>
                      <w:rPr>
                        <w:noProof/>
                      </w:rPr>
                    </w:pPr>
                    <w:r>
                      <w:rPr>
                        <w:noProof/>
                      </w:rPr>
                      <w:t xml:space="preserve">[2] </w:t>
                    </w:r>
                  </w:p>
                </w:tc>
                <w:tc>
                  <w:tcPr>
                    <w:tcW w:w="0" w:type="auto"/>
                    <w:hideMark/>
                  </w:tcPr>
                  <w:p w14:paraId="5D2336B9" w14:textId="77777777" w:rsidR="00B1070F" w:rsidRDefault="00B1070F">
                    <w:pPr>
                      <w:pStyle w:val="Bibliography"/>
                      <w:rPr>
                        <w:noProof/>
                      </w:rPr>
                    </w:pPr>
                    <w:r>
                      <w:rPr>
                        <w:noProof/>
                      </w:rPr>
                      <w:t>BYJU'S, “Chemical Bonding and Molecular Structure,” [Online]. Available: https://byjus.com/chemistry/lewis-structure-h2o/#:~:text=Water%2C%20one%20of%20the%20Earth's,bonds%20to%20form%20a%20compound.. [Accessed 5 July 2022].</w:t>
                    </w:r>
                  </w:p>
                </w:tc>
              </w:tr>
              <w:tr w:rsidR="00B1070F" w14:paraId="040933BC" w14:textId="77777777">
                <w:trPr>
                  <w:divId w:val="1320578550"/>
                  <w:tblCellSpacing w:w="15" w:type="dxa"/>
                </w:trPr>
                <w:tc>
                  <w:tcPr>
                    <w:tcW w:w="50" w:type="pct"/>
                    <w:hideMark/>
                  </w:tcPr>
                  <w:p w14:paraId="6AF2EA91" w14:textId="77777777" w:rsidR="00B1070F" w:rsidRDefault="00B1070F">
                    <w:pPr>
                      <w:pStyle w:val="Bibliography"/>
                      <w:rPr>
                        <w:noProof/>
                      </w:rPr>
                    </w:pPr>
                    <w:r>
                      <w:rPr>
                        <w:noProof/>
                      </w:rPr>
                      <w:t xml:space="preserve">[3] </w:t>
                    </w:r>
                  </w:p>
                </w:tc>
                <w:tc>
                  <w:tcPr>
                    <w:tcW w:w="0" w:type="auto"/>
                    <w:hideMark/>
                  </w:tcPr>
                  <w:p w14:paraId="041DBDDB" w14:textId="77777777" w:rsidR="00B1070F" w:rsidRDefault="00B1070F">
                    <w:pPr>
                      <w:pStyle w:val="Bibliography"/>
                      <w:rPr>
                        <w:noProof/>
                      </w:rPr>
                    </w:pPr>
                    <w:r>
                      <w:rPr>
                        <w:noProof/>
                      </w:rPr>
                      <w:t>UCAR Center for Science Education, “scied.ucar.edu,” [Online]. Available: https://scied.ucar.edu/activity/learn/ModelingPhasesWater. [Accessed 10 July 2022].</w:t>
                    </w:r>
                  </w:p>
                </w:tc>
              </w:tr>
              <w:tr w:rsidR="00B1070F" w14:paraId="6E64F942" w14:textId="77777777">
                <w:trPr>
                  <w:divId w:val="1320578550"/>
                  <w:tblCellSpacing w:w="15" w:type="dxa"/>
                </w:trPr>
                <w:tc>
                  <w:tcPr>
                    <w:tcW w:w="50" w:type="pct"/>
                    <w:hideMark/>
                  </w:tcPr>
                  <w:p w14:paraId="7012571C" w14:textId="77777777" w:rsidR="00B1070F" w:rsidRDefault="00B1070F">
                    <w:pPr>
                      <w:pStyle w:val="Bibliography"/>
                      <w:rPr>
                        <w:noProof/>
                      </w:rPr>
                    </w:pPr>
                    <w:r>
                      <w:rPr>
                        <w:noProof/>
                      </w:rPr>
                      <w:t xml:space="preserve">[4] </w:t>
                    </w:r>
                  </w:p>
                </w:tc>
                <w:tc>
                  <w:tcPr>
                    <w:tcW w:w="0" w:type="auto"/>
                    <w:hideMark/>
                  </w:tcPr>
                  <w:p w14:paraId="0AA4C6A2" w14:textId="77777777" w:rsidR="00B1070F" w:rsidRDefault="00B1070F">
                    <w:pPr>
                      <w:pStyle w:val="Bibliography"/>
                      <w:rPr>
                        <w:noProof/>
                      </w:rPr>
                    </w:pPr>
                    <w:r>
                      <w:rPr>
                        <w:noProof/>
                      </w:rPr>
                      <w:t>Water Science School, “www.usgs.gov,” United States Geological Survey, 8 June 2019. [Online]. Available: https://www.usgs.gov/special-topics/water-science-school/science/atmosphere-and-water-cycle#:~:text=There%20is%20always%20water%20in,too%20small%20to%20be%20seen.. [Accessed 10 July 2022].</w:t>
                    </w:r>
                  </w:p>
                </w:tc>
              </w:tr>
              <w:tr w:rsidR="00B1070F" w14:paraId="2A423311" w14:textId="77777777">
                <w:trPr>
                  <w:divId w:val="1320578550"/>
                  <w:tblCellSpacing w:w="15" w:type="dxa"/>
                </w:trPr>
                <w:tc>
                  <w:tcPr>
                    <w:tcW w:w="50" w:type="pct"/>
                    <w:hideMark/>
                  </w:tcPr>
                  <w:p w14:paraId="32BB52F6" w14:textId="77777777" w:rsidR="00B1070F" w:rsidRDefault="00B1070F">
                    <w:pPr>
                      <w:pStyle w:val="Bibliography"/>
                      <w:rPr>
                        <w:noProof/>
                      </w:rPr>
                    </w:pPr>
                    <w:r>
                      <w:rPr>
                        <w:noProof/>
                      </w:rPr>
                      <w:t xml:space="preserve">[5] </w:t>
                    </w:r>
                  </w:p>
                </w:tc>
                <w:tc>
                  <w:tcPr>
                    <w:tcW w:w="0" w:type="auto"/>
                    <w:hideMark/>
                  </w:tcPr>
                  <w:p w14:paraId="576A761E" w14:textId="77777777" w:rsidR="00B1070F" w:rsidRDefault="00B1070F">
                    <w:pPr>
                      <w:pStyle w:val="Bibliography"/>
                      <w:rPr>
                        <w:noProof/>
                      </w:rPr>
                    </w:pPr>
                    <w:r>
                      <w:rPr>
                        <w:noProof/>
                      </w:rPr>
                      <w:t>N. Chandler, “science.howstuffworks.com,” 30 May 2018. [Online]. Available: https://science.howstuffworks.com/nature/climate-weather/atmospheric/question651.htm. [Accessed 12 July 2022].</w:t>
                    </w:r>
                  </w:p>
                </w:tc>
              </w:tr>
              <w:tr w:rsidR="00B1070F" w14:paraId="3C679B5B" w14:textId="77777777">
                <w:trPr>
                  <w:divId w:val="1320578550"/>
                  <w:tblCellSpacing w:w="15" w:type="dxa"/>
                </w:trPr>
                <w:tc>
                  <w:tcPr>
                    <w:tcW w:w="50" w:type="pct"/>
                    <w:hideMark/>
                  </w:tcPr>
                  <w:p w14:paraId="48ADE8AB" w14:textId="77777777" w:rsidR="00B1070F" w:rsidRDefault="00B1070F">
                    <w:pPr>
                      <w:pStyle w:val="Bibliography"/>
                      <w:rPr>
                        <w:noProof/>
                      </w:rPr>
                    </w:pPr>
                    <w:r>
                      <w:rPr>
                        <w:noProof/>
                      </w:rPr>
                      <w:t xml:space="preserve">[6] </w:t>
                    </w:r>
                  </w:p>
                </w:tc>
                <w:tc>
                  <w:tcPr>
                    <w:tcW w:w="0" w:type="auto"/>
                    <w:hideMark/>
                  </w:tcPr>
                  <w:p w14:paraId="52C3CBA0" w14:textId="77777777" w:rsidR="00B1070F" w:rsidRDefault="00B1070F">
                    <w:pPr>
                      <w:pStyle w:val="Bibliography"/>
                      <w:rPr>
                        <w:noProof/>
                      </w:rPr>
                    </w:pPr>
                    <w:r>
                      <w:rPr>
                        <w:noProof/>
                      </w:rPr>
                      <w:t>StudySmarter, “www.studysmarter.co.uk,” StudySmarter, [Online]. Available: https://www.studysmarter.co.uk/school/chemistry/physical-chemistry/water-in-chemical-reactions/. [Accessed 12 July 2022].</w:t>
                    </w:r>
                  </w:p>
                </w:tc>
              </w:tr>
              <w:tr w:rsidR="00B1070F" w14:paraId="15FC2936" w14:textId="77777777">
                <w:trPr>
                  <w:divId w:val="1320578550"/>
                  <w:tblCellSpacing w:w="15" w:type="dxa"/>
                </w:trPr>
                <w:tc>
                  <w:tcPr>
                    <w:tcW w:w="50" w:type="pct"/>
                    <w:hideMark/>
                  </w:tcPr>
                  <w:p w14:paraId="6DBFD0EA" w14:textId="77777777" w:rsidR="00B1070F" w:rsidRDefault="00B1070F">
                    <w:pPr>
                      <w:pStyle w:val="Bibliography"/>
                      <w:rPr>
                        <w:noProof/>
                      </w:rPr>
                    </w:pPr>
                    <w:r>
                      <w:rPr>
                        <w:noProof/>
                      </w:rPr>
                      <w:t xml:space="preserve">[7] </w:t>
                    </w:r>
                  </w:p>
                </w:tc>
                <w:tc>
                  <w:tcPr>
                    <w:tcW w:w="0" w:type="auto"/>
                    <w:hideMark/>
                  </w:tcPr>
                  <w:p w14:paraId="72BE9F8F" w14:textId="77777777" w:rsidR="00B1070F" w:rsidRDefault="00B1070F">
                    <w:pPr>
                      <w:pStyle w:val="Bibliography"/>
                      <w:rPr>
                        <w:noProof/>
                      </w:rPr>
                    </w:pPr>
                    <w:r>
                      <w:rPr>
                        <w:noProof/>
                      </w:rPr>
                      <w:t>A. Robb, “study.com,” 12 August 2021. [Online]. Available: https://study.com/learn/lesson/properties-water-acid-base.html#:~:text=Bronsted%2DLowry%20definition.-,Water%20can%20act%20as%20both%20an%20acid%20and%20a%20base,and%20acts%20like%20an%20acid.. [Accessed 12 July 2022].</w:t>
                    </w:r>
                  </w:p>
                </w:tc>
              </w:tr>
              <w:tr w:rsidR="00B1070F" w14:paraId="3252DDC3" w14:textId="77777777">
                <w:trPr>
                  <w:divId w:val="1320578550"/>
                  <w:tblCellSpacing w:w="15" w:type="dxa"/>
                </w:trPr>
                <w:tc>
                  <w:tcPr>
                    <w:tcW w:w="50" w:type="pct"/>
                    <w:hideMark/>
                  </w:tcPr>
                  <w:p w14:paraId="05C5C4A1" w14:textId="77777777" w:rsidR="00B1070F" w:rsidRDefault="00B1070F">
                    <w:pPr>
                      <w:pStyle w:val="Bibliography"/>
                      <w:rPr>
                        <w:noProof/>
                      </w:rPr>
                    </w:pPr>
                    <w:r>
                      <w:rPr>
                        <w:noProof/>
                      </w:rPr>
                      <w:t xml:space="preserve">[8] </w:t>
                    </w:r>
                  </w:p>
                </w:tc>
                <w:tc>
                  <w:tcPr>
                    <w:tcW w:w="0" w:type="auto"/>
                    <w:hideMark/>
                  </w:tcPr>
                  <w:p w14:paraId="0F14F6F5" w14:textId="77777777" w:rsidR="00B1070F" w:rsidRDefault="00B1070F">
                    <w:pPr>
                      <w:pStyle w:val="Bibliography"/>
                      <w:rPr>
                        <w:noProof/>
                      </w:rPr>
                    </w:pPr>
                    <w:r>
                      <w:rPr>
                        <w:noProof/>
                      </w:rPr>
                      <w:t>Home Science Tools, “learning-center.homesciencetools.com,” 2021. [Online]. Available: https://learning-center.homesciencetools.com/article/acid-base-water-science-lesson/. [Accessed 12 July 2022].</w:t>
                    </w:r>
                  </w:p>
                </w:tc>
              </w:tr>
              <w:tr w:rsidR="00B1070F" w14:paraId="28753797" w14:textId="77777777">
                <w:trPr>
                  <w:divId w:val="1320578550"/>
                  <w:tblCellSpacing w:w="15" w:type="dxa"/>
                </w:trPr>
                <w:tc>
                  <w:tcPr>
                    <w:tcW w:w="50" w:type="pct"/>
                    <w:hideMark/>
                  </w:tcPr>
                  <w:p w14:paraId="301243A1" w14:textId="77777777" w:rsidR="00B1070F" w:rsidRDefault="00B1070F">
                    <w:pPr>
                      <w:pStyle w:val="Bibliography"/>
                      <w:rPr>
                        <w:noProof/>
                      </w:rPr>
                    </w:pPr>
                    <w:r>
                      <w:rPr>
                        <w:noProof/>
                      </w:rPr>
                      <w:t xml:space="preserve">[9] </w:t>
                    </w:r>
                  </w:p>
                </w:tc>
                <w:tc>
                  <w:tcPr>
                    <w:tcW w:w="0" w:type="auto"/>
                    <w:hideMark/>
                  </w:tcPr>
                  <w:p w14:paraId="47B93D65" w14:textId="77777777" w:rsidR="00B1070F" w:rsidRDefault="00B1070F">
                    <w:pPr>
                      <w:pStyle w:val="Bibliography"/>
                      <w:rPr>
                        <w:noProof/>
                      </w:rPr>
                    </w:pPr>
                    <w:r>
                      <w:rPr>
                        <w:noProof/>
                      </w:rPr>
                      <w:t xml:space="preserve">G. Burton, “Rusting,” in </w:t>
                    </w:r>
                    <w:r>
                      <w:rPr>
                        <w:i/>
                        <w:iCs/>
                        <w:noProof/>
                      </w:rPr>
                      <w:t>Chemical Storylines</w:t>
                    </w:r>
                    <w:r>
                      <w:rPr>
                        <w:noProof/>
                      </w:rPr>
                      <w:t>, Pearson Education, 2000, pp. 172-173.</w:t>
                    </w:r>
                  </w:p>
                </w:tc>
              </w:tr>
              <w:tr w:rsidR="00B1070F" w14:paraId="0FB8B820" w14:textId="77777777">
                <w:trPr>
                  <w:divId w:val="1320578550"/>
                  <w:tblCellSpacing w:w="15" w:type="dxa"/>
                </w:trPr>
                <w:tc>
                  <w:tcPr>
                    <w:tcW w:w="50" w:type="pct"/>
                    <w:hideMark/>
                  </w:tcPr>
                  <w:p w14:paraId="33E264E9" w14:textId="77777777" w:rsidR="00B1070F" w:rsidRDefault="00B1070F">
                    <w:pPr>
                      <w:pStyle w:val="Bibliography"/>
                      <w:rPr>
                        <w:noProof/>
                      </w:rPr>
                    </w:pPr>
                    <w:r>
                      <w:rPr>
                        <w:noProof/>
                      </w:rPr>
                      <w:t xml:space="preserve">[10] </w:t>
                    </w:r>
                  </w:p>
                </w:tc>
                <w:tc>
                  <w:tcPr>
                    <w:tcW w:w="0" w:type="auto"/>
                    <w:hideMark/>
                  </w:tcPr>
                  <w:p w14:paraId="0F461C4F" w14:textId="77777777" w:rsidR="00B1070F" w:rsidRDefault="00B1070F">
                    <w:pPr>
                      <w:pStyle w:val="Bibliography"/>
                      <w:rPr>
                        <w:noProof/>
                      </w:rPr>
                    </w:pPr>
                    <w:r>
                      <w:rPr>
                        <w:noProof/>
                      </w:rPr>
                      <w:t xml:space="preserve">J. Ryu, J. Yang and J. Yoh, “A non-calorimetric approach for investigating the moisture-induced ageing of a pyrotechnic delay material using spectroscopies.,” </w:t>
                    </w:r>
                    <w:r>
                      <w:rPr>
                        <w:i/>
                        <w:iCs/>
                        <w:noProof/>
                      </w:rPr>
                      <w:t xml:space="preserve">Scientific Reports, </w:t>
                    </w:r>
                    <w:r>
                      <w:rPr>
                        <w:noProof/>
                      </w:rPr>
                      <w:t xml:space="preserve">vol. 9, no. 15228, 2019. </w:t>
                    </w:r>
                  </w:p>
                </w:tc>
              </w:tr>
              <w:tr w:rsidR="00B1070F" w14:paraId="0BF317C1" w14:textId="77777777">
                <w:trPr>
                  <w:divId w:val="1320578550"/>
                  <w:tblCellSpacing w:w="15" w:type="dxa"/>
                </w:trPr>
                <w:tc>
                  <w:tcPr>
                    <w:tcW w:w="50" w:type="pct"/>
                    <w:hideMark/>
                  </w:tcPr>
                  <w:p w14:paraId="3C7C6AA8" w14:textId="77777777" w:rsidR="00B1070F" w:rsidRDefault="00B1070F">
                    <w:pPr>
                      <w:pStyle w:val="Bibliography"/>
                      <w:rPr>
                        <w:noProof/>
                      </w:rPr>
                    </w:pPr>
                    <w:r>
                      <w:rPr>
                        <w:noProof/>
                      </w:rPr>
                      <w:lastRenderedPageBreak/>
                      <w:t xml:space="preserve">[11] </w:t>
                    </w:r>
                  </w:p>
                </w:tc>
                <w:tc>
                  <w:tcPr>
                    <w:tcW w:w="0" w:type="auto"/>
                    <w:hideMark/>
                  </w:tcPr>
                  <w:p w14:paraId="0C14905E" w14:textId="77777777" w:rsidR="00B1070F" w:rsidRDefault="00B1070F">
                    <w:pPr>
                      <w:pStyle w:val="Bibliography"/>
                      <w:rPr>
                        <w:noProof/>
                      </w:rPr>
                    </w:pPr>
                    <w:r>
                      <w:rPr>
                        <w:noProof/>
                      </w:rPr>
                      <w:t xml:space="preserve">J. Lee, T. Kim, S. Ryu and et al., “Study on the Aging Mechanism of Boron Potassium Nitrate (BKNO3) for Sustainable Efficiency in Pyrotechnic Mechanical Devices.,” </w:t>
                    </w:r>
                    <w:r>
                      <w:rPr>
                        <w:i/>
                        <w:iCs/>
                        <w:noProof/>
                      </w:rPr>
                      <w:t xml:space="preserve">Scientific Reports, </w:t>
                    </w:r>
                    <w:r>
                      <w:rPr>
                        <w:noProof/>
                      </w:rPr>
                      <w:t xml:space="preserve">vol. 8, no. 11745, 2018. </w:t>
                    </w:r>
                  </w:p>
                </w:tc>
              </w:tr>
              <w:tr w:rsidR="00B1070F" w14:paraId="4A5DE6A8" w14:textId="77777777">
                <w:trPr>
                  <w:divId w:val="1320578550"/>
                  <w:tblCellSpacing w:w="15" w:type="dxa"/>
                </w:trPr>
                <w:tc>
                  <w:tcPr>
                    <w:tcW w:w="50" w:type="pct"/>
                    <w:hideMark/>
                  </w:tcPr>
                  <w:p w14:paraId="07E30409" w14:textId="77777777" w:rsidR="00B1070F" w:rsidRDefault="00B1070F">
                    <w:pPr>
                      <w:pStyle w:val="Bibliography"/>
                      <w:rPr>
                        <w:noProof/>
                      </w:rPr>
                    </w:pPr>
                    <w:r>
                      <w:rPr>
                        <w:noProof/>
                      </w:rPr>
                      <w:t xml:space="preserve">[12] </w:t>
                    </w:r>
                  </w:p>
                </w:tc>
                <w:tc>
                  <w:tcPr>
                    <w:tcW w:w="0" w:type="auto"/>
                    <w:hideMark/>
                  </w:tcPr>
                  <w:p w14:paraId="2B1E743C" w14:textId="77777777" w:rsidR="00B1070F" w:rsidRDefault="00B1070F">
                    <w:pPr>
                      <w:pStyle w:val="Bibliography"/>
                      <w:rPr>
                        <w:noProof/>
                      </w:rPr>
                    </w:pPr>
                    <w:r>
                      <w:rPr>
                        <w:noProof/>
                      </w:rPr>
                      <w:t xml:space="preserve">M. Iqbal and W. Liang, “Modeling the moisture effects of solid ingredients on composite propellant properties,” </w:t>
                    </w:r>
                    <w:r>
                      <w:rPr>
                        <w:i/>
                        <w:iCs/>
                        <w:noProof/>
                      </w:rPr>
                      <w:t xml:space="preserve">Aerospace Science and Technology, </w:t>
                    </w:r>
                    <w:r>
                      <w:rPr>
                        <w:noProof/>
                      </w:rPr>
                      <w:t xml:space="preserve">vol. 10, no. 8, pp. 695-699, 2016. </w:t>
                    </w:r>
                  </w:p>
                </w:tc>
              </w:tr>
              <w:tr w:rsidR="00B1070F" w14:paraId="267BC503" w14:textId="77777777">
                <w:trPr>
                  <w:divId w:val="1320578550"/>
                  <w:tblCellSpacing w:w="15" w:type="dxa"/>
                </w:trPr>
                <w:tc>
                  <w:tcPr>
                    <w:tcW w:w="50" w:type="pct"/>
                    <w:hideMark/>
                  </w:tcPr>
                  <w:p w14:paraId="0F66921A" w14:textId="77777777" w:rsidR="00B1070F" w:rsidRDefault="00B1070F">
                    <w:pPr>
                      <w:pStyle w:val="Bibliography"/>
                      <w:rPr>
                        <w:noProof/>
                      </w:rPr>
                    </w:pPr>
                    <w:r>
                      <w:rPr>
                        <w:noProof/>
                      </w:rPr>
                      <w:t xml:space="preserve">[13] </w:t>
                    </w:r>
                  </w:p>
                </w:tc>
                <w:tc>
                  <w:tcPr>
                    <w:tcW w:w="0" w:type="auto"/>
                    <w:hideMark/>
                  </w:tcPr>
                  <w:p w14:paraId="6CFFA577" w14:textId="77777777" w:rsidR="00B1070F" w:rsidRDefault="00B1070F">
                    <w:pPr>
                      <w:pStyle w:val="Bibliography"/>
                      <w:rPr>
                        <w:noProof/>
                      </w:rPr>
                    </w:pPr>
                    <w:r>
                      <w:rPr>
                        <w:noProof/>
                      </w:rPr>
                      <w:t>J. Kauber, “gunsandammo.com,” 12 December 2019. [Online]. Available: https://www.gunsandammo.com/editorial/effects-moisture-rifle-cartridges/370226. [Accessed 15 July 2022].</w:t>
                    </w:r>
                  </w:p>
                </w:tc>
              </w:tr>
              <w:tr w:rsidR="00B1070F" w14:paraId="4C71E011" w14:textId="77777777">
                <w:trPr>
                  <w:divId w:val="1320578550"/>
                  <w:tblCellSpacing w:w="15" w:type="dxa"/>
                </w:trPr>
                <w:tc>
                  <w:tcPr>
                    <w:tcW w:w="50" w:type="pct"/>
                    <w:hideMark/>
                  </w:tcPr>
                  <w:p w14:paraId="7541C473" w14:textId="77777777" w:rsidR="00B1070F" w:rsidRDefault="00B1070F">
                    <w:pPr>
                      <w:pStyle w:val="Bibliography"/>
                      <w:rPr>
                        <w:noProof/>
                      </w:rPr>
                    </w:pPr>
                    <w:r>
                      <w:rPr>
                        <w:noProof/>
                      </w:rPr>
                      <w:t xml:space="preserve">[14] </w:t>
                    </w:r>
                  </w:p>
                </w:tc>
                <w:tc>
                  <w:tcPr>
                    <w:tcW w:w="0" w:type="auto"/>
                    <w:hideMark/>
                  </w:tcPr>
                  <w:p w14:paraId="771A711A" w14:textId="77777777" w:rsidR="00B1070F" w:rsidRDefault="00B1070F">
                    <w:pPr>
                      <w:pStyle w:val="Bibliography"/>
                      <w:rPr>
                        <w:noProof/>
                      </w:rPr>
                    </w:pPr>
                    <w:r>
                      <w:rPr>
                        <w:noProof/>
                      </w:rPr>
                      <w:t xml:space="preserve">K. Ishitha and P. Ramakrishna, “Reducing Agglomeration of Ammonium Perchlorate Using Activated Charcoal,” </w:t>
                    </w:r>
                    <w:r>
                      <w:rPr>
                        <w:i/>
                        <w:iCs/>
                        <w:noProof/>
                      </w:rPr>
                      <w:t xml:space="preserve">Propeelants, Explosives, Pyrotechnics, </w:t>
                    </w:r>
                    <w:r>
                      <w:rPr>
                        <w:noProof/>
                      </w:rPr>
                      <w:t xml:space="preserve">vol. 40, no. 6, 2015. </w:t>
                    </w:r>
                  </w:p>
                </w:tc>
              </w:tr>
              <w:tr w:rsidR="00B1070F" w14:paraId="5D236072" w14:textId="77777777">
                <w:trPr>
                  <w:divId w:val="1320578550"/>
                  <w:tblCellSpacing w:w="15" w:type="dxa"/>
                </w:trPr>
                <w:tc>
                  <w:tcPr>
                    <w:tcW w:w="50" w:type="pct"/>
                    <w:hideMark/>
                  </w:tcPr>
                  <w:p w14:paraId="47ADBC20" w14:textId="77777777" w:rsidR="00B1070F" w:rsidRDefault="00B1070F">
                    <w:pPr>
                      <w:pStyle w:val="Bibliography"/>
                      <w:rPr>
                        <w:noProof/>
                      </w:rPr>
                    </w:pPr>
                    <w:r>
                      <w:rPr>
                        <w:noProof/>
                      </w:rPr>
                      <w:t xml:space="preserve">[15] </w:t>
                    </w:r>
                  </w:p>
                </w:tc>
                <w:tc>
                  <w:tcPr>
                    <w:tcW w:w="0" w:type="auto"/>
                    <w:hideMark/>
                  </w:tcPr>
                  <w:p w14:paraId="6F16EA32" w14:textId="77777777" w:rsidR="00B1070F" w:rsidRDefault="00B1070F">
                    <w:pPr>
                      <w:pStyle w:val="Bibliography"/>
                      <w:rPr>
                        <w:noProof/>
                      </w:rPr>
                    </w:pPr>
                    <w:r>
                      <w:rPr>
                        <w:noProof/>
                      </w:rPr>
                      <w:t xml:space="preserve">GOV.UK, </w:t>
                    </w:r>
                    <w:r>
                      <w:rPr>
                        <w:i/>
                        <w:iCs/>
                        <w:noProof/>
                      </w:rPr>
                      <w:t xml:space="preserve">MOD Explosive Regulations JSP 482, </w:t>
                    </w:r>
                    <w:r>
                      <w:rPr>
                        <w:noProof/>
                      </w:rPr>
                      <w:t xml:space="preserve">2013. </w:t>
                    </w:r>
                  </w:p>
                </w:tc>
              </w:tr>
              <w:tr w:rsidR="00B1070F" w14:paraId="0AEB20F4" w14:textId="77777777">
                <w:trPr>
                  <w:divId w:val="1320578550"/>
                  <w:tblCellSpacing w:w="15" w:type="dxa"/>
                </w:trPr>
                <w:tc>
                  <w:tcPr>
                    <w:tcW w:w="50" w:type="pct"/>
                    <w:hideMark/>
                  </w:tcPr>
                  <w:p w14:paraId="3137DEFD" w14:textId="77777777" w:rsidR="00B1070F" w:rsidRDefault="00B1070F">
                    <w:pPr>
                      <w:pStyle w:val="Bibliography"/>
                      <w:rPr>
                        <w:noProof/>
                      </w:rPr>
                    </w:pPr>
                    <w:r>
                      <w:rPr>
                        <w:noProof/>
                      </w:rPr>
                      <w:t xml:space="preserve">[16] </w:t>
                    </w:r>
                  </w:p>
                </w:tc>
                <w:tc>
                  <w:tcPr>
                    <w:tcW w:w="0" w:type="auto"/>
                    <w:hideMark/>
                  </w:tcPr>
                  <w:p w14:paraId="47726720" w14:textId="77777777" w:rsidR="00B1070F" w:rsidRDefault="00B1070F">
                    <w:pPr>
                      <w:pStyle w:val="Bibliography"/>
                      <w:rPr>
                        <w:noProof/>
                      </w:rPr>
                    </w:pPr>
                    <w:r>
                      <w:rPr>
                        <w:noProof/>
                      </w:rPr>
                      <w:t>Engineering Toolbox, “Relative Humidity in Production and Process Environments.,” 2003. [Online]. Available: https://www.engineeringtoolbox.com/relative-humidity-production-process-d_511.html. [Accessed 15 July 2022].</w:t>
                    </w:r>
                  </w:p>
                </w:tc>
              </w:tr>
            </w:tbl>
            <w:p w14:paraId="795BDA73" w14:textId="77777777" w:rsidR="00B1070F" w:rsidRDefault="00B1070F">
              <w:pPr>
                <w:divId w:val="1320578550"/>
                <w:rPr>
                  <w:rFonts w:eastAsia="Times New Roman"/>
                  <w:noProof/>
                </w:rPr>
              </w:pPr>
            </w:p>
            <w:p w14:paraId="2844EB90" w14:textId="3FE8CEAB" w:rsidR="00D45759" w:rsidRDefault="00D45759">
              <w:r>
                <w:rPr>
                  <w:b/>
                  <w:bCs/>
                  <w:noProof/>
                </w:rPr>
                <w:fldChar w:fldCharType="end"/>
              </w:r>
            </w:p>
          </w:sdtContent>
        </w:sdt>
      </w:sdtContent>
    </w:sdt>
    <w:p w14:paraId="6E955896" w14:textId="77777777" w:rsidR="00D45759" w:rsidRPr="00D45759" w:rsidRDefault="00D45759" w:rsidP="00D45759"/>
    <w:sectPr w:rsidR="00D45759" w:rsidRPr="00D45759" w:rsidSect="003935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DC04D" w14:textId="77777777" w:rsidR="0045707A" w:rsidRDefault="0045707A" w:rsidP="001401ED">
      <w:pPr>
        <w:spacing w:after="0" w:line="240" w:lineRule="auto"/>
      </w:pPr>
      <w:r>
        <w:separator/>
      </w:r>
    </w:p>
  </w:endnote>
  <w:endnote w:type="continuationSeparator" w:id="0">
    <w:p w14:paraId="62980118" w14:textId="77777777" w:rsidR="0045707A" w:rsidRDefault="0045707A" w:rsidP="001401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4BC1C" w14:textId="77777777" w:rsidR="0045707A" w:rsidRDefault="0045707A" w:rsidP="001401ED">
      <w:pPr>
        <w:spacing w:after="0" w:line="240" w:lineRule="auto"/>
      </w:pPr>
      <w:r>
        <w:separator/>
      </w:r>
    </w:p>
  </w:footnote>
  <w:footnote w:type="continuationSeparator" w:id="0">
    <w:p w14:paraId="67A94400" w14:textId="77777777" w:rsidR="0045707A" w:rsidRDefault="0045707A" w:rsidP="001401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4F7ABA"/>
    <w:multiLevelType w:val="hybridMultilevel"/>
    <w:tmpl w:val="EB84D9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6469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623"/>
    <w:rsid w:val="00001D12"/>
    <w:rsid w:val="00005F88"/>
    <w:rsid w:val="000174AD"/>
    <w:rsid w:val="000226A7"/>
    <w:rsid w:val="00031910"/>
    <w:rsid w:val="00033A5B"/>
    <w:rsid w:val="00035576"/>
    <w:rsid w:val="00040412"/>
    <w:rsid w:val="00043F9D"/>
    <w:rsid w:val="00055106"/>
    <w:rsid w:val="0006151C"/>
    <w:rsid w:val="00062F87"/>
    <w:rsid w:val="00063F1E"/>
    <w:rsid w:val="0006594C"/>
    <w:rsid w:val="00072B28"/>
    <w:rsid w:val="000731E4"/>
    <w:rsid w:val="000759FA"/>
    <w:rsid w:val="00077BD5"/>
    <w:rsid w:val="00080E1E"/>
    <w:rsid w:val="00082335"/>
    <w:rsid w:val="000861AF"/>
    <w:rsid w:val="000A1047"/>
    <w:rsid w:val="000A187F"/>
    <w:rsid w:val="000A7180"/>
    <w:rsid w:val="000B02EC"/>
    <w:rsid w:val="000B1D4C"/>
    <w:rsid w:val="000B28C4"/>
    <w:rsid w:val="000B6ADB"/>
    <w:rsid w:val="000B7E72"/>
    <w:rsid w:val="000C45AB"/>
    <w:rsid w:val="000D33AC"/>
    <w:rsid w:val="000D69C8"/>
    <w:rsid w:val="000E1F43"/>
    <w:rsid w:val="00104FEA"/>
    <w:rsid w:val="001117A1"/>
    <w:rsid w:val="00113D5E"/>
    <w:rsid w:val="00115706"/>
    <w:rsid w:val="001177EB"/>
    <w:rsid w:val="001273AC"/>
    <w:rsid w:val="00131D88"/>
    <w:rsid w:val="0013799A"/>
    <w:rsid w:val="001401ED"/>
    <w:rsid w:val="0014799B"/>
    <w:rsid w:val="0015243F"/>
    <w:rsid w:val="0016137B"/>
    <w:rsid w:val="00165D93"/>
    <w:rsid w:val="00172E6C"/>
    <w:rsid w:val="00175239"/>
    <w:rsid w:val="00175495"/>
    <w:rsid w:val="0017613D"/>
    <w:rsid w:val="00182DDD"/>
    <w:rsid w:val="0018586B"/>
    <w:rsid w:val="00187AEF"/>
    <w:rsid w:val="0019252D"/>
    <w:rsid w:val="00197E4F"/>
    <w:rsid w:val="001C013D"/>
    <w:rsid w:val="001C28CF"/>
    <w:rsid w:val="001C65E6"/>
    <w:rsid w:val="001C6EA2"/>
    <w:rsid w:val="001E0E8B"/>
    <w:rsid w:val="001F4F1B"/>
    <w:rsid w:val="001F5C97"/>
    <w:rsid w:val="00200935"/>
    <w:rsid w:val="00200DCD"/>
    <w:rsid w:val="00202F96"/>
    <w:rsid w:val="00207FDC"/>
    <w:rsid w:val="00211321"/>
    <w:rsid w:val="00212A35"/>
    <w:rsid w:val="00213139"/>
    <w:rsid w:val="00217635"/>
    <w:rsid w:val="00220E19"/>
    <w:rsid w:val="002216A7"/>
    <w:rsid w:val="00232EED"/>
    <w:rsid w:val="00235408"/>
    <w:rsid w:val="002429A3"/>
    <w:rsid w:val="00243A99"/>
    <w:rsid w:val="002478B2"/>
    <w:rsid w:val="002525D2"/>
    <w:rsid w:val="00254D67"/>
    <w:rsid w:val="00255A23"/>
    <w:rsid w:val="00256E97"/>
    <w:rsid w:val="00257708"/>
    <w:rsid w:val="00257E36"/>
    <w:rsid w:val="00260CE2"/>
    <w:rsid w:val="0028012A"/>
    <w:rsid w:val="00281E9F"/>
    <w:rsid w:val="0028465F"/>
    <w:rsid w:val="00284F38"/>
    <w:rsid w:val="00286AEC"/>
    <w:rsid w:val="00287042"/>
    <w:rsid w:val="0029273A"/>
    <w:rsid w:val="00293CBF"/>
    <w:rsid w:val="002A00AF"/>
    <w:rsid w:val="002B04EF"/>
    <w:rsid w:val="002B5FEC"/>
    <w:rsid w:val="002D2D81"/>
    <w:rsid w:val="002D3DFF"/>
    <w:rsid w:val="002D7603"/>
    <w:rsid w:val="002F08AE"/>
    <w:rsid w:val="002F0A13"/>
    <w:rsid w:val="002F0A77"/>
    <w:rsid w:val="002F131C"/>
    <w:rsid w:val="002F149C"/>
    <w:rsid w:val="0030215F"/>
    <w:rsid w:val="00303845"/>
    <w:rsid w:val="00306575"/>
    <w:rsid w:val="00310EAE"/>
    <w:rsid w:val="00313A2D"/>
    <w:rsid w:val="003161ED"/>
    <w:rsid w:val="003253F6"/>
    <w:rsid w:val="003271F6"/>
    <w:rsid w:val="00330284"/>
    <w:rsid w:val="003326F0"/>
    <w:rsid w:val="003342F8"/>
    <w:rsid w:val="003410C9"/>
    <w:rsid w:val="0037006D"/>
    <w:rsid w:val="0037090F"/>
    <w:rsid w:val="0037496E"/>
    <w:rsid w:val="00377F89"/>
    <w:rsid w:val="00383060"/>
    <w:rsid w:val="00383A52"/>
    <w:rsid w:val="00386726"/>
    <w:rsid w:val="00392CDA"/>
    <w:rsid w:val="00393549"/>
    <w:rsid w:val="003A6BBF"/>
    <w:rsid w:val="003B1FCC"/>
    <w:rsid w:val="003B3187"/>
    <w:rsid w:val="003B373E"/>
    <w:rsid w:val="003B4A90"/>
    <w:rsid w:val="003B5CBC"/>
    <w:rsid w:val="003C18C0"/>
    <w:rsid w:val="003C30E9"/>
    <w:rsid w:val="003C5CD2"/>
    <w:rsid w:val="003C6693"/>
    <w:rsid w:val="003D1047"/>
    <w:rsid w:val="003D224B"/>
    <w:rsid w:val="003D68DA"/>
    <w:rsid w:val="003D7FA2"/>
    <w:rsid w:val="003E479F"/>
    <w:rsid w:val="003E6C12"/>
    <w:rsid w:val="003F405F"/>
    <w:rsid w:val="003F6564"/>
    <w:rsid w:val="00401E40"/>
    <w:rsid w:val="004079D2"/>
    <w:rsid w:val="00411610"/>
    <w:rsid w:val="00416447"/>
    <w:rsid w:val="00417AEB"/>
    <w:rsid w:val="004269CB"/>
    <w:rsid w:val="00430E39"/>
    <w:rsid w:val="00433826"/>
    <w:rsid w:val="00436DA8"/>
    <w:rsid w:val="00440A72"/>
    <w:rsid w:val="004412A5"/>
    <w:rsid w:val="00447693"/>
    <w:rsid w:val="004478C5"/>
    <w:rsid w:val="004546ED"/>
    <w:rsid w:val="0045707A"/>
    <w:rsid w:val="00481694"/>
    <w:rsid w:val="00482294"/>
    <w:rsid w:val="0048682E"/>
    <w:rsid w:val="004A210B"/>
    <w:rsid w:val="004A352A"/>
    <w:rsid w:val="004A4DAC"/>
    <w:rsid w:val="004B0F40"/>
    <w:rsid w:val="004B322B"/>
    <w:rsid w:val="004B7304"/>
    <w:rsid w:val="004C18DC"/>
    <w:rsid w:val="004C3C4B"/>
    <w:rsid w:val="004C4F03"/>
    <w:rsid w:val="004D0E3C"/>
    <w:rsid w:val="004E68B1"/>
    <w:rsid w:val="004E7322"/>
    <w:rsid w:val="004F62A2"/>
    <w:rsid w:val="00510B25"/>
    <w:rsid w:val="005146CE"/>
    <w:rsid w:val="00515ED6"/>
    <w:rsid w:val="0051718F"/>
    <w:rsid w:val="00537ACD"/>
    <w:rsid w:val="00540C9B"/>
    <w:rsid w:val="00554392"/>
    <w:rsid w:val="00554DB5"/>
    <w:rsid w:val="00561FEC"/>
    <w:rsid w:val="00581EF3"/>
    <w:rsid w:val="0058480D"/>
    <w:rsid w:val="00585416"/>
    <w:rsid w:val="005908F7"/>
    <w:rsid w:val="00595604"/>
    <w:rsid w:val="005A3D06"/>
    <w:rsid w:val="005B1971"/>
    <w:rsid w:val="005B44C6"/>
    <w:rsid w:val="005B459B"/>
    <w:rsid w:val="005B4DEC"/>
    <w:rsid w:val="005C07B4"/>
    <w:rsid w:val="005C227A"/>
    <w:rsid w:val="005C4731"/>
    <w:rsid w:val="005C4F28"/>
    <w:rsid w:val="005C6754"/>
    <w:rsid w:val="005D1BA9"/>
    <w:rsid w:val="005D316E"/>
    <w:rsid w:val="005D33C3"/>
    <w:rsid w:val="005D5A14"/>
    <w:rsid w:val="005E718D"/>
    <w:rsid w:val="005F4EB6"/>
    <w:rsid w:val="00602CA4"/>
    <w:rsid w:val="00603425"/>
    <w:rsid w:val="006075F4"/>
    <w:rsid w:val="00614AD3"/>
    <w:rsid w:val="00621260"/>
    <w:rsid w:val="00622AB8"/>
    <w:rsid w:val="0063143B"/>
    <w:rsid w:val="00634B4D"/>
    <w:rsid w:val="00642CD0"/>
    <w:rsid w:val="00647787"/>
    <w:rsid w:val="006606BE"/>
    <w:rsid w:val="006630E2"/>
    <w:rsid w:val="006644EC"/>
    <w:rsid w:val="00667639"/>
    <w:rsid w:val="0067042E"/>
    <w:rsid w:val="006717BA"/>
    <w:rsid w:val="0067443F"/>
    <w:rsid w:val="006816C4"/>
    <w:rsid w:val="00686F7D"/>
    <w:rsid w:val="006977F9"/>
    <w:rsid w:val="006A241C"/>
    <w:rsid w:val="006A24B2"/>
    <w:rsid w:val="006A5B9B"/>
    <w:rsid w:val="006A629F"/>
    <w:rsid w:val="006A7228"/>
    <w:rsid w:val="006A79E2"/>
    <w:rsid w:val="006B105E"/>
    <w:rsid w:val="006B6F26"/>
    <w:rsid w:val="006C0D5C"/>
    <w:rsid w:val="006C30EF"/>
    <w:rsid w:val="006C3113"/>
    <w:rsid w:val="006C5A3B"/>
    <w:rsid w:val="006C5D72"/>
    <w:rsid w:val="006D02FB"/>
    <w:rsid w:val="006D1EAD"/>
    <w:rsid w:val="006E0F02"/>
    <w:rsid w:val="006E12FE"/>
    <w:rsid w:val="006E2173"/>
    <w:rsid w:val="00700376"/>
    <w:rsid w:val="00700F40"/>
    <w:rsid w:val="007010FD"/>
    <w:rsid w:val="007057BB"/>
    <w:rsid w:val="00706B73"/>
    <w:rsid w:val="00711CAB"/>
    <w:rsid w:val="00713D24"/>
    <w:rsid w:val="007161A2"/>
    <w:rsid w:val="00716809"/>
    <w:rsid w:val="00717688"/>
    <w:rsid w:val="00721881"/>
    <w:rsid w:val="00721AEC"/>
    <w:rsid w:val="00722605"/>
    <w:rsid w:val="007442C5"/>
    <w:rsid w:val="00745F53"/>
    <w:rsid w:val="00750B71"/>
    <w:rsid w:val="0076623E"/>
    <w:rsid w:val="00767334"/>
    <w:rsid w:val="007720F0"/>
    <w:rsid w:val="00776C32"/>
    <w:rsid w:val="007834AF"/>
    <w:rsid w:val="00783DF5"/>
    <w:rsid w:val="00795361"/>
    <w:rsid w:val="007A0F0F"/>
    <w:rsid w:val="007A446D"/>
    <w:rsid w:val="007A6E70"/>
    <w:rsid w:val="007A7B96"/>
    <w:rsid w:val="007B451B"/>
    <w:rsid w:val="007B6A12"/>
    <w:rsid w:val="007D3A27"/>
    <w:rsid w:val="007D57F3"/>
    <w:rsid w:val="007D7F66"/>
    <w:rsid w:val="007E0658"/>
    <w:rsid w:val="007E3DB3"/>
    <w:rsid w:val="007E45BC"/>
    <w:rsid w:val="007E7550"/>
    <w:rsid w:val="007E7797"/>
    <w:rsid w:val="007F4FAC"/>
    <w:rsid w:val="007F7BC4"/>
    <w:rsid w:val="008020BF"/>
    <w:rsid w:val="00805A07"/>
    <w:rsid w:val="008119AB"/>
    <w:rsid w:val="008152A1"/>
    <w:rsid w:val="00820538"/>
    <w:rsid w:val="008210D1"/>
    <w:rsid w:val="008239A3"/>
    <w:rsid w:val="0082450A"/>
    <w:rsid w:val="00832566"/>
    <w:rsid w:val="00836606"/>
    <w:rsid w:val="008512F0"/>
    <w:rsid w:val="00853E71"/>
    <w:rsid w:val="00855E59"/>
    <w:rsid w:val="00856973"/>
    <w:rsid w:val="00863293"/>
    <w:rsid w:val="0087674D"/>
    <w:rsid w:val="00876CE9"/>
    <w:rsid w:val="00884F14"/>
    <w:rsid w:val="0088738F"/>
    <w:rsid w:val="00890618"/>
    <w:rsid w:val="0089130C"/>
    <w:rsid w:val="0089150B"/>
    <w:rsid w:val="008A4D0E"/>
    <w:rsid w:val="008A7F0A"/>
    <w:rsid w:val="008B067B"/>
    <w:rsid w:val="008B4C40"/>
    <w:rsid w:val="008C28B4"/>
    <w:rsid w:val="008C609E"/>
    <w:rsid w:val="008F7791"/>
    <w:rsid w:val="0090240F"/>
    <w:rsid w:val="00906401"/>
    <w:rsid w:val="009065B7"/>
    <w:rsid w:val="00926747"/>
    <w:rsid w:val="009306B2"/>
    <w:rsid w:val="00931624"/>
    <w:rsid w:val="00932B20"/>
    <w:rsid w:val="009331DA"/>
    <w:rsid w:val="00935746"/>
    <w:rsid w:val="009366F6"/>
    <w:rsid w:val="009413BD"/>
    <w:rsid w:val="009445B8"/>
    <w:rsid w:val="00946888"/>
    <w:rsid w:val="009637E4"/>
    <w:rsid w:val="0096460C"/>
    <w:rsid w:val="009651A7"/>
    <w:rsid w:val="00966DED"/>
    <w:rsid w:val="00967C7A"/>
    <w:rsid w:val="00974CA0"/>
    <w:rsid w:val="00975502"/>
    <w:rsid w:val="0098102D"/>
    <w:rsid w:val="00982B4C"/>
    <w:rsid w:val="009833E0"/>
    <w:rsid w:val="00983F31"/>
    <w:rsid w:val="00985028"/>
    <w:rsid w:val="00996440"/>
    <w:rsid w:val="00997877"/>
    <w:rsid w:val="009A3D3F"/>
    <w:rsid w:val="009B0A81"/>
    <w:rsid w:val="009B0AF4"/>
    <w:rsid w:val="009B0CA1"/>
    <w:rsid w:val="009B5513"/>
    <w:rsid w:val="009B70C9"/>
    <w:rsid w:val="009C45B3"/>
    <w:rsid w:val="009C5AA5"/>
    <w:rsid w:val="009C79EE"/>
    <w:rsid w:val="009D2E31"/>
    <w:rsid w:val="009D5B6F"/>
    <w:rsid w:val="009E3608"/>
    <w:rsid w:val="009E4EEE"/>
    <w:rsid w:val="009F5503"/>
    <w:rsid w:val="00A10209"/>
    <w:rsid w:val="00A12959"/>
    <w:rsid w:val="00A147DB"/>
    <w:rsid w:val="00A25980"/>
    <w:rsid w:val="00A33571"/>
    <w:rsid w:val="00A336B3"/>
    <w:rsid w:val="00A33FEC"/>
    <w:rsid w:val="00A3546B"/>
    <w:rsid w:val="00A434B5"/>
    <w:rsid w:val="00A43E46"/>
    <w:rsid w:val="00A44070"/>
    <w:rsid w:val="00A45B21"/>
    <w:rsid w:val="00A476C0"/>
    <w:rsid w:val="00A534FE"/>
    <w:rsid w:val="00A573F8"/>
    <w:rsid w:val="00A678B2"/>
    <w:rsid w:val="00A70AF2"/>
    <w:rsid w:val="00A739B1"/>
    <w:rsid w:val="00A81887"/>
    <w:rsid w:val="00A84D0B"/>
    <w:rsid w:val="00A90EF6"/>
    <w:rsid w:val="00A91637"/>
    <w:rsid w:val="00AA5529"/>
    <w:rsid w:val="00AA5953"/>
    <w:rsid w:val="00AB1162"/>
    <w:rsid w:val="00AB4623"/>
    <w:rsid w:val="00AB6B13"/>
    <w:rsid w:val="00AC2139"/>
    <w:rsid w:val="00AC49A3"/>
    <w:rsid w:val="00AC7E17"/>
    <w:rsid w:val="00AE63E1"/>
    <w:rsid w:val="00AE7997"/>
    <w:rsid w:val="00AE7F55"/>
    <w:rsid w:val="00AF00CC"/>
    <w:rsid w:val="00AF7E61"/>
    <w:rsid w:val="00B00792"/>
    <w:rsid w:val="00B00C47"/>
    <w:rsid w:val="00B01C85"/>
    <w:rsid w:val="00B06F1F"/>
    <w:rsid w:val="00B1070F"/>
    <w:rsid w:val="00B12D5E"/>
    <w:rsid w:val="00B208C3"/>
    <w:rsid w:val="00B224FD"/>
    <w:rsid w:val="00B26718"/>
    <w:rsid w:val="00B349A1"/>
    <w:rsid w:val="00B466CF"/>
    <w:rsid w:val="00B4739C"/>
    <w:rsid w:val="00B60A77"/>
    <w:rsid w:val="00B6342D"/>
    <w:rsid w:val="00B82778"/>
    <w:rsid w:val="00B94720"/>
    <w:rsid w:val="00BA412D"/>
    <w:rsid w:val="00BA457B"/>
    <w:rsid w:val="00BA69A3"/>
    <w:rsid w:val="00BB1447"/>
    <w:rsid w:val="00BB3621"/>
    <w:rsid w:val="00BC4313"/>
    <w:rsid w:val="00BC6D45"/>
    <w:rsid w:val="00BC7A5A"/>
    <w:rsid w:val="00BE4B52"/>
    <w:rsid w:val="00BF2A09"/>
    <w:rsid w:val="00C15642"/>
    <w:rsid w:val="00C21083"/>
    <w:rsid w:val="00C26A34"/>
    <w:rsid w:val="00C30E10"/>
    <w:rsid w:val="00C322B2"/>
    <w:rsid w:val="00C3502F"/>
    <w:rsid w:val="00C43A19"/>
    <w:rsid w:val="00C502EE"/>
    <w:rsid w:val="00C50F0C"/>
    <w:rsid w:val="00C6269C"/>
    <w:rsid w:val="00C6398C"/>
    <w:rsid w:val="00C66996"/>
    <w:rsid w:val="00C75037"/>
    <w:rsid w:val="00C91820"/>
    <w:rsid w:val="00C97583"/>
    <w:rsid w:val="00C975B1"/>
    <w:rsid w:val="00CA1444"/>
    <w:rsid w:val="00CA42E4"/>
    <w:rsid w:val="00CC1F20"/>
    <w:rsid w:val="00CC2D83"/>
    <w:rsid w:val="00CC6903"/>
    <w:rsid w:val="00CD2492"/>
    <w:rsid w:val="00CD7708"/>
    <w:rsid w:val="00CD7F54"/>
    <w:rsid w:val="00CE4828"/>
    <w:rsid w:val="00CF23E0"/>
    <w:rsid w:val="00CF45D6"/>
    <w:rsid w:val="00CF4B20"/>
    <w:rsid w:val="00CF56EA"/>
    <w:rsid w:val="00CF57AB"/>
    <w:rsid w:val="00CF6203"/>
    <w:rsid w:val="00D0126F"/>
    <w:rsid w:val="00D125B1"/>
    <w:rsid w:val="00D1556F"/>
    <w:rsid w:val="00D23034"/>
    <w:rsid w:val="00D24A2B"/>
    <w:rsid w:val="00D25CED"/>
    <w:rsid w:val="00D3152A"/>
    <w:rsid w:val="00D3496E"/>
    <w:rsid w:val="00D45759"/>
    <w:rsid w:val="00D569C7"/>
    <w:rsid w:val="00D616A3"/>
    <w:rsid w:val="00D659C2"/>
    <w:rsid w:val="00D65AFB"/>
    <w:rsid w:val="00D66D4E"/>
    <w:rsid w:val="00D70394"/>
    <w:rsid w:val="00D72561"/>
    <w:rsid w:val="00D92FFB"/>
    <w:rsid w:val="00DA1EC8"/>
    <w:rsid w:val="00DA3070"/>
    <w:rsid w:val="00DB14A6"/>
    <w:rsid w:val="00DC0B2F"/>
    <w:rsid w:val="00DC1C43"/>
    <w:rsid w:val="00DC618A"/>
    <w:rsid w:val="00DC7A0C"/>
    <w:rsid w:val="00DD2CCF"/>
    <w:rsid w:val="00DD5908"/>
    <w:rsid w:val="00DD5DF9"/>
    <w:rsid w:val="00DD7879"/>
    <w:rsid w:val="00DE774A"/>
    <w:rsid w:val="00DF0F91"/>
    <w:rsid w:val="00DF2F0A"/>
    <w:rsid w:val="00DF5A6F"/>
    <w:rsid w:val="00DF5E3F"/>
    <w:rsid w:val="00E00117"/>
    <w:rsid w:val="00E01DB2"/>
    <w:rsid w:val="00E048D9"/>
    <w:rsid w:val="00E0578A"/>
    <w:rsid w:val="00E1461F"/>
    <w:rsid w:val="00E1741E"/>
    <w:rsid w:val="00E2263C"/>
    <w:rsid w:val="00E32A58"/>
    <w:rsid w:val="00E34302"/>
    <w:rsid w:val="00E426B7"/>
    <w:rsid w:val="00E47B1C"/>
    <w:rsid w:val="00E52B76"/>
    <w:rsid w:val="00E5533E"/>
    <w:rsid w:val="00E6130C"/>
    <w:rsid w:val="00E61A3D"/>
    <w:rsid w:val="00E62F5E"/>
    <w:rsid w:val="00E63C06"/>
    <w:rsid w:val="00E65D67"/>
    <w:rsid w:val="00E860FC"/>
    <w:rsid w:val="00E936CF"/>
    <w:rsid w:val="00E95FF6"/>
    <w:rsid w:val="00EA51E1"/>
    <w:rsid w:val="00EB091E"/>
    <w:rsid w:val="00EB0EF3"/>
    <w:rsid w:val="00EB111C"/>
    <w:rsid w:val="00EB3F6E"/>
    <w:rsid w:val="00EB6E28"/>
    <w:rsid w:val="00EB7C9B"/>
    <w:rsid w:val="00EC0400"/>
    <w:rsid w:val="00EC0B87"/>
    <w:rsid w:val="00EC34A7"/>
    <w:rsid w:val="00EE0751"/>
    <w:rsid w:val="00EE5CB1"/>
    <w:rsid w:val="00EF3C0B"/>
    <w:rsid w:val="00F056C4"/>
    <w:rsid w:val="00F066F2"/>
    <w:rsid w:val="00F148D9"/>
    <w:rsid w:val="00F220A3"/>
    <w:rsid w:val="00F23CA5"/>
    <w:rsid w:val="00F24ACC"/>
    <w:rsid w:val="00F260DC"/>
    <w:rsid w:val="00F264E3"/>
    <w:rsid w:val="00F42EDE"/>
    <w:rsid w:val="00F45E0B"/>
    <w:rsid w:val="00F46284"/>
    <w:rsid w:val="00F53BD7"/>
    <w:rsid w:val="00F56F65"/>
    <w:rsid w:val="00F60A98"/>
    <w:rsid w:val="00F614E0"/>
    <w:rsid w:val="00F6160B"/>
    <w:rsid w:val="00F61A2E"/>
    <w:rsid w:val="00F7011A"/>
    <w:rsid w:val="00F74392"/>
    <w:rsid w:val="00F76416"/>
    <w:rsid w:val="00F77EB3"/>
    <w:rsid w:val="00FA0512"/>
    <w:rsid w:val="00FA67B5"/>
    <w:rsid w:val="00FB003D"/>
    <w:rsid w:val="00FC17E5"/>
    <w:rsid w:val="00FC3354"/>
    <w:rsid w:val="00FC57C3"/>
    <w:rsid w:val="00FC6620"/>
    <w:rsid w:val="00FD006F"/>
    <w:rsid w:val="00FD53E7"/>
    <w:rsid w:val="00FF1E0F"/>
    <w:rsid w:val="00FF2B2B"/>
    <w:rsid w:val="00FF2C8D"/>
    <w:rsid w:val="00FF4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3B714"/>
  <w15:chartTrackingRefBased/>
  <w15:docId w15:val="{ED675DF6-93B2-4AF3-93EA-F0A8142BE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F7D"/>
    <w:rPr>
      <w:rFonts w:ascii="Arial" w:hAnsi="Arial"/>
      <w:sz w:val="24"/>
    </w:rPr>
  </w:style>
  <w:style w:type="paragraph" w:styleId="Heading1">
    <w:name w:val="heading 1"/>
    <w:basedOn w:val="Normal"/>
    <w:next w:val="Normal"/>
    <w:link w:val="Heading1Char"/>
    <w:uiPriority w:val="9"/>
    <w:qFormat/>
    <w:rsid w:val="007D57F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D57F3"/>
    <w:pPr>
      <w:keepNext/>
      <w:keepLines/>
      <w:spacing w:before="40" w:after="0"/>
      <w:outlineLvl w:val="1"/>
    </w:pPr>
    <w:rPr>
      <w:rFonts w:eastAsiaTheme="majorEastAsia" w:cstheme="majorBidi"/>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7F3"/>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D57F3"/>
    <w:rPr>
      <w:rFonts w:ascii="Arial" w:eastAsiaTheme="majorEastAsia" w:hAnsi="Arial" w:cstheme="majorBidi"/>
      <w:sz w:val="28"/>
      <w:szCs w:val="26"/>
    </w:rPr>
  </w:style>
  <w:style w:type="paragraph" w:styleId="NoSpacing">
    <w:name w:val="No Spacing"/>
    <w:link w:val="NoSpacingChar"/>
    <w:uiPriority w:val="1"/>
    <w:qFormat/>
    <w:rsid w:val="003935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93549"/>
    <w:rPr>
      <w:rFonts w:eastAsiaTheme="minorEastAsia"/>
      <w:lang w:val="en-US"/>
    </w:rPr>
  </w:style>
  <w:style w:type="paragraph" w:styleId="TOCHeading">
    <w:name w:val="TOC Heading"/>
    <w:basedOn w:val="Heading1"/>
    <w:next w:val="Normal"/>
    <w:uiPriority w:val="39"/>
    <w:unhideWhenUsed/>
    <w:qFormat/>
    <w:rsid w:val="00077BD5"/>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6E2173"/>
    <w:pPr>
      <w:spacing w:after="100"/>
    </w:pPr>
  </w:style>
  <w:style w:type="character" w:styleId="Hyperlink">
    <w:name w:val="Hyperlink"/>
    <w:basedOn w:val="DefaultParagraphFont"/>
    <w:uiPriority w:val="99"/>
    <w:unhideWhenUsed/>
    <w:rsid w:val="006E2173"/>
    <w:rPr>
      <w:color w:val="0563C1" w:themeColor="hyperlink"/>
      <w:u w:val="single"/>
    </w:rPr>
  </w:style>
  <w:style w:type="paragraph" w:styleId="ListParagraph">
    <w:name w:val="List Paragraph"/>
    <w:basedOn w:val="Normal"/>
    <w:uiPriority w:val="34"/>
    <w:qFormat/>
    <w:rsid w:val="00401E40"/>
    <w:pPr>
      <w:ind w:left="720"/>
      <w:contextualSpacing/>
    </w:pPr>
  </w:style>
  <w:style w:type="paragraph" w:styleId="Bibliography">
    <w:name w:val="Bibliography"/>
    <w:basedOn w:val="Normal"/>
    <w:next w:val="Normal"/>
    <w:uiPriority w:val="37"/>
    <w:unhideWhenUsed/>
    <w:rsid w:val="00D45759"/>
  </w:style>
  <w:style w:type="paragraph" w:styleId="NormalWeb">
    <w:name w:val="Normal (Web)"/>
    <w:basedOn w:val="Normal"/>
    <w:uiPriority w:val="99"/>
    <w:semiHidden/>
    <w:unhideWhenUsed/>
    <w:rsid w:val="00D3152A"/>
    <w:pPr>
      <w:spacing w:before="100" w:beforeAutospacing="1" w:after="100" w:afterAutospacing="1" w:line="240" w:lineRule="auto"/>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A91637"/>
    <w:rPr>
      <w:b/>
      <w:bCs/>
    </w:rPr>
  </w:style>
  <w:style w:type="paragraph" w:styleId="Header">
    <w:name w:val="header"/>
    <w:basedOn w:val="Normal"/>
    <w:link w:val="HeaderChar"/>
    <w:uiPriority w:val="99"/>
    <w:unhideWhenUsed/>
    <w:rsid w:val="001401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1ED"/>
    <w:rPr>
      <w:rFonts w:ascii="Arial" w:hAnsi="Arial"/>
      <w:sz w:val="24"/>
    </w:rPr>
  </w:style>
  <w:style w:type="paragraph" w:styleId="Footer">
    <w:name w:val="footer"/>
    <w:basedOn w:val="Normal"/>
    <w:link w:val="FooterChar"/>
    <w:uiPriority w:val="99"/>
    <w:unhideWhenUsed/>
    <w:rsid w:val="001401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1ED"/>
    <w:rPr>
      <w:rFonts w:ascii="Arial" w:hAnsi="Arial"/>
      <w:sz w:val="24"/>
    </w:rPr>
  </w:style>
  <w:style w:type="character" w:customStyle="1" w:styleId="chemf">
    <w:name w:val="chemf"/>
    <w:basedOn w:val="DefaultParagraphFont"/>
    <w:rsid w:val="00EA5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4124">
      <w:bodyDiv w:val="1"/>
      <w:marLeft w:val="0"/>
      <w:marRight w:val="0"/>
      <w:marTop w:val="0"/>
      <w:marBottom w:val="0"/>
      <w:divBdr>
        <w:top w:val="none" w:sz="0" w:space="0" w:color="auto"/>
        <w:left w:val="none" w:sz="0" w:space="0" w:color="auto"/>
        <w:bottom w:val="none" w:sz="0" w:space="0" w:color="auto"/>
        <w:right w:val="none" w:sz="0" w:space="0" w:color="auto"/>
      </w:divBdr>
    </w:div>
    <w:div w:id="22900281">
      <w:bodyDiv w:val="1"/>
      <w:marLeft w:val="0"/>
      <w:marRight w:val="0"/>
      <w:marTop w:val="0"/>
      <w:marBottom w:val="0"/>
      <w:divBdr>
        <w:top w:val="none" w:sz="0" w:space="0" w:color="auto"/>
        <w:left w:val="none" w:sz="0" w:space="0" w:color="auto"/>
        <w:bottom w:val="none" w:sz="0" w:space="0" w:color="auto"/>
        <w:right w:val="none" w:sz="0" w:space="0" w:color="auto"/>
      </w:divBdr>
    </w:div>
    <w:div w:id="38895352">
      <w:bodyDiv w:val="1"/>
      <w:marLeft w:val="0"/>
      <w:marRight w:val="0"/>
      <w:marTop w:val="0"/>
      <w:marBottom w:val="0"/>
      <w:divBdr>
        <w:top w:val="none" w:sz="0" w:space="0" w:color="auto"/>
        <w:left w:val="none" w:sz="0" w:space="0" w:color="auto"/>
        <w:bottom w:val="none" w:sz="0" w:space="0" w:color="auto"/>
        <w:right w:val="none" w:sz="0" w:space="0" w:color="auto"/>
      </w:divBdr>
    </w:div>
    <w:div w:id="47389253">
      <w:bodyDiv w:val="1"/>
      <w:marLeft w:val="0"/>
      <w:marRight w:val="0"/>
      <w:marTop w:val="0"/>
      <w:marBottom w:val="0"/>
      <w:divBdr>
        <w:top w:val="none" w:sz="0" w:space="0" w:color="auto"/>
        <w:left w:val="none" w:sz="0" w:space="0" w:color="auto"/>
        <w:bottom w:val="none" w:sz="0" w:space="0" w:color="auto"/>
        <w:right w:val="none" w:sz="0" w:space="0" w:color="auto"/>
      </w:divBdr>
    </w:div>
    <w:div w:id="54859394">
      <w:bodyDiv w:val="1"/>
      <w:marLeft w:val="0"/>
      <w:marRight w:val="0"/>
      <w:marTop w:val="0"/>
      <w:marBottom w:val="0"/>
      <w:divBdr>
        <w:top w:val="none" w:sz="0" w:space="0" w:color="auto"/>
        <w:left w:val="none" w:sz="0" w:space="0" w:color="auto"/>
        <w:bottom w:val="none" w:sz="0" w:space="0" w:color="auto"/>
        <w:right w:val="none" w:sz="0" w:space="0" w:color="auto"/>
      </w:divBdr>
    </w:div>
    <w:div w:id="66268373">
      <w:bodyDiv w:val="1"/>
      <w:marLeft w:val="0"/>
      <w:marRight w:val="0"/>
      <w:marTop w:val="0"/>
      <w:marBottom w:val="0"/>
      <w:divBdr>
        <w:top w:val="none" w:sz="0" w:space="0" w:color="auto"/>
        <w:left w:val="none" w:sz="0" w:space="0" w:color="auto"/>
        <w:bottom w:val="none" w:sz="0" w:space="0" w:color="auto"/>
        <w:right w:val="none" w:sz="0" w:space="0" w:color="auto"/>
      </w:divBdr>
    </w:div>
    <w:div w:id="72624419">
      <w:bodyDiv w:val="1"/>
      <w:marLeft w:val="0"/>
      <w:marRight w:val="0"/>
      <w:marTop w:val="0"/>
      <w:marBottom w:val="0"/>
      <w:divBdr>
        <w:top w:val="none" w:sz="0" w:space="0" w:color="auto"/>
        <w:left w:val="none" w:sz="0" w:space="0" w:color="auto"/>
        <w:bottom w:val="none" w:sz="0" w:space="0" w:color="auto"/>
        <w:right w:val="none" w:sz="0" w:space="0" w:color="auto"/>
      </w:divBdr>
    </w:div>
    <w:div w:id="87891341">
      <w:bodyDiv w:val="1"/>
      <w:marLeft w:val="0"/>
      <w:marRight w:val="0"/>
      <w:marTop w:val="0"/>
      <w:marBottom w:val="0"/>
      <w:divBdr>
        <w:top w:val="none" w:sz="0" w:space="0" w:color="auto"/>
        <w:left w:val="none" w:sz="0" w:space="0" w:color="auto"/>
        <w:bottom w:val="none" w:sz="0" w:space="0" w:color="auto"/>
        <w:right w:val="none" w:sz="0" w:space="0" w:color="auto"/>
      </w:divBdr>
    </w:div>
    <w:div w:id="137191233">
      <w:bodyDiv w:val="1"/>
      <w:marLeft w:val="0"/>
      <w:marRight w:val="0"/>
      <w:marTop w:val="0"/>
      <w:marBottom w:val="0"/>
      <w:divBdr>
        <w:top w:val="none" w:sz="0" w:space="0" w:color="auto"/>
        <w:left w:val="none" w:sz="0" w:space="0" w:color="auto"/>
        <w:bottom w:val="none" w:sz="0" w:space="0" w:color="auto"/>
        <w:right w:val="none" w:sz="0" w:space="0" w:color="auto"/>
      </w:divBdr>
    </w:div>
    <w:div w:id="138039670">
      <w:bodyDiv w:val="1"/>
      <w:marLeft w:val="0"/>
      <w:marRight w:val="0"/>
      <w:marTop w:val="0"/>
      <w:marBottom w:val="0"/>
      <w:divBdr>
        <w:top w:val="none" w:sz="0" w:space="0" w:color="auto"/>
        <w:left w:val="none" w:sz="0" w:space="0" w:color="auto"/>
        <w:bottom w:val="none" w:sz="0" w:space="0" w:color="auto"/>
        <w:right w:val="none" w:sz="0" w:space="0" w:color="auto"/>
      </w:divBdr>
    </w:div>
    <w:div w:id="154876501">
      <w:bodyDiv w:val="1"/>
      <w:marLeft w:val="0"/>
      <w:marRight w:val="0"/>
      <w:marTop w:val="0"/>
      <w:marBottom w:val="0"/>
      <w:divBdr>
        <w:top w:val="none" w:sz="0" w:space="0" w:color="auto"/>
        <w:left w:val="none" w:sz="0" w:space="0" w:color="auto"/>
        <w:bottom w:val="none" w:sz="0" w:space="0" w:color="auto"/>
        <w:right w:val="none" w:sz="0" w:space="0" w:color="auto"/>
      </w:divBdr>
    </w:div>
    <w:div w:id="177737945">
      <w:bodyDiv w:val="1"/>
      <w:marLeft w:val="0"/>
      <w:marRight w:val="0"/>
      <w:marTop w:val="0"/>
      <w:marBottom w:val="0"/>
      <w:divBdr>
        <w:top w:val="none" w:sz="0" w:space="0" w:color="auto"/>
        <w:left w:val="none" w:sz="0" w:space="0" w:color="auto"/>
        <w:bottom w:val="none" w:sz="0" w:space="0" w:color="auto"/>
        <w:right w:val="none" w:sz="0" w:space="0" w:color="auto"/>
      </w:divBdr>
    </w:div>
    <w:div w:id="224730538">
      <w:bodyDiv w:val="1"/>
      <w:marLeft w:val="0"/>
      <w:marRight w:val="0"/>
      <w:marTop w:val="0"/>
      <w:marBottom w:val="0"/>
      <w:divBdr>
        <w:top w:val="none" w:sz="0" w:space="0" w:color="auto"/>
        <w:left w:val="none" w:sz="0" w:space="0" w:color="auto"/>
        <w:bottom w:val="none" w:sz="0" w:space="0" w:color="auto"/>
        <w:right w:val="none" w:sz="0" w:space="0" w:color="auto"/>
      </w:divBdr>
    </w:div>
    <w:div w:id="233859010">
      <w:bodyDiv w:val="1"/>
      <w:marLeft w:val="0"/>
      <w:marRight w:val="0"/>
      <w:marTop w:val="0"/>
      <w:marBottom w:val="0"/>
      <w:divBdr>
        <w:top w:val="none" w:sz="0" w:space="0" w:color="auto"/>
        <w:left w:val="none" w:sz="0" w:space="0" w:color="auto"/>
        <w:bottom w:val="none" w:sz="0" w:space="0" w:color="auto"/>
        <w:right w:val="none" w:sz="0" w:space="0" w:color="auto"/>
      </w:divBdr>
    </w:div>
    <w:div w:id="244145818">
      <w:bodyDiv w:val="1"/>
      <w:marLeft w:val="0"/>
      <w:marRight w:val="0"/>
      <w:marTop w:val="0"/>
      <w:marBottom w:val="0"/>
      <w:divBdr>
        <w:top w:val="none" w:sz="0" w:space="0" w:color="auto"/>
        <w:left w:val="none" w:sz="0" w:space="0" w:color="auto"/>
        <w:bottom w:val="none" w:sz="0" w:space="0" w:color="auto"/>
        <w:right w:val="none" w:sz="0" w:space="0" w:color="auto"/>
      </w:divBdr>
    </w:div>
    <w:div w:id="265428333">
      <w:bodyDiv w:val="1"/>
      <w:marLeft w:val="0"/>
      <w:marRight w:val="0"/>
      <w:marTop w:val="0"/>
      <w:marBottom w:val="0"/>
      <w:divBdr>
        <w:top w:val="none" w:sz="0" w:space="0" w:color="auto"/>
        <w:left w:val="none" w:sz="0" w:space="0" w:color="auto"/>
        <w:bottom w:val="none" w:sz="0" w:space="0" w:color="auto"/>
        <w:right w:val="none" w:sz="0" w:space="0" w:color="auto"/>
      </w:divBdr>
    </w:div>
    <w:div w:id="268896031">
      <w:bodyDiv w:val="1"/>
      <w:marLeft w:val="0"/>
      <w:marRight w:val="0"/>
      <w:marTop w:val="0"/>
      <w:marBottom w:val="0"/>
      <w:divBdr>
        <w:top w:val="none" w:sz="0" w:space="0" w:color="auto"/>
        <w:left w:val="none" w:sz="0" w:space="0" w:color="auto"/>
        <w:bottom w:val="none" w:sz="0" w:space="0" w:color="auto"/>
        <w:right w:val="none" w:sz="0" w:space="0" w:color="auto"/>
      </w:divBdr>
    </w:div>
    <w:div w:id="271668211">
      <w:bodyDiv w:val="1"/>
      <w:marLeft w:val="0"/>
      <w:marRight w:val="0"/>
      <w:marTop w:val="0"/>
      <w:marBottom w:val="0"/>
      <w:divBdr>
        <w:top w:val="none" w:sz="0" w:space="0" w:color="auto"/>
        <w:left w:val="none" w:sz="0" w:space="0" w:color="auto"/>
        <w:bottom w:val="none" w:sz="0" w:space="0" w:color="auto"/>
        <w:right w:val="none" w:sz="0" w:space="0" w:color="auto"/>
      </w:divBdr>
    </w:div>
    <w:div w:id="273247757">
      <w:bodyDiv w:val="1"/>
      <w:marLeft w:val="0"/>
      <w:marRight w:val="0"/>
      <w:marTop w:val="0"/>
      <w:marBottom w:val="0"/>
      <w:divBdr>
        <w:top w:val="none" w:sz="0" w:space="0" w:color="auto"/>
        <w:left w:val="none" w:sz="0" w:space="0" w:color="auto"/>
        <w:bottom w:val="none" w:sz="0" w:space="0" w:color="auto"/>
        <w:right w:val="none" w:sz="0" w:space="0" w:color="auto"/>
      </w:divBdr>
    </w:div>
    <w:div w:id="279069263">
      <w:bodyDiv w:val="1"/>
      <w:marLeft w:val="0"/>
      <w:marRight w:val="0"/>
      <w:marTop w:val="0"/>
      <w:marBottom w:val="0"/>
      <w:divBdr>
        <w:top w:val="none" w:sz="0" w:space="0" w:color="auto"/>
        <w:left w:val="none" w:sz="0" w:space="0" w:color="auto"/>
        <w:bottom w:val="none" w:sz="0" w:space="0" w:color="auto"/>
        <w:right w:val="none" w:sz="0" w:space="0" w:color="auto"/>
      </w:divBdr>
    </w:div>
    <w:div w:id="315494936">
      <w:bodyDiv w:val="1"/>
      <w:marLeft w:val="0"/>
      <w:marRight w:val="0"/>
      <w:marTop w:val="0"/>
      <w:marBottom w:val="0"/>
      <w:divBdr>
        <w:top w:val="none" w:sz="0" w:space="0" w:color="auto"/>
        <w:left w:val="none" w:sz="0" w:space="0" w:color="auto"/>
        <w:bottom w:val="none" w:sz="0" w:space="0" w:color="auto"/>
        <w:right w:val="none" w:sz="0" w:space="0" w:color="auto"/>
      </w:divBdr>
    </w:div>
    <w:div w:id="343944144">
      <w:bodyDiv w:val="1"/>
      <w:marLeft w:val="0"/>
      <w:marRight w:val="0"/>
      <w:marTop w:val="0"/>
      <w:marBottom w:val="0"/>
      <w:divBdr>
        <w:top w:val="none" w:sz="0" w:space="0" w:color="auto"/>
        <w:left w:val="none" w:sz="0" w:space="0" w:color="auto"/>
        <w:bottom w:val="none" w:sz="0" w:space="0" w:color="auto"/>
        <w:right w:val="none" w:sz="0" w:space="0" w:color="auto"/>
      </w:divBdr>
    </w:div>
    <w:div w:id="374619623">
      <w:bodyDiv w:val="1"/>
      <w:marLeft w:val="0"/>
      <w:marRight w:val="0"/>
      <w:marTop w:val="0"/>
      <w:marBottom w:val="0"/>
      <w:divBdr>
        <w:top w:val="none" w:sz="0" w:space="0" w:color="auto"/>
        <w:left w:val="none" w:sz="0" w:space="0" w:color="auto"/>
        <w:bottom w:val="none" w:sz="0" w:space="0" w:color="auto"/>
        <w:right w:val="none" w:sz="0" w:space="0" w:color="auto"/>
      </w:divBdr>
    </w:div>
    <w:div w:id="417211024">
      <w:bodyDiv w:val="1"/>
      <w:marLeft w:val="0"/>
      <w:marRight w:val="0"/>
      <w:marTop w:val="0"/>
      <w:marBottom w:val="0"/>
      <w:divBdr>
        <w:top w:val="none" w:sz="0" w:space="0" w:color="auto"/>
        <w:left w:val="none" w:sz="0" w:space="0" w:color="auto"/>
        <w:bottom w:val="none" w:sz="0" w:space="0" w:color="auto"/>
        <w:right w:val="none" w:sz="0" w:space="0" w:color="auto"/>
      </w:divBdr>
    </w:div>
    <w:div w:id="434906244">
      <w:bodyDiv w:val="1"/>
      <w:marLeft w:val="0"/>
      <w:marRight w:val="0"/>
      <w:marTop w:val="0"/>
      <w:marBottom w:val="0"/>
      <w:divBdr>
        <w:top w:val="none" w:sz="0" w:space="0" w:color="auto"/>
        <w:left w:val="none" w:sz="0" w:space="0" w:color="auto"/>
        <w:bottom w:val="none" w:sz="0" w:space="0" w:color="auto"/>
        <w:right w:val="none" w:sz="0" w:space="0" w:color="auto"/>
      </w:divBdr>
    </w:div>
    <w:div w:id="437529957">
      <w:bodyDiv w:val="1"/>
      <w:marLeft w:val="0"/>
      <w:marRight w:val="0"/>
      <w:marTop w:val="0"/>
      <w:marBottom w:val="0"/>
      <w:divBdr>
        <w:top w:val="none" w:sz="0" w:space="0" w:color="auto"/>
        <w:left w:val="none" w:sz="0" w:space="0" w:color="auto"/>
        <w:bottom w:val="none" w:sz="0" w:space="0" w:color="auto"/>
        <w:right w:val="none" w:sz="0" w:space="0" w:color="auto"/>
      </w:divBdr>
    </w:div>
    <w:div w:id="475341337">
      <w:bodyDiv w:val="1"/>
      <w:marLeft w:val="0"/>
      <w:marRight w:val="0"/>
      <w:marTop w:val="0"/>
      <w:marBottom w:val="0"/>
      <w:divBdr>
        <w:top w:val="none" w:sz="0" w:space="0" w:color="auto"/>
        <w:left w:val="none" w:sz="0" w:space="0" w:color="auto"/>
        <w:bottom w:val="none" w:sz="0" w:space="0" w:color="auto"/>
        <w:right w:val="none" w:sz="0" w:space="0" w:color="auto"/>
      </w:divBdr>
    </w:div>
    <w:div w:id="494883103">
      <w:bodyDiv w:val="1"/>
      <w:marLeft w:val="0"/>
      <w:marRight w:val="0"/>
      <w:marTop w:val="0"/>
      <w:marBottom w:val="0"/>
      <w:divBdr>
        <w:top w:val="none" w:sz="0" w:space="0" w:color="auto"/>
        <w:left w:val="none" w:sz="0" w:space="0" w:color="auto"/>
        <w:bottom w:val="none" w:sz="0" w:space="0" w:color="auto"/>
        <w:right w:val="none" w:sz="0" w:space="0" w:color="auto"/>
      </w:divBdr>
    </w:div>
    <w:div w:id="523716825">
      <w:bodyDiv w:val="1"/>
      <w:marLeft w:val="0"/>
      <w:marRight w:val="0"/>
      <w:marTop w:val="0"/>
      <w:marBottom w:val="0"/>
      <w:divBdr>
        <w:top w:val="none" w:sz="0" w:space="0" w:color="auto"/>
        <w:left w:val="none" w:sz="0" w:space="0" w:color="auto"/>
        <w:bottom w:val="none" w:sz="0" w:space="0" w:color="auto"/>
        <w:right w:val="none" w:sz="0" w:space="0" w:color="auto"/>
      </w:divBdr>
    </w:div>
    <w:div w:id="530338249">
      <w:bodyDiv w:val="1"/>
      <w:marLeft w:val="0"/>
      <w:marRight w:val="0"/>
      <w:marTop w:val="0"/>
      <w:marBottom w:val="0"/>
      <w:divBdr>
        <w:top w:val="none" w:sz="0" w:space="0" w:color="auto"/>
        <w:left w:val="none" w:sz="0" w:space="0" w:color="auto"/>
        <w:bottom w:val="none" w:sz="0" w:space="0" w:color="auto"/>
        <w:right w:val="none" w:sz="0" w:space="0" w:color="auto"/>
      </w:divBdr>
    </w:div>
    <w:div w:id="559706827">
      <w:bodyDiv w:val="1"/>
      <w:marLeft w:val="0"/>
      <w:marRight w:val="0"/>
      <w:marTop w:val="0"/>
      <w:marBottom w:val="0"/>
      <w:divBdr>
        <w:top w:val="none" w:sz="0" w:space="0" w:color="auto"/>
        <w:left w:val="none" w:sz="0" w:space="0" w:color="auto"/>
        <w:bottom w:val="none" w:sz="0" w:space="0" w:color="auto"/>
        <w:right w:val="none" w:sz="0" w:space="0" w:color="auto"/>
      </w:divBdr>
    </w:div>
    <w:div w:id="559750250">
      <w:bodyDiv w:val="1"/>
      <w:marLeft w:val="0"/>
      <w:marRight w:val="0"/>
      <w:marTop w:val="0"/>
      <w:marBottom w:val="0"/>
      <w:divBdr>
        <w:top w:val="none" w:sz="0" w:space="0" w:color="auto"/>
        <w:left w:val="none" w:sz="0" w:space="0" w:color="auto"/>
        <w:bottom w:val="none" w:sz="0" w:space="0" w:color="auto"/>
        <w:right w:val="none" w:sz="0" w:space="0" w:color="auto"/>
      </w:divBdr>
    </w:div>
    <w:div w:id="568536502">
      <w:bodyDiv w:val="1"/>
      <w:marLeft w:val="0"/>
      <w:marRight w:val="0"/>
      <w:marTop w:val="0"/>
      <w:marBottom w:val="0"/>
      <w:divBdr>
        <w:top w:val="none" w:sz="0" w:space="0" w:color="auto"/>
        <w:left w:val="none" w:sz="0" w:space="0" w:color="auto"/>
        <w:bottom w:val="none" w:sz="0" w:space="0" w:color="auto"/>
        <w:right w:val="none" w:sz="0" w:space="0" w:color="auto"/>
      </w:divBdr>
    </w:div>
    <w:div w:id="603418333">
      <w:bodyDiv w:val="1"/>
      <w:marLeft w:val="0"/>
      <w:marRight w:val="0"/>
      <w:marTop w:val="0"/>
      <w:marBottom w:val="0"/>
      <w:divBdr>
        <w:top w:val="none" w:sz="0" w:space="0" w:color="auto"/>
        <w:left w:val="none" w:sz="0" w:space="0" w:color="auto"/>
        <w:bottom w:val="none" w:sz="0" w:space="0" w:color="auto"/>
        <w:right w:val="none" w:sz="0" w:space="0" w:color="auto"/>
      </w:divBdr>
    </w:div>
    <w:div w:id="616445258">
      <w:bodyDiv w:val="1"/>
      <w:marLeft w:val="0"/>
      <w:marRight w:val="0"/>
      <w:marTop w:val="0"/>
      <w:marBottom w:val="0"/>
      <w:divBdr>
        <w:top w:val="none" w:sz="0" w:space="0" w:color="auto"/>
        <w:left w:val="none" w:sz="0" w:space="0" w:color="auto"/>
        <w:bottom w:val="none" w:sz="0" w:space="0" w:color="auto"/>
        <w:right w:val="none" w:sz="0" w:space="0" w:color="auto"/>
      </w:divBdr>
    </w:div>
    <w:div w:id="618605619">
      <w:bodyDiv w:val="1"/>
      <w:marLeft w:val="0"/>
      <w:marRight w:val="0"/>
      <w:marTop w:val="0"/>
      <w:marBottom w:val="0"/>
      <w:divBdr>
        <w:top w:val="none" w:sz="0" w:space="0" w:color="auto"/>
        <w:left w:val="none" w:sz="0" w:space="0" w:color="auto"/>
        <w:bottom w:val="none" w:sz="0" w:space="0" w:color="auto"/>
        <w:right w:val="none" w:sz="0" w:space="0" w:color="auto"/>
      </w:divBdr>
    </w:div>
    <w:div w:id="658002349">
      <w:bodyDiv w:val="1"/>
      <w:marLeft w:val="0"/>
      <w:marRight w:val="0"/>
      <w:marTop w:val="0"/>
      <w:marBottom w:val="0"/>
      <w:divBdr>
        <w:top w:val="none" w:sz="0" w:space="0" w:color="auto"/>
        <w:left w:val="none" w:sz="0" w:space="0" w:color="auto"/>
        <w:bottom w:val="none" w:sz="0" w:space="0" w:color="auto"/>
        <w:right w:val="none" w:sz="0" w:space="0" w:color="auto"/>
      </w:divBdr>
    </w:div>
    <w:div w:id="693963422">
      <w:bodyDiv w:val="1"/>
      <w:marLeft w:val="0"/>
      <w:marRight w:val="0"/>
      <w:marTop w:val="0"/>
      <w:marBottom w:val="0"/>
      <w:divBdr>
        <w:top w:val="none" w:sz="0" w:space="0" w:color="auto"/>
        <w:left w:val="none" w:sz="0" w:space="0" w:color="auto"/>
        <w:bottom w:val="none" w:sz="0" w:space="0" w:color="auto"/>
        <w:right w:val="none" w:sz="0" w:space="0" w:color="auto"/>
      </w:divBdr>
    </w:div>
    <w:div w:id="746414755">
      <w:bodyDiv w:val="1"/>
      <w:marLeft w:val="0"/>
      <w:marRight w:val="0"/>
      <w:marTop w:val="0"/>
      <w:marBottom w:val="0"/>
      <w:divBdr>
        <w:top w:val="none" w:sz="0" w:space="0" w:color="auto"/>
        <w:left w:val="none" w:sz="0" w:space="0" w:color="auto"/>
        <w:bottom w:val="none" w:sz="0" w:space="0" w:color="auto"/>
        <w:right w:val="none" w:sz="0" w:space="0" w:color="auto"/>
      </w:divBdr>
    </w:div>
    <w:div w:id="759108127">
      <w:bodyDiv w:val="1"/>
      <w:marLeft w:val="0"/>
      <w:marRight w:val="0"/>
      <w:marTop w:val="0"/>
      <w:marBottom w:val="0"/>
      <w:divBdr>
        <w:top w:val="none" w:sz="0" w:space="0" w:color="auto"/>
        <w:left w:val="none" w:sz="0" w:space="0" w:color="auto"/>
        <w:bottom w:val="none" w:sz="0" w:space="0" w:color="auto"/>
        <w:right w:val="none" w:sz="0" w:space="0" w:color="auto"/>
      </w:divBdr>
    </w:div>
    <w:div w:id="766996658">
      <w:bodyDiv w:val="1"/>
      <w:marLeft w:val="0"/>
      <w:marRight w:val="0"/>
      <w:marTop w:val="0"/>
      <w:marBottom w:val="0"/>
      <w:divBdr>
        <w:top w:val="none" w:sz="0" w:space="0" w:color="auto"/>
        <w:left w:val="none" w:sz="0" w:space="0" w:color="auto"/>
        <w:bottom w:val="none" w:sz="0" w:space="0" w:color="auto"/>
        <w:right w:val="none" w:sz="0" w:space="0" w:color="auto"/>
      </w:divBdr>
    </w:div>
    <w:div w:id="778523583">
      <w:bodyDiv w:val="1"/>
      <w:marLeft w:val="0"/>
      <w:marRight w:val="0"/>
      <w:marTop w:val="0"/>
      <w:marBottom w:val="0"/>
      <w:divBdr>
        <w:top w:val="none" w:sz="0" w:space="0" w:color="auto"/>
        <w:left w:val="none" w:sz="0" w:space="0" w:color="auto"/>
        <w:bottom w:val="none" w:sz="0" w:space="0" w:color="auto"/>
        <w:right w:val="none" w:sz="0" w:space="0" w:color="auto"/>
      </w:divBdr>
    </w:div>
    <w:div w:id="783614392">
      <w:bodyDiv w:val="1"/>
      <w:marLeft w:val="0"/>
      <w:marRight w:val="0"/>
      <w:marTop w:val="0"/>
      <w:marBottom w:val="0"/>
      <w:divBdr>
        <w:top w:val="none" w:sz="0" w:space="0" w:color="auto"/>
        <w:left w:val="none" w:sz="0" w:space="0" w:color="auto"/>
        <w:bottom w:val="none" w:sz="0" w:space="0" w:color="auto"/>
        <w:right w:val="none" w:sz="0" w:space="0" w:color="auto"/>
      </w:divBdr>
    </w:div>
    <w:div w:id="788553347">
      <w:bodyDiv w:val="1"/>
      <w:marLeft w:val="0"/>
      <w:marRight w:val="0"/>
      <w:marTop w:val="0"/>
      <w:marBottom w:val="0"/>
      <w:divBdr>
        <w:top w:val="none" w:sz="0" w:space="0" w:color="auto"/>
        <w:left w:val="none" w:sz="0" w:space="0" w:color="auto"/>
        <w:bottom w:val="none" w:sz="0" w:space="0" w:color="auto"/>
        <w:right w:val="none" w:sz="0" w:space="0" w:color="auto"/>
      </w:divBdr>
    </w:div>
    <w:div w:id="815881759">
      <w:bodyDiv w:val="1"/>
      <w:marLeft w:val="0"/>
      <w:marRight w:val="0"/>
      <w:marTop w:val="0"/>
      <w:marBottom w:val="0"/>
      <w:divBdr>
        <w:top w:val="none" w:sz="0" w:space="0" w:color="auto"/>
        <w:left w:val="none" w:sz="0" w:space="0" w:color="auto"/>
        <w:bottom w:val="none" w:sz="0" w:space="0" w:color="auto"/>
        <w:right w:val="none" w:sz="0" w:space="0" w:color="auto"/>
      </w:divBdr>
    </w:div>
    <w:div w:id="824711945">
      <w:bodyDiv w:val="1"/>
      <w:marLeft w:val="0"/>
      <w:marRight w:val="0"/>
      <w:marTop w:val="0"/>
      <w:marBottom w:val="0"/>
      <w:divBdr>
        <w:top w:val="none" w:sz="0" w:space="0" w:color="auto"/>
        <w:left w:val="none" w:sz="0" w:space="0" w:color="auto"/>
        <w:bottom w:val="none" w:sz="0" w:space="0" w:color="auto"/>
        <w:right w:val="none" w:sz="0" w:space="0" w:color="auto"/>
      </w:divBdr>
    </w:div>
    <w:div w:id="832254904">
      <w:bodyDiv w:val="1"/>
      <w:marLeft w:val="0"/>
      <w:marRight w:val="0"/>
      <w:marTop w:val="0"/>
      <w:marBottom w:val="0"/>
      <w:divBdr>
        <w:top w:val="none" w:sz="0" w:space="0" w:color="auto"/>
        <w:left w:val="none" w:sz="0" w:space="0" w:color="auto"/>
        <w:bottom w:val="none" w:sz="0" w:space="0" w:color="auto"/>
        <w:right w:val="none" w:sz="0" w:space="0" w:color="auto"/>
      </w:divBdr>
    </w:div>
    <w:div w:id="862983650">
      <w:bodyDiv w:val="1"/>
      <w:marLeft w:val="0"/>
      <w:marRight w:val="0"/>
      <w:marTop w:val="0"/>
      <w:marBottom w:val="0"/>
      <w:divBdr>
        <w:top w:val="none" w:sz="0" w:space="0" w:color="auto"/>
        <w:left w:val="none" w:sz="0" w:space="0" w:color="auto"/>
        <w:bottom w:val="none" w:sz="0" w:space="0" w:color="auto"/>
        <w:right w:val="none" w:sz="0" w:space="0" w:color="auto"/>
      </w:divBdr>
    </w:div>
    <w:div w:id="883296067">
      <w:bodyDiv w:val="1"/>
      <w:marLeft w:val="0"/>
      <w:marRight w:val="0"/>
      <w:marTop w:val="0"/>
      <w:marBottom w:val="0"/>
      <w:divBdr>
        <w:top w:val="none" w:sz="0" w:space="0" w:color="auto"/>
        <w:left w:val="none" w:sz="0" w:space="0" w:color="auto"/>
        <w:bottom w:val="none" w:sz="0" w:space="0" w:color="auto"/>
        <w:right w:val="none" w:sz="0" w:space="0" w:color="auto"/>
      </w:divBdr>
    </w:div>
    <w:div w:id="933515163">
      <w:bodyDiv w:val="1"/>
      <w:marLeft w:val="0"/>
      <w:marRight w:val="0"/>
      <w:marTop w:val="0"/>
      <w:marBottom w:val="0"/>
      <w:divBdr>
        <w:top w:val="none" w:sz="0" w:space="0" w:color="auto"/>
        <w:left w:val="none" w:sz="0" w:space="0" w:color="auto"/>
        <w:bottom w:val="none" w:sz="0" w:space="0" w:color="auto"/>
        <w:right w:val="none" w:sz="0" w:space="0" w:color="auto"/>
      </w:divBdr>
    </w:div>
    <w:div w:id="966736992">
      <w:bodyDiv w:val="1"/>
      <w:marLeft w:val="0"/>
      <w:marRight w:val="0"/>
      <w:marTop w:val="0"/>
      <w:marBottom w:val="0"/>
      <w:divBdr>
        <w:top w:val="none" w:sz="0" w:space="0" w:color="auto"/>
        <w:left w:val="none" w:sz="0" w:space="0" w:color="auto"/>
        <w:bottom w:val="none" w:sz="0" w:space="0" w:color="auto"/>
        <w:right w:val="none" w:sz="0" w:space="0" w:color="auto"/>
      </w:divBdr>
    </w:div>
    <w:div w:id="987704859">
      <w:bodyDiv w:val="1"/>
      <w:marLeft w:val="0"/>
      <w:marRight w:val="0"/>
      <w:marTop w:val="0"/>
      <w:marBottom w:val="0"/>
      <w:divBdr>
        <w:top w:val="none" w:sz="0" w:space="0" w:color="auto"/>
        <w:left w:val="none" w:sz="0" w:space="0" w:color="auto"/>
        <w:bottom w:val="none" w:sz="0" w:space="0" w:color="auto"/>
        <w:right w:val="none" w:sz="0" w:space="0" w:color="auto"/>
      </w:divBdr>
    </w:div>
    <w:div w:id="995374213">
      <w:bodyDiv w:val="1"/>
      <w:marLeft w:val="0"/>
      <w:marRight w:val="0"/>
      <w:marTop w:val="0"/>
      <w:marBottom w:val="0"/>
      <w:divBdr>
        <w:top w:val="none" w:sz="0" w:space="0" w:color="auto"/>
        <w:left w:val="none" w:sz="0" w:space="0" w:color="auto"/>
        <w:bottom w:val="none" w:sz="0" w:space="0" w:color="auto"/>
        <w:right w:val="none" w:sz="0" w:space="0" w:color="auto"/>
      </w:divBdr>
    </w:div>
    <w:div w:id="999768231">
      <w:bodyDiv w:val="1"/>
      <w:marLeft w:val="0"/>
      <w:marRight w:val="0"/>
      <w:marTop w:val="0"/>
      <w:marBottom w:val="0"/>
      <w:divBdr>
        <w:top w:val="none" w:sz="0" w:space="0" w:color="auto"/>
        <w:left w:val="none" w:sz="0" w:space="0" w:color="auto"/>
        <w:bottom w:val="none" w:sz="0" w:space="0" w:color="auto"/>
        <w:right w:val="none" w:sz="0" w:space="0" w:color="auto"/>
      </w:divBdr>
    </w:div>
    <w:div w:id="1003585093">
      <w:bodyDiv w:val="1"/>
      <w:marLeft w:val="0"/>
      <w:marRight w:val="0"/>
      <w:marTop w:val="0"/>
      <w:marBottom w:val="0"/>
      <w:divBdr>
        <w:top w:val="none" w:sz="0" w:space="0" w:color="auto"/>
        <w:left w:val="none" w:sz="0" w:space="0" w:color="auto"/>
        <w:bottom w:val="none" w:sz="0" w:space="0" w:color="auto"/>
        <w:right w:val="none" w:sz="0" w:space="0" w:color="auto"/>
      </w:divBdr>
    </w:div>
    <w:div w:id="1015763350">
      <w:bodyDiv w:val="1"/>
      <w:marLeft w:val="0"/>
      <w:marRight w:val="0"/>
      <w:marTop w:val="0"/>
      <w:marBottom w:val="0"/>
      <w:divBdr>
        <w:top w:val="none" w:sz="0" w:space="0" w:color="auto"/>
        <w:left w:val="none" w:sz="0" w:space="0" w:color="auto"/>
        <w:bottom w:val="none" w:sz="0" w:space="0" w:color="auto"/>
        <w:right w:val="none" w:sz="0" w:space="0" w:color="auto"/>
      </w:divBdr>
    </w:div>
    <w:div w:id="1027485980">
      <w:bodyDiv w:val="1"/>
      <w:marLeft w:val="0"/>
      <w:marRight w:val="0"/>
      <w:marTop w:val="0"/>
      <w:marBottom w:val="0"/>
      <w:divBdr>
        <w:top w:val="none" w:sz="0" w:space="0" w:color="auto"/>
        <w:left w:val="none" w:sz="0" w:space="0" w:color="auto"/>
        <w:bottom w:val="none" w:sz="0" w:space="0" w:color="auto"/>
        <w:right w:val="none" w:sz="0" w:space="0" w:color="auto"/>
      </w:divBdr>
    </w:div>
    <w:div w:id="1036390567">
      <w:bodyDiv w:val="1"/>
      <w:marLeft w:val="0"/>
      <w:marRight w:val="0"/>
      <w:marTop w:val="0"/>
      <w:marBottom w:val="0"/>
      <w:divBdr>
        <w:top w:val="none" w:sz="0" w:space="0" w:color="auto"/>
        <w:left w:val="none" w:sz="0" w:space="0" w:color="auto"/>
        <w:bottom w:val="none" w:sz="0" w:space="0" w:color="auto"/>
        <w:right w:val="none" w:sz="0" w:space="0" w:color="auto"/>
      </w:divBdr>
    </w:div>
    <w:div w:id="1090546398">
      <w:bodyDiv w:val="1"/>
      <w:marLeft w:val="0"/>
      <w:marRight w:val="0"/>
      <w:marTop w:val="0"/>
      <w:marBottom w:val="0"/>
      <w:divBdr>
        <w:top w:val="none" w:sz="0" w:space="0" w:color="auto"/>
        <w:left w:val="none" w:sz="0" w:space="0" w:color="auto"/>
        <w:bottom w:val="none" w:sz="0" w:space="0" w:color="auto"/>
        <w:right w:val="none" w:sz="0" w:space="0" w:color="auto"/>
      </w:divBdr>
    </w:div>
    <w:div w:id="1100611614">
      <w:bodyDiv w:val="1"/>
      <w:marLeft w:val="0"/>
      <w:marRight w:val="0"/>
      <w:marTop w:val="0"/>
      <w:marBottom w:val="0"/>
      <w:divBdr>
        <w:top w:val="none" w:sz="0" w:space="0" w:color="auto"/>
        <w:left w:val="none" w:sz="0" w:space="0" w:color="auto"/>
        <w:bottom w:val="none" w:sz="0" w:space="0" w:color="auto"/>
        <w:right w:val="none" w:sz="0" w:space="0" w:color="auto"/>
      </w:divBdr>
    </w:div>
    <w:div w:id="1108037994">
      <w:bodyDiv w:val="1"/>
      <w:marLeft w:val="0"/>
      <w:marRight w:val="0"/>
      <w:marTop w:val="0"/>
      <w:marBottom w:val="0"/>
      <w:divBdr>
        <w:top w:val="none" w:sz="0" w:space="0" w:color="auto"/>
        <w:left w:val="none" w:sz="0" w:space="0" w:color="auto"/>
        <w:bottom w:val="none" w:sz="0" w:space="0" w:color="auto"/>
        <w:right w:val="none" w:sz="0" w:space="0" w:color="auto"/>
      </w:divBdr>
    </w:div>
    <w:div w:id="1113863078">
      <w:bodyDiv w:val="1"/>
      <w:marLeft w:val="0"/>
      <w:marRight w:val="0"/>
      <w:marTop w:val="0"/>
      <w:marBottom w:val="0"/>
      <w:divBdr>
        <w:top w:val="none" w:sz="0" w:space="0" w:color="auto"/>
        <w:left w:val="none" w:sz="0" w:space="0" w:color="auto"/>
        <w:bottom w:val="none" w:sz="0" w:space="0" w:color="auto"/>
        <w:right w:val="none" w:sz="0" w:space="0" w:color="auto"/>
      </w:divBdr>
    </w:div>
    <w:div w:id="1159617754">
      <w:bodyDiv w:val="1"/>
      <w:marLeft w:val="0"/>
      <w:marRight w:val="0"/>
      <w:marTop w:val="0"/>
      <w:marBottom w:val="0"/>
      <w:divBdr>
        <w:top w:val="none" w:sz="0" w:space="0" w:color="auto"/>
        <w:left w:val="none" w:sz="0" w:space="0" w:color="auto"/>
        <w:bottom w:val="none" w:sz="0" w:space="0" w:color="auto"/>
        <w:right w:val="none" w:sz="0" w:space="0" w:color="auto"/>
      </w:divBdr>
    </w:div>
    <w:div w:id="1164977126">
      <w:bodyDiv w:val="1"/>
      <w:marLeft w:val="0"/>
      <w:marRight w:val="0"/>
      <w:marTop w:val="0"/>
      <w:marBottom w:val="0"/>
      <w:divBdr>
        <w:top w:val="none" w:sz="0" w:space="0" w:color="auto"/>
        <w:left w:val="none" w:sz="0" w:space="0" w:color="auto"/>
        <w:bottom w:val="none" w:sz="0" w:space="0" w:color="auto"/>
        <w:right w:val="none" w:sz="0" w:space="0" w:color="auto"/>
      </w:divBdr>
    </w:div>
    <w:div w:id="1201094807">
      <w:bodyDiv w:val="1"/>
      <w:marLeft w:val="0"/>
      <w:marRight w:val="0"/>
      <w:marTop w:val="0"/>
      <w:marBottom w:val="0"/>
      <w:divBdr>
        <w:top w:val="none" w:sz="0" w:space="0" w:color="auto"/>
        <w:left w:val="none" w:sz="0" w:space="0" w:color="auto"/>
        <w:bottom w:val="none" w:sz="0" w:space="0" w:color="auto"/>
        <w:right w:val="none" w:sz="0" w:space="0" w:color="auto"/>
      </w:divBdr>
    </w:div>
    <w:div w:id="1208562220">
      <w:bodyDiv w:val="1"/>
      <w:marLeft w:val="0"/>
      <w:marRight w:val="0"/>
      <w:marTop w:val="0"/>
      <w:marBottom w:val="0"/>
      <w:divBdr>
        <w:top w:val="none" w:sz="0" w:space="0" w:color="auto"/>
        <w:left w:val="none" w:sz="0" w:space="0" w:color="auto"/>
        <w:bottom w:val="none" w:sz="0" w:space="0" w:color="auto"/>
        <w:right w:val="none" w:sz="0" w:space="0" w:color="auto"/>
      </w:divBdr>
    </w:div>
    <w:div w:id="1210344173">
      <w:bodyDiv w:val="1"/>
      <w:marLeft w:val="0"/>
      <w:marRight w:val="0"/>
      <w:marTop w:val="0"/>
      <w:marBottom w:val="0"/>
      <w:divBdr>
        <w:top w:val="none" w:sz="0" w:space="0" w:color="auto"/>
        <w:left w:val="none" w:sz="0" w:space="0" w:color="auto"/>
        <w:bottom w:val="none" w:sz="0" w:space="0" w:color="auto"/>
        <w:right w:val="none" w:sz="0" w:space="0" w:color="auto"/>
      </w:divBdr>
    </w:div>
    <w:div w:id="1229417065">
      <w:bodyDiv w:val="1"/>
      <w:marLeft w:val="0"/>
      <w:marRight w:val="0"/>
      <w:marTop w:val="0"/>
      <w:marBottom w:val="0"/>
      <w:divBdr>
        <w:top w:val="none" w:sz="0" w:space="0" w:color="auto"/>
        <w:left w:val="none" w:sz="0" w:space="0" w:color="auto"/>
        <w:bottom w:val="none" w:sz="0" w:space="0" w:color="auto"/>
        <w:right w:val="none" w:sz="0" w:space="0" w:color="auto"/>
      </w:divBdr>
    </w:div>
    <w:div w:id="1232229079">
      <w:bodyDiv w:val="1"/>
      <w:marLeft w:val="0"/>
      <w:marRight w:val="0"/>
      <w:marTop w:val="0"/>
      <w:marBottom w:val="0"/>
      <w:divBdr>
        <w:top w:val="none" w:sz="0" w:space="0" w:color="auto"/>
        <w:left w:val="none" w:sz="0" w:space="0" w:color="auto"/>
        <w:bottom w:val="none" w:sz="0" w:space="0" w:color="auto"/>
        <w:right w:val="none" w:sz="0" w:space="0" w:color="auto"/>
      </w:divBdr>
    </w:div>
    <w:div w:id="1239826354">
      <w:bodyDiv w:val="1"/>
      <w:marLeft w:val="0"/>
      <w:marRight w:val="0"/>
      <w:marTop w:val="0"/>
      <w:marBottom w:val="0"/>
      <w:divBdr>
        <w:top w:val="none" w:sz="0" w:space="0" w:color="auto"/>
        <w:left w:val="none" w:sz="0" w:space="0" w:color="auto"/>
        <w:bottom w:val="none" w:sz="0" w:space="0" w:color="auto"/>
        <w:right w:val="none" w:sz="0" w:space="0" w:color="auto"/>
      </w:divBdr>
    </w:div>
    <w:div w:id="1247764373">
      <w:bodyDiv w:val="1"/>
      <w:marLeft w:val="0"/>
      <w:marRight w:val="0"/>
      <w:marTop w:val="0"/>
      <w:marBottom w:val="0"/>
      <w:divBdr>
        <w:top w:val="none" w:sz="0" w:space="0" w:color="auto"/>
        <w:left w:val="none" w:sz="0" w:space="0" w:color="auto"/>
        <w:bottom w:val="none" w:sz="0" w:space="0" w:color="auto"/>
        <w:right w:val="none" w:sz="0" w:space="0" w:color="auto"/>
      </w:divBdr>
    </w:div>
    <w:div w:id="1274360333">
      <w:bodyDiv w:val="1"/>
      <w:marLeft w:val="0"/>
      <w:marRight w:val="0"/>
      <w:marTop w:val="0"/>
      <w:marBottom w:val="0"/>
      <w:divBdr>
        <w:top w:val="none" w:sz="0" w:space="0" w:color="auto"/>
        <w:left w:val="none" w:sz="0" w:space="0" w:color="auto"/>
        <w:bottom w:val="none" w:sz="0" w:space="0" w:color="auto"/>
        <w:right w:val="none" w:sz="0" w:space="0" w:color="auto"/>
      </w:divBdr>
    </w:div>
    <w:div w:id="1320578550">
      <w:bodyDiv w:val="1"/>
      <w:marLeft w:val="0"/>
      <w:marRight w:val="0"/>
      <w:marTop w:val="0"/>
      <w:marBottom w:val="0"/>
      <w:divBdr>
        <w:top w:val="none" w:sz="0" w:space="0" w:color="auto"/>
        <w:left w:val="none" w:sz="0" w:space="0" w:color="auto"/>
        <w:bottom w:val="none" w:sz="0" w:space="0" w:color="auto"/>
        <w:right w:val="none" w:sz="0" w:space="0" w:color="auto"/>
      </w:divBdr>
    </w:div>
    <w:div w:id="1322810233">
      <w:bodyDiv w:val="1"/>
      <w:marLeft w:val="0"/>
      <w:marRight w:val="0"/>
      <w:marTop w:val="0"/>
      <w:marBottom w:val="0"/>
      <w:divBdr>
        <w:top w:val="none" w:sz="0" w:space="0" w:color="auto"/>
        <w:left w:val="none" w:sz="0" w:space="0" w:color="auto"/>
        <w:bottom w:val="none" w:sz="0" w:space="0" w:color="auto"/>
        <w:right w:val="none" w:sz="0" w:space="0" w:color="auto"/>
      </w:divBdr>
    </w:div>
    <w:div w:id="1323237704">
      <w:bodyDiv w:val="1"/>
      <w:marLeft w:val="0"/>
      <w:marRight w:val="0"/>
      <w:marTop w:val="0"/>
      <w:marBottom w:val="0"/>
      <w:divBdr>
        <w:top w:val="none" w:sz="0" w:space="0" w:color="auto"/>
        <w:left w:val="none" w:sz="0" w:space="0" w:color="auto"/>
        <w:bottom w:val="none" w:sz="0" w:space="0" w:color="auto"/>
        <w:right w:val="none" w:sz="0" w:space="0" w:color="auto"/>
      </w:divBdr>
    </w:div>
    <w:div w:id="1324702443">
      <w:bodyDiv w:val="1"/>
      <w:marLeft w:val="0"/>
      <w:marRight w:val="0"/>
      <w:marTop w:val="0"/>
      <w:marBottom w:val="0"/>
      <w:divBdr>
        <w:top w:val="none" w:sz="0" w:space="0" w:color="auto"/>
        <w:left w:val="none" w:sz="0" w:space="0" w:color="auto"/>
        <w:bottom w:val="none" w:sz="0" w:space="0" w:color="auto"/>
        <w:right w:val="none" w:sz="0" w:space="0" w:color="auto"/>
      </w:divBdr>
    </w:div>
    <w:div w:id="1348097857">
      <w:bodyDiv w:val="1"/>
      <w:marLeft w:val="0"/>
      <w:marRight w:val="0"/>
      <w:marTop w:val="0"/>
      <w:marBottom w:val="0"/>
      <w:divBdr>
        <w:top w:val="none" w:sz="0" w:space="0" w:color="auto"/>
        <w:left w:val="none" w:sz="0" w:space="0" w:color="auto"/>
        <w:bottom w:val="none" w:sz="0" w:space="0" w:color="auto"/>
        <w:right w:val="none" w:sz="0" w:space="0" w:color="auto"/>
      </w:divBdr>
    </w:div>
    <w:div w:id="1355183072">
      <w:bodyDiv w:val="1"/>
      <w:marLeft w:val="0"/>
      <w:marRight w:val="0"/>
      <w:marTop w:val="0"/>
      <w:marBottom w:val="0"/>
      <w:divBdr>
        <w:top w:val="none" w:sz="0" w:space="0" w:color="auto"/>
        <w:left w:val="none" w:sz="0" w:space="0" w:color="auto"/>
        <w:bottom w:val="none" w:sz="0" w:space="0" w:color="auto"/>
        <w:right w:val="none" w:sz="0" w:space="0" w:color="auto"/>
      </w:divBdr>
    </w:div>
    <w:div w:id="1369381214">
      <w:bodyDiv w:val="1"/>
      <w:marLeft w:val="0"/>
      <w:marRight w:val="0"/>
      <w:marTop w:val="0"/>
      <w:marBottom w:val="0"/>
      <w:divBdr>
        <w:top w:val="none" w:sz="0" w:space="0" w:color="auto"/>
        <w:left w:val="none" w:sz="0" w:space="0" w:color="auto"/>
        <w:bottom w:val="none" w:sz="0" w:space="0" w:color="auto"/>
        <w:right w:val="none" w:sz="0" w:space="0" w:color="auto"/>
      </w:divBdr>
    </w:div>
    <w:div w:id="1377508096">
      <w:bodyDiv w:val="1"/>
      <w:marLeft w:val="0"/>
      <w:marRight w:val="0"/>
      <w:marTop w:val="0"/>
      <w:marBottom w:val="0"/>
      <w:divBdr>
        <w:top w:val="none" w:sz="0" w:space="0" w:color="auto"/>
        <w:left w:val="none" w:sz="0" w:space="0" w:color="auto"/>
        <w:bottom w:val="none" w:sz="0" w:space="0" w:color="auto"/>
        <w:right w:val="none" w:sz="0" w:space="0" w:color="auto"/>
      </w:divBdr>
    </w:div>
    <w:div w:id="1403218958">
      <w:bodyDiv w:val="1"/>
      <w:marLeft w:val="0"/>
      <w:marRight w:val="0"/>
      <w:marTop w:val="0"/>
      <w:marBottom w:val="0"/>
      <w:divBdr>
        <w:top w:val="none" w:sz="0" w:space="0" w:color="auto"/>
        <w:left w:val="none" w:sz="0" w:space="0" w:color="auto"/>
        <w:bottom w:val="none" w:sz="0" w:space="0" w:color="auto"/>
        <w:right w:val="none" w:sz="0" w:space="0" w:color="auto"/>
      </w:divBdr>
    </w:div>
    <w:div w:id="1423065005">
      <w:bodyDiv w:val="1"/>
      <w:marLeft w:val="0"/>
      <w:marRight w:val="0"/>
      <w:marTop w:val="0"/>
      <w:marBottom w:val="0"/>
      <w:divBdr>
        <w:top w:val="none" w:sz="0" w:space="0" w:color="auto"/>
        <w:left w:val="none" w:sz="0" w:space="0" w:color="auto"/>
        <w:bottom w:val="none" w:sz="0" w:space="0" w:color="auto"/>
        <w:right w:val="none" w:sz="0" w:space="0" w:color="auto"/>
      </w:divBdr>
    </w:div>
    <w:div w:id="1442650256">
      <w:bodyDiv w:val="1"/>
      <w:marLeft w:val="0"/>
      <w:marRight w:val="0"/>
      <w:marTop w:val="0"/>
      <w:marBottom w:val="0"/>
      <w:divBdr>
        <w:top w:val="none" w:sz="0" w:space="0" w:color="auto"/>
        <w:left w:val="none" w:sz="0" w:space="0" w:color="auto"/>
        <w:bottom w:val="none" w:sz="0" w:space="0" w:color="auto"/>
        <w:right w:val="none" w:sz="0" w:space="0" w:color="auto"/>
      </w:divBdr>
    </w:div>
    <w:div w:id="1530605893">
      <w:bodyDiv w:val="1"/>
      <w:marLeft w:val="0"/>
      <w:marRight w:val="0"/>
      <w:marTop w:val="0"/>
      <w:marBottom w:val="0"/>
      <w:divBdr>
        <w:top w:val="none" w:sz="0" w:space="0" w:color="auto"/>
        <w:left w:val="none" w:sz="0" w:space="0" w:color="auto"/>
        <w:bottom w:val="none" w:sz="0" w:space="0" w:color="auto"/>
        <w:right w:val="none" w:sz="0" w:space="0" w:color="auto"/>
      </w:divBdr>
    </w:div>
    <w:div w:id="1531213784">
      <w:bodyDiv w:val="1"/>
      <w:marLeft w:val="0"/>
      <w:marRight w:val="0"/>
      <w:marTop w:val="0"/>
      <w:marBottom w:val="0"/>
      <w:divBdr>
        <w:top w:val="none" w:sz="0" w:space="0" w:color="auto"/>
        <w:left w:val="none" w:sz="0" w:space="0" w:color="auto"/>
        <w:bottom w:val="none" w:sz="0" w:space="0" w:color="auto"/>
        <w:right w:val="none" w:sz="0" w:space="0" w:color="auto"/>
      </w:divBdr>
    </w:div>
    <w:div w:id="1540631160">
      <w:bodyDiv w:val="1"/>
      <w:marLeft w:val="0"/>
      <w:marRight w:val="0"/>
      <w:marTop w:val="0"/>
      <w:marBottom w:val="0"/>
      <w:divBdr>
        <w:top w:val="none" w:sz="0" w:space="0" w:color="auto"/>
        <w:left w:val="none" w:sz="0" w:space="0" w:color="auto"/>
        <w:bottom w:val="none" w:sz="0" w:space="0" w:color="auto"/>
        <w:right w:val="none" w:sz="0" w:space="0" w:color="auto"/>
      </w:divBdr>
    </w:div>
    <w:div w:id="1564678537">
      <w:bodyDiv w:val="1"/>
      <w:marLeft w:val="0"/>
      <w:marRight w:val="0"/>
      <w:marTop w:val="0"/>
      <w:marBottom w:val="0"/>
      <w:divBdr>
        <w:top w:val="none" w:sz="0" w:space="0" w:color="auto"/>
        <w:left w:val="none" w:sz="0" w:space="0" w:color="auto"/>
        <w:bottom w:val="none" w:sz="0" w:space="0" w:color="auto"/>
        <w:right w:val="none" w:sz="0" w:space="0" w:color="auto"/>
      </w:divBdr>
    </w:div>
    <w:div w:id="1576160182">
      <w:bodyDiv w:val="1"/>
      <w:marLeft w:val="0"/>
      <w:marRight w:val="0"/>
      <w:marTop w:val="0"/>
      <w:marBottom w:val="0"/>
      <w:divBdr>
        <w:top w:val="none" w:sz="0" w:space="0" w:color="auto"/>
        <w:left w:val="none" w:sz="0" w:space="0" w:color="auto"/>
        <w:bottom w:val="none" w:sz="0" w:space="0" w:color="auto"/>
        <w:right w:val="none" w:sz="0" w:space="0" w:color="auto"/>
      </w:divBdr>
    </w:div>
    <w:div w:id="1586038669">
      <w:bodyDiv w:val="1"/>
      <w:marLeft w:val="0"/>
      <w:marRight w:val="0"/>
      <w:marTop w:val="0"/>
      <w:marBottom w:val="0"/>
      <w:divBdr>
        <w:top w:val="none" w:sz="0" w:space="0" w:color="auto"/>
        <w:left w:val="none" w:sz="0" w:space="0" w:color="auto"/>
        <w:bottom w:val="none" w:sz="0" w:space="0" w:color="auto"/>
        <w:right w:val="none" w:sz="0" w:space="0" w:color="auto"/>
      </w:divBdr>
    </w:div>
    <w:div w:id="1589148459">
      <w:bodyDiv w:val="1"/>
      <w:marLeft w:val="0"/>
      <w:marRight w:val="0"/>
      <w:marTop w:val="0"/>
      <w:marBottom w:val="0"/>
      <w:divBdr>
        <w:top w:val="none" w:sz="0" w:space="0" w:color="auto"/>
        <w:left w:val="none" w:sz="0" w:space="0" w:color="auto"/>
        <w:bottom w:val="none" w:sz="0" w:space="0" w:color="auto"/>
        <w:right w:val="none" w:sz="0" w:space="0" w:color="auto"/>
      </w:divBdr>
    </w:div>
    <w:div w:id="1591041021">
      <w:bodyDiv w:val="1"/>
      <w:marLeft w:val="0"/>
      <w:marRight w:val="0"/>
      <w:marTop w:val="0"/>
      <w:marBottom w:val="0"/>
      <w:divBdr>
        <w:top w:val="none" w:sz="0" w:space="0" w:color="auto"/>
        <w:left w:val="none" w:sz="0" w:space="0" w:color="auto"/>
        <w:bottom w:val="none" w:sz="0" w:space="0" w:color="auto"/>
        <w:right w:val="none" w:sz="0" w:space="0" w:color="auto"/>
      </w:divBdr>
    </w:div>
    <w:div w:id="1597207639">
      <w:bodyDiv w:val="1"/>
      <w:marLeft w:val="0"/>
      <w:marRight w:val="0"/>
      <w:marTop w:val="0"/>
      <w:marBottom w:val="0"/>
      <w:divBdr>
        <w:top w:val="none" w:sz="0" w:space="0" w:color="auto"/>
        <w:left w:val="none" w:sz="0" w:space="0" w:color="auto"/>
        <w:bottom w:val="none" w:sz="0" w:space="0" w:color="auto"/>
        <w:right w:val="none" w:sz="0" w:space="0" w:color="auto"/>
      </w:divBdr>
    </w:div>
    <w:div w:id="1632402231">
      <w:bodyDiv w:val="1"/>
      <w:marLeft w:val="0"/>
      <w:marRight w:val="0"/>
      <w:marTop w:val="0"/>
      <w:marBottom w:val="0"/>
      <w:divBdr>
        <w:top w:val="none" w:sz="0" w:space="0" w:color="auto"/>
        <w:left w:val="none" w:sz="0" w:space="0" w:color="auto"/>
        <w:bottom w:val="none" w:sz="0" w:space="0" w:color="auto"/>
        <w:right w:val="none" w:sz="0" w:space="0" w:color="auto"/>
      </w:divBdr>
    </w:div>
    <w:div w:id="1647513800">
      <w:bodyDiv w:val="1"/>
      <w:marLeft w:val="0"/>
      <w:marRight w:val="0"/>
      <w:marTop w:val="0"/>
      <w:marBottom w:val="0"/>
      <w:divBdr>
        <w:top w:val="none" w:sz="0" w:space="0" w:color="auto"/>
        <w:left w:val="none" w:sz="0" w:space="0" w:color="auto"/>
        <w:bottom w:val="none" w:sz="0" w:space="0" w:color="auto"/>
        <w:right w:val="none" w:sz="0" w:space="0" w:color="auto"/>
      </w:divBdr>
    </w:div>
    <w:div w:id="1647858763">
      <w:bodyDiv w:val="1"/>
      <w:marLeft w:val="0"/>
      <w:marRight w:val="0"/>
      <w:marTop w:val="0"/>
      <w:marBottom w:val="0"/>
      <w:divBdr>
        <w:top w:val="none" w:sz="0" w:space="0" w:color="auto"/>
        <w:left w:val="none" w:sz="0" w:space="0" w:color="auto"/>
        <w:bottom w:val="none" w:sz="0" w:space="0" w:color="auto"/>
        <w:right w:val="none" w:sz="0" w:space="0" w:color="auto"/>
      </w:divBdr>
    </w:div>
    <w:div w:id="1663728515">
      <w:bodyDiv w:val="1"/>
      <w:marLeft w:val="0"/>
      <w:marRight w:val="0"/>
      <w:marTop w:val="0"/>
      <w:marBottom w:val="0"/>
      <w:divBdr>
        <w:top w:val="none" w:sz="0" w:space="0" w:color="auto"/>
        <w:left w:val="none" w:sz="0" w:space="0" w:color="auto"/>
        <w:bottom w:val="none" w:sz="0" w:space="0" w:color="auto"/>
        <w:right w:val="none" w:sz="0" w:space="0" w:color="auto"/>
      </w:divBdr>
    </w:div>
    <w:div w:id="1715274813">
      <w:bodyDiv w:val="1"/>
      <w:marLeft w:val="0"/>
      <w:marRight w:val="0"/>
      <w:marTop w:val="0"/>
      <w:marBottom w:val="0"/>
      <w:divBdr>
        <w:top w:val="none" w:sz="0" w:space="0" w:color="auto"/>
        <w:left w:val="none" w:sz="0" w:space="0" w:color="auto"/>
        <w:bottom w:val="none" w:sz="0" w:space="0" w:color="auto"/>
        <w:right w:val="none" w:sz="0" w:space="0" w:color="auto"/>
      </w:divBdr>
    </w:div>
    <w:div w:id="1728067594">
      <w:bodyDiv w:val="1"/>
      <w:marLeft w:val="0"/>
      <w:marRight w:val="0"/>
      <w:marTop w:val="0"/>
      <w:marBottom w:val="0"/>
      <w:divBdr>
        <w:top w:val="none" w:sz="0" w:space="0" w:color="auto"/>
        <w:left w:val="none" w:sz="0" w:space="0" w:color="auto"/>
        <w:bottom w:val="none" w:sz="0" w:space="0" w:color="auto"/>
        <w:right w:val="none" w:sz="0" w:space="0" w:color="auto"/>
      </w:divBdr>
    </w:div>
    <w:div w:id="1737125158">
      <w:bodyDiv w:val="1"/>
      <w:marLeft w:val="0"/>
      <w:marRight w:val="0"/>
      <w:marTop w:val="0"/>
      <w:marBottom w:val="0"/>
      <w:divBdr>
        <w:top w:val="none" w:sz="0" w:space="0" w:color="auto"/>
        <w:left w:val="none" w:sz="0" w:space="0" w:color="auto"/>
        <w:bottom w:val="none" w:sz="0" w:space="0" w:color="auto"/>
        <w:right w:val="none" w:sz="0" w:space="0" w:color="auto"/>
      </w:divBdr>
    </w:div>
    <w:div w:id="1744254305">
      <w:bodyDiv w:val="1"/>
      <w:marLeft w:val="0"/>
      <w:marRight w:val="0"/>
      <w:marTop w:val="0"/>
      <w:marBottom w:val="0"/>
      <w:divBdr>
        <w:top w:val="none" w:sz="0" w:space="0" w:color="auto"/>
        <w:left w:val="none" w:sz="0" w:space="0" w:color="auto"/>
        <w:bottom w:val="none" w:sz="0" w:space="0" w:color="auto"/>
        <w:right w:val="none" w:sz="0" w:space="0" w:color="auto"/>
      </w:divBdr>
    </w:div>
    <w:div w:id="1752240207">
      <w:bodyDiv w:val="1"/>
      <w:marLeft w:val="0"/>
      <w:marRight w:val="0"/>
      <w:marTop w:val="0"/>
      <w:marBottom w:val="0"/>
      <w:divBdr>
        <w:top w:val="none" w:sz="0" w:space="0" w:color="auto"/>
        <w:left w:val="none" w:sz="0" w:space="0" w:color="auto"/>
        <w:bottom w:val="none" w:sz="0" w:space="0" w:color="auto"/>
        <w:right w:val="none" w:sz="0" w:space="0" w:color="auto"/>
      </w:divBdr>
    </w:div>
    <w:div w:id="1764034184">
      <w:bodyDiv w:val="1"/>
      <w:marLeft w:val="0"/>
      <w:marRight w:val="0"/>
      <w:marTop w:val="0"/>
      <w:marBottom w:val="0"/>
      <w:divBdr>
        <w:top w:val="none" w:sz="0" w:space="0" w:color="auto"/>
        <w:left w:val="none" w:sz="0" w:space="0" w:color="auto"/>
        <w:bottom w:val="none" w:sz="0" w:space="0" w:color="auto"/>
        <w:right w:val="none" w:sz="0" w:space="0" w:color="auto"/>
      </w:divBdr>
    </w:div>
    <w:div w:id="1768699128">
      <w:bodyDiv w:val="1"/>
      <w:marLeft w:val="0"/>
      <w:marRight w:val="0"/>
      <w:marTop w:val="0"/>
      <w:marBottom w:val="0"/>
      <w:divBdr>
        <w:top w:val="none" w:sz="0" w:space="0" w:color="auto"/>
        <w:left w:val="none" w:sz="0" w:space="0" w:color="auto"/>
        <w:bottom w:val="none" w:sz="0" w:space="0" w:color="auto"/>
        <w:right w:val="none" w:sz="0" w:space="0" w:color="auto"/>
      </w:divBdr>
    </w:div>
    <w:div w:id="1769041159">
      <w:bodyDiv w:val="1"/>
      <w:marLeft w:val="0"/>
      <w:marRight w:val="0"/>
      <w:marTop w:val="0"/>
      <w:marBottom w:val="0"/>
      <w:divBdr>
        <w:top w:val="none" w:sz="0" w:space="0" w:color="auto"/>
        <w:left w:val="none" w:sz="0" w:space="0" w:color="auto"/>
        <w:bottom w:val="none" w:sz="0" w:space="0" w:color="auto"/>
        <w:right w:val="none" w:sz="0" w:space="0" w:color="auto"/>
      </w:divBdr>
    </w:div>
    <w:div w:id="1769500211">
      <w:bodyDiv w:val="1"/>
      <w:marLeft w:val="0"/>
      <w:marRight w:val="0"/>
      <w:marTop w:val="0"/>
      <w:marBottom w:val="0"/>
      <w:divBdr>
        <w:top w:val="none" w:sz="0" w:space="0" w:color="auto"/>
        <w:left w:val="none" w:sz="0" w:space="0" w:color="auto"/>
        <w:bottom w:val="none" w:sz="0" w:space="0" w:color="auto"/>
        <w:right w:val="none" w:sz="0" w:space="0" w:color="auto"/>
      </w:divBdr>
    </w:div>
    <w:div w:id="1771117603">
      <w:bodyDiv w:val="1"/>
      <w:marLeft w:val="0"/>
      <w:marRight w:val="0"/>
      <w:marTop w:val="0"/>
      <w:marBottom w:val="0"/>
      <w:divBdr>
        <w:top w:val="none" w:sz="0" w:space="0" w:color="auto"/>
        <w:left w:val="none" w:sz="0" w:space="0" w:color="auto"/>
        <w:bottom w:val="none" w:sz="0" w:space="0" w:color="auto"/>
        <w:right w:val="none" w:sz="0" w:space="0" w:color="auto"/>
      </w:divBdr>
    </w:div>
    <w:div w:id="1778407565">
      <w:bodyDiv w:val="1"/>
      <w:marLeft w:val="0"/>
      <w:marRight w:val="0"/>
      <w:marTop w:val="0"/>
      <w:marBottom w:val="0"/>
      <w:divBdr>
        <w:top w:val="none" w:sz="0" w:space="0" w:color="auto"/>
        <w:left w:val="none" w:sz="0" w:space="0" w:color="auto"/>
        <w:bottom w:val="none" w:sz="0" w:space="0" w:color="auto"/>
        <w:right w:val="none" w:sz="0" w:space="0" w:color="auto"/>
      </w:divBdr>
    </w:div>
    <w:div w:id="1779761479">
      <w:bodyDiv w:val="1"/>
      <w:marLeft w:val="0"/>
      <w:marRight w:val="0"/>
      <w:marTop w:val="0"/>
      <w:marBottom w:val="0"/>
      <w:divBdr>
        <w:top w:val="none" w:sz="0" w:space="0" w:color="auto"/>
        <w:left w:val="none" w:sz="0" w:space="0" w:color="auto"/>
        <w:bottom w:val="none" w:sz="0" w:space="0" w:color="auto"/>
        <w:right w:val="none" w:sz="0" w:space="0" w:color="auto"/>
      </w:divBdr>
    </w:div>
    <w:div w:id="1807164180">
      <w:bodyDiv w:val="1"/>
      <w:marLeft w:val="0"/>
      <w:marRight w:val="0"/>
      <w:marTop w:val="0"/>
      <w:marBottom w:val="0"/>
      <w:divBdr>
        <w:top w:val="none" w:sz="0" w:space="0" w:color="auto"/>
        <w:left w:val="none" w:sz="0" w:space="0" w:color="auto"/>
        <w:bottom w:val="none" w:sz="0" w:space="0" w:color="auto"/>
        <w:right w:val="none" w:sz="0" w:space="0" w:color="auto"/>
      </w:divBdr>
    </w:div>
    <w:div w:id="1841921374">
      <w:bodyDiv w:val="1"/>
      <w:marLeft w:val="0"/>
      <w:marRight w:val="0"/>
      <w:marTop w:val="0"/>
      <w:marBottom w:val="0"/>
      <w:divBdr>
        <w:top w:val="none" w:sz="0" w:space="0" w:color="auto"/>
        <w:left w:val="none" w:sz="0" w:space="0" w:color="auto"/>
        <w:bottom w:val="none" w:sz="0" w:space="0" w:color="auto"/>
        <w:right w:val="none" w:sz="0" w:space="0" w:color="auto"/>
      </w:divBdr>
    </w:div>
    <w:div w:id="1863086808">
      <w:bodyDiv w:val="1"/>
      <w:marLeft w:val="0"/>
      <w:marRight w:val="0"/>
      <w:marTop w:val="0"/>
      <w:marBottom w:val="0"/>
      <w:divBdr>
        <w:top w:val="none" w:sz="0" w:space="0" w:color="auto"/>
        <w:left w:val="none" w:sz="0" w:space="0" w:color="auto"/>
        <w:bottom w:val="none" w:sz="0" w:space="0" w:color="auto"/>
        <w:right w:val="none" w:sz="0" w:space="0" w:color="auto"/>
      </w:divBdr>
    </w:div>
    <w:div w:id="1867866379">
      <w:bodyDiv w:val="1"/>
      <w:marLeft w:val="0"/>
      <w:marRight w:val="0"/>
      <w:marTop w:val="0"/>
      <w:marBottom w:val="0"/>
      <w:divBdr>
        <w:top w:val="none" w:sz="0" w:space="0" w:color="auto"/>
        <w:left w:val="none" w:sz="0" w:space="0" w:color="auto"/>
        <w:bottom w:val="none" w:sz="0" w:space="0" w:color="auto"/>
        <w:right w:val="none" w:sz="0" w:space="0" w:color="auto"/>
      </w:divBdr>
    </w:div>
    <w:div w:id="1895892371">
      <w:bodyDiv w:val="1"/>
      <w:marLeft w:val="0"/>
      <w:marRight w:val="0"/>
      <w:marTop w:val="0"/>
      <w:marBottom w:val="0"/>
      <w:divBdr>
        <w:top w:val="none" w:sz="0" w:space="0" w:color="auto"/>
        <w:left w:val="none" w:sz="0" w:space="0" w:color="auto"/>
        <w:bottom w:val="none" w:sz="0" w:space="0" w:color="auto"/>
        <w:right w:val="none" w:sz="0" w:space="0" w:color="auto"/>
      </w:divBdr>
    </w:div>
    <w:div w:id="1897472597">
      <w:bodyDiv w:val="1"/>
      <w:marLeft w:val="0"/>
      <w:marRight w:val="0"/>
      <w:marTop w:val="0"/>
      <w:marBottom w:val="0"/>
      <w:divBdr>
        <w:top w:val="none" w:sz="0" w:space="0" w:color="auto"/>
        <w:left w:val="none" w:sz="0" w:space="0" w:color="auto"/>
        <w:bottom w:val="none" w:sz="0" w:space="0" w:color="auto"/>
        <w:right w:val="none" w:sz="0" w:space="0" w:color="auto"/>
      </w:divBdr>
    </w:div>
    <w:div w:id="1923099635">
      <w:bodyDiv w:val="1"/>
      <w:marLeft w:val="0"/>
      <w:marRight w:val="0"/>
      <w:marTop w:val="0"/>
      <w:marBottom w:val="0"/>
      <w:divBdr>
        <w:top w:val="none" w:sz="0" w:space="0" w:color="auto"/>
        <w:left w:val="none" w:sz="0" w:space="0" w:color="auto"/>
        <w:bottom w:val="none" w:sz="0" w:space="0" w:color="auto"/>
        <w:right w:val="none" w:sz="0" w:space="0" w:color="auto"/>
      </w:divBdr>
    </w:div>
    <w:div w:id="1932421601">
      <w:bodyDiv w:val="1"/>
      <w:marLeft w:val="0"/>
      <w:marRight w:val="0"/>
      <w:marTop w:val="0"/>
      <w:marBottom w:val="0"/>
      <w:divBdr>
        <w:top w:val="none" w:sz="0" w:space="0" w:color="auto"/>
        <w:left w:val="none" w:sz="0" w:space="0" w:color="auto"/>
        <w:bottom w:val="none" w:sz="0" w:space="0" w:color="auto"/>
        <w:right w:val="none" w:sz="0" w:space="0" w:color="auto"/>
      </w:divBdr>
    </w:div>
    <w:div w:id="1934123393">
      <w:bodyDiv w:val="1"/>
      <w:marLeft w:val="0"/>
      <w:marRight w:val="0"/>
      <w:marTop w:val="0"/>
      <w:marBottom w:val="0"/>
      <w:divBdr>
        <w:top w:val="none" w:sz="0" w:space="0" w:color="auto"/>
        <w:left w:val="none" w:sz="0" w:space="0" w:color="auto"/>
        <w:bottom w:val="none" w:sz="0" w:space="0" w:color="auto"/>
        <w:right w:val="none" w:sz="0" w:space="0" w:color="auto"/>
      </w:divBdr>
    </w:div>
    <w:div w:id="1946956791">
      <w:bodyDiv w:val="1"/>
      <w:marLeft w:val="0"/>
      <w:marRight w:val="0"/>
      <w:marTop w:val="0"/>
      <w:marBottom w:val="0"/>
      <w:divBdr>
        <w:top w:val="none" w:sz="0" w:space="0" w:color="auto"/>
        <w:left w:val="none" w:sz="0" w:space="0" w:color="auto"/>
        <w:bottom w:val="none" w:sz="0" w:space="0" w:color="auto"/>
        <w:right w:val="none" w:sz="0" w:space="0" w:color="auto"/>
      </w:divBdr>
    </w:div>
    <w:div w:id="1981809529">
      <w:bodyDiv w:val="1"/>
      <w:marLeft w:val="0"/>
      <w:marRight w:val="0"/>
      <w:marTop w:val="0"/>
      <w:marBottom w:val="0"/>
      <w:divBdr>
        <w:top w:val="none" w:sz="0" w:space="0" w:color="auto"/>
        <w:left w:val="none" w:sz="0" w:space="0" w:color="auto"/>
        <w:bottom w:val="none" w:sz="0" w:space="0" w:color="auto"/>
        <w:right w:val="none" w:sz="0" w:space="0" w:color="auto"/>
      </w:divBdr>
    </w:div>
    <w:div w:id="1986473659">
      <w:bodyDiv w:val="1"/>
      <w:marLeft w:val="0"/>
      <w:marRight w:val="0"/>
      <w:marTop w:val="0"/>
      <w:marBottom w:val="0"/>
      <w:divBdr>
        <w:top w:val="none" w:sz="0" w:space="0" w:color="auto"/>
        <w:left w:val="none" w:sz="0" w:space="0" w:color="auto"/>
        <w:bottom w:val="none" w:sz="0" w:space="0" w:color="auto"/>
        <w:right w:val="none" w:sz="0" w:space="0" w:color="auto"/>
      </w:divBdr>
    </w:div>
    <w:div w:id="2078429006">
      <w:bodyDiv w:val="1"/>
      <w:marLeft w:val="0"/>
      <w:marRight w:val="0"/>
      <w:marTop w:val="0"/>
      <w:marBottom w:val="0"/>
      <w:divBdr>
        <w:top w:val="none" w:sz="0" w:space="0" w:color="auto"/>
        <w:left w:val="none" w:sz="0" w:space="0" w:color="auto"/>
        <w:bottom w:val="none" w:sz="0" w:space="0" w:color="auto"/>
        <w:right w:val="none" w:sz="0" w:space="0" w:color="auto"/>
      </w:divBdr>
    </w:div>
    <w:div w:id="2083062537">
      <w:bodyDiv w:val="1"/>
      <w:marLeft w:val="0"/>
      <w:marRight w:val="0"/>
      <w:marTop w:val="0"/>
      <w:marBottom w:val="0"/>
      <w:divBdr>
        <w:top w:val="none" w:sz="0" w:space="0" w:color="auto"/>
        <w:left w:val="none" w:sz="0" w:space="0" w:color="auto"/>
        <w:bottom w:val="none" w:sz="0" w:space="0" w:color="auto"/>
        <w:right w:val="none" w:sz="0" w:space="0" w:color="auto"/>
      </w:divBdr>
    </w:div>
    <w:div w:id="2097088565">
      <w:bodyDiv w:val="1"/>
      <w:marLeft w:val="0"/>
      <w:marRight w:val="0"/>
      <w:marTop w:val="0"/>
      <w:marBottom w:val="0"/>
      <w:divBdr>
        <w:top w:val="none" w:sz="0" w:space="0" w:color="auto"/>
        <w:left w:val="none" w:sz="0" w:space="0" w:color="auto"/>
        <w:bottom w:val="none" w:sz="0" w:space="0" w:color="auto"/>
        <w:right w:val="none" w:sz="0" w:space="0" w:color="auto"/>
      </w:divBdr>
    </w:div>
    <w:div w:id="2108387130">
      <w:bodyDiv w:val="1"/>
      <w:marLeft w:val="0"/>
      <w:marRight w:val="0"/>
      <w:marTop w:val="0"/>
      <w:marBottom w:val="0"/>
      <w:divBdr>
        <w:top w:val="none" w:sz="0" w:space="0" w:color="auto"/>
        <w:left w:val="none" w:sz="0" w:space="0" w:color="auto"/>
        <w:bottom w:val="none" w:sz="0" w:space="0" w:color="auto"/>
        <w:right w:val="none" w:sz="0" w:space="0" w:color="auto"/>
      </w:divBdr>
    </w:div>
    <w:div w:id="2115243757">
      <w:bodyDiv w:val="1"/>
      <w:marLeft w:val="0"/>
      <w:marRight w:val="0"/>
      <w:marTop w:val="0"/>
      <w:marBottom w:val="0"/>
      <w:divBdr>
        <w:top w:val="none" w:sz="0" w:space="0" w:color="auto"/>
        <w:left w:val="none" w:sz="0" w:space="0" w:color="auto"/>
        <w:bottom w:val="none" w:sz="0" w:space="0" w:color="auto"/>
        <w:right w:val="none" w:sz="0" w:space="0" w:color="auto"/>
      </w:divBdr>
    </w:div>
    <w:div w:id="2146116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usgs.gov/special-topic/water-science-school/science/evaporation-and-water-cycle" TargetMode="External"/><Relationship Id="rId18" Type="http://schemas.openxmlformats.org/officeDocument/2006/relationships/image" Target="media/image7.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gi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usgs.gov/special-topic/water-science-school/science/precipitation-and-water-cycle" TargetMode="External"/><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usgs.gov/special-topic/water-science-school/science/evapotranspiration-and-water-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2030806</CompanyAddress>
  <CompanyPhone/>
  <CompanyFax/>
  <CompanyEmail>(2030806)</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BYJ22</b:Tag>
    <b:SourceType>DocumentFromInternetSite</b:SourceType>
    <b:Guid>{B725BF53-9DA7-4CFE-9683-C19E09C3524F}</b:Guid>
    <b:Title>Chemical Bonding and Molecular Structure</b:Title>
    <b:InternetSiteTitle>www.byjus.com</b:InternetSiteTitle>
    <b:URL>https://byjus.com/chemistry/lewis-structure-h2o/#:~:text=Water%2C%20one%20of%20the%20Earth's,bonds%20to%20form%20a%20compound.</b:URL>
    <b:Author>
      <b:Author>
        <b:Corporate>BYJU'S</b:Corporate>
      </b:Author>
    </b:Author>
    <b:YearAccessed>2022</b:YearAccessed>
    <b:MonthAccessed>July</b:MonthAccessed>
    <b:DayAccessed>5</b:DayAccessed>
    <b:RefOrder>2</b:RefOrder>
  </b:Source>
  <b:Source>
    <b:Tag>BYJ221</b:Tag>
    <b:SourceType>InternetSite</b:SourceType>
    <b:Guid>{6518C6A9-B868-48DB-883A-C592893F8897}</b:Guid>
    <b:Author>
      <b:Author>
        <b:Corporate>BYJU'S</b:Corporate>
      </b:Author>
    </b:Author>
    <b:Title>www.byjus.com</b:Title>
    <b:YearAccessed>2022</b:YearAccessed>
    <b:MonthAccessed>July</b:MonthAccessed>
    <b:DayAccessed>05</b:DayAccessed>
    <b:URL>https://byjus.com/chemistry/physical-and-chemical-properties-of-water/</b:URL>
    <b:RefOrder>1</b:RefOrder>
  </b:Source>
  <b:Source>
    <b:Tag>UCA22</b:Tag>
    <b:SourceType>InternetSite</b:SourceType>
    <b:Guid>{761765F2-DF90-4732-8982-25C1EA6B7709}</b:Guid>
    <b:Author>
      <b:Author>
        <b:Corporate>UCAR Center for Science Education</b:Corporate>
      </b:Author>
    </b:Author>
    <b:Title>scied.ucar.edu</b:Title>
    <b:YearAccessed>2022</b:YearAccessed>
    <b:MonthAccessed>July</b:MonthAccessed>
    <b:DayAccessed>10</b:DayAccessed>
    <b:URL>https://scied.ucar.edu/activity/learn/ModelingPhasesWater</b:URL>
    <b:RefOrder>3</b:RefOrder>
  </b:Source>
  <b:Source>
    <b:Tag>Wat19</b:Tag>
    <b:SourceType>InternetSite</b:SourceType>
    <b:Guid>{BA65E540-B05E-4891-9AA3-D80C15A7FA32}</b:Guid>
    <b:Author>
      <b:Author>
        <b:Corporate>Water Science School</b:Corporate>
      </b:Author>
    </b:Author>
    <b:Title>www.usgs.gov</b:Title>
    <b:Year>2019</b:Year>
    <b:Month>June</b:Month>
    <b:Day>8</b:Day>
    <b:YearAccessed>2022</b:YearAccessed>
    <b:MonthAccessed>July</b:MonthAccessed>
    <b:DayAccessed>10</b:DayAccessed>
    <b:URL>https://www.usgs.gov/special-topics/water-science-school/science/atmosphere-and-water-cycle#:~:text=There%20is%20always%20water%20in,too%20small%20to%20be%20seen.</b:URL>
    <b:ProductionCompany>United States Geological Survey</b:ProductionCompany>
    <b:RefOrder>4</b:RefOrder>
  </b:Source>
  <b:Source>
    <b:Tag>Cha18</b:Tag>
    <b:SourceType>InternetSite</b:SourceType>
    <b:Guid>{8714BFA4-1FEC-4C25-AE29-5D6F7E468F53}</b:Guid>
    <b:Title>science.howstuffworks.com</b:Title>
    <b:Year>2018</b:Year>
    <b:Month>May</b:Month>
    <b:Day>30</b:Day>
    <b:YearAccessed>2022</b:YearAccessed>
    <b:MonthAccessed>July</b:MonthAccessed>
    <b:DayAccessed>12</b:DayAccessed>
    <b:URL>https://science.howstuffworks.com/nature/climate-weather/atmospheric/question651.htm</b:URL>
    <b:Author>
      <b:Author>
        <b:NameList>
          <b:Person>
            <b:Last>Chandler</b:Last>
            <b:First>Nathan</b:First>
          </b:Person>
        </b:NameList>
      </b:Author>
    </b:Author>
    <b:RefOrder>5</b:RefOrder>
  </b:Source>
  <b:Source>
    <b:Tag>Rob21</b:Tag>
    <b:SourceType>DocumentFromInternetSite</b:SourceType>
    <b:Guid>{30F751FB-7CAC-42B2-A3C8-C58BA352A210}</b:Guid>
    <b:Title>study.com</b:Title>
    <b:Year>2021</b:Year>
    <b:Month>August</b:Month>
    <b:Day>12</b:Day>
    <b:YearAccessed>2022</b:YearAccessed>
    <b:MonthAccessed>July</b:MonthAccessed>
    <b:DayAccessed>12</b:DayAccessed>
    <b:URL>https://study.com/learn/lesson/properties-water-acid-base.html#:~:text=Bronsted%2DLowry%20definition.-,Water%20can%20act%20as%20both%20an%20acid%20and%20a%20base,and%20acts%20like%20an%20acid.</b:URL>
    <b:Author>
      <b:Author>
        <b:NameList>
          <b:Person>
            <b:Last>Robb</b:Last>
            <b:First>Amanda</b:First>
          </b:Person>
        </b:NameList>
      </b:Author>
    </b:Author>
    <b:RefOrder>7</b:RefOrder>
  </b:Source>
  <b:Source>
    <b:Tag>Hom21</b:Tag>
    <b:SourceType>DocumentFromInternetSite</b:SourceType>
    <b:Guid>{99D515CC-3223-4B09-ADB1-5B4FB774040B}</b:Guid>
    <b:Author>
      <b:Author>
        <b:Corporate>Home Science Tools</b:Corporate>
      </b:Author>
    </b:Author>
    <b:Title>learning-center.homesciencetools.com</b:Title>
    <b:Year>2021</b:Year>
    <b:YearAccessed>2022</b:YearAccessed>
    <b:MonthAccessed>July</b:MonthAccessed>
    <b:DayAccessed>12</b:DayAccessed>
    <b:URL>https://learning-center.homesciencetools.com/article/acid-base-water-science-lesson/</b:URL>
    <b:RefOrder>8</b:RefOrder>
  </b:Source>
  <b:Source>
    <b:Tag>Stu22</b:Tag>
    <b:SourceType>InternetSite</b:SourceType>
    <b:Guid>{37FAE2C5-430B-4EED-828D-91EC8FACBCBD}</b:Guid>
    <b:Title>www.studysmarter.co.uk</b:Title>
    <b:YearAccessed>2022</b:YearAccessed>
    <b:MonthAccessed>July</b:MonthAccessed>
    <b:DayAccessed>12</b:DayAccessed>
    <b:URL>https://www.studysmarter.co.uk/school/chemistry/physical-chemistry/water-in-chemical-reactions/</b:URL>
    <b:Author>
      <b:Author>
        <b:Corporate>StudySmarter</b:Corporate>
      </b:Author>
    </b:Author>
    <b:ProductionCompany>StudySmarter</b:ProductionCompany>
    <b:RefOrder>6</b:RefOrder>
  </b:Source>
  <b:Source>
    <b:Tag>Bur00</b:Tag>
    <b:SourceType>BookSection</b:SourceType>
    <b:Guid>{4913172A-9894-429C-B4EC-9233762C345C}</b:Guid>
    <b:Title>Rusting</b:Title>
    <b:Year>2000</b:Year>
    <b:BookTitle>Chemical Storylines</b:BookTitle>
    <b:Pages>172-173</b:Pages>
    <b:Publisher>Pearson Education</b:Publisher>
    <b:Author>
      <b:Author>
        <b:NameList>
          <b:Person>
            <b:Last>Burton</b:Last>
            <b:First>George</b:First>
          </b:Person>
        </b:NameList>
      </b:Author>
    </b:Author>
    <b:RefOrder>9</b:RefOrder>
  </b:Source>
  <b:Source>
    <b:Tag>Ryu19</b:Tag>
    <b:SourceType>JournalArticle</b:SourceType>
    <b:Guid>{FD45AC3D-0303-4337-AC8D-6FFF85AA0F9E}</b:Guid>
    <b:Title>A non-calorimetric approach for investigating the moisture-induced ageing of a pyrotechnic delay material using spectroscopies.</b:Title>
    <b:Year>2019</b:Year>
    <b:JournalName>Scientific Reports</b:JournalName>
    <b:Volume>9</b:Volume>
    <b:Issue>15228</b:Issue>
    <b:Author>
      <b:Author>
        <b:NameList>
          <b:Person>
            <b:Last>Ryu</b:Last>
            <b:First>JH</b:First>
          </b:Person>
          <b:Person>
            <b:Last>Yang</b:Last>
            <b:First>JH</b:First>
          </b:Person>
          <b:Person>
            <b:Last>Yoh</b:Last>
            <b:First>J.J</b:First>
          </b:Person>
        </b:NameList>
      </b:Author>
    </b:Author>
    <b:YearAccessed>2022</b:YearAccessed>
    <b:MonthAccessed>July</b:MonthAccessed>
    <b:DayAccessed>13</b:DayAccessed>
    <b:URL>https://www.nature.com/articles/s41598-019-51667-y#citeas</b:URL>
    <b:RefOrder>10</b:RefOrder>
  </b:Source>
  <b:Source>
    <b:Tag>Lee18</b:Tag>
    <b:SourceType>JournalArticle</b:SourceType>
    <b:Guid>{668F98CC-CD23-424E-ADF3-6CB940E31B1E}</b:Guid>
    <b:Title>Study on the Aging Mechanism of Boron Potassium Nitrate (BKNO3) for Sustainable Efficiency in Pyrotechnic Mechanical Devices.</b:Title>
    <b:JournalName>Scientific Reports</b:JournalName>
    <b:Year>2018</b:Year>
    <b:Volume>8</b:Volume>
    <b:Issue>11745</b:Issue>
    <b:Author>
      <b:Author>
        <b:NameList>
          <b:Person>
            <b:Last>Lee</b:Last>
            <b:First>J</b:First>
          </b:Person>
          <b:Person>
            <b:Last>Kim</b:Last>
            <b:First>T</b:First>
          </b:Person>
          <b:Person>
            <b:Last>Ryu</b:Last>
            <b:First>S.U</b:First>
          </b:Person>
          <b:Person>
            <b:Last>et al.</b:Last>
          </b:Person>
        </b:NameList>
      </b:Author>
    </b:Author>
    <b:URL>https://www.nature.com/articles/s41598-018-29412-8#citeas</b:URL>
    <b:YearAccessed>2022</b:YearAccessed>
    <b:MonthAccessed>July</b:MonthAccessed>
    <b:DayAccessed>13</b:DayAccessed>
    <b:RefOrder>11</b:RefOrder>
  </b:Source>
  <b:Source>
    <b:Tag>Iqb16</b:Tag>
    <b:SourceType>JournalArticle</b:SourceType>
    <b:Guid>{EFC52271-FF6F-4455-AE49-5D267FF01F76}</b:Guid>
    <b:Title>Modeling the moisture effects of solid ingredients on composite propellant properties</b:Title>
    <b:JournalName>Aerospace Science and Technology</b:JournalName>
    <b:Year>2016</b:Year>
    <b:Pages>695-699</b:Pages>
    <b:Volume>10</b:Volume>
    <b:Issue>8</b:Issue>
    <b:Author>
      <b:Author>
        <b:NameList>
          <b:Person>
            <b:Last>Iqbal</b:Last>
            <b:First>Muhammad</b:First>
          </b:Person>
          <b:Person>
            <b:Last>Liang</b:Last>
            <b:First>Wang</b:First>
          </b:Person>
        </b:NameList>
      </b:Author>
    </b:Author>
    <b:YearAccessed>2022</b:YearAccessed>
    <b:MonthAccessed>July</b:MonthAccessed>
    <b:DayAccessed>15</b:DayAccessed>
    <b:URL>https://www.sciencedirect.com/science/article/pii/S1270963806001155</b:URL>
    <b:RefOrder>12</b:RefOrder>
  </b:Source>
  <b:Source>
    <b:Tag>Kau19</b:Tag>
    <b:SourceType>DocumentFromInternetSite</b:SourceType>
    <b:Guid>{B00D945F-0E47-4923-B6DC-01806F68DC82}</b:Guid>
    <b:Title>gunsandammo.com</b:Title>
    <b:Year>2019</b:Year>
    <b:Month>December</b:Month>
    <b:Day>12</b:Day>
    <b:YearAccessed>2022</b:YearAccessed>
    <b:MonthAccessed>July</b:MonthAccessed>
    <b:DayAccessed>15</b:DayAccessed>
    <b:URL>https://www.gunsandammo.com/editorial/effects-moisture-rifle-cartridges/370226</b:URL>
    <b:Author>
      <b:Author>
        <b:NameList>
          <b:Person>
            <b:Last>Kauber</b:Last>
            <b:First>Jim</b:First>
          </b:Person>
        </b:NameList>
      </b:Author>
    </b:Author>
    <b:RefOrder>13</b:RefOrder>
  </b:Source>
  <b:Source>
    <b:Tag>Ish15</b:Tag>
    <b:SourceType>JournalArticle</b:SourceType>
    <b:Guid>{9F6982B6-D05D-4915-A981-E300A66829CB}</b:Guid>
    <b:Title>Reducing Agglomeration of Ammonium Perchlorate Using Activated Charcoal</b:Title>
    <b:Year>2015</b:Year>
    <b:URL>https://onlinelibrary.wiley.com/doi/full/10.1002/prep.201400263?saml_referrer</b:URL>
    <b:JournalName>Propeelants, Explosives, Pyrotechnics</b:JournalName>
    <b:Volume>40</b:Volume>
    <b:Issue>6</b:Issue>
    <b:Author>
      <b:Author>
        <b:NameList>
          <b:Person>
            <b:Last>Ishitha</b:Last>
            <b:First>Kumar</b:First>
          </b:Person>
          <b:Person>
            <b:Last>Ramakrishna</b:Last>
            <b:First>P.A</b:First>
          </b:Person>
        </b:NameList>
      </b:Author>
    </b:Author>
    <b:DOI>https://doi.org/10.1002/prep.201400263</b:DOI>
    <b:RefOrder>14</b:RefOrder>
  </b:Source>
  <b:Source>
    <b:Tag>GOV13</b:Tag>
    <b:SourceType>Misc</b:SourceType>
    <b:Guid>{DDC81B59-3907-4F0C-9740-B8746F473097}</b:Guid>
    <b:Title>MOD Explosive Regulations JSP 482</b:Title>
    <b:Year>2013</b:Year>
    <b:Author>
      <b:Author>
        <b:Corporate>GOV.UK</b:Corporate>
      </b:Author>
    </b:Author>
    <b:URL>https://assets.publishing.service.gov.uk/government/uploads/system/uploads/attachment_data/file/198301/C17_Edt4_FINAL.pdf</b:URL>
    <b:RefOrder>15</b:RefOrder>
  </b:Source>
  <b:Source>
    <b:Tag>Eng03</b:Tag>
    <b:SourceType>DocumentFromInternetSite</b:SourceType>
    <b:Guid>{7B4956F0-5BC4-455F-8984-8337825D9243}</b:Guid>
    <b:Title>Relative Humidity in Production and Process Environments.</b:Title>
    <b:Year>2003</b:Year>
    <b:Author>
      <b:Author>
        <b:Corporate>Engineering Toolbox</b:Corporate>
      </b:Author>
    </b:Author>
    <b:YearAccessed>2022</b:YearAccessed>
    <b:MonthAccessed>July</b:MonthAccessed>
    <b:DayAccessed>15</b:DayAccessed>
    <b:URL>https://www.engineeringtoolbox.com/relative-humidity-production-process-d_511.html</b:URL>
    <b:InternetSiteTitle>engineeringtoolbox.com</b:InternetSiteTitle>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E7D329-F9F0-42A0-919F-270568E03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1138</TotalTime>
  <Pages>10</Pages>
  <Words>2632</Words>
  <Characters>15004</Characters>
  <Application>Microsoft Office Word</Application>
  <DocSecurity>0</DocSecurity>
  <Lines>125</Lines>
  <Paragraphs>35</Paragraphs>
  <ScaleCrop>false</ScaleCrop>
  <Company>Chemistry Ome HNC</Company>
  <LinksUpToDate>false</LinksUpToDate>
  <CharactersWithSpaces>17601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 – the main culprit behind many OME PROBLEMS</dc:title>
  <dc:subject>OME HNC Chemistry</dc:subject>
  <dc:creator>Charles Lloyd Jones</dc:creator>
  <cp:keywords/>
  <dc:description/>
  <cp:lastModifiedBy>Charles Jones (2030806)</cp:lastModifiedBy>
  <cp:revision>537</cp:revision>
  <dcterms:created xsi:type="dcterms:W3CDTF">2022-07-05T12:22:00Z</dcterms:created>
  <dcterms:modified xsi:type="dcterms:W3CDTF">2022-07-15T13:36:00Z</dcterms:modified>
</cp:coreProperties>
</file>