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.xml" ContentType="application/vnd.openxmlformats-officedocument.wordprocessingml.comment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commentsExtensible.xml" ContentType="application/vnd.openxmlformats-officedocument.wordprocessingml.commentsExtensible+xml"/>
  <Override PartName="/word/people.xml" ContentType="application/vnd.openxmlformats-officedocument.wordprocessingml.people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T(" w:author="Tiffiny Bevan (2418560)" w:date="2026-05-06T10:15:29" w:id="64200591">
    <w:p xmlns:w14="http://schemas.microsoft.com/office/word/2010/wordml" xmlns:w="http://schemas.openxmlformats.org/wordprocessingml/2006/main" w:rsidR="3F31A0D8" w:rsidRDefault="0DF89E9D" w14:paraId="057ED747" w14:textId="09296451">
      <w:pPr>
        <w:pStyle w:val="CommentText"/>
      </w:pPr>
      <w:r>
        <w:rPr>
          <w:rStyle w:val="CommentReference"/>
        </w:rPr>
        <w:annotationRef/>
      </w:r>
      <w:r w:rsidRPr="5EC2969C" w:rsidR="429302AA">
        <w:t>change all et al.</w:t>
      </w:r>
    </w:p>
  </w:comment>
  <w:comment xmlns:w="http://schemas.openxmlformats.org/wordprocessingml/2006/main" w:initials="T(" w:author="Tiffiny Bevan (2418560)" w:date="2026-05-06T10:21:56" w:id="132642022">
    <w:p xmlns:w14="http://schemas.microsoft.com/office/word/2010/wordml" xmlns:w="http://schemas.openxmlformats.org/wordprocessingml/2006/main" w:rsidR="606AA363" w:rsidRDefault="36BDAE6F" w14:paraId="57050691" w14:textId="05DD10C9">
      <w:pPr>
        <w:pStyle w:val="CommentText"/>
      </w:pPr>
      <w:r>
        <w:rPr>
          <w:rStyle w:val="CommentReference"/>
        </w:rPr>
        <w:annotationRef/>
      </w:r>
      <w:r w:rsidRPr="26BB49EA" w:rsidR="06CE952F">
        <w:t>no ampersands, use "and"</w:t>
      </w:r>
    </w:p>
  </w:comment>
  <w:comment xmlns:w="http://schemas.openxmlformats.org/wordprocessingml/2006/main" w:initials="T(" w:author="Tiffiny Bevan (2418560)" w:date="2026-05-06T10:28:16" w:id="1216294079">
    <w:p xmlns:w14="http://schemas.microsoft.com/office/word/2010/wordml" xmlns:w="http://schemas.openxmlformats.org/wordprocessingml/2006/main" w:rsidR="5E29329E" w:rsidRDefault="57D6ED26" w14:paraId="3D14A5E0" w14:textId="2431F54D">
      <w:pPr>
        <w:pStyle w:val="CommentText"/>
      </w:pPr>
      <w:r>
        <w:rPr>
          <w:rStyle w:val="CommentReference"/>
        </w:rPr>
        <w:annotationRef/>
      </w:r>
      <w:r w:rsidRPr="1D458FF6" w:rsidR="6ADD957E">
        <w:t>citation needed + what is PICO, why is used (help identify key elements for a focused search)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057ED747"/>
  <w15:commentEx w15:done="1" w15:paraId="57050691"/>
  <w15:commentEx w15:done="1" w15:paraId="3D14A5E0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6C64700B" w16cex:dateUtc="2026-05-06T09:15:29.93Z"/>
  <w16cex:commentExtensible w16cex:durableId="257CAE6A" w16cex:dateUtc="2026-05-06T09:21:56.644Z"/>
  <w16cex:commentExtensible w16cex:durableId="75788215" w16cex:dateUtc="2026-05-06T09:28:16.564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057ED747" w16cid:durableId="6C64700B"/>
  <w16cid:commentId w16cid:paraId="57050691" w16cid:durableId="257CAE6A"/>
  <w16cid:commentId w16cid:paraId="3D14A5E0" w16cid:durableId="75788215"/>
</w16cid:commentsId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A3235A4" wp14:paraId="5E5787A5" wp14:textId="603EFC7E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A3235A4" w:rsidR="354407E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Preparing for research - Report </w:t>
      </w:r>
    </w:p>
    <w:p w:rsidR="354407EB" w:rsidP="3A3235A4" w:rsidRDefault="354407EB" w14:paraId="2C62F0B1" w14:textId="48969D34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A3235A4" w:rsidR="354407E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Tiffiny Bevan – 2418560</w:t>
      </w:r>
    </w:p>
    <w:p w:rsidR="354407EB" w:rsidP="3A3235A4" w:rsidRDefault="354407EB" w14:paraId="57EE8CE4" w14:textId="116BBFA6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A3235A4" w:rsidR="354407E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BMHP4027</w:t>
      </w:r>
    </w:p>
    <w:p w:rsidR="3A3235A4" w:rsidP="3A3235A4" w:rsidRDefault="3A3235A4" w14:paraId="1BA71151" w14:textId="2061C73E">
      <w:pPr>
        <w:spacing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</w:pPr>
    </w:p>
    <w:p w:rsidR="1383AD78" w:rsidP="3A3235A4" w:rsidRDefault="1383AD78" w14:paraId="52708A4D" w14:textId="3A9AB9A0">
      <w:pPr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A3235A4" w:rsidR="1383AD7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Contents -</w:t>
      </w:r>
    </w:p>
    <w:p w:rsidR="1383AD78" w:rsidP="3A3235A4" w:rsidRDefault="1383AD78" w14:paraId="4C818C34" w14:textId="0E2AABD4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3235A4" w:rsidR="1383AD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Introduction</w:t>
      </w:r>
    </w:p>
    <w:p w:rsidR="1383AD78" w:rsidP="3A3235A4" w:rsidRDefault="1383AD78" w14:paraId="53F1321B" w14:textId="7208F052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3235A4" w:rsidR="1383AD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Methods</w:t>
      </w:r>
    </w:p>
    <w:p w:rsidR="1383AD78" w:rsidP="3A3235A4" w:rsidRDefault="1383AD78" w14:paraId="4D20CE58" w14:textId="0FD83DB6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3235A4" w:rsidR="1383AD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Results</w:t>
      </w:r>
    </w:p>
    <w:p w:rsidR="1383AD78" w:rsidP="3A3235A4" w:rsidRDefault="1383AD78" w14:paraId="7551CA08" w14:textId="393AA4AB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D8A87B" w:rsidR="1383AD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Discussion on articles</w:t>
      </w:r>
    </w:p>
    <w:p w:rsidR="5C90FE2B" w:rsidP="15D8A87B" w:rsidRDefault="5C90FE2B" w14:paraId="0030412B" w14:textId="2CCD7F2E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D8A87B" w:rsidR="5C90FE2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Implications on Evidence-Based Practice</w:t>
      </w:r>
    </w:p>
    <w:p w:rsidR="1383AD78" w:rsidP="3A3235A4" w:rsidRDefault="1383AD78" w14:paraId="59B1F998" w14:textId="28FEE943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3235A4" w:rsidR="1383AD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Reference list</w:t>
      </w:r>
    </w:p>
    <w:p w:rsidR="3A3235A4" w:rsidRDefault="3A3235A4" w14:paraId="3A003FFD" w14:textId="42971738">
      <w:r>
        <w:br w:type="page"/>
      </w:r>
    </w:p>
    <w:p w:rsidR="2B7CBA17" w:rsidP="3A3235A4" w:rsidRDefault="2B7CBA17" w14:paraId="7E7F949B" w14:textId="01AA3C0D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720" w:right="0"/>
        <w:jc w:val="both"/>
      </w:pPr>
      <w:r w:rsidRPr="3A3235A4" w:rsidR="2B7CBA1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Introduction</w:t>
      </w:r>
    </w:p>
    <w:p w:rsidR="3A3235A4" w:rsidP="3A3235A4" w:rsidRDefault="3A3235A4" w14:paraId="2803F39A" w14:textId="54EBC16D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60858963" w:rsidP="3A3235A4" w:rsidRDefault="60858963" w14:paraId="7886A1D2" w14:textId="6A839734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3235A4" w:rsidR="6085896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Literature is defined as any published or re</w:t>
      </w:r>
      <w:r w:rsidRPr="3A3235A4" w:rsidR="6AECACFF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corded body of knowledge that communicates research findings, theories, </w:t>
      </w:r>
      <w:r w:rsidRPr="3A3235A4" w:rsidR="6AECACFF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concepts</w:t>
      </w:r>
      <w:r w:rsidRPr="3A3235A4" w:rsidR="6AECACFF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and professional insights (L</w:t>
      </w:r>
      <w:r w:rsidRPr="3A3235A4" w:rsidR="4EDF254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eite </w:t>
      </w:r>
      <w:commentRangeStart w:id="64200591"/>
      <w:r w:rsidRPr="3A3235A4" w:rsidR="4EDF254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4EDF254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.</w:t>
      </w:r>
      <w:commentRangeEnd w:id="64200591"/>
      <w:r>
        <w:rPr>
          <w:rStyle w:val="CommentReference"/>
        </w:rPr>
        <w:commentReference w:id="64200591"/>
      </w:r>
      <w:r w:rsidRPr="3A3235A4" w:rsidR="4EDF254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, 2019). This is broadly categorised into primary </w:t>
      </w:r>
      <w:r w:rsidRPr="3A3235A4" w:rsidR="2987B5EA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and secondary sources. </w:t>
      </w:r>
    </w:p>
    <w:p w:rsidR="799E0E8C" w:rsidP="3A3235A4" w:rsidRDefault="799E0E8C" w14:paraId="23A9A32A" w14:textId="1840D314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3235A4" w:rsidR="799E0E8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Literature is the foundation of academic inquiry and evidence based professional practice</w:t>
      </w:r>
      <w:r w:rsidRPr="3A3235A4" w:rsidR="17F8C65B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, and it can be formed by primary and secondary studies, and peer-reviewed and grey literature</w:t>
      </w:r>
      <w:r w:rsidRPr="3A3235A4" w:rsidR="799E0E8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3A3235A4" w:rsidR="799E0E8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(Snyder, 2019). </w:t>
      </w:r>
    </w:p>
    <w:p w:rsidR="799E0E8C" w:rsidP="3A3235A4" w:rsidRDefault="799E0E8C" w14:paraId="5DD178D4" w14:textId="79C687E9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3235A4" w:rsidR="799E0E8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Primary literature consists of original research studies, such as peer-reviewed journal articles that report new data and findings (Bjorn </w:t>
      </w:r>
      <w:r w:rsidRPr="3A3235A4" w:rsidR="799E0E8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799E0E8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., 2022).</w:t>
      </w:r>
      <w:r w:rsidRPr="3A3235A4" w:rsidR="2BDAB0DA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On the other hand, s</w:t>
      </w:r>
      <w:r w:rsidRPr="3A3235A4" w:rsidR="4854D97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econdary literature includes reviews, summaries, </w:t>
      </w:r>
      <w:r w:rsidRPr="3A3235A4" w:rsidR="4854D97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textbooks</w:t>
      </w:r>
      <w:r w:rsidRPr="3A3235A4" w:rsidR="4854D97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and </w:t>
      </w:r>
      <w:r w:rsidRPr="3A3235A4" w:rsidR="2F2B5BC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meta-analyses</w:t>
      </w:r>
      <w:r w:rsidRPr="3A3235A4" w:rsidR="4854D97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that interpret</w:t>
      </w:r>
      <w:r w:rsidRPr="3A3235A4" w:rsidR="05EABA5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and synthesise primary sources (</w:t>
      </w:r>
      <w:r w:rsidRPr="3A3235A4" w:rsidR="586C39DA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GSU Library Research Guides, 2026).</w:t>
      </w:r>
    </w:p>
    <w:p w:rsidR="22210D8E" w:rsidP="3A3235A4" w:rsidRDefault="22210D8E" w14:paraId="4F0CE4F4" w14:textId="6C2E6698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3235A4" w:rsidR="22210D8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A</w:t>
      </w:r>
      <w:r w:rsidRPr="3A3235A4" w:rsidR="6C31E76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nother</w:t>
      </w:r>
      <w:r w:rsidRPr="3A3235A4" w:rsidR="22210D8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critical distinction is made between peer-reviewed </w:t>
      </w:r>
      <w:r w:rsidRPr="3A3235A4" w:rsidR="13E6EF2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literature and grey literature. Peer reviewed articles undergo evaluation by independent experts prior to </w:t>
      </w:r>
      <w:r w:rsidRPr="3A3235A4" w:rsidR="5CBF901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publication, ensuring methodological soundness, </w:t>
      </w:r>
      <w:r w:rsidRPr="3A3235A4" w:rsidR="5CBF901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validity</w:t>
      </w:r>
      <w:r w:rsidRPr="3A3235A4" w:rsidR="5CBF901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and reliability (</w:t>
      </w:r>
      <w:r w:rsidRPr="3A3235A4" w:rsidR="5CBF901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Mohty</w:t>
      </w:r>
      <w:r w:rsidRPr="3A3235A4" w:rsidR="5CBF901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3A3235A4" w:rsidR="109899D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and</w:t>
      </w:r>
      <w:commentRangeStart w:id="132642022"/>
      <w:r w:rsidRPr="3A3235A4" w:rsidR="5CBF901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commentRangeEnd w:id="132642022"/>
      <w:r>
        <w:rPr>
          <w:rStyle w:val="CommentReference"/>
        </w:rPr>
        <w:commentReference w:id="132642022"/>
      </w:r>
      <w:r w:rsidRPr="3A3235A4" w:rsidR="5CBF901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Melo, </w:t>
      </w:r>
      <w:r w:rsidRPr="3A3235A4" w:rsidR="39BC84E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2025). </w:t>
      </w:r>
      <w:r w:rsidRPr="3A3235A4" w:rsidR="5ED8927A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A key distinction exists between peer-reviewed literature</w:t>
      </w:r>
      <w:r w:rsidRPr="3A3235A4" w:rsidR="685A254B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, which undergoes methodical </w:t>
      </w:r>
      <w:r w:rsidRPr="3A3235A4" w:rsidR="3DC18AA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expert evaluation before publication, and grey literature (reports, policy </w:t>
      </w:r>
      <w:r w:rsidRPr="3A3235A4" w:rsidR="3DC18AA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documents</w:t>
      </w:r>
      <w:r w:rsidRPr="3A3235A4" w:rsidR="3DC18AA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and </w:t>
      </w:r>
      <w:r w:rsidRPr="3A3235A4" w:rsidR="1EA58198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conference</w:t>
      </w:r>
      <w:r w:rsidRPr="3A3235A4" w:rsidR="3DC18AA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p</w:t>
      </w:r>
      <w:r w:rsidRPr="3A3235A4" w:rsidR="14D1A35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apers), which is often produced more rapidly but receives a less formal </w:t>
      </w:r>
      <w:r w:rsidRPr="3A3235A4" w:rsidR="188A7EC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scrutiny (Mahood </w:t>
      </w:r>
      <w:r w:rsidRPr="3A3235A4" w:rsidR="188A7EC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188A7EC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., 2014).</w:t>
      </w:r>
    </w:p>
    <w:p w:rsidR="79B5DA31" w:rsidP="3A3235A4" w:rsidRDefault="79B5DA31" w14:paraId="4B4E25CF" w14:textId="5ECBEC63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3235A4" w:rsidR="79B5DA3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Grey literature such as, government reports</w:t>
      </w:r>
      <w:r w:rsidRPr="3A3235A4" w:rsidR="66AA6D5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, policy documents, conference </w:t>
      </w:r>
      <w:r w:rsidRPr="3A3235A4" w:rsidR="66AA6D5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papers</w:t>
      </w:r>
      <w:r w:rsidRPr="3A3235A4" w:rsidR="66AA6D5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and organis</w:t>
      </w:r>
      <w:r w:rsidRPr="3A3235A4" w:rsidR="5FA6D44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ation</w:t>
      </w:r>
      <w:r w:rsidRPr="3A3235A4" w:rsidR="66AA6D5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publications</w:t>
      </w:r>
      <w:r w:rsidRPr="3A3235A4" w:rsidR="04CF67DF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,</w:t>
      </w:r>
      <w:r w:rsidRPr="3A3235A4" w:rsidR="66AA6D5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3A3235A4" w:rsidR="3AFCD185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is crucial as it</w:t>
      </w:r>
      <w:r w:rsidRPr="3A3235A4" w:rsidR="66AA6D5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3A3235A4" w:rsidR="66AA6D5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can</w:t>
      </w:r>
      <w:r w:rsidRPr="3A3235A4" w:rsidR="66AA6D5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provide </w:t>
      </w:r>
      <w:r w:rsidRPr="3A3235A4" w:rsidR="768CB74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context specific information. However, it </w:t>
      </w:r>
      <w:r w:rsidRPr="3A3235A4" w:rsidR="768CB74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generally lacks</w:t>
      </w:r>
      <w:r w:rsidRPr="3A3235A4" w:rsidR="768CB74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the same level of formal scrutiny and quality control </w:t>
      </w:r>
      <w:r w:rsidRPr="3A3235A4" w:rsidR="08C9FEE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(Adams </w:t>
      </w:r>
      <w:r w:rsidRPr="3A3235A4" w:rsidR="08C9FEE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08C9FEE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., 2016). Grey literature </w:t>
      </w:r>
      <w:r w:rsidRPr="3A3235A4" w:rsidR="08C9FEE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provides</w:t>
      </w:r>
      <w:r w:rsidRPr="3A3235A4" w:rsidR="08C9FEE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3A3235A4" w:rsidR="08C9FEE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timely</w:t>
      </w:r>
      <w:r w:rsidRPr="3A3235A4" w:rsidR="08C9FEE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real-world insights but may vary in quality, as it is often not subject to rigorous peer review and can differ in reliability (Farace </w:t>
      </w:r>
      <w:r w:rsidRPr="3A3235A4" w:rsidR="08C9FEE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08C9FEE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., 2010).</w:t>
      </w:r>
    </w:p>
    <w:p w:rsidR="6A07DC43" w:rsidP="3A3235A4" w:rsidRDefault="6A07DC43" w14:paraId="59CD8233" w14:textId="1514A7F6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3235A4" w:rsidR="6A07DC4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Peer reviewed literature has notable strengths, it is considered highly credible, </w:t>
      </w:r>
      <w:r w:rsidRPr="3A3235A4" w:rsidR="6A07DC4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transparent</w:t>
      </w:r>
      <w:r w:rsidRPr="3A3235A4" w:rsidR="6A07DC4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and trustworthy because of the independ</w:t>
      </w:r>
      <w:r w:rsidRPr="3A3235A4" w:rsidR="471714F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ent review process (Cowell,</w:t>
      </w:r>
      <w:r w:rsidRPr="3A3235A4" w:rsidR="3F322B3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3A3235A4" w:rsidR="471714F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2015). It forms the cornerstone of evidence</w:t>
      </w:r>
      <w:r w:rsidRPr="3A3235A4" w:rsidR="430570F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-based practice and academic work (Straus </w:t>
      </w:r>
      <w:r w:rsidRPr="3A3235A4" w:rsidR="430570F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430570F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., 2018). </w:t>
      </w:r>
      <w:r w:rsidRPr="3A3235A4" w:rsidR="0A749C3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Its</w:t>
      </w:r>
      <w:r w:rsidRPr="3A3235A4" w:rsidR="430570F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main limitations include pub</w:t>
      </w:r>
      <w:r w:rsidRPr="3A3235A4" w:rsidR="0238352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lication bias (positive results more likely to be published)</w:t>
      </w:r>
      <w:r w:rsidRPr="3A3235A4" w:rsidR="4D95AE1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, lengthy production timelines and restricted access due to pay-walls (Song </w:t>
      </w:r>
      <w:r w:rsidRPr="3A3235A4" w:rsidR="4D95AE1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4D95AE1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., 2013)</w:t>
      </w:r>
      <w:r w:rsidRPr="3A3235A4" w:rsidR="3AE9698B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. </w:t>
      </w:r>
    </w:p>
    <w:p w:rsidR="3AE9698B" w:rsidP="3A3235A4" w:rsidRDefault="3AE9698B" w14:paraId="7A4077A4" w14:textId="5214001D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3235A4" w:rsidR="3AE9698B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Grey literature addresses some of these weaknesses by offering faster dissemination of real-world data</w:t>
      </w:r>
      <w:r w:rsidRPr="3A3235A4" w:rsidR="19EC8EA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and practical insights, particularly in rapidly evolving fields such as adolescent mental health</w:t>
      </w:r>
      <w:r w:rsidRPr="3A3235A4" w:rsidR="63CA048D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. However, it can vary significantly in quality and objectivity (Khalil </w:t>
      </w:r>
      <w:r w:rsidRPr="3A3235A4" w:rsidR="63CA048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63CA048D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., 2026).</w:t>
      </w:r>
      <w:r w:rsidRPr="3A3235A4" w:rsidR="635240C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3A3235A4" w:rsidR="188A7EC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Prager </w:t>
      </w:r>
      <w:r w:rsidRPr="3A3235A4" w:rsidR="188A7EC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188A7EC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., (2019) states that peer reviewed literature offers high credibility, transparency, and methodological rigour</w:t>
      </w:r>
      <w:r w:rsidRPr="3A3235A4" w:rsidR="0BFFBE7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; however, it can be affected by </w:t>
      </w:r>
      <w:r w:rsidRPr="3A3235A4" w:rsidR="6F1D42B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publication bias and lengthy production times. </w:t>
      </w:r>
      <w:r w:rsidRPr="3A3235A4" w:rsidR="187DB1AA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In the context of this report peer-reviewed literature is the primary focus, it provides the most reliable evidence to answe</w:t>
      </w:r>
      <w:r w:rsidRPr="3A3235A4" w:rsidR="0A21C4C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r the research question and supports evidence-based decision-making in professional practice. As noted by</w:t>
      </w:r>
      <w:r w:rsidRPr="3A3235A4" w:rsidR="179D20C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Straus </w:t>
      </w:r>
      <w:r w:rsidRPr="3A3235A4" w:rsidR="179D20C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179D20C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., (2018), </w:t>
      </w:r>
      <w:r w:rsidRPr="3A3235A4" w:rsidR="677D16FF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Evidence-Based Practice (</w:t>
      </w:r>
      <w:r w:rsidRPr="3A3235A4" w:rsidR="179D20C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EBP</w:t>
      </w:r>
      <w:r w:rsidRPr="3A3235A4" w:rsidR="4E3FAEA5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)</w:t>
      </w:r>
      <w:r w:rsidRPr="3A3235A4" w:rsidR="179D20C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3A3235A4" w:rsidR="179D20C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requires the </w:t>
      </w:r>
      <w:r w:rsidRPr="3A3235A4" w:rsidR="179D20C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in</w:t>
      </w:r>
      <w:r w:rsidRPr="3A3235A4" w:rsidR="0E534B8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tegration</w:t>
      </w:r>
      <w:r w:rsidRPr="3A3235A4" w:rsidR="0E534B8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of the best available research evidence with clinical </w:t>
      </w:r>
      <w:r w:rsidRPr="3A3235A4" w:rsidR="0E534B8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expertise</w:t>
      </w:r>
      <w:r w:rsidRPr="3A3235A4" w:rsidR="0E534B8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and service user values. Peer</w:t>
      </w:r>
      <w:r w:rsidRPr="3A3235A4" w:rsidR="1B5581B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-</w:t>
      </w:r>
      <w:r w:rsidRPr="3A3235A4" w:rsidR="0E534B87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reviewed sources </w:t>
      </w:r>
      <w:r w:rsidRPr="3A3235A4" w:rsidR="3A1BFA5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are essential for </w:t>
      </w:r>
      <w:r w:rsidRPr="3A3235A4" w:rsidR="3A1BFA5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identifying</w:t>
      </w:r>
      <w:r w:rsidRPr="3A3235A4" w:rsidR="3A1BFA5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effective interventions, evaluating their outcomes, and minimising harm (Straus </w:t>
      </w:r>
      <w:r w:rsidRPr="3A3235A4" w:rsidR="3A1BFA5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</w:t>
      </w:r>
      <w:r w:rsidRPr="3A3235A4" w:rsidR="2CB9F47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 al</w:t>
      </w:r>
      <w:r w:rsidRPr="3A3235A4" w:rsidR="2CB9F47B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., 2018).</w:t>
      </w:r>
    </w:p>
    <w:p w:rsidR="388EF9C4" w:rsidP="3A3235A4" w:rsidRDefault="388EF9C4" w14:paraId="29E6AA86" w14:textId="4346C69E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3235A4" w:rsidR="388EF9C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E</w:t>
      </w:r>
      <w:r w:rsidRPr="3A3235A4" w:rsidR="29D586BB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BD </w:t>
      </w:r>
      <w:r w:rsidRPr="3A3235A4" w:rsidR="56FAEE2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follows the 5 A’s framework which are (Ask, </w:t>
      </w:r>
      <w:r w:rsidRPr="3A3235A4" w:rsidR="553CE71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Acquire</w:t>
      </w:r>
      <w:r w:rsidRPr="3A3235A4" w:rsidR="56FAEE2E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, A</w:t>
      </w:r>
      <w:r w:rsidRPr="3A3235A4" w:rsidR="5E5303B8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ppraise</w:t>
      </w:r>
      <w:r w:rsidRPr="3A3235A4" w:rsidR="5E9CC2B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, Apply and Assess) these aim to improve patient outcomes, sa</w:t>
      </w:r>
      <w:r w:rsidRPr="3A3235A4" w:rsidR="260E54D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fety, and quality of care although, evidence suggests that it can take up to 17 years for findings to be rout</w:t>
      </w:r>
      <w:r w:rsidRPr="3A3235A4" w:rsidR="17747A5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inely implemented in practice (Dustin</w:t>
      </w:r>
      <w:r w:rsidRPr="3A3235A4" w:rsidR="17747A5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 et al</w:t>
      </w:r>
      <w:r w:rsidRPr="3A3235A4" w:rsidR="17747A5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., 2023).</w:t>
      </w:r>
      <w:r w:rsidRPr="3A3235A4" w:rsidR="3276771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</w:p>
    <w:p w:rsidR="32767714" w:rsidP="3A3235A4" w:rsidRDefault="32767714" w14:paraId="5539D519" w14:textId="32B87286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15D8A87B" w:rsidR="3276771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In this report, the peer reviewed sources are primarily used to ensure academic reliability (Khalil </w:t>
      </w:r>
      <w:r w:rsidRPr="15D8A87B" w:rsidR="3276771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15D8A87B" w:rsidR="3276771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., 2026). Central to this process is EBP, which integrates the best available research evidence with clinical </w:t>
      </w:r>
      <w:r w:rsidRPr="15D8A87B" w:rsidR="3276771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expertise</w:t>
      </w:r>
      <w:r w:rsidRPr="15D8A87B" w:rsidR="3276771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and service user preferences (Straus </w:t>
      </w:r>
      <w:r w:rsidRPr="15D8A87B" w:rsidR="3276771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15D8A87B" w:rsidR="3276771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., 2018). This report therefor draws </w:t>
      </w:r>
      <w:r w:rsidRPr="15D8A87B" w:rsidR="3276771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predominantly on</w:t>
      </w:r>
      <w:r w:rsidRPr="15D8A87B" w:rsidR="3276771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high quality </w:t>
      </w:r>
      <w:r w:rsidRPr="15D8A87B" w:rsidR="0B750B4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peer-reviewed articles while acknowledging the supplementary value of grey literature where relev</w:t>
      </w:r>
      <w:r w:rsidRPr="15D8A87B" w:rsidR="5A6EF915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ant by critically engaging with peer-reviewed literature. The report </w:t>
      </w:r>
      <w:r w:rsidRPr="15D8A87B" w:rsidR="5A6EF915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demonstrates</w:t>
      </w:r>
      <w:r w:rsidRPr="15D8A87B" w:rsidR="5A6EF915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how systematic review of existi</w:t>
      </w:r>
      <w:r w:rsidRPr="15D8A87B" w:rsidR="49366D8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ng evidence can inform and improve school-based mental health support for UK secondary school students (</w:t>
      </w:r>
      <w:r w:rsidRPr="15D8A87B" w:rsidR="75227245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Clarke </w:t>
      </w:r>
      <w:r w:rsidRPr="15D8A87B" w:rsidR="7522724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al.</w:t>
      </w:r>
      <w:r w:rsidRPr="15D8A87B" w:rsidR="49366D8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, 2021).</w:t>
      </w:r>
    </w:p>
    <w:p w:rsidR="3A3235A4" w:rsidP="3A3235A4" w:rsidRDefault="3A3235A4" w14:paraId="0D3C3B13" w14:textId="18AD5B2E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</w:p>
    <w:p w:rsidR="17747A53" w:rsidP="3A3235A4" w:rsidRDefault="17747A53" w14:paraId="4CB91714" w14:textId="5BDB7AE2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3235A4" w:rsidR="17747A5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3A3235A4" w:rsidR="17747A5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The focus of this report is guided by the research question created:</w:t>
      </w:r>
    </w:p>
    <w:p w:rsidR="17747A53" w:rsidP="3A3235A4" w:rsidRDefault="17747A53" w14:paraId="6B62FACE" w14:textId="0E0893A7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</w:pPr>
      <w:r w:rsidRPr="3A3235A4" w:rsidR="17747A5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“How effective are school-based mental health interventions in reducing the prev</w:t>
      </w:r>
      <w:r w:rsidRPr="3A3235A4" w:rsidR="72C139F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alence of self-harm among UK secondary school students?”</w:t>
      </w:r>
    </w:p>
    <w:p w:rsidR="3A3235A4" w:rsidP="3A3235A4" w:rsidRDefault="3A3235A4" w14:paraId="200591BA" w14:textId="7705CA42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</w:pPr>
    </w:p>
    <w:p w:rsidR="72C139FE" w:rsidP="3A3235A4" w:rsidRDefault="72C139FE" w14:paraId="3806DBD5" w14:textId="15F4A2BB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72C139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The research question was refin</w:t>
      </w:r>
      <w:r w:rsidRPr="3A3235A4" w:rsidR="4115E32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ed</w:t>
      </w:r>
      <w:r w:rsidRPr="3A3235A4" w:rsidR="72C139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by using the </w:t>
      </w:r>
      <w:commentRangeStart w:id="1216294079"/>
      <w:r w:rsidRPr="3A3235A4" w:rsidR="72C139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PICO framework</w:t>
      </w:r>
      <w:r w:rsidRPr="3A3235A4" w:rsidR="050CC4E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which stands for Population, Intervention, Comparison, and Outcome. This framework is </w:t>
      </w:r>
      <w:r w:rsidRPr="3A3235A4" w:rsidR="197C722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widely</w:t>
      </w:r>
      <w:r w:rsidRPr="3A3235A4" w:rsidR="050CC4E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used in health </w:t>
      </w:r>
      <w:r w:rsidRPr="3A3235A4" w:rsidR="2DE96F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research to structure focused and searchable questions, helping to </w:t>
      </w:r>
      <w:r w:rsidRPr="3A3235A4" w:rsidR="2DE96F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identify</w:t>
      </w:r>
      <w:r w:rsidRPr="3A3235A4" w:rsidR="2DE96F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key concepts and improve the </w:t>
      </w:r>
      <w:r w:rsidRPr="3A3235A4" w:rsidR="7703B52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efficiency</w:t>
      </w:r>
      <w:r w:rsidRPr="3A3235A4" w:rsidR="2DE96F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relevance of literature searches </w:t>
      </w:r>
      <w:r w:rsidRPr="3A3235A4" w:rsidR="33544BB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and</w:t>
      </w:r>
      <w:r w:rsidRPr="3A3235A4" w:rsidR="72C139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commentRangeEnd w:id="1216294079"/>
      <w:r>
        <w:rPr>
          <w:rStyle w:val="CommentReference"/>
        </w:rPr>
        <w:commentReference w:id="1216294079"/>
      </w:r>
      <w:r w:rsidRPr="3A3235A4" w:rsidR="72C139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to ensure clarity and focus</w:t>
      </w:r>
      <w:r w:rsidRPr="3A3235A4" w:rsidR="37F985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</w:t>
      </w:r>
      <w:r w:rsidRPr="3A3235A4" w:rsidR="717504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University of New England Library, (2024</w:t>
      </w:r>
      <w:r w:rsidRPr="3A3235A4" w:rsidR="37F985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)</w:t>
      </w:r>
      <w:r w:rsidRPr="3A3235A4" w:rsidR="72C139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 </w:t>
      </w:r>
      <w:r w:rsidRPr="3A3235A4" w:rsidR="5EA99C5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Using t</w:t>
      </w:r>
      <w:r w:rsidRPr="3A3235A4" w:rsidR="28121A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his framework</w:t>
      </w:r>
      <w:r w:rsidRPr="3A3235A4" w:rsidR="19DDCC6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, key elements for this search were</w:t>
      </w:r>
      <w:r w:rsidRPr="3A3235A4" w:rsidR="28121A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defined</w:t>
      </w:r>
      <w:r w:rsidRPr="3A3235A4" w:rsidR="1729DFA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:</w:t>
      </w:r>
      <w:r w:rsidRPr="3A3235A4" w:rsidR="28121A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the population as UK secondary school students aged 11-18 year</w:t>
      </w:r>
      <w:r w:rsidRPr="3A3235A4" w:rsidR="3389196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</w:t>
      </w:r>
      <w:r w:rsidRPr="3A3235A4" w:rsidR="5B7230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;</w:t>
      </w:r>
      <w:r w:rsidRPr="3A3235A4" w:rsidR="6A5F96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the</w:t>
      </w:r>
      <w:r w:rsidRPr="3A3235A4" w:rsidR="3389196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intervention</w:t>
      </w:r>
      <w:r w:rsidRPr="3A3235A4" w:rsidR="1F536F2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3389196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school-based mental health programmes such as, School Mental Health Leads</w:t>
      </w:r>
      <w:r w:rsidRPr="3A3235A4" w:rsidR="453DD9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;</w:t>
      </w:r>
      <w:r w:rsidRPr="3A3235A4" w:rsidR="2FB0EE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comparison as standard pastoral care and the outcome as a reduction in the preval</w:t>
      </w:r>
      <w:r w:rsidRPr="3A3235A4" w:rsidR="368E38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ence </w:t>
      </w:r>
      <w:r w:rsidRPr="3A3235A4" w:rsidR="7739AF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of self-harm or improved mental well-being. </w:t>
      </w:r>
    </w:p>
    <w:p w:rsidR="7739AF12" w:rsidP="3A3235A4" w:rsidRDefault="7739AF12" w14:paraId="6B0906B1" w14:textId="7EF45104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7739AF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This report also follows an </w:t>
      </w:r>
      <w:r w:rsidRPr="3A3235A4" w:rsidR="7739AF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IMRaD</w:t>
      </w:r>
      <w:r w:rsidRPr="3A3235A4" w:rsidR="7739AF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structure</w:t>
      </w:r>
      <w:r w:rsidRPr="3A3235A4" w:rsidR="5DE9D4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,</w:t>
      </w:r>
      <w:r w:rsidRPr="3A3235A4" w:rsidR="7739AF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wh</w:t>
      </w:r>
      <w:r w:rsidRPr="3A3235A4" w:rsidR="5604B87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ere</w:t>
      </w:r>
      <w:r w:rsidRPr="3A3235A4" w:rsidR="7739AF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4F96166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the main elements are </w:t>
      </w:r>
      <w:r w:rsidRPr="3A3235A4" w:rsidR="7739AF1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Introduction, Methods, Results and </w:t>
      </w:r>
      <w:r w:rsidRPr="3A3235A4" w:rsidR="1BAC22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Discussion</w:t>
      </w:r>
      <w:r w:rsidRPr="3A3235A4" w:rsidR="1C65BF8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 This structure </w:t>
      </w:r>
      <w:r w:rsidRPr="3A3235A4" w:rsidR="1BAC22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demonstrate</w:t>
      </w:r>
      <w:r w:rsidRPr="3A3235A4" w:rsidR="768AA84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</w:t>
      </w:r>
      <w:r w:rsidRPr="3A3235A4" w:rsidR="1BAC22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12022E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a systematic approach to </w:t>
      </w:r>
      <w:r w:rsidRPr="3A3235A4" w:rsidR="12022E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locating</w:t>
      </w:r>
      <w:r w:rsidRPr="3A3235A4" w:rsidR="12022E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, </w:t>
      </w:r>
      <w:r w:rsidRPr="3A3235A4" w:rsidR="12022E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appraising</w:t>
      </w:r>
      <w:r w:rsidRPr="3A3235A4" w:rsidR="12022E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applying peer reviewed literature to real world adolescent mental health support (</w:t>
      </w:r>
      <w:r w:rsidRPr="3A3235A4" w:rsidR="6E30FC5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Das</w:t>
      </w:r>
      <w:r w:rsidRPr="3A3235A4" w:rsidR="6E30FC5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 et al</w:t>
      </w:r>
      <w:r w:rsidRPr="3A3235A4" w:rsidR="6E30FC5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., 2016).</w:t>
      </w:r>
    </w:p>
    <w:p w:rsidR="3A3235A4" w:rsidP="3A3235A4" w:rsidRDefault="3A3235A4" w14:paraId="3B0DE842" w14:textId="5AC60555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75A08150" w14:textId="787726AB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67EFE125" w14:textId="0AF52133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278845B5" w14:textId="2112D8F9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5D6160B1" w14:textId="5F66C367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7EDCE633" w14:textId="4BD70A59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</w:pPr>
    </w:p>
    <w:p w:rsidR="2C09BB97" w:rsidP="3A3235A4" w:rsidRDefault="2C09BB97" w14:paraId="553D27EB" w14:textId="20B8B034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</w:pPr>
      <w:r w:rsidRPr="3A3235A4" w:rsidR="2C09BB9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  <w:t xml:space="preserve">Methods </w:t>
      </w:r>
    </w:p>
    <w:p w:rsidR="71282F70" w:rsidP="3A3235A4" w:rsidRDefault="71282F70" w14:paraId="34B93C77" w14:textId="48605CDA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</w:pPr>
      <w:r w:rsidRPr="3A3235A4" w:rsidR="71282F7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Search Strategy</w:t>
      </w:r>
    </w:p>
    <w:p w:rsidR="65D3A892" w:rsidP="3A3235A4" w:rsidRDefault="65D3A892" w14:paraId="123F5499" w14:textId="1D609DBB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</w:pPr>
      <w:r w:rsidRPr="3A3235A4" w:rsidR="65D3A89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The methods section details the systematic search strategy employed to </w:t>
      </w:r>
      <w:r w:rsidRPr="3A3235A4" w:rsidR="65D3A89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locate</w:t>
      </w:r>
      <w:r w:rsidRPr="3A3235A4" w:rsidR="65D3A89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high-quality</w:t>
      </w:r>
      <w:r w:rsidRPr="3A3235A4" w:rsidR="65A0CD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, peer-reviewed literature relevant to the research question. To ensure a structured process the PDSA</w:t>
      </w:r>
      <w:r w:rsidRPr="3A3235A4" w:rsidR="135EEC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cycle (Plan-Do-Study-Act) was applied as a guiding framework for the literature search (Taylor </w:t>
      </w:r>
      <w:r w:rsidRPr="3A3235A4" w:rsidR="135EECD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135EEC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., 2014). </w:t>
      </w:r>
    </w:p>
    <w:p w:rsidR="2DE1D65C" w:rsidP="3A3235A4" w:rsidRDefault="2DE1D65C" w14:paraId="7A12CBA8" w14:textId="780673B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2DE1D65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The search was guided by the clearly defined research question and refined by using the PICO framework (Population: UK secon</w:t>
      </w:r>
      <w:r w:rsidRPr="3A3235A4" w:rsidR="595017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dary school students aged 11-18 years; Intervention: School-based mental health preventation</w:t>
      </w:r>
      <w:r w:rsidRPr="3A3235A4" w:rsidR="11A5AA5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programmes such as, School Mental Health Leads; Comparison: standard </w:t>
      </w:r>
      <w:r w:rsidRPr="3A3235A4" w:rsidR="3B01069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pastoral</w:t>
      </w:r>
      <w:r w:rsidRPr="3A3235A4" w:rsidR="11A5AA5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care; Outcome:</w:t>
      </w:r>
      <w:r w:rsidRPr="3A3235A4" w:rsidR="5CE2B17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293EBCB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reduction in self-harm prevalence or improved mental well-being) (Schardt </w:t>
      </w:r>
      <w:r w:rsidRPr="3A3235A4" w:rsidR="293EBCB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293EBCB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., 2007).</w:t>
      </w:r>
    </w:p>
    <w:p w:rsidR="2A193294" w:rsidP="3A3235A4" w:rsidRDefault="2A193294" w14:paraId="030AC5BF" w14:textId="7E593D9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2A19329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Relevant keywords were </w:t>
      </w:r>
      <w:r w:rsidRPr="3A3235A4" w:rsidR="2A19329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identified</w:t>
      </w:r>
      <w:r w:rsidRPr="3A3235A4" w:rsidR="2A19329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combined with truncation and Boolean operators (AND, OR) core search terms included “self-harm”</w:t>
      </w:r>
      <w:r w:rsidRPr="3A3235A4" w:rsidR="086EB16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OR “self-injury</w:t>
      </w:r>
      <w:r w:rsidRPr="3A3235A4" w:rsidR="086EB16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”,</w:t>
      </w:r>
      <w:r w:rsidRPr="3A3235A4" w:rsidR="086EB16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“school-based”</w:t>
      </w:r>
      <w:r w:rsidRPr="3A3235A4" w:rsidR="5E1A038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OR “school mental health” OR “intervention” OR “c</w:t>
      </w:r>
      <w:r w:rsidRPr="3A3235A4" w:rsidR="00E0D0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ounselling</w:t>
      </w:r>
      <w:r w:rsidRPr="3A3235A4" w:rsidR="00E0D0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”,</w:t>
      </w:r>
      <w:r w:rsidRPr="3A3235A4" w:rsidR="00E0D0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“adolescence” OR “teenager” OR “secondary school</w:t>
      </w:r>
      <w:r w:rsidRPr="3A3235A4" w:rsidR="568DD8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”,</w:t>
      </w:r>
      <w:r w:rsidRPr="3A3235A4" w:rsidR="568DD8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“United Kingdom</w:t>
      </w:r>
      <w:r w:rsidRPr="3A3235A4" w:rsidR="568DD8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”.</w:t>
      </w:r>
      <w:r w:rsidRPr="3A3235A4" w:rsidR="568DD8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</w:p>
    <w:p w:rsidR="2D5B88E5" w:rsidP="3A3235A4" w:rsidRDefault="2D5B88E5" w14:paraId="6F2ED197" w14:textId="7A4FF84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2D5B88E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The Boolean string used was: “self-harm” OR “</w:t>
      </w:r>
      <w:r w:rsidRPr="3A3235A4" w:rsidR="2D5B88E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self harm</w:t>
      </w:r>
      <w:r w:rsidRPr="3A3235A4" w:rsidR="2D5B88E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 AND “school-based” OR “</w:t>
      </w:r>
      <w:r w:rsidRPr="3A3235A4" w:rsidR="4C24ED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School Mental Health Lead” AND </w:t>
      </w:r>
      <w:r w:rsidRPr="3A3235A4" w:rsidR="7F5260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“</w:t>
      </w:r>
      <w:r w:rsidRPr="3A3235A4" w:rsidR="4C24ED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adolescence</w:t>
      </w:r>
      <w:r w:rsidRPr="3A3235A4" w:rsidR="6C1E0F1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</w:t>
      </w:r>
      <w:r w:rsidRPr="3A3235A4" w:rsidR="4C24ED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OR </w:t>
      </w:r>
      <w:r w:rsidRPr="3A3235A4" w:rsidR="13B9DD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“</w:t>
      </w:r>
      <w:r w:rsidRPr="3A3235A4" w:rsidR="4C24ED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teenager</w:t>
      </w:r>
      <w:r w:rsidRPr="3A3235A4" w:rsidR="7249AD5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</w:t>
      </w:r>
      <w:r w:rsidRPr="3A3235A4" w:rsidR="4C24ED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</w:t>
      </w:r>
      <w:r w:rsidRPr="3A3235A4" w:rsidR="05D8C9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“</w:t>
      </w:r>
      <w:r w:rsidRPr="3A3235A4" w:rsidR="4C24ED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intervention</w:t>
      </w:r>
      <w:r w:rsidRPr="3A3235A4" w:rsidR="0AF2E79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</w:t>
      </w:r>
      <w:r w:rsidRPr="3A3235A4" w:rsidR="4C24ED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OR</w:t>
      </w:r>
      <w:r w:rsidRPr="3A3235A4" w:rsidR="091307F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4CBD95A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“</w:t>
      </w:r>
      <w:r w:rsidRPr="3A3235A4" w:rsidR="091307F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prevention</w:t>
      </w:r>
      <w:r w:rsidRPr="3A3235A4" w:rsidR="5A96A0C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”.</w:t>
      </w:r>
    </w:p>
    <w:p w:rsidR="57289CDF" w:rsidP="3A3235A4" w:rsidRDefault="57289CDF" w14:paraId="2CB404E8" w14:textId="157C384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7289CD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Two reliable academic databases were selected, Google scholar (for broad coverage) and PubMed (for clinically focused, peer reviewed health literature</w:t>
      </w:r>
      <w:r w:rsidRPr="3A3235A4" w:rsidR="310B486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). Filters were set to peer-reviewed journal articles published between 2015 and 2026 to ensure currency. </w:t>
      </w:r>
    </w:p>
    <w:p w:rsidR="310EF9A4" w:rsidP="3A3235A4" w:rsidRDefault="310EF9A4" w14:paraId="330FF380" w14:textId="3073DED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310EF9A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This search was conducted in April 2026. In Google Scholar, the Boolean string </w:t>
      </w:r>
      <w:r w:rsidRPr="3A3235A4" w:rsidR="1EEE2D1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initially returned over 3,000 results, the first 250 were screened by title and abstract. PubMed produced more </w:t>
      </w:r>
      <w:r w:rsidRPr="3A3235A4" w:rsidR="4ECADF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targeted results using the same strategy with Mesh terms. Duplicate records were removed and 42 articles were </w:t>
      </w:r>
      <w:r w:rsidRPr="3A3235A4" w:rsidR="4ECADF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identified</w:t>
      </w:r>
      <w:r w:rsidRPr="3A3235A4" w:rsidR="4ECADF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730139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for full text screening. Inclusion criteria reduced the articles to be </w:t>
      </w:r>
      <w:r w:rsidRPr="3A3235A4" w:rsidR="2886C83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peer-reviewed, directly or closely related to school-based mental health interventions or self-harm factors in adolescents. </w:t>
      </w:r>
    </w:p>
    <w:p w:rsidR="719C9B78" w:rsidP="3A3235A4" w:rsidRDefault="719C9B78" w14:paraId="3FC5CB88" w14:textId="36DEA5F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719C9B7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The two articles </w:t>
      </w:r>
      <w:r w:rsidRPr="3A3235A4" w:rsidR="719C9B7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ultimately selected</w:t>
      </w:r>
      <w:r w:rsidRPr="3A3235A4" w:rsidR="719C9B7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were </w:t>
      </w:r>
      <w:r w:rsidRPr="3A3235A4" w:rsidR="719C9B7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Adindu</w:t>
      </w:r>
      <w:r w:rsidRPr="3A3235A4" w:rsidR="719C9B7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719C9B7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</w:t>
      </w:r>
      <w:r w:rsidRPr="3A3235A4" w:rsidR="4AE8E2F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l</w:t>
      </w:r>
      <w:r w:rsidRPr="3A3235A4" w:rsidR="4AE8E2F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., (2025) and Pirman B. </w:t>
      </w:r>
      <w:r w:rsidRPr="3A3235A4" w:rsidR="161CF83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and</w:t>
      </w:r>
      <w:r w:rsidRPr="3A3235A4" w:rsidR="4AE8E2F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Nasution (2026</w:t>
      </w:r>
      <w:r w:rsidRPr="3A3235A4" w:rsidR="448BFB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). </w:t>
      </w:r>
      <w:r w:rsidRPr="3A3235A4" w:rsidR="448BFB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Adindu</w:t>
      </w:r>
      <w:r w:rsidRPr="3A3235A4" w:rsidR="448BFB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448BFB6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448BFB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., (2025) </w:t>
      </w:r>
      <w:r w:rsidRPr="3A3235A4" w:rsidR="448BFB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wa</w:t>
      </w:r>
      <w:r w:rsidRPr="3A3235A4" w:rsidR="448BFB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</w:t>
      </w:r>
      <w:r w:rsidRPr="3A3235A4" w:rsidR="26690CD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located</w:t>
      </w:r>
      <w:r w:rsidRPr="3A3235A4" w:rsidR="448BFB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in</w:t>
      </w:r>
      <w:r w:rsidRPr="3A3235A4" w:rsidR="448BFB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Google scholar using the </w:t>
      </w:r>
      <w:r w:rsidRPr="3A3235A4" w:rsidR="44D8A36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specific combination “School Mental Health Leads” AND “CAMHS” AND</w:t>
      </w:r>
      <w:r w:rsidRPr="3A3235A4" w:rsidR="6F79A43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“Adolescent mental health”. The Pirman B. </w:t>
      </w:r>
      <w:r w:rsidRPr="3A3235A4" w:rsidR="41C825B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and</w:t>
      </w:r>
      <w:r w:rsidRPr="3A3235A4" w:rsidR="46562E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Nasution article was </w:t>
      </w:r>
      <w:r w:rsidRPr="3A3235A4" w:rsidR="46562E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identified</w:t>
      </w:r>
      <w:r w:rsidRPr="3A3235A4" w:rsidR="46562E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through the broader self-harm factors search and </w:t>
      </w:r>
      <w:r w:rsidRPr="3A3235A4" w:rsidR="46562E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re</w:t>
      </w:r>
      <w:r w:rsidRPr="3A3235A4" w:rsidR="687ED03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tained</w:t>
      </w:r>
      <w:r w:rsidRPr="3A3235A4" w:rsidR="687ED03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for its value in understanding causes that school-based interventions target. </w:t>
      </w:r>
    </w:p>
    <w:p w:rsidR="24F6B68E" w:rsidP="3A3235A4" w:rsidRDefault="24F6B68E" w14:paraId="7001608D" w14:textId="0F5BEF6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24F6B6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Both articles were critically appraised using </w:t>
      </w:r>
      <w:r w:rsidRPr="3A3235A4" w:rsidR="15004D5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Currency, Relevance, Authority, Accuracy, Purpose</w:t>
      </w:r>
      <w:r w:rsidRPr="3A3235A4" w:rsidR="4CA025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(CRAAP)</w:t>
      </w:r>
      <w:r w:rsidRPr="3A3235A4" w:rsidR="24F6B6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12E6E4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method </w:t>
      </w:r>
      <w:r w:rsidRPr="3A3235A4" w:rsidR="24F6B6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to evalua</w:t>
      </w:r>
      <w:r w:rsidRPr="3A3235A4" w:rsidR="05728F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te their quality and applica</w:t>
      </w:r>
      <w:r w:rsidRPr="3A3235A4" w:rsidR="60A5C15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bility (Taylor </w:t>
      </w:r>
      <w:r w:rsidRPr="3A3235A4" w:rsidR="60A5C15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60A5C15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., 2014). This appraisal confirmed that the selected articles </w:t>
      </w:r>
      <w:r w:rsidRPr="3A3235A4" w:rsidR="54804E6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were recent, authoritative, and sufficiently </w:t>
      </w:r>
      <w:r w:rsidRPr="3A3235A4" w:rsidR="54804E6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ac</w:t>
      </w:r>
      <w:r w:rsidRPr="3A3235A4" w:rsidR="153CC96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curate</w:t>
      </w:r>
      <w:r w:rsidRPr="3A3235A4" w:rsidR="153CC96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for inclusion although relevance varied slightly. Author credentials, journal </w:t>
      </w:r>
      <w:r w:rsidRPr="3A3235A4" w:rsidR="370F6E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reputation, and methodological transparency were verified</w:t>
      </w:r>
      <w:r w:rsidRPr="3A3235A4" w:rsidR="09DF7E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(Kurpiel, 2025). </w:t>
      </w:r>
    </w:p>
    <w:p w:rsidR="5FD75C42" w:rsidP="3A3235A4" w:rsidRDefault="5FD75C42" w14:paraId="19EF94DC" w14:textId="164F0971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CRAAP Test</w:t>
      </w:r>
    </w:p>
    <w:p w:rsidR="5FD75C42" w:rsidP="3A3235A4" w:rsidRDefault="5FD75C42" w14:paraId="08F928A8" w14:textId="17B3D1F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To ensure the quality and suitability of the two selected articles, the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CRAAP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test was applied. This critical appraisal tool evaluates the reliability and usefulness of sources for evidence-based practice (Esparrago-Kalidas, 2021). </w:t>
      </w:r>
    </w:p>
    <w:p w:rsidR="5FD75C42" w:rsidP="3A3235A4" w:rsidRDefault="5FD75C42" w14:paraId="62F06DC0" w14:textId="0FC0BB8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Article 1: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Adindu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., (2025)</w:t>
      </w:r>
    </w:p>
    <w:p w:rsidR="5FD75C42" w:rsidP="3A3235A4" w:rsidRDefault="5FD75C42" w14:paraId="7FAB2E7D" w14:textId="1008244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Currency: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Published April 2025, this article is highly current and reflects the most recent developments in UK adolescent mental health policy and practice.</w:t>
      </w:r>
    </w:p>
    <w:p w:rsidR="5FD75C42" w:rsidP="3A3235A4" w:rsidRDefault="5FD75C42" w14:paraId="71153862" w14:textId="38CD518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Relevance: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Directly addresses the research question by evaluating the effectiveness of School Mental Health Leads SMHLs versus NHS CAMHS in early detection and intervention for adolescent mental health disorders, including self-harm in UK secondary schools.</w:t>
      </w:r>
    </w:p>
    <w:p w:rsidR="5FD75C42" w:rsidP="15D8A87B" w:rsidRDefault="5FD75C42" w14:paraId="698B6FD9" w14:textId="6D10365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Authority: </w:t>
      </w:r>
      <w:r w:rsidRPr="15D8A87B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Written by a multidisciplinary team of 11 </w:t>
      </w:r>
      <w:r w:rsidRPr="15D8A87B" w:rsidR="330683F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clinicians</w:t>
      </w:r>
      <w:r w:rsidRPr="15D8A87B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academics from UK NHS trusts and universities, with the lead author affiliated with Ebonyi State University and multiple UK NHS institutions. Published in a peer-reviewed journal (Journal of Neurological Sciences and Research</w:t>
      </w:r>
      <w:r w:rsidRPr="15D8A87B" w:rsidR="36E5EB7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, 2025</w:t>
      </w:r>
      <w:r w:rsidRPr="15D8A87B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). </w:t>
      </w:r>
    </w:p>
    <w:p w:rsidR="5FD75C42" w:rsidP="3A3235A4" w:rsidRDefault="5FD75C42" w14:paraId="6B0E7BE2" w14:textId="0E0CC8B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Accuracy: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Employs a rigorous mixed-methods design (systematic review of 15 studies following PRISMA guidelines + 15 stakeholder interviews with clear methodology, PICO framework and transparent limitations. Findings are supported by references.</w:t>
      </w:r>
    </w:p>
    <w:p w:rsidR="5FD75C42" w:rsidP="3A3235A4" w:rsidRDefault="5FD75C42" w14:paraId="3C333825" w14:textId="7233012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Purpose: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The article aims to provide evidence-based recommendations for integrated school and mental health services. It appears objective with no apparent conflicts of interest.</w:t>
      </w:r>
    </w:p>
    <w:p w:rsidR="5FD75C42" w:rsidP="3A3235A4" w:rsidRDefault="5FD75C42" w14:paraId="3A812F62" w14:textId="7ED7374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Overall, this article passes the CRAAP test strongly and is highly suitable for the report. </w:t>
      </w:r>
    </w:p>
    <w:p w:rsidR="3A3235A4" w:rsidP="3A3235A4" w:rsidRDefault="3A3235A4" w14:paraId="1A9712DE" w14:textId="4C35FEB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5FD75C42" w:rsidP="3A3235A4" w:rsidRDefault="5FD75C42" w14:paraId="4D8CA0A2" w14:textId="646D7C9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Article 2: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Pirman B. </w:t>
      </w:r>
      <w:r w:rsidRPr="3A3235A4" w:rsidR="118BE0F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and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Nasution (2026)</w:t>
      </w:r>
    </w:p>
    <w:p w:rsidR="5FD75C42" w:rsidP="3A3235A4" w:rsidRDefault="5FD75C42" w14:paraId="0AE32D1A" w14:textId="1EBCBBA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Currency: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Published in 2026, the article is recent. </w:t>
      </w:r>
    </w:p>
    <w:p w:rsidR="5FD75C42" w:rsidP="3A3235A4" w:rsidRDefault="5FD75C42" w14:paraId="22978C7B" w14:textId="47D5950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Relevance: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It explores factors influencing self-harm in adolescents, providing useful background on causes such as, low self-esteem and loneliness that school-based interventions aim to address.</w:t>
      </w:r>
    </w:p>
    <w:p w:rsidR="5FD75C42" w:rsidP="3A3235A4" w:rsidRDefault="5FD75C42" w14:paraId="362BC6AC" w14:textId="5EB72CE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Authority: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Authored by lecturers in Guidance and Counselling at Universities Negeri Makassar, Indonesia. Published in a peer-reviewed journal.</w:t>
      </w:r>
    </w:p>
    <w:p w:rsidR="5FD75C42" w:rsidP="3A3235A4" w:rsidRDefault="5FD75C42" w14:paraId="0E24C198" w14:textId="5C5D3FE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Accuracy: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Used a descriptive design with a clear questionnaire and SPSS analysis; results are presented in tables. </w:t>
      </w:r>
    </w:p>
    <w:p w:rsidR="5FD75C42" w:rsidP="3A3235A4" w:rsidRDefault="5FD75C42" w14:paraId="7E3DA776" w14:textId="1CD6B6A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Purpose: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To identify dominant factors contributing to self-harm behaviour to inform counselling practice. </w:t>
      </w:r>
    </w:p>
    <w:p w:rsidR="5FD75C42" w:rsidP="3A3235A4" w:rsidRDefault="5FD75C42" w14:paraId="458474F6" w14:textId="7DF32BF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This article meets the CRAAP criteria for currency, authority, and accuracy but is only relevant due to its non-UK focus and lack of intervention evaluation.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Adindu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., (2025) provides strong, directly relevant evidence, while Pirman B</w:t>
      </w:r>
      <w:r w:rsidRPr="3A3235A4" w:rsidR="54C2F80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. and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Nasution (2026) </w:t>
      </w:r>
      <w:r w:rsidRPr="3A3235A4" w:rsidR="3F048DA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offer</w:t>
      </w:r>
      <w:r w:rsidRPr="3A3235A4" w:rsidR="5FD7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supportive insight into self-harm factors.</w:t>
      </w:r>
    </w:p>
    <w:p w:rsidR="3A3235A4" w:rsidP="3A3235A4" w:rsidRDefault="3A3235A4" w14:paraId="2362AC30" w14:textId="6B2F99D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6901800A" w:rsidP="3A3235A4" w:rsidRDefault="6901800A" w14:paraId="1302725E" w14:textId="3ACED15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  <w:r w:rsidRPr="3A3235A4" w:rsidR="6901800A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Results</w:t>
      </w:r>
    </w:p>
    <w:p w:rsidR="6901800A" w:rsidP="3A3235A4" w:rsidRDefault="6901800A" w14:paraId="775DA28A" w14:textId="62B7599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  <w:r w:rsidRPr="3A3235A4" w:rsidR="6901800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Two peer-reviewed articles were selected to directly address the research question</w:t>
      </w:r>
      <w:r w:rsidRPr="3A3235A4" w:rsidR="2AF1A0B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on the effectiveness of school-based mental health and the interventions in reducing sel</w:t>
      </w:r>
      <w:r w:rsidRPr="3A3235A4" w:rsidR="0F3B8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f-harm among UK secondary school students.</w:t>
      </w:r>
    </w:p>
    <w:p w:rsidR="0F3B8E72" w:rsidP="3A3235A4" w:rsidRDefault="0F3B8E72" w14:paraId="635367EE" w14:textId="538B883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0F3B8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The first article is </w:t>
      </w:r>
      <w:r w:rsidRPr="3A3235A4" w:rsidR="0F3B8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Adindu</w:t>
      </w:r>
      <w:r w:rsidRPr="3A3235A4" w:rsidR="0F3B8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0F3B8E7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0F3B8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., (2025) titled “Early Detection and Intervention for Adolescen</w:t>
      </w:r>
      <w:r w:rsidRPr="3A3235A4" w:rsidR="277C506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 Mental Health Disorders</w:t>
      </w:r>
      <w:r w:rsidRPr="3A3235A4" w:rsidR="6EF792A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. Evaluating the effectiv</w:t>
      </w:r>
      <w:r w:rsidRPr="3A3235A4" w:rsidR="66B900A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eness </w:t>
      </w:r>
      <w:r w:rsidRPr="3A3235A4" w:rsidR="4C4ED0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of School Mental Health Leads vs NHS Child and Adolescent Mental Health Services (CHAMS)</w:t>
      </w:r>
      <w:r w:rsidRPr="3A3235A4" w:rsidR="4C4ED0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”.</w:t>
      </w:r>
      <w:r w:rsidRPr="3A3235A4" w:rsidR="4C4ED0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Published in the Jour</w:t>
      </w:r>
      <w:r w:rsidRPr="3A3235A4" w:rsidR="30E4B8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nal of Neurological Sciences and Research, 5(1), pp. 1-22, </w:t>
      </w:r>
      <w:r w:rsidRPr="3A3235A4" w:rsidR="398E313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these mixed methods</w:t>
      </w:r>
      <w:r w:rsidRPr="3A3235A4" w:rsidR="30E4B8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review article </w:t>
      </w:r>
      <w:r w:rsidRPr="3A3235A4" w:rsidR="4516917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(systematic review of 15 studies plus qualitive </w:t>
      </w:r>
      <w:r w:rsidRPr="3A3235A4" w:rsidR="3E2F02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interviews with 15 stakeholders) evaluates and com</w:t>
      </w:r>
      <w:r w:rsidRPr="3A3235A4" w:rsidR="3B701EE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pa</w:t>
      </w:r>
      <w:r w:rsidRPr="3A3235A4" w:rsidR="3E2F02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res the </w:t>
      </w:r>
      <w:r w:rsidRPr="3A3235A4" w:rsidR="1BF2871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effectiveness</w:t>
      </w:r>
      <w:r w:rsidRPr="3A3235A4" w:rsidR="3E2F02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of School Mental Health Lead</w:t>
      </w:r>
      <w:r w:rsidRPr="3A3235A4" w:rsidR="04E17B7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</w:t>
      </w:r>
      <w:r w:rsidRPr="3A3235A4" w:rsidR="6C534F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in UK secondary schools with specialist NHS CAHMS services (</w:t>
      </w:r>
      <w:r w:rsidRPr="3A3235A4" w:rsidR="6C534F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Adindu</w:t>
      </w:r>
      <w:r w:rsidRPr="3A3235A4" w:rsidR="6C534F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6C534F0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6C534F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., 2025). </w:t>
      </w:r>
    </w:p>
    <w:p w:rsidR="6C534F0C" w:rsidP="3A3235A4" w:rsidRDefault="6C534F0C" w14:paraId="0F9816B7" w14:textId="6275DE6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6C534F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The main aim of the study is to access the accessibility, timelines, </w:t>
      </w:r>
      <w:r w:rsidRPr="3A3235A4" w:rsidR="6C534F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strengths</w:t>
      </w:r>
      <w:r w:rsidRPr="3A3235A4" w:rsidR="6C534F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limitations of both </w:t>
      </w:r>
      <w:r w:rsidRPr="3A3235A4" w:rsidR="709773B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approaches in the early detection and intervention of adolescent mental health disorders, including self-harm and to </w:t>
      </w:r>
      <w:r w:rsidRPr="3A3235A4" w:rsidR="6FC298D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recommend an integrated model that combines school-based and specialist support. </w:t>
      </w:r>
    </w:p>
    <w:p w:rsidR="6FC298D3" w:rsidP="15D8A87B" w:rsidRDefault="6FC298D3" w14:paraId="3BAF51C4" w14:textId="55625E8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6FC298D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The second article is Puirman </w:t>
      </w:r>
      <w:r w:rsidRPr="15D8A87B" w:rsidR="3D353C0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B. and</w:t>
      </w:r>
      <w:r w:rsidRPr="15D8A87B" w:rsidR="6FC298D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15D8A87B" w:rsidR="6FC298D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Naustion</w:t>
      </w:r>
      <w:r w:rsidRPr="15D8A87B" w:rsidR="6FC298D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(2026)</w:t>
      </w:r>
      <w:r w:rsidRPr="15D8A87B" w:rsidR="39962A3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, titled “Descriptive Study: Factors Influencing Mental Health Self-Harm in Adolescents”. </w:t>
      </w:r>
      <w:r w:rsidRPr="15D8A87B" w:rsidR="4C418CD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Published in the Journal of Applied Guidance and Counselling Studies, 1(1), pp. 20-27</w:t>
      </w:r>
      <w:r w:rsidRPr="15D8A87B" w:rsidR="70481AC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, this quantit</w:t>
      </w:r>
      <w:r w:rsidRPr="15D8A87B" w:rsidR="7B41C0D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ative </w:t>
      </w:r>
      <w:r w:rsidRPr="15D8A87B" w:rsidR="70481AC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descriptive study surveyed </w:t>
      </w:r>
      <w:r w:rsidRPr="15D8A87B" w:rsidR="5B8AF62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113 students using a </w:t>
      </w:r>
      <w:r w:rsidRPr="15D8A87B" w:rsidR="39F8B8B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questionnaire</w:t>
      </w:r>
      <w:r w:rsidRPr="15D8A87B" w:rsidR="5B8AF62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based on the Salsa theory (Nasution, 2026). The prima</w:t>
      </w:r>
      <w:r w:rsidRPr="15D8A87B" w:rsidR="36EF6F1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ry aim is to </w:t>
      </w:r>
      <w:bookmarkStart w:name="_Int_LfXtZPaB" w:id="749661120"/>
      <w:r w:rsidRPr="15D8A87B" w:rsidR="36EF6F1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identify</w:t>
      </w:r>
      <w:bookmarkEnd w:id="749661120"/>
      <w:r w:rsidRPr="15D8A87B" w:rsidR="36EF6F1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analyse the dominant factors that contribute to self-harm behaviour among adolescents, with a particular focus on low self-esteem, lonel</w:t>
      </w:r>
      <w:r w:rsidRPr="15D8A87B" w:rsidR="22B8C89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iness, and cognitive impairment as key triggers.</w:t>
      </w:r>
    </w:p>
    <w:p w:rsidR="22B8C893" w:rsidP="3A3235A4" w:rsidRDefault="22B8C893" w14:paraId="54D63805" w14:textId="175EC88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22B8C89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Together, these articles </w:t>
      </w:r>
      <w:r w:rsidRPr="3A3235A4" w:rsidR="22B8C89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provide</w:t>
      </w:r>
      <w:r w:rsidRPr="3A3235A4" w:rsidR="22B8C89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complementary insights</w:t>
      </w:r>
      <w:r w:rsidRPr="3A3235A4" w:rsidR="65512D7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which directly answer the research question.</w:t>
      </w:r>
      <w:r w:rsidRPr="3A3235A4" w:rsidR="13EF2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22B8C89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Adindu</w:t>
      </w:r>
      <w:r w:rsidRPr="3A3235A4" w:rsidR="22B8C89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22B8C89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</w:t>
      </w:r>
      <w:r w:rsidRPr="3A3235A4" w:rsidR="22B8C89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., (2025) directly examines the effectiveness of school-base</w:t>
      </w:r>
      <w:r w:rsidRPr="3A3235A4" w:rsidR="1B0A65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d interventions in the UK context, while </w:t>
      </w:r>
      <w:r w:rsidRPr="3A3235A4" w:rsidR="1B0A65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Puirman</w:t>
      </w:r>
      <w:r w:rsidRPr="3A3235A4" w:rsidR="54DAC4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</w:t>
      </w:r>
      <w:r w:rsidRPr="3A3235A4" w:rsidR="1B0A65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Naustion</w:t>
      </w:r>
      <w:r w:rsidRPr="3A3235A4" w:rsidR="1B0A65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(2026) offers important background on the underlying </w:t>
      </w:r>
      <w:r w:rsidRPr="3A3235A4" w:rsidR="20616F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factors of self-harm that school-based programmes seek to address. </w:t>
      </w:r>
    </w:p>
    <w:p w:rsidR="3A3235A4" w:rsidP="3A3235A4" w:rsidRDefault="3A3235A4" w14:paraId="4F3A3A3A" w14:textId="1FC3E2E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11C1C4B4" w14:textId="4DBBEFB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05144029" w:rsidP="3A3235A4" w:rsidRDefault="05144029" w14:paraId="5B213E1B" w14:textId="008420E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  <w:r w:rsidRPr="3A3235A4" w:rsidR="05144029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Discussion</w:t>
      </w:r>
    </w:p>
    <w:p w:rsidR="72594E30" w:rsidP="3A3235A4" w:rsidRDefault="72594E30" w14:paraId="76F7B338" w14:textId="0C4B525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72594E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The findings from the two selected peer-reviewed articles provide complimentary insights that directly address the research question: </w:t>
      </w:r>
      <w:r w:rsidRPr="3A3235A4" w:rsidR="6C9F52D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“How effective are school-based mental health interventions in reducing the prevalence of self-harm among UK </w:t>
      </w:r>
      <w:r w:rsidRPr="3A3235A4" w:rsidR="6C9F52D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secondary</w:t>
      </w:r>
      <w:r w:rsidRPr="3A3235A4" w:rsidR="6C9F52D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school students?”</w:t>
      </w:r>
    </w:p>
    <w:p w:rsidR="7AC62415" w:rsidP="15D8A87B" w:rsidRDefault="7AC62415" w14:paraId="2CCBC006" w14:textId="5CEBF6B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7AC624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Key findings showed that SMHLs offer accessible, immediate, and low stigma support within the familiar school en</w:t>
      </w:r>
      <w:r w:rsidRPr="15D8A87B" w:rsidR="08F32D7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vironment, enabling early detection </w:t>
      </w:r>
      <w:r w:rsidRPr="15D8A87B" w:rsidR="15D1161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and</w:t>
      </w:r>
      <w:r w:rsidRPr="15D8A87B" w:rsidR="08F32D7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15D8A87B" w:rsidR="08F32D7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initial</w:t>
      </w:r>
      <w:r w:rsidRPr="15D8A87B" w:rsidR="08F32D7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intervention for adolescent mental health difficulties, including self-harm. In contrast, while C</w:t>
      </w:r>
      <w:r w:rsidRPr="15D8A87B" w:rsidR="7CE42F3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AMHS delivers specialised, evidence-based care</w:t>
      </w:r>
      <w:r w:rsidRPr="15D8A87B" w:rsidR="227CB5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for more complex cases, it is severely limited by long waiting times (often months or over a year) and capacity </w:t>
      </w:r>
      <w:r w:rsidRPr="15D8A87B" w:rsidR="72BB8E7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constraints. The authors conclude that an </w:t>
      </w:r>
      <w:r w:rsidRPr="15D8A87B" w:rsidR="4714E56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integrated</w:t>
      </w:r>
      <w:r w:rsidRPr="15D8A87B" w:rsidR="72BB8E7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model, with clear referral pathways between SMHLs and CAHMS, would be most effecti</w:t>
      </w:r>
      <w:r w:rsidRPr="15D8A87B" w:rsidR="1852F64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ve for improving outcomes (Adindu </w:t>
      </w:r>
      <w:r w:rsidRPr="15D8A87B" w:rsidR="1852F64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al.,</w:t>
      </w:r>
      <w:r w:rsidRPr="15D8A87B" w:rsidR="1852F64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(2025). </w:t>
      </w:r>
    </w:p>
    <w:p w:rsidR="2EF8F50C" w:rsidP="15D8A87B" w:rsidRDefault="2EF8F50C" w14:paraId="53297074" w14:textId="08DCC10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2EF8F5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Pirman B. and Nasution (2026)</w:t>
      </w:r>
      <w:r w:rsidRPr="15D8A87B" w:rsidR="3FFC778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,</w:t>
      </w:r>
      <w:r w:rsidRPr="15D8A87B" w:rsidR="2EF8F5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carried out a </w:t>
      </w:r>
      <w:r w:rsidRPr="15D8A87B" w:rsidR="79E4391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quantitative</w:t>
      </w:r>
      <w:r w:rsidRPr="15D8A87B" w:rsidR="2EF8F5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descriptive study with 113 students to </w:t>
      </w:r>
      <w:r w:rsidRPr="15D8A87B" w:rsidR="2EF8F5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identify</w:t>
      </w:r>
      <w:r w:rsidRPr="15D8A87B" w:rsidR="2EF8F5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factors influencing self-har</w:t>
      </w:r>
      <w:r w:rsidRPr="15D8A87B" w:rsidR="6C73A1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m behaviour</w:t>
      </w:r>
      <w:r w:rsidRPr="15D8A87B" w:rsidR="1D200CF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. Using structured questionnaires analysed with SPSS, the study found that the strongest contributing factors were low self-es</w:t>
      </w:r>
      <w:r w:rsidRPr="15D8A87B" w:rsidR="5044DD5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teem, impaired con</w:t>
      </w:r>
      <w:r w:rsidRPr="15D8A87B" w:rsidR="1A539E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centration due to intrusive thoughts about self-harm and feelings of loneliness. The authors concluded that </w:t>
      </w:r>
      <w:r w:rsidRPr="15D8A87B" w:rsidR="384A4AA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self-harm </w:t>
      </w:r>
      <w:r w:rsidRPr="15D8A87B" w:rsidR="384A4AA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frequently</w:t>
      </w:r>
      <w:r w:rsidRPr="15D8A87B" w:rsidR="384A4AA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serves as a maladaptive coping mechanism to manage overwhelming emotional distress and negative </w:t>
      </w:r>
      <w:r w:rsidRPr="15D8A87B" w:rsidR="32F0F7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self-concept</w:t>
      </w:r>
      <w:r w:rsidRPr="15D8A87B" w:rsidR="32F0F7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 </w:t>
      </w:r>
    </w:p>
    <w:p w:rsidR="1B404473" w:rsidP="3A3235A4" w:rsidRDefault="1B404473" w14:paraId="2B9048CF" w14:textId="6C7092A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3A3235A4" w:rsidR="1B40447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Collectively, the articles demonstrate that school-based interventions particularly S</w:t>
      </w:r>
      <w:r w:rsidRPr="3A3235A4" w:rsidR="06B4409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MHLs, have strong potential to reduce self-harm </w:t>
      </w:r>
      <w:r w:rsidRPr="3A3235A4" w:rsidR="4E4C573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prevalence</w:t>
      </w:r>
      <w:r w:rsidRPr="3A3235A4" w:rsidR="06B4409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by providing timely, </w:t>
      </w:r>
      <w:r w:rsidRPr="3A3235A4" w:rsidR="0FA925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assessable support in the UK school setting (Adindu </w:t>
      </w:r>
      <w:r w:rsidRPr="3A3235A4" w:rsidR="0FA9252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et al., </w:t>
      </w:r>
      <w:r w:rsidRPr="3A3235A4" w:rsidR="0FA925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(2025), while also highlighting the </w:t>
      </w:r>
      <w:r w:rsidRPr="3A3235A4" w:rsidR="118A419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</w:t>
      </w:r>
      <w:r w:rsidRPr="3A3235A4" w:rsidR="0340B40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sych</w:t>
      </w:r>
      <w:r w:rsidRPr="3A3235A4" w:rsidR="118A419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ological</w:t>
      </w:r>
      <w:r w:rsidRPr="3A3235A4" w:rsidR="0FA925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social </w:t>
      </w:r>
      <w:r w:rsidRPr="3A3235A4" w:rsidR="5DA6079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factors</w:t>
      </w:r>
      <w:r w:rsidRPr="3A3235A4" w:rsidR="0FA925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3A3235A4" w:rsidR="5A7B5B2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that </w:t>
      </w:r>
      <w:r w:rsidRPr="3A3235A4" w:rsidR="0FA925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such </w:t>
      </w:r>
      <w:r w:rsidRPr="3A3235A4" w:rsidR="66E77A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programmes must tar</w:t>
      </w:r>
      <w:r w:rsidRPr="3A3235A4" w:rsidR="58949D4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get </w:t>
      </w:r>
      <w:r w:rsidRPr="3A3235A4" w:rsidR="53B7A94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(Nasution, 2026). These findings reinforce the value of strengthening school mental health support for UK</w:t>
      </w:r>
      <w:r w:rsidRPr="3A3235A4" w:rsidR="77F4154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secondary school students. </w:t>
      </w:r>
    </w:p>
    <w:p w:rsidR="1B8EC8F3" w:rsidP="3A3235A4" w:rsidRDefault="1B8EC8F3" w14:paraId="094AD207" w14:textId="2C66884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  <w:r w:rsidRPr="3A3235A4" w:rsidR="1B8EC8F3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Implications for Evidence Based Practice</w:t>
      </w:r>
    </w:p>
    <w:p w:rsidR="17F1D898" w:rsidP="15D8A87B" w:rsidRDefault="17F1D898" w14:paraId="709AF7DC" w14:textId="59B98E9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17F1D89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Both studies highlight important implications for evidence-based</w:t>
      </w:r>
      <w:r w:rsidRPr="15D8A87B" w:rsidR="5D7933E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practice when supporting UK secondary school students who may be at risk of self-harm. Guidance from </w:t>
      </w:r>
      <w:r w:rsidRPr="15D8A87B" w:rsidR="4C458C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National institute for Health and Care Excellence, (2022) </w:t>
      </w:r>
      <w:r w:rsidRPr="15D8A87B" w:rsidR="4A2AF4D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highlights the importance of accessible, low-stigma, and early intervention approaches within educational and healthcare settings</w:t>
      </w:r>
      <w:r w:rsidRPr="15D8A87B" w:rsidR="16BE53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, enabling young people to recieve </w:t>
      </w:r>
      <w:r w:rsidRPr="15D8A87B" w:rsidR="16BE53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timely</w:t>
      </w:r>
      <w:r w:rsidRPr="15D8A87B" w:rsidR="16BE53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support before behaviours escalate. Furthermore, </w:t>
      </w:r>
      <w:r w:rsidRPr="15D8A87B" w:rsidR="0266E2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research by Phillips </w:t>
      </w:r>
      <w:r w:rsidRPr="15D8A87B" w:rsidR="0266E2C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et al., </w:t>
      </w:r>
      <w:r w:rsidRPr="15D8A87B" w:rsidR="0266E2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(2013) </w:t>
      </w:r>
      <w:r w:rsidRPr="15D8A87B" w:rsidR="0266E2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identified</w:t>
      </w:r>
      <w:r w:rsidRPr="15D8A87B" w:rsidR="0266E2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psychological factors such as low self-esteem, emotional distr</w:t>
      </w:r>
      <w:r w:rsidRPr="15D8A87B" w:rsidR="26A43AE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ess, and social isolation as significant contributors to adolescent self-harm</w:t>
      </w:r>
      <w:r w:rsidRPr="15D8A87B" w:rsidR="5D76442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 Together, these findings reinforce the importance of applying the 5A’s of evidence-based practice within </w:t>
      </w:r>
      <w:r w:rsidRPr="15D8A87B" w:rsidR="2542F5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everyday</w:t>
      </w:r>
      <w:r w:rsidRPr="15D8A87B" w:rsidR="5D76442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school and healthcare </w:t>
      </w:r>
      <w:r w:rsidRPr="15D8A87B" w:rsidR="364CA1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environments</w:t>
      </w:r>
      <w:r w:rsidRPr="15D8A87B" w:rsidR="5D76442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to ensure interventions are person</w:t>
      </w:r>
      <w:r w:rsidRPr="15D8A87B" w:rsidR="6961683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-centred, evidence</w:t>
      </w:r>
      <w:r w:rsidRPr="15D8A87B" w:rsidR="2A087D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-</w:t>
      </w:r>
      <w:r w:rsidRPr="15D8A87B" w:rsidR="2A087D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</w:t>
      </w:r>
      <w:r w:rsidRPr="15D8A87B" w:rsidR="6961683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nformed</w:t>
      </w:r>
      <w:r w:rsidRPr="15D8A87B" w:rsidR="229536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responsive to </w:t>
      </w:r>
      <w:r w:rsidRPr="15D8A87B" w:rsidR="1BD3E36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students'</w:t>
      </w:r>
      <w:r w:rsidRPr="15D8A87B" w:rsidR="229536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emotional needs. </w:t>
      </w:r>
    </w:p>
    <w:p w:rsidR="4C87B399" w:rsidP="15D8A87B" w:rsidRDefault="4C87B399" w14:paraId="5CD1E6AC" w14:textId="26E7E1E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4C87B39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Applying the evidence means integrating SMHLs as the first line of defence in UK secondary schools,</w:t>
      </w:r>
      <w:r w:rsidRPr="15D8A87B" w:rsidR="525A5A0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SMHLs can deliver immediate support and early identification, reducing the long waiting times associated with NHS CAHMS (Adindu </w:t>
      </w:r>
      <w:r w:rsidRPr="15D8A87B" w:rsidR="525A5A0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et al., (</w:t>
      </w:r>
      <w:r w:rsidRPr="15D8A87B" w:rsidR="525A5A0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2025)</w:t>
      </w:r>
      <w:r w:rsidRPr="15D8A87B" w:rsidR="089572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 This directly addresses the </w:t>
      </w:r>
      <w:r w:rsidRPr="15D8A87B" w:rsidR="59A219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17-year</w:t>
      </w:r>
      <w:r w:rsidRPr="15D8A87B" w:rsidR="089572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research to practice lag often seen in EBP by embedding </w:t>
      </w:r>
      <w:r w:rsidRPr="15D8A87B" w:rsidR="512B51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evidence-based mental health support into the daily school environment</w:t>
      </w:r>
      <w:r w:rsidRPr="15D8A87B" w:rsidR="67C0C5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 The factors </w:t>
      </w:r>
      <w:r w:rsidRPr="15D8A87B" w:rsidR="67C0C5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identified</w:t>
      </w:r>
      <w:r w:rsidRPr="15D8A87B" w:rsidR="67C0C5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by Pirman B. and Nasution (2026) further inform targeted interventions</w:t>
      </w:r>
      <w:r w:rsidRPr="15D8A87B" w:rsidR="4338617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for example, school programmes-built self-esteem, reduce </w:t>
      </w:r>
      <w:r w:rsidRPr="15D8A87B" w:rsidR="78E3DE6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loneliness through peer support, and teach healthy coping strategies instead of self-harm.</w:t>
      </w:r>
    </w:p>
    <w:p w:rsidR="1E532797" w:rsidP="15D8A87B" w:rsidRDefault="1E532797" w14:paraId="13767AC5" w14:textId="3E6D425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1E5327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In practice, the findings from both articles carry important implications for evidence-based practice and suggest several actionable recommendations that can be implemented in UK secondary </w:t>
      </w:r>
      <w:r w:rsidRPr="15D8A87B" w:rsidR="7431C93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schools and mental health services.</w:t>
      </w:r>
    </w:p>
    <w:p w:rsidR="5C8DD761" w:rsidP="15D8A87B" w:rsidRDefault="5C8DD761" w14:paraId="77D745B9" w14:textId="7D1CEBA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5C8DD76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Firstly, mandatory mental health training should be introduced for all School Mental Health Leads (SMHLs) and classroom teachers to </w:t>
      </w:r>
      <w:r w:rsidRPr="15D8A87B" w:rsidR="01F96F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improve early detection of self-harm and emotional distress (Adindu </w:t>
      </w:r>
      <w:r w:rsidRPr="15D8A87B" w:rsidR="01F96F0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et al., </w:t>
      </w:r>
      <w:r w:rsidRPr="15D8A87B" w:rsidR="01F96F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2025).</w:t>
      </w:r>
    </w:p>
    <w:p w:rsidR="01F96F05" w:rsidP="15D8A87B" w:rsidRDefault="01F96F05" w14:paraId="39F9C16D" w14:textId="7456212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01F96F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Secondly, </w:t>
      </w:r>
      <w:r w:rsidRPr="15D8A87B" w:rsidR="01F96F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clear</w:t>
      </w:r>
      <w:r w:rsidRPr="15D8A87B" w:rsidR="01F96F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</w:t>
      </w:r>
      <w:r w:rsidRPr="15D8A87B" w:rsidR="4C1C6A2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efficient referral pathways betwe</w:t>
      </w:r>
      <w:r w:rsidRPr="15D8A87B" w:rsidR="5B0D297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en schools and NHS Child and Adolescent Mental Health Services (CAHMs) must be </w:t>
      </w:r>
      <w:r w:rsidRPr="15D8A87B" w:rsidR="5B0D297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established</w:t>
      </w:r>
      <w:r w:rsidRPr="15D8A87B" w:rsidR="5B0D297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to ensure seamless escalation of complex </w:t>
      </w:r>
      <w:r w:rsidRPr="15D8A87B" w:rsidR="20EFA15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cases and prevent harmful delays</w:t>
      </w:r>
      <w:r w:rsidRPr="15D8A87B" w:rsidR="045F3E1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</w:t>
      </w:r>
      <w:r w:rsidRPr="15D8A87B" w:rsidR="51F6C24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Adindu </w:t>
      </w:r>
      <w:r w:rsidRPr="15D8A87B" w:rsidR="51F6C24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et al., </w:t>
      </w:r>
      <w:r w:rsidRPr="15D8A87B" w:rsidR="51F6C24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2025).</w:t>
      </w:r>
    </w:p>
    <w:p w:rsidR="20EFA157" w:rsidP="15D8A87B" w:rsidRDefault="20EFA157" w14:paraId="0920A706" w14:textId="7633EF1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20EFA15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Thirdly, whole</w:t>
      </w:r>
      <w:r w:rsidRPr="15D8A87B" w:rsidR="070480A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school awareness campaigns should be rolled out to normalise help-seeking reduce </w:t>
      </w:r>
      <w:r w:rsidRPr="15D8A87B" w:rsidR="2E0EBE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stigma and encourage students to talk openly about mental health difficulties</w:t>
      </w:r>
      <w:r w:rsidRPr="15D8A87B" w:rsidR="16C4858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(Adindu </w:t>
      </w:r>
      <w:r w:rsidRPr="15D8A87B" w:rsidR="16C4858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et al., </w:t>
      </w:r>
      <w:r w:rsidRPr="15D8A87B" w:rsidR="16C4858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2025).</w:t>
      </w:r>
    </w:p>
    <w:p w:rsidR="2E0EBE87" w:rsidP="15D8A87B" w:rsidRDefault="2E0EBE87" w14:paraId="61A85616" w14:textId="45DDD45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2E0EBE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Finally, increased funding and resources for SMHL role are essential so that these professionals can move beyond basic listening support and </w:t>
      </w:r>
      <w:r w:rsidRPr="15D8A87B" w:rsidR="149B090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deliver structured, evidence-based interventions and follow up care</w:t>
      </w:r>
      <w:r w:rsidRPr="15D8A87B" w:rsidR="60949A1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(Adindu </w:t>
      </w:r>
      <w:r w:rsidRPr="15D8A87B" w:rsidR="60949A1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et al., </w:t>
      </w:r>
      <w:r w:rsidRPr="15D8A87B" w:rsidR="60949A1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(2025).</w:t>
      </w:r>
    </w:p>
    <w:p w:rsidR="149B0902" w:rsidP="15D8A87B" w:rsidRDefault="149B0902" w14:paraId="25CB45D2" w14:textId="271A3FA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149B090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For service users i.e., UK secondary school students aged 11-18, these changes would lead </w:t>
      </w:r>
      <w:r w:rsidRPr="15D8A87B" w:rsidR="7F184F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to earlier access to support, improved mental well-being, a measurable reduction in self-harm prevalence</w:t>
      </w:r>
      <w:r w:rsidRPr="15D8A87B" w:rsidR="5A86C9B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, better academic engagement and attendance, a fewer long term mental health </w:t>
      </w:r>
      <w:bookmarkStart w:name="_Int_gdsoFfwr" w:id="1857043697"/>
      <w:r w:rsidRPr="15D8A87B" w:rsidR="5A86C9B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difficulties</w:t>
      </w:r>
      <w:bookmarkEnd w:id="1857043697"/>
      <w:r w:rsidRPr="15D8A87B" w:rsidR="5A86C9B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. </w:t>
      </w:r>
      <w:r w:rsidRPr="15D8A87B" w:rsidR="65745C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Students would feel more supported within their familiar school environment rather than facing long CAHMS waiting times. Professionals including teachers, </w:t>
      </w:r>
      <w:r w:rsidRPr="15D8A87B" w:rsidR="69308C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SMHLs and CAHMS clinicians, would also benefit through clear guidance, reduced frustration from fragmented services</w:t>
      </w:r>
      <w:r w:rsidRPr="15D8A87B" w:rsidR="0B28956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, and stronger inter-agency collaboration. To sum up, Adindu </w:t>
      </w:r>
      <w:r w:rsidRPr="15D8A87B" w:rsidR="0B28956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et al., </w:t>
      </w:r>
      <w:r w:rsidRPr="15D8A87B" w:rsidR="0B28956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(2025) and Pirman B. and Nasutio</w:t>
      </w:r>
      <w:r w:rsidRPr="15D8A87B" w:rsidR="60D294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n (2026) provide strong, complementary evidence that strengthening at school-based mental healt</w:t>
      </w:r>
      <w:r w:rsidRPr="15D8A87B" w:rsidR="09FC93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h interventions, particularly through well-supported and adequately trained SMHLs</w:t>
      </w:r>
      <w:r w:rsidRPr="15D8A87B" w:rsidR="2FA4BD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, is a practical and effective way to translate research into improved real-world outcomes. </w:t>
      </w:r>
    </w:p>
    <w:p w:rsidR="2FA4BDE3" w:rsidP="15D8A87B" w:rsidRDefault="2FA4BDE3" w14:paraId="33BFC9BF" w14:textId="7DA7D03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2FA4BD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Adopting these recommendations would </w:t>
      </w:r>
      <w:r w:rsidRPr="15D8A87B" w:rsidR="2FA4BD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represent</w:t>
      </w:r>
      <w:r w:rsidRPr="15D8A87B" w:rsidR="2FA4BD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 meaningful step towards truly evidence-based adolescent mental health care in UK secondary schools. </w:t>
      </w:r>
    </w:p>
    <w:p w:rsidR="15D8A87B" w:rsidP="15D8A87B" w:rsidRDefault="15D8A87B" w14:paraId="2FD5C50C" w14:textId="41A0979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197C94AE" w14:textId="163A3B3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67F425AF" w14:textId="1E3C126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082DBDA9" w14:textId="4475267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7AFAB041" w14:textId="2910FD5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68EE0434" w14:textId="5327EAD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392860C8" w14:textId="7AE3966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4EAD784C" w14:textId="43F3DEF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3ACBB38E" w14:textId="1CD9B88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0D3B577F" w14:textId="686225C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37541312" w14:textId="009D153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07D8D198" w14:textId="353B730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5113AE2F" w14:textId="47BE4CA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379D04BC" w14:textId="3630836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2C41FBF1" w14:textId="672C701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48E5B77E" w14:textId="01D42AA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28C184F5" w14:textId="34268B5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3A3235A4" w:rsidP="3A3235A4" w:rsidRDefault="3A3235A4" w14:paraId="1554353C" w14:textId="0DCB70E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</w:p>
    <w:p w:rsidR="05144029" w:rsidP="3A3235A4" w:rsidRDefault="05144029" w14:paraId="798ACE3F" w14:textId="5800780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</w:pPr>
      <w:r w:rsidRPr="3A3235A4" w:rsidR="05144029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Reference List:</w:t>
      </w:r>
    </w:p>
    <w:p w:rsidR="05144029" w:rsidP="15D8A87B" w:rsidRDefault="05144029" w14:paraId="3A382786" w14:textId="47FD5C0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0514402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Adams, J., Hillier-Brown, F.C., Moore, H.J., Lake, A</w:t>
      </w:r>
      <w:r w:rsidRPr="15D8A87B" w:rsidR="3DC85C1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.A., Araujo-Soares, V., White, M., &amp; Summerbell, C</w:t>
      </w:r>
      <w:r w:rsidRPr="15D8A87B" w:rsidR="10541A9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,</w:t>
      </w:r>
      <w:r w:rsidRPr="15D8A87B" w:rsidR="3DC85C1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(2016) </w:t>
      </w:r>
      <w:r w:rsidRPr="15D8A87B" w:rsidR="62670AC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‘</w:t>
      </w:r>
      <w:r w:rsidRPr="15D8A87B" w:rsidR="3DC85C1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Searching and synthe</w:t>
      </w:r>
      <w:r w:rsidRPr="15D8A87B" w:rsidR="74DAB2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sising </w:t>
      </w:r>
      <w:r w:rsidRPr="15D8A87B" w:rsidR="31C99D6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“</w:t>
      </w:r>
      <w:r w:rsidRPr="15D8A87B" w:rsidR="74DAB2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grey literature</w:t>
      </w:r>
      <w:r w:rsidRPr="15D8A87B" w:rsidR="3D09F74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</w:t>
      </w:r>
      <w:r w:rsidRPr="15D8A87B" w:rsidR="74DAB2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and </w:t>
      </w:r>
      <w:r w:rsidRPr="15D8A87B" w:rsidR="31DD1BA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“</w:t>
      </w:r>
      <w:r w:rsidRPr="15D8A87B" w:rsidR="74DAB2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grey information</w:t>
      </w:r>
      <w:r w:rsidRPr="15D8A87B" w:rsidR="6E1007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”</w:t>
      </w:r>
      <w:r w:rsidRPr="15D8A87B" w:rsidR="74DAB2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in public health: critical reflections on three case studies</w:t>
      </w:r>
      <w:r w:rsidRPr="15D8A87B" w:rsidR="6416F44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’,</w:t>
      </w:r>
      <w:r w:rsidRPr="15D8A87B" w:rsidR="6F0893B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15D8A87B" w:rsidR="6F0893B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Systematic </w:t>
      </w:r>
      <w:r w:rsidRPr="15D8A87B" w:rsidR="357BF22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R</w:t>
      </w:r>
      <w:r w:rsidRPr="15D8A87B" w:rsidR="6F0893B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eviews, </w:t>
      </w:r>
      <w:r w:rsidRPr="15D8A87B" w:rsidR="6F0893B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5</w:t>
      </w:r>
      <w:r w:rsidRPr="15D8A87B" w:rsidR="793A8FE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(1), </w:t>
      </w:r>
      <w:r w:rsidRPr="15D8A87B" w:rsidR="792CBFA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p.</w:t>
      </w:r>
      <w:r w:rsidRPr="15D8A87B" w:rsidR="6F0893B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164. </w:t>
      </w:r>
      <w:r w:rsidRPr="15D8A87B" w:rsidR="214A84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Available at</w:t>
      </w:r>
      <w:r w:rsidRPr="15D8A87B" w:rsidR="09680F5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: </w:t>
      </w:r>
      <w:r w:rsidRPr="15D8A87B" w:rsidR="06C9422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https://doi.org/10.1186/s13643-016-0</w:t>
      </w:r>
      <w:r w:rsidRPr="15D8A87B" w:rsidR="7586B1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337-y</w:t>
      </w:r>
      <w:r w:rsidR="35A42239">
        <w:rPr/>
        <w:t xml:space="preserve"> </w:t>
      </w:r>
      <w:r w:rsidRPr="15D8A87B" w:rsidR="35A42239">
        <w:rPr>
          <w:rFonts w:ascii="Times New Roman" w:hAnsi="Times New Roman" w:eastAsia="Times New Roman" w:cs="Times New Roman"/>
          <w:sz w:val="22"/>
          <w:szCs w:val="22"/>
        </w:rPr>
        <w:t>(Accessed on 5</w:t>
      </w:r>
      <w:r w:rsidRPr="15D8A87B" w:rsidR="35A42239">
        <w:rPr>
          <w:rFonts w:ascii="Times New Roman" w:hAnsi="Times New Roman" w:eastAsia="Times New Roman" w:cs="Times New Roman"/>
          <w:sz w:val="22"/>
          <w:szCs w:val="22"/>
          <w:vertAlign w:val="superscript"/>
        </w:rPr>
        <w:t>th</w:t>
      </w:r>
      <w:r w:rsidRPr="15D8A87B" w:rsidR="35A42239">
        <w:rPr>
          <w:rFonts w:ascii="Times New Roman" w:hAnsi="Times New Roman" w:eastAsia="Times New Roman" w:cs="Times New Roman"/>
          <w:sz w:val="22"/>
          <w:szCs w:val="22"/>
        </w:rPr>
        <w:t xml:space="preserve"> May 2026)</w:t>
      </w:r>
      <w:r w:rsidRPr="15D8A87B" w:rsidR="35A42239">
        <w:rPr>
          <w:rFonts w:ascii="Cambria" w:hAnsi="Cambria" w:eastAsia="Cambria" w:cs="Cambria" w:asciiTheme="minorAscii" w:hAnsiTheme="minorAscii" w:eastAsiaTheme="minorAscii" w:cstheme="minorAscii"/>
          <w:sz w:val="22"/>
          <w:szCs w:val="22"/>
        </w:rPr>
        <w:t>.</w:t>
      </w:r>
    </w:p>
    <w:p w:rsidR="1DC19AA0" w:rsidP="15D8A87B" w:rsidRDefault="1DC19AA0" w14:paraId="5D059B17" w14:textId="0AEA8A2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</w:pPr>
      <w:r w:rsidRPr="15D8A87B" w:rsidR="764AD8F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Adindu</w:t>
      </w:r>
      <w:r w:rsidRPr="15D8A87B" w:rsidR="764AD8F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, K.N., Ameh, E.O., Anadu, J.U., </w:t>
      </w:r>
      <w:r w:rsidRPr="15D8A87B" w:rsidR="764AD8F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Akubue</w:t>
      </w:r>
      <w:r w:rsidRPr="15D8A87B" w:rsidR="0685646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, N</w:t>
      </w:r>
      <w:r w:rsidRPr="15D8A87B" w:rsidR="3D44A3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., </w:t>
      </w:r>
      <w:r w:rsidRPr="15D8A87B" w:rsidR="3D44A3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Onakoya</w:t>
      </w:r>
      <w:r w:rsidRPr="15D8A87B" w:rsidR="3D44A3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, A., Ajah, O.</w:t>
      </w:r>
      <w:r w:rsidRPr="15D8A87B" w:rsidR="13C169C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N.,</w:t>
      </w:r>
      <w:r w:rsidRPr="15D8A87B" w:rsidR="3D44A3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Anthony, E. B., </w:t>
      </w:r>
      <w:r w:rsidRPr="15D8A87B" w:rsidR="3D44A3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Chukwunoye</w:t>
      </w:r>
      <w:r w:rsidRPr="15D8A87B" w:rsidR="05B40D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, C., </w:t>
      </w:r>
      <w:r w:rsidRPr="15D8A87B" w:rsidR="05B40D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Opawale</w:t>
      </w:r>
      <w:r w:rsidRPr="15D8A87B" w:rsidR="05B40D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, O., &amp;</w:t>
      </w:r>
      <w:r w:rsidRPr="15D8A87B" w:rsidR="6D96983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5D8A87B" w:rsidR="05B40D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Ayodele, I.M. </w:t>
      </w:r>
      <w:r w:rsidRPr="15D8A87B" w:rsidR="4EC753D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and </w:t>
      </w:r>
      <w:r w:rsidRPr="15D8A87B" w:rsidR="4EC753D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Okoawoh</w:t>
      </w:r>
      <w:r w:rsidRPr="15D8A87B" w:rsidR="4EC753D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, A.I. </w:t>
      </w:r>
      <w:r w:rsidRPr="15D8A87B" w:rsidR="05B40D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(2025) </w:t>
      </w:r>
      <w:r w:rsidRPr="15D8A87B" w:rsidR="6CAC76E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‘</w:t>
      </w:r>
      <w:r w:rsidRPr="15D8A87B" w:rsidR="05B40D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Early </w:t>
      </w:r>
      <w:r w:rsidRPr="15D8A87B" w:rsidR="38F6ECD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d</w:t>
      </w:r>
      <w:r w:rsidRPr="15D8A87B" w:rsidR="05B40D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e</w:t>
      </w:r>
      <w:r w:rsidRPr="15D8A87B" w:rsidR="2E33B5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tection and </w:t>
      </w:r>
      <w:r w:rsidRPr="15D8A87B" w:rsidR="73DB641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i</w:t>
      </w:r>
      <w:r w:rsidRPr="15D8A87B" w:rsidR="2E33B5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ntervention for </w:t>
      </w:r>
      <w:r w:rsidRPr="15D8A87B" w:rsidR="36CF6CE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a</w:t>
      </w:r>
      <w:r w:rsidRPr="15D8A87B" w:rsidR="2E33B5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dolescent </w:t>
      </w:r>
      <w:r w:rsidRPr="15D8A87B" w:rsidR="1D226F9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m</w:t>
      </w:r>
      <w:r w:rsidRPr="15D8A87B" w:rsidR="2E33B5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ental </w:t>
      </w:r>
      <w:r w:rsidRPr="15D8A87B" w:rsidR="4738B90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h</w:t>
      </w:r>
      <w:r w:rsidRPr="15D8A87B" w:rsidR="2E33B5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ealth </w:t>
      </w:r>
      <w:r w:rsidRPr="15D8A87B" w:rsidR="7E7F6D4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d</w:t>
      </w:r>
      <w:r w:rsidRPr="15D8A87B" w:rsidR="2E33B5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isorders. Evaluating the </w:t>
      </w:r>
      <w:r w:rsidRPr="15D8A87B" w:rsidR="4C0A423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e</w:t>
      </w:r>
      <w:r w:rsidRPr="15D8A87B" w:rsidR="2E33B5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ffectiveness of </w:t>
      </w:r>
      <w:r w:rsidRPr="15D8A87B" w:rsidR="06639EF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s</w:t>
      </w:r>
      <w:r w:rsidRPr="15D8A87B" w:rsidR="1AECCD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chool </w:t>
      </w:r>
      <w:r w:rsidRPr="15D8A87B" w:rsidR="03CD1B4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m</w:t>
      </w:r>
      <w:r w:rsidRPr="15D8A87B" w:rsidR="1AECCD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ental </w:t>
      </w:r>
      <w:r w:rsidRPr="15D8A87B" w:rsidR="7A780B7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h</w:t>
      </w:r>
      <w:r w:rsidRPr="15D8A87B" w:rsidR="1AECCD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ealth </w:t>
      </w:r>
      <w:r w:rsidRPr="15D8A87B" w:rsidR="66C6C13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l</w:t>
      </w:r>
      <w:r w:rsidRPr="15D8A87B" w:rsidR="1AECCD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eads vs. NHS Child and Adolescent Mental Health Services</w:t>
      </w:r>
      <w:r w:rsidRPr="15D8A87B" w:rsidR="1AECCD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(C</w:t>
      </w:r>
      <w:r w:rsidRPr="15D8A87B" w:rsidR="384E72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AHMS</w:t>
      </w:r>
      <w:r w:rsidRPr="15D8A87B" w:rsidR="73E63A6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)</w:t>
      </w:r>
      <w:r w:rsidRPr="15D8A87B" w:rsidR="63ED9B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’,</w:t>
      </w:r>
      <w:r w:rsidRPr="15D8A87B" w:rsidR="63ED9B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5D8A87B" w:rsidR="63ED9B3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  <w:lang w:val="en-US"/>
        </w:rPr>
        <w:t xml:space="preserve">Journal of Neurological Sciences and Research, </w:t>
      </w:r>
      <w:r w:rsidRPr="15D8A87B" w:rsidR="63ED9B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5(</w:t>
      </w:r>
      <w:r w:rsidRPr="15D8A87B" w:rsidR="63ED9B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1)</w:t>
      </w:r>
      <w:r w:rsidRPr="15D8A87B" w:rsidR="032214D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, </w:t>
      </w:r>
      <w:r w:rsidRPr="15D8A87B" w:rsidR="63ED9B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pp.</w:t>
      </w:r>
      <w:r w:rsidRPr="15D8A87B" w:rsidR="63ED9B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1-22.</w:t>
      </w:r>
      <w:r w:rsidRPr="15D8A87B" w:rsidR="27AFF0E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Available at: </w:t>
      </w:r>
      <w:r w:rsidRPr="15D8A87B" w:rsidR="1B55187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https://www.genesispub.org/resource/images/articles/pdf596.pdf (</w:t>
      </w:r>
      <w:r w:rsidRPr="15D8A87B" w:rsidR="0AF885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Accessed on 5</w:t>
      </w:r>
      <w:r w:rsidRPr="15D8A87B" w:rsidR="0AF885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vertAlign w:val="superscript"/>
          <w:lang w:val="en-US"/>
        </w:rPr>
        <w:t>th</w:t>
      </w:r>
      <w:r w:rsidRPr="15D8A87B" w:rsidR="0AF885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May 2026).</w:t>
      </w:r>
    </w:p>
    <w:p w:rsidR="1DC19AA0" w:rsidP="15D8A87B" w:rsidRDefault="1DC19AA0" w14:paraId="316F1E78" w14:textId="72D837F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15D8A87B" w:rsidR="2542E81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Bjorn, G.A., </w:t>
      </w:r>
      <w:r w:rsidRPr="15D8A87B" w:rsidR="2542E81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Quaynor</w:t>
      </w:r>
      <w:r w:rsidRPr="15D8A87B" w:rsidR="2542E81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, L. </w:t>
      </w:r>
      <w:r w:rsidRPr="15D8A87B" w:rsidR="5F59C1D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and</w:t>
      </w:r>
      <w:r w:rsidRPr="15D8A87B" w:rsidR="2542E81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Burgasser, A.J</w:t>
      </w:r>
      <w:r w:rsidRPr="15D8A87B" w:rsidR="6F60D3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. (2022) </w:t>
      </w:r>
      <w:r w:rsidRPr="15D8A87B" w:rsidR="6D9F44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‘</w:t>
      </w:r>
      <w:r w:rsidRPr="15D8A87B" w:rsidR="6F60D3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Reading </w:t>
      </w:r>
      <w:r w:rsidRPr="15D8A87B" w:rsidR="009FEB0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r</w:t>
      </w:r>
      <w:r w:rsidRPr="15D8A87B" w:rsidR="6F60D3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esearch for </w:t>
      </w:r>
      <w:r w:rsidRPr="15D8A87B" w:rsidR="558B94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w</w:t>
      </w:r>
      <w:r w:rsidRPr="15D8A87B" w:rsidR="6F60D3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riting: Co-Constructing </w:t>
      </w:r>
      <w:r w:rsidRPr="15D8A87B" w:rsidR="1ACBE9E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c</w:t>
      </w:r>
      <w:r w:rsidRPr="15D8A87B" w:rsidR="6F60D3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ore </w:t>
      </w:r>
      <w:r w:rsidRPr="15D8A87B" w:rsidR="3627D41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s</w:t>
      </w:r>
      <w:r w:rsidRPr="15D8A87B" w:rsidR="6F60D3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kills </w:t>
      </w:r>
      <w:r w:rsidRPr="15D8A87B" w:rsidR="0376812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u</w:t>
      </w:r>
      <w:r w:rsidRPr="15D8A87B" w:rsidR="6F60D3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sing </w:t>
      </w:r>
      <w:r w:rsidRPr="15D8A87B" w:rsidR="642532D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p</w:t>
      </w:r>
      <w:r w:rsidRPr="15D8A87B" w:rsidR="6F60D3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rim</w:t>
      </w:r>
      <w:r w:rsidRPr="15D8A87B" w:rsidR="7CEA5D1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ary </w:t>
      </w:r>
      <w:r w:rsidRPr="15D8A87B" w:rsidR="1868F87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l</w:t>
      </w:r>
      <w:r w:rsidRPr="15D8A87B" w:rsidR="7CEA5D1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iterature</w:t>
      </w:r>
      <w:r w:rsidRPr="15D8A87B" w:rsidR="6200F2C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’, </w:t>
      </w:r>
      <w:r w:rsidRPr="15D8A87B" w:rsidR="7CEA5D1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  <w:lang w:val="en-US"/>
        </w:rPr>
        <w:t>Impacting</w:t>
      </w:r>
      <w:r w:rsidRPr="15D8A87B" w:rsidR="7CEA5D1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  <w:lang w:val="en-US"/>
        </w:rPr>
        <w:t xml:space="preserve"> Education: Journal </w:t>
      </w:r>
      <w:r w:rsidRPr="15D8A87B" w:rsidR="383E9D8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  <w:lang w:val="en-US"/>
        </w:rPr>
        <w:t>on</w:t>
      </w:r>
      <w:r w:rsidRPr="15D8A87B" w:rsidR="383E9D8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  <w:lang w:val="en-US"/>
        </w:rPr>
        <w:t xml:space="preserve"> </w:t>
      </w:r>
      <w:r w:rsidRPr="15D8A87B" w:rsidR="7CEA5D1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  <w:lang w:val="en-US"/>
        </w:rPr>
        <w:t>Transforming Professional Practice</w:t>
      </w:r>
      <w:r w:rsidRPr="15D8A87B" w:rsidR="6B86D3C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  <w:lang w:val="en-US"/>
        </w:rPr>
        <w:t xml:space="preserve">, </w:t>
      </w:r>
      <w:r w:rsidRPr="15D8A87B" w:rsidR="6B86D3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7(1), </w:t>
      </w:r>
      <w:r w:rsidRPr="15D8A87B" w:rsidR="2AF45A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pp. </w:t>
      </w:r>
      <w:r w:rsidRPr="15D8A87B" w:rsidR="6B86D3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47-58. </w:t>
      </w:r>
      <w:r w:rsidRPr="15D8A87B" w:rsidR="7E82CDF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Available at:</w:t>
      </w:r>
      <w:r w:rsidRPr="15D8A87B" w:rsidR="0CC3382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5D8A87B" w:rsidR="0CC3382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>https://doi.org/10.5195/ie.2022.237</w:t>
      </w:r>
      <w:r w:rsidRPr="15D8A87B" w:rsidR="0CC3382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5D8A87B" w:rsidR="55E2D3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5D8A87B" w:rsidR="3BE3B37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(Accessed on 5th May 2026). </w:t>
      </w:r>
    </w:p>
    <w:p w:rsidR="1DC19AA0" w:rsidP="15D8A87B" w:rsidRDefault="1DC19AA0" w14:paraId="3307C29E" w14:textId="4A2D0945">
      <w:pPr>
        <w:spacing w:before="0" w:beforeAutospacing="off" w:after="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5D8A87B" w:rsidR="2B8668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Clarke, A., Sorgenfrei, M., Mulcahy, J., Davie, P., Friedrich, </w:t>
      </w:r>
      <w:r w:rsidRPr="15D8A87B" w:rsidR="2B8668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C.</w:t>
      </w:r>
      <w:r w:rsidRPr="15D8A87B" w:rsidR="2B8668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Mc</w:t>
      </w:r>
      <w:r w:rsidRPr="15D8A87B" w:rsidR="6845BE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</w:t>
      </w:r>
      <w:r w:rsidRPr="15D8A87B" w:rsidR="2B8668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ride, T. (2021)</w:t>
      </w:r>
      <w:r w:rsidRPr="15D8A87B" w:rsidR="73D5B2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5D8A87B" w:rsidR="73D5B28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Adolescent</w:t>
      </w:r>
      <w:r w:rsidRPr="15D8A87B" w:rsidR="2B8668A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 health</w:t>
      </w:r>
      <w:r w:rsidRPr="15D8A87B" w:rsidR="57293B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15D8A87B" w:rsidR="2B8668A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systematic review on the effectiveness of school-based interventions</w:t>
      </w:r>
      <w:r w:rsidRPr="15D8A87B" w:rsidR="21D584E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5D8A87B" w:rsidR="21D584E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5D8A87B" w:rsidR="21D58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London: Early intervention Foundation. </w:t>
      </w:r>
      <w:r w:rsidRPr="15D8A87B" w:rsidR="2B8668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r w:rsidRPr="15D8A87B" w:rsidR="2B8668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https://foundations.org.uk/wp-content/uploads/2026/03/eif-adolescent-mental-health-review-report-plus-appendices.pdf</w:t>
      </w:r>
      <w:r w:rsidRPr="15D8A87B" w:rsidR="2B8668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 on 6</w:t>
      </w:r>
      <w:r w:rsidRPr="15D8A87B" w:rsidR="2B8668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5D8A87B" w:rsidR="2B8668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May 2026).</w:t>
      </w:r>
    </w:p>
    <w:p w:rsidR="1DC19AA0" w:rsidP="15D8A87B" w:rsidRDefault="1DC19AA0" w14:paraId="6870F955" w14:textId="330CAA97">
      <w:pPr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2B8668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  <w:r w:rsidRPr="15D8A87B" w:rsidR="5145C3C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Cowell, J.M. (2015) </w:t>
      </w:r>
      <w:r w:rsidRPr="15D8A87B" w:rsidR="403A4F6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‘</w:t>
      </w:r>
      <w:r w:rsidRPr="15D8A87B" w:rsidR="5145C3C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The advantage of literature reviews for evidence-based </w:t>
      </w:r>
      <w:r w:rsidRPr="15D8A87B" w:rsidR="5145C3C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practice</w:t>
      </w:r>
      <w:r w:rsidRPr="15D8A87B" w:rsidR="63A5A95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’,</w:t>
      </w:r>
      <w:r w:rsidRPr="15D8A87B" w:rsidR="5145C3C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15D8A87B" w:rsidR="46585B3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*The Journal of School Nursing*, </w:t>
      </w:r>
      <w:r w:rsidRPr="15D8A87B" w:rsidR="5145C3C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31</w:t>
      </w:r>
      <w:r w:rsidRPr="15D8A87B" w:rsidR="5194565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(1)</w:t>
      </w:r>
      <w:r w:rsidRPr="15D8A87B" w:rsidR="5145C3C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</w:t>
      </w:r>
      <w:r w:rsidRPr="15D8A87B" w:rsidR="3BDF78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p. 5</w:t>
      </w:r>
      <w:r w:rsidRPr="15D8A87B" w:rsidR="37DB39B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</w:t>
      </w:r>
      <w:r w:rsidRPr="15D8A87B" w:rsidR="48DE65E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Available </w:t>
      </w:r>
      <w:r w:rsidRPr="15D8A87B" w:rsidR="5A96EF9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at:</w:t>
      </w:r>
      <w:r w:rsidRPr="15D8A87B" w:rsidR="1D9B32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1D9B32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https://doi.org/10.1016/j.jadohealth.2016</w:t>
      </w:r>
      <w:r w:rsidRPr="15D8A87B" w:rsidR="2C2A2B1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.06.020</w:t>
      </w:r>
      <w:r w:rsidRPr="15D8A87B" w:rsidR="2C2A2B1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1DC19AA0" w:rsidP="15D8A87B" w:rsidRDefault="1DC19AA0" w14:paraId="2EE2571F" w14:textId="73ED7AE2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6FD4A28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Dusin, J., Melanson, A., </w:t>
      </w:r>
      <w:r w:rsidRPr="15D8A87B" w:rsidR="61463C5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and </w:t>
      </w:r>
      <w:r w:rsidRPr="15D8A87B" w:rsidR="6FD4A28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Mische-Lawson</w:t>
      </w:r>
      <w:r w:rsidRPr="15D8A87B" w:rsidR="17902BB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L. (2023) </w:t>
      </w:r>
      <w:r w:rsidRPr="15D8A87B" w:rsidR="6AAF3BD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‘</w:t>
      </w:r>
      <w:r w:rsidRPr="15D8A87B" w:rsidR="17902BB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Evidence-based practice models and frameworks in the healthcare setting: a scoping review</w:t>
      </w:r>
      <w:r w:rsidRPr="15D8A87B" w:rsidR="383C9BF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’,</w:t>
      </w:r>
      <w:r w:rsidRPr="15D8A87B" w:rsidR="17902BB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17902BB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BM</w:t>
      </w:r>
      <w:r w:rsidRPr="15D8A87B" w:rsidR="6A4D94D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J </w:t>
      </w:r>
      <w:r w:rsidRPr="15D8A87B" w:rsidR="655BC06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O</w:t>
      </w:r>
      <w:r w:rsidRPr="15D8A87B" w:rsidR="6A4D94D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pen, </w:t>
      </w:r>
      <w:r w:rsidRPr="15D8A87B" w:rsidR="6A4D94D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13(5), e071188. Available at: </w:t>
      </w:r>
      <w:r w:rsidRPr="15D8A87B" w:rsidR="6A4D94D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https://bmjopen.bmj.com/content</w:t>
      </w:r>
      <w:r w:rsidRPr="15D8A87B" w:rsidR="2470A41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/bmjopen/13/5/e071188.full.pdf</w:t>
      </w:r>
      <w:r w:rsidRPr="15D8A87B" w:rsidR="2470A41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4B552F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</w:t>
      </w:r>
      <w:r w:rsidRPr="15D8A87B" w:rsidR="248D651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Accessed</w:t>
      </w:r>
      <w:r w:rsidRPr="15D8A87B" w:rsidR="4B552F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6</w:t>
      </w:r>
      <w:r w:rsidRPr="15D8A87B" w:rsidR="4B552F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15D8A87B" w:rsidR="4B552F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May). </w:t>
      </w:r>
    </w:p>
    <w:p w:rsidR="1DC19AA0" w:rsidP="15D8A87B" w:rsidRDefault="1DC19AA0" w14:paraId="4D1FFEC0" w14:textId="0910C8F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4B552F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Esparrago</w:t>
      </w:r>
      <w:r w:rsidRPr="15D8A87B" w:rsidR="4B552F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-Kalidas, A.</w:t>
      </w:r>
      <w:r w:rsidRPr="15D8A87B" w:rsidR="4185039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J. </w:t>
      </w:r>
      <w:r w:rsidRPr="15D8A87B" w:rsidR="4B552F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(2021)</w:t>
      </w:r>
      <w:r w:rsidRPr="15D8A87B" w:rsidR="724352E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‘</w:t>
      </w:r>
      <w:r w:rsidRPr="15D8A87B" w:rsidR="4B552F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</w:t>
      </w:r>
      <w:r w:rsidRPr="15D8A87B" w:rsidR="4B552F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eff</w:t>
      </w:r>
      <w:r w:rsidRPr="15D8A87B" w:rsidR="4B552F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ectiv</w:t>
      </w:r>
      <w:r w:rsidRPr="15D8A87B" w:rsidR="48CDC45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eness of </w:t>
      </w:r>
      <w:r w:rsidRPr="15D8A87B" w:rsidR="48CDC45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CRAAP</w:t>
      </w:r>
      <w:r w:rsidRPr="15D8A87B" w:rsidR="48CDC45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test in </w:t>
      </w:r>
      <w:r w:rsidRPr="15D8A87B" w:rsidR="5F62498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evaluating</w:t>
      </w:r>
      <w:r w:rsidRPr="15D8A87B" w:rsidR="48CDC45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credibility of sources</w:t>
      </w:r>
      <w:r w:rsidRPr="15D8A87B" w:rsidR="7626203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’,</w:t>
      </w:r>
      <w:r w:rsidRPr="15D8A87B" w:rsidR="2D93547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2D935476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International Journal of TESOL &amp; Education, </w:t>
      </w:r>
      <w:r w:rsidRPr="15D8A87B" w:rsidR="2D93547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1(2),</w:t>
      </w:r>
      <w:r w:rsidRPr="15D8A87B" w:rsidR="4DEDCD0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pp. </w:t>
      </w:r>
      <w:r w:rsidRPr="15D8A87B" w:rsidR="2D93547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1-14. </w:t>
      </w:r>
      <w:r w:rsidRPr="15D8A87B" w:rsidR="2AD165F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Available at: </w:t>
      </w:r>
      <w:r w:rsidRPr="15D8A87B" w:rsidR="2AD165F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</w:t>
      </w:r>
      <w:r w:rsidRPr="15D8A87B" w:rsidR="49F0710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www.researchgate.net/publication/353978560_The_Effectiveness_of_CRAAP_Test</w:t>
      </w:r>
      <w:r w:rsidRPr="15D8A87B" w:rsidR="463D0A8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_in_Evaluating_Credibility_of_Sources</w:t>
      </w:r>
      <w:r w:rsidRPr="15D8A87B" w:rsidR="463D0A8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2FB91D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(Accessed on 4</w:t>
      </w:r>
      <w:r w:rsidRPr="15D8A87B" w:rsidR="2FB91D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15D8A87B" w:rsidR="2FB91D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May 2026).</w:t>
      </w:r>
    </w:p>
    <w:p w:rsidR="1DC19AA0" w:rsidP="15D8A87B" w:rsidRDefault="1DC19AA0" w14:paraId="532CAFEA" w14:textId="7DED30F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608D9F4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GSU Library Research Guides (2026) </w:t>
      </w:r>
      <w:r w:rsidRPr="15D8A87B" w:rsidR="608D9F4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Literature Reviews: Types of Litera</w:t>
      </w:r>
      <w:r w:rsidRPr="15D8A87B" w:rsidR="28F0682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ture. </w:t>
      </w:r>
      <w:r w:rsidRPr="15D8A87B" w:rsidR="28F0682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28F0682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https://research.lib</w:t>
      </w:r>
      <w:r w:rsidRPr="15D8A87B" w:rsidR="6CEC6F8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rary.gsu.edu/c.php?g=115595&amp;p=1940435</w:t>
      </w:r>
      <w:r w:rsidRPr="15D8A87B" w:rsidR="6CEC6F8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1DFA29B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(Accessed on 5</w:t>
      </w:r>
      <w:r w:rsidRPr="15D8A87B" w:rsidR="1DFA29B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15D8A87B" w:rsidR="1DFA29B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May 2026).</w:t>
      </w:r>
    </w:p>
    <w:p w:rsidR="1DC19AA0" w:rsidP="15D8A87B" w:rsidRDefault="1DC19AA0" w14:paraId="72329BE2" w14:textId="4CB9EAC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0381268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Khalil, H., Johns-Hayden, A., </w:t>
      </w:r>
      <w:r w:rsidRPr="15D8A87B" w:rsidR="787FD0F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and</w:t>
      </w:r>
      <w:r w:rsidRPr="15D8A87B" w:rsidR="0381268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Kynoch, K. (2026)</w:t>
      </w:r>
      <w:r w:rsidRPr="15D8A87B" w:rsidR="48842D1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‘</w:t>
      </w:r>
      <w:r w:rsidRPr="15D8A87B" w:rsidR="0381268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</w:t>
      </w:r>
      <w:r w:rsidRPr="15D8A87B" w:rsidR="6E1451F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uidance </w:t>
      </w:r>
      <w:r w:rsidRPr="15D8A87B" w:rsidR="6254F06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on </w:t>
      </w:r>
      <w:r w:rsidRPr="15D8A87B" w:rsidR="6C56161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includ</w:t>
      </w:r>
      <w:r w:rsidRPr="15D8A87B" w:rsidR="723E81E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ing</w:t>
      </w:r>
      <w:r w:rsidRPr="15D8A87B" w:rsidR="6E1451F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grey literature </w:t>
      </w:r>
      <w:r w:rsidRPr="15D8A87B" w:rsidR="73B8F91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</w:t>
      </w:r>
      <w:r w:rsidRPr="15D8A87B" w:rsidR="6E1451F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6E1451F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systematic reviews</w:t>
      </w:r>
      <w:r w:rsidRPr="15D8A87B" w:rsidR="3687BF8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: </w:t>
      </w:r>
      <w:r w:rsidRPr="15D8A87B" w:rsidR="528BFD7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recommendations</w:t>
      </w:r>
      <w:r w:rsidRPr="15D8A87B" w:rsidR="67CFEFD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from an </w:t>
      </w:r>
      <w:r w:rsidRPr="15D8A87B" w:rsidR="717132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epidemiological study</w:t>
      </w:r>
      <w:r w:rsidRPr="15D8A87B" w:rsidR="5543546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</w:t>
      </w:r>
      <w:r w:rsidRPr="15D8A87B" w:rsidR="717132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15D8A87B" w:rsidR="740812B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“</w:t>
      </w:r>
      <w:r w:rsidRPr="15D8A87B" w:rsidR="7171326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Journal of Clinical Epidemiology</w:t>
      </w:r>
      <w:r w:rsidRPr="15D8A87B" w:rsidR="2EF9030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”,</w:t>
      </w:r>
      <w:r w:rsidRPr="15D8A87B" w:rsidR="7171326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15D8A87B" w:rsidR="717132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112</w:t>
      </w:r>
      <w:r w:rsidRPr="15D8A87B" w:rsidR="6D205B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112</w:t>
      </w:r>
      <w:r w:rsidRPr="15D8A87B" w:rsidR="717132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222.</w:t>
      </w:r>
      <w:r w:rsidRPr="15D8A87B" w:rsidR="5C55EC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Available at:</w:t>
      </w:r>
      <w:r w:rsidRPr="15D8A87B" w:rsidR="32227C6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5C55EC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Guidance to </w:t>
      </w:r>
      <w:r w:rsidRPr="15D8A87B" w:rsidR="5C55EC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including</w:t>
      </w:r>
      <w:r w:rsidRPr="15D8A87B" w:rsidR="5C55EC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gray literature in systematic reviews-recommendations from an epidemiological study</w:t>
      </w:r>
      <w:r w:rsidRPr="15D8A87B" w:rsidR="5C55EC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(Accessed on 6th May 2026). </w:t>
      </w:r>
    </w:p>
    <w:p w:rsidR="1DC19AA0" w:rsidP="15D8A87B" w:rsidRDefault="1DC19AA0" w14:paraId="62511DA5" w14:textId="2860452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42626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Kurpiel, S. (2025), </w:t>
      </w:r>
      <w:r w:rsidRPr="15D8A87B" w:rsidR="42626E7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>Research Guides: Evaluating Sources - the CRAAP test.</w:t>
      </w:r>
      <w:r w:rsidRPr="15D8A87B" w:rsidR="42626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Available at: </w:t>
      </w:r>
      <w:r w:rsidRPr="15D8A87B" w:rsidR="42626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https://researchguides.ben.edu/source-evaluation</w:t>
      </w:r>
      <w:r w:rsidRPr="15D8A87B" w:rsidR="42626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 (Accessed on 5</w:t>
      </w:r>
      <w:r w:rsidRPr="15D8A87B" w:rsidR="42626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15D8A87B" w:rsidR="42626E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May 2026).</w:t>
      </w:r>
    </w:p>
    <w:p w:rsidR="1DC19AA0" w:rsidP="15D8A87B" w:rsidRDefault="1DC19AA0" w14:paraId="5742CF0B" w14:textId="56B31A2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5C55EC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Leite, D.F., Padilha, M.A.S.</w:t>
      </w:r>
      <w:r w:rsidRPr="15D8A87B" w:rsidR="3A05C10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</w:t>
      </w:r>
      <w:r w:rsidRPr="15D8A87B" w:rsidR="5C55EC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5C55EC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Cecatti</w:t>
      </w:r>
      <w:r w:rsidRPr="15D8A87B" w:rsidR="5C55EC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J.G</w:t>
      </w:r>
      <w:r w:rsidRPr="15D8A87B" w:rsidR="4F8626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15D8A87B" w:rsidR="5C55EC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(2019)</w:t>
      </w:r>
      <w:r w:rsidRPr="15D8A87B" w:rsidR="76E2C14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‘</w:t>
      </w:r>
      <w:r w:rsidRPr="15D8A87B" w:rsidR="5C55EC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Approaching literature </w:t>
      </w:r>
      <w:r w:rsidRPr="15D8A87B" w:rsidR="146E624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review for academic purposes: The Literature Review Checklist</w:t>
      </w:r>
      <w:r w:rsidRPr="15D8A87B" w:rsidR="10ABD10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’,</w:t>
      </w:r>
      <w:r w:rsidRPr="15D8A87B" w:rsidR="146E624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146E6246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Clinics, </w:t>
      </w:r>
      <w:r w:rsidRPr="15D8A87B" w:rsidR="146E624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74. </w:t>
      </w:r>
      <w:r w:rsidRPr="15D8A87B" w:rsidR="7652865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15D8A87B" w:rsidR="146E624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1403. </w:t>
      </w:r>
      <w:r w:rsidRPr="15D8A87B" w:rsidR="4E6069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Available at:</w:t>
      </w:r>
      <w:r w:rsidRPr="15D8A87B" w:rsidR="1F5B03F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1F5B03F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Approaching literature review for academic purposes: The Literature Review Checklist | Clinics</w:t>
      </w:r>
      <w:r w:rsidRPr="15D8A87B" w:rsidR="1F5B03F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(Accessed on 6</w:t>
      </w:r>
      <w:r w:rsidRPr="15D8A87B" w:rsidR="1F5B03F9">
        <w:rPr>
          <w:rFonts w:ascii="Times New Roman" w:hAnsi="Times New Roman" w:eastAsia="Times New Roman" w:cs="Times New Roman"/>
          <w:noProof w:val="0"/>
          <w:sz w:val="22"/>
          <w:szCs w:val="22"/>
          <w:vertAlign w:val="superscript"/>
          <w:lang w:val="en-US"/>
        </w:rPr>
        <w:t>th</w:t>
      </w:r>
      <w:r w:rsidRPr="15D8A87B" w:rsidR="1F5B03F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May 2026). </w:t>
      </w:r>
    </w:p>
    <w:p w:rsidR="1DC19AA0" w:rsidP="15D8A87B" w:rsidRDefault="1DC19AA0" w14:paraId="2B275B73" w14:textId="4D0D898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7759098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Mahood, </w:t>
      </w:r>
      <w:r w:rsidRPr="15D8A87B" w:rsidR="4301275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Q., Van Eerd, D., &amp; Irvin, E. (2014)</w:t>
      </w:r>
      <w:r w:rsidRPr="15D8A87B" w:rsidR="28A2F1E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‘</w:t>
      </w:r>
      <w:r w:rsidRPr="15D8A87B" w:rsidR="0DEA3ED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Searching for grey literature for systematic reviews: </w:t>
      </w:r>
      <w:r w:rsidRPr="15D8A87B" w:rsidR="7C86466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Challenges</w:t>
      </w:r>
      <w:r w:rsidRPr="15D8A87B" w:rsidR="0DEA3ED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</w:t>
      </w:r>
      <w:r w:rsidRPr="15D8A87B" w:rsidR="0DEA3ED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bene</w:t>
      </w:r>
      <w:r w:rsidRPr="15D8A87B" w:rsidR="56E822C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fits</w:t>
      </w:r>
      <w:r w:rsidRPr="15D8A87B" w:rsidR="5D1D540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’</w:t>
      </w:r>
      <w:r w:rsidRPr="15D8A87B" w:rsidR="46B1897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</w:t>
      </w:r>
      <w:r w:rsidRPr="15D8A87B" w:rsidR="56E822C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15D8A87B" w:rsidR="56E822C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Research </w:t>
      </w:r>
      <w:r w:rsidRPr="15D8A87B" w:rsidR="05875FA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S</w:t>
      </w:r>
      <w:r w:rsidRPr="15D8A87B" w:rsidR="56E822C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ynthesis </w:t>
      </w:r>
      <w:r w:rsidRPr="15D8A87B" w:rsidR="57C1564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M</w:t>
      </w:r>
      <w:r w:rsidRPr="15D8A87B" w:rsidR="56E822C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ethods, </w:t>
      </w:r>
      <w:r w:rsidRPr="15D8A87B" w:rsidR="56E822C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5(3), 221-234. Available at: </w:t>
      </w:r>
      <w:r w:rsidRPr="15D8A87B" w:rsidR="56E822C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https://onlinelibra</w:t>
      </w:r>
      <w:r w:rsidRPr="15D8A87B" w:rsidR="02B3176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ry.wiley.com/doi/abs/10.1002/jrsm.1106</w:t>
      </w:r>
      <w:r w:rsidRPr="15D8A87B" w:rsidR="02B3176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7DA180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(Accessed on 6</w:t>
      </w:r>
      <w:r w:rsidRPr="15D8A87B" w:rsidR="7DA180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15D8A87B" w:rsidR="7DA180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May 2026).</w:t>
      </w:r>
    </w:p>
    <w:p w:rsidR="1DC19AA0" w:rsidP="15D8A87B" w:rsidRDefault="1DC19AA0" w14:paraId="18092E38" w14:textId="0A95265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15D8A87B" w:rsidR="7DA180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Mohty</w:t>
      </w:r>
      <w:r w:rsidRPr="15D8A87B" w:rsidR="7DA180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M., </w:t>
      </w:r>
      <w:r w:rsidRPr="15D8A87B" w:rsidR="51A8EA5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and</w:t>
      </w:r>
      <w:r w:rsidRPr="15D8A87B" w:rsidR="7DA180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Melo, J.V. (2025) </w:t>
      </w:r>
      <w:r w:rsidRPr="15D8A87B" w:rsidR="4923AD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‘</w:t>
      </w:r>
      <w:r w:rsidRPr="15D8A87B" w:rsidR="7DA180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How to perform a high-quality peer review</w:t>
      </w:r>
      <w:r w:rsidRPr="15D8A87B" w:rsidR="65AECE0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’,</w:t>
      </w:r>
      <w:r w:rsidRPr="15D8A87B" w:rsidR="7DA180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7DA180A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Clinical H</w:t>
      </w:r>
      <w:r w:rsidRPr="15D8A87B" w:rsidR="52BEE7E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ematology </w:t>
      </w:r>
      <w:r w:rsidRPr="15D8A87B" w:rsidR="5E23450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International, 7</w:t>
      </w:r>
      <w:r w:rsidRPr="15D8A87B" w:rsidR="52BEE7E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(1),</w:t>
      </w:r>
      <w:r w:rsidRPr="15D8A87B" w:rsidR="4C33D0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p.</w:t>
      </w:r>
      <w:r w:rsidRPr="15D8A87B" w:rsidR="52BEE7E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10. </w:t>
      </w:r>
      <w:r w:rsidRPr="15D8A87B" w:rsidR="18A00F6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Available at: </w:t>
      </w:r>
      <w:r w:rsidRPr="15D8A87B" w:rsidR="18A00F6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How to perform a high-quality peer review | Published in Clinical Hematology International</w:t>
      </w:r>
      <w:r w:rsidRPr="15D8A87B" w:rsidR="18A00F6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(Accessed on 5</w:t>
      </w:r>
      <w:r w:rsidRPr="15D8A87B" w:rsidR="18A00F6D">
        <w:rPr>
          <w:rFonts w:ascii="Times New Roman" w:hAnsi="Times New Roman" w:eastAsia="Times New Roman" w:cs="Times New Roman"/>
          <w:noProof w:val="0"/>
          <w:sz w:val="22"/>
          <w:szCs w:val="22"/>
          <w:vertAlign w:val="superscript"/>
          <w:lang w:val="en-US"/>
        </w:rPr>
        <w:t>th</w:t>
      </w:r>
      <w:r w:rsidRPr="15D8A87B" w:rsidR="18A00F6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May 2026). </w:t>
      </w:r>
    </w:p>
    <w:p w:rsidR="1DC19AA0" w:rsidP="15D8A87B" w:rsidRDefault="1DC19AA0" w14:paraId="59D87549" w14:textId="0054A1F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2F7549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Nasution, S.</w:t>
      </w:r>
      <w:r w:rsidRPr="15D8A87B" w:rsidR="0D925F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Pirman B., N.F </w:t>
      </w:r>
      <w:r w:rsidRPr="15D8A87B" w:rsidR="2F7549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(202</w:t>
      </w:r>
      <w:r w:rsidRPr="15D8A87B" w:rsidR="07BA36F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6</w:t>
      </w:r>
      <w:r w:rsidRPr="15D8A87B" w:rsidR="2F7549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) </w:t>
      </w:r>
      <w:r w:rsidRPr="15D8A87B" w:rsidR="51D3CA2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‘</w:t>
      </w:r>
      <w:r w:rsidRPr="15D8A87B" w:rsidR="2F7549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Descriptive Study: Factors Influencing Mental Health Self-</w:t>
      </w:r>
      <w:r w:rsidRPr="15D8A87B" w:rsidR="468B71A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Harm in Adolescents (</w:t>
      </w:r>
      <w:r w:rsidRPr="15D8A87B" w:rsidR="264F266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</w:t>
      </w:r>
      <w:r w:rsidRPr="15D8A87B" w:rsidR="468B71A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elf-</w:t>
      </w:r>
      <w:r w:rsidRPr="15D8A87B" w:rsidR="21E7E63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</w:t>
      </w:r>
      <w:r w:rsidRPr="15D8A87B" w:rsidR="468B71A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arm </w:t>
      </w:r>
      <w:r w:rsidRPr="15D8A87B" w:rsidR="2074E8D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b</w:t>
      </w:r>
      <w:r w:rsidRPr="15D8A87B" w:rsidR="468B71A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ehavior by </w:t>
      </w:r>
      <w:r w:rsidRPr="15D8A87B" w:rsidR="2B49AB2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</w:t>
      </w:r>
      <w:r w:rsidRPr="15D8A87B" w:rsidR="468B71A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dolescents)</w:t>
      </w:r>
      <w:r w:rsidRPr="15D8A87B" w:rsidR="7A35E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’,</w:t>
      </w:r>
      <w:r w:rsidRPr="15D8A87B" w:rsidR="468B71A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15D8A87B" w:rsidR="468B71A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Journal of Applied Guidance and Counselling </w:t>
      </w:r>
      <w:r w:rsidRPr="15D8A87B" w:rsidR="51BC9D9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Studies, </w:t>
      </w:r>
      <w:r w:rsidRPr="15D8A87B" w:rsidR="51BC9D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1(1), </w:t>
      </w:r>
      <w:r w:rsidRPr="15D8A87B" w:rsidR="61DAE0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pp. </w:t>
      </w:r>
      <w:r w:rsidRPr="15D8A87B" w:rsidR="51BC9D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20-27. </w:t>
      </w:r>
      <w:r w:rsidRPr="15D8A87B" w:rsidR="30C26A4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Available at: </w:t>
      </w:r>
      <w:r w:rsidRPr="15D8A87B" w:rsidR="30C26A4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https://journal.unm.ac.id/index.php/jagcs/article/download/11360/6991</w:t>
      </w:r>
      <w:r w:rsidRPr="15D8A87B" w:rsidR="30C26A4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1DFD66D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(Accessed on 6</w:t>
      </w:r>
      <w:r w:rsidRPr="15D8A87B" w:rsidR="1DFD66D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15D8A87B" w:rsidR="1DFD66D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May 2026).</w:t>
      </w:r>
    </w:p>
    <w:p w:rsidR="1DC19AA0" w:rsidP="15D8A87B" w:rsidRDefault="1DC19AA0" w14:paraId="3F1D38A7" w14:textId="5F4E369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National institute for Health and Care Excellence (2022) 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Self-harm: assessment, management and preventing recurrence (NG225). 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London: NICE. Available at:  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https://www.nice.org.uk/guidance/ng225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(Accessed on 6th May 2025).</w:t>
      </w:r>
    </w:p>
    <w:p w:rsidR="1DC19AA0" w:rsidP="15D8A87B" w:rsidRDefault="1DC19AA0" w14:paraId="1F46BEC0" w14:textId="68E3D79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Phillips, R., Spears, M.R., Montgomery, A.A., Millings, A., Sayal, K. and Stallard, P. (2013) ‘Could a brief assessment of negative emotions and self-esteem 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identify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adolescents at current and future risk of self-harm in the community? A prospective cohort analysis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’,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BMC Public Health, 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13, p. 604 Available at: </w:t>
      </w:r>
      <w:r w:rsidRPr="15D8A87B" w:rsidR="575D0E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https://doi.org/10.1186</w:t>
      </w:r>
      <w:r w:rsidRPr="15D8A87B" w:rsidR="08FEB3D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/</w:t>
      </w:r>
      <w:r w:rsidRPr="15D8A87B" w:rsidR="575D0E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1471-2458-13-604 (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Accessed on 6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15D8A87B" w:rsidR="00FB54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May 2026).</w:t>
      </w:r>
    </w:p>
    <w:p w:rsidR="1DC19AA0" w:rsidP="15D8A87B" w:rsidRDefault="1DC19AA0" w14:paraId="749C17AB" w14:textId="4AFF6FE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6B8FE4C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</w:t>
      </w:r>
      <w:r w:rsidRPr="15D8A87B" w:rsidR="6B8FE4C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rager, E.M., Chambers, K.E., </w:t>
      </w:r>
      <w:r w:rsidRPr="15D8A87B" w:rsidR="2D39273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Plotkin, J.L., McArthur, </w:t>
      </w:r>
      <w:r w:rsidRPr="15D8A87B" w:rsidR="57667B9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D.L., Bandrowski, A.E</w:t>
      </w:r>
      <w:r w:rsidRPr="15D8A87B" w:rsidR="23C9FD8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., Bansal, N., Martone, M.E., </w:t>
      </w:r>
      <w:r w:rsidRPr="15D8A87B" w:rsidR="124EDF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Bergstrom</w:t>
      </w:r>
      <w:r w:rsidRPr="15D8A87B" w:rsidR="23C9FD8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H.C., Bespalov, </w:t>
      </w:r>
      <w:r w:rsidRPr="15D8A87B" w:rsidR="23C9FD8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A.</w:t>
      </w:r>
      <w:r w:rsidRPr="15D8A87B" w:rsidR="23C9FD8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</w:t>
      </w:r>
      <w:r w:rsidRPr="15D8A87B" w:rsidR="75A1174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Graf, C.</w:t>
      </w:r>
      <w:r w:rsidRPr="15D8A87B" w:rsidR="1447C0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(2019). </w:t>
      </w:r>
      <w:r w:rsidRPr="15D8A87B" w:rsidR="7156BC2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‘</w:t>
      </w:r>
      <w:r w:rsidRPr="15D8A87B" w:rsidR="1447C0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Improving transparency and specific rigor in academic </w:t>
      </w:r>
      <w:r w:rsidRPr="15D8A87B" w:rsidR="64DF658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publishing</w:t>
      </w:r>
      <w:r w:rsidRPr="15D8A87B" w:rsidR="4258CAC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</w:t>
      </w:r>
      <w:r w:rsidRPr="15D8A87B" w:rsidR="64DF658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</w:t>
      </w:r>
      <w:r w:rsidRPr="15D8A87B" w:rsidR="64DF658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7E5E18F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Journal of Neuroscience Research, </w:t>
      </w:r>
      <w:r w:rsidRPr="15D8A87B" w:rsidR="7E5E18F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97(4), pp. 377-390. Availab</w:t>
      </w:r>
      <w:r w:rsidRPr="15D8A87B" w:rsidR="4DD2E10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le at: </w:t>
      </w:r>
      <w:r w:rsidRPr="15D8A87B" w:rsidR="546668C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https://doi.org/10.1002/jnr.24340</w:t>
      </w:r>
      <w:r w:rsidRPr="15D8A87B" w:rsidR="546668C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(Accessed </w:t>
      </w:r>
      <w:r w:rsidRPr="15D8A87B" w:rsidR="5DBCC6D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5</w:t>
      </w:r>
      <w:r w:rsidRPr="15D8A87B" w:rsidR="5DBCC6D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15D8A87B" w:rsidR="5DBCC6D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May 2026). </w:t>
      </w:r>
    </w:p>
    <w:p w:rsidR="1DC19AA0" w:rsidP="15D8A87B" w:rsidRDefault="1DC19AA0" w14:paraId="636C6E3A" w14:textId="3D78F5A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3B799F5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Schardt, C., Adams M.B., Owens, T., Keitz, S., and </w:t>
      </w:r>
      <w:r w:rsidRPr="15D8A87B" w:rsidR="3B799F5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Fontelo</w:t>
      </w:r>
      <w:r w:rsidRPr="15D8A87B" w:rsidR="3B799F5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P</w:t>
      </w:r>
      <w:r w:rsidRPr="15D8A87B" w:rsidR="2D811A0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(2007) ‘Utilization of the PICO framework to improve searching PubMed for clinical questions</w:t>
      </w:r>
      <w:r w:rsidRPr="15D8A87B" w:rsidR="48CCBC7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’,</w:t>
      </w:r>
      <w:r w:rsidRPr="15D8A87B" w:rsidR="33B3CE9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33B3CE9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BMC Medical informatics </w:t>
      </w:r>
      <w:r w:rsidRPr="15D8A87B" w:rsidR="3C8987C3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.</w:t>
      </w:r>
      <w:r w:rsidRPr="15D8A87B" w:rsidR="33B3CE9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and </w:t>
      </w:r>
      <w:r w:rsidRPr="15D8A87B" w:rsidR="670E42F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Decision Making</w:t>
      </w:r>
      <w:r w:rsidRPr="15D8A87B" w:rsidR="33B3CE9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, </w:t>
      </w:r>
      <w:r w:rsidRPr="15D8A87B" w:rsidR="33B3CE9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7(1), </w:t>
      </w:r>
      <w:r w:rsidRPr="15D8A87B" w:rsidR="7D74726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p. </w:t>
      </w:r>
      <w:r w:rsidRPr="15D8A87B" w:rsidR="33B3CE9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16. </w:t>
      </w:r>
      <w:r w:rsidRPr="15D8A87B" w:rsidR="4955619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Available at: </w:t>
      </w:r>
      <w:r w:rsidRPr="15D8A87B" w:rsidR="265561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https://doi.org/10.1</w:t>
      </w:r>
      <w:r w:rsidRPr="15D8A87B" w:rsidR="265561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186/1472-6947-7-16</w:t>
      </w:r>
      <w:r w:rsidRPr="15D8A87B" w:rsidR="265561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27B0F10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(Accessed on 2</w:t>
      </w:r>
      <w:r w:rsidRPr="15D8A87B" w:rsidR="27B0F10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nd</w:t>
      </w:r>
      <w:r w:rsidRPr="15D8A87B" w:rsidR="27B0F10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May 2026).</w:t>
      </w:r>
    </w:p>
    <w:p w:rsidR="1DC19AA0" w:rsidP="15D8A87B" w:rsidRDefault="1DC19AA0" w14:paraId="6EE08D52" w14:textId="75B29FA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32B188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Snyder, H. (2019)</w:t>
      </w:r>
      <w:r w:rsidRPr="15D8A87B" w:rsidR="053550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‘</w:t>
      </w:r>
      <w:r w:rsidRPr="15D8A87B" w:rsidR="32B188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Literature review as a research </w:t>
      </w:r>
      <w:r w:rsidRPr="15D8A87B" w:rsidR="32B188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methodology</w:t>
      </w:r>
      <w:r w:rsidRPr="15D8A87B" w:rsidR="4623696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: An overview and guidelines</w:t>
      </w:r>
      <w:r w:rsidRPr="15D8A87B" w:rsidR="2EE194D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’,</w:t>
      </w:r>
      <w:r w:rsidRPr="15D8A87B" w:rsidR="4623696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4623696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Journal of </w:t>
      </w:r>
      <w:r w:rsidRPr="15D8A87B" w:rsidR="4F88C24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B</w:t>
      </w:r>
      <w:r w:rsidRPr="15D8A87B" w:rsidR="449F048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usiness</w:t>
      </w:r>
      <w:r w:rsidRPr="15D8A87B" w:rsidR="4623696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15D8A87B" w:rsidR="686B0C8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R</w:t>
      </w:r>
      <w:r w:rsidRPr="15D8A87B" w:rsidR="4623696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esearch, </w:t>
      </w:r>
      <w:r w:rsidRPr="15D8A87B" w:rsidR="4623696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104,</w:t>
      </w:r>
      <w:r w:rsidRPr="15D8A87B" w:rsidR="55B93CB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pp.</w:t>
      </w:r>
      <w:r w:rsidRPr="15D8A87B" w:rsidR="4623696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333-339</w:t>
      </w:r>
      <w:r w:rsidRPr="15D8A87B" w:rsidR="0F41897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 Available at:</w:t>
      </w:r>
      <w:r w:rsidRPr="15D8A87B" w:rsidR="30C01F1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30C01F1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https://doi.org/10.1016/j.jbusres.2019.07.0</w:t>
      </w:r>
      <w:r w:rsidRPr="15D8A87B" w:rsidR="30C01F1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39</w:t>
      </w:r>
      <w:r w:rsidRPr="15D8A87B" w:rsidR="30C01F1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5F01A31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(Accessed on 2</w:t>
      </w:r>
      <w:r w:rsidRPr="15D8A87B" w:rsidR="5F01A31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nd</w:t>
      </w:r>
      <w:r w:rsidRPr="15D8A87B" w:rsidR="5F01A31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May 2026).</w:t>
      </w:r>
    </w:p>
    <w:p w:rsidR="1DC19AA0" w:rsidP="15D8A87B" w:rsidRDefault="1DC19AA0" w14:paraId="65BF764E" w14:textId="50A7CE5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4615D75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Song, F., Hooper, L., and Loke, Y. K. (2013) </w:t>
      </w:r>
      <w:r w:rsidRPr="15D8A87B" w:rsidR="3A5A3BB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‘</w:t>
      </w:r>
      <w:r w:rsidRPr="15D8A87B" w:rsidR="4615D75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Publicatio</w:t>
      </w:r>
      <w:r w:rsidRPr="15D8A87B" w:rsidR="5389FE0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 bias: what is it? How do we measure it? How do we avoid it?</w:t>
      </w:r>
      <w:r w:rsidRPr="15D8A87B" w:rsidR="63D667D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’,</w:t>
      </w:r>
      <w:r w:rsidRPr="15D8A87B" w:rsidR="5389FE0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5389FE0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Open access</w:t>
      </w:r>
      <w:r w:rsidRPr="15D8A87B" w:rsidR="5389FE0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Journal of Clinical </w:t>
      </w:r>
      <w:r w:rsidRPr="15D8A87B" w:rsidR="7C2CAA1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Trials, </w:t>
      </w:r>
      <w:r w:rsidRPr="15D8A87B" w:rsidR="71FA20B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2013, pp. </w:t>
      </w:r>
      <w:r w:rsidRPr="15D8A87B" w:rsidR="7C2CAA1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71-81.</w:t>
      </w:r>
      <w:r w:rsidRPr="15D8A87B" w:rsidR="4C8909A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Available at: </w:t>
      </w:r>
      <w:r w:rsidRPr="15D8A87B" w:rsidR="0EBB191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https://www.dovepress.com/publication-bias-what-is-it-how-do-we-measure-it-how-do-we-avoid-it-peer-reviewed-fulltext-article-OAJCT (</w:t>
      </w:r>
      <w:r w:rsidRPr="15D8A87B" w:rsidR="5AC38D6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Accessed on 3</w:t>
      </w:r>
      <w:r w:rsidRPr="15D8A87B" w:rsidR="489F69D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rd</w:t>
      </w:r>
      <w:r w:rsidRPr="15D8A87B" w:rsidR="489F69D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May 2026).</w:t>
      </w:r>
    </w:p>
    <w:p w:rsidR="1DC19AA0" w:rsidP="15D8A87B" w:rsidRDefault="1DC19AA0" w14:paraId="7CC5676A" w14:textId="6BE756F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489F69D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Straus, S.E., Glaszlou, P., Richardson, W. S., and Haynes, R</w:t>
      </w:r>
      <w:r w:rsidRPr="15D8A87B" w:rsidR="67C443E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.B. (2018). </w:t>
      </w:r>
      <w:r w:rsidRPr="15D8A87B" w:rsidR="67C443E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Evidence-based practice medi</w:t>
      </w:r>
      <w:r w:rsidRPr="15D8A87B" w:rsidR="0A369F0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cine</w:t>
      </w:r>
      <w:r w:rsidRPr="15D8A87B" w:rsidR="67C443E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: </w:t>
      </w:r>
      <w:r w:rsidRPr="15D8A87B" w:rsidR="0E8C6B1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h</w:t>
      </w:r>
      <w:r w:rsidRPr="15D8A87B" w:rsidR="67C443E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ow to practice and teach EB</w:t>
      </w:r>
      <w:r w:rsidRPr="15D8A87B" w:rsidR="40A99C9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M. </w:t>
      </w:r>
      <w:r w:rsidRPr="15D8A87B" w:rsidR="40A99C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5</w:t>
      </w:r>
      <w:r w:rsidRPr="15D8A87B" w:rsidR="40A99C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15D8A87B" w:rsidR="40A99C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40A99C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edn</w:t>
      </w:r>
      <w:r w:rsidRPr="15D8A87B" w:rsidR="40A99C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15D8A87B" w:rsidR="120F415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15D8A87B" w:rsidR="120F415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Elsevier</w:t>
      </w:r>
      <w:r w:rsidRPr="15D8A87B" w:rsidR="2C1A748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Available at: </w:t>
      </w:r>
      <w:r w:rsidRPr="15D8A87B" w:rsidR="2C1A748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https://www.elsevier.com/books/evidence-</w:t>
      </w:r>
      <w:r w:rsidRPr="15D8A87B" w:rsidR="270EA50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medicine/straus/978-0-7020-62</w:t>
      </w:r>
      <w:r w:rsidRPr="15D8A87B" w:rsidR="0A96EA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15D8A87B" w:rsidR="270EA50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96-4</w:t>
      </w:r>
      <w:r w:rsidRPr="15D8A87B" w:rsidR="270EA50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5123D25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(Accessed on 4</w:t>
      </w:r>
      <w:r w:rsidRPr="15D8A87B" w:rsidR="5123D25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15D8A87B" w:rsidR="5123D25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May 2026). </w:t>
      </w:r>
    </w:p>
    <w:p w:rsidR="1DC19AA0" w:rsidP="15D8A87B" w:rsidRDefault="1DC19AA0" w14:paraId="6C4A2D8C" w14:textId="0B7F1CE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5D8A87B" w:rsidR="152BEEF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Taylor, M.J., McNicholas, </w:t>
      </w:r>
      <w:r w:rsidRPr="15D8A87B" w:rsidR="5FE5C3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C., </w:t>
      </w:r>
      <w:r w:rsidRPr="15D8A87B" w:rsidR="7CCE068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Nicolay, C., </w:t>
      </w:r>
      <w:r w:rsidRPr="15D8A87B" w:rsidR="5FE5C3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Darzi, A., Bell, </w:t>
      </w:r>
      <w:r w:rsidRPr="15D8A87B" w:rsidR="5FE5C3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D.</w:t>
      </w:r>
      <w:r w:rsidRPr="15D8A87B" w:rsidR="5FE5C3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Reed, J.E. (2014</w:t>
      </w:r>
      <w:r w:rsidRPr="15D8A87B" w:rsidR="7B20FA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) ‘Systematic re</w:t>
      </w:r>
      <w:r w:rsidRPr="15D8A87B" w:rsidR="3BE37F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view of the application of the plan-do-study-act method to improve quality in healthcare</w:t>
      </w:r>
      <w:r w:rsidRPr="15D8A87B" w:rsidR="6EA9EA5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’,</w:t>
      </w:r>
      <w:r w:rsidRPr="15D8A87B" w:rsidR="3BE37F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5D8A87B" w:rsidR="3BE37F4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BMJ </w:t>
      </w:r>
      <w:r w:rsidRPr="15D8A87B" w:rsidR="3832E0F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Q</w:t>
      </w:r>
      <w:r w:rsidRPr="15D8A87B" w:rsidR="3BE37F4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uali</w:t>
      </w:r>
      <w:r w:rsidRPr="15D8A87B" w:rsidR="3BAE360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ty &amp; </w:t>
      </w:r>
      <w:r w:rsidRPr="15D8A87B" w:rsidR="2CA2821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S</w:t>
      </w:r>
      <w:r w:rsidRPr="15D8A87B" w:rsidR="3BAE360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afety, </w:t>
      </w:r>
      <w:r w:rsidRPr="15D8A87B" w:rsidR="3BAE360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23(4), </w:t>
      </w:r>
      <w:r w:rsidRPr="15D8A87B" w:rsidR="492E340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pp. </w:t>
      </w:r>
      <w:r w:rsidRPr="15D8A87B" w:rsidR="3BAE360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290-298</w:t>
      </w:r>
      <w:r w:rsidRPr="15D8A87B" w:rsidR="0DFCFE1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 A</w:t>
      </w:r>
      <w:r w:rsidRPr="15D8A87B" w:rsidR="3540581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vailable at: </w:t>
      </w:r>
      <w:r w:rsidRPr="15D8A87B" w:rsidR="3540581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https://doi.org/10.1136/bmj</w:t>
      </w:r>
      <w:r w:rsidRPr="15D8A87B" w:rsidR="22D3375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15D8A87B" w:rsidR="3540581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qs-2013-001862</w:t>
      </w:r>
      <w:r w:rsidRPr="15D8A87B" w:rsidR="3540581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1DC19AA0" w:rsidP="15D8A87B" w:rsidRDefault="1DC19AA0" w14:paraId="32E1B21D" w14:textId="6A82147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  <w:r w:rsidRPr="15D8A87B" w:rsidR="1DC19A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University of New England Library (2024) </w:t>
      </w:r>
      <w:r w:rsidRPr="15D8A87B" w:rsidR="1DC19AA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</w:rPr>
        <w:t xml:space="preserve">PICO clinical questions. </w:t>
      </w:r>
      <w:r w:rsidRPr="15D8A87B" w:rsidR="1DC19A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Available at: </w:t>
      </w:r>
      <w:r w:rsidRPr="15D8A87B" w:rsidR="15397F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https://library.une.edu/research-help/help-with/evidence-based-practice/pico/</w:t>
      </w:r>
      <w:r w:rsidRPr="15D8A87B" w:rsidR="15397F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(</w:t>
      </w:r>
      <w:r w:rsidRPr="15D8A87B" w:rsidR="4043C6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Accessed on 6</w:t>
      </w:r>
      <w:r w:rsidRPr="15D8A87B" w:rsidR="4043C6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15D8A87B" w:rsidR="4043C6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</w:t>
      </w:r>
      <w:r w:rsidRPr="15D8A87B" w:rsidR="4043C6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>May</w:t>
      </w:r>
      <w:r w:rsidRPr="15D8A87B" w:rsidR="4043C6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  <w:t xml:space="preserve"> 2026). </w:t>
      </w:r>
    </w:p>
    <w:p w:rsidR="15D8A87B" w:rsidP="15D8A87B" w:rsidRDefault="15D8A87B" w14:paraId="54C20827" w14:textId="6CE14CB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15D8A87B" w:rsidRDefault="3A3235A4" w14:paraId="5EB0A9D9" w14:textId="2FB6F1E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6A829E0E" w14:textId="0EB437B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11730BCE" w14:textId="2CC5CEC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5B8D8533" w14:textId="36492AD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p w:rsidR="3A3235A4" w:rsidP="3A3235A4" w:rsidRDefault="3A3235A4" w14:paraId="42A17964" w14:textId="48EB8A9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fXtZPaB" int2:invalidationBookmarkName="" int2:hashCode="m/D4/19di8v/ud" int2:id="aOhBJDQZ">
      <int2:state int2:type="style" int2:value="Rejected"/>
    </int2:bookmark>
    <int2:bookmark int2:bookmarkName="_Int_gdsoFfwr" int2:invalidationBookmarkName="" int2:hashCode="hIg244SrRviUBd" int2:id="zNyo8wcM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81042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545a9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Tiffiny Bevan (2418560)">
    <w15:presenceInfo w15:providerId="AD" w15:userId="S::2418560@student.uwtsd.ac.uk::8176ff09-741a-4491-b2bd-06953b43aff3"/>
  </w15:person>
  <w15:person w15:author="Tiffiny Bevan (2418560)">
    <w15:presenceInfo w15:providerId="AD" w15:userId="S::2418560@student.uwtsd.ac.uk::8176ff09-741a-4491-b2bd-06953b43aff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E25AD7"/>
    <w:rsid w:val="00394E9F"/>
    <w:rsid w:val="004622FF"/>
    <w:rsid w:val="004F291A"/>
    <w:rsid w:val="00689B79"/>
    <w:rsid w:val="00775C12"/>
    <w:rsid w:val="009429E4"/>
    <w:rsid w:val="009CD0A2"/>
    <w:rsid w:val="009FEB0A"/>
    <w:rsid w:val="00E0D0B6"/>
    <w:rsid w:val="00E7DFCD"/>
    <w:rsid w:val="00E7DFCD"/>
    <w:rsid w:val="00FB54E3"/>
    <w:rsid w:val="00FCDE8B"/>
    <w:rsid w:val="010D0434"/>
    <w:rsid w:val="014FFD45"/>
    <w:rsid w:val="019301BE"/>
    <w:rsid w:val="01D37DC2"/>
    <w:rsid w:val="01F96F05"/>
    <w:rsid w:val="02006EBF"/>
    <w:rsid w:val="021F631B"/>
    <w:rsid w:val="022C2EB1"/>
    <w:rsid w:val="02383521"/>
    <w:rsid w:val="02455ECE"/>
    <w:rsid w:val="02455ECE"/>
    <w:rsid w:val="02624678"/>
    <w:rsid w:val="0266E2C7"/>
    <w:rsid w:val="0272127F"/>
    <w:rsid w:val="0287E65B"/>
    <w:rsid w:val="02B31762"/>
    <w:rsid w:val="02E16292"/>
    <w:rsid w:val="02E16292"/>
    <w:rsid w:val="030FE7AD"/>
    <w:rsid w:val="030FE7AD"/>
    <w:rsid w:val="032214DB"/>
    <w:rsid w:val="0327BAAC"/>
    <w:rsid w:val="0340B400"/>
    <w:rsid w:val="034DF060"/>
    <w:rsid w:val="035751A0"/>
    <w:rsid w:val="035751A0"/>
    <w:rsid w:val="03768126"/>
    <w:rsid w:val="0378661C"/>
    <w:rsid w:val="03812681"/>
    <w:rsid w:val="03918981"/>
    <w:rsid w:val="03CD1B4F"/>
    <w:rsid w:val="03D98E35"/>
    <w:rsid w:val="03FF92A4"/>
    <w:rsid w:val="04150265"/>
    <w:rsid w:val="043CEF20"/>
    <w:rsid w:val="045C6F95"/>
    <w:rsid w:val="045DCBFD"/>
    <w:rsid w:val="045F3E1B"/>
    <w:rsid w:val="047D9FDC"/>
    <w:rsid w:val="048441D4"/>
    <w:rsid w:val="04A9480F"/>
    <w:rsid w:val="04B18C0F"/>
    <w:rsid w:val="04B9459C"/>
    <w:rsid w:val="04CF67DF"/>
    <w:rsid w:val="04DACC81"/>
    <w:rsid w:val="04E17B7F"/>
    <w:rsid w:val="04E618F8"/>
    <w:rsid w:val="050CC4E5"/>
    <w:rsid w:val="05144029"/>
    <w:rsid w:val="053550C2"/>
    <w:rsid w:val="05728F15"/>
    <w:rsid w:val="05875FAA"/>
    <w:rsid w:val="05962E3B"/>
    <w:rsid w:val="059C69CE"/>
    <w:rsid w:val="05AECFC6"/>
    <w:rsid w:val="05B40D9F"/>
    <w:rsid w:val="05D8C92F"/>
    <w:rsid w:val="05EABA54"/>
    <w:rsid w:val="0623095D"/>
    <w:rsid w:val="06348600"/>
    <w:rsid w:val="063E3992"/>
    <w:rsid w:val="06404578"/>
    <w:rsid w:val="06419121"/>
    <w:rsid w:val="06639EF6"/>
    <w:rsid w:val="06856461"/>
    <w:rsid w:val="068A3A9A"/>
    <w:rsid w:val="06A6A773"/>
    <w:rsid w:val="06B4409C"/>
    <w:rsid w:val="06C94220"/>
    <w:rsid w:val="070480AC"/>
    <w:rsid w:val="07592EE6"/>
    <w:rsid w:val="0762775E"/>
    <w:rsid w:val="0766EBFA"/>
    <w:rsid w:val="077158C1"/>
    <w:rsid w:val="07BA36FD"/>
    <w:rsid w:val="07D43B53"/>
    <w:rsid w:val="07F8ABAF"/>
    <w:rsid w:val="08150A88"/>
    <w:rsid w:val="082B0806"/>
    <w:rsid w:val="08507990"/>
    <w:rsid w:val="086EB163"/>
    <w:rsid w:val="0874849B"/>
    <w:rsid w:val="08957247"/>
    <w:rsid w:val="08C81348"/>
    <w:rsid w:val="08C9FEE0"/>
    <w:rsid w:val="08F32D75"/>
    <w:rsid w:val="08F3647C"/>
    <w:rsid w:val="08F3B061"/>
    <w:rsid w:val="08F6470C"/>
    <w:rsid w:val="08FEB3D9"/>
    <w:rsid w:val="091307FC"/>
    <w:rsid w:val="0923742A"/>
    <w:rsid w:val="093C2814"/>
    <w:rsid w:val="09680F52"/>
    <w:rsid w:val="09DF7EC7"/>
    <w:rsid w:val="09E24001"/>
    <w:rsid w:val="09FC93B2"/>
    <w:rsid w:val="0A0A7141"/>
    <w:rsid w:val="0A21C4CE"/>
    <w:rsid w:val="0A369F00"/>
    <w:rsid w:val="0A60C59C"/>
    <w:rsid w:val="0A60C59C"/>
    <w:rsid w:val="0A62397C"/>
    <w:rsid w:val="0A6FB9FD"/>
    <w:rsid w:val="0A749C36"/>
    <w:rsid w:val="0A76DC0C"/>
    <w:rsid w:val="0A96EA08"/>
    <w:rsid w:val="0AAF2C54"/>
    <w:rsid w:val="0AB1464D"/>
    <w:rsid w:val="0ABE608D"/>
    <w:rsid w:val="0ABE608D"/>
    <w:rsid w:val="0AF2E795"/>
    <w:rsid w:val="0AF885CD"/>
    <w:rsid w:val="0B28956C"/>
    <w:rsid w:val="0B750B43"/>
    <w:rsid w:val="0B7C4C91"/>
    <w:rsid w:val="0B9BE9B7"/>
    <w:rsid w:val="0B9F4479"/>
    <w:rsid w:val="0B9F4479"/>
    <w:rsid w:val="0BFFBE7E"/>
    <w:rsid w:val="0C0536FD"/>
    <w:rsid w:val="0C2F7716"/>
    <w:rsid w:val="0C49E824"/>
    <w:rsid w:val="0C59A732"/>
    <w:rsid w:val="0C59A732"/>
    <w:rsid w:val="0C651FB0"/>
    <w:rsid w:val="0CC17311"/>
    <w:rsid w:val="0CC33824"/>
    <w:rsid w:val="0CDA9078"/>
    <w:rsid w:val="0CFAF0B0"/>
    <w:rsid w:val="0D34A429"/>
    <w:rsid w:val="0D407E3C"/>
    <w:rsid w:val="0D520512"/>
    <w:rsid w:val="0D693CAE"/>
    <w:rsid w:val="0D925F3F"/>
    <w:rsid w:val="0DC10CB0"/>
    <w:rsid w:val="0DEA3EDC"/>
    <w:rsid w:val="0DF021E8"/>
    <w:rsid w:val="0DF5D3D7"/>
    <w:rsid w:val="0DFCFE18"/>
    <w:rsid w:val="0E481903"/>
    <w:rsid w:val="0E534B87"/>
    <w:rsid w:val="0E5789C6"/>
    <w:rsid w:val="0E8C6B14"/>
    <w:rsid w:val="0E90BA2C"/>
    <w:rsid w:val="0E9E1522"/>
    <w:rsid w:val="0EAACDFF"/>
    <w:rsid w:val="0EB3F1AE"/>
    <w:rsid w:val="0EBB1912"/>
    <w:rsid w:val="0EC21917"/>
    <w:rsid w:val="0F231290"/>
    <w:rsid w:val="0F38CD09"/>
    <w:rsid w:val="0F3B8E72"/>
    <w:rsid w:val="0F418976"/>
    <w:rsid w:val="0FA92528"/>
    <w:rsid w:val="0FB60A76"/>
    <w:rsid w:val="0FB80609"/>
    <w:rsid w:val="0FF1ABDD"/>
    <w:rsid w:val="0FF1ABDD"/>
    <w:rsid w:val="10541A9B"/>
    <w:rsid w:val="105EC741"/>
    <w:rsid w:val="106AC9F7"/>
    <w:rsid w:val="108B7100"/>
    <w:rsid w:val="109899D9"/>
    <w:rsid w:val="10ABD10A"/>
    <w:rsid w:val="10C9DD14"/>
    <w:rsid w:val="10EE8068"/>
    <w:rsid w:val="111BFA23"/>
    <w:rsid w:val="112EF180"/>
    <w:rsid w:val="11490608"/>
    <w:rsid w:val="1162BBE6"/>
    <w:rsid w:val="1169948E"/>
    <w:rsid w:val="1169948E"/>
    <w:rsid w:val="117BE903"/>
    <w:rsid w:val="118A4195"/>
    <w:rsid w:val="118BE0FA"/>
    <w:rsid w:val="11A5AA5E"/>
    <w:rsid w:val="12022E27"/>
    <w:rsid w:val="120F415B"/>
    <w:rsid w:val="12282550"/>
    <w:rsid w:val="122EA36F"/>
    <w:rsid w:val="123AE853"/>
    <w:rsid w:val="1249175C"/>
    <w:rsid w:val="124C191D"/>
    <w:rsid w:val="124EDF95"/>
    <w:rsid w:val="1264F303"/>
    <w:rsid w:val="1264F303"/>
    <w:rsid w:val="12E3F076"/>
    <w:rsid w:val="12E6E4C6"/>
    <w:rsid w:val="12FB8E05"/>
    <w:rsid w:val="1301027F"/>
    <w:rsid w:val="133F30F7"/>
    <w:rsid w:val="135E48D6"/>
    <w:rsid w:val="135EECD0"/>
    <w:rsid w:val="1383AD78"/>
    <w:rsid w:val="138B645A"/>
    <w:rsid w:val="13B9DD2C"/>
    <w:rsid w:val="13C169C9"/>
    <w:rsid w:val="13DBD101"/>
    <w:rsid w:val="13E6EF2C"/>
    <w:rsid w:val="13EF2101"/>
    <w:rsid w:val="13F1A998"/>
    <w:rsid w:val="13FB0111"/>
    <w:rsid w:val="13FD210B"/>
    <w:rsid w:val="13FD210B"/>
    <w:rsid w:val="14370723"/>
    <w:rsid w:val="1447C0A9"/>
    <w:rsid w:val="146E6246"/>
    <w:rsid w:val="149B0902"/>
    <w:rsid w:val="14D1A350"/>
    <w:rsid w:val="14F63B71"/>
    <w:rsid w:val="15004D58"/>
    <w:rsid w:val="1514A1D5"/>
    <w:rsid w:val="152BEEFB"/>
    <w:rsid w:val="15397F81"/>
    <w:rsid w:val="153CC96E"/>
    <w:rsid w:val="154AE97B"/>
    <w:rsid w:val="15A16DA4"/>
    <w:rsid w:val="15A16DA4"/>
    <w:rsid w:val="15D1161E"/>
    <w:rsid w:val="15D8A87B"/>
    <w:rsid w:val="15D93326"/>
    <w:rsid w:val="16166096"/>
    <w:rsid w:val="161CF835"/>
    <w:rsid w:val="165A8B67"/>
    <w:rsid w:val="1669D8E2"/>
    <w:rsid w:val="168D4E9B"/>
    <w:rsid w:val="168D4E9B"/>
    <w:rsid w:val="16BE5330"/>
    <w:rsid w:val="16C4858D"/>
    <w:rsid w:val="16C9A8DB"/>
    <w:rsid w:val="16F3E0BA"/>
    <w:rsid w:val="17240FA8"/>
    <w:rsid w:val="1729DFAE"/>
    <w:rsid w:val="174A2921"/>
    <w:rsid w:val="17663926"/>
    <w:rsid w:val="17747A53"/>
    <w:rsid w:val="17902BB0"/>
    <w:rsid w:val="179D20C7"/>
    <w:rsid w:val="17A5DB32"/>
    <w:rsid w:val="17A6CD3A"/>
    <w:rsid w:val="17BD3EAE"/>
    <w:rsid w:val="17C45A1A"/>
    <w:rsid w:val="17F1D898"/>
    <w:rsid w:val="17F8C65B"/>
    <w:rsid w:val="1801195C"/>
    <w:rsid w:val="1852F646"/>
    <w:rsid w:val="1868F87C"/>
    <w:rsid w:val="187DB1AA"/>
    <w:rsid w:val="188A7EC6"/>
    <w:rsid w:val="18A00F6D"/>
    <w:rsid w:val="18AEAE47"/>
    <w:rsid w:val="18D92CEE"/>
    <w:rsid w:val="18DEA273"/>
    <w:rsid w:val="18F71179"/>
    <w:rsid w:val="18FFEAEE"/>
    <w:rsid w:val="19021C8E"/>
    <w:rsid w:val="1908EAA0"/>
    <w:rsid w:val="1915665D"/>
    <w:rsid w:val="191B0285"/>
    <w:rsid w:val="193E1D33"/>
    <w:rsid w:val="193E1D33"/>
    <w:rsid w:val="1947C3AD"/>
    <w:rsid w:val="197C7223"/>
    <w:rsid w:val="1995E6C5"/>
    <w:rsid w:val="19DDCC6C"/>
    <w:rsid w:val="19EC8EA3"/>
    <w:rsid w:val="19F5D7F7"/>
    <w:rsid w:val="1A0C83B7"/>
    <w:rsid w:val="1A2A59BA"/>
    <w:rsid w:val="1A539EAA"/>
    <w:rsid w:val="1A766977"/>
    <w:rsid w:val="1A7C4106"/>
    <w:rsid w:val="1A8F5C1A"/>
    <w:rsid w:val="1A8F778B"/>
    <w:rsid w:val="1AC374B1"/>
    <w:rsid w:val="1ACBE9E0"/>
    <w:rsid w:val="1AECCD13"/>
    <w:rsid w:val="1AF15141"/>
    <w:rsid w:val="1B0A655B"/>
    <w:rsid w:val="1B404473"/>
    <w:rsid w:val="1B5007CB"/>
    <w:rsid w:val="1B50FABE"/>
    <w:rsid w:val="1B55187B"/>
    <w:rsid w:val="1B5581B6"/>
    <w:rsid w:val="1B607C0D"/>
    <w:rsid w:val="1B607C0D"/>
    <w:rsid w:val="1B671740"/>
    <w:rsid w:val="1B6CD61B"/>
    <w:rsid w:val="1B8EC8F3"/>
    <w:rsid w:val="1BAC2288"/>
    <w:rsid w:val="1BD3E360"/>
    <w:rsid w:val="1BF2871F"/>
    <w:rsid w:val="1BF5F213"/>
    <w:rsid w:val="1C32E041"/>
    <w:rsid w:val="1C65BF8A"/>
    <w:rsid w:val="1C9708CD"/>
    <w:rsid w:val="1C9F6BEA"/>
    <w:rsid w:val="1CBCEFB7"/>
    <w:rsid w:val="1CC1B03D"/>
    <w:rsid w:val="1CCDCB92"/>
    <w:rsid w:val="1CF86699"/>
    <w:rsid w:val="1D117A4D"/>
    <w:rsid w:val="1D200CFB"/>
    <w:rsid w:val="1D226F95"/>
    <w:rsid w:val="1D370FC6"/>
    <w:rsid w:val="1D41E1F8"/>
    <w:rsid w:val="1D432D4A"/>
    <w:rsid w:val="1D8E9001"/>
    <w:rsid w:val="1D8E9001"/>
    <w:rsid w:val="1D9B32AA"/>
    <w:rsid w:val="1DA00DDC"/>
    <w:rsid w:val="1DBEB4AB"/>
    <w:rsid w:val="1DC19AA0"/>
    <w:rsid w:val="1DF95547"/>
    <w:rsid w:val="1DFA29BC"/>
    <w:rsid w:val="1DFD66D9"/>
    <w:rsid w:val="1E22A1A0"/>
    <w:rsid w:val="1E381CA3"/>
    <w:rsid w:val="1E45350E"/>
    <w:rsid w:val="1E45350E"/>
    <w:rsid w:val="1E505204"/>
    <w:rsid w:val="1E5326C8"/>
    <w:rsid w:val="1E532797"/>
    <w:rsid w:val="1E9F8EC7"/>
    <w:rsid w:val="1E9F8EC7"/>
    <w:rsid w:val="1EA2967F"/>
    <w:rsid w:val="1EA2967F"/>
    <w:rsid w:val="1EA58198"/>
    <w:rsid w:val="1EB55E9F"/>
    <w:rsid w:val="1EEE2D19"/>
    <w:rsid w:val="1F536F23"/>
    <w:rsid w:val="1F5B03F9"/>
    <w:rsid w:val="1F9FB14D"/>
    <w:rsid w:val="1FFC9869"/>
    <w:rsid w:val="202DABE0"/>
    <w:rsid w:val="20616F97"/>
    <w:rsid w:val="2067D001"/>
    <w:rsid w:val="2074E8D8"/>
    <w:rsid w:val="207A1DF9"/>
    <w:rsid w:val="207FBB26"/>
    <w:rsid w:val="20A7BFEA"/>
    <w:rsid w:val="20A951C3"/>
    <w:rsid w:val="20B0EC81"/>
    <w:rsid w:val="20D05247"/>
    <w:rsid w:val="20EFA157"/>
    <w:rsid w:val="20FF929F"/>
    <w:rsid w:val="21133C7C"/>
    <w:rsid w:val="21197E9F"/>
    <w:rsid w:val="2131B28F"/>
    <w:rsid w:val="214A84A3"/>
    <w:rsid w:val="21737713"/>
    <w:rsid w:val="21B46E4B"/>
    <w:rsid w:val="21D584E9"/>
    <w:rsid w:val="21E3D7C5"/>
    <w:rsid w:val="21E7E633"/>
    <w:rsid w:val="22050C00"/>
    <w:rsid w:val="22210D8E"/>
    <w:rsid w:val="2254823C"/>
    <w:rsid w:val="2260BCD6"/>
    <w:rsid w:val="2267FDD6"/>
    <w:rsid w:val="227CB52A"/>
    <w:rsid w:val="229536D0"/>
    <w:rsid w:val="229C22BC"/>
    <w:rsid w:val="22ADBFBE"/>
    <w:rsid w:val="22B8C893"/>
    <w:rsid w:val="22D33758"/>
    <w:rsid w:val="22E56B66"/>
    <w:rsid w:val="22E65F42"/>
    <w:rsid w:val="22F582DA"/>
    <w:rsid w:val="23326061"/>
    <w:rsid w:val="23326061"/>
    <w:rsid w:val="23354EC7"/>
    <w:rsid w:val="2364F977"/>
    <w:rsid w:val="23C9FD8D"/>
    <w:rsid w:val="23F9DC84"/>
    <w:rsid w:val="2406CBC9"/>
    <w:rsid w:val="24112D1D"/>
    <w:rsid w:val="2419FB68"/>
    <w:rsid w:val="244643E6"/>
    <w:rsid w:val="244643E6"/>
    <w:rsid w:val="2470A41F"/>
    <w:rsid w:val="248D651D"/>
    <w:rsid w:val="24D091E9"/>
    <w:rsid w:val="24DDC81A"/>
    <w:rsid w:val="24F6B68E"/>
    <w:rsid w:val="251D9CD9"/>
    <w:rsid w:val="2542E814"/>
    <w:rsid w:val="2542F5CB"/>
    <w:rsid w:val="25DB8BAF"/>
    <w:rsid w:val="25E61B22"/>
    <w:rsid w:val="25E61B22"/>
    <w:rsid w:val="25E84BFC"/>
    <w:rsid w:val="260E54D9"/>
    <w:rsid w:val="2637AD38"/>
    <w:rsid w:val="264F266D"/>
    <w:rsid w:val="2655611E"/>
    <w:rsid w:val="2656AC8E"/>
    <w:rsid w:val="26690CDF"/>
    <w:rsid w:val="26A43AEB"/>
    <w:rsid w:val="26C96029"/>
    <w:rsid w:val="270EA50F"/>
    <w:rsid w:val="270F8692"/>
    <w:rsid w:val="271D5C9B"/>
    <w:rsid w:val="2751170E"/>
    <w:rsid w:val="275C11D2"/>
    <w:rsid w:val="2760BD12"/>
    <w:rsid w:val="27651DE7"/>
    <w:rsid w:val="277C506D"/>
    <w:rsid w:val="27AFF0EE"/>
    <w:rsid w:val="27B0F104"/>
    <w:rsid w:val="27D1A6DA"/>
    <w:rsid w:val="28121AA5"/>
    <w:rsid w:val="2816C11A"/>
    <w:rsid w:val="2886C835"/>
    <w:rsid w:val="2891EC35"/>
    <w:rsid w:val="2891EC35"/>
    <w:rsid w:val="2897CCCB"/>
    <w:rsid w:val="28A2F1EE"/>
    <w:rsid w:val="28A4D7C7"/>
    <w:rsid w:val="28B21286"/>
    <w:rsid w:val="28EF143A"/>
    <w:rsid w:val="28EF143A"/>
    <w:rsid w:val="28F06820"/>
    <w:rsid w:val="29316961"/>
    <w:rsid w:val="293EBCB0"/>
    <w:rsid w:val="29562034"/>
    <w:rsid w:val="295FB3EA"/>
    <w:rsid w:val="296E4810"/>
    <w:rsid w:val="296E6729"/>
    <w:rsid w:val="2987B5EA"/>
    <w:rsid w:val="299A116B"/>
    <w:rsid w:val="29B9A12F"/>
    <w:rsid w:val="29CDC0C8"/>
    <w:rsid w:val="29D586BB"/>
    <w:rsid w:val="29DE2014"/>
    <w:rsid w:val="29F88AB0"/>
    <w:rsid w:val="2A087D3B"/>
    <w:rsid w:val="2A193294"/>
    <w:rsid w:val="2A4A1AA7"/>
    <w:rsid w:val="2A588AFC"/>
    <w:rsid w:val="2A930D51"/>
    <w:rsid w:val="2AC3BFB5"/>
    <w:rsid w:val="2AC4D4B7"/>
    <w:rsid w:val="2AD0CB0E"/>
    <w:rsid w:val="2AD165FE"/>
    <w:rsid w:val="2AE3ECF3"/>
    <w:rsid w:val="2AE3ECF3"/>
    <w:rsid w:val="2AF1A0BE"/>
    <w:rsid w:val="2AF45AAA"/>
    <w:rsid w:val="2B49AB2F"/>
    <w:rsid w:val="2B533B56"/>
    <w:rsid w:val="2B563851"/>
    <w:rsid w:val="2B7CBA17"/>
    <w:rsid w:val="2B8668AE"/>
    <w:rsid w:val="2B9D75D1"/>
    <w:rsid w:val="2BBAD8A8"/>
    <w:rsid w:val="2BC18F1E"/>
    <w:rsid w:val="2BD6A9B8"/>
    <w:rsid w:val="2BDAB0DA"/>
    <w:rsid w:val="2BEE9AF7"/>
    <w:rsid w:val="2BFBB7A6"/>
    <w:rsid w:val="2BFFA623"/>
    <w:rsid w:val="2C09BB97"/>
    <w:rsid w:val="2C0DBD15"/>
    <w:rsid w:val="2C145213"/>
    <w:rsid w:val="2C1A7489"/>
    <w:rsid w:val="2C26C2AB"/>
    <w:rsid w:val="2C2A2B16"/>
    <w:rsid w:val="2C70E3E8"/>
    <w:rsid w:val="2C7F0E65"/>
    <w:rsid w:val="2CA146BF"/>
    <w:rsid w:val="2CA28218"/>
    <w:rsid w:val="2CB9F47B"/>
    <w:rsid w:val="2CE0AAA5"/>
    <w:rsid w:val="2CE0AAA5"/>
    <w:rsid w:val="2D0CCFA9"/>
    <w:rsid w:val="2D392739"/>
    <w:rsid w:val="2D46021C"/>
    <w:rsid w:val="2D5B88E5"/>
    <w:rsid w:val="2D79C75B"/>
    <w:rsid w:val="2D811A0F"/>
    <w:rsid w:val="2D935476"/>
    <w:rsid w:val="2D93D0FA"/>
    <w:rsid w:val="2DB45741"/>
    <w:rsid w:val="2DE1D65C"/>
    <w:rsid w:val="2DE96F33"/>
    <w:rsid w:val="2E0EBE87"/>
    <w:rsid w:val="2E33B589"/>
    <w:rsid w:val="2E7635FF"/>
    <w:rsid w:val="2EA479DB"/>
    <w:rsid w:val="2EE194DC"/>
    <w:rsid w:val="2EF1FC7D"/>
    <w:rsid w:val="2EF671EB"/>
    <w:rsid w:val="2EF8F50C"/>
    <w:rsid w:val="2EF90309"/>
    <w:rsid w:val="2F0332F9"/>
    <w:rsid w:val="2F2B5BCE"/>
    <w:rsid w:val="2F3E0045"/>
    <w:rsid w:val="2F40E8F6"/>
    <w:rsid w:val="2F75495C"/>
    <w:rsid w:val="2F7A0C25"/>
    <w:rsid w:val="2F7D6E78"/>
    <w:rsid w:val="2F9827CB"/>
    <w:rsid w:val="2FA4BDE3"/>
    <w:rsid w:val="2FB0EE66"/>
    <w:rsid w:val="2FB120FB"/>
    <w:rsid w:val="2FB91DD5"/>
    <w:rsid w:val="2FBE8B23"/>
    <w:rsid w:val="2FE9D2F3"/>
    <w:rsid w:val="302C7C95"/>
    <w:rsid w:val="302C7C95"/>
    <w:rsid w:val="3045D218"/>
    <w:rsid w:val="306AD126"/>
    <w:rsid w:val="309F4908"/>
    <w:rsid w:val="30C01F1B"/>
    <w:rsid w:val="30C26A4D"/>
    <w:rsid w:val="30E4B84B"/>
    <w:rsid w:val="30E5C9FF"/>
    <w:rsid w:val="30EC1A46"/>
    <w:rsid w:val="30FEBA12"/>
    <w:rsid w:val="310B4863"/>
    <w:rsid w:val="310EF9A4"/>
    <w:rsid w:val="314ED016"/>
    <w:rsid w:val="3164902C"/>
    <w:rsid w:val="317B3C6B"/>
    <w:rsid w:val="317B3C6B"/>
    <w:rsid w:val="31919784"/>
    <w:rsid w:val="31919784"/>
    <w:rsid w:val="319AC9D0"/>
    <w:rsid w:val="319F1E95"/>
    <w:rsid w:val="31C99D60"/>
    <w:rsid w:val="31DD1BAB"/>
    <w:rsid w:val="32227C64"/>
    <w:rsid w:val="32364CF2"/>
    <w:rsid w:val="323DEF41"/>
    <w:rsid w:val="32501B5C"/>
    <w:rsid w:val="32501B5C"/>
    <w:rsid w:val="325D624A"/>
    <w:rsid w:val="32767714"/>
    <w:rsid w:val="327EDE97"/>
    <w:rsid w:val="327EDE97"/>
    <w:rsid w:val="329BE94A"/>
    <w:rsid w:val="32B188C8"/>
    <w:rsid w:val="32B3AD9A"/>
    <w:rsid w:val="32BC6FF6"/>
    <w:rsid w:val="32F0F7C5"/>
    <w:rsid w:val="330683F6"/>
    <w:rsid w:val="33544BBB"/>
    <w:rsid w:val="33695768"/>
    <w:rsid w:val="3372DDA8"/>
    <w:rsid w:val="337684E7"/>
    <w:rsid w:val="3378E008"/>
    <w:rsid w:val="337BF303"/>
    <w:rsid w:val="3388F3B8"/>
    <w:rsid w:val="3389196C"/>
    <w:rsid w:val="33966C3A"/>
    <w:rsid w:val="33B3CE9B"/>
    <w:rsid w:val="33FEA7DC"/>
    <w:rsid w:val="34328CEF"/>
    <w:rsid w:val="343E228B"/>
    <w:rsid w:val="344A90DD"/>
    <w:rsid w:val="345148FC"/>
    <w:rsid w:val="3479B891"/>
    <w:rsid w:val="348515CE"/>
    <w:rsid w:val="34903EC7"/>
    <w:rsid w:val="34A4A397"/>
    <w:rsid w:val="34BBAE6D"/>
    <w:rsid w:val="35405819"/>
    <w:rsid w:val="354407EB"/>
    <w:rsid w:val="354852D6"/>
    <w:rsid w:val="357BF224"/>
    <w:rsid w:val="35A07115"/>
    <w:rsid w:val="35A42239"/>
    <w:rsid w:val="35C54BFA"/>
    <w:rsid w:val="35CD7CA0"/>
    <w:rsid w:val="35CF326C"/>
    <w:rsid w:val="35CF326C"/>
    <w:rsid w:val="3627D411"/>
    <w:rsid w:val="364CA133"/>
    <w:rsid w:val="364E183E"/>
    <w:rsid w:val="36556F82"/>
    <w:rsid w:val="3657DE91"/>
    <w:rsid w:val="3657DE91"/>
    <w:rsid w:val="3687BF89"/>
    <w:rsid w:val="368E38F3"/>
    <w:rsid w:val="36B1551C"/>
    <w:rsid w:val="36CF6CEC"/>
    <w:rsid w:val="36E5EB78"/>
    <w:rsid w:val="36EBBD65"/>
    <w:rsid w:val="36EF6F11"/>
    <w:rsid w:val="370F6EA0"/>
    <w:rsid w:val="3724E4AD"/>
    <w:rsid w:val="376EFC78"/>
    <w:rsid w:val="37A9DF6A"/>
    <w:rsid w:val="37CB1AF6"/>
    <w:rsid w:val="37CF8EB6"/>
    <w:rsid w:val="37CF8EB6"/>
    <w:rsid w:val="37DB39BA"/>
    <w:rsid w:val="37E25AD7"/>
    <w:rsid w:val="37ED9175"/>
    <w:rsid w:val="37F985FE"/>
    <w:rsid w:val="3832E0FB"/>
    <w:rsid w:val="383C9BF8"/>
    <w:rsid w:val="383E9D86"/>
    <w:rsid w:val="384A4AA7"/>
    <w:rsid w:val="384E72F3"/>
    <w:rsid w:val="387A9F3B"/>
    <w:rsid w:val="388EF9C4"/>
    <w:rsid w:val="389A7A7D"/>
    <w:rsid w:val="389A7A7D"/>
    <w:rsid w:val="38E61A8D"/>
    <w:rsid w:val="38F6ECDC"/>
    <w:rsid w:val="392F1CA7"/>
    <w:rsid w:val="392F1CA7"/>
    <w:rsid w:val="3933E42D"/>
    <w:rsid w:val="394994C7"/>
    <w:rsid w:val="39615861"/>
    <w:rsid w:val="398E313A"/>
    <w:rsid w:val="39962A34"/>
    <w:rsid w:val="39A40A26"/>
    <w:rsid w:val="39A40A26"/>
    <w:rsid w:val="39BC84E1"/>
    <w:rsid w:val="39F42662"/>
    <w:rsid w:val="39F8B8B4"/>
    <w:rsid w:val="3A05C10C"/>
    <w:rsid w:val="3A1704A6"/>
    <w:rsid w:val="3A1BFA53"/>
    <w:rsid w:val="3A1E44D4"/>
    <w:rsid w:val="3A3235A4"/>
    <w:rsid w:val="3A3D6A3B"/>
    <w:rsid w:val="3A5A3BB7"/>
    <w:rsid w:val="3A77C4A6"/>
    <w:rsid w:val="3A77C4A6"/>
    <w:rsid w:val="3AAD86BE"/>
    <w:rsid w:val="3AD9564A"/>
    <w:rsid w:val="3AE04960"/>
    <w:rsid w:val="3AE8C8D8"/>
    <w:rsid w:val="3AE8C8D8"/>
    <w:rsid w:val="3AE9698B"/>
    <w:rsid w:val="3AFCD185"/>
    <w:rsid w:val="3B010696"/>
    <w:rsid w:val="3B1D9874"/>
    <w:rsid w:val="3B2405DD"/>
    <w:rsid w:val="3B2405DD"/>
    <w:rsid w:val="3B701EE5"/>
    <w:rsid w:val="3B799F52"/>
    <w:rsid w:val="3BAD8625"/>
    <w:rsid w:val="3BAE3609"/>
    <w:rsid w:val="3BD683DA"/>
    <w:rsid w:val="3BDF78AA"/>
    <w:rsid w:val="3BE37F40"/>
    <w:rsid w:val="3BE3B37B"/>
    <w:rsid w:val="3BF796A2"/>
    <w:rsid w:val="3C18DFAF"/>
    <w:rsid w:val="3C593990"/>
    <w:rsid w:val="3C617AFD"/>
    <w:rsid w:val="3C8987C3"/>
    <w:rsid w:val="3C8B84D7"/>
    <w:rsid w:val="3C9EA149"/>
    <w:rsid w:val="3C9EA149"/>
    <w:rsid w:val="3CD81A8A"/>
    <w:rsid w:val="3CF866FF"/>
    <w:rsid w:val="3CF866FF"/>
    <w:rsid w:val="3D02B7C7"/>
    <w:rsid w:val="3D09F748"/>
    <w:rsid w:val="3D0F7F24"/>
    <w:rsid w:val="3D15E9D6"/>
    <w:rsid w:val="3D26227B"/>
    <w:rsid w:val="3D353C0B"/>
    <w:rsid w:val="3D3B5EC5"/>
    <w:rsid w:val="3D44A3A3"/>
    <w:rsid w:val="3D5A3740"/>
    <w:rsid w:val="3DA704BD"/>
    <w:rsid w:val="3DB84915"/>
    <w:rsid w:val="3DB84915"/>
    <w:rsid w:val="3DC18AAE"/>
    <w:rsid w:val="3DC85C1E"/>
    <w:rsid w:val="3DD364E0"/>
    <w:rsid w:val="3DD364E0"/>
    <w:rsid w:val="3DEB1C7A"/>
    <w:rsid w:val="3E20C94E"/>
    <w:rsid w:val="3E2F02C5"/>
    <w:rsid w:val="3E3879B9"/>
    <w:rsid w:val="3E456C84"/>
    <w:rsid w:val="3E7D8840"/>
    <w:rsid w:val="3E98BB8E"/>
    <w:rsid w:val="3E9B2415"/>
    <w:rsid w:val="3E9B2415"/>
    <w:rsid w:val="3F048DAE"/>
    <w:rsid w:val="3F322B34"/>
    <w:rsid w:val="3F5198B4"/>
    <w:rsid w:val="3F7CC806"/>
    <w:rsid w:val="3F885853"/>
    <w:rsid w:val="3F8B093D"/>
    <w:rsid w:val="3FD27AC4"/>
    <w:rsid w:val="3FD6ABAF"/>
    <w:rsid w:val="3FD94B94"/>
    <w:rsid w:val="3FEF7D21"/>
    <w:rsid w:val="3FF570C1"/>
    <w:rsid w:val="3FFC778A"/>
    <w:rsid w:val="401FF530"/>
    <w:rsid w:val="401FF530"/>
    <w:rsid w:val="403A4F68"/>
    <w:rsid w:val="4043C6F3"/>
    <w:rsid w:val="4085D5E7"/>
    <w:rsid w:val="40A4355C"/>
    <w:rsid w:val="40A99C95"/>
    <w:rsid w:val="40F78638"/>
    <w:rsid w:val="410A4061"/>
    <w:rsid w:val="410B7552"/>
    <w:rsid w:val="4115E32B"/>
    <w:rsid w:val="411661F6"/>
    <w:rsid w:val="4124F32B"/>
    <w:rsid w:val="4124F32B"/>
    <w:rsid w:val="41681930"/>
    <w:rsid w:val="417D2240"/>
    <w:rsid w:val="41850393"/>
    <w:rsid w:val="418E88DE"/>
    <w:rsid w:val="41A06759"/>
    <w:rsid w:val="41B4F9FB"/>
    <w:rsid w:val="41B9D9D5"/>
    <w:rsid w:val="41B9D9D5"/>
    <w:rsid w:val="41C825BD"/>
    <w:rsid w:val="41E1E429"/>
    <w:rsid w:val="41F47AF4"/>
    <w:rsid w:val="41FD1FB7"/>
    <w:rsid w:val="42036585"/>
    <w:rsid w:val="42350DC8"/>
    <w:rsid w:val="42350DC8"/>
    <w:rsid w:val="4258CAC7"/>
    <w:rsid w:val="425D5A53"/>
    <w:rsid w:val="42626E72"/>
    <w:rsid w:val="427D07F0"/>
    <w:rsid w:val="428F06EC"/>
    <w:rsid w:val="42A43F8C"/>
    <w:rsid w:val="42C7FD37"/>
    <w:rsid w:val="42F57BEF"/>
    <w:rsid w:val="42F57BEF"/>
    <w:rsid w:val="42F8089A"/>
    <w:rsid w:val="43012756"/>
    <w:rsid w:val="430570F6"/>
    <w:rsid w:val="431B0107"/>
    <w:rsid w:val="43257D63"/>
    <w:rsid w:val="4338617A"/>
    <w:rsid w:val="4384370E"/>
    <w:rsid w:val="4446D49E"/>
    <w:rsid w:val="446BBDB0"/>
    <w:rsid w:val="448BFB66"/>
    <w:rsid w:val="449F0484"/>
    <w:rsid w:val="44BA79ED"/>
    <w:rsid w:val="44D7EDB0"/>
    <w:rsid w:val="44D8A361"/>
    <w:rsid w:val="44F3ED1C"/>
    <w:rsid w:val="4516917A"/>
    <w:rsid w:val="45283393"/>
    <w:rsid w:val="453DD9B8"/>
    <w:rsid w:val="453EDA28"/>
    <w:rsid w:val="4545609B"/>
    <w:rsid w:val="45598266"/>
    <w:rsid w:val="45598266"/>
    <w:rsid w:val="45A5D524"/>
    <w:rsid w:val="4615D75B"/>
    <w:rsid w:val="4623696D"/>
    <w:rsid w:val="463D0A8F"/>
    <w:rsid w:val="46562E28"/>
    <w:rsid w:val="46585B38"/>
    <w:rsid w:val="4689D65F"/>
    <w:rsid w:val="4689D65F"/>
    <w:rsid w:val="468B71A1"/>
    <w:rsid w:val="46B1897E"/>
    <w:rsid w:val="46D1020D"/>
    <w:rsid w:val="46E05D08"/>
    <w:rsid w:val="4714E564"/>
    <w:rsid w:val="471623D4"/>
    <w:rsid w:val="471714FC"/>
    <w:rsid w:val="4738B90E"/>
    <w:rsid w:val="478A71D7"/>
    <w:rsid w:val="47ABB534"/>
    <w:rsid w:val="47E01D77"/>
    <w:rsid w:val="4818CEDC"/>
    <w:rsid w:val="48201233"/>
    <w:rsid w:val="482E42EC"/>
    <w:rsid w:val="4854D974"/>
    <w:rsid w:val="48842D12"/>
    <w:rsid w:val="48851AB8"/>
    <w:rsid w:val="48885122"/>
    <w:rsid w:val="488EF527"/>
    <w:rsid w:val="489F69DE"/>
    <w:rsid w:val="48B953E3"/>
    <w:rsid w:val="48B953E3"/>
    <w:rsid w:val="48C98192"/>
    <w:rsid w:val="48CCBC7F"/>
    <w:rsid w:val="48CDC455"/>
    <w:rsid w:val="48DE65E2"/>
    <w:rsid w:val="48EF9868"/>
    <w:rsid w:val="4923ADDA"/>
    <w:rsid w:val="492E3402"/>
    <w:rsid w:val="492ED25D"/>
    <w:rsid w:val="492ED25D"/>
    <w:rsid w:val="49366D86"/>
    <w:rsid w:val="493C0BA8"/>
    <w:rsid w:val="493C0BA8"/>
    <w:rsid w:val="4950D0B3"/>
    <w:rsid w:val="4950D0B3"/>
    <w:rsid w:val="49556194"/>
    <w:rsid w:val="495607FF"/>
    <w:rsid w:val="49964DE4"/>
    <w:rsid w:val="49C7EFFA"/>
    <w:rsid w:val="49C7EFFA"/>
    <w:rsid w:val="49E04F9B"/>
    <w:rsid w:val="49F07102"/>
    <w:rsid w:val="4A01B12A"/>
    <w:rsid w:val="4A01B12A"/>
    <w:rsid w:val="4A2AF4D5"/>
    <w:rsid w:val="4A45C55E"/>
    <w:rsid w:val="4A894343"/>
    <w:rsid w:val="4AB51749"/>
    <w:rsid w:val="4AE4509F"/>
    <w:rsid w:val="4AE8E2FA"/>
    <w:rsid w:val="4B0E2A7A"/>
    <w:rsid w:val="4B0E4E0E"/>
    <w:rsid w:val="4B552F7B"/>
    <w:rsid w:val="4B98E20F"/>
    <w:rsid w:val="4BA26427"/>
    <w:rsid w:val="4BBD796F"/>
    <w:rsid w:val="4BE2C061"/>
    <w:rsid w:val="4BE7B3AA"/>
    <w:rsid w:val="4C0A423A"/>
    <w:rsid w:val="4C1C6A23"/>
    <w:rsid w:val="4C24EDD2"/>
    <w:rsid w:val="4C33D0C8"/>
    <w:rsid w:val="4C38769D"/>
    <w:rsid w:val="4C418CDA"/>
    <w:rsid w:val="4C458C8F"/>
    <w:rsid w:val="4C4ED05B"/>
    <w:rsid w:val="4C4FCD36"/>
    <w:rsid w:val="4C87B399"/>
    <w:rsid w:val="4C8909A4"/>
    <w:rsid w:val="4CA0259F"/>
    <w:rsid w:val="4CAA4F08"/>
    <w:rsid w:val="4CB9E1BD"/>
    <w:rsid w:val="4CB9E1BD"/>
    <w:rsid w:val="4CBD95AE"/>
    <w:rsid w:val="4CBF7355"/>
    <w:rsid w:val="4CDA201B"/>
    <w:rsid w:val="4CDE21C0"/>
    <w:rsid w:val="4CF5664E"/>
    <w:rsid w:val="4D5AD578"/>
    <w:rsid w:val="4D6E9DF4"/>
    <w:rsid w:val="4D781E9B"/>
    <w:rsid w:val="4D95AE14"/>
    <w:rsid w:val="4D99946F"/>
    <w:rsid w:val="4DCD9EC4"/>
    <w:rsid w:val="4DCD9EC4"/>
    <w:rsid w:val="4DD2E104"/>
    <w:rsid w:val="4DD4A8FE"/>
    <w:rsid w:val="4DEDCD03"/>
    <w:rsid w:val="4E24CF44"/>
    <w:rsid w:val="4E3FAEA5"/>
    <w:rsid w:val="4E4270C2"/>
    <w:rsid w:val="4E4270C2"/>
    <w:rsid w:val="4E4C5737"/>
    <w:rsid w:val="4E606947"/>
    <w:rsid w:val="4E70C3F2"/>
    <w:rsid w:val="4E768BD9"/>
    <w:rsid w:val="4E7C7A47"/>
    <w:rsid w:val="4E90E037"/>
    <w:rsid w:val="4EC753DD"/>
    <w:rsid w:val="4ECADFFF"/>
    <w:rsid w:val="4EDF254C"/>
    <w:rsid w:val="4EF0E6E7"/>
    <w:rsid w:val="4F07029F"/>
    <w:rsid w:val="4F0B7412"/>
    <w:rsid w:val="4F1196BB"/>
    <w:rsid w:val="4F1196BB"/>
    <w:rsid w:val="4F38A2B9"/>
    <w:rsid w:val="4F38A2B9"/>
    <w:rsid w:val="4F4E042D"/>
    <w:rsid w:val="4F715D6B"/>
    <w:rsid w:val="4F85E80C"/>
    <w:rsid w:val="4F862691"/>
    <w:rsid w:val="4F88C24B"/>
    <w:rsid w:val="4F961660"/>
    <w:rsid w:val="4FB3F29A"/>
    <w:rsid w:val="4FF001F5"/>
    <w:rsid w:val="502D4693"/>
    <w:rsid w:val="503DB421"/>
    <w:rsid w:val="503DB421"/>
    <w:rsid w:val="5044DD52"/>
    <w:rsid w:val="50D9951A"/>
    <w:rsid w:val="50E9C669"/>
    <w:rsid w:val="5123D252"/>
    <w:rsid w:val="512B51FF"/>
    <w:rsid w:val="5138B1A6"/>
    <w:rsid w:val="5145C3C4"/>
    <w:rsid w:val="51511B93"/>
    <w:rsid w:val="515EE591"/>
    <w:rsid w:val="5164295B"/>
    <w:rsid w:val="5180B74B"/>
    <w:rsid w:val="5186EA9A"/>
    <w:rsid w:val="5190CCF4"/>
    <w:rsid w:val="51945653"/>
    <w:rsid w:val="51A0F623"/>
    <w:rsid w:val="51A3E70E"/>
    <w:rsid w:val="51A589C8"/>
    <w:rsid w:val="51A8EA50"/>
    <w:rsid w:val="51BC9D91"/>
    <w:rsid w:val="51D3CA22"/>
    <w:rsid w:val="51F4D0D1"/>
    <w:rsid w:val="51F4D0D1"/>
    <w:rsid w:val="51F5293C"/>
    <w:rsid w:val="51F6C241"/>
    <w:rsid w:val="51FB8741"/>
    <w:rsid w:val="5229B1C8"/>
    <w:rsid w:val="525A5A06"/>
    <w:rsid w:val="528BFD78"/>
    <w:rsid w:val="528D4149"/>
    <w:rsid w:val="52A2BBAD"/>
    <w:rsid w:val="52BEE7EB"/>
    <w:rsid w:val="52F7314B"/>
    <w:rsid w:val="53015B8A"/>
    <w:rsid w:val="532C1571"/>
    <w:rsid w:val="533C3CBC"/>
    <w:rsid w:val="533C3CBC"/>
    <w:rsid w:val="5378DF51"/>
    <w:rsid w:val="537E6E7A"/>
    <w:rsid w:val="5389FE07"/>
    <w:rsid w:val="5391B095"/>
    <w:rsid w:val="53B7A948"/>
    <w:rsid w:val="53BDDE38"/>
    <w:rsid w:val="53DB245B"/>
    <w:rsid w:val="53DB245B"/>
    <w:rsid w:val="53F3079D"/>
    <w:rsid w:val="540D0CC3"/>
    <w:rsid w:val="5414B4B7"/>
    <w:rsid w:val="542DB252"/>
    <w:rsid w:val="542DEBD6"/>
    <w:rsid w:val="5444F90A"/>
    <w:rsid w:val="545DCF42"/>
    <w:rsid w:val="545EB1AD"/>
    <w:rsid w:val="546668C1"/>
    <w:rsid w:val="546CA8B7"/>
    <w:rsid w:val="54804E65"/>
    <w:rsid w:val="5481151B"/>
    <w:rsid w:val="54C2F80E"/>
    <w:rsid w:val="54DAC487"/>
    <w:rsid w:val="54E7AB43"/>
    <w:rsid w:val="54F1673A"/>
    <w:rsid w:val="553CE71E"/>
    <w:rsid w:val="55435466"/>
    <w:rsid w:val="555E6808"/>
    <w:rsid w:val="5570CAAF"/>
    <w:rsid w:val="558B9417"/>
    <w:rsid w:val="55B93CB3"/>
    <w:rsid w:val="55BB0B70"/>
    <w:rsid w:val="55D3B62A"/>
    <w:rsid w:val="55E2D317"/>
    <w:rsid w:val="5604B87D"/>
    <w:rsid w:val="562F3843"/>
    <w:rsid w:val="568DD897"/>
    <w:rsid w:val="56A425AF"/>
    <w:rsid w:val="56E2D376"/>
    <w:rsid w:val="56E822CC"/>
    <w:rsid w:val="56F921A1"/>
    <w:rsid w:val="56FAEE2E"/>
    <w:rsid w:val="57289CDF"/>
    <w:rsid w:val="57293BAB"/>
    <w:rsid w:val="573A9CDF"/>
    <w:rsid w:val="573A9CDF"/>
    <w:rsid w:val="575D0EAA"/>
    <w:rsid w:val="57667B9B"/>
    <w:rsid w:val="577A9848"/>
    <w:rsid w:val="578AACF1"/>
    <w:rsid w:val="578BC5EB"/>
    <w:rsid w:val="57963024"/>
    <w:rsid w:val="57C1564E"/>
    <w:rsid w:val="57D7DEE5"/>
    <w:rsid w:val="5816F208"/>
    <w:rsid w:val="586C39DA"/>
    <w:rsid w:val="58905666"/>
    <w:rsid w:val="58905666"/>
    <w:rsid w:val="58949D43"/>
    <w:rsid w:val="5896F0C5"/>
    <w:rsid w:val="589CB5C9"/>
    <w:rsid w:val="58DFB79E"/>
    <w:rsid w:val="5910E4D9"/>
    <w:rsid w:val="5925579D"/>
    <w:rsid w:val="5950172A"/>
    <w:rsid w:val="59A2192A"/>
    <w:rsid w:val="59A8D746"/>
    <w:rsid w:val="5A453AA5"/>
    <w:rsid w:val="5A6EF915"/>
    <w:rsid w:val="5A7B5B20"/>
    <w:rsid w:val="5A8630AE"/>
    <w:rsid w:val="5A86C9B5"/>
    <w:rsid w:val="5A96A0C1"/>
    <w:rsid w:val="5A96EF9A"/>
    <w:rsid w:val="5A973DF6"/>
    <w:rsid w:val="5AC38D60"/>
    <w:rsid w:val="5B0D2971"/>
    <w:rsid w:val="5B680F64"/>
    <w:rsid w:val="5B708DE7"/>
    <w:rsid w:val="5B7230FE"/>
    <w:rsid w:val="5B8AF626"/>
    <w:rsid w:val="5B956BD3"/>
    <w:rsid w:val="5B956BD3"/>
    <w:rsid w:val="5BB7F489"/>
    <w:rsid w:val="5BBE1104"/>
    <w:rsid w:val="5BE7CB32"/>
    <w:rsid w:val="5BE7CB32"/>
    <w:rsid w:val="5BFD8350"/>
    <w:rsid w:val="5C366BBA"/>
    <w:rsid w:val="5C55EC5C"/>
    <w:rsid w:val="5C655189"/>
    <w:rsid w:val="5C745387"/>
    <w:rsid w:val="5C83CF8E"/>
    <w:rsid w:val="5C83CF8E"/>
    <w:rsid w:val="5C8DD761"/>
    <w:rsid w:val="5C90FE2B"/>
    <w:rsid w:val="5C9C6830"/>
    <w:rsid w:val="5CB12551"/>
    <w:rsid w:val="5CBF9011"/>
    <w:rsid w:val="5CC6C204"/>
    <w:rsid w:val="5CE2B176"/>
    <w:rsid w:val="5CEDE794"/>
    <w:rsid w:val="5D1D540A"/>
    <w:rsid w:val="5D30ADA2"/>
    <w:rsid w:val="5D55A33E"/>
    <w:rsid w:val="5D659C57"/>
    <w:rsid w:val="5D764421"/>
    <w:rsid w:val="5D7933E4"/>
    <w:rsid w:val="5D954582"/>
    <w:rsid w:val="5DA4476A"/>
    <w:rsid w:val="5DA4476A"/>
    <w:rsid w:val="5DA60798"/>
    <w:rsid w:val="5DBCC6D0"/>
    <w:rsid w:val="5DCF00A2"/>
    <w:rsid w:val="5DDE7E1C"/>
    <w:rsid w:val="5DE9D45B"/>
    <w:rsid w:val="5E1A0384"/>
    <w:rsid w:val="5E234505"/>
    <w:rsid w:val="5E5303B8"/>
    <w:rsid w:val="5E7FCF7F"/>
    <w:rsid w:val="5E8F037A"/>
    <w:rsid w:val="5E9CC2B2"/>
    <w:rsid w:val="5EA99C5C"/>
    <w:rsid w:val="5ED8927A"/>
    <w:rsid w:val="5EEA0C3C"/>
    <w:rsid w:val="5EEA0C3C"/>
    <w:rsid w:val="5EFB52F8"/>
    <w:rsid w:val="5F01A31F"/>
    <w:rsid w:val="5F21169C"/>
    <w:rsid w:val="5F223D30"/>
    <w:rsid w:val="5F35A6E5"/>
    <w:rsid w:val="5F52C5E6"/>
    <w:rsid w:val="5F59C1D8"/>
    <w:rsid w:val="5F624984"/>
    <w:rsid w:val="5F9877A3"/>
    <w:rsid w:val="5FA6D442"/>
    <w:rsid w:val="5FB74B13"/>
    <w:rsid w:val="5FC7949D"/>
    <w:rsid w:val="5FD75C42"/>
    <w:rsid w:val="5FE51854"/>
    <w:rsid w:val="5FE5C3C8"/>
    <w:rsid w:val="6013AF5E"/>
    <w:rsid w:val="60163F42"/>
    <w:rsid w:val="6016C82E"/>
    <w:rsid w:val="6034CF52"/>
    <w:rsid w:val="6034CF52"/>
    <w:rsid w:val="60858963"/>
    <w:rsid w:val="608D9F4E"/>
    <w:rsid w:val="60949A16"/>
    <w:rsid w:val="60A5C15F"/>
    <w:rsid w:val="60D294A0"/>
    <w:rsid w:val="60E712EF"/>
    <w:rsid w:val="60F81080"/>
    <w:rsid w:val="61463C5B"/>
    <w:rsid w:val="614CBA6C"/>
    <w:rsid w:val="614D7E69"/>
    <w:rsid w:val="61824FE3"/>
    <w:rsid w:val="619CEAFD"/>
    <w:rsid w:val="61A552B1"/>
    <w:rsid w:val="61A5CA92"/>
    <w:rsid w:val="61A5CA92"/>
    <w:rsid w:val="61DAE047"/>
    <w:rsid w:val="6200F2C1"/>
    <w:rsid w:val="622B8BD3"/>
    <w:rsid w:val="62431B77"/>
    <w:rsid w:val="62512AE2"/>
    <w:rsid w:val="6254F069"/>
    <w:rsid w:val="62670AC4"/>
    <w:rsid w:val="626F8590"/>
    <w:rsid w:val="627248BB"/>
    <w:rsid w:val="627248BB"/>
    <w:rsid w:val="627C4874"/>
    <w:rsid w:val="627F3A4D"/>
    <w:rsid w:val="62A95543"/>
    <w:rsid w:val="62E7AE97"/>
    <w:rsid w:val="630B89DE"/>
    <w:rsid w:val="6330108D"/>
    <w:rsid w:val="635240C4"/>
    <w:rsid w:val="63636C59"/>
    <w:rsid w:val="63643831"/>
    <w:rsid w:val="63A5A957"/>
    <w:rsid w:val="63A6CCFF"/>
    <w:rsid w:val="63CA048D"/>
    <w:rsid w:val="63D667D6"/>
    <w:rsid w:val="63ED9B3C"/>
    <w:rsid w:val="640F81E0"/>
    <w:rsid w:val="6416F443"/>
    <w:rsid w:val="642532DC"/>
    <w:rsid w:val="64314BAE"/>
    <w:rsid w:val="6433837E"/>
    <w:rsid w:val="643E77A2"/>
    <w:rsid w:val="645A2C42"/>
    <w:rsid w:val="64988D39"/>
    <w:rsid w:val="64C2350B"/>
    <w:rsid w:val="64DF6587"/>
    <w:rsid w:val="6535654A"/>
    <w:rsid w:val="654AA650"/>
    <w:rsid w:val="65512D75"/>
    <w:rsid w:val="655BC06A"/>
    <w:rsid w:val="655D5960"/>
    <w:rsid w:val="65640AA7"/>
    <w:rsid w:val="6572FA81"/>
    <w:rsid w:val="65745CCB"/>
    <w:rsid w:val="65854A84"/>
    <w:rsid w:val="65854A84"/>
    <w:rsid w:val="65A0CD4B"/>
    <w:rsid w:val="65A54BA0"/>
    <w:rsid w:val="65AECE02"/>
    <w:rsid w:val="65CE1D73"/>
    <w:rsid w:val="65D3A892"/>
    <w:rsid w:val="65F97083"/>
    <w:rsid w:val="6623459E"/>
    <w:rsid w:val="663678A5"/>
    <w:rsid w:val="663678A5"/>
    <w:rsid w:val="6640FD88"/>
    <w:rsid w:val="6670E39B"/>
    <w:rsid w:val="6687446F"/>
    <w:rsid w:val="66966F2B"/>
    <w:rsid w:val="66AA6D50"/>
    <w:rsid w:val="66AF149F"/>
    <w:rsid w:val="66B900A7"/>
    <w:rsid w:val="66C517E2"/>
    <w:rsid w:val="66C517E2"/>
    <w:rsid w:val="66C603EA"/>
    <w:rsid w:val="66C603EA"/>
    <w:rsid w:val="66C6C135"/>
    <w:rsid w:val="66C96D36"/>
    <w:rsid w:val="66E77AD0"/>
    <w:rsid w:val="670E42FF"/>
    <w:rsid w:val="6728E31F"/>
    <w:rsid w:val="6741DCAE"/>
    <w:rsid w:val="6767770D"/>
    <w:rsid w:val="677D16FF"/>
    <w:rsid w:val="677EFFC4"/>
    <w:rsid w:val="67C0C5F9"/>
    <w:rsid w:val="67C443E4"/>
    <w:rsid w:val="67CFEFDE"/>
    <w:rsid w:val="67E78725"/>
    <w:rsid w:val="67F880ED"/>
    <w:rsid w:val="67F880ED"/>
    <w:rsid w:val="6808BD48"/>
    <w:rsid w:val="6845BE7E"/>
    <w:rsid w:val="684E4D4B"/>
    <w:rsid w:val="685A254B"/>
    <w:rsid w:val="6866DE72"/>
    <w:rsid w:val="686B0C8B"/>
    <w:rsid w:val="687ED035"/>
    <w:rsid w:val="688A2EE9"/>
    <w:rsid w:val="689C8F06"/>
    <w:rsid w:val="689CBCDA"/>
    <w:rsid w:val="68A25399"/>
    <w:rsid w:val="68A25399"/>
    <w:rsid w:val="68AC25D1"/>
    <w:rsid w:val="68B227C7"/>
    <w:rsid w:val="68B227C7"/>
    <w:rsid w:val="68B595B9"/>
    <w:rsid w:val="6901800A"/>
    <w:rsid w:val="69081E69"/>
    <w:rsid w:val="69081E69"/>
    <w:rsid w:val="69308C15"/>
    <w:rsid w:val="6938BDAD"/>
    <w:rsid w:val="6938BDAD"/>
    <w:rsid w:val="69616832"/>
    <w:rsid w:val="696B2C47"/>
    <w:rsid w:val="696B2C47"/>
    <w:rsid w:val="69776528"/>
    <w:rsid w:val="69A0C749"/>
    <w:rsid w:val="69C2EEBB"/>
    <w:rsid w:val="6A02B69E"/>
    <w:rsid w:val="6A07DC43"/>
    <w:rsid w:val="6A418DC6"/>
    <w:rsid w:val="6A446D05"/>
    <w:rsid w:val="6A4D94D4"/>
    <w:rsid w:val="6A5F9672"/>
    <w:rsid w:val="6A643CF8"/>
    <w:rsid w:val="6A643CF8"/>
    <w:rsid w:val="6AAF3BDC"/>
    <w:rsid w:val="6AC82365"/>
    <w:rsid w:val="6AECACFF"/>
    <w:rsid w:val="6AF5F058"/>
    <w:rsid w:val="6B2F4882"/>
    <w:rsid w:val="6B3A6FBA"/>
    <w:rsid w:val="6B3A6FBA"/>
    <w:rsid w:val="6B40B584"/>
    <w:rsid w:val="6B574F42"/>
    <w:rsid w:val="6B86D3C5"/>
    <w:rsid w:val="6B8FE4CA"/>
    <w:rsid w:val="6BC959FC"/>
    <w:rsid w:val="6BEA4E05"/>
    <w:rsid w:val="6C03B152"/>
    <w:rsid w:val="6C1E0F16"/>
    <w:rsid w:val="6C2ED72E"/>
    <w:rsid w:val="6C2ED72E"/>
    <w:rsid w:val="6C31E76C"/>
    <w:rsid w:val="6C452793"/>
    <w:rsid w:val="6C534F0C"/>
    <w:rsid w:val="6C561611"/>
    <w:rsid w:val="6C73A12C"/>
    <w:rsid w:val="6C9F52D4"/>
    <w:rsid w:val="6CAACD52"/>
    <w:rsid w:val="6CAC76EC"/>
    <w:rsid w:val="6CB76A2B"/>
    <w:rsid w:val="6CC5C396"/>
    <w:rsid w:val="6CC5C396"/>
    <w:rsid w:val="6CC80F5B"/>
    <w:rsid w:val="6CDF6FC7"/>
    <w:rsid w:val="6CEC6F85"/>
    <w:rsid w:val="6CF8E976"/>
    <w:rsid w:val="6D205B74"/>
    <w:rsid w:val="6D60A242"/>
    <w:rsid w:val="6D7831E7"/>
    <w:rsid w:val="6D96983E"/>
    <w:rsid w:val="6D9F449F"/>
    <w:rsid w:val="6DB10CDB"/>
    <w:rsid w:val="6DE1A2DE"/>
    <w:rsid w:val="6DE1A2DE"/>
    <w:rsid w:val="6DF64711"/>
    <w:rsid w:val="6DF77C0E"/>
    <w:rsid w:val="6E1007FE"/>
    <w:rsid w:val="6E1451FE"/>
    <w:rsid w:val="6E30FC56"/>
    <w:rsid w:val="6E7A1355"/>
    <w:rsid w:val="6EA0B05C"/>
    <w:rsid w:val="6EA9EA56"/>
    <w:rsid w:val="6EE91F4C"/>
    <w:rsid w:val="6EF792AB"/>
    <w:rsid w:val="6F0893BD"/>
    <w:rsid w:val="6F1D42B0"/>
    <w:rsid w:val="6F1E5672"/>
    <w:rsid w:val="6F2B1C94"/>
    <w:rsid w:val="6F60D313"/>
    <w:rsid w:val="6F79A432"/>
    <w:rsid w:val="6FA3A4DD"/>
    <w:rsid w:val="6FC298D3"/>
    <w:rsid w:val="6FD4A289"/>
    <w:rsid w:val="6FD85CCE"/>
    <w:rsid w:val="700BF4BD"/>
    <w:rsid w:val="7044CE6C"/>
    <w:rsid w:val="70481AC1"/>
    <w:rsid w:val="705BD308"/>
    <w:rsid w:val="708FFFC1"/>
    <w:rsid w:val="709773B0"/>
    <w:rsid w:val="70A89067"/>
    <w:rsid w:val="70D0A0D3"/>
    <w:rsid w:val="70D396B5"/>
    <w:rsid w:val="70E6067B"/>
    <w:rsid w:val="70E6B91E"/>
    <w:rsid w:val="71282F70"/>
    <w:rsid w:val="712C9856"/>
    <w:rsid w:val="7156BC26"/>
    <w:rsid w:val="7171326B"/>
    <w:rsid w:val="71750427"/>
    <w:rsid w:val="7181F113"/>
    <w:rsid w:val="719C9B78"/>
    <w:rsid w:val="71D18CBB"/>
    <w:rsid w:val="71D6F466"/>
    <w:rsid w:val="71FA20B4"/>
    <w:rsid w:val="72145423"/>
    <w:rsid w:val="72342D1B"/>
    <w:rsid w:val="723E81EC"/>
    <w:rsid w:val="724352E6"/>
    <w:rsid w:val="724583F3"/>
    <w:rsid w:val="724583F3"/>
    <w:rsid w:val="7249AD5E"/>
    <w:rsid w:val="72594E30"/>
    <w:rsid w:val="726139BB"/>
    <w:rsid w:val="729636FE"/>
    <w:rsid w:val="72969D86"/>
    <w:rsid w:val="72969D86"/>
    <w:rsid w:val="72BB8E75"/>
    <w:rsid w:val="72C139FE"/>
    <w:rsid w:val="73013933"/>
    <w:rsid w:val="73284B0F"/>
    <w:rsid w:val="732C7CB8"/>
    <w:rsid w:val="735E4A77"/>
    <w:rsid w:val="73651D79"/>
    <w:rsid w:val="7373A1E7"/>
    <w:rsid w:val="73A5C97D"/>
    <w:rsid w:val="73B12C9B"/>
    <w:rsid w:val="73B8F91D"/>
    <w:rsid w:val="73BBAB07"/>
    <w:rsid w:val="73BBF1F7"/>
    <w:rsid w:val="73BF1304"/>
    <w:rsid w:val="73D5B288"/>
    <w:rsid w:val="73DB641F"/>
    <w:rsid w:val="73E63A6F"/>
    <w:rsid w:val="73FAED8D"/>
    <w:rsid w:val="73FAED8D"/>
    <w:rsid w:val="740812B9"/>
    <w:rsid w:val="741EC89B"/>
    <w:rsid w:val="7431C932"/>
    <w:rsid w:val="7482E3DB"/>
    <w:rsid w:val="748BB877"/>
    <w:rsid w:val="748BB877"/>
    <w:rsid w:val="74AB913B"/>
    <w:rsid w:val="74BC8DCB"/>
    <w:rsid w:val="74BE0FE9"/>
    <w:rsid w:val="74DAB2A0"/>
    <w:rsid w:val="74FB921D"/>
    <w:rsid w:val="750139CC"/>
    <w:rsid w:val="75044019"/>
    <w:rsid w:val="7514D163"/>
    <w:rsid w:val="75227245"/>
    <w:rsid w:val="753EFB7B"/>
    <w:rsid w:val="754BD86D"/>
    <w:rsid w:val="755A29B7"/>
    <w:rsid w:val="7573EF01"/>
    <w:rsid w:val="7580419E"/>
    <w:rsid w:val="7586B1B8"/>
    <w:rsid w:val="75A11749"/>
    <w:rsid w:val="76262038"/>
    <w:rsid w:val="764AD8F8"/>
    <w:rsid w:val="7650E990"/>
    <w:rsid w:val="76528659"/>
    <w:rsid w:val="767ECD3B"/>
    <w:rsid w:val="768AA84F"/>
    <w:rsid w:val="768CB743"/>
    <w:rsid w:val="76E2C142"/>
    <w:rsid w:val="7703B526"/>
    <w:rsid w:val="7705628B"/>
    <w:rsid w:val="7739AF12"/>
    <w:rsid w:val="77405C69"/>
    <w:rsid w:val="77405C69"/>
    <w:rsid w:val="774EE05C"/>
    <w:rsid w:val="7759098B"/>
    <w:rsid w:val="77DF0210"/>
    <w:rsid w:val="77F41546"/>
    <w:rsid w:val="780434DE"/>
    <w:rsid w:val="782E1DBB"/>
    <w:rsid w:val="782E1DBB"/>
    <w:rsid w:val="7832C812"/>
    <w:rsid w:val="784E9E08"/>
    <w:rsid w:val="7856202B"/>
    <w:rsid w:val="7856202B"/>
    <w:rsid w:val="787CB972"/>
    <w:rsid w:val="787FD0F8"/>
    <w:rsid w:val="78A68506"/>
    <w:rsid w:val="78E3DE6B"/>
    <w:rsid w:val="791F732C"/>
    <w:rsid w:val="792CBFAC"/>
    <w:rsid w:val="792E7918"/>
    <w:rsid w:val="792E7918"/>
    <w:rsid w:val="793A8FE6"/>
    <w:rsid w:val="79659547"/>
    <w:rsid w:val="796DAC0A"/>
    <w:rsid w:val="79772EC9"/>
    <w:rsid w:val="799E0E8C"/>
    <w:rsid w:val="79A6D68C"/>
    <w:rsid w:val="79B5DA31"/>
    <w:rsid w:val="79B8AC7F"/>
    <w:rsid w:val="79D67CC9"/>
    <w:rsid w:val="79E4391B"/>
    <w:rsid w:val="7A041954"/>
    <w:rsid w:val="7A162CD1"/>
    <w:rsid w:val="7A35E93F"/>
    <w:rsid w:val="7A699633"/>
    <w:rsid w:val="7A6D3CE7"/>
    <w:rsid w:val="7A780B7F"/>
    <w:rsid w:val="7AAFF52D"/>
    <w:rsid w:val="7ABBAD11"/>
    <w:rsid w:val="7AC4AD50"/>
    <w:rsid w:val="7AC62415"/>
    <w:rsid w:val="7ACDAF3F"/>
    <w:rsid w:val="7AE6C1AA"/>
    <w:rsid w:val="7AFF6B98"/>
    <w:rsid w:val="7AFF6B98"/>
    <w:rsid w:val="7B20FA7B"/>
    <w:rsid w:val="7B3EEC21"/>
    <w:rsid w:val="7B41C0D4"/>
    <w:rsid w:val="7B744401"/>
    <w:rsid w:val="7BC30278"/>
    <w:rsid w:val="7BCBC3E6"/>
    <w:rsid w:val="7C0FB5C1"/>
    <w:rsid w:val="7C2CAA12"/>
    <w:rsid w:val="7C3F1B61"/>
    <w:rsid w:val="7C86466A"/>
    <w:rsid w:val="7C8B9F1B"/>
    <w:rsid w:val="7C9BE7F7"/>
    <w:rsid w:val="7CBBFCDF"/>
    <w:rsid w:val="7CCE068D"/>
    <w:rsid w:val="7CE42F34"/>
    <w:rsid w:val="7CEA5D19"/>
    <w:rsid w:val="7CEDBD03"/>
    <w:rsid w:val="7D48ECAE"/>
    <w:rsid w:val="7D48ECAE"/>
    <w:rsid w:val="7D74726F"/>
    <w:rsid w:val="7D98A1F2"/>
    <w:rsid w:val="7D9D6BEF"/>
    <w:rsid w:val="7DA180AA"/>
    <w:rsid w:val="7DD1C102"/>
    <w:rsid w:val="7E36166B"/>
    <w:rsid w:val="7E49133E"/>
    <w:rsid w:val="7E4B0220"/>
    <w:rsid w:val="7E5E18FF"/>
    <w:rsid w:val="7E7F6D4F"/>
    <w:rsid w:val="7E82CDF7"/>
    <w:rsid w:val="7E867487"/>
    <w:rsid w:val="7EA4A8AA"/>
    <w:rsid w:val="7EA4A8AA"/>
    <w:rsid w:val="7EE608E1"/>
    <w:rsid w:val="7F0CA954"/>
    <w:rsid w:val="7F184F97"/>
    <w:rsid w:val="7F301987"/>
    <w:rsid w:val="7F526001"/>
    <w:rsid w:val="7F8128FE"/>
    <w:rsid w:val="7F9A1000"/>
    <w:rsid w:val="7FAF84C5"/>
    <w:rsid w:val="7FB5E2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E25AD7"/>
  <w15:chartTrackingRefBased/>
  <w15:docId w15:val="{A01BB50B-5770-4CDE-91F5-9CF39A8100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A3235A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A3235A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comments" Target="/word/comments.xml" Id="R1b983d4776904153" /><Relationship Type="http://schemas.microsoft.com/office/2016/09/relationships/commentsIds" Target="/word/commentsIds.xml" Id="R54923b98a04f4727" /><Relationship Type="http://schemas.microsoft.com/office/2011/relationships/commentsExtended" Target="/word/commentsExtended.xml" Id="R7e3c300b28874713" /><Relationship Type="http://schemas.microsoft.com/office/2018/08/relationships/commentsExtensible" Target="/word/commentsExtensible.xml" Id="R179bfa0a50634817" /><Relationship Type="http://schemas.microsoft.com/office/2011/relationships/people" Target="/word/people.xml" Id="Rd5863d4053c8455a" /><Relationship Type="http://schemas.openxmlformats.org/officeDocument/2006/relationships/numbering" Target="/word/numbering.xml" Id="R14e1744c16624f4a" /><Relationship Type="http://schemas.microsoft.com/office/2020/10/relationships/intelligence" Target="/word/intelligence2.xml" Id="R7a3267297e0044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Tiffiny Bevan (2418560)</dc:creator>
  <keywords/>
  <dc:description/>
  <lastModifiedBy>Tiffiny Bevan (2418560)</lastModifiedBy>
  <revision>4</revision>
  <dcterms:created xsi:type="dcterms:W3CDTF">2026-05-04T17:15:19.1866360Z</dcterms:created>
  <dcterms:modified xsi:type="dcterms:W3CDTF">2026-05-08T14:26:24.6340774Z</dcterms:modified>
</coreProperties>
</file>