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7B416D" w14:textId="77777777" w:rsidR="00D46865" w:rsidRDefault="00D46865" w:rsidP="001F245D">
      <w:pPr>
        <w:rPr>
          <w:b/>
          <w:bCs/>
        </w:rPr>
      </w:pPr>
    </w:p>
    <w:p w14:paraId="58422061" w14:textId="77777777" w:rsidR="001A07F2" w:rsidRDefault="001A07F2" w:rsidP="001F245D">
      <w:pPr>
        <w:rPr>
          <w:b/>
          <w:bCs/>
        </w:rPr>
      </w:pPr>
    </w:p>
    <w:p w14:paraId="06BDB436" w14:textId="77777777" w:rsidR="001A07F2" w:rsidRDefault="001A07F2" w:rsidP="001F245D">
      <w:pPr>
        <w:rPr>
          <w:b/>
          <w:bCs/>
        </w:rPr>
      </w:pPr>
    </w:p>
    <w:p w14:paraId="2CB8FBD7" w14:textId="77777777" w:rsidR="001A07F2" w:rsidRDefault="001A07F2" w:rsidP="001F245D">
      <w:pPr>
        <w:rPr>
          <w:b/>
          <w:bCs/>
        </w:rPr>
      </w:pPr>
    </w:p>
    <w:p w14:paraId="1CE7A981" w14:textId="77777777" w:rsidR="001A07F2" w:rsidRDefault="001A07F2" w:rsidP="001F245D">
      <w:pPr>
        <w:rPr>
          <w:b/>
          <w:bCs/>
        </w:rPr>
      </w:pPr>
    </w:p>
    <w:p w14:paraId="74416D26" w14:textId="77777777" w:rsidR="001A07F2" w:rsidRDefault="001A07F2" w:rsidP="001F245D">
      <w:pPr>
        <w:rPr>
          <w:b/>
          <w:bCs/>
        </w:rPr>
      </w:pPr>
    </w:p>
    <w:p w14:paraId="1DDC4BC2" w14:textId="77777777" w:rsidR="001A07F2" w:rsidRDefault="001A07F2" w:rsidP="001F245D">
      <w:pPr>
        <w:rPr>
          <w:b/>
          <w:bCs/>
        </w:rPr>
      </w:pPr>
    </w:p>
    <w:p w14:paraId="0AA3511B" w14:textId="77777777" w:rsidR="001A07F2" w:rsidRDefault="001A07F2" w:rsidP="001F245D">
      <w:pPr>
        <w:rPr>
          <w:b/>
          <w:bCs/>
        </w:rPr>
      </w:pPr>
    </w:p>
    <w:p w14:paraId="47414D31" w14:textId="77777777" w:rsidR="001A07F2" w:rsidRDefault="001A07F2" w:rsidP="001F245D">
      <w:pPr>
        <w:rPr>
          <w:b/>
          <w:bCs/>
        </w:rPr>
      </w:pPr>
    </w:p>
    <w:p w14:paraId="0E74C982" w14:textId="77777777" w:rsidR="001A07F2" w:rsidRDefault="001A07F2" w:rsidP="001F245D">
      <w:pPr>
        <w:rPr>
          <w:b/>
          <w:bCs/>
        </w:rPr>
      </w:pPr>
    </w:p>
    <w:p w14:paraId="69A104FD" w14:textId="7C55A4C2" w:rsidR="00D46865" w:rsidRDefault="00D46865" w:rsidP="001F245D">
      <w:pPr>
        <w:rPr>
          <w:b/>
          <w:bCs/>
        </w:rPr>
      </w:pPr>
      <w:r>
        <w:rPr>
          <w:b/>
          <w:bCs/>
        </w:rPr>
        <w:t xml:space="preserve">                                                 </w:t>
      </w:r>
      <w:r w:rsidR="003A5441">
        <w:rPr>
          <w:b/>
          <w:bCs/>
        </w:rPr>
        <w:t xml:space="preserve">    </w:t>
      </w:r>
      <w:r>
        <w:rPr>
          <w:b/>
          <w:bCs/>
        </w:rPr>
        <w:t xml:space="preserve">  </w:t>
      </w:r>
      <w:r w:rsidRPr="00D46865">
        <w:rPr>
          <w:b/>
          <w:bCs/>
        </w:rPr>
        <w:t>Coaching and Mentoring</w:t>
      </w:r>
    </w:p>
    <w:p w14:paraId="52ACFE3F" w14:textId="77777777" w:rsidR="00D46865" w:rsidRDefault="00D46865" w:rsidP="001F245D">
      <w:pPr>
        <w:rPr>
          <w:b/>
          <w:bCs/>
        </w:rPr>
      </w:pPr>
    </w:p>
    <w:p w14:paraId="1BB4420F" w14:textId="77777777" w:rsidR="003A5441" w:rsidRDefault="002B650C" w:rsidP="001F245D">
      <w:pPr>
        <w:rPr>
          <w:b/>
          <w:bCs/>
        </w:rPr>
      </w:pPr>
      <w:r w:rsidRPr="002B650C">
        <w:rPr>
          <w:b/>
          <w:bCs/>
        </w:rPr>
        <w:t>The importance of coaching, relative to other forms of learning interventions, including mentoring, in post-Covid workplaces.</w:t>
      </w:r>
    </w:p>
    <w:p w14:paraId="3B1C8E26" w14:textId="77777777" w:rsidR="003A5441" w:rsidRDefault="003A5441" w:rsidP="001F245D">
      <w:pPr>
        <w:rPr>
          <w:b/>
          <w:bCs/>
        </w:rPr>
      </w:pPr>
    </w:p>
    <w:p w14:paraId="21AE89A6" w14:textId="77777777" w:rsidR="003A5441" w:rsidRDefault="003A5441" w:rsidP="001F245D">
      <w:pPr>
        <w:rPr>
          <w:b/>
          <w:bCs/>
        </w:rPr>
      </w:pPr>
    </w:p>
    <w:p w14:paraId="5229E670" w14:textId="26AFA30E" w:rsidR="006849B3" w:rsidRDefault="003A5441" w:rsidP="001F245D">
      <w:pPr>
        <w:rPr>
          <w:b/>
          <w:bCs/>
        </w:rPr>
      </w:pPr>
      <w:r>
        <w:rPr>
          <w:b/>
          <w:bCs/>
        </w:rPr>
        <w:t xml:space="preserve">  Student: </w:t>
      </w:r>
      <w:r w:rsidR="001A07F2" w:rsidRPr="001A07F2">
        <w:rPr>
          <w:b/>
          <w:bCs/>
        </w:rPr>
        <w:t>Vlad Timpau</w:t>
      </w:r>
    </w:p>
    <w:p w14:paraId="3AAAA9E6" w14:textId="4BB3534E" w:rsidR="003A5441" w:rsidRDefault="003A5441" w:rsidP="001F245D">
      <w:pPr>
        <w:rPr>
          <w:b/>
          <w:bCs/>
        </w:rPr>
      </w:pPr>
      <w:r>
        <w:rPr>
          <w:b/>
          <w:bCs/>
        </w:rPr>
        <w:t xml:space="preserve">  Student number:</w:t>
      </w:r>
      <w:r w:rsidR="001A07F2">
        <w:rPr>
          <w:b/>
          <w:bCs/>
        </w:rPr>
        <w:t xml:space="preserve"> 2208334</w:t>
      </w:r>
    </w:p>
    <w:p w14:paraId="67EF0DD7" w14:textId="77777777" w:rsidR="006849B3" w:rsidRDefault="006849B3" w:rsidP="001F245D">
      <w:pPr>
        <w:rPr>
          <w:b/>
          <w:bCs/>
        </w:rPr>
      </w:pPr>
    </w:p>
    <w:p w14:paraId="7906AD8D" w14:textId="77777777" w:rsidR="006849B3" w:rsidRDefault="006849B3" w:rsidP="001F245D">
      <w:pPr>
        <w:rPr>
          <w:b/>
          <w:bCs/>
        </w:rPr>
      </w:pPr>
    </w:p>
    <w:p w14:paraId="0ED01461" w14:textId="77777777" w:rsidR="006849B3" w:rsidRDefault="006849B3" w:rsidP="001F245D">
      <w:pPr>
        <w:rPr>
          <w:b/>
          <w:bCs/>
        </w:rPr>
      </w:pPr>
    </w:p>
    <w:p w14:paraId="2C07536B" w14:textId="77777777" w:rsidR="006849B3" w:rsidRDefault="006849B3" w:rsidP="001F245D">
      <w:pPr>
        <w:rPr>
          <w:b/>
          <w:bCs/>
        </w:rPr>
      </w:pPr>
    </w:p>
    <w:p w14:paraId="47613F70" w14:textId="77777777" w:rsidR="001A07F2" w:rsidRDefault="001A07F2" w:rsidP="001F245D">
      <w:pPr>
        <w:rPr>
          <w:b/>
          <w:bCs/>
        </w:rPr>
      </w:pPr>
    </w:p>
    <w:p w14:paraId="35CAFB51" w14:textId="77777777" w:rsidR="001A07F2" w:rsidRDefault="001A07F2" w:rsidP="001F245D">
      <w:pPr>
        <w:rPr>
          <w:b/>
          <w:bCs/>
        </w:rPr>
      </w:pPr>
    </w:p>
    <w:p w14:paraId="0208A52D" w14:textId="77777777" w:rsidR="001A07F2" w:rsidRDefault="001A07F2" w:rsidP="001F245D">
      <w:pPr>
        <w:rPr>
          <w:b/>
          <w:bCs/>
        </w:rPr>
      </w:pPr>
    </w:p>
    <w:p w14:paraId="6AD93C19" w14:textId="77777777" w:rsidR="001A07F2" w:rsidRDefault="001A07F2" w:rsidP="001F245D">
      <w:pPr>
        <w:rPr>
          <w:b/>
          <w:bCs/>
        </w:rPr>
      </w:pPr>
    </w:p>
    <w:p w14:paraId="7512F078" w14:textId="77777777" w:rsidR="001A07F2" w:rsidRDefault="001A07F2" w:rsidP="001F245D">
      <w:pPr>
        <w:rPr>
          <w:b/>
          <w:bCs/>
        </w:rPr>
      </w:pPr>
    </w:p>
    <w:p w14:paraId="0547283D" w14:textId="77777777" w:rsidR="001A07F2" w:rsidRDefault="001A07F2" w:rsidP="001F245D">
      <w:pPr>
        <w:rPr>
          <w:b/>
          <w:bCs/>
        </w:rPr>
      </w:pPr>
    </w:p>
    <w:p w14:paraId="340051ED" w14:textId="77777777" w:rsidR="001A07F2" w:rsidRDefault="001A07F2" w:rsidP="001F245D">
      <w:pPr>
        <w:rPr>
          <w:b/>
          <w:bCs/>
        </w:rPr>
      </w:pPr>
    </w:p>
    <w:p w14:paraId="24A398A5" w14:textId="77777777" w:rsidR="001A07F2" w:rsidRDefault="001A07F2" w:rsidP="001F245D">
      <w:pPr>
        <w:rPr>
          <w:b/>
          <w:bCs/>
        </w:rPr>
      </w:pPr>
    </w:p>
    <w:p w14:paraId="79A4CA81" w14:textId="77777777" w:rsidR="001A07F2" w:rsidRDefault="001A07F2" w:rsidP="001F245D">
      <w:pPr>
        <w:rPr>
          <w:b/>
          <w:bCs/>
        </w:rPr>
      </w:pPr>
    </w:p>
    <w:p w14:paraId="24AE9064" w14:textId="77777777" w:rsidR="001A07F2" w:rsidRDefault="001A07F2" w:rsidP="001F245D">
      <w:pPr>
        <w:rPr>
          <w:b/>
          <w:bCs/>
        </w:rPr>
      </w:pPr>
    </w:p>
    <w:p w14:paraId="2E092E35" w14:textId="77777777" w:rsidR="001A07F2" w:rsidRDefault="001A07F2" w:rsidP="001F245D">
      <w:pPr>
        <w:rPr>
          <w:b/>
          <w:bCs/>
        </w:rPr>
      </w:pPr>
    </w:p>
    <w:sdt>
      <w:sdtPr>
        <w:rPr>
          <w:rFonts w:asciiTheme="minorHAnsi" w:eastAsiaTheme="minorHAnsi" w:hAnsiTheme="minorHAnsi" w:cstheme="minorBidi"/>
          <w:color w:val="auto"/>
          <w:kern w:val="2"/>
          <w:sz w:val="22"/>
          <w:szCs w:val="22"/>
          <w:lang w:val="en-GB"/>
          <w14:ligatures w14:val="standardContextual"/>
        </w:rPr>
        <w:id w:val="1249468239"/>
        <w:docPartObj>
          <w:docPartGallery w:val="Table of Contents"/>
          <w:docPartUnique/>
        </w:docPartObj>
      </w:sdtPr>
      <w:sdtEndPr>
        <w:rPr>
          <w:b/>
          <w:bCs/>
          <w:noProof/>
        </w:rPr>
      </w:sdtEndPr>
      <w:sdtContent>
        <w:p w14:paraId="5F2A2B8D" w14:textId="7BF9479B" w:rsidR="0028307C" w:rsidRDefault="0028307C">
          <w:pPr>
            <w:pStyle w:val="TOCHeading"/>
          </w:pPr>
          <w:r>
            <w:t>Contents</w:t>
          </w:r>
        </w:p>
        <w:p w14:paraId="7AEC2BBD" w14:textId="292CBACA" w:rsidR="0028307C" w:rsidRDefault="0028307C">
          <w:pPr>
            <w:pStyle w:val="TOC1"/>
            <w:tabs>
              <w:tab w:val="right" w:leader="dot" w:pos="9016"/>
            </w:tabs>
            <w:rPr>
              <w:noProof/>
            </w:rPr>
          </w:pPr>
          <w:r>
            <w:fldChar w:fldCharType="begin"/>
          </w:r>
          <w:r>
            <w:instrText xml:space="preserve"> TOC \o "1-3" \h \z \u </w:instrText>
          </w:r>
          <w:r>
            <w:fldChar w:fldCharType="separate"/>
          </w:r>
          <w:hyperlink w:anchor="_Toc184325538" w:history="1">
            <w:r w:rsidRPr="00A853A9">
              <w:rPr>
                <w:rStyle w:val="Hyperlink"/>
                <w:noProof/>
              </w:rPr>
              <w:t>SUMMARY</w:t>
            </w:r>
            <w:r>
              <w:rPr>
                <w:noProof/>
                <w:webHidden/>
              </w:rPr>
              <w:tab/>
            </w:r>
            <w:r>
              <w:rPr>
                <w:noProof/>
                <w:webHidden/>
              </w:rPr>
              <w:fldChar w:fldCharType="begin"/>
            </w:r>
            <w:r>
              <w:rPr>
                <w:noProof/>
                <w:webHidden/>
              </w:rPr>
              <w:instrText xml:space="preserve"> PAGEREF _Toc184325538 \h </w:instrText>
            </w:r>
            <w:r>
              <w:rPr>
                <w:noProof/>
                <w:webHidden/>
              </w:rPr>
            </w:r>
            <w:r>
              <w:rPr>
                <w:noProof/>
                <w:webHidden/>
              </w:rPr>
              <w:fldChar w:fldCharType="separate"/>
            </w:r>
            <w:r>
              <w:rPr>
                <w:noProof/>
                <w:webHidden/>
              </w:rPr>
              <w:t>2</w:t>
            </w:r>
            <w:r>
              <w:rPr>
                <w:noProof/>
                <w:webHidden/>
              </w:rPr>
              <w:fldChar w:fldCharType="end"/>
            </w:r>
          </w:hyperlink>
        </w:p>
        <w:p w14:paraId="5156F2B0" w14:textId="7E0C1D6C" w:rsidR="0028307C" w:rsidRDefault="0028307C">
          <w:pPr>
            <w:pStyle w:val="TOC1"/>
            <w:tabs>
              <w:tab w:val="right" w:leader="dot" w:pos="9016"/>
            </w:tabs>
            <w:rPr>
              <w:noProof/>
            </w:rPr>
          </w:pPr>
          <w:hyperlink w:anchor="_Toc184325539" w:history="1">
            <w:r w:rsidRPr="00A853A9">
              <w:rPr>
                <w:rStyle w:val="Hyperlink"/>
                <w:noProof/>
              </w:rPr>
              <w:t>INTRODUCTION:</w:t>
            </w:r>
            <w:r>
              <w:rPr>
                <w:noProof/>
                <w:webHidden/>
              </w:rPr>
              <w:tab/>
            </w:r>
            <w:r>
              <w:rPr>
                <w:noProof/>
                <w:webHidden/>
              </w:rPr>
              <w:fldChar w:fldCharType="begin"/>
            </w:r>
            <w:r>
              <w:rPr>
                <w:noProof/>
                <w:webHidden/>
              </w:rPr>
              <w:instrText xml:space="preserve"> PAGEREF _Toc184325539 \h </w:instrText>
            </w:r>
            <w:r>
              <w:rPr>
                <w:noProof/>
                <w:webHidden/>
              </w:rPr>
            </w:r>
            <w:r>
              <w:rPr>
                <w:noProof/>
                <w:webHidden/>
              </w:rPr>
              <w:fldChar w:fldCharType="separate"/>
            </w:r>
            <w:r>
              <w:rPr>
                <w:noProof/>
                <w:webHidden/>
              </w:rPr>
              <w:t>3</w:t>
            </w:r>
            <w:r>
              <w:rPr>
                <w:noProof/>
                <w:webHidden/>
              </w:rPr>
              <w:fldChar w:fldCharType="end"/>
            </w:r>
          </w:hyperlink>
        </w:p>
        <w:p w14:paraId="0FA91BB0" w14:textId="5389AA6F" w:rsidR="0028307C" w:rsidRDefault="0028307C">
          <w:pPr>
            <w:pStyle w:val="TOC1"/>
            <w:tabs>
              <w:tab w:val="right" w:leader="dot" w:pos="9016"/>
            </w:tabs>
            <w:rPr>
              <w:noProof/>
            </w:rPr>
          </w:pPr>
          <w:hyperlink w:anchor="_Toc184325540" w:history="1">
            <w:r w:rsidRPr="00A853A9">
              <w:rPr>
                <w:rStyle w:val="Hyperlink"/>
                <w:noProof/>
              </w:rPr>
              <w:t>COACHES AND MENTORS</w:t>
            </w:r>
            <w:r>
              <w:rPr>
                <w:noProof/>
                <w:webHidden/>
              </w:rPr>
              <w:tab/>
            </w:r>
            <w:r>
              <w:rPr>
                <w:noProof/>
                <w:webHidden/>
              </w:rPr>
              <w:fldChar w:fldCharType="begin"/>
            </w:r>
            <w:r>
              <w:rPr>
                <w:noProof/>
                <w:webHidden/>
              </w:rPr>
              <w:instrText xml:space="preserve"> PAGEREF _Toc184325540 \h </w:instrText>
            </w:r>
            <w:r>
              <w:rPr>
                <w:noProof/>
                <w:webHidden/>
              </w:rPr>
            </w:r>
            <w:r>
              <w:rPr>
                <w:noProof/>
                <w:webHidden/>
              </w:rPr>
              <w:fldChar w:fldCharType="separate"/>
            </w:r>
            <w:r>
              <w:rPr>
                <w:noProof/>
                <w:webHidden/>
              </w:rPr>
              <w:t>4</w:t>
            </w:r>
            <w:r>
              <w:rPr>
                <w:noProof/>
                <w:webHidden/>
              </w:rPr>
              <w:fldChar w:fldCharType="end"/>
            </w:r>
          </w:hyperlink>
        </w:p>
        <w:p w14:paraId="6597E8EE" w14:textId="6614340E" w:rsidR="0028307C" w:rsidRDefault="0028307C">
          <w:pPr>
            <w:pStyle w:val="TOC1"/>
            <w:tabs>
              <w:tab w:val="right" w:leader="dot" w:pos="9016"/>
            </w:tabs>
            <w:rPr>
              <w:noProof/>
            </w:rPr>
          </w:pPr>
          <w:hyperlink w:anchor="_Toc184325541" w:history="1">
            <w:r w:rsidRPr="00A853A9">
              <w:rPr>
                <w:rStyle w:val="Hyperlink"/>
                <w:noProof/>
              </w:rPr>
              <w:t>EXPERIENCE</w:t>
            </w:r>
            <w:r>
              <w:rPr>
                <w:noProof/>
                <w:webHidden/>
              </w:rPr>
              <w:tab/>
            </w:r>
            <w:r>
              <w:rPr>
                <w:noProof/>
                <w:webHidden/>
              </w:rPr>
              <w:fldChar w:fldCharType="begin"/>
            </w:r>
            <w:r>
              <w:rPr>
                <w:noProof/>
                <w:webHidden/>
              </w:rPr>
              <w:instrText xml:space="preserve"> PAGEREF _Toc184325541 \h </w:instrText>
            </w:r>
            <w:r>
              <w:rPr>
                <w:noProof/>
                <w:webHidden/>
              </w:rPr>
            </w:r>
            <w:r>
              <w:rPr>
                <w:noProof/>
                <w:webHidden/>
              </w:rPr>
              <w:fldChar w:fldCharType="separate"/>
            </w:r>
            <w:r>
              <w:rPr>
                <w:noProof/>
                <w:webHidden/>
              </w:rPr>
              <w:t>6</w:t>
            </w:r>
            <w:r>
              <w:rPr>
                <w:noProof/>
                <w:webHidden/>
              </w:rPr>
              <w:fldChar w:fldCharType="end"/>
            </w:r>
          </w:hyperlink>
        </w:p>
        <w:p w14:paraId="0FCFE2EE" w14:textId="077149BE" w:rsidR="0028307C" w:rsidRDefault="0028307C">
          <w:pPr>
            <w:pStyle w:val="TOC1"/>
            <w:tabs>
              <w:tab w:val="right" w:leader="dot" w:pos="9016"/>
            </w:tabs>
            <w:rPr>
              <w:noProof/>
            </w:rPr>
          </w:pPr>
          <w:hyperlink w:anchor="_Toc184325542" w:history="1">
            <w:r w:rsidRPr="00A853A9">
              <w:rPr>
                <w:rStyle w:val="Hyperlink"/>
                <w:noProof/>
              </w:rPr>
              <w:t>CONCLUSION</w:t>
            </w:r>
            <w:r>
              <w:rPr>
                <w:noProof/>
                <w:webHidden/>
              </w:rPr>
              <w:tab/>
            </w:r>
            <w:r>
              <w:rPr>
                <w:noProof/>
                <w:webHidden/>
              </w:rPr>
              <w:fldChar w:fldCharType="begin"/>
            </w:r>
            <w:r>
              <w:rPr>
                <w:noProof/>
                <w:webHidden/>
              </w:rPr>
              <w:instrText xml:space="preserve"> PAGEREF _Toc184325542 \h </w:instrText>
            </w:r>
            <w:r>
              <w:rPr>
                <w:noProof/>
                <w:webHidden/>
              </w:rPr>
            </w:r>
            <w:r>
              <w:rPr>
                <w:noProof/>
                <w:webHidden/>
              </w:rPr>
              <w:fldChar w:fldCharType="separate"/>
            </w:r>
            <w:r>
              <w:rPr>
                <w:noProof/>
                <w:webHidden/>
              </w:rPr>
              <w:t>7</w:t>
            </w:r>
            <w:r>
              <w:rPr>
                <w:noProof/>
                <w:webHidden/>
              </w:rPr>
              <w:fldChar w:fldCharType="end"/>
            </w:r>
          </w:hyperlink>
        </w:p>
        <w:p w14:paraId="35419097" w14:textId="07E46822" w:rsidR="0028307C" w:rsidRDefault="0028307C">
          <w:pPr>
            <w:pStyle w:val="TOC1"/>
            <w:tabs>
              <w:tab w:val="right" w:leader="dot" w:pos="9016"/>
            </w:tabs>
            <w:rPr>
              <w:noProof/>
            </w:rPr>
          </w:pPr>
          <w:hyperlink w:anchor="_Toc184325543" w:history="1">
            <w:r w:rsidRPr="00A853A9">
              <w:rPr>
                <w:rStyle w:val="Hyperlink"/>
                <w:noProof/>
              </w:rPr>
              <w:t>PERSONAL DEVELOPMENT PLAN:</w:t>
            </w:r>
            <w:r>
              <w:rPr>
                <w:noProof/>
                <w:webHidden/>
              </w:rPr>
              <w:tab/>
            </w:r>
            <w:r>
              <w:rPr>
                <w:noProof/>
                <w:webHidden/>
              </w:rPr>
              <w:fldChar w:fldCharType="begin"/>
            </w:r>
            <w:r>
              <w:rPr>
                <w:noProof/>
                <w:webHidden/>
              </w:rPr>
              <w:instrText xml:space="preserve"> PAGEREF _Toc184325543 \h </w:instrText>
            </w:r>
            <w:r>
              <w:rPr>
                <w:noProof/>
                <w:webHidden/>
              </w:rPr>
            </w:r>
            <w:r>
              <w:rPr>
                <w:noProof/>
                <w:webHidden/>
              </w:rPr>
              <w:fldChar w:fldCharType="separate"/>
            </w:r>
            <w:r>
              <w:rPr>
                <w:noProof/>
                <w:webHidden/>
              </w:rPr>
              <w:t>7</w:t>
            </w:r>
            <w:r>
              <w:rPr>
                <w:noProof/>
                <w:webHidden/>
              </w:rPr>
              <w:fldChar w:fldCharType="end"/>
            </w:r>
          </w:hyperlink>
        </w:p>
        <w:p w14:paraId="2F54B950" w14:textId="7EBAEB01" w:rsidR="0028307C" w:rsidRDefault="0028307C">
          <w:pPr>
            <w:pStyle w:val="TOC1"/>
            <w:tabs>
              <w:tab w:val="right" w:leader="dot" w:pos="9016"/>
            </w:tabs>
            <w:rPr>
              <w:noProof/>
            </w:rPr>
          </w:pPr>
          <w:hyperlink w:anchor="_Toc184325544" w:history="1">
            <w:r w:rsidRPr="00A853A9">
              <w:rPr>
                <w:rStyle w:val="Hyperlink"/>
                <w:noProof/>
                <w:lang w:val="en"/>
              </w:rPr>
              <w:t>REFERENCE:</w:t>
            </w:r>
            <w:r>
              <w:rPr>
                <w:noProof/>
                <w:webHidden/>
              </w:rPr>
              <w:tab/>
            </w:r>
            <w:r>
              <w:rPr>
                <w:noProof/>
                <w:webHidden/>
              </w:rPr>
              <w:fldChar w:fldCharType="begin"/>
            </w:r>
            <w:r>
              <w:rPr>
                <w:noProof/>
                <w:webHidden/>
              </w:rPr>
              <w:instrText xml:space="preserve"> PAGEREF _Toc184325544 \h </w:instrText>
            </w:r>
            <w:r>
              <w:rPr>
                <w:noProof/>
                <w:webHidden/>
              </w:rPr>
            </w:r>
            <w:r>
              <w:rPr>
                <w:noProof/>
                <w:webHidden/>
              </w:rPr>
              <w:fldChar w:fldCharType="separate"/>
            </w:r>
            <w:r>
              <w:rPr>
                <w:noProof/>
                <w:webHidden/>
              </w:rPr>
              <w:t>9</w:t>
            </w:r>
            <w:r>
              <w:rPr>
                <w:noProof/>
                <w:webHidden/>
              </w:rPr>
              <w:fldChar w:fldCharType="end"/>
            </w:r>
          </w:hyperlink>
        </w:p>
        <w:p w14:paraId="6FD5A24D" w14:textId="49E1F177" w:rsidR="0028307C" w:rsidRDefault="0028307C">
          <w:r>
            <w:rPr>
              <w:b/>
              <w:bCs/>
              <w:noProof/>
            </w:rPr>
            <w:fldChar w:fldCharType="end"/>
          </w:r>
        </w:p>
      </w:sdtContent>
    </w:sdt>
    <w:p w14:paraId="55FB2638" w14:textId="77777777" w:rsidR="0028307C" w:rsidRDefault="0028307C" w:rsidP="00F95FC9">
      <w:pPr>
        <w:pStyle w:val="Heading1"/>
      </w:pPr>
      <w:bookmarkStart w:id="0" w:name="_Toc184325538"/>
    </w:p>
    <w:p w14:paraId="5FCE1DCA" w14:textId="77777777" w:rsidR="0028307C" w:rsidRDefault="0028307C" w:rsidP="00F95FC9">
      <w:pPr>
        <w:pStyle w:val="Heading1"/>
      </w:pPr>
    </w:p>
    <w:p w14:paraId="689CF89C" w14:textId="77777777" w:rsidR="0028307C" w:rsidRDefault="0028307C" w:rsidP="00F95FC9">
      <w:pPr>
        <w:pStyle w:val="Heading1"/>
      </w:pPr>
    </w:p>
    <w:p w14:paraId="67759AA1" w14:textId="77777777" w:rsidR="0028307C" w:rsidRDefault="0028307C" w:rsidP="00F95FC9">
      <w:pPr>
        <w:pStyle w:val="Heading1"/>
      </w:pPr>
    </w:p>
    <w:p w14:paraId="69139F88" w14:textId="77777777" w:rsidR="0028307C" w:rsidRDefault="0028307C" w:rsidP="00F95FC9">
      <w:pPr>
        <w:pStyle w:val="Heading1"/>
      </w:pPr>
    </w:p>
    <w:p w14:paraId="0367C08B" w14:textId="77777777" w:rsidR="0028307C" w:rsidRDefault="0028307C" w:rsidP="00F95FC9">
      <w:pPr>
        <w:pStyle w:val="Heading1"/>
      </w:pPr>
    </w:p>
    <w:p w14:paraId="7782D766" w14:textId="77777777" w:rsidR="0028307C" w:rsidRDefault="0028307C" w:rsidP="00F95FC9">
      <w:pPr>
        <w:pStyle w:val="Heading1"/>
      </w:pPr>
    </w:p>
    <w:p w14:paraId="7E52CD9A" w14:textId="77777777" w:rsidR="0028307C" w:rsidRDefault="0028307C" w:rsidP="00F95FC9">
      <w:pPr>
        <w:pStyle w:val="Heading1"/>
      </w:pPr>
    </w:p>
    <w:p w14:paraId="1206A4A5" w14:textId="77777777" w:rsidR="0028307C" w:rsidRDefault="0028307C" w:rsidP="00F95FC9">
      <w:pPr>
        <w:pStyle w:val="Heading1"/>
      </w:pPr>
    </w:p>
    <w:bookmarkEnd w:id="0"/>
    <w:p w14:paraId="09AF8CCF" w14:textId="77777777" w:rsidR="0028307C" w:rsidRDefault="00950B73" w:rsidP="001F245D">
      <w:r>
        <w:t xml:space="preserve">  </w:t>
      </w:r>
    </w:p>
    <w:p w14:paraId="2097E1E0" w14:textId="77777777" w:rsidR="0028307C" w:rsidRDefault="0028307C" w:rsidP="001F245D"/>
    <w:p w14:paraId="7308DBFD" w14:textId="77777777" w:rsidR="0028307C" w:rsidRDefault="0028307C" w:rsidP="001F245D"/>
    <w:p w14:paraId="0315A45F" w14:textId="77777777" w:rsidR="0028307C" w:rsidRPr="00950B73" w:rsidRDefault="0028307C" w:rsidP="0028307C">
      <w:pPr>
        <w:pStyle w:val="Heading1"/>
      </w:pPr>
      <w:r w:rsidRPr="00950B73">
        <w:lastRenderedPageBreak/>
        <w:t>SUMMARY</w:t>
      </w:r>
    </w:p>
    <w:p w14:paraId="4CF1D3A4" w14:textId="77777777" w:rsidR="0028307C" w:rsidRDefault="0028307C" w:rsidP="001F245D"/>
    <w:p w14:paraId="5830FF18" w14:textId="35EC7FDB" w:rsidR="001F245D" w:rsidRDefault="00950B73" w:rsidP="001F245D">
      <w:r>
        <w:t xml:space="preserve">  </w:t>
      </w:r>
      <w:r w:rsidR="001F245D">
        <w:t>The pandemic has generated profound changes in the transport industry, reducing mobility and increasing levels of occupational stress. In this context, coaching has proven to be an essential tool to support employees to manage stress, adapt quickly to uncertainties and improve their professional skills such as communication and safety.</w:t>
      </w:r>
    </w:p>
    <w:p w14:paraId="6ED83C5C" w14:textId="0EFEE6E3" w:rsidR="003331F4" w:rsidRDefault="001F245D" w:rsidP="001F245D">
      <w:r>
        <w:t>Self-coaching, as an accessible and personalized solution, helps professionals to set clear goals and overcome challenges. Unlike mentoring, which offers long-term general development, coaching is focused on concrete solutions and rapid progress, becoming indispensable in adapting to the new post-pandemic economic and social realities.</w:t>
      </w:r>
    </w:p>
    <w:p w14:paraId="5A1CF716" w14:textId="77777777" w:rsidR="003331F4" w:rsidRDefault="003331F4" w:rsidP="003331F4"/>
    <w:p w14:paraId="424D954B" w14:textId="379BF90D" w:rsidR="003331F4" w:rsidRPr="00115B81" w:rsidRDefault="00115B81" w:rsidP="00F95FC9">
      <w:pPr>
        <w:pStyle w:val="Heading1"/>
      </w:pPr>
      <w:bookmarkStart w:id="1" w:name="_Toc184325539"/>
      <w:r w:rsidRPr="00115B81">
        <w:t>INTRODUCTION</w:t>
      </w:r>
      <w:r w:rsidR="00AA3170">
        <w:t>:</w:t>
      </w:r>
      <w:bookmarkEnd w:id="1"/>
      <w:r w:rsidR="00AA3170">
        <w:t xml:space="preserve"> </w:t>
      </w:r>
    </w:p>
    <w:p w14:paraId="5E3ADD37" w14:textId="5D631DB0" w:rsidR="003331F4" w:rsidRDefault="009951F5" w:rsidP="003331F4">
      <w:r>
        <w:t xml:space="preserve">     </w:t>
      </w:r>
      <w:r w:rsidR="003331F4">
        <w:t xml:space="preserve">The post-pandemic period has brought significant transformations in the way organizations support their employees in the process of learning and development. The context of hybrid </w:t>
      </w:r>
      <w:proofErr w:type="gramStart"/>
      <w:r w:rsidR="003331F4">
        <w:t>or</w:t>
      </w:r>
      <w:r w:rsidR="006E7C1E">
        <w:t xml:space="preserve"> </w:t>
      </w:r>
      <w:r w:rsidR="003331F4">
        <w:t xml:space="preserve"> completely</w:t>
      </w:r>
      <w:proofErr w:type="gramEnd"/>
      <w:r w:rsidR="003331F4">
        <w:t xml:space="preserve"> remote work, rapid adaptability to changes and the need for new skills highlighted the need for personalized and effective learning interventions. In this landscape, coaching has gained particular importance, being perceived not only as a professional support method, but also as an essential tool for individual development and performance enhancement.</w:t>
      </w:r>
    </w:p>
    <w:p w14:paraId="13456A30" w14:textId="77777777" w:rsidR="003331F4" w:rsidRDefault="003331F4" w:rsidP="003331F4">
      <w:r>
        <w:t xml:space="preserve">This reflective report explores the specificity of coaching compared to other forms of intervention, such as mentoring, and highlights how it aligns with organizational and individual needs in the post-Covid work environment. The focus is on the ability of coaching to facilitate self-reflection, to stimulate confidence in one's own abilities and to promote solutions adapted to </w:t>
      </w:r>
      <w:proofErr w:type="gramStart"/>
      <w:r>
        <w:t>each individual</w:t>
      </w:r>
      <w:proofErr w:type="gramEnd"/>
      <w:r>
        <w:t>. We will also look at the complementarity between coaching and other development methods, highlighting the benefits of an integrated approach.</w:t>
      </w:r>
    </w:p>
    <w:p w14:paraId="479184DE" w14:textId="3565268E" w:rsidR="001A7872" w:rsidRDefault="003331F4" w:rsidP="003331F4">
      <w:r>
        <w:t xml:space="preserve">This reflective section will highlight insights and lessons learned about the role of coaching in supporting professional performance and well-being in a context where adaptability and resilience have become critical criteria for success </w:t>
      </w:r>
    </w:p>
    <w:p w14:paraId="4C20E393" w14:textId="77777777" w:rsidR="004A72D0" w:rsidRDefault="004A72D0" w:rsidP="004A72D0">
      <w:r>
        <w:t>Coaching has gained significant importance in the post-Covid work environment, becoming a preferred method of professional development over other forms of learning interventions.</w:t>
      </w:r>
    </w:p>
    <w:p w14:paraId="24C749C8" w14:textId="77777777" w:rsidR="004A72D0" w:rsidRDefault="004A72D0" w:rsidP="004A72D0">
      <w:r>
        <w:t>This growth is driven by several factors:</w:t>
      </w:r>
    </w:p>
    <w:p w14:paraId="0C664D29" w14:textId="77777777" w:rsidR="004A72D0" w:rsidRDefault="004A72D0" w:rsidP="004A72D0">
      <w:r>
        <w:t>- Proven efficiency: 90% of employees who benefit from professional coaching stay with companies and are more motivated to perform</w:t>
      </w:r>
    </w:p>
    <w:p w14:paraId="4BAAC6A8" w14:textId="77777777" w:rsidR="004A72D0" w:rsidRDefault="004A72D0" w:rsidP="004A72D0">
      <w:r>
        <w:t>- Focus on individual development: Coaching offers a personalized approach, helping employees become better versions of themselves</w:t>
      </w:r>
    </w:p>
    <w:p w14:paraId="7193EDAD" w14:textId="77777777" w:rsidR="004A72D0" w:rsidRDefault="004A72D0" w:rsidP="004A72D0">
      <w:r>
        <w:t>- Adaptability to challenges: In times of crisis, such as the pandemic or geopolitical conflicts, coaching has provided support to managers and entrepreneurs to manage pressure and develop new strategies</w:t>
      </w:r>
    </w:p>
    <w:p w14:paraId="5311ED19" w14:textId="77777777" w:rsidR="004A72D0" w:rsidRDefault="004A72D0" w:rsidP="004A72D0">
      <w:r>
        <w:lastRenderedPageBreak/>
        <w:t>- Improving leadership skills: Leaders seek to improve their management and communication style through coaching</w:t>
      </w:r>
    </w:p>
    <w:p w14:paraId="4B0B40BE" w14:textId="40C39965" w:rsidR="00D269E3" w:rsidRDefault="004A72D0" w:rsidP="00D269E3">
      <w:r>
        <w:t>- Retention and development: Coaching has become an effective tool for extending the career in a company and the continuous development of employees.</w:t>
      </w:r>
    </w:p>
    <w:p w14:paraId="0CBEEA85" w14:textId="49AE4350" w:rsidR="0019524E" w:rsidRDefault="002B5C35" w:rsidP="002B5C35">
      <w:r>
        <w:t xml:space="preserve">A definition of coaching, according to the book "Annotated Coaching Dictionary" by Alain Cardon, </w:t>
      </w:r>
      <w:proofErr w:type="gramStart"/>
      <w:r>
        <w:t>is:</w:t>
      </w:r>
      <w:proofErr w:type="gramEnd"/>
      <w:r w:rsidR="001F696D">
        <w:t xml:space="preserve"> </w:t>
      </w:r>
      <w:r>
        <w:t>Coaching is a process of personal or professional accompaniment that helps individuals or groups achieve their goals, develop their potential and achieve superior performance by exploring available internal and external resources</w:t>
      </w:r>
      <w:r w:rsidR="001F696D">
        <w:t>.</w:t>
      </w:r>
    </w:p>
    <w:p w14:paraId="53E441BF" w14:textId="2EBC7E5F" w:rsidR="00084451" w:rsidRDefault="00084451" w:rsidP="00084451">
      <w:r>
        <w:t xml:space="preserve">Coaching is defined as a creative partnership between coach and </w:t>
      </w:r>
      <w:proofErr w:type="spellStart"/>
      <w:r>
        <w:t>coachee</w:t>
      </w:r>
      <w:proofErr w:type="spellEnd"/>
      <w:r>
        <w:t xml:space="preserve">, intended to challenge awareness and inspiration to reach their highest personal and professional potential </w:t>
      </w:r>
    </w:p>
    <w:p w14:paraId="76BB0C08" w14:textId="0D4E5FE5" w:rsidR="00084451" w:rsidRDefault="00084451" w:rsidP="00084451">
      <w:r>
        <w:t>This process involves coaching sessions where clear goals are set, obstacles are identified, and strategies are developed to overcome them</w:t>
      </w:r>
      <w:r w:rsidR="00112E0E">
        <w:t>.</w:t>
      </w:r>
    </w:p>
    <w:p w14:paraId="12375BA1" w14:textId="1048DBD4" w:rsidR="00084451" w:rsidRDefault="00084451" w:rsidP="00084451">
      <w:r>
        <w:t xml:space="preserve"> Unlike other forms of intervention, such as therapy, coaching focuses on the client's future and goals, not past problems. </w:t>
      </w:r>
    </w:p>
    <w:p w14:paraId="276FC66C" w14:textId="068AA1A3" w:rsidR="00112E0E" w:rsidRPr="00112E0E" w:rsidRDefault="00112E0E" w:rsidP="00F95FC9">
      <w:pPr>
        <w:pStyle w:val="Heading1"/>
      </w:pPr>
      <w:bookmarkStart w:id="2" w:name="_Toc184325540"/>
      <w:r w:rsidRPr="00112E0E">
        <w:t>COACHES AND MENTORS</w:t>
      </w:r>
      <w:bookmarkEnd w:id="2"/>
    </w:p>
    <w:p w14:paraId="02B8B8CF" w14:textId="77777777" w:rsidR="00AD082E" w:rsidRPr="00334BE4" w:rsidRDefault="00AD082E" w:rsidP="00AD082E">
      <w:r w:rsidRPr="00334BE4">
        <w:t>Coaches and mentors require a similar set of essential skills, which often makes distinguishing between the two roles challenging. Various authors have compiled lists of these desirable skills, including Downey (2003), Rogers (2004), Whitworth et al. (1998), and Clutterbuck (2004).</w:t>
      </w:r>
    </w:p>
    <w:p w14:paraId="03967DB9" w14:textId="77777777" w:rsidR="00AD082E" w:rsidRPr="00334BE4" w:rsidRDefault="00AD082E" w:rsidP="00AD082E">
      <w:r w:rsidRPr="00334BE4">
        <w:t>At the core of these skills is the ability to connect with the client and establish a trusting relationship. This trust is crucial, as it enables clients to express their thoughts and feelings openly. Without this foundation of honesty and openness, meaningful and lasting progress is unlikely. Rogers (2004, p.26) captures this concept in the following way:</w:t>
      </w:r>
    </w:p>
    <w:p w14:paraId="3F61CF3E" w14:textId="77777777" w:rsidR="00AD082E" w:rsidRDefault="00AD082E" w:rsidP="00AD082E">
      <w:r w:rsidRPr="00233086">
        <w:t>“To be successful, all [approaches] depend on respect for the client – the foundation stone of which is what Carl Rogers… called ‘unconditional positive regard'. All call on the practitioner to create and sustain a high degree of rapport and to act from the highest ethical standards. All need an extraordinary degree of self-awareness and self-management.”</w:t>
      </w:r>
    </w:p>
    <w:p w14:paraId="26584E5D" w14:textId="77777777" w:rsidR="00AD082E" w:rsidRPr="00DE76FB" w:rsidRDefault="00AD082E" w:rsidP="00AD082E">
      <w:r w:rsidRPr="00DE76FB">
        <w:t>Key skills for effective coaching and mentoring include:</w:t>
      </w:r>
    </w:p>
    <w:p w14:paraId="24C30FF7" w14:textId="77777777" w:rsidR="00AD082E" w:rsidRPr="00DE76FB" w:rsidRDefault="00AD082E" w:rsidP="00AD082E">
      <w:pPr>
        <w:numPr>
          <w:ilvl w:val="0"/>
          <w:numId w:val="2"/>
        </w:numPr>
      </w:pPr>
      <w:r w:rsidRPr="00DE76FB">
        <w:rPr>
          <w:b/>
          <w:bCs/>
        </w:rPr>
        <w:t>Self-awareness</w:t>
      </w:r>
      <w:r w:rsidRPr="00DE76FB">
        <w:t>: This is crucial for coaches to distinguish between their own reactions and feelings and those of their clients. By doing so, they can minimize the influence of their personal needs and preconceptions on the coaching process (Downey, 2003).</w:t>
      </w:r>
    </w:p>
    <w:p w14:paraId="6A4849D3" w14:textId="77777777" w:rsidR="00AD082E" w:rsidRPr="00DE76FB" w:rsidRDefault="00AD082E" w:rsidP="00AD082E">
      <w:pPr>
        <w:numPr>
          <w:ilvl w:val="0"/>
          <w:numId w:val="2"/>
        </w:numPr>
      </w:pPr>
      <w:r w:rsidRPr="00DE76FB">
        <w:rPr>
          <w:b/>
          <w:bCs/>
        </w:rPr>
        <w:t>Listening</w:t>
      </w:r>
      <w:r w:rsidRPr="00DE76FB">
        <w:t>: According to Kline, the quality of a coach’s listening directly impacts the client’s ability to think effectively. Staying silent to allow clients to delve deeper into their thoughts is vital. Equally important are paraphrasing and summarizing, which not only help the coach or mentor confirm their understanding but also assist clients in organizing and clarifying their thoughts.</w:t>
      </w:r>
    </w:p>
    <w:p w14:paraId="72450E59" w14:textId="77777777" w:rsidR="00AD082E" w:rsidRPr="00DE76FB" w:rsidRDefault="00AD082E" w:rsidP="00AD082E">
      <w:pPr>
        <w:numPr>
          <w:ilvl w:val="0"/>
          <w:numId w:val="2"/>
        </w:numPr>
      </w:pPr>
      <w:r w:rsidRPr="00DE76FB">
        <w:rPr>
          <w:b/>
          <w:bCs/>
        </w:rPr>
        <w:t>Asking impactful questions</w:t>
      </w:r>
      <w:r w:rsidRPr="00DE76FB">
        <w:t xml:space="preserve">: The ability to pose open-ended questions is a key skill, as such questions encourage expansive conversation. Asking clients how they plan to achieve a goal can be particularly effective, as it reinforces the belief that they </w:t>
      </w:r>
      <w:proofErr w:type="gramStart"/>
      <w:r w:rsidRPr="00DE76FB">
        <w:t xml:space="preserve">are </w:t>
      </w:r>
      <w:r w:rsidRPr="00DE76FB">
        <w:lastRenderedPageBreak/>
        <w:t>capable of finding</w:t>
      </w:r>
      <w:proofErr w:type="gramEnd"/>
      <w:r w:rsidRPr="00DE76FB">
        <w:t xml:space="preserve"> solutions. Toward the end of a session, more closed questions may be used to solidify action plans.</w:t>
      </w:r>
    </w:p>
    <w:p w14:paraId="5E445F58" w14:textId="77777777" w:rsidR="00AD082E" w:rsidRDefault="00AD082E" w:rsidP="00AD082E">
      <w:pPr>
        <w:numPr>
          <w:ilvl w:val="0"/>
          <w:numId w:val="2"/>
        </w:numPr>
      </w:pPr>
      <w:r w:rsidRPr="00DE76FB">
        <w:rPr>
          <w:b/>
          <w:bCs/>
        </w:rPr>
        <w:t>Intent</w:t>
      </w:r>
      <w:r w:rsidRPr="00DE76FB">
        <w:t>: Downey (2003, p.57) highlights the significance of intent, which he explains as the clarity of purpose behind a coach’s actions and questions, ensuring that they are genuinely aligned with the client’s goals and needs</w:t>
      </w:r>
      <w:r>
        <w:t xml:space="preserve">: </w:t>
      </w:r>
    </w:p>
    <w:p w14:paraId="000AAC48" w14:textId="77777777" w:rsidR="00AD082E" w:rsidRDefault="00AD082E" w:rsidP="00AD082E">
      <w:pPr>
        <w:ind w:left="720"/>
      </w:pPr>
      <w:r w:rsidRPr="004A3111">
        <w:t>“Intent is the inner game of asking the right question, skill or competency. By intent I mean the purpose or aim of the coach when deploying one or more of the skills. … When I ask novice coaches the intent question I get many kinds of answers. Mostly they point to the coach’s need to solve, to fix, to heal, to be right or to be in control; the intentions seldom help the client become more aware or retain responsibility.”</w:t>
      </w:r>
    </w:p>
    <w:p w14:paraId="347FFC8E" w14:textId="77777777" w:rsidR="00AD082E" w:rsidRDefault="00AD082E" w:rsidP="00AD082E">
      <w:pPr>
        <w:pStyle w:val="NormalWeb"/>
      </w:pPr>
      <w:r>
        <w:t>An effective coach brings together diverse areas of knowledge, including self-awareness, understanding individual development, organizational dynamics, psychodynamics, various coaching methodologies, and communication techniques.</w:t>
      </w:r>
    </w:p>
    <w:p w14:paraId="2D08A87C" w14:textId="77777777" w:rsidR="00AD082E" w:rsidRDefault="00AD082E" w:rsidP="00AD082E">
      <w:pPr>
        <w:pStyle w:val="NormalWeb"/>
      </w:pPr>
      <w:r>
        <w:t>A skilled coach is also adaptable, capable of applying different approaches depending on the client’s unique needs, the issue at hand, and the context. As de Haan notes, this flexibility allows coaches to make thoughtful choices and tailor their methods appropriately, a topic explored further in a later section.</w:t>
      </w:r>
    </w:p>
    <w:p w14:paraId="40345671" w14:textId="77777777" w:rsidR="00AD082E" w:rsidRDefault="00AD082E" w:rsidP="00AD082E">
      <w:pPr>
        <w:pStyle w:val="NormalWeb"/>
      </w:pPr>
      <w:r>
        <w:t>Recognizing patterns and mental models is another key capability. Coaches actively look for connections between a client’s issues and their relationships, as well as parallels between the coaching dynamic in the present and the client’s broader work relationships.</w:t>
      </w:r>
    </w:p>
    <w:p w14:paraId="32E50C23" w14:textId="77777777" w:rsidR="00AD082E" w:rsidRDefault="00AD082E" w:rsidP="00AD082E">
      <w:pPr>
        <w:pStyle w:val="NormalWeb"/>
      </w:pPr>
      <w:r>
        <w:t>Perhaps most critically, coaches must effectively navigate the emotional challenges of coaching conversations. This includes managing criticism, addressing unrealistic client expectations, and dealing with their own emotional triggers, memories, or expectations during sessions.</w:t>
      </w:r>
    </w:p>
    <w:p w14:paraId="180F6173" w14:textId="77777777" w:rsidR="00AD082E" w:rsidRDefault="00AD082E" w:rsidP="00AD082E">
      <w:pPr>
        <w:pStyle w:val="NormalWeb"/>
      </w:pPr>
      <w:r>
        <w:t>Morris-Williams and Grant highlight an intriguing parallel between the skills of good mentors and those of effective doctors. While the contexts differ, both roles require empathy, active listening, open questioning, and a non-judgmental attitude (Frei, 2010). Hay (1999) adds that at the heart of mentoring are self-awareness, a positive outlook, and a commitment to personal growth—qualities equally vital for effective coaching.</w:t>
      </w:r>
    </w:p>
    <w:p w14:paraId="211A3E3D" w14:textId="77777777" w:rsidR="00AD082E" w:rsidRPr="001E0055" w:rsidRDefault="00AD082E" w:rsidP="00AD08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E0055">
        <w:rPr>
          <w:rFonts w:ascii="Times New Roman" w:eastAsia="Times New Roman" w:hAnsi="Times New Roman" w:cs="Times New Roman"/>
          <w:kern w:val="0"/>
          <w:sz w:val="24"/>
          <w:szCs w:val="24"/>
          <w:lang w:eastAsia="en-GB"/>
          <w14:ligatures w14:val="none"/>
        </w:rPr>
        <w:t xml:space="preserve">Clutterbuck (2004) highlights the concept of the "toxic mentor," characterized by </w:t>
      </w:r>
      <w:proofErr w:type="spellStart"/>
      <w:r w:rsidRPr="001E0055">
        <w:rPr>
          <w:rFonts w:ascii="Times New Roman" w:eastAsia="Times New Roman" w:hAnsi="Times New Roman" w:cs="Times New Roman"/>
          <w:kern w:val="0"/>
          <w:sz w:val="24"/>
          <w:szCs w:val="24"/>
          <w:lang w:eastAsia="en-GB"/>
          <w14:ligatures w14:val="none"/>
        </w:rPr>
        <w:t>behaviors</w:t>
      </w:r>
      <w:proofErr w:type="spellEnd"/>
      <w:r w:rsidRPr="001E0055">
        <w:rPr>
          <w:rFonts w:ascii="Times New Roman" w:eastAsia="Times New Roman" w:hAnsi="Times New Roman" w:cs="Times New Roman"/>
          <w:kern w:val="0"/>
          <w:sz w:val="24"/>
          <w:szCs w:val="24"/>
          <w:lang w:eastAsia="en-GB"/>
          <w14:ligatures w14:val="none"/>
        </w:rPr>
        <w:t xml:space="preserve"> that can undermine the mentoring relationship. Such a mentor:</w:t>
      </w:r>
    </w:p>
    <w:p w14:paraId="06D26C40" w14:textId="77777777" w:rsidR="00AD082E" w:rsidRPr="001E0055" w:rsidRDefault="00AD082E" w:rsidP="00AD082E">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E0055">
        <w:rPr>
          <w:rFonts w:ascii="Times New Roman" w:eastAsia="Times New Roman" w:hAnsi="Times New Roman" w:cs="Times New Roman"/>
          <w:kern w:val="0"/>
          <w:sz w:val="24"/>
          <w:szCs w:val="24"/>
          <w:lang w:eastAsia="en-GB"/>
          <w14:ligatures w14:val="none"/>
        </w:rPr>
        <w:t>Prioritizes helping others to the detriment of addressing their own needs.</w:t>
      </w:r>
    </w:p>
    <w:p w14:paraId="518F8EAB" w14:textId="77777777" w:rsidR="00AD082E" w:rsidRPr="001E0055" w:rsidRDefault="00AD082E" w:rsidP="00AD082E">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E0055">
        <w:rPr>
          <w:rFonts w:ascii="Times New Roman" w:eastAsia="Times New Roman" w:hAnsi="Times New Roman" w:cs="Times New Roman"/>
          <w:kern w:val="0"/>
          <w:sz w:val="24"/>
          <w:szCs w:val="24"/>
          <w:lang w:eastAsia="en-GB"/>
          <w14:ligatures w14:val="none"/>
        </w:rPr>
        <w:t>Projects their personal issues onto the mentee’s situation.</w:t>
      </w:r>
    </w:p>
    <w:p w14:paraId="0B61118A" w14:textId="77777777" w:rsidR="00AD082E" w:rsidRPr="001E0055" w:rsidRDefault="00AD082E" w:rsidP="00AD082E">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E0055">
        <w:rPr>
          <w:rFonts w:ascii="Times New Roman" w:eastAsia="Times New Roman" w:hAnsi="Times New Roman" w:cs="Times New Roman"/>
          <w:kern w:val="0"/>
          <w:sz w:val="24"/>
          <w:szCs w:val="24"/>
          <w:lang w:eastAsia="en-GB"/>
          <w14:ligatures w14:val="none"/>
        </w:rPr>
        <w:t>Operates with a hidden agenda that serves their interests rather than the mentee’s.</w:t>
      </w:r>
    </w:p>
    <w:p w14:paraId="25EA7F53" w14:textId="77777777" w:rsidR="00AD082E" w:rsidRPr="001E0055" w:rsidRDefault="00AD082E" w:rsidP="00AD082E">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E0055">
        <w:rPr>
          <w:rFonts w:ascii="Times New Roman" w:eastAsia="Times New Roman" w:hAnsi="Times New Roman" w:cs="Times New Roman"/>
          <w:kern w:val="0"/>
          <w:sz w:val="24"/>
          <w:szCs w:val="24"/>
          <w:lang w:eastAsia="en-GB"/>
          <w14:ligatures w14:val="none"/>
        </w:rPr>
        <w:t>Reacts negatively or takes offense when their advice is not followed.</w:t>
      </w:r>
    </w:p>
    <w:p w14:paraId="302362BA" w14:textId="77777777" w:rsidR="00AD082E" w:rsidRPr="001E0055" w:rsidRDefault="00AD082E" w:rsidP="00AD082E">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E0055">
        <w:rPr>
          <w:rFonts w:ascii="Times New Roman" w:eastAsia="Times New Roman" w:hAnsi="Times New Roman" w:cs="Times New Roman"/>
          <w:kern w:val="0"/>
          <w:sz w:val="24"/>
          <w:szCs w:val="24"/>
          <w:lang w:eastAsia="en-GB"/>
          <w14:ligatures w14:val="none"/>
        </w:rPr>
        <w:t>Fails to remain engaged in their own learning and personal development.</w:t>
      </w:r>
    </w:p>
    <w:p w14:paraId="588F4FA9" w14:textId="77777777" w:rsidR="00AD082E" w:rsidRPr="001E0055" w:rsidRDefault="00AD082E" w:rsidP="00AD08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E0055">
        <w:rPr>
          <w:rFonts w:ascii="Times New Roman" w:eastAsia="Times New Roman" w:hAnsi="Times New Roman" w:cs="Times New Roman"/>
          <w:kern w:val="0"/>
          <w:sz w:val="24"/>
          <w:szCs w:val="24"/>
          <w:lang w:eastAsia="en-GB"/>
          <w14:ligatures w14:val="none"/>
        </w:rPr>
        <w:t>Avoiding a toxic mentor is essential to ensure a constructive and supportive mentoring relationship.</w:t>
      </w:r>
    </w:p>
    <w:p w14:paraId="68EC930E" w14:textId="77777777" w:rsidR="0019524E" w:rsidRDefault="0019524E" w:rsidP="00014F1F"/>
    <w:p w14:paraId="6370F57C" w14:textId="1015AB03" w:rsidR="0019524E" w:rsidRPr="00942195" w:rsidRDefault="0019524E" w:rsidP="00F95FC9">
      <w:pPr>
        <w:pStyle w:val="Heading1"/>
      </w:pPr>
      <w:bookmarkStart w:id="3" w:name="_Toc184325541"/>
      <w:r w:rsidRPr="00942195">
        <w:lastRenderedPageBreak/>
        <w:t>EXPERI</w:t>
      </w:r>
      <w:r w:rsidR="00942195" w:rsidRPr="00942195">
        <w:t>ENCE</w:t>
      </w:r>
      <w:bookmarkEnd w:id="3"/>
    </w:p>
    <w:p w14:paraId="0F2D93A4" w14:textId="56D278CB" w:rsidR="00014F1F" w:rsidRDefault="00014F1F" w:rsidP="00014F1F">
      <w:r>
        <w:t xml:space="preserve">My </w:t>
      </w:r>
      <w:bookmarkStart w:id="4" w:name="_Hlk184321879"/>
      <w:r>
        <w:t>experience</w:t>
      </w:r>
      <w:bookmarkEnd w:id="4"/>
      <w:r>
        <w:t xml:space="preserve"> as an Uber driver during the pandemic was marked by significant challenges and uncertainties, reflecting broader struggles faced by the transportation industry. With the imposition of restrictions and a sharp decrease in mobility, the number of customers dropped considerably. Days when I could barely complete a few rides became routine, intensifying financial stress. Adding to these economic difficulties was the constant concern of Covid-19 infection.</w:t>
      </w:r>
    </w:p>
    <w:p w14:paraId="61A33808" w14:textId="6285B073" w:rsidR="00014F1F" w:rsidRDefault="00014F1F" w:rsidP="00014F1F">
      <w:r>
        <w:t>Despite adhering to all protective measures—wearing a mask, disinfecting the car after each ride, and ventilating frequently—the uncertainty persisted. Eventually, I contracted Covid-19, which proved to be a physically and emotionally taxing period. Recovery gave me the opportunity to reflect deeply on the importance of safety, health, and resilience in unpredictable situations.                                                                                                                                                    This experience not only highlights the challenges but also offers valuable insights into the transformations the transportation sector has undergone during and after the pandemic. It has underscored the necessity of rapid adaptation, resilience, and emotional support for workers. Beyond logistical and financial pressures, the pandemic emphasized the critical need for continuous personal and professional development, particularly in the face of increased personal risks.                                                                                                                                                                        In this context, coaching has emerged as an essential tool for the transportation industry. Post-pandemic, this sector must navigate new economic and health realities while supporting the growth of its workforce. Coaching provides tailored solutions to help drivers and other employees manage stress, build coping mechanisms, and adapt effectively to change.    Moreover, the role of a driver extends beyond transporting people or goods—it involves upholding high standards of safety, communication, and professionalism. Through coaching, transportation professionals can refine these skills, ensuring safer, more enjoyable experiences for customers. The profound shifts brought by the pandemic emphasize the need to invest in the ongoing development of the individuals who are the backbone of this vital industry.</w:t>
      </w:r>
    </w:p>
    <w:p w14:paraId="56380627" w14:textId="77777777" w:rsidR="00F95FC9" w:rsidRDefault="00384C15" w:rsidP="00014F1F">
      <w:r w:rsidRPr="00384C15">
        <w:t xml:space="preserve"> </w:t>
      </w:r>
    </w:p>
    <w:p w14:paraId="40DC50D2" w14:textId="77777777" w:rsidR="00F95FC9" w:rsidRDefault="00F95FC9" w:rsidP="00014F1F"/>
    <w:p w14:paraId="15E4E772" w14:textId="3E50E7E0" w:rsidR="0024162C" w:rsidRPr="0024162C" w:rsidRDefault="00384C15" w:rsidP="00F95FC9">
      <w:pPr>
        <w:pStyle w:val="Heading1"/>
      </w:pPr>
      <w:r w:rsidRPr="00384C15">
        <w:t xml:space="preserve"> </w:t>
      </w:r>
      <w:r w:rsidRPr="0024162C">
        <w:t xml:space="preserve"> </w:t>
      </w:r>
      <w:bookmarkStart w:id="5" w:name="_Toc184325542"/>
      <w:r w:rsidR="007138D8">
        <w:t>CONCLUSION</w:t>
      </w:r>
      <w:bookmarkEnd w:id="5"/>
    </w:p>
    <w:p w14:paraId="73FBF96A" w14:textId="750D2F85" w:rsidR="00384C15" w:rsidRDefault="00384C15" w:rsidP="00014F1F">
      <w:r w:rsidRPr="00384C15">
        <w:t xml:space="preserve">  With 6 years of experience in the transport industry and after </w:t>
      </w:r>
      <w:proofErr w:type="spellStart"/>
      <w:r w:rsidRPr="00384C15">
        <w:t>analyzing</w:t>
      </w:r>
      <w:proofErr w:type="spellEnd"/>
      <w:r w:rsidRPr="00384C15">
        <w:t xml:space="preserve"> the data and resources available about trainings in this field, I have </w:t>
      </w:r>
      <w:proofErr w:type="gramStart"/>
      <w:r w:rsidRPr="00384C15">
        <w:t>come to the conclusion</w:t>
      </w:r>
      <w:proofErr w:type="gramEnd"/>
      <w:r w:rsidRPr="00384C15">
        <w:t xml:space="preserve"> that the most effective way to develop yourself from a personal point of view is through self-coaching. Although the beginning can be difficult, the process offers autonomy, flexibility and a deeper connection with your own goals and values.                                                                                                                                             As Zig Ziglar quotes Lao Tzu in his book See you at the top: "A journey of 1000 miles begins with one step", self-coaching requires the courage to take that first step towards self-discovery and improvement continue. In this process, every small action—whether it's an honest self-assessment, setting clear goals, or reflecting on daily performance—gets you closer to your desired success.                                                                                                                                                                     In addition, Jessica Ennis-Hill's quote emphasizes the essence of self-coaching: "The only one who can tell you ‘You can't win' is you and you don't have to listen." In the transportation industry, where challenges abound—from managing traffic stress to customer interactions—</w:t>
      </w:r>
      <w:r w:rsidRPr="00384C15">
        <w:lastRenderedPageBreak/>
        <w:t>this mindset becomes fundamental. Only you are in control of how you respond to challenges and build your path to success.                                                                                                                                 Self-coaching is more than a method; it is a journey to personal excellence that allows you to fully realize your potential and successfully face all obstacles in a dynamic and challenging field such as transportation.</w:t>
      </w:r>
    </w:p>
    <w:p w14:paraId="1A962D0B" w14:textId="77777777" w:rsidR="00384C15" w:rsidRDefault="00384C15" w:rsidP="00014F1F"/>
    <w:p w14:paraId="1920A899" w14:textId="11B426A6" w:rsidR="00FE435D" w:rsidRDefault="00951E42" w:rsidP="00F95FC9">
      <w:pPr>
        <w:pStyle w:val="Heading1"/>
      </w:pPr>
      <w:bookmarkStart w:id="6" w:name="_Toc184325543"/>
      <w:r w:rsidRPr="00CC441F">
        <w:t>P</w:t>
      </w:r>
      <w:r w:rsidR="00CC441F" w:rsidRPr="00CC441F">
        <w:t xml:space="preserve">ERSONAL </w:t>
      </w:r>
      <w:r w:rsidR="00FE435D" w:rsidRPr="00CC441F">
        <w:t>DEVELOP</w:t>
      </w:r>
      <w:r w:rsidR="001F16FD" w:rsidRPr="00CC441F">
        <w:t xml:space="preserve">MENT </w:t>
      </w:r>
      <w:r w:rsidR="00A36E73" w:rsidRPr="00CC441F">
        <w:t>PLAN:</w:t>
      </w:r>
      <w:bookmarkEnd w:id="6"/>
    </w:p>
    <w:p w14:paraId="195FC1A8" w14:textId="7A77D888" w:rsidR="00A36E73" w:rsidRDefault="005752C3" w:rsidP="00014F1F">
      <w:r w:rsidRPr="005752C3">
        <w:rPr>
          <w:b/>
          <w:bCs/>
        </w:rPr>
        <w:br/>
      </w:r>
      <w:r w:rsidRPr="005752C3">
        <w:t>Following the feedbac</w:t>
      </w:r>
      <w:r w:rsidR="00785916">
        <w:t xml:space="preserve">k </w:t>
      </w:r>
      <w:r w:rsidRPr="005752C3">
        <w:t>I received</w:t>
      </w:r>
      <w:r w:rsidR="00785916">
        <w:t>,</w:t>
      </w:r>
      <w:r w:rsidRPr="005752C3">
        <w:t xml:space="preserve"> I decided to improve my coaching skills by aligning with the instant pay</w:t>
      </w:r>
      <w:r>
        <w:t>off</w:t>
      </w:r>
      <w:r w:rsidRPr="005752C3">
        <w:t xml:space="preserve"> model, encouraging </w:t>
      </w:r>
      <w:proofErr w:type="spellStart"/>
      <w:r w:rsidRPr="005752C3">
        <w:t>coachee</w:t>
      </w:r>
      <w:proofErr w:type="spellEnd"/>
      <w:r w:rsidRPr="005752C3">
        <w:t>-based solutions and improving rapport and focus</w:t>
      </w:r>
      <w:r>
        <w:t>.</w:t>
      </w:r>
    </w:p>
    <w:p w14:paraId="35DEDFF9" w14:textId="77777777" w:rsidR="00785916" w:rsidRDefault="003D6494" w:rsidP="009538A1">
      <w:pPr>
        <w:pStyle w:val="ListParagraph"/>
        <w:rPr>
          <w:lang w:val="en"/>
        </w:rPr>
      </w:pPr>
      <w:r w:rsidRPr="00575448">
        <w:rPr>
          <w:lang w:val="en"/>
        </w:rPr>
        <w:t xml:space="preserve">I will guide </w:t>
      </w:r>
      <w:proofErr w:type="spellStart"/>
      <w:r w:rsidR="00FF04A6">
        <w:rPr>
          <w:lang w:val="en"/>
        </w:rPr>
        <w:t>coachee</w:t>
      </w:r>
      <w:proofErr w:type="spellEnd"/>
      <w:r w:rsidRPr="00575448">
        <w:rPr>
          <w:lang w:val="en"/>
        </w:rPr>
        <w:t xml:space="preserve"> to identify their own roadblocks and solutions using reflective questions such as:</w:t>
      </w:r>
      <w:r w:rsidR="00575448" w:rsidRPr="00575448">
        <w:rPr>
          <w:lang w:val="en"/>
        </w:rPr>
        <w:t xml:space="preserve">                                                                                                                                                                          </w:t>
      </w:r>
      <w:r w:rsidRPr="00575448">
        <w:rPr>
          <w:lang w:val="en"/>
        </w:rPr>
        <w:t xml:space="preserve"> "What do you think is holding you back?"</w:t>
      </w:r>
      <w:r w:rsidR="00575448" w:rsidRPr="00575448">
        <w:rPr>
          <w:lang w:val="en"/>
        </w:rPr>
        <w:t xml:space="preserve">                                                                                                                   </w:t>
      </w:r>
    </w:p>
    <w:p w14:paraId="25673735" w14:textId="77777777" w:rsidR="00785916" w:rsidRDefault="00785916" w:rsidP="009538A1">
      <w:pPr>
        <w:pStyle w:val="ListParagraph"/>
        <w:rPr>
          <w:lang w:val="en"/>
        </w:rPr>
      </w:pPr>
    </w:p>
    <w:p w14:paraId="43C8D195" w14:textId="42432820" w:rsidR="003D6494" w:rsidRDefault="003D6494" w:rsidP="009538A1">
      <w:pPr>
        <w:pStyle w:val="ListParagraph"/>
        <w:rPr>
          <w:lang w:val="en"/>
        </w:rPr>
      </w:pPr>
      <w:r w:rsidRPr="00575448">
        <w:rPr>
          <w:lang w:val="en"/>
        </w:rPr>
        <w:t xml:space="preserve">I will focus on empowering the </w:t>
      </w:r>
      <w:proofErr w:type="spellStart"/>
      <w:r w:rsidRPr="00575448">
        <w:rPr>
          <w:lang w:val="en"/>
        </w:rPr>
        <w:t>coachee</w:t>
      </w:r>
      <w:proofErr w:type="spellEnd"/>
      <w:r w:rsidRPr="00575448">
        <w:rPr>
          <w:lang w:val="en"/>
        </w:rPr>
        <w:t xml:space="preserve"> to discover and engage in their own strategies before offering suggestions</w:t>
      </w:r>
    </w:p>
    <w:p w14:paraId="1EF2E019" w14:textId="77777777" w:rsidR="00785916" w:rsidRDefault="00785916" w:rsidP="00874997">
      <w:pPr>
        <w:pStyle w:val="ListParagraph"/>
        <w:rPr>
          <w:lang w:val="en"/>
        </w:rPr>
      </w:pPr>
    </w:p>
    <w:p w14:paraId="1864D18C" w14:textId="03BDAF18" w:rsidR="00CC1186" w:rsidRDefault="00694B63" w:rsidP="00874997">
      <w:pPr>
        <w:pStyle w:val="ListParagraph"/>
        <w:rPr>
          <w:lang w:val="en"/>
        </w:rPr>
      </w:pPr>
      <w:r w:rsidRPr="00694B63">
        <w:rPr>
          <w:lang w:val="en"/>
        </w:rPr>
        <w:t xml:space="preserve">Active listening and longer pauses will allow the </w:t>
      </w:r>
      <w:proofErr w:type="spellStart"/>
      <w:r w:rsidRPr="00694B63">
        <w:rPr>
          <w:lang w:val="en"/>
        </w:rPr>
        <w:t>coachee</w:t>
      </w:r>
      <w:proofErr w:type="spellEnd"/>
      <w:r w:rsidRPr="00694B63">
        <w:rPr>
          <w:lang w:val="en"/>
        </w:rPr>
        <w:t xml:space="preserve"> to reflect and articulate ideas. Before offering advice, I will ask permission with phrases like:</w:t>
      </w:r>
      <w:r>
        <w:rPr>
          <w:lang w:val="en"/>
        </w:rPr>
        <w:t xml:space="preserve"> </w:t>
      </w:r>
    </w:p>
    <w:p w14:paraId="257E42E1" w14:textId="0B2190D9" w:rsidR="00BA576C" w:rsidRPr="00BA576C" w:rsidRDefault="005946B6" w:rsidP="00BA576C">
      <w:pPr>
        <w:pStyle w:val="ListParagraph"/>
        <w:rPr>
          <w:lang w:val="en"/>
        </w:rPr>
      </w:pPr>
      <w:r>
        <w:rPr>
          <w:lang w:val="en"/>
        </w:rPr>
        <w:t>‘’</w:t>
      </w:r>
      <w:r w:rsidR="00CC1186" w:rsidRPr="00CC1186">
        <w:rPr>
          <w:lang w:val="en"/>
        </w:rPr>
        <w:t>Would you like me to share some thoughts?”</w:t>
      </w:r>
    </w:p>
    <w:p w14:paraId="1CE8ABD2" w14:textId="77777777" w:rsidR="00785916" w:rsidRDefault="00785916" w:rsidP="00CE4D1D">
      <w:pPr>
        <w:pStyle w:val="ListParagraph"/>
        <w:rPr>
          <w:lang w:val="en"/>
        </w:rPr>
      </w:pPr>
    </w:p>
    <w:p w14:paraId="017B6905" w14:textId="668BD148" w:rsidR="00CE4D1D" w:rsidRDefault="00CE4D1D" w:rsidP="00CE4D1D">
      <w:pPr>
        <w:pStyle w:val="ListParagraph"/>
        <w:rPr>
          <w:lang w:val="en"/>
        </w:rPr>
      </w:pPr>
      <w:r w:rsidRPr="00CE4D1D">
        <w:rPr>
          <w:lang w:val="en"/>
        </w:rPr>
        <w:t>I will dedicate more time to building rapport at the start of sessions through open-ended questions and mirroring tone and energy. This will create a supportive and engaging environment.</w:t>
      </w:r>
    </w:p>
    <w:p w14:paraId="1B33BCF3" w14:textId="77777777" w:rsidR="00785916" w:rsidRDefault="00785916" w:rsidP="00CE4D1D">
      <w:pPr>
        <w:pStyle w:val="ListParagraph"/>
        <w:rPr>
          <w:lang w:val="en"/>
        </w:rPr>
      </w:pPr>
    </w:p>
    <w:p w14:paraId="3C9C447A" w14:textId="25146A03" w:rsidR="00666D47" w:rsidRDefault="00666D47" w:rsidP="00CE4D1D">
      <w:pPr>
        <w:pStyle w:val="ListParagraph"/>
        <w:rPr>
          <w:lang w:val="en"/>
        </w:rPr>
      </w:pPr>
      <w:r w:rsidRPr="00666D47">
        <w:rPr>
          <w:lang w:val="en"/>
        </w:rPr>
        <w:t>To stay fully present, I will practice coaching without notes by internalizing key patterns and using mental checklists during sessions.</w:t>
      </w:r>
    </w:p>
    <w:p w14:paraId="3692D428" w14:textId="77777777" w:rsidR="0037369F" w:rsidRDefault="0037369F" w:rsidP="00CE630F">
      <w:pPr>
        <w:pStyle w:val="ListParagraph"/>
        <w:rPr>
          <w:lang w:val="en"/>
        </w:rPr>
      </w:pPr>
    </w:p>
    <w:p w14:paraId="032EAC7F" w14:textId="2F2B98D4" w:rsidR="00CE630F" w:rsidRPr="00CE630F" w:rsidRDefault="00CE630F" w:rsidP="00CE630F">
      <w:pPr>
        <w:pStyle w:val="ListParagraph"/>
      </w:pPr>
      <w:r w:rsidRPr="00CE630F">
        <w:rPr>
          <w:lang w:val="en"/>
        </w:rPr>
        <w:t xml:space="preserve">I will increase focus through mindfulness techniques and ensure better flow by summarizing and reviewing the </w:t>
      </w:r>
      <w:proofErr w:type="spellStart"/>
      <w:r w:rsidRPr="00CE630F">
        <w:rPr>
          <w:lang w:val="en"/>
        </w:rPr>
        <w:t>coachee's</w:t>
      </w:r>
      <w:proofErr w:type="spellEnd"/>
      <w:r w:rsidRPr="00CE630F">
        <w:rPr>
          <w:lang w:val="en"/>
        </w:rPr>
        <w:t xml:space="preserve"> goals throughout the session.</w:t>
      </w:r>
    </w:p>
    <w:p w14:paraId="4746AD8B" w14:textId="0F679CCB" w:rsidR="00874997" w:rsidRDefault="00874997" w:rsidP="0037369F">
      <w:pPr>
        <w:rPr>
          <w:lang w:val="en"/>
        </w:rPr>
      </w:pPr>
      <w:r w:rsidRPr="0037369F">
        <w:rPr>
          <w:lang w:val="en"/>
        </w:rPr>
        <w:t>By following this plan, I will provide more effective and powerful coaching sessions</w:t>
      </w:r>
      <w:r w:rsidR="00112E0E">
        <w:rPr>
          <w:lang w:val="en"/>
        </w:rPr>
        <w:t>.</w:t>
      </w:r>
    </w:p>
    <w:p w14:paraId="6DAB4049" w14:textId="77777777" w:rsidR="000D43DD" w:rsidRDefault="000D43DD" w:rsidP="0037369F">
      <w:pPr>
        <w:rPr>
          <w:lang w:val="en"/>
        </w:rPr>
      </w:pPr>
    </w:p>
    <w:p w14:paraId="479DB8A5" w14:textId="77777777" w:rsidR="000D43DD" w:rsidRDefault="000D43DD" w:rsidP="0037369F">
      <w:pPr>
        <w:rPr>
          <w:lang w:val="en"/>
        </w:rPr>
      </w:pPr>
    </w:p>
    <w:p w14:paraId="7F08CC8F" w14:textId="77777777" w:rsidR="000D43DD" w:rsidRDefault="000D43DD" w:rsidP="0037369F">
      <w:pPr>
        <w:rPr>
          <w:lang w:val="en"/>
        </w:rPr>
      </w:pPr>
    </w:p>
    <w:p w14:paraId="018CC171" w14:textId="77777777" w:rsidR="000D43DD" w:rsidRDefault="000D43DD" w:rsidP="0037369F">
      <w:pPr>
        <w:rPr>
          <w:lang w:val="en"/>
        </w:rPr>
      </w:pPr>
    </w:p>
    <w:p w14:paraId="7B87147F" w14:textId="77777777" w:rsidR="000D43DD" w:rsidRDefault="000D43DD" w:rsidP="0037369F">
      <w:pPr>
        <w:rPr>
          <w:lang w:val="en"/>
        </w:rPr>
      </w:pPr>
    </w:p>
    <w:p w14:paraId="5B4215EB" w14:textId="77777777" w:rsidR="000D43DD" w:rsidRDefault="000D43DD" w:rsidP="0037369F">
      <w:pPr>
        <w:rPr>
          <w:lang w:val="en"/>
        </w:rPr>
      </w:pPr>
    </w:p>
    <w:p w14:paraId="3D150984" w14:textId="77777777" w:rsidR="000D43DD" w:rsidRDefault="000D43DD" w:rsidP="0037369F">
      <w:pPr>
        <w:rPr>
          <w:lang w:val="en"/>
        </w:rPr>
      </w:pPr>
    </w:p>
    <w:p w14:paraId="03C11827" w14:textId="77777777" w:rsidR="000D43DD" w:rsidRDefault="000D43DD" w:rsidP="0037369F">
      <w:pPr>
        <w:rPr>
          <w:lang w:val="en"/>
        </w:rPr>
      </w:pPr>
    </w:p>
    <w:p w14:paraId="1AC0E3A7" w14:textId="77777777" w:rsidR="000D43DD" w:rsidRDefault="000D43DD" w:rsidP="0037369F">
      <w:pPr>
        <w:rPr>
          <w:lang w:val="en"/>
        </w:rPr>
      </w:pPr>
    </w:p>
    <w:p w14:paraId="568BF433" w14:textId="77777777" w:rsidR="000D43DD" w:rsidRPr="000D43DD" w:rsidRDefault="000D43DD" w:rsidP="0037369F">
      <w:pPr>
        <w:rPr>
          <w:b/>
          <w:bCs/>
          <w:lang w:val="en"/>
        </w:rPr>
      </w:pPr>
    </w:p>
    <w:p w14:paraId="7F5EBCE9" w14:textId="77777777" w:rsidR="00F95FC9" w:rsidRDefault="00F95FC9" w:rsidP="00F95FC9">
      <w:pPr>
        <w:pStyle w:val="Heading1"/>
        <w:rPr>
          <w:lang w:val="en"/>
        </w:rPr>
      </w:pPr>
    </w:p>
    <w:p w14:paraId="4DDB1C06" w14:textId="77777777" w:rsidR="00F95FC9" w:rsidRDefault="00F95FC9" w:rsidP="00F95FC9">
      <w:pPr>
        <w:pStyle w:val="Heading1"/>
        <w:rPr>
          <w:lang w:val="en"/>
        </w:rPr>
      </w:pPr>
    </w:p>
    <w:p w14:paraId="44FEADEF" w14:textId="77777777" w:rsidR="00F95FC9" w:rsidRDefault="00F95FC9" w:rsidP="00F95FC9">
      <w:pPr>
        <w:pStyle w:val="Heading1"/>
        <w:rPr>
          <w:lang w:val="en"/>
        </w:rPr>
      </w:pPr>
    </w:p>
    <w:p w14:paraId="7877312B" w14:textId="77777777" w:rsidR="00F95FC9" w:rsidRDefault="00F95FC9" w:rsidP="00F95FC9">
      <w:pPr>
        <w:pStyle w:val="Heading1"/>
        <w:rPr>
          <w:lang w:val="en"/>
        </w:rPr>
      </w:pPr>
    </w:p>
    <w:p w14:paraId="791DE6E0" w14:textId="77777777" w:rsidR="00F95FC9" w:rsidRDefault="00F95FC9" w:rsidP="00F95FC9">
      <w:pPr>
        <w:pStyle w:val="Heading1"/>
        <w:rPr>
          <w:lang w:val="en"/>
        </w:rPr>
      </w:pPr>
    </w:p>
    <w:p w14:paraId="2B765018" w14:textId="77777777" w:rsidR="00F95FC9" w:rsidRDefault="00F95FC9" w:rsidP="00F95FC9">
      <w:pPr>
        <w:pStyle w:val="Heading1"/>
        <w:rPr>
          <w:lang w:val="en"/>
        </w:rPr>
      </w:pPr>
    </w:p>
    <w:p w14:paraId="59D1B81A" w14:textId="77777777" w:rsidR="00F95FC9" w:rsidRDefault="00F95FC9" w:rsidP="00F95FC9">
      <w:pPr>
        <w:pStyle w:val="Heading1"/>
        <w:rPr>
          <w:lang w:val="en"/>
        </w:rPr>
      </w:pPr>
    </w:p>
    <w:p w14:paraId="0D093A81" w14:textId="77777777" w:rsidR="00F95FC9" w:rsidRDefault="00F95FC9" w:rsidP="00F95FC9">
      <w:pPr>
        <w:pStyle w:val="Heading1"/>
        <w:rPr>
          <w:lang w:val="en"/>
        </w:rPr>
      </w:pPr>
    </w:p>
    <w:p w14:paraId="0AF86180" w14:textId="77777777" w:rsidR="00F95FC9" w:rsidRDefault="00F95FC9" w:rsidP="0037369F"/>
    <w:p w14:paraId="0DEDA190" w14:textId="77777777" w:rsidR="00F95FC9" w:rsidRDefault="00F95FC9" w:rsidP="0037369F"/>
    <w:p w14:paraId="3F162D61" w14:textId="77777777" w:rsidR="00F95FC9" w:rsidRDefault="00F95FC9" w:rsidP="0037369F"/>
    <w:p w14:paraId="361EA03A" w14:textId="77777777" w:rsidR="00F95FC9" w:rsidRDefault="00F95FC9" w:rsidP="00F95FC9">
      <w:pPr>
        <w:pStyle w:val="Heading1"/>
        <w:rPr>
          <w:lang w:val="en"/>
        </w:rPr>
      </w:pPr>
      <w:bookmarkStart w:id="7" w:name="_Toc184325544"/>
      <w:r w:rsidRPr="000D43DD">
        <w:rPr>
          <w:lang w:val="en"/>
        </w:rPr>
        <w:t>REFERENCE:</w:t>
      </w:r>
      <w:bookmarkEnd w:id="7"/>
      <w:r w:rsidRPr="000D43DD">
        <w:rPr>
          <w:lang w:val="en"/>
        </w:rPr>
        <w:t xml:space="preserve"> </w:t>
      </w:r>
    </w:p>
    <w:p w14:paraId="7EECC1B8" w14:textId="77777777" w:rsidR="00F95FC9" w:rsidRDefault="00F95FC9" w:rsidP="0037369F"/>
    <w:p w14:paraId="5D597C04" w14:textId="50D7B94E" w:rsidR="00950B73" w:rsidRDefault="00452900" w:rsidP="0037369F">
      <w:pPr>
        <w:rPr>
          <w:rStyle w:val="Hyperlink"/>
        </w:rPr>
      </w:pPr>
      <w:hyperlink r:id="rId6" w:history="1">
        <w:r>
          <w:rPr>
            <w:rStyle w:val="Hyperlink"/>
          </w:rPr>
          <w:t xml:space="preserve">ROCOACH- TENDINŢE ŞI PROVOCĂRI ÎN DOMENIUL COACHINGULUI </w:t>
        </w:r>
        <w:proofErr w:type="spellStart"/>
        <w:r>
          <w:rPr>
            <w:rStyle w:val="Hyperlink"/>
          </w:rPr>
          <w:t>Piaţa</w:t>
        </w:r>
        <w:proofErr w:type="spellEnd"/>
        <w:r>
          <w:rPr>
            <w:rStyle w:val="Hyperlink"/>
          </w:rPr>
          <w:t xml:space="preserve"> de coaching din </w:t>
        </w:r>
        <w:proofErr w:type="spellStart"/>
        <w:r>
          <w:rPr>
            <w:rStyle w:val="Hyperlink"/>
          </w:rPr>
          <w:t>România</w:t>
        </w:r>
        <w:proofErr w:type="spellEnd"/>
        <w:r>
          <w:rPr>
            <w:rStyle w:val="Hyperlink"/>
          </w:rPr>
          <w:t xml:space="preserve"> </w:t>
        </w:r>
        <w:proofErr w:type="spellStart"/>
        <w:r>
          <w:rPr>
            <w:rStyle w:val="Hyperlink"/>
          </w:rPr>
          <w:t>este</w:t>
        </w:r>
        <w:proofErr w:type="spellEnd"/>
        <w:r>
          <w:rPr>
            <w:rStyle w:val="Hyperlink"/>
          </w:rPr>
          <w:t xml:space="preserve"> </w:t>
        </w:r>
        <w:proofErr w:type="spellStart"/>
        <w:r>
          <w:rPr>
            <w:rStyle w:val="Hyperlink"/>
          </w:rPr>
          <w:t>impulsionată</w:t>
        </w:r>
        <w:proofErr w:type="spellEnd"/>
        <w:r>
          <w:rPr>
            <w:rStyle w:val="Hyperlink"/>
          </w:rPr>
          <w:t xml:space="preserve"> de COVID 19 - 30.01.2023 | BURSA.RO</w:t>
        </w:r>
      </w:hyperlink>
    </w:p>
    <w:p w14:paraId="2241FBEE" w14:textId="77777777" w:rsidR="00F95FC9" w:rsidRDefault="00F95FC9" w:rsidP="006E510C"/>
    <w:p w14:paraId="45B6918C" w14:textId="66BAAB14" w:rsidR="006E510C" w:rsidRDefault="006E510C" w:rsidP="006E510C">
      <w:hyperlink r:id="rId7" w:history="1">
        <w:r>
          <w:rPr>
            <w:rStyle w:val="Hyperlink"/>
          </w:rPr>
          <w:t xml:space="preserve">Coaching </w:t>
        </w:r>
        <w:proofErr w:type="spellStart"/>
        <w:r>
          <w:rPr>
            <w:rStyle w:val="Hyperlink"/>
          </w:rPr>
          <w:t>pentru</w:t>
        </w:r>
        <w:proofErr w:type="spellEnd"/>
        <w:r>
          <w:rPr>
            <w:rStyle w:val="Hyperlink"/>
          </w:rPr>
          <w:t xml:space="preserve"> </w:t>
        </w:r>
        <w:proofErr w:type="spellStart"/>
        <w:r>
          <w:rPr>
            <w:rStyle w:val="Hyperlink"/>
          </w:rPr>
          <w:t>angajați</w:t>
        </w:r>
        <w:proofErr w:type="spellEnd"/>
        <w:r>
          <w:rPr>
            <w:rStyle w:val="Hyperlink"/>
          </w:rPr>
          <w:t xml:space="preserve">. </w:t>
        </w:r>
        <w:proofErr w:type="spellStart"/>
        <w:r>
          <w:rPr>
            <w:rStyle w:val="Hyperlink"/>
          </w:rPr>
          <w:t>Când</w:t>
        </w:r>
        <w:proofErr w:type="spellEnd"/>
        <w:r>
          <w:rPr>
            <w:rStyle w:val="Hyperlink"/>
          </w:rPr>
          <w:t xml:space="preserve"> </w:t>
        </w:r>
        <w:proofErr w:type="spellStart"/>
        <w:r>
          <w:rPr>
            <w:rStyle w:val="Hyperlink"/>
          </w:rPr>
          <w:t>compania</w:t>
        </w:r>
        <w:proofErr w:type="spellEnd"/>
        <w:r>
          <w:rPr>
            <w:rStyle w:val="Hyperlink"/>
          </w:rPr>
          <w:t xml:space="preserve"> are </w:t>
        </w:r>
        <w:proofErr w:type="spellStart"/>
        <w:r>
          <w:rPr>
            <w:rStyle w:val="Hyperlink"/>
          </w:rPr>
          <w:t>nevoie</w:t>
        </w:r>
        <w:proofErr w:type="spellEnd"/>
        <w:r>
          <w:rPr>
            <w:rStyle w:val="Hyperlink"/>
          </w:rPr>
          <w:t xml:space="preserve"> de </w:t>
        </w:r>
        <w:proofErr w:type="spellStart"/>
        <w:r>
          <w:rPr>
            <w:rStyle w:val="Hyperlink"/>
          </w:rPr>
          <w:t>ajutorul</w:t>
        </w:r>
        <w:proofErr w:type="spellEnd"/>
        <w:r>
          <w:rPr>
            <w:rStyle w:val="Hyperlink"/>
          </w:rPr>
          <w:t xml:space="preserve"> </w:t>
        </w:r>
        <w:proofErr w:type="spellStart"/>
        <w:r>
          <w:rPr>
            <w:rStyle w:val="Hyperlink"/>
          </w:rPr>
          <w:t>unui</w:t>
        </w:r>
        <w:proofErr w:type="spellEnd"/>
        <w:r>
          <w:rPr>
            <w:rStyle w:val="Hyperlink"/>
          </w:rPr>
          <w:t xml:space="preserve"> coach?</w:t>
        </w:r>
      </w:hyperlink>
      <w:r>
        <w:t xml:space="preserve"> 10.01.2020</w:t>
      </w:r>
    </w:p>
    <w:p w14:paraId="6764180F" w14:textId="77777777" w:rsidR="00B750C8" w:rsidRPr="00B750C8" w:rsidRDefault="00B750C8" w:rsidP="00B750C8">
      <w:pPr>
        <w:rPr>
          <w:rFonts w:ascii="Segoe UI" w:eastAsia="Times New Roman" w:hAnsi="Segoe UI" w:cs="Segoe UI"/>
          <w:kern w:val="0"/>
          <w:sz w:val="24"/>
          <w:szCs w:val="24"/>
          <w:bdr w:val="single" w:sz="2" w:space="0" w:color="E5E7EB" w:frame="1"/>
          <w:lang w:eastAsia="en-GB"/>
          <w14:ligatures w14:val="none"/>
        </w:rPr>
      </w:pPr>
      <w:hyperlink r:id="rId8" w:history="1">
        <w:r w:rsidRPr="00B750C8">
          <w:rPr>
            <w:rStyle w:val="Hyperlink"/>
            <w:rFonts w:ascii="Segoe UI" w:eastAsia="Times New Roman" w:hAnsi="Segoe UI" w:cs="Segoe UI"/>
            <w:kern w:val="0"/>
            <w:sz w:val="24"/>
            <w:szCs w:val="24"/>
            <w:bdr w:val="single" w:sz="2" w:space="0" w:color="E5E7EB" w:frame="1"/>
            <w:lang w:eastAsia="en-GB"/>
            <w14:ligatures w14:val="none"/>
          </w:rPr>
          <w:t xml:space="preserve">Ce </w:t>
        </w:r>
        <w:proofErr w:type="spellStart"/>
        <w:r w:rsidRPr="00B750C8">
          <w:rPr>
            <w:rStyle w:val="Hyperlink"/>
            <w:rFonts w:ascii="Segoe UI" w:eastAsia="Times New Roman" w:hAnsi="Segoe UI" w:cs="Segoe UI"/>
            <w:kern w:val="0"/>
            <w:sz w:val="24"/>
            <w:szCs w:val="24"/>
            <w:bdr w:val="single" w:sz="2" w:space="0" w:color="E5E7EB" w:frame="1"/>
            <w:lang w:eastAsia="en-GB"/>
            <w14:ligatures w14:val="none"/>
          </w:rPr>
          <w:t>inseamna</w:t>
        </w:r>
        <w:proofErr w:type="spellEnd"/>
        <w:r w:rsidRPr="00B750C8">
          <w:rPr>
            <w:rStyle w:val="Hyperlink"/>
            <w:rFonts w:ascii="Segoe UI" w:eastAsia="Times New Roman" w:hAnsi="Segoe UI" w:cs="Segoe UI"/>
            <w:kern w:val="0"/>
            <w:sz w:val="24"/>
            <w:szCs w:val="24"/>
            <w:bdr w:val="single" w:sz="2" w:space="0" w:color="E5E7EB" w:frame="1"/>
            <w:lang w:eastAsia="en-GB"/>
            <w14:ligatures w14:val="none"/>
          </w:rPr>
          <w:t xml:space="preserve"> COACHING? | Leader Coach</w:t>
        </w:r>
      </w:hyperlink>
    </w:p>
    <w:p w14:paraId="0E3BDCC6" w14:textId="77777777" w:rsidR="003069D1" w:rsidRDefault="003069D1" w:rsidP="003069D1">
      <w:pPr>
        <w:rPr>
          <w:rFonts w:ascii="Segoe UI" w:eastAsia="Times New Roman" w:hAnsi="Segoe UI" w:cs="Segoe UI"/>
          <w:kern w:val="0"/>
          <w:sz w:val="24"/>
          <w:szCs w:val="24"/>
          <w:bdr w:val="single" w:sz="2" w:space="0" w:color="E5E7EB" w:frame="1"/>
          <w:lang w:eastAsia="en-GB"/>
          <w14:ligatures w14:val="none"/>
        </w:rPr>
      </w:pPr>
      <w:hyperlink r:id="rId9" w:history="1">
        <w:r>
          <w:rPr>
            <w:rStyle w:val="Hyperlink"/>
          </w:rPr>
          <w:t xml:space="preserve">Ce </w:t>
        </w:r>
        <w:proofErr w:type="spellStart"/>
        <w:r>
          <w:rPr>
            <w:rStyle w:val="Hyperlink"/>
          </w:rPr>
          <w:t>este</w:t>
        </w:r>
        <w:proofErr w:type="spellEnd"/>
        <w:r>
          <w:rPr>
            <w:rStyle w:val="Hyperlink"/>
          </w:rPr>
          <w:t xml:space="preserve"> </w:t>
        </w:r>
        <w:proofErr w:type="spellStart"/>
        <w:r>
          <w:rPr>
            <w:rStyle w:val="Hyperlink"/>
          </w:rPr>
          <w:t>coachingul</w:t>
        </w:r>
        <w:proofErr w:type="spellEnd"/>
        <w:r>
          <w:rPr>
            <w:rStyle w:val="Hyperlink"/>
          </w:rPr>
          <w:t xml:space="preserve"> </w:t>
        </w:r>
        <w:proofErr w:type="spellStart"/>
        <w:r>
          <w:rPr>
            <w:rStyle w:val="Hyperlink"/>
          </w:rPr>
          <w:t>profesionist</w:t>
        </w:r>
        <w:proofErr w:type="spellEnd"/>
        <w:r>
          <w:rPr>
            <w:rStyle w:val="Hyperlink"/>
          </w:rPr>
          <w:t>? - Bright Goals</w:t>
        </w:r>
      </w:hyperlink>
      <w:r>
        <w:t xml:space="preserve"> 04.09.2024</w:t>
      </w:r>
    </w:p>
    <w:p w14:paraId="139FBA8D" w14:textId="77777777" w:rsidR="00CD50C3" w:rsidRDefault="00CD50C3" w:rsidP="00CD50C3">
      <w:pPr>
        <w:rPr>
          <w:rFonts w:ascii="Roboto Slab" w:hAnsi="Roboto Slab" w:cs="Roboto Slab"/>
          <w:color w:val="333333"/>
          <w:sz w:val="20"/>
          <w:szCs w:val="20"/>
          <w:shd w:val="clear" w:color="auto" w:fill="FFFFFF"/>
        </w:rPr>
      </w:pPr>
      <w:hyperlink r:id="rId10" w:history="1">
        <w:r>
          <w:rPr>
            <w:rStyle w:val="Hyperlink"/>
          </w:rPr>
          <w:t>The role of mentoring in a post pandemic world</w:t>
        </w:r>
      </w:hyperlink>
      <w:r>
        <w:t xml:space="preserve"> </w:t>
      </w:r>
      <w:r>
        <w:rPr>
          <w:rFonts w:ascii="Roboto Slab" w:hAnsi="Roboto Slab" w:cs="Roboto Slab"/>
          <w:color w:val="333333"/>
          <w:sz w:val="20"/>
          <w:szCs w:val="20"/>
          <w:shd w:val="clear" w:color="auto" w:fill="FFFFFF"/>
        </w:rPr>
        <w:t>07/09/2021</w:t>
      </w:r>
    </w:p>
    <w:p w14:paraId="0FAD0146" w14:textId="77777777" w:rsidR="007312AE" w:rsidRDefault="007312AE" w:rsidP="007312AE">
      <w:pPr>
        <w:rPr>
          <w:rFonts w:ascii="Poppins" w:hAnsi="Poppins" w:cs="Poppins"/>
          <w:color w:val="000000"/>
          <w:sz w:val="21"/>
          <w:szCs w:val="21"/>
          <w:shd w:val="clear" w:color="auto" w:fill="FFFFFF"/>
        </w:rPr>
      </w:pPr>
      <w:hyperlink r:id="rId11" w:history="1">
        <w:r w:rsidRPr="00C76265">
          <w:rPr>
            <w:rStyle w:val="Hyperlink"/>
          </w:rPr>
          <w:t>How-to Guide: Implementing Coaching &amp; Mentoring in the workplace post COVID-19 - KNOLSKAPE</w:t>
        </w:r>
      </w:hyperlink>
      <w:r>
        <w:t xml:space="preserve"> </w:t>
      </w:r>
      <w:r>
        <w:rPr>
          <w:rFonts w:ascii="Poppins" w:hAnsi="Poppins" w:cs="Poppins"/>
          <w:color w:val="000000"/>
          <w:sz w:val="21"/>
          <w:szCs w:val="21"/>
          <w:shd w:val="clear" w:color="auto" w:fill="FFFFFF"/>
        </w:rPr>
        <w:t>March 23, 2021</w:t>
      </w:r>
    </w:p>
    <w:p w14:paraId="0C8A111A" w14:textId="77777777" w:rsidR="00D06D76" w:rsidRDefault="00D06D76" w:rsidP="00D06D76">
      <w:hyperlink r:id="rId12" w:history="1">
        <w:r w:rsidRPr="00293647">
          <w:rPr>
            <w:rStyle w:val="Hyperlink"/>
          </w:rPr>
          <w:t>The Power of Peer Mentoring in the Workplace (now and post COVID-19)</w:t>
        </w:r>
      </w:hyperlink>
    </w:p>
    <w:p w14:paraId="11FD0F72" w14:textId="77777777" w:rsidR="001A2391" w:rsidRDefault="001A2391" w:rsidP="001A2391">
      <w:pPr>
        <w:rPr>
          <w:rFonts w:ascii="Poppins" w:hAnsi="Poppins" w:cs="Poppins"/>
          <w:color w:val="5F5F5F"/>
          <w:shd w:val="clear" w:color="auto" w:fill="FFFFFF"/>
        </w:rPr>
      </w:pPr>
      <w:hyperlink r:id="rId13" w:history="1">
        <w:r w:rsidRPr="00451C4C">
          <w:rPr>
            <w:rStyle w:val="Hyperlink"/>
          </w:rPr>
          <w:t>Coaching vs Mentoring: Differences, Benefits &amp; Opportunities</w:t>
        </w:r>
      </w:hyperlink>
      <w:r>
        <w:t xml:space="preserve"> </w:t>
      </w:r>
      <w:r>
        <w:rPr>
          <w:rFonts w:ascii="Poppins" w:hAnsi="Poppins" w:cs="Poppins"/>
          <w:color w:val="5F5F5F"/>
          <w:shd w:val="clear" w:color="auto" w:fill="FFFFFF"/>
        </w:rPr>
        <w:t>6th March 2024</w:t>
      </w:r>
    </w:p>
    <w:p w14:paraId="47778983" w14:textId="77777777" w:rsidR="00B95FD1" w:rsidRDefault="00B95FD1" w:rsidP="00B95FD1">
      <w:hyperlink r:id="rId14" w:history="1">
        <w:r>
          <w:rPr>
            <w:rStyle w:val="Hyperlink"/>
          </w:rPr>
          <w:t xml:space="preserve">The five hottest coaching skills you need to master - </w:t>
        </w:r>
        <w:proofErr w:type="spellStart"/>
        <w:r>
          <w:rPr>
            <w:rStyle w:val="Hyperlink"/>
          </w:rPr>
          <w:t>AoEC</w:t>
        </w:r>
        <w:proofErr w:type="spellEnd"/>
      </w:hyperlink>
      <w:r>
        <w:t xml:space="preserve"> feb2024</w:t>
      </w:r>
    </w:p>
    <w:p w14:paraId="0C86CE37" w14:textId="77777777" w:rsidR="00D21318" w:rsidRDefault="00D21318" w:rsidP="00D21318">
      <w:hyperlink r:id="rId15" w:history="1">
        <w:r w:rsidRPr="00890333">
          <w:rPr>
            <w:rStyle w:val="Hyperlink"/>
          </w:rPr>
          <w:t>Skills and Qualities of a Coach - UK Coaching</w:t>
        </w:r>
      </w:hyperlink>
      <w:r>
        <w:t xml:space="preserve"> April 2018</w:t>
      </w:r>
    </w:p>
    <w:p w14:paraId="60BC7FD9" w14:textId="77777777" w:rsidR="00B512EA" w:rsidRDefault="00B512EA" w:rsidP="00B512EA">
      <w:pPr>
        <w:rPr>
          <w:rStyle w:val="Hyperlink"/>
        </w:rPr>
      </w:pPr>
      <w:hyperlink r:id="rId16" w:history="1">
        <w:r>
          <w:rPr>
            <w:rStyle w:val="Hyperlink"/>
          </w:rPr>
          <w:t>The skills coaches and mentors need | Turas | Learn</w:t>
        </w:r>
      </w:hyperlink>
    </w:p>
    <w:p w14:paraId="5E671855" w14:textId="016D0D01" w:rsidR="00F261C2" w:rsidRDefault="00F261C2" w:rsidP="00B512EA">
      <w:r w:rsidRPr="00F261C2">
        <w:t xml:space="preserve">Coaching and Mentoring Published December 29, </w:t>
      </w:r>
      <w:proofErr w:type="gramStart"/>
      <w:r w:rsidRPr="00F261C2">
        <w:t>2022</w:t>
      </w:r>
      <w:proofErr w:type="gramEnd"/>
      <w:r w:rsidRPr="00F261C2">
        <w:t xml:space="preserve"> by Routledge David Clutterbuck</w:t>
      </w:r>
    </w:p>
    <w:p w14:paraId="23387121" w14:textId="3FC0EC75" w:rsidR="000C414A" w:rsidRDefault="000C414A" w:rsidP="00B512EA">
      <w:r>
        <w:t>The TAO of COACHING</w:t>
      </w:r>
      <w:r w:rsidR="00AE3463">
        <w:t xml:space="preserve"> – MAX LANDSBERG </w:t>
      </w:r>
      <w:r w:rsidR="00B15855">
        <w:t xml:space="preserve">2015 edition </w:t>
      </w:r>
    </w:p>
    <w:p w14:paraId="0ABDAC9D" w14:textId="307C5A8F" w:rsidR="00B15855" w:rsidRDefault="00072CE3" w:rsidP="00B512EA">
      <w:r w:rsidRPr="00072CE3">
        <w:t>See You at the Top (Motivational series) - Ziglar, Zig</w:t>
      </w:r>
    </w:p>
    <w:p w14:paraId="4423D335" w14:textId="1FF181AD" w:rsidR="009D1FE2" w:rsidRDefault="009D1FE2" w:rsidP="009D1FE2">
      <w:r>
        <w:t>Jessica Ennis-Hill: The Golden Girl of Athletics</w:t>
      </w:r>
    </w:p>
    <w:p w14:paraId="6E10B700" w14:textId="6C27C24B" w:rsidR="00184166" w:rsidRDefault="0047332C" w:rsidP="009D1FE2">
      <w:r w:rsidRPr="0047332C">
        <w:t>Effective Coaching: Lessons from the Coach's Coach</w:t>
      </w:r>
      <w:r>
        <w:t xml:space="preserve"> M. </w:t>
      </w:r>
      <w:proofErr w:type="gramStart"/>
      <w:r>
        <w:t>Dow</w:t>
      </w:r>
      <w:r w:rsidR="00E7705A">
        <w:t>ney</w:t>
      </w:r>
      <w:r w:rsidR="00F25C64">
        <w:t>(</w:t>
      </w:r>
      <w:proofErr w:type="gramEnd"/>
      <w:r w:rsidR="00F25C64">
        <w:t>2003)</w:t>
      </w:r>
    </w:p>
    <w:p w14:paraId="0E0158D3" w14:textId="4D98902E" w:rsidR="00F25C64" w:rsidRDefault="0071440D" w:rsidP="009D1FE2">
      <w:r w:rsidRPr="0071440D">
        <w:t>Coaching Skills: A Handbook by Jenny Rogers</w:t>
      </w:r>
      <w:r w:rsidR="00D3281F">
        <w:t xml:space="preserve"> (2004)</w:t>
      </w:r>
    </w:p>
    <w:p w14:paraId="2316CF1A" w14:textId="032DE6BB" w:rsidR="00BF34C1" w:rsidRDefault="00BF34C1" w:rsidP="009D1FE2">
      <w:hyperlink r:id="rId17" w:history="1">
        <w:r w:rsidRPr="00BF34C1">
          <w:rPr>
            <w:color w:val="0000FF"/>
            <w:u w:val="single"/>
          </w:rPr>
          <w:t>(PDF) Personal coaching: A model for effective learning</w:t>
        </w:r>
      </w:hyperlink>
    </w:p>
    <w:p w14:paraId="4F03928D" w14:textId="0A3552E6" w:rsidR="00BF34C1" w:rsidRDefault="002F3781" w:rsidP="009D1FE2">
      <w:hyperlink r:id="rId18" w:history="1">
        <w:proofErr w:type="spellStart"/>
        <w:r w:rsidRPr="002F3781">
          <w:rPr>
            <w:color w:val="0000FF"/>
            <w:u w:val="single"/>
          </w:rPr>
          <w:t>CoachHub</w:t>
        </w:r>
        <w:proofErr w:type="spellEnd"/>
        <w:r w:rsidRPr="002F3781">
          <w:rPr>
            <w:color w:val="0000FF"/>
            <w:u w:val="single"/>
          </w:rPr>
          <w:t xml:space="preserve"> - The Digital Coaching Platform</w:t>
        </w:r>
      </w:hyperlink>
    </w:p>
    <w:p w14:paraId="6E391D1F" w14:textId="70FB561B" w:rsidR="00452900" w:rsidRDefault="00432863" w:rsidP="0037369F">
      <w:pPr>
        <w:rPr>
          <w:rFonts w:ascii="Arial" w:hAnsi="Arial" w:cs="Arial"/>
          <w:color w:val="191919"/>
          <w:sz w:val="20"/>
          <w:szCs w:val="20"/>
          <w:shd w:val="clear" w:color="auto" w:fill="FFFFFF"/>
        </w:rPr>
      </w:pPr>
      <w:r w:rsidRPr="00432863">
        <w:rPr>
          <w:rFonts w:ascii="Arial" w:hAnsi="Arial" w:cs="Arial"/>
          <w:color w:val="191919"/>
          <w:sz w:val="20"/>
          <w:szCs w:val="20"/>
          <w:shd w:val="clear" w:color="auto" w:fill="FFFFFF"/>
        </w:rPr>
        <w:t>The Coaching Bible: The essential handbook By Ian McDermott, Wendy Jago</w:t>
      </w:r>
    </w:p>
    <w:p w14:paraId="068F6FA0" w14:textId="765D4876" w:rsidR="00C45EFB" w:rsidRPr="00432863" w:rsidRDefault="00C45EFB" w:rsidP="0037369F">
      <w:pPr>
        <w:rPr>
          <w:sz w:val="20"/>
          <w:szCs w:val="20"/>
          <w:lang w:val="en"/>
        </w:rPr>
      </w:pPr>
      <w:hyperlink r:id="rId19" w:history="1">
        <w:r w:rsidRPr="00C45EFB">
          <w:rPr>
            <w:color w:val="0000FF"/>
            <w:u w:val="single"/>
          </w:rPr>
          <w:t>The skills coaches and mentors need | Turas | Learn</w:t>
        </w:r>
      </w:hyperlink>
    </w:p>
    <w:p w14:paraId="1DC76AE0" w14:textId="77777777" w:rsidR="000D43DD" w:rsidRPr="000D43DD" w:rsidRDefault="000D43DD" w:rsidP="0037369F">
      <w:pPr>
        <w:rPr>
          <w:b/>
          <w:bCs/>
        </w:rPr>
      </w:pPr>
    </w:p>
    <w:p w14:paraId="25D451B1" w14:textId="77777777" w:rsidR="00CE4D1D" w:rsidRPr="00CE4D1D" w:rsidRDefault="00CE4D1D" w:rsidP="00CE4D1D">
      <w:pPr>
        <w:pStyle w:val="ListParagraph"/>
        <w:rPr>
          <w:lang w:val="en"/>
        </w:rPr>
      </w:pPr>
    </w:p>
    <w:p w14:paraId="3A0ABDE4" w14:textId="77777777" w:rsidR="005946B6" w:rsidRDefault="005946B6" w:rsidP="00CC1186">
      <w:pPr>
        <w:pStyle w:val="ListParagraph"/>
        <w:rPr>
          <w:lang w:val="en"/>
        </w:rPr>
      </w:pPr>
    </w:p>
    <w:p w14:paraId="7903C834" w14:textId="77777777" w:rsidR="005946B6" w:rsidRPr="00575448" w:rsidRDefault="005946B6" w:rsidP="00CC1186">
      <w:pPr>
        <w:pStyle w:val="ListParagraph"/>
        <w:rPr>
          <w:lang w:val="en"/>
        </w:rPr>
      </w:pPr>
    </w:p>
    <w:p w14:paraId="1A0B3AF5" w14:textId="77777777" w:rsidR="005752C3" w:rsidRPr="005752C3" w:rsidRDefault="005752C3" w:rsidP="00014F1F"/>
    <w:p w14:paraId="1837449C" w14:textId="77777777" w:rsidR="00B976E2" w:rsidRDefault="00B976E2" w:rsidP="00014F1F">
      <w:pPr>
        <w:rPr>
          <w:b/>
          <w:bCs/>
        </w:rPr>
      </w:pPr>
    </w:p>
    <w:p w14:paraId="356B994C" w14:textId="77777777" w:rsidR="00A36E73" w:rsidRPr="00CC441F" w:rsidRDefault="00A36E73" w:rsidP="00014F1F">
      <w:pPr>
        <w:rPr>
          <w:b/>
          <w:bCs/>
        </w:rPr>
      </w:pPr>
    </w:p>
    <w:sectPr w:rsidR="00A36E73" w:rsidRPr="00CC44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Slab">
    <w:charset w:val="00"/>
    <w:family w:val="auto"/>
    <w:pitch w:val="variable"/>
    <w:sig w:usb0="000004FF" w:usb1="8000405F" w:usb2="00000022" w:usb3="00000000" w:csb0="0000019F" w:csb1="00000000"/>
  </w:font>
  <w:font w:name="Poppins">
    <w:charset w:val="00"/>
    <w:family w:val="auto"/>
    <w:pitch w:val="variable"/>
    <w:sig w:usb0="00008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5D4B90"/>
    <w:multiLevelType w:val="multilevel"/>
    <w:tmpl w:val="485C7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195E7A"/>
    <w:multiLevelType w:val="multilevel"/>
    <w:tmpl w:val="66B83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DF0D3E"/>
    <w:multiLevelType w:val="hybridMultilevel"/>
    <w:tmpl w:val="7D6E411E"/>
    <w:lvl w:ilvl="0" w:tplc="6F04506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4239414">
    <w:abstractNumId w:val="2"/>
  </w:num>
  <w:num w:numId="2" w16cid:durableId="1672878704">
    <w:abstractNumId w:val="1"/>
  </w:num>
  <w:num w:numId="3" w16cid:durableId="1039205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EE2"/>
    <w:rsid w:val="00014F1F"/>
    <w:rsid w:val="00072CE3"/>
    <w:rsid w:val="00084451"/>
    <w:rsid w:val="000877F1"/>
    <w:rsid w:val="000C414A"/>
    <w:rsid w:val="000D43DD"/>
    <w:rsid w:val="00112E0E"/>
    <w:rsid w:val="00115B81"/>
    <w:rsid w:val="00165E06"/>
    <w:rsid w:val="00184166"/>
    <w:rsid w:val="0019524E"/>
    <w:rsid w:val="001A07F2"/>
    <w:rsid w:val="001A2391"/>
    <w:rsid w:val="001A7872"/>
    <w:rsid w:val="001A79FC"/>
    <w:rsid w:val="001F16FD"/>
    <w:rsid w:val="001F245D"/>
    <w:rsid w:val="001F696D"/>
    <w:rsid w:val="0024162C"/>
    <w:rsid w:val="0028307C"/>
    <w:rsid w:val="0029357B"/>
    <w:rsid w:val="002B5C35"/>
    <w:rsid w:val="002B650C"/>
    <w:rsid w:val="002F3781"/>
    <w:rsid w:val="003069D1"/>
    <w:rsid w:val="003331F4"/>
    <w:rsid w:val="0037369F"/>
    <w:rsid w:val="00384C15"/>
    <w:rsid w:val="003A5441"/>
    <w:rsid w:val="003D6494"/>
    <w:rsid w:val="003E71BE"/>
    <w:rsid w:val="00425541"/>
    <w:rsid w:val="00432863"/>
    <w:rsid w:val="00452900"/>
    <w:rsid w:val="0047332C"/>
    <w:rsid w:val="004A72D0"/>
    <w:rsid w:val="0056749B"/>
    <w:rsid w:val="005752C3"/>
    <w:rsid w:val="00575448"/>
    <w:rsid w:val="00580C5E"/>
    <w:rsid w:val="005946B6"/>
    <w:rsid w:val="00666D47"/>
    <w:rsid w:val="006849B3"/>
    <w:rsid w:val="00694B63"/>
    <w:rsid w:val="006E510C"/>
    <w:rsid w:val="006E7C1E"/>
    <w:rsid w:val="007138D8"/>
    <w:rsid w:val="0071440D"/>
    <w:rsid w:val="007312AE"/>
    <w:rsid w:val="00785916"/>
    <w:rsid w:val="007E5FC8"/>
    <w:rsid w:val="00874997"/>
    <w:rsid w:val="008F3577"/>
    <w:rsid w:val="00942195"/>
    <w:rsid w:val="00950B73"/>
    <w:rsid w:val="00951E42"/>
    <w:rsid w:val="009538A1"/>
    <w:rsid w:val="00992A38"/>
    <w:rsid w:val="009951F5"/>
    <w:rsid w:val="009D1FE2"/>
    <w:rsid w:val="00A26EE2"/>
    <w:rsid w:val="00A36E73"/>
    <w:rsid w:val="00AA3170"/>
    <w:rsid w:val="00AD082E"/>
    <w:rsid w:val="00AE3463"/>
    <w:rsid w:val="00B15855"/>
    <w:rsid w:val="00B512EA"/>
    <w:rsid w:val="00B750C8"/>
    <w:rsid w:val="00B85712"/>
    <w:rsid w:val="00B95FD1"/>
    <w:rsid w:val="00B976E2"/>
    <w:rsid w:val="00BA576C"/>
    <w:rsid w:val="00BF34C1"/>
    <w:rsid w:val="00C45EFB"/>
    <w:rsid w:val="00CC1186"/>
    <w:rsid w:val="00CC441F"/>
    <w:rsid w:val="00CD50C3"/>
    <w:rsid w:val="00CE4D1D"/>
    <w:rsid w:val="00CE630F"/>
    <w:rsid w:val="00D06D76"/>
    <w:rsid w:val="00D1656F"/>
    <w:rsid w:val="00D21318"/>
    <w:rsid w:val="00D269E3"/>
    <w:rsid w:val="00D3281F"/>
    <w:rsid w:val="00D46865"/>
    <w:rsid w:val="00DF217A"/>
    <w:rsid w:val="00E7705A"/>
    <w:rsid w:val="00E91EB3"/>
    <w:rsid w:val="00F25C64"/>
    <w:rsid w:val="00F261C2"/>
    <w:rsid w:val="00F95FC9"/>
    <w:rsid w:val="00FE435D"/>
    <w:rsid w:val="00FE5B86"/>
    <w:rsid w:val="00FE6844"/>
    <w:rsid w:val="00FF04A6"/>
    <w:rsid w:val="00FF6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BC1F4"/>
  <w15:chartTrackingRefBased/>
  <w15:docId w15:val="{C7DFCBC3-719D-4B44-A51F-E236F0006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6E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6E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6E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6E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6E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6E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6E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6E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6E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6E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6E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6E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6E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6E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6E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6E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6E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6EE2"/>
    <w:rPr>
      <w:rFonts w:eastAsiaTheme="majorEastAsia" w:cstheme="majorBidi"/>
      <w:color w:val="272727" w:themeColor="text1" w:themeTint="D8"/>
    </w:rPr>
  </w:style>
  <w:style w:type="paragraph" w:styleId="Title">
    <w:name w:val="Title"/>
    <w:basedOn w:val="Normal"/>
    <w:next w:val="Normal"/>
    <w:link w:val="TitleChar"/>
    <w:uiPriority w:val="10"/>
    <w:qFormat/>
    <w:rsid w:val="00A26E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6E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6E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6E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6EE2"/>
    <w:pPr>
      <w:spacing w:before="160"/>
      <w:jc w:val="center"/>
    </w:pPr>
    <w:rPr>
      <w:i/>
      <w:iCs/>
      <w:color w:val="404040" w:themeColor="text1" w:themeTint="BF"/>
    </w:rPr>
  </w:style>
  <w:style w:type="character" w:customStyle="1" w:styleId="QuoteChar">
    <w:name w:val="Quote Char"/>
    <w:basedOn w:val="DefaultParagraphFont"/>
    <w:link w:val="Quote"/>
    <w:uiPriority w:val="29"/>
    <w:rsid w:val="00A26EE2"/>
    <w:rPr>
      <w:i/>
      <w:iCs/>
      <w:color w:val="404040" w:themeColor="text1" w:themeTint="BF"/>
    </w:rPr>
  </w:style>
  <w:style w:type="paragraph" w:styleId="ListParagraph">
    <w:name w:val="List Paragraph"/>
    <w:basedOn w:val="Normal"/>
    <w:uiPriority w:val="34"/>
    <w:qFormat/>
    <w:rsid w:val="00A26EE2"/>
    <w:pPr>
      <w:ind w:left="720"/>
      <w:contextualSpacing/>
    </w:pPr>
  </w:style>
  <w:style w:type="character" w:styleId="IntenseEmphasis">
    <w:name w:val="Intense Emphasis"/>
    <w:basedOn w:val="DefaultParagraphFont"/>
    <w:uiPriority w:val="21"/>
    <w:qFormat/>
    <w:rsid w:val="00A26EE2"/>
    <w:rPr>
      <w:i/>
      <w:iCs/>
      <w:color w:val="0F4761" w:themeColor="accent1" w:themeShade="BF"/>
    </w:rPr>
  </w:style>
  <w:style w:type="paragraph" w:styleId="IntenseQuote">
    <w:name w:val="Intense Quote"/>
    <w:basedOn w:val="Normal"/>
    <w:next w:val="Normal"/>
    <w:link w:val="IntenseQuoteChar"/>
    <w:uiPriority w:val="30"/>
    <w:qFormat/>
    <w:rsid w:val="00A26E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6EE2"/>
    <w:rPr>
      <w:i/>
      <w:iCs/>
      <w:color w:val="0F4761" w:themeColor="accent1" w:themeShade="BF"/>
    </w:rPr>
  </w:style>
  <w:style w:type="character" w:styleId="IntenseReference">
    <w:name w:val="Intense Reference"/>
    <w:basedOn w:val="DefaultParagraphFont"/>
    <w:uiPriority w:val="32"/>
    <w:qFormat/>
    <w:rsid w:val="00A26EE2"/>
    <w:rPr>
      <w:b/>
      <w:bCs/>
      <w:smallCaps/>
      <w:color w:val="0F4761" w:themeColor="accent1" w:themeShade="BF"/>
      <w:spacing w:val="5"/>
    </w:rPr>
  </w:style>
  <w:style w:type="character" w:styleId="Hyperlink">
    <w:name w:val="Hyperlink"/>
    <w:basedOn w:val="DefaultParagraphFont"/>
    <w:uiPriority w:val="99"/>
    <w:unhideWhenUsed/>
    <w:rsid w:val="00452900"/>
    <w:rPr>
      <w:color w:val="0000FF"/>
      <w:u w:val="single"/>
    </w:rPr>
  </w:style>
  <w:style w:type="character" w:styleId="UnresolvedMention">
    <w:name w:val="Unresolved Mention"/>
    <w:basedOn w:val="DefaultParagraphFont"/>
    <w:uiPriority w:val="99"/>
    <w:semiHidden/>
    <w:unhideWhenUsed/>
    <w:rsid w:val="00B750C8"/>
    <w:rPr>
      <w:color w:val="605E5C"/>
      <w:shd w:val="clear" w:color="auto" w:fill="E1DFDD"/>
    </w:rPr>
  </w:style>
  <w:style w:type="paragraph" w:styleId="TOCHeading">
    <w:name w:val="TOC Heading"/>
    <w:basedOn w:val="Heading1"/>
    <w:next w:val="Normal"/>
    <w:uiPriority w:val="39"/>
    <w:unhideWhenUsed/>
    <w:qFormat/>
    <w:rsid w:val="00B8571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8307C"/>
    <w:pPr>
      <w:spacing w:after="100"/>
    </w:pPr>
  </w:style>
  <w:style w:type="paragraph" w:styleId="NormalWeb">
    <w:name w:val="Normal (Web)"/>
    <w:basedOn w:val="Normal"/>
    <w:uiPriority w:val="99"/>
    <w:semiHidden/>
    <w:unhideWhenUsed/>
    <w:rsid w:val="00AD08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5247291">
      <w:bodyDiv w:val="1"/>
      <w:marLeft w:val="0"/>
      <w:marRight w:val="0"/>
      <w:marTop w:val="0"/>
      <w:marBottom w:val="0"/>
      <w:divBdr>
        <w:top w:val="none" w:sz="0" w:space="0" w:color="auto"/>
        <w:left w:val="none" w:sz="0" w:space="0" w:color="auto"/>
        <w:bottom w:val="none" w:sz="0" w:space="0" w:color="auto"/>
        <w:right w:val="none" w:sz="0" w:space="0" w:color="auto"/>
      </w:divBdr>
    </w:div>
    <w:div w:id="1813861620">
      <w:bodyDiv w:val="1"/>
      <w:marLeft w:val="0"/>
      <w:marRight w:val="0"/>
      <w:marTop w:val="0"/>
      <w:marBottom w:val="0"/>
      <w:divBdr>
        <w:top w:val="none" w:sz="0" w:space="0" w:color="auto"/>
        <w:left w:val="none" w:sz="0" w:space="0" w:color="auto"/>
        <w:bottom w:val="none" w:sz="0" w:space="0" w:color="auto"/>
        <w:right w:val="none" w:sz="0" w:space="0" w:color="auto"/>
      </w:divBdr>
    </w:div>
    <w:div w:id="1861972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dercoach.ro/coaching/ce-inseamna-coaching/" TargetMode="External"/><Relationship Id="rId13" Type="http://schemas.openxmlformats.org/officeDocument/2006/relationships/hyperlink" Target="https://humanfocus.co.uk/blog/coaching-vs-mentoring-differences-benefits-opportunities/" TargetMode="External"/><Relationship Id="rId18" Type="http://schemas.openxmlformats.org/officeDocument/2006/relationships/hyperlink" Target="https://www.coachhub.com/e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austral.ro/blog/coaching-pentru-angajati-cand-compania-are-nevoie-de-ajutorul-unui-coach" TargetMode="External"/><Relationship Id="rId12" Type="http://schemas.openxmlformats.org/officeDocument/2006/relationships/hyperlink" Target="https://www.aihr.com/blog/peer-mentoring/" TargetMode="External"/><Relationship Id="rId17" Type="http://schemas.openxmlformats.org/officeDocument/2006/relationships/hyperlink" Target="https://www.researchgate.net/publication/27467678_Personal_coaching_A_model_for_effective_learning" TargetMode="External"/><Relationship Id="rId2" Type="http://schemas.openxmlformats.org/officeDocument/2006/relationships/numbering" Target="numbering.xml"/><Relationship Id="rId16" Type="http://schemas.openxmlformats.org/officeDocument/2006/relationships/hyperlink" Target="https://learn.nes.nhs.scot/2292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bursa.ro/rocoach-tendinte-si-provocari-in-domeniul-coachingului-piata-de-coaching-din-romania-este-impulsionata-de-covid-19-81029844" TargetMode="External"/><Relationship Id="rId11" Type="http://schemas.openxmlformats.org/officeDocument/2006/relationships/hyperlink" Target="https://knolskape.com/blog/implementing-coaching-and-mentoring/" TargetMode="External"/><Relationship Id="rId5" Type="http://schemas.openxmlformats.org/officeDocument/2006/relationships/webSettings" Target="webSettings.xml"/><Relationship Id="rId15" Type="http://schemas.openxmlformats.org/officeDocument/2006/relationships/hyperlink" Target="https://www.ukcoaching.org/resources/topics/guides/skills-and-qualities-of-a-coach" TargetMode="External"/><Relationship Id="rId10" Type="http://schemas.openxmlformats.org/officeDocument/2006/relationships/hyperlink" Target="https://fptrainingltd.co.uk/the-changing-world-of-l-d-post-pandemic-and-the-role-of-mentoring/" TargetMode="External"/><Relationship Id="rId19" Type="http://schemas.openxmlformats.org/officeDocument/2006/relationships/hyperlink" Target="https://learn.nes.nhs.scot/22926" TargetMode="External"/><Relationship Id="rId4" Type="http://schemas.openxmlformats.org/officeDocument/2006/relationships/settings" Target="settings.xml"/><Relationship Id="rId9" Type="http://schemas.openxmlformats.org/officeDocument/2006/relationships/hyperlink" Target="https://brightgoals.ro/ce-este-coachingul-profesionist/" TargetMode="External"/><Relationship Id="rId14" Type="http://schemas.openxmlformats.org/officeDocument/2006/relationships/hyperlink" Target="https://www.aoec.com/knowledge-bank/the-five-hottest-coaching-skills-you-need-to-mas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CE4020-E115-4A12-A247-18769A93E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2123</TotalTime>
  <Pages>9</Pages>
  <Words>2693</Words>
  <Characters>15351</Characters>
  <Application>Microsoft Office Word</Application>
  <DocSecurity>0</DocSecurity>
  <Lines>127</Lines>
  <Paragraphs>36</Paragraphs>
  <ScaleCrop>false</ScaleCrop>
  <Company/>
  <LinksUpToDate>false</LinksUpToDate>
  <CharactersWithSpaces>18008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 Timpau</dc:creator>
  <cp:keywords/>
  <dc:description/>
  <cp:lastModifiedBy>Vlad Timpau</cp:lastModifiedBy>
  <cp:revision>97</cp:revision>
  <dcterms:created xsi:type="dcterms:W3CDTF">2024-12-02T19:37:00Z</dcterms:created>
  <dcterms:modified xsi:type="dcterms:W3CDTF">2024-12-05T21:34:00Z</dcterms:modified>
</cp:coreProperties>
</file>