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55049" w14:textId="77777777" w:rsidR="00506EFE" w:rsidRPr="00661904" w:rsidRDefault="003755E5" w:rsidP="00506EFE">
      <w:pPr>
        <w:jc w:val="center"/>
        <w:rPr>
          <w:rFonts w:ascii="Times New Roman" w:hAnsi="Times New Roman" w:cs="Times New Roman"/>
          <w:b/>
          <w:sz w:val="32"/>
          <w:szCs w:val="32"/>
        </w:rPr>
      </w:pPr>
      <w:r w:rsidRPr="00661904">
        <w:rPr>
          <w:rFonts w:ascii="Times New Roman" w:hAnsi="Times New Roman" w:cs="Times New Roman"/>
          <w:b/>
          <w:sz w:val="32"/>
          <w:szCs w:val="32"/>
        </w:rPr>
        <w:t xml:space="preserve">Session booklet 12 </w:t>
      </w:r>
      <w:r w:rsidR="0083204B" w:rsidRPr="00661904">
        <w:rPr>
          <w:rFonts w:ascii="Times New Roman" w:hAnsi="Times New Roman" w:cs="Times New Roman"/>
          <w:b/>
          <w:sz w:val="32"/>
          <w:szCs w:val="32"/>
        </w:rPr>
        <w:t xml:space="preserve">- </w:t>
      </w:r>
      <w:r w:rsidR="00661904" w:rsidRPr="00661904">
        <w:rPr>
          <w:rFonts w:ascii="Times New Roman" w:hAnsi="Times New Roman" w:cs="Times New Roman"/>
          <w:b/>
          <w:iCs/>
          <w:sz w:val="32"/>
          <w:szCs w:val="32"/>
        </w:rPr>
        <w:t>Why did Nero Fail?</w:t>
      </w:r>
    </w:p>
    <w:p w14:paraId="62D5E37F" w14:textId="77777777" w:rsidR="00506EFE" w:rsidRDefault="00506EFE" w:rsidP="00506EFE">
      <w:pPr>
        <w:rPr>
          <w:rFonts w:ascii="Times New Roman" w:hAnsi="Times New Roman" w:cs="Times New Roman"/>
          <w:sz w:val="24"/>
          <w:szCs w:val="24"/>
        </w:rPr>
      </w:pPr>
    </w:p>
    <w:p w14:paraId="42857D51" w14:textId="77777777" w:rsidR="00813026" w:rsidRDefault="00506EFE" w:rsidP="00AA3412">
      <w:pPr>
        <w:spacing w:after="0" w:line="360" w:lineRule="auto"/>
        <w:jc w:val="both"/>
        <w:rPr>
          <w:rFonts w:ascii="Times New Roman" w:hAnsi="Times New Roman" w:cs="Times New Roman"/>
          <w:sz w:val="24"/>
          <w:szCs w:val="24"/>
        </w:rPr>
      </w:pPr>
      <w:r w:rsidRPr="006D4985">
        <w:rPr>
          <w:rFonts w:ascii="Times New Roman" w:hAnsi="Times New Roman" w:cs="Times New Roman"/>
          <w:sz w:val="24"/>
          <w:szCs w:val="24"/>
        </w:rPr>
        <w:t xml:space="preserve">This </w:t>
      </w:r>
      <w:r w:rsidR="0083204B">
        <w:rPr>
          <w:rFonts w:ascii="Times New Roman" w:hAnsi="Times New Roman" w:cs="Times New Roman"/>
          <w:sz w:val="24"/>
          <w:szCs w:val="24"/>
        </w:rPr>
        <w:t xml:space="preserve">session </w:t>
      </w:r>
      <w:r>
        <w:rPr>
          <w:rFonts w:ascii="Times New Roman" w:hAnsi="Times New Roman" w:cs="Times New Roman"/>
          <w:sz w:val="24"/>
          <w:szCs w:val="24"/>
        </w:rPr>
        <w:t xml:space="preserve">will </w:t>
      </w:r>
      <w:r w:rsidR="0083204B">
        <w:rPr>
          <w:rFonts w:ascii="Times New Roman" w:hAnsi="Times New Roman" w:cs="Times New Roman"/>
          <w:sz w:val="24"/>
          <w:szCs w:val="24"/>
        </w:rPr>
        <w:t xml:space="preserve">consist of </w:t>
      </w:r>
      <w:r>
        <w:rPr>
          <w:rFonts w:ascii="Times New Roman" w:hAnsi="Times New Roman" w:cs="Times New Roman"/>
          <w:sz w:val="24"/>
          <w:szCs w:val="24"/>
        </w:rPr>
        <w:t>a debate where the class will split into two groups to argue t</w:t>
      </w:r>
      <w:r w:rsidR="00CA2F2E">
        <w:rPr>
          <w:rFonts w:ascii="Times New Roman" w:hAnsi="Times New Roman" w:cs="Times New Roman"/>
          <w:sz w:val="24"/>
          <w:szCs w:val="24"/>
        </w:rPr>
        <w:t>w</w:t>
      </w:r>
      <w:r>
        <w:rPr>
          <w:rFonts w:ascii="Times New Roman" w:hAnsi="Times New Roman" w:cs="Times New Roman"/>
          <w:sz w:val="24"/>
          <w:szCs w:val="24"/>
        </w:rPr>
        <w:t>o alternative cases. The first group will make the case for Nero failing as an emperor due to flaws in his character, and the many immoral acts that are attributed to him. The second group will make the case that Nero’s failure was not due to some moral deficiency, but rather wider cultural</w:t>
      </w:r>
      <w:r w:rsidR="00FE4EBA">
        <w:rPr>
          <w:rFonts w:ascii="Times New Roman" w:hAnsi="Times New Roman" w:cs="Times New Roman"/>
          <w:sz w:val="24"/>
          <w:szCs w:val="24"/>
        </w:rPr>
        <w:t>, economic and political</w:t>
      </w:r>
      <w:r>
        <w:rPr>
          <w:rFonts w:ascii="Times New Roman" w:hAnsi="Times New Roman" w:cs="Times New Roman"/>
          <w:sz w:val="24"/>
          <w:szCs w:val="24"/>
        </w:rPr>
        <w:t xml:space="preserve"> issues and the nature of the Principate itself making it difficult to succeed for a young man who seems to have lacked the right temperament.</w:t>
      </w:r>
      <w:r w:rsidR="00577195">
        <w:rPr>
          <w:rFonts w:ascii="Times New Roman" w:hAnsi="Times New Roman" w:cs="Times New Roman"/>
          <w:sz w:val="24"/>
          <w:szCs w:val="24"/>
        </w:rPr>
        <w:t xml:space="preserve"> The group that makes the most convincing arguments overall will win a prize.</w:t>
      </w:r>
    </w:p>
    <w:p w14:paraId="162561C6" w14:textId="77777777" w:rsidR="00AA3412" w:rsidRDefault="00AA3412" w:rsidP="00AA3412">
      <w:pPr>
        <w:spacing w:after="0" w:line="360" w:lineRule="auto"/>
        <w:jc w:val="both"/>
        <w:rPr>
          <w:rFonts w:ascii="Times New Roman" w:hAnsi="Times New Roman" w:cs="Times New Roman"/>
          <w:sz w:val="24"/>
          <w:szCs w:val="24"/>
        </w:rPr>
      </w:pPr>
    </w:p>
    <w:p w14:paraId="33249823" w14:textId="77777777" w:rsidR="00BC6EEA" w:rsidRPr="00235333" w:rsidRDefault="00BC6EEA" w:rsidP="00BC6EEA">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 xml:space="preserve">Group one: </w:t>
      </w:r>
      <w:r>
        <w:rPr>
          <w:rFonts w:ascii="Times New Roman" w:hAnsi="Times New Roman" w:cs="Times New Roman"/>
          <w:b/>
          <w:sz w:val="24"/>
          <w:szCs w:val="24"/>
        </w:rPr>
        <w:t>Nero failed as an emperor because he was inherently evil and immoral.</w:t>
      </w:r>
    </w:p>
    <w:p w14:paraId="1DED3AD4" w14:textId="77777777" w:rsidR="00BC6EEA" w:rsidRDefault="00BC6EEA" w:rsidP="00BC6EEA">
      <w:pPr>
        <w:spacing w:after="0" w:line="360" w:lineRule="auto"/>
        <w:jc w:val="both"/>
        <w:rPr>
          <w:rFonts w:ascii="Times New Roman" w:hAnsi="Times New Roman" w:cs="Times New Roman"/>
          <w:sz w:val="24"/>
          <w:szCs w:val="24"/>
        </w:rPr>
      </w:pPr>
    </w:p>
    <w:p w14:paraId="30F68EC3" w14:textId="77777777" w:rsidR="00BC6EEA" w:rsidRPr="00235333" w:rsidRDefault="00BC6EEA" w:rsidP="00BC6EEA">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 xml:space="preserve">Group two: </w:t>
      </w:r>
      <w:r>
        <w:rPr>
          <w:rFonts w:ascii="Times New Roman" w:hAnsi="Times New Roman" w:cs="Times New Roman"/>
          <w:b/>
          <w:sz w:val="24"/>
          <w:szCs w:val="24"/>
        </w:rPr>
        <w:t xml:space="preserve">Nero failed not </w:t>
      </w:r>
      <w:r w:rsidR="000376BF">
        <w:rPr>
          <w:rFonts w:ascii="Times New Roman" w:hAnsi="Times New Roman" w:cs="Times New Roman"/>
          <w:b/>
          <w:sz w:val="24"/>
          <w:szCs w:val="24"/>
        </w:rPr>
        <w:t>primarily</w:t>
      </w:r>
      <w:r>
        <w:rPr>
          <w:rFonts w:ascii="Times New Roman" w:hAnsi="Times New Roman" w:cs="Times New Roman"/>
          <w:b/>
          <w:sz w:val="24"/>
          <w:szCs w:val="24"/>
        </w:rPr>
        <w:t xml:space="preserve"> because of his character, but due to wider cultural</w:t>
      </w:r>
      <w:r w:rsidR="000376BF">
        <w:rPr>
          <w:rFonts w:ascii="Times New Roman" w:hAnsi="Times New Roman" w:cs="Times New Roman"/>
          <w:b/>
          <w:sz w:val="24"/>
          <w:szCs w:val="24"/>
        </w:rPr>
        <w:t>, political and economic</w:t>
      </w:r>
      <w:r>
        <w:rPr>
          <w:rFonts w:ascii="Times New Roman" w:hAnsi="Times New Roman" w:cs="Times New Roman"/>
          <w:b/>
          <w:sz w:val="24"/>
          <w:szCs w:val="24"/>
        </w:rPr>
        <w:t xml:space="preserve"> issues, the structure of the Principate and</w:t>
      </w:r>
      <w:r w:rsidRPr="00235333">
        <w:rPr>
          <w:rFonts w:ascii="Times New Roman" w:hAnsi="Times New Roman" w:cs="Times New Roman"/>
          <w:b/>
          <w:sz w:val="24"/>
          <w:szCs w:val="24"/>
        </w:rPr>
        <w:t xml:space="preserve"> </w:t>
      </w:r>
      <w:r w:rsidR="000376BF">
        <w:rPr>
          <w:rFonts w:ascii="Times New Roman" w:hAnsi="Times New Roman" w:cs="Times New Roman"/>
          <w:b/>
          <w:sz w:val="24"/>
          <w:szCs w:val="24"/>
        </w:rPr>
        <w:t>the expectations made of an</w:t>
      </w:r>
      <w:r>
        <w:rPr>
          <w:rFonts w:ascii="Times New Roman" w:hAnsi="Times New Roman" w:cs="Times New Roman"/>
          <w:b/>
          <w:sz w:val="24"/>
          <w:szCs w:val="24"/>
        </w:rPr>
        <w:t xml:space="preserve"> Emperor.</w:t>
      </w:r>
    </w:p>
    <w:p w14:paraId="7DCFAE12" w14:textId="77777777" w:rsidR="00BC6EEA" w:rsidRDefault="00BC6EEA" w:rsidP="00AA3412">
      <w:pPr>
        <w:spacing w:after="0" w:line="360" w:lineRule="auto"/>
        <w:jc w:val="both"/>
        <w:rPr>
          <w:rFonts w:ascii="Times New Roman" w:hAnsi="Times New Roman" w:cs="Times New Roman"/>
          <w:sz w:val="24"/>
          <w:szCs w:val="24"/>
        </w:rPr>
      </w:pPr>
    </w:p>
    <w:p w14:paraId="2355E393" w14:textId="0A88D1AD" w:rsidR="00AA3412" w:rsidRDefault="00AA3412" w:rsidP="00AA34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You should all be prepared to</w:t>
      </w:r>
      <w:r w:rsidR="00F85FCA">
        <w:rPr>
          <w:rFonts w:ascii="Times New Roman" w:hAnsi="Times New Roman" w:cs="Times New Roman"/>
          <w:sz w:val="24"/>
          <w:szCs w:val="24"/>
        </w:rPr>
        <w:t xml:space="preserve"> criticise the basis </w:t>
      </w:r>
      <w:r w:rsidR="00DE4839">
        <w:rPr>
          <w:rFonts w:ascii="Times New Roman" w:hAnsi="Times New Roman" w:cs="Times New Roman"/>
          <w:sz w:val="24"/>
          <w:szCs w:val="24"/>
        </w:rPr>
        <w:t>of</w:t>
      </w:r>
      <w:r>
        <w:rPr>
          <w:rFonts w:ascii="Times New Roman" w:hAnsi="Times New Roman" w:cs="Times New Roman"/>
          <w:sz w:val="24"/>
          <w:szCs w:val="24"/>
        </w:rPr>
        <w:t xml:space="preserve"> your </w:t>
      </w:r>
      <w:r w:rsidR="00F85FCA">
        <w:rPr>
          <w:rFonts w:ascii="Times New Roman" w:hAnsi="Times New Roman" w:cs="Times New Roman"/>
          <w:sz w:val="24"/>
          <w:szCs w:val="24"/>
        </w:rPr>
        <w:t>opponents’</w:t>
      </w:r>
      <w:r>
        <w:rPr>
          <w:rFonts w:ascii="Times New Roman" w:hAnsi="Times New Roman" w:cs="Times New Roman"/>
          <w:sz w:val="24"/>
          <w:szCs w:val="24"/>
        </w:rPr>
        <w:t xml:space="preserve"> arguments. For example the level of credibility of certain rumours about Nero that may appear in Suetonius, Tacitus, or Dio. Also consider the non-literary evidence as well and what this may tell us about Nero’s character. </w:t>
      </w:r>
    </w:p>
    <w:p w14:paraId="31083BC5" w14:textId="77777777" w:rsidR="000A35DE" w:rsidRDefault="000A35DE" w:rsidP="00AA3412">
      <w:pPr>
        <w:spacing w:after="0" w:line="360" w:lineRule="auto"/>
        <w:jc w:val="both"/>
        <w:rPr>
          <w:rFonts w:ascii="Times New Roman" w:hAnsi="Times New Roman" w:cs="Times New Roman"/>
          <w:sz w:val="24"/>
          <w:szCs w:val="24"/>
        </w:rPr>
      </w:pPr>
    </w:p>
    <w:p w14:paraId="23E9C557" w14:textId="77777777" w:rsidR="000A35DE" w:rsidRDefault="000A35DE" w:rsidP="00AA34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You may wish to consider the following issues:</w:t>
      </w:r>
    </w:p>
    <w:p w14:paraId="5A446D1A" w14:textId="77777777" w:rsidR="000A35DE" w:rsidRDefault="000A35DE" w:rsidP="000A35DE">
      <w:pPr>
        <w:pStyle w:val="ListParagraph"/>
        <w:numPr>
          <w:ilvl w:val="0"/>
          <w:numId w:val="2"/>
        </w:numPr>
        <w:spacing w:after="0" w:line="360" w:lineRule="auto"/>
        <w:jc w:val="both"/>
        <w:rPr>
          <w:rFonts w:ascii="Times New Roman" w:hAnsi="Times New Roman" w:cs="Times New Roman"/>
          <w:sz w:val="24"/>
          <w:szCs w:val="24"/>
        </w:rPr>
      </w:pPr>
      <w:r w:rsidRPr="000A35DE">
        <w:rPr>
          <w:rFonts w:ascii="Times New Roman" w:hAnsi="Times New Roman" w:cs="Times New Roman"/>
          <w:sz w:val="24"/>
          <w:szCs w:val="24"/>
        </w:rPr>
        <w:t>What do our sources feel was the appropriate way to act as an emperor and why did Nero fall short?</w:t>
      </w:r>
    </w:p>
    <w:p w14:paraId="0E1A57C3" w14:textId="77777777" w:rsidR="0074296C" w:rsidRPr="000A35DE" w:rsidRDefault="0074296C" w:rsidP="000A35DE">
      <w:pPr>
        <w:pStyle w:val="ListParagraph"/>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How might Nero’s upbringing and early life have effected his character?</w:t>
      </w:r>
    </w:p>
    <w:p w14:paraId="23A59B19" w14:textId="3DE096D8" w:rsidR="000A35DE" w:rsidRDefault="000A35DE" w:rsidP="000A35DE">
      <w:pPr>
        <w:pStyle w:val="ListParagraph"/>
        <w:numPr>
          <w:ilvl w:val="0"/>
          <w:numId w:val="2"/>
        </w:numPr>
        <w:spacing w:after="0" w:line="360" w:lineRule="auto"/>
        <w:jc w:val="both"/>
        <w:rPr>
          <w:rFonts w:ascii="Times New Roman" w:hAnsi="Times New Roman" w:cs="Times New Roman"/>
          <w:sz w:val="24"/>
          <w:szCs w:val="24"/>
        </w:rPr>
      </w:pPr>
      <w:r w:rsidRPr="000A35DE">
        <w:rPr>
          <w:rFonts w:ascii="Times New Roman" w:hAnsi="Times New Roman" w:cs="Times New Roman"/>
          <w:sz w:val="24"/>
          <w:szCs w:val="24"/>
        </w:rPr>
        <w:t>Is it possible to underst</w:t>
      </w:r>
      <w:r>
        <w:rPr>
          <w:rFonts w:ascii="Times New Roman" w:hAnsi="Times New Roman" w:cs="Times New Roman"/>
          <w:sz w:val="24"/>
          <w:szCs w:val="24"/>
        </w:rPr>
        <w:t xml:space="preserve">and a real, historical Nero, in contrast </w:t>
      </w:r>
      <w:r w:rsidRPr="000A35DE">
        <w:rPr>
          <w:rFonts w:ascii="Times New Roman" w:hAnsi="Times New Roman" w:cs="Times New Roman"/>
          <w:sz w:val="24"/>
          <w:szCs w:val="24"/>
        </w:rPr>
        <w:t>to the possible myth</w:t>
      </w:r>
      <w:r w:rsidR="00DE4839">
        <w:rPr>
          <w:rFonts w:ascii="Times New Roman" w:hAnsi="Times New Roman" w:cs="Times New Roman"/>
          <w:sz w:val="24"/>
          <w:szCs w:val="24"/>
        </w:rPr>
        <w:t>s</w:t>
      </w:r>
      <w:r w:rsidRPr="000A35DE">
        <w:rPr>
          <w:rFonts w:ascii="Times New Roman" w:hAnsi="Times New Roman" w:cs="Times New Roman"/>
          <w:sz w:val="24"/>
          <w:szCs w:val="24"/>
        </w:rPr>
        <w:t xml:space="preserve"> created by later sources?</w:t>
      </w:r>
    </w:p>
    <w:p w14:paraId="233BDDF5" w14:textId="77777777" w:rsidR="000A35DE" w:rsidRPr="000A35DE" w:rsidRDefault="00073EA6" w:rsidP="000A35DE">
      <w:pPr>
        <w:pStyle w:val="ListParagraph"/>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How easy would it have been to negotiate between the different power structures in the Roman state (notably Senators and </w:t>
      </w:r>
      <w:r w:rsidRPr="00073EA6">
        <w:rPr>
          <w:rFonts w:ascii="Times New Roman" w:hAnsi="Times New Roman" w:cs="Times New Roman"/>
          <w:i/>
          <w:sz w:val="24"/>
          <w:szCs w:val="24"/>
        </w:rPr>
        <w:t>equites</w:t>
      </w:r>
      <w:r>
        <w:rPr>
          <w:rFonts w:ascii="Times New Roman" w:hAnsi="Times New Roman" w:cs="Times New Roman"/>
          <w:sz w:val="24"/>
          <w:szCs w:val="24"/>
        </w:rPr>
        <w:t>, legates and deputies, imperial palace official (particularly imperial freedmen), while also maintaining the wider support of the population of Rome?</w:t>
      </w:r>
    </w:p>
    <w:p w14:paraId="4ABECB9B" w14:textId="77777777" w:rsidR="000A35DE" w:rsidRDefault="000A35DE" w:rsidP="00AA3412">
      <w:pPr>
        <w:spacing w:after="0" w:line="360" w:lineRule="auto"/>
        <w:jc w:val="both"/>
        <w:rPr>
          <w:rFonts w:ascii="Times New Roman" w:hAnsi="Times New Roman" w:cs="Times New Roman"/>
          <w:sz w:val="24"/>
          <w:szCs w:val="24"/>
        </w:rPr>
      </w:pPr>
    </w:p>
    <w:p w14:paraId="1495DDB7" w14:textId="77777777" w:rsidR="00235333" w:rsidRDefault="00235333" w:rsidP="00AA3412">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is no assigned reading for this </w:t>
      </w:r>
      <w:r w:rsidR="00BC6EEA">
        <w:rPr>
          <w:rFonts w:ascii="Times New Roman" w:hAnsi="Times New Roman" w:cs="Times New Roman"/>
          <w:sz w:val="24"/>
          <w:szCs w:val="24"/>
        </w:rPr>
        <w:t>workshop;</w:t>
      </w:r>
      <w:r>
        <w:rPr>
          <w:rFonts w:ascii="Times New Roman" w:hAnsi="Times New Roman" w:cs="Times New Roman"/>
          <w:sz w:val="24"/>
          <w:szCs w:val="24"/>
        </w:rPr>
        <w:t xml:space="preserve"> however, </w:t>
      </w:r>
      <w:r w:rsidR="00BC6EEA">
        <w:rPr>
          <w:rFonts w:ascii="Times New Roman" w:hAnsi="Times New Roman" w:cs="Times New Roman"/>
          <w:sz w:val="24"/>
          <w:szCs w:val="24"/>
        </w:rPr>
        <w:t>each group</w:t>
      </w:r>
      <w:r>
        <w:rPr>
          <w:rFonts w:ascii="Times New Roman" w:hAnsi="Times New Roman" w:cs="Times New Roman"/>
          <w:sz w:val="24"/>
          <w:szCs w:val="24"/>
        </w:rPr>
        <w:t xml:space="preserve"> may find the following works of modern scholarship useful to read:</w:t>
      </w:r>
    </w:p>
    <w:p w14:paraId="5467783E" w14:textId="77777777" w:rsidR="00BC6EEA" w:rsidRDefault="00BC6EEA" w:rsidP="00BC6EEA">
      <w:pPr>
        <w:pStyle w:val="ListParagraph"/>
        <w:numPr>
          <w:ilvl w:val="0"/>
          <w:numId w:val="1"/>
        </w:numPr>
        <w:spacing w:after="0" w:line="360" w:lineRule="auto"/>
        <w:jc w:val="both"/>
        <w:rPr>
          <w:rFonts w:ascii="Times New Roman" w:eastAsia="Times New Roman" w:hAnsi="Times New Roman" w:cs="Times New Roman"/>
          <w:bCs/>
          <w:sz w:val="24"/>
          <w:szCs w:val="24"/>
        </w:rPr>
      </w:pPr>
      <w:r w:rsidRPr="00BC6EEA">
        <w:rPr>
          <w:rFonts w:ascii="Times New Roman" w:eastAsia="Times New Roman" w:hAnsi="Times New Roman" w:cs="Times New Roman"/>
          <w:bCs/>
          <w:sz w:val="24"/>
          <w:szCs w:val="24"/>
        </w:rPr>
        <w:t xml:space="preserve">Hurley, D. 2013. </w:t>
      </w:r>
      <w:r w:rsidR="001C42B8">
        <w:rPr>
          <w:rFonts w:ascii="Times New Roman" w:eastAsia="Times New Roman" w:hAnsi="Times New Roman" w:cs="Times New Roman"/>
          <w:bCs/>
          <w:sz w:val="24"/>
          <w:szCs w:val="24"/>
        </w:rPr>
        <w:t>‘</w:t>
      </w:r>
      <w:r w:rsidRPr="00BC6EEA">
        <w:rPr>
          <w:rFonts w:ascii="Times New Roman" w:eastAsia="Times New Roman" w:hAnsi="Times New Roman" w:cs="Times New Roman"/>
          <w:bCs/>
          <w:sz w:val="24"/>
          <w:szCs w:val="24"/>
        </w:rPr>
        <w:t>Biographies of Nero</w:t>
      </w:r>
      <w:r w:rsidR="001C42B8">
        <w:rPr>
          <w:rFonts w:ascii="Times New Roman" w:eastAsia="Times New Roman" w:hAnsi="Times New Roman" w:cs="Times New Roman"/>
          <w:bCs/>
          <w:sz w:val="24"/>
          <w:szCs w:val="24"/>
        </w:rPr>
        <w:t>’, i</w:t>
      </w:r>
      <w:r w:rsidRPr="00BC6EEA">
        <w:rPr>
          <w:rFonts w:ascii="Times New Roman" w:eastAsia="Times New Roman" w:hAnsi="Times New Roman" w:cs="Times New Roman"/>
          <w:bCs/>
          <w:sz w:val="24"/>
          <w:szCs w:val="24"/>
        </w:rPr>
        <w:t xml:space="preserve">n </w:t>
      </w:r>
      <w:r w:rsidRPr="00BC6EEA">
        <w:rPr>
          <w:rFonts w:ascii="Times New Roman" w:eastAsia="Times New Roman" w:hAnsi="Times New Roman" w:cs="Times New Roman"/>
          <w:bCs/>
          <w:i/>
          <w:sz w:val="24"/>
          <w:szCs w:val="24"/>
        </w:rPr>
        <w:t>A Companion to the Neronian Age</w:t>
      </w:r>
      <w:r w:rsidRPr="00BC6EEA">
        <w:rPr>
          <w:rFonts w:ascii="Times New Roman" w:eastAsia="Times New Roman" w:hAnsi="Times New Roman" w:cs="Times New Roman"/>
          <w:bCs/>
          <w:sz w:val="24"/>
          <w:szCs w:val="24"/>
        </w:rPr>
        <w:t xml:space="preserve">, Buckley, E. and </w:t>
      </w:r>
      <w:proofErr w:type="spellStart"/>
      <w:r w:rsidRPr="00BC6EEA">
        <w:rPr>
          <w:rFonts w:ascii="Times New Roman" w:eastAsia="Times New Roman" w:hAnsi="Times New Roman" w:cs="Times New Roman"/>
          <w:bCs/>
          <w:sz w:val="24"/>
          <w:szCs w:val="24"/>
        </w:rPr>
        <w:t>Dinter</w:t>
      </w:r>
      <w:proofErr w:type="spellEnd"/>
      <w:r w:rsidRPr="00BC6EEA">
        <w:rPr>
          <w:rFonts w:ascii="Times New Roman" w:eastAsia="Times New Roman" w:hAnsi="Times New Roman" w:cs="Times New Roman"/>
          <w:bCs/>
          <w:sz w:val="24"/>
          <w:szCs w:val="24"/>
        </w:rPr>
        <w:t>, M. (eds.), O</w:t>
      </w:r>
      <w:r w:rsidR="001C42B8">
        <w:rPr>
          <w:rFonts w:ascii="Times New Roman" w:eastAsia="Times New Roman" w:hAnsi="Times New Roman" w:cs="Times New Roman"/>
          <w:bCs/>
          <w:sz w:val="24"/>
          <w:szCs w:val="24"/>
        </w:rPr>
        <w:t>xford: Wiley-Blackwell: 29-44</w:t>
      </w:r>
      <w:r w:rsidRPr="00BC6EEA">
        <w:rPr>
          <w:rFonts w:ascii="Times New Roman" w:eastAsia="Times New Roman" w:hAnsi="Times New Roman" w:cs="Times New Roman"/>
          <w:bCs/>
          <w:sz w:val="24"/>
          <w:szCs w:val="24"/>
        </w:rPr>
        <w:t>.</w:t>
      </w:r>
    </w:p>
    <w:p w14:paraId="207CB64C" w14:textId="77777777" w:rsidR="00BC6EEA" w:rsidRDefault="00BC6EEA" w:rsidP="00BC6EEA">
      <w:pPr>
        <w:pStyle w:val="ListParagraph"/>
        <w:numPr>
          <w:ilvl w:val="0"/>
          <w:numId w:val="1"/>
        </w:numPr>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Champlin, E. 2003. </w:t>
      </w:r>
      <w:r>
        <w:rPr>
          <w:rFonts w:ascii="Times New Roman" w:eastAsia="Times New Roman" w:hAnsi="Times New Roman" w:cs="Times New Roman"/>
          <w:bCs/>
          <w:i/>
          <w:sz w:val="24"/>
          <w:szCs w:val="24"/>
        </w:rPr>
        <w:t>Nero.</w:t>
      </w:r>
      <w:r>
        <w:rPr>
          <w:rFonts w:ascii="Times New Roman" w:eastAsia="Times New Roman" w:hAnsi="Times New Roman" w:cs="Times New Roman"/>
          <w:bCs/>
          <w:sz w:val="24"/>
          <w:szCs w:val="24"/>
        </w:rPr>
        <w:t xml:space="preserve"> London: Harvard University Press. – Chapter 2.</w:t>
      </w:r>
    </w:p>
    <w:p w14:paraId="6B6A37EE" w14:textId="77777777" w:rsidR="00BC6EEA" w:rsidRDefault="00BC6EEA" w:rsidP="00AA3412">
      <w:pPr>
        <w:spacing w:after="0" w:line="360" w:lineRule="auto"/>
        <w:jc w:val="both"/>
        <w:rPr>
          <w:rFonts w:ascii="Times New Roman" w:hAnsi="Times New Roman" w:cs="Times New Roman"/>
          <w:sz w:val="24"/>
          <w:szCs w:val="24"/>
        </w:rPr>
      </w:pPr>
    </w:p>
    <w:p w14:paraId="64F099BF" w14:textId="77777777" w:rsidR="00506EFE" w:rsidRDefault="00506EFE" w:rsidP="00506EFE"/>
    <w:sectPr w:rsidR="00506EFE" w:rsidSect="00EA6B47">
      <w:type w:val="continuous"/>
      <w:pgSz w:w="11901" w:h="16840"/>
      <w:pgMar w:top="1440" w:right="1440" w:bottom="1440" w:left="1440"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5E1422"/>
    <w:multiLevelType w:val="hybridMultilevel"/>
    <w:tmpl w:val="4ADE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9F0FBC"/>
    <w:multiLevelType w:val="hybridMultilevel"/>
    <w:tmpl w:val="8AB0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506EFE"/>
    <w:rsid w:val="000376BF"/>
    <w:rsid w:val="00073EA6"/>
    <w:rsid w:val="000A35DE"/>
    <w:rsid w:val="000C7AB1"/>
    <w:rsid w:val="001611B3"/>
    <w:rsid w:val="001C42B8"/>
    <w:rsid w:val="002329FE"/>
    <w:rsid w:val="00235333"/>
    <w:rsid w:val="003272A6"/>
    <w:rsid w:val="003755E5"/>
    <w:rsid w:val="00506EFE"/>
    <w:rsid w:val="00577195"/>
    <w:rsid w:val="00580C39"/>
    <w:rsid w:val="00661904"/>
    <w:rsid w:val="006D75EA"/>
    <w:rsid w:val="0074296C"/>
    <w:rsid w:val="007E7988"/>
    <w:rsid w:val="00813026"/>
    <w:rsid w:val="0083204B"/>
    <w:rsid w:val="008B6AE2"/>
    <w:rsid w:val="009411DD"/>
    <w:rsid w:val="00961219"/>
    <w:rsid w:val="009778EE"/>
    <w:rsid w:val="00AA3412"/>
    <w:rsid w:val="00BC6EEA"/>
    <w:rsid w:val="00C358EA"/>
    <w:rsid w:val="00C62423"/>
    <w:rsid w:val="00C80DC9"/>
    <w:rsid w:val="00CA2F2E"/>
    <w:rsid w:val="00D546C9"/>
    <w:rsid w:val="00D54A1B"/>
    <w:rsid w:val="00D9450E"/>
    <w:rsid w:val="00DA3C89"/>
    <w:rsid w:val="00DE4839"/>
    <w:rsid w:val="00EA6B47"/>
    <w:rsid w:val="00F85FCA"/>
    <w:rsid w:val="00FE4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F5CBC"/>
  <w15:docId w15:val="{0A176DAF-1F75-4904-AD81-FBE318B7A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E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E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328</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m.cobb</dc:creator>
  <cp:keywords/>
  <dc:description/>
  <cp:lastModifiedBy>Matthew Cobb</cp:lastModifiedBy>
  <cp:revision>32</cp:revision>
  <dcterms:created xsi:type="dcterms:W3CDTF">2013-12-02T17:54:00Z</dcterms:created>
  <dcterms:modified xsi:type="dcterms:W3CDTF">2021-10-03T14:14:00Z</dcterms:modified>
</cp:coreProperties>
</file>