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3152F" w14:textId="685BDE11" w:rsidR="00074B1A" w:rsidRDefault="001F3CFE" w:rsidP="00F00910">
      <w:pPr>
        <w:pStyle w:val="Heading1"/>
      </w:pPr>
      <w:r>
        <w:t xml:space="preserve">Part 1 - </w:t>
      </w:r>
      <w:r w:rsidR="00027EDD">
        <w:t>Leaning Support Report</w:t>
      </w:r>
    </w:p>
    <w:p w14:paraId="33F1F078" w14:textId="77777777" w:rsidR="00E638DD" w:rsidRPr="00E638DD" w:rsidRDefault="00E638DD" w:rsidP="00E638DD"/>
    <w:p w14:paraId="60E963FE" w14:textId="74ADF617" w:rsidR="0055746F" w:rsidRDefault="00E61E2A" w:rsidP="0055746F">
      <w:pPr>
        <w:spacing w:line="360" w:lineRule="auto"/>
        <w:jc w:val="both"/>
        <w:rPr>
          <w:rFonts w:ascii="Arial" w:hAnsi="Arial" w:cs="Arial"/>
          <w:sz w:val="24"/>
          <w:szCs w:val="24"/>
        </w:rPr>
      </w:pPr>
      <w:r w:rsidRPr="0055746F">
        <w:rPr>
          <w:rFonts w:ascii="Arial" w:hAnsi="Arial" w:cs="Arial"/>
          <w:sz w:val="24"/>
          <w:szCs w:val="24"/>
        </w:rPr>
        <w:t xml:space="preserve">Students with </w:t>
      </w:r>
      <w:r w:rsidR="0052193C" w:rsidRPr="0055746F">
        <w:rPr>
          <w:rFonts w:ascii="Arial" w:hAnsi="Arial" w:cs="Arial"/>
          <w:sz w:val="24"/>
          <w:szCs w:val="24"/>
        </w:rPr>
        <w:t xml:space="preserve">diagnosed additional learning needs are protected and </w:t>
      </w:r>
      <w:r w:rsidR="0086489A" w:rsidRPr="0055746F">
        <w:rPr>
          <w:rFonts w:ascii="Arial" w:hAnsi="Arial" w:cs="Arial"/>
          <w:sz w:val="24"/>
          <w:szCs w:val="24"/>
        </w:rPr>
        <w:t>supported by a number of legal and regul</w:t>
      </w:r>
      <w:r w:rsidR="00D979FC" w:rsidRPr="0055746F">
        <w:rPr>
          <w:rFonts w:ascii="Arial" w:hAnsi="Arial" w:cs="Arial"/>
          <w:sz w:val="24"/>
          <w:szCs w:val="24"/>
        </w:rPr>
        <w:t>atory policies and frameworks.</w:t>
      </w:r>
      <w:r w:rsidR="00201356" w:rsidRPr="0055746F">
        <w:rPr>
          <w:rFonts w:ascii="Arial" w:hAnsi="Arial" w:cs="Arial"/>
          <w:sz w:val="24"/>
          <w:szCs w:val="24"/>
        </w:rPr>
        <w:t xml:space="preserve"> </w:t>
      </w:r>
      <w:r w:rsidR="00BB6115" w:rsidRPr="0055746F">
        <w:rPr>
          <w:rFonts w:ascii="Arial" w:hAnsi="Arial" w:cs="Arial"/>
          <w:sz w:val="24"/>
          <w:szCs w:val="24"/>
        </w:rPr>
        <w:t xml:space="preserve">These legal requirements </w:t>
      </w:r>
      <w:r w:rsidR="0089239F" w:rsidRPr="0055746F">
        <w:rPr>
          <w:rFonts w:ascii="Arial" w:hAnsi="Arial" w:cs="Arial"/>
          <w:sz w:val="24"/>
          <w:szCs w:val="24"/>
        </w:rPr>
        <w:t xml:space="preserve">put </w:t>
      </w:r>
      <w:r w:rsidR="00466423" w:rsidRPr="0055746F">
        <w:rPr>
          <w:rFonts w:ascii="Arial" w:hAnsi="Arial" w:cs="Arial"/>
          <w:sz w:val="24"/>
          <w:szCs w:val="24"/>
        </w:rPr>
        <w:t xml:space="preserve">the responsibility </w:t>
      </w:r>
      <w:r w:rsidR="00E45D55" w:rsidRPr="0055746F">
        <w:rPr>
          <w:rFonts w:ascii="Arial" w:hAnsi="Arial" w:cs="Arial"/>
          <w:sz w:val="24"/>
          <w:szCs w:val="24"/>
        </w:rPr>
        <w:t xml:space="preserve">of fair education and inclusive </w:t>
      </w:r>
      <w:r w:rsidR="00466423" w:rsidRPr="0055746F">
        <w:rPr>
          <w:rFonts w:ascii="Arial" w:hAnsi="Arial" w:cs="Arial"/>
          <w:sz w:val="24"/>
          <w:szCs w:val="24"/>
        </w:rPr>
        <w:t>educati</w:t>
      </w:r>
      <w:r w:rsidR="002461AD" w:rsidRPr="0055746F">
        <w:rPr>
          <w:rFonts w:ascii="Arial" w:hAnsi="Arial" w:cs="Arial"/>
          <w:sz w:val="24"/>
          <w:szCs w:val="24"/>
        </w:rPr>
        <w:t>on</w:t>
      </w:r>
      <w:r w:rsidR="00466423" w:rsidRPr="0055746F">
        <w:rPr>
          <w:rFonts w:ascii="Arial" w:hAnsi="Arial" w:cs="Arial"/>
          <w:sz w:val="24"/>
          <w:szCs w:val="24"/>
        </w:rPr>
        <w:t xml:space="preserve"> </w:t>
      </w:r>
      <w:r w:rsidR="00E45D55" w:rsidRPr="0055746F">
        <w:rPr>
          <w:rFonts w:ascii="Arial" w:hAnsi="Arial" w:cs="Arial"/>
          <w:sz w:val="24"/>
          <w:szCs w:val="24"/>
        </w:rPr>
        <w:t xml:space="preserve">on the </w:t>
      </w:r>
      <w:r w:rsidR="00466423" w:rsidRPr="0055746F">
        <w:rPr>
          <w:rFonts w:ascii="Arial" w:hAnsi="Arial" w:cs="Arial"/>
          <w:sz w:val="24"/>
          <w:szCs w:val="24"/>
        </w:rPr>
        <w:t>setting to support students to achieve the most that they can</w:t>
      </w:r>
      <w:r w:rsidR="009119BC" w:rsidRPr="0055746F">
        <w:rPr>
          <w:rFonts w:ascii="Arial" w:hAnsi="Arial" w:cs="Arial"/>
          <w:sz w:val="24"/>
          <w:szCs w:val="24"/>
        </w:rPr>
        <w:t>.</w:t>
      </w:r>
    </w:p>
    <w:p w14:paraId="5101F2E4" w14:textId="77777777" w:rsidR="00EE6841" w:rsidRDefault="00F862AA" w:rsidP="00CF0F75">
      <w:pPr>
        <w:spacing w:line="360" w:lineRule="auto"/>
        <w:jc w:val="both"/>
        <w:rPr>
          <w:rFonts w:ascii="Arial" w:hAnsi="Arial" w:cs="Arial"/>
          <w:sz w:val="24"/>
          <w:szCs w:val="24"/>
        </w:rPr>
      </w:pPr>
      <w:r>
        <w:rPr>
          <w:rFonts w:ascii="Arial" w:hAnsi="Arial" w:cs="Arial"/>
          <w:sz w:val="24"/>
          <w:szCs w:val="24"/>
        </w:rPr>
        <w:t>One</w:t>
      </w:r>
      <w:r w:rsidR="002461AD" w:rsidRPr="0055746F">
        <w:rPr>
          <w:rFonts w:ascii="Arial" w:hAnsi="Arial" w:cs="Arial"/>
          <w:sz w:val="24"/>
          <w:szCs w:val="24"/>
        </w:rPr>
        <w:t xml:space="preserve"> of the most notable </w:t>
      </w:r>
      <w:r w:rsidR="00F00910" w:rsidRPr="0055746F">
        <w:rPr>
          <w:rFonts w:ascii="Arial" w:hAnsi="Arial" w:cs="Arial"/>
          <w:sz w:val="24"/>
          <w:szCs w:val="24"/>
        </w:rPr>
        <w:t>legislations that aim</w:t>
      </w:r>
      <w:r>
        <w:rPr>
          <w:rFonts w:ascii="Arial" w:hAnsi="Arial" w:cs="Arial"/>
          <w:sz w:val="24"/>
          <w:szCs w:val="24"/>
        </w:rPr>
        <w:t>s</w:t>
      </w:r>
      <w:r w:rsidR="00F00910" w:rsidRPr="0055746F">
        <w:rPr>
          <w:rFonts w:ascii="Arial" w:hAnsi="Arial" w:cs="Arial"/>
          <w:sz w:val="24"/>
          <w:szCs w:val="24"/>
        </w:rPr>
        <w:t xml:space="preserve"> to achieve inclusive education</w:t>
      </w:r>
      <w:r w:rsidR="003D1E2C">
        <w:rPr>
          <w:rFonts w:ascii="Arial" w:hAnsi="Arial" w:cs="Arial"/>
          <w:sz w:val="24"/>
          <w:szCs w:val="24"/>
        </w:rPr>
        <w:t xml:space="preserve"> in post 16 settings</w:t>
      </w:r>
      <w:r w:rsidR="00F00910" w:rsidRPr="0055746F">
        <w:rPr>
          <w:rFonts w:ascii="Arial" w:hAnsi="Arial" w:cs="Arial"/>
          <w:sz w:val="24"/>
          <w:szCs w:val="24"/>
        </w:rPr>
        <w:t xml:space="preserve"> </w:t>
      </w:r>
      <w:r>
        <w:rPr>
          <w:rFonts w:ascii="Arial" w:hAnsi="Arial" w:cs="Arial"/>
          <w:sz w:val="24"/>
          <w:szCs w:val="24"/>
        </w:rPr>
        <w:t>is</w:t>
      </w:r>
      <w:r w:rsidR="00F00910" w:rsidRPr="0055746F">
        <w:rPr>
          <w:rFonts w:ascii="Arial" w:hAnsi="Arial" w:cs="Arial"/>
          <w:sz w:val="24"/>
          <w:szCs w:val="24"/>
        </w:rPr>
        <w:t xml:space="preserve"> </w:t>
      </w:r>
      <w:r w:rsidR="0063246A" w:rsidRPr="0055746F">
        <w:rPr>
          <w:rFonts w:ascii="Arial" w:hAnsi="Arial" w:cs="Arial"/>
          <w:sz w:val="24"/>
          <w:szCs w:val="24"/>
        </w:rPr>
        <w:t>the Equality Act 2010</w:t>
      </w:r>
      <w:r w:rsidR="00E638DD" w:rsidRPr="0055746F">
        <w:rPr>
          <w:rFonts w:ascii="Arial" w:hAnsi="Arial" w:cs="Arial"/>
          <w:sz w:val="24"/>
          <w:szCs w:val="24"/>
        </w:rPr>
        <w:t xml:space="preserve"> </w:t>
      </w:r>
      <w:r w:rsidR="0055746F" w:rsidRPr="0055746F">
        <w:rPr>
          <w:rFonts w:ascii="Arial" w:hAnsi="Arial" w:cs="Arial"/>
          <w:sz w:val="24"/>
          <w:szCs w:val="24"/>
        </w:rPr>
        <w:t xml:space="preserve">for educational settings this means they </w:t>
      </w:r>
      <w:r w:rsidR="00E638DD" w:rsidRPr="0055746F">
        <w:rPr>
          <w:rFonts w:ascii="Arial" w:hAnsi="Arial" w:cs="Arial"/>
          <w:sz w:val="24"/>
          <w:szCs w:val="24"/>
        </w:rPr>
        <w:t>cannot unlawfully discriminate against pupils because of their sex, race, disability, religion or belief or sexual orientation.</w:t>
      </w:r>
      <w:r w:rsidR="00DF531B">
        <w:rPr>
          <w:rFonts w:ascii="Arial" w:hAnsi="Arial" w:cs="Arial"/>
          <w:sz w:val="24"/>
          <w:szCs w:val="24"/>
        </w:rPr>
        <w:t xml:space="preserve"> </w:t>
      </w:r>
    </w:p>
    <w:p w14:paraId="0206E7FE" w14:textId="77777777" w:rsidR="00D511A0" w:rsidRDefault="00DF531B" w:rsidP="00CF0F75">
      <w:pPr>
        <w:spacing w:line="360" w:lineRule="auto"/>
        <w:jc w:val="both"/>
        <w:rPr>
          <w:rFonts w:ascii="Arial" w:hAnsi="Arial" w:cs="Arial"/>
          <w:sz w:val="24"/>
          <w:szCs w:val="24"/>
        </w:rPr>
      </w:pPr>
      <w:r>
        <w:rPr>
          <w:rFonts w:ascii="Arial" w:hAnsi="Arial" w:cs="Arial"/>
          <w:sz w:val="24"/>
          <w:szCs w:val="24"/>
        </w:rPr>
        <w:t>To meet the requirements of this legi</w:t>
      </w:r>
      <w:r w:rsidR="00B91E1E">
        <w:rPr>
          <w:rFonts w:ascii="Arial" w:hAnsi="Arial" w:cs="Arial"/>
          <w:sz w:val="24"/>
          <w:szCs w:val="24"/>
        </w:rPr>
        <w:t xml:space="preserve">slation many settings have put a number of policies and procedures creating additional </w:t>
      </w:r>
      <w:r w:rsidR="00936431">
        <w:rPr>
          <w:rFonts w:ascii="Arial" w:hAnsi="Arial" w:cs="Arial"/>
          <w:sz w:val="24"/>
          <w:szCs w:val="24"/>
        </w:rPr>
        <w:t>support services such as</w:t>
      </w:r>
      <w:r w:rsidR="00B96ECD">
        <w:rPr>
          <w:rFonts w:ascii="Arial" w:hAnsi="Arial" w:cs="Arial"/>
          <w:sz w:val="24"/>
          <w:szCs w:val="24"/>
        </w:rPr>
        <w:t xml:space="preserve"> student services</w:t>
      </w:r>
      <w:r w:rsidR="002A2974">
        <w:rPr>
          <w:rFonts w:ascii="Arial" w:hAnsi="Arial" w:cs="Arial"/>
          <w:sz w:val="24"/>
          <w:szCs w:val="24"/>
        </w:rPr>
        <w:t xml:space="preserve">. </w:t>
      </w:r>
      <w:r w:rsidR="00660D30">
        <w:rPr>
          <w:rFonts w:ascii="Arial" w:hAnsi="Arial" w:cs="Arial"/>
          <w:sz w:val="24"/>
          <w:szCs w:val="24"/>
        </w:rPr>
        <w:t>Further educational settings working with their student services team also ensure that where possible t</w:t>
      </w:r>
      <w:r w:rsidR="00A77C44">
        <w:rPr>
          <w:rFonts w:ascii="Arial" w:hAnsi="Arial" w:cs="Arial"/>
          <w:sz w:val="24"/>
          <w:szCs w:val="24"/>
        </w:rPr>
        <w:t xml:space="preserve">hat students are signposted to the correct support services and often training is provided to staff to create and awareness of </w:t>
      </w:r>
      <w:r w:rsidR="008178E4">
        <w:rPr>
          <w:rFonts w:ascii="Arial" w:hAnsi="Arial" w:cs="Arial"/>
          <w:sz w:val="24"/>
          <w:szCs w:val="24"/>
        </w:rPr>
        <w:t xml:space="preserve">support services within settings. </w:t>
      </w:r>
    </w:p>
    <w:p w14:paraId="0CAB7DC9" w14:textId="77777777" w:rsidR="00A0216A" w:rsidRDefault="008178E4" w:rsidP="00CF0F75">
      <w:pPr>
        <w:spacing w:line="360" w:lineRule="auto"/>
        <w:jc w:val="both"/>
        <w:rPr>
          <w:rFonts w:ascii="Arial" w:hAnsi="Arial" w:cs="Arial"/>
          <w:sz w:val="24"/>
          <w:szCs w:val="24"/>
        </w:rPr>
      </w:pPr>
      <w:r>
        <w:rPr>
          <w:rFonts w:ascii="Arial" w:hAnsi="Arial" w:cs="Arial"/>
          <w:sz w:val="24"/>
          <w:szCs w:val="24"/>
        </w:rPr>
        <w:t xml:space="preserve">The Equality Act also </w:t>
      </w:r>
      <w:r w:rsidR="00AF692A">
        <w:rPr>
          <w:rFonts w:ascii="Arial" w:hAnsi="Arial" w:cs="Arial"/>
          <w:sz w:val="24"/>
          <w:szCs w:val="24"/>
        </w:rPr>
        <w:t>ensure</w:t>
      </w:r>
      <w:r w:rsidR="00D511A0">
        <w:rPr>
          <w:rFonts w:ascii="Arial" w:hAnsi="Arial" w:cs="Arial"/>
          <w:sz w:val="24"/>
          <w:szCs w:val="24"/>
        </w:rPr>
        <w:t>s</w:t>
      </w:r>
      <w:r w:rsidR="00AF692A">
        <w:rPr>
          <w:rFonts w:ascii="Arial" w:hAnsi="Arial" w:cs="Arial"/>
          <w:sz w:val="24"/>
          <w:szCs w:val="24"/>
        </w:rPr>
        <w:t xml:space="preserve"> that’s students are able to have their needs met through</w:t>
      </w:r>
      <w:r w:rsidR="00FC1838">
        <w:rPr>
          <w:rFonts w:ascii="Arial" w:hAnsi="Arial" w:cs="Arial"/>
          <w:sz w:val="24"/>
          <w:szCs w:val="24"/>
        </w:rPr>
        <w:t xml:space="preserve"> f</w:t>
      </w:r>
      <w:r w:rsidR="00BD5B16" w:rsidRPr="00BD5B16">
        <w:rPr>
          <w:rFonts w:ascii="Arial" w:hAnsi="Arial" w:cs="Arial"/>
          <w:sz w:val="24"/>
          <w:szCs w:val="24"/>
        </w:rPr>
        <w:t xml:space="preserve">inancial support  via student finances Disabled Student Allowance (DSA) which allows students to have reasonable adjustments made through supportive equipment and services to ensure an inclusive environment. </w:t>
      </w:r>
    </w:p>
    <w:p w14:paraId="0C543991" w14:textId="46A39582" w:rsidR="00BD5B16" w:rsidRDefault="00F05CB8" w:rsidP="00CF0F75">
      <w:pPr>
        <w:spacing w:line="360" w:lineRule="auto"/>
        <w:jc w:val="both"/>
        <w:rPr>
          <w:rFonts w:ascii="Arial" w:hAnsi="Arial" w:cs="Arial"/>
          <w:sz w:val="24"/>
          <w:szCs w:val="24"/>
        </w:rPr>
      </w:pPr>
      <w:r>
        <w:rPr>
          <w:rFonts w:ascii="Arial" w:hAnsi="Arial" w:cs="Arial"/>
          <w:sz w:val="24"/>
          <w:szCs w:val="24"/>
        </w:rPr>
        <w:t xml:space="preserve">The Equalities Act also ensures that where possible physical accessibility is </w:t>
      </w:r>
      <w:r w:rsidR="002A7C8B">
        <w:rPr>
          <w:rFonts w:ascii="Arial" w:hAnsi="Arial" w:cs="Arial"/>
          <w:sz w:val="24"/>
          <w:szCs w:val="24"/>
        </w:rPr>
        <w:t xml:space="preserve">suitable with designated facilities such as disabled toilets </w:t>
      </w:r>
      <w:r w:rsidR="004A3FF8">
        <w:rPr>
          <w:rFonts w:ascii="Arial" w:hAnsi="Arial" w:cs="Arial"/>
          <w:sz w:val="24"/>
          <w:szCs w:val="24"/>
        </w:rPr>
        <w:t xml:space="preserve">and ramps are available for people to use. </w:t>
      </w:r>
      <w:r>
        <w:rPr>
          <w:rFonts w:ascii="Arial" w:hAnsi="Arial" w:cs="Arial"/>
          <w:sz w:val="24"/>
          <w:szCs w:val="24"/>
        </w:rPr>
        <w:t xml:space="preserve"> </w:t>
      </w:r>
    </w:p>
    <w:p w14:paraId="0A9802A4" w14:textId="7226DD97" w:rsidR="00FC1838" w:rsidRDefault="005D08F5" w:rsidP="00413AB7">
      <w:pPr>
        <w:spacing w:line="360" w:lineRule="auto"/>
        <w:jc w:val="both"/>
        <w:rPr>
          <w:rFonts w:ascii="Arial" w:hAnsi="Arial" w:cs="Arial"/>
          <w:sz w:val="24"/>
          <w:szCs w:val="24"/>
        </w:rPr>
      </w:pPr>
      <w:r>
        <w:rPr>
          <w:rFonts w:ascii="Arial" w:hAnsi="Arial" w:cs="Arial"/>
          <w:sz w:val="24"/>
          <w:szCs w:val="24"/>
        </w:rPr>
        <w:t xml:space="preserve">Another notable </w:t>
      </w:r>
      <w:r w:rsidR="0025145C">
        <w:rPr>
          <w:rFonts w:ascii="Arial" w:hAnsi="Arial" w:cs="Arial"/>
          <w:sz w:val="24"/>
          <w:szCs w:val="24"/>
        </w:rPr>
        <w:t>piece</w:t>
      </w:r>
      <w:r w:rsidR="00182CCF">
        <w:rPr>
          <w:rFonts w:ascii="Arial" w:hAnsi="Arial" w:cs="Arial"/>
          <w:sz w:val="24"/>
          <w:szCs w:val="24"/>
        </w:rPr>
        <w:t xml:space="preserve"> of legislation that supports students in post 16 education is </w:t>
      </w:r>
      <w:bookmarkStart w:id="0" w:name="_Hlk128937423"/>
      <w:r w:rsidR="007E752D" w:rsidRPr="007E752D">
        <w:rPr>
          <w:rFonts w:ascii="Arial" w:hAnsi="Arial" w:cs="Arial"/>
          <w:sz w:val="24"/>
          <w:szCs w:val="24"/>
        </w:rPr>
        <w:t>Additional Learning Needs and Education Tribunal (Wales) Act 2018</w:t>
      </w:r>
      <w:bookmarkEnd w:id="0"/>
      <w:r w:rsidR="002909E7">
        <w:rPr>
          <w:rFonts w:ascii="Arial" w:hAnsi="Arial" w:cs="Arial"/>
          <w:sz w:val="24"/>
          <w:szCs w:val="24"/>
        </w:rPr>
        <w:t xml:space="preserve">. This act of legislation </w:t>
      </w:r>
      <w:r w:rsidR="00404F4C">
        <w:rPr>
          <w:rFonts w:ascii="Arial" w:hAnsi="Arial" w:cs="Arial"/>
          <w:sz w:val="24"/>
          <w:szCs w:val="24"/>
        </w:rPr>
        <w:t xml:space="preserve">implements a new system </w:t>
      </w:r>
      <w:r w:rsidR="00327F61">
        <w:rPr>
          <w:rFonts w:ascii="Arial" w:hAnsi="Arial" w:cs="Arial"/>
          <w:sz w:val="24"/>
          <w:szCs w:val="24"/>
        </w:rPr>
        <w:t xml:space="preserve">to improve working practices </w:t>
      </w:r>
      <w:r w:rsidR="00FA6A12">
        <w:rPr>
          <w:rFonts w:ascii="Arial" w:hAnsi="Arial" w:cs="Arial"/>
          <w:sz w:val="24"/>
          <w:szCs w:val="24"/>
        </w:rPr>
        <w:t xml:space="preserve">and support </w:t>
      </w:r>
      <w:r w:rsidR="0086658D">
        <w:rPr>
          <w:rFonts w:ascii="Arial" w:hAnsi="Arial" w:cs="Arial"/>
          <w:sz w:val="24"/>
          <w:szCs w:val="24"/>
        </w:rPr>
        <w:t>learners</w:t>
      </w:r>
      <w:r w:rsidR="00FA6A12">
        <w:rPr>
          <w:rFonts w:ascii="Arial" w:hAnsi="Arial" w:cs="Arial"/>
          <w:sz w:val="24"/>
          <w:szCs w:val="24"/>
        </w:rPr>
        <w:t xml:space="preserve"> aged 0-25 years </w:t>
      </w:r>
      <w:r w:rsidR="0086658D">
        <w:rPr>
          <w:rFonts w:ascii="Arial" w:hAnsi="Arial" w:cs="Arial"/>
          <w:sz w:val="24"/>
          <w:szCs w:val="24"/>
        </w:rPr>
        <w:t xml:space="preserve">with learning difficulties and or disabilities. </w:t>
      </w:r>
    </w:p>
    <w:p w14:paraId="584ABF8E" w14:textId="77777777" w:rsidR="00A0216A" w:rsidRDefault="0086658D" w:rsidP="00413AB7">
      <w:pPr>
        <w:spacing w:line="360" w:lineRule="auto"/>
        <w:jc w:val="both"/>
        <w:rPr>
          <w:rFonts w:ascii="Arial" w:hAnsi="Arial" w:cs="Arial"/>
          <w:sz w:val="24"/>
          <w:szCs w:val="24"/>
        </w:rPr>
      </w:pPr>
      <w:r>
        <w:rPr>
          <w:rFonts w:ascii="Arial" w:hAnsi="Arial" w:cs="Arial"/>
          <w:sz w:val="24"/>
          <w:szCs w:val="24"/>
        </w:rPr>
        <w:t xml:space="preserve">The act </w:t>
      </w:r>
      <w:r w:rsidR="005B63E5">
        <w:rPr>
          <w:rFonts w:ascii="Arial" w:hAnsi="Arial" w:cs="Arial"/>
          <w:sz w:val="24"/>
          <w:szCs w:val="24"/>
        </w:rPr>
        <w:t>aims to support learners by creating a new and collaborative approach to education</w:t>
      </w:r>
      <w:r w:rsidR="00ED5EFA">
        <w:rPr>
          <w:rFonts w:ascii="Arial" w:hAnsi="Arial" w:cs="Arial"/>
          <w:sz w:val="24"/>
          <w:szCs w:val="24"/>
        </w:rPr>
        <w:t xml:space="preserve"> from day </w:t>
      </w:r>
      <w:r w:rsidR="000A5D36">
        <w:rPr>
          <w:rFonts w:ascii="Arial" w:hAnsi="Arial" w:cs="Arial"/>
          <w:sz w:val="24"/>
          <w:szCs w:val="24"/>
        </w:rPr>
        <w:t>one and gives learners the opportunity to have a say on how they will be supported</w:t>
      </w:r>
      <w:r w:rsidR="00D3218B">
        <w:rPr>
          <w:rFonts w:ascii="Arial" w:hAnsi="Arial" w:cs="Arial"/>
          <w:sz w:val="24"/>
          <w:szCs w:val="24"/>
        </w:rPr>
        <w:t xml:space="preserve"> and makes reasonable adjustments to support inclusion</w:t>
      </w:r>
      <w:r w:rsidR="000A5D36">
        <w:rPr>
          <w:rFonts w:ascii="Arial" w:hAnsi="Arial" w:cs="Arial"/>
          <w:sz w:val="24"/>
          <w:szCs w:val="24"/>
        </w:rPr>
        <w:t xml:space="preserve">. </w:t>
      </w:r>
    </w:p>
    <w:p w14:paraId="266401C8" w14:textId="347FAA42" w:rsidR="00FC1838" w:rsidRDefault="0025145C" w:rsidP="00413AB7">
      <w:pPr>
        <w:spacing w:line="360" w:lineRule="auto"/>
        <w:jc w:val="both"/>
        <w:rPr>
          <w:rFonts w:ascii="Arial" w:hAnsi="Arial" w:cs="Arial"/>
          <w:sz w:val="24"/>
          <w:szCs w:val="24"/>
        </w:rPr>
      </w:pPr>
      <w:r>
        <w:rPr>
          <w:rFonts w:ascii="Arial" w:hAnsi="Arial" w:cs="Arial"/>
          <w:sz w:val="24"/>
          <w:szCs w:val="24"/>
        </w:rPr>
        <w:lastRenderedPageBreak/>
        <w:t>The</w:t>
      </w:r>
      <w:r w:rsidR="00072BCB">
        <w:rPr>
          <w:rFonts w:ascii="Arial" w:hAnsi="Arial" w:cs="Arial"/>
          <w:sz w:val="24"/>
          <w:szCs w:val="24"/>
        </w:rPr>
        <w:t xml:space="preserve"> act will allow a framework where every identified student with an additional need and or additional learning needs has a desiccated individual learning plan </w:t>
      </w:r>
      <w:r w:rsidR="00A0216A">
        <w:rPr>
          <w:rFonts w:ascii="Arial" w:hAnsi="Arial" w:cs="Arial"/>
          <w:sz w:val="24"/>
          <w:szCs w:val="24"/>
        </w:rPr>
        <w:t>which will travel through their education and is updated regularly to ensure students are support. However,</w:t>
      </w:r>
      <w:r w:rsidR="00FC1838">
        <w:rPr>
          <w:rFonts w:ascii="Arial" w:hAnsi="Arial" w:cs="Arial"/>
          <w:sz w:val="24"/>
          <w:szCs w:val="24"/>
        </w:rPr>
        <w:t xml:space="preserve"> the final details regarding higher and further education are still being worked through as each age range is being adapted through phased approaches. </w:t>
      </w:r>
    </w:p>
    <w:p w14:paraId="7FB03FE2" w14:textId="77777777" w:rsidR="000742F4" w:rsidRDefault="008648D5" w:rsidP="00413AB7">
      <w:pPr>
        <w:spacing w:line="360" w:lineRule="auto"/>
        <w:jc w:val="both"/>
        <w:rPr>
          <w:rFonts w:ascii="Arial" w:hAnsi="Arial" w:cs="Arial"/>
          <w:sz w:val="24"/>
          <w:szCs w:val="24"/>
        </w:rPr>
      </w:pPr>
      <w:r>
        <w:rPr>
          <w:rFonts w:ascii="Arial" w:hAnsi="Arial" w:cs="Arial"/>
          <w:sz w:val="24"/>
          <w:szCs w:val="24"/>
        </w:rPr>
        <w:t xml:space="preserve">The </w:t>
      </w:r>
      <w:r w:rsidR="008A2FF2">
        <w:rPr>
          <w:rFonts w:ascii="Arial" w:hAnsi="Arial" w:cs="Arial"/>
          <w:sz w:val="24"/>
          <w:szCs w:val="24"/>
        </w:rPr>
        <w:t xml:space="preserve">Well-being of </w:t>
      </w:r>
      <w:r w:rsidR="00190DAA">
        <w:rPr>
          <w:rFonts w:ascii="Arial" w:hAnsi="Arial" w:cs="Arial"/>
          <w:sz w:val="24"/>
          <w:szCs w:val="24"/>
        </w:rPr>
        <w:t>F</w:t>
      </w:r>
      <w:r w:rsidR="008A2FF2">
        <w:rPr>
          <w:rFonts w:ascii="Arial" w:hAnsi="Arial" w:cs="Arial"/>
          <w:sz w:val="24"/>
          <w:szCs w:val="24"/>
        </w:rPr>
        <w:t xml:space="preserve">uture </w:t>
      </w:r>
      <w:r w:rsidR="00190DAA">
        <w:rPr>
          <w:rFonts w:ascii="Arial" w:hAnsi="Arial" w:cs="Arial"/>
          <w:sz w:val="24"/>
          <w:szCs w:val="24"/>
        </w:rPr>
        <w:t>G</w:t>
      </w:r>
      <w:r w:rsidR="008A2FF2">
        <w:rPr>
          <w:rFonts w:ascii="Arial" w:hAnsi="Arial" w:cs="Arial"/>
          <w:sz w:val="24"/>
          <w:szCs w:val="24"/>
        </w:rPr>
        <w:t xml:space="preserve">enerations </w:t>
      </w:r>
      <w:r w:rsidR="00190DAA">
        <w:rPr>
          <w:rFonts w:ascii="Arial" w:hAnsi="Arial" w:cs="Arial"/>
          <w:sz w:val="24"/>
          <w:szCs w:val="24"/>
        </w:rPr>
        <w:t>Wales A</w:t>
      </w:r>
      <w:r w:rsidR="008A2FF2">
        <w:rPr>
          <w:rFonts w:ascii="Arial" w:hAnsi="Arial" w:cs="Arial"/>
          <w:sz w:val="24"/>
          <w:szCs w:val="24"/>
        </w:rPr>
        <w:t xml:space="preserve">ct </w:t>
      </w:r>
      <w:r w:rsidR="00190DAA">
        <w:rPr>
          <w:rFonts w:ascii="Arial" w:hAnsi="Arial" w:cs="Arial"/>
          <w:sz w:val="24"/>
          <w:szCs w:val="24"/>
        </w:rPr>
        <w:t xml:space="preserve">(2015) is a vital peace of legislation </w:t>
      </w:r>
      <w:r w:rsidR="000D35D6">
        <w:rPr>
          <w:rFonts w:ascii="Arial" w:hAnsi="Arial" w:cs="Arial"/>
          <w:sz w:val="24"/>
          <w:szCs w:val="24"/>
        </w:rPr>
        <w:t xml:space="preserve">that changes the way in </w:t>
      </w:r>
      <w:r w:rsidR="006D01B2">
        <w:rPr>
          <w:rFonts w:ascii="Arial" w:hAnsi="Arial" w:cs="Arial"/>
          <w:sz w:val="24"/>
          <w:szCs w:val="24"/>
        </w:rPr>
        <w:t>which</w:t>
      </w:r>
      <w:r w:rsidR="000D35D6">
        <w:rPr>
          <w:rFonts w:ascii="Arial" w:hAnsi="Arial" w:cs="Arial"/>
          <w:sz w:val="24"/>
          <w:szCs w:val="24"/>
        </w:rPr>
        <w:t xml:space="preserve"> we work towards </w:t>
      </w:r>
      <w:r w:rsidR="006D01B2">
        <w:rPr>
          <w:rFonts w:ascii="Arial" w:hAnsi="Arial" w:cs="Arial"/>
          <w:sz w:val="24"/>
          <w:szCs w:val="24"/>
        </w:rPr>
        <w:t>future and current education</w:t>
      </w:r>
      <w:r>
        <w:rPr>
          <w:rFonts w:ascii="Arial" w:hAnsi="Arial" w:cs="Arial"/>
          <w:sz w:val="24"/>
          <w:szCs w:val="24"/>
        </w:rPr>
        <w:t>, taking into account current and potential issues affecting education.</w:t>
      </w:r>
      <w:r w:rsidR="006D01B2">
        <w:rPr>
          <w:rFonts w:ascii="Arial" w:hAnsi="Arial" w:cs="Arial"/>
          <w:sz w:val="24"/>
          <w:szCs w:val="24"/>
        </w:rPr>
        <w:t xml:space="preserve"> Not only does the act look to support everyone in Wales it </w:t>
      </w:r>
      <w:r w:rsidR="00904A50">
        <w:rPr>
          <w:rFonts w:ascii="Arial" w:hAnsi="Arial" w:cs="Arial"/>
          <w:sz w:val="24"/>
          <w:szCs w:val="24"/>
        </w:rPr>
        <w:t xml:space="preserve">is key to </w:t>
      </w:r>
      <w:r w:rsidR="00F40601">
        <w:rPr>
          <w:rFonts w:ascii="Arial" w:hAnsi="Arial" w:cs="Arial"/>
          <w:sz w:val="24"/>
          <w:szCs w:val="24"/>
        </w:rPr>
        <w:t>supporting students</w:t>
      </w:r>
      <w:r w:rsidR="009846EF">
        <w:rPr>
          <w:rFonts w:ascii="Arial" w:hAnsi="Arial" w:cs="Arial"/>
          <w:sz w:val="24"/>
          <w:szCs w:val="24"/>
        </w:rPr>
        <w:t>.</w:t>
      </w:r>
      <w:r w:rsidR="000742F4">
        <w:rPr>
          <w:rFonts w:ascii="Arial" w:hAnsi="Arial" w:cs="Arial"/>
          <w:sz w:val="24"/>
          <w:szCs w:val="24"/>
        </w:rPr>
        <w:t xml:space="preserve"> </w:t>
      </w:r>
      <w:r w:rsidR="009846EF">
        <w:rPr>
          <w:rFonts w:ascii="Arial" w:hAnsi="Arial" w:cs="Arial"/>
          <w:sz w:val="24"/>
          <w:szCs w:val="24"/>
        </w:rPr>
        <w:t>W</w:t>
      </w:r>
      <w:r w:rsidR="00F40601">
        <w:rPr>
          <w:rFonts w:ascii="Arial" w:hAnsi="Arial" w:cs="Arial"/>
          <w:sz w:val="24"/>
          <w:szCs w:val="24"/>
        </w:rPr>
        <w:t xml:space="preserve">ith external factors that may affect </w:t>
      </w:r>
      <w:r w:rsidR="009846EF">
        <w:rPr>
          <w:rFonts w:ascii="Arial" w:hAnsi="Arial" w:cs="Arial"/>
          <w:sz w:val="24"/>
          <w:szCs w:val="24"/>
        </w:rPr>
        <w:t xml:space="preserve">students </w:t>
      </w:r>
      <w:r w:rsidR="00F40601">
        <w:rPr>
          <w:rFonts w:ascii="Arial" w:hAnsi="Arial" w:cs="Arial"/>
          <w:sz w:val="24"/>
          <w:szCs w:val="24"/>
        </w:rPr>
        <w:t xml:space="preserve">education such as </w:t>
      </w:r>
      <w:r w:rsidR="003276B9">
        <w:rPr>
          <w:rFonts w:ascii="Arial" w:hAnsi="Arial" w:cs="Arial"/>
          <w:sz w:val="24"/>
          <w:szCs w:val="24"/>
        </w:rPr>
        <w:t>health</w:t>
      </w:r>
      <w:r w:rsidR="00121E67">
        <w:rPr>
          <w:rFonts w:ascii="Arial" w:hAnsi="Arial" w:cs="Arial"/>
          <w:sz w:val="24"/>
          <w:szCs w:val="24"/>
        </w:rPr>
        <w:t xml:space="preserve"> support, benefits, student finances, and </w:t>
      </w:r>
      <w:r w:rsidR="000F7B07">
        <w:rPr>
          <w:rFonts w:ascii="Arial" w:hAnsi="Arial" w:cs="Arial"/>
          <w:sz w:val="24"/>
          <w:szCs w:val="24"/>
        </w:rPr>
        <w:t xml:space="preserve">referrals for support and diagnosis. </w:t>
      </w:r>
    </w:p>
    <w:p w14:paraId="7BDB795F" w14:textId="68474E60" w:rsidR="00FC1838" w:rsidRDefault="007468C0" w:rsidP="00413AB7">
      <w:pPr>
        <w:spacing w:line="360" w:lineRule="auto"/>
        <w:jc w:val="both"/>
        <w:rPr>
          <w:rFonts w:ascii="Arial" w:hAnsi="Arial" w:cs="Arial"/>
          <w:sz w:val="24"/>
          <w:szCs w:val="24"/>
        </w:rPr>
      </w:pPr>
      <w:r>
        <w:rPr>
          <w:rFonts w:ascii="Arial" w:hAnsi="Arial" w:cs="Arial"/>
          <w:sz w:val="24"/>
          <w:szCs w:val="24"/>
        </w:rPr>
        <w:t xml:space="preserve">With internal factors of </w:t>
      </w:r>
      <w:r w:rsidR="000742F4">
        <w:rPr>
          <w:rFonts w:ascii="Arial" w:hAnsi="Arial" w:cs="Arial"/>
          <w:sz w:val="24"/>
          <w:szCs w:val="24"/>
        </w:rPr>
        <w:t>education,</w:t>
      </w:r>
      <w:r>
        <w:rPr>
          <w:rFonts w:ascii="Arial" w:hAnsi="Arial" w:cs="Arial"/>
          <w:sz w:val="24"/>
          <w:szCs w:val="24"/>
        </w:rPr>
        <w:t xml:space="preserve"> </w:t>
      </w:r>
      <w:r w:rsidR="00335FA7">
        <w:rPr>
          <w:rFonts w:ascii="Arial" w:hAnsi="Arial" w:cs="Arial"/>
          <w:sz w:val="24"/>
          <w:szCs w:val="24"/>
        </w:rPr>
        <w:t xml:space="preserve">the Act is designed to raise professional teaching standards, </w:t>
      </w:r>
      <w:r w:rsidR="00434181">
        <w:rPr>
          <w:rFonts w:ascii="Arial" w:hAnsi="Arial" w:cs="Arial"/>
          <w:sz w:val="24"/>
          <w:szCs w:val="24"/>
        </w:rPr>
        <w:t xml:space="preserve">create a new curriculum and </w:t>
      </w:r>
      <w:r w:rsidR="00B35F6B">
        <w:rPr>
          <w:rFonts w:ascii="Arial" w:hAnsi="Arial" w:cs="Arial"/>
          <w:sz w:val="24"/>
          <w:szCs w:val="24"/>
        </w:rPr>
        <w:t xml:space="preserve">support future higher and further education linking to the </w:t>
      </w:r>
      <w:r w:rsidR="00B35F6B" w:rsidRPr="00B35F6B">
        <w:rPr>
          <w:rFonts w:ascii="Arial" w:hAnsi="Arial" w:cs="Arial"/>
          <w:sz w:val="24"/>
          <w:szCs w:val="24"/>
        </w:rPr>
        <w:t xml:space="preserve">Hazelkorn review, </w:t>
      </w:r>
      <w:r w:rsidR="00B35F6B">
        <w:rPr>
          <w:rFonts w:ascii="Arial" w:hAnsi="Arial" w:cs="Arial"/>
          <w:sz w:val="24"/>
          <w:szCs w:val="24"/>
        </w:rPr>
        <w:t xml:space="preserve">supporting </w:t>
      </w:r>
      <w:r w:rsidR="00B35F6B" w:rsidRPr="00B35F6B">
        <w:rPr>
          <w:rFonts w:ascii="Arial" w:hAnsi="Arial" w:cs="Arial"/>
          <w:sz w:val="24"/>
          <w:szCs w:val="24"/>
        </w:rPr>
        <w:t>academic and vocational routes into education</w:t>
      </w:r>
      <w:r w:rsidR="00B35F6B">
        <w:rPr>
          <w:rFonts w:ascii="Arial" w:hAnsi="Arial" w:cs="Arial"/>
          <w:sz w:val="24"/>
          <w:szCs w:val="24"/>
        </w:rPr>
        <w:t>.</w:t>
      </w:r>
    </w:p>
    <w:p w14:paraId="1C0B4E03" w14:textId="77777777" w:rsidR="00B32482" w:rsidRDefault="008A5E2A" w:rsidP="00FD4009">
      <w:pPr>
        <w:spacing w:line="360" w:lineRule="auto"/>
        <w:jc w:val="both"/>
        <w:rPr>
          <w:rFonts w:ascii="Arial" w:hAnsi="Arial" w:cs="Arial"/>
          <w:sz w:val="24"/>
          <w:szCs w:val="24"/>
        </w:rPr>
      </w:pPr>
      <w:r>
        <w:rPr>
          <w:rFonts w:ascii="Arial" w:hAnsi="Arial" w:cs="Arial"/>
          <w:sz w:val="24"/>
          <w:szCs w:val="24"/>
        </w:rPr>
        <w:t>Within</w:t>
      </w:r>
      <w:r w:rsidR="001C6CDB">
        <w:rPr>
          <w:rFonts w:ascii="Arial" w:hAnsi="Arial" w:cs="Arial"/>
          <w:sz w:val="24"/>
          <w:szCs w:val="24"/>
        </w:rPr>
        <w:t xml:space="preserve"> </w:t>
      </w:r>
      <w:r w:rsidR="001C4F54">
        <w:rPr>
          <w:rFonts w:ascii="Arial" w:hAnsi="Arial" w:cs="Arial"/>
          <w:sz w:val="24"/>
          <w:szCs w:val="24"/>
        </w:rPr>
        <w:t>further education</w:t>
      </w:r>
      <w:r w:rsidR="004A4D86">
        <w:rPr>
          <w:rFonts w:ascii="Arial" w:hAnsi="Arial" w:cs="Arial"/>
          <w:sz w:val="24"/>
          <w:szCs w:val="24"/>
        </w:rPr>
        <w:t xml:space="preserve"> in Wales</w:t>
      </w:r>
      <w:r w:rsidR="001C4F54">
        <w:rPr>
          <w:rFonts w:ascii="Arial" w:hAnsi="Arial" w:cs="Arial"/>
          <w:sz w:val="24"/>
          <w:szCs w:val="24"/>
        </w:rPr>
        <w:t xml:space="preserve"> teaching professional standards </w:t>
      </w:r>
      <w:r w:rsidR="007A7998">
        <w:rPr>
          <w:rFonts w:ascii="Arial" w:hAnsi="Arial" w:cs="Arial"/>
          <w:sz w:val="24"/>
          <w:szCs w:val="24"/>
        </w:rPr>
        <w:t>have been created</w:t>
      </w:r>
      <w:r w:rsidR="00E7571E">
        <w:rPr>
          <w:rFonts w:ascii="Arial" w:hAnsi="Arial" w:cs="Arial"/>
          <w:sz w:val="24"/>
          <w:szCs w:val="24"/>
        </w:rPr>
        <w:t xml:space="preserve"> </w:t>
      </w:r>
      <w:r w:rsidR="001463D8">
        <w:rPr>
          <w:rFonts w:ascii="Arial" w:hAnsi="Arial" w:cs="Arial"/>
          <w:sz w:val="24"/>
          <w:szCs w:val="24"/>
        </w:rPr>
        <w:t>(</w:t>
      </w:r>
      <w:r w:rsidR="00FD4009" w:rsidRPr="00FD4009">
        <w:rPr>
          <w:rFonts w:ascii="Arial" w:hAnsi="Arial" w:cs="Arial"/>
          <w:sz w:val="24"/>
          <w:szCs w:val="24"/>
        </w:rPr>
        <w:t xml:space="preserve">Professional standards for further education teachers and work-based learning practitioners in </w:t>
      </w:r>
      <w:r w:rsidR="001463D8" w:rsidRPr="00FD4009">
        <w:rPr>
          <w:rFonts w:ascii="Arial" w:hAnsi="Arial" w:cs="Arial"/>
          <w:sz w:val="24"/>
          <w:szCs w:val="24"/>
        </w:rPr>
        <w:t>Wales</w:t>
      </w:r>
      <w:r w:rsidR="001463D8">
        <w:rPr>
          <w:rFonts w:ascii="Arial" w:hAnsi="Arial" w:cs="Arial"/>
          <w:sz w:val="24"/>
          <w:szCs w:val="24"/>
        </w:rPr>
        <w:t xml:space="preserve"> 2017) and</w:t>
      </w:r>
      <w:r w:rsidR="00E7571E">
        <w:rPr>
          <w:rFonts w:ascii="Arial" w:hAnsi="Arial" w:cs="Arial"/>
          <w:sz w:val="24"/>
          <w:szCs w:val="24"/>
        </w:rPr>
        <w:t xml:space="preserve"> </w:t>
      </w:r>
      <w:r w:rsidR="007A7998">
        <w:rPr>
          <w:rFonts w:ascii="Arial" w:hAnsi="Arial" w:cs="Arial"/>
          <w:sz w:val="24"/>
          <w:szCs w:val="24"/>
        </w:rPr>
        <w:t xml:space="preserve">ensure that </w:t>
      </w:r>
      <w:r w:rsidR="00172D26">
        <w:rPr>
          <w:rFonts w:ascii="Arial" w:hAnsi="Arial" w:cs="Arial"/>
          <w:sz w:val="24"/>
          <w:szCs w:val="24"/>
        </w:rPr>
        <w:t>effective and professional teaching is</w:t>
      </w:r>
      <w:r w:rsidR="007F7060">
        <w:rPr>
          <w:rFonts w:ascii="Arial" w:hAnsi="Arial" w:cs="Arial"/>
          <w:sz w:val="24"/>
          <w:szCs w:val="24"/>
        </w:rPr>
        <w:t xml:space="preserve"> standardised </w:t>
      </w:r>
      <w:r w:rsidR="00B5707A">
        <w:rPr>
          <w:rFonts w:ascii="Arial" w:hAnsi="Arial" w:cs="Arial"/>
          <w:sz w:val="24"/>
          <w:szCs w:val="24"/>
        </w:rPr>
        <w:t>this</w:t>
      </w:r>
      <w:r w:rsidR="007A2E53">
        <w:rPr>
          <w:rFonts w:ascii="Arial" w:hAnsi="Arial" w:cs="Arial"/>
          <w:sz w:val="24"/>
          <w:szCs w:val="24"/>
        </w:rPr>
        <w:t xml:space="preserve"> ensure</w:t>
      </w:r>
      <w:r w:rsidR="00B5707A">
        <w:rPr>
          <w:rFonts w:ascii="Arial" w:hAnsi="Arial" w:cs="Arial"/>
          <w:sz w:val="24"/>
          <w:szCs w:val="24"/>
        </w:rPr>
        <w:t>s</w:t>
      </w:r>
      <w:r w:rsidR="007A2E53">
        <w:rPr>
          <w:rFonts w:ascii="Arial" w:hAnsi="Arial" w:cs="Arial"/>
          <w:sz w:val="24"/>
          <w:szCs w:val="24"/>
        </w:rPr>
        <w:t xml:space="preserve"> </w:t>
      </w:r>
      <w:r w:rsidR="000836AF">
        <w:rPr>
          <w:rFonts w:ascii="Arial" w:hAnsi="Arial" w:cs="Arial"/>
          <w:sz w:val="24"/>
          <w:szCs w:val="24"/>
        </w:rPr>
        <w:t xml:space="preserve">practitioners are fully aware of their responsibilities to </w:t>
      </w:r>
      <w:r w:rsidR="00B5707A">
        <w:rPr>
          <w:rFonts w:ascii="Arial" w:hAnsi="Arial" w:cs="Arial"/>
          <w:sz w:val="24"/>
          <w:szCs w:val="24"/>
        </w:rPr>
        <w:t xml:space="preserve">create </w:t>
      </w:r>
      <w:r w:rsidR="000836AF">
        <w:rPr>
          <w:rFonts w:ascii="Arial" w:hAnsi="Arial" w:cs="Arial"/>
          <w:sz w:val="24"/>
          <w:szCs w:val="24"/>
        </w:rPr>
        <w:t>effective and inclusive teach solutions</w:t>
      </w:r>
      <w:r w:rsidR="00B5707A">
        <w:rPr>
          <w:rFonts w:ascii="Arial" w:hAnsi="Arial" w:cs="Arial"/>
          <w:sz w:val="24"/>
          <w:szCs w:val="24"/>
        </w:rPr>
        <w:t xml:space="preserve">. </w:t>
      </w:r>
      <w:r w:rsidR="00F0529B">
        <w:rPr>
          <w:rFonts w:ascii="Arial" w:hAnsi="Arial" w:cs="Arial"/>
          <w:sz w:val="24"/>
          <w:szCs w:val="24"/>
        </w:rPr>
        <w:t xml:space="preserve">This has resulted in a number of policies and procedures being created within </w:t>
      </w:r>
      <w:r w:rsidR="0097325D">
        <w:rPr>
          <w:rFonts w:ascii="Arial" w:hAnsi="Arial" w:cs="Arial"/>
          <w:sz w:val="24"/>
          <w:szCs w:val="24"/>
        </w:rPr>
        <w:t xml:space="preserve">further education settings. These policies and procedures </w:t>
      </w:r>
      <w:r w:rsidR="005D2940">
        <w:rPr>
          <w:rFonts w:ascii="Arial" w:hAnsi="Arial" w:cs="Arial"/>
          <w:sz w:val="24"/>
          <w:szCs w:val="24"/>
        </w:rPr>
        <w:t xml:space="preserve">shape the way students with additional needs and or disabilities </w:t>
      </w:r>
      <w:r w:rsidR="0064416E">
        <w:rPr>
          <w:rFonts w:ascii="Arial" w:hAnsi="Arial" w:cs="Arial"/>
          <w:sz w:val="24"/>
          <w:szCs w:val="24"/>
        </w:rPr>
        <w:t xml:space="preserve">are supported through </w:t>
      </w:r>
      <w:r w:rsidR="00F84BC9">
        <w:rPr>
          <w:rFonts w:ascii="Arial" w:hAnsi="Arial" w:cs="Arial"/>
          <w:sz w:val="24"/>
          <w:szCs w:val="24"/>
        </w:rPr>
        <w:t xml:space="preserve">support services such as student services and also how they are supported within their work by practitioners. This could be as simple as making resources and equipment easy read and making reasonable adjustments where possible to support these students. </w:t>
      </w:r>
      <w:r w:rsidR="00E7571E">
        <w:rPr>
          <w:rFonts w:ascii="Arial" w:hAnsi="Arial" w:cs="Arial"/>
          <w:sz w:val="24"/>
          <w:szCs w:val="24"/>
        </w:rPr>
        <w:t xml:space="preserve"> </w:t>
      </w:r>
    </w:p>
    <w:p w14:paraId="1A9FBD03" w14:textId="163F78D5" w:rsidR="00E56993" w:rsidRDefault="00A0216A" w:rsidP="00FD4009">
      <w:pPr>
        <w:spacing w:line="360" w:lineRule="auto"/>
        <w:jc w:val="both"/>
        <w:rPr>
          <w:rFonts w:ascii="Arial" w:hAnsi="Arial" w:cs="Arial"/>
          <w:sz w:val="24"/>
          <w:szCs w:val="24"/>
        </w:rPr>
      </w:pPr>
      <w:r w:rsidRPr="00A0216A">
        <w:rPr>
          <w:rFonts w:ascii="Arial" w:hAnsi="Arial" w:cs="Arial"/>
          <w:sz w:val="24"/>
          <w:szCs w:val="24"/>
        </w:rPr>
        <w:t>Settings can also ensure that day today working practises are accessible for students who have not disclosed or have not been formally diagnosed with additional learning needs by making coursework accessible</w:t>
      </w:r>
      <w:r>
        <w:rPr>
          <w:rFonts w:ascii="Arial" w:hAnsi="Arial" w:cs="Arial"/>
          <w:sz w:val="24"/>
          <w:szCs w:val="24"/>
        </w:rPr>
        <w:t xml:space="preserve"> during the planning stages</w:t>
      </w:r>
      <w:r w:rsidR="00B32482">
        <w:rPr>
          <w:rFonts w:ascii="Arial" w:hAnsi="Arial" w:cs="Arial"/>
          <w:sz w:val="24"/>
          <w:szCs w:val="24"/>
        </w:rPr>
        <w:t xml:space="preserve">. </w:t>
      </w:r>
    </w:p>
    <w:p w14:paraId="71851E09" w14:textId="77777777" w:rsidR="00B32482" w:rsidRDefault="00B32482" w:rsidP="00FD4009">
      <w:pPr>
        <w:spacing w:line="360" w:lineRule="auto"/>
        <w:jc w:val="both"/>
        <w:rPr>
          <w:rFonts w:ascii="Arial" w:hAnsi="Arial" w:cs="Arial"/>
          <w:sz w:val="24"/>
          <w:szCs w:val="24"/>
        </w:rPr>
      </w:pPr>
    </w:p>
    <w:p w14:paraId="5997E953" w14:textId="77777777" w:rsidR="00B32482" w:rsidRDefault="00B32482" w:rsidP="00FD4009">
      <w:pPr>
        <w:spacing w:line="360" w:lineRule="auto"/>
        <w:jc w:val="both"/>
        <w:rPr>
          <w:rFonts w:ascii="Arial" w:hAnsi="Arial" w:cs="Arial"/>
          <w:sz w:val="24"/>
          <w:szCs w:val="24"/>
        </w:rPr>
      </w:pPr>
    </w:p>
    <w:p w14:paraId="276F9E33" w14:textId="160BF95C" w:rsidR="006308D5" w:rsidRPr="0055746F" w:rsidRDefault="003C59FA" w:rsidP="006308D5">
      <w:pPr>
        <w:spacing w:line="360" w:lineRule="auto"/>
        <w:jc w:val="both"/>
        <w:rPr>
          <w:rFonts w:ascii="Arial" w:hAnsi="Arial" w:cs="Arial"/>
          <w:sz w:val="24"/>
          <w:szCs w:val="24"/>
        </w:rPr>
      </w:pPr>
      <w:r w:rsidRPr="003C59FA">
        <w:rPr>
          <w:rFonts w:ascii="Arial" w:hAnsi="Arial" w:cs="Arial"/>
          <w:sz w:val="24"/>
          <w:szCs w:val="24"/>
        </w:rPr>
        <w:t>United Nations Convention on the Rights of Persons with Disabilities (2006)</w:t>
      </w:r>
      <w:r w:rsidR="00E06F3A">
        <w:rPr>
          <w:rFonts w:ascii="Arial" w:hAnsi="Arial" w:cs="Arial"/>
          <w:sz w:val="24"/>
          <w:szCs w:val="24"/>
        </w:rPr>
        <w:t xml:space="preserve"> </w:t>
      </w:r>
      <w:r w:rsidR="006308D5">
        <w:rPr>
          <w:rFonts w:ascii="Arial" w:hAnsi="Arial" w:cs="Arial"/>
          <w:sz w:val="24"/>
          <w:szCs w:val="24"/>
        </w:rPr>
        <w:t xml:space="preserve">The Act was developed in 2006 and was developed by people with additional needs to achieve a greater level of equity and is designed to uphold and protect the rights of individuals. </w:t>
      </w:r>
      <w:r w:rsidR="00D53BE5">
        <w:rPr>
          <w:rFonts w:ascii="Arial" w:hAnsi="Arial" w:cs="Arial"/>
          <w:sz w:val="24"/>
          <w:szCs w:val="24"/>
        </w:rPr>
        <w:t xml:space="preserve">This act has helped shape the current ways of working within further and higher education. </w:t>
      </w:r>
    </w:p>
    <w:p w14:paraId="5148096C" w14:textId="0B2E504A" w:rsidR="00F1176D" w:rsidRDefault="00D53BE5" w:rsidP="00FD4009">
      <w:pPr>
        <w:spacing w:line="360" w:lineRule="auto"/>
        <w:jc w:val="both"/>
        <w:rPr>
          <w:rFonts w:ascii="Arial" w:hAnsi="Arial" w:cs="Arial"/>
          <w:sz w:val="24"/>
          <w:szCs w:val="24"/>
        </w:rPr>
      </w:pPr>
      <w:r>
        <w:rPr>
          <w:rFonts w:ascii="Arial" w:hAnsi="Arial" w:cs="Arial"/>
          <w:sz w:val="24"/>
          <w:szCs w:val="24"/>
        </w:rPr>
        <w:t>A</w:t>
      </w:r>
      <w:r w:rsidR="00E06F3A">
        <w:rPr>
          <w:rFonts w:ascii="Arial" w:hAnsi="Arial" w:cs="Arial"/>
          <w:sz w:val="24"/>
          <w:szCs w:val="24"/>
        </w:rPr>
        <w:t xml:space="preserve">rticle 24 states that </w:t>
      </w:r>
      <w:r w:rsidR="004E5011">
        <w:rPr>
          <w:rFonts w:ascii="Arial" w:hAnsi="Arial" w:cs="Arial"/>
          <w:sz w:val="24"/>
          <w:szCs w:val="24"/>
        </w:rPr>
        <w:t>the “</w:t>
      </w:r>
      <w:r w:rsidR="004E5011" w:rsidRPr="004E5011">
        <w:rPr>
          <w:rFonts w:ascii="Arial" w:hAnsi="Arial" w:cs="Arial"/>
          <w:sz w:val="24"/>
          <w:szCs w:val="24"/>
        </w:rPr>
        <w:t>right of persons with disabilities to education. With a view to realizing this right without discrimination and on the basis of equal opportunity</w:t>
      </w:r>
      <w:r w:rsidR="00BE2E04">
        <w:rPr>
          <w:rFonts w:ascii="Arial" w:hAnsi="Arial" w:cs="Arial"/>
          <w:sz w:val="24"/>
          <w:szCs w:val="24"/>
        </w:rPr>
        <w:t>”.</w:t>
      </w:r>
      <w:r w:rsidR="004E5011" w:rsidRPr="004E5011">
        <w:rPr>
          <w:rFonts w:ascii="Arial" w:hAnsi="Arial" w:cs="Arial"/>
          <w:sz w:val="24"/>
          <w:szCs w:val="24"/>
        </w:rPr>
        <w:t xml:space="preserve"> </w:t>
      </w:r>
      <w:r w:rsidR="00F47165">
        <w:rPr>
          <w:rFonts w:ascii="Arial" w:hAnsi="Arial" w:cs="Arial"/>
          <w:sz w:val="24"/>
          <w:szCs w:val="24"/>
        </w:rPr>
        <w:t>This put</w:t>
      </w:r>
      <w:r w:rsidR="00F1176D">
        <w:rPr>
          <w:rFonts w:ascii="Arial" w:hAnsi="Arial" w:cs="Arial"/>
          <w:sz w:val="24"/>
          <w:szCs w:val="24"/>
        </w:rPr>
        <w:t>s</w:t>
      </w:r>
      <w:r w:rsidR="00F47165">
        <w:rPr>
          <w:rFonts w:ascii="Arial" w:hAnsi="Arial" w:cs="Arial"/>
          <w:sz w:val="24"/>
          <w:szCs w:val="24"/>
        </w:rPr>
        <w:t xml:space="preserve"> legal requirements to implement policies and procedures in place to ensure that students are not discriminated against and have full accessibility to their education, regardless of any additional needs they may have. </w:t>
      </w:r>
    </w:p>
    <w:p w14:paraId="0E2F4DA9" w14:textId="7D25D097" w:rsidR="00B32482" w:rsidRDefault="00193CDB" w:rsidP="00FD4009">
      <w:pPr>
        <w:spacing w:line="360" w:lineRule="auto"/>
        <w:jc w:val="both"/>
        <w:rPr>
          <w:rFonts w:ascii="Arial" w:hAnsi="Arial" w:cs="Arial"/>
          <w:sz w:val="24"/>
          <w:szCs w:val="24"/>
        </w:rPr>
      </w:pPr>
      <w:r>
        <w:rPr>
          <w:rFonts w:ascii="Arial" w:hAnsi="Arial" w:cs="Arial"/>
          <w:sz w:val="24"/>
          <w:szCs w:val="24"/>
        </w:rPr>
        <w:t xml:space="preserve">The Act also means that </w:t>
      </w:r>
      <w:r w:rsidR="00216FA3">
        <w:rPr>
          <w:rFonts w:ascii="Arial" w:hAnsi="Arial" w:cs="Arial"/>
          <w:sz w:val="24"/>
          <w:szCs w:val="24"/>
        </w:rPr>
        <w:t>persons with additional needs</w:t>
      </w:r>
      <w:r w:rsidR="00323784">
        <w:rPr>
          <w:rFonts w:ascii="Arial" w:hAnsi="Arial" w:cs="Arial"/>
          <w:sz w:val="24"/>
          <w:szCs w:val="24"/>
        </w:rPr>
        <w:t xml:space="preserve"> receive support when required to facilitate their </w:t>
      </w:r>
      <w:r w:rsidR="00A61B98">
        <w:rPr>
          <w:rFonts w:ascii="Arial" w:hAnsi="Arial" w:cs="Arial"/>
          <w:sz w:val="24"/>
          <w:szCs w:val="24"/>
        </w:rPr>
        <w:t xml:space="preserve">effective education. This should then lead to effective individual support </w:t>
      </w:r>
      <w:r w:rsidR="007965B0">
        <w:rPr>
          <w:rFonts w:ascii="Arial" w:hAnsi="Arial" w:cs="Arial"/>
          <w:sz w:val="24"/>
          <w:szCs w:val="24"/>
        </w:rPr>
        <w:t xml:space="preserve">to provide environments that enhance academic and social development </w:t>
      </w:r>
      <w:r w:rsidR="00F1176D">
        <w:rPr>
          <w:rFonts w:ascii="Arial" w:hAnsi="Arial" w:cs="Arial"/>
          <w:sz w:val="24"/>
          <w:szCs w:val="24"/>
        </w:rPr>
        <w:t>with a goal to lead to full inclusion.</w:t>
      </w:r>
      <w:r w:rsidR="00226DDA">
        <w:rPr>
          <w:rFonts w:ascii="Arial" w:hAnsi="Arial" w:cs="Arial"/>
          <w:sz w:val="24"/>
          <w:szCs w:val="24"/>
        </w:rPr>
        <w:t xml:space="preserve"> </w:t>
      </w:r>
    </w:p>
    <w:p w14:paraId="0D4EE4BE" w14:textId="77777777" w:rsidR="00CF7E0A" w:rsidRDefault="00CF7E0A" w:rsidP="00FD4009">
      <w:pPr>
        <w:spacing w:line="360" w:lineRule="auto"/>
        <w:jc w:val="both"/>
        <w:rPr>
          <w:rFonts w:ascii="Arial" w:hAnsi="Arial" w:cs="Arial"/>
          <w:sz w:val="24"/>
          <w:szCs w:val="24"/>
        </w:rPr>
      </w:pPr>
    </w:p>
    <w:p w14:paraId="63971806" w14:textId="77777777" w:rsidR="00CF7E0A" w:rsidRDefault="00CF7E0A" w:rsidP="00FD4009">
      <w:pPr>
        <w:spacing w:line="360" w:lineRule="auto"/>
        <w:jc w:val="both"/>
        <w:rPr>
          <w:rFonts w:ascii="Arial" w:hAnsi="Arial" w:cs="Arial"/>
          <w:sz w:val="24"/>
          <w:szCs w:val="24"/>
        </w:rPr>
      </w:pPr>
    </w:p>
    <w:p w14:paraId="212AFAE0" w14:textId="77777777" w:rsidR="00CF7E0A" w:rsidRDefault="00CF7E0A" w:rsidP="00FD4009">
      <w:pPr>
        <w:spacing w:line="360" w:lineRule="auto"/>
        <w:jc w:val="both"/>
        <w:rPr>
          <w:rFonts w:ascii="Arial" w:hAnsi="Arial" w:cs="Arial"/>
          <w:sz w:val="24"/>
          <w:szCs w:val="24"/>
        </w:rPr>
      </w:pPr>
    </w:p>
    <w:p w14:paraId="2946E29D" w14:textId="77777777" w:rsidR="00CF7E0A" w:rsidRDefault="00CF7E0A" w:rsidP="00FD4009">
      <w:pPr>
        <w:spacing w:line="360" w:lineRule="auto"/>
        <w:jc w:val="both"/>
        <w:rPr>
          <w:rFonts w:ascii="Arial" w:hAnsi="Arial" w:cs="Arial"/>
          <w:sz w:val="24"/>
          <w:szCs w:val="24"/>
        </w:rPr>
      </w:pPr>
    </w:p>
    <w:p w14:paraId="34E54610" w14:textId="77777777" w:rsidR="00CF7E0A" w:rsidRDefault="00CF7E0A" w:rsidP="00FD4009">
      <w:pPr>
        <w:spacing w:line="360" w:lineRule="auto"/>
        <w:jc w:val="both"/>
        <w:rPr>
          <w:rFonts w:ascii="Arial" w:hAnsi="Arial" w:cs="Arial"/>
          <w:sz w:val="24"/>
          <w:szCs w:val="24"/>
        </w:rPr>
      </w:pPr>
    </w:p>
    <w:p w14:paraId="3803E521" w14:textId="77777777" w:rsidR="00CF7E0A" w:rsidRDefault="00CF7E0A" w:rsidP="00FD4009">
      <w:pPr>
        <w:spacing w:line="360" w:lineRule="auto"/>
        <w:jc w:val="both"/>
        <w:rPr>
          <w:rFonts w:ascii="Arial" w:hAnsi="Arial" w:cs="Arial"/>
          <w:sz w:val="24"/>
          <w:szCs w:val="24"/>
        </w:rPr>
      </w:pPr>
    </w:p>
    <w:p w14:paraId="479528D7" w14:textId="77777777" w:rsidR="00CF7E0A" w:rsidRDefault="00CF7E0A" w:rsidP="00FD4009">
      <w:pPr>
        <w:spacing w:line="360" w:lineRule="auto"/>
        <w:jc w:val="both"/>
        <w:rPr>
          <w:rFonts w:ascii="Arial" w:hAnsi="Arial" w:cs="Arial"/>
          <w:sz w:val="24"/>
          <w:szCs w:val="24"/>
        </w:rPr>
      </w:pPr>
    </w:p>
    <w:p w14:paraId="53E05FEC" w14:textId="77777777" w:rsidR="00CF7E0A" w:rsidRDefault="00CF7E0A" w:rsidP="00FD4009">
      <w:pPr>
        <w:spacing w:line="360" w:lineRule="auto"/>
        <w:jc w:val="both"/>
        <w:rPr>
          <w:rFonts w:ascii="Arial" w:hAnsi="Arial" w:cs="Arial"/>
          <w:sz w:val="24"/>
          <w:szCs w:val="24"/>
        </w:rPr>
      </w:pPr>
    </w:p>
    <w:p w14:paraId="0A379BE0" w14:textId="77777777" w:rsidR="00CF7E0A" w:rsidRDefault="00CF7E0A" w:rsidP="00FD4009">
      <w:pPr>
        <w:spacing w:line="360" w:lineRule="auto"/>
        <w:jc w:val="both"/>
        <w:rPr>
          <w:rFonts w:ascii="Arial" w:hAnsi="Arial" w:cs="Arial"/>
          <w:sz w:val="24"/>
          <w:szCs w:val="24"/>
        </w:rPr>
      </w:pPr>
    </w:p>
    <w:p w14:paraId="0FE7127C" w14:textId="77777777" w:rsidR="00CF7E0A" w:rsidRDefault="00CF7E0A" w:rsidP="00FD4009">
      <w:pPr>
        <w:spacing w:line="360" w:lineRule="auto"/>
        <w:jc w:val="both"/>
        <w:rPr>
          <w:rFonts w:ascii="Arial" w:hAnsi="Arial" w:cs="Arial"/>
          <w:sz w:val="24"/>
          <w:szCs w:val="24"/>
        </w:rPr>
      </w:pPr>
    </w:p>
    <w:p w14:paraId="1DA007F3" w14:textId="77777777" w:rsidR="00CF7E0A" w:rsidRDefault="00CF7E0A" w:rsidP="00FD4009">
      <w:pPr>
        <w:spacing w:line="360" w:lineRule="auto"/>
        <w:jc w:val="both"/>
        <w:rPr>
          <w:rFonts w:ascii="Arial" w:hAnsi="Arial" w:cs="Arial"/>
          <w:sz w:val="24"/>
          <w:szCs w:val="24"/>
        </w:rPr>
      </w:pPr>
    </w:p>
    <w:p w14:paraId="67286565" w14:textId="77777777" w:rsidR="00CF7E0A" w:rsidRDefault="00CF7E0A" w:rsidP="00FD4009">
      <w:pPr>
        <w:spacing w:line="360" w:lineRule="auto"/>
        <w:jc w:val="both"/>
        <w:rPr>
          <w:rFonts w:ascii="Arial" w:hAnsi="Arial" w:cs="Arial"/>
          <w:sz w:val="24"/>
          <w:szCs w:val="24"/>
        </w:rPr>
      </w:pPr>
    </w:p>
    <w:p w14:paraId="4BD03FFA" w14:textId="77777777" w:rsidR="00CF7E0A" w:rsidRDefault="00CF7E0A" w:rsidP="00FD4009">
      <w:pPr>
        <w:spacing w:line="360" w:lineRule="auto"/>
        <w:jc w:val="both"/>
        <w:rPr>
          <w:rFonts w:ascii="Arial" w:hAnsi="Arial" w:cs="Arial"/>
          <w:sz w:val="24"/>
          <w:szCs w:val="24"/>
        </w:rPr>
      </w:pPr>
    </w:p>
    <w:p w14:paraId="7B3BC2FC" w14:textId="05A9EC75" w:rsidR="00A90033" w:rsidRDefault="00CF7E0A" w:rsidP="00A90033">
      <w:pPr>
        <w:pStyle w:val="Heading1"/>
      </w:pPr>
      <w:r>
        <w:t xml:space="preserve">Part 2 </w:t>
      </w:r>
      <w:r w:rsidR="001F3CFE">
        <w:t>–</w:t>
      </w:r>
      <w:r>
        <w:t xml:space="preserve"> </w:t>
      </w:r>
      <w:r w:rsidR="001F3CFE">
        <w:t xml:space="preserve">Case Studies </w:t>
      </w:r>
      <w:r w:rsidR="00A90033">
        <w:t xml:space="preserve"> </w:t>
      </w:r>
    </w:p>
    <w:p w14:paraId="1E0454C8" w14:textId="09D45148" w:rsidR="00CB299A" w:rsidRDefault="00D002EB" w:rsidP="00DA32BB">
      <w:pPr>
        <w:spacing w:line="360" w:lineRule="auto"/>
        <w:jc w:val="both"/>
        <w:rPr>
          <w:rFonts w:ascii="Arial" w:hAnsi="Arial" w:cs="Arial"/>
          <w:sz w:val="24"/>
          <w:szCs w:val="24"/>
        </w:rPr>
      </w:pPr>
      <w:r>
        <w:rPr>
          <w:rFonts w:ascii="Arial" w:hAnsi="Arial" w:cs="Arial"/>
          <w:sz w:val="24"/>
          <w:szCs w:val="24"/>
        </w:rPr>
        <w:t xml:space="preserve">I will be basing my responses to each case </w:t>
      </w:r>
      <w:r w:rsidR="004275C7">
        <w:rPr>
          <w:rFonts w:ascii="Arial" w:hAnsi="Arial" w:cs="Arial"/>
          <w:sz w:val="24"/>
          <w:szCs w:val="24"/>
        </w:rPr>
        <w:t xml:space="preserve">on the current procedures within the Travel and Tourism </w:t>
      </w:r>
      <w:r w:rsidR="006F368F">
        <w:rPr>
          <w:rFonts w:ascii="Arial" w:hAnsi="Arial" w:cs="Arial"/>
          <w:sz w:val="24"/>
          <w:szCs w:val="24"/>
        </w:rPr>
        <w:t xml:space="preserve">course </w:t>
      </w:r>
      <w:r w:rsidR="001C7B7D">
        <w:rPr>
          <w:rFonts w:ascii="Arial" w:hAnsi="Arial" w:cs="Arial"/>
          <w:sz w:val="24"/>
          <w:szCs w:val="24"/>
        </w:rPr>
        <w:t xml:space="preserve">within NPTC Group of colleges. </w:t>
      </w:r>
    </w:p>
    <w:p w14:paraId="2D0F1479" w14:textId="7B1E7FBD" w:rsidR="00E01F4C" w:rsidRDefault="00E01F4C" w:rsidP="00DA32BB">
      <w:pPr>
        <w:spacing w:line="360" w:lineRule="auto"/>
        <w:jc w:val="both"/>
        <w:rPr>
          <w:rFonts w:ascii="Arial" w:hAnsi="Arial" w:cs="Arial"/>
          <w:sz w:val="24"/>
          <w:szCs w:val="24"/>
        </w:rPr>
      </w:pPr>
      <w:r>
        <w:rPr>
          <w:rFonts w:ascii="Arial" w:hAnsi="Arial" w:cs="Arial"/>
          <w:sz w:val="24"/>
          <w:szCs w:val="24"/>
        </w:rPr>
        <w:t>Support Statement</w:t>
      </w:r>
      <w:r>
        <w:rPr>
          <w:rFonts w:ascii="Arial" w:hAnsi="Arial" w:cs="Arial"/>
          <w:sz w:val="24"/>
          <w:szCs w:val="24"/>
        </w:rPr>
        <w:t>s</w:t>
      </w:r>
    </w:p>
    <w:p w14:paraId="64B3F316" w14:textId="77777777" w:rsidR="00DA32BB" w:rsidRPr="00DA32BB" w:rsidRDefault="00977323" w:rsidP="00DA32BB">
      <w:pPr>
        <w:spacing w:line="360" w:lineRule="auto"/>
        <w:jc w:val="both"/>
        <w:rPr>
          <w:rFonts w:ascii="Arial" w:hAnsi="Arial" w:cs="Arial"/>
          <w:sz w:val="24"/>
          <w:szCs w:val="24"/>
        </w:rPr>
      </w:pPr>
      <w:r w:rsidRPr="00DA32BB">
        <w:rPr>
          <w:rFonts w:ascii="Arial" w:hAnsi="Arial" w:cs="Arial"/>
          <w:b/>
          <w:bCs/>
          <w:sz w:val="24"/>
          <w:szCs w:val="24"/>
        </w:rPr>
        <w:t>Megan</w:t>
      </w:r>
      <w:r>
        <w:rPr>
          <w:rFonts w:ascii="Arial" w:hAnsi="Arial" w:cs="Arial"/>
          <w:sz w:val="24"/>
          <w:szCs w:val="24"/>
        </w:rPr>
        <w:t xml:space="preserve"> - </w:t>
      </w:r>
      <w:r w:rsidR="00DA32BB" w:rsidRPr="00DA32BB">
        <w:rPr>
          <w:rFonts w:ascii="Arial" w:hAnsi="Arial" w:cs="Arial"/>
          <w:sz w:val="24"/>
          <w:szCs w:val="24"/>
        </w:rPr>
        <w:t>Although Megan does not have an official diagnosis for her described mental health issues and Megan has outlined that she struggles with speaking up in class as she suffers with anxiety issues and finds it difficult mixing with new people. I would strongly recommend that once enrolled on the course she speaks with student support services wellbeing team.</w:t>
      </w:r>
    </w:p>
    <w:p w14:paraId="668184F5" w14:textId="77777777" w:rsidR="00DA32BB" w:rsidRPr="00DA32BB" w:rsidRDefault="00DA32BB" w:rsidP="00DA32BB">
      <w:pPr>
        <w:spacing w:line="360" w:lineRule="auto"/>
        <w:jc w:val="both"/>
        <w:rPr>
          <w:rFonts w:ascii="Arial" w:hAnsi="Arial" w:cs="Arial"/>
          <w:sz w:val="24"/>
          <w:szCs w:val="24"/>
        </w:rPr>
      </w:pPr>
      <w:r w:rsidRPr="00DA32BB">
        <w:rPr>
          <w:rFonts w:ascii="Arial" w:hAnsi="Arial" w:cs="Arial"/>
          <w:sz w:val="24"/>
          <w:szCs w:val="24"/>
        </w:rPr>
        <w:t xml:space="preserve">The wellbeing team will be able to offer group and potential one to one support regarding mental health and wellbeing courses such as self-awareness, communication, and confidence building. Once she has started the course during the induction period icebreaking activities are often included to make students feel more comfortable with their classmates. </w:t>
      </w:r>
    </w:p>
    <w:p w14:paraId="11D68F69" w14:textId="77777777" w:rsidR="00DA32BB" w:rsidRPr="00DA32BB" w:rsidRDefault="00DA32BB" w:rsidP="00DA32BB">
      <w:pPr>
        <w:spacing w:line="360" w:lineRule="auto"/>
        <w:jc w:val="both"/>
        <w:rPr>
          <w:rFonts w:ascii="Arial" w:hAnsi="Arial" w:cs="Arial"/>
          <w:sz w:val="24"/>
          <w:szCs w:val="24"/>
        </w:rPr>
      </w:pPr>
      <w:r w:rsidRPr="00DA32BB">
        <w:rPr>
          <w:rFonts w:ascii="Arial" w:hAnsi="Arial" w:cs="Arial"/>
          <w:sz w:val="24"/>
          <w:szCs w:val="24"/>
        </w:rPr>
        <w:t xml:space="preserve">Megan has also advised that during her school studies she often found it hard to concentrate in class and wasn’t always able to maintain attention on the information being presented and is worried about this, she also mentioned that her previous tutors commented that she may have dyslexia. </w:t>
      </w:r>
    </w:p>
    <w:p w14:paraId="6F4871E7" w14:textId="77777777" w:rsidR="00DA32BB" w:rsidRPr="00DA32BB" w:rsidRDefault="00DA32BB" w:rsidP="00DA32BB">
      <w:pPr>
        <w:spacing w:line="360" w:lineRule="auto"/>
        <w:jc w:val="both"/>
        <w:rPr>
          <w:rFonts w:ascii="Arial" w:hAnsi="Arial" w:cs="Arial"/>
          <w:sz w:val="24"/>
          <w:szCs w:val="24"/>
        </w:rPr>
      </w:pPr>
      <w:r w:rsidRPr="00DA32BB">
        <w:rPr>
          <w:rFonts w:ascii="Arial" w:hAnsi="Arial" w:cs="Arial"/>
          <w:sz w:val="24"/>
          <w:szCs w:val="24"/>
        </w:rPr>
        <w:t xml:space="preserve">Megan will go through the standard screening process before her enrolment to the college, and initial screening should bring any potential issues to attention. However, a note will be made on her application to undergo additional screenings with the Specific Learning Needs Support Assessor. If the screenings flag any potential issues an additional screening will be made, and a development plan will be put in place to see if any Disabled Student Allowance funding to offer additional support can be made. </w:t>
      </w:r>
    </w:p>
    <w:p w14:paraId="4946A50D" w14:textId="77777777" w:rsidR="00DA32BB" w:rsidRPr="00DA32BB" w:rsidRDefault="00DA32BB" w:rsidP="00DA32BB">
      <w:pPr>
        <w:spacing w:line="360" w:lineRule="auto"/>
        <w:jc w:val="both"/>
        <w:rPr>
          <w:rFonts w:ascii="Arial" w:hAnsi="Arial" w:cs="Arial"/>
          <w:sz w:val="24"/>
          <w:szCs w:val="24"/>
        </w:rPr>
      </w:pPr>
      <w:r w:rsidRPr="00DA32BB">
        <w:rPr>
          <w:rFonts w:ascii="Arial" w:hAnsi="Arial" w:cs="Arial"/>
          <w:sz w:val="24"/>
          <w:szCs w:val="24"/>
        </w:rPr>
        <w:t xml:space="preserve">In addition to this a study skills workshop takes place daily within the support centre and she will be encouraged to go and speak with the team to offer additional support. All learning resources and PowerPoints will be made available prior to each lesson via our Moodle System. The onsite and online library offers an additional support level with researching and coursework. The library services will be encouraged during the induction period with tutorials on how they can support students. </w:t>
      </w:r>
    </w:p>
    <w:p w14:paraId="3E95C7A1" w14:textId="18BC5FF3" w:rsidR="00090C23" w:rsidRDefault="00DA32BB" w:rsidP="00C93448">
      <w:pPr>
        <w:spacing w:line="360" w:lineRule="auto"/>
        <w:jc w:val="both"/>
        <w:rPr>
          <w:rFonts w:ascii="Arial" w:hAnsi="Arial" w:cs="Arial"/>
          <w:sz w:val="24"/>
          <w:szCs w:val="24"/>
        </w:rPr>
      </w:pPr>
      <w:r w:rsidRPr="00DA32BB">
        <w:rPr>
          <w:rFonts w:ascii="Arial" w:hAnsi="Arial" w:cs="Arial"/>
          <w:sz w:val="24"/>
          <w:szCs w:val="24"/>
        </w:rPr>
        <w:t>Requirements of the course have been outlined and that practical tasks, groupwork sessions, external exams and giving presentations is an essential part to the course. With this in mind additional support can be given in preparation through the study skills workshops and revision sessions. Regarding her anxiety and the presentation requirement this will be an ongoing task to build confidence in public speaking and coping techniques can be gained from attending the confidence workshops through student support and wellbeing services</w:t>
      </w:r>
      <w:r w:rsidR="00090C23">
        <w:rPr>
          <w:rFonts w:ascii="Arial" w:hAnsi="Arial" w:cs="Arial"/>
          <w:sz w:val="24"/>
          <w:szCs w:val="24"/>
        </w:rPr>
        <w:t>.</w:t>
      </w:r>
    </w:p>
    <w:p w14:paraId="268C6FF3" w14:textId="77777777" w:rsidR="00090C23" w:rsidRDefault="00090C23" w:rsidP="00C93448">
      <w:pPr>
        <w:spacing w:line="360" w:lineRule="auto"/>
        <w:jc w:val="both"/>
        <w:rPr>
          <w:rFonts w:ascii="Arial" w:hAnsi="Arial" w:cs="Arial"/>
          <w:sz w:val="24"/>
          <w:szCs w:val="24"/>
        </w:rPr>
      </w:pPr>
    </w:p>
    <w:p w14:paraId="756A8333" w14:textId="46A7874D" w:rsidR="00AA1114" w:rsidRPr="00AA1114" w:rsidRDefault="005A3066" w:rsidP="00AA1114">
      <w:pPr>
        <w:spacing w:line="360" w:lineRule="auto"/>
        <w:jc w:val="both"/>
        <w:rPr>
          <w:rFonts w:ascii="Arial" w:hAnsi="Arial" w:cs="Arial"/>
          <w:sz w:val="24"/>
          <w:szCs w:val="24"/>
        </w:rPr>
      </w:pPr>
      <w:r w:rsidRPr="005A3066">
        <w:rPr>
          <w:rFonts w:ascii="Arial" w:hAnsi="Arial" w:cs="Arial"/>
          <w:b/>
          <w:bCs/>
          <w:sz w:val="24"/>
          <w:szCs w:val="24"/>
        </w:rPr>
        <w:t>Dafydd</w:t>
      </w:r>
      <w:r>
        <w:rPr>
          <w:rFonts w:ascii="Arial" w:hAnsi="Arial" w:cs="Arial"/>
          <w:b/>
          <w:bCs/>
          <w:sz w:val="24"/>
          <w:szCs w:val="24"/>
        </w:rPr>
        <w:t xml:space="preserve"> - </w:t>
      </w:r>
      <w:r w:rsidR="00AA1114" w:rsidRPr="00AA1114">
        <w:rPr>
          <w:rFonts w:ascii="Arial" w:hAnsi="Arial" w:cs="Arial"/>
          <w:sz w:val="24"/>
          <w:szCs w:val="24"/>
        </w:rPr>
        <w:t xml:space="preserve">Dafydd has cerebral palsy and is partially sighted although is not registered as blind. The college can offer </w:t>
      </w:r>
      <w:r w:rsidR="006F48CF" w:rsidRPr="00AA1114">
        <w:rPr>
          <w:rFonts w:ascii="Arial" w:hAnsi="Arial" w:cs="Arial"/>
          <w:sz w:val="24"/>
          <w:szCs w:val="24"/>
        </w:rPr>
        <w:t>several</w:t>
      </w:r>
      <w:r w:rsidR="00AA1114" w:rsidRPr="00AA1114">
        <w:rPr>
          <w:rFonts w:ascii="Arial" w:hAnsi="Arial" w:cs="Arial"/>
          <w:sz w:val="24"/>
          <w:szCs w:val="24"/>
        </w:rPr>
        <w:t xml:space="preserve"> methods of individualized support for Dafydd, supported by a learning support assistant who will be able to assist when required still giving Dafydd his independence. Adapted resources such as easy read documents can also be made available before each session. </w:t>
      </w:r>
    </w:p>
    <w:p w14:paraId="12383E21" w14:textId="0858EA46" w:rsidR="00AA1114" w:rsidRPr="00AA1114" w:rsidRDefault="00AA1114" w:rsidP="00AA1114">
      <w:pPr>
        <w:spacing w:line="360" w:lineRule="auto"/>
        <w:jc w:val="both"/>
        <w:rPr>
          <w:rFonts w:ascii="Arial" w:hAnsi="Arial" w:cs="Arial"/>
          <w:sz w:val="24"/>
          <w:szCs w:val="24"/>
        </w:rPr>
      </w:pPr>
      <w:r w:rsidRPr="00AA1114">
        <w:rPr>
          <w:rFonts w:ascii="Arial" w:hAnsi="Arial" w:cs="Arial"/>
          <w:sz w:val="24"/>
          <w:szCs w:val="24"/>
        </w:rPr>
        <w:t xml:space="preserve">As Dafydd is able walk independently with the use of crutches but does get tired easily, lectures and sessions will be moved to </w:t>
      </w:r>
      <w:r w:rsidRPr="00AA1114">
        <w:rPr>
          <w:rFonts w:ascii="Arial" w:hAnsi="Arial" w:cs="Arial"/>
          <w:sz w:val="24"/>
          <w:szCs w:val="24"/>
        </w:rPr>
        <w:t>classrooms</w:t>
      </w:r>
      <w:r w:rsidRPr="00AA1114">
        <w:rPr>
          <w:rFonts w:ascii="Arial" w:hAnsi="Arial" w:cs="Arial"/>
          <w:sz w:val="24"/>
          <w:szCs w:val="24"/>
        </w:rPr>
        <w:t xml:space="preserve"> near the lifts with easy access routes where possible. In situations where this is not possible, he will be notified prior. Dafydd is eligible for Disabled Student Allowance and this will grant him with additional support such as use of a computer within class although and can offer assistive technology helping him through note taking and sessions. A learning support assistant will be assigned to him by the student services team who will be able to assist as and when required under Dafydd direction to ensure he matins his Independence. </w:t>
      </w:r>
    </w:p>
    <w:p w14:paraId="12B4428C" w14:textId="77777777" w:rsidR="00AA1114" w:rsidRPr="00AA1114" w:rsidRDefault="00AA1114" w:rsidP="00AA1114">
      <w:pPr>
        <w:spacing w:line="360" w:lineRule="auto"/>
        <w:jc w:val="both"/>
        <w:rPr>
          <w:rFonts w:ascii="Arial" w:hAnsi="Arial" w:cs="Arial"/>
          <w:sz w:val="24"/>
          <w:szCs w:val="24"/>
        </w:rPr>
      </w:pPr>
      <w:r w:rsidRPr="00AA1114">
        <w:rPr>
          <w:rFonts w:ascii="Arial" w:hAnsi="Arial" w:cs="Arial"/>
          <w:sz w:val="24"/>
          <w:szCs w:val="24"/>
        </w:rPr>
        <w:t xml:space="preserve">Dafydd has stated that he has always been very independent in managing his education and although he is moving away from home to attend your programme, he is keen to maintain independence. I will arrange an appointment with the Student Services team and wellbeing teams to offer help and support and advise him of the options available to him regarding his attendance. A mentor within the course teaching team will be assigned to him to offer additional support towards education. </w:t>
      </w:r>
    </w:p>
    <w:p w14:paraId="28699E12" w14:textId="77777777" w:rsidR="00AA1114" w:rsidRPr="00AA1114" w:rsidRDefault="00AA1114" w:rsidP="00AA1114">
      <w:pPr>
        <w:spacing w:line="360" w:lineRule="auto"/>
        <w:jc w:val="both"/>
        <w:rPr>
          <w:rFonts w:ascii="Arial" w:hAnsi="Arial" w:cs="Arial"/>
          <w:sz w:val="24"/>
          <w:szCs w:val="24"/>
        </w:rPr>
      </w:pPr>
      <w:r w:rsidRPr="00AA1114">
        <w:rPr>
          <w:rFonts w:ascii="Arial" w:hAnsi="Arial" w:cs="Arial"/>
          <w:sz w:val="24"/>
          <w:szCs w:val="24"/>
        </w:rPr>
        <w:t xml:space="preserve">Dafydd will be invited to attend a meeting with his mentor and the student support team to create an individual education and wellbeing plan, giving him the opportunity to have a say on his additional needs and potential care while attending the course. This is will also allow Dafydd to inform us of any further information he can provide on his additional needs. </w:t>
      </w:r>
    </w:p>
    <w:p w14:paraId="76E1EEA1" w14:textId="77777777" w:rsidR="00AA1114" w:rsidRPr="00AA1114" w:rsidRDefault="00AA1114" w:rsidP="00AA1114">
      <w:pPr>
        <w:spacing w:line="360" w:lineRule="auto"/>
        <w:jc w:val="both"/>
        <w:rPr>
          <w:rFonts w:ascii="Arial" w:hAnsi="Arial" w:cs="Arial"/>
          <w:sz w:val="24"/>
          <w:szCs w:val="24"/>
        </w:rPr>
      </w:pPr>
      <w:r w:rsidRPr="00AA1114">
        <w:rPr>
          <w:rFonts w:ascii="Arial" w:hAnsi="Arial" w:cs="Arial"/>
          <w:sz w:val="24"/>
          <w:szCs w:val="24"/>
        </w:rPr>
        <w:t xml:space="preserve">Dafydd will be encouraged to join the student union team to engage with his peers to seek social connections and joint interests as this will hopefully allow him to engage with people and enjoy his new surrounding within his new home. </w:t>
      </w:r>
    </w:p>
    <w:p w14:paraId="6B325A8A" w14:textId="5379208C" w:rsidR="00090C23" w:rsidRDefault="00AA1114" w:rsidP="00AA1114">
      <w:pPr>
        <w:spacing w:line="360" w:lineRule="auto"/>
        <w:jc w:val="both"/>
        <w:rPr>
          <w:rFonts w:ascii="Arial" w:hAnsi="Arial" w:cs="Arial"/>
          <w:sz w:val="24"/>
          <w:szCs w:val="24"/>
        </w:rPr>
      </w:pPr>
      <w:r w:rsidRPr="00AA1114">
        <w:rPr>
          <w:rFonts w:ascii="Arial" w:hAnsi="Arial" w:cs="Arial"/>
          <w:sz w:val="24"/>
          <w:szCs w:val="24"/>
        </w:rPr>
        <w:t xml:space="preserve">Within the course requirements an external exam is </w:t>
      </w:r>
      <w:r w:rsidR="008B6A97" w:rsidRPr="00AA1114">
        <w:rPr>
          <w:rFonts w:ascii="Arial" w:hAnsi="Arial" w:cs="Arial"/>
          <w:sz w:val="24"/>
          <w:szCs w:val="24"/>
        </w:rPr>
        <w:t>required,</w:t>
      </w:r>
      <w:r w:rsidRPr="00AA1114">
        <w:rPr>
          <w:rFonts w:ascii="Arial" w:hAnsi="Arial" w:cs="Arial"/>
          <w:sz w:val="24"/>
          <w:szCs w:val="24"/>
        </w:rPr>
        <w:t xml:space="preserve"> and arrangements will be made with the DSA advisor regarding additional support during these exams such as a scribe and extra time to help support Dafydd with completion of this requirement.</w:t>
      </w:r>
    </w:p>
    <w:p w14:paraId="535BC06C" w14:textId="77777777" w:rsidR="008B6A97" w:rsidRDefault="008B6A97" w:rsidP="00AA1114">
      <w:pPr>
        <w:spacing w:line="360" w:lineRule="auto"/>
        <w:jc w:val="both"/>
        <w:rPr>
          <w:rFonts w:ascii="Arial" w:hAnsi="Arial" w:cs="Arial"/>
          <w:sz w:val="24"/>
          <w:szCs w:val="24"/>
        </w:rPr>
      </w:pPr>
    </w:p>
    <w:p w14:paraId="03878FBB" w14:textId="77777777" w:rsidR="00A92AAD" w:rsidRPr="00A92AAD" w:rsidRDefault="008B6A97" w:rsidP="00A92AAD">
      <w:pPr>
        <w:spacing w:line="360" w:lineRule="auto"/>
        <w:jc w:val="both"/>
        <w:rPr>
          <w:rFonts w:ascii="Arial" w:hAnsi="Arial" w:cs="Arial"/>
          <w:sz w:val="24"/>
          <w:szCs w:val="24"/>
        </w:rPr>
      </w:pPr>
      <w:r w:rsidRPr="00A92AAD">
        <w:rPr>
          <w:rFonts w:ascii="Arial" w:hAnsi="Arial" w:cs="Arial"/>
          <w:b/>
          <w:bCs/>
          <w:sz w:val="24"/>
          <w:szCs w:val="24"/>
        </w:rPr>
        <w:t>Al</w:t>
      </w:r>
      <w:r w:rsidR="001315F9" w:rsidRPr="00A92AAD">
        <w:rPr>
          <w:rFonts w:ascii="Arial" w:hAnsi="Arial" w:cs="Arial"/>
          <w:b/>
          <w:bCs/>
          <w:sz w:val="24"/>
          <w:szCs w:val="24"/>
        </w:rPr>
        <w:t>ys</w:t>
      </w:r>
      <w:r>
        <w:rPr>
          <w:rFonts w:ascii="Arial" w:hAnsi="Arial" w:cs="Arial"/>
          <w:sz w:val="24"/>
          <w:szCs w:val="24"/>
        </w:rPr>
        <w:t xml:space="preserve"> -</w:t>
      </w:r>
      <w:r w:rsidR="00A92AAD">
        <w:rPr>
          <w:rFonts w:ascii="Arial" w:hAnsi="Arial" w:cs="Arial"/>
          <w:sz w:val="24"/>
          <w:szCs w:val="24"/>
        </w:rPr>
        <w:t xml:space="preserve"> </w:t>
      </w:r>
      <w:r w:rsidR="00A92AAD" w:rsidRPr="00A92AAD">
        <w:rPr>
          <w:rFonts w:ascii="Arial" w:hAnsi="Arial" w:cs="Arial"/>
          <w:sz w:val="24"/>
          <w:szCs w:val="24"/>
        </w:rPr>
        <w:t>Alys has discovered that she is pregnant, she has indicated that she wants to continue to study her studies as much as she is able to. A referral will be made to student support services and a meeting will be arranged with her mentor, head of course and student services. Alys will be explained the policy and procedures around student pregnancy and support on offer.</w:t>
      </w:r>
    </w:p>
    <w:p w14:paraId="02A1A1EC" w14:textId="7E90AE93" w:rsidR="00A92AAD" w:rsidRPr="00A92AAD" w:rsidRDefault="00A92AAD" w:rsidP="00A92AAD">
      <w:pPr>
        <w:spacing w:line="360" w:lineRule="auto"/>
        <w:jc w:val="both"/>
        <w:rPr>
          <w:rFonts w:ascii="Arial" w:hAnsi="Arial" w:cs="Arial"/>
          <w:sz w:val="24"/>
          <w:szCs w:val="24"/>
        </w:rPr>
      </w:pPr>
      <w:r w:rsidRPr="00A92AAD">
        <w:rPr>
          <w:rFonts w:ascii="Arial" w:hAnsi="Arial" w:cs="Arial"/>
          <w:sz w:val="24"/>
          <w:szCs w:val="24"/>
        </w:rPr>
        <w:t xml:space="preserve">Alys will also have the opportunity to discuss and plan her studies around her pregnancy, she will be given the opportunity to discuss her risk assessments. If she disagrees with the planned arrangements this will be reviewed with her and the head of department and student services.  Alys will also be assigned a specific needs assistant to help her create a study plan for completing her work. She will be given options to work from home closer to her due date and deadlines will be reviewed </w:t>
      </w:r>
      <w:r w:rsidR="0043002A" w:rsidRPr="00A92AAD">
        <w:rPr>
          <w:rFonts w:ascii="Arial" w:hAnsi="Arial" w:cs="Arial"/>
          <w:sz w:val="24"/>
          <w:szCs w:val="24"/>
        </w:rPr>
        <w:t>in line</w:t>
      </w:r>
      <w:r w:rsidRPr="00A92AAD">
        <w:rPr>
          <w:rFonts w:ascii="Arial" w:hAnsi="Arial" w:cs="Arial"/>
          <w:sz w:val="24"/>
          <w:szCs w:val="24"/>
        </w:rPr>
        <w:t xml:space="preserve"> with her needs plan. </w:t>
      </w:r>
    </w:p>
    <w:p w14:paraId="0DCD9BED" w14:textId="77777777" w:rsidR="00A92AAD" w:rsidRPr="00A92AAD" w:rsidRDefault="00A92AAD" w:rsidP="00A92AAD">
      <w:pPr>
        <w:spacing w:line="360" w:lineRule="auto"/>
        <w:jc w:val="both"/>
        <w:rPr>
          <w:rFonts w:ascii="Arial" w:hAnsi="Arial" w:cs="Arial"/>
          <w:sz w:val="24"/>
          <w:szCs w:val="24"/>
        </w:rPr>
      </w:pPr>
      <w:r w:rsidRPr="00A92AAD">
        <w:rPr>
          <w:rFonts w:ascii="Arial" w:hAnsi="Arial" w:cs="Arial"/>
          <w:sz w:val="24"/>
          <w:szCs w:val="24"/>
        </w:rPr>
        <w:t xml:space="preserve">While in college a needs plan will be drawn with reasonable adjustments made as and when required and possible in line with the college policy with Alys’s input requested to maintain her independent learning studies.  These will include possible lift access, a radar key for easy access to larger accessible toilets and study skill sessions put in place to support her during appointment times. </w:t>
      </w:r>
    </w:p>
    <w:p w14:paraId="23E387A0" w14:textId="77777777" w:rsidR="00A92AAD" w:rsidRPr="00A92AAD" w:rsidRDefault="00A92AAD" w:rsidP="00A92AAD">
      <w:pPr>
        <w:spacing w:line="360" w:lineRule="auto"/>
        <w:jc w:val="both"/>
        <w:rPr>
          <w:rFonts w:ascii="Arial" w:hAnsi="Arial" w:cs="Arial"/>
          <w:sz w:val="24"/>
          <w:szCs w:val="24"/>
        </w:rPr>
      </w:pPr>
      <w:r w:rsidRPr="00A92AAD">
        <w:rPr>
          <w:rFonts w:ascii="Arial" w:hAnsi="Arial" w:cs="Arial"/>
          <w:sz w:val="24"/>
          <w:szCs w:val="24"/>
        </w:rPr>
        <w:t xml:space="preserve">On return after her maternity leave Alys will be invited to a return to learning session where she will be able to review her back to education plan and look at how she can return back to in person learning. This will be followed up by student support services who will be on hand to assist where possible and review any reasonable adjustments. Depending on her maternity study agreement this maybe review to allow for additional support to help with due assignments and work.  </w:t>
      </w:r>
    </w:p>
    <w:p w14:paraId="6AD6DC44" w14:textId="060DBF24" w:rsidR="00A92AAD" w:rsidRPr="00A92AAD" w:rsidRDefault="00A92AAD" w:rsidP="00A92AAD">
      <w:pPr>
        <w:spacing w:line="360" w:lineRule="auto"/>
        <w:jc w:val="both"/>
        <w:rPr>
          <w:rFonts w:ascii="Arial" w:hAnsi="Arial" w:cs="Arial"/>
          <w:sz w:val="24"/>
          <w:szCs w:val="24"/>
        </w:rPr>
      </w:pPr>
      <w:r w:rsidRPr="00A92AAD">
        <w:rPr>
          <w:rFonts w:ascii="Arial" w:hAnsi="Arial" w:cs="Arial"/>
          <w:sz w:val="24"/>
          <w:szCs w:val="24"/>
        </w:rPr>
        <w:t xml:space="preserve">Exams that may have been missed due to maternity leave may be re-scheduled where possible. Any group work assignments that have been missed can be adjusted </w:t>
      </w:r>
      <w:r w:rsidR="0043002A" w:rsidRPr="00A92AAD">
        <w:rPr>
          <w:rFonts w:ascii="Arial" w:hAnsi="Arial" w:cs="Arial"/>
          <w:sz w:val="24"/>
          <w:szCs w:val="24"/>
        </w:rPr>
        <w:t>in line</w:t>
      </w:r>
      <w:r w:rsidRPr="00A92AAD">
        <w:rPr>
          <w:rFonts w:ascii="Arial" w:hAnsi="Arial" w:cs="Arial"/>
          <w:sz w:val="24"/>
          <w:szCs w:val="24"/>
        </w:rPr>
        <w:t xml:space="preserve"> with the programme handbook to support </w:t>
      </w:r>
      <w:proofErr w:type="spellStart"/>
      <w:r w:rsidRPr="00A92AAD">
        <w:rPr>
          <w:rFonts w:ascii="Arial" w:hAnsi="Arial" w:cs="Arial"/>
          <w:sz w:val="24"/>
          <w:szCs w:val="24"/>
        </w:rPr>
        <w:t>Alys</w:t>
      </w:r>
      <w:proofErr w:type="spellEnd"/>
      <w:r w:rsidRPr="00A92AAD">
        <w:rPr>
          <w:rFonts w:ascii="Arial" w:hAnsi="Arial" w:cs="Arial"/>
          <w:sz w:val="24"/>
          <w:szCs w:val="24"/>
        </w:rPr>
        <w:t xml:space="preserve"> with her assignments </w:t>
      </w:r>
      <w:r w:rsidR="0043002A" w:rsidRPr="00A92AAD">
        <w:rPr>
          <w:rFonts w:ascii="Arial" w:hAnsi="Arial" w:cs="Arial"/>
          <w:sz w:val="24"/>
          <w:szCs w:val="24"/>
        </w:rPr>
        <w:t>in line</w:t>
      </w:r>
      <w:r w:rsidRPr="00A92AAD">
        <w:rPr>
          <w:rFonts w:ascii="Arial" w:hAnsi="Arial" w:cs="Arial"/>
          <w:sz w:val="24"/>
          <w:szCs w:val="24"/>
        </w:rPr>
        <w:t xml:space="preserve"> with the colleges policy. </w:t>
      </w:r>
    </w:p>
    <w:p w14:paraId="34626813" w14:textId="4FCD000F" w:rsidR="008B6A97" w:rsidRDefault="00A92AAD" w:rsidP="00A92AAD">
      <w:pPr>
        <w:spacing w:line="360" w:lineRule="auto"/>
        <w:jc w:val="both"/>
        <w:rPr>
          <w:rFonts w:ascii="Arial" w:hAnsi="Arial" w:cs="Arial"/>
          <w:sz w:val="24"/>
          <w:szCs w:val="24"/>
        </w:rPr>
      </w:pPr>
      <w:proofErr w:type="spellStart"/>
      <w:r w:rsidRPr="00A92AAD">
        <w:rPr>
          <w:rFonts w:ascii="Arial" w:hAnsi="Arial" w:cs="Arial"/>
          <w:sz w:val="24"/>
          <w:szCs w:val="24"/>
        </w:rPr>
        <w:t>Alys</w:t>
      </w:r>
      <w:proofErr w:type="spellEnd"/>
      <w:r w:rsidRPr="00A92AAD">
        <w:rPr>
          <w:rFonts w:ascii="Arial" w:hAnsi="Arial" w:cs="Arial"/>
          <w:sz w:val="24"/>
          <w:szCs w:val="24"/>
        </w:rPr>
        <w:t xml:space="preserve"> will also be advised to seek assistance independently from the onsite support services such as student and wellbeing services and library services. She will also be advised to speak to these services about additional funding and support for assistive technology to reduce missed learning sessions. A follow up interview and review of her back to education plan will be arranged 3 weeks after her return followed by another meeting if appropriate 6 weeks later.  </w:t>
      </w:r>
    </w:p>
    <w:p w14:paraId="33660FB1" w14:textId="77777777" w:rsidR="00490F0F" w:rsidRDefault="00490F0F" w:rsidP="00A92AAD">
      <w:pPr>
        <w:spacing w:line="360" w:lineRule="auto"/>
        <w:jc w:val="both"/>
        <w:rPr>
          <w:rFonts w:ascii="Arial" w:hAnsi="Arial" w:cs="Arial"/>
          <w:sz w:val="24"/>
          <w:szCs w:val="24"/>
        </w:rPr>
      </w:pPr>
    </w:p>
    <w:p w14:paraId="3328BC88" w14:textId="77777777" w:rsidR="00490F0F" w:rsidRDefault="00490F0F" w:rsidP="00A92AAD">
      <w:pPr>
        <w:spacing w:line="360" w:lineRule="auto"/>
        <w:jc w:val="both"/>
        <w:rPr>
          <w:rFonts w:ascii="Arial" w:hAnsi="Arial" w:cs="Arial"/>
          <w:sz w:val="24"/>
          <w:szCs w:val="24"/>
        </w:rPr>
      </w:pPr>
    </w:p>
    <w:p w14:paraId="6422EB0B" w14:textId="77777777" w:rsidR="00490F0F" w:rsidRDefault="00490F0F" w:rsidP="00A92AAD">
      <w:pPr>
        <w:spacing w:line="360" w:lineRule="auto"/>
        <w:jc w:val="both"/>
        <w:rPr>
          <w:rFonts w:ascii="Arial" w:hAnsi="Arial" w:cs="Arial"/>
          <w:sz w:val="24"/>
          <w:szCs w:val="24"/>
        </w:rPr>
      </w:pPr>
    </w:p>
    <w:p w14:paraId="54F7A999" w14:textId="77777777" w:rsidR="00490F0F" w:rsidRDefault="00490F0F" w:rsidP="00A92AAD">
      <w:pPr>
        <w:spacing w:line="360" w:lineRule="auto"/>
        <w:jc w:val="both"/>
        <w:rPr>
          <w:rFonts w:ascii="Arial" w:hAnsi="Arial" w:cs="Arial"/>
          <w:sz w:val="24"/>
          <w:szCs w:val="24"/>
        </w:rPr>
      </w:pPr>
    </w:p>
    <w:p w14:paraId="6F1AD7A8" w14:textId="77777777" w:rsidR="00490F0F" w:rsidRDefault="00490F0F" w:rsidP="00A92AAD">
      <w:pPr>
        <w:spacing w:line="360" w:lineRule="auto"/>
        <w:jc w:val="both"/>
        <w:rPr>
          <w:rFonts w:ascii="Arial" w:hAnsi="Arial" w:cs="Arial"/>
          <w:sz w:val="24"/>
          <w:szCs w:val="24"/>
        </w:rPr>
      </w:pPr>
    </w:p>
    <w:p w14:paraId="18BAB42F" w14:textId="77777777" w:rsidR="00490F0F" w:rsidRDefault="00490F0F" w:rsidP="00A92AAD">
      <w:pPr>
        <w:spacing w:line="360" w:lineRule="auto"/>
        <w:jc w:val="both"/>
        <w:rPr>
          <w:rFonts w:ascii="Arial" w:hAnsi="Arial" w:cs="Arial"/>
          <w:sz w:val="24"/>
          <w:szCs w:val="24"/>
        </w:rPr>
      </w:pPr>
    </w:p>
    <w:p w14:paraId="6F2AF3CD" w14:textId="77777777" w:rsidR="00490F0F" w:rsidRDefault="00490F0F" w:rsidP="00A92AAD">
      <w:pPr>
        <w:spacing w:line="360" w:lineRule="auto"/>
        <w:jc w:val="both"/>
        <w:rPr>
          <w:rFonts w:ascii="Arial" w:hAnsi="Arial" w:cs="Arial"/>
          <w:sz w:val="24"/>
          <w:szCs w:val="24"/>
        </w:rPr>
      </w:pPr>
    </w:p>
    <w:p w14:paraId="4352D7C4" w14:textId="77777777" w:rsidR="00490F0F" w:rsidRDefault="00490F0F" w:rsidP="00A92AAD">
      <w:pPr>
        <w:spacing w:line="360" w:lineRule="auto"/>
        <w:jc w:val="both"/>
        <w:rPr>
          <w:rFonts w:ascii="Arial" w:hAnsi="Arial" w:cs="Arial"/>
          <w:sz w:val="24"/>
          <w:szCs w:val="24"/>
        </w:rPr>
      </w:pPr>
    </w:p>
    <w:p w14:paraId="2BA99B48" w14:textId="77777777" w:rsidR="00490F0F" w:rsidRDefault="00490F0F" w:rsidP="00A92AAD">
      <w:pPr>
        <w:spacing w:line="360" w:lineRule="auto"/>
        <w:jc w:val="both"/>
        <w:rPr>
          <w:rFonts w:ascii="Arial" w:hAnsi="Arial" w:cs="Arial"/>
          <w:sz w:val="24"/>
          <w:szCs w:val="24"/>
        </w:rPr>
      </w:pPr>
    </w:p>
    <w:p w14:paraId="17A9686D" w14:textId="77777777" w:rsidR="00490F0F" w:rsidRDefault="00490F0F" w:rsidP="00A92AAD">
      <w:pPr>
        <w:spacing w:line="360" w:lineRule="auto"/>
        <w:jc w:val="both"/>
        <w:rPr>
          <w:rFonts w:ascii="Arial" w:hAnsi="Arial" w:cs="Arial"/>
          <w:sz w:val="24"/>
          <w:szCs w:val="24"/>
        </w:rPr>
      </w:pPr>
    </w:p>
    <w:p w14:paraId="03CA9FE9" w14:textId="77777777" w:rsidR="00490F0F" w:rsidRDefault="00490F0F" w:rsidP="00A92AAD">
      <w:pPr>
        <w:spacing w:line="360" w:lineRule="auto"/>
        <w:jc w:val="both"/>
        <w:rPr>
          <w:rFonts w:ascii="Arial" w:hAnsi="Arial" w:cs="Arial"/>
          <w:sz w:val="24"/>
          <w:szCs w:val="24"/>
        </w:rPr>
      </w:pPr>
    </w:p>
    <w:p w14:paraId="41317E14" w14:textId="77777777" w:rsidR="00490F0F" w:rsidRDefault="00490F0F" w:rsidP="00A92AAD">
      <w:pPr>
        <w:spacing w:line="360" w:lineRule="auto"/>
        <w:jc w:val="both"/>
        <w:rPr>
          <w:rFonts w:ascii="Arial" w:hAnsi="Arial" w:cs="Arial"/>
          <w:sz w:val="24"/>
          <w:szCs w:val="24"/>
        </w:rPr>
      </w:pPr>
    </w:p>
    <w:p w14:paraId="04F64B7A" w14:textId="77777777" w:rsidR="00490F0F" w:rsidRDefault="00490F0F" w:rsidP="00A92AAD">
      <w:pPr>
        <w:spacing w:line="360" w:lineRule="auto"/>
        <w:jc w:val="both"/>
        <w:rPr>
          <w:rFonts w:ascii="Arial" w:hAnsi="Arial" w:cs="Arial"/>
          <w:sz w:val="24"/>
          <w:szCs w:val="24"/>
        </w:rPr>
      </w:pPr>
    </w:p>
    <w:p w14:paraId="3F1DCDE5" w14:textId="77777777" w:rsidR="00490F0F" w:rsidRDefault="00490F0F" w:rsidP="00A92AAD">
      <w:pPr>
        <w:spacing w:line="360" w:lineRule="auto"/>
        <w:jc w:val="both"/>
        <w:rPr>
          <w:rFonts w:ascii="Arial" w:hAnsi="Arial" w:cs="Arial"/>
          <w:sz w:val="24"/>
          <w:szCs w:val="24"/>
        </w:rPr>
      </w:pPr>
    </w:p>
    <w:p w14:paraId="7A15BDD2" w14:textId="77777777" w:rsidR="00490F0F" w:rsidRDefault="00490F0F" w:rsidP="00A92AAD">
      <w:pPr>
        <w:spacing w:line="360" w:lineRule="auto"/>
        <w:jc w:val="both"/>
        <w:rPr>
          <w:rFonts w:ascii="Arial" w:hAnsi="Arial" w:cs="Arial"/>
          <w:sz w:val="24"/>
          <w:szCs w:val="24"/>
        </w:rPr>
      </w:pPr>
    </w:p>
    <w:p w14:paraId="7E4A352C" w14:textId="77777777" w:rsidR="00490F0F" w:rsidRDefault="00490F0F" w:rsidP="00A92AAD">
      <w:pPr>
        <w:spacing w:line="360" w:lineRule="auto"/>
        <w:jc w:val="both"/>
        <w:rPr>
          <w:rFonts w:ascii="Arial" w:hAnsi="Arial" w:cs="Arial"/>
          <w:sz w:val="24"/>
          <w:szCs w:val="24"/>
        </w:rPr>
      </w:pPr>
    </w:p>
    <w:p w14:paraId="0D26A10C" w14:textId="77777777" w:rsidR="00490F0F" w:rsidRPr="00AA1114" w:rsidRDefault="00490F0F" w:rsidP="00A92AAD">
      <w:pPr>
        <w:spacing w:line="360" w:lineRule="auto"/>
        <w:jc w:val="both"/>
        <w:rPr>
          <w:rFonts w:ascii="Arial" w:hAnsi="Arial" w:cs="Arial"/>
          <w:sz w:val="24"/>
          <w:szCs w:val="24"/>
        </w:rPr>
      </w:pPr>
    </w:p>
    <w:p w14:paraId="1A64788C" w14:textId="1DEF15FE" w:rsidR="00063641" w:rsidRDefault="00490F0F" w:rsidP="00063641">
      <w:pPr>
        <w:pStyle w:val="Heading1"/>
      </w:pPr>
      <w:r>
        <w:t>Reference List</w:t>
      </w:r>
      <w:r w:rsidR="00063641">
        <w:t xml:space="preserve">  </w:t>
      </w:r>
    </w:p>
    <w:p w14:paraId="70093B03" w14:textId="77777777" w:rsidR="006D6221" w:rsidRDefault="006D6221" w:rsidP="006D6221">
      <w:pPr>
        <w:spacing w:line="360" w:lineRule="auto"/>
        <w:jc w:val="both"/>
        <w:rPr>
          <w:rFonts w:ascii="Arial" w:hAnsi="Arial" w:cs="Arial"/>
          <w:sz w:val="24"/>
          <w:szCs w:val="24"/>
        </w:rPr>
      </w:pPr>
    </w:p>
    <w:p w14:paraId="520C9710" w14:textId="5B95EA29" w:rsidR="0009293F" w:rsidRDefault="00F82174" w:rsidP="008F1CD7">
      <w:pPr>
        <w:spacing w:line="360" w:lineRule="auto"/>
        <w:jc w:val="both"/>
        <w:rPr>
          <w:rFonts w:ascii="Arial" w:hAnsi="Arial" w:cs="Arial"/>
          <w:sz w:val="24"/>
          <w:szCs w:val="24"/>
        </w:rPr>
      </w:pPr>
      <w:r>
        <w:rPr>
          <w:rFonts w:ascii="Arial" w:hAnsi="Arial" w:cs="Arial"/>
          <w:sz w:val="24"/>
          <w:szCs w:val="24"/>
        </w:rPr>
        <w:t xml:space="preserve">UK Government (2010). </w:t>
      </w:r>
      <w:r w:rsidR="008F1CD7" w:rsidRPr="003A6501">
        <w:rPr>
          <w:rFonts w:ascii="Arial" w:hAnsi="Arial" w:cs="Arial"/>
          <w:i/>
          <w:iCs/>
          <w:sz w:val="24"/>
          <w:szCs w:val="24"/>
        </w:rPr>
        <w:t>What equality law means for you as a student in further or higher education</w:t>
      </w:r>
      <w:r w:rsidR="0025447D">
        <w:rPr>
          <w:rFonts w:ascii="Arial" w:hAnsi="Arial" w:cs="Arial"/>
          <w:sz w:val="24"/>
          <w:szCs w:val="24"/>
        </w:rPr>
        <w:t xml:space="preserve">. Equality Act 2010 Guidance for students. </w:t>
      </w:r>
      <w:r w:rsidR="002A3443">
        <w:rPr>
          <w:rFonts w:ascii="Arial" w:hAnsi="Arial" w:cs="Arial"/>
          <w:sz w:val="24"/>
          <w:szCs w:val="24"/>
        </w:rPr>
        <w:t>Equality &amp; Human Right</w:t>
      </w:r>
      <w:r w:rsidR="00EE621C">
        <w:rPr>
          <w:rFonts w:ascii="Arial" w:hAnsi="Arial" w:cs="Arial"/>
          <w:sz w:val="24"/>
          <w:szCs w:val="24"/>
        </w:rPr>
        <w:t xml:space="preserve">s </w:t>
      </w:r>
      <w:r w:rsidR="002A3443">
        <w:rPr>
          <w:rFonts w:ascii="Arial" w:hAnsi="Arial" w:cs="Arial"/>
          <w:sz w:val="24"/>
          <w:szCs w:val="24"/>
        </w:rPr>
        <w:t>Commission</w:t>
      </w:r>
    </w:p>
    <w:p w14:paraId="570F66B0" w14:textId="60942A37" w:rsidR="00EE621C" w:rsidRDefault="00EE621C" w:rsidP="006D6221">
      <w:pPr>
        <w:spacing w:line="360" w:lineRule="auto"/>
        <w:jc w:val="both"/>
        <w:rPr>
          <w:rFonts w:ascii="Arial" w:hAnsi="Arial" w:cs="Arial"/>
          <w:sz w:val="24"/>
          <w:szCs w:val="24"/>
        </w:rPr>
      </w:pPr>
      <w:r>
        <w:rPr>
          <w:rFonts w:ascii="Arial" w:hAnsi="Arial" w:cs="Arial"/>
          <w:sz w:val="24"/>
          <w:szCs w:val="24"/>
        </w:rPr>
        <w:t xml:space="preserve">Welsh Government (2018) </w:t>
      </w:r>
      <w:r w:rsidRPr="003A6501">
        <w:rPr>
          <w:rFonts w:ascii="Arial" w:hAnsi="Arial" w:cs="Arial"/>
          <w:i/>
          <w:iCs/>
          <w:sz w:val="24"/>
          <w:szCs w:val="24"/>
        </w:rPr>
        <w:t>Additional Learning Needs and Education Tribunal</w:t>
      </w:r>
      <w:r>
        <w:rPr>
          <w:rFonts w:ascii="Arial" w:hAnsi="Arial" w:cs="Arial"/>
          <w:sz w:val="24"/>
          <w:szCs w:val="24"/>
        </w:rPr>
        <w:t xml:space="preserve">. </w:t>
      </w:r>
      <w:r w:rsidR="00ED3A06">
        <w:rPr>
          <w:rFonts w:ascii="Arial" w:hAnsi="Arial" w:cs="Arial"/>
          <w:sz w:val="24"/>
          <w:szCs w:val="24"/>
        </w:rPr>
        <w:t>Senedd Cardiff Bay</w:t>
      </w:r>
    </w:p>
    <w:p w14:paraId="7D870EA5" w14:textId="5247F4F0" w:rsidR="006D6221" w:rsidRDefault="008612B6" w:rsidP="006D6221">
      <w:pPr>
        <w:spacing w:line="360" w:lineRule="auto"/>
        <w:jc w:val="both"/>
        <w:rPr>
          <w:rFonts w:ascii="Arial" w:hAnsi="Arial" w:cs="Arial"/>
          <w:sz w:val="24"/>
          <w:szCs w:val="24"/>
        </w:rPr>
      </w:pPr>
      <w:r>
        <w:rPr>
          <w:rFonts w:ascii="Arial" w:hAnsi="Arial" w:cs="Arial"/>
          <w:sz w:val="24"/>
          <w:szCs w:val="24"/>
        </w:rPr>
        <w:t xml:space="preserve">Welsh Government </w:t>
      </w:r>
      <w:r w:rsidR="006D6221" w:rsidRPr="00A25637">
        <w:rPr>
          <w:rFonts w:ascii="Arial" w:hAnsi="Arial" w:cs="Arial"/>
          <w:sz w:val="24"/>
          <w:szCs w:val="24"/>
        </w:rPr>
        <w:t>(</w:t>
      </w:r>
      <w:r>
        <w:rPr>
          <w:rFonts w:ascii="Arial" w:hAnsi="Arial" w:cs="Arial"/>
          <w:sz w:val="24"/>
          <w:szCs w:val="24"/>
        </w:rPr>
        <w:t>201</w:t>
      </w:r>
      <w:r w:rsidR="0058709A">
        <w:rPr>
          <w:rFonts w:ascii="Arial" w:hAnsi="Arial" w:cs="Arial"/>
          <w:sz w:val="24"/>
          <w:szCs w:val="24"/>
        </w:rPr>
        <w:t>5</w:t>
      </w:r>
      <w:r w:rsidR="006D6221" w:rsidRPr="00A25637">
        <w:rPr>
          <w:rFonts w:ascii="Arial" w:hAnsi="Arial" w:cs="Arial"/>
          <w:sz w:val="24"/>
          <w:szCs w:val="24"/>
        </w:rPr>
        <w:t>).</w:t>
      </w:r>
      <w:r>
        <w:rPr>
          <w:rFonts w:ascii="Arial" w:hAnsi="Arial" w:cs="Arial"/>
          <w:sz w:val="24"/>
          <w:szCs w:val="24"/>
        </w:rPr>
        <w:t xml:space="preserve"> </w:t>
      </w:r>
      <w:r w:rsidR="00C76D20" w:rsidRPr="003A6501">
        <w:rPr>
          <w:rFonts w:ascii="Arial" w:hAnsi="Arial" w:cs="Arial"/>
          <w:i/>
          <w:iCs/>
          <w:sz w:val="24"/>
          <w:szCs w:val="24"/>
        </w:rPr>
        <w:t>Wellbeing of future generations Act</w:t>
      </w:r>
      <w:r w:rsidR="00C76D20">
        <w:rPr>
          <w:rFonts w:ascii="Arial" w:hAnsi="Arial" w:cs="Arial"/>
          <w:sz w:val="24"/>
          <w:szCs w:val="24"/>
        </w:rPr>
        <w:t>. Senedd Cardiff Bay</w:t>
      </w:r>
      <w:r w:rsidR="006D6221" w:rsidRPr="00A25637">
        <w:rPr>
          <w:rFonts w:ascii="Arial" w:hAnsi="Arial" w:cs="Arial"/>
          <w:sz w:val="24"/>
          <w:szCs w:val="24"/>
        </w:rPr>
        <w:t>.</w:t>
      </w:r>
    </w:p>
    <w:p w14:paraId="23739DFC" w14:textId="09E7C274" w:rsidR="00ED3A06" w:rsidRDefault="00BE1EF5" w:rsidP="00BE1EF5">
      <w:pPr>
        <w:spacing w:line="360" w:lineRule="auto"/>
        <w:jc w:val="both"/>
        <w:rPr>
          <w:rFonts w:ascii="Arial" w:hAnsi="Arial" w:cs="Arial"/>
          <w:sz w:val="24"/>
          <w:szCs w:val="24"/>
        </w:rPr>
      </w:pPr>
      <w:r>
        <w:rPr>
          <w:rFonts w:ascii="Arial" w:hAnsi="Arial" w:cs="Arial"/>
          <w:sz w:val="24"/>
          <w:szCs w:val="24"/>
        </w:rPr>
        <w:t xml:space="preserve">Welsh Government (2017) </w:t>
      </w:r>
      <w:r w:rsidRPr="003A6501">
        <w:rPr>
          <w:rFonts w:ascii="Arial" w:hAnsi="Arial" w:cs="Arial"/>
          <w:i/>
          <w:iCs/>
          <w:sz w:val="24"/>
          <w:szCs w:val="24"/>
        </w:rPr>
        <w:t>Professional standards for further education teachers and work-based learning practitioners in Wales</w:t>
      </w:r>
      <w:r>
        <w:rPr>
          <w:rFonts w:ascii="Arial" w:hAnsi="Arial" w:cs="Arial"/>
          <w:sz w:val="24"/>
          <w:szCs w:val="24"/>
        </w:rPr>
        <w:t>. Senedd Cardiff Bay</w:t>
      </w:r>
    </w:p>
    <w:p w14:paraId="09FB6E14" w14:textId="28A4D353" w:rsidR="0085746D" w:rsidRDefault="00084EEA" w:rsidP="00C93448">
      <w:pPr>
        <w:spacing w:line="360" w:lineRule="auto"/>
        <w:jc w:val="both"/>
        <w:rPr>
          <w:rFonts w:ascii="Arial" w:hAnsi="Arial" w:cs="Arial"/>
          <w:sz w:val="24"/>
          <w:szCs w:val="24"/>
        </w:rPr>
      </w:pPr>
      <w:r>
        <w:rPr>
          <w:rFonts w:ascii="Arial" w:hAnsi="Arial" w:cs="Arial"/>
          <w:sz w:val="24"/>
          <w:szCs w:val="24"/>
        </w:rPr>
        <w:t xml:space="preserve">NPTC Group (2020) </w:t>
      </w:r>
      <w:r w:rsidRPr="00140E43">
        <w:rPr>
          <w:rFonts w:ascii="Arial" w:hAnsi="Arial" w:cs="Arial"/>
          <w:i/>
          <w:iCs/>
          <w:sz w:val="24"/>
          <w:szCs w:val="24"/>
        </w:rPr>
        <w:t>Maternity, Paternity and Adoption Leave Students</w:t>
      </w:r>
      <w:r w:rsidR="00140E43" w:rsidRPr="00140E43">
        <w:rPr>
          <w:rFonts w:ascii="Arial" w:hAnsi="Arial" w:cs="Arial"/>
          <w:i/>
          <w:iCs/>
          <w:sz w:val="24"/>
          <w:szCs w:val="24"/>
        </w:rPr>
        <w:t xml:space="preserve"> guidelines</w:t>
      </w:r>
      <w:r w:rsidR="00140E43">
        <w:rPr>
          <w:rFonts w:ascii="Arial" w:hAnsi="Arial" w:cs="Arial"/>
          <w:sz w:val="24"/>
          <w:szCs w:val="24"/>
        </w:rPr>
        <w:t>.</w:t>
      </w:r>
    </w:p>
    <w:p w14:paraId="35500CA9" w14:textId="0C691CD1" w:rsidR="00140E43" w:rsidRDefault="00140E43" w:rsidP="00C93448">
      <w:pPr>
        <w:spacing w:line="360" w:lineRule="auto"/>
        <w:jc w:val="both"/>
        <w:rPr>
          <w:rFonts w:ascii="Arial" w:hAnsi="Arial" w:cs="Arial"/>
          <w:sz w:val="24"/>
          <w:szCs w:val="24"/>
        </w:rPr>
      </w:pPr>
      <w:r>
        <w:rPr>
          <w:rFonts w:ascii="Arial" w:hAnsi="Arial" w:cs="Arial"/>
          <w:sz w:val="24"/>
          <w:szCs w:val="24"/>
        </w:rPr>
        <w:t xml:space="preserve">NPTC Group (2020) </w:t>
      </w:r>
      <w:r w:rsidRPr="00140E43">
        <w:rPr>
          <w:rFonts w:ascii="Arial" w:hAnsi="Arial" w:cs="Arial"/>
          <w:i/>
          <w:iCs/>
          <w:sz w:val="24"/>
          <w:szCs w:val="24"/>
        </w:rPr>
        <w:t>General procedures and policies for learners</w:t>
      </w:r>
      <w:r>
        <w:rPr>
          <w:rFonts w:ascii="Arial" w:hAnsi="Arial" w:cs="Arial"/>
          <w:sz w:val="24"/>
          <w:szCs w:val="24"/>
        </w:rPr>
        <w:t xml:space="preserve">. </w:t>
      </w:r>
    </w:p>
    <w:p w14:paraId="35CB1742" w14:textId="77777777" w:rsidR="00140E43" w:rsidRPr="00724757" w:rsidRDefault="00140E43" w:rsidP="00C93448">
      <w:pPr>
        <w:spacing w:line="360" w:lineRule="auto"/>
        <w:jc w:val="both"/>
      </w:pPr>
    </w:p>
    <w:sectPr w:rsidR="00140E43" w:rsidRPr="0072475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333DF" w14:textId="77777777" w:rsidR="004D4AEB" w:rsidRDefault="004D4AEB" w:rsidP="00942079">
      <w:pPr>
        <w:spacing w:after="0" w:line="240" w:lineRule="auto"/>
      </w:pPr>
      <w:r>
        <w:separator/>
      </w:r>
    </w:p>
  </w:endnote>
  <w:endnote w:type="continuationSeparator" w:id="0">
    <w:p w14:paraId="06F88AEF" w14:textId="77777777" w:rsidR="004D4AEB" w:rsidRDefault="004D4AEB" w:rsidP="00942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C0C2F" w14:textId="77777777" w:rsidR="004D4AEB" w:rsidRDefault="004D4AEB" w:rsidP="00942079">
      <w:pPr>
        <w:spacing w:after="0" w:line="240" w:lineRule="auto"/>
      </w:pPr>
      <w:r>
        <w:separator/>
      </w:r>
    </w:p>
  </w:footnote>
  <w:footnote w:type="continuationSeparator" w:id="0">
    <w:p w14:paraId="0CB021B4" w14:textId="77777777" w:rsidR="004D4AEB" w:rsidRDefault="004D4AEB" w:rsidP="009420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070F44" w14:textId="774B6E49" w:rsidR="00942079" w:rsidRDefault="00942079" w:rsidP="00942079">
    <w:pPr>
      <w:pStyle w:val="Header"/>
      <w:jc w:val="center"/>
    </w:pPr>
    <w:r>
      <w:t xml:space="preserve">Richard Ashley Dennis Morgan – </w:t>
    </w:r>
    <w:r w:rsidR="00A50838">
      <w:t xml:space="preserve">ALN </w:t>
    </w:r>
    <w:r w:rsidR="005E1733">
      <w:t>Leaning Support Report</w:t>
    </w:r>
  </w:p>
  <w:p w14:paraId="5E9FF214" w14:textId="184EB436" w:rsidR="007A55B6" w:rsidRDefault="00997ECB" w:rsidP="00942079">
    <w:pPr>
      <w:pStyle w:val="Header"/>
      <w:jc w:val="center"/>
    </w:pPr>
    <w:r>
      <w:t xml:space="preserve">Student </w:t>
    </w:r>
    <w:r w:rsidR="00107B18">
      <w:t>Number</w:t>
    </w:r>
    <w:r>
      <w:t>: 2218463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079"/>
    <w:rsid w:val="00000795"/>
    <w:rsid w:val="000118D1"/>
    <w:rsid w:val="0002212E"/>
    <w:rsid w:val="00027EDD"/>
    <w:rsid w:val="00033E27"/>
    <w:rsid w:val="00053449"/>
    <w:rsid w:val="00063641"/>
    <w:rsid w:val="00072BCB"/>
    <w:rsid w:val="000742F4"/>
    <w:rsid w:val="00074B1A"/>
    <w:rsid w:val="00075099"/>
    <w:rsid w:val="00082BE5"/>
    <w:rsid w:val="000836AF"/>
    <w:rsid w:val="00084EEA"/>
    <w:rsid w:val="00090C23"/>
    <w:rsid w:val="0009293F"/>
    <w:rsid w:val="00095538"/>
    <w:rsid w:val="000A5D36"/>
    <w:rsid w:val="000C4DA1"/>
    <w:rsid w:val="000C7F49"/>
    <w:rsid w:val="000D20CE"/>
    <w:rsid w:val="000D35D6"/>
    <w:rsid w:val="000E347F"/>
    <w:rsid w:val="000E4D0F"/>
    <w:rsid w:val="000F01B0"/>
    <w:rsid w:val="000F7B07"/>
    <w:rsid w:val="00107B18"/>
    <w:rsid w:val="0011522D"/>
    <w:rsid w:val="00121E67"/>
    <w:rsid w:val="001262CD"/>
    <w:rsid w:val="001315F9"/>
    <w:rsid w:val="00137117"/>
    <w:rsid w:val="00140810"/>
    <w:rsid w:val="00140E43"/>
    <w:rsid w:val="001463D8"/>
    <w:rsid w:val="0015580C"/>
    <w:rsid w:val="001574ED"/>
    <w:rsid w:val="00171248"/>
    <w:rsid w:val="00172173"/>
    <w:rsid w:val="00172D26"/>
    <w:rsid w:val="00182CCF"/>
    <w:rsid w:val="00182CE7"/>
    <w:rsid w:val="00187BCA"/>
    <w:rsid w:val="00187F94"/>
    <w:rsid w:val="00190DAA"/>
    <w:rsid w:val="00191A13"/>
    <w:rsid w:val="00193CDB"/>
    <w:rsid w:val="00194A45"/>
    <w:rsid w:val="001C4E2C"/>
    <w:rsid w:val="001C4F54"/>
    <w:rsid w:val="001C58F6"/>
    <w:rsid w:val="001C6CDB"/>
    <w:rsid w:val="001C772F"/>
    <w:rsid w:val="001C7B7D"/>
    <w:rsid w:val="001D0548"/>
    <w:rsid w:val="001D4CC0"/>
    <w:rsid w:val="001E5791"/>
    <w:rsid w:val="001E60CC"/>
    <w:rsid w:val="001E6AC9"/>
    <w:rsid w:val="001F2B75"/>
    <w:rsid w:val="001F3CFE"/>
    <w:rsid w:val="001F6117"/>
    <w:rsid w:val="00201356"/>
    <w:rsid w:val="00207C62"/>
    <w:rsid w:val="00211128"/>
    <w:rsid w:val="00212CA2"/>
    <w:rsid w:val="002144F9"/>
    <w:rsid w:val="00216FA3"/>
    <w:rsid w:val="00221F06"/>
    <w:rsid w:val="002231F7"/>
    <w:rsid w:val="00226DDA"/>
    <w:rsid w:val="0023474C"/>
    <w:rsid w:val="002461AD"/>
    <w:rsid w:val="002465DF"/>
    <w:rsid w:val="0025145C"/>
    <w:rsid w:val="00252169"/>
    <w:rsid w:val="0025447D"/>
    <w:rsid w:val="002750DE"/>
    <w:rsid w:val="002830C8"/>
    <w:rsid w:val="002909E7"/>
    <w:rsid w:val="002A2974"/>
    <w:rsid w:val="002A3443"/>
    <w:rsid w:val="002A7C8B"/>
    <w:rsid w:val="002B3CFA"/>
    <w:rsid w:val="002B7921"/>
    <w:rsid w:val="002B7B5C"/>
    <w:rsid w:val="002C2840"/>
    <w:rsid w:val="002C306B"/>
    <w:rsid w:val="002C6052"/>
    <w:rsid w:val="002C7E33"/>
    <w:rsid w:val="002D0226"/>
    <w:rsid w:val="002D091B"/>
    <w:rsid w:val="002D2BCD"/>
    <w:rsid w:val="002F22C8"/>
    <w:rsid w:val="00303C0B"/>
    <w:rsid w:val="003109FC"/>
    <w:rsid w:val="003133F4"/>
    <w:rsid w:val="00323784"/>
    <w:rsid w:val="003272DE"/>
    <w:rsid w:val="003276B9"/>
    <w:rsid w:val="00327F61"/>
    <w:rsid w:val="00334F01"/>
    <w:rsid w:val="00335FA7"/>
    <w:rsid w:val="003362BE"/>
    <w:rsid w:val="00364F2C"/>
    <w:rsid w:val="003817E6"/>
    <w:rsid w:val="0039284E"/>
    <w:rsid w:val="003A6501"/>
    <w:rsid w:val="003B55F9"/>
    <w:rsid w:val="003C4674"/>
    <w:rsid w:val="003C59FA"/>
    <w:rsid w:val="003D1E2C"/>
    <w:rsid w:val="003F06AC"/>
    <w:rsid w:val="003F450C"/>
    <w:rsid w:val="00404F4C"/>
    <w:rsid w:val="00406A99"/>
    <w:rsid w:val="00406B6B"/>
    <w:rsid w:val="00413AB7"/>
    <w:rsid w:val="00416FBD"/>
    <w:rsid w:val="004172D5"/>
    <w:rsid w:val="004251E3"/>
    <w:rsid w:val="004275C7"/>
    <w:rsid w:val="0043002A"/>
    <w:rsid w:val="00434181"/>
    <w:rsid w:val="00434BAF"/>
    <w:rsid w:val="00452B52"/>
    <w:rsid w:val="0045508D"/>
    <w:rsid w:val="00465EDF"/>
    <w:rsid w:val="00466423"/>
    <w:rsid w:val="00475EC6"/>
    <w:rsid w:val="00484E90"/>
    <w:rsid w:val="00490F0F"/>
    <w:rsid w:val="004A3FF8"/>
    <w:rsid w:val="004A4D86"/>
    <w:rsid w:val="004B174E"/>
    <w:rsid w:val="004B24A3"/>
    <w:rsid w:val="004B69F2"/>
    <w:rsid w:val="004D008C"/>
    <w:rsid w:val="004D431D"/>
    <w:rsid w:val="004D4AEB"/>
    <w:rsid w:val="004E5011"/>
    <w:rsid w:val="004F3B3E"/>
    <w:rsid w:val="0050547E"/>
    <w:rsid w:val="00515E7F"/>
    <w:rsid w:val="0052193C"/>
    <w:rsid w:val="00550D3A"/>
    <w:rsid w:val="00556915"/>
    <w:rsid w:val="0055746F"/>
    <w:rsid w:val="0056136A"/>
    <w:rsid w:val="0058709A"/>
    <w:rsid w:val="00590914"/>
    <w:rsid w:val="005945D4"/>
    <w:rsid w:val="005945F2"/>
    <w:rsid w:val="005947EA"/>
    <w:rsid w:val="005951E0"/>
    <w:rsid w:val="005A3066"/>
    <w:rsid w:val="005B16FD"/>
    <w:rsid w:val="005B18AD"/>
    <w:rsid w:val="005B220A"/>
    <w:rsid w:val="005B63E5"/>
    <w:rsid w:val="005C7288"/>
    <w:rsid w:val="005D08F5"/>
    <w:rsid w:val="005D2940"/>
    <w:rsid w:val="005E1733"/>
    <w:rsid w:val="005E3670"/>
    <w:rsid w:val="005E4389"/>
    <w:rsid w:val="005F14F2"/>
    <w:rsid w:val="0062266E"/>
    <w:rsid w:val="006308D5"/>
    <w:rsid w:val="0063246A"/>
    <w:rsid w:val="00637197"/>
    <w:rsid w:val="0064416E"/>
    <w:rsid w:val="00645C86"/>
    <w:rsid w:val="00660D30"/>
    <w:rsid w:val="006746E6"/>
    <w:rsid w:val="00693E3D"/>
    <w:rsid w:val="00693EFA"/>
    <w:rsid w:val="006A0F9E"/>
    <w:rsid w:val="006A3C38"/>
    <w:rsid w:val="006B4924"/>
    <w:rsid w:val="006D01B2"/>
    <w:rsid w:val="006D555E"/>
    <w:rsid w:val="006D6221"/>
    <w:rsid w:val="006D78F3"/>
    <w:rsid w:val="006E18CF"/>
    <w:rsid w:val="006E7795"/>
    <w:rsid w:val="006F368F"/>
    <w:rsid w:val="006F48CF"/>
    <w:rsid w:val="006F55D2"/>
    <w:rsid w:val="006F6D67"/>
    <w:rsid w:val="007003B1"/>
    <w:rsid w:val="00724757"/>
    <w:rsid w:val="007255BE"/>
    <w:rsid w:val="0073154E"/>
    <w:rsid w:val="007468C0"/>
    <w:rsid w:val="007767D3"/>
    <w:rsid w:val="00790760"/>
    <w:rsid w:val="00791FD4"/>
    <w:rsid w:val="007965B0"/>
    <w:rsid w:val="007A2E53"/>
    <w:rsid w:val="007A55B6"/>
    <w:rsid w:val="007A66FF"/>
    <w:rsid w:val="007A7998"/>
    <w:rsid w:val="007B05DA"/>
    <w:rsid w:val="007C5BB3"/>
    <w:rsid w:val="007C7110"/>
    <w:rsid w:val="007D6B3A"/>
    <w:rsid w:val="007E232D"/>
    <w:rsid w:val="007E752D"/>
    <w:rsid w:val="007F684F"/>
    <w:rsid w:val="007F7060"/>
    <w:rsid w:val="00802532"/>
    <w:rsid w:val="008178E4"/>
    <w:rsid w:val="0083659E"/>
    <w:rsid w:val="00843F75"/>
    <w:rsid w:val="00846810"/>
    <w:rsid w:val="0085746D"/>
    <w:rsid w:val="008612B6"/>
    <w:rsid w:val="0086489A"/>
    <w:rsid w:val="008648D5"/>
    <w:rsid w:val="00866173"/>
    <w:rsid w:val="0086658D"/>
    <w:rsid w:val="00867E9F"/>
    <w:rsid w:val="00871D02"/>
    <w:rsid w:val="00886525"/>
    <w:rsid w:val="0089239F"/>
    <w:rsid w:val="008A2FF2"/>
    <w:rsid w:val="008A3C5B"/>
    <w:rsid w:val="008A5E2A"/>
    <w:rsid w:val="008B4143"/>
    <w:rsid w:val="008B6A97"/>
    <w:rsid w:val="008D0F8E"/>
    <w:rsid w:val="008E0AAF"/>
    <w:rsid w:val="008F1CD7"/>
    <w:rsid w:val="008F7D4F"/>
    <w:rsid w:val="00902A07"/>
    <w:rsid w:val="00904A50"/>
    <w:rsid w:val="009119BC"/>
    <w:rsid w:val="00926426"/>
    <w:rsid w:val="009316FB"/>
    <w:rsid w:val="0093370A"/>
    <w:rsid w:val="00936431"/>
    <w:rsid w:val="00942079"/>
    <w:rsid w:val="00943329"/>
    <w:rsid w:val="00946157"/>
    <w:rsid w:val="00955176"/>
    <w:rsid w:val="0097325D"/>
    <w:rsid w:val="00974150"/>
    <w:rsid w:val="00977323"/>
    <w:rsid w:val="009846EF"/>
    <w:rsid w:val="00992253"/>
    <w:rsid w:val="00997ECB"/>
    <w:rsid w:val="009B42E1"/>
    <w:rsid w:val="009E5CFD"/>
    <w:rsid w:val="009E77D1"/>
    <w:rsid w:val="009F0968"/>
    <w:rsid w:val="009F1E44"/>
    <w:rsid w:val="009F45C4"/>
    <w:rsid w:val="009F546F"/>
    <w:rsid w:val="009F656B"/>
    <w:rsid w:val="00A0216A"/>
    <w:rsid w:val="00A23182"/>
    <w:rsid w:val="00A25637"/>
    <w:rsid w:val="00A34887"/>
    <w:rsid w:val="00A50838"/>
    <w:rsid w:val="00A61B98"/>
    <w:rsid w:val="00A76BAF"/>
    <w:rsid w:val="00A77C44"/>
    <w:rsid w:val="00A81911"/>
    <w:rsid w:val="00A82E55"/>
    <w:rsid w:val="00A85E46"/>
    <w:rsid w:val="00A8719A"/>
    <w:rsid w:val="00A878C1"/>
    <w:rsid w:val="00A90033"/>
    <w:rsid w:val="00A92AAD"/>
    <w:rsid w:val="00AA1114"/>
    <w:rsid w:val="00AA593A"/>
    <w:rsid w:val="00AB3F21"/>
    <w:rsid w:val="00AC1780"/>
    <w:rsid w:val="00AC222C"/>
    <w:rsid w:val="00AC3119"/>
    <w:rsid w:val="00AF4876"/>
    <w:rsid w:val="00AF692A"/>
    <w:rsid w:val="00B253F8"/>
    <w:rsid w:val="00B32482"/>
    <w:rsid w:val="00B35F6B"/>
    <w:rsid w:val="00B37CBA"/>
    <w:rsid w:val="00B5707A"/>
    <w:rsid w:val="00B730EA"/>
    <w:rsid w:val="00B745C5"/>
    <w:rsid w:val="00B82CFD"/>
    <w:rsid w:val="00B85268"/>
    <w:rsid w:val="00B91E1E"/>
    <w:rsid w:val="00B94759"/>
    <w:rsid w:val="00B958E9"/>
    <w:rsid w:val="00B96ECD"/>
    <w:rsid w:val="00BB6115"/>
    <w:rsid w:val="00BD5B16"/>
    <w:rsid w:val="00BD6F58"/>
    <w:rsid w:val="00BE0B0B"/>
    <w:rsid w:val="00BE1EF5"/>
    <w:rsid w:val="00BE2E04"/>
    <w:rsid w:val="00BF2535"/>
    <w:rsid w:val="00C027FD"/>
    <w:rsid w:val="00C02F73"/>
    <w:rsid w:val="00C1106D"/>
    <w:rsid w:val="00C16137"/>
    <w:rsid w:val="00C31D89"/>
    <w:rsid w:val="00C441B8"/>
    <w:rsid w:val="00C567AD"/>
    <w:rsid w:val="00C57B32"/>
    <w:rsid w:val="00C738B2"/>
    <w:rsid w:val="00C76D20"/>
    <w:rsid w:val="00C76D90"/>
    <w:rsid w:val="00C93448"/>
    <w:rsid w:val="00CA1F47"/>
    <w:rsid w:val="00CB299A"/>
    <w:rsid w:val="00CB30F9"/>
    <w:rsid w:val="00CC48BC"/>
    <w:rsid w:val="00CC6A5C"/>
    <w:rsid w:val="00CD0C8D"/>
    <w:rsid w:val="00CD38C1"/>
    <w:rsid w:val="00CE0551"/>
    <w:rsid w:val="00CE3967"/>
    <w:rsid w:val="00CE3A74"/>
    <w:rsid w:val="00CE5FE9"/>
    <w:rsid w:val="00CE6059"/>
    <w:rsid w:val="00CF0F75"/>
    <w:rsid w:val="00CF7CC9"/>
    <w:rsid w:val="00CF7E0A"/>
    <w:rsid w:val="00D002EB"/>
    <w:rsid w:val="00D023F4"/>
    <w:rsid w:val="00D13CB9"/>
    <w:rsid w:val="00D23A55"/>
    <w:rsid w:val="00D3218B"/>
    <w:rsid w:val="00D42BC7"/>
    <w:rsid w:val="00D43525"/>
    <w:rsid w:val="00D511A0"/>
    <w:rsid w:val="00D53BE5"/>
    <w:rsid w:val="00D56346"/>
    <w:rsid w:val="00D6768A"/>
    <w:rsid w:val="00D7049E"/>
    <w:rsid w:val="00D7651C"/>
    <w:rsid w:val="00D77387"/>
    <w:rsid w:val="00D8036E"/>
    <w:rsid w:val="00D91339"/>
    <w:rsid w:val="00D94152"/>
    <w:rsid w:val="00D979FC"/>
    <w:rsid w:val="00DA076A"/>
    <w:rsid w:val="00DA083B"/>
    <w:rsid w:val="00DA32BB"/>
    <w:rsid w:val="00DB6600"/>
    <w:rsid w:val="00DC62E8"/>
    <w:rsid w:val="00DD71AA"/>
    <w:rsid w:val="00DE2A77"/>
    <w:rsid w:val="00DE6148"/>
    <w:rsid w:val="00DF4CFB"/>
    <w:rsid w:val="00DF531B"/>
    <w:rsid w:val="00E01F4C"/>
    <w:rsid w:val="00E06F3A"/>
    <w:rsid w:val="00E07F8F"/>
    <w:rsid w:val="00E4386F"/>
    <w:rsid w:val="00E43907"/>
    <w:rsid w:val="00E45D55"/>
    <w:rsid w:val="00E51031"/>
    <w:rsid w:val="00E55CAA"/>
    <w:rsid w:val="00E56993"/>
    <w:rsid w:val="00E61E2A"/>
    <w:rsid w:val="00E638DD"/>
    <w:rsid w:val="00E7571E"/>
    <w:rsid w:val="00E844D9"/>
    <w:rsid w:val="00EB383E"/>
    <w:rsid w:val="00EC2443"/>
    <w:rsid w:val="00ED3A06"/>
    <w:rsid w:val="00ED5EFA"/>
    <w:rsid w:val="00EE2234"/>
    <w:rsid w:val="00EE621C"/>
    <w:rsid w:val="00EE6841"/>
    <w:rsid w:val="00EF09E6"/>
    <w:rsid w:val="00EF1085"/>
    <w:rsid w:val="00EF3C7F"/>
    <w:rsid w:val="00F00910"/>
    <w:rsid w:val="00F0529B"/>
    <w:rsid w:val="00F05906"/>
    <w:rsid w:val="00F05CB8"/>
    <w:rsid w:val="00F1166D"/>
    <w:rsid w:val="00F1176D"/>
    <w:rsid w:val="00F210E0"/>
    <w:rsid w:val="00F23C7F"/>
    <w:rsid w:val="00F319B1"/>
    <w:rsid w:val="00F34D05"/>
    <w:rsid w:val="00F35AB2"/>
    <w:rsid w:val="00F40601"/>
    <w:rsid w:val="00F47165"/>
    <w:rsid w:val="00F51496"/>
    <w:rsid w:val="00F57000"/>
    <w:rsid w:val="00F5703A"/>
    <w:rsid w:val="00F62F54"/>
    <w:rsid w:val="00F70273"/>
    <w:rsid w:val="00F73126"/>
    <w:rsid w:val="00F82174"/>
    <w:rsid w:val="00F84805"/>
    <w:rsid w:val="00F84BC9"/>
    <w:rsid w:val="00F862AA"/>
    <w:rsid w:val="00F8638B"/>
    <w:rsid w:val="00FA6A12"/>
    <w:rsid w:val="00FA7C26"/>
    <w:rsid w:val="00FB4998"/>
    <w:rsid w:val="00FB78E4"/>
    <w:rsid w:val="00FC1838"/>
    <w:rsid w:val="00FD153A"/>
    <w:rsid w:val="00FD4009"/>
    <w:rsid w:val="00FE161F"/>
    <w:rsid w:val="00FE58DA"/>
    <w:rsid w:val="00FF1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4DE10"/>
  <w15:chartTrackingRefBased/>
  <w15:docId w15:val="{7686055F-CAB7-4A12-A849-EC7679163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0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07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42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2079"/>
  </w:style>
  <w:style w:type="paragraph" w:styleId="Footer">
    <w:name w:val="footer"/>
    <w:basedOn w:val="Normal"/>
    <w:link w:val="FooterChar"/>
    <w:uiPriority w:val="99"/>
    <w:unhideWhenUsed/>
    <w:rsid w:val="00942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20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7285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1434</TotalTime>
  <Pages>8</Pages>
  <Words>2048</Words>
  <Characters>11676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Morgan</dc:creator>
  <cp:keywords/>
  <dc:description/>
  <cp:lastModifiedBy>Ashley Morgan</cp:lastModifiedBy>
  <cp:revision>191</cp:revision>
  <dcterms:created xsi:type="dcterms:W3CDTF">2023-03-04T18:10:00Z</dcterms:created>
  <dcterms:modified xsi:type="dcterms:W3CDTF">2023-03-05T19:57:00Z</dcterms:modified>
</cp:coreProperties>
</file>