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4675"/>
        <w:gridCol w:w="4675"/>
      </w:tblGrid>
      <w:tr w:rsidR="005C36F3" w:rsidRPr="00F01FF2" w14:paraId="5BBE7808" w14:textId="77777777" w:rsidTr="005C36F3">
        <w:tc>
          <w:tcPr>
            <w:tcW w:w="4675" w:type="dxa"/>
          </w:tcPr>
          <w:p w14:paraId="2779130B" w14:textId="21C24C7D" w:rsidR="005C36F3" w:rsidRPr="00F01FF2" w:rsidRDefault="005C36F3" w:rsidP="000F02F5">
            <w:pPr>
              <w:spacing w:line="360" w:lineRule="auto"/>
              <w:rPr>
                <w:rFonts w:cs="Times New Roman"/>
              </w:rPr>
            </w:pPr>
            <w:r w:rsidRPr="00F01FF2">
              <w:rPr>
                <w:rFonts w:cs="Times New Roman"/>
              </w:rPr>
              <w:t xml:space="preserve">Student name: </w:t>
            </w:r>
            <w:r w:rsidR="00C77C96" w:rsidRPr="00F01FF2">
              <w:rPr>
                <w:rFonts w:cs="Times New Roman"/>
              </w:rPr>
              <w:t>Jahangir Chowdhury</w:t>
            </w:r>
          </w:p>
          <w:p w14:paraId="6ADC6123" w14:textId="77777777" w:rsidR="005C36F3" w:rsidRPr="00F01FF2" w:rsidRDefault="005C36F3" w:rsidP="000F02F5">
            <w:pPr>
              <w:spacing w:line="360" w:lineRule="auto"/>
              <w:rPr>
                <w:rFonts w:cs="Times New Roman"/>
              </w:rPr>
            </w:pPr>
          </w:p>
          <w:p w14:paraId="11E7ED56" w14:textId="10133553" w:rsidR="005C36F3" w:rsidRPr="00F01FF2" w:rsidRDefault="005C36F3" w:rsidP="000F02F5">
            <w:pPr>
              <w:spacing w:line="360" w:lineRule="auto"/>
              <w:rPr>
                <w:rFonts w:cs="Times New Roman"/>
              </w:rPr>
            </w:pPr>
            <w:r w:rsidRPr="00F01FF2">
              <w:rPr>
                <w:rFonts w:cs="Times New Roman"/>
              </w:rPr>
              <w:t>Student Number:</w:t>
            </w:r>
            <w:r w:rsidR="004727E0">
              <w:rPr>
                <w:rFonts w:ascii="Vrinda" w:hAnsi="Vrinda" w:cs="Vrinda" w:hint="cs"/>
                <w:lang w:bidi="bn-BD"/>
              </w:rPr>
              <w:t>2214884</w:t>
            </w:r>
          </w:p>
        </w:tc>
        <w:tc>
          <w:tcPr>
            <w:tcW w:w="4675" w:type="dxa"/>
          </w:tcPr>
          <w:p w14:paraId="66183928" w14:textId="77777777" w:rsidR="005C36F3" w:rsidRPr="00F01FF2" w:rsidRDefault="005C36F3" w:rsidP="000F02F5">
            <w:pPr>
              <w:spacing w:line="360" w:lineRule="auto"/>
              <w:rPr>
                <w:rFonts w:cs="Times New Roman"/>
              </w:rPr>
            </w:pPr>
            <w:r w:rsidRPr="00F01FF2">
              <w:rPr>
                <w:rFonts w:cs="Times New Roman"/>
              </w:rPr>
              <w:t xml:space="preserve">Module: Operating Hotel Facilities </w:t>
            </w:r>
          </w:p>
          <w:p w14:paraId="4A55AF2A" w14:textId="77777777" w:rsidR="005C36F3" w:rsidRPr="00F01FF2" w:rsidRDefault="005C36F3" w:rsidP="000F02F5">
            <w:pPr>
              <w:spacing w:line="360" w:lineRule="auto"/>
              <w:rPr>
                <w:rFonts w:cs="Times New Roman"/>
              </w:rPr>
            </w:pPr>
          </w:p>
          <w:p w14:paraId="0988AF6C" w14:textId="0514907D" w:rsidR="005C36F3" w:rsidRPr="00F01FF2" w:rsidRDefault="005C36F3" w:rsidP="000F02F5">
            <w:pPr>
              <w:spacing w:line="360" w:lineRule="auto"/>
              <w:rPr>
                <w:rFonts w:cs="Times New Roman"/>
              </w:rPr>
            </w:pPr>
            <w:proofErr w:type="spellStart"/>
            <w:r w:rsidRPr="00F01FF2">
              <w:rPr>
                <w:rFonts w:cs="Times New Roman"/>
              </w:rPr>
              <w:t>Lecturer:Tristan</w:t>
            </w:r>
            <w:proofErr w:type="spellEnd"/>
            <w:r w:rsidR="006271EE">
              <w:rPr>
                <w:rFonts w:ascii="Vrinda" w:hAnsi="Vrinda" w:cs="Vrinda" w:hint="cs"/>
                <w:lang w:bidi="bn-BD"/>
              </w:rPr>
              <w:t xml:space="preserve"> </w:t>
            </w:r>
            <w:r w:rsidRPr="00F01FF2">
              <w:rPr>
                <w:rFonts w:cs="Times New Roman"/>
              </w:rPr>
              <w:t>Hawkins</w:t>
            </w:r>
          </w:p>
        </w:tc>
      </w:tr>
      <w:tr w:rsidR="005C36F3" w:rsidRPr="00F01FF2" w14:paraId="601B6E70" w14:textId="77777777" w:rsidTr="005C36F3">
        <w:tc>
          <w:tcPr>
            <w:tcW w:w="4675" w:type="dxa"/>
          </w:tcPr>
          <w:p w14:paraId="4AC01436" w14:textId="77777777" w:rsidR="005C36F3" w:rsidRPr="00F01FF2" w:rsidRDefault="005C36F3" w:rsidP="000F02F5">
            <w:pPr>
              <w:spacing w:line="360" w:lineRule="auto"/>
              <w:rPr>
                <w:rFonts w:cs="Times New Roman"/>
              </w:rPr>
            </w:pPr>
            <w:r w:rsidRPr="00F01FF2">
              <w:rPr>
                <w:rFonts w:cs="Times New Roman"/>
                <w:b/>
                <w:bCs/>
              </w:rPr>
              <w:t>Learning Log Title:</w:t>
            </w:r>
            <w:r w:rsidRPr="00F01FF2">
              <w:rPr>
                <w:rFonts w:cs="Times New Roman"/>
              </w:rPr>
              <w:t xml:space="preserve"> Does the required skill set of a Food &amp; Beverage employee change, based on the type of business and the type of service that the food and beverage operation utilizes?</w:t>
            </w:r>
          </w:p>
          <w:p w14:paraId="350FB4C8" w14:textId="77777777" w:rsidR="005C36F3" w:rsidRPr="00F01FF2" w:rsidRDefault="005C36F3" w:rsidP="000F02F5">
            <w:pPr>
              <w:spacing w:line="360" w:lineRule="auto"/>
              <w:rPr>
                <w:rFonts w:cs="Times New Roman"/>
              </w:rPr>
            </w:pPr>
          </w:p>
        </w:tc>
        <w:tc>
          <w:tcPr>
            <w:tcW w:w="4675" w:type="dxa"/>
          </w:tcPr>
          <w:p w14:paraId="08913070" w14:textId="77777777" w:rsidR="005C36F3" w:rsidRDefault="005C36F3" w:rsidP="000F02F5">
            <w:pPr>
              <w:spacing w:line="360" w:lineRule="auto"/>
              <w:rPr>
                <w:rFonts w:cs="Times New Roman"/>
              </w:rPr>
            </w:pPr>
            <w:r w:rsidRPr="00F01FF2">
              <w:rPr>
                <w:rFonts w:cs="Times New Roman"/>
                <w:b/>
                <w:bCs/>
              </w:rPr>
              <w:t>Date Completed</w:t>
            </w:r>
            <w:r w:rsidRPr="00F01FF2">
              <w:rPr>
                <w:rFonts w:cs="Times New Roman"/>
              </w:rPr>
              <w:t>-</w:t>
            </w:r>
          </w:p>
          <w:p w14:paraId="36972962" w14:textId="683AC2DB" w:rsidR="004727E0" w:rsidRPr="00F01FF2" w:rsidRDefault="00323252" w:rsidP="000F02F5">
            <w:pPr>
              <w:spacing w:line="360" w:lineRule="auto"/>
              <w:rPr>
                <w:rFonts w:cs="Times New Roman"/>
              </w:rPr>
            </w:pPr>
            <w:r>
              <w:rPr>
                <w:rFonts w:ascii="Vrinda" w:hAnsi="Vrinda" w:cs="Vrinda" w:hint="cs"/>
                <w:lang w:bidi="bn-BD"/>
              </w:rPr>
              <w:t>02/02/2023</w:t>
            </w:r>
          </w:p>
        </w:tc>
      </w:tr>
      <w:tr w:rsidR="005C36F3" w:rsidRPr="00F01FF2" w14:paraId="7821ABCE" w14:textId="77777777" w:rsidTr="00F3730A">
        <w:tc>
          <w:tcPr>
            <w:tcW w:w="9350" w:type="dxa"/>
            <w:gridSpan w:val="2"/>
          </w:tcPr>
          <w:p w14:paraId="07EE8933" w14:textId="22E1A668" w:rsidR="005B36FB" w:rsidRPr="00F01FF2" w:rsidRDefault="005C36F3" w:rsidP="000F02F5">
            <w:pPr>
              <w:spacing w:line="360" w:lineRule="auto"/>
              <w:jc w:val="center"/>
              <w:rPr>
                <w:rFonts w:cs="Times New Roman"/>
                <w:sz w:val="28"/>
                <w:szCs w:val="28"/>
              </w:rPr>
            </w:pPr>
            <w:r w:rsidRPr="00F01FF2">
              <w:rPr>
                <w:rFonts w:cs="Times New Roman"/>
                <w:b/>
                <w:bCs/>
                <w:sz w:val="28"/>
                <w:szCs w:val="28"/>
              </w:rPr>
              <w:t>Student Journal</w:t>
            </w:r>
            <w:r w:rsidRPr="00F01FF2">
              <w:rPr>
                <w:rFonts w:cs="Times New Roman"/>
                <w:sz w:val="28"/>
                <w:szCs w:val="28"/>
              </w:rPr>
              <w:t>-</w:t>
            </w:r>
          </w:p>
          <w:p w14:paraId="7EE93FB5" w14:textId="6599B112" w:rsidR="005C36F3" w:rsidRPr="00F01FF2" w:rsidRDefault="005C36F3" w:rsidP="000F02F5">
            <w:pPr>
              <w:pStyle w:val="Heading2"/>
              <w:spacing w:line="360" w:lineRule="auto"/>
              <w:outlineLvl w:val="1"/>
              <w:rPr>
                <w:rFonts w:cs="Times New Roman"/>
                <w:b/>
                <w:bCs/>
                <w:color w:val="auto"/>
              </w:rPr>
            </w:pPr>
            <w:r w:rsidRPr="00F01FF2">
              <w:rPr>
                <w:rFonts w:cs="Times New Roman"/>
                <w:b/>
                <w:bCs/>
                <w:color w:val="auto"/>
              </w:rPr>
              <w:t xml:space="preserve">Introduction </w:t>
            </w:r>
          </w:p>
          <w:p w14:paraId="542AF70C" w14:textId="7B2FEE77" w:rsidR="00A277A3" w:rsidRPr="00F01FF2" w:rsidRDefault="00A277A3" w:rsidP="000F02F5">
            <w:pPr>
              <w:spacing w:line="360" w:lineRule="auto"/>
              <w:rPr>
                <w:rFonts w:cs="Times New Roman"/>
              </w:rPr>
            </w:pPr>
            <w:r w:rsidRPr="00F01FF2">
              <w:rPr>
                <w:rFonts w:cs="Times New Roman"/>
              </w:rPr>
              <w:t>Professionals in restaurants and commercial kitchens rely on a diverse set of skills to carry out their jobs successfully. Soft skills assist workers to deal with and respond to many situations, whereas hard skills are those required to do a job well. In order to provide a good dining experience for customers, they need to collaborate with other staff members in the food service industry along with some basic skills such as, cooking and food preparation skill, inventory control and supply skill, service skill, thinking critically and making decisions, resolving conflicts, multitasking, positivity, thoroughness, fluency in relevant language, and intercultural awareness (</w:t>
            </w:r>
            <w:proofErr w:type="spellStart"/>
            <w:r w:rsidRPr="00F01FF2">
              <w:rPr>
                <w:rFonts w:cs="Times New Roman"/>
              </w:rPr>
              <w:t>Okeiyi</w:t>
            </w:r>
            <w:proofErr w:type="spellEnd"/>
            <w:r w:rsidRPr="00F01FF2">
              <w:rPr>
                <w:rFonts w:cs="Times New Roman"/>
              </w:rPr>
              <w:t xml:space="preserve"> et al., 2014).</w:t>
            </w:r>
          </w:p>
          <w:p w14:paraId="534C6C50" w14:textId="49D706B2" w:rsidR="005C36F3" w:rsidRPr="00F01FF2" w:rsidRDefault="005C36F3" w:rsidP="000F02F5">
            <w:pPr>
              <w:pStyle w:val="Heading2"/>
              <w:spacing w:line="360" w:lineRule="auto"/>
              <w:outlineLvl w:val="1"/>
              <w:rPr>
                <w:rFonts w:cs="Times New Roman"/>
                <w:b/>
                <w:bCs/>
                <w:color w:val="auto"/>
              </w:rPr>
            </w:pPr>
            <w:r w:rsidRPr="00F01FF2">
              <w:rPr>
                <w:rFonts w:cs="Times New Roman"/>
                <w:b/>
                <w:bCs/>
                <w:color w:val="auto"/>
              </w:rPr>
              <w:t xml:space="preserve">Comparison of different Food and beverage businesses with regards to the types and styles of services offered </w:t>
            </w:r>
          </w:p>
          <w:p w14:paraId="6F260824" w14:textId="2DA83431" w:rsidR="005E3A73" w:rsidRPr="00F01FF2" w:rsidRDefault="005E3A73" w:rsidP="000F02F5">
            <w:pPr>
              <w:spacing w:line="360" w:lineRule="auto"/>
              <w:rPr>
                <w:rFonts w:cs="Times New Roman"/>
              </w:rPr>
            </w:pPr>
            <w:r w:rsidRPr="00F01FF2">
              <w:rPr>
                <w:rFonts w:cs="Times New Roman"/>
              </w:rPr>
              <w:t>There is a range of food and beverage service styles available, such as, American service, buffet, Russian, French</w:t>
            </w:r>
            <w:r w:rsidR="00AD1AE6" w:rsidRPr="00F01FF2">
              <w:rPr>
                <w:rFonts w:cs="Times New Roman"/>
              </w:rPr>
              <w:t>,</w:t>
            </w:r>
            <w:r w:rsidRPr="00F01FF2">
              <w:rPr>
                <w:rFonts w:cs="Times New Roman"/>
              </w:rPr>
              <w:t xml:space="preserve"> tray, </w:t>
            </w:r>
            <w:proofErr w:type="spellStart"/>
            <w:r w:rsidRPr="00F01FF2">
              <w:rPr>
                <w:rFonts w:cs="Times New Roman"/>
              </w:rPr>
              <w:t>gueridon</w:t>
            </w:r>
            <w:proofErr w:type="spellEnd"/>
            <w:r w:rsidRPr="00F01FF2">
              <w:rPr>
                <w:rFonts w:cs="Times New Roman"/>
              </w:rPr>
              <w:t>, counter, vending service style etc. (Cousins et al., 2014). A business-operation approach may help classify restaurants into fine dining, fast service, family, restaurants, cafes, ethnic restaurants, etc., as well as non-commercialized food outlets such as those found in hospitals and other institutions. Due to the differences in business styles and types, the structure of the outlets and services offered differs. For instance, Greggs</w:t>
            </w:r>
            <w:r w:rsidR="00392008" w:rsidRPr="00F01FF2">
              <w:rPr>
                <w:rFonts w:cs="Times New Roman"/>
              </w:rPr>
              <w:t xml:space="preserve"> is</w:t>
            </w:r>
            <w:r w:rsidRPr="00F01FF2">
              <w:rPr>
                <w:rFonts w:cs="Times New Roman"/>
              </w:rPr>
              <w:t xml:space="preserve"> known as the largest chain of fast-food restaurants in the United Kingdom. The staffs here always work to have the meal ready as soon as the client orders it. After taking orders and receiving money, the cashier gets to work preparing and delivering the </w:t>
            </w:r>
            <w:r w:rsidR="00243D08" w:rsidRPr="00F01FF2">
              <w:rPr>
                <w:rFonts w:cs="Times New Roman"/>
              </w:rPr>
              <w:t>f</w:t>
            </w:r>
            <w:r w:rsidRPr="00F01FF2">
              <w:rPr>
                <w:rFonts w:cs="Times New Roman"/>
              </w:rPr>
              <w:t>oods.</w:t>
            </w:r>
            <w:r w:rsidR="00243D08" w:rsidRPr="00F01FF2">
              <w:rPr>
                <w:rFonts w:cs="Times New Roman"/>
              </w:rPr>
              <w:t xml:space="preserve"> T</w:t>
            </w:r>
            <w:r w:rsidRPr="00F01FF2">
              <w:rPr>
                <w:rFonts w:cs="Times New Roman"/>
              </w:rPr>
              <w:t>heir job is done serving in disposable containers, and customers serve themselves.</w:t>
            </w:r>
            <w:r w:rsidR="00AE41E4" w:rsidRPr="00F01FF2">
              <w:rPr>
                <w:rFonts w:cs="Times New Roman"/>
              </w:rPr>
              <w:t xml:space="preserve"> S</w:t>
            </w:r>
            <w:r w:rsidRPr="00F01FF2">
              <w:rPr>
                <w:rFonts w:cs="Times New Roman"/>
              </w:rPr>
              <w:t xml:space="preserve">taffs responsible for service are not expected to do much beyond clearing empty plates and glasses. Time management is the most crucial aspect in this type of food outlets (Berry, 2020). For this type of food outlet an employee requires knowledge of cleaning supplies, ability to communicate, manage cash and bills, cooking skills, serving customers, and knowledge of food safety regulations all together. Whereas in Core By Clare Smyth, which offers fine dining restaurant service, there are staffs dedicated for different services such as for food preparation and cooking, handling bills, and serving guests, who requires different skills according to their department (National Restaurant Awards). </w:t>
            </w:r>
          </w:p>
          <w:p w14:paraId="094E7E40" w14:textId="590E1F84" w:rsidR="005C36F3" w:rsidRPr="00F01FF2" w:rsidRDefault="005C36F3" w:rsidP="000F02F5">
            <w:pPr>
              <w:pStyle w:val="Heading2"/>
              <w:spacing w:line="360" w:lineRule="auto"/>
              <w:outlineLvl w:val="1"/>
              <w:rPr>
                <w:rFonts w:cs="Times New Roman"/>
                <w:b/>
                <w:bCs/>
                <w:color w:val="auto"/>
              </w:rPr>
            </w:pPr>
            <w:r w:rsidRPr="00F01FF2">
              <w:rPr>
                <w:rFonts w:cs="Times New Roman"/>
                <w:b/>
                <w:bCs/>
                <w:color w:val="auto"/>
              </w:rPr>
              <w:t>How needed hard and soft skill sets of the employees change based on the level of service offered.</w:t>
            </w:r>
          </w:p>
          <w:p w14:paraId="79E0A814" w14:textId="1473267C" w:rsidR="0024658B" w:rsidRPr="00F01FF2" w:rsidRDefault="00921722" w:rsidP="000F02F5">
            <w:pPr>
              <w:pStyle w:val="Heading2"/>
              <w:spacing w:line="360" w:lineRule="auto"/>
              <w:outlineLvl w:val="1"/>
              <w:rPr>
                <w:rFonts w:eastAsiaTheme="minorHAnsi" w:cs="Times New Roman"/>
                <w:color w:val="auto"/>
                <w:sz w:val="24"/>
                <w:szCs w:val="24"/>
              </w:rPr>
            </w:pPr>
            <w:r w:rsidRPr="00F01FF2">
              <w:rPr>
                <w:rFonts w:eastAsiaTheme="minorHAnsi" w:cs="Times New Roman"/>
                <w:color w:val="auto"/>
                <w:sz w:val="24"/>
                <w:szCs w:val="24"/>
              </w:rPr>
              <w:t xml:space="preserve">The hard and soft skill sets of the employees’ shift depending on the style and kinds of service that is being provided. </w:t>
            </w:r>
            <w:r w:rsidR="0024658B" w:rsidRPr="00F01FF2">
              <w:rPr>
                <w:rFonts w:eastAsiaTheme="minorHAnsi" w:cs="Times New Roman"/>
                <w:color w:val="auto"/>
                <w:sz w:val="24"/>
                <w:szCs w:val="24"/>
              </w:rPr>
              <w:t xml:space="preserve">For example, there is a segment in Dinner by Heston Blumenthal where </w:t>
            </w:r>
            <w:proofErr w:type="spellStart"/>
            <w:r w:rsidR="0024658B" w:rsidRPr="00F01FF2">
              <w:rPr>
                <w:rFonts w:eastAsiaTheme="minorHAnsi" w:cs="Times New Roman"/>
                <w:color w:val="auto"/>
                <w:sz w:val="24"/>
                <w:szCs w:val="24"/>
              </w:rPr>
              <w:t>gueridon</w:t>
            </w:r>
            <w:proofErr w:type="spellEnd"/>
            <w:r w:rsidR="0024658B" w:rsidRPr="00F01FF2">
              <w:rPr>
                <w:rFonts w:eastAsiaTheme="minorHAnsi" w:cs="Times New Roman"/>
                <w:color w:val="auto"/>
                <w:sz w:val="24"/>
                <w:szCs w:val="24"/>
              </w:rPr>
              <w:t xml:space="preserve"> service is offered, equipped with a cart and a server who prepares organic vanilla ice-cream from custard and sour cream right before the guests (</w:t>
            </w:r>
            <w:proofErr w:type="spellStart"/>
            <w:r w:rsidR="0024658B" w:rsidRPr="00F01FF2">
              <w:rPr>
                <w:rFonts w:eastAsiaTheme="minorHAnsi" w:cs="Times New Roman"/>
                <w:color w:val="auto"/>
                <w:sz w:val="24"/>
                <w:szCs w:val="24"/>
              </w:rPr>
              <w:t>Wilden</w:t>
            </w:r>
            <w:proofErr w:type="spellEnd"/>
            <w:r w:rsidR="0024658B" w:rsidRPr="00F01FF2">
              <w:rPr>
                <w:rFonts w:eastAsiaTheme="minorHAnsi" w:cs="Times New Roman"/>
                <w:color w:val="auto"/>
                <w:sz w:val="24"/>
                <w:szCs w:val="24"/>
              </w:rPr>
              <w:t xml:space="preserve">, 2018). Here the server requires extra skill of maintaining and managing </w:t>
            </w:r>
            <w:proofErr w:type="spellStart"/>
            <w:r w:rsidR="0024658B" w:rsidRPr="00F01FF2">
              <w:rPr>
                <w:rFonts w:eastAsiaTheme="minorHAnsi" w:cs="Times New Roman"/>
                <w:color w:val="auto"/>
                <w:sz w:val="24"/>
                <w:szCs w:val="24"/>
              </w:rPr>
              <w:t>gueridon</w:t>
            </w:r>
            <w:proofErr w:type="spellEnd"/>
            <w:r w:rsidR="0024658B" w:rsidRPr="00F01FF2">
              <w:rPr>
                <w:rFonts w:eastAsiaTheme="minorHAnsi" w:cs="Times New Roman"/>
                <w:color w:val="auto"/>
                <w:sz w:val="24"/>
                <w:szCs w:val="24"/>
              </w:rPr>
              <w:t xml:space="preserve"> trolley, equipment maintenance, work performance and safety, all of which stand out as uniquely distinct from other styles of services (Kumar, 2021). Whereas, The Ned, is a kind of dining that provides buffet service, meaning that visitors are responsible for serving themselves</w:t>
            </w:r>
            <w:r w:rsidR="000A5195" w:rsidRPr="00F01FF2">
              <w:rPr>
                <w:rFonts w:eastAsiaTheme="minorHAnsi" w:cs="Times New Roman"/>
                <w:color w:val="auto"/>
                <w:sz w:val="24"/>
                <w:szCs w:val="24"/>
              </w:rPr>
              <w:t xml:space="preserve"> </w:t>
            </w:r>
            <w:r w:rsidR="0024658B" w:rsidRPr="00F01FF2">
              <w:rPr>
                <w:rFonts w:eastAsiaTheme="minorHAnsi" w:cs="Times New Roman"/>
                <w:color w:val="auto"/>
                <w:sz w:val="24"/>
                <w:szCs w:val="24"/>
              </w:rPr>
              <w:t>(Donnell, 2022).  Here, the employee needs skills beyond those typically required in a restaurant like Dinner by Heston Blumenthal, such as the ability to keep a clean temperature log, buffet area, and kitchen; the ability to maintain and arrange the buffet area for a better presentation; and the ability to provide excellent customer service and communicate effectively (</w:t>
            </w:r>
            <w:proofErr w:type="spellStart"/>
            <w:r w:rsidR="0024658B" w:rsidRPr="00F01FF2">
              <w:rPr>
                <w:rFonts w:eastAsiaTheme="minorHAnsi" w:cs="Times New Roman"/>
                <w:color w:val="auto"/>
                <w:sz w:val="24"/>
                <w:szCs w:val="24"/>
              </w:rPr>
              <w:t>Rajak</w:t>
            </w:r>
            <w:proofErr w:type="spellEnd"/>
            <w:r w:rsidR="0024658B" w:rsidRPr="00F01FF2">
              <w:rPr>
                <w:rFonts w:eastAsiaTheme="minorHAnsi" w:cs="Times New Roman"/>
                <w:color w:val="auto"/>
                <w:sz w:val="24"/>
                <w:szCs w:val="24"/>
              </w:rPr>
              <w:t>, 2021).</w:t>
            </w:r>
          </w:p>
          <w:p w14:paraId="6CE46500" w14:textId="32295B50" w:rsidR="005C36F3" w:rsidRPr="00F01FF2" w:rsidRDefault="005C36F3" w:rsidP="000F02F5">
            <w:pPr>
              <w:pStyle w:val="Heading2"/>
              <w:spacing w:line="360" w:lineRule="auto"/>
              <w:outlineLvl w:val="1"/>
              <w:rPr>
                <w:rFonts w:cs="Times New Roman"/>
                <w:b/>
                <w:bCs/>
                <w:color w:val="auto"/>
              </w:rPr>
            </w:pPr>
            <w:r w:rsidRPr="00F01FF2">
              <w:rPr>
                <w:rFonts w:cs="Times New Roman"/>
                <w:b/>
                <w:bCs/>
                <w:color w:val="auto"/>
              </w:rPr>
              <w:t>Personal reflection</w:t>
            </w:r>
          </w:p>
          <w:p w14:paraId="77A0E9B8" w14:textId="1FE422DF" w:rsidR="0024658B" w:rsidRPr="00F01FF2" w:rsidRDefault="0024658B" w:rsidP="000F02F5">
            <w:pPr>
              <w:spacing w:line="360" w:lineRule="auto"/>
              <w:rPr>
                <w:rFonts w:cs="Times New Roman"/>
              </w:rPr>
            </w:pPr>
            <w:r w:rsidRPr="00F01FF2">
              <w:rPr>
                <w:rFonts w:cs="Times New Roman"/>
              </w:rPr>
              <w:t xml:space="preserve">Skill levels determine the variety of services and the skill of food and beverage outlet employees varies widely between establishment types and services offered by it. More people with varied soft and hard skills will need to be employed, at a restaurant that specializes in complex meals with several different components and services, as opposed to a canteen or fast-food joint (Waller, 2013). </w:t>
            </w:r>
          </w:p>
          <w:p w14:paraId="558C8B64" w14:textId="06BBDFB6" w:rsidR="005C36F3" w:rsidRPr="00F01FF2" w:rsidRDefault="005C36F3" w:rsidP="000F02F5">
            <w:pPr>
              <w:pStyle w:val="Heading2"/>
              <w:spacing w:line="360" w:lineRule="auto"/>
              <w:outlineLvl w:val="1"/>
              <w:rPr>
                <w:rFonts w:cs="Times New Roman"/>
                <w:b/>
                <w:bCs/>
                <w:color w:val="auto"/>
              </w:rPr>
            </w:pPr>
            <w:r w:rsidRPr="00F01FF2">
              <w:rPr>
                <w:rFonts w:cs="Times New Roman"/>
                <w:b/>
                <w:bCs/>
                <w:color w:val="auto"/>
              </w:rPr>
              <w:t>Conclusion</w:t>
            </w:r>
          </w:p>
          <w:p w14:paraId="70820D73" w14:textId="27B862DC" w:rsidR="0024658B" w:rsidRPr="00F01FF2" w:rsidRDefault="0024658B" w:rsidP="000F02F5">
            <w:pPr>
              <w:spacing w:line="360" w:lineRule="auto"/>
              <w:rPr>
                <w:rFonts w:cs="Times New Roman"/>
              </w:rPr>
            </w:pPr>
            <w:r w:rsidRPr="00F01FF2">
              <w:rPr>
                <w:rFonts w:cs="Times New Roman"/>
              </w:rPr>
              <w:t>The food and beverage industry requires an eclectic set of abilities from its employees, including both technical know-how and interpersonal intelligence. In addition to the most fundamental soft and hard skills, it is essential to be understand that the nature of the service provided, the size of the business, and the type of the business all necessitate the possession of specific additional skills that are necessary only in a given kind of food and beverage outlet. Therefore, meticulous preparation and execution are required in order to find employees with the appropriate combination of skills for different types of outlets offering diverse services (Davis et al., 2018).</w:t>
            </w:r>
          </w:p>
          <w:p w14:paraId="59517B19" w14:textId="77777777" w:rsidR="005C36F3" w:rsidRPr="00F01FF2" w:rsidRDefault="005C36F3" w:rsidP="000F02F5">
            <w:pPr>
              <w:pStyle w:val="Heading2"/>
              <w:spacing w:line="360" w:lineRule="auto"/>
              <w:outlineLvl w:val="1"/>
              <w:rPr>
                <w:rFonts w:cs="Times New Roman"/>
                <w:b/>
                <w:bCs/>
                <w:color w:val="auto"/>
              </w:rPr>
            </w:pPr>
            <w:r w:rsidRPr="00F01FF2">
              <w:rPr>
                <w:rFonts w:cs="Times New Roman"/>
                <w:b/>
                <w:bCs/>
                <w:color w:val="auto"/>
              </w:rPr>
              <w:t>References</w:t>
            </w:r>
          </w:p>
          <w:p w14:paraId="4B8ECB57" w14:textId="77777777" w:rsidR="008767E7" w:rsidRPr="00F01FF2" w:rsidRDefault="008767E7" w:rsidP="000F02F5">
            <w:pPr>
              <w:spacing w:line="360" w:lineRule="auto"/>
              <w:rPr>
                <w:rFonts w:cs="Times New Roman"/>
              </w:rPr>
            </w:pPr>
            <w:r w:rsidRPr="00F01FF2">
              <w:rPr>
                <w:rFonts w:cs="Times New Roman"/>
              </w:rPr>
              <w:t xml:space="preserve">Berry, S. (2020) </w:t>
            </w:r>
            <w:r w:rsidRPr="00F01FF2">
              <w:rPr>
                <w:rFonts w:cs="Times New Roman"/>
                <w:i/>
                <w:iCs/>
              </w:rPr>
              <w:t>Best Fast Food Restaurants in the UK.</w:t>
            </w:r>
            <w:r w:rsidRPr="00F01FF2">
              <w:rPr>
                <w:rFonts w:cs="Times New Roman"/>
              </w:rPr>
              <w:t xml:space="preserve"> </w:t>
            </w:r>
            <w:proofErr w:type="spellStart"/>
            <w:r w:rsidRPr="00F01FF2">
              <w:rPr>
                <w:rFonts w:cs="Times New Roman"/>
              </w:rPr>
              <w:t>UniAcco</w:t>
            </w:r>
            <w:proofErr w:type="spellEnd"/>
            <w:r w:rsidRPr="00F01FF2">
              <w:rPr>
                <w:rFonts w:cs="Times New Roman"/>
              </w:rPr>
              <w:t>. Available at: https://uniacco.com/blog/best-fast-food-restaurants-in-the-uk (Accessed: January 27, 2023).</w:t>
            </w:r>
          </w:p>
          <w:p w14:paraId="401BA165" w14:textId="77777777" w:rsidR="008767E7" w:rsidRPr="00F01FF2" w:rsidRDefault="008767E7" w:rsidP="000F02F5">
            <w:pPr>
              <w:spacing w:line="360" w:lineRule="auto"/>
              <w:rPr>
                <w:rFonts w:cs="Times New Roman"/>
              </w:rPr>
            </w:pPr>
            <w:r w:rsidRPr="00F01FF2">
              <w:rPr>
                <w:rFonts w:cs="Times New Roman"/>
              </w:rPr>
              <w:t xml:space="preserve">Cousins, J., </w:t>
            </w:r>
            <w:proofErr w:type="spellStart"/>
            <w:r w:rsidRPr="00F01FF2">
              <w:rPr>
                <w:rFonts w:cs="Times New Roman"/>
              </w:rPr>
              <w:t>Lillicrap</w:t>
            </w:r>
            <w:proofErr w:type="spellEnd"/>
            <w:r w:rsidRPr="00F01FF2">
              <w:rPr>
                <w:rFonts w:cs="Times New Roman"/>
              </w:rPr>
              <w:t xml:space="preserve">, D. and Weekes, S. (2014) </w:t>
            </w:r>
            <w:r w:rsidRPr="00F01FF2">
              <w:rPr>
                <w:rFonts w:cs="Times New Roman"/>
                <w:i/>
                <w:iCs/>
              </w:rPr>
              <w:t>Food and beverage service</w:t>
            </w:r>
            <w:r w:rsidRPr="00F01FF2">
              <w:rPr>
                <w:rFonts w:cs="Times New Roman"/>
              </w:rPr>
              <w:t>. Hachette UK.</w:t>
            </w:r>
          </w:p>
          <w:p w14:paraId="7F0B82E5" w14:textId="77777777" w:rsidR="008767E7" w:rsidRPr="00F01FF2" w:rsidRDefault="008767E7" w:rsidP="000F02F5">
            <w:pPr>
              <w:spacing w:line="360" w:lineRule="auto"/>
              <w:rPr>
                <w:rFonts w:cs="Times New Roman"/>
              </w:rPr>
            </w:pPr>
            <w:r w:rsidRPr="00F01FF2">
              <w:rPr>
                <w:rFonts w:cs="Times New Roman"/>
              </w:rPr>
              <w:t xml:space="preserve">Davis, B., Lockwood, A., Alcott, P. and </w:t>
            </w:r>
            <w:proofErr w:type="spellStart"/>
            <w:r w:rsidRPr="00F01FF2">
              <w:rPr>
                <w:rFonts w:cs="Times New Roman"/>
              </w:rPr>
              <w:t>Pantelidis</w:t>
            </w:r>
            <w:proofErr w:type="spellEnd"/>
            <w:r w:rsidRPr="00F01FF2">
              <w:rPr>
                <w:rFonts w:cs="Times New Roman"/>
              </w:rPr>
              <w:t xml:space="preserve">, I.S. (2018) </w:t>
            </w:r>
            <w:r w:rsidRPr="00F01FF2">
              <w:rPr>
                <w:rFonts w:cs="Times New Roman"/>
                <w:i/>
                <w:iCs/>
              </w:rPr>
              <w:t xml:space="preserve">Food and beverage management. </w:t>
            </w:r>
            <w:r w:rsidRPr="00F01FF2">
              <w:rPr>
                <w:rFonts w:cs="Times New Roman"/>
              </w:rPr>
              <w:t>Routledge.</w:t>
            </w:r>
          </w:p>
          <w:p w14:paraId="77A977E9" w14:textId="77777777" w:rsidR="008767E7" w:rsidRPr="00F01FF2" w:rsidRDefault="008767E7" w:rsidP="000F02F5">
            <w:pPr>
              <w:spacing w:line="360" w:lineRule="auto"/>
              <w:rPr>
                <w:rFonts w:cs="Times New Roman"/>
              </w:rPr>
            </w:pPr>
            <w:r w:rsidRPr="00F01FF2">
              <w:rPr>
                <w:rFonts w:cs="Times New Roman"/>
              </w:rPr>
              <w:t xml:space="preserve">Donnell, E. (2022) </w:t>
            </w:r>
            <w:r w:rsidRPr="00F01FF2">
              <w:rPr>
                <w:rFonts w:cs="Times New Roman"/>
                <w:i/>
                <w:iCs/>
              </w:rPr>
              <w:t>10 of the best buffets in London for an all you can eat feast</w:t>
            </w:r>
            <w:r w:rsidRPr="00F01FF2">
              <w:rPr>
                <w:rFonts w:cs="Times New Roman"/>
              </w:rPr>
              <w:t xml:space="preserve">. </w:t>
            </w:r>
            <w:proofErr w:type="spellStart"/>
            <w:r w:rsidRPr="00F01FF2">
              <w:rPr>
                <w:rFonts w:cs="Times New Roman"/>
              </w:rPr>
              <w:t>SquareMeal</w:t>
            </w:r>
            <w:proofErr w:type="spellEnd"/>
            <w:r w:rsidRPr="00F01FF2">
              <w:rPr>
                <w:rFonts w:cs="Times New Roman"/>
              </w:rPr>
              <w:t>. Available at: https://www.squaremeal.co.uk/restaurants/best-for/the-best-buffets-in-london_9343 (Accessed: January 27, 2023).</w:t>
            </w:r>
          </w:p>
          <w:p w14:paraId="3B6A1510" w14:textId="77777777" w:rsidR="008767E7" w:rsidRPr="00F01FF2" w:rsidRDefault="008767E7" w:rsidP="000F02F5">
            <w:pPr>
              <w:spacing w:line="360" w:lineRule="auto"/>
              <w:rPr>
                <w:rFonts w:cs="Times New Roman"/>
              </w:rPr>
            </w:pPr>
            <w:r w:rsidRPr="00F01FF2">
              <w:rPr>
                <w:rFonts w:cs="Times New Roman"/>
              </w:rPr>
              <w:t xml:space="preserve">Kumar, P. (2021) </w:t>
            </w:r>
            <w:proofErr w:type="spellStart"/>
            <w:r w:rsidRPr="00F01FF2">
              <w:rPr>
                <w:rFonts w:cs="Times New Roman"/>
                <w:i/>
                <w:iCs/>
              </w:rPr>
              <w:t>Guéridon</w:t>
            </w:r>
            <w:proofErr w:type="spellEnd"/>
            <w:r w:rsidRPr="00F01FF2">
              <w:rPr>
                <w:rFonts w:cs="Times New Roman"/>
                <w:i/>
                <w:iCs/>
              </w:rPr>
              <w:t xml:space="preserve"> service</w:t>
            </w:r>
            <w:r w:rsidRPr="00F01FF2">
              <w:rPr>
                <w:rFonts w:cs="Times New Roman"/>
              </w:rPr>
              <w:t xml:space="preserve">. </w:t>
            </w:r>
            <w:proofErr w:type="spellStart"/>
            <w:r w:rsidRPr="00F01FF2">
              <w:rPr>
                <w:rFonts w:cs="Times New Roman"/>
              </w:rPr>
              <w:t>hmhub</w:t>
            </w:r>
            <w:proofErr w:type="spellEnd"/>
            <w:r w:rsidRPr="00F01FF2">
              <w:rPr>
                <w:rFonts w:cs="Times New Roman"/>
              </w:rPr>
              <w:t>. Available at: https://hmhub.in/gueridon-service/ (Accessed: January 27, 2023).</w:t>
            </w:r>
          </w:p>
          <w:p w14:paraId="6FB6E48C" w14:textId="77777777" w:rsidR="008767E7" w:rsidRPr="00F01FF2" w:rsidRDefault="008767E7" w:rsidP="000F02F5">
            <w:pPr>
              <w:spacing w:line="360" w:lineRule="auto"/>
              <w:rPr>
                <w:rFonts w:cs="Times New Roman"/>
              </w:rPr>
            </w:pPr>
            <w:r w:rsidRPr="00F01FF2">
              <w:rPr>
                <w:rFonts w:cs="Times New Roman"/>
              </w:rPr>
              <w:t xml:space="preserve">National Restaurant Awards. </w:t>
            </w:r>
            <w:r w:rsidRPr="00F01FF2">
              <w:rPr>
                <w:rFonts w:cs="Times New Roman"/>
                <w:i/>
                <w:iCs/>
              </w:rPr>
              <w:t>Core by Clare Smyth</w:t>
            </w:r>
            <w:r w:rsidRPr="00F01FF2">
              <w:rPr>
                <w:rFonts w:cs="Times New Roman"/>
              </w:rPr>
              <w:t>. Available at: https://www.nationalrestaurantawards.co.uk/profile/core-by-clare-smyth/ (Accessed: January 27, 2023).</w:t>
            </w:r>
          </w:p>
          <w:p w14:paraId="566AB19D" w14:textId="77777777" w:rsidR="008767E7" w:rsidRPr="00F01FF2" w:rsidRDefault="008767E7" w:rsidP="000F02F5">
            <w:pPr>
              <w:spacing w:line="360" w:lineRule="auto"/>
              <w:rPr>
                <w:rFonts w:cs="Times New Roman"/>
              </w:rPr>
            </w:pPr>
            <w:proofErr w:type="spellStart"/>
            <w:r w:rsidRPr="00F01FF2">
              <w:rPr>
                <w:rFonts w:cs="Times New Roman"/>
              </w:rPr>
              <w:t>Okeiyi</w:t>
            </w:r>
            <w:proofErr w:type="spellEnd"/>
            <w:r w:rsidRPr="00F01FF2">
              <w:rPr>
                <w:rFonts w:cs="Times New Roman"/>
              </w:rPr>
              <w:t xml:space="preserve">, E., Finley, D. and </w:t>
            </w:r>
            <w:proofErr w:type="spellStart"/>
            <w:r w:rsidRPr="00F01FF2">
              <w:rPr>
                <w:rFonts w:cs="Times New Roman"/>
              </w:rPr>
              <w:t>Postel</w:t>
            </w:r>
            <w:proofErr w:type="spellEnd"/>
            <w:r w:rsidRPr="00F01FF2">
              <w:rPr>
                <w:rFonts w:cs="Times New Roman"/>
              </w:rPr>
              <w:t xml:space="preserve">, R.T. (2014) </w:t>
            </w:r>
            <w:r w:rsidRPr="00F01FF2">
              <w:rPr>
                <w:rFonts w:cs="Times New Roman"/>
                <w:i/>
                <w:iCs/>
              </w:rPr>
              <w:t>Food and beverage management competencies: Educator, industry, and student perspectives.</w:t>
            </w:r>
            <w:r w:rsidRPr="00F01FF2">
              <w:rPr>
                <w:rFonts w:cs="Times New Roman"/>
              </w:rPr>
              <w:t xml:space="preserve"> Hospitality &amp; Tourism Educator, 6(4), pp.37-40.</w:t>
            </w:r>
          </w:p>
          <w:p w14:paraId="562CBD75" w14:textId="77777777" w:rsidR="008767E7" w:rsidRPr="00F01FF2" w:rsidRDefault="008767E7" w:rsidP="000F02F5">
            <w:pPr>
              <w:spacing w:line="360" w:lineRule="auto"/>
              <w:rPr>
                <w:rFonts w:cs="Times New Roman"/>
              </w:rPr>
            </w:pPr>
            <w:proofErr w:type="spellStart"/>
            <w:r w:rsidRPr="00F01FF2">
              <w:rPr>
                <w:rFonts w:cs="Times New Roman"/>
              </w:rPr>
              <w:t>Rajak</w:t>
            </w:r>
            <w:proofErr w:type="spellEnd"/>
            <w:r w:rsidRPr="00F01FF2">
              <w:rPr>
                <w:rFonts w:cs="Times New Roman"/>
              </w:rPr>
              <w:t xml:space="preserve">, H. (2021) </w:t>
            </w:r>
            <w:r w:rsidRPr="00F01FF2">
              <w:rPr>
                <w:rFonts w:cs="Times New Roman"/>
                <w:i/>
                <w:iCs/>
              </w:rPr>
              <w:t>Buffet service.</w:t>
            </w:r>
            <w:r w:rsidRPr="00F01FF2">
              <w:rPr>
                <w:rFonts w:cs="Times New Roman"/>
              </w:rPr>
              <w:t xml:space="preserve"> </w:t>
            </w:r>
            <w:proofErr w:type="spellStart"/>
            <w:r w:rsidRPr="00F01FF2">
              <w:rPr>
                <w:rFonts w:cs="Times New Roman"/>
              </w:rPr>
              <w:t>hmhub</w:t>
            </w:r>
            <w:proofErr w:type="spellEnd"/>
            <w:r w:rsidRPr="00F01FF2">
              <w:rPr>
                <w:rFonts w:cs="Times New Roman"/>
              </w:rPr>
              <w:t>. Available at: https://hmhub.in/buffet-service/ (Accessed: January 27, 2023).</w:t>
            </w:r>
          </w:p>
          <w:p w14:paraId="0D6D2127" w14:textId="77777777" w:rsidR="008767E7" w:rsidRPr="00F01FF2" w:rsidRDefault="008767E7" w:rsidP="000F02F5">
            <w:pPr>
              <w:spacing w:line="360" w:lineRule="auto"/>
              <w:rPr>
                <w:rFonts w:cs="Times New Roman"/>
              </w:rPr>
            </w:pPr>
            <w:r w:rsidRPr="00F01FF2">
              <w:rPr>
                <w:rFonts w:cs="Times New Roman"/>
              </w:rPr>
              <w:t xml:space="preserve">Waller, K. (2013) </w:t>
            </w:r>
            <w:r w:rsidRPr="00F01FF2">
              <w:rPr>
                <w:rFonts w:cs="Times New Roman"/>
                <w:i/>
                <w:iCs/>
              </w:rPr>
              <w:t>Improving food and beverage performance.</w:t>
            </w:r>
            <w:r w:rsidRPr="00F01FF2">
              <w:rPr>
                <w:rFonts w:cs="Times New Roman"/>
              </w:rPr>
              <w:t xml:space="preserve"> Routledge.</w:t>
            </w:r>
          </w:p>
          <w:p w14:paraId="2736B099" w14:textId="55BFC9EB" w:rsidR="005C36F3" w:rsidRPr="00F01FF2" w:rsidRDefault="008767E7" w:rsidP="000F02F5">
            <w:pPr>
              <w:spacing w:line="360" w:lineRule="auto"/>
              <w:rPr>
                <w:rFonts w:cs="Times New Roman"/>
              </w:rPr>
            </w:pPr>
            <w:proofErr w:type="spellStart"/>
            <w:r w:rsidRPr="00F01FF2">
              <w:rPr>
                <w:rFonts w:cs="Times New Roman"/>
              </w:rPr>
              <w:t>Wilden</w:t>
            </w:r>
            <w:proofErr w:type="spellEnd"/>
            <w:r w:rsidRPr="00F01FF2">
              <w:rPr>
                <w:rFonts w:cs="Times New Roman"/>
              </w:rPr>
              <w:t xml:space="preserve">, N. (2018) </w:t>
            </w:r>
            <w:proofErr w:type="spellStart"/>
            <w:r w:rsidRPr="00F01FF2">
              <w:rPr>
                <w:rFonts w:cs="Times New Roman"/>
              </w:rPr>
              <w:t>G</w:t>
            </w:r>
            <w:r w:rsidRPr="00F01FF2">
              <w:rPr>
                <w:rFonts w:cs="Times New Roman"/>
                <w:i/>
                <w:iCs/>
              </w:rPr>
              <w:t>uéridon</w:t>
            </w:r>
            <w:proofErr w:type="spellEnd"/>
            <w:r w:rsidRPr="00F01FF2">
              <w:rPr>
                <w:rFonts w:cs="Times New Roman"/>
                <w:i/>
                <w:iCs/>
              </w:rPr>
              <w:t xml:space="preserve"> Tableside Service makes a comeback at high-end restaurants.</w:t>
            </w:r>
            <w:r w:rsidRPr="00F01FF2">
              <w:rPr>
                <w:rFonts w:cs="Times New Roman"/>
              </w:rPr>
              <w:t xml:space="preserve"> Australian Financial Review. Available at: https://www.afr.com/life-and-luxury/food-and-wine/guridon-tableside-service-makes-a-comeback-at-highend-restaurants-20180829-h14olb (Accessed: January 27, 2023).</w:t>
            </w:r>
          </w:p>
        </w:tc>
      </w:tr>
    </w:tbl>
    <w:p w14:paraId="098590B5" w14:textId="77777777" w:rsidR="007D6989" w:rsidRPr="00F01FF2" w:rsidRDefault="00062AEB" w:rsidP="000F02F5">
      <w:pPr>
        <w:rPr>
          <w:rFonts w:cs="Times New Roman"/>
        </w:rPr>
      </w:pPr>
    </w:p>
    <w:sectPr w:rsidR="007D6989" w:rsidRPr="00F01FF2" w:rsidSect="00384E0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960399" w14:textId="77777777" w:rsidR="008E6BB4" w:rsidRDefault="008E6BB4" w:rsidP="0060317F">
      <w:pPr>
        <w:spacing w:after="0" w:line="240" w:lineRule="auto"/>
      </w:pPr>
      <w:r>
        <w:separator/>
      </w:r>
    </w:p>
  </w:endnote>
  <w:endnote w:type="continuationSeparator" w:id="0">
    <w:p w14:paraId="6377A8F9" w14:textId="77777777" w:rsidR="008E6BB4" w:rsidRDefault="008E6BB4" w:rsidP="006031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57FE53" w14:textId="77777777" w:rsidR="008E6BB4" w:rsidRDefault="008E6BB4" w:rsidP="0060317F">
      <w:pPr>
        <w:spacing w:after="0" w:line="240" w:lineRule="auto"/>
      </w:pPr>
      <w:r>
        <w:separator/>
      </w:r>
    </w:p>
  </w:footnote>
  <w:footnote w:type="continuationSeparator" w:id="0">
    <w:p w14:paraId="34BB78A4" w14:textId="77777777" w:rsidR="008E6BB4" w:rsidRDefault="008E6BB4" w:rsidP="0060317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removePersonalInformation/>
  <w:removeDateAndTime/>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DQyNzCyNDG1MDczNjVS0lEKTi0uzszPAykwrAUA3b+aWywAAAA="/>
  </w:docVars>
  <w:rsids>
    <w:rsidRoot w:val="005C36F3"/>
    <w:rsid w:val="00013414"/>
    <w:rsid w:val="00044506"/>
    <w:rsid w:val="000849F9"/>
    <w:rsid w:val="00091782"/>
    <w:rsid w:val="000A5195"/>
    <w:rsid w:val="000E6763"/>
    <w:rsid w:val="000F02F5"/>
    <w:rsid w:val="00110865"/>
    <w:rsid w:val="00137211"/>
    <w:rsid w:val="001807E2"/>
    <w:rsid w:val="0018107D"/>
    <w:rsid w:val="001A40A7"/>
    <w:rsid w:val="001B596C"/>
    <w:rsid w:val="001C7B0A"/>
    <w:rsid w:val="001F6176"/>
    <w:rsid w:val="0020268B"/>
    <w:rsid w:val="002045BA"/>
    <w:rsid w:val="0020705E"/>
    <w:rsid w:val="00207E48"/>
    <w:rsid w:val="00220537"/>
    <w:rsid w:val="00220A1E"/>
    <w:rsid w:val="002211EF"/>
    <w:rsid w:val="00243D08"/>
    <w:rsid w:val="0024658B"/>
    <w:rsid w:val="00254498"/>
    <w:rsid w:val="00267B3E"/>
    <w:rsid w:val="00292DB8"/>
    <w:rsid w:val="00323252"/>
    <w:rsid w:val="00380F0B"/>
    <w:rsid w:val="00384E07"/>
    <w:rsid w:val="00392008"/>
    <w:rsid w:val="003C039A"/>
    <w:rsid w:val="003C6CCC"/>
    <w:rsid w:val="00415B91"/>
    <w:rsid w:val="004279E7"/>
    <w:rsid w:val="004727E0"/>
    <w:rsid w:val="00477FE4"/>
    <w:rsid w:val="00485D6D"/>
    <w:rsid w:val="004E646C"/>
    <w:rsid w:val="004E706C"/>
    <w:rsid w:val="00515F26"/>
    <w:rsid w:val="00535711"/>
    <w:rsid w:val="00546CB9"/>
    <w:rsid w:val="0055717A"/>
    <w:rsid w:val="005B36FB"/>
    <w:rsid w:val="005B7588"/>
    <w:rsid w:val="005C36F3"/>
    <w:rsid w:val="005E3A73"/>
    <w:rsid w:val="005F3CC0"/>
    <w:rsid w:val="006017A7"/>
    <w:rsid w:val="0060317F"/>
    <w:rsid w:val="006047CC"/>
    <w:rsid w:val="00607413"/>
    <w:rsid w:val="00613915"/>
    <w:rsid w:val="00614FD2"/>
    <w:rsid w:val="00617801"/>
    <w:rsid w:val="006271EE"/>
    <w:rsid w:val="00673360"/>
    <w:rsid w:val="006D571C"/>
    <w:rsid w:val="006F6EE8"/>
    <w:rsid w:val="00733220"/>
    <w:rsid w:val="007417FD"/>
    <w:rsid w:val="007E7BC1"/>
    <w:rsid w:val="00802F80"/>
    <w:rsid w:val="00853FEF"/>
    <w:rsid w:val="008767E7"/>
    <w:rsid w:val="008A7171"/>
    <w:rsid w:val="008B0E49"/>
    <w:rsid w:val="008C26DA"/>
    <w:rsid w:val="008E6BB4"/>
    <w:rsid w:val="00921722"/>
    <w:rsid w:val="00947223"/>
    <w:rsid w:val="00981A81"/>
    <w:rsid w:val="009B7CEA"/>
    <w:rsid w:val="009E4749"/>
    <w:rsid w:val="009E5D6F"/>
    <w:rsid w:val="00A277A3"/>
    <w:rsid w:val="00A40FF8"/>
    <w:rsid w:val="00A52BE7"/>
    <w:rsid w:val="00A636AF"/>
    <w:rsid w:val="00AA1342"/>
    <w:rsid w:val="00AB6925"/>
    <w:rsid w:val="00AD1AE6"/>
    <w:rsid w:val="00AD2A18"/>
    <w:rsid w:val="00AE41E4"/>
    <w:rsid w:val="00AF3414"/>
    <w:rsid w:val="00B75651"/>
    <w:rsid w:val="00BB170A"/>
    <w:rsid w:val="00BF2D51"/>
    <w:rsid w:val="00C6415E"/>
    <w:rsid w:val="00C77C96"/>
    <w:rsid w:val="00C810BF"/>
    <w:rsid w:val="00C96B3D"/>
    <w:rsid w:val="00CC34D0"/>
    <w:rsid w:val="00CC48BE"/>
    <w:rsid w:val="00DA030B"/>
    <w:rsid w:val="00DE1BCA"/>
    <w:rsid w:val="00DE2DE9"/>
    <w:rsid w:val="00DF259B"/>
    <w:rsid w:val="00DF4CD1"/>
    <w:rsid w:val="00E422E9"/>
    <w:rsid w:val="00E97930"/>
    <w:rsid w:val="00EC1147"/>
    <w:rsid w:val="00ED13B5"/>
    <w:rsid w:val="00F01FF2"/>
    <w:rsid w:val="00F03E7D"/>
    <w:rsid w:val="00F552C4"/>
    <w:rsid w:val="00F7414C"/>
    <w:rsid w:val="00F77523"/>
    <w:rsid w:val="00FB2413"/>
    <w:rsid w:val="00FC652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C5835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Arial"/>
        <w:sz w:val="24"/>
        <w:szCs w:val="24"/>
        <w:lang w:val="en-GB" w:eastAsia="en-US" w:bidi="ar-SA"/>
      </w:rPr>
    </w:rPrDefault>
    <w:pPrDefault>
      <w:pPr>
        <w:spacing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77523"/>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autoRedefine/>
    <w:uiPriority w:val="9"/>
    <w:unhideWhenUsed/>
    <w:qFormat/>
    <w:rsid w:val="00F77523"/>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autoRedefine/>
    <w:uiPriority w:val="9"/>
    <w:unhideWhenUsed/>
    <w:qFormat/>
    <w:rsid w:val="00267B3E"/>
    <w:pPr>
      <w:keepNext/>
      <w:keepLines/>
      <w:spacing w:before="40" w:after="0"/>
      <w:outlineLvl w:val="2"/>
    </w:pPr>
    <w:rPr>
      <w:rFonts w:eastAsiaTheme="majorEastAsia" w:cstheme="majorBidi"/>
      <w:b/>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7523"/>
    <w:rPr>
      <w:rFonts w:eastAsiaTheme="majorEastAsia" w:cstheme="majorBidi"/>
      <w:color w:val="2F5496" w:themeColor="accent1" w:themeShade="BF"/>
      <w:sz w:val="32"/>
      <w:szCs w:val="32"/>
    </w:rPr>
  </w:style>
  <w:style w:type="character" w:customStyle="1" w:styleId="Heading2Char">
    <w:name w:val="Heading 2 Char"/>
    <w:basedOn w:val="DefaultParagraphFont"/>
    <w:link w:val="Heading2"/>
    <w:uiPriority w:val="9"/>
    <w:rsid w:val="00F77523"/>
    <w:rPr>
      <w:rFonts w:eastAsiaTheme="majorEastAsia" w:cstheme="majorBidi"/>
      <w:color w:val="2F5496" w:themeColor="accent1" w:themeShade="BF"/>
      <w:sz w:val="28"/>
      <w:szCs w:val="26"/>
    </w:rPr>
  </w:style>
  <w:style w:type="character" w:customStyle="1" w:styleId="Heading3Char">
    <w:name w:val="Heading 3 Char"/>
    <w:basedOn w:val="DefaultParagraphFont"/>
    <w:link w:val="Heading3"/>
    <w:uiPriority w:val="9"/>
    <w:rsid w:val="00267B3E"/>
    <w:rPr>
      <w:rFonts w:eastAsiaTheme="majorEastAsia" w:cstheme="majorBidi"/>
      <w:b/>
      <w:color w:val="1F3763" w:themeColor="accent1" w:themeShade="7F"/>
    </w:rPr>
  </w:style>
  <w:style w:type="table" w:styleId="TableGrid">
    <w:name w:val="Table Grid"/>
    <w:basedOn w:val="TableNormal"/>
    <w:uiPriority w:val="39"/>
    <w:rsid w:val="005C36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031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317F"/>
  </w:style>
  <w:style w:type="paragraph" w:styleId="Footer">
    <w:name w:val="footer"/>
    <w:basedOn w:val="Normal"/>
    <w:link w:val="FooterChar"/>
    <w:uiPriority w:val="99"/>
    <w:unhideWhenUsed/>
    <w:rsid w:val="006031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31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7" Type="http://schemas.openxmlformats.org/officeDocument/2006/relationships/theme" Target="theme/theme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fontTable" Target="fontTable.xml" /><Relationship Id="rId5" Type="http://schemas.openxmlformats.org/officeDocument/2006/relationships/endnotes" Target="endnotes.xml" /><Relationship Id="rId4" Type="http://schemas.openxmlformats.org/officeDocument/2006/relationships/footnotes" Target="foot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993</Words>
  <Characters>5663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2023-02-03T21:55:00Z</dcterms:created>
  <dcterms:modified xsi:type="dcterms:W3CDTF">2023-02-03T21:55:00Z</dcterms:modified>
</cp:coreProperties>
</file>