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color w:val="5B9BD5" w:themeColor="accent1"/>
        </w:rPr>
        <w:id w:val="-1627838059"/>
        <w:docPartObj>
          <w:docPartGallery w:val="Cover Pages"/>
          <w:docPartUnique/>
        </w:docPartObj>
      </w:sdtPr>
      <w:sdtEndPr>
        <w:rPr>
          <w:rFonts w:ascii="Arial" w:eastAsiaTheme="minorHAnsi" w:hAnsi="Arial" w:cs="Arial"/>
          <w:color w:val="auto"/>
          <w:sz w:val="24"/>
          <w:szCs w:val="24"/>
        </w:rPr>
      </w:sdtEndPr>
      <w:sdtContent>
        <w:p w:rsidR="003877E6" w:rsidRPr="000F5F54" w:rsidRDefault="003877E6">
          <w:pPr>
            <w:pStyle w:val="NoSpacing"/>
            <w:spacing w:before="1540" w:after="240"/>
            <w:jc w:val="center"/>
            <w:rPr>
              <w:color w:val="5B9BD5" w:themeColor="accent1"/>
            </w:rPr>
          </w:pPr>
          <w:r w:rsidRPr="000F5F54">
            <w:rPr>
              <w:noProof/>
              <w:color w:val="5B9BD5" w:themeColor="accent1"/>
            </w:rPr>
            <w:drawing>
              <wp:inline distT="0" distB="0" distL="0" distR="0" wp14:anchorId="4BDCF7E9" wp14:editId="771F7BA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b/>
              <w:caps/>
              <w:color w:val="5B9BD5" w:themeColor="accent1"/>
              <w:sz w:val="72"/>
              <w:szCs w:val="72"/>
            </w:rPr>
            <w:alias w:val="Title"/>
            <w:tag w:val=""/>
            <w:id w:val="1735040861"/>
            <w:placeholder>
              <w:docPart w:val="0E7D78E08BE242CF8DEC2C66C93FDB9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3877E6" w:rsidRPr="000F5F54" w:rsidRDefault="003877E6">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b/>
                  <w:caps/>
                  <w:color w:val="5B9BD5" w:themeColor="accent1"/>
                  <w:sz w:val="80"/>
                  <w:szCs w:val="80"/>
                </w:rPr>
              </w:pPr>
              <w:r w:rsidRPr="000F5F54">
                <w:rPr>
                  <w:rFonts w:asciiTheme="majorHAnsi" w:eastAsiaTheme="majorEastAsia" w:hAnsiTheme="majorHAnsi" w:cstheme="majorBidi"/>
                  <w:b/>
                  <w:caps/>
                  <w:color w:val="5B9BD5" w:themeColor="accent1"/>
                  <w:sz w:val="72"/>
                  <w:szCs w:val="72"/>
                </w:rPr>
                <w:t xml:space="preserve">Annotated Bibliography </w:t>
              </w:r>
            </w:p>
          </w:sdtContent>
        </w:sdt>
        <w:sdt>
          <w:sdtPr>
            <w:rPr>
              <w:b/>
              <w:color w:val="5B9BD5" w:themeColor="accent1"/>
              <w:sz w:val="24"/>
              <w:szCs w:val="24"/>
            </w:rPr>
            <w:alias w:val="Subtitle"/>
            <w:tag w:val=""/>
            <w:id w:val="328029620"/>
            <w:placeholder>
              <w:docPart w:val="4923099C0A6F4426B20E9DD5E84C45A3"/>
            </w:placeholder>
            <w:dataBinding w:prefixMappings="xmlns:ns0='http://purl.org/dc/elements/1.1/' xmlns:ns1='http://schemas.openxmlformats.org/package/2006/metadata/core-properties' " w:xpath="/ns1:coreProperties[1]/ns0:subject[1]" w:storeItemID="{6C3C8BC8-F283-45AE-878A-BAB7291924A1}"/>
            <w:text/>
          </w:sdtPr>
          <w:sdtContent>
            <w:p w:rsidR="003877E6" w:rsidRPr="000F5F54" w:rsidRDefault="000F5F54">
              <w:pPr>
                <w:pStyle w:val="NoSpacing"/>
                <w:jc w:val="center"/>
                <w:rPr>
                  <w:b/>
                  <w:color w:val="5B9BD5" w:themeColor="accent1"/>
                  <w:sz w:val="24"/>
                  <w:szCs w:val="24"/>
                </w:rPr>
              </w:pPr>
              <w:r w:rsidRPr="000F5F54">
                <w:rPr>
                  <w:b/>
                  <w:color w:val="5B9BD5" w:themeColor="accent1"/>
                  <w:sz w:val="24"/>
                  <w:szCs w:val="24"/>
                </w:rPr>
                <w:t>Module</w:t>
              </w:r>
              <w:r w:rsidRPr="000F5F54">
                <w:rPr>
                  <w:b/>
                  <w:color w:val="5B9BD5" w:themeColor="accent1"/>
                  <w:sz w:val="24"/>
                  <w:szCs w:val="24"/>
                </w:rPr>
                <w:t>: Mental disorders &amp; Psych</w:t>
              </w:r>
              <w:r>
                <w:rPr>
                  <w:b/>
                  <w:color w:val="5B9BD5" w:themeColor="accent1"/>
                  <w:sz w:val="24"/>
                  <w:szCs w:val="24"/>
                </w:rPr>
                <w:t>opathology</w:t>
              </w:r>
              <w:r w:rsidRPr="000F5F54">
                <w:rPr>
                  <w:b/>
                  <w:color w:val="5B9BD5" w:themeColor="accent1"/>
                  <w:sz w:val="24"/>
                  <w:szCs w:val="24"/>
                </w:rPr>
                <w:t xml:space="preserve"> /</w:t>
              </w:r>
              <w:r>
                <w:rPr>
                  <w:b/>
                  <w:color w:val="5B9BD5" w:themeColor="accent1"/>
                  <w:sz w:val="24"/>
                  <w:szCs w:val="24"/>
                </w:rPr>
                <w:t xml:space="preserve"> </w:t>
              </w:r>
              <w:r w:rsidRPr="000F5F54">
                <w:rPr>
                  <w:b/>
                  <w:color w:val="5B9BD5" w:themeColor="accent1"/>
                  <w:sz w:val="24"/>
                  <w:szCs w:val="24"/>
                </w:rPr>
                <w:t xml:space="preserve">Module </w:t>
              </w:r>
              <w:proofErr w:type="gramStart"/>
              <w:r w:rsidRPr="000F5F54">
                <w:rPr>
                  <w:b/>
                  <w:color w:val="5B9BD5" w:themeColor="accent1"/>
                  <w:sz w:val="24"/>
                  <w:szCs w:val="24"/>
                </w:rPr>
                <w:t>Code :</w:t>
              </w:r>
              <w:proofErr w:type="gramEnd"/>
              <w:r w:rsidRPr="000F5F54">
                <w:rPr>
                  <w:b/>
                  <w:color w:val="5B9BD5" w:themeColor="accent1"/>
                  <w:sz w:val="24"/>
                  <w:szCs w:val="24"/>
                </w:rPr>
                <w:t xml:space="preserve"> BMHP6006</w:t>
              </w:r>
            </w:p>
          </w:sdtContent>
        </w:sdt>
        <w:p w:rsidR="003877E6" w:rsidRPr="000F5F54" w:rsidRDefault="003877E6">
          <w:pPr>
            <w:pStyle w:val="NoSpacing"/>
            <w:spacing w:before="480"/>
            <w:jc w:val="center"/>
            <w:rPr>
              <w:color w:val="5B9BD5" w:themeColor="accent1"/>
            </w:rPr>
          </w:pPr>
          <w:r w:rsidRPr="000F5F54">
            <w:rPr>
              <w:noProof/>
              <w:color w:val="5B9BD5" w:themeColor="accent1"/>
            </w:rPr>
            <mc:AlternateContent>
              <mc:Choice Requires="wps">
                <w:drawing>
                  <wp:anchor distT="0" distB="0" distL="114300" distR="114300" simplePos="0" relativeHeight="251659264" behindDoc="0" locked="0" layoutInCell="1" allowOverlap="1" wp14:anchorId="0DD7F051" wp14:editId="302B18E3">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caps/>
                                    <w:color w:val="5B9BD5" w:themeColor="accent1"/>
                                    <w:sz w:val="28"/>
                                    <w:szCs w:val="28"/>
                                  </w:rPr>
                                  <w:alias w:val="Date"/>
                                  <w:tag w:val=""/>
                                  <w:id w:val="2102524699"/>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3877E6" w:rsidRPr="000F5F54" w:rsidRDefault="003877E6">
                                    <w:pPr>
                                      <w:pStyle w:val="NoSpacing"/>
                                      <w:spacing w:after="40"/>
                                      <w:jc w:val="center"/>
                                      <w:rPr>
                                        <w:b/>
                                        <w:caps/>
                                        <w:color w:val="5B9BD5" w:themeColor="accent1"/>
                                        <w:sz w:val="28"/>
                                        <w:szCs w:val="28"/>
                                      </w:rPr>
                                    </w:pPr>
                                    <w:r w:rsidRPr="000F5F54">
                                      <w:rPr>
                                        <w:b/>
                                        <w:caps/>
                                        <w:color w:val="5B9BD5" w:themeColor="accent1"/>
                                        <w:sz w:val="28"/>
                                        <w:szCs w:val="28"/>
                                      </w:rPr>
                                      <w:t>Sonia Hussain   1918545</w:t>
                                    </w:r>
                                  </w:p>
                                </w:sdtContent>
                              </w:sdt>
                              <w:p w:rsidR="003877E6" w:rsidRDefault="003877E6" w:rsidP="000F5F54">
                                <w:pPr>
                                  <w:pStyle w:val="NoSpacing"/>
                                  <w:rPr>
                                    <w:color w:val="5B9BD5" w:themeColor="accent1"/>
                                  </w:rPr>
                                </w:pPr>
                              </w:p>
                              <w:p w:rsidR="003877E6" w:rsidRPr="000F5F54" w:rsidRDefault="003877E6">
                                <w:pPr>
                                  <w:pStyle w:val="NoSpacing"/>
                                  <w:jc w:val="center"/>
                                  <w:rPr>
                                    <w:b/>
                                    <w:color w:val="5B9BD5" w:themeColor="accent1"/>
                                    <w:sz w:val="24"/>
                                    <w:szCs w:val="24"/>
                                  </w:rPr>
                                </w:pPr>
                                <w:sdt>
                                  <w:sdtPr>
                                    <w:rPr>
                                      <w:b/>
                                      <w:color w:val="5B9BD5" w:themeColor="accent1"/>
                                      <w:sz w:val="24"/>
                                      <w:szCs w:val="24"/>
                                    </w:rPr>
                                    <w:alias w:val="Address"/>
                                    <w:tag w:val=""/>
                                    <w:id w:val="-128941717"/>
                                    <w:dataBinding w:prefixMappings="xmlns:ns0='http://schemas.microsoft.com/office/2006/coverPageProps' " w:xpath="/ns0:CoverPageProperties[1]/ns0:CompanyAddress[1]" w:storeItemID="{55AF091B-3C7A-41E3-B477-F2FDAA23CFDA}"/>
                                    <w:text/>
                                  </w:sdtPr>
                                  <w:sdtContent>
                                    <w:r w:rsidR="000F5F54">
                                      <w:rPr>
                                        <w:b/>
                                        <w:color w:val="5B9BD5" w:themeColor="accent1"/>
                                        <w:sz w:val="24"/>
                                        <w:szCs w:val="24"/>
                                      </w:rPr>
                                      <w:t>Lecturer</w:t>
                                    </w:r>
                                    <w:r w:rsidR="000F5F54" w:rsidRPr="000F5F54">
                                      <w:rPr>
                                        <w:b/>
                                        <w:color w:val="5B9BD5" w:themeColor="accent1"/>
                                        <w:sz w:val="24"/>
                                        <w:szCs w:val="24"/>
                                      </w:rPr>
                                      <w:t>: Chloe Harris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DD7F051"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b/>
                              <w:caps/>
                              <w:color w:val="5B9BD5" w:themeColor="accent1"/>
                              <w:sz w:val="28"/>
                              <w:szCs w:val="28"/>
                            </w:rPr>
                            <w:alias w:val="Date"/>
                            <w:tag w:val=""/>
                            <w:id w:val="2102524699"/>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3877E6" w:rsidRPr="000F5F54" w:rsidRDefault="003877E6">
                              <w:pPr>
                                <w:pStyle w:val="NoSpacing"/>
                                <w:spacing w:after="40"/>
                                <w:jc w:val="center"/>
                                <w:rPr>
                                  <w:b/>
                                  <w:caps/>
                                  <w:color w:val="5B9BD5" w:themeColor="accent1"/>
                                  <w:sz w:val="28"/>
                                  <w:szCs w:val="28"/>
                                </w:rPr>
                              </w:pPr>
                              <w:r w:rsidRPr="000F5F54">
                                <w:rPr>
                                  <w:b/>
                                  <w:caps/>
                                  <w:color w:val="5B9BD5" w:themeColor="accent1"/>
                                  <w:sz w:val="28"/>
                                  <w:szCs w:val="28"/>
                                </w:rPr>
                                <w:t>Sonia Hussain   1918545</w:t>
                              </w:r>
                            </w:p>
                          </w:sdtContent>
                        </w:sdt>
                        <w:p w:rsidR="003877E6" w:rsidRDefault="003877E6" w:rsidP="000F5F54">
                          <w:pPr>
                            <w:pStyle w:val="NoSpacing"/>
                            <w:rPr>
                              <w:color w:val="5B9BD5" w:themeColor="accent1"/>
                            </w:rPr>
                          </w:pPr>
                        </w:p>
                        <w:p w:rsidR="003877E6" w:rsidRPr="000F5F54" w:rsidRDefault="003877E6">
                          <w:pPr>
                            <w:pStyle w:val="NoSpacing"/>
                            <w:jc w:val="center"/>
                            <w:rPr>
                              <w:b/>
                              <w:color w:val="5B9BD5" w:themeColor="accent1"/>
                              <w:sz w:val="24"/>
                              <w:szCs w:val="24"/>
                            </w:rPr>
                          </w:pPr>
                          <w:sdt>
                            <w:sdtPr>
                              <w:rPr>
                                <w:b/>
                                <w:color w:val="5B9BD5" w:themeColor="accent1"/>
                                <w:sz w:val="24"/>
                                <w:szCs w:val="24"/>
                              </w:rPr>
                              <w:alias w:val="Address"/>
                              <w:tag w:val=""/>
                              <w:id w:val="-128941717"/>
                              <w:dataBinding w:prefixMappings="xmlns:ns0='http://schemas.microsoft.com/office/2006/coverPageProps' " w:xpath="/ns0:CoverPageProperties[1]/ns0:CompanyAddress[1]" w:storeItemID="{55AF091B-3C7A-41E3-B477-F2FDAA23CFDA}"/>
                              <w:text/>
                            </w:sdtPr>
                            <w:sdtContent>
                              <w:r w:rsidR="000F5F54">
                                <w:rPr>
                                  <w:b/>
                                  <w:color w:val="5B9BD5" w:themeColor="accent1"/>
                                  <w:sz w:val="24"/>
                                  <w:szCs w:val="24"/>
                                </w:rPr>
                                <w:t>Lecturer</w:t>
                              </w:r>
                              <w:r w:rsidR="000F5F54" w:rsidRPr="000F5F54">
                                <w:rPr>
                                  <w:b/>
                                  <w:color w:val="5B9BD5" w:themeColor="accent1"/>
                                  <w:sz w:val="24"/>
                                  <w:szCs w:val="24"/>
                                </w:rPr>
                                <w:t>: Chloe Harris</w:t>
                              </w:r>
                            </w:sdtContent>
                          </w:sdt>
                        </w:p>
                      </w:txbxContent>
                    </v:textbox>
                    <w10:wrap anchorx="margin" anchory="page"/>
                  </v:shape>
                </w:pict>
              </mc:Fallback>
            </mc:AlternateContent>
          </w:r>
          <w:r w:rsidRPr="000F5F54">
            <w:rPr>
              <w:noProof/>
              <w:color w:val="5B9BD5" w:themeColor="accent1"/>
            </w:rPr>
            <w:drawing>
              <wp:inline distT="0" distB="0" distL="0" distR="0" wp14:anchorId="00667E8E" wp14:editId="7711C90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3877E6" w:rsidRDefault="003877E6">
          <w:pPr>
            <w:rPr>
              <w:rFonts w:ascii="Arial" w:hAnsi="Arial" w:cs="Arial"/>
              <w:sz w:val="24"/>
              <w:szCs w:val="24"/>
            </w:rPr>
          </w:pPr>
          <w:r>
            <w:rPr>
              <w:rFonts w:ascii="Arial" w:hAnsi="Arial" w:cs="Arial"/>
              <w:sz w:val="24"/>
              <w:szCs w:val="24"/>
            </w:rPr>
            <w:br w:type="page"/>
          </w:r>
        </w:p>
      </w:sdtContent>
    </w:sdt>
    <w:p w:rsidR="000756C7" w:rsidRPr="000756C7" w:rsidRDefault="000756C7" w:rsidP="006B136C">
      <w:pPr>
        <w:spacing w:line="360" w:lineRule="auto"/>
        <w:jc w:val="both"/>
        <w:rPr>
          <w:rFonts w:ascii="Arial" w:hAnsi="Arial" w:cs="Arial"/>
          <w:sz w:val="24"/>
          <w:szCs w:val="24"/>
        </w:rPr>
      </w:pPr>
      <w:r w:rsidRPr="000756C7">
        <w:rPr>
          <w:rFonts w:ascii="Arial" w:hAnsi="Arial" w:cs="Arial"/>
          <w:sz w:val="24"/>
          <w:szCs w:val="24"/>
        </w:rPr>
        <w:lastRenderedPageBreak/>
        <w:t xml:space="preserve"> The following resources were used to support the statement “T</w:t>
      </w:r>
      <w:r w:rsidRPr="000756C7">
        <w:rPr>
          <w:rFonts w:ascii="Arial" w:hAnsi="Arial" w:cs="Arial"/>
          <w:sz w:val="24"/>
          <w:szCs w:val="24"/>
        </w:rPr>
        <w:t>he UK supported and included individuals s</w:t>
      </w:r>
      <w:r>
        <w:rPr>
          <w:rFonts w:ascii="Arial" w:hAnsi="Arial" w:cs="Arial"/>
          <w:sz w:val="24"/>
          <w:szCs w:val="24"/>
        </w:rPr>
        <w:t xml:space="preserve">uffering with the Autism.” </w:t>
      </w:r>
      <w:r w:rsidRPr="000756C7">
        <w:rPr>
          <w:rFonts w:ascii="Arial" w:hAnsi="Arial" w:cs="Arial"/>
          <w:sz w:val="24"/>
          <w:szCs w:val="24"/>
        </w:rPr>
        <w:t xml:space="preserve">I have analyzed how the information sources describes below developed my understanding of Autism. </w:t>
      </w:r>
    </w:p>
    <w:p w:rsidR="000756C7" w:rsidRPr="000756C7" w:rsidRDefault="000756C7" w:rsidP="006B136C">
      <w:pPr>
        <w:spacing w:line="360" w:lineRule="auto"/>
        <w:jc w:val="both"/>
        <w:rPr>
          <w:rFonts w:ascii="Arial" w:eastAsia="Times New Roman" w:hAnsi="Arial" w:cs="Arial"/>
          <w:color w:val="222222"/>
          <w:sz w:val="24"/>
          <w:szCs w:val="24"/>
        </w:rPr>
      </w:pPr>
    </w:p>
    <w:p w:rsidR="006B136C" w:rsidRPr="00FC67C3" w:rsidRDefault="006B136C" w:rsidP="006B136C">
      <w:pPr>
        <w:spacing w:line="360" w:lineRule="auto"/>
        <w:jc w:val="both"/>
        <w:rPr>
          <w:rFonts w:ascii="Arial" w:eastAsia="Times New Roman" w:hAnsi="Arial" w:cs="Arial"/>
          <w:b/>
          <w:color w:val="222222"/>
          <w:sz w:val="24"/>
          <w:szCs w:val="24"/>
        </w:rPr>
      </w:pPr>
      <w:r w:rsidRPr="00FC67C3">
        <w:rPr>
          <w:rFonts w:ascii="Arial" w:eastAsia="Times New Roman" w:hAnsi="Arial" w:cs="Arial"/>
          <w:color w:val="222222"/>
          <w:sz w:val="24"/>
          <w:szCs w:val="24"/>
        </w:rPr>
        <w:t>‘‘</w:t>
      </w:r>
      <w:r w:rsidRPr="00FC67C3">
        <w:rPr>
          <w:rFonts w:ascii="Arial" w:eastAsia="Times New Roman" w:hAnsi="Arial" w:cs="Arial"/>
          <w:b/>
          <w:color w:val="222222"/>
          <w:sz w:val="24"/>
          <w:szCs w:val="24"/>
        </w:rPr>
        <w:t>Coleman-Fountain, E., Buckley, C. and Beresford, B., 2020. Improving mental health in autistic young adults: a qualitative study exploring help-seeking barriers in UK primary care. British Journal of General Practice, 70(694), pp. e356-e363.’’</w:t>
      </w:r>
    </w:p>
    <w:p w:rsidR="006B136C" w:rsidRPr="00FC67C3" w:rsidRDefault="006B136C" w:rsidP="006B136C">
      <w:pPr>
        <w:spacing w:line="360" w:lineRule="auto"/>
        <w:jc w:val="both"/>
        <w:rPr>
          <w:rFonts w:ascii="Arial" w:eastAsia="Times New Roman" w:hAnsi="Arial" w:cs="Arial"/>
          <w:color w:val="222222"/>
          <w:sz w:val="24"/>
          <w:szCs w:val="24"/>
        </w:rPr>
      </w:pPr>
      <w:r w:rsidRPr="00FC67C3">
        <w:rPr>
          <w:rFonts w:ascii="Arial" w:eastAsia="Times New Roman" w:hAnsi="Arial" w:cs="Arial"/>
          <w:color w:val="222222"/>
          <w:sz w:val="24"/>
          <w:szCs w:val="24"/>
        </w:rPr>
        <w:t>According to the view of Coleman-Fountain et al. (2020), people suffering from autistic syndrome have a higher scope of experiencing mental health problems resulting in degrading their living standards. The</w:t>
      </w:r>
      <w:r w:rsidR="00B476D8">
        <w:rPr>
          <w:rFonts w:ascii="Arial" w:eastAsia="Times New Roman" w:hAnsi="Arial" w:cs="Arial"/>
          <w:color w:val="222222"/>
          <w:sz w:val="24"/>
          <w:szCs w:val="24"/>
        </w:rPr>
        <w:t>y</w:t>
      </w:r>
      <w:r w:rsidRPr="00FC67C3">
        <w:rPr>
          <w:rFonts w:ascii="Arial" w:eastAsia="Times New Roman" w:hAnsi="Arial" w:cs="Arial"/>
          <w:color w:val="222222"/>
          <w:sz w:val="24"/>
          <w:szCs w:val="24"/>
        </w:rPr>
        <w:t xml:space="preserve"> </w:t>
      </w:r>
      <w:r w:rsidR="00475D7D" w:rsidRPr="00FC67C3">
        <w:rPr>
          <w:rFonts w:ascii="Arial" w:eastAsia="Times New Roman" w:hAnsi="Arial" w:cs="Arial"/>
          <w:color w:val="222222"/>
          <w:sz w:val="24"/>
          <w:szCs w:val="24"/>
        </w:rPr>
        <w:t>also emphasiz</w:t>
      </w:r>
      <w:r w:rsidRPr="00FC67C3">
        <w:rPr>
          <w:rFonts w:ascii="Arial" w:eastAsia="Times New Roman" w:hAnsi="Arial" w:cs="Arial"/>
          <w:color w:val="222222"/>
          <w:sz w:val="24"/>
          <w:szCs w:val="24"/>
        </w:rPr>
        <w:t>ed that autistic patients need significant support</w:t>
      </w:r>
      <w:r w:rsidR="00B476D8">
        <w:rPr>
          <w:rFonts w:ascii="Arial" w:eastAsia="Times New Roman" w:hAnsi="Arial" w:cs="Arial"/>
          <w:color w:val="222222"/>
          <w:sz w:val="24"/>
          <w:szCs w:val="24"/>
        </w:rPr>
        <w:t xml:space="preserve"> and care from their peers and </w:t>
      </w:r>
      <w:r w:rsidRPr="00FC67C3">
        <w:rPr>
          <w:rFonts w:ascii="Arial" w:eastAsia="Times New Roman" w:hAnsi="Arial" w:cs="Arial"/>
          <w:color w:val="222222"/>
          <w:sz w:val="24"/>
          <w:szCs w:val="24"/>
        </w:rPr>
        <w:t>family members from an early age so that they do not feel social exclusion further.</w:t>
      </w:r>
    </w:p>
    <w:p w:rsidR="006B136C" w:rsidRPr="00FC67C3" w:rsidRDefault="006B136C" w:rsidP="006B136C">
      <w:pPr>
        <w:spacing w:after="150" w:line="360" w:lineRule="atLeast"/>
        <w:rPr>
          <w:rFonts w:ascii="Arial" w:eastAsia="Times New Roman" w:hAnsi="Arial" w:cs="Arial"/>
          <w:b/>
          <w:color w:val="2C3E50"/>
          <w:sz w:val="24"/>
          <w:szCs w:val="24"/>
        </w:rPr>
      </w:pPr>
    </w:p>
    <w:p w:rsidR="006B136C" w:rsidRPr="00FC67C3" w:rsidRDefault="006B136C" w:rsidP="006B136C">
      <w:pPr>
        <w:spacing w:after="150" w:line="360" w:lineRule="atLeast"/>
        <w:rPr>
          <w:rFonts w:ascii="Arial" w:eastAsia="Times New Roman" w:hAnsi="Arial" w:cs="Arial"/>
          <w:b/>
          <w:color w:val="2C3E50"/>
          <w:sz w:val="24"/>
          <w:szCs w:val="24"/>
        </w:rPr>
      </w:pPr>
    </w:p>
    <w:p w:rsidR="006B136C" w:rsidRPr="00FC67C3" w:rsidRDefault="006B136C" w:rsidP="006B136C">
      <w:pPr>
        <w:spacing w:after="150" w:line="360" w:lineRule="atLeast"/>
        <w:rPr>
          <w:rFonts w:ascii="Arial" w:eastAsia="Times New Roman" w:hAnsi="Arial" w:cs="Arial"/>
          <w:b/>
          <w:color w:val="2C3E50"/>
          <w:sz w:val="24"/>
          <w:szCs w:val="24"/>
          <w:highlight w:val="yellow"/>
        </w:rPr>
      </w:pPr>
      <w:r w:rsidRPr="00FC67C3">
        <w:rPr>
          <w:rFonts w:ascii="Arial" w:eastAsia="Times New Roman" w:hAnsi="Arial" w:cs="Arial"/>
          <w:b/>
          <w:color w:val="2C3E50"/>
          <w:sz w:val="24"/>
          <w:szCs w:val="24"/>
        </w:rPr>
        <w:t>“Cutting, A. (2018). </w:t>
      </w:r>
      <w:r w:rsidRPr="00FC67C3">
        <w:rPr>
          <w:rFonts w:ascii="Arial" w:eastAsia="Times New Roman" w:hAnsi="Arial" w:cs="Arial"/>
          <w:b/>
          <w:i/>
          <w:iCs/>
          <w:color w:val="2C3E50"/>
          <w:sz w:val="24"/>
          <w:szCs w:val="24"/>
        </w:rPr>
        <w:t>Top 5 autism tips: inclusion in education</w:t>
      </w:r>
      <w:r w:rsidRPr="00FC67C3">
        <w:rPr>
          <w:rFonts w:ascii="Arial" w:eastAsia="Times New Roman" w:hAnsi="Arial" w:cs="Arial"/>
          <w:b/>
          <w:color w:val="2C3E50"/>
          <w:sz w:val="24"/>
          <w:szCs w:val="24"/>
        </w:rPr>
        <w:t>. [</w:t>
      </w:r>
      <w:proofErr w:type="gramStart"/>
      <w:r w:rsidRPr="00FC67C3">
        <w:rPr>
          <w:rFonts w:ascii="Arial" w:eastAsia="Times New Roman" w:hAnsi="Arial" w:cs="Arial"/>
          <w:b/>
          <w:color w:val="2C3E50"/>
          <w:sz w:val="24"/>
          <w:szCs w:val="24"/>
        </w:rPr>
        <w:t>online</w:t>
      </w:r>
      <w:proofErr w:type="gramEnd"/>
      <w:r w:rsidRPr="00FC67C3">
        <w:rPr>
          <w:rFonts w:ascii="Arial" w:eastAsia="Times New Roman" w:hAnsi="Arial" w:cs="Arial"/>
          <w:b/>
          <w:color w:val="2C3E50"/>
          <w:sz w:val="24"/>
          <w:szCs w:val="24"/>
        </w:rPr>
        <w:t>] www.autism.org.uk. Available at: https://www.autism.org.uk/advice-and-guidance/professional-practice/school-inclusion.”</w:t>
      </w:r>
    </w:p>
    <w:p w:rsidR="006B136C" w:rsidRPr="00FC67C3" w:rsidRDefault="006B136C" w:rsidP="006B136C">
      <w:pPr>
        <w:shd w:val="clear" w:color="auto" w:fill="FFFFFF"/>
        <w:spacing w:line="240" w:lineRule="auto"/>
        <w:rPr>
          <w:rFonts w:ascii="Arial" w:eastAsia="Times New Roman" w:hAnsi="Arial" w:cs="Arial"/>
          <w:b/>
          <w:color w:val="2C3E50"/>
          <w:sz w:val="24"/>
          <w:szCs w:val="24"/>
        </w:rPr>
      </w:pPr>
    </w:p>
    <w:p w:rsidR="006B136C" w:rsidRPr="00FC67C3" w:rsidRDefault="006B136C" w:rsidP="006B136C">
      <w:pPr>
        <w:rPr>
          <w:rFonts w:ascii="Arial" w:hAnsi="Arial" w:cs="Arial"/>
          <w:sz w:val="24"/>
          <w:szCs w:val="24"/>
        </w:rPr>
      </w:pPr>
      <w:r w:rsidRPr="00FC67C3">
        <w:rPr>
          <w:rFonts w:ascii="Arial" w:hAnsi="Arial" w:cs="Arial"/>
          <w:sz w:val="24"/>
          <w:szCs w:val="24"/>
        </w:rPr>
        <w:t>The source above is credible due to it being accessed from the national autistic</w:t>
      </w:r>
      <w:r w:rsidR="007D0C7D">
        <w:rPr>
          <w:rFonts w:ascii="Arial" w:hAnsi="Arial" w:cs="Arial"/>
          <w:sz w:val="24"/>
          <w:szCs w:val="24"/>
        </w:rPr>
        <w:t xml:space="preserve"> society which is a highly </w:t>
      </w:r>
      <w:proofErr w:type="spellStart"/>
      <w:r w:rsidR="007D0C7D">
        <w:rPr>
          <w:rFonts w:ascii="Arial" w:hAnsi="Arial" w:cs="Arial"/>
          <w:sz w:val="24"/>
          <w:szCs w:val="24"/>
        </w:rPr>
        <w:t xml:space="preserve">well </w:t>
      </w:r>
      <w:bookmarkStart w:id="0" w:name="_GoBack"/>
      <w:bookmarkEnd w:id="0"/>
      <w:r w:rsidRPr="00FC67C3">
        <w:rPr>
          <w:rFonts w:ascii="Arial" w:hAnsi="Arial" w:cs="Arial"/>
          <w:sz w:val="24"/>
          <w:szCs w:val="24"/>
        </w:rPr>
        <w:t>known</w:t>
      </w:r>
      <w:proofErr w:type="spellEnd"/>
      <w:r w:rsidRPr="00FC67C3">
        <w:rPr>
          <w:rFonts w:ascii="Arial" w:hAnsi="Arial" w:cs="Arial"/>
          <w:sz w:val="24"/>
          <w:szCs w:val="24"/>
        </w:rPr>
        <w:t xml:space="preserve"> leading organization in the UK that provides support, guidance and advice while also campaigning for the improved rights, facilities and services for the autistic society. The research and guidance from this website allowed me to create inclusions and allowed me to be educated and highlight top tips that are needed when creating a comfortable and correct environment for autistic children in education.</w:t>
      </w:r>
    </w:p>
    <w:p w:rsidR="006B136C" w:rsidRPr="00FC67C3" w:rsidRDefault="006B136C" w:rsidP="006B136C">
      <w:pPr>
        <w:rPr>
          <w:rFonts w:ascii="Arial" w:hAnsi="Arial" w:cs="Arial"/>
          <w:sz w:val="24"/>
          <w:szCs w:val="24"/>
        </w:rPr>
      </w:pPr>
    </w:p>
    <w:p w:rsidR="00447BE6" w:rsidRPr="00FC67C3" w:rsidRDefault="00447BE6">
      <w:pPr>
        <w:rPr>
          <w:rFonts w:ascii="Arial" w:hAnsi="Arial" w:cs="Arial"/>
          <w:sz w:val="24"/>
          <w:szCs w:val="24"/>
        </w:rPr>
      </w:pPr>
    </w:p>
    <w:p w:rsidR="006B136C" w:rsidRPr="00FC67C3" w:rsidRDefault="006B136C" w:rsidP="006B136C">
      <w:pPr>
        <w:spacing w:line="360" w:lineRule="auto"/>
        <w:jc w:val="both"/>
        <w:rPr>
          <w:rFonts w:ascii="Arial" w:hAnsi="Arial" w:cs="Arial"/>
          <w:b/>
          <w:sz w:val="24"/>
          <w:szCs w:val="24"/>
          <w:shd w:val="clear" w:color="auto" w:fill="FFFFFF"/>
        </w:rPr>
      </w:pPr>
      <w:r w:rsidRPr="00FC67C3">
        <w:rPr>
          <w:rFonts w:ascii="Arial" w:hAnsi="Arial" w:cs="Arial"/>
          <w:b/>
          <w:sz w:val="24"/>
          <w:szCs w:val="24"/>
          <w:shd w:val="clear" w:color="auto" w:fill="FFFFFF"/>
        </w:rPr>
        <w:t xml:space="preserve">“Faulkner, J., O’Brien, W.J., </w:t>
      </w:r>
      <w:proofErr w:type="spellStart"/>
      <w:r w:rsidRPr="00FC67C3">
        <w:rPr>
          <w:rFonts w:ascii="Arial" w:hAnsi="Arial" w:cs="Arial"/>
          <w:b/>
          <w:sz w:val="24"/>
          <w:szCs w:val="24"/>
          <w:shd w:val="clear" w:color="auto" w:fill="FFFFFF"/>
        </w:rPr>
        <w:t>McGrane</w:t>
      </w:r>
      <w:proofErr w:type="spellEnd"/>
      <w:r w:rsidRPr="00FC67C3">
        <w:rPr>
          <w:rFonts w:ascii="Arial" w:hAnsi="Arial" w:cs="Arial"/>
          <w:b/>
          <w:sz w:val="24"/>
          <w:szCs w:val="24"/>
          <w:shd w:val="clear" w:color="auto" w:fill="FFFFFF"/>
        </w:rPr>
        <w:t xml:space="preserve">, B., Wadsworth, D., Batten, J., Askew, C.D., </w:t>
      </w:r>
      <w:proofErr w:type="spellStart"/>
      <w:r w:rsidRPr="00FC67C3">
        <w:rPr>
          <w:rFonts w:ascii="Arial" w:hAnsi="Arial" w:cs="Arial"/>
          <w:b/>
          <w:sz w:val="24"/>
          <w:szCs w:val="24"/>
          <w:shd w:val="clear" w:color="auto" w:fill="FFFFFF"/>
        </w:rPr>
        <w:t>Badenhorst</w:t>
      </w:r>
      <w:proofErr w:type="spellEnd"/>
      <w:r w:rsidRPr="00FC67C3">
        <w:rPr>
          <w:rFonts w:ascii="Arial" w:hAnsi="Arial" w:cs="Arial"/>
          <w:b/>
          <w:sz w:val="24"/>
          <w:szCs w:val="24"/>
          <w:shd w:val="clear" w:color="auto" w:fill="FFFFFF"/>
        </w:rPr>
        <w:t xml:space="preserve">, C., Byrd, E., Coulter, M., Draper, N. and Elliot, C., 2021. Physical activity, mental health and well-being of adults during initial COVID-19 containment </w:t>
      </w:r>
      <w:r w:rsidRPr="00FC67C3">
        <w:rPr>
          <w:rFonts w:ascii="Arial" w:hAnsi="Arial" w:cs="Arial"/>
          <w:b/>
          <w:sz w:val="24"/>
          <w:szCs w:val="24"/>
          <w:shd w:val="clear" w:color="auto" w:fill="FFFFFF"/>
        </w:rPr>
        <w:lastRenderedPageBreak/>
        <w:t>strategies: A multi-country cross-sectional analysis. </w:t>
      </w:r>
      <w:r w:rsidRPr="00FC67C3">
        <w:rPr>
          <w:rFonts w:ascii="Arial" w:hAnsi="Arial" w:cs="Arial"/>
          <w:b/>
          <w:i/>
          <w:iCs/>
          <w:sz w:val="24"/>
          <w:szCs w:val="24"/>
          <w:shd w:val="clear" w:color="auto" w:fill="FFFFFF"/>
        </w:rPr>
        <w:t>Journal of science and medicine in sport</w:t>
      </w:r>
      <w:r w:rsidRPr="00FC67C3">
        <w:rPr>
          <w:rFonts w:ascii="Arial" w:hAnsi="Arial" w:cs="Arial"/>
          <w:b/>
          <w:sz w:val="24"/>
          <w:szCs w:val="24"/>
          <w:shd w:val="clear" w:color="auto" w:fill="FFFFFF"/>
        </w:rPr>
        <w:t>, </w:t>
      </w:r>
      <w:r w:rsidRPr="00FC67C3">
        <w:rPr>
          <w:rFonts w:ascii="Arial" w:hAnsi="Arial" w:cs="Arial"/>
          <w:b/>
          <w:i/>
          <w:iCs/>
          <w:sz w:val="24"/>
          <w:szCs w:val="24"/>
          <w:shd w:val="clear" w:color="auto" w:fill="FFFFFF"/>
        </w:rPr>
        <w:t>24</w:t>
      </w:r>
      <w:r w:rsidRPr="00FC67C3">
        <w:rPr>
          <w:rFonts w:ascii="Arial" w:hAnsi="Arial" w:cs="Arial"/>
          <w:b/>
          <w:sz w:val="24"/>
          <w:szCs w:val="24"/>
          <w:shd w:val="clear" w:color="auto" w:fill="FFFFFF"/>
        </w:rPr>
        <w:t>(4), pp.320-326.”</w:t>
      </w:r>
    </w:p>
    <w:p w:rsidR="006B136C" w:rsidRDefault="006B136C" w:rsidP="006B136C">
      <w:pPr>
        <w:spacing w:line="360" w:lineRule="auto"/>
        <w:jc w:val="both"/>
        <w:rPr>
          <w:rFonts w:ascii="Arial" w:eastAsia="Times New Roman" w:hAnsi="Arial" w:cs="Arial"/>
          <w:color w:val="222222"/>
          <w:sz w:val="24"/>
          <w:szCs w:val="24"/>
          <w:highlight w:val="white"/>
        </w:rPr>
      </w:pPr>
      <w:r w:rsidRPr="00FC67C3">
        <w:rPr>
          <w:rFonts w:ascii="Arial" w:eastAsia="Times New Roman" w:hAnsi="Arial" w:cs="Arial"/>
          <w:color w:val="222222"/>
          <w:sz w:val="24"/>
          <w:szCs w:val="24"/>
          <w:highlight w:val="white"/>
        </w:rPr>
        <w:t xml:space="preserve">Faulkner </w:t>
      </w:r>
      <w:r w:rsidRPr="00FC67C3">
        <w:rPr>
          <w:rFonts w:ascii="Arial" w:eastAsia="Times New Roman" w:hAnsi="Arial" w:cs="Arial"/>
          <w:i/>
          <w:color w:val="222222"/>
          <w:sz w:val="24"/>
          <w:szCs w:val="24"/>
          <w:highlight w:val="white"/>
        </w:rPr>
        <w:t>et al</w:t>
      </w:r>
      <w:r w:rsidRPr="00FC67C3">
        <w:rPr>
          <w:rFonts w:ascii="Arial" w:eastAsia="Times New Roman" w:hAnsi="Arial" w:cs="Arial"/>
          <w:color w:val="222222"/>
          <w:sz w:val="24"/>
          <w:szCs w:val="24"/>
          <w:highlight w:val="white"/>
        </w:rPr>
        <w:t xml:space="preserve">. (2021), highlighted in recent times, the access to treatment for autism and mental disorders has increased since the better infrastructure is added and better awareness has been generated further. The journal underlines how individuals with mental disorders can look after their mental and physical wellbeing in drastic situations like the </w:t>
      </w:r>
      <w:proofErr w:type="spellStart"/>
      <w:r w:rsidRPr="00FC67C3">
        <w:rPr>
          <w:rFonts w:ascii="Arial" w:eastAsia="Times New Roman" w:hAnsi="Arial" w:cs="Arial"/>
          <w:color w:val="222222"/>
          <w:sz w:val="24"/>
          <w:szCs w:val="24"/>
          <w:highlight w:val="white"/>
        </w:rPr>
        <w:t>covid</w:t>
      </w:r>
      <w:proofErr w:type="spellEnd"/>
      <w:r w:rsidRPr="00FC67C3">
        <w:rPr>
          <w:rFonts w:ascii="Arial" w:eastAsia="Times New Roman" w:hAnsi="Arial" w:cs="Arial"/>
          <w:color w:val="222222"/>
          <w:sz w:val="24"/>
          <w:szCs w:val="24"/>
          <w:highlight w:val="white"/>
        </w:rPr>
        <w:t xml:space="preserve"> pandemic and how they can void discrimination.</w:t>
      </w:r>
    </w:p>
    <w:p w:rsidR="00FC67C3" w:rsidRDefault="00FC67C3" w:rsidP="006B136C">
      <w:pPr>
        <w:spacing w:line="360" w:lineRule="auto"/>
        <w:jc w:val="both"/>
        <w:rPr>
          <w:rFonts w:ascii="Arial" w:eastAsia="Times New Roman" w:hAnsi="Arial" w:cs="Arial"/>
          <w:color w:val="222222"/>
          <w:sz w:val="24"/>
          <w:szCs w:val="24"/>
          <w:highlight w:val="white"/>
        </w:rPr>
      </w:pPr>
    </w:p>
    <w:p w:rsidR="00FC67C3" w:rsidRPr="00FC67C3" w:rsidRDefault="00FC67C3" w:rsidP="006B136C">
      <w:pPr>
        <w:spacing w:line="360" w:lineRule="auto"/>
        <w:jc w:val="both"/>
        <w:rPr>
          <w:rFonts w:ascii="Arial" w:eastAsia="Times New Roman" w:hAnsi="Arial" w:cs="Arial"/>
          <w:color w:val="222222"/>
          <w:sz w:val="24"/>
          <w:szCs w:val="24"/>
          <w:highlight w:val="white"/>
        </w:rPr>
      </w:pPr>
    </w:p>
    <w:p w:rsidR="006B136C" w:rsidRPr="00FC67C3" w:rsidRDefault="006B136C" w:rsidP="006B136C">
      <w:pPr>
        <w:pStyle w:val="NormalWeb"/>
        <w:spacing w:before="0" w:beforeAutospacing="0" w:after="240" w:afterAutospacing="0" w:line="360" w:lineRule="auto"/>
        <w:rPr>
          <w:rFonts w:ascii="Arial" w:hAnsi="Arial" w:cs="Arial"/>
          <w:b/>
        </w:rPr>
      </w:pPr>
      <w:r w:rsidRPr="00FC67C3">
        <w:rPr>
          <w:rFonts w:ascii="Arial" w:hAnsi="Arial" w:cs="Arial"/>
          <w:b/>
        </w:rPr>
        <w:t xml:space="preserve">“GOV.UK (2007). </w:t>
      </w:r>
      <w:r w:rsidRPr="00FC67C3">
        <w:rPr>
          <w:rFonts w:ascii="Arial" w:hAnsi="Arial" w:cs="Arial"/>
          <w:b/>
          <w:i/>
          <w:iCs/>
        </w:rPr>
        <w:t>Mental Health Act 2007</w:t>
      </w:r>
      <w:r w:rsidRPr="00FC67C3">
        <w:rPr>
          <w:rFonts w:ascii="Arial" w:hAnsi="Arial" w:cs="Arial"/>
          <w:b/>
        </w:rPr>
        <w:t>. [</w:t>
      </w:r>
      <w:proofErr w:type="gramStart"/>
      <w:r w:rsidRPr="00FC67C3">
        <w:rPr>
          <w:rFonts w:ascii="Arial" w:hAnsi="Arial" w:cs="Arial"/>
          <w:b/>
        </w:rPr>
        <w:t>online</w:t>
      </w:r>
      <w:proofErr w:type="gramEnd"/>
      <w:r w:rsidRPr="00FC67C3">
        <w:rPr>
          <w:rFonts w:ascii="Arial" w:hAnsi="Arial" w:cs="Arial"/>
          <w:b/>
        </w:rPr>
        <w:t xml:space="preserve">] Legislation.gov.uk. Available at: </w:t>
      </w:r>
      <w:hyperlink r:id="rId8" w:history="1">
        <w:r w:rsidRPr="00FC67C3">
          <w:rPr>
            <w:rStyle w:val="Hyperlink"/>
            <w:rFonts w:ascii="Arial" w:hAnsi="Arial" w:cs="Arial"/>
            <w:b/>
            <w:color w:val="auto"/>
          </w:rPr>
          <w:t>https://www.legislation.gov.uk/ukpga/2007/12/contents</w:t>
        </w:r>
      </w:hyperlink>
      <w:r w:rsidRPr="00FC67C3">
        <w:rPr>
          <w:rFonts w:ascii="Arial" w:hAnsi="Arial" w:cs="Arial"/>
          <w:b/>
        </w:rPr>
        <w:t>”</w:t>
      </w:r>
    </w:p>
    <w:p w:rsidR="006B136C" w:rsidRPr="00FC67C3" w:rsidRDefault="006B136C" w:rsidP="006B136C">
      <w:pPr>
        <w:pStyle w:val="NormalWeb"/>
        <w:spacing w:before="0" w:beforeAutospacing="0" w:after="240" w:afterAutospacing="0" w:line="360" w:lineRule="auto"/>
        <w:rPr>
          <w:rFonts w:ascii="Arial" w:hAnsi="Arial" w:cs="Arial"/>
          <w:b/>
        </w:rPr>
      </w:pPr>
      <w:r w:rsidRPr="00FC67C3">
        <w:rPr>
          <w:rFonts w:ascii="Arial" w:hAnsi="Arial" w:cs="Arial"/>
        </w:rPr>
        <w:t>Being such a credible source evaluating this information supported my research of autism as I can see how the legislations to ensure they are protecting individuals with mental disorders such as autism</w:t>
      </w:r>
    </w:p>
    <w:p w:rsidR="006B136C" w:rsidRPr="00FC67C3" w:rsidRDefault="006B136C" w:rsidP="006B136C">
      <w:pPr>
        <w:spacing w:line="360" w:lineRule="auto"/>
        <w:jc w:val="both"/>
        <w:rPr>
          <w:rFonts w:ascii="Arial" w:eastAsia="Times New Roman" w:hAnsi="Arial" w:cs="Arial"/>
          <w:color w:val="222222"/>
          <w:sz w:val="24"/>
          <w:szCs w:val="24"/>
          <w:highlight w:val="white"/>
        </w:rPr>
      </w:pPr>
    </w:p>
    <w:p w:rsidR="006B136C" w:rsidRPr="00FC67C3" w:rsidRDefault="006B136C" w:rsidP="006B136C">
      <w:pPr>
        <w:spacing w:line="360" w:lineRule="auto"/>
        <w:jc w:val="both"/>
        <w:rPr>
          <w:rFonts w:ascii="Arial" w:eastAsia="Times New Roman" w:hAnsi="Arial" w:cs="Arial"/>
          <w:b/>
          <w:color w:val="222222"/>
          <w:sz w:val="24"/>
          <w:szCs w:val="24"/>
        </w:rPr>
      </w:pPr>
      <w:r w:rsidRPr="00FC67C3">
        <w:rPr>
          <w:rFonts w:ascii="Arial" w:eastAsia="Times New Roman" w:hAnsi="Arial" w:cs="Arial"/>
          <w:b/>
          <w:color w:val="222222"/>
          <w:sz w:val="24"/>
          <w:szCs w:val="24"/>
        </w:rPr>
        <w:t>“Gov.uk, 2021. Reforming the Mental Health Act. Available from https://www.gov.uk/government/consultations/reforming-the-mental-health-act/reforming-the-mental-health act#:~:text=The%20NHS%20Long%20Term%20Plan%2C%20backed%20by%20%C2%A32.3%20billion</w:t>
      </w:r>
      <w:proofErr w:type="gramStart"/>
      <w:r w:rsidRPr="00FC67C3">
        <w:rPr>
          <w:rFonts w:ascii="Arial" w:eastAsia="Times New Roman" w:hAnsi="Arial" w:cs="Arial"/>
          <w:b/>
          <w:color w:val="222222"/>
          <w:sz w:val="24"/>
          <w:szCs w:val="24"/>
        </w:rPr>
        <w:t>,illness</w:t>
      </w:r>
      <w:proofErr w:type="gramEnd"/>
      <w:r w:rsidRPr="00FC67C3">
        <w:rPr>
          <w:rFonts w:ascii="Arial" w:eastAsia="Times New Roman" w:hAnsi="Arial" w:cs="Arial"/>
          <w:b/>
          <w:color w:val="222222"/>
          <w:sz w:val="24"/>
          <w:szCs w:val="24"/>
        </w:rPr>
        <w:t>%2C%20particularly%20severe%20mental%20illnesses. Accessed on 24/6/2022.”</w:t>
      </w:r>
    </w:p>
    <w:p w:rsidR="006B136C" w:rsidRPr="00FC67C3" w:rsidRDefault="006B136C" w:rsidP="006B136C">
      <w:pPr>
        <w:spacing w:line="360" w:lineRule="auto"/>
        <w:jc w:val="both"/>
        <w:rPr>
          <w:rFonts w:ascii="Arial" w:eastAsia="Times New Roman" w:hAnsi="Arial" w:cs="Arial"/>
          <w:color w:val="222222"/>
          <w:sz w:val="24"/>
          <w:szCs w:val="24"/>
        </w:rPr>
      </w:pPr>
      <w:r w:rsidRPr="00FC67C3">
        <w:rPr>
          <w:rFonts w:ascii="Arial" w:eastAsia="Times New Roman" w:hAnsi="Arial" w:cs="Arial"/>
          <w:color w:val="222222"/>
          <w:sz w:val="24"/>
          <w:szCs w:val="24"/>
        </w:rPr>
        <w:t>The credibility of this source is high as it is from the government website of the UK and all the acts are ensured to be correct as they are legally evaluated as they are created to protect and support individuals with mental health disorders in the UK. Overall, this sourced allowed me to develop an understanding of what legal laws are embedded into the country to protect people with autism.</w:t>
      </w:r>
    </w:p>
    <w:p w:rsidR="00525337" w:rsidRPr="00FC67C3" w:rsidRDefault="00525337" w:rsidP="006B136C">
      <w:pPr>
        <w:spacing w:line="360" w:lineRule="auto"/>
        <w:jc w:val="both"/>
        <w:rPr>
          <w:rFonts w:ascii="Arial" w:eastAsia="Times New Roman" w:hAnsi="Arial" w:cs="Arial"/>
          <w:color w:val="222222"/>
          <w:sz w:val="24"/>
          <w:szCs w:val="24"/>
        </w:rPr>
      </w:pPr>
    </w:p>
    <w:p w:rsidR="00935E61" w:rsidRPr="00FC67C3" w:rsidRDefault="00935E61" w:rsidP="00935E61">
      <w:pPr>
        <w:pStyle w:val="NormalWeb"/>
        <w:spacing w:before="0" w:beforeAutospacing="0" w:after="240" w:afterAutospacing="0" w:line="360" w:lineRule="auto"/>
        <w:rPr>
          <w:rFonts w:ascii="Arial" w:hAnsi="Arial" w:cs="Arial"/>
          <w:b/>
        </w:rPr>
      </w:pPr>
      <w:r w:rsidRPr="00FC67C3">
        <w:rPr>
          <w:rFonts w:ascii="Arial" w:hAnsi="Arial" w:cs="Arial"/>
          <w:b/>
        </w:rPr>
        <w:lastRenderedPageBreak/>
        <w:t>“</w:t>
      </w:r>
      <w:proofErr w:type="spellStart"/>
      <w:r w:rsidRPr="00FC67C3">
        <w:rPr>
          <w:rFonts w:ascii="Arial" w:hAnsi="Arial" w:cs="Arial"/>
          <w:b/>
        </w:rPr>
        <w:t>Mandal</w:t>
      </w:r>
      <w:proofErr w:type="spellEnd"/>
      <w:r w:rsidRPr="00FC67C3">
        <w:rPr>
          <w:rFonts w:ascii="Arial" w:hAnsi="Arial" w:cs="Arial"/>
          <w:b/>
        </w:rPr>
        <w:t xml:space="preserve">, A. (2009). </w:t>
      </w:r>
      <w:r w:rsidRPr="00FC67C3">
        <w:rPr>
          <w:rFonts w:ascii="Arial" w:hAnsi="Arial" w:cs="Arial"/>
          <w:b/>
          <w:i/>
          <w:iCs/>
        </w:rPr>
        <w:t>Autism History</w:t>
      </w:r>
      <w:r w:rsidRPr="00FC67C3">
        <w:rPr>
          <w:rFonts w:ascii="Arial" w:hAnsi="Arial" w:cs="Arial"/>
          <w:b/>
        </w:rPr>
        <w:t>. [</w:t>
      </w:r>
      <w:proofErr w:type="gramStart"/>
      <w:r w:rsidRPr="00FC67C3">
        <w:rPr>
          <w:rFonts w:ascii="Arial" w:hAnsi="Arial" w:cs="Arial"/>
          <w:b/>
        </w:rPr>
        <w:t>online</w:t>
      </w:r>
      <w:proofErr w:type="gramEnd"/>
      <w:r w:rsidRPr="00FC67C3">
        <w:rPr>
          <w:rFonts w:ascii="Arial" w:hAnsi="Arial" w:cs="Arial"/>
          <w:b/>
        </w:rPr>
        <w:t>] News-Medical.net. Available at: https://www</w:t>
      </w:r>
      <w:r w:rsidR="00F64EE5">
        <w:rPr>
          <w:rFonts w:ascii="Arial" w:hAnsi="Arial" w:cs="Arial"/>
          <w:b/>
        </w:rPr>
        <w:t>.newsmedical.net/health/Autism</w:t>
      </w:r>
      <w:r w:rsidRPr="00FC67C3">
        <w:rPr>
          <w:rFonts w:ascii="Arial" w:hAnsi="Arial" w:cs="Arial"/>
          <w:b/>
        </w:rPr>
        <w:t>History.aspx#:~:text=The%20term%20autism%20first%20was.”</w:t>
      </w:r>
    </w:p>
    <w:p w:rsidR="00935E61" w:rsidRPr="00FC67C3" w:rsidRDefault="00935E61" w:rsidP="00935E61">
      <w:pPr>
        <w:rPr>
          <w:rFonts w:ascii="Arial" w:hAnsi="Arial" w:cs="Arial"/>
          <w:sz w:val="24"/>
          <w:szCs w:val="24"/>
        </w:rPr>
      </w:pPr>
      <w:r w:rsidRPr="00FC67C3">
        <w:rPr>
          <w:rFonts w:ascii="Arial" w:hAnsi="Arial" w:cs="Arial"/>
          <w:sz w:val="24"/>
          <w:szCs w:val="24"/>
        </w:rPr>
        <w:t xml:space="preserve">It was extremely important for me to evaluate this research as I needed to know the history and development behind how autism came around. This source highlighted how there were many diseases like </w:t>
      </w:r>
      <w:proofErr w:type="spellStart"/>
      <w:r w:rsidRPr="00FC67C3">
        <w:rPr>
          <w:rFonts w:ascii="Arial" w:hAnsi="Arial" w:cs="Arial"/>
          <w:sz w:val="24"/>
          <w:szCs w:val="24"/>
        </w:rPr>
        <w:t>Kanner’s</w:t>
      </w:r>
      <w:proofErr w:type="spellEnd"/>
      <w:r w:rsidRPr="00FC67C3">
        <w:rPr>
          <w:rFonts w:ascii="Arial" w:hAnsi="Arial" w:cs="Arial"/>
          <w:sz w:val="24"/>
          <w:szCs w:val="24"/>
        </w:rPr>
        <w:t xml:space="preserve"> and Asperger’s disease that share similar characteristics with autism, which is the reason behind why in the past there was misdiagnosis and how there was a delay in recognizing autism as people were also ashamed of it.</w:t>
      </w:r>
    </w:p>
    <w:p w:rsidR="00935E61" w:rsidRPr="00FC67C3" w:rsidRDefault="00935E61" w:rsidP="00935E61">
      <w:pPr>
        <w:spacing w:line="360" w:lineRule="auto"/>
        <w:jc w:val="center"/>
        <w:rPr>
          <w:rFonts w:ascii="Arial" w:hAnsi="Arial" w:cs="Arial"/>
          <w:b/>
          <w:sz w:val="24"/>
          <w:szCs w:val="24"/>
          <w:highlight w:val="magenta"/>
          <w:shd w:val="clear" w:color="auto" w:fill="FFFFFF"/>
        </w:rPr>
      </w:pPr>
    </w:p>
    <w:p w:rsidR="00935E61" w:rsidRPr="00FC67C3" w:rsidRDefault="00935E61" w:rsidP="00935E61">
      <w:pPr>
        <w:spacing w:line="360" w:lineRule="auto"/>
        <w:jc w:val="center"/>
        <w:rPr>
          <w:rFonts w:ascii="Arial" w:hAnsi="Arial" w:cs="Arial"/>
          <w:b/>
          <w:sz w:val="24"/>
          <w:szCs w:val="24"/>
          <w:highlight w:val="magenta"/>
          <w:shd w:val="clear" w:color="auto" w:fill="FFFFFF"/>
        </w:rPr>
      </w:pPr>
    </w:p>
    <w:p w:rsidR="00935E61" w:rsidRPr="00FC67C3" w:rsidRDefault="00935E61" w:rsidP="00935E61">
      <w:pPr>
        <w:spacing w:line="360" w:lineRule="auto"/>
        <w:jc w:val="center"/>
        <w:rPr>
          <w:rFonts w:ascii="Arial" w:hAnsi="Arial" w:cs="Arial"/>
          <w:b/>
          <w:sz w:val="24"/>
          <w:szCs w:val="24"/>
          <w:shd w:val="clear" w:color="auto" w:fill="FFFFFF"/>
        </w:rPr>
      </w:pPr>
      <w:r w:rsidRPr="00FC67C3">
        <w:rPr>
          <w:rFonts w:ascii="Arial" w:hAnsi="Arial" w:cs="Arial"/>
          <w:b/>
          <w:sz w:val="24"/>
          <w:szCs w:val="24"/>
          <w:shd w:val="clear" w:color="auto" w:fill="FFFFFF"/>
        </w:rPr>
        <w:t>‘‘</w:t>
      </w:r>
      <w:proofErr w:type="spellStart"/>
      <w:r w:rsidRPr="00FC67C3">
        <w:rPr>
          <w:rFonts w:ascii="Arial" w:hAnsi="Arial" w:cs="Arial"/>
          <w:b/>
          <w:sz w:val="24"/>
          <w:szCs w:val="24"/>
          <w:shd w:val="clear" w:color="auto" w:fill="FFFFFF"/>
        </w:rPr>
        <w:t>Pulikkan</w:t>
      </w:r>
      <w:proofErr w:type="spellEnd"/>
      <w:r w:rsidRPr="00FC67C3">
        <w:rPr>
          <w:rFonts w:ascii="Arial" w:hAnsi="Arial" w:cs="Arial"/>
          <w:b/>
          <w:sz w:val="24"/>
          <w:szCs w:val="24"/>
          <w:shd w:val="clear" w:color="auto" w:fill="FFFFFF"/>
        </w:rPr>
        <w:t xml:space="preserve">, J., </w:t>
      </w:r>
      <w:proofErr w:type="spellStart"/>
      <w:r w:rsidRPr="00FC67C3">
        <w:rPr>
          <w:rFonts w:ascii="Arial" w:hAnsi="Arial" w:cs="Arial"/>
          <w:b/>
          <w:sz w:val="24"/>
          <w:szCs w:val="24"/>
          <w:shd w:val="clear" w:color="auto" w:fill="FFFFFF"/>
        </w:rPr>
        <w:t>Mazumder</w:t>
      </w:r>
      <w:proofErr w:type="spellEnd"/>
      <w:r w:rsidRPr="00FC67C3">
        <w:rPr>
          <w:rFonts w:ascii="Arial" w:hAnsi="Arial" w:cs="Arial"/>
          <w:b/>
          <w:sz w:val="24"/>
          <w:szCs w:val="24"/>
          <w:shd w:val="clear" w:color="auto" w:fill="FFFFFF"/>
        </w:rPr>
        <w:t xml:space="preserve">, A. and Grace, T., 2019. Role of the gut </w:t>
      </w:r>
      <w:proofErr w:type="spellStart"/>
      <w:r w:rsidRPr="00FC67C3">
        <w:rPr>
          <w:rFonts w:ascii="Arial" w:hAnsi="Arial" w:cs="Arial"/>
          <w:b/>
          <w:sz w:val="24"/>
          <w:szCs w:val="24"/>
          <w:shd w:val="clear" w:color="auto" w:fill="FFFFFF"/>
        </w:rPr>
        <w:t>microbiome</w:t>
      </w:r>
      <w:proofErr w:type="spellEnd"/>
      <w:r w:rsidRPr="00FC67C3">
        <w:rPr>
          <w:rFonts w:ascii="Arial" w:hAnsi="Arial" w:cs="Arial"/>
          <w:b/>
          <w:sz w:val="24"/>
          <w:szCs w:val="24"/>
          <w:shd w:val="clear" w:color="auto" w:fill="FFFFFF"/>
        </w:rPr>
        <w:t xml:space="preserve"> in autism spectrum disorders. </w:t>
      </w:r>
      <w:r w:rsidRPr="00FC67C3">
        <w:rPr>
          <w:rFonts w:ascii="Arial" w:hAnsi="Arial" w:cs="Arial"/>
          <w:b/>
          <w:i/>
          <w:iCs/>
          <w:sz w:val="24"/>
          <w:szCs w:val="24"/>
          <w:shd w:val="clear" w:color="auto" w:fill="FFFFFF"/>
        </w:rPr>
        <w:t>Reviews on Biomarker Studies in Psychiatric and Neurodegenerative Disorders</w:t>
      </w:r>
      <w:r w:rsidRPr="00FC67C3">
        <w:rPr>
          <w:rFonts w:ascii="Arial" w:hAnsi="Arial" w:cs="Arial"/>
          <w:b/>
          <w:sz w:val="24"/>
          <w:szCs w:val="24"/>
          <w:shd w:val="clear" w:color="auto" w:fill="FFFFFF"/>
        </w:rPr>
        <w:t>, pp.253-269.’’</w:t>
      </w:r>
    </w:p>
    <w:p w:rsidR="00935E61" w:rsidRPr="00FC67C3" w:rsidRDefault="00935E61" w:rsidP="00935E61">
      <w:pPr>
        <w:spacing w:line="360" w:lineRule="auto"/>
        <w:jc w:val="both"/>
        <w:rPr>
          <w:rFonts w:ascii="Arial" w:eastAsia="Times New Roman" w:hAnsi="Arial" w:cs="Arial"/>
          <w:color w:val="222222"/>
          <w:sz w:val="24"/>
          <w:szCs w:val="24"/>
        </w:rPr>
      </w:pPr>
      <w:r w:rsidRPr="00FC67C3">
        <w:rPr>
          <w:rFonts w:ascii="Arial" w:eastAsia="Times New Roman" w:hAnsi="Arial" w:cs="Arial"/>
          <w:color w:val="222222"/>
          <w:sz w:val="24"/>
          <w:szCs w:val="24"/>
        </w:rPr>
        <w:t>The authors also have discussed in this paper that social skills such as interactions and listening need to be improved so that they feel involved within the society</w:t>
      </w:r>
      <w:r w:rsidR="00D25AEC">
        <w:rPr>
          <w:rFonts w:ascii="Arial" w:eastAsia="Times New Roman" w:hAnsi="Arial" w:cs="Arial"/>
          <w:color w:val="222222"/>
          <w:sz w:val="24"/>
          <w:szCs w:val="24"/>
        </w:rPr>
        <w:t xml:space="preserve"> which</w:t>
      </w:r>
      <w:r w:rsidRPr="00FC67C3">
        <w:rPr>
          <w:rFonts w:ascii="Arial" w:eastAsia="Times New Roman" w:hAnsi="Arial" w:cs="Arial"/>
          <w:color w:val="222222"/>
          <w:sz w:val="24"/>
          <w:szCs w:val="24"/>
        </w:rPr>
        <w:t xml:space="preserve"> leads to a positive psychological impact on them.</w:t>
      </w:r>
      <w:r w:rsidR="00697417" w:rsidRPr="00FC67C3">
        <w:rPr>
          <w:rFonts w:ascii="Arial" w:hAnsi="Arial" w:cs="Arial"/>
          <w:sz w:val="24"/>
          <w:szCs w:val="24"/>
        </w:rPr>
        <w:t xml:space="preserve"> </w:t>
      </w:r>
      <w:r w:rsidR="00697417" w:rsidRPr="00FC67C3">
        <w:rPr>
          <w:rFonts w:ascii="Arial" w:eastAsia="Times New Roman" w:hAnsi="Arial" w:cs="Arial"/>
          <w:color w:val="222222"/>
          <w:sz w:val="24"/>
          <w:szCs w:val="24"/>
        </w:rPr>
        <w:t>Students with A</w:t>
      </w:r>
      <w:r w:rsidRPr="00FC67C3">
        <w:rPr>
          <w:rFonts w:ascii="Arial" w:eastAsia="Times New Roman" w:hAnsi="Arial" w:cs="Arial"/>
          <w:color w:val="222222"/>
          <w:sz w:val="24"/>
          <w:szCs w:val="24"/>
        </w:rPr>
        <w:t>utism syndrome have been considered to be facing problems of depression and anxiety and also difficulties in making friends. The authors also have reported that these autistic patients are also determined to possess low self-esteem and their academic resu</w:t>
      </w:r>
      <w:r w:rsidR="007D0C7D">
        <w:rPr>
          <w:rFonts w:ascii="Arial" w:eastAsia="Times New Roman" w:hAnsi="Arial" w:cs="Arial"/>
          <w:color w:val="222222"/>
          <w:sz w:val="24"/>
          <w:szCs w:val="24"/>
        </w:rPr>
        <w:t xml:space="preserve">lts also have degraded further. </w:t>
      </w:r>
      <w:r w:rsidRPr="00FC67C3">
        <w:rPr>
          <w:rFonts w:ascii="Arial" w:eastAsia="Times New Roman" w:hAnsi="Arial" w:cs="Arial"/>
          <w:color w:val="222222"/>
          <w:sz w:val="24"/>
          <w:szCs w:val="24"/>
        </w:rPr>
        <w:t>Finally, all over the globe, autistic patients are determined to undergo bullying, and exclusion and stigmatization are also integrated. The research above permits me to gain knowledge of some difficulties and discrimination students with autism face due to having certain characteristics and behavior.</w:t>
      </w:r>
    </w:p>
    <w:p w:rsidR="006B136C" w:rsidRPr="00FC67C3" w:rsidRDefault="006B136C">
      <w:pPr>
        <w:rPr>
          <w:rFonts w:ascii="Arial" w:hAnsi="Arial" w:cs="Arial"/>
          <w:b/>
          <w:sz w:val="24"/>
          <w:szCs w:val="24"/>
        </w:rPr>
      </w:pPr>
    </w:p>
    <w:p w:rsidR="00935E61" w:rsidRPr="00FC67C3" w:rsidRDefault="00935E61" w:rsidP="00935E61">
      <w:pPr>
        <w:spacing w:line="360" w:lineRule="auto"/>
        <w:jc w:val="both"/>
        <w:rPr>
          <w:rFonts w:ascii="Arial" w:hAnsi="Arial" w:cs="Arial"/>
          <w:b/>
          <w:sz w:val="24"/>
          <w:szCs w:val="24"/>
        </w:rPr>
      </w:pPr>
      <w:r w:rsidRPr="00FC67C3">
        <w:rPr>
          <w:rFonts w:ascii="Arial" w:hAnsi="Arial" w:cs="Arial"/>
          <w:b/>
          <w:sz w:val="24"/>
          <w:szCs w:val="24"/>
          <w:shd w:val="clear" w:color="auto" w:fill="FFFFFF"/>
        </w:rPr>
        <w:t xml:space="preserve">“Richards, M., 2020. </w:t>
      </w:r>
      <w:proofErr w:type="spellStart"/>
      <w:r w:rsidRPr="00FC67C3">
        <w:rPr>
          <w:rFonts w:ascii="Arial" w:hAnsi="Arial" w:cs="Arial"/>
          <w:b/>
          <w:sz w:val="24"/>
          <w:szCs w:val="24"/>
          <w:shd w:val="clear" w:color="auto" w:fill="FFFFFF"/>
        </w:rPr>
        <w:t>Whorlton</w:t>
      </w:r>
      <w:proofErr w:type="spellEnd"/>
      <w:r w:rsidRPr="00FC67C3">
        <w:rPr>
          <w:rFonts w:ascii="Arial" w:hAnsi="Arial" w:cs="Arial"/>
          <w:b/>
          <w:sz w:val="24"/>
          <w:szCs w:val="24"/>
          <w:shd w:val="clear" w:color="auto" w:fill="FFFFFF"/>
        </w:rPr>
        <w:t xml:space="preserve"> Hall, Winterbourne… person-</w:t>
      </w:r>
      <w:proofErr w:type="spellStart"/>
      <w:r w:rsidRPr="00FC67C3">
        <w:rPr>
          <w:rFonts w:ascii="Arial" w:hAnsi="Arial" w:cs="Arial"/>
          <w:b/>
          <w:sz w:val="24"/>
          <w:szCs w:val="24"/>
          <w:shd w:val="clear" w:color="auto" w:fill="FFFFFF"/>
        </w:rPr>
        <w:t>centred</w:t>
      </w:r>
      <w:proofErr w:type="spellEnd"/>
      <w:r w:rsidRPr="00FC67C3">
        <w:rPr>
          <w:rFonts w:ascii="Arial" w:hAnsi="Arial" w:cs="Arial"/>
          <w:b/>
          <w:sz w:val="24"/>
          <w:szCs w:val="24"/>
          <w:shd w:val="clear" w:color="auto" w:fill="FFFFFF"/>
        </w:rPr>
        <w:t xml:space="preserve"> care is long dead for people with learning disabilities and autism. </w:t>
      </w:r>
      <w:r w:rsidRPr="00FC67C3">
        <w:rPr>
          <w:rFonts w:ascii="Arial" w:hAnsi="Arial" w:cs="Arial"/>
          <w:b/>
          <w:i/>
          <w:iCs/>
          <w:sz w:val="24"/>
          <w:szCs w:val="24"/>
          <w:shd w:val="clear" w:color="auto" w:fill="FFFFFF"/>
        </w:rPr>
        <w:t>Disability &amp; Society</w:t>
      </w:r>
      <w:r w:rsidRPr="00FC67C3">
        <w:rPr>
          <w:rFonts w:ascii="Arial" w:hAnsi="Arial" w:cs="Arial"/>
          <w:b/>
          <w:sz w:val="24"/>
          <w:szCs w:val="24"/>
          <w:shd w:val="clear" w:color="auto" w:fill="FFFFFF"/>
        </w:rPr>
        <w:t>, </w:t>
      </w:r>
      <w:r w:rsidRPr="00FC67C3">
        <w:rPr>
          <w:rFonts w:ascii="Arial" w:hAnsi="Arial" w:cs="Arial"/>
          <w:b/>
          <w:i/>
          <w:iCs/>
          <w:sz w:val="24"/>
          <w:szCs w:val="24"/>
          <w:shd w:val="clear" w:color="auto" w:fill="FFFFFF"/>
        </w:rPr>
        <w:t>35</w:t>
      </w:r>
      <w:r w:rsidRPr="00FC67C3">
        <w:rPr>
          <w:rFonts w:ascii="Arial" w:hAnsi="Arial" w:cs="Arial"/>
          <w:b/>
          <w:sz w:val="24"/>
          <w:szCs w:val="24"/>
          <w:shd w:val="clear" w:color="auto" w:fill="FFFFFF"/>
        </w:rPr>
        <w:t>(3), pp.500-505.”</w:t>
      </w:r>
    </w:p>
    <w:p w:rsidR="00935E61" w:rsidRPr="00FC67C3" w:rsidRDefault="00935E61" w:rsidP="00935E61">
      <w:pPr>
        <w:rPr>
          <w:rFonts w:ascii="Arial" w:hAnsi="Arial" w:cs="Arial"/>
          <w:sz w:val="24"/>
          <w:szCs w:val="24"/>
        </w:rPr>
      </w:pPr>
      <w:r w:rsidRPr="00FC67C3">
        <w:rPr>
          <w:rFonts w:ascii="Arial" w:hAnsi="Arial" w:cs="Arial"/>
          <w:sz w:val="24"/>
          <w:szCs w:val="24"/>
        </w:rPr>
        <w:t xml:space="preserve">According to the author he campaigned and demonstrated how autistic people’s need more awareness and improvement need to be created in the autism act 2009.The </w:t>
      </w:r>
      <w:r w:rsidRPr="00FC67C3">
        <w:rPr>
          <w:rFonts w:ascii="Arial" w:hAnsi="Arial" w:cs="Arial"/>
          <w:sz w:val="24"/>
          <w:szCs w:val="24"/>
        </w:rPr>
        <w:lastRenderedPageBreak/>
        <w:t>reason why I evaluated this source is due to get a better understanding if the legislations put in place for autism are enough and how other individuals with different mental disorders other than autism may be receiving more support than the autistic society.</w:t>
      </w:r>
    </w:p>
    <w:p w:rsidR="00935E61" w:rsidRPr="00FC67C3" w:rsidRDefault="00935E61" w:rsidP="00935E61">
      <w:pPr>
        <w:rPr>
          <w:rFonts w:ascii="Arial" w:hAnsi="Arial" w:cs="Arial"/>
          <w:sz w:val="24"/>
          <w:szCs w:val="24"/>
        </w:rPr>
      </w:pPr>
    </w:p>
    <w:p w:rsidR="00935E61" w:rsidRPr="00FC67C3" w:rsidRDefault="00935E61" w:rsidP="00935E61">
      <w:pPr>
        <w:spacing w:line="360" w:lineRule="auto"/>
        <w:jc w:val="both"/>
        <w:rPr>
          <w:rFonts w:ascii="Arial" w:eastAsia="Times New Roman" w:hAnsi="Arial" w:cs="Arial"/>
          <w:b/>
          <w:color w:val="222222"/>
          <w:sz w:val="24"/>
          <w:szCs w:val="24"/>
        </w:rPr>
      </w:pPr>
      <w:r w:rsidRPr="00FC67C3">
        <w:rPr>
          <w:rFonts w:ascii="Arial" w:eastAsia="Times New Roman" w:hAnsi="Arial" w:cs="Arial"/>
          <w:b/>
          <w:color w:val="222222"/>
          <w:sz w:val="24"/>
          <w:szCs w:val="24"/>
        </w:rPr>
        <w:t xml:space="preserve">‘‘Russell, G., </w:t>
      </w:r>
      <w:proofErr w:type="spellStart"/>
      <w:r w:rsidRPr="00FC67C3">
        <w:rPr>
          <w:rFonts w:ascii="Arial" w:eastAsia="Times New Roman" w:hAnsi="Arial" w:cs="Arial"/>
          <w:b/>
          <w:color w:val="222222"/>
          <w:sz w:val="24"/>
          <w:szCs w:val="24"/>
        </w:rPr>
        <w:t>Stapley</w:t>
      </w:r>
      <w:proofErr w:type="spellEnd"/>
      <w:r w:rsidRPr="00FC67C3">
        <w:rPr>
          <w:rFonts w:ascii="Arial" w:eastAsia="Times New Roman" w:hAnsi="Arial" w:cs="Arial"/>
          <w:b/>
          <w:color w:val="222222"/>
          <w:sz w:val="24"/>
          <w:szCs w:val="24"/>
        </w:rPr>
        <w:t xml:space="preserve">, S., </w:t>
      </w:r>
      <w:proofErr w:type="spellStart"/>
      <w:r w:rsidRPr="00FC67C3">
        <w:rPr>
          <w:rFonts w:ascii="Arial" w:eastAsia="Times New Roman" w:hAnsi="Arial" w:cs="Arial"/>
          <w:b/>
          <w:color w:val="222222"/>
          <w:sz w:val="24"/>
          <w:szCs w:val="24"/>
        </w:rPr>
        <w:t>Newlove</w:t>
      </w:r>
      <w:proofErr w:type="spellEnd"/>
      <w:r w:rsidRPr="00FC67C3">
        <w:rPr>
          <w:rFonts w:ascii="Cambria Math" w:eastAsia="Times New Roman" w:hAnsi="Cambria Math" w:cs="Cambria Math"/>
          <w:b/>
          <w:color w:val="222222"/>
          <w:sz w:val="24"/>
          <w:szCs w:val="24"/>
        </w:rPr>
        <w:t>‐</w:t>
      </w:r>
      <w:r w:rsidRPr="00FC67C3">
        <w:rPr>
          <w:rFonts w:ascii="Arial" w:eastAsia="Times New Roman" w:hAnsi="Arial" w:cs="Arial"/>
          <w:b/>
          <w:color w:val="222222"/>
          <w:sz w:val="24"/>
          <w:szCs w:val="24"/>
        </w:rPr>
        <w:t>Delgado, T., Salmon, A., White, R., Warren, F., Pearson, A. and Ford, T., 2022. Time trends in autism diagnosis over 20 years: a UK population</w:t>
      </w:r>
      <w:r w:rsidRPr="00FC67C3">
        <w:rPr>
          <w:rFonts w:ascii="Cambria Math" w:eastAsia="Times New Roman" w:hAnsi="Cambria Math" w:cs="Cambria Math"/>
          <w:b/>
          <w:color w:val="222222"/>
          <w:sz w:val="24"/>
          <w:szCs w:val="24"/>
        </w:rPr>
        <w:t>‐</w:t>
      </w:r>
      <w:r w:rsidRPr="00FC67C3">
        <w:rPr>
          <w:rFonts w:ascii="Arial" w:eastAsia="Times New Roman" w:hAnsi="Arial" w:cs="Arial"/>
          <w:b/>
          <w:color w:val="222222"/>
          <w:sz w:val="24"/>
          <w:szCs w:val="24"/>
        </w:rPr>
        <w:t>based cohort study. Journal of Child Psychology and Psychiatry, 63(6), pp.674-682.’’</w:t>
      </w:r>
    </w:p>
    <w:p w:rsidR="00935E61" w:rsidRPr="00FC67C3" w:rsidRDefault="00935E61" w:rsidP="00935E61">
      <w:pPr>
        <w:spacing w:line="360" w:lineRule="auto"/>
        <w:jc w:val="both"/>
        <w:rPr>
          <w:rFonts w:ascii="Arial" w:eastAsia="Times New Roman" w:hAnsi="Arial" w:cs="Arial"/>
          <w:color w:val="222222"/>
          <w:sz w:val="24"/>
          <w:szCs w:val="24"/>
        </w:rPr>
      </w:pPr>
      <w:r w:rsidRPr="00FC67C3">
        <w:rPr>
          <w:rFonts w:ascii="Arial" w:eastAsia="Times New Roman" w:hAnsi="Arial" w:cs="Arial"/>
          <w:color w:val="222222"/>
          <w:sz w:val="24"/>
          <w:szCs w:val="24"/>
        </w:rPr>
        <w:t>Evaluating this source informed me knowledge about the historical context behind autism and the time trends in the diagnosis of autism. Furthermore, this demonstrated how understanding and the awareness of autism has grew over 20 years, while also highlighting figures such as women’s awareness of autism is higher than men.</w:t>
      </w:r>
    </w:p>
    <w:p w:rsidR="00935E61" w:rsidRPr="00FC67C3" w:rsidRDefault="00935E61" w:rsidP="00935E61">
      <w:pPr>
        <w:spacing w:line="360" w:lineRule="auto"/>
        <w:jc w:val="both"/>
        <w:rPr>
          <w:rFonts w:ascii="Arial" w:eastAsia="Times New Roman" w:hAnsi="Arial" w:cs="Arial"/>
          <w:color w:val="222222"/>
          <w:sz w:val="24"/>
          <w:szCs w:val="24"/>
        </w:rPr>
      </w:pPr>
    </w:p>
    <w:p w:rsidR="00935E61" w:rsidRPr="00FC67C3" w:rsidRDefault="00935E61" w:rsidP="00935E61">
      <w:pPr>
        <w:spacing w:line="360" w:lineRule="auto"/>
        <w:jc w:val="both"/>
        <w:rPr>
          <w:rFonts w:ascii="Arial" w:eastAsia="Times New Roman" w:hAnsi="Arial" w:cs="Arial"/>
          <w:color w:val="222222"/>
          <w:sz w:val="24"/>
          <w:szCs w:val="24"/>
        </w:rPr>
      </w:pPr>
    </w:p>
    <w:p w:rsidR="00935E61" w:rsidRPr="00FC67C3" w:rsidRDefault="00935E61" w:rsidP="00935E61">
      <w:pPr>
        <w:spacing w:line="360" w:lineRule="auto"/>
        <w:jc w:val="both"/>
        <w:rPr>
          <w:rFonts w:ascii="Arial" w:eastAsia="Times New Roman" w:hAnsi="Arial" w:cs="Arial"/>
          <w:color w:val="222222"/>
          <w:sz w:val="24"/>
          <w:szCs w:val="24"/>
        </w:rPr>
      </w:pPr>
    </w:p>
    <w:p w:rsidR="00935E61" w:rsidRPr="00FC67C3" w:rsidRDefault="00935E61" w:rsidP="00935E61">
      <w:pPr>
        <w:spacing w:line="360" w:lineRule="auto"/>
        <w:jc w:val="both"/>
        <w:rPr>
          <w:rFonts w:ascii="Arial" w:eastAsia="Times New Roman" w:hAnsi="Arial" w:cs="Arial"/>
          <w:b/>
          <w:color w:val="222222"/>
          <w:sz w:val="24"/>
          <w:szCs w:val="24"/>
        </w:rPr>
      </w:pPr>
      <w:r w:rsidRPr="00FC67C3">
        <w:rPr>
          <w:rFonts w:ascii="Arial" w:eastAsia="Times New Roman" w:hAnsi="Arial" w:cs="Arial"/>
          <w:b/>
          <w:color w:val="222222"/>
          <w:sz w:val="24"/>
          <w:szCs w:val="24"/>
        </w:rPr>
        <w:t xml:space="preserve">“Shaw, E.H., </w:t>
      </w:r>
      <w:proofErr w:type="spellStart"/>
      <w:r w:rsidRPr="00FC67C3">
        <w:rPr>
          <w:rFonts w:ascii="Arial" w:eastAsia="Times New Roman" w:hAnsi="Arial" w:cs="Arial"/>
          <w:b/>
          <w:color w:val="222222"/>
          <w:sz w:val="24"/>
          <w:szCs w:val="24"/>
        </w:rPr>
        <w:t>Nunns</w:t>
      </w:r>
      <w:proofErr w:type="spellEnd"/>
      <w:r w:rsidRPr="00FC67C3">
        <w:rPr>
          <w:rFonts w:ascii="Arial" w:eastAsia="Times New Roman" w:hAnsi="Arial" w:cs="Arial"/>
          <w:b/>
          <w:color w:val="222222"/>
          <w:sz w:val="24"/>
          <w:szCs w:val="24"/>
        </w:rPr>
        <w:t xml:space="preserve">, M.P., Briscoe, S., Anderson, R. and Thompson Coon, J.O., 2018. Experiences of the ‘Nearest </w:t>
      </w:r>
      <w:proofErr w:type="spellStart"/>
      <w:r w:rsidRPr="00FC67C3">
        <w:rPr>
          <w:rFonts w:ascii="Arial" w:eastAsia="Times New Roman" w:hAnsi="Arial" w:cs="Arial"/>
          <w:b/>
          <w:color w:val="222222"/>
          <w:sz w:val="24"/>
          <w:szCs w:val="24"/>
        </w:rPr>
        <w:t>Relative’provisions</w:t>
      </w:r>
      <w:proofErr w:type="spellEnd"/>
      <w:r w:rsidRPr="00FC67C3">
        <w:rPr>
          <w:rFonts w:ascii="Arial" w:eastAsia="Times New Roman" w:hAnsi="Arial" w:cs="Arial"/>
          <w:b/>
          <w:color w:val="222222"/>
          <w:sz w:val="24"/>
          <w:szCs w:val="24"/>
        </w:rPr>
        <w:t xml:space="preserve"> in the compulsory detention of people under the Mental Health Act: rapid systematic review.”</w:t>
      </w:r>
    </w:p>
    <w:p w:rsidR="00935E61" w:rsidRPr="00FC67C3" w:rsidRDefault="00935E61" w:rsidP="00935E61">
      <w:pPr>
        <w:spacing w:line="360" w:lineRule="auto"/>
        <w:jc w:val="both"/>
        <w:rPr>
          <w:rFonts w:ascii="Arial" w:eastAsia="Times New Roman" w:hAnsi="Arial" w:cs="Arial"/>
          <w:color w:val="222222"/>
          <w:sz w:val="24"/>
          <w:szCs w:val="24"/>
        </w:rPr>
      </w:pPr>
      <w:r w:rsidRPr="00FC67C3">
        <w:rPr>
          <w:rFonts w:ascii="Arial" w:eastAsia="Times New Roman" w:hAnsi="Arial" w:cs="Arial"/>
          <w:color w:val="222222"/>
          <w:sz w:val="24"/>
          <w:szCs w:val="24"/>
        </w:rPr>
        <w:t>This review contained critical evaluation of the mental health act used as framework when working in certain organization. This supports my discussion of autism as it gives a realistic insight of how this framework would work in a real life situations and if the Act is really beneficial for individual suffering with mental health disorders.</w:t>
      </w:r>
    </w:p>
    <w:p w:rsidR="00935E61" w:rsidRPr="00FC67C3" w:rsidRDefault="00935E61" w:rsidP="00935E61">
      <w:pPr>
        <w:spacing w:line="360" w:lineRule="auto"/>
        <w:jc w:val="both"/>
        <w:rPr>
          <w:rFonts w:ascii="Arial" w:eastAsia="Times New Roman" w:hAnsi="Arial" w:cs="Arial"/>
          <w:color w:val="222222"/>
          <w:sz w:val="24"/>
          <w:szCs w:val="24"/>
        </w:rPr>
      </w:pPr>
    </w:p>
    <w:p w:rsidR="00935E61" w:rsidRPr="00FC67C3" w:rsidRDefault="00935E61" w:rsidP="00935E61">
      <w:pPr>
        <w:spacing w:line="360" w:lineRule="auto"/>
        <w:jc w:val="both"/>
        <w:rPr>
          <w:rFonts w:ascii="Arial" w:eastAsia="Times New Roman" w:hAnsi="Arial" w:cs="Arial"/>
          <w:b/>
          <w:color w:val="222222"/>
          <w:sz w:val="24"/>
          <w:szCs w:val="24"/>
        </w:rPr>
      </w:pPr>
      <w:r w:rsidRPr="00FC67C3">
        <w:rPr>
          <w:rFonts w:ascii="Arial" w:eastAsia="Times New Roman" w:hAnsi="Arial" w:cs="Arial"/>
          <w:b/>
          <w:color w:val="222222"/>
          <w:sz w:val="24"/>
          <w:szCs w:val="24"/>
        </w:rPr>
        <w:t>‘‘Smith, M.S., Lawrence, V., Sadler, E. and Easter, A., 2019. Barriers to accessing mental health services for women with perinatal mental illness: systematic review and meta-synthesis of qualitative studies in the UK. BMJ open, 9(1), p.e024803.’’</w:t>
      </w:r>
    </w:p>
    <w:p w:rsidR="00935E61" w:rsidRPr="00FC67C3" w:rsidRDefault="00935E61" w:rsidP="00935E61">
      <w:pPr>
        <w:spacing w:line="360" w:lineRule="auto"/>
        <w:jc w:val="both"/>
        <w:rPr>
          <w:rFonts w:ascii="Arial" w:eastAsia="Times New Roman" w:hAnsi="Arial" w:cs="Arial"/>
          <w:color w:val="222222"/>
          <w:sz w:val="24"/>
          <w:szCs w:val="24"/>
          <w:highlight w:val="white"/>
        </w:rPr>
      </w:pPr>
      <w:r w:rsidRPr="00FC67C3">
        <w:rPr>
          <w:rFonts w:ascii="Arial" w:eastAsia="Times New Roman" w:hAnsi="Arial" w:cs="Arial"/>
          <w:color w:val="222222"/>
          <w:sz w:val="24"/>
          <w:szCs w:val="24"/>
        </w:rPr>
        <w:lastRenderedPageBreak/>
        <w:t>Furthermore, it has interfered that the UK NHS Long Term Plan has been able to improve the priorities for the autistic and other mentally retarded people so that their conditions become better further (Smith et al. 2019). From the results, it has been generated that autistic people face problems in communicating with people and are more engaged in themselves. Moreover, their actions are also slower than the normal children. To conclude this systematic review illustrated how the NHS work towards breaking down the barriers for autistic individuals and what most popular symptoms autistic individual face that individuals should be aware of.</w:t>
      </w:r>
    </w:p>
    <w:p w:rsidR="00935E61" w:rsidRPr="00FC67C3" w:rsidRDefault="00935E61" w:rsidP="00935E61">
      <w:pPr>
        <w:spacing w:line="360" w:lineRule="auto"/>
        <w:jc w:val="both"/>
        <w:rPr>
          <w:rFonts w:ascii="Arial" w:eastAsia="Times New Roman" w:hAnsi="Arial" w:cs="Arial"/>
          <w:color w:val="222222"/>
          <w:sz w:val="24"/>
          <w:szCs w:val="24"/>
        </w:rPr>
      </w:pPr>
    </w:p>
    <w:p w:rsidR="00935E61" w:rsidRPr="00FC67C3" w:rsidRDefault="00935E61" w:rsidP="00935E61">
      <w:pPr>
        <w:spacing w:line="360" w:lineRule="auto"/>
        <w:jc w:val="both"/>
        <w:rPr>
          <w:rFonts w:ascii="Arial" w:eastAsia="Times New Roman" w:hAnsi="Arial" w:cs="Arial"/>
          <w:color w:val="222222"/>
          <w:sz w:val="24"/>
          <w:szCs w:val="24"/>
        </w:rPr>
      </w:pPr>
    </w:p>
    <w:p w:rsidR="00935E61" w:rsidRPr="00FC67C3" w:rsidRDefault="00935E61" w:rsidP="00935E61">
      <w:pPr>
        <w:shd w:val="clear" w:color="auto" w:fill="FFFFFF"/>
        <w:spacing w:after="0" w:line="240" w:lineRule="auto"/>
        <w:textAlignment w:val="baseline"/>
        <w:rPr>
          <w:rFonts w:ascii="Arial" w:eastAsia="Times New Roman" w:hAnsi="Arial" w:cs="Arial"/>
          <w:b/>
          <w:color w:val="201F1E"/>
          <w:sz w:val="24"/>
          <w:szCs w:val="24"/>
          <w:bdr w:val="none" w:sz="0" w:space="0" w:color="auto" w:frame="1"/>
          <w:shd w:val="clear" w:color="auto" w:fill="FFFFFF"/>
        </w:rPr>
      </w:pPr>
      <w:r w:rsidRPr="00FC67C3">
        <w:rPr>
          <w:rFonts w:ascii="Arial" w:eastAsia="Times New Roman" w:hAnsi="Arial" w:cs="Arial"/>
          <w:b/>
          <w:color w:val="201F1E"/>
          <w:sz w:val="24"/>
          <w:szCs w:val="24"/>
          <w:bdr w:val="none" w:sz="0" w:space="0" w:color="auto" w:frame="1"/>
          <w:shd w:val="clear" w:color="auto" w:fill="FFFFFF"/>
        </w:rPr>
        <w:t xml:space="preserve">“World Health </w:t>
      </w:r>
      <w:proofErr w:type="spellStart"/>
      <w:r w:rsidRPr="00FC67C3">
        <w:rPr>
          <w:rFonts w:ascii="Arial" w:eastAsia="Times New Roman" w:hAnsi="Arial" w:cs="Arial"/>
          <w:b/>
          <w:color w:val="201F1E"/>
          <w:sz w:val="24"/>
          <w:szCs w:val="24"/>
          <w:bdr w:val="none" w:sz="0" w:space="0" w:color="auto" w:frame="1"/>
          <w:shd w:val="clear" w:color="auto" w:fill="FFFFFF"/>
        </w:rPr>
        <w:t>Organisation</w:t>
      </w:r>
      <w:proofErr w:type="spellEnd"/>
      <w:r w:rsidRPr="00FC67C3">
        <w:rPr>
          <w:rFonts w:ascii="Arial" w:eastAsia="Times New Roman" w:hAnsi="Arial" w:cs="Arial"/>
          <w:b/>
          <w:color w:val="201F1E"/>
          <w:sz w:val="24"/>
          <w:szCs w:val="24"/>
          <w:bdr w:val="none" w:sz="0" w:space="0" w:color="auto" w:frame="1"/>
          <w:shd w:val="clear" w:color="auto" w:fill="FFFFFF"/>
        </w:rPr>
        <w:t>. (1992). </w:t>
      </w:r>
      <w:r w:rsidRPr="00FC67C3">
        <w:rPr>
          <w:rFonts w:ascii="Arial" w:eastAsia="Times New Roman" w:hAnsi="Arial" w:cs="Arial"/>
          <w:b/>
          <w:i/>
          <w:iCs/>
          <w:color w:val="201F1E"/>
          <w:sz w:val="24"/>
          <w:szCs w:val="24"/>
          <w:bdr w:val="none" w:sz="0" w:space="0" w:color="auto" w:frame="1"/>
          <w:shd w:val="clear" w:color="auto" w:fill="FFFFFF"/>
        </w:rPr>
        <w:t xml:space="preserve">The ICD-10 classification of mental and </w:t>
      </w:r>
      <w:proofErr w:type="spellStart"/>
      <w:r w:rsidRPr="00FC67C3">
        <w:rPr>
          <w:rFonts w:ascii="Arial" w:eastAsia="Times New Roman" w:hAnsi="Arial" w:cs="Arial"/>
          <w:b/>
          <w:i/>
          <w:iCs/>
          <w:color w:val="201F1E"/>
          <w:sz w:val="24"/>
          <w:szCs w:val="24"/>
          <w:bdr w:val="none" w:sz="0" w:space="0" w:color="auto" w:frame="1"/>
          <w:shd w:val="clear" w:color="auto" w:fill="FFFFFF"/>
        </w:rPr>
        <w:t>behavioural</w:t>
      </w:r>
      <w:proofErr w:type="spellEnd"/>
      <w:r w:rsidRPr="00FC67C3">
        <w:rPr>
          <w:rFonts w:ascii="Arial" w:eastAsia="Times New Roman" w:hAnsi="Arial" w:cs="Arial"/>
          <w:b/>
          <w:i/>
          <w:iCs/>
          <w:color w:val="201F1E"/>
          <w:sz w:val="24"/>
          <w:szCs w:val="24"/>
          <w:bdr w:val="none" w:sz="0" w:space="0" w:color="auto" w:frame="1"/>
          <w:shd w:val="clear" w:color="auto" w:fill="FFFFFF"/>
        </w:rPr>
        <w:t xml:space="preserve"> disorders: clinical descriptions and diagnostic guidelines - F84.0 Childhood Autism</w:t>
      </w:r>
      <w:r w:rsidRPr="00FC67C3">
        <w:rPr>
          <w:rFonts w:ascii="Arial" w:eastAsia="Times New Roman" w:hAnsi="Arial" w:cs="Arial"/>
          <w:b/>
          <w:color w:val="201F1E"/>
          <w:sz w:val="24"/>
          <w:szCs w:val="24"/>
          <w:bdr w:val="none" w:sz="0" w:space="0" w:color="auto" w:frame="1"/>
          <w:shd w:val="clear" w:color="auto" w:fill="FFFFFF"/>
        </w:rPr>
        <w:t>. Geneva, World Health Organization.”</w:t>
      </w:r>
    </w:p>
    <w:p w:rsidR="00935E61" w:rsidRPr="00FC67C3" w:rsidRDefault="00935E61" w:rsidP="00935E61">
      <w:pPr>
        <w:shd w:val="clear" w:color="auto" w:fill="FFFFFF"/>
        <w:spacing w:after="0" w:line="240" w:lineRule="auto"/>
        <w:textAlignment w:val="baseline"/>
        <w:rPr>
          <w:rFonts w:ascii="Arial" w:eastAsia="Times New Roman" w:hAnsi="Arial" w:cs="Arial"/>
          <w:b/>
          <w:color w:val="201F1E"/>
          <w:sz w:val="24"/>
          <w:szCs w:val="24"/>
          <w:bdr w:val="none" w:sz="0" w:space="0" w:color="auto" w:frame="1"/>
          <w:shd w:val="clear" w:color="auto" w:fill="FFFFFF"/>
        </w:rPr>
      </w:pPr>
    </w:p>
    <w:p w:rsidR="00935E61" w:rsidRPr="00FC67C3" w:rsidRDefault="00935E61" w:rsidP="00935E61">
      <w:pPr>
        <w:shd w:val="clear" w:color="auto" w:fill="FFFFFF"/>
        <w:spacing w:after="0" w:line="240" w:lineRule="auto"/>
        <w:textAlignment w:val="baseline"/>
        <w:rPr>
          <w:rFonts w:ascii="Arial" w:hAnsi="Arial" w:cs="Arial"/>
          <w:sz w:val="24"/>
          <w:szCs w:val="24"/>
        </w:rPr>
      </w:pPr>
      <w:r w:rsidRPr="00FC67C3">
        <w:rPr>
          <w:rFonts w:ascii="Arial" w:eastAsia="Times New Roman" w:hAnsi="Arial" w:cs="Arial"/>
          <w:color w:val="201F1E"/>
          <w:sz w:val="24"/>
          <w:szCs w:val="24"/>
          <w:bdr w:val="none" w:sz="0" w:space="0" w:color="auto" w:frame="1"/>
          <w:shd w:val="clear" w:color="auto" w:fill="FFFFFF"/>
        </w:rPr>
        <w:t>According to ICD 10 which is a classification of mental health disorders by the world health organization it is a highly credible source as this research and information which is recognized everywhere in the world not just the UK.</w:t>
      </w:r>
      <w:r w:rsidRPr="00FC67C3">
        <w:rPr>
          <w:rFonts w:ascii="Arial" w:hAnsi="Arial" w:cs="Arial"/>
          <w:b/>
          <w:sz w:val="24"/>
          <w:szCs w:val="24"/>
        </w:rPr>
        <w:t xml:space="preserve"> </w:t>
      </w:r>
      <w:r w:rsidRPr="00FC67C3">
        <w:rPr>
          <w:rFonts w:ascii="Arial" w:hAnsi="Arial" w:cs="Arial"/>
          <w:sz w:val="24"/>
          <w:szCs w:val="24"/>
        </w:rPr>
        <w:t xml:space="preserve">The research gave me crucial guidance of what kind of mental disorder autism is and what type of characteristics/symptoms people with autism contain. Different types of autism were also discussed which highlights the depth of this mental disease. </w:t>
      </w:r>
    </w:p>
    <w:p w:rsidR="00935E61" w:rsidRPr="00FC67C3" w:rsidRDefault="00935E61" w:rsidP="00935E61">
      <w:pPr>
        <w:shd w:val="clear" w:color="auto" w:fill="FFFFFF"/>
        <w:spacing w:after="0" w:line="240" w:lineRule="auto"/>
        <w:textAlignment w:val="baseline"/>
        <w:rPr>
          <w:rFonts w:ascii="Arial" w:hAnsi="Arial" w:cs="Arial"/>
          <w:b/>
          <w:sz w:val="24"/>
          <w:szCs w:val="24"/>
        </w:rPr>
      </w:pPr>
      <w:r w:rsidRPr="00FC67C3">
        <w:rPr>
          <w:rFonts w:ascii="Arial" w:hAnsi="Arial" w:cs="Arial"/>
          <w:b/>
          <w:sz w:val="24"/>
          <w:szCs w:val="24"/>
        </w:rPr>
        <w:br/>
      </w:r>
    </w:p>
    <w:p w:rsidR="00935E61" w:rsidRPr="00FC67C3" w:rsidRDefault="00935E61" w:rsidP="00935E61">
      <w:pPr>
        <w:rPr>
          <w:rFonts w:ascii="Arial" w:hAnsi="Arial" w:cs="Arial"/>
          <w:sz w:val="24"/>
          <w:szCs w:val="24"/>
        </w:rPr>
      </w:pPr>
    </w:p>
    <w:p w:rsidR="00935E61" w:rsidRPr="00FC67C3" w:rsidRDefault="00935E61">
      <w:pPr>
        <w:rPr>
          <w:rFonts w:ascii="Arial" w:hAnsi="Arial" w:cs="Arial"/>
          <w:b/>
          <w:sz w:val="24"/>
          <w:szCs w:val="24"/>
        </w:rPr>
      </w:pPr>
    </w:p>
    <w:sectPr w:rsidR="00935E61" w:rsidRPr="00FC67C3" w:rsidSect="003877E6">
      <w:pgSz w:w="12240" w:h="15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20947C0"/>
    <w:multiLevelType w:val="hybridMultilevel"/>
    <w:tmpl w:val="38D843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73F25396"/>
    <w:multiLevelType w:val="hybridMultilevel"/>
    <w:tmpl w:val="38D843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B136C"/>
    <w:rsid w:val="000756C7"/>
    <w:rsid w:val="000D7FED"/>
    <w:rsid w:val="000F5F54"/>
    <w:rsid w:val="001B29EA"/>
    <w:rsid w:val="003877E6"/>
    <w:rsid w:val="00447BE6"/>
    <w:rsid w:val="00475D7D"/>
    <w:rsid w:val="00525337"/>
    <w:rsid w:val="00697417"/>
    <w:rsid w:val="006B136C"/>
    <w:rsid w:val="006D0947"/>
    <w:rsid w:val="007D0C7D"/>
    <w:rsid w:val="00935E61"/>
    <w:rsid w:val="00A210CF"/>
    <w:rsid w:val="00B476D8"/>
    <w:rsid w:val="00BA6B2F"/>
    <w:rsid w:val="00D25AEC"/>
    <w:rsid w:val="00F64EE5"/>
    <w:rsid w:val="00FC67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4689C19-BAC5-433B-9D36-43B4B6A54A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B136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B136C"/>
    <w:pPr>
      <w:ind w:left="720"/>
      <w:contextualSpacing/>
    </w:pPr>
  </w:style>
  <w:style w:type="paragraph" w:styleId="NormalWeb">
    <w:name w:val="Normal (Web)"/>
    <w:basedOn w:val="Normal"/>
    <w:uiPriority w:val="99"/>
    <w:semiHidden/>
    <w:unhideWhenUsed/>
    <w:rsid w:val="006B136C"/>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6B136C"/>
    <w:rPr>
      <w:color w:val="0563C1" w:themeColor="hyperlink"/>
      <w:u w:val="single"/>
    </w:rPr>
  </w:style>
  <w:style w:type="paragraph" w:styleId="NoSpacing">
    <w:name w:val="No Spacing"/>
    <w:link w:val="NoSpacingChar"/>
    <w:uiPriority w:val="1"/>
    <w:qFormat/>
    <w:rsid w:val="003877E6"/>
    <w:pPr>
      <w:spacing w:after="0" w:line="240" w:lineRule="auto"/>
    </w:pPr>
    <w:rPr>
      <w:rFonts w:eastAsiaTheme="minorEastAsia"/>
    </w:rPr>
  </w:style>
  <w:style w:type="character" w:customStyle="1" w:styleId="NoSpacingChar">
    <w:name w:val="No Spacing Char"/>
    <w:basedOn w:val="DefaultParagraphFont"/>
    <w:link w:val="NoSpacing"/>
    <w:uiPriority w:val="1"/>
    <w:rsid w:val="003877E6"/>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8436230">
      <w:bodyDiv w:val="1"/>
      <w:marLeft w:val="0"/>
      <w:marRight w:val="0"/>
      <w:marTop w:val="0"/>
      <w:marBottom w:val="0"/>
      <w:divBdr>
        <w:top w:val="none" w:sz="0" w:space="0" w:color="auto"/>
        <w:left w:val="none" w:sz="0" w:space="0" w:color="auto"/>
        <w:bottom w:val="none" w:sz="0" w:space="0" w:color="auto"/>
        <w:right w:val="none" w:sz="0" w:space="0" w:color="auto"/>
      </w:divBdr>
      <w:divsChild>
        <w:div w:id="110369554">
          <w:marLeft w:val="0"/>
          <w:marRight w:val="0"/>
          <w:marTop w:val="0"/>
          <w:marBottom w:val="0"/>
          <w:divBdr>
            <w:top w:val="none" w:sz="0" w:space="0" w:color="auto"/>
            <w:left w:val="none" w:sz="0" w:space="0" w:color="auto"/>
            <w:bottom w:val="none" w:sz="0" w:space="0" w:color="auto"/>
            <w:right w:val="none" w:sz="0" w:space="0" w:color="auto"/>
          </w:divBdr>
        </w:div>
      </w:divsChild>
    </w:div>
    <w:div w:id="395591982">
      <w:bodyDiv w:val="1"/>
      <w:marLeft w:val="0"/>
      <w:marRight w:val="0"/>
      <w:marTop w:val="0"/>
      <w:marBottom w:val="0"/>
      <w:divBdr>
        <w:top w:val="none" w:sz="0" w:space="0" w:color="auto"/>
        <w:left w:val="none" w:sz="0" w:space="0" w:color="auto"/>
        <w:bottom w:val="none" w:sz="0" w:space="0" w:color="auto"/>
        <w:right w:val="none" w:sz="0" w:space="0" w:color="auto"/>
      </w:divBdr>
      <w:divsChild>
        <w:div w:id="1928418397">
          <w:marLeft w:val="0"/>
          <w:marRight w:val="0"/>
          <w:marTop w:val="0"/>
          <w:marBottom w:val="0"/>
          <w:divBdr>
            <w:top w:val="none" w:sz="0" w:space="0" w:color="auto"/>
            <w:left w:val="none" w:sz="0" w:space="0" w:color="auto"/>
            <w:bottom w:val="none" w:sz="0" w:space="0" w:color="auto"/>
            <w:right w:val="none" w:sz="0" w:space="0" w:color="auto"/>
          </w:divBdr>
        </w:div>
      </w:divsChild>
    </w:div>
    <w:div w:id="408429848">
      <w:bodyDiv w:val="1"/>
      <w:marLeft w:val="0"/>
      <w:marRight w:val="0"/>
      <w:marTop w:val="0"/>
      <w:marBottom w:val="0"/>
      <w:divBdr>
        <w:top w:val="none" w:sz="0" w:space="0" w:color="auto"/>
        <w:left w:val="none" w:sz="0" w:space="0" w:color="auto"/>
        <w:bottom w:val="none" w:sz="0" w:space="0" w:color="auto"/>
        <w:right w:val="none" w:sz="0" w:space="0" w:color="auto"/>
      </w:divBdr>
      <w:divsChild>
        <w:div w:id="1243176797">
          <w:marLeft w:val="0"/>
          <w:marRight w:val="0"/>
          <w:marTop w:val="0"/>
          <w:marBottom w:val="0"/>
          <w:divBdr>
            <w:top w:val="none" w:sz="0" w:space="0" w:color="auto"/>
            <w:left w:val="none" w:sz="0" w:space="0" w:color="auto"/>
            <w:bottom w:val="none" w:sz="0" w:space="0" w:color="auto"/>
            <w:right w:val="none" w:sz="0" w:space="0" w:color="auto"/>
          </w:divBdr>
        </w:div>
      </w:divsChild>
    </w:div>
    <w:div w:id="1576285436">
      <w:bodyDiv w:val="1"/>
      <w:marLeft w:val="0"/>
      <w:marRight w:val="0"/>
      <w:marTop w:val="0"/>
      <w:marBottom w:val="0"/>
      <w:divBdr>
        <w:top w:val="none" w:sz="0" w:space="0" w:color="auto"/>
        <w:left w:val="none" w:sz="0" w:space="0" w:color="auto"/>
        <w:bottom w:val="none" w:sz="0" w:space="0" w:color="auto"/>
        <w:right w:val="none" w:sz="0" w:space="0" w:color="auto"/>
      </w:divBdr>
      <w:divsChild>
        <w:div w:id="2904015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07/12/contents"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0E7D78E08BE242CF8DEC2C66C93FDB93"/>
        <w:category>
          <w:name w:val="General"/>
          <w:gallery w:val="placeholder"/>
        </w:category>
        <w:types>
          <w:type w:val="bbPlcHdr"/>
        </w:types>
        <w:behaviors>
          <w:behavior w:val="content"/>
        </w:behaviors>
        <w:guid w:val="{C4BEE4F6-663E-4156-92EC-D16B152DDF02}"/>
      </w:docPartPr>
      <w:docPartBody>
        <w:p w:rsidR="00000000" w:rsidRDefault="00C975FB" w:rsidP="00C975FB">
          <w:pPr>
            <w:pStyle w:val="0E7D78E08BE242CF8DEC2C66C93FDB93"/>
          </w:pPr>
          <w:r>
            <w:rPr>
              <w:rFonts w:asciiTheme="majorHAnsi" w:eastAsiaTheme="majorEastAsia" w:hAnsiTheme="majorHAnsi" w:cstheme="majorBidi"/>
              <w:caps/>
              <w:color w:val="5B9BD5" w:themeColor="accent1"/>
              <w:sz w:val="80"/>
              <w:szCs w:val="80"/>
            </w:rPr>
            <w:t>[Document title]</w:t>
          </w:r>
        </w:p>
      </w:docPartBody>
    </w:docPart>
    <w:docPart>
      <w:docPartPr>
        <w:name w:val="4923099C0A6F4426B20E9DD5E84C45A3"/>
        <w:category>
          <w:name w:val="General"/>
          <w:gallery w:val="placeholder"/>
        </w:category>
        <w:types>
          <w:type w:val="bbPlcHdr"/>
        </w:types>
        <w:behaviors>
          <w:behavior w:val="content"/>
        </w:behaviors>
        <w:guid w:val="{411244E3-9152-4FB9-82B8-7B67FB771ED0}"/>
      </w:docPartPr>
      <w:docPartBody>
        <w:p w:rsidR="00000000" w:rsidRDefault="00C975FB" w:rsidP="00C975FB">
          <w:pPr>
            <w:pStyle w:val="4923099C0A6F4426B20E9DD5E84C45A3"/>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975FB"/>
    <w:rsid w:val="00C975FB"/>
    <w:rsid w:val="00CC2E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E7D78E08BE242CF8DEC2C66C93FDB93">
    <w:name w:val="0E7D78E08BE242CF8DEC2C66C93FDB93"/>
    <w:rsid w:val="00C975FB"/>
  </w:style>
  <w:style w:type="paragraph" w:customStyle="1" w:styleId="4923099C0A6F4426B20E9DD5E84C45A3">
    <w:name w:val="4923099C0A6F4426B20E9DD5E84C45A3"/>
    <w:rsid w:val="00C975F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Sonia Hussain   1918545</PublishDate>
  <Abstract/>
  <CompanyAddress>Lecturer: Chloe Harris</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6</Pages>
  <Words>1279</Words>
  <Characters>7295</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8557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dc:title>
  <dc:subject>Module: Mental disorders &amp; Psychopathology / Module Code : BMHP6006</dc:subject>
  <dc:creator>Microsoft account</dc:creator>
  <cp:keywords/>
  <dc:description/>
  <cp:lastModifiedBy>Microsoft account</cp:lastModifiedBy>
  <cp:revision>15</cp:revision>
  <dcterms:created xsi:type="dcterms:W3CDTF">2022-07-20T21:20:00Z</dcterms:created>
  <dcterms:modified xsi:type="dcterms:W3CDTF">2022-07-23T10:42:00Z</dcterms:modified>
</cp:coreProperties>
</file>