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template.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78508396"/>
        <w:docPartObj>
          <w:docPartGallery w:val="Cover Pages"/>
          <w:docPartUnique/>
        </w:docPartObj>
      </w:sdtPr>
      <w:sdtEndPr>
        <w:rPr>
          <w:rFonts w:cs="Times New Roman"/>
        </w:rPr>
      </w:sdtEndPr>
      <w:sdtContent>
        <w:bookmarkStart w:id="0" w:name="_GoBack" w:displacedByCustomXml="prev"/>
        <w:p w14:paraId="28112A81" w14:textId="79A7977F" w:rsidR="001D7A97" w:rsidRDefault="00431725">
          <w:r>
            <w:rPr>
              <w:noProof/>
              <w:lang w:eastAsia="en-GB"/>
            </w:rPr>
            <mc:AlternateContent>
              <mc:Choice Requires="wps">
                <w:drawing>
                  <wp:anchor distT="0" distB="0" distL="114300" distR="114300" simplePos="0" relativeHeight="251660288" behindDoc="0" locked="0" layoutInCell="1" allowOverlap="1" wp14:anchorId="7B1CB0B2" wp14:editId="17DD46AD">
                    <wp:simplePos x="0" y="0"/>
                    <wp:positionH relativeFrom="page">
                      <wp:posOffset>445770</wp:posOffset>
                    </wp:positionH>
                    <wp:positionV relativeFrom="page">
                      <wp:posOffset>4143375</wp:posOffset>
                    </wp:positionV>
                    <wp:extent cx="7315200" cy="3920490"/>
                    <wp:effectExtent l="0" t="0" r="0" b="381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39204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8DB760" w14:textId="77777777" w:rsidR="001D7A97" w:rsidRPr="001D7A97" w:rsidRDefault="001D7A97" w:rsidP="001D7A97">
                                <w:pPr>
                                  <w:pStyle w:val="Quote"/>
                                  <w:jc w:val="right"/>
                                </w:pPr>
                                <w:r w:rsidRPr="001D7A97">
                                  <w:t>BMSO4004</w:t>
                                </w:r>
                              </w:p>
                              <w:p w14:paraId="62C098D7" w14:textId="77777777" w:rsidR="001D7A97" w:rsidRPr="001D7A97" w:rsidRDefault="001D7A97" w:rsidP="001D7A97">
                                <w:pPr>
                                  <w:pStyle w:val="Quote"/>
                                  <w:jc w:val="right"/>
                                </w:pPr>
                                <w:r w:rsidRPr="001D7A97">
                                  <w:t>Generating Business Data</w:t>
                                </w:r>
                              </w:p>
                              <w:p w14:paraId="11B46E70" w14:textId="77777777" w:rsidR="001D7A97" w:rsidRPr="001D7A97" w:rsidRDefault="001D7A97" w:rsidP="001D7A97">
                                <w:pPr>
                                  <w:pStyle w:val="Quote"/>
                                  <w:jc w:val="right"/>
                                </w:pPr>
                                <w:r w:rsidRPr="001D7A97">
                                  <w:t>Business Management</w:t>
                                </w:r>
                              </w:p>
                              <w:p w14:paraId="51FD7B9A" w14:textId="77777777" w:rsidR="001D7A97" w:rsidRPr="001D7A97" w:rsidRDefault="001D7A97" w:rsidP="001D7A97">
                                <w:pPr>
                                  <w:pStyle w:val="Quote"/>
                                  <w:jc w:val="right"/>
                                </w:pPr>
                                <w:r w:rsidRPr="001D7A97">
                                  <w:t xml:space="preserve">Eleri </w:t>
                                </w:r>
                                <w:proofErr w:type="spellStart"/>
                                <w:r w:rsidRPr="001D7A97">
                                  <w:t>Mair</w:t>
                                </w:r>
                                <w:proofErr w:type="spellEnd"/>
                                <w:r w:rsidRPr="001D7A97">
                                  <w:t xml:space="preserve"> Jones</w:t>
                                </w:r>
                              </w:p>
                              <w:p w14:paraId="047BB6A3" w14:textId="77777777" w:rsidR="001D7A97" w:rsidRPr="001D7A97" w:rsidRDefault="001D7A97" w:rsidP="001D7A97">
                                <w:pPr>
                                  <w:pStyle w:val="Quote"/>
                                  <w:jc w:val="right"/>
                                </w:pPr>
                                <w:r w:rsidRPr="001D7A97">
                                  <w:t>Dr Roisin Mullins</w:t>
                                </w:r>
                              </w:p>
                              <w:p w14:paraId="191A5014" w14:textId="77777777" w:rsidR="001D7A97" w:rsidRPr="001D7A97" w:rsidRDefault="001D7A97" w:rsidP="001D7A97">
                                <w:pPr>
                                  <w:pStyle w:val="Quote"/>
                                  <w:jc w:val="right"/>
                                </w:pPr>
                                <w:r w:rsidRPr="001D7A97">
                                  <w:t>Assignment 2</w:t>
                                </w:r>
                              </w:p>
                              <w:p w14:paraId="217EBFF9" w14:textId="77777777" w:rsidR="001D7A97" w:rsidRPr="001D7A97" w:rsidRDefault="001D7A97" w:rsidP="001D7A97">
                                <w:pPr>
                                  <w:pStyle w:val="Quote"/>
                                  <w:jc w:val="right"/>
                                </w:pPr>
                                <w:r w:rsidRPr="001D7A97">
                                  <w:t>04/05/2018</w:t>
                                </w:r>
                              </w:p>
                              <w:p w14:paraId="639EE07E" w14:textId="18581E43" w:rsidR="001D7A97" w:rsidRDefault="001D7A97">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B1CB0B2" id="_x0000_t202" coordsize="21600,21600" o:spt="202" path="m,l,21600r21600,l21600,xe">
                    <v:stroke joinstyle="miter"/>
                    <v:path gradientshapeok="t" o:connecttype="rect"/>
                  </v:shapetype>
                  <v:shape id="Text Box 153" o:spid="_x0000_s1026" type="#_x0000_t202" style="position:absolute;left:0;text-align:left;margin-left:35.1pt;margin-top:326.25pt;width:8in;height:308.7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" filled="f" stroked="f" strokeweight=".5pt">
                    <v:textbox inset="126pt,0,54pt,0">
                      <w:txbxContent>
                        <w:p w14:paraId="078DB760" w14:textId="77777777" w:rsidR="001D7A97" w:rsidRPr="001D7A97" w:rsidRDefault="001D7A97" w:rsidP="001D7A97">
                          <w:pPr>
                            <w:pStyle w:val="Quote"/>
                            <w:jc w:val="right"/>
                          </w:pPr>
                          <w:r w:rsidRPr="001D7A97">
                            <w:t>BMSO4004</w:t>
                          </w:r>
                        </w:p>
                        <w:p w14:paraId="62C098D7" w14:textId="77777777" w:rsidR="001D7A97" w:rsidRPr="001D7A97" w:rsidRDefault="001D7A97" w:rsidP="001D7A97">
                          <w:pPr>
                            <w:pStyle w:val="Quote"/>
                            <w:jc w:val="right"/>
                          </w:pPr>
                          <w:r w:rsidRPr="001D7A97">
                            <w:t>Generating Business Data</w:t>
                          </w:r>
                        </w:p>
                        <w:p w14:paraId="11B46E70" w14:textId="77777777" w:rsidR="001D7A97" w:rsidRPr="001D7A97" w:rsidRDefault="001D7A97" w:rsidP="001D7A97">
                          <w:pPr>
                            <w:pStyle w:val="Quote"/>
                            <w:jc w:val="right"/>
                          </w:pPr>
                          <w:r w:rsidRPr="001D7A97">
                            <w:t>Business Management</w:t>
                          </w:r>
                        </w:p>
                        <w:p w14:paraId="51FD7B9A" w14:textId="77777777" w:rsidR="001D7A97" w:rsidRPr="001D7A97" w:rsidRDefault="001D7A97" w:rsidP="001D7A97">
                          <w:pPr>
                            <w:pStyle w:val="Quote"/>
                            <w:jc w:val="right"/>
                          </w:pPr>
                          <w:r w:rsidRPr="001D7A97">
                            <w:t xml:space="preserve">Eleri </w:t>
                          </w:r>
                          <w:proofErr w:type="spellStart"/>
                          <w:r w:rsidRPr="001D7A97">
                            <w:t>Mair</w:t>
                          </w:r>
                          <w:proofErr w:type="spellEnd"/>
                          <w:r w:rsidRPr="001D7A97">
                            <w:t xml:space="preserve"> Jones</w:t>
                          </w:r>
                        </w:p>
                        <w:p w14:paraId="047BB6A3" w14:textId="77777777" w:rsidR="001D7A97" w:rsidRPr="001D7A97" w:rsidRDefault="001D7A97" w:rsidP="001D7A97">
                          <w:pPr>
                            <w:pStyle w:val="Quote"/>
                            <w:jc w:val="right"/>
                          </w:pPr>
                          <w:r w:rsidRPr="001D7A97">
                            <w:t>Dr Roisin Mullins</w:t>
                          </w:r>
                        </w:p>
                        <w:p w14:paraId="191A5014" w14:textId="77777777" w:rsidR="001D7A97" w:rsidRPr="001D7A97" w:rsidRDefault="001D7A97" w:rsidP="001D7A97">
                          <w:pPr>
                            <w:pStyle w:val="Quote"/>
                            <w:jc w:val="right"/>
                          </w:pPr>
                          <w:r w:rsidRPr="001D7A97">
                            <w:t>Assignment 2</w:t>
                          </w:r>
                        </w:p>
                        <w:p w14:paraId="217EBFF9" w14:textId="77777777" w:rsidR="001D7A97" w:rsidRPr="001D7A97" w:rsidRDefault="001D7A97" w:rsidP="001D7A97">
                          <w:pPr>
                            <w:pStyle w:val="Quote"/>
                            <w:jc w:val="right"/>
                          </w:pPr>
                          <w:r w:rsidRPr="001D7A97">
                            <w:t>04/05/2018</w:t>
                          </w:r>
                        </w:p>
                        <w:p w14:paraId="639EE07E" w14:textId="18581E43" w:rsidR="001D7A97" w:rsidRDefault="001D7A97">
                          <w:pPr>
                            <w:pStyle w:val="NoSpacing"/>
                            <w:jc w:val="right"/>
                            <w:rPr>
                              <w:color w:val="595959" w:themeColor="text1" w:themeTint="A6"/>
                              <w:sz w:val="20"/>
                              <w:szCs w:val="20"/>
                            </w:rPr>
                          </w:pPr>
                        </w:p>
                      </w:txbxContent>
                    </v:textbox>
                    <w10:wrap type="square" anchorx="page" anchory="page"/>
                  </v:shape>
                </w:pict>
              </mc:Fallback>
            </mc:AlternateContent>
          </w:r>
          <w:r w:rsidR="001D7A97">
            <w:rPr>
              <w:noProof/>
              <w:lang w:eastAsia="en-GB"/>
            </w:rPr>
            <mc:AlternateContent>
              <mc:Choice Requires="wps">
                <w:drawing>
                  <wp:anchor distT="0" distB="0" distL="114300" distR="114300" simplePos="0" relativeHeight="251658240" behindDoc="0" locked="0" layoutInCell="1" allowOverlap="1" wp14:anchorId="7FFDEBC7" wp14:editId="043BEA02">
                    <wp:simplePos x="0" y="0"/>
                    <wp:positionH relativeFrom="margin">
                      <wp:align>center</wp:align>
                    </wp:positionH>
                    <wp:positionV relativeFrom="page">
                      <wp:posOffset>1007110</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9344CA" w14:textId="665FEEA4" w:rsidR="001D7A97" w:rsidRDefault="004D55D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13EEB">
                                      <w:rPr>
                                        <w:caps/>
                                        <w:color w:val="5B9BD5" w:themeColor="accent1"/>
                                        <w:sz w:val="64"/>
                                        <w:szCs w:val="64"/>
                                      </w:rPr>
                                      <w:t>principles of modelling and analysing data</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9C2D2A0" w14:textId="6BEA315E" w:rsidR="001D7A97" w:rsidRDefault="001D7A9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FFDEBC7" id="Text Box 154" o:spid="_x0000_s1027" type="#_x0000_t202" style="position:absolute;left:0;text-align:left;margin-left:0;margin-top:79.3pt;width:8in;height:286.5pt;z-index:251658240;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" filled="f" stroked="f" strokeweight=".5pt">
                    <v:textbox inset="126pt,0,54pt,0">
                      <w:txbxContent>
                        <w:p w14:paraId="519344CA" w14:textId="665FEEA4" w:rsidR="001D7A97" w:rsidRDefault="004D55D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13EEB">
                                <w:rPr>
                                  <w:caps/>
                                  <w:color w:val="5B9BD5" w:themeColor="accent1"/>
                                  <w:sz w:val="64"/>
                                  <w:szCs w:val="64"/>
                                </w:rPr>
                                <w:t>principles of modelling and analysing data</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9C2D2A0" w14:textId="6BEA315E" w:rsidR="001D7A97" w:rsidRDefault="001D7A9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p>
        <w:p w14:paraId="64CAF573" w14:textId="661DE765" w:rsidR="00631ECB" w:rsidRPr="001D7A97" w:rsidRDefault="004D55D6" w:rsidP="001D7A97">
          <w:pPr>
            <w:spacing w:line="259" w:lineRule="auto"/>
            <w:jc w:val="left"/>
            <w:rPr>
              <w:rFonts w:cs="Times New Roman"/>
            </w:rPr>
          </w:pPr>
        </w:p>
      </w:sdtContent>
    </w:sdt>
    <w:p w14:paraId="4D045264" w14:textId="5AB7838F" w:rsidR="008928AB" w:rsidRDefault="008928AB">
      <w:pPr>
        <w:rPr>
          <w:rFonts w:asciiTheme="majorHAnsi" w:eastAsiaTheme="majorEastAsia" w:hAnsiTheme="majorHAnsi" w:cstheme="majorBidi"/>
          <w:b/>
          <w:bCs/>
          <w:color w:val="2E74B5" w:themeColor="accent1" w:themeShade="BF"/>
          <w:sz w:val="28"/>
          <w:szCs w:val="28"/>
          <w:lang w:val="en-US"/>
        </w:rPr>
      </w:pPr>
    </w:p>
    <w:p w14:paraId="2F29CA62" w14:textId="32C639E3" w:rsidR="008928AB" w:rsidRDefault="008928AB">
      <w:pPr>
        <w:rPr>
          <w:rFonts w:asciiTheme="majorHAnsi" w:eastAsiaTheme="majorEastAsia" w:hAnsiTheme="majorHAnsi" w:cstheme="majorBidi"/>
          <w:b/>
          <w:bCs/>
          <w:color w:val="2E74B5" w:themeColor="accent1" w:themeShade="BF"/>
          <w:sz w:val="28"/>
          <w:szCs w:val="28"/>
          <w:lang w:val="en-US"/>
        </w:rPr>
      </w:pPr>
    </w:p>
    <w:sdt>
      <w:sdtPr>
        <w:rPr>
          <w:b w:val="0"/>
        </w:rPr>
        <w:id w:val="1521807587"/>
        <w:docPartObj>
          <w:docPartGallery w:val="Table of Contents"/>
          <w:docPartUnique/>
        </w:docPartObj>
      </w:sdtPr>
      <w:sdtEndPr>
        <w:rPr>
          <w:bCs/>
          <w:noProof/>
        </w:rPr>
      </w:sdtEndPr>
      <w:sdtContent>
        <w:p w14:paraId="031179C1" w14:textId="77777777" w:rsidR="00CC1166" w:rsidRDefault="00CC1166" w:rsidP="00CC1166">
          <w:pPr>
            <w:pStyle w:val="NoSpacing"/>
            <w:jc w:val="center"/>
            <w:rPr>
              <w:sz w:val="32"/>
            </w:rPr>
          </w:pPr>
          <w:r w:rsidRPr="00CC1166">
            <w:rPr>
              <w:sz w:val="32"/>
            </w:rPr>
            <w:t>Table of Contents</w:t>
          </w:r>
        </w:p>
        <w:p w14:paraId="2EA53B96" w14:textId="097729FC" w:rsidR="00CC1166" w:rsidRDefault="00CC1166" w:rsidP="00DD75CD">
          <w:pPr>
            <w:pStyle w:val="NoSpacing"/>
            <w:rPr>
              <w:u w:val="single"/>
              <w:lang w:val="en-US"/>
            </w:rPr>
          </w:pPr>
        </w:p>
        <w:p w14:paraId="278C2F0D" w14:textId="4E4CA747" w:rsidR="00CC1166" w:rsidRPr="00CC1166" w:rsidRDefault="00CC1166" w:rsidP="00CC1166">
          <w:pPr>
            <w:pStyle w:val="NoSpacing"/>
            <w:ind w:left="240"/>
            <w:rPr>
              <w:sz w:val="32"/>
            </w:rPr>
          </w:pPr>
        </w:p>
        <w:p w14:paraId="141FF4B4" w14:textId="760D327D" w:rsidR="00DD75CD" w:rsidRDefault="00CC1166">
          <w:pPr>
            <w:pStyle w:val="TOC2"/>
            <w:rPr>
              <w:rFonts w:asciiTheme="minorHAnsi" w:eastAsiaTheme="minorEastAsia" w:hAnsiTheme="minorHAnsi"/>
              <w:color w:val="auto"/>
              <w:szCs w:val="24"/>
            </w:rPr>
          </w:pPr>
          <w:r>
            <w:rPr>
              <w:noProof w:val="0"/>
            </w:rPr>
            <w:fldChar w:fldCharType="begin"/>
          </w:r>
          <w:r>
            <w:instrText xml:space="preserve"> TOC \o "1-3" \h \z \u </w:instrText>
          </w:r>
          <w:r>
            <w:rPr>
              <w:noProof w:val="0"/>
            </w:rPr>
            <w:fldChar w:fldCharType="separate"/>
          </w:r>
          <w:hyperlink w:anchor="_Toc513238408" w:history="1">
            <w:r w:rsidR="00DD75CD" w:rsidRPr="00DB514B">
              <w:rPr>
                <w:rStyle w:val="Hyperlink"/>
              </w:rPr>
              <w:t>Introduction</w:t>
            </w:r>
            <w:r w:rsidR="00DD75CD">
              <w:rPr>
                <w:webHidden/>
              </w:rPr>
              <w:tab/>
            </w:r>
            <w:r w:rsidR="00DD75CD">
              <w:rPr>
                <w:webHidden/>
              </w:rPr>
              <w:fldChar w:fldCharType="begin"/>
            </w:r>
            <w:r w:rsidR="00DD75CD">
              <w:rPr>
                <w:webHidden/>
              </w:rPr>
              <w:instrText xml:space="preserve"> PAGEREF _Toc513238408 \h </w:instrText>
            </w:r>
            <w:r w:rsidR="00DD75CD">
              <w:rPr>
                <w:webHidden/>
              </w:rPr>
            </w:r>
            <w:r w:rsidR="00DD75CD">
              <w:rPr>
                <w:webHidden/>
              </w:rPr>
              <w:fldChar w:fldCharType="separate"/>
            </w:r>
            <w:r w:rsidR="00DD75CD">
              <w:rPr>
                <w:webHidden/>
              </w:rPr>
              <w:t>2</w:t>
            </w:r>
            <w:r w:rsidR="00DD75CD">
              <w:rPr>
                <w:webHidden/>
              </w:rPr>
              <w:fldChar w:fldCharType="end"/>
            </w:r>
          </w:hyperlink>
        </w:p>
        <w:p w14:paraId="28FB4E78" w14:textId="0BDFA53A" w:rsidR="00DD75CD" w:rsidRDefault="00DD75CD">
          <w:pPr>
            <w:pStyle w:val="TOC2"/>
            <w:rPr>
              <w:rFonts w:asciiTheme="minorHAnsi" w:eastAsiaTheme="minorEastAsia" w:hAnsiTheme="minorHAnsi"/>
              <w:color w:val="auto"/>
              <w:szCs w:val="24"/>
            </w:rPr>
          </w:pPr>
          <w:hyperlink w:anchor="_Toc513238409" w:history="1">
            <w:r w:rsidRPr="00DB514B">
              <w:rPr>
                <w:rStyle w:val="Hyperlink"/>
              </w:rPr>
              <w:t>Data Analytic</w:t>
            </w:r>
            <w:r>
              <w:rPr>
                <w:webHidden/>
              </w:rPr>
              <w:tab/>
            </w:r>
            <w:r>
              <w:rPr>
                <w:webHidden/>
              </w:rPr>
              <w:fldChar w:fldCharType="begin"/>
            </w:r>
            <w:r>
              <w:rPr>
                <w:webHidden/>
              </w:rPr>
              <w:instrText xml:space="preserve"> PAGEREF _Toc513238409 \h </w:instrText>
            </w:r>
            <w:r>
              <w:rPr>
                <w:webHidden/>
              </w:rPr>
            </w:r>
            <w:r>
              <w:rPr>
                <w:webHidden/>
              </w:rPr>
              <w:fldChar w:fldCharType="separate"/>
            </w:r>
            <w:r>
              <w:rPr>
                <w:webHidden/>
              </w:rPr>
              <w:t>2</w:t>
            </w:r>
            <w:r>
              <w:rPr>
                <w:webHidden/>
              </w:rPr>
              <w:fldChar w:fldCharType="end"/>
            </w:r>
          </w:hyperlink>
        </w:p>
        <w:p w14:paraId="4BFE2A75" w14:textId="0034BC0B" w:rsidR="00DD75CD" w:rsidRDefault="00DD75CD">
          <w:pPr>
            <w:pStyle w:val="TOC2"/>
            <w:rPr>
              <w:rFonts w:asciiTheme="minorHAnsi" w:eastAsiaTheme="minorEastAsia" w:hAnsiTheme="minorHAnsi"/>
              <w:color w:val="auto"/>
              <w:szCs w:val="24"/>
            </w:rPr>
          </w:pPr>
          <w:hyperlink w:anchor="_Toc513238410" w:history="1">
            <w:r w:rsidRPr="00DB514B">
              <w:rPr>
                <w:rStyle w:val="Hyperlink"/>
              </w:rPr>
              <w:t>Data Visualization</w:t>
            </w:r>
            <w:r>
              <w:rPr>
                <w:webHidden/>
              </w:rPr>
              <w:tab/>
            </w:r>
            <w:r>
              <w:rPr>
                <w:webHidden/>
              </w:rPr>
              <w:fldChar w:fldCharType="begin"/>
            </w:r>
            <w:r>
              <w:rPr>
                <w:webHidden/>
              </w:rPr>
              <w:instrText xml:space="preserve"> PAGEREF _Toc513238410 \h </w:instrText>
            </w:r>
            <w:r>
              <w:rPr>
                <w:webHidden/>
              </w:rPr>
            </w:r>
            <w:r>
              <w:rPr>
                <w:webHidden/>
              </w:rPr>
              <w:fldChar w:fldCharType="separate"/>
            </w:r>
            <w:r>
              <w:rPr>
                <w:webHidden/>
              </w:rPr>
              <w:t>2</w:t>
            </w:r>
            <w:r>
              <w:rPr>
                <w:webHidden/>
              </w:rPr>
              <w:fldChar w:fldCharType="end"/>
            </w:r>
          </w:hyperlink>
        </w:p>
        <w:p w14:paraId="70AFB4AD" w14:textId="1D091C56" w:rsidR="00DD75CD" w:rsidRDefault="00DD75CD">
          <w:pPr>
            <w:pStyle w:val="TOC2"/>
            <w:rPr>
              <w:rFonts w:asciiTheme="minorHAnsi" w:eastAsiaTheme="minorEastAsia" w:hAnsiTheme="minorHAnsi"/>
              <w:color w:val="auto"/>
              <w:szCs w:val="24"/>
            </w:rPr>
          </w:pPr>
          <w:hyperlink w:anchor="_Toc513238411" w:history="1">
            <w:r w:rsidRPr="00DB514B">
              <w:rPr>
                <w:rStyle w:val="Hyperlink"/>
                <w:lang w:val="en-US"/>
              </w:rPr>
              <w:t>Stages of Modelling</w:t>
            </w:r>
            <w:r>
              <w:rPr>
                <w:webHidden/>
              </w:rPr>
              <w:tab/>
            </w:r>
            <w:r>
              <w:rPr>
                <w:webHidden/>
              </w:rPr>
              <w:fldChar w:fldCharType="begin"/>
            </w:r>
            <w:r>
              <w:rPr>
                <w:webHidden/>
              </w:rPr>
              <w:instrText xml:space="preserve"> PAGEREF _Toc513238411 \h </w:instrText>
            </w:r>
            <w:r>
              <w:rPr>
                <w:webHidden/>
              </w:rPr>
            </w:r>
            <w:r>
              <w:rPr>
                <w:webHidden/>
              </w:rPr>
              <w:fldChar w:fldCharType="separate"/>
            </w:r>
            <w:r>
              <w:rPr>
                <w:webHidden/>
              </w:rPr>
              <w:t>3</w:t>
            </w:r>
            <w:r>
              <w:rPr>
                <w:webHidden/>
              </w:rPr>
              <w:fldChar w:fldCharType="end"/>
            </w:r>
          </w:hyperlink>
        </w:p>
        <w:p w14:paraId="1FB33973" w14:textId="00112D98" w:rsidR="00DD75CD" w:rsidRDefault="00DD75CD">
          <w:pPr>
            <w:pStyle w:val="TOC2"/>
            <w:rPr>
              <w:rFonts w:asciiTheme="minorHAnsi" w:eastAsiaTheme="minorEastAsia" w:hAnsiTheme="minorHAnsi"/>
              <w:color w:val="auto"/>
              <w:szCs w:val="24"/>
            </w:rPr>
          </w:pPr>
          <w:hyperlink w:anchor="_Toc513238412" w:history="1">
            <w:r w:rsidRPr="00DB514B">
              <w:rPr>
                <w:rStyle w:val="Hyperlink"/>
                <w:rFonts w:eastAsiaTheme="majorEastAsia"/>
                <w:lang w:val="en-US"/>
              </w:rPr>
              <w:t>Collated Prosumer survey file</w:t>
            </w:r>
            <w:r>
              <w:rPr>
                <w:webHidden/>
              </w:rPr>
              <w:tab/>
            </w:r>
            <w:r>
              <w:rPr>
                <w:webHidden/>
              </w:rPr>
              <w:fldChar w:fldCharType="begin"/>
            </w:r>
            <w:r>
              <w:rPr>
                <w:webHidden/>
              </w:rPr>
              <w:instrText xml:space="preserve"> PAGEREF _Toc513238412 \h </w:instrText>
            </w:r>
            <w:r>
              <w:rPr>
                <w:webHidden/>
              </w:rPr>
            </w:r>
            <w:r>
              <w:rPr>
                <w:webHidden/>
              </w:rPr>
              <w:fldChar w:fldCharType="separate"/>
            </w:r>
            <w:r>
              <w:rPr>
                <w:webHidden/>
              </w:rPr>
              <w:t>4</w:t>
            </w:r>
            <w:r>
              <w:rPr>
                <w:webHidden/>
              </w:rPr>
              <w:fldChar w:fldCharType="end"/>
            </w:r>
          </w:hyperlink>
        </w:p>
        <w:p w14:paraId="39AFBA22" w14:textId="68E3F677" w:rsidR="00DD75CD" w:rsidRDefault="00DD75CD">
          <w:pPr>
            <w:pStyle w:val="TOC2"/>
            <w:rPr>
              <w:rFonts w:asciiTheme="minorHAnsi" w:eastAsiaTheme="minorEastAsia" w:hAnsiTheme="minorHAnsi"/>
              <w:color w:val="auto"/>
              <w:szCs w:val="24"/>
            </w:rPr>
          </w:pPr>
          <w:hyperlink w:anchor="_Toc513238413" w:history="1">
            <w:r w:rsidRPr="00DB514B">
              <w:rPr>
                <w:rStyle w:val="Hyperlink"/>
                <w:lang w:val="en-US"/>
              </w:rPr>
              <w:t>Collated Appliance carbon data list file</w:t>
            </w:r>
            <w:r>
              <w:rPr>
                <w:webHidden/>
              </w:rPr>
              <w:tab/>
            </w:r>
            <w:r>
              <w:rPr>
                <w:webHidden/>
              </w:rPr>
              <w:fldChar w:fldCharType="begin"/>
            </w:r>
            <w:r>
              <w:rPr>
                <w:webHidden/>
              </w:rPr>
              <w:instrText xml:space="preserve"> PAGEREF _Toc513238413 \h </w:instrText>
            </w:r>
            <w:r>
              <w:rPr>
                <w:webHidden/>
              </w:rPr>
            </w:r>
            <w:r>
              <w:rPr>
                <w:webHidden/>
              </w:rPr>
              <w:fldChar w:fldCharType="separate"/>
            </w:r>
            <w:r>
              <w:rPr>
                <w:webHidden/>
              </w:rPr>
              <w:t>4</w:t>
            </w:r>
            <w:r>
              <w:rPr>
                <w:webHidden/>
              </w:rPr>
              <w:fldChar w:fldCharType="end"/>
            </w:r>
          </w:hyperlink>
        </w:p>
        <w:p w14:paraId="25847D86" w14:textId="3B2E48D8" w:rsidR="00DD75CD" w:rsidRDefault="00DD75CD">
          <w:pPr>
            <w:pStyle w:val="TOC2"/>
            <w:rPr>
              <w:rFonts w:asciiTheme="minorHAnsi" w:eastAsiaTheme="minorEastAsia" w:hAnsiTheme="minorHAnsi"/>
              <w:color w:val="auto"/>
              <w:szCs w:val="24"/>
            </w:rPr>
          </w:pPr>
          <w:hyperlink w:anchor="_Toc513238414" w:history="1">
            <w:r w:rsidRPr="00DB514B">
              <w:rPr>
                <w:rStyle w:val="Hyperlink"/>
                <w:lang w:val="en-US"/>
              </w:rPr>
              <w:t>Weather list file</w:t>
            </w:r>
            <w:r>
              <w:rPr>
                <w:webHidden/>
              </w:rPr>
              <w:tab/>
            </w:r>
            <w:r>
              <w:rPr>
                <w:webHidden/>
              </w:rPr>
              <w:fldChar w:fldCharType="begin"/>
            </w:r>
            <w:r>
              <w:rPr>
                <w:webHidden/>
              </w:rPr>
              <w:instrText xml:space="preserve"> PAGEREF _Toc513238414 \h </w:instrText>
            </w:r>
            <w:r>
              <w:rPr>
                <w:webHidden/>
              </w:rPr>
            </w:r>
            <w:r>
              <w:rPr>
                <w:webHidden/>
              </w:rPr>
              <w:fldChar w:fldCharType="separate"/>
            </w:r>
            <w:r>
              <w:rPr>
                <w:webHidden/>
              </w:rPr>
              <w:t>5</w:t>
            </w:r>
            <w:r>
              <w:rPr>
                <w:webHidden/>
              </w:rPr>
              <w:fldChar w:fldCharType="end"/>
            </w:r>
          </w:hyperlink>
        </w:p>
        <w:p w14:paraId="66D048FB" w14:textId="6088C046" w:rsidR="00DD75CD" w:rsidRDefault="00DD75CD">
          <w:pPr>
            <w:pStyle w:val="TOC2"/>
            <w:rPr>
              <w:rFonts w:asciiTheme="minorHAnsi" w:eastAsiaTheme="minorEastAsia" w:hAnsiTheme="minorHAnsi"/>
              <w:color w:val="auto"/>
              <w:szCs w:val="24"/>
            </w:rPr>
          </w:pPr>
          <w:hyperlink w:anchor="_Toc513238415" w:history="1">
            <w:r w:rsidRPr="00DB514B">
              <w:rPr>
                <w:rStyle w:val="Hyperlink"/>
                <w:rFonts w:eastAsiaTheme="majorEastAsia"/>
              </w:rPr>
              <w:t>Electrical data file</w:t>
            </w:r>
            <w:r>
              <w:rPr>
                <w:webHidden/>
              </w:rPr>
              <w:tab/>
            </w:r>
            <w:r>
              <w:rPr>
                <w:webHidden/>
              </w:rPr>
              <w:fldChar w:fldCharType="begin"/>
            </w:r>
            <w:r>
              <w:rPr>
                <w:webHidden/>
              </w:rPr>
              <w:instrText xml:space="preserve"> PAGEREF _Toc513238415 \h </w:instrText>
            </w:r>
            <w:r>
              <w:rPr>
                <w:webHidden/>
              </w:rPr>
            </w:r>
            <w:r>
              <w:rPr>
                <w:webHidden/>
              </w:rPr>
              <w:fldChar w:fldCharType="separate"/>
            </w:r>
            <w:r>
              <w:rPr>
                <w:webHidden/>
              </w:rPr>
              <w:t>7</w:t>
            </w:r>
            <w:r>
              <w:rPr>
                <w:webHidden/>
              </w:rPr>
              <w:fldChar w:fldCharType="end"/>
            </w:r>
          </w:hyperlink>
        </w:p>
        <w:p w14:paraId="5F8CB413" w14:textId="3C7216FA" w:rsidR="00DD75CD" w:rsidRDefault="00DD75CD">
          <w:pPr>
            <w:pStyle w:val="TOC2"/>
            <w:rPr>
              <w:rFonts w:asciiTheme="minorHAnsi" w:eastAsiaTheme="minorEastAsia" w:hAnsiTheme="minorHAnsi"/>
              <w:color w:val="auto"/>
              <w:szCs w:val="24"/>
            </w:rPr>
          </w:pPr>
          <w:hyperlink w:anchor="_Toc513238416" w:history="1">
            <w:r w:rsidRPr="00DB514B">
              <w:rPr>
                <w:rStyle w:val="Hyperlink"/>
                <w:lang w:val="en-US"/>
              </w:rPr>
              <w:t>Conclusion</w:t>
            </w:r>
            <w:r>
              <w:rPr>
                <w:webHidden/>
              </w:rPr>
              <w:tab/>
            </w:r>
            <w:r>
              <w:rPr>
                <w:webHidden/>
              </w:rPr>
              <w:fldChar w:fldCharType="begin"/>
            </w:r>
            <w:r>
              <w:rPr>
                <w:webHidden/>
              </w:rPr>
              <w:instrText xml:space="preserve"> PAGEREF _Toc513238416 \h </w:instrText>
            </w:r>
            <w:r>
              <w:rPr>
                <w:webHidden/>
              </w:rPr>
            </w:r>
            <w:r>
              <w:rPr>
                <w:webHidden/>
              </w:rPr>
              <w:fldChar w:fldCharType="separate"/>
            </w:r>
            <w:r>
              <w:rPr>
                <w:webHidden/>
              </w:rPr>
              <w:t>7</w:t>
            </w:r>
            <w:r>
              <w:rPr>
                <w:webHidden/>
              </w:rPr>
              <w:fldChar w:fldCharType="end"/>
            </w:r>
          </w:hyperlink>
        </w:p>
        <w:p w14:paraId="33E53683" w14:textId="1C66E7C9" w:rsidR="00DD75CD" w:rsidRDefault="00DD75CD">
          <w:pPr>
            <w:pStyle w:val="TOC2"/>
            <w:rPr>
              <w:rFonts w:asciiTheme="minorHAnsi" w:eastAsiaTheme="minorEastAsia" w:hAnsiTheme="minorHAnsi"/>
              <w:color w:val="auto"/>
              <w:szCs w:val="24"/>
            </w:rPr>
          </w:pPr>
          <w:hyperlink w:anchor="_Toc513238417" w:history="1">
            <w:r w:rsidRPr="00DB514B">
              <w:rPr>
                <w:rStyle w:val="Hyperlink"/>
                <w:lang w:val="en-US"/>
              </w:rPr>
              <w:t>Appendix</w:t>
            </w:r>
            <w:r>
              <w:rPr>
                <w:webHidden/>
              </w:rPr>
              <w:tab/>
            </w:r>
            <w:r>
              <w:rPr>
                <w:webHidden/>
              </w:rPr>
              <w:fldChar w:fldCharType="begin"/>
            </w:r>
            <w:r>
              <w:rPr>
                <w:webHidden/>
              </w:rPr>
              <w:instrText xml:space="preserve"> PAGEREF _Toc513238417 \h </w:instrText>
            </w:r>
            <w:r>
              <w:rPr>
                <w:webHidden/>
              </w:rPr>
            </w:r>
            <w:r>
              <w:rPr>
                <w:webHidden/>
              </w:rPr>
              <w:fldChar w:fldCharType="separate"/>
            </w:r>
            <w:r>
              <w:rPr>
                <w:webHidden/>
              </w:rPr>
              <w:t>8</w:t>
            </w:r>
            <w:r>
              <w:rPr>
                <w:webHidden/>
              </w:rPr>
              <w:fldChar w:fldCharType="end"/>
            </w:r>
          </w:hyperlink>
        </w:p>
        <w:p w14:paraId="7B6911DC" w14:textId="1B118398" w:rsidR="00DD75CD" w:rsidRDefault="00DD75CD">
          <w:pPr>
            <w:pStyle w:val="TOC2"/>
            <w:rPr>
              <w:rFonts w:asciiTheme="minorHAnsi" w:eastAsiaTheme="minorEastAsia" w:hAnsiTheme="minorHAnsi"/>
              <w:color w:val="auto"/>
              <w:szCs w:val="24"/>
            </w:rPr>
          </w:pPr>
          <w:hyperlink w:anchor="_Toc513238418" w:history="1">
            <w:r w:rsidRPr="00DB514B">
              <w:rPr>
                <w:rStyle w:val="Hyperlink"/>
              </w:rPr>
              <w:t>References</w:t>
            </w:r>
            <w:r>
              <w:rPr>
                <w:webHidden/>
              </w:rPr>
              <w:tab/>
            </w:r>
            <w:r>
              <w:rPr>
                <w:webHidden/>
              </w:rPr>
              <w:fldChar w:fldCharType="begin"/>
            </w:r>
            <w:r>
              <w:rPr>
                <w:webHidden/>
              </w:rPr>
              <w:instrText xml:space="preserve"> PAGEREF _Toc513238418 \h </w:instrText>
            </w:r>
            <w:r>
              <w:rPr>
                <w:webHidden/>
              </w:rPr>
            </w:r>
            <w:r>
              <w:rPr>
                <w:webHidden/>
              </w:rPr>
              <w:fldChar w:fldCharType="separate"/>
            </w:r>
            <w:r>
              <w:rPr>
                <w:webHidden/>
              </w:rPr>
              <w:t>16</w:t>
            </w:r>
            <w:r>
              <w:rPr>
                <w:webHidden/>
              </w:rPr>
              <w:fldChar w:fldCharType="end"/>
            </w:r>
          </w:hyperlink>
        </w:p>
        <w:p w14:paraId="057C467F" w14:textId="6072186D" w:rsidR="00CC1166" w:rsidRDefault="00CC1166">
          <w:r>
            <w:rPr>
              <w:b/>
              <w:bCs/>
              <w:noProof/>
            </w:rPr>
            <w:fldChar w:fldCharType="end"/>
          </w:r>
        </w:p>
      </w:sdtContent>
    </w:sdt>
    <w:bookmarkEnd w:id="0" w:displacedByCustomXml="prev"/>
    <w:p w14:paraId="20F63047" w14:textId="61F72D0B" w:rsidR="002762AB" w:rsidRPr="002762AB" w:rsidRDefault="002762AB" w:rsidP="00CC1166">
      <w:pPr>
        <w:pStyle w:val="TOCHeading"/>
        <w:jc w:val="center"/>
        <w:rPr>
          <w:rFonts w:ascii="Times New Roman" w:hAnsi="Times New Roman" w:cs="Times New Roman"/>
          <w:color w:val="000000" w:themeColor="text1"/>
          <w:sz w:val="24"/>
          <w:szCs w:val="24"/>
        </w:rPr>
      </w:pPr>
    </w:p>
    <w:p w14:paraId="4C6A349A" w14:textId="43841EA9" w:rsidR="00CC1166" w:rsidRDefault="00CC1166">
      <w:pPr>
        <w:spacing w:line="259" w:lineRule="auto"/>
        <w:jc w:val="left"/>
        <w:rPr>
          <w:b/>
        </w:rPr>
      </w:pPr>
      <w:bookmarkStart w:id="1" w:name="_Toc503897457"/>
      <w:r>
        <w:br w:type="page"/>
      </w:r>
    </w:p>
    <w:p w14:paraId="54C7EB6D" w14:textId="768BEE5F" w:rsidR="00761626" w:rsidRDefault="001D7A97" w:rsidP="001D7A97">
      <w:pPr>
        <w:pStyle w:val="Heading2"/>
      </w:pPr>
      <w:bookmarkStart w:id="2" w:name="_Toc513238408"/>
      <w:bookmarkEnd w:id="1"/>
      <w:r>
        <w:lastRenderedPageBreak/>
        <w:t>Introduction</w:t>
      </w:r>
      <w:bookmarkEnd w:id="2"/>
    </w:p>
    <w:p w14:paraId="7144A812" w14:textId="32ED7E38" w:rsidR="00C4289C" w:rsidRDefault="00C4289C" w:rsidP="001D7A97">
      <w:pPr>
        <w:pStyle w:val="Heading2"/>
      </w:pPr>
    </w:p>
    <w:p w14:paraId="476E4F9F" w14:textId="7AC44F57" w:rsidR="00712B8F" w:rsidRDefault="00C4289C" w:rsidP="00712B8F">
      <w:r>
        <w:t xml:space="preserve">In this report </w:t>
      </w:r>
      <w:r w:rsidR="0076290C">
        <w:t>the six stages of modelling will be applied to four different excel data files. It will be reported on how the six stages of modelling was applied to the four data files and the usage of the information gathe</w:t>
      </w:r>
      <w:r w:rsidR="00BA7CEC">
        <w:t>red to businesses. Such d</w:t>
      </w:r>
      <w:r w:rsidR="00AE1EA5" w:rsidRPr="00AE1EA5">
        <w:t>ata and information</w:t>
      </w:r>
      <w:r w:rsidR="00AE1EA5">
        <w:rPr>
          <w:position w:val="8"/>
          <w:sz w:val="14"/>
          <w:szCs w:val="14"/>
        </w:rPr>
        <w:t xml:space="preserve"> </w:t>
      </w:r>
      <w:r w:rsidR="00BA7CEC">
        <w:t>are important</w:t>
      </w:r>
      <w:r w:rsidR="00AE1EA5" w:rsidRPr="00AE1EA5">
        <w:t xml:space="preserve"> for making the right evidence-based decisions, whether for research, policy development or business investments, or to ensure accountability to parliament and the general public. </w:t>
      </w:r>
      <w:r w:rsidR="002D03BE">
        <w:t>De</w:t>
      </w:r>
      <w:r w:rsidR="00AE1EA5" w:rsidRPr="00AE1EA5">
        <w:t>partments and agencies collect, generate, store and use vast amounts of data, some of which have been obtained over a long p</w:t>
      </w:r>
      <w:r w:rsidR="00E67B19">
        <w:t xml:space="preserve">eriod and at considerable cost. This information is then analysed by professionals, so they can factual based decision. Some functions </w:t>
      </w:r>
      <w:r w:rsidR="00FD2144">
        <w:t>they may use has been stated further along in this report</w:t>
      </w:r>
      <w:r w:rsidR="00460144">
        <w:t xml:space="preserve"> </w:t>
      </w:r>
      <w:proofErr w:type="gramStart"/>
      <w:r w:rsidR="00460144">
        <w:t>(</w:t>
      </w:r>
      <w:r w:rsidR="00371E65">
        <w:t xml:space="preserve"> UKEOF</w:t>
      </w:r>
      <w:proofErr w:type="gramEnd"/>
      <w:r w:rsidR="00371E65">
        <w:t>, 2018).</w:t>
      </w:r>
    </w:p>
    <w:p w14:paraId="6FF937CD" w14:textId="77777777" w:rsidR="00C34DAB" w:rsidRDefault="00C34DAB" w:rsidP="00C34DAB">
      <w:pPr>
        <w:pStyle w:val="Heading2"/>
      </w:pPr>
      <w:bookmarkStart w:id="3" w:name="_Toc513238409"/>
      <w:r w:rsidRPr="00C34DAB">
        <w:t>Data Analytic</w:t>
      </w:r>
      <w:bookmarkEnd w:id="3"/>
      <w:r w:rsidRPr="00C34DAB">
        <w:t xml:space="preserve"> </w:t>
      </w:r>
    </w:p>
    <w:p w14:paraId="4AEB84C4" w14:textId="74CD636D" w:rsidR="00AE1EA5" w:rsidRDefault="00061F70" w:rsidP="00C34DAB">
      <w:pPr>
        <w:rPr>
          <w:lang w:val="en-US"/>
        </w:rPr>
      </w:pPr>
      <w:r>
        <w:rPr>
          <w:lang w:val="en-US"/>
        </w:rPr>
        <w:t xml:space="preserve">A </w:t>
      </w:r>
      <w:r w:rsidR="00C34DAB">
        <w:rPr>
          <w:lang w:val="en-US"/>
        </w:rPr>
        <w:t>Business</w:t>
      </w:r>
      <w:r w:rsidR="00C34DAB" w:rsidRPr="00C34DAB">
        <w:rPr>
          <w:lang w:val="en-US"/>
        </w:rPr>
        <w:t xml:space="preserve"> Analytics</w:t>
      </w:r>
      <w:r>
        <w:rPr>
          <w:lang w:val="en-US"/>
        </w:rPr>
        <w:t xml:space="preserve"> uses </w:t>
      </w:r>
      <w:r w:rsidR="00C34DAB">
        <w:rPr>
          <w:lang w:val="en-US"/>
        </w:rPr>
        <w:t xml:space="preserve">data, information technology, statistical analysis, quantitative methods and mathematical or </w:t>
      </w:r>
      <w:r w:rsidR="003F6F0D">
        <w:rPr>
          <w:lang w:val="en-US"/>
        </w:rPr>
        <w:t>computer-based</w:t>
      </w:r>
      <w:r w:rsidR="00C34DAB">
        <w:rPr>
          <w:lang w:val="en-US"/>
        </w:rPr>
        <w:t xml:space="preserve"> model to help manager</w:t>
      </w:r>
      <w:r w:rsidR="00B13BC2">
        <w:rPr>
          <w:lang w:val="en-US"/>
        </w:rPr>
        <w:t xml:space="preserve">s to </w:t>
      </w:r>
      <w:r w:rsidR="00C34DAB">
        <w:rPr>
          <w:lang w:val="en-US"/>
        </w:rPr>
        <w:t xml:space="preserve">gain insight about their business </w:t>
      </w:r>
      <w:r w:rsidR="00873CD2">
        <w:rPr>
          <w:lang w:val="en-US"/>
        </w:rPr>
        <w:t>operations so they can make</w:t>
      </w:r>
      <w:r w:rsidR="00C34DAB">
        <w:rPr>
          <w:lang w:val="en-US"/>
        </w:rPr>
        <w:t xml:space="preserve"> better, fact-based decisions.  The benefit of a </w:t>
      </w:r>
      <w:r w:rsidR="00873CD2">
        <w:rPr>
          <w:lang w:val="en-US"/>
        </w:rPr>
        <w:t xml:space="preserve">Data Analytic for </w:t>
      </w:r>
      <w:r w:rsidR="00C34DAB">
        <w:rPr>
          <w:lang w:val="en-US"/>
        </w:rPr>
        <w:t xml:space="preserve">a business </w:t>
      </w:r>
      <w:r w:rsidR="00BC4046">
        <w:rPr>
          <w:lang w:val="en-US"/>
        </w:rPr>
        <w:t>so they can make decision such as</w:t>
      </w:r>
      <w:r w:rsidR="00873CD2">
        <w:rPr>
          <w:lang w:val="en-US"/>
        </w:rPr>
        <w:t xml:space="preserve"> </w:t>
      </w:r>
      <w:r w:rsidR="00BC4046">
        <w:rPr>
          <w:lang w:val="en-US"/>
        </w:rPr>
        <w:t>reducing</w:t>
      </w:r>
      <w:r w:rsidR="00C34DAB" w:rsidRPr="00C34DAB">
        <w:rPr>
          <w:lang w:val="en-US"/>
        </w:rPr>
        <w:t xml:space="preserve"> costs, better risk management, faster decisions, better productivity and enhanced bottom-line performance such as profitabi</w:t>
      </w:r>
      <w:r w:rsidR="00A851FD">
        <w:rPr>
          <w:lang w:val="en-US"/>
        </w:rPr>
        <w:t>l</w:t>
      </w:r>
      <w:r w:rsidR="009F4663">
        <w:rPr>
          <w:lang w:val="en-US"/>
        </w:rPr>
        <w:t>ity and customer satisfaction</w:t>
      </w:r>
      <w:r w:rsidR="008C50F1">
        <w:rPr>
          <w:lang w:val="en-US"/>
        </w:rPr>
        <w:t xml:space="preserve">. Through gaining this information businesses can find faults in their business </w:t>
      </w:r>
      <w:r w:rsidR="00C91339">
        <w:rPr>
          <w:lang w:val="en-US"/>
        </w:rPr>
        <w:t>operations and</w:t>
      </w:r>
      <w:r w:rsidR="00630930">
        <w:rPr>
          <w:lang w:val="en-US"/>
        </w:rPr>
        <w:t xml:space="preserve"> make faster </w:t>
      </w:r>
      <w:r w:rsidR="00C91339">
        <w:rPr>
          <w:lang w:val="en-US"/>
        </w:rPr>
        <w:t>improvements,</w:t>
      </w:r>
      <w:r w:rsidR="00630930">
        <w:rPr>
          <w:lang w:val="en-US"/>
        </w:rPr>
        <w:t xml:space="preserve"> so their business can be </w:t>
      </w:r>
      <w:r w:rsidR="00EF03CF">
        <w:rPr>
          <w:lang w:val="en-US"/>
        </w:rPr>
        <w:t>bigger and better</w:t>
      </w:r>
      <w:r w:rsidR="009F4663">
        <w:rPr>
          <w:lang w:val="en-US"/>
        </w:rPr>
        <w:t xml:space="preserve"> (Evans J, 2002).</w:t>
      </w:r>
    </w:p>
    <w:p w14:paraId="352D184C" w14:textId="77777777" w:rsidR="007D7E28" w:rsidRDefault="007D7E28" w:rsidP="007D7E28">
      <w:pPr>
        <w:pStyle w:val="Heading2"/>
      </w:pPr>
      <w:bookmarkStart w:id="4" w:name="_Toc513238410"/>
      <w:r>
        <w:t>Data Visualization</w:t>
      </w:r>
      <w:bookmarkEnd w:id="4"/>
    </w:p>
    <w:p w14:paraId="3E67F4F4" w14:textId="4C406D52" w:rsidR="007D7E28" w:rsidRDefault="007D7E28" w:rsidP="00C34DAB">
      <w:pPr>
        <w:rPr>
          <w:lang w:val="en-US"/>
        </w:rPr>
      </w:pPr>
      <w:r>
        <w:rPr>
          <w:lang w:val="en-US"/>
        </w:rPr>
        <w:t xml:space="preserve">Data visualization is </w:t>
      </w:r>
      <w:r w:rsidRPr="00C34DAB">
        <w:rPr>
          <w:lang w:val="en-US"/>
        </w:rPr>
        <w:t xml:space="preserve">the process of displaying data in a meaningful fashion to provide insights that will support better decisions. Data visualization improves decision-making, provides managers with better analysis capabilities that reduce reliance on IT professionals, and </w:t>
      </w:r>
      <w:r w:rsidRPr="00C34DAB">
        <w:rPr>
          <w:lang w:val="en-US"/>
        </w:rPr>
        <w:lastRenderedPageBreak/>
        <w:t>improves collabo</w:t>
      </w:r>
      <w:r w:rsidR="009F4663">
        <w:rPr>
          <w:lang w:val="en-US"/>
        </w:rPr>
        <w:t>ration and information sharing</w:t>
      </w:r>
      <w:r w:rsidR="00C91339">
        <w:rPr>
          <w:lang w:val="en-US"/>
        </w:rPr>
        <w:t>. Data Vi</w:t>
      </w:r>
      <w:r w:rsidR="00361366">
        <w:rPr>
          <w:lang w:val="en-US"/>
        </w:rPr>
        <w:t>sualization has</w:t>
      </w:r>
      <w:r w:rsidR="003E6E67">
        <w:rPr>
          <w:lang w:val="en-US"/>
        </w:rPr>
        <w:t xml:space="preserve"> been</w:t>
      </w:r>
      <w:r w:rsidR="00361366">
        <w:rPr>
          <w:lang w:val="en-US"/>
        </w:rPr>
        <w:t xml:space="preserve"> used in this document in forms of line and bar g</w:t>
      </w:r>
      <w:r w:rsidR="00A100ED">
        <w:rPr>
          <w:lang w:val="en-US"/>
        </w:rPr>
        <w:t>raphs</w:t>
      </w:r>
      <w:r w:rsidR="00486A4E">
        <w:rPr>
          <w:lang w:val="en-US"/>
        </w:rPr>
        <w:t xml:space="preserve"> as shown in figures </w:t>
      </w:r>
      <w:r w:rsidR="0045664F">
        <w:rPr>
          <w:lang w:val="en-US"/>
        </w:rPr>
        <w:t>9, 10, 11 and 12</w:t>
      </w:r>
      <w:r w:rsidR="00A100ED">
        <w:rPr>
          <w:lang w:val="en-US"/>
        </w:rPr>
        <w:t xml:space="preserve">. These graphs </w:t>
      </w:r>
      <w:r w:rsidR="00681BFF">
        <w:rPr>
          <w:lang w:val="en-US"/>
        </w:rPr>
        <w:t>show</w:t>
      </w:r>
      <w:r w:rsidR="00A100ED">
        <w:rPr>
          <w:lang w:val="en-US"/>
        </w:rPr>
        <w:t xml:space="preserve"> us statistical </w:t>
      </w:r>
      <w:r w:rsidR="00681BFF">
        <w:rPr>
          <w:lang w:val="en-US"/>
        </w:rPr>
        <w:t xml:space="preserve">information such as weather data and amount of CO2 usage. We can </w:t>
      </w:r>
      <w:r w:rsidR="00D37663">
        <w:rPr>
          <w:lang w:val="en-US"/>
        </w:rPr>
        <w:t>use</w:t>
      </w:r>
      <w:r w:rsidR="00F82F2C">
        <w:rPr>
          <w:lang w:val="en-US"/>
        </w:rPr>
        <w:t xml:space="preserve"> this form of visualization to represent data, so that </w:t>
      </w:r>
      <w:r w:rsidR="00681BFF">
        <w:rPr>
          <w:lang w:val="en-US"/>
        </w:rPr>
        <w:t>factual information</w:t>
      </w:r>
      <w:r w:rsidR="00F82F2C">
        <w:rPr>
          <w:lang w:val="en-US"/>
        </w:rPr>
        <w:t xml:space="preserve"> can be extracted</w:t>
      </w:r>
      <w:r w:rsidR="00681BFF">
        <w:rPr>
          <w:lang w:val="en-US"/>
        </w:rPr>
        <w:t xml:space="preserve"> on how weather has changed over the last view years and the amount of </w:t>
      </w:r>
      <w:r w:rsidR="00D37663">
        <w:rPr>
          <w:lang w:val="en-US"/>
        </w:rPr>
        <w:t xml:space="preserve">CO2 students use on average in a year. Without data visualization it would be hard to analyze information and make </w:t>
      </w:r>
      <w:r w:rsidR="00AE2798">
        <w:rPr>
          <w:lang w:val="en-US"/>
        </w:rPr>
        <w:t xml:space="preserve">good </w:t>
      </w:r>
      <w:r w:rsidR="00D37663">
        <w:rPr>
          <w:lang w:val="en-US"/>
        </w:rPr>
        <w:t>decisions</w:t>
      </w:r>
      <w:r w:rsidR="00AE2798">
        <w:rPr>
          <w:lang w:val="en-US"/>
        </w:rPr>
        <w:t xml:space="preserve"> that will improve the business</w:t>
      </w:r>
      <w:r w:rsidR="00D37663">
        <w:rPr>
          <w:lang w:val="en-US"/>
        </w:rPr>
        <w:t>.</w:t>
      </w:r>
      <w:r w:rsidR="00681BFF">
        <w:rPr>
          <w:lang w:val="en-US"/>
        </w:rPr>
        <w:t xml:space="preserve"> </w:t>
      </w:r>
      <w:r w:rsidR="00175CCA">
        <w:rPr>
          <w:lang w:val="en-US"/>
        </w:rPr>
        <w:t xml:space="preserve">Through using </w:t>
      </w:r>
      <w:r w:rsidR="00AE2798">
        <w:rPr>
          <w:lang w:val="en-US"/>
        </w:rPr>
        <w:t>graphs,</w:t>
      </w:r>
      <w:r w:rsidR="009277D6">
        <w:rPr>
          <w:lang w:val="en-US"/>
        </w:rPr>
        <w:t xml:space="preserve"> </w:t>
      </w:r>
      <w:r w:rsidR="00E33E03">
        <w:rPr>
          <w:lang w:val="en-US"/>
        </w:rPr>
        <w:t xml:space="preserve">correct and valid </w:t>
      </w:r>
      <w:r w:rsidR="00414091">
        <w:rPr>
          <w:lang w:val="en-US"/>
        </w:rPr>
        <w:t xml:space="preserve">suggestions </w:t>
      </w:r>
      <w:r w:rsidR="009614CD">
        <w:rPr>
          <w:lang w:val="en-US"/>
        </w:rPr>
        <w:t xml:space="preserve">can be made through using </w:t>
      </w:r>
      <w:r w:rsidR="00516831">
        <w:rPr>
          <w:lang w:val="en-US"/>
        </w:rPr>
        <w:t xml:space="preserve">statistical information, </w:t>
      </w:r>
      <w:r w:rsidR="00414091">
        <w:rPr>
          <w:lang w:val="en-US"/>
        </w:rPr>
        <w:t>gained from the data analyzed</w:t>
      </w:r>
      <w:r w:rsidR="009F4663">
        <w:rPr>
          <w:lang w:val="en-US"/>
        </w:rPr>
        <w:t xml:space="preserve"> </w:t>
      </w:r>
      <w:r w:rsidR="009F4663">
        <w:rPr>
          <w:lang w:val="en-US"/>
        </w:rPr>
        <w:t>(Evans J, 2002).</w:t>
      </w:r>
      <w:r w:rsidR="00C91339">
        <w:rPr>
          <w:lang w:val="en-US"/>
        </w:rPr>
        <w:t xml:space="preserve"> </w:t>
      </w:r>
    </w:p>
    <w:p w14:paraId="71F5BF50" w14:textId="77777777" w:rsidR="00A74E4B" w:rsidRDefault="00A74E4B" w:rsidP="00A74E4B">
      <w:pPr>
        <w:pStyle w:val="Heading2"/>
        <w:rPr>
          <w:lang w:val="en-US"/>
        </w:rPr>
      </w:pPr>
      <w:bookmarkStart w:id="5" w:name="_Toc513238411"/>
      <w:r>
        <w:rPr>
          <w:lang w:val="en-US"/>
        </w:rPr>
        <w:t>Stages of Modelling</w:t>
      </w:r>
      <w:bookmarkEnd w:id="5"/>
      <w:r>
        <w:rPr>
          <w:lang w:val="en-US"/>
        </w:rPr>
        <w:t xml:space="preserve"> </w:t>
      </w:r>
    </w:p>
    <w:p w14:paraId="18ECA847" w14:textId="0080DD40" w:rsidR="00A74E4B" w:rsidRPr="007D7E28" w:rsidRDefault="00A74E4B" w:rsidP="00C34DAB">
      <w:pPr>
        <w:rPr>
          <w:lang w:val="en-US"/>
        </w:rPr>
      </w:pPr>
      <w:r>
        <w:rPr>
          <w:lang w:val="en-US"/>
        </w:rPr>
        <w:t>These are six stages of modelling which are, r</w:t>
      </w:r>
      <w:r w:rsidRPr="0032312F">
        <w:rPr>
          <w:lang w:val="en-US"/>
        </w:rPr>
        <w:t>ecognizing a problem</w:t>
      </w:r>
      <w:r>
        <w:t xml:space="preserve">, </w:t>
      </w:r>
      <w:r>
        <w:rPr>
          <w:lang w:val="en-US"/>
        </w:rPr>
        <w:t>d</w:t>
      </w:r>
      <w:r w:rsidRPr="0032312F">
        <w:rPr>
          <w:lang w:val="en-US"/>
        </w:rPr>
        <w:t>efining the problem</w:t>
      </w:r>
      <w:r>
        <w:rPr>
          <w:lang w:val="en-US"/>
        </w:rPr>
        <w:t>, s</w:t>
      </w:r>
      <w:r w:rsidRPr="0032312F">
        <w:rPr>
          <w:lang w:val="en-US"/>
        </w:rPr>
        <w:t>tructuring the problem</w:t>
      </w:r>
      <w:r>
        <w:t xml:space="preserve">, </w:t>
      </w:r>
      <w:r>
        <w:rPr>
          <w:lang w:val="en-US"/>
        </w:rPr>
        <w:t>a</w:t>
      </w:r>
      <w:r w:rsidRPr="0032312F">
        <w:rPr>
          <w:lang w:val="en-US"/>
        </w:rPr>
        <w:t>nalyzing the problem</w:t>
      </w:r>
      <w:r>
        <w:t xml:space="preserve">, </w:t>
      </w:r>
      <w:r w:rsidRPr="0032312F">
        <w:rPr>
          <w:lang w:val="en-US"/>
        </w:rPr>
        <w:t>interpreting results and making a decision</w:t>
      </w:r>
      <w:r>
        <w:t xml:space="preserve"> and </w:t>
      </w:r>
      <w:r w:rsidR="00156C91">
        <w:rPr>
          <w:lang w:val="en-US"/>
        </w:rPr>
        <w:t>i</w:t>
      </w:r>
      <w:r>
        <w:rPr>
          <w:lang w:val="en-US"/>
        </w:rPr>
        <w:t>mplementing the solution. A problem would be recognized when there is a gap between what is happening and what we think should be happening. Defining the problem would be finding out what the problem is through finding mistakes in the data. The problem then would be structured through predicting goals and objectives by characterizing possible decisions and identifying any constrains or restrictions. The analytics would then analyze the problem through some sort of experimentation or solution process, such as evaluating different scenarios, analyzing risks associated with various decisions alternatives, finding a solution that meets certain goals, or determining and optimal solution.  The results would then be interpreted, and decisions would be made</w:t>
      </w:r>
      <w:r w:rsidR="00A4188F">
        <w:rPr>
          <w:lang w:val="en-US"/>
        </w:rPr>
        <w:t xml:space="preserve"> however,</w:t>
      </w:r>
      <w:r w:rsidR="00464105">
        <w:rPr>
          <w:lang w:val="en-US"/>
        </w:rPr>
        <w:t xml:space="preserve"> </w:t>
      </w:r>
      <w:r>
        <w:rPr>
          <w:lang w:val="en-US"/>
        </w:rPr>
        <w:t>managers must understand the limitations of models and their underlining assumptions often incorporate judgment into making decisions.  The analytic</w:t>
      </w:r>
      <w:r w:rsidR="002A2185">
        <w:rPr>
          <w:lang w:val="en-US"/>
        </w:rPr>
        <w:t>s would then</w:t>
      </w:r>
      <w:r>
        <w:rPr>
          <w:lang w:val="en-US"/>
        </w:rPr>
        <w:t xml:space="preserve"> implement a solution that wou</w:t>
      </w:r>
      <w:r w:rsidR="0090288B">
        <w:rPr>
          <w:lang w:val="en-US"/>
        </w:rPr>
        <w:t>ld</w:t>
      </w:r>
      <w:r>
        <w:rPr>
          <w:lang w:val="en-US"/>
        </w:rPr>
        <w:t xml:space="preserve"> translate the results of the model back to the real world,</w:t>
      </w:r>
      <w:r w:rsidR="0090288B">
        <w:rPr>
          <w:lang w:val="en-US"/>
        </w:rPr>
        <w:t xml:space="preserve"> such as making </w:t>
      </w:r>
      <w:r>
        <w:rPr>
          <w:lang w:val="en-US"/>
        </w:rPr>
        <w:t xml:space="preserve">changes to </w:t>
      </w:r>
      <w:r w:rsidR="002F5CBD">
        <w:rPr>
          <w:lang w:val="en-US"/>
        </w:rPr>
        <w:t>the staff</w:t>
      </w:r>
      <w:r w:rsidR="001B5704">
        <w:rPr>
          <w:lang w:val="en-US"/>
        </w:rPr>
        <w:t xml:space="preserve"> ratio, </w:t>
      </w:r>
      <w:r w:rsidR="00F50CCF">
        <w:rPr>
          <w:lang w:val="en-US"/>
        </w:rPr>
        <w:t xml:space="preserve">so </w:t>
      </w:r>
      <w:r w:rsidR="002F5CBD">
        <w:rPr>
          <w:lang w:val="en-US"/>
        </w:rPr>
        <w:t xml:space="preserve">the business structure </w:t>
      </w:r>
      <w:r w:rsidR="00F50CCF">
        <w:rPr>
          <w:lang w:val="en-US"/>
        </w:rPr>
        <w:t>works better.</w:t>
      </w:r>
      <w:r w:rsidR="00493506">
        <w:rPr>
          <w:lang w:val="en-US"/>
        </w:rPr>
        <w:t xml:space="preserve"> </w:t>
      </w:r>
      <w:r w:rsidR="00493506">
        <w:rPr>
          <w:lang w:val="en-US"/>
        </w:rPr>
        <w:lastRenderedPageBreak/>
        <w:t>The</w:t>
      </w:r>
      <w:r w:rsidR="002F5CBD">
        <w:rPr>
          <w:lang w:val="en-US"/>
        </w:rPr>
        <w:t>se</w:t>
      </w:r>
      <w:r w:rsidR="00493506">
        <w:rPr>
          <w:lang w:val="en-US"/>
        </w:rPr>
        <w:t xml:space="preserve"> six stages of modeling have been applied to</w:t>
      </w:r>
      <w:r w:rsidR="002F5CBD">
        <w:rPr>
          <w:lang w:val="en-US"/>
        </w:rPr>
        <w:t xml:space="preserve"> the four data files listed below, such as the, </w:t>
      </w:r>
      <w:r w:rsidR="007E7911" w:rsidRPr="007E7911">
        <w:rPr>
          <w:lang w:val="en-US"/>
        </w:rPr>
        <w:t>Collated Prosumer survey file</w:t>
      </w:r>
      <w:r w:rsidR="007E7911">
        <w:rPr>
          <w:lang w:val="en-US"/>
        </w:rPr>
        <w:t xml:space="preserve">, </w:t>
      </w:r>
      <w:r w:rsidR="004D55D6" w:rsidRPr="00F53127">
        <w:rPr>
          <w:lang w:val="en-US"/>
        </w:rPr>
        <w:t xml:space="preserve">Collated </w:t>
      </w:r>
      <w:r w:rsidR="00F53127">
        <w:rPr>
          <w:lang w:val="en-US"/>
        </w:rPr>
        <w:t xml:space="preserve">Appliance carbon data list file, </w:t>
      </w:r>
      <w:r w:rsidR="004D55D6" w:rsidRPr="00F53127">
        <w:rPr>
          <w:lang w:val="en-US"/>
        </w:rPr>
        <w:t xml:space="preserve">Weather list </w:t>
      </w:r>
      <w:r w:rsidR="00F4137D" w:rsidRPr="00F53127">
        <w:rPr>
          <w:lang w:val="en-US"/>
        </w:rPr>
        <w:t xml:space="preserve">file </w:t>
      </w:r>
      <w:r w:rsidR="00F4137D">
        <w:rPr>
          <w:lang w:val="en-US"/>
        </w:rPr>
        <w:t>and</w:t>
      </w:r>
      <w:r w:rsidR="00F53127">
        <w:rPr>
          <w:lang w:val="en-US"/>
        </w:rPr>
        <w:t xml:space="preserve"> </w:t>
      </w:r>
      <w:r w:rsidR="004D55D6" w:rsidRPr="00F4137D">
        <w:rPr>
          <w:lang w:val="en-US"/>
        </w:rPr>
        <w:t>Electrical data file</w:t>
      </w:r>
      <w:r w:rsidR="009F4663">
        <w:rPr>
          <w:lang w:val="en-US"/>
        </w:rPr>
        <w:t xml:space="preserve"> </w:t>
      </w:r>
      <w:r w:rsidR="009F4663">
        <w:rPr>
          <w:lang w:val="en-US"/>
        </w:rPr>
        <w:t>(Evans J, 2002).</w:t>
      </w:r>
    </w:p>
    <w:p w14:paraId="4A92C24A" w14:textId="54802FF8" w:rsidR="00C34DAB" w:rsidRDefault="002F5CBD" w:rsidP="00C34DAB">
      <w:pPr>
        <w:pStyle w:val="Heading2"/>
      </w:pPr>
      <w:bookmarkStart w:id="6" w:name="_Toc513238412"/>
      <w:r w:rsidRPr="007E7911">
        <w:rPr>
          <w:rFonts w:eastAsiaTheme="majorEastAsia"/>
          <w:lang w:val="en-US"/>
        </w:rPr>
        <w:t>Collated Prosumer survey file</w:t>
      </w:r>
      <w:bookmarkEnd w:id="6"/>
    </w:p>
    <w:p w14:paraId="2E854915" w14:textId="4E4414AB" w:rsidR="00973499" w:rsidRDefault="00936F0F" w:rsidP="007E12B6">
      <w:r w:rsidRPr="007E12B6">
        <w:t>During semester two, week four two Homework files were completed by all student at Carmarthen Business School. The first Homework file called Prosu</w:t>
      </w:r>
      <w:r w:rsidR="007E12B6" w:rsidRPr="007E12B6">
        <w:t>mer Survey was filled in by the students by carrying out their own research on different companies and their usage of online prosumer survey to improve their products and services.</w:t>
      </w:r>
      <w:r w:rsidR="007E12B6">
        <w:t xml:space="preserve"> The information was gathered on Excel</w:t>
      </w:r>
      <w:r w:rsidR="00973499">
        <w:t xml:space="preserve"> spreadsheet by all students individually and then collated together to create a </w:t>
      </w:r>
      <w:r w:rsidR="00E74339">
        <w:t>collated prosumer survey file, which included</w:t>
      </w:r>
      <w:r w:rsidR="00973499">
        <w:t xml:space="preserve"> different </w:t>
      </w:r>
      <w:r w:rsidR="00BE2620">
        <w:t>company’s</w:t>
      </w:r>
      <w:r w:rsidR="00973499">
        <w:t xml:space="preserve"> prosumer activities.</w:t>
      </w:r>
      <w:r w:rsidR="00CD4813">
        <w:t xml:space="preserve"> Once the individual data was coll</w:t>
      </w:r>
      <w:r w:rsidR="000A4FAD">
        <w:t>ated, it needed to be cleaned up</w:t>
      </w:r>
      <w:r w:rsidR="00CD4813">
        <w:t>. This was done by deleting duplicated companies through the functions of filter</w:t>
      </w:r>
      <w:r w:rsidR="000A4FAD">
        <w:t xml:space="preserve"> as shown in figure 1</w:t>
      </w:r>
      <w:r w:rsidR="00CD4813">
        <w:t xml:space="preserve">. Filter was useful as it would select individual companies, and </w:t>
      </w:r>
      <w:r w:rsidR="001122AE">
        <w:t xml:space="preserve">therefore it was easier to delete duplicates. The information was then analysed and any missing information, such as hyperlinks, number of employees was added. </w:t>
      </w:r>
      <w:r w:rsidR="002360B3">
        <w:t xml:space="preserve">The format such as font, font size and table format </w:t>
      </w:r>
      <w:r w:rsidR="003F6F0D">
        <w:t>were</w:t>
      </w:r>
      <w:r w:rsidR="002360B3">
        <w:t xml:space="preserve"> changed to make the information easier to read. </w:t>
      </w:r>
      <w:r w:rsidR="00FE5E0B">
        <w:t xml:space="preserve">This file can now </w:t>
      </w:r>
      <w:r w:rsidR="00EF11B4">
        <w:t>give</w:t>
      </w:r>
      <w:r w:rsidR="00FE5E0B">
        <w:t xml:space="preserve"> us </w:t>
      </w:r>
      <w:r w:rsidR="00EF11B4">
        <w:t>feedback</w:t>
      </w:r>
      <w:r w:rsidR="00FE5E0B">
        <w:t xml:space="preserve"> on how other companies improve their businesses</w:t>
      </w:r>
      <w:r w:rsidR="0057312E">
        <w:t xml:space="preserve"> through the usage of prosumers feedback</w:t>
      </w:r>
      <w:r w:rsidR="00FE5E0B">
        <w:t xml:space="preserve"> and </w:t>
      </w:r>
      <w:r w:rsidR="00EF11B4">
        <w:t xml:space="preserve">therefore suggestions can be made </w:t>
      </w:r>
      <w:r w:rsidR="0057312E">
        <w:t xml:space="preserve">by analytics </w:t>
      </w:r>
      <w:r w:rsidR="00EF11B4">
        <w:t>to other companies on how to improve their businesses through looking at what other successful</w:t>
      </w:r>
      <w:r w:rsidR="00822C04">
        <w:t xml:space="preserve"> businesses do (E Ziemba et al, 2017).</w:t>
      </w:r>
    </w:p>
    <w:p w14:paraId="75F1166C" w14:textId="76031661" w:rsidR="002360B3" w:rsidRDefault="002F5CBD" w:rsidP="002F5CBD">
      <w:pPr>
        <w:pStyle w:val="Heading2"/>
      </w:pPr>
      <w:bookmarkStart w:id="7" w:name="_Toc513238413"/>
      <w:r w:rsidRPr="00F53127">
        <w:rPr>
          <w:rFonts w:eastAsiaTheme="minorHAnsi" w:cstheme="minorBidi"/>
          <w:szCs w:val="22"/>
          <w:lang w:val="en-US" w:eastAsia="en-US"/>
        </w:rPr>
        <w:t xml:space="preserve">Collated </w:t>
      </w:r>
      <w:r>
        <w:rPr>
          <w:lang w:val="en-US"/>
        </w:rPr>
        <w:t>Appliance carbon data list file</w:t>
      </w:r>
      <w:bookmarkEnd w:id="7"/>
    </w:p>
    <w:p w14:paraId="5D3034F8" w14:textId="360C1DDD" w:rsidR="00973499" w:rsidRDefault="008523C6" w:rsidP="007E12B6">
      <w:r>
        <w:t>T</w:t>
      </w:r>
      <w:r w:rsidR="00973499">
        <w:t>he Second Homework file called Electrical Appliances Survey</w:t>
      </w:r>
      <w:r>
        <w:t xml:space="preserve">, was carried out by the students to see what appliances they had in their home. This information was carried out by either putting the letter 1 in the spreadsheet column if they had the appliance and the number 0 if they didn’t. </w:t>
      </w:r>
      <w:r w:rsidR="00BE2620">
        <w:t xml:space="preserve">The Survey’s </w:t>
      </w:r>
      <w:r>
        <w:t xml:space="preserve">was then </w:t>
      </w:r>
      <w:r w:rsidR="00CD4813">
        <w:t>collated together to create</w:t>
      </w:r>
      <w:r w:rsidR="002F5CBD">
        <w:t xml:space="preserve"> the Collated Appliance Carbon </w:t>
      </w:r>
      <w:r w:rsidR="002F5CBD">
        <w:lastRenderedPageBreak/>
        <w:t>data list file</w:t>
      </w:r>
      <w:r w:rsidR="001F220B">
        <w:t xml:space="preserve"> which showed</w:t>
      </w:r>
      <w:r>
        <w:t xml:space="preserve"> what appliances the students had in their home. </w:t>
      </w:r>
      <w:r w:rsidR="001E551C">
        <w:t xml:space="preserve">However, the </w:t>
      </w:r>
      <w:r w:rsidR="001F220B">
        <w:t xml:space="preserve">collated file </w:t>
      </w:r>
      <w:r w:rsidR="001E551C">
        <w:t>needed to be cleaned up before any data could be extracted from it. This was done by merging cells together and changing some figures around as it was clear that some students miss understood the task, such as putting “yes” instead of the number 1.</w:t>
      </w:r>
      <w:r w:rsidR="00236330">
        <w:t xml:space="preserve"> </w:t>
      </w:r>
      <w:r w:rsidR="001F0CA5">
        <w:t>The t</w:t>
      </w:r>
      <w:r w:rsidR="00236330">
        <w:t xml:space="preserve">wo </w:t>
      </w:r>
      <w:r w:rsidR="001C1EC4">
        <w:t>surveys</w:t>
      </w:r>
      <w:r w:rsidR="00E578FD">
        <w:t xml:space="preserve"> were separated in excel as</w:t>
      </w:r>
      <w:r w:rsidR="00236330">
        <w:t xml:space="preserve"> Kitchen Appliance Survey and the Television and digital </w:t>
      </w:r>
      <w:r w:rsidR="00CD4813">
        <w:t>adapter’s</w:t>
      </w:r>
      <w:r w:rsidR="00236330">
        <w:t xml:space="preserve"> survey</w:t>
      </w:r>
      <w:r w:rsidR="00A30930">
        <w:t xml:space="preserve"> as shown in figure 2</w:t>
      </w:r>
      <w:r w:rsidR="00813BB4">
        <w:t xml:space="preserve"> and </w:t>
      </w:r>
      <w:r w:rsidR="00DE38C4">
        <w:t>5</w:t>
      </w:r>
      <w:r w:rsidR="00236330">
        <w:t xml:space="preserve">. This was done to show that the two surveys were separate. </w:t>
      </w:r>
      <w:r w:rsidR="001E551C">
        <w:t xml:space="preserve">Once the data was all cleaned up </w:t>
      </w:r>
      <w:r w:rsidR="00E578FD">
        <w:t>the analytics decided to cap</w:t>
      </w:r>
      <w:r w:rsidR="001C1EC4">
        <w:t>ture further</w:t>
      </w:r>
      <w:r w:rsidR="00236330">
        <w:t xml:space="preserve"> data to show how much CO2 Carmarthen Students consume in </w:t>
      </w:r>
      <w:r w:rsidR="00CD4813">
        <w:t>their household per year. T</w:t>
      </w:r>
      <w:r w:rsidR="00236330">
        <w:t>his</w:t>
      </w:r>
      <w:r w:rsidR="00CD4813">
        <w:t xml:space="preserve"> was done</w:t>
      </w:r>
      <w:r w:rsidR="001C1EC4">
        <w:t xml:space="preserve"> by using functions such as SUM</w:t>
      </w:r>
      <w:r w:rsidR="00236330">
        <w:t xml:space="preserve"> to add the CO2 figures together to get an overall total for how much CO2 each student </w:t>
      </w:r>
      <w:r w:rsidR="00BE2620">
        <w:t>consumes</w:t>
      </w:r>
      <w:r w:rsidR="00DF416B">
        <w:t xml:space="preserve"> as shown in figure</w:t>
      </w:r>
      <w:r w:rsidR="00DE38C4">
        <w:t xml:space="preserve"> 3 and 6.</w:t>
      </w:r>
      <w:r w:rsidR="00236330">
        <w:t xml:space="preserve"> </w:t>
      </w:r>
      <w:r w:rsidR="00C507AB">
        <w:t xml:space="preserve"> </w:t>
      </w:r>
      <w:r w:rsidR="00CD4813">
        <w:t>T</w:t>
      </w:r>
      <w:r w:rsidR="00C507AB">
        <w:t>hese figures</w:t>
      </w:r>
      <w:r w:rsidR="00CD4813">
        <w:t xml:space="preserve"> were also converted</w:t>
      </w:r>
      <w:r w:rsidR="00C507AB">
        <w:t xml:space="preserve"> into percentages</w:t>
      </w:r>
      <w:r w:rsidR="00CD4813">
        <w:t xml:space="preserve"> to show which student uses</w:t>
      </w:r>
      <w:r w:rsidR="00C507AB">
        <w:t xml:space="preserve"> the most amount of CO2 and which one uses the less amount. In the Kitchen Appliances </w:t>
      </w:r>
      <w:r w:rsidR="00B76DC3">
        <w:t>Survey,</w:t>
      </w:r>
      <w:r w:rsidR="00C507AB">
        <w:t xml:space="preserve"> it was calculated that </w:t>
      </w:r>
      <w:r w:rsidR="007D77B1">
        <w:t>Student 19 kitchen appliances produced the</w:t>
      </w:r>
      <w:r w:rsidR="00C507AB">
        <w:t xml:space="preserve"> most amount of CO2 and Student 11 </w:t>
      </w:r>
      <w:r w:rsidR="007D77B1">
        <w:t>produced the</w:t>
      </w:r>
      <w:r w:rsidR="00C507AB">
        <w:t xml:space="preserve"> least</w:t>
      </w:r>
      <w:r w:rsidR="007D77B1">
        <w:t xml:space="preserve">. This was stated by adding a comment on the cell for both students. </w:t>
      </w:r>
      <w:r w:rsidR="00FE25AC">
        <w:t xml:space="preserve">These functions </w:t>
      </w:r>
      <w:r w:rsidR="00BE2620">
        <w:t>were</w:t>
      </w:r>
      <w:r w:rsidR="00FE25AC">
        <w:t xml:space="preserve"> then replicated to Television and Digital </w:t>
      </w:r>
      <w:r w:rsidR="00BE2620">
        <w:t>Adapters</w:t>
      </w:r>
      <w:r w:rsidR="00FE25AC">
        <w:t xml:space="preserve"> </w:t>
      </w:r>
      <w:r w:rsidR="00B76DC3">
        <w:t>Survey and</w:t>
      </w:r>
      <w:r w:rsidR="00FE25AC">
        <w:t xml:space="preserve"> was found that Student 19 produced the most amount of CO2 and Student 9 produced the least. </w:t>
      </w:r>
      <w:r w:rsidR="007D77B1">
        <w:t xml:space="preserve"> </w:t>
      </w:r>
      <w:r w:rsidR="00FE25AC">
        <w:t xml:space="preserve">A bar chart was then created for both surveys to present the information </w:t>
      </w:r>
      <w:r w:rsidR="00DE38C4">
        <w:t>gathered as shown in figure 4 and 7</w:t>
      </w:r>
      <w:r w:rsidR="004B1A9E">
        <w:t xml:space="preserve">. Such information makes students realise their usage of CO2 levels, and make them want to change their ways. </w:t>
      </w:r>
      <w:r w:rsidR="000050BB">
        <w:t xml:space="preserve">Without such information students would be unaware of their CO2 usage and would not have the knowledge on what they can do to reduce it. </w:t>
      </w:r>
      <w:r w:rsidR="00DE38C4">
        <w:t xml:space="preserve"> </w:t>
      </w:r>
      <w:r w:rsidR="00272A2B">
        <w:t xml:space="preserve">They are able to compare their CO2 usage to other students and make them realise that </w:t>
      </w:r>
      <w:r w:rsidR="00024BD1">
        <w:t xml:space="preserve">their CO2 level is having an impact on the globe and make them </w:t>
      </w:r>
      <w:r w:rsidR="00C35FF6">
        <w:t>realise</w:t>
      </w:r>
      <w:r w:rsidR="00024BD1">
        <w:t xml:space="preserve"> that they could live with less </w:t>
      </w:r>
      <w:r w:rsidR="00C35FF6">
        <w:t xml:space="preserve">appliances in </w:t>
      </w:r>
      <w:proofErr w:type="spellStart"/>
      <w:r w:rsidR="00C35FF6">
        <w:t>there</w:t>
      </w:r>
      <w:proofErr w:type="spellEnd"/>
      <w:r w:rsidR="00C35FF6">
        <w:t xml:space="preserve"> home as other students manage to do it </w:t>
      </w:r>
      <w:r w:rsidR="00A22868">
        <w:t>(</w:t>
      </w:r>
      <w:r w:rsidR="00822C04">
        <w:t xml:space="preserve">L </w:t>
      </w:r>
      <w:proofErr w:type="spellStart"/>
      <w:r w:rsidR="00822C04">
        <w:t>Knusel</w:t>
      </w:r>
      <w:proofErr w:type="spellEnd"/>
      <w:r w:rsidR="00822C04">
        <w:t>, 1998).</w:t>
      </w:r>
    </w:p>
    <w:p w14:paraId="2BDA1D3E" w14:textId="39D44031" w:rsidR="00B76DC3" w:rsidRDefault="007D7E28" w:rsidP="007D7E28">
      <w:pPr>
        <w:pStyle w:val="Heading2"/>
      </w:pPr>
      <w:bookmarkStart w:id="8" w:name="_Toc513238414"/>
      <w:r w:rsidRPr="00F53127">
        <w:rPr>
          <w:rFonts w:eastAsiaTheme="minorHAnsi"/>
          <w:lang w:val="en-US"/>
        </w:rPr>
        <w:t xml:space="preserve">Weather list </w:t>
      </w:r>
      <w:r w:rsidRPr="00F53127">
        <w:rPr>
          <w:lang w:val="en-US"/>
        </w:rPr>
        <w:t>file</w:t>
      </w:r>
      <w:bookmarkEnd w:id="8"/>
    </w:p>
    <w:p w14:paraId="29306F43" w14:textId="674F9088" w:rsidR="004F50B5" w:rsidRDefault="00BB5D3E" w:rsidP="007E12B6">
      <w:r>
        <w:lastRenderedPageBreak/>
        <w:t xml:space="preserve">A </w:t>
      </w:r>
      <w:r w:rsidR="00405EAC">
        <w:t>2018 and 2010, January weather file</w:t>
      </w:r>
      <w:r>
        <w:t xml:space="preserve"> was given with statistical information on the amo</w:t>
      </w:r>
      <w:r w:rsidR="00B67F3D">
        <w:t>unt of rainfall, min and mean temperature and wind speed.</w:t>
      </w:r>
      <w:r w:rsidR="00294672">
        <w:t xml:space="preserve"> This data was analysed by calculating </w:t>
      </w:r>
      <w:r w:rsidR="00405EAC">
        <w:t>the total rainfall for the month through using functions such as SUM</w:t>
      </w:r>
      <w:r w:rsidR="00FF47A7">
        <w:t xml:space="preserve"> as shown in figure 8 and </w:t>
      </w:r>
      <w:r w:rsidR="00357F6D">
        <w:t>11</w:t>
      </w:r>
      <w:r w:rsidR="00405EAC">
        <w:t>. It was calculated that the rainfall for the month in January 2010 was 85.4 where in 2018 the total rainfall increased 198, which shows that the total rainfall for the month has more than do</w:t>
      </w:r>
      <w:r w:rsidR="0093015E">
        <w:t>ubled in the last eight years. The</w:t>
      </w:r>
      <w:r w:rsidR="00405EAC">
        <w:t xml:space="preserve"> average rainfall for the two months</w:t>
      </w:r>
      <w:r w:rsidR="0093015E">
        <w:t xml:space="preserve"> was also calculated</w:t>
      </w:r>
      <w:r w:rsidR="00405EAC">
        <w:t xml:space="preserve">, and it showed that the average rainfall was 2.8 in 2010 and dramatically increased to 6.4 in 2018. Through using the same functions, the average mean temperature was calculated at </w:t>
      </w:r>
      <w:r w:rsidR="000F79A5">
        <w:t xml:space="preserve">3.3 </w:t>
      </w:r>
      <w:r w:rsidR="00E01B0C">
        <w:t>in January 2010 and increased to 4.4 in 2018.  Functions such as IF statements were then used to calculate the amount of air frost night’s there was for the month of January. In 2010 there was a total of 13 air frost night</w:t>
      </w:r>
      <w:r w:rsidR="00CC4E31">
        <w:t xml:space="preserve">s where in 2018 it </w:t>
      </w:r>
      <w:r w:rsidR="00011279">
        <w:t xml:space="preserve">reduces to </w:t>
      </w:r>
      <w:r w:rsidR="00E01B0C">
        <w:t>11. IF statements were also used to calculate the amounts of ‘grass growing day’s</w:t>
      </w:r>
      <w:r w:rsidR="00011279">
        <w:t xml:space="preserve"> there was</w:t>
      </w:r>
      <w:r w:rsidR="00A65A47">
        <w:t>,</w:t>
      </w:r>
      <w:r w:rsidR="00E01B0C">
        <w:t xml:space="preserve"> and filter was then used to extract the number of grass growing days, it was calculated that in 2010 there was 13 days of grass growing and in 2018 there was only 8. A Line graph was then produced to for the two different months of the year</w:t>
      </w:r>
      <w:r w:rsidR="000A25DB">
        <w:t xml:space="preserve"> as shown in figure 10 and 12,</w:t>
      </w:r>
      <w:r w:rsidR="00E01B0C">
        <w:t xml:space="preserve"> to show the difference between the mean temperature against rainfall. The graph shows that in 2018 the amount of rainfall from one day to the next would be quite dramatic as one day there would be very l</w:t>
      </w:r>
      <w:r w:rsidR="00BE72E7">
        <w:t xml:space="preserve">ittle </w:t>
      </w:r>
      <w:r w:rsidR="00E01B0C">
        <w:t xml:space="preserve">rainfall and the next day there would be a massive </w:t>
      </w:r>
      <w:r w:rsidR="00DD3EB6">
        <w:t xml:space="preserve">increase in the </w:t>
      </w:r>
      <w:r w:rsidR="00E01B0C">
        <w:t xml:space="preserve">amount of rainfall. Through looking at the rainfall in relation to the mean temperature it shows a clear pattern that </w:t>
      </w:r>
      <w:r w:rsidR="00DA3E81">
        <w:t xml:space="preserve">the amount of rainfall effect the mean temperature for the day. </w:t>
      </w:r>
      <w:r w:rsidR="00E01B0C">
        <w:t>However, when comparing the 2010 and 2018-line graph, there is a clear difference in the weather. The 2010 graph shows that the amount of rainfall slowly increases from the start of the month until the end,</w:t>
      </w:r>
      <w:r w:rsidR="00C100DA">
        <w:t xml:space="preserve"> however in 2018 the </w:t>
      </w:r>
      <w:r w:rsidR="00E01B0C">
        <w:t xml:space="preserve">weather </w:t>
      </w:r>
      <w:r w:rsidR="00C7766D">
        <w:t>varies</w:t>
      </w:r>
      <w:r w:rsidR="00C100DA">
        <w:t xml:space="preserve"> from </w:t>
      </w:r>
      <w:r w:rsidR="00486DDF">
        <w:t>day to day and there is no clear weather</w:t>
      </w:r>
      <w:r w:rsidR="00A22868">
        <w:t xml:space="preserve"> pattern</w:t>
      </w:r>
      <w:r w:rsidR="00094EB6">
        <w:t xml:space="preserve">. Such information can be used by scientist to prove </w:t>
      </w:r>
      <w:r w:rsidR="00597678">
        <w:t xml:space="preserve">global worming as these graphs shows a clear change in </w:t>
      </w:r>
      <w:r w:rsidR="00AF42CC">
        <w:t>weather</w:t>
      </w:r>
      <w:r w:rsidR="00597678">
        <w:t xml:space="preserve"> over the last few </w:t>
      </w:r>
      <w:r w:rsidR="00597678">
        <w:lastRenderedPageBreak/>
        <w:t xml:space="preserve">years, however such </w:t>
      </w:r>
      <w:r w:rsidR="00C32844">
        <w:t xml:space="preserve">science could not be proved </w:t>
      </w:r>
      <w:r w:rsidR="004B1A9E">
        <w:t>by one month of data alone.</w:t>
      </w:r>
      <w:r w:rsidR="00A22868">
        <w:t xml:space="preserve"> (H </w:t>
      </w:r>
      <w:proofErr w:type="spellStart"/>
      <w:r w:rsidR="00A22868">
        <w:t>Dierenfeld</w:t>
      </w:r>
      <w:proofErr w:type="spellEnd"/>
      <w:r w:rsidR="00A22868">
        <w:t>, 2012).</w:t>
      </w:r>
    </w:p>
    <w:p w14:paraId="7E2E678F" w14:textId="62330DA5" w:rsidR="0037207D" w:rsidRPr="007D7E28" w:rsidRDefault="007D7E28" w:rsidP="007D7E28">
      <w:pPr>
        <w:pStyle w:val="Heading2"/>
        <w:rPr>
          <w:rFonts w:eastAsiaTheme="majorEastAsia"/>
        </w:rPr>
      </w:pPr>
      <w:bookmarkStart w:id="9" w:name="_Toc513238415"/>
      <w:r w:rsidRPr="007D7E28">
        <w:rPr>
          <w:rFonts w:eastAsiaTheme="majorEastAsia"/>
        </w:rPr>
        <w:t>Electrical data file</w:t>
      </w:r>
      <w:bookmarkEnd w:id="9"/>
    </w:p>
    <w:p w14:paraId="28398F2C" w14:textId="1EFF75B6" w:rsidR="003843C0" w:rsidRDefault="00E45811" w:rsidP="00E45811">
      <w:pPr>
        <w:rPr>
          <w:lang w:val="en-US" w:eastAsia="en-GB"/>
        </w:rPr>
      </w:pPr>
      <w:r>
        <w:rPr>
          <w:lang w:val="en-US" w:eastAsia="en-GB"/>
        </w:rPr>
        <w:t>The Electric</w:t>
      </w:r>
      <w:r w:rsidR="00CE5F17">
        <w:rPr>
          <w:lang w:val="en-US" w:eastAsia="en-GB"/>
        </w:rPr>
        <w:t xml:space="preserve"> data file shows the amount of electricity consumed every half an hour by </w:t>
      </w:r>
      <w:r w:rsidR="002614F0">
        <w:rPr>
          <w:lang w:val="en-US" w:eastAsia="en-GB"/>
        </w:rPr>
        <w:t>Swansea University</w:t>
      </w:r>
      <w:r w:rsidR="00CE5F17">
        <w:rPr>
          <w:lang w:val="en-US" w:eastAsia="en-GB"/>
        </w:rPr>
        <w:t>.</w:t>
      </w:r>
      <w:r w:rsidR="00276815">
        <w:rPr>
          <w:lang w:val="en-US" w:eastAsia="en-GB"/>
        </w:rPr>
        <w:t xml:space="preserve"> </w:t>
      </w:r>
      <w:r w:rsidR="00614FC9">
        <w:rPr>
          <w:lang w:val="en-US" w:eastAsia="en-GB"/>
        </w:rPr>
        <w:t xml:space="preserve">To clean </w:t>
      </w:r>
      <w:r w:rsidR="00EA414B">
        <w:rPr>
          <w:lang w:val="en-US" w:eastAsia="en-GB"/>
        </w:rPr>
        <w:t>up the data file, blanc data cells were deleted</w:t>
      </w:r>
      <w:r w:rsidR="00A400E3">
        <w:rPr>
          <w:lang w:val="en-US" w:eastAsia="en-GB"/>
        </w:rPr>
        <w:t xml:space="preserve"> as shown in figure 14</w:t>
      </w:r>
      <w:r w:rsidR="00EA414B">
        <w:rPr>
          <w:lang w:val="en-US" w:eastAsia="en-GB"/>
        </w:rPr>
        <w:t xml:space="preserve">. The Data was then highlighted </w:t>
      </w:r>
      <w:r w:rsidR="004D405F">
        <w:rPr>
          <w:lang w:val="en-US" w:eastAsia="en-GB"/>
        </w:rPr>
        <w:t>and was inserted into a pivot</w:t>
      </w:r>
      <w:r w:rsidR="00BD570E">
        <w:rPr>
          <w:lang w:val="en-US" w:eastAsia="en-GB"/>
        </w:rPr>
        <w:t xml:space="preserve"> table</w:t>
      </w:r>
      <w:r w:rsidR="0043297D">
        <w:rPr>
          <w:lang w:val="en-US" w:eastAsia="en-GB"/>
        </w:rPr>
        <w:t xml:space="preserve"> as shown in figure 15.</w:t>
      </w:r>
      <w:r w:rsidR="00BD570E">
        <w:rPr>
          <w:lang w:val="en-US" w:eastAsia="en-GB"/>
        </w:rPr>
        <w:t xml:space="preserve"> </w:t>
      </w:r>
      <w:r w:rsidR="00F41DCC">
        <w:rPr>
          <w:lang w:val="en-US" w:eastAsia="en-GB"/>
        </w:rPr>
        <w:t xml:space="preserve">The advantage of this is that the information is now much </w:t>
      </w:r>
      <w:r w:rsidR="00715E2E">
        <w:rPr>
          <w:lang w:val="en-US" w:eastAsia="en-GB"/>
        </w:rPr>
        <w:t xml:space="preserve">clearer to </w:t>
      </w:r>
      <w:r w:rsidR="003F2A8B">
        <w:rPr>
          <w:lang w:val="en-US" w:eastAsia="en-GB"/>
        </w:rPr>
        <w:t>understand and</w:t>
      </w:r>
      <w:r w:rsidR="005F22C9">
        <w:rPr>
          <w:lang w:val="en-US" w:eastAsia="en-GB"/>
        </w:rPr>
        <w:t xml:space="preserve"> can </w:t>
      </w:r>
      <w:r w:rsidR="00715E2E">
        <w:rPr>
          <w:lang w:val="en-US" w:eastAsia="en-GB"/>
        </w:rPr>
        <w:t xml:space="preserve">now be represented into a </w:t>
      </w:r>
      <w:r w:rsidR="00F503F0">
        <w:rPr>
          <w:lang w:val="en-US" w:eastAsia="en-GB"/>
        </w:rPr>
        <w:t xml:space="preserve">line graph </w:t>
      </w:r>
      <w:r w:rsidR="0043297D">
        <w:rPr>
          <w:lang w:val="en-US" w:eastAsia="en-GB"/>
        </w:rPr>
        <w:t xml:space="preserve">shown in figure 16, </w:t>
      </w:r>
      <w:r w:rsidR="00715E2E">
        <w:rPr>
          <w:lang w:val="en-US" w:eastAsia="en-GB"/>
        </w:rPr>
        <w:t xml:space="preserve">to show the </w:t>
      </w:r>
      <w:r w:rsidR="00B418B4">
        <w:rPr>
          <w:lang w:val="en-US" w:eastAsia="en-GB"/>
        </w:rPr>
        <w:t xml:space="preserve">average </w:t>
      </w:r>
      <w:r w:rsidR="00C67F1A">
        <w:rPr>
          <w:lang w:val="en-US" w:eastAsia="en-GB"/>
        </w:rPr>
        <w:t>usage</w:t>
      </w:r>
      <w:r w:rsidR="002614F0">
        <w:rPr>
          <w:lang w:val="en-US" w:eastAsia="en-GB"/>
        </w:rPr>
        <w:t xml:space="preserve"> of electricity per </w:t>
      </w:r>
      <w:r w:rsidR="00565EEA">
        <w:rPr>
          <w:lang w:val="en-US" w:eastAsia="en-GB"/>
        </w:rPr>
        <w:t>month at 9:00 and 4:00</w:t>
      </w:r>
      <w:r w:rsidR="00FF4E27">
        <w:rPr>
          <w:lang w:val="en-US" w:eastAsia="en-GB"/>
        </w:rPr>
        <w:t xml:space="preserve"> </w:t>
      </w:r>
      <w:r w:rsidR="002614F0">
        <w:rPr>
          <w:lang w:val="en-US" w:eastAsia="en-GB"/>
        </w:rPr>
        <w:t>from 2015 to 2017.</w:t>
      </w:r>
      <w:r w:rsidR="00067796">
        <w:rPr>
          <w:lang w:val="en-US" w:eastAsia="en-GB"/>
        </w:rPr>
        <w:t xml:space="preserve"> </w:t>
      </w:r>
      <w:r w:rsidR="003F2A8B">
        <w:rPr>
          <w:lang w:val="en-US" w:eastAsia="en-GB"/>
        </w:rPr>
        <w:t xml:space="preserve"> T</w:t>
      </w:r>
      <w:r w:rsidR="00565EEA">
        <w:rPr>
          <w:lang w:val="en-US" w:eastAsia="en-GB"/>
        </w:rPr>
        <w:t xml:space="preserve">he </w:t>
      </w:r>
      <w:r w:rsidR="00F503F0">
        <w:rPr>
          <w:lang w:val="en-US" w:eastAsia="en-GB"/>
        </w:rPr>
        <w:t>graph clearly show</w:t>
      </w:r>
      <w:r w:rsidR="00C871BF">
        <w:rPr>
          <w:lang w:val="en-US" w:eastAsia="en-GB"/>
        </w:rPr>
        <w:t xml:space="preserve">s that </w:t>
      </w:r>
      <w:r w:rsidR="00C67F1A">
        <w:rPr>
          <w:lang w:val="en-US" w:eastAsia="en-GB"/>
        </w:rPr>
        <w:t>the average</w:t>
      </w:r>
      <w:r w:rsidR="00B3550C">
        <w:rPr>
          <w:lang w:val="en-US" w:eastAsia="en-GB"/>
        </w:rPr>
        <w:t xml:space="preserve"> electricity</w:t>
      </w:r>
      <w:r w:rsidR="00C871BF">
        <w:rPr>
          <w:lang w:val="en-US" w:eastAsia="en-GB"/>
        </w:rPr>
        <w:t xml:space="preserve"> usage is much higher at 9:00 than at 4:00. </w:t>
      </w:r>
      <w:r w:rsidR="00067796">
        <w:rPr>
          <w:lang w:val="en-US" w:eastAsia="en-GB"/>
        </w:rPr>
        <w:t xml:space="preserve">This could be due to the fact that there are more students in the </w:t>
      </w:r>
      <w:r w:rsidR="00A30D3D">
        <w:rPr>
          <w:lang w:val="en-US" w:eastAsia="en-GB"/>
        </w:rPr>
        <w:t>building</w:t>
      </w:r>
      <w:r w:rsidR="00067796">
        <w:rPr>
          <w:lang w:val="en-US" w:eastAsia="en-GB"/>
        </w:rPr>
        <w:t xml:space="preserve"> during 9:00 as </w:t>
      </w:r>
      <w:r w:rsidR="00286D83">
        <w:rPr>
          <w:lang w:val="en-US" w:eastAsia="en-GB"/>
        </w:rPr>
        <w:t>most lesso</w:t>
      </w:r>
      <w:r w:rsidR="00DE0EE4">
        <w:rPr>
          <w:lang w:val="en-US" w:eastAsia="en-GB"/>
        </w:rPr>
        <w:t>ns begin at this time,</w:t>
      </w:r>
      <w:r w:rsidR="00286D83">
        <w:rPr>
          <w:lang w:val="en-US" w:eastAsia="en-GB"/>
        </w:rPr>
        <w:t xml:space="preserve"> which would </w:t>
      </w:r>
      <w:r w:rsidR="00DE0EE4">
        <w:rPr>
          <w:lang w:val="en-US" w:eastAsia="en-GB"/>
        </w:rPr>
        <w:t xml:space="preserve">mean that there are more students </w:t>
      </w:r>
      <w:r w:rsidR="00286D83">
        <w:rPr>
          <w:lang w:val="en-US" w:eastAsia="en-GB"/>
        </w:rPr>
        <w:t xml:space="preserve">in the </w:t>
      </w:r>
      <w:r w:rsidR="009035A3">
        <w:rPr>
          <w:lang w:val="en-US" w:eastAsia="en-GB"/>
        </w:rPr>
        <w:t>building and</w:t>
      </w:r>
      <w:r w:rsidR="00A30D3D">
        <w:rPr>
          <w:lang w:val="en-US" w:eastAsia="en-GB"/>
        </w:rPr>
        <w:t xml:space="preserve"> is less at 4:00 as most </w:t>
      </w:r>
      <w:r w:rsidR="004672CA">
        <w:rPr>
          <w:lang w:val="en-US" w:eastAsia="en-GB"/>
        </w:rPr>
        <w:t>students</w:t>
      </w:r>
      <w:r w:rsidR="00A30D3D">
        <w:rPr>
          <w:lang w:val="en-US" w:eastAsia="en-GB"/>
        </w:rPr>
        <w:t xml:space="preserve"> have</w:t>
      </w:r>
      <w:r w:rsidR="00A22868">
        <w:rPr>
          <w:lang w:val="en-US" w:eastAsia="en-GB"/>
        </w:rPr>
        <w:t xml:space="preserve"> gone home</w:t>
      </w:r>
      <w:r w:rsidR="00116601">
        <w:rPr>
          <w:lang w:val="en-US" w:eastAsia="en-GB"/>
        </w:rPr>
        <w:t xml:space="preserve">. This therefore would explain the decrease in the usage of electrical appliances at this time of day. </w:t>
      </w:r>
      <w:r w:rsidR="005A088E">
        <w:rPr>
          <w:lang w:val="en-US" w:eastAsia="en-GB"/>
        </w:rPr>
        <w:t xml:space="preserve">Such information like this can be useful to Swansea University as they can make improvements to reduce the amount of </w:t>
      </w:r>
      <w:r w:rsidR="00644593">
        <w:rPr>
          <w:lang w:val="en-US" w:eastAsia="en-GB"/>
        </w:rPr>
        <w:t xml:space="preserve">electrical usage they </w:t>
      </w:r>
      <w:r w:rsidR="00B12E37">
        <w:rPr>
          <w:lang w:val="en-US" w:eastAsia="en-GB"/>
        </w:rPr>
        <w:t>produce, through analyzing</w:t>
      </w:r>
      <w:r w:rsidR="00861D57">
        <w:rPr>
          <w:lang w:val="en-US" w:eastAsia="en-GB"/>
        </w:rPr>
        <w:t xml:space="preserve"> what time of the day they use the </w:t>
      </w:r>
      <w:r w:rsidR="00DB35A5">
        <w:rPr>
          <w:lang w:val="en-US" w:eastAsia="en-GB"/>
        </w:rPr>
        <w:t>most and</w:t>
      </w:r>
      <w:r w:rsidR="007A51BA">
        <w:rPr>
          <w:lang w:val="en-US" w:eastAsia="en-GB"/>
        </w:rPr>
        <w:t xml:space="preserve"> less </w:t>
      </w:r>
      <w:r w:rsidR="00861D57">
        <w:rPr>
          <w:lang w:val="en-US" w:eastAsia="en-GB"/>
        </w:rPr>
        <w:t>amount of elect</w:t>
      </w:r>
      <w:r w:rsidR="007A51BA">
        <w:rPr>
          <w:lang w:val="en-US" w:eastAsia="en-GB"/>
        </w:rPr>
        <w:t xml:space="preserve">ricity. </w:t>
      </w:r>
      <w:r w:rsidR="00A22868">
        <w:rPr>
          <w:lang w:val="en-US" w:eastAsia="en-GB"/>
        </w:rPr>
        <w:t>(M Jackson et al, 2006).</w:t>
      </w:r>
    </w:p>
    <w:p w14:paraId="0A34C2ED" w14:textId="30374CAB" w:rsidR="0005266F" w:rsidRDefault="0005266F" w:rsidP="0005266F">
      <w:pPr>
        <w:pStyle w:val="Heading2"/>
        <w:rPr>
          <w:lang w:val="en-US"/>
        </w:rPr>
      </w:pPr>
      <w:bookmarkStart w:id="10" w:name="_Toc513238416"/>
      <w:r>
        <w:rPr>
          <w:lang w:val="en-US"/>
        </w:rPr>
        <w:t>Conclusion</w:t>
      </w:r>
      <w:bookmarkEnd w:id="10"/>
    </w:p>
    <w:p w14:paraId="548509BF" w14:textId="1435DB4F" w:rsidR="00FC243B" w:rsidRDefault="00FC243B" w:rsidP="00FC243B">
      <w:pPr>
        <w:rPr>
          <w:lang w:val="en-US"/>
        </w:rPr>
      </w:pPr>
      <w:r>
        <w:rPr>
          <w:lang w:val="en-US"/>
        </w:rPr>
        <w:t xml:space="preserve">In conclusion, the functions of Excel have been very useful to analyze all kinds of data. </w:t>
      </w:r>
      <w:r w:rsidR="003E2A8E">
        <w:rPr>
          <w:lang w:val="en-US"/>
        </w:rPr>
        <w:t xml:space="preserve">Excel allows Data analysis to simplify </w:t>
      </w:r>
      <w:r w:rsidR="00424C18">
        <w:rPr>
          <w:lang w:val="en-US"/>
        </w:rPr>
        <w:t xml:space="preserve">complicated information, so it can be analyzed, and therefore </w:t>
      </w:r>
      <w:r w:rsidR="00527CD8">
        <w:rPr>
          <w:lang w:val="en-US"/>
        </w:rPr>
        <w:t xml:space="preserve">they can </w:t>
      </w:r>
      <w:r w:rsidR="000A52C8">
        <w:rPr>
          <w:lang w:val="en-US"/>
        </w:rPr>
        <w:t>make factual</w:t>
      </w:r>
      <w:r w:rsidR="00804860">
        <w:rPr>
          <w:lang w:val="en-US"/>
        </w:rPr>
        <w:t xml:space="preserve"> decisions. Excel functions </w:t>
      </w:r>
      <w:r w:rsidR="000A52C8">
        <w:rPr>
          <w:lang w:val="en-US"/>
        </w:rPr>
        <w:t>automatically</w:t>
      </w:r>
      <w:r w:rsidR="00804860">
        <w:rPr>
          <w:lang w:val="en-US"/>
        </w:rPr>
        <w:t xml:space="preserve"> represents the information </w:t>
      </w:r>
      <w:r w:rsidR="000A52C8">
        <w:rPr>
          <w:lang w:val="en-US"/>
        </w:rPr>
        <w:t xml:space="preserve">gathered in all kinds of visualization formats such as pie charts, line graph, bar graph and so much more. </w:t>
      </w:r>
      <w:r w:rsidR="00FC33EB">
        <w:rPr>
          <w:lang w:val="en-US"/>
        </w:rPr>
        <w:t xml:space="preserve">It allows you to </w:t>
      </w:r>
      <w:r w:rsidR="00EB7CAF">
        <w:rPr>
          <w:lang w:val="en-US"/>
        </w:rPr>
        <w:t>filter</w:t>
      </w:r>
      <w:r w:rsidR="00FC33EB">
        <w:rPr>
          <w:lang w:val="en-US"/>
        </w:rPr>
        <w:t xml:space="preserve"> the information gather</w:t>
      </w:r>
      <w:r w:rsidR="00B57C45">
        <w:rPr>
          <w:lang w:val="en-US"/>
        </w:rPr>
        <w:t>ed so an analysist can</w:t>
      </w:r>
      <w:r w:rsidR="00FC33EB">
        <w:rPr>
          <w:lang w:val="en-US"/>
        </w:rPr>
        <w:t xml:space="preserve"> gather</w:t>
      </w:r>
      <w:r w:rsidR="00362173">
        <w:rPr>
          <w:lang w:val="en-US"/>
        </w:rPr>
        <w:t xml:space="preserve"> information that is relevant to what they need. The benefit of this, is that it </w:t>
      </w:r>
      <w:r w:rsidR="00233D0A">
        <w:rPr>
          <w:lang w:val="en-US"/>
        </w:rPr>
        <w:t>makes</w:t>
      </w:r>
      <w:r w:rsidR="00362173">
        <w:rPr>
          <w:lang w:val="en-US"/>
        </w:rPr>
        <w:t xml:space="preserve"> an analysis job much easier, and quicker so they can feedback information qui</w:t>
      </w:r>
      <w:r w:rsidR="00EB7CAF">
        <w:rPr>
          <w:lang w:val="en-US"/>
        </w:rPr>
        <w:t xml:space="preserve">cker to businesses so that </w:t>
      </w:r>
      <w:r w:rsidR="00EB7CAF">
        <w:rPr>
          <w:lang w:val="en-US"/>
        </w:rPr>
        <w:lastRenderedPageBreak/>
        <w:t xml:space="preserve">can make quicker improvements. </w:t>
      </w:r>
      <w:r w:rsidR="00233D0A">
        <w:rPr>
          <w:lang w:val="en-US"/>
        </w:rPr>
        <w:t>Through using more complicated functions such as IF statements and pivot chars it allows us to see information in smaller tables and s</w:t>
      </w:r>
      <w:r w:rsidR="00202632">
        <w:rPr>
          <w:lang w:val="en-US"/>
        </w:rPr>
        <w:t xml:space="preserve">maller graphs. </w:t>
      </w:r>
      <w:r w:rsidR="00B57C45">
        <w:rPr>
          <w:lang w:val="en-US"/>
        </w:rPr>
        <w:t>T</w:t>
      </w:r>
      <w:r w:rsidR="00202632">
        <w:rPr>
          <w:lang w:val="en-US"/>
        </w:rPr>
        <w:t xml:space="preserve">he functions of an excel spreadsheet, is useful to </w:t>
      </w:r>
      <w:r w:rsidR="00C171C8">
        <w:rPr>
          <w:lang w:val="en-US"/>
        </w:rPr>
        <w:t>all kinds of business as it can provide us with patterns of r</w:t>
      </w:r>
      <w:r w:rsidR="00725D08">
        <w:rPr>
          <w:lang w:val="en-US"/>
        </w:rPr>
        <w:t>egular occurrences</w:t>
      </w:r>
      <w:r w:rsidR="002222DB">
        <w:rPr>
          <w:lang w:val="en-US"/>
        </w:rPr>
        <w:t xml:space="preserve"> </w:t>
      </w:r>
      <w:r w:rsidR="00725D08">
        <w:rPr>
          <w:lang w:val="en-US"/>
        </w:rPr>
        <w:t>that needs to be changed</w:t>
      </w:r>
      <w:r w:rsidR="002222DB">
        <w:rPr>
          <w:lang w:val="en-US"/>
        </w:rPr>
        <w:t xml:space="preserve">. Through identifying these </w:t>
      </w:r>
      <w:r w:rsidR="00F83B6A">
        <w:rPr>
          <w:lang w:val="en-US"/>
        </w:rPr>
        <w:t>problems,</w:t>
      </w:r>
      <w:r w:rsidR="002222DB">
        <w:rPr>
          <w:lang w:val="en-US"/>
        </w:rPr>
        <w:t xml:space="preserve"> it will help businesses make factual based decisions on what needs to be done to make their bu</w:t>
      </w:r>
      <w:r w:rsidR="008C0217">
        <w:rPr>
          <w:lang w:val="en-US"/>
        </w:rPr>
        <w:t>siness stand out from the rest (Y Zhang, et al, 2010).</w:t>
      </w:r>
    </w:p>
    <w:p w14:paraId="215EB73C" w14:textId="77777777" w:rsidR="00822C04" w:rsidRDefault="00822C04" w:rsidP="0005266F">
      <w:pPr>
        <w:pStyle w:val="Heading2"/>
        <w:rPr>
          <w:lang w:val="en-US"/>
        </w:rPr>
      </w:pPr>
    </w:p>
    <w:p w14:paraId="6992EB5D" w14:textId="428F2D3A" w:rsidR="002543C8" w:rsidRDefault="002543C8" w:rsidP="0005266F">
      <w:pPr>
        <w:pStyle w:val="Heading2"/>
        <w:rPr>
          <w:lang w:val="en-US"/>
        </w:rPr>
      </w:pPr>
      <w:bookmarkStart w:id="11" w:name="_Toc513238417"/>
      <w:r>
        <w:rPr>
          <w:lang w:val="en-US"/>
        </w:rPr>
        <w:t>Appendix</w:t>
      </w:r>
      <w:bookmarkEnd w:id="11"/>
      <w:r>
        <w:rPr>
          <w:lang w:val="en-US"/>
        </w:rPr>
        <w:t xml:space="preserve"> </w:t>
      </w:r>
    </w:p>
    <w:p w14:paraId="09C6EA82" w14:textId="3853AA66" w:rsidR="002543C8" w:rsidRDefault="002543C8" w:rsidP="002543C8">
      <w:pPr>
        <w:pStyle w:val="NoSpacing"/>
        <w:rPr>
          <w:lang w:val="en-US"/>
        </w:rPr>
      </w:pPr>
      <w:r>
        <w:rPr>
          <w:lang w:val="en-US"/>
        </w:rPr>
        <w:t>Figure 1</w:t>
      </w:r>
    </w:p>
    <w:p w14:paraId="1E675BC5" w14:textId="1B83F76A" w:rsidR="008B2794" w:rsidRPr="00AE1EA5" w:rsidRDefault="002543C8" w:rsidP="008B2794">
      <w:r w:rsidRPr="002543C8">
        <w:drawing>
          <wp:inline distT="0" distB="0" distL="0" distR="0" wp14:anchorId="30B75C00" wp14:editId="336E7BAD">
            <wp:extent cx="5731510" cy="2706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706370"/>
                    </a:xfrm>
                    <a:prstGeom prst="rect">
                      <a:avLst/>
                    </a:prstGeom>
                  </pic:spPr>
                </pic:pic>
              </a:graphicData>
            </a:graphic>
          </wp:inline>
        </w:drawing>
      </w:r>
    </w:p>
    <w:p w14:paraId="61CD2A82" w14:textId="77777777" w:rsidR="008E1D6C" w:rsidRDefault="008E1D6C" w:rsidP="002543C8">
      <w:pPr>
        <w:pStyle w:val="NoSpacing"/>
        <w:rPr>
          <w:lang w:val="en-US"/>
        </w:rPr>
      </w:pPr>
    </w:p>
    <w:p w14:paraId="518497A7" w14:textId="06BA3E59" w:rsidR="00602DBC" w:rsidRDefault="002543C8" w:rsidP="002543C8">
      <w:pPr>
        <w:pStyle w:val="NoSpacing"/>
        <w:rPr>
          <w:lang w:val="en-US"/>
        </w:rPr>
      </w:pPr>
      <w:r>
        <w:rPr>
          <w:lang w:val="en-US"/>
        </w:rPr>
        <w:t xml:space="preserve">Figure 2 </w:t>
      </w:r>
    </w:p>
    <w:p w14:paraId="31F6895D" w14:textId="77777777" w:rsidR="008E1D6C" w:rsidRDefault="008E1D6C" w:rsidP="002543C8">
      <w:pPr>
        <w:pStyle w:val="NoSpacing"/>
        <w:rPr>
          <w:lang w:val="en-US"/>
        </w:rPr>
      </w:pPr>
    </w:p>
    <w:p w14:paraId="1679E8A7" w14:textId="6179580A" w:rsidR="008E1D6C" w:rsidRDefault="008E1D6C" w:rsidP="002543C8">
      <w:pPr>
        <w:pStyle w:val="NoSpacing"/>
        <w:rPr>
          <w:lang w:val="en-US"/>
        </w:rPr>
      </w:pPr>
      <w:r w:rsidRPr="008E1D6C">
        <w:rPr>
          <w:lang w:val="en-US"/>
        </w:rPr>
        <w:lastRenderedPageBreak/>
        <w:drawing>
          <wp:inline distT="0" distB="0" distL="0" distR="0" wp14:anchorId="01042D56" wp14:editId="63D70EDB">
            <wp:extent cx="5731510" cy="28028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802890"/>
                    </a:xfrm>
                    <a:prstGeom prst="rect">
                      <a:avLst/>
                    </a:prstGeom>
                  </pic:spPr>
                </pic:pic>
              </a:graphicData>
            </a:graphic>
          </wp:inline>
        </w:drawing>
      </w:r>
    </w:p>
    <w:p w14:paraId="6B3DDA9F" w14:textId="302C02C7" w:rsidR="008E1D6C" w:rsidRDefault="008E1D6C" w:rsidP="008E1D6C">
      <w:pPr>
        <w:pStyle w:val="NoSpacing"/>
        <w:rPr>
          <w:lang w:val="en-US"/>
        </w:rPr>
      </w:pPr>
      <w:r>
        <w:rPr>
          <w:lang w:val="en-US"/>
        </w:rPr>
        <w:t>Figure 3</w:t>
      </w:r>
    </w:p>
    <w:p w14:paraId="4CEFAFB2" w14:textId="223424D2" w:rsidR="00063E3F" w:rsidRDefault="00063E3F" w:rsidP="008E1D6C">
      <w:pPr>
        <w:pStyle w:val="NoSpacing"/>
        <w:rPr>
          <w:lang w:val="en-US"/>
        </w:rPr>
      </w:pPr>
    </w:p>
    <w:p w14:paraId="45754802" w14:textId="4487D546" w:rsidR="00A404E1" w:rsidRDefault="00063E3F" w:rsidP="008E1D6C">
      <w:pPr>
        <w:pStyle w:val="NoSpacing"/>
        <w:rPr>
          <w:lang w:val="en-US"/>
        </w:rPr>
      </w:pPr>
      <w:r w:rsidRPr="00063E3F">
        <w:rPr>
          <w:lang w:val="en-US"/>
        </w:rPr>
        <w:drawing>
          <wp:inline distT="0" distB="0" distL="0" distR="0" wp14:anchorId="59BC6AEA" wp14:editId="57FD5BBA">
            <wp:extent cx="5731510" cy="13766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376680"/>
                    </a:xfrm>
                    <a:prstGeom prst="rect">
                      <a:avLst/>
                    </a:prstGeom>
                  </pic:spPr>
                </pic:pic>
              </a:graphicData>
            </a:graphic>
          </wp:inline>
        </w:drawing>
      </w:r>
    </w:p>
    <w:p w14:paraId="1FB83057" w14:textId="2A86A747" w:rsidR="00063E3F" w:rsidRDefault="00063E3F" w:rsidP="00A404E1">
      <w:pPr>
        <w:pStyle w:val="NoSpacing"/>
        <w:rPr>
          <w:b w:val="0"/>
          <w:lang w:val="en-US"/>
        </w:rPr>
      </w:pPr>
    </w:p>
    <w:p w14:paraId="0ACC2257" w14:textId="2EC5CC9B" w:rsidR="00A404E1" w:rsidRDefault="00A404E1" w:rsidP="00A404E1">
      <w:pPr>
        <w:pStyle w:val="NoSpacing"/>
      </w:pPr>
      <w:r>
        <w:t>Figure 4</w:t>
      </w:r>
    </w:p>
    <w:p w14:paraId="754722F5" w14:textId="4184D1BF" w:rsidR="00A404E1" w:rsidRDefault="00A404E1" w:rsidP="00A404E1">
      <w:pPr>
        <w:pStyle w:val="NoSpacing"/>
      </w:pPr>
      <w:r>
        <w:rPr>
          <w:noProof/>
        </w:rPr>
        <w:drawing>
          <wp:inline distT="0" distB="0" distL="0" distR="0" wp14:anchorId="1F6F6807" wp14:editId="459281EB">
            <wp:extent cx="5731510" cy="2922249"/>
            <wp:effectExtent l="0" t="0" r="8890" b="12065"/>
            <wp:docPr id="4" name="Chart 4">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3369C1A" w14:textId="46948FFE" w:rsidR="00A404E1" w:rsidRDefault="00A404E1" w:rsidP="00A404E1">
      <w:pPr>
        <w:pStyle w:val="NoSpacing"/>
      </w:pPr>
    </w:p>
    <w:p w14:paraId="4C64CFDA" w14:textId="5286AA19" w:rsidR="001E3743" w:rsidRDefault="001E3743" w:rsidP="00A404E1">
      <w:pPr>
        <w:pStyle w:val="NoSpacing"/>
      </w:pPr>
    </w:p>
    <w:p w14:paraId="13385B00" w14:textId="77777777" w:rsidR="001E3743" w:rsidRDefault="001E3743" w:rsidP="00A404E1">
      <w:pPr>
        <w:pStyle w:val="NoSpacing"/>
      </w:pPr>
    </w:p>
    <w:p w14:paraId="2B2D8D4B" w14:textId="7DF9AF96" w:rsidR="00AC695F" w:rsidRDefault="00AC695F" w:rsidP="00A404E1">
      <w:pPr>
        <w:pStyle w:val="NoSpacing"/>
      </w:pPr>
      <w:r>
        <w:t>Figure 5</w:t>
      </w:r>
    </w:p>
    <w:p w14:paraId="6ED218C8" w14:textId="0D0DA446" w:rsidR="00AC695F" w:rsidRDefault="00AC695F" w:rsidP="00A404E1">
      <w:pPr>
        <w:pStyle w:val="NoSpacing"/>
      </w:pPr>
    </w:p>
    <w:p w14:paraId="5F63CF65" w14:textId="6BF2B24B" w:rsidR="00AC695F" w:rsidRDefault="001E3743" w:rsidP="00A404E1">
      <w:pPr>
        <w:pStyle w:val="NoSpacing"/>
      </w:pPr>
      <w:r w:rsidRPr="001E3743">
        <w:lastRenderedPageBreak/>
        <w:drawing>
          <wp:inline distT="0" distB="0" distL="0" distR="0" wp14:anchorId="58AEE859" wp14:editId="28F4F138">
            <wp:extent cx="5731510" cy="19945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994535"/>
                    </a:xfrm>
                    <a:prstGeom prst="rect">
                      <a:avLst/>
                    </a:prstGeom>
                  </pic:spPr>
                </pic:pic>
              </a:graphicData>
            </a:graphic>
          </wp:inline>
        </w:drawing>
      </w:r>
    </w:p>
    <w:p w14:paraId="232357BA" w14:textId="4C7B4684" w:rsidR="00AC695F" w:rsidRDefault="00AC695F" w:rsidP="00A404E1">
      <w:pPr>
        <w:pStyle w:val="NoSpacing"/>
      </w:pPr>
    </w:p>
    <w:p w14:paraId="304D2333" w14:textId="4DDEB4E9" w:rsidR="006D531C" w:rsidRDefault="006D531C" w:rsidP="00A404E1">
      <w:pPr>
        <w:pStyle w:val="NoSpacing"/>
      </w:pPr>
      <w:r>
        <w:t>Figure 6</w:t>
      </w:r>
    </w:p>
    <w:p w14:paraId="73CF22B6" w14:textId="6C7398AD" w:rsidR="006D531C" w:rsidRDefault="006D531C" w:rsidP="00A404E1">
      <w:pPr>
        <w:pStyle w:val="NoSpacing"/>
      </w:pPr>
    </w:p>
    <w:p w14:paraId="29B508BB" w14:textId="5B80549B" w:rsidR="006D531C" w:rsidRDefault="00AE7F7D" w:rsidP="00A404E1">
      <w:pPr>
        <w:pStyle w:val="NoSpacing"/>
      </w:pPr>
      <w:r w:rsidRPr="00AE7F7D">
        <w:drawing>
          <wp:inline distT="0" distB="0" distL="0" distR="0" wp14:anchorId="65B022E3" wp14:editId="24794608">
            <wp:extent cx="5731510" cy="18427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842770"/>
                    </a:xfrm>
                    <a:prstGeom prst="rect">
                      <a:avLst/>
                    </a:prstGeom>
                  </pic:spPr>
                </pic:pic>
              </a:graphicData>
            </a:graphic>
          </wp:inline>
        </w:drawing>
      </w:r>
    </w:p>
    <w:p w14:paraId="653AA4E2" w14:textId="772F26CF" w:rsidR="00AE7F7D" w:rsidRDefault="00AE7F7D" w:rsidP="00A404E1">
      <w:pPr>
        <w:pStyle w:val="NoSpacing"/>
      </w:pPr>
    </w:p>
    <w:p w14:paraId="66F0D473" w14:textId="0F49CA6D" w:rsidR="00AE7F7D" w:rsidRDefault="00AE7F7D" w:rsidP="00A404E1">
      <w:pPr>
        <w:pStyle w:val="NoSpacing"/>
      </w:pPr>
      <w:r>
        <w:t>Figure 7</w:t>
      </w:r>
    </w:p>
    <w:p w14:paraId="1CE76FB9" w14:textId="75B5C18E" w:rsidR="00AE7F7D" w:rsidRDefault="00AE7F7D" w:rsidP="00A404E1">
      <w:pPr>
        <w:pStyle w:val="NoSpacing"/>
      </w:pPr>
    </w:p>
    <w:p w14:paraId="58CF4B03" w14:textId="611342B0" w:rsidR="00AE7F7D" w:rsidRDefault="00910992" w:rsidP="00A404E1">
      <w:pPr>
        <w:pStyle w:val="NoSpacing"/>
      </w:pPr>
      <w:r>
        <w:rPr>
          <w:noProof/>
        </w:rPr>
        <w:drawing>
          <wp:inline distT="0" distB="0" distL="0" distR="0" wp14:anchorId="3AF256B2" wp14:editId="48108EFC">
            <wp:extent cx="5731510" cy="3272155"/>
            <wp:effectExtent l="0" t="0" r="8890" b="17145"/>
            <wp:docPr id="8" name="Chart 8">
              <a:extLst xmlns:a="http://schemas.openxmlformats.org/drawingml/2006/main">
                <a:ext uri="{FF2B5EF4-FFF2-40B4-BE49-F238E27FC236}">
                  <a16:creationId xmlns:a16="http://schemas.microsoft.com/office/drawing/2014/main" id="{47542926-E9BA-1E4B-8AD6-6AE5402A4A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292B73B" w14:textId="77777777" w:rsidR="007839EA" w:rsidRDefault="007839EA" w:rsidP="00A404E1">
      <w:pPr>
        <w:pStyle w:val="NoSpacing"/>
      </w:pPr>
    </w:p>
    <w:p w14:paraId="180FCD51" w14:textId="0025BB65" w:rsidR="006D531C" w:rsidRDefault="00910992" w:rsidP="00A404E1">
      <w:pPr>
        <w:pStyle w:val="NoSpacing"/>
      </w:pPr>
      <w:r>
        <w:t xml:space="preserve">Figure 8 </w:t>
      </w:r>
    </w:p>
    <w:p w14:paraId="660D1DA4" w14:textId="77777777" w:rsidR="007839EA" w:rsidRDefault="007839EA" w:rsidP="00A404E1">
      <w:pPr>
        <w:pStyle w:val="NoSpacing"/>
      </w:pPr>
    </w:p>
    <w:p w14:paraId="2E56BA4C" w14:textId="2FDCD54A" w:rsidR="00910992" w:rsidRDefault="007839EA" w:rsidP="00A404E1">
      <w:pPr>
        <w:pStyle w:val="NoSpacing"/>
      </w:pPr>
      <w:r w:rsidRPr="00E05C3F">
        <w:drawing>
          <wp:inline distT="0" distB="0" distL="0" distR="0" wp14:anchorId="45EF5744" wp14:editId="58B5B70A">
            <wp:extent cx="5731510" cy="44926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a:stretch/>
                  </pic:blipFill>
                  <pic:spPr bwMode="auto">
                    <a:xfrm>
                      <a:off x="0" y="0"/>
                      <a:ext cx="5731510" cy="4492625"/>
                    </a:xfrm>
                    <a:prstGeom prst="rect">
                      <a:avLst/>
                    </a:prstGeom>
                    <a:ln>
                      <a:noFill/>
                    </a:ln>
                    <a:extLst>
                      <a:ext uri="{53640926-AAD7-44D8-BBD7-CCE9431645EC}">
                        <a14:shadowObscured xmlns:a14="http://schemas.microsoft.com/office/drawing/2010/main"/>
                      </a:ext>
                    </a:extLst>
                  </pic:spPr>
                </pic:pic>
              </a:graphicData>
            </a:graphic>
          </wp:inline>
        </w:drawing>
      </w:r>
    </w:p>
    <w:p w14:paraId="24ABC33D" w14:textId="1C7FB77A" w:rsidR="006D531C" w:rsidRDefault="006D531C" w:rsidP="00A404E1">
      <w:pPr>
        <w:pStyle w:val="NoSpacing"/>
      </w:pPr>
    </w:p>
    <w:p w14:paraId="49D6B219" w14:textId="36521A5C" w:rsidR="006D531C" w:rsidRDefault="006D531C" w:rsidP="00E05C3F">
      <w:pPr>
        <w:pStyle w:val="NoSpacing"/>
      </w:pPr>
    </w:p>
    <w:p w14:paraId="06CA023C" w14:textId="178A4CC3" w:rsidR="00E05C3F" w:rsidRDefault="00E05C3F" w:rsidP="00E05C3F">
      <w:pPr>
        <w:pStyle w:val="NoSpacing"/>
      </w:pPr>
      <w:r>
        <w:t xml:space="preserve">Figure 9 </w:t>
      </w:r>
    </w:p>
    <w:p w14:paraId="2FAF8073" w14:textId="7ADF8AAC" w:rsidR="00E05C3F" w:rsidRDefault="00E05C3F" w:rsidP="00E05C3F">
      <w:pPr>
        <w:pStyle w:val="NoSpacing"/>
      </w:pPr>
    </w:p>
    <w:p w14:paraId="6CD7F2F3" w14:textId="3E883CC5" w:rsidR="00E05C3F" w:rsidRDefault="006675AB" w:rsidP="00E05C3F">
      <w:pPr>
        <w:pStyle w:val="NoSpacing"/>
      </w:pPr>
      <w:r>
        <w:rPr>
          <w:noProof/>
        </w:rPr>
        <w:drawing>
          <wp:inline distT="0" distB="0" distL="0" distR="0" wp14:anchorId="2CA4CEC4" wp14:editId="418D8752">
            <wp:extent cx="5731510" cy="2752725"/>
            <wp:effectExtent l="0" t="0" r="8890" b="15875"/>
            <wp:docPr id="10" name="Chart 10">
              <a:extLst xmlns:a="http://schemas.openxmlformats.org/drawingml/2006/main">
                <a:ext uri="{FF2B5EF4-FFF2-40B4-BE49-F238E27FC236}">
                  <a16:creationId xmlns:a16="http://schemas.microsoft.com/office/drawing/2014/main" id="{00000000-0008-0000-02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FBE2E80" w14:textId="4FD2CC21" w:rsidR="006675AB" w:rsidRDefault="006675AB" w:rsidP="006675AB">
      <w:pPr>
        <w:pStyle w:val="NoSpacing"/>
      </w:pPr>
    </w:p>
    <w:p w14:paraId="3FD86309" w14:textId="77777777" w:rsidR="006675AB" w:rsidRDefault="006675AB" w:rsidP="006675AB">
      <w:pPr>
        <w:pStyle w:val="NoSpacing"/>
      </w:pPr>
    </w:p>
    <w:p w14:paraId="72571983" w14:textId="77777777" w:rsidR="006675AB" w:rsidRDefault="006675AB" w:rsidP="006675AB">
      <w:pPr>
        <w:pStyle w:val="NoSpacing"/>
      </w:pPr>
      <w:r>
        <w:t>Figure 10</w:t>
      </w:r>
    </w:p>
    <w:p w14:paraId="05AFBEEF" w14:textId="77777777" w:rsidR="006675AB" w:rsidRDefault="006675AB" w:rsidP="006675AB">
      <w:pPr>
        <w:pStyle w:val="NoSpacing"/>
      </w:pPr>
    </w:p>
    <w:p w14:paraId="42E2A293" w14:textId="127AA244" w:rsidR="006675AB" w:rsidRDefault="006675AB" w:rsidP="006675AB">
      <w:pPr>
        <w:pStyle w:val="NoSpacing"/>
      </w:pPr>
      <w:r>
        <w:rPr>
          <w:noProof/>
        </w:rPr>
        <w:drawing>
          <wp:inline distT="0" distB="0" distL="0" distR="0" wp14:anchorId="735B6371" wp14:editId="203D3A8D">
            <wp:extent cx="5731510" cy="2623185"/>
            <wp:effectExtent l="0" t="0" r="8890" b="18415"/>
            <wp:docPr id="11" name="Chart 11">
              <a:extLst xmlns:a="http://schemas.openxmlformats.org/drawingml/2006/main">
                <a:ext uri="{FF2B5EF4-FFF2-40B4-BE49-F238E27FC236}">
                  <a16:creationId xmlns:a16="http://schemas.microsoft.com/office/drawing/2014/main" id="{00000000-0008-0000-02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A665EBB" w14:textId="2EFA7A0A" w:rsidR="006675AB" w:rsidRDefault="006675AB" w:rsidP="006675AB">
      <w:pPr>
        <w:pStyle w:val="NoSpacing"/>
      </w:pPr>
    </w:p>
    <w:p w14:paraId="78D3CC8F" w14:textId="705B71DF" w:rsidR="006675AB" w:rsidRDefault="006675AB" w:rsidP="006675AB">
      <w:pPr>
        <w:pStyle w:val="NoSpacing"/>
      </w:pPr>
    </w:p>
    <w:p w14:paraId="7F2C75D0" w14:textId="669BCDA9" w:rsidR="006675AB" w:rsidRDefault="006675AB" w:rsidP="006675AB">
      <w:pPr>
        <w:pStyle w:val="NoSpacing"/>
      </w:pPr>
      <w:r>
        <w:t>Figure 11</w:t>
      </w:r>
    </w:p>
    <w:p w14:paraId="022DC555" w14:textId="371A75ED" w:rsidR="00A513B6" w:rsidRDefault="00A513B6" w:rsidP="006675AB">
      <w:pPr>
        <w:pStyle w:val="NoSpacing"/>
      </w:pPr>
    </w:p>
    <w:p w14:paraId="0D2AC41E" w14:textId="4E421E1C" w:rsidR="00A513B6" w:rsidRDefault="00C377D2" w:rsidP="006675AB">
      <w:pPr>
        <w:pStyle w:val="NoSpacing"/>
      </w:pPr>
      <w:r w:rsidRPr="00C377D2">
        <w:drawing>
          <wp:inline distT="0" distB="0" distL="0" distR="0" wp14:anchorId="60DC8CD8" wp14:editId="12FB503E">
            <wp:extent cx="5731510" cy="4314825"/>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314825"/>
                    </a:xfrm>
                    <a:prstGeom prst="rect">
                      <a:avLst/>
                    </a:prstGeom>
                  </pic:spPr>
                </pic:pic>
              </a:graphicData>
            </a:graphic>
          </wp:inline>
        </w:drawing>
      </w:r>
    </w:p>
    <w:p w14:paraId="5989EBDE" w14:textId="68F89D08" w:rsidR="00C377D2" w:rsidRDefault="00C377D2" w:rsidP="006675AB">
      <w:pPr>
        <w:pStyle w:val="NoSpacing"/>
      </w:pPr>
    </w:p>
    <w:p w14:paraId="026D81C8" w14:textId="77777777" w:rsidR="00C377D2" w:rsidRDefault="00C377D2" w:rsidP="006675AB">
      <w:pPr>
        <w:pStyle w:val="NoSpacing"/>
      </w:pPr>
    </w:p>
    <w:p w14:paraId="4D96D76E" w14:textId="77777777" w:rsidR="00C377D2" w:rsidRDefault="00C377D2" w:rsidP="006675AB">
      <w:pPr>
        <w:pStyle w:val="NoSpacing"/>
      </w:pPr>
    </w:p>
    <w:p w14:paraId="24AD1BE4" w14:textId="612F6AD4" w:rsidR="00C377D2" w:rsidRDefault="00C377D2" w:rsidP="006675AB">
      <w:pPr>
        <w:pStyle w:val="NoSpacing"/>
      </w:pPr>
      <w:r>
        <w:t>Figure 12</w:t>
      </w:r>
    </w:p>
    <w:p w14:paraId="732233E2" w14:textId="77777777" w:rsidR="00A01870" w:rsidRDefault="00A01870" w:rsidP="006675AB">
      <w:pPr>
        <w:pStyle w:val="NoSpacing"/>
      </w:pPr>
    </w:p>
    <w:p w14:paraId="4B86C0F9" w14:textId="2E0C39EC" w:rsidR="00C377D2" w:rsidRDefault="00A01870" w:rsidP="006675AB">
      <w:pPr>
        <w:pStyle w:val="NoSpacing"/>
      </w:pPr>
      <w:r>
        <w:rPr>
          <w:noProof/>
        </w:rPr>
        <w:drawing>
          <wp:inline distT="0" distB="0" distL="0" distR="0" wp14:anchorId="2616EAC7" wp14:editId="4814CDFE">
            <wp:extent cx="5933872" cy="2835275"/>
            <wp:effectExtent l="0" t="0" r="10160" b="9525"/>
            <wp:docPr id="14" name="Chart 14">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65C7FD0" w14:textId="20F06E91" w:rsidR="00C377D2" w:rsidRDefault="00C377D2" w:rsidP="00A01870">
      <w:pPr>
        <w:pStyle w:val="NoSpacing"/>
      </w:pPr>
    </w:p>
    <w:p w14:paraId="42CE74F0" w14:textId="0568E0E0" w:rsidR="007E0958" w:rsidRDefault="007E0958" w:rsidP="00A01870">
      <w:pPr>
        <w:pStyle w:val="NoSpacing"/>
      </w:pPr>
    </w:p>
    <w:p w14:paraId="2387A201" w14:textId="255ED5C9" w:rsidR="007E0958" w:rsidRDefault="007E0958" w:rsidP="00A01870">
      <w:pPr>
        <w:pStyle w:val="NoSpacing"/>
      </w:pPr>
    </w:p>
    <w:p w14:paraId="423C3631" w14:textId="77777777" w:rsidR="007E0958" w:rsidRDefault="007E0958" w:rsidP="00A01870">
      <w:pPr>
        <w:pStyle w:val="NoSpacing"/>
      </w:pPr>
    </w:p>
    <w:p w14:paraId="2224180E" w14:textId="55F19CAE" w:rsidR="00A01870" w:rsidRDefault="00A01870" w:rsidP="00A01870">
      <w:pPr>
        <w:pStyle w:val="NoSpacing"/>
      </w:pPr>
      <w:r>
        <w:t>Figur</w:t>
      </w:r>
      <w:r w:rsidR="0058745C">
        <w:t>e 13</w:t>
      </w:r>
    </w:p>
    <w:p w14:paraId="31149B26" w14:textId="7E90D5C5" w:rsidR="0058745C" w:rsidRDefault="0058745C" w:rsidP="00A01870">
      <w:pPr>
        <w:pStyle w:val="NoSpacing"/>
      </w:pPr>
    </w:p>
    <w:p w14:paraId="1B72F44D" w14:textId="54A4A788" w:rsidR="0032797D" w:rsidRDefault="0058745C" w:rsidP="00A85680">
      <w:pPr>
        <w:pStyle w:val="NoSpacing"/>
      </w:pPr>
      <w:r>
        <w:rPr>
          <w:noProof/>
        </w:rPr>
        <w:drawing>
          <wp:inline distT="0" distB="0" distL="0" distR="0" wp14:anchorId="1E3E0AD4" wp14:editId="6B7C066F">
            <wp:extent cx="5933440" cy="2841625"/>
            <wp:effectExtent l="0" t="0" r="10160" b="15875"/>
            <wp:docPr id="15" name="Chart 15">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5F7CC94" w14:textId="77777777" w:rsidR="0032797D" w:rsidRDefault="0032797D" w:rsidP="00A85680">
      <w:pPr>
        <w:pStyle w:val="NoSpacing"/>
      </w:pPr>
    </w:p>
    <w:p w14:paraId="7A52D9AF" w14:textId="77777777" w:rsidR="0032797D" w:rsidRDefault="0032797D" w:rsidP="00A85680">
      <w:pPr>
        <w:pStyle w:val="NoSpacing"/>
      </w:pPr>
    </w:p>
    <w:p w14:paraId="1AE78B0A" w14:textId="77777777" w:rsidR="0032797D" w:rsidRDefault="0032797D" w:rsidP="00A85680">
      <w:pPr>
        <w:pStyle w:val="NoSpacing"/>
      </w:pPr>
    </w:p>
    <w:p w14:paraId="2617378A" w14:textId="3D30F9AF" w:rsidR="00A85680" w:rsidRDefault="00A85680" w:rsidP="00A85680">
      <w:pPr>
        <w:pStyle w:val="NoSpacing"/>
      </w:pPr>
      <w:r>
        <w:t>Figure 14</w:t>
      </w:r>
    </w:p>
    <w:p w14:paraId="698290F4" w14:textId="50FFC917" w:rsidR="00CA0725" w:rsidRDefault="00CA0725" w:rsidP="00A85680">
      <w:pPr>
        <w:pStyle w:val="NoSpacing"/>
      </w:pPr>
    </w:p>
    <w:p w14:paraId="7FD25922" w14:textId="3B6A1CA8" w:rsidR="0032797D" w:rsidRDefault="00BE2E17" w:rsidP="00A85680">
      <w:pPr>
        <w:pStyle w:val="NoSpacing"/>
      </w:pPr>
      <w:r w:rsidRPr="00BE2E17">
        <w:lastRenderedPageBreak/>
        <w:drawing>
          <wp:inline distT="0" distB="0" distL="0" distR="0" wp14:anchorId="2CDE9CBF" wp14:editId="2F67C7D6">
            <wp:extent cx="5731510" cy="275653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56535"/>
                    </a:xfrm>
                    <a:prstGeom prst="rect">
                      <a:avLst/>
                    </a:prstGeom>
                  </pic:spPr>
                </pic:pic>
              </a:graphicData>
            </a:graphic>
          </wp:inline>
        </w:drawing>
      </w:r>
    </w:p>
    <w:p w14:paraId="70DA308B" w14:textId="7DC09B9D" w:rsidR="00BE2E17" w:rsidRDefault="00BE2E17" w:rsidP="00A85680">
      <w:pPr>
        <w:pStyle w:val="NoSpacing"/>
      </w:pPr>
    </w:p>
    <w:p w14:paraId="611EC527" w14:textId="556ECA0B" w:rsidR="00BE2E17" w:rsidRDefault="00BE2E17" w:rsidP="00A85680">
      <w:pPr>
        <w:pStyle w:val="NoSpacing"/>
      </w:pPr>
      <w:r>
        <w:t>Figure 15</w:t>
      </w:r>
    </w:p>
    <w:p w14:paraId="1649E6EF" w14:textId="77777777" w:rsidR="00A57FCB" w:rsidRDefault="00A57FCB" w:rsidP="00A85680">
      <w:pPr>
        <w:pStyle w:val="NoSpacing"/>
      </w:pPr>
    </w:p>
    <w:tbl>
      <w:tblPr>
        <w:tblW w:w="4860" w:type="dxa"/>
        <w:tblLook w:val="04A0" w:firstRow="1" w:lastRow="0" w:firstColumn="1" w:lastColumn="0" w:noHBand="0" w:noVBand="1"/>
      </w:tblPr>
      <w:tblGrid>
        <w:gridCol w:w="1460"/>
        <w:gridCol w:w="1700"/>
        <w:gridCol w:w="1700"/>
      </w:tblGrid>
      <w:tr w:rsidR="00A57FCB" w:rsidRPr="00A57FCB" w14:paraId="1B451317" w14:textId="77777777" w:rsidTr="00A57FCB">
        <w:trPr>
          <w:trHeight w:val="300"/>
        </w:trPr>
        <w:tc>
          <w:tcPr>
            <w:tcW w:w="1460" w:type="dxa"/>
            <w:tcBorders>
              <w:top w:val="nil"/>
              <w:left w:val="nil"/>
              <w:bottom w:val="single" w:sz="4" w:space="0" w:color="95B3D7"/>
              <w:right w:val="nil"/>
            </w:tcBorders>
            <w:shd w:val="clear" w:color="DCE6F1" w:fill="DCE6F1"/>
            <w:noWrap/>
            <w:vAlign w:val="bottom"/>
            <w:hideMark/>
          </w:tcPr>
          <w:p w14:paraId="715CD917"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Row Labels</w:t>
            </w:r>
          </w:p>
        </w:tc>
        <w:tc>
          <w:tcPr>
            <w:tcW w:w="1700" w:type="dxa"/>
            <w:tcBorders>
              <w:top w:val="nil"/>
              <w:left w:val="nil"/>
              <w:bottom w:val="single" w:sz="4" w:space="0" w:color="95B3D7"/>
              <w:right w:val="nil"/>
            </w:tcBorders>
            <w:shd w:val="clear" w:color="DCE6F1" w:fill="DCE6F1"/>
            <w:noWrap/>
            <w:vAlign w:val="bottom"/>
            <w:hideMark/>
          </w:tcPr>
          <w:p w14:paraId="12014A42"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Average of 16:00</w:t>
            </w:r>
          </w:p>
        </w:tc>
        <w:tc>
          <w:tcPr>
            <w:tcW w:w="1700" w:type="dxa"/>
            <w:tcBorders>
              <w:top w:val="nil"/>
              <w:left w:val="nil"/>
              <w:bottom w:val="single" w:sz="4" w:space="0" w:color="95B3D7"/>
              <w:right w:val="nil"/>
            </w:tcBorders>
            <w:shd w:val="clear" w:color="DCE6F1" w:fill="DCE6F1"/>
            <w:noWrap/>
            <w:vAlign w:val="bottom"/>
            <w:hideMark/>
          </w:tcPr>
          <w:p w14:paraId="568A860A"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Average of 09:00</w:t>
            </w:r>
          </w:p>
        </w:tc>
      </w:tr>
      <w:tr w:rsidR="00A57FCB" w:rsidRPr="00A57FCB" w14:paraId="30B37DAE" w14:textId="77777777" w:rsidTr="00A57FCB">
        <w:trPr>
          <w:trHeight w:val="300"/>
        </w:trPr>
        <w:tc>
          <w:tcPr>
            <w:tcW w:w="1460" w:type="dxa"/>
            <w:tcBorders>
              <w:top w:val="nil"/>
              <w:left w:val="nil"/>
              <w:bottom w:val="single" w:sz="4" w:space="0" w:color="95B3D7"/>
              <w:right w:val="nil"/>
            </w:tcBorders>
            <w:shd w:val="clear" w:color="auto" w:fill="auto"/>
            <w:noWrap/>
            <w:vAlign w:val="bottom"/>
            <w:hideMark/>
          </w:tcPr>
          <w:p w14:paraId="43FA0A95"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Jan</w:t>
            </w:r>
          </w:p>
        </w:tc>
        <w:tc>
          <w:tcPr>
            <w:tcW w:w="1700" w:type="dxa"/>
            <w:tcBorders>
              <w:top w:val="nil"/>
              <w:left w:val="nil"/>
              <w:bottom w:val="single" w:sz="4" w:space="0" w:color="95B3D7"/>
              <w:right w:val="nil"/>
            </w:tcBorders>
            <w:shd w:val="clear" w:color="auto" w:fill="auto"/>
            <w:noWrap/>
            <w:vAlign w:val="bottom"/>
            <w:hideMark/>
          </w:tcPr>
          <w:p w14:paraId="6A74DCEE"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34.54477419</w:t>
            </w:r>
          </w:p>
        </w:tc>
        <w:tc>
          <w:tcPr>
            <w:tcW w:w="1700" w:type="dxa"/>
            <w:tcBorders>
              <w:top w:val="nil"/>
              <w:left w:val="nil"/>
              <w:bottom w:val="single" w:sz="4" w:space="0" w:color="95B3D7"/>
              <w:right w:val="nil"/>
            </w:tcBorders>
            <w:shd w:val="clear" w:color="auto" w:fill="auto"/>
            <w:noWrap/>
            <w:vAlign w:val="bottom"/>
            <w:hideMark/>
          </w:tcPr>
          <w:p w14:paraId="204C7865"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32.04109677</w:t>
            </w:r>
          </w:p>
        </w:tc>
      </w:tr>
      <w:tr w:rsidR="00A57FCB" w:rsidRPr="00A57FCB" w14:paraId="5312B22F" w14:textId="77777777" w:rsidTr="00A57FCB">
        <w:trPr>
          <w:trHeight w:val="300"/>
        </w:trPr>
        <w:tc>
          <w:tcPr>
            <w:tcW w:w="1460" w:type="dxa"/>
            <w:tcBorders>
              <w:top w:val="nil"/>
              <w:left w:val="nil"/>
              <w:bottom w:val="nil"/>
              <w:right w:val="nil"/>
            </w:tcBorders>
            <w:shd w:val="clear" w:color="auto" w:fill="auto"/>
            <w:noWrap/>
            <w:vAlign w:val="bottom"/>
            <w:hideMark/>
          </w:tcPr>
          <w:p w14:paraId="70E93E85"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2016</w:t>
            </w:r>
          </w:p>
        </w:tc>
        <w:tc>
          <w:tcPr>
            <w:tcW w:w="1700" w:type="dxa"/>
            <w:tcBorders>
              <w:top w:val="nil"/>
              <w:left w:val="nil"/>
              <w:bottom w:val="nil"/>
              <w:right w:val="nil"/>
            </w:tcBorders>
            <w:shd w:val="clear" w:color="auto" w:fill="auto"/>
            <w:noWrap/>
            <w:vAlign w:val="bottom"/>
            <w:hideMark/>
          </w:tcPr>
          <w:p w14:paraId="3F106B01"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37.459</w:t>
            </w:r>
          </w:p>
        </w:tc>
        <w:tc>
          <w:tcPr>
            <w:tcW w:w="1700" w:type="dxa"/>
            <w:tcBorders>
              <w:top w:val="nil"/>
              <w:left w:val="nil"/>
              <w:bottom w:val="nil"/>
              <w:right w:val="nil"/>
            </w:tcBorders>
            <w:shd w:val="clear" w:color="auto" w:fill="auto"/>
            <w:noWrap/>
            <w:vAlign w:val="bottom"/>
            <w:hideMark/>
          </w:tcPr>
          <w:p w14:paraId="73E5D469"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33.01587097</w:t>
            </w:r>
          </w:p>
        </w:tc>
      </w:tr>
      <w:tr w:rsidR="00A57FCB" w:rsidRPr="00A57FCB" w14:paraId="2F80C606" w14:textId="77777777" w:rsidTr="00A57FCB">
        <w:trPr>
          <w:trHeight w:val="300"/>
        </w:trPr>
        <w:tc>
          <w:tcPr>
            <w:tcW w:w="1460" w:type="dxa"/>
            <w:tcBorders>
              <w:top w:val="nil"/>
              <w:left w:val="nil"/>
              <w:bottom w:val="nil"/>
              <w:right w:val="nil"/>
            </w:tcBorders>
            <w:shd w:val="clear" w:color="auto" w:fill="auto"/>
            <w:noWrap/>
            <w:vAlign w:val="bottom"/>
            <w:hideMark/>
          </w:tcPr>
          <w:p w14:paraId="0F4AA09A"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2017</w:t>
            </w:r>
          </w:p>
        </w:tc>
        <w:tc>
          <w:tcPr>
            <w:tcW w:w="1700" w:type="dxa"/>
            <w:tcBorders>
              <w:top w:val="nil"/>
              <w:left w:val="nil"/>
              <w:bottom w:val="nil"/>
              <w:right w:val="nil"/>
            </w:tcBorders>
            <w:shd w:val="clear" w:color="auto" w:fill="auto"/>
            <w:noWrap/>
            <w:vAlign w:val="bottom"/>
            <w:hideMark/>
          </w:tcPr>
          <w:p w14:paraId="3CFFDA29"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31.63054839</w:t>
            </w:r>
          </w:p>
        </w:tc>
        <w:tc>
          <w:tcPr>
            <w:tcW w:w="1700" w:type="dxa"/>
            <w:tcBorders>
              <w:top w:val="nil"/>
              <w:left w:val="nil"/>
              <w:bottom w:val="nil"/>
              <w:right w:val="nil"/>
            </w:tcBorders>
            <w:shd w:val="clear" w:color="auto" w:fill="auto"/>
            <w:noWrap/>
            <w:vAlign w:val="bottom"/>
            <w:hideMark/>
          </w:tcPr>
          <w:p w14:paraId="3E6122CC"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31.06632258</w:t>
            </w:r>
          </w:p>
        </w:tc>
      </w:tr>
      <w:tr w:rsidR="00A57FCB" w:rsidRPr="00A57FCB" w14:paraId="3EA14632" w14:textId="77777777" w:rsidTr="00A57FCB">
        <w:trPr>
          <w:trHeight w:val="300"/>
        </w:trPr>
        <w:tc>
          <w:tcPr>
            <w:tcW w:w="1460" w:type="dxa"/>
            <w:tcBorders>
              <w:top w:val="nil"/>
              <w:left w:val="nil"/>
              <w:bottom w:val="single" w:sz="4" w:space="0" w:color="95B3D7"/>
              <w:right w:val="nil"/>
            </w:tcBorders>
            <w:shd w:val="clear" w:color="auto" w:fill="auto"/>
            <w:noWrap/>
            <w:vAlign w:val="bottom"/>
            <w:hideMark/>
          </w:tcPr>
          <w:p w14:paraId="7A39ACD1"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Feb</w:t>
            </w:r>
          </w:p>
        </w:tc>
        <w:tc>
          <w:tcPr>
            <w:tcW w:w="1700" w:type="dxa"/>
            <w:tcBorders>
              <w:top w:val="nil"/>
              <w:left w:val="nil"/>
              <w:bottom w:val="single" w:sz="4" w:space="0" w:color="95B3D7"/>
              <w:right w:val="nil"/>
            </w:tcBorders>
            <w:shd w:val="clear" w:color="auto" w:fill="auto"/>
            <w:noWrap/>
            <w:vAlign w:val="bottom"/>
            <w:hideMark/>
          </w:tcPr>
          <w:p w14:paraId="11A7C990"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40.48702899</w:t>
            </w:r>
          </w:p>
        </w:tc>
        <w:tc>
          <w:tcPr>
            <w:tcW w:w="1700" w:type="dxa"/>
            <w:tcBorders>
              <w:top w:val="nil"/>
              <w:left w:val="nil"/>
              <w:bottom w:val="single" w:sz="4" w:space="0" w:color="95B3D7"/>
              <w:right w:val="nil"/>
            </w:tcBorders>
            <w:shd w:val="clear" w:color="auto" w:fill="auto"/>
            <w:noWrap/>
            <w:vAlign w:val="bottom"/>
            <w:hideMark/>
          </w:tcPr>
          <w:p w14:paraId="6CEC41B2"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37.04604348</w:t>
            </w:r>
          </w:p>
        </w:tc>
      </w:tr>
      <w:tr w:rsidR="00A57FCB" w:rsidRPr="00A57FCB" w14:paraId="63495656" w14:textId="77777777" w:rsidTr="00A57FCB">
        <w:trPr>
          <w:trHeight w:val="300"/>
        </w:trPr>
        <w:tc>
          <w:tcPr>
            <w:tcW w:w="1460" w:type="dxa"/>
            <w:tcBorders>
              <w:top w:val="nil"/>
              <w:left w:val="nil"/>
              <w:bottom w:val="nil"/>
              <w:right w:val="nil"/>
            </w:tcBorders>
            <w:shd w:val="clear" w:color="auto" w:fill="auto"/>
            <w:noWrap/>
            <w:vAlign w:val="bottom"/>
            <w:hideMark/>
          </w:tcPr>
          <w:p w14:paraId="4C0EC1CF"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2015</w:t>
            </w:r>
          </w:p>
        </w:tc>
        <w:tc>
          <w:tcPr>
            <w:tcW w:w="1700" w:type="dxa"/>
            <w:tcBorders>
              <w:top w:val="nil"/>
              <w:left w:val="nil"/>
              <w:bottom w:val="nil"/>
              <w:right w:val="nil"/>
            </w:tcBorders>
            <w:shd w:val="clear" w:color="auto" w:fill="auto"/>
            <w:noWrap/>
            <w:vAlign w:val="bottom"/>
            <w:hideMark/>
          </w:tcPr>
          <w:p w14:paraId="6D2DED46"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45.08033333</w:t>
            </w:r>
          </w:p>
        </w:tc>
        <w:tc>
          <w:tcPr>
            <w:tcW w:w="1700" w:type="dxa"/>
            <w:tcBorders>
              <w:top w:val="nil"/>
              <w:left w:val="nil"/>
              <w:bottom w:val="nil"/>
              <w:right w:val="nil"/>
            </w:tcBorders>
            <w:shd w:val="clear" w:color="auto" w:fill="auto"/>
            <w:noWrap/>
            <w:vAlign w:val="bottom"/>
            <w:hideMark/>
          </w:tcPr>
          <w:p w14:paraId="15F496C9"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40.99641667</w:t>
            </w:r>
          </w:p>
        </w:tc>
      </w:tr>
      <w:tr w:rsidR="00A57FCB" w:rsidRPr="00A57FCB" w14:paraId="6AF3BE29" w14:textId="77777777" w:rsidTr="00A57FCB">
        <w:trPr>
          <w:trHeight w:val="300"/>
        </w:trPr>
        <w:tc>
          <w:tcPr>
            <w:tcW w:w="1460" w:type="dxa"/>
            <w:tcBorders>
              <w:top w:val="nil"/>
              <w:left w:val="nil"/>
              <w:bottom w:val="nil"/>
              <w:right w:val="nil"/>
            </w:tcBorders>
            <w:shd w:val="clear" w:color="auto" w:fill="auto"/>
            <w:noWrap/>
            <w:vAlign w:val="bottom"/>
            <w:hideMark/>
          </w:tcPr>
          <w:p w14:paraId="0F821FB9"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2016</w:t>
            </w:r>
          </w:p>
        </w:tc>
        <w:tc>
          <w:tcPr>
            <w:tcW w:w="1700" w:type="dxa"/>
            <w:tcBorders>
              <w:top w:val="nil"/>
              <w:left w:val="nil"/>
              <w:bottom w:val="nil"/>
              <w:right w:val="nil"/>
            </w:tcBorders>
            <w:shd w:val="clear" w:color="auto" w:fill="auto"/>
            <w:noWrap/>
            <w:vAlign w:val="bottom"/>
            <w:hideMark/>
          </w:tcPr>
          <w:p w14:paraId="0E07C710"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42.08848276</w:t>
            </w:r>
          </w:p>
        </w:tc>
        <w:tc>
          <w:tcPr>
            <w:tcW w:w="1700" w:type="dxa"/>
            <w:tcBorders>
              <w:top w:val="nil"/>
              <w:left w:val="nil"/>
              <w:bottom w:val="nil"/>
              <w:right w:val="nil"/>
            </w:tcBorders>
            <w:shd w:val="clear" w:color="auto" w:fill="auto"/>
            <w:noWrap/>
            <w:vAlign w:val="bottom"/>
            <w:hideMark/>
          </w:tcPr>
          <w:p w14:paraId="5B6C75E5"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37.49075862</w:t>
            </w:r>
          </w:p>
        </w:tc>
      </w:tr>
      <w:tr w:rsidR="00A57FCB" w:rsidRPr="00A57FCB" w14:paraId="048690AE" w14:textId="77777777" w:rsidTr="00A57FCB">
        <w:trPr>
          <w:trHeight w:val="300"/>
        </w:trPr>
        <w:tc>
          <w:tcPr>
            <w:tcW w:w="1460" w:type="dxa"/>
            <w:tcBorders>
              <w:top w:val="nil"/>
              <w:left w:val="nil"/>
              <w:bottom w:val="nil"/>
              <w:right w:val="nil"/>
            </w:tcBorders>
            <w:shd w:val="clear" w:color="auto" w:fill="auto"/>
            <w:noWrap/>
            <w:vAlign w:val="bottom"/>
            <w:hideMark/>
          </w:tcPr>
          <w:p w14:paraId="23D32149"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2017</w:t>
            </w:r>
          </w:p>
        </w:tc>
        <w:tc>
          <w:tcPr>
            <w:tcW w:w="1700" w:type="dxa"/>
            <w:tcBorders>
              <w:top w:val="nil"/>
              <w:left w:val="nil"/>
              <w:bottom w:val="nil"/>
              <w:right w:val="nil"/>
            </w:tcBorders>
            <w:shd w:val="clear" w:color="auto" w:fill="auto"/>
            <w:noWrap/>
            <w:vAlign w:val="bottom"/>
            <w:hideMark/>
          </w:tcPr>
          <w:p w14:paraId="75B0A0B1"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36.85982143</w:t>
            </w:r>
          </w:p>
        </w:tc>
        <w:tc>
          <w:tcPr>
            <w:tcW w:w="1700" w:type="dxa"/>
            <w:tcBorders>
              <w:top w:val="nil"/>
              <w:left w:val="nil"/>
              <w:bottom w:val="nil"/>
              <w:right w:val="nil"/>
            </w:tcBorders>
            <w:shd w:val="clear" w:color="auto" w:fill="auto"/>
            <w:noWrap/>
            <w:vAlign w:val="bottom"/>
            <w:hideMark/>
          </w:tcPr>
          <w:p w14:paraId="1411A8D4"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34.89242857</w:t>
            </w:r>
          </w:p>
        </w:tc>
      </w:tr>
      <w:tr w:rsidR="00A57FCB" w:rsidRPr="00A57FCB" w14:paraId="264B9F45" w14:textId="77777777" w:rsidTr="00A57FCB">
        <w:trPr>
          <w:trHeight w:val="300"/>
        </w:trPr>
        <w:tc>
          <w:tcPr>
            <w:tcW w:w="1460" w:type="dxa"/>
            <w:tcBorders>
              <w:top w:val="nil"/>
              <w:left w:val="nil"/>
              <w:bottom w:val="single" w:sz="4" w:space="0" w:color="95B3D7"/>
              <w:right w:val="nil"/>
            </w:tcBorders>
            <w:shd w:val="clear" w:color="auto" w:fill="auto"/>
            <w:noWrap/>
            <w:vAlign w:val="bottom"/>
            <w:hideMark/>
          </w:tcPr>
          <w:p w14:paraId="39691783"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Mar</w:t>
            </w:r>
          </w:p>
        </w:tc>
        <w:tc>
          <w:tcPr>
            <w:tcW w:w="1700" w:type="dxa"/>
            <w:tcBorders>
              <w:top w:val="nil"/>
              <w:left w:val="nil"/>
              <w:bottom w:val="single" w:sz="4" w:space="0" w:color="95B3D7"/>
              <w:right w:val="nil"/>
            </w:tcBorders>
            <w:shd w:val="clear" w:color="auto" w:fill="auto"/>
            <w:noWrap/>
            <w:vAlign w:val="bottom"/>
            <w:hideMark/>
          </w:tcPr>
          <w:p w14:paraId="0FB7CE31"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36.19667742</w:t>
            </w:r>
          </w:p>
        </w:tc>
        <w:tc>
          <w:tcPr>
            <w:tcW w:w="1700" w:type="dxa"/>
            <w:tcBorders>
              <w:top w:val="nil"/>
              <w:left w:val="nil"/>
              <w:bottom w:val="single" w:sz="4" w:space="0" w:color="95B3D7"/>
              <w:right w:val="nil"/>
            </w:tcBorders>
            <w:shd w:val="clear" w:color="auto" w:fill="auto"/>
            <w:noWrap/>
            <w:vAlign w:val="bottom"/>
            <w:hideMark/>
          </w:tcPr>
          <w:p w14:paraId="196DD9DC"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34.25624731</w:t>
            </w:r>
          </w:p>
        </w:tc>
      </w:tr>
      <w:tr w:rsidR="00A57FCB" w:rsidRPr="00A57FCB" w14:paraId="3F3BC7FF" w14:textId="77777777" w:rsidTr="00A57FCB">
        <w:trPr>
          <w:trHeight w:val="300"/>
        </w:trPr>
        <w:tc>
          <w:tcPr>
            <w:tcW w:w="1460" w:type="dxa"/>
            <w:tcBorders>
              <w:top w:val="nil"/>
              <w:left w:val="nil"/>
              <w:bottom w:val="nil"/>
              <w:right w:val="nil"/>
            </w:tcBorders>
            <w:shd w:val="clear" w:color="auto" w:fill="auto"/>
            <w:noWrap/>
            <w:vAlign w:val="bottom"/>
            <w:hideMark/>
          </w:tcPr>
          <w:p w14:paraId="3E29E572"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2015</w:t>
            </w:r>
          </w:p>
        </w:tc>
        <w:tc>
          <w:tcPr>
            <w:tcW w:w="1700" w:type="dxa"/>
            <w:tcBorders>
              <w:top w:val="nil"/>
              <w:left w:val="nil"/>
              <w:bottom w:val="nil"/>
              <w:right w:val="nil"/>
            </w:tcBorders>
            <w:shd w:val="clear" w:color="auto" w:fill="auto"/>
            <w:noWrap/>
            <w:vAlign w:val="bottom"/>
            <w:hideMark/>
          </w:tcPr>
          <w:p w14:paraId="685415E9"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39.95022581</w:t>
            </w:r>
          </w:p>
        </w:tc>
        <w:tc>
          <w:tcPr>
            <w:tcW w:w="1700" w:type="dxa"/>
            <w:tcBorders>
              <w:top w:val="nil"/>
              <w:left w:val="nil"/>
              <w:bottom w:val="nil"/>
              <w:right w:val="nil"/>
            </w:tcBorders>
            <w:shd w:val="clear" w:color="auto" w:fill="auto"/>
            <w:noWrap/>
            <w:vAlign w:val="bottom"/>
            <w:hideMark/>
          </w:tcPr>
          <w:p w14:paraId="7CD98121"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36.21493548</w:t>
            </w:r>
          </w:p>
        </w:tc>
      </w:tr>
      <w:tr w:rsidR="00A57FCB" w:rsidRPr="00A57FCB" w14:paraId="6E267938" w14:textId="77777777" w:rsidTr="00A57FCB">
        <w:trPr>
          <w:trHeight w:val="300"/>
        </w:trPr>
        <w:tc>
          <w:tcPr>
            <w:tcW w:w="1460" w:type="dxa"/>
            <w:tcBorders>
              <w:top w:val="nil"/>
              <w:left w:val="nil"/>
              <w:bottom w:val="nil"/>
              <w:right w:val="nil"/>
            </w:tcBorders>
            <w:shd w:val="clear" w:color="auto" w:fill="auto"/>
            <w:noWrap/>
            <w:vAlign w:val="bottom"/>
            <w:hideMark/>
          </w:tcPr>
          <w:p w14:paraId="737468F6"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2016</w:t>
            </w:r>
          </w:p>
        </w:tc>
        <w:tc>
          <w:tcPr>
            <w:tcW w:w="1700" w:type="dxa"/>
            <w:tcBorders>
              <w:top w:val="nil"/>
              <w:left w:val="nil"/>
              <w:bottom w:val="nil"/>
              <w:right w:val="nil"/>
            </w:tcBorders>
            <w:shd w:val="clear" w:color="auto" w:fill="auto"/>
            <w:noWrap/>
            <w:vAlign w:val="bottom"/>
            <w:hideMark/>
          </w:tcPr>
          <w:p w14:paraId="53EB91B6"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34.76554839</w:t>
            </w:r>
          </w:p>
        </w:tc>
        <w:tc>
          <w:tcPr>
            <w:tcW w:w="1700" w:type="dxa"/>
            <w:tcBorders>
              <w:top w:val="nil"/>
              <w:left w:val="nil"/>
              <w:bottom w:val="nil"/>
              <w:right w:val="nil"/>
            </w:tcBorders>
            <w:shd w:val="clear" w:color="auto" w:fill="auto"/>
            <w:noWrap/>
            <w:vAlign w:val="bottom"/>
            <w:hideMark/>
          </w:tcPr>
          <w:p w14:paraId="0F41E623"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32.83251613</w:t>
            </w:r>
          </w:p>
        </w:tc>
      </w:tr>
      <w:tr w:rsidR="00A57FCB" w:rsidRPr="00A57FCB" w14:paraId="47CEDA47" w14:textId="77777777" w:rsidTr="00A57FCB">
        <w:trPr>
          <w:trHeight w:val="300"/>
        </w:trPr>
        <w:tc>
          <w:tcPr>
            <w:tcW w:w="1460" w:type="dxa"/>
            <w:tcBorders>
              <w:top w:val="nil"/>
              <w:left w:val="nil"/>
              <w:bottom w:val="nil"/>
              <w:right w:val="nil"/>
            </w:tcBorders>
            <w:shd w:val="clear" w:color="auto" w:fill="auto"/>
            <w:noWrap/>
            <w:vAlign w:val="bottom"/>
            <w:hideMark/>
          </w:tcPr>
          <w:p w14:paraId="55055580"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2017</w:t>
            </w:r>
          </w:p>
        </w:tc>
        <w:tc>
          <w:tcPr>
            <w:tcW w:w="1700" w:type="dxa"/>
            <w:tcBorders>
              <w:top w:val="nil"/>
              <w:left w:val="nil"/>
              <w:bottom w:val="nil"/>
              <w:right w:val="nil"/>
            </w:tcBorders>
            <w:shd w:val="clear" w:color="auto" w:fill="auto"/>
            <w:noWrap/>
            <w:vAlign w:val="bottom"/>
            <w:hideMark/>
          </w:tcPr>
          <w:p w14:paraId="48ADE897"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33.87425806</w:t>
            </w:r>
          </w:p>
        </w:tc>
        <w:tc>
          <w:tcPr>
            <w:tcW w:w="1700" w:type="dxa"/>
            <w:tcBorders>
              <w:top w:val="nil"/>
              <w:left w:val="nil"/>
              <w:bottom w:val="nil"/>
              <w:right w:val="nil"/>
            </w:tcBorders>
            <w:shd w:val="clear" w:color="auto" w:fill="auto"/>
            <w:noWrap/>
            <w:vAlign w:val="bottom"/>
            <w:hideMark/>
          </w:tcPr>
          <w:p w14:paraId="52C0C192"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33.72129032</w:t>
            </w:r>
          </w:p>
        </w:tc>
      </w:tr>
      <w:tr w:rsidR="00A57FCB" w:rsidRPr="00A57FCB" w14:paraId="51C90032" w14:textId="77777777" w:rsidTr="00A57FCB">
        <w:trPr>
          <w:trHeight w:val="300"/>
        </w:trPr>
        <w:tc>
          <w:tcPr>
            <w:tcW w:w="1460" w:type="dxa"/>
            <w:tcBorders>
              <w:top w:val="nil"/>
              <w:left w:val="nil"/>
              <w:bottom w:val="single" w:sz="4" w:space="0" w:color="95B3D7"/>
              <w:right w:val="nil"/>
            </w:tcBorders>
            <w:shd w:val="clear" w:color="auto" w:fill="auto"/>
            <w:noWrap/>
            <w:vAlign w:val="bottom"/>
            <w:hideMark/>
          </w:tcPr>
          <w:p w14:paraId="6598A045"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Apr</w:t>
            </w:r>
          </w:p>
        </w:tc>
        <w:tc>
          <w:tcPr>
            <w:tcW w:w="1700" w:type="dxa"/>
            <w:tcBorders>
              <w:top w:val="nil"/>
              <w:left w:val="nil"/>
              <w:bottom w:val="single" w:sz="4" w:space="0" w:color="95B3D7"/>
              <w:right w:val="nil"/>
            </w:tcBorders>
            <w:shd w:val="clear" w:color="auto" w:fill="auto"/>
            <w:noWrap/>
            <w:vAlign w:val="bottom"/>
            <w:hideMark/>
          </w:tcPr>
          <w:p w14:paraId="2B496609"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29.04944444</w:t>
            </w:r>
          </w:p>
        </w:tc>
        <w:tc>
          <w:tcPr>
            <w:tcW w:w="1700" w:type="dxa"/>
            <w:tcBorders>
              <w:top w:val="nil"/>
              <w:left w:val="nil"/>
              <w:bottom w:val="single" w:sz="4" w:space="0" w:color="95B3D7"/>
              <w:right w:val="nil"/>
            </w:tcBorders>
            <w:shd w:val="clear" w:color="auto" w:fill="auto"/>
            <w:noWrap/>
            <w:vAlign w:val="bottom"/>
            <w:hideMark/>
          </w:tcPr>
          <w:p w14:paraId="39DC417C"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27.27421111</w:t>
            </w:r>
          </w:p>
        </w:tc>
      </w:tr>
      <w:tr w:rsidR="00A57FCB" w:rsidRPr="00A57FCB" w14:paraId="751C1A75" w14:textId="77777777" w:rsidTr="00A57FCB">
        <w:trPr>
          <w:trHeight w:val="300"/>
        </w:trPr>
        <w:tc>
          <w:tcPr>
            <w:tcW w:w="1460" w:type="dxa"/>
            <w:tcBorders>
              <w:top w:val="nil"/>
              <w:left w:val="nil"/>
              <w:bottom w:val="nil"/>
              <w:right w:val="nil"/>
            </w:tcBorders>
            <w:shd w:val="clear" w:color="auto" w:fill="auto"/>
            <w:noWrap/>
            <w:vAlign w:val="bottom"/>
            <w:hideMark/>
          </w:tcPr>
          <w:p w14:paraId="27196950"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2015</w:t>
            </w:r>
          </w:p>
        </w:tc>
        <w:tc>
          <w:tcPr>
            <w:tcW w:w="1700" w:type="dxa"/>
            <w:tcBorders>
              <w:top w:val="nil"/>
              <w:left w:val="nil"/>
              <w:bottom w:val="nil"/>
              <w:right w:val="nil"/>
            </w:tcBorders>
            <w:shd w:val="clear" w:color="auto" w:fill="auto"/>
            <w:noWrap/>
            <w:vAlign w:val="bottom"/>
            <w:hideMark/>
          </w:tcPr>
          <w:p w14:paraId="14E9F22A"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32.8387</w:t>
            </w:r>
          </w:p>
        </w:tc>
        <w:tc>
          <w:tcPr>
            <w:tcW w:w="1700" w:type="dxa"/>
            <w:tcBorders>
              <w:top w:val="nil"/>
              <w:left w:val="nil"/>
              <w:bottom w:val="nil"/>
              <w:right w:val="nil"/>
            </w:tcBorders>
            <w:shd w:val="clear" w:color="auto" w:fill="auto"/>
            <w:noWrap/>
            <w:vAlign w:val="bottom"/>
            <w:hideMark/>
          </w:tcPr>
          <w:p w14:paraId="6DFBEF66"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30.70263333</w:t>
            </w:r>
          </w:p>
        </w:tc>
      </w:tr>
      <w:tr w:rsidR="00A57FCB" w:rsidRPr="00A57FCB" w14:paraId="376477D2" w14:textId="77777777" w:rsidTr="00A57FCB">
        <w:trPr>
          <w:trHeight w:val="300"/>
        </w:trPr>
        <w:tc>
          <w:tcPr>
            <w:tcW w:w="1460" w:type="dxa"/>
            <w:tcBorders>
              <w:top w:val="nil"/>
              <w:left w:val="nil"/>
              <w:bottom w:val="nil"/>
              <w:right w:val="nil"/>
            </w:tcBorders>
            <w:shd w:val="clear" w:color="auto" w:fill="auto"/>
            <w:noWrap/>
            <w:vAlign w:val="bottom"/>
            <w:hideMark/>
          </w:tcPr>
          <w:p w14:paraId="522FE4D4"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2016</w:t>
            </w:r>
          </w:p>
        </w:tc>
        <w:tc>
          <w:tcPr>
            <w:tcW w:w="1700" w:type="dxa"/>
            <w:tcBorders>
              <w:top w:val="nil"/>
              <w:left w:val="nil"/>
              <w:bottom w:val="nil"/>
              <w:right w:val="nil"/>
            </w:tcBorders>
            <w:shd w:val="clear" w:color="auto" w:fill="auto"/>
            <w:noWrap/>
            <w:vAlign w:val="bottom"/>
            <w:hideMark/>
          </w:tcPr>
          <w:p w14:paraId="126A6944"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32.12843333</w:t>
            </w:r>
          </w:p>
        </w:tc>
        <w:tc>
          <w:tcPr>
            <w:tcW w:w="1700" w:type="dxa"/>
            <w:tcBorders>
              <w:top w:val="nil"/>
              <w:left w:val="nil"/>
              <w:bottom w:val="nil"/>
              <w:right w:val="nil"/>
            </w:tcBorders>
            <w:shd w:val="clear" w:color="auto" w:fill="auto"/>
            <w:noWrap/>
            <w:vAlign w:val="bottom"/>
            <w:hideMark/>
          </w:tcPr>
          <w:p w14:paraId="17551DC9"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29.4788</w:t>
            </w:r>
          </w:p>
        </w:tc>
      </w:tr>
      <w:tr w:rsidR="00A57FCB" w:rsidRPr="00A57FCB" w14:paraId="1AF11C04" w14:textId="77777777" w:rsidTr="00A57FCB">
        <w:trPr>
          <w:trHeight w:val="300"/>
        </w:trPr>
        <w:tc>
          <w:tcPr>
            <w:tcW w:w="1460" w:type="dxa"/>
            <w:tcBorders>
              <w:top w:val="nil"/>
              <w:left w:val="nil"/>
              <w:bottom w:val="nil"/>
              <w:right w:val="nil"/>
            </w:tcBorders>
            <w:shd w:val="clear" w:color="auto" w:fill="auto"/>
            <w:noWrap/>
            <w:vAlign w:val="bottom"/>
            <w:hideMark/>
          </w:tcPr>
          <w:p w14:paraId="245577ED"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2017</w:t>
            </w:r>
          </w:p>
        </w:tc>
        <w:tc>
          <w:tcPr>
            <w:tcW w:w="1700" w:type="dxa"/>
            <w:tcBorders>
              <w:top w:val="nil"/>
              <w:left w:val="nil"/>
              <w:bottom w:val="nil"/>
              <w:right w:val="nil"/>
            </w:tcBorders>
            <w:shd w:val="clear" w:color="auto" w:fill="auto"/>
            <w:noWrap/>
            <w:vAlign w:val="bottom"/>
            <w:hideMark/>
          </w:tcPr>
          <w:p w14:paraId="7DE68142"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22.1812</w:t>
            </w:r>
          </w:p>
        </w:tc>
        <w:tc>
          <w:tcPr>
            <w:tcW w:w="1700" w:type="dxa"/>
            <w:tcBorders>
              <w:top w:val="nil"/>
              <w:left w:val="nil"/>
              <w:bottom w:val="nil"/>
              <w:right w:val="nil"/>
            </w:tcBorders>
            <w:shd w:val="clear" w:color="auto" w:fill="auto"/>
            <w:noWrap/>
            <w:vAlign w:val="bottom"/>
            <w:hideMark/>
          </w:tcPr>
          <w:p w14:paraId="0EF9A9BB"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21.6412</w:t>
            </w:r>
          </w:p>
        </w:tc>
      </w:tr>
      <w:tr w:rsidR="00A57FCB" w:rsidRPr="00A57FCB" w14:paraId="27EF759D" w14:textId="77777777" w:rsidTr="00A57FCB">
        <w:trPr>
          <w:trHeight w:val="300"/>
        </w:trPr>
        <w:tc>
          <w:tcPr>
            <w:tcW w:w="1460" w:type="dxa"/>
            <w:tcBorders>
              <w:top w:val="nil"/>
              <w:left w:val="nil"/>
              <w:bottom w:val="single" w:sz="4" w:space="0" w:color="95B3D7"/>
              <w:right w:val="nil"/>
            </w:tcBorders>
            <w:shd w:val="clear" w:color="auto" w:fill="auto"/>
            <w:noWrap/>
            <w:vAlign w:val="bottom"/>
            <w:hideMark/>
          </w:tcPr>
          <w:p w14:paraId="2ECC77F5"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May</w:t>
            </w:r>
          </w:p>
        </w:tc>
        <w:tc>
          <w:tcPr>
            <w:tcW w:w="1700" w:type="dxa"/>
            <w:tcBorders>
              <w:top w:val="nil"/>
              <w:left w:val="nil"/>
              <w:bottom w:val="single" w:sz="4" w:space="0" w:color="95B3D7"/>
              <w:right w:val="nil"/>
            </w:tcBorders>
            <w:shd w:val="clear" w:color="auto" w:fill="auto"/>
            <w:noWrap/>
            <w:vAlign w:val="bottom"/>
            <w:hideMark/>
          </w:tcPr>
          <w:p w14:paraId="7522B5D0"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30.89070968</w:t>
            </w:r>
          </w:p>
        </w:tc>
        <w:tc>
          <w:tcPr>
            <w:tcW w:w="1700" w:type="dxa"/>
            <w:tcBorders>
              <w:top w:val="nil"/>
              <w:left w:val="nil"/>
              <w:bottom w:val="single" w:sz="4" w:space="0" w:color="95B3D7"/>
              <w:right w:val="nil"/>
            </w:tcBorders>
            <w:shd w:val="clear" w:color="auto" w:fill="auto"/>
            <w:noWrap/>
            <w:vAlign w:val="bottom"/>
            <w:hideMark/>
          </w:tcPr>
          <w:p w14:paraId="4FA5D529"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28.51186022</w:t>
            </w:r>
          </w:p>
        </w:tc>
      </w:tr>
      <w:tr w:rsidR="00A57FCB" w:rsidRPr="00A57FCB" w14:paraId="0F3BC2EF" w14:textId="77777777" w:rsidTr="00A57FCB">
        <w:trPr>
          <w:trHeight w:val="300"/>
        </w:trPr>
        <w:tc>
          <w:tcPr>
            <w:tcW w:w="1460" w:type="dxa"/>
            <w:tcBorders>
              <w:top w:val="nil"/>
              <w:left w:val="nil"/>
              <w:bottom w:val="nil"/>
              <w:right w:val="nil"/>
            </w:tcBorders>
            <w:shd w:val="clear" w:color="auto" w:fill="auto"/>
            <w:noWrap/>
            <w:vAlign w:val="bottom"/>
            <w:hideMark/>
          </w:tcPr>
          <w:p w14:paraId="287FDB35"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2015</w:t>
            </w:r>
          </w:p>
        </w:tc>
        <w:tc>
          <w:tcPr>
            <w:tcW w:w="1700" w:type="dxa"/>
            <w:tcBorders>
              <w:top w:val="nil"/>
              <w:left w:val="nil"/>
              <w:bottom w:val="nil"/>
              <w:right w:val="nil"/>
            </w:tcBorders>
            <w:shd w:val="clear" w:color="auto" w:fill="auto"/>
            <w:noWrap/>
            <w:vAlign w:val="bottom"/>
            <w:hideMark/>
          </w:tcPr>
          <w:p w14:paraId="4C094B8E"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33.78367742</w:t>
            </w:r>
          </w:p>
        </w:tc>
        <w:tc>
          <w:tcPr>
            <w:tcW w:w="1700" w:type="dxa"/>
            <w:tcBorders>
              <w:top w:val="nil"/>
              <w:left w:val="nil"/>
              <w:bottom w:val="nil"/>
              <w:right w:val="nil"/>
            </w:tcBorders>
            <w:shd w:val="clear" w:color="auto" w:fill="auto"/>
            <w:noWrap/>
            <w:vAlign w:val="bottom"/>
            <w:hideMark/>
          </w:tcPr>
          <w:p w14:paraId="1BA4757B"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31.37609677</w:t>
            </w:r>
          </w:p>
        </w:tc>
      </w:tr>
      <w:tr w:rsidR="00A57FCB" w:rsidRPr="00A57FCB" w14:paraId="5AAECD9F" w14:textId="77777777" w:rsidTr="00A57FCB">
        <w:trPr>
          <w:trHeight w:val="300"/>
        </w:trPr>
        <w:tc>
          <w:tcPr>
            <w:tcW w:w="1460" w:type="dxa"/>
            <w:tcBorders>
              <w:top w:val="nil"/>
              <w:left w:val="nil"/>
              <w:bottom w:val="nil"/>
              <w:right w:val="nil"/>
            </w:tcBorders>
            <w:shd w:val="clear" w:color="auto" w:fill="auto"/>
            <w:noWrap/>
            <w:vAlign w:val="bottom"/>
            <w:hideMark/>
          </w:tcPr>
          <w:p w14:paraId="02B1F6BC"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2016</w:t>
            </w:r>
          </w:p>
        </w:tc>
        <w:tc>
          <w:tcPr>
            <w:tcW w:w="1700" w:type="dxa"/>
            <w:tcBorders>
              <w:top w:val="nil"/>
              <w:left w:val="nil"/>
              <w:bottom w:val="nil"/>
              <w:right w:val="nil"/>
            </w:tcBorders>
            <w:shd w:val="clear" w:color="auto" w:fill="auto"/>
            <w:noWrap/>
            <w:vAlign w:val="bottom"/>
            <w:hideMark/>
          </w:tcPr>
          <w:p w14:paraId="00534EB6"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32.70509677</w:t>
            </w:r>
          </w:p>
        </w:tc>
        <w:tc>
          <w:tcPr>
            <w:tcW w:w="1700" w:type="dxa"/>
            <w:tcBorders>
              <w:top w:val="nil"/>
              <w:left w:val="nil"/>
              <w:bottom w:val="nil"/>
              <w:right w:val="nil"/>
            </w:tcBorders>
            <w:shd w:val="clear" w:color="auto" w:fill="auto"/>
            <w:noWrap/>
            <w:vAlign w:val="bottom"/>
            <w:hideMark/>
          </w:tcPr>
          <w:p w14:paraId="16FF4961"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28.68425806</w:t>
            </w:r>
          </w:p>
        </w:tc>
      </w:tr>
      <w:tr w:rsidR="00A57FCB" w:rsidRPr="00A57FCB" w14:paraId="6CE955D2" w14:textId="77777777" w:rsidTr="00A57FCB">
        <w:trPr>
          <w:trHeight w:val="300"/>
        </w:trPr>
        <w:tc>
          <w:tcPr>
            <w:tcW w:w="1460" w:type="dxa"/>
            <w:tcBorders>
              <w:top w:val="nil"/>
              <w:left w:val="nil"/>
              <w:bottom w:val="nil"/>
              <w:right w:val="nil"/>
            </w:tcBorders>
            <w:shd w:val="clear" w:color="auto" w:fill="auto"/>
            <w:noWrap/>
            <w:vAlign w:val="bottom"/>
            <w:hideMark/>
          </w:tcPr>
          <w:p w14:paraId="7F132FF7"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2017</w:t>
            </w:r>
          </w:p>
        </w:tc>
        <w:tc>
          <w:tcPr>
            <w:tcW w:w="1700" w:type="dxa"/>
            <w:tcBorders>
              <w:top w:val="nil"/>
              <w:left w:val="nil"/>
              <w:bottom w:val="nil"/>
              <w:right w:val="nil"/>
            </w:tcBorders>
            <w:shd w:val="clear" w:color="auto" w:fill="auto"/>
            <w:noWrap/>
            <w:vAlign w:val="bottom"/>
            <w:hideMark/>
          </w:tcPr>
          <w:p w14:paraId="1E240374"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26.18335484</w:t>
            </w:r>
          </w:p>
        </w:tc>
        <w:tc>
          <w:tcPr>
            <w:tcW w:w="1700" w:type="dxa"/>
            <w:tcBorders>
              <w:top w:val="nil"/>
              <w:left w:val="nil"/>
              <w:bottom w:val="nil"/>
              <w:right w:val="nil"/>
            </w:tcBorders>
            <w:shd w:val="clear" w:color="auto" w:fill="auto"/>
            <w:noWrap/>
            <w:vAlign w:val="bottom"/>
            <w:hideMark/>
          </w:tcPr>
          <w:p w14:paraId="66A54232"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25.47522581</w:t>
            </w:r>
          </w:p>
        </w:tc>
      </w:tr>
      <w:tr w:rsidR="00A57FCB" w:rsidRPr="00A57FCB" w14:paraId="03BFFA3A" w14:textId="77777777" w:rsidTr="00A57FCB">
        <w:trPr>
          <w:trHeight w:val="300"/>
        </w:trPr>
        <w:tc>
          <w:tcPr>
            <w:tcW w:w="1460" w:type="dxa"/>
            <w:tcBorders>
              <w:top w:val="nil"/>
              <w:left w:val="nil"/>
              <w:bottom w:val="single" w:sz="4" w:space="0" w:color="95B3D7"/>
              <w:right w:val="nil"/>
            </w:tcBorders>
            <w:shd w:val="clear" w:color="auto" w:fill="auto"/>
            <w:noWrap/>
            <w:vAlign w:val="bottom"/>
            <w:hideMark/>
          </w:tcPr>
          <w:p w14:paraId="4E8E5B70"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Jun</w:t>
            </w:r>
          </w:p>
        </w:tc>
        <w:tc>
          <w:tcPr>
            <w:tcW w:w="1700" w:type="dxa"/>
            <w:tcBorders>
              <w:top w:val="nil"/>
              <w:left w:val="nil"/>
              <w:bottom w:val="single" w:sz="4" w:space="0" w:color="95B3D7"/>
              <w:right w:val="nil"/>
            </w:tcBorders>
            <w:shd w:val="clear" w:color="auto" w:fill="auto"/>
            <w:noWrap/>
            <w:vAlign w:val="bottom"/>
            <w:hideMark/>
          </w:tcPr>
          <w:p w14:paraId="4656C528"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27.12773333</w:t>
            </w:r>
          </w:p>
        </w:tc>
        <w:tc>
          <w:tcPr>
            <w:tcW w:w="1700" w:type="dxa"/>
            <w:tcBorders>
              <w:top w:val="nil"/>
              <w:left w:val="nil"/>
              <w:bottom w:val="single" w:sz="4" w:space="0" w:color="95B3D7"/>
              <w:right w:val="nil"/>
            </w:tcBorders>
            <w:shd w:val="clear" w:color="auto" w:fill="auto"/>
            <w:noWrap/>
            <w:vAlign w:val="bottom"/>
            <w:hideMark/>
          </w:tcPr>
          <w:p w14:paraId="09D677D6"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24.25595556</w:t>
            </w:r>
          </w:p>
        </w:tc>
      </w:tr>
      <w:tr w:rsidR="00A57FCB" w:rsidRPr="00A57FCB" w14:paraId="40EA96C5" w14:textId="77777777" w:rsidTr="00A57FCB">
        <w:trPr>
          <w:trHeight w:val="300"/>
        </w:trPr>
        <w:tc>
          <w:tcPr>
            <w:tcW w:w="1460" w:type="dxa"/>
            <w:tcBorders>
              <w:top w:val="nil"/>
              <w:left w:val="nil"/>
              <w:bottom w:val="nil"/>
              <w:right w:val="nil"/>
            </w:tcBorders>
            <w:shd w:val="clear" w:color="auto" w:fill="auto"/>
            <w:noWrap/>
            <w:vAlign w:val="bottom"/>
            <w:hideMark/>
          </w:tcPr>
          <w:p w14:paraId="76EF405C"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2015</w:t>
            </w:r>
          </w:p>
        </w:tc>
        <w:tc>
          <w:tcPr>
            <w:tcW w:w="1700" w:type="dxa"/>
            <w:tcBorders>
              <w:top w:val="nil"/>
              <w:left w:val="nil"/>
              <w:bottom w:val="nil"/>
              <w:right w:val="nil"/>
            </w:tcBorders>
            <w:shd w:val="clear" w:color="auto" w:fill="auto"/>
            <w:noWrap/>
            <w:vAlign w:val="bottom"/>
            <w:hideMark/>
          </w:tcPr>
          <w:p w14:paraId="5384F997"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29.72866667</w:t>
            </w:r>
          </w:p>
        </w:tc>
        <w:tc>
          <w:tcPr>
            <w:tcW w:w="1700" w:type="dxa"/>
            <w:tcBorders>
              <w:top w:val="nil"/>
              <w:left w:val="nil"/>
              <w:bottom w:val="nil"/>
              <w:right w:val="nil"/>
            </w:tcBorders>
            <w:shd w:val="clear" w:color="auto" w:fill="auto"/>
            <w:noWrap/>
            <w:vAlign w:val="bottom"/>
            <w:hideMark/>
          </w:tcPr>
          <w:p w14:paraId="2F67EC8D"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26.72826667</w:t>
            </w:r>
          </w:p>
        </w:tc>
      </w:tr>
      <w:tr w:rsidR="00A57FCB" w:rsidRPr="00A57FCB" w14:paraId="50D0B1BA" w14:textId="77777777" w:rsidTr="00A57FCB">
        <w:trPr>
          <w:trHeight w:val="300"/>
        </w:trPr>
        <w:tc>
          <w:tcPr>
            <w:tcW w:w="1460" w:type="dxa"/>
            <w:tcBorders>
              <w:top w:val="nil"/>
              <w:left w:val="nil"/>
              <w:bottom w:val="nil"/>
              <w:right w:val="nil"/>
            </w:tcBorders>
            <w:shd w:val="clear" w:color="auto" w:fill="auto"/>
            <w:noWrap/>
            <w:vAlign w:val="bottom"/>
            <w:hideMark/>
          </w:tcPr>
          <w:p w14:paraId="02A6CA3A"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2016</w:t>
            </w:r>
          </w:p>
        </w:tc>
        <w:tc>
          <w:tcPr>
            <w:tcW w:w="1700" w:type="dxa"/>
            <w:tcBorders>
              <w:top w:val="nil"/>
              <w:left w:val="nil"/>
              <w:bottom w:val="nil"/>
              <w:right w:val="nil"/>
            </w:tcBorders>
            <w:shd w:val="clear" w:color="auto" w:fill="auto"/>
            <w:noWrap/>
            <w:vAlign w:val="bottom"/>
            <w:hideMark/>
          </w:tcPr>
          <w:p w14:paraId="53A8D18F"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27.3292</w:t>
            </w:r>
          </w:p>
        </w:tc>
        <w:tc>
          <w:tcPr>
            <w:tcW w:w="1700" w:type="dxa"/>
            <w:tcBorders>
              <w:top w:val="nil"/>
              <w:left w:val="nil"/>
              <w:bottom w:val="nil"/>
              <w:right w:val="nil"/>
            </w:tcBorders>
            <w:shd w:val="clear" w:color="auto" w:fill="auto"/>
            <w:noWrap/>
            <w:vAlign w:val="bottom"/>
            <w:hideMark/>
          </w:tcPr>
          <w:p w14:paraId="0E7C4787"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23.57706667</w:t>
            </w:r>
          </w:p>
        </w:tc>
      </w:tr>
      <w:tr w:rsidR="00A57FCB" w:rsidRPr="00A57FCB" w14:paraId="4F2BA8C6" w14:textId="77777777" w:rsidTr="00A57FCB">
        <w:trPr>
          <w:trHeight w:val="300"/>
        </w:trPr>
        <w:tc>
          <w:tcPr>
            <w:tcW w:w="1460" w:type="dxa"/>
            <w:tcBorders>
              <w:top w:val="nil"/>
              <w:left w:val="nil"/>
              <w:bottom w:val="nil"/>
              <w:right w:val="nil"/>
            </w:tcBorders>
            <w:shd w:val="clear" w:color="auto" w:fill="auto"/>
            <w:noWrap/>
            <w:vAlign w:val="bottom"/>
            <w:hideMark/>
          </w:tcPr>
          <w:p w14:paraId="713F026F"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2017</w:t>
            </w:r>
          </w:p>
        </w:tc>
        <w:tc>
          <w:tcPr>
            <w:tcW w:w="1700" w:type="dxa"/>
            <w:tcBorders>
              <w:top w:val="nil"/>
              <w:left w:val="nil"/>
              <w:bottom w:val="nil"/>
              <w:right w:val="nil"/>
            </w:tcBorders>
            <w:shd w:val="clear" w:color="auto" w:fill="auto"/>
            <w:noWrap/>
            <w:vAlign w:val="bottom"/>
            <w:hideMark/>
          </w:tcPr>
          <w:p w14:paraId="194D62AC"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24.32533333</w:t>
            </w:r>
          </w:p>
        </w:tc>
        <w:tc>
          <w:tcPr>
            <w:tcW w:w="1700" w:type="dxa"/>
            <w:tcBorders>
              <w:top w:val="nil"/>
              <w:left w:val="nil"/>
              <w:bottom w:val="nil"/>
              <w:right w:val="nil"/>
            </w:tcBorders>
            <w:shd w:val="clear" w:color="auto" w:fill="auto"/>
            <w:noWrap/>
            <w:vAlign w:val="bottom"/>
            <w:hideMark/>
          </w:tcPr>
          <w:p w14:paraId="48CF2E2F"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22.46253333</w:t>
            </w:r>
          </w:p>
        </w:tc>
      </w:tr>
      <w:tr w:rsidR="00A57FCB" w:rsidRPr="00A57FCB" w14:paraId="5ABD9100" w14:textId="77777777" w:rsidTr="00A57FCB">
        <w:trPr>
          <w:trHeight w:val="300"/>
        </w:trPr>
        <w:tc>
          <w:tcPr>
            <w:tcW w:w="1460" w:type="dxa"/>
            <w:tcBorders>
              <w:top w:val="nil"/>
              <w:left w:val="nil"/>
              <w:bottom w:val="single" w:sz="4" w:space="0" w:color="95B3D7"/>
              <w:right w:val="nil"/>
            </w:tcBorders>
            <w:shd w:val="clear" w:color="auto" w:fill="auto"/>
            <w:noWrap/>
            <w:vAlign w:val="bottom"/>
            <w:hideMark/>
          </w:tcPr>
          <w:p w14:paraId="58F69CC1"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Jul</w:t>
            </w:r>
          </w:p>
        </w:tc>
        <w:tc>
          <w:tcPr>
            <w:tcW w:w="1700" w:type="dxa"/>
            <w:tcBorders>
              <w:top w:val="nil"/>
              <w:left w:val="nil"/>
              <w:bottom w:val="single" w:sz="4" w:space="0" w:color="95B3D7"/>
              <w:right w:val="nil"/>
            </w:tcBorders>
            <w:shd w:val="clear" w:color="auto" w:fill="auto"/>
            <w:noWrap/>
            <w:vAlign w:val="bottom"/>
            <w:hideMark/>
          </w:tcPr>
          <w:p w14:paraId="07E87660"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22.96073118</w:t>
            </w:r>
          </w:p>
        </w:tc>
        <w:tc>
          <w:tcPr>
            <w:tcW w:w="1700" w:type="dxa"/>
            <w:tcBorders>
              <w:top w:val="nil"/>
              <w:left w:val="nil"/>
              <w:bottom w:val="single" w:sz="4" w:space="0" w:color="95B3D7"/>
              <w:right w:val="nil"/>
            </w:tcBorders>
            <w:shd w:val="clear" w:color="auto" w:fill="auto"/>
            <w:noWrap/>
            <w:vAlign w:val="bottom"/>
            <w:hideMark/>
          </w:tcPr>
          <w:p w14:paraId="7C1207AE"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21.85668817</w:t>
            </w:r>
          </w:p>
        </w:tc>
      </w:tr>
      <w:tr w:rsidR="00A57FCB" w:rsidRPr="00A57FCB" w14:paraId="4FA8B230" w14:textId="77777777" w:rsidTr="00A57FCB">
        <w:trPr>
          <w:trHeight w:val="300"/>
        </w:trPr>
        <w:tc>
          <w:tcPr>
            <w:tcW w:w="1460" w:type="dxa"/>
            <w:tcBorders>
              <w:top w:val="nil"/>
              <w:left w:val="nil"/>
              <w:bottom w:val="nil"/>
              <w:right w:val="nil"/>
            </w:tcBorders>
            <w:shd w:val="clear" w:color="auto" w:fill="auto"/>
            <w:noWrap/>
            <w:vAlign w:val="bottom"/>
            <w:hideMark/>
          </w:tcPr>
          <w:p w14:paraId="35709154"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2015</w:t>
            </w:r>
          </w:p>
        </w:tc>
        <w:tc>
          <w:tcPr>
            <w:tcW w:w="1700" w:type="dxa"/>
            <w:tcBorders>
              <w:top w:val="nil"/>
              <w:left w:val="nil"/>
              <w:bottom w:val="nil"/>
              <w:right w:val="nil"/>
            </w:tcBorders>
            <w:shd w:val="clear" w:color="auto" w:fill="auto"/>
            <w:noWrap/>
            <w:vAlign w:val="bottom"/>
            <w:hideMark/>
          </w:tcPr>
          <w:p w14:paraId="3A8425AC"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26.30077419</w:t>
            </w:r>
          </w:p>
        </w:tc>
        <w:tc>
          <w:tcPr>
            <w:tcW w:w="1700" w:type="dxa"/>
            <w:tcBorders>
              <w:top w:val="nil"/>
              <w:left w:val="nil"/>
              <w:bottom w:val="nil"/>
              <w:right w:val="nil"/>
            </w:tcBorders>
            <w:shd w:val="clear" w:color="auto" w:fill="auto"/>
            <w:noWrap/>
            <w:vAlign w:val="bottom"/>
            <w:hideMark/>
          </w:tcPr>
          <w:p w14:paraId="7AA60F5F"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24.23277419</w:t>
            </w:r>
          </w:p>
        </w:tc>
      </w:tr>
      <w:tr w:rsidR="00A57FCB" w:rsidRPr="00A57FCB" w14:paraId="5CDA2747" w14:textId="77777777" w:rsidTr="00A57FCB">
        <w:trPr>
          <w:trHeight w:val="300"/>
        </w:trPr>
        <w:tc>
          <w:tcPr>
            <w:tcW w:w="1460" w:type="dxa"/>
            <w:tcBorders>
              <w:top w:val="nil"/>
              <w:left w:val="nil"/>
              <w:bottom w:val="nil"/>
              <w:right w:val="nil"/>
            </w:tcBorders>
            <w:shd w:val="clear" w:color="auto" w:fill="auto"/>
            <w:noWrap/>
            <w:vAlign w:val="bottom"/>
            <w:hideMark/>
          </w:tcPr>
          <w:p w14:paraId="15C8ACE3"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2016</w:t>
            </w:r>
          </w:p>
        </w:tc>
        <w:tc>
          <w:tcPr>
            <w:tcW w:w="1700" w:type="dxa"/>
            <w:tcBorders>
              <w:top w:val="nil"/>
              <w:left w:val="nil"/>
              <w:bottom w:val="nil"/>
              <w:right w:val="nil"/>
            </w:tcBorders>
            <w:shd w:val="clear" w:color="auto" w:fill="auto"/>
            <w:noWrap/>
            <w:vAlign w:val="bottom"/>
            <w:hideMark/>
          </w:tcPr>
          <w:p w14:paraId="4E9D44F3"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22.26954839</w:t>
            </w:r>
          </w:p>
        </w:tc>
        <w:tc>
          <w:tcPr>
            <w:tcW w:w="1700" w:type="dxa"/>
            <w:tcBorders>
              <w:top w:val="nil"/>
              <w:left w:val="nil"/>
              <w:bottom w:val="nil"/>
              <w:right w:val="nil"/>
            </w:tcBorders>
            <w:shd w:val="clear" w:color="auto" w:fill="auto"/>
            <w:noWrap/>
            <w:vAlign w:val="bottom"/>
            <w:hideMark/>
          </w:tcPr>
          <w:p w14:paraId="026AF8DF"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21.40903226</w:t>
            </w:r>
          </w:p>
        </w:tc>
      </w:tr>
      <w:tr w:rsidR="00A57FCB" w:rsidRPr="00A57FCB" w14:paraId="7D6D4A46" w14:textId="77777777" w:rsidTr="00A57FCB">
        <w:trPr>
          <w:trHeight w:val="300"/>
        </w:trPr>
        <w:tc>
          <w:tcPr>
            <w:tcW w:w="1460" w:type="dxa"/>
            <w:tcBorders>
              <w:top w:val="nil"/>
              <w:left w:val="nil"/>
              <w:bottom w:val="nil"/>
              <w:right w:val="nil"/>
            </w:tcBorders>
            <w:shd w:val="clear" w:color="auto" w:fill="auto"/>
            <w:noWrap/>
            <w:vAlign w:val="bottom"/>
            <w:hideMark/>
          </w:tcPr>
          <w:p w14:paraId="3821A557"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lastRenderedPageBreak/>
              <w:t>2017</w:t>
            </w:r>
          </w:p>
        </w:tc>
        <w:tc>
          <w:tcPr>
            <w:tcW w:w="1700" w:type="dxa"/>
            <w:tcBorders>
              <w:top w:val="nil"/>
              <w:left w:val="nil"/>
              <w:bottom w:val="nil"/>
              <w:right w:val="nil"/>
            </w:tcBorders>
            <w:shd w:val="clear" w:color="auto" w:fill="auto"/>
            <w:noWrap/>
            <w:vAlign w:val="bottom"/>
            <w:hideMark/>
          </w:tcPr>
          <w:p w14:paraId="7DD0BD37"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20.31187097</w:t>
            </w:r>
          </w:p>
        </w:tc>
        <w:tc>
          <w:tcPr>
            <w:tcW w:w="1700" w:type="dxa"/>
            <w:tcBorders>
              <w:top w:val="nil"/>
              <w:left w:val="nil"/>
              <w:bottom w:val="nil"/>
              <w:right w:val="nil"/>
            </w:tcBorders>
            <w:shd w:val="clear" w:color="auto" w:fill="auto"/>
            <w:noWrap/>
            <w:vAlign w:val="bottom"/>
            <w:hideMark/>
          </w:tcPr>
          <w:p w14:paraId="4BF7D32D"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19.92825806</w:t>
            </w:r>
          </w:p>
        </w:tc>
      </w:tr>
      <w:tr w:rsidR="00A57FCB" w:rsidRPr="00A57FCB" w14:paraId="2A7A8B48" w14:textId="77777777" w:rsidTr="00A57FCB">
        <w:trPr>
          <w:trHeight w:val="300"/>
        </w:trPr>
        <w:tc>
          <w:tcPr>
            <w:tcW w:w="1460" w:type="dxa"/>
            <w:tcBorders>
              <w:top w:val="nil"/>
              <w:left w:val="nil"/>
              <w:bottom w:val="single" w:sz="4" w:space="0" w:color="95B3D7"/>
              <w:right w:val="nil"/>
            </w:tcBorders>
            <w:shd w:val="clear" w:color="auto" w:fill="auto"/>
            <w:noWrap/>
            <w:vAlign w:val="bottom"/>
            <w:hideMark/>
          </w:tcPr>
          <w:p w14:paraId="64C752F8"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Aug</w:t>
            </w:r>
          </w:p>
        </w:tc>
        <w:tc>
          <w:tcPr>
            <w:tcW w:w="1700" w:type="dxa"/>
            <w:tcBorders>
              <w:top w:val="nil"/>
              <w:left w:val="nil"/>
              <w:bottom w:val="single" w:sz="4" w:space="0" w:color="95B3D7"/>
              <w:right w:val="nil"/>
            </w:tcBorders>
            <w:shd w:val="clear" w:color="auto" w:fill="auto"/>
            <w:noWrap/>
            <w:vAlign w:val="bottom"/>
            <w:hideMark/>
          </w:tcPr>
          <w:p w14:paraId="4DC6D187"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22.59434667</w:t>
            </w:r>
          </w:p>
        </w:tc>
        <w:tc>
          <w:tcPr>
            <w:tcW w:w="1700" w:type="dxa"/>
            <w:tcBorders>
              <w:top w:val="nil"/>
              <w:left w:val="nil"/>
              <w:bottom w:val="single" w:sz="4" w:space="0" w:color="95B3D7"/>
              <w:right w:val="nil"/>
            </w:tcBorders>
            <w:shd w:val="clear" w:color="auto" w:fill="auto"/>
            <w:noWrap/>
            <w:vAlign w:val="bottom"/>
            <w:hideMark/>
          </w:tcPr>
          <w:p w14:paraId="5F611549"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22.25610667</w:t>
            </w:r>
          </w:p>
        </w:tc>
      </w:tr>
      <w:tr w:rsidR="00A57FCB" w:rsidRPr="00A57FCB" w14:paraId="509E5C26" w14:textId="77777777" w:rsidTr="00A57FCB">
        <w:trPr>
          <w:trHeight w:val="300"/>
        </w:trPr>
        <w:tc>
          <w:tcPr>
            <w:tcW w:w="1460" w:type="dxa"/>
            <w:tcBorders>
              <w:top w:val="nil"/>
              <w:left w:val="nil"/>
              <w:bottom w:val="nil"/>
              <w:right w:val="nil"/>
            </w:tcBorders>
            <w:shd w:val="clear" w:color="auto" w:fill="auto"/>
            <w:noWrap/>
            <w:vAlign w:val="bottom"/>
            <w:hideMark/>
          </w:tcPr>
          <w:p w14:paraId="3A3E0300"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2015</w:t>
            </w:r>
          </w:p>
        </w:tc>
        <w:tc>
          <w:tcPr>
            <w:tcW w:w="1700" w:type="dxa"/>
            <w:tcBorders>
              <w:top w:val="nil"/>
              <w:left w:val="nil"/>
              <w:bottom w:val="nil"/>
              <w:right w:val="nil"/>
            </w:tcBorders>
            <w:shd w:val="clear" w:color="auto" w:fill="auto"/>
            <w:noWrap/>
            <w:vAlign w:val="bottom"/>
            <w:hideMark/>
          </w:tcPr>
          <w:p w14:paraId="7805F987"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23.7476129</w:t>
            </w:r>
          </w:p>
        </w:tc>
        <w:tc>
          <w:tcPr>
            <w:tcW w:w="1700" w:type="dxa"/>
            <w:tcBorders>
              <w:top w:val="nil"/>
              <w:left w:val="nil"/>
              <w:bottom w:val="nil"/>
              <w:right w:val="nil"/>
            </w:tcBorders>
            <w:shd w:val="clear" w:color="auto" w:fill="auto"/>
            <w:noWrap/>
            <w:vAlign w:val="bottom"/>
            <w:hideMark/>
          </w:tcPr>
          <w:p w14:paraId="1842AAC7"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23.65664516</w:t>
            </w:r>
          </w:p>
        </w:tc>
      </w:tr>
      <w:tr w:rsidR="00A57FCB" w:rsidRPr="00A57FCB" w14:paraId="7E71FDE5" w14:textId="77777777" w:rsidTr="00A57FCB">
        <w:trPr>
          <w:trHeight w:val="300"/>
        </w:trPr>
        <w:tc>
          <w:tcPr>
            <w:tcW w:w="1460" w:type="dxa"/>
            <w:tcBorders>
              <w:top w:val="nil"/>
              <w:left w:val="nil"/>
              <w:bottom w:val="nil"/>
              <w:right w:val="nil"/>
            </w:tcBorders>
            <w:shd w:val="clear" w:color="auto" w:fill="auto"/>
            <w:noWrap/>
            <w:vAlign w:val="bottom"/>
            <w:hideMark/>
          </w:tcPr>
          <w:p w14:paraId="6641FF0F"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2016</w:t>
            </w:r>
          </w:p>
        </w:tc>
        <w:tc>
          <w:tcPr>
            <w:tcW w:w="1700" w:type="dxa"/>
            <w:tcBorders>
              <w:top w:val="nil"/>
              <w:left w:val="nil"/>
              <w:bottom w:val="nil"/>
              <w:right w:val="nil"/>
            </w:tcBorders>
            <w:shd w:val="clear" w:color="auto" w:fill="auto"/>
            <w:noWrap/>
            <w:vAlign w:val="bottom"/>
            <w:hideMark/>
          </w:tcPr>
          <w:p w14:paraId="0CE2D9D0"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22.46693333</w:t>
            </w:r>
          </w:p>
        </w:tc>
        <w:tc>
          <w:tcPr>
            <w:tcW w:w="1700" w:type="dxa"/>
            <w:tcBorders>
              <w:top w:val="nil"/>
              <w:left w:val="nil"/>
              <w:bottom w:val="nil"/>
              <w:right w:val="nil"/>
            </w:tcBorders>
            <w:shd w:val="clear" w:color="auto" w:fill="auto"/>
            <w:noWrap/>
            <w:vAlign w:val="bottom"/>
            <w:hideMark/>
          </w:tcPr>
          <w:p w14:paraId="75CAC199"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21.36093333</w:t>
            </w:r>
          </w:p>
        </w:tc>
      </w:tr>
      <w:tr w:rsidR="00A57FCB" w:rsidRPr="00A57FCB" w14:paraId="50EAE24B" w14:textId="77777777" w:rsidTr="00A57FCB">
        <w:trPr>
          <w:trHeight w:val="300"/>
        </w:trPr>
        <w:tc>
          <w:tcPr>
            <w:tcW w:w="1460" w:type="dxa"/>
            <w:tcBorders>
              <w:top w:val="nil"/>
              <w:left w:val="nil"/>
              <w:bottom w:val="nil"/>
              <w:right w:val="nil"/>
            </w:tcBorders>
            <w:shd w:val="clear" w:color="auto" w:fill="auto"/>
            <w:noWrap/>
            <w:vAlign w:val="bottom"/>
            <w:hideMark/>
          </w:tcPr>
          <w:p w14:paraId="76262902"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2017</w:t>
            </w:r>
          </w:p>
        </w:tc>
        <w:tc>
          <w:tcPr>
            <w:tcW w:w="1700" w:type="dxa"/>
            <w:tcBorders>
              <w:top w:val="nil"/>
              <w:left w:val="nil"/>
              <w:bottom w:val="nil"/>
              <w:right w:val="nil"/>
            </w:tcBorders>
            <w:shd w:val="clear" w:color="auto" w:fill="auto"/>
            <w:noWrap/>
            <w:vAlign w:val="bottom"/>
            <w:hideMark/>
          </w:tcPr>
          <w:p w14:paraId="31002471"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20.31371429</w:t>
            </w:r>
          </w:p>
        </w:tc>
        <w:tc>
          <w:tcPr>
            <w:tcW w:w="1700" w:type="dxa"/>
            <w:tcBorders>
              <w:top w:val="nil"/>
              <w:left w:val="nil"/>
              <w:bottom w:val="nil"/>
              <w:right w:val="nil"/>
            </w:tcBorders>
            <w:shd w:val="clear" w:color="auto" w:fill="auto"/>
            <w:noWrap/>
            <w:vAlign w:val="bottom"/>
            <w:hideMark/>
          </w:tcPr>
          <w:p w14:paraId="6D82E07C"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21.07314286</w:t>
            </w:r>
          </w:p>
        </w:tc>
      </w:tr>
      <w:tr w:rsidR="00A57FCB" w:rsidRPr="00A57FCB" w14:paraId="7A770FFF" w14:textId="77777777" w:rsidTr="00A57FCB">
        <w:trPr>
          <w:trHeight w:val="300"/>
        </w:trPr>
        <w:tc>
          <w:tcPr>
            <w:tcW w:w="1460" w:type="dxa"/>
            <w:tcBorders>
              <w:top w:val="nil"/>
              <w:left w:val="nil"/>
              <w:bottom w:val="single" w:sz="4" w:space="0" w:color="95B3D7"/>
              <w:right w:val="nil"/>
            </w:tcBorders>
            <w:shd w:val="clear" w:color="auto" w:fill="auto"/>
            <w:noWrap/>
            <w:vAlign w:val="bottom"/>
            <w:hideMark/>
          </w:tcPr>
          <w:p w14:paraId="5DF82ACA"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Sep</w:t>
            </w:r>
          </w:p>
        </w:tc>
        <w:tc>
          <w:tcPr>
            <w:tcW w:w="1700" w:type="dxa"/>
            <w:tcBorders>
              <w:top w:val="nil"/>
              <w:left w:val="nil"/>
              <w:bottom w:val="single" w:sz="4" w:space="0" w:color="95B3D7"/>
              <w:right w:val="nil"/>
            </w:tcBorders>
            <w:shd w:val="clear" w:color="auto" w:fill="auto"/>
            <w:noWrap/>
            <w:vAlign w:val="bottom"/>
            <w:hideMark/>
          </w:tcPr>
          <w:p w14:paraId="148E7588"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30.70783333</w:t>
            </w:r>
          </w:p>
        </w:tc>
        <w:tc>
          <w:tcPr>
            <w:tcW w:w="1700" w:type="dxa"/>
            <w:tcBorders>
              <w:top w:val="nil"/>
              <w:left w:val="nil"/>
              <w:bottom w:val="single" w:sz="4" w:space="0" w:color="95B3D7"/>
              <w:right w:val="nil"/>
            </w:tcBorders>
            <w:shd w:val="clear" w:color="auto" w:fill="auto"/>
            <w:noWrap/>
            <w:vAlign w:val="bottom"/>
            <w:hideMark/>
          </w:tcPr>
          <w:p w14:paraId="383F9655"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29.61775</w:t>
            </w:r>
          </w:p>
        </w:tc>
      </w:tr>
      <w:tr w:rsidR="00A57FCB" w:rsidRPr="00A57FCB" w14:paraId="0493AA91" w14:textId="77777777" w:rsidTr="00A57FCB">
        <w:trPr>
          <w:trHeight w:val="300"/>
        </w:trPr>
        <w:tc>
          <w:tcPr>
            <w:tcW w:w="1460" w:type="dxa"/>
            <w:tcBorders>
              <w:top w:val="nil"/>
              <w:left w:val="nil"/>
              <w:bottom w:val="nil"/>
              <w:right w:val="nil"/>
            </w:tcBorders>
            <w:shd w:val="clear" w:color="auto" w:fill="auto"/>
            <w:noWrap/>
            <w:vAlign w:val="bottom"/>
            <w:hideMark/>
          </w:tcPr>
          <w:p w14:paraId="44AD90AA"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2015</w:t>
            </w:r>
          </w:p>
        </w:tc>
        <w:tc>
          <w:tcPr>
            <w:tcW w:w="1700" w:type="dxa"/>
            <w:tcBorders>
              <w:top w:val="nil"/>
              <w:left w:val="nil"/>
              <w:bottom w:val="nil"/>
              <w:right w:val="nil"/>
            </w:tcBorders>
            <w:shd w:val="clear" w:color="auto" w:fill="auto"/>
            <w:noWrap/>
            <w:vAlign w:val="bottom"/>
            <w:hideMark/>
          </w:tcPr>
          <w:p w14:paraId="51939A4E"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34.6026</w:t>
            </w:r>
          </w:p>
        </w:tc>
        <w:tc>
          <w:tcPr>
            <w:tcW w:w="1700" w:type="dxa"/>
            <w:tcBorders>
              <w:top w:val="nil"/>
              <w:left w:val="nil"/>
              <w:bottom w:val="nil"/>
              <w:right w:val="nil"/>
            </w:tcBorders>
            <w:shd w:val="clear" w:color="auto" w:fill="auto"/>
            <w:noWrap/>
            <w:vAlign w:val="bottom"/>
            <w:hideMark/>
          </w:tcPr>
          <w:p w14:paraId="2693864B"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32.42296667</w:t>
            </w:r>
          </w:p>
        </w:tc>
      </w:tr>
      <w:tr w:rsidR="00A57FCB" w:rsidRPr="00A57FCB" w14:paraId="649A3F09" w14:textId="77777777" w:rsidTr="00A57FCB">
        <w:trPr>
          <w:trHeight w:val="300"/>
        </w:trPr>
        <w:tc>
          <w:tcPr>
            <w:tcW w:w="1460" w:type="dxa"/>
            <w:tcBorders>
              <w:top w:val="nil"/>
              <w:left w:val="nil"/>
              <w:bottom w:val="nil"/>
              <w:right w:val="nil"/>
            </w:tcBorders>
            <w:shd w:val="clear" w:color="auto" w:fill="auto"/>
            <w:noWrap/>
            <w:vAlign w:val="bottom"/>
            <w:hideMark/>
          </w:tcPr>
          <w:p w14:paraId="30031C72"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2016</w:t>
            </w:r>
          </w:p>
        </w:tc>
        <w:tc>
          <w:tcPr>
            <w:tcW w:w="1700" w:type="dxa"/>
            <w:tcBorders>
              <w:top w:val="nil"/>
              <w:left w:val="nil"/>
              <w:bottom w:val="nil"/>
              <w:right w:val="nil"/>
            </w:tcBorders>
            <w:shd w:val="clear" w:color="auto" w:fill="auto"/>
            <w:noWrap/>
            <w:vAlign w:val="bottom"/>
            <w:hideMark/>
          </w:tcPr>
          <w:p w14:paraId="02671BDB"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26.81306667</w:t>
            </w:r>
          </w:p>
        </w:tc>
        <w:tc>
          <w:tcPr>
            <w:tcW w:w="1700" w:type="dxa"/>
            <w:tcBorders>
              <w:top w:val="nil"/>
              <w:left w:val="nil"/>
              <w:bottom w:val="nil"/>
              <w:right w:val="nil"/>
            </w:tcBorders>
            <w:shd w:val="clear" w:color="auto" w:fill="auto"/>
            <w:noWrap/>
            <w:vAlign w:val="bottom"/>
            <w:hideMark/>
          </w:tcPr>
          <w:p w14:paraId="48A45D40"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26.81253333</w:t>
            </w:r>
          </w:p>
        </w:tc>
      </w:tr>
      <w:tr w:rsidR="00A57FCB" w:rsidRPr="00A57FCB" w14:paraId="6FF8B127" w14:textId="77777777" w:rsidTr="00A57FCB">
        <w:trPr>
          <w:trHeight w:val="300"/>
        </w:trPr>
        <w:tc>
          <w:tcPr>
            <w:tcW w:w="1460" w:type="dxa"/>
            <w:tcBorders>
              <w:top w:val="nil"/>
              <w:left w:val="nil"/>
              <w:bottom w:val="single" w:sz="4" w:space="0" w:color="95B3D7"/>
              <w:right w:val="nil"/>
            </w:tcBorders>
            <w:shd w:val="clear" w:color="auto" w:fill="auto"/>
            <w:noWrap/>
            <w:vAlign w:val="bottom"/>
            <w:hideMark/>
          </w:tcPr>
          <w:p w14:paraId="0C712480"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Oct</w:t>
            </w:r>
          </w:p>
        </w:tc>
        <w:tc>
          <w:tcPr>
            <w:tcW w:w="1700" w:type="dxa"/>
            <w:tcBorders>
              <w:top w:val="nil"/>
              <w:left w:val="nil"/>
              <w:bottom w:val="single" w:sz="4" w:space="0" w:color="95B3D7"/>
              <w:right w:val="nil"/>
            </w:tcBorders>
            <w:shd w:val="clear" w:color="auto" w:fill="auto"/>
            <w:noWrap/>
            <w:vAlign w:val="bottom"/>
            <w:hideMark/>
          </w:tcPr>
          <w:p w14:paraId="6B91E903"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38.46196774</w:t>
            </w:r>
          </w:p>
        </w:tc>
        <w:tc>
          <w:tcPr>
            <w:tcW w:w="1700" w:type="dxa"/>
            <w:tcBorders>
              <w:top w:val="nil"/>
              <w:left w:val="nil"/>
              <w:bottom w:val="single" w:sz="4" w:space="0" w:color="95B3D7"/>
              <w:right w:val="nil"/>
            </w:tcBorders>
            <w:shd w:val="clear" w:color="auto" w:fill="auto"/>
            <w:noWrap/>
            <w:vAlign w:val="bottom"/>
            <w:hideMark/>
          </w:tcPr>
          <w:p w14:paraId="57A4FFDD"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34.79120968</w:t>
            </w:r>
          </w:p>
        </w:tc>
      </w:tr>
      <w:tr w:rsidR="00A57FCB" w:rsidRPr="00A57FCB" w14:paraId="216C2A4F" w14:textId="77777777" w:rsidTr="00A57FCB">
        <w:trPr>
          <w:trHeight w:val="300"/>
        </w:trPr>
        <w:tc>
          <w:tcPr>
            <w:tcW w:w="1460" w:type="dxa"/>
            <w:tcBorders>
              <w:top w:val="nil"/>
              <w:left w:val="nil"/>
              <w:bottom w:val="nil"/>
              <w:right w:val="nil"/>
            </w:tcBorders>
            <w:shd w:val="clear" w:color="auto" w:fill="auto"/>
            <w:noWrap/>
            <w:vAlign w:val="bottom"/>
            <w:hideMark/>
          </w:tcPr>
          <w:p w14:paraId="32B10647"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2015</w:t>
            </w:r>
          </w:p>
        </w:tc>
        <w:tc>
          <w:tcPr>
            <w:tcW w:w="1700" w:type="dxa"/>
            <w:tcBorders>
              <w:top w:val="nil"/>
              <w:left w:val="nil"/>
              <w:bottom w:val="nil"/>
              <w:right w:val="nil"/>
            </w:tcBorders>
            <w:shd w:val="clear" w:color="auto" w:fill="auto"/>
            <w:noWrap/>
            <w:vAlign w:val="bottom"/>
            <w:hideMark/>
          </w:tcPr>
          <w:p w14:paraId="4C4A94DA"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41.16525806</w:t>
            </w:r>
          </w:p>
        </w:tc>
        <w:tc>
          <w:tcPr>
            <w:tcW w:w="1700" w:type="dxa"/>
            <w:tcBorders>
              <w:top w:val="nil"/>
              <w:left w:val="nil"/>
              <w:bottom w:val="nil"/>
              <w:right w:val="nil"/>
            </w:tcBorders>
            <w:shd w:val="clear" w:color="auto" w:fill="auto"/>
            <w:noWrap/>
            <w:vAlign w:val="bottom"/>
            <w:hideMark/>
          </w:tcPr>
          <w:p w14:paraId="643D5ED6"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37.36487097</w:t>
            </w:r>
          </w:p>
        </w:tc>
      </w:tr>
      <w:tr w:rsidR="00A57FCB" w:rsidRPr="00A57FCB" w14:paraId="65173C1C" w14:textId="77777777" w:rsidTr="00A57FCB">
        <w:trPr>
          <w:trHeight w:val="300"/>
        </w:trPr>
        <w:tc>
          <w:tcPr>
            <w:tcW w:w="1460" w:type="dxa"/>
            <w:tcBorders>
              <w:top w:val="nil"/>
              <w:left w:val="nil"/>
              <w:bottom w:val="nil"/>
              <w:right w:val="nil"/>
            </w:tcBorders>
            <w:shd w:val="clear" w:color="auto" w:fill="auto"/>
            <w:noWrap/>
            <w:vAlign w:val="bottom"/>
            <w:hideMark/>
          </w:tcPr>
          <w:p w14:paraId="4D9FE81F"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2016</w:t>
            </w:r>
          </w:p>
        </w:tc>
        <w:tc>
          <w:tcPr>
            <w:tcW w:w="1700" w:type="dxa"/>
            <w:tcBorders>
              <w:top w:val="nil"/>
              <w:left w:val="nil"/>
              <w:bottom w:val="nil"/>
              <w:right w:val="nil"/>
            </w:tcBorders>
            <w:shd w:val="clear" w:color="auto" w:fill="auto"/>
            <w:noWrap/>
            <w:vAlign w:val="bottom"/>
            <w:hideMark/>
          </w:tcPr>
          <w:p w14:paraId="0A98DBC9"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35.75867742</w:t>
            </w:r>
          </w:p>
        </w:tc>
        <w:tc>
          <w:tcPr>
            <w:tcW w:w="1700" w:type="dxa"/>
            <w:tcBorders>
              <w:top w:val="nil"/>
              <w:left w:val="nil"/>
              <w:bottom w:val="nil"/>
              <w:right w:val="nil"/>
            </w:tcBorders>
            <w:shd w:val="clear" w:color="auto" w:fill="auto"/>
            <w:noWrap/>
            <w:vAlign w:val="bottom"/>
            <w:hideMark/>
          </w:tcPr>
          <w:p w14:paraId="25345E6D"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32.21754839</w:t>
            </w:r>
          </w:p>
        </w:tc>
      </w:tr>
      <w:tr w:rsidR="00A57FCB" w:rsidRPr="00A57FCB" w14:paraId="3164C46A" w14:textId="77777777" w:rsidTr="00A57FCB">
        <w:trPr>
          <w:trHeight w:val="300"/>
        </w:trPr>
        <w:tc>
          <w:tcPr>
            <w:tcW w:w="1460" w:type="dxa"/>
            <w:tcBorders>
              <w:top w:val="nil"/>
              <w:left w:val="nil"/>
              <w:bottom w:val="single" w:sz="4" w:space="0" w:color="95B3D7"/>
              <w:right w:val="nil"/>
            </w:tcBorders>
            <w:shd w:val="clear" w:color="auto" w:fill="auto"/>
            <w:noWrap/>
            <w:vAlign w:val="bottom"/>
            <w:hideMark/>
          </w:tcPr>
          <w:p w14:paraId="4769E712"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Nov</w:t>
            </w:r>
          </w:p>
        </w:tc>
        <w:tc>
          <w:tcPr>
            <w:tcW w:w="1700" w:type="dxa"/>
            <w:tcBorders>
              <w:top w:val="nil"/>
              <w:left w:val="nil"/>
              <w:bottom w:val="single" w:sz="4" w:space="0" w:color="95B3D7"/>
              <w:right w:val="nil"/>
            </w:tcBorders>
            <w:shd w:val="clear" w:color="auto" w:fill="auto"/>
            <w:noWrap/>
            <w:vAlign w:val="bottom"/>
            <w:hideMark/>
          </w:tcPr>
          <w:p w14:paraId="44D282C4"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39.30705</w:t>
            </w:r>
          </w:p>
        </w:tc>
        <w:tc>
          <w:tcPr>
            <w:tcW w:w="1700" w:type="dxa"/>
            <w:tcBorders>
              <w:top w:val="nil"/>
              <w:left w:val="nil"/>
              <w:bottom w:val="single" w:sz="4" w:space="0" w:color="95B3D7"/>
              <w:right w:val="nil"/>
            </w:tcBorders>
            <w:shd w:val="clear" w:color="auto" w:fill="auto"/>
            <w:noWrap/>
            <w:vAlign w:val="bottom"/>
            <w:hideMark/>
          </w:tcPr>
          <w:p w14:paraId="5AEF8240"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34.6354</w:t>
            </w:r>
          </w:p>
        </w:tc>
      </w:tr>
      <w:tr w:rsidR="00A57FCB" w:rsidRPr="00A57FCB" w14:paraId="4B16AF33" w14:textId="77777777" w:rsidTr="00A57FCB">
        <w:trPr>
          <w:trHeight w:val="300"/>
        </w:trPr>
        <w:tc>
          <w:tcPr>
            <w:tcW w:w="1460" w:type="dxa"/>
            <w:tcBorders>
              <w:top w:val="nil"/>
              <w:left w:val="nil"/>
              <w:bottom w:val="nil"/>
              <w:right w:val="nil"/>
            </w:tcBorders>
            <w:shd w:val="clear" w:color="auto" w:fill="auto"/>
            <w:noWrap/>
            <w:vAlign w:val="bottom"/>
            <w:hideMark/>
          </w:tcPr>
          <w:p w14:paraId="01CFF752"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2015</w:t>
            </w:r>
          </w:p>
        </w:tc>
        <w:tc>
          <w:tcPr>
            <w:tcW w:w="1700" w:type="dxa"/>
            <w:tcBorders>
              <w:top w:val="nil"/>
              <w:left w:val="nil"/>
              <w:bottom w:val="nil"/>
              <w:right w:val="nil"/>
            </w:tcBorders>
            <w:shd w:val="clear" w:color="auto" w:fill="auto"/>
            <w:noWrap/>
            <w:vAlign w:val="bottom"/>
            <w:hideMark/>
          </w:tcPr>
          <w:p w14:paraId="224FABFB"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42.1209</w:t>
            </w:r>
          </w:p>
        </w:tc>
        <w:tc>
          <w:tcPr>
            <w:tcW w:w="1700" w:type="dxa"/>
            <w:tcBorders>
              <w:top w:val="nil"/>
              <w:left w:val="nil"/>
              <w:bottom w:val="nil"/>
              <w:right w:val="nil"/>
            </w:tcBorders>
            <w:shd w:val="clear" w:color="auto" w:fill="auto"/>
            <w:noWrap/>
            <w:vAlign w:val="bottom"/>
            <w:hideMark/>
          </w:tcPr>
          <w:p w14:paraId="65856F96"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35.71186667</w:t>
            </w:r>
          </w:p>
        </w:tc>
      </w:tr>
      <w:tr w:rsidR="00A57FCB" w:rsidRPr="00A57FCB" w14:paraId="503E73D6" w14:textId="77777777" w:rsidTr="00A57FCB">
        <w:trPr>
          <w:trHeight w:val="300"/>
        </w:trPr>
        <w:tc>
          <w:tcPr>
            <w:tcW w:w="1460" w:type="dxa"/>
            <w:tcBorders>
              <w:top w:val="nil"/>
              <w:left w:val="nil"/>
              <w:bottom w:val="nil"/>
              <w:right w:val="nil"/>
            </w:tcBorders>
            <w:shd w:val="clear" w:color="auto" w:fill="auto"/>
            <w:noWrap/>
            <w:vAlign w:val="bottom"/>
            <w:hideMark/>
          </w:tcPr>
          <w:p w14:paraId="404C0BF9"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2016</w:t>
            </w:r>
          </w:p>
        </w:tc>
        <w:tc>
          <w:tcPr>
            <w:tcW w:w="1700" w:type="dxa"/>
            <w:tcBorders>
              <w:top w:val="nil"/>
              <w:left w:val="nil"/>
              <w:bottom w:val="nil"/>
              <w:right w:val="nil"/>
            </w:tcBorders>
            <w:shd w:val="clear" w:color="auto" w:fill="auto"/>
            <w:noWrap/>
            <w:vAlign w:val="bottom"/>
            <w:hideMark/>
          </w:tcPr>
          <w:p w14:paraId="40741E22"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36.4932</w:t>
            </w:r>
          </w:p>
        </w:tc>
        <w:tc>
          <w:tcPr>
            <w:tcW w:w="1700" w:type="dxa"/>
            <w:tcBorders>
              <w:top w:val="nil"/>
              <w:left w:val="nil"/>
              <w:bottom w:val="nil"/>
              <w:right w:val="nil"/>
            </w:tcBorders>
            <w:shd w:val="clear" w:color="auto" w:fill="auto"/>
            <w:noWrap/>
            <w:vAlign w:val="bottom"/>
            <w:hideMark/>
          </w:tcPr>
          <w:p w14:paraId="41B4CD8D"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33.55893333</w:t>
            </w:r>
          </w:p>
        </w:tc>
      </w:tr>
      <w:tr w:rsidR="00A57FCB" w:rsidRPr="00A57FCB" w14:paraId="3A20F9A7" w14:textId="77777777" w:rsidTr="00A57FCB">
        <w:trPr>
          <w:trHeight w:val="300"/>
        </w:trPr>
        <w:tc>
          <w:tcPr>
            <w:tcW w:w="1460" w:type="dxa"/>
            <w:tcBorders>
              <w:top w:val="nil"/>
              <w:left w:val="nil"/>
              <w:bottom w:val="single" w:sz="4" w:space="0" w:color="95B3D7"/>
              <w:right w:val="nil"/>
            </w:tcBorders>
            <w:shd w:val="clear" w:color="auto" w:fill="auto"/>
            <w:noWrap/>
            <w:vAlign w:val="bottom"/>
            <w:hideMark/>
          </w:tcPr>
          <w:p w14:paraId="06EEBBE0"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Dec</w:t>
            </w:r>
          </w:p>
        </w:tc>
        <w:tc>
          <w:tcPr>
            <w:tcW w:w="1700" w:type="dxa"/>
            <w:tcBorders>
              <w:top w:val="nil"/>
              <w:left w:val="nil"/>
              <w:bottom w:val="single" w:sz="4" w:space="0" w:color="95B3D7"/>
              <w:right w:val="nil"/>
            </w:tcBorders>
            <w:shd w:val="clear" w:color="auto" w:fill="auto"/>
            <w:noWrap/>
            <w:vAlign w:val="bottom"/>
            <w:hideMark/>
          </w:tcPr>
          <w:p w14:paraId="0FAA3FC5"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28.02537097</w:t>
            </w:r>
          </w:p>
        </w:tc>
        <w:tc>
          <w:tcPr>
            <w:tcW w:w="1700" w:type="dxa"/>
            <w:tcBorders>
              <w:top w:val="nil"/>
              <w:left w:val="nil"/>
              <w:bottom w:val="single" w:sz="4" w:space="0" w:color="95B3D7"/>
              <w:right w:val="nil"/>
            </w:tcBorders>
            <w:shd w:val="clear" w:color="auto" w:fill="auto"/>
            <w:noWrap/>
            <w:vAlign w:val="bottom"/>
            <w:hideMark/>
          </w:tcPr>
          <w:p w14:paraId="115D0F4F"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27.18</w:t>
            </w:r>
          </w:p>
        </w:tc>
      </w:tr>
      <w:tr w:rsidR="00A57FCB" w:rsidRPr="00A57FCB" w14:paraId="17B89119" w14:textId="77777777" w:rsidTr="00A57FCB">
        <w:trPr>
          <w:trHeight w:val="300"/>
        </w:trPr>
        <w:tc>
          <w:tcPr>
            <w:tcW w:w="1460" w:type="dxa"/>
            <w:tcBorders>
              <w:top w:val="nil"/>
              <w:left w:val="nil"/>
              <w:bottom w:val="nil"/>
              <w:right w:val="nil"/>
            </w:tcBorders>
            <w:shd w:val="clear" w:color="auto" w:fill="auto"/>
            <w:noWrap/>
            <w:vAlign w:val="bottom"/>
            <w:hideMark/>
          </w:tcPr>
          <w:p w14:paraId="1E165F1A"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2015</w:t>
            </w:r>
          </w:p>
        </w:tc>
        <w:tc>
          <w:tcPr>
            <w:tcW w:w="1700" w:type="dxa"/>
            <w:tcBorders>
              <w:top w:val="nil"/>
              <w:left w:val="nil"/>
              <w:bottom w:val="nil"/>
              <w:right w:val="nil"/>
            </w:tcBorders>
            <w:shd w:val="clear" w:color="auto" w:fill="auto"/>
            <w:noWrap/>
            <w:vAlign w:val="bottom"/>
            <w:hideMark/>
          </w:tcPr>
          <w:p w14:paraId="5B4B1D58"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29.77741935</w:t>
            </w:r>
          </w:p>
        </w:tc>
        <w:tc>
          <w:tcPr>
            <w:tcW w:w="1700" w:type="dxa"/>
            <w:tcBorders>
              <w:top w:val="nil"/>
              <w:left w:val="nil"/>
              <w:bottom w:val="nil"/>
              <w:right w:val="nil"/>
            </w:tcBorders>
            <w:shd w:val="clear" w:color="auto" w:fill="auto"/>
            <w:noWrap/>
            <w:vAlign w:val="bottom"/>
            <w:hideMark/>
          </w:tcPr>
          <w:p w14:paraId="6BB19BF2"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27.78322581</w:t>
            </w:r>
          </w:p>
        </w:tc>
      </w:tr>
      <w:tr w:rsidR="00A57FCB" w:rsidRPr="00A57FCB" w14:paraId="50FEC54D" w14:textId="77777777" w:rsidTr="00A57FCB">
        <w:trPr>
          <w:trHeight w:val="300"/>
        </w:trPr>
        <w:tc>
          <w:tcPr>
            <w:tcW w:w="1460" w:type="dxa"/>
            <w:tcBorders>
              <w:top w:val="nil"/>
              <w:left w:val="nil"/>
              <w:bottom w:val="nil"/>
              <w:right w:val="nil"/>
            </w:tcBorders>
            <w:shd w:val="clear" w:color="auto" w:fill="auto"/>
            <w:noWrap/>
            <w:vAlign w:val="bottom"/>
            <w:hideMark/>
          </w:tcPr>
          <w:p w14:paraId="1EA31B10" w14:textId="77777777" w:rsidR="00A57FCB" w:rsidRPr="00A57FCB" w:rsidRDefault="00A57FCB" w:rsidP="00A57FCB">
            <w:pPr>
              <w:spacing w:after="0" w:line="240" w:lineRule="auto"/>
              <w:ind w:firstLineChars="100" w:firstLine="221"/>
              <w:jc w:val="left"/>
              <w:rPr>
                <w:rFonts w:ascii="Calibri" w:eastAsia="Times New Roman" w:hAnsi="Calibri" w:cs="Calibri"/>
                <w:b/>
                <w:bCs/>
                <w:color w:val="000000"/>
                <w:sz w:val="22"/>
              </w:rPr>
            </w:pPr>
            <w:r w:rsidRPr="00A57FCB">
              <w:rPr>
                <w:rFonts w:ascii="Calibri" w:eastAsia="Times New Roman" w:hAnsi="Calibri" w:cs="Calibri"/>
                <w:b/>
                <w:bCs/>
                <w:color w:val="000000"/>
                <w:sz w:val="22"/>
              </w:rPr>
              <w:t>2016</w:t>
            </w:r>
          </w:p>
        </w:tc>
        <w:tc>
          <w:tcPr>
            <w:tcW w:w="1700" w:type="dxa"/>
            <w:tcBorders>
              <w:top w:val="nil"/>
              <w:left w:val="nil"/>
              <w:bottom w:val="nil"/>
              <w:right w:val="nil"/>
            </w:tcBorders>
            <w:shd w:val="clear" w:color="auto" w:fill="auto"/>
            <w:noWrap/>
            <w:vAlign w:val="bottom"/>
            <w:hideMark/>
          </w:tcPr>
          <w:p w14:paraId="72520A61"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26.27332258</w:t>
            </w:r>
          </w:p>
        </w:tc>
        <w:tc>
          <w:tcPr>
            <w:tcW w:w="1700" w:type="dxa"/>
            <w:tcBorders>
              <w:top w:val="nil"/>
              <w:left w:val="nil"/>
              <w:bottom w:val="nil"/>
              <w:right w:val="nil"/>
            </w:tcBorders>
            <w:shd w:val="clear" w:color="auto" w:fill="auto"/>
            <w:noWrap/>
            <w:vAlign w:val="bottom"/>
            <w:hideMark/>
          </w:tcPr>
          <w:p w14:paraId="506515B6"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26.57677419</w:t>
            </w:r>
          </w:p>
        </w:tc>
      </w:tr>
      <w:tr w:rsidR="00A57FCB" w:rsidRPr="00A57FCB" w14:paraId="5183351E" w14:textId="77777777" w:rsidTr="00A57FCB">
        <w:trPr>
          <w:trHeight w:val="300"/>
        </w:trPr>
        <w:tc>
          <w:tcPr>
            <w:tcW w:w="1460" w:type="dxa"/>
            <w:tcBorders>
              <w:top w:val="single" w:sz="4" w:space="0" w:color="95B3D7"/>
              <w:left w:val="nil"/>
              <w:bottom w:val="nil"/>
              <w:right w:val="nil"/>
            </w:tcBorders>
            <w:shd w:val="clear" w:color="DCE6F1" w:fill="DCE6F1"/>
            <w:noWrap/>
            <w:vAlign w:val="bottom"/>
            <w:hideMark/>
          </w:tcPr>
          <w:p w14:paraId="58E4012C" w14:textId="77777777" w:rsidR="00A57FCB" w:rsidRPr="00A57FCB" w:rsidRDefault="00A57FCB" w:rsidP="00A57FCB">
            <w:pPr>
              <w:spacing w:after="0" w:line="240" w:lineRule="auto"/>
              <w:jc w:val="left"/>
              <w:rPr>
                <w:rFonts w:ascii="Calibri" w:eastAsia="Times New Roman" w:hAnsi="Calibri" w:cs="Calibri"/>
                <w:b/>
                <w:bCs/>
                <w:color w:val="000000"/>
                <w:sz w:val="22"/>
              </w:rPr>
            </w:pPr>
            <w:r w:rsidRPr="00A57FCB">
              <w:rPr>
                <w:rFonts w:ascii="Calibri" w:eastAsia="Times New Roman" w:hAnsi="Calibri" w:cs="Calibri"/>
                <w:b/>
                <w:bCs/>
                <w:color w:val="000000"/>
                <w:sz w:val="22"/>
              </w:rPr>
              <w:t>Grand Total</w:t>
            </w:r>
          </w:p>
        </w:tc>
        <w:tc>
          <w:tcPr>
            <w:tcW w:w="1700" w:type="dxa"/>
            <w:tcBorders>
              <w:top w:val="single" w:sz="4" w:space="0" w:color="95B3D7"/>
              <w:left w:val="nil"/>
              <w:bottom w:val="nil"/>
              <w:right w:val="nil"/>
            </w:tcBorders>
            <w:shd w:val="clear" w:color="DCE6F1" w:fill="DCE6F1"/>
            <w:noWrap/>
            <w:vAlign w:val="bottom"/>
            <w:hideMark/>
          </w:tcPr>
          <w:p w14:paraId="3E0DEBE5"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31.2249571</w:t>
            </w:r>
          </w:p>
        </w:tc>
        <w:tc>
          <w:tcPr>
            <w:tcW w:w="1700" w:type="dxa"/>
            <w:tcBorders>
              <w:top w:val="single" w:sz="4" w:space="0" w:color="95B3D7"/>
              <w:left w:val="nil"/>
              <w:bottom w:val="nil"/>
              <w:right w:val="nil"/>
            </w:tcBorders>
            <w:shd w:val="clear" w:color="DCE6F1" w:fill="DCE6F1"/>
            <w:noWrap/>
            <w:vAlign w:val="bottom"/>
            <w:hideMark/>
          </w:tcPr>
          <w:p w14:paraId="371F9426" w14:textId="77777777" w:rsidR="00A57FCB" w:rsidRPr="00A57FCB" w:rsidRDefault="00A57FCB" w:rsidP="00A57FCB">
            <w:pPr>
              <w:spacing w:after="0" w:line="240" w:lineRule="auto"/>
              <w:jc w:val="right"/>
              <w:rPr>
                <w:rFonts w:ascii="Calibri" w:eastAsia="Times New Roman" w:hAnsi="Calibri" w:cs="Calibri"/>
                <w:b/>
                <w:bCs/>
                <w:color w:val="000000"/>
                <w:sz w:val="22"/>
              </w:rPr>
            </w:pPr>
            <w:r w:rsidRPr="00A57FCB">
              <w:rPr>
                <w:rFonts w:ascii="Calibri" w:eastAsia="Times New Roman" w:hAnsi="Calibri" w:cs="Calibri"/>
                <w:b/>
                <w:bCs/>
                <w:color w:val="000000"/>
                <w:sz w:val="22"/>
              </w:rPr>
              <w:t>29.06177998</w:t>
            </w:r>
          </w:p>
        </w:tc>
      </w:tr>
    </w:tbl>
    <w:p w14:paraId="5D4C2A13" w14:textId="77777777" w:rsidR="00BE2E17" w:rsidRDefault="00BE2E17" w:rsidP="00A85680">
      <w:pPr>
        <w:pStyle w:val="NoSpacing"/>
      </w:pPr>
    </w:p>
    <w:p w14:paraId="58147442" w14:textId="1E6D7F73" w:rsidR="00CA0725" w:rsidRDefault="00CA0725" w:rsidP="0032797D">
      <w:pPr>
        <w:pStyle w:val="NoSpacing"/>
      </w:pPr>
    </w:p>
    <w:p w14:paraId="69BF2B80" w14:textId="65F4CDB3" w:rsidR="0032797D" w:rsidRDefault="0032797D" w:rsidP="0032797D">
      <w:pPr>
        <w:pStyle w:val="NoSpacing"/>
      </w:pPr>
    </w:p>
    <w:p w14:paraId="7B84440F" w14:textId="1D02B208" w:rsidR="0032797D" w:rsidRDefault="00A57FCB" w:rsidP="0032797D">
      <w:pPr>
        <w:pStyle w:val="NoSpacing"/>
      </w:pPr>
      <w:r>
        <w:t>Figure 16</w:t>
      </w:r>
    </w:p>
    <w:p w14:paraId="0B7492DC" w14:textId="1232AD02" w:rsidR="00A57FCB" w:rsidRDefault="00A57FCB" w:rsidP="0032797D">
      <w:pPr>
        <w:pStyle w:val="NoSpacing"/>
      </w:pPr>
    </w:p>
    <w:p w14:paraId="3D23EA36" w14:textId="2965B8EB" w:rsidR="00561163" w:rsidRDefault="007D576B" w:rsidP="0032797D">
      <w:pPr>
        <w:pStyle w:val="NoSpacing"/>
      </w:pPr>
      <w:r>
        <w:rPr>
          <w:noProof/>
        </w:rPr>
        <w:drawing>
          <wp:inline distT="0" distB="0" distL="0" distR="0" wp14:anchorId="5C80843E" wp14:editId="3285168C">
            <wp:extent cx="5844540" cy="2456330"/>
            <wp:effectExtent l="0" t="0" r="10160" b="7620"/>
            <wp:docPr id="19" name="Chart 19">
              <a:extLst xmlns:a="http://schemas.openxmlformats.org/drawingml/2006/main">
                <a:ext uri="{FF2B5EF4-FFF2-40B4-BE49-F238E27FC236}">
                  <a16:creationId xmlns:a16="http://schemas.microsoft.com/office/drawing/2014/main" id="{80F4B1FB-ED43-D24F-A28E-872FA9A737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E73CAB7" w14:textId="07D9C659" w:rsidR="00561163" w:rsidRDefault="00561163" w:rsidP="00561163"/>
    <w:p w14:paraId="489AF8DB" w14:textId="1ECA11B5" w:rsidR="00F63140" w:rsidRDefault="00F63140">
      <w:pPr>
        <w:spacing w:line="259" w:lineRule="auto"/>
        <w:jc w:val="left"/>
        <w:rPr>
          <w:rFonts w:eastAsia="Times New Roman" w:cs="Times New Roman"/>
          <w:b/>
          <w:bCs/>
          <w:szCs w:val="36"/>
          <w:lang w:eastAsia="en-GB"/>
        </w:rPr>
      </w:pPr>
      <w:r>
        <w:br w:type="page"/>
      </w:r>
    </w:p>
    <w:p w14:paraId="49161ECD" w14:textId="5C0FD964" w:rsidR="00A57FCB" w:rsidRDefault="000D377B" w:rsidP="00561163">
      <w:pPr>
        <w:pStyle w:val="Heading2"/>
      </w:pPr>
      <w:bookmarkStart w:id="12" w:name="_Toc513238418"/>
      <w:r>
        <w:lastRenderedPageBreak/>
        <w:t>References</w:t>
      </w:r>
      <w:bookmarkEnd w:id="12"/>
      <w:r w:rsidR="00F63140">
        <w:t xml:space="preserve"> </w:t>
      </w:r>
    </w:p>
    <w:p w14:paraId="31D76F2B" w14:textId="4EFEE985" w:rsidR="00F07650" w:rsidRDefault="000D377B" w:rsidP="00DE1732">
      <w:pPr>
        <w:ind w:left="720" w:hanging="720"/>
        <w:rPr>
          <w:shd w:val="clear" w:color="auto" w:fill="FFFFFF"/>
        </w:rPr>
      </w:pPr>
      <w:r w:rsidRPr="000D377B">
        <w:rPr>
          <w:shd w:val="clear" w:color="auto" w:fill="FFFFFF"/>
        </w:rPr>
        <w:t>Evans, J. R., &amp; Lindsay, W. M. (2002). </w:t>
      </w:r>
      <w:r w:rsidRPr="000D377B">
        <w:rPr>
          <w:i/>
          <w:iCs/>
        </w:rPr>
        <w:t>The management and control of quality</w:t>
      </w:r>
      <w:r w:rsidRPr="000D377B">
        <w:rPr>
          <w:shd w:val="clear" w:color="auto" w:fill="FFFFFF"/>
        </w:rPr>
        <w:t> (Vol. 5, pp. 115-128). Cincinnati, OH: South-Western</w:t>
      </w:r>
    </w:p>
    <w:p w14:paraId="07B54B15" w14:textId="26F9CDAB" w:rsidR="00063858" w:rsidRDefault="00F07650" w:rsidP="00DE1732">
      <w:pPr>
        <w:ind w:left="720" w:hanging="720"/>
        <w:rPr>
          <w:shd w:val="clear" w:color="auto" w:fill="FFFFFF"/>
        </w:rPr>
      </w:pPr>
      <w:r w:rsidRPr="00F07650">
        <w:rPr>
          <w:shd w:val="clear" w:color="auto" w:fill="FFFFFF"/>
        </w:rPr>
        <w:t xml:space="preserve">Bewig, P. L. (2013). How do you know your spreadsheet is </w:t>
      </w:r>
      <w:proofErr w:type="gramStart"/>
      <w:r w:rsidRPr="00F07650">
        <w:rPr>
          <w:shd w:val="clear" w:color="auto" w:fill="FFFFFF"/>
        </w:rPr>
        <w:t>right?.</w:t>
      </w:r>
      <w:proofErr w:type="gramEnd"/>
      <w:r w:rsidRPr="00F07650">
        <w:rPr>
          <w:shd w:val="clear" w:color="auto" w:fill="FFFFFF"/>
        </w:rPr>
        <w:t> </w:t>
      </w:r>
      <w:proofErr w:type="spellStart"/>
      <w:r w:rsidRPr="00F07650">
        <w:rPr>
          <w:i/>
          <w:iCs/>
        </w:rPr>
        <w:t>arXiv</w:t>
      </w:r>
      <w:proofErr w:type="spellEnd"/>
      <w:r w:rsidRPr="00F07650">
        <w:rPr>
          <w:i/>
          <w:iCs/>
        </w:rPr>
        <w:t xml:space="preserve"> preprint arXiv:1301.5878</w:t>
      </w:r>
      <w:r w:rsidRPr="00F07650">
        <w:rPr>
          <w:shd w:val="clear" w:color="auto" w:fill="FFFFFF"/>
        </w:rPr>
        <w:t>.</w:t>
      </w:r>
    </w:p>
    <w:p w14:paraId="169840D6" w14:textId="5FFD658F" w:rsidR="006A4E0D" w:rsidRDefault="00E057B3" w:rsidP="00DE1732">
      <w:pPr>
        <w:ind w:left="720" w:hanging="720"/>
        <w:rPr>
          <w:shd w:val="clear" w:color="auto" w:fill="FFFFFF"/>
        </w:rPr>
      </w:pPr>
      <w:r w:rsidRPr="00E057B3">
        <w:rPr>
          <w:shd w:val="clear" w:color="auto" w:fill="FFFFFF"/>
        </w:rPr>
        <w:t xml:space="preserve">Ziemba, E., </w:t>
      </w:r>
      <w:proofErr w:type="spellStart"/>
      <w:r w:rsidRPr="00E057B3">
        <w:rPr>
          <w:shd w:val="clear" w:color="auto" w:fill="FFFFFF"/>
        </w:rPr>
        <w:t>Eisenbardt</w:t>
      </w:r>
      <w:proofErr w:type="spellEnd"/>
      <w:r w:rsidRPr="00E057B3">
        <w:rPr>
          <w:shd w:val="clear" w:color="auto" w:fill="FFFFFF"/>
        </w:rPr>
        <w:t xml:space="preserve">, M., Roisin, M., &amp; </w:t>
      </w:r>
      <w:proofErr w:type="spellStart"/>
      <w:r w:rsidRPr="00E057B3">
        <w:rPr>
          <w:shd w:val="clear" w:color="auto" w:fill="FFFFFF"/>
        </w:rPr>
        <w:t>Grabara</w:t>
      </w:r>
      <w:proofErr w:type="spellEnd"/>
      <w:r w:rsidRPr="00E057B3">
        <w:rPr>
          <w:shd w:val="clear" w:color="auto" w:fill="FFFFFF"/>
        </w:rPr>
        <w:t>, D. (2017). Investigating incentives that encouraged and can encourage Polish and UK-based prosumers to engage in knowledge sharing.</w:t>
      </w:r>
    </w:p>
    <w:p w14:paraId="23396F7F" w14:textId="6769E6C1" w:rsidR="00CD08B1" w:rsidRDefault="006A4E0D" w:rsidP="00DE1732">
      <w:pPr>
        <w:ind w:left="720" w:hanging="720"/>
        <w:rPr>
          <w:shd w:val="clear" w:color="auto" w:fill="FFFFFF"/>
        </w:rPr>
      </w:pPr>
      <w:proofErr w:type="spellStart"/>
      <w:r w:rsidRPr="006A4E0D">
        <w:rPr>
          <w:shd w:val="clear" w:color="auto" w:fill="FFFFFF"/>
        </w:rPr>
        <w:t>Knüsel</w:t>
      </w:r>
      <w:proofErr w:type="spellEnd"/>
      <w:r w:rsidRPr="006A4E0D">
        <w:rPr>
          <w:shd w:val="clear" w:color="auto" w:fill="FFFFFF"/>
        </w:rPr>
        <w:t>, L. (1998). On the accuracy of statistical distributions in Microsoft Excel 97. </w:t>
      </w:r>
      <w:r w:rsidRPr="006A4E0D">
        <w:rPr>
          <w:i/>
          <w:iCs/>
        </w:rPr>
        <w:t>Computational Statistics &amp; Data Analysis</w:t>
      </w:r>
      <w:r w:rsidRPr="006A4E0D">
        <w:rPr>
          <w:shd w:val="clear" w:color="auto" w:fill="FFFFFF"/>
        </w:rPr>
        <w:t>, </w:t>
      </w:r>
      <w:r w:rsidRPr="006A4E0D">
        <w:rPr>
          <w:i/>
          <w:iCs/>
        </w:rPr>
        <w:t>26</w:t>
      </w:r>
      <w:r w:rsidRPr="006A4E0D">
        <w:rPr>
          <w:shd w:val="clear" w:color="auto" w:fill="FFFFFF"/>
        </w:rPr>
        <w:t>(3), 375-377.</w:t>
      </w:r>
    </w:p>
    <w:p w14:paraId="5B90491D" w14:textId="4C457F70" w:rsidR="00CA1058" w:rsidRDefault="00CD08B1" w:rsidP="00DE1732">
      <w:pPr>
        <w:ind w:left="720" w:hanging="720"/>
        <w:rPr>
          <w:shd w:val="clear" w:color="auto" w:fill="FFFFFF"/>
        </w:rPr>
      </w:pPr>
      <w:proofErr w:type="spellStart"/>
      <w:r w:rsidRPr="00CD08B1">
        <w:rPr>
          <w:shd w:val="clear" w:color="auto" w:fill="FFFFFF"/>
        </w:rPr>
        <w:t>Dierenfeld</w:t>
      </w:r>
      <w:proofErr w:type="spellEnd"/>
      <w:r w:rsidRPr="00CD08B1">
        <w:rPr>
          <w:shd w:val="clear" w:color="auto" w:fill="FFFFFF"/>
        </w:rPr>
        <w:t>, H., &amp; Merceron, A. (2012). Learning analytics with excel pivot tables.</w:t>
      </w:r>
    </w:p>
    <w:p w14:paraId="30ACEE72" w14:textId="77777777" w:rsidR="00460144" w:rsidRDefault="00CA1058" w:rsidP="00460144">
      <w:pPr>
        <w:ind w:left="720" w:hanging="720"/>
        <w:rPr>
          <w:shd w:val="clear" w:color="auto" w:fill="FFFFFF"/>
        </w:rPr>
      </w:pPr>
      <w:r w:rsidRPr="00CA1058">
        <w:rPr>
          <w:shd w:val="clear" w:color="auto" w:fill="FFFFFF"/>
        </w:rPr>
        <w:t>Jackson, M., &amp; Staunton, M. (2006). </w:t>
      </w:r>
      <w:r w:rsidRPr="00CA1058">
        <w:rPr>
          <w:i/>
          <w:iCs/>
        </w:rPr>
        <w:t>Advanced modelling in finance using Excel and VBA</w:t>
      </w:r>
      <w:r w:rsidRPr="00CA1058">
        <w:rPr>
          <w:shd w:val="clear" w:color="auto" w:fill="FFFFFF"/>
        </w:rPr>
        <w:t> (Vol. 394). John Wiley &amp; Sons</w:t>
      </w:r>
    </w:p>
    <w:p w14:paraId="7ADC68D2" w14:textId="77777777" w:rsidR="004F1235" w:rsidRDefault="00460144" w:rsidP="004F1235">
      <w:pPr>
        <w:ind w:left="720" w:hanging="720"/>
        <w:rPr>
          <w:shd w:val="clear" w:color="auto" w:fill="FFFFFF"/>
        </w:rPr>
      </w:pPr>
      <w:r>
        <w:rPr>
          <w:color w:val="000000"/>
        </w:rPr>
        <w:t xml:space="preserve">(2018). Retrieved from </w:t>
      </w:r>
      <w:hyperlink r:id="rId23" w:history="1">
        <w:r w:rsidR="004F1235" w:rsidRPr="007A2A35">
          <w:rPr>
            <w:rStyle w:val="Hyperlink"/>
          </w:rPr>
          <w:t>http://www.bing.com/cr?IG=043BD19C9BB54925BC9EED33117974F1&amp;CID=02A9CBD7EFC166C93380C032EE6E67EE&amp;rd=1&amp;h=kFJO8I2hXnPv5bU5cRTdEMSahvh7OSgKS2A0EyRV9_A&amp;v=1&amp;r=http%3a%2f%2fwww.ukeof.org.uk%2fdocuments%2fukeof-advice-note-1&amp;p=DevEx.LB.1,5536.1</w:t>
        </w:r>
      </w:hyperlink>
    </w:p>
    <w:p w14:paraId="70770EC7" w14:textId="5BC39FF5" w:rsidR="004F1235" w:rsidRPr="004F1235" w:rsidRDefault="004F1235" w:rsidP="004F1235">
      <w:pPr>
        <w:ind w:left="720" w:hanging="720"/>
        <w:rPr>
          <w:shd w:val="clear" w:color="auto" w:fill="FFFFFF"/>
        </w:rPr>
      </w:pPr>
      <w:r w:rsidRPr="004F1235">
        <w:rPr>
          <w:shd w:val="clear" w:color="auto" w:fill="FFFFFF"/>
        </w:rPr>
        <w:t xml:space="preserve">Zhang, Y., </w:t>
      </w:r>
      <w:proofErr w:type="spellStart"/>
      <w:r w:rsidRPr="004F1235">
        <w:rPr>
          <w:shd w:val="clear" w:color="auto" w:fill="FFFFFF"/>
        </w:rPr>
        <w:t>Huo</w:t>
      </w:r>
      <w:proofErr w:type="spellEnd"/>
      <w:r w:rsidRPr="004F1235">
        <w:rPr>
          <w:shd w:val="clear" w:color="auto" w:fill="FFFFFF"/>
        </w:rPr>
        <w:t xml:space="preserve">, M., Zhou, J., &amp; </w:t>
      </w:r>
      <w:proofErr w:type="spellStart"/>
      <w:r w:rsidRPr="004F1235">
        <w:rPr>
          <w:shd w:val="clear" w:color="auto" w:fill="FFFFFF"/>
        </w:rPr>
        <w:t>Xie</w:t>
      </w:r>
      <w:proofErr w:type="spellEnd"/>
      <w:r w:rsidRPr="004F1235">
        <w:rPr>
          <w:shd w:val="clear" w:color="auto" w:fill="FFFFFF"/>
        </w:rPr>
        <w:t xml:space="preserve">, S. (2010). </w:t>
      </w:r>
      <w:proofErr w:type="spellStart"/>
      <w:r w:rsidRPr="004F1235">
        <w:rPr>
          <w:shd w:val="clear" w:color="auto" w:fill="FFFFFF"/>
        </w:rPr>
        <w:t>PKSolver</w:t>
      </w:r>
      <w:proofErr w:type="spellEnd"/>
      <w:r w:rsidRPr="004F1235">
        <w:rPr>
          <w:shd w:val="clear" w:color="auto" w:fill="FFFFFF"/>
        </w:rPr>
        <w:t>: An add-in program for pharmacokinetic and pharmacodynamic data analysis in Microsoft Excel. </w:t>
      </w:r>
      <w:r w:rsidRPr="004F1235">
        <w:rPr>
          <w:i/>
          <w:iCs/>
        </w:rPr>
        <w:t>Computer methods and programs in biomedicine</w:t>
      </w:r>
      <w:r w:rsidRPr="004F1235">
        <w:rPr>
          <w:shd w:val="clear" w:color="auto" w:fill="FFFFFF"/>
        </w:rPr>
        <w:t>, </w:t>
      </w:r>
      <w:r w:rsidRPr="004F1235">
        <w:rPr>
          <w:i/>
          <w:iCs/>
        </w:rPr>
        <w:t>99</w:t>
      </w:r>
      <w:r w:rsidRPr="004F1235">
        <w:rPr>
          <w:shd w:val="clear" w:color="auto" w:fill="FFFFFF"/>
        </w:rPr>
        <w:t>(3), 306-314.</w:t>
      </w:r>
    </w:p>
    <w:p w14:paraId="448D575C" w14:textId="77777777" w:rsidR="00460144" w:rsidRDefault="00460144" w:rsidP="00DE1732">
      <w:pPr>
        <w:ind w:left="720" w:hanging="720"/>
        <w:rPr>
          <w:shd w:val="clear" w:color="auto" w:fill="FFFFFF"/>
        </w:rPr>
      </w:pPr>
    </w:p>
    <w:p w14:paraId="7727F877" w14:textId="77777777" w:rsidR="00FB1514" w:rsidRPr="00FB1514" w:rsidRDefault="00FB1514" w:rsidP="00FB1514">
      <w:pPr>
        <w:spacing w:before="100" w:beforeAutospacing="1" w:after="100" w:afterAutospacing="1" w:line="240" w:lineRule="auto"/>
        <w:jc w:val="left"/>
        <w:rPr>
          <w:rFonts w:eastAsia="Times New Roman" w:cs="Times New Roman"/>
          <w:szCs w:val="24"/>
        </w:rPr>
      </w:pPr>
      <w:r w:rsidRPr="00FB1514">
        <w:rPr>
          <w:rFonts w:ascii="MyriadPro" w:eastAsia="Times New Roman" w:hAnsi="MyriadPro" w:cs="Times New Roman"/>
          <w:b/>
          <w:bCs/>
          <w:color w:val="FFFFFF"/>
          <w:sz w:val="80"/>
          <w:szCs w:val="80"/>
        </w:rPr>
        <w:lastRenderedPageBreak/>
        <w:t xml:space="preserve">The principles of good data and information management </w:t>
      </w:r>
    </w:p>
    <w:p w14:paraId="5373E5CA" w14:textId="0FDC1B3E" w:rsidR="00FB1514" w:rsidRPr="00FB1514" w:rsidRDefault="00FB1514" w:rsidP="00FB1514">
      <w:pPr>
        <w:spacing w:after="0" w:line="240" w:lineRule="auto"/>
        <w:jc w:val="left"/>
        <w:rPr>
          <w:rFonts w:eastAsia="Times New Roman" w:cs="Times New Roman"/>
          <w:szCs w:val="24"/>
        </w:rPr>
      </w:pPr>
    </w:p>
    <w:p w14:paraId="47AACDB1" w14:textId="77777777" w:rsidR="00FB1514" w:rsidRPr="00CA1058" w:rsidRDefault="00FB1514" w:rsidP="00DE1732">
      <w:pPr>
        <w:ind w:left="720" w:hanging="720"/>
        <w:rPr>
          <w:rFonts w:cs="Times New Roman"/>
          <w:szCs w:val="24"/>
        </w:rPr>
      </w:pPr>
    </w:p>
    <w:p w14:paraId="615EB3BD" w14:textId="77777777" w:rsidR="00CA1058" w:rsidRPr="00CD08B1" w:rsidRDefault="00CA1058" w:rsidP="00DE1732">
      <w:pPr>
        <w:spacing w:after="0" w:line="240" w:lineRule="auto"/>
        <w:ind w:left="720" w:hanging="720"/>
        <w:jc w:val="left"/>
        <w:rPr>
          <w:rFonts w:eastAsia="Times New Roman" w:cs="Times New Roman"/>
          <w:szCs w:val="24"/>
        </w:rPr>
      </w:pPr>
    </w:p>
    <w:p w14:paraId="1057F695" w14:textId="77777777" w:rsidR="00CD08B1" w:rsidRPr="006A4E0D" w:rsidRDefault="00CD08B1" w:rsidP="00DE1732">
      <w:pPr>
        <w:spacing w:after="0" w:line="240" w:lineRule="auto"/>
        <w:ind w:left="720" w:hanging="720"/>
        <w:jc w:val="left"/>
        <w:rPr>
          <w:rFonts w:eastAsia="Times New Roman" w:cs="Times New Roman"/>
          <w:szCs w:val="24"/>
        </w:rPr>
      </w:pPr>
    </w:p>
    <w:p w14:paraId="04E26133" w14:textId="77777777" w:rsidR="006A4E0D" w:rsidRDefault="006A4E0D" w:rsidP="00E057B3">
      <w:pPr>
        <w:spacing w:after="0" w:line="240" w:lineRule="auto"/>
        <w:jc w:val="left"/>
        <w:rPr>
          <w:rFonts w:ascii="Arial" w:eastAsia="Times New Roman" w:hAnsi="Arial" w:cs="Arial"/>
          <w:color w:val="222222"/>
          <w:sz w:val="20"/>
          <w:szCs w:val="20"/>
          <w:shd w:val="clear" w:color="auto" w:fill="FFFFFF"/>
        </w:rPr>
      </w:pPr>
    </w:p>
    <w:p w14:paraId="2A3D9BBE" w14:textId="77777777" w:rsidR="00E057B3" w:rsidRPr="00E057B3" w:rsidRDefault="00E057B3" w:rsidP="00E057B3">
      <w:pPr>
        <w:spacing w:after="0" w:line="240" w:lineRule="auto"/>
        <w:jc w:val="left"/>
        <w:rPr>
          <w:rFonts w:eastAsia="Times New Roman" w:cs="Times New Roman"/>
          <w:szCs w:val="24"/>
        </w:rPr>
      </w:pPr>
    </w:p>
    <w:p w14:paraId="25550EC2" w14:textId="77777777" w:rsidR="00063858" w:rsidRPr="00F07650" w:rsidRDefault="00063858" w:rsidP="00F07650">
      <w:pPr>
        <w:spacing w:after="0" w:line="240" w:lineRule="auto"/>
        <w:jc w:val="left"/>
        <w:rPr>
          <w:rFonts w:eastAsia="Times New Roman" w:cs="Times New Roman"/>
          <w:szCs w:val="24"/>
        </w:rPr>
      </w:pPr>
    </w:p>
    <w:p w14:paraId="4CEED6F7" w14:textId="77777777" w:rsidR="00F07650" w:rsidRDefault="00F07650" w:rsidP="000D377B">
      <w:pPr>
        <w:spacing w:after="0" w:line="240" w:lineRule="auto"/>
        <w:jc w:val="left"/>
        <w:rPr>
          <w:rFonts w:ascii="Arial" w:eastAsia="Times New Roman" w:hAnsi="Arial" w:cs="Arial"/>
          <w:color w:val="222222"/>
          <w:sz w:val="20"/>
          <w:szCs w:val="20"/>
          <w:shd w:val="clear" w:color="auto" w:fill="FFFFFF"/>
        </w:rPr>
      </w:pPr>
    </w:p>
    <w:p w14:paraId="794F7A24" w14:textId="77777777" w:rsidR="000D377B" w:rsidRPr="000D377B" w:rsidRDefault="000D377B" w:rsidP="000D377B">
      <w:pPr>
        <w:spacing w:after="0" w:line="240" w:lineRule="auto"/>
        <w:jc w:val="left"/>
        <w:rPr>
          <w:rFonts w:eastAsia="Times New Roman" w:cs="Times New Roman"/>
          <w:szCs w:val="24"/>
        </w:rPr>
      </w:pPr>
    </w:p>
    <w:p w14:paraId="397AB4F1" w14:textId="77777777" w:rsidR="00F63140" w:rsidRPr="00561163" w:rsidRDefault="00F63140" w:rsidP="00561163">
      <w:pPr>
        <w:pStyle w:val="Heading2"/>
      </w:pPr>
    </w:p>
    <w:sectPr w:rsidR="00F63140" w:rsidRPr="00561163" w:rsidSect="001D7A97">
      <w:headerReference w:type="even" r:id="rId24"/>
      <w:headerReference w:type="default" r:id="rId25"/>
      <w:footerReference w:type="even" r:id="rId26"/>
      <w:footerReference w:type="default" r:id="rId27"/>
      <w:head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6C8B24" w14:textId="77777777" w:rsidR="004D55D6" w:rsidRDefault="004D55D6" w:rsidP="00A01965">
      <w:pPr>
        <w:spacing w:after="0" w:line="240" w:lineRule="auto"/>
      </w:pPr>
      <w:r>
        <w:separator/>
      </w:r>
    </w:p>
  </w:endnote>
  <w:endnote w:type="continuationSeparator" w:id="0">
    <w:p w14:paraId="6FE24646" w14:textId="77777777" w:rsidR="004D55D6" w:rsidRDefault="004D55D6" w:rsidP="00A01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Wingdings 3">
    <w:panose1 w:val="050401020108070707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ranklin Gothic Book">
    <w:altName w:val="Franklin Gothic Book"/>
    <w:panose1 w:val="020B0503020102020204"/>
    <w:charset w:val="00"/>
    <w:family w:val="swiss"/>
    <w:pitch w:val="variable"/>
    <w:sig w:usb0="00000287" w:usb1="00000000" w:usb2="00000000" w:usb3="00000000" w:csb0="0000009F" w:csb1="00000000"/>
  </w:font>
  <w:font w:name="MyriadPro">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7591220"/>
      <w:docPartObj>
        <w:docPartGallery w:val="Page Numbers (Bottom of Page)"/>
        <w:docPartUnique/>
      </w:docPartObj>
    </w:sdtPr>
    <w:sdtEndPr>
      <w:rPr>
        <w:rStyle w:val="PageNumber"/>
      </w:rPr>
    </w:sdtEndPr>
    <w:sdtContent>
      <w:p w14:paraId="2FEED444" w14:textId="7FF0718F" w:rsidR="00B01FDE" w:rsidRDefault="00B01FDE" w:rsidP="00B01F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8C859E" w14:textId="77777777" w:rsidR="00B01FDE" w:rsidRDefault="00B01FDE" w:rsidP="002762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6614469"/>
      <w:docPartObj>
        <w:docPartGallery w:val="Page Numbers (Bottom of Page)"/>
        <w:docPartUnique/>
      </w:docPartObj>
    </w:sdtPr>
    <w:sdtEndPr>
      <w:rPr>
        <w:rStyle w:val="PageNumber"/>
      </w:rPr>
    </w:sdtEndPr>
    <w:sdtContent>
      <w:p w14:paraId="59D040B0" w14:textId="6B59C96B" w:rsidR="00B01FDE" w:rsidRDefault="00B01FDE" w:rsidP="00B01F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96689">
          <w:rPr>
            <w:rStyle w:val="PageNumber"/>
            <w:noProof/>
          </w:rPr>
          <w:t>2</w:t>
        </w:r>
        <w:r>
          <w:rPr>
            <w:rStyle w:val="PageNumber"/>
          </w:rPr>
          <w:fldChar w:fldCharType="end"/>
        </w:r>
      </w:p>
    </w:sdtContent>
  </w:sdt>
  <w:p w14:paraId="508357E8" w14:textId="77777777" w:rsidR="00B01FDE" w:rsidRDefault="00B01FDE" w:rsidP="002762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A21C66" w14:textId="77777777" w:rsidR="004D55D6" w:rsidRDefault="004D55D6" w:rsidP="00A01965">
      <w:pPr>
        <w:spacing w:after="0" w:line="240" w:lineRule="auto"/>
      </w:pPr>
      <w:r>
        <w:separator/>
      </w:r>
    </w:p>
  </w:footnote>
  <w:footnote w:type="continuationSeparator" w:id="0">
    <w:p w14:paraId="3ACFCDC2" w14:textId="77777777" w:rsidR="004D55D6" w:rsidRDefault="004D55D6" w:rsidP="00A019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37788875"/>
      <w:docPartObj>
        <w:docPartGallery w:val="Page Numbers (Top of Page)"/>
        <w:docPartUnique/>
      </w:docPartObj>
    </w:sdtPr>
    <w:sdtEndPr>
      <w:rPr>
        <w:rStyle w:val="PageNumber"/>
      </w:rPr>
    </w:sdtEndPr>
    <w:sdtContent>
      <w:p w14:paraId="31E1CB86" w14:textId="2B871982" w:rsidR="00B01FDE" w:rsidRDefault="00B01FDE" w:rsidP="00B01FD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1E4FA1" w14:textId="77777777" w:rsidR="00B01FDE" w:rsidRDefault="00B01FDE" w:rsidP="002762A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92661661"/>
      <w:docPartObj>
        <w:docPartGallery w:val="Page Numbers (Top of Page)"/>
        <w:docPartUnique/>
      </w:docPartObj>
    </w:sdtPr>
    <w:sdtEndPr>
      <w:rPr>
        <w:rStyle w:val="PageNumber"/>
      </w:rPr>
    </w:sdtEndPr>
    <w:sdtContent>
      <w:p w14:paraId="6FE81DCD" w14:textId="41ADE644" w:rsidR="00B01FDE" w:rsidRDefault="00B01FDE" w:rsidP="00B01FD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96689">
          <w:rPr>
            <w:rStyle w:val="PageNumber"/>
            <w:noProof/>
          </w:rPr>
          <w:t>2</w:t>
        </w:r>
        <w:r>
          <w:rPr>
            <w:rStyle w:val="PageNumber"/>
          </w:rPr>
          <w:fldChar w:fldCharType="end"/>
        </w:r>
      </w:p>
    </w:sdtContent>
  </w:sdt>
  <w:p w14:paraId="49C46260" w14:textId="092834C7" w:rsidR="009B2735" w:rsidRDefault="009B2735" w:rsidP="009B2735">
    <w:pPr>
      <w:jc w:val="left"/>
      <w:rPr>
        <w:rFonts w:cs="Times New Roman"/>
      </w:rPr>
    </w:pPr>
    <w:r>
      <w:rPr>
        <w:rFonts w:cs="Times New Roman"/>
      </w:rPr>
      <w:t>PRINCIPLES OF MODELLING AND ANALYSING DATA</w:t>
    </w:r>
  </w:p>
  <w:p w14:paraId="4A099D62" w14:textId="75B94232" w:rsidR="00B01FDE" w:rsidRDefault="00B01FDE" w:rsidP="002762AB">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0CB0FB" w14:textId="6A0BF441" w:rsidR="001D7A97" w:rsidRPr="001D7A97" w:rsidRDefault="001D7A97">
    <w:pPr>
      <w:pStyle w:val="Header"/>
      <w:rPr>
        <w:color w:val="000000" w:themeColor="text1"/>
      </w:rPr>
    </w:pPr>
    <w:r>
      <w:rPr>
        <w:color w:val="000000" w:themeColor="text1"/>
      </w:rPr>
      <w:t>RUNNING HEADER: PRINCIPLES OF MODELLING AND ANALYSING DATA</w:t>
    </w:r>
  </w:p>
  <w:p w14:paraId="0F9BDC4C" w14:textId="303F5781" w:rsidR="00B01FDE" w:rsidRDefault="00B01F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076379"/>
    <w:multiLevelType w:val="hybridMultilevel"/>
    <w:tmpl w:val="D0AA802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39693BFA"/>
    <w:multiLevelType w:val="hybridMultilevel"/>
    <w:tmpl w:val="61627610"/>
    <w:lvl w:ilvl="0" w:tplc="B1C2CE14">
      <w:start w:val="1"/>
      <w:numFmt w:val="bullet"/>
      <w:lvlText w:val="◦"/>
      <w:lvlJc w:val="left"/>
      <w:pPr>
        <w:tabs>
          <w:tab w:val="num" w:pos="720"/>
        </w:tabs>
        <w:ind w:left="720" w:hanging="360"/>
      </w:pPr>
      <w:rPr>
        <w:rFonts w:ascii="Verdana" w:hAnsi="Verdana" w:hint="default"/>
      </w:rPr>
    </w:lvl>
    <w:lvl w:ilvl="1" w:tplc="6F462A60">
      <w:start w:val="1"/>
      <w:numFmt w:val="bullet"/>
      <w:lvlText w:val="◦"/>
      <w:lvlJc w:val="left"/>
      <w:pPr>
        <w:tabs>
          <w:tab w:val="num" w:pos="1440"/>
        </w:tabs>
        <w:ind w:left="1440" w:hanging="360"/>
      </w:pPr>
      <w:rPr>
        <w:rFonts w:ascii="Verdana" w:hAnsi="Verdana" w:hint="default"/>
      </w:rPr>
    </w:lvl>
    <w:lvl w:ilvl="2" w:tplc="2048C1CC" w:tentative="1">
      <w:start w:val="1"/>
      <w:numFmt w:val="bullet"/>
      <w:lvlText w:val="◦"/>
      <w:lvlJc w:val="left"/>
      <w:pPr>
        <w:tabs>
          <w:tab w:val="num" w:pos="2160"/>
        </w:tabs>
        <w:ind w:left="2160" w:hanging="360"/>
      </w:pPr>
      <w:rPr>
        <w:rFonts w:ascii="Verdana" w:hAnsi="Verdana" w:hint="default"/>
      </w:rPr>
    </w:lvl>
    <w:lvl w:ilvl="3" w:tplc="52D4E790" w:tentative="1">
      <w:start w:val="1"/>
      <w:numFmt w:val="bullet"/>
      <w:lvlText w:val="◦"/>
      <w:lvlJc w:val="left"/>
      <w:pPr>
        <w:tabs>
          <w:tab w:val="num" w:pos="2880"/>
        </w:tabs>
        <w:ind w:left="2880" w:hanging="360"/>
      </w:pPr>
      <w:rPr>
        <w:rFonts w:ascii="Verdana" w:hAnsi="Verdana" w:hint="default"/>
      </w:rPr>
    </w:lvl>
    <w:lvl w:ilvl="4" w:tplc="03DEC644" w:tentative="1">
      <w:start w:val="1"/>
      <w:numFmt w:val="bullet"/>
      <w:lvlText w:val="◦"/>
      <w:lvlJc w:val="left"/>
      <w:pPr>
        <w:tabs>
          <w:tab w:val="num" w:pos="3600"/>
        </w:tabs>
        <w:ind w:left="3600" w:hanging="360"/>
      </w:pPr>
      <w:rPr>
        <w:rFonts w:ascii="Verdana" w:hAnsi="Verdana" w:hint="default"/>
      </w:rPr>
    </w:lvl>
    <w:lvl w:ilvl="5" w:tplc="BD3EA620" w:tentative="1">
      <w:start w:val="1"/>
      <w:numFmt w:val="bullet"/>
      <w:lvlText w:val="◦"/>
      <w:lvlJc w:val="left"/>
      <w:pPr>
        <w:tabs>
          <w:tab w:val="num" w:pos="4320"/>
        </w:tabs>
        <w:ind w:left="4320" w:hanging="360"/>
      </w:pPr>
      <w:rPr>
        <w:rFonts w:ascii="Verdana" w:hAnsi="Verdana" w:hint="default"/>
      </w:rPr>
    </w:lvl>
    <w:lvl w:ilvl="6" w:tplc="966C5182" w:tentative="1">
      <w:start w:val="1"/>
      <w:numFmt w:val="bullet"/>
      <w:lvlText w:val="◦"/>
      <w:lvlJc w:val="left"/>
      <w:pPr>
        <w:tabs>
          <w:tab w:val="num" w:pos="5040"/>
        </w:tabs>
        <w:ind w:left="5040" w:hanging="360"/>
      </w:pPr>
      <w:rPr>
        <w:rFonts w:ascii="Verdana" w:hAnsi="Verdana" w:hint="default"/>
      </w:rPr>
    </w:lvl>
    <w:lvl w:ilvl="7" w:tplc="4C921018" w:tentative="1">
      <w:start w:val="1"/>
      <w:numFmt w:val="bullet"/>
      <w:lvlText w:val="◦"/>
      <w:lvlJc w:val="left"/>
      <w:pPr>
        <w:tabs>
          <w:tab w:val="num" w:pos="5760"/>
        </w:tabs>
        <w:ind w:left="5760" w:hanging="360"/>
      </w:pPr>
      <w:rPr>
        <w:rFonts w:ascii="Verdana" w:hAnsi="Verdana" w:hint="default"/>
      </w:rPr>
    </w:lvl>
    <w:lvl w:ilvl="8" w:tplc="A6EADB2E" w:tentative="1">
      <w:start w:val="1"/>
      <w:numFmt w:val="bullet"/>
      <w:lvlText w:val="◦"/>
      <w:lvlJc w:val="left"/>
      <w:pPr>
        <w:tabs>
          <w:tab w:val="num" w:pos="6480"/>
        </w:tabs>
        <w:ind w:left="6480" w:hanging="360"/>
      </w:pPr>
      <w:rPr>
        <w:rFonts w:ascii="Verdana" w:hAnsi="Verdana" w:hint="default"/>
      </w:rPr>
    </w:lvl>
  </w:abstractNum>
  <w:abstractNum w:abstractNumId="2" w15:restartNumberingAfterBreak="0">
    <w:nsid w:val="46C8333D"/>
    <w:multiLevelType w:val="hybridMultilevel"/>
    <w:tmpl w:val="C3E27108"/>
    <w:lvl w:ilvl="0" w:tplc="E05E2C66">
      <w:start w:val="1"/>
      <w:numFmt w:val="bullet"/>
      <w:lvlText w:val=""/>
      <w:lvlJc w:val="left"/>
      <w:pPr>
        <w:tabs>
          <w:tab w:val="num" w:pos="720"/>
        </w:tabs>
        <w:ind w:left="720" w:hanging="360"/>
      </w:pPr>
      <w:rPr>
        <w:rFonts w:ascii="Wingdings 3" w:hAnsi="Wingdings 3" w:hint="default"/>
      </w:rPr>
    </w:lvl>
    <w:lvl w:ilvl="1" w:tplc="9A3685C8">
      <w:start w:val="1"/>
      <w:numFmt w:val="bullet"/>
      <w:lvlText w:val=""/>
      <w:lvlJc w:val="left"/>
      <w:pPr>
        <w:tabs>
          <w:tab w:val="num" w:pos="1440"/>
        </w:tabs>
        <w:ind w:left="1440" w:hanging="360"/>
      </w:pPr>
      <w:rPr>
        <w:rFonts w:ascii="Wingdings 3" w:hAnsi="Wingdings 3" w:hint="default"/>
      </w:rPr>
    </w:lvl>
    <w:lvl w:ilvl="2" w:tplc="DC38F448" w:tentative="1">
      <w:start w:val="1"/>
      <w:numFmt w:val="bullet"/>
      <w:lvlText w:val=""/>
      <w:lvlJc w:val="left"/>
      <w:pPr>
        <w:tabs>
          <w:tab w:val="num" w:pos="2160"/>
        </w:tabs>
        <w:ind w:left="2160" w:hanging="360"/>
      </w:pPr>
      <w:rPr>
        <w:rFonts w:ascii="Wingdings 3" w:hAnsi="Wingdings 3" w:hint="default"/>
      </w:rPr>
    </w:lvl>
    <w:lvl w:ilvl="3" w:tplc="298C26F0" w:tentative="1">
      <w:start w:val="1"/>
      <w:numFmt w:val="bullet"/>
      <w:lvlText w:val=""/>
      <w:lvlJc w:val="left"/>
      <w:pPr>
        <w:tabs>
          <w:tab w:val="num" w:pos="2880"/>
        </w:tabs>
        <w:ind w:left="2880" w:hanging="360"/>
      </w:pPr>
      <w:rPr>
        <w:rFonts w:ascii="Wingdings 3" w:hAnsi="Wingdings 3" w:hint="default"/>
      </w:rPr>
    </w:lvl>
    <w:lvl w:ilvl="4" w:tplc="239223F8" w:tentative="1">
      <w:start w:val="1"/>
      <w:numFmt w:val="bullet"/>
      <w:lvlText w:val=""/>
      <w:lvlJc w:val="left"/>
      <w:pPr>
        <w:tabs>
          <w:tab w:val="num" w:pos="3600"/>
        </w:tabs>
        <w:ind w:left="3600" w:hanging="360"/>
      </w:pPr>
      <w:rPr>
        <w:rFonts w:ascii="Wingdings 3" w:hAnsi="Wingdings 3" w:hint="default"/>
      </w:rPr>
    </w:lvl>
    <w:lvl w:ilvl="5" w:tplc="69AEA5C2" w:tentative="1">
      <w:start w:val="1"/>
      <w:numFmt w:val="bullet"/>
      <w:lvlText w:val=""/>
      <w:lvlJc w:val="left"/>
      <w:pPr>
        <w:tabs>
          <w:tab w:val="num" w:pos="4320"/>
        </w:tabs>
        <w:ind w:left="4320" w:hanging="360"/>
      </w:pPr>
      <w:rPr>
        <w:rFonts w:ascii="Wingdings 3" w:hAnsi="Wingdings 3" w:hint="default"/>
      </w:rPr>
    </w:lvl>
    <w:lvl w:ilvl="6" w:tplc="6DE670A0" w:tentative="1">
      <w:start w:val="1"/>
      <w:numFmt w:val="bullet"/>
      <w:lvlText w:val=""/>
      <w:lvlJc w:val="left"/>
      <w:pPr>
        <w:tabs>
          <w:tab w:val="num" w:pos="5040"/>
        </w:tabs>
        <w:ind w:left="5040" w:hanging="360"/>
      </w:pPr>
      <w:rPr>
        <w:rFonts w:ascii="Wingdings 3" w:hAnsi="Wingdings 3" w:hint="default"/>
      </w:rPr>
    </w:lvl>
    <w:lvl w:ilvl="7" w:tplc="1DD6F1D4" w:tentative="1">
      <w:start w:val="1"/>
      <w:numFmt w:val="bullet"/>
      <w:lvlText w:val=""/>
      <w:lvlJc w:val="left"/>
      <w:pPr>
        <w:tabs>
          <w:tab w:val="num" w:pos="5760"/>
        </w:tabs>
        <w:ind w:left="5760" w:hanging="360"/>
      </w:pPr>
      <w:rPr>
        <w:rFonts w:ascii="Wingdings 3" w:hAnsi="Wingdings 3" w:hint="default"/>
      </w:rPr>
    </w:lvl>
    <w:lvl w:ilvl="8" w:tplc="FEC464B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D2D04A0"/>
    <w:multiLevelType w:val="hybridMultilevel"/>
    <w:tmpl w:val="3474CD98"/>
    <w:lvl w:ilvl="0" w:tplc="F7D2FBF0">
      <w:start w:val="1"/>
      <w:numFmt w:val="bullet"/>
      <w:lvlText w:val=""/>
      <w:lvlJc w:val="left"/>
      <w:pPr>
        <w:tabs>
          <w:tab w:val="num" w:pos="720"/>
        </w:tabs>
        <w:ind w:left="720" w:hanging="360"/>
      </w:pPr>
      <w:rPr>
        <w:rFonts w:ascii="Wingdings 3" w:hAnsi="Wingdings 3" w:hint="default"/>
      </w:rPr>
    </w:lvl>
    <w:lvl w:ilvl="1" w:tplc="E9A851FE">
      <w:start w:val="1"/>
      <w:numFmt w:val="bullet"/>
      <w:lvlText w:val=""/>
      <w:lvlJc w:val="left"/>
      <w:pPr>
        <w:tabs>
          <w:tab w:val="num" w:pos="1440"/>
        </w:tabs>
        <w:ind w:left="1440" w:hanging="360"/>
      </w:pPr>
      <w:rPr>
        <w:rFonts w:ascii="Wingdings 3" w:hAnsi="Wingdings 3" w:hint="default"/>
      </w:rPr>
    </w:lvl>
    <w:lvl w:ilvl="2" w:tplc="185CE04E" w:tentative="1">
      <w:start w:val="1"/>
      <w:numFmt w:val="bullet"/>
      <w:lvlText w:val=""/>
      <w:lvlJc w:val="left"/>
      <w:pPr>
        <w:tabs>
          <w:tab w:val="num" w:pos="2160"/>
        </w:tabs>
        <w:ind w:left="2160" w:hanging="360"/>
      </w:pPr>
      <w:rPr>
        <w:rFonts w:ascii="Wingdings 3" w:hAnsi="Wingdings 3" w:hint="default"/>
      </w:rPr>
    </w:lvl>
    <w:lvl w:ilvl="3" w:tplc="CB26E4CC" w:tentative="1">
      <w:start w:val="1"/>
      <w:numFmt w:val="bullet"/>
      <w:lvlText w:val=""/>
      <w:lvlJc w:val="left"/>
      <w:pPr>
        <w:tabs>
          <w:tab w:val="num" w:pos="2880"/>
        </w:tabs>
        <w:ind w:left="2880" w:hanging="360"/>
      </w:pPr>
      <w:rPr>
        <w:rFonts w:ascii="Wingdings 3" w:hAnsi="Wingdings 3" w:hint="default"/>
      </w:rPr>
    </w:lvl>
    <w:lvl w:ilvl="4" w:tplc="21924FD2" w:tentative="1">
      <w:start w:val="1"/>
      <w:numFmt w:val="bullet"/>
      <w:lvlText w:val=""/>
      <w:lvlJc w:val="left"/>
      <w:pPr>
        <w:tabs>
          <w:tab w:val="num" w:pos="3600"/>
        </w:tabs>
        <w:ind w:left="3600" w:hanging="360"/>
      </w:pPr>
      <w:rPr>
        <w:rFonts w:ascii="Wingdings 3" w:hAnsi="Wingdings 3" w:hint="default"/>
      </w:rPr>
    </w:lvl>
    <w:lvl w:ilvl="5" w:tplc="93B4C4BC" w:tentative="1">
      <w:start w:val="1"/>
      <w:numFmt w:val="bullet"/>
      <w:lvlText w:val=""/>
      <w:lvlJc w:val="left"/>
      <w:pPr>
        <w:tabs>
          <w:tab w:val="num" w:pos="4320"/>
        </w:tabs>
        <w:ind w:left="4320" w:hanging="360"/>
      </w:pPr>
      <w:rPr>
        <w:rFonts w:ascii="Wingdings 3" w:hAnsi="Wingdings 3" w:hint="default"/>
      </w:rPr>
    </w:lvl>
    <w:lvl w:ilvl="6" w:tplc="D2D48556" w:tentative="1">
      <w:start w:val="1"/>
      <w:numFmt w:val="bullet"/>
      <w:lvlText w:val=""/>
      <w:lvlJc w:val="left"/>
      <w:pPr>
        <w:tabs>
          <w:tab w:val="num" w:pos="5040"/>
        </w:tabs>
        <w:ind w:left="5040" w:hanging="360"/>
      </w:pPr>
      <w:rPr>
        <w:rFonts w:ascii="Wingdings 3" w:hAnsi="Wingdings 3" w:hint="default"/>
      </w:rPr>
    </w:lvl>
    <w:lvl w:ilvl="7" w:tplc="B4B61A66" w:tentative="1">
      <w:start w:val="1"/>
      <w:numFmt w:val="bullet"/>
      <w:lvlText w:val=""/>
      <w:lvlJc w:val="left"/>
      <w:pPr>
        <w:tabs>
          <w:tab w:val="num" w:pos="5760"/>
        </w:tabs>
        <w:ind w:left="5760" w:hanging="360"/>
      </w:pPr>
      <w:rPr>
        <w:rFonts w:ascii="Wingdings 3" w:hAnsi="Wingdings 3" w:hint="default"/>
      </w:rPr>
    </w:lvl>
    <w:lvl w:ilvl="8" w:tplc="254C1A4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07320C0"/>
    <w:multiLevelType w:val="hybridMultilevel"/>
    <w:tmpl w:val="1960C2A6"/>
    <w:lvl w:ilvl="0" w:tplc="CF3CC42A">
      <w:start w:val="1"/>
      <w:numFmt w:val="bullet"/>
      <w:lvlText w:val="◦"/>
      <w:lvlJc w:val="left"/>
      <w:pPr>
        <w:tabs>
          <w:tab w:val="num" w:pos="720"/>
        </w:tabs>
        <w:ind w:left="720" w:hanging="360"/>
      </w:pPr>
      <w:rPr>
        <w:rFonts w:ascii="Verdana" w:hAnsi="Verdana" w:hint="default"/>
      </w:rPr>
    </w:lvl>
    <w:lvl w:ilvl="1" w:tplc="36A82930">
      <w:start w:val="1"/>
      <w:numFmt w:val="bullet"/>
      <w:lvlText w:val="◦"/>
      <w:lvlJc w:val="left"/>
      <w:pPr>
        <w:tabs>
          <w:tab w:val="num" w:pos="1440"/>
        </w:tabs>
        <w:ind w:left="1440" w:hanging="360"/>
      </w:pPr>
      <w:rPr>
        <w:rFonts w:ascii="Verdana" w:hAnsi="Verdana" w:hint="default"/>
      </w:rPr>
    </w:lvl>
    <w:lvl w:ilvl="2" w:tplc="8ED64C94" w:tentative="1">
      <w:start w:val="1"/>
      <w:numFmt w:val="bullet"/>
      <w:lvlText w:val="◦"/>
      <w:lvlJc w:val="left"/>
      <w:pPr>
        <w:tabs>
          <w:tab w:val="num" w:pos="2160"/>
        </w:tabs>
        <w:ind w:left="2160" w:hanging="360"/>
      </w:pPr>
      <w:rPr>
        <w:rFonts w:ascii="Verdana" w:hAnsi="Verdana" w:hint="default"/>
      </w:rPr>
    </w:lvl>
    <w:lvl w:ilvl="3" w:tplc="226E4B8E" w:tentative="1">
      <w:start w:val="1"/>
      <w:numFmt w:val="bullet"/>
      <w:lvlText w:val="◦"/>
      <w:lvlJc w:val="left"/>
      <w:pPr>
        <w:tabs>
          <w:tab w:val="num" w:pos="2880"/>
        </w:tabs>
        <w:ind w:left="2880" w:hanging="360"/>
      </w:pPr>
      <w:rPr>
        <w:rFonts w:ascii="Verdana" w:hAnsi="Verdana" w:hint="default"/>
      </w:rPr>
    </w:lvl>
    <w:lvl w:ilvl="4" w:tplc="1D103A76" w:tentative="1">
      <w:start w:val="1"/>
      <w:numFmt w:val="bullet"/>
      <w:lvlText w:val="◦"/>
      <w:lvlJc w:val="left"/>
      <w:pPr>
        <w:tabs>
          <w:tab w:val="num" w:pos="3600"/>
        </w:tabs>
        <w:ind w:left="3600" w:hanging="360"/>
      </w:pPr>
      <w:rPr>
        <w:rFonts w:ascii="Verdana" w:hAnsi="Verdana" w:hint="default"/>
      </w:rPr>
    </w:lvl>
    <w:lvl w:ilvl="5" w:tplc="3A16BEE4" w:tentative="1">
      <w:start w:val="1"/>
      <w:numFmt w:val="bullet"/>
      <w:lvlText w:val="◦"/>
      <w:lvlJc w:val="left"/>
      <w:pPr>
        <w:tabs>
          <w:tab w:val="num" w:pos="4320"/>
        </w:tabs>
        <w:ind w:left="4320" w:hanging="360"/>
      </w:pPr>
      <w:rPr>
        <w:rFonts w:ascii="Verdana" w:hAnsi="Verdana" w:hint="default"/>
      </w:rPr>
    </w:lvl>
    <w:lvl w:ilvl="6" w:tplc="B39621EC" w:tentative="1">
      <w:start w:val="1"/>
      <w:numFmt w:val="bullet"/>
      <w:lvlText w:val="◦"/>
      <w:lvlJc w:val="left"/>
      <w:pPr>
        <w:tabs>
          <w:tab w:val="num" w:pos="5040"/>
        </w:tabs>
        <w:ind w:left="5040" w:hanging="360"/>
      </w:pPr>
      <w:rPr>
        <w:rFonts w:ascii="Verdana" w:hAnsi="Verdana" w:hint="default"/>
      </w:rPr>
    </w:lvl>
    <w:lvl w:ilvl="7" w:tplc="D4544764" w:tentative="1">
      <w:start w:val="1"/>
      <w:numFmt w:val="bullet"/>
      <w:lvlText w:val="◦"/>
      <w:lvlJc w:val="left"/>
      <w:pPr>
        <w:tabs>
          <w:tab w:val="num" w:pos="5760"/>
        </w:tabs>
        <w:ind w:left="5760" w:hanging="360"/>
      </w:pPr>
      <w:rPr>
        <w:rFonts w:ascii="Verdana" w:hAnsi="Verdana" w:hint="default"/>
      </w:rPr>
    </w:lvl>
    <w:lvl w:ilvl="8" w:tplc="45BA5AD0" w:tentative="1">
      <w:start w:val="1"/>
      <w:numFmt w:val="bullet"/>
      <w:lvlText w:val="◦"/>
      <w:lvlJc w:val="left"/>
      <w:pPr>
        <w:tabs>
          <w:tab w:val="num" w:pos="6480"/>
        </w:tabs>
        <w:ind w:left="6480" w:hanging="360"/>
      </w:pPr>
      <w:rPr>
        <w:rFonts w:ascii="Verdana" w:hAnsi="Verdana" w:hint="default"/>
      </w:rPr>
    </w:lvl>
  </w:abstractNum>
  <w:abstractNum w:abstractNumId="5" w15:restartNumberingAfterBreak="0">
    <w:nsid w:val="615371DA"/>
    <w:multiLevelType w:val="hybridMultilevel"/>
    <w:tmpl w:val="FE883934"/>
    <w:lvl w:ilvl="0" w:tplc="E0E2DEEC">
      <w:start w:val="1"/>
      <w:numFmt w:val="bullet"/>
      <w:lvlText w:val=""/>
      <w:lvlJc w:val="left"/>
      <w:pPr>
        <w:tabs>
          <w:tab w:val="num" w:pos="720"/>
        </w:tabs>
        <w:ind w:left="720" w:hanging="360"/>
      </w:pPr>
      <w:rPr>
        <w:rFonts w:ascii="Wingdings 3" w:hAnsi="Wingdings 3" w:hint="default"/>
      </w:rPr>
    </w:lvl>
    <w:lvl w:ilvl="1" w:tplc="BFEA13A4" w:tentative="1">
      <w:start w:val="1"/>
      <w:numFmt w:val="bullet"/>
      <w:lvlText w:val=""/>
      <w:lvlJc w:val="left"/>
      <w:pPr>
        <w:tabs>
          <w:tab w:val="num" w:pos="1440"/>
        </w:tabs>
        <w:ind w:left="1440" w:hanging="360"/>
      </w:pPr>
      <w:rPr>
        <w:rFonts w:ascii="Wingdings 3" w:hAnsi="Wingdings 3" w:hint="default"/>
      </w:rPr>
    </w:lvl>
    <w:lvl w:ilvl="2" w:tplc="E6F4ACBE" w:tentative="1">
      <w:start w:val="1"/>
      <w:numFmt w:val="bullet"/>
      <w:lvlText w:val=""/>
      <w:lvlJc w:val="left"/>
      <w:pPr>
        <w:tabs>
          <w:tab w:val="num" w:pos="2160"/>
        </w:tabs>
        <w:ind w:left="2160" w:hanging="360"/>
      </w:pPr>
      <w:rPr>
        <w:rFonts w:ascii="Wingdings 3" w:hAnsi="Wingdings 3" w:hint="default"/>
      </w:rPr>
    </w:lvl>
    <w:lvl w:ilvl="3" w:tplc="8C74C5BE" w:tentative="1">
      <w:start w:val="1"/>
      <w:numFmt w:val="bullet"/>
      <w:lvlText w:val=""/>
      <w:lvlJc w:val="left"/>
      <w:pPr>
        <w:tabs>
          <w:tab w:val="num" w:pos="2880"/>
        </w:tabs>
        <w:ind w:left="2880" w:hanging="360"/>
      </w:pPr>
      <w:rPr>
        <w:rFonts w:ascii="Wingdings 3" w:hAnsi="Wingdings 3" w:hint="default"/>
      </w:rPr>
    </w:lvl>
    <w:lvl w:ilvl="4" w:tplc="92F446FE" w:tentative="1">
      <w:start w:val="1"/>
      <w:numFmt w:val="bullet"/>
      <w:lvlText w:val=""/>
      <w:lvlJc w:val="left"/>
      <w:pPr>
        <w:tabs>
          <w:tab w:val="num" w:pos="3600"/>
        </w:tabs>
        <w:ind w:left="3600" w:hanging="360"/>
      </w:pPr>
      <w:rPr>
        <w:rFonts w:ascii="Wingdings 3" w:hAnsi="Wingdings 3" w:hint="default"/>
      </w:rPr>
    </w:lvl>
    <w:lvl w:ilvl="5" w:tplc="D6ECB538" w:tentative="1">
      <w:start w:val="1"/>
      <w:numFmt w:val="bullet"/>
      <w:lvlText w:val=""/>
      <w:lvlJc w:val="left"/>
      <w:pPr>
        <w:tabs>
          <w:tab w:val="num" w:pos="4320"/>
        </w:tabs>
        <w:ind w:left="4320" w:hanging="360"/>
      </w:pPr>
      <w:rPr>
        <w:rFonts w:ascii="Wingdings 3" w:hAnsi="Wingdings 3" w:hint="default"/>
      </w:rPr>
    </w:lvl>
    <w:lvl w:ilvl="6" w:tplc="BD526DE8" w:tentative="1">
      <w:start w:val="1"/>
      <w:numFmt w:val="bullet"/>
      <w:lvlText w:val=""/>
      <w:lvlJc w:val="left"/>
      <w:pPr>
        <w:tabs>
          <w:tab w:val="num" w:pos="5040"/>
        </w:tabs>
        <w:ind w:left="5040" w:hanging="360"/>
      </w:pPr>
      <w:rPr>
        <w:rFonts w:ascii="Wingdings 3" w:hAnsi="Wingdings 3" w:hint="default"/>
      </w:rPr>
    </w:lvl>
    <w:lvl w:ilvl="7" w:tplc="D00E4CEA" w:tentative="1">
      <w:start w:val="1"/>
      <w:numFmt w:val="bullet"/>
      <w:lvlText w:val=""/>
      <w:lvlJc w:val="left"/>
      <w:pPr>
        <w:tabs>
          <w:tab w:val="num" w:pos="5760"/>
        </w:tabs>
        <w:ind w:left="5760" w:hanging="360"/>
      </w:pPr>
      <w:rPr>
        <w:rFonts w:ascii="Wingdings 3" w:hAnsi="Wingdings 3" w:hint="default"/>
      </w:rPr>
    </w:lvl>
    <w:lvl w:ilvl="8" w:tplc="219E2B7C"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647C4391"/>
    <w:multiLevelType w:val="hybridMultilevel"/>
    <w:tmpl w:val="AA527758"/>
    <w:lvl w:ilvl="0" w:tplc="D19E1474">
      <w:start w:val="1"/>
      <w:numFmt w:val="bullet"/>
      <w:lvlText w:val=""/>
      <w:lvlJc w:val="left"/>
      <w:pPr>
        <w:tabs>
          <w:tab w:val="num" w:pos="720"/>
        </w:tabs>
        <w:ind w:left="720" w:hanging="360"/>
      </w:pPr>
      <w:rPr>
        <w:rFonts w:ascii="Wingdings 3" w:hAnsi="Wingdings 3" w:hint="default"/>
      </w:rPr>
    </w:lvl>
    <w:lvl w:ilvl="1" w:tplc="028C0B18">
      <w:start w:val="204"/>
      <w:numFmt w:val="bullet"/>
      <w:lvlText w:val="◦"/>
      <w:lvlJc w:val="left"/>
      <w:pPr>
        <w:tabs>
          <w:tab w:val="num" w:pos="1440"/>
        </w:tabs>
        <w:ind w:left="1440" w:hanging="360"/>
      </w:pPr>
      <w:rPr>
        <w:rFonts w:ascii="Verdana" w:hAnsi="Verdana" w:hint="default"/>
      </w:rPr>
    </w:lvl>
    <w:lvl w:ilvl="2" w:tplc="0DE095D0" w:tentative="1">
      <w:start w:val="1"/>
      <w:numFmt w:val="bullet"/>
      <w:lvlText w:val=""/>
      <w:lvlJc w:val="left"/>
      <w:pPr>
        <w:tabs>
          <w:tab w:val="num" w:pos="2160"/>
        </w:tabs>
        <w:ind w:left="2160" w:hanging="360"/>
      </w:pPr>
      <w:rPr>
        <w:rFonts w:ascii="Wingdings 3" w:hAnsi="Wingdings 3" w:hint="default"/>
      </w:rPr>
    </w:lvl>
    <w:lvl w:ilvl="3" w:tplc="CEC61544" w:tentative="1">
      <w:start w:val="1"/>
      <w:numFmt w:val="bullet"/>
      <w:lvlText w:val=""/>
      <w:lvlJc w:val="left"/>
      <w:pPr>
        <w:tabs>
          <w:tab w:val="num" w:pos="2880"/>
        </w:tabs>
        <w:ind w:left="2880" w:hanging="360"/>
      </w:pPr>
      <w:rPr>
        <w:rFonts w:ascii="Wingdings 3" w:hAnsi="Wingdings 3" w:hint="default"/>
      </w:rPr>
    </w:lvl>
    <w:lvl w:ilvl="4" w:tplc="26864A28" w:tentative="1">
      <w:start w:val="1"/>
      <w:numFmt w:val="bullet"/>
      <w:lvlText w:val=""/>
      <w:lvlJc w:val="left"/>
      <w:pPr>
        <w:tabs>
          <w:tab w:val="num" w:pos="3600"/>
        </w:tabs>
        <w:ind w:left="3600" w:hanging="360"/>
      </w:pPr>
      <w:rPr>
        <w:rFonts w:ascii="Wingdings 3" w:hAnsi="Wingdings 3" w:hint="default"/>
      </w:rPr>
    </w:lvl>
    <w:lvl w:ilvl="5" w:tplc="779036A8" w:tentative="1">
      <w:start w:val="1"/>
      <w:numFmt w:val="bullet"/>
      <w:lvlText w:val=""/>
      <w:lvlJc w:val="left"/>
      <w:pPr>
        <w:tabs>
          <w:tab w:val="num" w:pos="4320"/>
        </w:tabs>
        <w:ind w:left="4320" w:hanging="360"/>
      </w:pPr>
      <w:rPr>
        <w:rFonts w:ascii="Wingdings 3" w:hAnsi="Wingdings 3" w:hint="default"/>
      </w:rPr>
    </w:lvl>
    <w:lvl w:ilvl="6" w:tplc="5DAAB8BE" w:tentative="1">
      <w:start w:val="1"/>
      <w:numFmt w:val="bullet"/>
      <w:lvlText w:val=""/>
      <w:lvlJc w:val="left"/>
      <w:pPr>
        <w:tabs>
          <w:tab w:val="num" w:pos="5040"/>
        </w:tabs>
        <w:ind w:left="5040" w:hanging="360"/>
      </w:pPr>
      <w:rPr>
        <w:rFonts w:ascii="Wingdings 3" w:hAnsi="Wingdings 3" w:hint="default"/>
      </w:rPr>
    </w:lvl>
    <w:lvl w:ilvl="7" w:tplc="EF9E4078" w:tentative="1">
      <w:start w:val="1"/>
      <w:numFmt w:val="bullet"/>
      <w:lvlText w:val=""/>
      <w:lvlJc w:val="left"/>
      <w:pPr>
        <w:tabs>
          <w:tab w:val="num" w:pos="5760"/>
        </w:tabs>
        <w:ind w:left="5760" w:hanging="360"/>
      </w:pPr>
      <w:rPr>
        <w:rFonts w:ascii="Wingdings 3" w:hAnsi="Wingdings 3" w:hint="default"/>
      </w:rPr>
    </w:lvl>
    <w:lvl w:ilvl="8" w:tplc="BA5290A0"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6E3C4F68"/>
    <w:multiLevelType w:val="hybridMultilevel"/>
    <w:tmpl w:val="0114A926"/>
    <w:lvl w:ilvl="0" w:tplc="8744B894">
      <w:start w:val="1"/>
      <w:numFmt w:val="bullet"/>
      <w:lvlText w:val=""/>
      <w:lvlJc w:val="left"/>
      <w:pPr>
        <w:tabs>
          <w:tab w:val="num" w:pos="720"/>
        </w:tabs>
        <w:ind w:left="720" w:hanging="360"/>
      </w:pPr>
      <w:rPr>
        <w:rFonts w:ascii="Wingdings 3" w:hAnsi="Wingdings 3" w:hint="default"/>
      </w:rPr>
    </w:lvl>
    <w:lvl w:ilvl="1" w:tplc="B8F2B27C">
      <w:start w:val="1"/>
      <w:numFmt w:val="bullet"/>
      <w:lvlText w:val=""/>
      <w:lvlJc w:val="left"/>
      <w:pPr>
        <w:tabs>
          <w:tab w:val="num" w:pos="1440"/>
        </w:tabs>
        <w:ind w:left="1440" w:hanging="360"/>
      </w:pPr>
      <w:rPr>
        <w:rFonts w:ascii="Wingdings 3" w:hAnsi="Wingdings 3" w:hint="default"/>
      </w:rPr>
    </w:lvl>
    <w:lvl w:ilvl="2" w:tplc="CC0A23AA" w:tentative="1">
      <w:start w:val="1"/>
      <w:numFmt w:val="bullet"/>
      <w:lvlText w:val=""/>
      <w:lvlJc w:val="left"/>
      <w:pPr>
        <w:tabs>
          <w:tab w:val="num" w:pos="2160"/>
        </w:tabs>
        <w:ind w:left="2160" w:hanging="360"/>
      </w:pPr>
      <w:rPr>
        <w:rFonts w:ascii="Wingdings 3" w:hAnsi="Wingdings 3" w:hint="default"/>
      </w:rPr>
    </w:lvl>
    <w:lvl w:ilvl="3" w:tplc="A9F82C04" w:tentative="1">
      <w:start w:val="1"/>
      <w:numFmt w:val="bullet"/>
      <w:lvlText w:val=""/>
      <w:lvlJc w:val="left"/>
      <w:pPr>
        <w:tabs>
          <w:tab w:val="num" w:pos="2880"/>
        </w:tabs>
        <w:ind w:left="2880" w:hanging="360"/>
      </w:pPr>
      <w:rPr>
        <w:rFonts w:ascii="Wingdings 3" w:hAnsi="Wingdings 3" w:hint="default"/>
      </w:rPr>
    </w:lvl>
    <w:lvl w:ilvl="4" w:tplc="E85245CE" w:tentative="1">
      <w:start w:val="1"/>
      <w:numFmt w:val="bullet"/>
      <w:lvlText w:val=""/>
      <w:lvlJc w:val="left"/>
      <w:pPr>
        <w:tabs>
          <w:tab w:val="num" w:pos="3600"/>
        </w:tabs>
        <w:ind w:left="3600" w:hanging="360"/>
      </w:pPr>
      <w:rPr>
        <w:rFonts w:ascii="Wingdings 3" w:hAnsi="Wingdings 3" w:hint="default"/>
      </w:rPr>
    </w:lvl>
    <w:lvl w:ilvl="5" w:tplc="62967B18" w:tentative="1">
      <w:start w:val="1"/>
      <w:numFmt w:val="bullet"/>
      <w:lvlText w:val=""/>
      <w:lvlJc w:val="left"/>
      <w:pPr>
        <w:tabs>
          <w:tab w:val="num" w:pos="4320"/>
        </w:tabs>
        <w:ind w:left="4320" w:hanging="360"/>
      </w:pPr>
      <w:rPr>
        <w:rFonts w:ascii="Wingdings 3" w:hAnsi="Wingdings 3" w:hint="default"/>
      </w:rPr>
    </w:lvl>
    <w:lvl w:ilvl="6" w:tplc="E6EC9FFE" w:tentative="1">
      <w:start w:val="1"/>
      <w:numFmt w:val="bullet"/>
      <w:lvlText w:val=""/>
      <w:lvlJc w:val="left"/>
      <w:pPr>
        <w:tabs>
          <w:tab w:val="num" w:pos="5040"/>
        </w:tabs>
        <w:ind w:left="5040" w:hanging="360"/>
      </w:pPr>
      <w:rPr>
        <w:rFonts w:ascii="Wingdings 3" w:hAnsi="Wingdings 3" w:hint="default"/>
      </w:rPr>
    </w:lvl>
    <w:lvl w:ilvl="7" w:tplc="795E8234" w:tentative="1">
      <w:start w:val="1"/>
      <w:numFmt w:val="bullet"/>
      <w:lvlText w:val=""/>
      <w:lvlJc w:val="left"/>
      <w:pPr>
        <w:tabs>
          <w:tab w:val="num" w:pos="5760"/>
        </w:tabs>
        <w:ind w:left="5760" w:hanging="360"/>
      </w:pPr>
      <w:rPr>
        <w:rFonts w:ascii="Wingdings 3" w:hAnsi="Wingdings 3" w:hint="default"/>
      </w:rPr>
    </w:lvl>
    <w:lvl w:ilvl="8" w:tplc="88627992"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71452264"/>
    <w:multiLevelType w:val="hybridMultilevel"/>
    <w:tmpl w:val="3DF67BA8"/>
    <w:lvl w:ilvl="0" w:tplc="7F382B70">
      <w:start w:val="1"/>
      <w:numFmt w:val="bullet"/>
      <w:lvlText w:val="•"/>
      <w:lvlJc w:val="left"/>
      <w:pPr>
        <w:tabs>
          <w:tab w:val="num" w:pos="720"/>
        </w:tabs>
        <w:ind w:left="720" w:hanging="360"/>
      </w:pPr>
      <w:rPr>
        <w:rFonts w:ascii="Arial" w:hAnsi="Arial" w:hint="default"/>
      </w:rPr>
    </w:lvl>
    <w:lvl w:ilvl="1" w:tplc="B6046C80" w:tentative="1">
      <w:start w:val="1"/>
      <w:numFmt w:val="bullet"/>
      <w:lvlText w:val="•"/>
      <w:lvlJc w:val="left"/>
      <w:pPr>
        <w:tabs>
          <w:tab w:val="num" w:pos="1440"/>
        </w:tabs>
        <w:ind w:left="1440" w:hanging="360"/>
      </w:pPr>
      <w:rPr>
        <w:rFonts w:ascii="Arial" w:hAnsi="Arial" w:hint="default"/>
      </w:rPr>
    </w:lvl>
    <w:lvl w:ilvl="2" w:tplc="C2CA309E" w:tentative="1">
      <w:start w:val="1"/>
      <w:numFmt w:val="bullet"/>
      <w:lvlText w:val="•"/>
      <w:lvlJc w:val="left"/>
      <w:pPr>
        <w:tabs>
          <w:tab w:val="num" w:pos="2160"/>
        </w:tabs>
        <w:ind w:left="2160" w:hanging="360"/>
      </w:pPr>
      <w:rPr>
        <w:rFonts w:ascii="Arial" w:hAnsi="Arial" w:hint="default"/>
      </w:rPr>
    </w:lvl>
    <w:lvl w:ilvl="3" w:tplc="A620A1DA" w:tentative="1">
      <w:start w:val="1"/>
      <w:numFmt w:val="bullet"/>
      <w:lvlText w:val="•"/>
      <w:lvlJc w:val="left"/>
      <w:pPr>
        <w:tabs>
          <w:tab w:val="num" w:pos="2880"/>
        </w:tabs>
        <w:ind w:left="2880" w:hanging="360"/>
      </w:pPr>
      <w:rPr>
        <w:rFonts w:ascii="Arial" w:hAnsi="Arial" w:hint="default"/>
      </w:rPr>
    </w:lvl>
    <w:lvl w:ilvl="4" w:tplc="B5AAC5FC" w:tentative="1">
      <w:start w:val="1"/>
      <w:numFmt w:val="bullet"/>
      <w:lvlText w:val="•"/>
      <w:lvlJc w:val="left"/>
      <w:pPr>
        <w:tabs>
          <w:tab w:val="num" w:pos="3600"/>
        </w:tabs>
        <w:ind w:left="3600" w:hanging="360"/>
      </w:pPr>
      <w:rPr>
        <w:rFonts w:ascii="Arial" w:hAnsi="Arial" w:hint="default"/>
      </w:rPr>
    </w:lvl>
    <w:lvl w:ilvl="5" w:tplc="E2461FBE" w:tentative="1">
      <w:start w:val="1"/>
      <w:numFmt w:val="bullet"/>
      <w:lvlText w:val="•"/>
      <w:lvlJc w:val="left"/>
      <w:pPr>
        <w:tabs>
          <w:tab w:val="num" w:pos="4320"/>
        </w:tabs>
        <w:ind w:left="4320" w:hanging="360"/>
      </w:pPr>
      <w:rPr>
        <w:rFonts w:ascii="Arial" w:hAnsi="Arial" w:hint="default"/>
      </w:rPr>
    </w:lvl>
    <w:lvl w:ilvl="6" w:tplc="3ED61022" w:tentative="1">
      <w:start w:val="1"/>
      <w:numFmt w:val="bullet"/>
      <w:lvlText w:val="•"/>
      <w:lvlJc w:val="left"/>
      <w:pPr>
        <w:tabs>
          <w:tab w:val="num" w:pos="5040"/>
        </w:tabs>
        <w:ind w:left="5040" w:hanging="360"/>
      </w:pPr>
      <w:rPr>
        <w:rFonts w:ascii="Arial" w:hAnsi="Arial" w:hint="default"/>
      </w:rPr>
    </w:lvl>
    <w:lvl w:ilvl="7" w:tplc="241A5902" w:tentative="1">
      <w:start w:val="1"/>
      <w:numFmt w:val="bullet"/>
      <w:lvlText w:val="•"/>
      <w:lvlJc w:val="left"/>
      <w:pPr>
        <w:tabs>
          <w:tab w:val="num" w:pos="5760"/>
        </w:tabs>
        <w:ind w:left="5760" w:hanging="360"/>
      </w:pPr>
      <w:rPr>
        <w:rFonts w:ascii="Arial" w:hAnsi="Arial" w:hint="default"/>
      </w:rPr>
    </w:lvl>
    <w:lvl w:ilvl="8" w:tplc="2744D28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9C313AA"/>
    <w:multiLevelType w:val="hybridMultilevel"/>
    <w:tmpl w:val="3984099E"/>
    <w:lvl w:ilvl="0" w:tplc="46CED1CC">
      <w:start w:val="1"/>
      <w:numFmt w:val="bullet"/>
      <w:lvlText w:val=""/>
      <w:lvlJc w:val="left"/>
      <w:pPr>
        <w:tabs>
          <w:tab w:val="num" w:pos="720"/>
        </w:tabs>
        <w:ind w:left="720" w:hanging="360"/>
      </w:pPr>
      <w:rPr>
        <w:rFonts w:ascii="Wingdings 3" w:hAnsi="Wingdings 3" w:hint="default"/>
      </w:rPr>
    </w:lvl>
    <w:lvl w:ilvl="1" w:tplc="FE50F77A">
      <w:start w:val="1"/>
      <w:numFmt w:val="bullet"/>
      <w:lvlText w:val=""/>
      <w:lvlJc w:val="left"/>
      <w:pPr>
        <w:tabs>
          <w:tab w:val="num" w:pos="1440"/>
        </w:tabs>
        <w:ind w:left="1440" w:hanging="360"/>
      </w:pPr>
      <w:rPr>
        <w:rFonts w:ascii="Wingdings 3" w:hAnsi="Wingdings 3" w:hint="default"/>
      </w:rPr>
    </w:lvl>
    <w:lvl w:ilvl="2" w:tplc="B6B4C2B2" w:tentative="1">
      <w:start w:val="1"/>
      <w:numFmt w:val="bullet"/>
      <w:lvlText w:val=""/>
      <w:lvlJc w:val="left"/>
      <w:pPr>
        <w:tabs>
          <w:tab w:val="num" w:pos="2160"/>
        </w:tabs>
        <w:ind w:left="2160" w:hanging="360"/>
      </w:pPr>
      <w:rPr>
        <w:rFonts w:ascii="Wingdings 3" w:hAnsi="Wingdings 3" w:hint="default"/>
      </w:rPr>
    </w:lvl>
    <w:lvl w:ilvl="3" w:tplc="C95E8DB4" w:tentative="1">
      <w:start w:val="1"/>
      <w:numFmt w:val="bullet"/>
      <w:lvlText w:val=""/>
      <w:lvlJc w:val="left"/>
      <w:pPr>
        <w:tabs>
          <w:tab w:val="num" w:pos="2880"/>
        </w:tabs>
        <w:ind w:left="2880" w:hanging="360"/>
      </w:pPr>
      <w:rPr>
        <w:rFonts w:ascii="Wingdings 3" w:hAnsi="Wingdings 3" w:hint="default"/>
      </w:rPr>
    </w:lvl>
    <w:lvl w:ilvl="4" w:tplc="A72A8882" w:tentative="1">
      <w:start w:val="1"/>
      <w:numFmt w:val="bullet"/>
      <w:lvlText w:val=""/>
      <w:lvlJc w:val="left"/>
      <w:pPr>
        <w:tabs>
          <w:tab w:val="num" w:pos="3600"/>
        </w:tabs>
        <w:ind w:left="3600" w:hanging="360"/>
      </w:pPr>
      <w:rPr>
        <w:rFonts w:ascii="Wingdings 3" w:hAnsi="Wingdings 3" w:hint="default"/>
      </w:rPr>
    </w:lvl>
    <w:lvl w:ilvl="5" w:tplc="648A9C6E" w:tentative="1">
      <w:start w:val="1"/>
      <w:numFmt w:val="bullet"/>
      <w:lvlText w:val=""/>
      <w:lvlJc w:val="left"/>
      <w:pPr>
        <w:tabs>
          <w:tab w:val="num" w:pos="4320"/>
        </w:tabs>
        <w:ind w:left="4320" w:hanging="360"/>
      </w:pPr>
      <w:rPr>
        <w:rFonts w:ascii="Wingdings 3" w:hAnsi="Wingdings 3" w:hint="default"/>
      </w:rPr>
    </w:lvl>
    <w:lvl w:ilvl="6" w:tplc="C3DA396A" w:tentative="1">
      <w:start w:val="1"/>
      <w:numFmt w:val="bullet"/>
      <w:lvlText w:val=""/>
      <w:lvlJc w:val="left"/>
      <w:pPr>
        <w:tabs>
          <w:tab w:val="num" w:pos="5040"/>
        </w:tabs>
        <w:ind w:left="5040" w:hanging="360"/>
      </w:pPr>
      <w:rPr>
        <w:rFonts w:ascii="Wingdings 3" w:hAnsi="Wingdings 3" w:hint="default"/>
      </w:rPr>
    </w:lvl>
    <w:lvl w:ilvl="7" w:tplc="FAE484FC" w:tentative="1">
      <w:start w:val="1"/>
      <w:numFmt w:val="bullet"/>
      <w:lvlText w:val=""/>
      <w:lvlJc w:val="left"/>
      <w:pPr>
        <w:tabs>
          <w:tab w:val="num" w:pos="5760"/>
        </w:tabs>
        <w:ind w:left="5760" w:hanging="360"/>
      </w:pPr>
      <w:rPr>
        <w:rFonts w:ascii="Wingdings 3" w:hAnsi="Wingdings 3" w:hint="default"/>
      </w:rPr>
    </w:lvl>
    <w:lvl w:ilvl="8" w:tplc="15C8E92E"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7EE4412F"/>
    <w:multiLevelType w:val="hybridMultilevel"/>
    <w:tmpl w:val="C7660AA8"/>
    <w:lvl w:ilvl="0" w:tplc="3228A442">
      <w:start w:val="1"/>
      <w:numFmt w:val="bullet"/>
      <w:lvlText w:val="•"/>
      <w:lvlJc w:val="left"/>
      <w:pPr>
        <w:tabs>
          <w:tab w:val="num" w:pos="720"/>
        </w:tabs>
        <w:ind w:left="720" w:hanging="360"/>
      </w:pPr>
      <w:rPr>
        <w:rFonts w:ascii="Arial" w:hAnsi="Arial" w:hint="default"/>
      </w:rPr>
    </w:lvl>
    <w:lvl w:ilvl="1" w:tplc="185E5300" w:tentative="1">
      <w:start w:val="1"/>
      <w:numFmt w:val="bullet"/>
      <w:lvlText w:val="•"/>
      <w:lvlJc w:val="left"/>
      <w:pPr>
        <w:tabs>
          <w:tab w:val="num" w:pos="1440"/>
        </w:tabs>
        <w:ind w:left="1440" w:hanging="360"/>
      </w:pPr>
      <w:rPr>
        <w:rFonts w:ascii="Arial" w:hAnsi="Arial" w:hint="default"/>
      </w:rPr>
    </w:lvl>
    <w:lvl w:ilvl="2" w:tplc="90E2B3FE" w:tentative="1">
      <w:start w:val="1"/>
      <w:numFmt w:val="bullet"/>
      <w:lvlText w:val="•"/>
      <w:lvlJc w:val="left"/>
      <w:pPr>
        <w:tabs>
          <w:tab w:val="num" w:pos="2160"/>
        </w:tabs>
        <w:ind w:left="2160" w:hanging="360"/>
      </w:pPr>
      <w:rPr>
        <w:rFonts w:ascii="Arial" w:hAnsi="Arial" w:hint="default"/>
      </w:rPr>
    </w:lvl>
    <w:lvl w:ilvl="3" w:tplc="CD8E6AD8" w:tentative="1">
      <w:start w:val="1"/>
      <w:numFmt w:val="bullet"/>
      <w:lvlText w:val="•"/>
      <w:lvlJc w:val="left"/>
      <w:pPr>
        <w:tabs>
          <w:tab w:val="num" w:pos="2880"/>
        </w:tabs>
        <w:ind w:left="2880" w:hanging="360"/>
      </w:pPr>
      <w:rPr>
        <w:rFonts w:ascii="Arial" w:hAnsi="Arial" w:hint="default"/>
      </w:rPr>
    </w:lvl>
    <w:lvl w:ilvl="4" w:tplc="6A8CEC84" w:tentative="1">
      <w:start w:val="1"/>
      <w:numFmt w:val="bullet"/>
      <w:lvlText w:val="•"/>
      <w:lvlJc w:val="left"/>
      <w:pPr>
        <w:tabs>
          <w:tab w:val="num" w:pos="3600"/>
        </w:tabs>
        <w:ind w:left="3600" w:hanging="360"/>
      </w:pPr>
      <w:rPr>
        <w:rFonts w:ascii="Arial" w:hAnsi="Arial" w:hint="default"/>
      </w:rPr>
    </w:lvl>
    <w:lvl w:ilvl="5" w:tplc="478C40CE" w:tentative="1">
      <w:start w:val="1"/>
      <w:numFmt w:val="bullet"/>
      <w:lvlText w:val="•"/>
      <w:lvlJc w:val="left"/>
      <w:pPr>
        <w:tabs>
          <w:tab w:val="num" w:pos="4320"/>
        </w:tabs>
        <w:ind w:left="4320" w:hanging="360"/>
      </w:pPr>
      <w:rPr>
        <w:rFonts w:ascii="Arial" w:hAnsi="Arial" w:hint="default"/>
      </w:rPr>
    </w:lvl>
    <w:lvl w:ilvl="6" w:tplc="80269B4E" w:tentative="1">
      <w:start w:val="1"/>
      <w:numFmt w:val="bullet"/>
      <w:lvlText w:val="•"/>
      <w:lvlJc w:val="left"/>
      <w:pPr>
        <w:tabs>
          <w:tab w:val="num" w:pos="5040"/>
        </w:tabs>
        <w:ind w:left="5040" w:hanging="360"/>
      </w:pPr>
      <w:rPr>
        <w:rFonts w:ascii="Arial" w:hAnsi="Arial" w:hint="default"/>
      </w:rPr>
    </w:lvl>
    <w:lvl w:ilvl="7" w:tplc="89F0234A" w:tentative="1">
      <w:start w:val="1"/>
      <w:numFmt w:val="bullet"/>
      <w:lvlText w:val="•"/>
      <w:lvlJc w:val="left"/>
      <w:pPr>
        <w:tabs>
          <w:tab w:val="num" w:pos="5760"/>
        </w:tabs>
        <w:ind w:left="5760" w:hanging="360"/>
      </w:pPr>
      <w:rPr>
        <w:rFonts w:ascii="Arial" w:hAnsi="Arial" w:hint="default"/>
      </w:rPr>
    </w:lvl>
    <w:lvl w:ilvl="8" w:tplc="5240B6C4" w:tentative="1">
      <w:start w:val="1"/>
      <w:numFmt w:val="bullet"/>
      <w:lvlText w:val="•"/>
      <w:lvlJc w:val="left"/>
      <w:pPr>
        <w:tabs>
          <w:tab w:val="num" w:pos="6480"/>
        </w:tabs>
        <w:ind w:left="6480" w:hanging="360"/>
      </w:pPr>
      <w:rPr>
        <w:rFonts w:ascii="Arial" w:hAnsi="Arial" w:hint="default"/>
      </w:rPr>
    </w:lvl>
  </w:abstractNum>
  <w:num w:numId="1">
    <w:abstractNumId w:val="10"/>
  </w:num>
  <w:num w:numId="2">
    <w:abstractNumId w:val="8"/>
  </w:num>
  <w:num w:numId="3">
    <w:abstractNumId w:val="0"/>
  </w:num>
  <w:num w:numId="4">
    <w:abstractNumId w:val="5"/>
  </w:num>
  <w:num w:numId="5">
    <w:abstractNumId w:val="1"/>
  </w:num>
  <w:num w:numId="6">
    <w:abstractNumId w:val="4"/>
  </w:num>
  <w:num w:numId="7">
    <w:abstractNumId w:val="6"/>
  </w:num>
  <w:num w:numId="8">
    <w:abstractNumId w:val="2"/>
  </w:num>
  <w:num w:numId="9">
    <w:abstractNumId w:val="7"/>
  </w:num>
  <w:num w:numId="10">
    <w:abstractNumId w:val="3"/>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activeWritingStyle w:appName="MSWord" w:lang="en-GB" w:vendorID="64" w:dllVersion="6" w:nlCheck="1" w:checkStyle="0"/>
  <w:activeWritingStyle w:appName="MSWord" w:lang="en-US" w:vendorID="64" w:dllVersion="6"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1ECB"/>
    <w:rsid w:val="000050BB"/>
    <w:rsid w:val="00006312"/>
    <w:rsid w:val="00011279"/>
    <w:rsid w:val="000217C5"/>
    <w:rsid w:val="00024BD1"/>
    <w:rsid w:val="00024FC3"/>
    <w:rsid w:val="00042751"/>
    <w:rsid w:val="0005266F"/>
    <w:rsid w:val="00061F70"/>
    <w:rsid w:val="00063858"/>
    <w:rsid w:val="00063E3F"/>
    <w:rsid w:val="00067796"/>
    <w:rsid w:val="00090C07"/>
    <w:rsid w:val="00091343"/>
    <w:rsid w:val="000913BE"/>
    <w:rsid w:val="00094EB6"/>
    <w:rsid w:val="000A25DB"/>
    <w:rsid w:val="000A4FAD"/>
    <w:rsid w:val="000A52C8"/>
    <w:rsid w:val="000D377B"/>
    <w:rsid w:val="000E0595"/>
    <w:rsid w:val="000E6B19"/>
    <w:rsid w:val="000F79A5"/>
    <w:rsid w:val="00105C6D"/>
    <w:rsid w:val="001122AE"/>
    <w:rsid w:val="00116601"/>
    <w:rsid w:val="001336B8"/>
    <w:rsid w:val="00141484"/>
    <w:rsid w:val="001428A1"/>
    <w:rsid w:val="00145649"/>
    <w:rsid w:val="00151348"/>
    <w:rsid w:val="001541EA"/>
    <w:rsid w:val="0015626C"/>
    <w:rsid w:val="00156C91"/>
    <w:rsid w:val="001672DD"/>
    <w:rsid w:val="00172351"/>
    <w:rsid w:val="00175CCA"/>
    <w:rsid w:val="00193847"/>
    <w:rsid w:val="001B5704"/>
    <w:rsid w:val="001C1EC4"/>
    <w:rsid w:val="001C387D"/>
    <w:rsid w:val="001D5C68"/>
    <w:rsid w:val="001D7A97"/>
    <w:rsid w:val="001D7F13"/>
    <w:rsid w:val="001E3743"/>
    <w:rsid w:val="001E551C"/>
    <w:rsid w:val="001F0CA5"/>
    <w:rsid w:val="001F220B"/>
    <w:rsid w:val="00202632"/>
    <w:rsid w:val="00202AC7"/>
    <w:rsid w:val="00214731"/>
    <w:rsid w:val="002222DB"/>
    <w:rsid w:val="00233D0A"/>
    <w:rsid w:val="00233E22"/>
    <w:rsid w:val="002360B3"/>
    <w:rsid w:val="00236330"/>
    <w:rsid w:val="00246AC7"/>
    <w:rsid w:val="002543C8"/>
    <w:rsid w:val="00255B29"/>
    <w:rsid w:val="002614F0"/>
    <w:rsid w:val="00272A2B"/>
    <w:rsid w:val="002762AB"/>
    <w:rsid w:val="00276815"/>
    <w:rsid w:val="00283B65"/>
    <w:rsid w:val="0028619C"/>
    <w:rsid w:val="00286D83"/>
    <w:rsid w:val="00294672"/>
    <w:rsid w:val="00296DE6"/>
    <w:rsid w:val="002A2185"/>
    <w:rsid w:val="002A55E9"/>
    <w:rsid w:val="002A6F18"/>
    <w:rsid w:val="002B1260"/>
    <w:rsid w:val="002D03BE"/>
    <w:rsid w:val="002D4351"/>
    <w:rsid w:val="002E53FB"/>
    <w:rsid w:val="002F5CBD"/>
    <w:rsid w:val="00305733"/>
    <w:rsid w:val="0032312F"/>
    <w:rsid w:val="003231FD"/>
    <w:rsid w:val="0032797D"/>
    <w:rsid w:val="003453A5"/>
    <w:rsid w:val="00350975"/>
    <w:rsid w:val="00352601"/>
    <w:rsid w:val="00357F6D"/>
    <w:rsid w:val="00361366"/>
    <w:rsid w:val="00362173"/>
    <w:rsid w:val="00371E65"/>
    <w:rsid w:val="0037207D"/>
    <w:rsid w:val="003843C0"/>
    <w:rsid w:val="00385509"/>
    <w:rsid w:val="003A4543"/>
    <w:rsid w:val="003B1A77"/>
    <w:rsid w:val="003C6CAE"/>
    <w:rsid w:val="003E2A8E"/>
    <w:rsid w:val="003E6E67"/>
    <w:rsid w:val="003F2A8B"/>
    <w:rsid w:val="003F6F0D"/>
    <w:rsid w:val="00405EAC"/>
    <w:rsid w:val="00414091"/>
    <w:rsid w:val="00424C18"/>
    <w:rsid w:val="0043069E"/>
    <w:rsid w:val="00431725"/>
    <w:rsid w:val="0043297D"/>
    <w:rsid w:val="00445617"/>
    <w:rsid w:val="0045664F"/>
    <w:rsid w:val="00460144"/>
    <w:rsid w:val="00464105"/>
    <w:rsid w:val="004672CA"/>
    <w:rsid w:val="00470032"/>
    <w:rsid w:val="00486A4E"/>
    <w:rsid w:val="00486DDF"/>
    <w:rsid w:val="00493506"/>
    <w:rsid w:val="004A3FC2"/>
    <w:rsid w:val="004A454D"/>
    <w:rsid w:val="004A68C2"/>
    <w:rsid w:val="004B1A9E"/>
    <w:rsid w:val="004B3A70"/>
    <w:rsid w:val="004D405F"/>
    <w:rsid w:val="004D55D6"/>
    <w:rsid w:val="004F1235"/>
    <w:rsid w:val="004F50B5"/>
    <w:rsid w:val="00514B9B"/>
    <w:rsid w:val="00516831"/>
    <w:rsid w:val="0052129B"/>
    <w:rsid w:val="00527BE5"/>
    <w:rsid w:val="00527CD8"/>
    <w:rsid w:val="0056114E"/>
    <w:rsid w:val="00561163"/>
    <w:rsid w:val="00565EEA"/>
    <w:rsid w:val="0057312E"/>
    <w:rsid w:val="0058745C"/>
    <w:rsid w:val="00597678"/>
    <w:rsid w:val="005A088E"/>
    <w:rsid w:val="005A2282"/>
    <w:rsid w:val="005A5AD4"/>
    <w:rsid w:val="005C0367"/>
    <w:rsid w:val="005D2CA0"/>
    <w:rsid w:val="005D4BB0"/>
    <w:rsid w:val="005D7685"/>
    <w:rsid w:val="005F22C9"/>
    <w:rsid w:val="005F65C0"/>
    <w:rsid w:val="0060281B"/>
    <w:rsid w:val="00602DBC"/>
    <w:rsid w:val="00606C1B"/>
    <w:rsid w:val="00614FC9"/>
    <w:rsid w:val="00630930"/>
    <w:rsid w:val="00631ECB"/>
    <w:rsid w:val="00644593"/>
    <w:rsid w:val="006675AB"/>
    <w:rsid w:val="006769D3"/>
    <w:rsid w:val="00677996"/>
    <w:rsid w:val="00681BFF"/>
    <w:rsid w:val="006A4E0D"/>
    <w:rsid w:val="006C329B"/>
    <w:rsid w:val="006D531C"/>
    <w:rsid w:val="006E7486"/>
    <w:rsid w:val="00704564"/>
    <w:rsid w:val="00712B8F"/>
    <w:rsid w:val="00715E2E"/>
    <w:rsid w:val="00720C01"/>
    <w:rsid w:val="00725D08"/>
    <w:rsid w:val="00727152"/>
    <w:rsid w:val="00750E50"/>
    <w:rsid w:val="00761626"/>
    <w:rsid w:val="0076290C"/>
    <w:rsid w:val="007839EA"/>
    <w:rsid w:val="00792229"/>
    <w:rsid w:val="00795EB8"/>
    <w:rsid w:val="007A51BA"/>
    <w:rsid w:val="007D576B"/>
    <w:rsid w:val="007D77B1"/>
    <w:rsid w:val="007D7E28"/>
    <w:rsid w:val="007E0958"/>
    <w:rsid w:val="007E12B6"/>
    <w:rsid w:val="007E7911"/>
    <w:rsid w:val="007F1EA4"/>
    <w:rsid w:val="007F398A"/>
    <w:rsid w:val="007F6DDB"/>
    <w:rsid w:val="007F7649"/>
    <w:rsid w:val="007F7FA4"/>
    <w:rsid w:val="00804860"/>
    <w:rsid w:val="00805A95"/>
    <w:rsid w:val="00813B2A"/>
    <w:rsid w:val="00813BB4"/>
    <w:rsid w:val="00822C04"/>
    <w:rsid w:val="0082351E"/>
    <w:rsid w:val="008328E2"/>
    <w:rsid w:val="008523C6"/>
    <w:rsid w:val="008570BB"/>
    <w:rsid w:val="00861D57"/>
    <w:rsid w:val="0087233B"/>
    <w:rsid w:val="00873CD2"/>
    <w:rsid w:val="00890F61"/>
    <w:rsid w:val="008928AB"/>
    <w:rsid w:val="00896689"/>
    <w:rsid w:val="008B2794"/>
    <w:rsid w:val="008C0217"/>
    <w:rsid w:val="008C50F1"/>
    <w:rsid w:val="008D331A"/>
    <w:rsid w:val="008D4E49"/>
    <w:rsid w:val="008D7D1A"/>
    <w:rsid w:val="008E0962"/>
    <w:rsid w:val="008E1D6C"/>
    <w:rsid w:val="008F3153"/>
    <w:rsid w:val="0090288B"/>
    <w:rsid w:val="009035A3"/>
    <w:rsid w:val="00910992"/>
    <w:rsid w:val="009277D6"/>
    <w:rsid w:val="0093015E"/>
    <w:rsid w:val="00936F0F"/>
    <w:rsid w:val="009614CD"/>
    <w:rsid w:val="00973499"/>
    <w:rsid w:val="00996D36"/>
    <w:rsid w:val="009979D0"/>
    <w:rsid w:val="009A6308"/>
    <w:rsid w:val="009B2735"/>
    <w:rsid w:val="009B7BAE"/>
    <w:rsid w:val="009D5B47"/>
    <w:rsid w:val="009F4663"/>
    <w:rsid w:val="00A01870"/>
    <w:rsid w:val="00A01965"/>
    <w:rsid w:val="00A02F6C"/>
    <w:rsid w:val="00A100ED"/>
    <w:rsid w:val="00A211CE"/>
    <w:rsid w:val="00A22868"/>
    <w:rsid w:val="00A30930"/>
    <w:rsid w:val="00A30D3D"/>
    <w:rsid w:val="00A400E3"/>
    <w:rsid w:val="00A404E1"/>
    <w:rsid w:val="00A4188F"/>
    <w:rsid w:val="00A513B6"/>
    <w:rsid w:val="00A57FCB"/>
    <w:rsid w:val="00A65A47"/>
    <w:rsid w:val="00A74E4B"/>
    <w:rsid w:val="00A851FD"/>
    <w:rsid w:val="00A85680"/>
    <w:rsid w:val="00A9195B"/>
    <w:rsid w:val="00A97D24"/>
    <w:rsid w:val="00AC695F"/>
    <w:rsid w:val="00AE1EA5"/>
    <w:rsid w:val="00AE2798"/>
    <w:rsid w:val="00AE7F7D"/>
    <w:rsid w:val="00AF42CC"/>
    <w:rsid w:val="00AF4EF4"/>
    <w:rsid w:val="00B01FDE"/>
    <w:rsid w:val="00B12E37"/>
    <w:rsid w:val="00B13BC2"/>
    <w:rsid w:val="00B32012"/>
    <w:rsid w:val="00B3550C"/>
    <w:rsid w:val="00B418B4"/>
    <w:rsid w:val="00B53B9E"/>
    <w:rsid w:val="00B55025"/>
    <w:rsid w:val="00B57C45"/>
    <w:rsid w:val="00B67F3D"/>
    <w:rsid w:val="00B76DC3"/>
    <w:rsid w:val="00B94384"/>
    <w:rsid w:val="00B94C37"/>
    <w:rsid w:val="00B97A36"/>
    <w:rsid w:val="00BA7CEC"/>
    <w:rsid w:val="00BB5D3E"/>
    <w:rsid w:val="00BC4046"/>
    <w:rsid w:val="00BD570E"/>
    <w:rsid w:val="00BE0BF4"/>
    <w:rsid w:val="00BE2620"/>
    <w:rsid w:val="00BE2E17"/>
    <w:rsid w:val="00BE56A6"/>
    <w:rsid w:val="00BE72E7"/>
    <w:rsid w:val="00BF3A83"/>
    <w:rsid w:val="00C00CB2"/>
    <w:rsid w:val="00C100DA"/>
    <w:rsid w:val="00C171C8"/>
    <w:rsid w:val="00C24C7E"/>
    <w:rsid w:val="00C32844"/>
    <w:rsid w:val="00C34CFC"/>
    <w:rsid w:val="00C34DAB"/>
    <w:rsid w:val="00C3576D"/>
    <w:rsid w:val="00C35FF6"/>
    <w:rsid w:val="00C377D2"/>
    <w:rsid w:val="00C4289C"/>
    <w:rsid w:val="00C45075"/>
    <w:rsid w:val="00C507AB"/>
    <w:rsid w:val="00C67F1A"/>
    <w:rsid w:val="00C743F2"/>
    <w:rsid w:val="00C7766D"/>
    <w:rsid w:val="00C871BF"/>
    <w:rsid w:val="00C91339"/>
    <w:rsid w:val="00CA0725"/>
    <w:rsid w:val="00CA1058"/>
    <w:rsid w:val="00CA20A2"/>
    <w:rsid w:val="00CB7591"/>
    <w:rsid w:val="00CC1166"/>
    <w:rsid w:val="00CC4E31"/>
    <w:rsid w:val="00CD08B1"/>
    <w:rsid w:val="00CD4813"/>
    <w:rsid w:val="00CE5F17"/>
    <w:rsid w:val="00D10D6F"/>
    <w:rsid w:val="00D160DE"/>
    <w:rsid w:val="00D22753"/>
    <w:rsid w:val="00D3058D"/>
    <w:rsid w:val="00D37663"/>
    <w:rsid w:val="00D40008"/>
    <w:rsid w:val="00D65E54"/>
    <w:rsid w:val="00D67AD6"/>
    <w:rsid w:val="00D744CF"/>
    <w:rsid w:val="00D8355C"/>
    <w:rsid w:val="00D86AFD"/>
    <w:rsid w:val="00D94E81"/>
    <w:rsid w:val="00DA1743"/>
    <w:rsid w:val="00DA3E81"/>
    <w:rsid w:val="00DB35A5"/>
    <w:rsid w:val="00DC19FB"/>
    <w:rsid w:val="00DC512F"/>
    <w:rsid w:val="00DD3EB6"/>
    <w:rsid w:val="00DD75CD"/>
    <w:rsid w:val="00DE0EE4"/>
    <w:rsid w:val="00DE1732"/>
    <w:rsid w:val="00DE38C4"/>
    <w:rsid w:val="00DF416B"/>
    <w:rsid w:val="00E01B0C"/>
    <w:rsid w:val="00E01F14"/>
    <w:rsid w:val="00E03BD8"/>
    <w:rsid w:val="00E057B3"/>
    <w:rsid w:val="00E05C3F"/>
    <w:rsid w:val="00E21683"/>
    <w:rsid w:val="00E33E03"/>
    <w:rsid w:val="00E45811"/>
    <w:rsid w:val="00E578FD"/>
    <w:rsid w:val="00E67B19"/>
    <w:rsid w:val="00E74339"/>
    <w:rsid w:val="00E8014D"/>
    <w:rsid w:val="00EA414B"/>
    <w:rsid w:val="00EB6BDE"/>
    <w:rsid w:val="00EB7CAF"/>
    <w:rsid w:val="00EF03CF"/>
    <w:rsid w:val="00EF11B4"/>
    <w:rsid w:val="00EF2159"/>
    <w:rsid w:val="00EF4BDC"/>
    <w:rsid w:val="00F00082"/>
    <w:rsid w:val="00F060A3"/>
    <w:rsid w:val="00F06423"/>
    <w:rsid w:val="00F06C77"/>
    <w:rsid w:val="00F07650"/>
    <w:rsid w:val="00F13EEB"/>
    <w:rsid w:val="00F166A3"/>
    <w:rsid w:val="00F20FA1"/>
    <w:rsid w:val="00F4137D"/>
    <w:rsid w:val="00F41DCC"/>
    <w:rsid w:val="00F43E2B"/>
    <w:rsid w:val="00F467C0"/>
    <w:rsid w:val="00F4704B"/>
    <w:rsid w:val="00F503F0"/>
    <w:rsid w:val="00F50CCF"/>
    <w:rsid w:val="00F53127"/>
    <w:rsid w:val="00F63140"/>
    <w:rsid w:val="00F82F2C"/>
    <w:rsid w:val="00F83B6A"/>
    <w:rsid w:val="00FA6CCF"/>
    <w:rsid w:val="00FB1514"/>
    <w:rsid w:val="00FB46CF"/>
    <w:rsid w:val="00FB74B5"/>
    <w:rsid w:val="00FC243B"/>
    <w:rsid w:val="00FC33EB"/>
    <w:rsid w:val="00FD2144"/>
    <w:rsid w:val="00FE25AC"/>
    <w:rsid w:val="00FE5E0B"/>
    <w:rsid w:val="00FF27E2"/>
    <w:rsid w:val="00FF47A7"/>
    <w:rsid w:val="00FF4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5BCB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aliases w:val="APA Style"/>
    <w:qFormat/>
    <w:rsid w:val="00D744CF"/>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B6BD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2762AB"/>
    <w:pPr>
      <w:spacing w:before="100" w:beforeAutospacing="1" w:after="100" w:afterAutospacing="1" w:line="240" w:lineRule="auto"/>
      <w:jc w:val="center"/>
      <w:outlineLvl w:val="1"/>
    </w:pPr>
    <w:rPr>
      <w:rFonts w:eastAsia="Times New Roman" w:cs="Times New Roman"/>
      <w:b/>
      <w:bCs/>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965"/>
  </w:style>
  <w:style w:type="paragraph" w:styleId="Footer">
    <w:name w:val="footer"/>
    <w:basedOn w:val="Normal"/>
    <w:link w:val="FooterChar"/>
    <w:uiPriority w:val="99"/>
    <w:unhideWhenUsed/>
    <w:rsid w:val="00A01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965"/>
  </w:style>
  <w:style w:type="paragraph" w:styleId="NoSpacing">
    <w:name w:val="No Spacing"/>
    <w:aliases w:val="APA Heading 1"/>
    <w:link w:val="NoSpacingChar"/>
    <w:uiPriority w:val="1"/>
    <w:qFormat/>
    <w:rsid w:val="000E0595"/>
    <w:pPr>
      <w:spacing w:after="0" w:line="240" w:lineRule="auto"/>
    </w:pPr>
    <w:rPr>
      <w:rFonts w:ascii="Times New Roman" w:hAnsi="Times New Roman"/>
      <w:b/>
      <w:sz w:val="24"/>
    </w:rPr>
  </w:style>
  <w:style w:type="character" w:styleId="Strong">
    <w:name w:val="Strong"/>
    <w:basedOn w:val="DefaultParagraphFont"/>
    <w:uiPriority w:val="22"/>
    <w:qFormat/>
    <w:rsid w:val="007F1EA4"/>
    <w:rPr>
      <w:b/>
      <w:bCs/>
    </w:rPr>
  </w:style>
  <w:style w:type="paragraph" w:customStyle="1" w:styleId="Default">
    <w:name w:val="Default"/>
    <w:rsid w:val="00B55025"/>
    <w:pPr>
      <w:autoSpaceDE w:val="0"/>
      <w:autoSpaceDN w:val="0"/>
      <w:adjustRightInd w:val="0"/>
      <w:spacing w:after="0" w:line="240" w:lineRule="auto"/>
    </w:pPr>
    <w:rPr>
      <w:rFonts w:ascii="Franklin Gothic Book" w:hAnsi="Franklin Gothic Book" w:cs="Franklin Gothic Book"/>
      <w:color w:val="000000"/>
      <w:sz w:val="24"/>
      <w:szCs w:val="24"/>
    </w:rPr>
  </w:style>
  <w:style w:type="paragraph" w:styleId="ListParagraph">
    <w:name w:val="List Paragraph"/>
    <w:basedOn w:val="Normal"/>
    <w:uiPriority w:val="34"/>
    <w:qFormat/>
    <w:rsid w:val="00DA1743"/>
    <w:pPr>
      <w:spacing w:after="0" w:line="240" w:lineRule="auto"/>
      <w:ind w:left="720"/>
      <w:contextualSpacing/>
    </w:pPr>
    <w:rPr>
      <w:rFonts w:eastAsia="Times New Roman" w:cs="Times New Roman"/>
      <w:szCs w:val="24"/>
      <w:lang w:eastAsia="en-GB"/>
    </w:rPr>
  </w:style>
  <w:style w:type="character" w:styleId="Hyperlink">
    <w:name w:val="Hyperlink"/>
    <w:basedOn w:val="DefaultParagraphFont"/>
    <w:uiPriority w:val="99"/>
    <w:unhideWhenUsed/>
    <w:rsid w:val="00CA20A2"/>
    <w:rPr>
      <w:color w:val="0563C1" w:themeColor="hyperlink"/>
      <w:u w:val="single"/>
    </w:rPr>
  </w:style>
  <w:style w:type="character" w:customStyle="1" w:styleId="UnresolvedMention1">
    <w:name w:val="Unresolved Mention1"/>
    <w:basedOn w:val="DefaultParagraphFont"/>
    <w:uiPriority w:val="99"/>
    <w:semiHidden/>
    <w:unhideWhenUsed/>
    <w:rsid w:val="00CA20A2"/>
    <w:rPr>
      <w:color w:val="808080"/>
      <w:shd w:val="clear" w:color="auto" w:fill="E6E6E6"/>
    </w:rPr>
  </w:style>
  <w:style w:type="paragraph" w:styleId="NormalWeb">
    <w:name w:val="Normal (Web)"/>
    <w:basedOn w:val="Normal"/>
    <w:uiPriority w:val="99"/>
    <w:unhideWhenUsed/>
    <w:rsid w:val="00105C6D"/>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BF3A83"/>
  </w:style>
  <w:style w:type="character" w:customStyle="1" w:styleId="Heading2Char">
    <w:name w:val="Heading 2 Char"/>
    <w:basedOn w:val="DefaultParagraphFont"/>
    <w:link w:val="Heading2"/>
    <w:uiPriority w:val="9"/>
    <w:rsid w:val="002762AB"/>
    <w:rPr>
      <w:rFonts w:ascii="Times New Roman" w:eastAsia="Times New Roman" w:hAnsi="Times New Roman" w:cs="Times New Roman"/>
      <w:b/>
      <w:bCs/>
      <w:sz w:val="24"/>
      <w:szCs w:val="36"/>
      <w:lang w:eastAsia="en-GB"/>
    </w:rPr>
  </w:style>
  <w:style w:type="character" w:customStyle="1" w:styleId="Heading1Char">
    <w:name w:val="Heading 1 Char"/>
    <w:basedOn w:val="DefaultParagraphFont"/>
    <w:link w:val="Heading1"/>
    <w:uiPriority w:val="9"/>
    <w:rsid w:val="00EB6BD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B6BDE"/>
    <w:pPr>
      <w:spacing w:before="480" w:line="276" w:lineRule="auto"/>
      <w:jc w:val="left"/>
      <w:outlineLvl w:val="9"/>
    </w:pPr>
    <w:rPr>
      <w:b/>
      <w:bCs/>
      <w:sz w:val="28"/>
      <w:szCs w:val="28"/>
      <w:lang w:val="en-US"/>
    </w:rPr>
  </w:style>
  <w:style w:type="character" w:styleId="PageNumber">
    <w:name w:val="page number"/>
    <w:basedOn w:val="DefaultParagraphFont"/>
    <w:uiPriority w:val="99"/>
    <w:semiHidden/>
    <w:unhideWhenUsed/>
    <w:rsid w:val="002762AB"/>
  </w:style>
  <w:style w:type="paragraph" w:styleId="TOC2">
    <w:name w:val="toc 2"/>
    <w:basedOn w:val="Normal"/>
    <w:next w:val="Normal"/>
    <w:autoRedefine/>
    <w:uiPriority w:val="39"/>
    <w:unhideWhenUsed/>
    <w:rsid w:val="00CC1166"/>
    <w:pPr>
      <w:tabs>
        <w:tab w:val="right" w:leader="dot" w:pos="9016"/>
      </w:tabs>
      <w:spacing w:after="100"/>
      <w:ind w:left="240"/>
    </w:pPr>
    <w:rPr>
      <w:noProof/>
      <w:color w:val="000000" w:themeColor="text1"/>
    </w:rPr>
  </w:style>
  <w:style w:type="paragraph" w:styleId="Revision">
    <w:name w:val="Revision"/>
    <w:hidden/>
    <w:uiPriority w:val="99"/>
    <w:semiHidden/>
    <w:rsid w:val="000E0595"/>
    <w:pPr>
      <w:spacing w:after="0" w:line="240" w:lineRule="auto"/>
    </w:pPr>
    <w:rPr>
      <w:rFonts w:ascii="Times New Roman" w:hAnsi="Times New Roman"/>
      <w:sz w:val="24"/>
    </w:rPr>
  </w:style>
  <w:style w:type="character" w:customStyle="1" w:styleId="NoSpacingChar">
    <w:name w:val="No Spacing Char"/>
    <w:aliases w:val="APA Heading 1 Char"/>
    <w:basedOn w:val="DefaultParagraphFont"/>
    <w:link w:val="NoSpacing"/>
    <w:uiPriority w:val="1"/>
    <w:rsid w:val="001D7A97"/>
    <w:rPr>
      <w:rFonts w:ascii="Times New Roman" w:hAnsi="Times New Roman"/>
      <w:b/>
      <w:sz w:val="24"/>
    </w:rPr>
  </w:style>
  <w:style w:type="paragraph" w:styleId="Quote">
    <w:name w:val="Quote"/>
    <w:basedOn w:val="Normal"/>
    <w:next w:val="Normal"/>
    <w:link w:val="QuoteChar"/>
    <w:uiPriority w:val="29"/>
    <w:qFormat/>
    <w:rsid w:val="001D7A9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D7A97"/>
    <w:rPr>
      <w:rFonts w:ascii="Times New Roman" w:hAnsi="Times New Roman"/>
      <w:i/>
      <w:iCs/>
      <w:color w:val="404040" w:themeColor="text1" w:themeTint="BF"/>
      <w:sz w:val="24"/>
    </w:rPr>
  </w:style>
  <w:style w:type="character" w:styleId="UnresolvedMention">
    <w:name w:val="Unresolved Mention"/>
    <w:basedOn w:val="DefaultParagraphFont"/>
    <w:uiPriority w:val="99"/>
    <w:semiHidden/>
    <w:unhideWhenUsed/>
    <w:rsid w:val="004F123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73119">
      <w:bodyDiv w:val="1"/>
      <w:marLeft w:val="0"/>
      <w:marRight w:val="0"/>
      <w:marTop w:val="0"/>
      <w:marBottom w:val="0"/>
      <w:divBdr>
        <w:top w:val="none" w:sz="0" w:space="0" w:color="auto"/>
        <w:left w:val="none" w:sz="0" w:space="0" w:color="auto"/>
        <w:bottom w:val="none" w:sz="0" w:space="0" w:color="auto"/>
        <w:right w:val="none" w:sz="0" w:space="0" w:color="auto"/>
      </w:divBdr>
      <w:divsChild>
        <w:div w:id="1662276160">
          <w:marLeft w:val="979"/>
          <w:marRight w:val="0"/>
          <w:marTop w:val="65"/>
          <w:marBottom w:val="0"/>
          <w:divBdr>
            <w:top w:val="none" w:sz="0" w:space="0" w:color="auto"/>
            <w:left w:val="none" w:sz="0" w:space="0" w:color="auto"/>
            <w:bottom w:val="none" w:sz="0" w:space="0" w:color="auto"/>
            <w:right w:val="none" w:sz="0" w:space="0" w:color="auto"/>
          </w:divBdr>
        </w:div>
      </w:divsChild>
    </w:div>
    <w:div w:id="119225793">
      <w:bodyDiv w:val="1"/>
      <w:marLeft w:val="0"/>
      <w:marRight w:val="0"/>
      <w:marTop w:val="0"/>
      <w:marBottom w:val="0"/>
      <w:divBdr>
        <w:top w:val="none" w:sz="0" w:space="0" w:color="auto"/>
        <w:left w:val="none" w:sz="0" w:space="0" w:color="auto"/>
        <w:bottom w:val="none" w:sz="0" w:space="0" w:color="auto"/>
        <w:right w:val="none" w:sz="0" w:space="0" w:color="auto"/>
      </w:divBdr>
    </w:div>
    <w:div w:id="166138320">
      <w:bodyDiv w:val="1"/>
      <w:marLeft w:val="0"/>
      <w:marRight w:val="0"/>
      <w:marTop w:val="0"/>
      <w:marBottom w:val="0"/>
      <w:divBdr>
        <w:top w:val="none" w:sz="0" w:space="0" w:color="auto"/>
        <w:left w:val="none" w:sz="0" w:space="0" w:color="auto"/>
        <w:bottom w:val="none" w:sz="0" w:space="0" w:color="auto"/>
        <w:right w:val="none" w:sz="0" w:space="0" w:color="auto"/>
      </w:divBdr>
    </w:div>
    <w:div w:id="264581339">
      <w:bodyDiv w:val="1"/>
      <w:marLeft w:val="0"/>
      <w:marRight w:val="0"/>
      <w:marTop w:val="0"/>
      <w:marBottom w:val="0"/>
      <w:divBdr>
        <w:top w:val="none" w:sz="0" w:space="0" w:color="auto"/>
        <w:left w:val="none" w:sz="0" w:space="0" w:color="auto"/>
        <w:bottom w:val="none" w:sz="0" w:space="0" w:color="auto"/>
        <w:right w:val="none" w:sz="0" w:space="0" w:color="auto"/>
      </w:divBdr>
      <w:divsChild>
        <w:div w:id="1702824287">
          <w:marLeft w:val="0"/>
          <w:marRight w:val="0"/>
          <w:marTop w:val="0"/>
          <w:marBottom w:val="0"/>
          <w:divBdr>
            <w:top w:val="none" w:sz="0" w:space="0" w:color="auto"/>
            <w:left w:val="none" w:sz="0" w:space="0" w:color="auto"/>
            <w:bottom w:val="none" w:sz="0" w:space="0" w:color="auto"/>
            <w:right w:val="none" w:sz="0" w:space="0" w:color="auto"/>
          </w:divBdr>
          <w:divsChild>
            <w:div w:id="336034103">
              <w:marLeft w:val="0"/>
              <w:marRight w:val="0"/>
              <w:marTop w:val="0"/>
              <w:marBottom w:val="0"/>
              <w:divBdr>
                <w:top w:val="none" w:sz="0" w:space="0" w:color="auto"/>
                <w:left w:val="none" w:sz="0" w:space="0" w:color="auto"/>
                <w:bottom w:val="none" w:sz="0" w:space="0" w:color="auto"/>
                <w:right w:val="none" w:sz="0" w:space="0" w:color="auto"/>
              </w:divBdr>
              <w:divsChild>
                <w:div w:id="177964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0378212">
      <w:bodyDiv w:val="1"/>
      <w:marLeft w:val="0"/>
      <w:marRight w:val="0"/>
      <w:marTop w:val="0"/>
      <w:marBottom w:val="0"/>
      <w:divBdr>
        <w:top w:val="none" w:sz="0" w:space="0" w:color="auto"/>
        <w:left w:val="none" w:sz="0" w:space="0" w:color="auto"/>
        <w:bottom w:val="none" w:sz="0" w:space="0" w:color="auto"/>
        <w:right w:val="none" w:sz="0" w:space="0" w:color="auto"/>
      </w:divBdr>
      <w:divsChild>
        <w:div w:id="435910525">
          <w:marLeft w:val="1166"/>
          <w:marRight w:val="0"/>
          <w:marTop w:val="200"/>
          <w:marBottom w:val="0"/>
          <w:divBdr>
            <w:top w:val="none" w:sz="0" w:space="0" w:color="auto"/>
            <w:left w:val="none" w:sz="0" w:space="0" w:color="auto"/>
            <w:bottom w:val="none" w:sz="0" w:space="0" w:color="auto"/>
            <w:right w:val="none" w:sz="0" w:space="0" w:color="auto"/>
          </w:divBdr>
        </w:div>
      </w:divsChild>
    </w:div>
    <w:div w:id="464546929">
      <w:bodyDiv w:val="1"/>
      <w:marLeft w:val="0"/>
      <w:marRight w:val="0"/>
      <w:marTop w:val="0"/>
      <w:marBottom w:val="0"/>
      <w:divBdr>
        <w:top w:val="none" w:sz="0" w:space="0" w:color="auto"/>
        <w:left w:val="none" w:sz="0" w:space="0" w:color="auto"/>
        <w:bottom w:val="none" w:sz="0" w:space="0" w:color="auto"/>
        <w:right w:val="none" w:sz="0" w:space="0" w:color="auto"/>
      </w:divBdr>
    </w:div>
    <w:div w:id="574164379">
      <w:bodyDiv w:val="1"/>
      <w:marLeft w:val="0"/>
      <w:marRight w:val="0"/>
      <w:marTop w:val="0"/>
      <w:marBottom w:val="0"/>
      <w:divBdr>
        <w:top w:val="none" w:sz="0" w:space="0" w:color="auto"/>
        <w:left w:val="none" w:sz="0" w:space="0" w:color="auto"/>
        <w:bottom w:val="none" w:sz="0" w:space="0" w:color="auto"/>
        <w:right w:val="none" w:sz="0" w:space="0" w:color="auto"/>
      </w:divBdr>
    </w:div>
    <w:div w:id="772673434">
      <w:bodyDiv w:val="1"/>
      <w:marLeft w:val="0"/>
      <w:marRight w:val="0"/>
      <w:marTop w:val="0"/>
      <w:marBottom w:val="0"/>
      <w:divBdr>
        <w:top w:val="none" w:sz="0" w:space="0" w:color="auto"/>
        <w:left w:val="none" w:sz="0" w:space="0" w:color="auto"/>
        <w:bottom w:val="none" w:sz="0" w:space="0" w:color="auto"/>
        <w:right w:val="none" w:sz="0" w:space="0" w:color="auto"/>
      </w:divBdr>
      <w:divsChild>
        <w:div w:id="587815333">
          <w:marLeft w:val="979"/>
          <w:marRight w:val="0"/>
          <w:marTop w:val="65"/>
          <w:marBottom w:val="0"/>
          <w:divBdr>
            <w:top w:val="none" w:sz="0" w:space="0" w:color="auto"/>
            <w:left w:val="none" w:sz="0" w:space="0" w:color="auto"/>
            <w:bottom w:val="none" w:sz="0" w:space="0" w:color="auto"/>
            <w:right w:val="none" w:sz="0" w:space="0" w:color="auto"/>
          </w:divBdr>
        </w:div>
      </w:divsChild>
    </w:div>
    <w:div w:id="785932642">
      <w:bodyDiv w:val="1"/>
      <w:marLeft w:val="0"/>
      <w:marRight w:val="0"/>
      <w:marTop w:val="0"/>
      <w:marBottom w:val="0"/>
      <w:divBdr>
        <w:top w:val="none" w:sz="0" w:space="0" w:color="auto"/>
        <w:left w:val="none" w:sz="0" w:space="0" w:color="auto"/>
        <w:bottom w:val="none" w:sz="0" w:space="0" w:color="auto"/>
        <w:right w:val="none" w:sz="0" w:space="0" w:color="auto"/>
      </w:divBdr>
    </w:div>
    <w:div w:id="961501225">
      <w:bodyDiv w:val="1"/>
      <w:marLeft w:val="0"/>
      <w:marRight w:val="0"/>
      <w:marTop w:val="0"/>
      <w:marBottom w:val="0"/>
      <w:divBdr>
        <w:top w:val="none" w:sz="0" w:space="0" w:color="auto"/>
        <w:left w:val="none" w:sz="0" w:space="0" w:color="auto"/>
        <w:bottom w:val="none" w:sz="0" w:space="0" w:color="auto"/>
        <w:right w:val="none" w:sz="0" w:space="0" w:color="auto"/>
      </w:divBdr>
      <w:divsChild>
        <w:div w:id="543174350">
          <w:marLeft w:val="1166"/>
          <w:marRight w:val="0"/>
          <w:marTop w:val="200"/>
          <w:marBottom w:val="0"/>
          <w:divBdr>
            <w:top w:val="none" w:sz="0" w:space="0" w:color="auto"/>
            <w:left w:val="none" w:sz="0" w:space="0" w:color="auto"/>
            <w:bottom w:val="none" w:sz="0" w:space="0" w:color="auto"/>
            <w:right w:val="none" w:sz="0" w:space="0" w:color="auto"/>
          </w:divBdr>
        </w:div>
      </w:divsChild>
    </w:div>
    <w:div w:id="979042903">
      <w:bodyDiv w:val="1"/>
      <w:marLeft w:val="0"/>
      <w:marRight w:val="0"/>
      <w:marTop w:val="0"/>
      <w:marBottom w:val="0"/>
      <w:divBdr>
        <w:top w:val="none" w:sz="0" w:space="0" w:color="auto"/>
        <w:left w:val="none" w:sz="0" w:space="0" w:color="auto"/>
        <w:bottom w:val="none" w:sz="0" w:space="0" w:color="auto"/>
        <w:right w:val="none" w:sz="0" w:space="0" w:color="auto"/>
      </w:divBdr>
    </w:div>
    <w:div w:id="980618639">
      <w:bodyDiv w:val="1"/>
      <w:marLeft w:val="0"/>
      <w:marRight w:val="0"/>
      <w:marTop w:val="0"/>
      <w:marBottom w:val="0"/>
      <w:divBdr>
        <w:top w:val="none" w:sz="0" w:space="0" w:color="auto"/>
        <w:left w:val="none" w:sz="0" w:space="0" w:color="auto"/>
        <w:bottom w:val="none" w:sz="0" w:space="0" w:color="auto"/>
        <w:right w:val="none" w:sz="0" w:space="0" w:color="auto"/>
      </w:divBdr>
    </w:div>
    <w:div w:id="1001734667">
      <w:bodyDiv w:val="1"/>
      <w:marLeft w:val="0"/>
      <w:marRight w:val="0"/>
      <w:marTop w:val="0"/>
      <w:marBottom w:val="0"/>
      <w:divBdr>
        <w:top w:val="none" w:sz="0" w:space="0" w:color="auto"/>
        <w:left w:val="none" w:sz="0" w:space="0" w:color="auto"/>
        <w:bottom w:val="none" w:sz="0" w:space="0" w:color="auto"/>
        <w:right w:val="none" w:sz="0" w:space="0" w:color="auto"/>
      </w:divBdr>
    </w:div>
    <w:div w:id="1003164102">
      <w:bodyDiv w:val="1"/>
      <w:marLeft w:val="0"/>
      <w:marRight w:val="0"/>
      <w:marTop w:val="0"/>
      <w:marBottom w:val="0"/>
      <w:divBdr>
        <w:top w:val="none" w:sz="0" w:space="0" w:color="auto"/>
        <w:left w:val="none" w:sz="0" w:space="0" w:color="auto"/>
        <w:bottom w:val="none" w:sz="0" w:space="0" w:color="auto"/>
        <w:right w:val="none" w:sz="0" w:space="0" w:color="auto"/>
      </w:divBdr>
      <w:divsChild>
        <w:div w:id="1894728543">
          <w:marLeft w:val="446"/>
          <w:marRight w:val="0"/>
          <w:marTop w:val="0"/>
          <w:marBottom w:val="0"/>
          <w:divBdr>
            <w:top w:val="none" w:sz="0" w:space="0" w:color="auto"/>
            <w:left w:val="none" w:sz="0" w:space="0" w:color="auto"/>
            <w:bottom w:val="none" w:sz="0" w:space="0" w:color="auto"/>
            <w:right w:val="none" w:sz="0" w:space="0" w:color="auto"/>
          </w:divBdr>
        </w:div>
      </w:divsChild>
    </w:div>
    <w:div w:id="1015301859">
      <w:bodyDiv w:val="1"/>
      <w:marLeft w:val="0"/>
      <w:marRight w:val="0"/>
      <w:marTop w:val="0"/>
      <w:marBottom w:val="0"/>
      <w:divBdr>
        <w:top w:val="none" w:sz="0" w:space="0" w:color="auto"/>
        <w:left w:val="none" w:sz="0" w:space="0" w:color="auto"/>
        <w:bottom w:val="none" w:sz="0" w:space="0" w:color="auto"/>
        <w:right w:val="none" w:sz="0" w:space="0" w:color="auto"/>
      </w:divBdr>
    </w:div>
    <w:div w:id="1084837139">
      <w:bodyDiv w:val="1"/>
      <w:marLeft w:val="0"/>
      <w:marRight w:val="0"/>
      <w:marTop w:val="0"/>
      <w:marBottom w:val="0"/>
      <w:divBdr>
        <w:top w:val="none" w:sz="0" w:space="0" w:color="auto"/>
        <w:left w:val="none" w:sz="0" w:space="0" w:color="auto"/>
        <w:bottom w:val="none" w:sz="0" w:space="0" w:color="auto"/>
        <w:right w:val="none" w:sz="0" w:space="0" w:color="auto"/>
      </w:divBdr>
      <w:divsChild>
        <w:div w:id="714962737">
          <w:marLeft w:val="360"/>
          <w:marRight w:val="0"/>
          <w:marTop w:val="200"/>
          <w:marBottom w:val="0"/>
          <w:divBdr>
            <w:top w:val="none" w:sz="0" w:space="0" w:color="auto"/>
            <w:left w:val="none" w:sz="0" w:space="0" w:color="auto"/>
            <w:bottom w:val="none" w:sz="0" w:space="0" w:color="auto"/>
            <w:right w:val="none" w:sz="0" w:space="0" w:color="auto"/>
          </w:divBdr>
        </w:div>
      </w:divsChild>
    </w:div>
    <w:div w:id="1102411851">
      <w:bodyDiv w:val="1"/>
      <w:marLeft w:val="0"/>
      <w:marRight w:val="0"/>
      <w:marTop w:val="0"/>
      <w:marBottom w:val="0"/>
      <w:divBdr>
        <w:top w:val="none" w:sz="0" w:space="0" w:color="auto"/>
        <w:left w:val="none" w:sz="0" w:space="0" w:color="auto"/>
        <w:bottom w:val="none" w:sz="0" w:space="0" w:color="auto"/>
        <w:right w:val="none" w:sz="0" w:space="0" w:color="auto"/>
      </w:divBdr>
      <w:divsChild>
        <w:div w:id="1961523577">
          <w:marLeft w:val="547"/>
          <w:marRight w:val="0"/>
          <w:marTop w:val="80"/>
          <w:marBottom w:val="0"/>
          <w:divBdr>
            <w:top w:val="none" w:sz="0" w:space="0" w:color="auto"/>
            <w:left w:val="none" w:sz="0" w:space="0" w:color="auto"/>
            <w:bottom w:val="none" w:sz="0" w:space="0" w:color="auto"/>
            <w:right w:val="none" w:sz="0" w:space="0" w:color="auto"/>
          </w:divBdr>
        </w:div>
        <w:div w:id="356545780">
          <w:marLeft w:val="547"/>
          <w:marRight w:val="0"/>
          <w:marTop w:val="80"/>
          <w:marBottom w:val="0"/>
          <w:divBdr>
            <w:top w:val="none" w:sz="0" w:space="0" w:color="auto"/>
            <w:left w:val="none" w:sz="0" w:space="0" w:color="auto"/>
            <w:bottom w:val="none" w:sz="0" w:space="0" w:color="auto"/>
            <w:right w:val="none" w:sz="0" w:space="0" w:color="auto"/>
          </w:divBdr>
        </w:div>
        <w:div w:id="1824197487">
          <w:marLeft w:val="547"/>
          <w:marRight w:val="0"/>
          <w:marTop w:val="80"/>
          <w:marBottom w:val="0"/>
          <w:divBdr>
            <w:top w:val="none" w:sz="0" w:space="0" w:color="auto"/>
            <w:left w:val="none" w:sz="0" w:space="0" w:color="auto"/>
            <w:bottom w:val="none" w:sz="0" w:space="0" w:color="auto"/>
            <w:right w:val="none" w:sz="0" w:space="0" w:color="auto"/>
          </w:divBdr>
        </w:div>
        <w:div w:id="894245576">
          <w:marLeft w:val="547"/>
          <w:marRight w:val="0"/>
          <w:marTop w:val="80"/>
          <w:marBottom w:val="0"/>
          <w:divBdr>
            <w:top w:val="none" w:sz="0" w:space="0" w:color="auto"/>
            <w:left w:val="none" w:sz="0" w:space="0" w:color="auto"/>
            <w:bottom w:val="none" w:sz="0" w:space="0" w:color="auto"/>
            <w:right w:val="none" w:sz="0" w:space="0" w:color="auto"/>
          </w:divBdr>
        </w:div>
        <w:div w:id="8651354">
          <w:marLeft w:val="547"/>
          <w:marRight w:val="0"/>
          <w:marTop w:val="80"/>
          <w:marBottom w:val="0"/>
          <w:divBdr>
            <w:top w:val="none" w:sz="0" w:space="0" w:color="auto"/>
            <w:left w:val="none" w:sz="0" w:space="0" w:color="auto"/>
            <w:bottom w:val="none" w:sz="0" w:space="0" w:color="auto"/>
            <w:right w:val="none" w:sz="0" w:space="0" w:color="auto"/>
          </w:divBdr>
        </w:div>
      </w:divsChild>
    </w:div>
    <w:div w:id="1155226005">
      <w:bodyDiv w:val="1"/>
      <w:marLeft w:val="0"/>
      <w:marRight w:val="0"/>
      <w:marTop w:val="0"/>
      <w:marBottom w:val="0"/>
      <w:divBdr>
        <w:top w:val="none" w:sz="0" w:space="0" w:color="auto"/>
        <w:left w:val="none" w:sz="0" w:space="0" w:color="auto"/>
        <w:bottom w:val="none" w:sz="0" w:space="0" w:color="auto"/>
        <w:right w:val="none" w:sz="0" w:space="0" w:color="auto"/>
      </w:divBdr>
    </w:div>
    <w:div w:id="1172641359">
      <w:bodyDiv w:val="1"/>
      <w:marLeft w:val="0"/>
      <w:marRight w:val="0"/>
      <w:marTop w:val="0"/>
      <w:marBottom w:val="0"/>
      <w:divBdr>
        <w:top w:val="none" w:sz="0" w:space="0" w:color="auto"/>
        <w:left w:val="none" w:sz="0" w:space="0" w:color="auto"/>
        <w:bottom w:val="none" w:sz="0" w:space="0" w:color="auto"/>
        <w:right w:val="none" w:sz="0" w:space="0" w:color="auto"/>
      </w:divBdr>
    </w:div>
    <w:div w:id="1175652108">
      <w:bodyDiv w:val="1"/>
      <w:marLeft w:val="0"/>
      <w:marRight w:val="0"/>
      <w:marTop w:val="0"/>
      <w:marBottom w:val="0"/>
      <w:divBdr>
        <w:top w:val="none" w:sz="0" w:space="0" w:color="auto"/>
        <w:left w:val="none" w:sz="0" w:space="0" w:color="auto"/>
        <w:bottom w:val="none" w:sz="0" w:space="0" w:color="auto"/>
        <w:right w:val="none" w:sz="0" w:space="0" w:color="auto"/>
      </w:divBdr>
      <w:divsChild>
        <w:div w:id="1701856533">
          <w:marLeft w:val="0"/>
          <w:marRight w:val="0"/>
          <w:marTop w:val="0"/>
          <w:marBottom w:val="0"/>
          <w:divBdr>
            <w:top w:val="none" w:sz="0" w:space="0" w:color="auto"/>
            <w:left w:val="none" w:sz="0" w:space="0" w:color="auto"/>
            <w:bottom w:val="none" w:sz="0" w:space="0" w:color="auto"/>
            <w:right w:val="none" w:sz="0" w:space="0" w:color="auto"/>
          </w:divBdr>
          <w:divsChild>
            <w:div w:id="61415285">
              <w:marLeft w:val="0"/>
              <w:marRight w:val="0"/>
              <w:marTop w:val="0"/>
              <w:marBottom w:val="0"/>
              <w:divBdr>
                <w:top w:val="none" w:sz="0" w:space="0" w:color="auto"/>
                <w:left w:val="none" w:sz="0" w:space="0" w:color="auto"/>
                <w:bottom w:val="none" w:sz="0" w:space="0" w:color="auto"/>
                <w:right w:val="none" w:sz="0" w:space="0" w:color="auto"/>
              </w:divBdr>
              <w:divsChild>
                <w:div w:id="585190982">
                  <w:marLeft w:val="0"/>
                  <w:marRight w:val="0"/>
                  <w:marTop w:val="0"/>
                  <w:marBottom w:val="0"/>
                  <w:divBdr>
                    <w:top w:val="none" w:sz="0" w:space="0" w:color="auto"/>
                    <w:left w:val="none" w:sz="0" w:space="0" w:color="auto"/>
                    <w:bottom w:val="none" w:sz="0" w:space="0" w:color="auto"/>
                    <w:right w:val="none" w:sz="0" w:space="0" w:color="auto"/>
                  </w:divBdr>
                  <w:divsChild>
                    <w:div w:id="22645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988811">
      <w:bodyDiv w:val="1"/>
      <w:marLeft w:val="0"/>
      <w:marRight w:val="0"/>
      <w:marTop w:val="0"/>
      <w:marBottom w:val="0"/>
      <w:divBdr>
        <w:top w:val="none" w:sz="0" w:space="0" w:color="auto"/>
        <w:left w:val="none" w:sz="0" w:space="0" w:color="auto"/>
        <w:bottom w:val="none" w:sz="0" w:space="0" w:color="auto"/>
        <w:right w:val="none" w:sz="0" w:space="0" w:color="auto"/>
      </w:divBdr>
    </w:div>
    <w:div w:id="1234002451">
      <w:bodyDiv w:val="1"/>
      <w:marLeft w:val="0"/>
      <w:marRight w:val="0"/>
      <w:marTop w:val="0"/>
      <w:marBottom w:val="0"/>
      <w:divBdr>
        <w:top w:val="none" w:sz="0" w:space="0" w:color="auto"/>
        <w:left w:val="none" w:sz="0" w:space="0" w:color="auto"/>
        <w:bottom w:val="none" w:sz="0" w:space="0" w:color="auto"/>
        <w:right w:val="none" w:sz="0" w:space="0" w:color="auto"/>
      </w:divBdr>
    </w:div>
    <w:div w:id="1267425191">
      <w:bodyDiv w:val="1"/>
      <w:marLeft w:val="0"/>
      <w:marRight w:val="0"/>
      <w:marTop w:val="0"/>
      <w:marBottom w:val="0"/>
      <w:divBdr>
        <w:top w:val="none" w:sz="0" w:space="0" w:color="auto"/>
        <w:left w:val="none" w:sz="0" w:space="0" w:color="auto"/>
        <w:bottom w:val="none" w:sz="0" w:space="0" w:color="auto"/>
        <w:right w:val="none" w:sz="0" w:space="0" w:color="auto"/>
      </w:divBdr>
      <w:divsChild>
        <w:div w:id="1797019673">
          <w:marLeft w:val="0"/>
          <w:marRight w:val="0"/>
          <w:marTop w:val="0"/>
          <w:marBottom w:val="0"/>
          <w:divBdr>
            <w:top w:val="none" w:sz="0" w:space="0" w:color="auto"/>
            <w:left w:val="none" w:sz="0" w:space="0" w:color="auto"/>
            <w:bottom w:val="none" w:sz="0" w:space="0" w:color="auto"/>
            <w:right w:val="none" w:sz="0" w:space="0" w:color="auto"/>
          </w:divBdr>
          <w:divsChild>
            <w:div w:id="361127849">
              <w:marLeft w:val="0"/>
              <w:marRight w:val="0"/>
              <w:marTop w:val="0"/>
              <w:marBottom w:val="0"/>
              <w:divBdr>
                <w:top w:val="none" w:sz="0" w:space="0" w:color="auto"/>
                <w:left w:val="none" w:sz="0" w:space="0" w:color="auto"/>
                <w:bottom w:val="none" w:sz="0" w:space="0" w:color="auto"/>
                <w:right w:val="none" w:sz="0" w:space="0" w:color="auto"/>
              </w:divBdr>
              <w:divsChild>
                <w:div w:id="416098144">
                  <w:marLeft w:val="0"/>
                  <w:marRight w:val="0"/>
                  <w:marTop w:val="0"/>
                  <w:marBottom w:val="0"/>
                  <w:divBdr>
                    <w:top w:val="none" w:sz="0" w:space="0" w:color="auto"/>
                    <w:left w:val="none" w:sz="0" w:space="0" w:color="auto"/>
                    <w:bottom w:val="none" w:sz="0" w:space="0" w:color="auto"/>
                    <w:right w:val="none" w:sz="0" w:space="0" w:color="auto"/>
                  </w:divBdr>
                  <w:divsChild>
                    <w:div w:id="1270774840">
                      <w:marLeft w:val="0"/>
                      <w:marRight w:val="0"/>
                      <w:marTop w:val="0"/>
                      <w:marBottom w:val="0"/>
                      <w:divBdr>
                        <w:top w:val="none" w:sz="0" w:space="0" w:color="auto"/>
                        <w:left w:val="none" w:sz="0" w:space="0" w:color="auto"/>
                        <w:bottom w:val="none" w:sz="0" w:space="0" w:color="auto"/>
                        <w:right w:val="none" w:sz="0" w:space="0" w:color="auto"/>
                      </w:divBdr>
                      <w:divsChild>
                        <w:div w:id="1482961358">
                          <w:marLeft w:val="0"/>
                          <w:marRight w:val="0"/>
                          <w:marTop w:val="0"/>
                          <w:marBottom w:val="0"/>
                          <w:divBdr>
                            <w:top w:val="none" w:sz="0" w:space="0" w:color="auto"/>
                            <w:left w:val="none" w:sz="0" w:space="0" w:color="auto"/>
                            <w:bottom w:val="none" w:sz="0" w:space="0" w:color="auto"/>
                            <w:right w:val="none" w:sz="0" w:space="0" w:color="auto"/>
                          </w:divBdr>
                          <w:divsChild>
                            <w:div w:id="95513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7196831">
      <w:bodyDiv w:val="1"/>
      <w:marLeft w:val="0"/>
      <w:marRight w:val="0"/>
      <w:marTop w:val="0"/>
      <w:marBottom w:val="0"/>
      <w:divBdr>
        <w:top w:val="none" w:sz="0" w:space="0" w:color="auto"/>
        <w:left w:val="none" w:sz="0" w:space="0" w:color="auto"/>
        <w:bottom w:val="none" w:sz="0" w:space="0" w:color="auto"/>
        <w:right w:val="none" w:sz="0" w:space="0" w:color="auto"/>
      </w:divBdr>
      <w:divsChild>
        <w:div w:id="952715481">
          <w:marLeft w:val="1166"/>
          <w:marRight w:val="0"/>
          <w:marTop w:val="200"/>
          <w:marBottom w:val="0"/>
          <w:divBdr>
            <w:top w:val="none" w:sz="0" w:space="0" w:color="auto"/>
            <w:left w:val="none" w:sz="0" w:space="0" w:color="auto"/>
            <w:bottom w:val="none" w:sz="0" w:space="0" w:color="auto"/>
            <w:right w:val="none" w:sz="0" w:space="0" w:color="auto"/>
          </w:divBdr>
        </w:div>
      </w:divsChild>
    </w:div>
    <w:div w:id="1603294519">
      <w:bodyDiv w:val="1"/>
      <w:marLeft w:val="0"/>
      <w:marRight w:val="0"/>
      <w:marTop w:val="0"/>
      <w:marBottom w:val="0"/>
      <w:divBdr>
        <w:top w:val="none" w:sz="0" w:space="0" w:color="auto"/>
        <w:left w:val="none" w:sz="0" w:space="0" w:color="auto"/>
        <w:bottom w:val="none" w:sz="0" w:space="0" w:color="auto"/>
        <w:right w:val="none" w:sz="0" w:space="0" w:color="auto"/>
      </w:divBdr>
      <w:divsChild>
        <w:div w:id="1899507721">
          <w:marLeft w:val="0"/>
          <w:marRight w:val="0"/>
          <w:marTop w:val="0"/>
          <w:marBottom w:val="0"/>
          <w:divBdr>
            <w:top w:val="none" w:sz="0" w:space="0" w:color="auto"/>
            <w:left w:val="none" w:sz="0" w:space="0" w:color="auto"/>
            <w:bottom w:val="none" w:sz="0" w:space="0" w:color="auto"/>
            <w:right w:val="none" w:sz="0" w:space="0" w:color="auto"/>
          </w:divBdr>
          <w:divsChild>
            <w:div w:id="317927820">
              <w:marLeft w:val="0"/>
              <w:marRight w:val="0"/>
              <w:marTop w:val="0"/>
              <w:marBottom w:val="0"/>
              <w:divBdr>
                <w:top w:val="none" w:sz="0" w:space="0" w:color="auto"/>
                <w:left w:val="none" w:sz="0" w:space="0" w:color="auto"/>
                <w:bottom w:val="none" w:sz="0" w:space="0" w:color="auto"/>
                <w:right w:val="none" w:sz="0" w:space="0" w:color="auto"/>
              </w:divBdr>
              <w:divsChild>
                <w:div w:id="537788420">
                  <w:marLeft w:val="0"/>
                  <w:marRight w:val="0"/>
                  <w:marTop w:val="0"/>
                  <w:marBottom w:val="0"/>
                  <w:divBdr>
                    <w:top w:val="none" w:sz="0" w:space="0" w:color="auto"/>
                    <w:left w:val="none" w:sz="0" w:space="0" w:color="auto"/>
                    <w:bottom w:val="none" w:sz="0" w:space="0" w:color="auto"/>
                    <w:right w:val="none" w:sz="0" w:space="0" w:color="auto"/>
                  </w:divBdr>
                  <w:divsChild>
                    <w:div w:id="172158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944373">
      <w:bodyDiv w:val="1"/>
      <w:marLeft w:val="0"/>
      <w:marRight w:val="0"/>
      <w:marTop w:val="0"/>
      <w:marBottom w:val="0"/>
      <w:divBdr>
        <w:top w:val="none" w:sz="0" w:space="0" w:color="auto"/>
        <w:left w:val="none" w:sz="0" w:space="0" w:color="auto"/>
        <w:bottom w:val="none" w:sz="0" w:space="0" w:color="auto"/>
        <w:right w:val="none" w:sz="0" w:space="0" w:color="auto"/>
      </w:divBdr>
    </w:div>
    <w:div w:id="1803230542">
      <w:bodyDiv w:val="1"/>
      <w:marLeft w:val="0"/>
      <w:marRight w:val="0"/>
      <w:marTop w:val="0"/>
      <w:marBottom w:val="0"/>
      <w:divBdr>
        <w:top w:val="none" w:sz="0" w:space="0" w:color="auto"/>
        <w:left w:val="none" w:sz="0" w:space="0" w:color="auto"/>
        <w:bottom w:val="none" w:sz="0" w:space="0" w:color="auto"/>
        <w:right w:val="none" w:sz="0" w:space="0" w:color="auto"/>
      </w:divBdr>
    </w:div>
    <w:div w:id="1823351165">
      <w:bodyDiv w:val="1"/>
      <w:marLeft w:val="0"/>
      <w:marRight w:val="0"/>
      <w:marTop w:val="0"/>
      <w:marBottom w:val="0"/>
      <w:divBdr>
        <w:top w:val="none" w:sz="0" w:space="0" w:color="auto"/>
        <w:left w:val="none" w:sz="0" w:space="0" w:color="auto"/>
        <w:bottom w:val="none" w:sz="0" w:space="0" w:color="auto"/>
        <w:right w:val="none" w:sz="0" w:space="0" w:color="auto"/>
      </w:divBdr>
    </w:div>
    <w:div w:id="1828860180">
      <w:bodyDiv w:val="1"/>
      <w:marLeft w:val="0"/>
      <w:marRight w:val="0"/>
      <w:marTop w:val="0"/>
      <w:marBottom w:val="0"/>
      <w:divBdr>
        <w:top w:val="none" w:sz="0" w:space="0" w:color="auto"/>
        <w:left w:val="none" w:sz="0" w:space="0" w:color="auto"/>
        <w:bottom w:val="none" w:sz="0" w:space="0" w:color="auto"/>
        <w:right w:val="none" w:sz="0" w:space="0" w:color="auto"/>
      </w:divBdr>
      <w:divsChild>
        <w:div w:id="480930261">
          <w:marLeft w:val="576"/>
          <w:marRight w:val="0"/>
          <w:marTop w:val="80"/>
          <w:marBottom w:val="0"/>
          <w:divBdr>
            <w:top w:val="none" w:sz="0" w:space="0" w:color="auto"/>
            <w:left w:val="none" w:sz="0" w:space="0" w:color="auto"/>
            <w:bottom w:val="none" w:sz="0" w:space="0" w:color="auto"/>
            <w:right w:val="none" w:sz="0" w:space="0" w:color="auto"/>
          </w:divBdr>
        </w:div>
        <w:div w:id="280495871">
          <w:marLeft w:val="979"/>
          <w:marRight w:val="0"/>
          <w:marTop w:val="65"/>
          <w:marBottom w:val="0"/>
          <w:divBdr>
            <w:top w:val="none" w:sz="0" w:space="0" w:color="auto"/>
            <w:left w:val="none" w:sz="0" w:space="0" w:color="auto"/>
            <w:bottom w:val="none" w:sz="0" w:space="0" w:color="auto"/>
            <w:right w:val="none" w:sz="0" w:space="0" w:color="auto"/>
          </w:divBdr>
        </w:div>
      </w:divsChild>
    </w:div>
    <w:div w:id="1860006257">
      <w:bodyDiv w:val="1"/>
      <w:marLeft w:val="0"/>
      <w:marRight w:val="0"/>
      <w:marTop w:val="0"/>
      <w:marBottom w:val="0"/>
      <w:divBdr>
        <w:top w:val="none" w:sz="0" w:space="0" w:color="auto"/>
        <w:left w:val="none" w:sz="0" w:space="0" w:color="auto"/>
        <w:bottom w:val="none" w:sz="0" w:space="0" w:color="auto"/>
        <w:right w:val="none" w:sz="0" w:space="0" w:color="auto"/>
      </w:divBdr>
      <w:divsChild>
        <w:div w:id="81728856">
          <w:marLeft w:val="1166"/>
          <w:marRight w:val="0"/>
          <w:marTop w:val="200"/>
          <w:marBottom w:val="0"/>
          <w:divBdr>
            <w:top w:val="none" w:sz="0" w:space="0" w:color="auto"/>
            <w:left w:val="none" w:sz="0" w:space="0" w:color="auto"/>
            <w:bottom w:val="none" w:sz="0" w:space="0" w:color="auto"/>
            <w:right w:val="none" w:sz="0" w:space="0" w:color="auto"/>
          </w:divBdr>
        </w:div>
      </w:divsChild>
    </w:div>
    <w:div w:id="1906406444">
      <w:bodyDiv w:val="1"/>
      <w:marLeft w:val="0"/>
      <w:marRight w:val="0"/>
      <w:marTop w:val="0"/>
      <w:marBottom w:val="0"/>
      <w:divBdr>
        <w:top w:val="none" w:sz="0" w:space="0" w:color="auto"/>
        <w:left w:val="none" w:sz="0" w:space="0" w:color="auto"/>
        <w:bottom w:val="none" w:sz="0" w:space="0" w:color="auto"/>
        <w:right w:val="none" w:sz="0" w:space="0" w:color="auto"/>
      </w:divBdr>
    </w:div>
    <w:div w:id="1917275649">
      <w:bodyDiv w:val="1"/>
      <w:marLeft w:val="0"/>
      <w:marRight w:val="0"/>
      <w:marTop w:val="0"/>
      <w:marBottom w:val="0"/>
      <w:divBdr>
        <w:top w:val="none" w:sz="0" w:space="0" w:color="auto"/>
        <w:left w:val="none" w:sz="0" w:space="0" w:color="auto"/>
        <w:bottom w:val="none" w:sz="0" w:space="0" w:color="auto"/>
        <w:right w:val="none" w:sz="0" w:space="0" w:color="auto"/>
      </w:divBdr>
    </w:div>
    <w:div w:id="1949312547">
      <w:bodyDiv w:val="1"/>
      <w:marLeft w:val="0"/>
      <w:marRight w:val="0"/>
      <w:marTop w:val="0"/>
      <w:marBottom w:val="0"/>
      <w:divBdr>
        <w:top w:val="none" w:sz="0" w:space="0" w:color="auto"/>
        <w:left w:val="none" w:sz="0" w:space="0" w:color="auto"/>
        <w:bottom w:val="none" w:sz="0" w:space="0" w:color="auto"/>
        <w:right w:val="none" w:sz="0" w:space="0" w:color="auto"/>
      </w:divBdr>
    </w:div>
    <w:div w:id="1996643667">
      <w:bodyDiv w:val="1"/>
      <w:marLeft w:val="0"/>
      <w:marRight w:val="0"/>
      <w:marTop w:val="0"/>
      <w:marBottom w:val="0"/>
      <w:divBdr>
        <w:top w:val="none" w:sz="0" w:space="0" w:color="auto"/>
        <w:left w:val="none" w:sz="0" w:space="0" w:color="auto"/>
        <w:bottom w:val="none" w:sz="0" w:space="0" w:color="auto"/>
        <w:right w:val="none" w:sz="0" w:space="0" w:color="auto"/>
      </w:divBdr>
    </w:div>
    <w:div w:id="2057699405">
      <w:bodyDiv w:val="1"/>
      <w:marLeft w:val="0"/>
      <w:marRight w:val="0"/>
      <w:marTop w:val="0"/>
      <w:marBottom w:val="0"/>
      <w:divBdr>
        <w:top w:val="none" w:sz="0" w:space="0" w:color="auto"/>
        <w:left w:val="none" w:sz="0" w:space="0" w:color="auto"/>
        <w:bottom w:val="none" w:sz="0" w:space="0" w:color="auto"/>
        <w:right w:val="none" w:sz="0" w:space="0" w:color="auto"/>
      </w:divBdr>
    </w:div>
    <w:div w:id="2059282396">
      <w:bodyDiv w:val="1"/>
      <w:marLeft w:val="0"/>
      <w:marRight w:val="0"/>
      <w:marTop w:val="0"/>
      <w:marBottom w:val="0"/>
      <w:divBdr>
        <w:top w:val="none" w:sz="0" w:space="0" w:color="auto"/>
        <w:left w:val="none" w:sz="0" w:space="0" w:color="auto"/>
        <w:bottom w:val="none" w:sz="0" w:space="0" w:color="auto"/>
        <w:right w:val="none" w:sz="0" w:space="0" w:color="auto"/>
      </w:divBdr>
    </w:div>
    <w:div w:id="2082749004">
      <w:bodyDiv w:val="1"/>
      <w:marLeft w:val="0"/>
      <w:marRight w:val="0"/>
      <w:marTop w:val="0"/>
      <w:marBottom w:val="0"/>
      <w:divBdr>
        <w:top w:val="none" w:sz="0" w:space="0" w:color="auto"/>
        <w:left w:val="none" w:sz="0" w:space="0" w:color="auto"/>
        <w:bottom w:val="none" w:sz="0" w:space="0" w:color="auto"/>
        <w:right w:val="none" w:sz="0" w:space="0" w:color="auto"/>
      </w:divBdr>
    </w:div>
    <w:div w:id="2083794019">
      <w:bodyDiv w:val="1"/>
      <w:marLeft w:val="0"/>
      <w:marRight w:val="0"/>
      <w:marTop w:val="0"/>
      <w:marBottom w:val="0"/>
      <w:divBdr>
        <w:top w:val="none" w:sz="0" w:space="0" w:color="auto"/>
        <w:left w:val="none" w:sz="0" w:space="0" w:color="auto"/>
        <w:bottom w:val="none" w:sz="0" w:space="0" w:color="auto"/>
        <w:right w:val="none" w:sz="0" w:space="0" w:color="auto"/>
      </w:divBdr>
    </w:div>
    <w:div w:id="2087147825">
      <w:bodyDiv w:val="1"/>
      <w:marLeft w:val="0"/>
      <w:marRight w:val="0"/>
      <w:marTop w:val="0"/>
      <w:marBottom w:val="0"/>
      <w:divBdr>
        <w:top w:val="none" w:sz="0" w:space="0" w:color="auto"/>
        <w:left w:val="none" w:sz="0" w:space="0" w:color="auto"/>
        <w:bottom w:val="none" w:sz="0" w:space="0" w:color="auto"/>
        <w:right w:val="none" w:sz="0" w:space="0" w:color="auto"/>
      </w:divBdr>
    </w:div>
    <w:div w:id="2091654105">
      <w:bodyDiv w:val="1"/>
      <w:marLeft w:val="0"/>
      <w:marRight w:val="0"/>
      <w:marTop w:val="0"/>
      <w:marBottom w:val="0"/>
      <w:divBdr>
        <w:top w:val="none" w:sz="0" w:space="0" w:color="auto"/>
        <w:left w:val="none" w:sz="0" w:space="0" w:color="auto"/>
        <w:bottom w:val="none" w:sz="0" w:space="0" w:color="auto"/>
        <w:right w:val="none" w:sz="0" w:space="0" w:color="auto"/>
      </w:divBdr>
      <w:divsChild>
        <w:div w:id="2123764317">
          <w:marLeft w:val="979"/>
          <w:marRight w:val="0"/>
          <w:marTop w:val="6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image" Target="media/image5.tiff"/><Relationship Id="rId18" Type="http://schemas.openxmlformats.org/officeDocument/2006/relationships/image" Target="media/image7.tiff"/><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8.tiff"/><Relationship Id="rId7" Type="http://schemas.openxmlformats.org/officeDocument/2006/relationships/endnotes" Target="endnotes.xml"/><Relationship Id="rId12" Type="http://schemas.openxmlformats.org/officeDocument/2006/relationships/image" Target="media/image4.tiff"/><Relationship Id="rId17" Type="http://schemas.openxmlformats.org/officeDocument/2006/relationships/chart" Target="charts/chart4.xm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6.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tiff"/><Relationship Id="rId23" Type="http://schemas.openxmlformats.org/officeDocument/2006/relationships/hyperlink" Target="http://www.bing.com/cr?IG=043BD19C9BB54925BC9EED33117974F1&amp;CID=02A9CBD7EFC166C93380C032EE6E67EE&amp;rd=1&amp;h=kFJO8I2hXnPv5bU5cRTdEMSahvh7OSgKS2A0EyRV9_A&amp;v=1&amp;r=http%3a%2f%2fwww.ukeof.org.uk%2fdocuments%2fukeof-advice-note-1&amp;p=DevEx.LB.1,5536.1" TargetMode="External"/><Relationship Id="rId28" Type="http://schemas.openxmlformats.org/officeDocument/2006/relationships/header" Target="header3.xml"/><Relationship Id="rId10" Type="http://schemas.openxmlformats.org/officeDocument/2006/relationships/image" Target="media/image3.tiff"/><Relationship Id="rId19"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image" Target="media/image2.tiff"/><Relationship Id="rId14" Type="http://schemas.openxmlformats.org/officeDocument/2006/relationships/chart" Target="charts/chart2.xml"/><Relationship Id="rId22" Type="http://schemas.openxmlformats.org/officeDocument/2006/relationships/chart" Target="charts/chart7.xml"/><Relationship Id="rId27" Type="http://schemas.openxmlformats.org/officeDocument/2006/relationships/footer" Target="footer2.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701278_student_uwtsd_ac_uk/Documents/Database%20and%20analysis/Zip%20file/Carbon%20Data%20Fi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701278_student_uwtsd_ac_uk/Documents/Database%20and%20analysis/Zip%20file/Carbon%20Data%20Fil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701278_student_uwtsd_ac_uk/Documents/Database%20and%20analysis/Zip%20file/Weather%20Data%202018.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701278_student_uwtsd_ac_uk/Documents/Database%20and%20analysis/Zip%20file/Weather%20Data%202018.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701278_student_uwtsd_ac_uk/Documents/Database%20and%20analysis/Zip%20file/Weather%20Data%202018.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1701278_student_uwtsd_ac_uk/Documents/Database%20and%20analysis/Zip%20file/Weather%20Data%202018.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701278_student_uwtsd_ac_uk/Documents/Database%20and%20analysis/Zip%20file/Swansea%20Business%20School.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a:latin typeface="Arial" panose="020B0604020202020204" pitchFamily="34" charset="0"/>
                <a:cs typeface="Arial" panose="020B0604020202020204" pitchFamily="34" charset="0"/>
              </a:rPr>
              <a:t>Amount</a:t>
            </a:r>
            <a:r>
              <a:rPr lang="en-GB" sz="1400" b="1" baseline="0">
                <a:latin typeface="Arial" panose="020B0604020202020204" pitchFamily="34" charset="0"/>
                <a:cs typeface="Arial" panose="020B0604020202020204" pitchFamily="34" charset="0"/>
              </a:rPr>
              <a:t> of CO2 Produced by Camarthen Studnet Kitchen Appliances </a:t>
            </a:r>
            <a:endParaRPr lang="en-GB" sz="1400" b="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'Student Kittchen CO2 Usage '!$B$1:$T$1</c:f>
              <c:strCache>
                <c:ptCount val="19"/>
                <c:pt idx="0">
                  <c:v>S1</c:v>
                </c:pt>
                <c:pt idx="1">
                  <c:v>S2</c:v>
                </c:pt>
                <c:pt idx="2">
                  <c:v>S3</c:v>
                </c:pt>
                <c:pt idx="3">
                  <c:v>S4</c:v>
                </c:pt>
                <c:pt idx="4">
                  <c:v>S5</c:v>
                </c:pt>
                <c:pt idx="5">
                  <c:v>S6</c:v>
                </c:pt>
                <c:pt idx="6">
                  <c:v>S7</c:v>
                </c:pt>
                <c:pt idx="7">
                  <c:v>S8</c:v>
                </c:pt>
                <c:pt idx="8">
                  <c:v>S9</c:v>
                </c:pt>
                <c:pt idx="9">
                  <c:v>S10</c:v>
                </c:pt>
                <c:pt idx="10">
                  <c:v>S11</c:v>
                </c:pt>
                <c:pt idx="11">
                  <c:v>S12</c:v>
                </c:pt>
                <c:pt idx="12">
                  <c:v>S13</c:v>
                </c:pt>
                <c:pt idx="13">
                  <c:v>S14</c:v>
                </c:pt>
                <c:pt idx="14">
                  <c:v>S15</c:v>
                </c:pt>
                <c:pt idx="15">
                  <c:v>S16</c:v>
                </c:pt>
                <c:pt idx="16">
                  <c:v>S17</c:v>
                </c:pt>
                <c:pt idx="17">
                  <c:v>S18</c:v>
                </c:pt>
                <c:pt idx="18">
                  <c:v>S19</c:v>
                </c:pt>
              </c:strCache>
            </c:strRef>
          </c:cat>
          <c:val>
            <c:numRef>
              <c:f>'Student Kittchen CO2 Usage '!$B$17:$T$17</c:f>
              <c:numCache>
                <c:formatCode>General</c:formatCode>
                <c:ptCount val="19"/>
                <c:pt idx="0">
                  <c:v>725</c:v>
                </c:pt>
                <c:pt idx="1">
                  <c:v>594</c:v>
                </c:pt>
                <c:pt idx="2">
                  <c:v>779</c:v>
                </c:pt>
                <c:pt idx="3">
                  <c:v>588</c:v>
                </c:pt>
                <c:pt idx="4">
                  <c:v>1047</c:v>
                </c:pt>
                <c:pt idx="5">
                  <c:v>642</c:v>
                </c:pt>
                <c:pt idx="6">
                  <c:v>756</c:v>
                </c:pt>
                <c:pt idx="7">
                  <c:v>562</c:v>
                </c:pt>
                <c:pt idx="8">
                  <c:v>634</c:v>
                </c:pt>
                <c:pt idx="9">
                  <c:v>721</c:v>
                </c:pt>
                <c:pt idx="10">
                  <c:v>435</c:v>
                </c:pt>
                <c:pt idx="11">
                  <c:v>546</c:v>
                </c:pt>
                <c:pt idx="12">
                  <c:v>721</c:v>
                </c:pt>
                <c:pt idx="13">
                  <c:v>597</c:v>
                </c:pt>
                <c:pt idx="14">
                  <c:v>728</c:v>
                </c:pt>
                <c:pt idx="15">
                  <c:v>635</c:v>
                </c:pt>
                <c:pt idx="16">
                  <c:v>693</c:v>
                </c:pt>
                <c:pt idx="17">
                  <c:v>573</c:v>
                </c:pt>
                <c:pt idx="18">
                  <c:v>1081</c:v>
                </c:pt>
              </c:numCache>
            </c:numRef>
          </c:val>
          <c:extLst>
            <c:ext xmlns:c16="http://schemas.microsoft.com/office/drawing/2014/chart" uri="{C3380CC4-5D6E-409C-BE32-E72D297353CC}">
              <c16:uniqueId val="{00000000-534A-FA42-8464-E64B55D71354}"/>
            </c:ext>
          </c:extLst>
        </c:ser>
        <c:dLbls>
          <c:showLegendKey val="0"/>
          <c:showVal val="0"/>
          <c:showCatName val="0"/>
          <c:showSerName val="0"/>
          <c:showPercent val="0"/>
          <c:showBubbleSize val="0"/>
        </c:dLbls>
        <c:gapWidth val="219"/>
        <c:overlap val="-27"/>
        <c:axId val="659246672"/>
        <c:axId val="659240440"/>
      </c:barChart>
      <c:catAx>
        <c:axId val="659246672"/>
        <c:scaling>
          <c:orientation val="minMax"/>
        </c:scaling>
        <c:delete val="0"/>
        <c:axPos val="b"/>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a:t>Number</a:t>
                </a:r>
                <a:r>
                  <a:rPr lang="en-GB" sz="1200" baseline="0"/>
                  <a:t> of Studnets </a:t>
                </a:r>
                <a:endParaRPr lang="en-GB" sz="1200"/>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9240440"/>
        <c:crosses val="autoZero"/>
        <c:auto val="1"/>
        <c:lblAlgn val="ctr"/>
        <c:lblOffset val="100"/>
        <c:noMultiLvlLbl val="0"/>
      </c:catAx>
      <c:valAx>
        <c:axId val="659240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a:t>Amount</a:t>
                </a:r>
                <a:r>
                  <a:rPr lang="en-GB" sz="1200" baseline="0"/>
                  <a:t> of CO2 produced per year</a:t>
                </a:r>
                <a:endParaRPr lang="en-GB" sz="1200"/>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92466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Student</a:t>
            </a:r>
            <a:r>
              <a:rPr lang="en-US" baseline="0"/>
              <a:t>s CO2 Usage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'Student TV CO2 Usage'!$C$1:$U$1</c:f>
              <c:strCache>
                <c:ptCount val="19"/>
                <c:pt idx="0">
                  <c:v>S1</c:v>
                </c:pt>
                <c:pt idx="1">
                  <c:v>S2</c:v>
                </c:pt>
                <c:pt idx="2">
                  <c:v>S3</c:v>
                </c:pt>
                <c:pt idx="3">
                  <c:v>S4</c:v>
                </c:pt>
                <c:pt idx="4">
                  <c:v>S5</c:v>
                </c:pt>
                <c:pt idx="5">
                  <c:v>S6</c:v>
                </c:pt>
                <c:pt idx="6">
                  <c:v>S7</c:v>
                </c:pt>
                <c:pt idx="7">
                  <c:v>S8</c:v>
                </c:pt>
                <c:pt idx="8">
                  <c:v>S9</c:v>
                </c:pt>
                <c:pt idx="9">
                  <c:v>S10</c:v>
                </c:pt>
                <c:pt idx="10">
                  <c:v>S11</c:v>
                </c:pt>
                <c:pt idx="11">
                  <c:v>S12</c:v>
                </c:pt>
                <c:pt idx="12">
                  <c:v>S13</c:v>
                </c:pt>
                <c:pt idx="13">
                  <c:v>S14</c:v>
                </c:pt>
                <c:pt idx="14">
                  <c:v>S15</c:v>
                </c:pt>
                <c:pt idx="15">
                  <c:v>S16</c:v>
                </c:pt>
                <c:pt idx="16">
                  <c:v>S17</c:v>
                </c:pt>
                <c:pt idx="17">
                  <c:v>S18</c:v>
                </c:pt>
                <c:pt idx="18">
                  <c:v>S19</c:v>
                </c:pt>
              </c:strCache>
            </c:strRef>
          </c:cat>
          <c:val>
            <c:numRef>
              <c:f>'Student TV CO2 Usage'!$C$14:$U$14</c:f>
              <c:numCache>
                <c:formatCode>General</c:formatCode>
                <c:ptCount val="19"/>
                <c:pt idx="0">
                  <c:v>233</c:v>
                </c:pt>
                <c:pt idx="1">
                  <c:v>5</c:v>
                </c:pt>
                <c:pt idx="2">
                  <c:v>28</c:v>
                </c:pt>
                <c:pt idx="3">
                  <c:v>225</c:v>
                </c:pt>
                <c:pt idx="4">
                  <c:v>523</c:v>
                </c:pt>
                <c:pt idx="5">
                  <c:v>12</c:v>
                </c:pt>
                <c:pt idx="6">
                  <c:v>698</c:v>
                </c:pt>
                <c:pt idx="7">
                  <c:v>287</c:v>
                </c:pt>
                <c:pt idx="8">
                  <c:v>0</c:v>
                </c:pt>
                <c:pt idx="9">
                  <c:v>5</c:v>
                </c:pt>
                <c:pt idx="10">
                  <c:v>5</c:v>
                </c:pt>
                <c:pt idx="11">
                  <c:v>5</c:v>
                </c:pt>
                <c:pt idx="12">
                  <c:v>5</c:v>
                </c:pt>
                <c:pt idx="13">
                  <c:v>226</c:v>
                </c:pt>
                <c:pt idx="14">
                  <c:v>35</c:v>
                </c:pt>
                <c:pt idx="15">
                  <c:v>287</c:v>
                </c:pt>
                <c:pt idx="16">
                  <c:v>269</c:v>
                </c:pt>
                <c:pt idx="17">
                  <c:v>215</c:v>
                </c:pt>
                <c:pt idx="18">
                  <c:v>762</c:v>
                </c:pt>
              </c:numCache>
            </c:numRef>
          </c:val>
          <c:extLst>
            <c:ext xmlns:c16="http://schemas.microsoft.com/office/drawing/2014/chart" uri="{C3380CC4-5D6E-409C-BE32-E72D297353CC}">
              <c16:uniqueId val="{00000000-D1DF-1947-875C-8F0B864E9631}"/>
            </c:ext>
          </c:extLst>
        </c:ser>
        <c:dLbls>
          <c:showLegendKey val="0"/>
          <c:showVal val="0"/>
          <c:showCatName val="0"/>
          <c:showSerName val="0"/>
          <c:showPercent val="0"/>
          <c:showBubbleSize val="0"/>
        </c:dLbls>
        <c:gapWidth val="100"/>
        <c:overlap val="-24"/>
        <c:axId val="1226348495"/>
        <c:axId val="1226350191"/>
      </c:barChart>
      <c:catAx>
        <c:axId val="1226348495"/>
        <c:scaling>
          <c:orientation val="minMax"/>
        </c:scaling>
        <c:delete val="0"/>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Student</a:t>
                </a:r>
                <a:r>
                  <a:rPr lang="en-US" baseline="0"/>
                  <a:t> </a:t>
                </a:r>
                <a:endParaRPr lang="en-US"/>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6350191"/>
        <c:crosses val="autoZero"/>
        <c:auto val="1"/>
        <c:lblAlgn val="ctr"/>
        <c:lblOffset val="100"/>
        <c:noMultiLvlLbl val="0"/>
      </c:catAx>
      <c:valAx>
        <c:axId val="12263501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US"/>
                  <a:t>CO2</a:t>
                </a:r>
                <a:r>
                  <a:rPr lang="en-US" baseline="0"/>
                  <a:t> Usage</a:t>
                </a:r>
                <a:endParaRPr lang="en-US"/>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634849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Rain</a:t>
            </a:r>
            <a:r>
              <a:rPr lang="en-GB" baseline="0"/>
              <a:t> Fall against average wind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2365266841644802E-2"/>
          <c:y val="0.17171296296296298"/>
          <c:w val="0.90286351706036749"/>
          <c:h val="0.61498432487605714"/>
        </c:manualLayout>
      </c:layout>
      <c:barChart>
        <c:barDir val="col"/>
        <c:grouping val="clustered"/>
        <c:varyColors val="0"/>
        <c:ser>
          <c:idx val="0"/>
          <c:order val="0"/>
          <c:tx>
            <c:strRef>
              <c:f>'https://uowtsd-my.sharepoint.com/personal/1701278_student_uwtsd_ac_uk/Documents/Database and analysis/Zip file/[2010 Jan rain fall.xlsx]Main Data'!$E$1</c:f>
              <c:strCache>
                <c:ptCount val="1"/>
                <c:pt idx="0">
                  <c:v>Rain</c:v>
                </c:pt>
              </c:strCache>
            </c:strRef>
          </c:tx>
          <c:spPr>
            <a:solidFill>
              <a:schemeClr val="accent1"/>
            </a:solidFill>
            <a:ln>
              <a:noFill/>
            </a:ln>
            <a:effectLst/>
          </c:spPr>
          <c:invertIfNegative val="0"/>
          <c:cat>
            <c:numRef>
              <c:f>'[1]Main Data'!$A$2:$A$32</c:f>
              <c:numCache>
                <c:formatCode>General</c:formatCode>
                <c:ptCount val="3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numCache>
            </c:numRef>
          </c:cat>
          <c:val>
            <c:numRef>
              <c:f>'[1]Main Data'!$E$2:$E$32</c:f>
              <c:numCache>
                <c:formatCode>General</c:formatCode>
                <c:ptCount val="31"/>
                <c:pt idx="0">
                  <c:v>8.4</c:v>
                </c:pt>
                <c:pt idx="1">
                  <c:v>6.4</c:v>
                </c:pt>
                <c:pt idx="2">
                  <c:v>0</c:v>
                </c:pt>
                <c:pt idx="3">
                  <c:v>0.2</c:v>
                </c:pt>
                <c:pt idx="4">
                  <c:v>0.2</c:v>
                </c:pt>
                <c:pt idx="5">
                  <c:v>0</c:v>
                </c:pt>
                <c:pt idx="6">
                  <c:v>0</c:v>
                </c:pt>
                <c:pt idx="7">
                  <c:v>0</c:v>
                </c:pt>
                <c:pt idx="8">
                  <c:v>0</c:v>
                </c:pt>
                <c:pt idx="9">
                  <c:v>0</c:v>
                </c:pt>
                <c:pt idx="10">
                  <c:v>0</c:v>
                </c:pt>
                <c:pt idx="11">
                  <c:v>0.2</c:v>
                </c:pt>
                <c:pt idx="12">
                  <c:v>0.8</c:v>
                </c:pt>
                <c:pt idx="13">
                  <c:v>0.6</c:v>
                </c:pt>
                <c:pt idx="14">
                  <c:v>3.2</c:v>
                </c:pt>
                <c:pt idx="15">
                  <c:v>0</c:v>
                </c:pt>
                <c:pt idx="16">
                  <c:v>6.6</c:v>
                </c:pt>
                <c:pt idx="17">
                  <c:v>4.8</c:v>
                </c:pt>
                <c:pt idx="18">
                  <c:v>2.8</c:v>
                </c:pt>
                <c:pt idx="19">
                  <c:v>14.4</c:v>
                </c:pt>
                <c:pt idx="20">
                  <c:v>8.1999999999999993</c:v>
                </c:pt>
                <c:pt idx="21">
                  <c:v>4.5999999999999996</c:v>
                </c:pt>
                <c:pt idx="22">
                  <c:v>0</c:v>
                </c:pt>
                <c:pt idx="23">
                  <c:v>0.8</c:v>
                </c:pt>
                <c:pt idx="24">
                  <c:v>4.8</c:v>
                </c:pt>
                <c:pt idx="25">
                  <c:v>1.2</c:v>
                </c:pt>
                <c:pt idx="26">
                  <c:v>2.2000000000000002</c:v>
                </c:pt>
                <c:pt idx="27">
                  <c:v>3.2</c:v>
                </c:pt>
                <c:pt idx="28">
                  <c:v>4.2</c:v>
                </c:pt>
                <c:pt idx="29">
                  <c:v>6.2</c:v>
                </c:pt>
                <c:pt idx="30">
                  <c:v>1.4</c:v>
                </c:pt>
              </c:numCache>
            </c:numRef>
          </c:val>
          <c:extLst>
            <c:ext xmlns:c16="http://schemas.microsoft.com/office/drawing/2014/chart" uri="{C3380CC4-5D6E-409C-BE32-E72D297353CC}">
              <c16:uniqueId val="{00000000-E888-F145-8D9D-D68F25719F07}"/>
            </c:ext>
          </c:extLst>
        </c:ser>
        <c:ser>
          <c:idx val="1"/>
          <c:order val="1"/>
          <c:tx>
            <c:strRef>
              <c:f>'https://uowtsd-my.sharepoint.com/personal/1701278_student_uwtsd_ac_uk/Documents/Database and analysis/Zip file/[2010 Jan rain fall.xlsx]Main Data'!$F$1</c:f>
              <c:strCache>
                <c:ptCount val="1"/>
                <c:pt idx="0">
                  <c:v>Average Wind Speed</c:v>
                </c:pt>
              </c:strCache>
            </c:strRef>
          </c:tx>
          <c:spPr>
            <a:solidFill>
              <a:schemeClr val="accent2"/>
            </a:solidFill>
            <a:ln>
              <a:noFill/>
            </a:ln>
            <a:effectLst/>
          </c:spPr>
          <c:invertIfNegative val="0"/>
          <c:cat>
            <c:numRef>
              <c:f>'[1]Main Data'!$A$2:$A$32</c:f>
              <c:numCache>
                <c:formatCode>General</c:formatCode>
                <c:ptCount val="3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numCache>
            </c:numRef>
          </c:cat>
          <c:val>
            <c:numRef>
              <c:f>'[1]Main Data'!$F$2:$F$32</c:f>
              <c:numCache>
                <c:formatCode>General</c:formatCode>
                <c:ptCount val="31"/>
                <c:pt idx="0">
                  <c:v>1.2</c:v>
                </c:pt>
                <c:pt idx="1">
                  <c:v>0.9</c:v>
                </c:pt>
                <c:pt idx="2">
                  <c:v>1</c:v>
                </c:pt>
                <c:pt idx="3">
                  <c:v>0.7</c:v>
                </c:pt>
                <c:pt idx="4">
                  <c:v>0.5</c:v>
                </c:pt>
                <c:pt idx="5">
                  <c:v>1.1000000000000001</c:v>
                </c:pt>
                <c:pt idx="6">
                  <c:v>1.7</c:v>
                </c:pt>
                <c:pt idx="7">
                  <c:v>1.3</c:v>
                </c:pt>
                <c:pt idx="8">
                  <c:v>1.2</c:v>
                </c:pt>
                <c:pt idx="9">
                  <c:v>0.9</c:v>
                </c:pt>
                <c:pt idx="10">
                  <c:v>0</c:v>
                </c:pt>
                <c:pt idx="11">
                  <c:v>0.5</c:v>
                </c:pt>
                <c:pt idx="12">
                  <c:v>2.8</c:v>
                </c:pt>
                <c:pt idx="13">
                  <c:v>1.4</c:v>
                </c:pt>
                <c:pt idx="14">
                  <c:v>2</c:v>
                </c:pt>
                <c:pt idx="15">
                  <c:v>0.7</c:v>
                </c:pt>
                <c:pt idx="16">
                  <c:v>1.5</c:v>
                </c:pt>
                <c:pt idx="17">
                  <c:v>0.3</c:v>
                </c:pt>
                <c:pt idx="18">
                  <c:v>0.1</c:v>
                </c:pt>
                <c:pt idx="19">
                  <c:v>1</c:v>
                </c:pt>
                <c:pt idx="20">
                  <c:v>0.3</c:v>
                </c:pt>
                <c:pt idx="21">
                  <c:v>3.3</c:v>
                </c:pt>
                <c:pt idx="22">
                  <c:v>0.5</c:v>
                </c:pt>
                <c:pt idx="23">
                  <c:v>0.4</c:v>
                </c:pt>
                <c:pt idx="24">
                  <c:v>2.2999999999999998</c:v>
                </c:pt>
                <c:pt idx="25">
                  <c:v>0.2</c:v>
                </c:pt>
                <c:pt idx="26">
                  <c:v>1.6</c:v>
                </c:pt>
                <c:pt idx="27">
                  <c:v>5.8</c:v>
                </c:pt>
                <c:pt idx="28">
                  <c:v>5.8</c:v>
                </c:pt>
                <c:pt idx="29">
                  <c:v>3.3</c:v>
                </c:pt>
                <c:pt idx="30">
                  <c:v>0.1</c:v>
                </c:pt>
              </c:numCache>
            </c:numRef>
          </c:val>
          <c:extLst>
            <c:ext xmlns:c16="http://schemas.microsoft.com/office/drawing/2014/chart" uri="{C3380CC4-5D6E-409C-BE32-E72D297353CC}">
              <c16:uniqueId val="{00000001-E888-F145-8D9D-D68F25719F07}"/>
            </c:ext>
          </c:extLst>
        </c:ser>
        <c:dLbls>
          <c:showLegendKey val="0"/>
          <c:showVal val="0"/>
          <c:showCatName val="0"/>
          <c:showSerName val="0"/>
          <c:showPercent val="0"/>
          <c:showBubbleSize val="0"/>
        </c:dLbls>
        <c:gapWidth val="219"/>
        <c:overlap val="-27"/>
        <c:axId val="638163584"/>
        <c:axId val="638163256"/>
      </c:barChart>
      <c:catAx>
        <c:axId val="638163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163256"/>
        <c:crosses val="autoZero"/>
        <c:auto val="1"/>
        <c:lblAlgn val="ctr"/>
        <c:lblOffset val="100"/>
        <c:noMultiLvlLbl val="0"/>
      </c:catAx>
      <c:valAx>
        <c:axId val="638163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163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Mean</a:t>
            </a:r>
            <a:r>
              <a:rPr lang="en-US" baseline="0"/>
              <a:t> Tempreature against rain fall in January 2010</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'https://uowtsd-my.sharepoint.com/personal/1701278_student_uwtsd_ac_uk/Documents/Database and analysis/Zip file/[2010 Jan rain fall.xlsx]Main Data'!$B$1</c:f>
              <c:strCache>
                <c:ptCount val="1"/>
                <c:pt idx="0">
                  <c:v>Mean Temp</c:v>
                </c:pt>
              </c:strCache>
            </c:strRef>
          </c:tx>
          <c:spPr>
            <a:ln w="28575" cap="rnd">
              <a:solidFill>
                <a:schemeClr val="accent1"/>
              </a:solidFill>
              <a:round/>
            </a:ln>
            <a:effectLst/>
          </c:spPr>
          <c:marker>
            <c:symbol val="none"/>
          </c:marker>
          <c:cat>
            <c:numRef>
              <c:f>'[1]Main Data'!$A$2:$A$32</c:f>
              <c:numCache>
                <c:formatCode>General</c:formatCode>
                <c:ptCount val="3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numCache>
            </c:numRef>
          </c:cat>
          <c:val>
            <c:numRef>
              <c:f>'[1]Main Data'!$B$2:$B$32</c:f>
              <c:numCache>
                <c:formatCode>General</c:formatCode>
                <c:ptCount val="31"/>
                <c:pt idx="0">
                  <c:v>7.8</c:v>
                </c:pt>
                <c:pt idx="1">
                  <c:v>6.6</c:v>
                </c:pt>
                <c:pt idx="2">
                  <c:v>1.1000000000000001</c:v>
                </c:pt>
                <c:pt idx="3">
                  <c:v>-2.8</c:v>
                </c:pt>
                <c:pt idx="4">
                  <c:v>-2.6</c:v>
                </c:pt>
                <c:pt idx="5">
                  <c:v>-3.3</c:v>
                </c:pt>
                <c:pt idx="6">
                  <c:v>-3.1</c:v>
                </c:pt>
                <c:pt idx="7">
                  <c:v>-4.5</c:v>
                </c:pt>
                <c:pt idx="8">
                  <c:v>1</c:v>
                </c:pt>
                <c:pt idx="9">
                  <c:v>0.2</c:v>
                </c:pt>
                <c:pt idx="10">
                  <c:v>-3.2</c:v>
                </c:pt>
                <c:pt idx="11">
                  <c:v>-0.3</c:v>
                </c:pt>
                <c:pt idx="12">
                  <c:v>7.8</c:v>
                </c:pt>
                <c:pt idx="13">
                  <c:v>7.3</c:v>
                </c:pt>
                <c:pt idx="14">
                  <c:v>6.7</c:v>
                </c:pt>
                <c:pt idx="15">
                  <c:v>6</c:v>
                </c:pt>
                <c:pt idx="16">
                  <c:v>6.2</c:v>
                </c:pt>
                <c:pt idx="17">
                  <c:v>5.4</c:v>
                </c:pt>
                <c:pt idx="18">
                  <c:v>6.1</c:v>
                </c:pt>
                <c:pt idx="19">
                  <c:v>7</c:v>
                </c:pt>
                <c:pt idx="20">
                  <c:v>5.4</c:v>
                </c:pt>
                <c:pt idx="21">
                  <c:v>5.2</c:v>
                </c:pt>
                <c:pt idx="22">
                  <c:v>3.2</c:v>
                </c:pt>
                <c:pt idx="23">
                  <c:v>6.8</c:v>
                </c:pt>
                <c:pt idx="24">
                  <c:v>7.5</c:v>
                </c:pt>
                <c:pt idx="25">
                  <c:v>9.1999999999999993</c:v>
                </c:pt>
                <c:pt idx="26">
                  <c:v>6.9</c:v>
                </c:pt>
                <c:pt idx="27">
                  <c:v>4.8</c:v>
                </c:pt>
                <c:pt idx="28">
                  <c:v>3.9</c:v>
                </c:pt>
                <c:pt idx="29">
                  <c:v>0.5</c:v>
                </c:pt>
                <c:pt idx="30">
                  <c:v>-1</c:v>
                </c:pt>
              </c:numCache>
            </c:numRef>
          </c:val>
          <c:smooth val="0"/>
          <c:extLst>
            <c:ext xmlns:c16="http://schemas.microsoft.com/office/drawing/2014/chart" uri="{C3380CC4-5D6E-409C-BE32-E72D297353CC}">
              <c16:uniqueId val="{00000000-37B8-204F-B9F6-56263B73748A}"/>
            </c:ext>
          </c:extLst>
        </c:ser>
        <c:ser>
          <c:idx val="1"/>
          <c:order val="1"/>
          <c:tx>
            <c:strRef>
              <c:f>'https://uowtsd-my.sharepoint.com/personal/1701278_student_uwtsd_ac_uk/Documents/Database and analysis/Zip file/[2010 Jan rain fall.xlsx]Main Data'!$E$1</c:f>
              <c:strCache>
                <c:ptCount val="1"/>
                <c:pt idx="0">
                  <c:v>Rain</c:v>
                </c:pt>
              </c:strCache>
            </c:strRef>
          </c:tx>
          <c:spPr>
            <a:ln w="28575" cap="rnd">
              <a:solidFill>
                <a:schemeClr val="accent2"/>
              </a:solidFill>
              <a:round/>
            </a:ln>
            <a:effectLst/>
          </c:spPr>
          <c:marker>
            <c:symbol val="none"/>
          </c:marker>
          <c:cat>
            <c:numRef>
              <c:f>'[1]Main Data'!$A$2:$A$32</c:f>
              <c:numCache>
                <c:formatCode>General</c:formatCode>
                <c:ptCount val="3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numCache>
            </c:numRef>
          </c:cat>
          <c:val>
            <c:numRef>
              <c:f>'[1]Main Data'!$E$2:$E$32</c:f>
              <c:numCache>
                <c:formatCode>General</c:formatCode>
                <c:ptCount val="31"/>
                <c:pt idx="0">
                  <c:v>8.4</c:v>
                </c:pt>
                <c:pt idx="1">
                  <c:v>6.4</c:v>
                </c:pt>
                <c:pt idx="2">
                  <c:v>0</c:v>
                </c:pt>
                <c:pt idx="3">
                  <c:v>0.2</c:v>
                </c:pt>
                <c:pt idx="4">
                  <c:v>0.2</c:v>
                </c:pt>
                <c:pt idx="5">
                  <c:v>0</c:v>
                </c:pt>
                <c:pt idx="6">
                  <c:v>0</c:v>
                </c:pt>
                <c:pt idx="7">
                  <c:v>0</c:v>
                </c:pt>
                <c:pt idx="8">
                  <c:v>0</c:v>
                </c:pt>
                <c:pt idx="9">
                  <c:v>0</c:v>
                </c:pt>
                <c:pt idx="10">
                  <c:v>0</c:v>
                </c:pt>
                <c:pt idx="11">
                  <c:v>0.2</c:v>
                </c:pt>
                <c:pt idx="12">
                  <c:v>0.8</c:v>
                </c:pt>
                <c:pt idx="13">
                  <c:v>0.6</c:v>
                </c:pt>
                <c:pt idx="14">
                  <c:v>3.2</c:v>
                </c:pt>
                <c:pt idx="15">
                  <c:v>0</c:v>
                </c:pt>
                <c:pt idx="16">
                  <c:v>6.6</c:v>
                </c:pt>
                <c:pt idx="17">
                  <c:v>4.8</c:v>
                </c:pt>
                <c:pt idx="18">
                  <c:v>2.8</c:v>
                </c:pt>
                <c:pt idx="19">
                  <c:v>14.4</c:v>
                </c:pt>
                <c:pt idx="20">
                  <c:v>8.1999999999999993</c:v>
                </c:pt>
                <c:pt idx="21">
                  <c:v>4.5999999999999996</c:v>
                </c:pt>
                <c:pt idx="22">
                  <c:v>0</c:v>
                </c:pt>
                <c:pt idx="23">
                  <c:v>0.8</c:v>
                </c:pt>
                <c:pt idx="24">
                  <c:v>4.8</c:v>
                </c:pt>
                <c:pt idx="25">
                  <c:v>1.2</c:v>
                </c:pt>
                <c:pt idx="26">
                  <c:v>2.2000000000000002</c:v>
                </c:pt>
                <c:pt idx="27">
                  <c:v>3.2</c:v>
                </c:pt>
                <c:pt idx="28">
                  <c:v>4.2</c:v>
                </c:pt>
                <c:pt idx="29">
                  <c:v>6.2</c:v>
                </c:pt>
                <c:pt idx="30">
                  <c:v>1.4</c:v>
                </c:pt>
              </c:numCache>
            </c:numRef>
          </c:val>
          <c:smooth val="0"/>
          <c:extLst>
            <c:ext xmlns:c16="http://schemas.microsoft.com/office/drawing/2014/chart" uri="{C3380CC4-5D6E-409C-BE32-E72D297353CC}">
              <c16:uniqueId val="{00000001-37B8-204F-B9F6-56263B73748A}"/>
            </c:ext>
          </c:extLst>
        </c:ser>
        <c:dLbls>
          <c:showLegendKey val="0"/>
          <c:showVal val="0"/>
          <c:showCatName val="0"/>
          <c:showSerName val="0"/>
          <c:showPercent val="0"/>
          <c:showBubbleSize val="0"/>
        </c:dLbls>
        <c:smooth val="0"/>
        <c:axId val="491916728"/>
        <c:axId val="491917712"/>
      </c:lineChart>
      <c:catAx>
        <c:axId val="491916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917712"/>
        <c:crosses val="autoZero"/>
        <c:auto val="1"/>
        <c:lblAlgn val="ctr"/>
        <c:lblOffset val="100"/>
        <c:noMultiLvlLbl val="0"/>
      </c:catAx>
      <c:valAx>
        <c:axId val="49191771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916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Mean</a:t>
            </a:r>
            <a:r>
              <a:rPr lang="en-GB" baseline="0"/>
              <a:t> Tempreature against Rain Fall in January 2018</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'2018 Weather'!$B$7</c:f>
              <c:strCache>
                <c:ptCount val="1"/>
                <c:pt idx="0">
                  <c:v>Mean Temp</c:v>
                </c:pt>
              </c:strCache>
            </c:strRef>
          </c:tx>
          <c:spPr>
            <a:ln w="28575" cap="rnd">
              <a:solidFill>
                <a:schemeClr val="accent1"/>
              </a:solidFill>
              <a:round/>
            </a:ln>
            <a:effectLst/>
          </c:spPr>
          <c:marker>
            <c:symbol val="none"/>
          </c:marker>
          <c:cat>
            <c:numRef>
              <c:f>'2018 Weather'!$A$8:$A$38</c:f>
              <c:numCache>
                <c:formatCode>General</c:formatCode>
                <c:ptCount val="3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numCache>
            </c:numRef>
          </c:cat>
          <c:val>
            <c:numRef>
              <c:f>'2018 Weather'!$B$8:$B$38</c:f>
              <c:numCache>
                <c:formatCode>General</c:formatCode>
                <c:ptCount val="31"/>
                <c:pt idx="0">
                  <c:v>4.7</c:v>
                </c:pt>
                <c:pt idx="1">
                  <c:v>6.1</c:v>
                </c:pt>
                <c:pt idx="2">
                  <c:v>6.6</c:v>
                </c:pt>
                <c:pt idx="3">
                  <c:v>5.6</c:v>
                </c:pt>
                <c:pt idx="4">
                  <c:v>2.4</c:v>
                </c:pt>
                <c:pt idx="5">
                  <c:v>1.9</c:v>
                </c:pt>
                <c:pt idx="6">
                  <c:v>0.9</c:v>
                </c:pt>
                <c:pt idx="7">
                  <c:v>0.3</c:v>
                </c:pt>
                <c:pt idx="8">
                  <c:v>3.8</c:v>
                </c:pt>
                <c:pt idx="9">
                  <c:v>3.3</c:v>
                </c:pt>
                <c:pt idx="10">
                  <c:v>1.6</c:v>
                </c:pt>
                <c:pt idx="11">
                  <c:v>2.9</c:v>
                </c:pt>
                <c:pt idx="12">
                  <c:v>4.7</c:v>
                </c:pt>
                <c:pt idx="13">
                  <c:v>3.5</c:v>
                </c:pt>
                <c:pt idx="14">
                  <c:v>6.7</c:v>
                </c:pt>
                <c:pt idx="15">
                  <c:v>2.9</c:v>
                </c:pt>
                <c:pt idx="16">
                  <c:v>4.2</c:v>
                </c:pt>
                <c:pt idx="17">
                  <c:v>4.7</c:v>
                </c:pt>
                <c:pt idx="18">
                  <c:v>2.8</c:v>
                </c:pt>
                <c:pt idx="19">
                  <c:v>2.7</c:v>
                </c:pt>
                <c:pt idx="20">
                  <c:v>4.8</c:v>
                </c:pt>
                <c:pt idx="21">
                  <c:v>6.6</c:v>
                </c:pt>
                <c:pt idx="22">
                  <c:v>9</c:v>
                </c:pt>
                <c:pt idx="23">
                  <c:v>6.7</c:v>
                </c:pt>
                <c:pt idx="24">
                  <c:v>4.3</c:v>
                </c:pt>
                <c:pt idx="25">
                  <c:v>4.3</c:v>
                </c:pt>
                <c:pt idx="26">
                  <c:v>7.8</c:v>
                </c:pt>
                <c:pt idx="27">
                  <c:v>8.9</c:v>
                </c:pt>
                <c:pt idx="28">
                  <c:v>5.9</c:v>
                </c:pt>
                <c:pt idx="29">
                  <c:v>2.1</c:v>
                </c:pt>
                <c:pt idx="30">
                  <c:v>4</c:v>
                </c:pt>
              </c:numCache>
            </c:numRef>
          </c:val>
          <c:smooth val="0"/>
          <c:extLst>
            <c:ext xmlns:c16="http://schemas.microsoft.com/office/drawing/2014/chart" uri="{C3380CC4-5D6E-409C-BE32-E72D297353CC}">
              <c16:uniqueId val="{00000000-951C-4441-A36F-7366122A8AF4}"/>
            </c:ext>
          </c:extLst>
        </c:ser>
        <c:ser>
          <c:idx val="1"/>
          <c:order val="1"/>
          <c:tx>
            <c:strRef>
              <c:f>'2018 Weather'!$E$7</c:f>
              <c:strCache>
                <c:ptCount val="1"/>
                <c:pt idx="0">
                  <c:v>Rain</c:v>
                </c:pt>
              </c:strCache>
            </c:strRef>
          </c:tx>
          <c:spPr>
            <a:ln w="28575" cap="rnd">
              <a:solidFill>
                <a:schemeClr val="accent2"/>
              </a:solidFill>
              <a:round/>
            </a:ln>
            <a:effectLst/>
          </c:spPr>
          <c:marker>
            <c:symbol val="none"/>
          </c:marker>
          <c:cat>
            <c:numRef>
              <c:f>'2018 Weather'!$A$8:$A$38</c:f>
              <c:numCache>
                <c:formatCode>General</c:formatCode>
                <c:ptCount val="3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numCache>
            </c:numRef>
          </c:cat>
          <c:val>
            <c:numRef>
              <c:f>'2018 Weather'!$E$8:$E$38</c:f>
              <c:numCache>
                <c:formatCode>General</c:formatCode>
                <c:ptCount val="31"/>
                <c:pt idx="0">
                  <c:v>5.4</c:v>
                </c:pt>
                <c:pt idx="1">
                  <c:v>14.2</c:v>
                </c:pt>
                <c:pt idx="2">
                  <c:v>0.8</c:v>
                </c:pt>
                <c:pt idx="3">
                  <c:v>9.8000000000000007</c:v>
                </c:pt>
                <c:pt idx="4">
                  <c:v>7.4</c:v>
                </c:pt>
                <c:pt idx="5">
                  <c:v>0.2</c:v>
                </c:pt>
                <c:pt idx="6">
                  <c:v>0</c:v>
                </c:pt>
                <c:pt idx="7">
                  <c:v>0</c:v>
                </c:pt>
                <c:pt idx="8">
                  <c:v>6.4</c:v>
                </c:pt>
                <c:pt idx="9">
                  <c:v>0.4</c:v>
                </c:pt>
                <c:pt idx="10">
                  <c:v>0.2</c:v>
                </c:pt>
                <c:pt idx="11">
                  <c:v>0.4</c:v>
                </c:pt>
                <c:pt idx="12">
                  <c:v>5.2</c:v>
                </c:pt>
                <c:pt idx="13">
                  <c:v>2.4</c:v>
                </c:pt>
                <c:pt idx="14">
                  <c:v>23.6</c:v>
                </c:pt>
                <c:pt idx="15">
                  <c:v>2.2000000000000002</c:v>
                </c:pt>
                <c:pt idx="16">
                  <c:v>11.2</c:v>
                </c:pt>
                <c:pt idx="17">
                  <c:v>1.6</c:v>
                </c:pt>
                <c:pt idx="18">
                  <c:v>0.6</c:v>
                </c:pt>
                <c:pt idx="19">
                  <c:v>3.4</c:v>
                </c:pt>
                <c:pt idx="20">
                  <c:v>40</c:v>
                </c:pt>
                <c:pt idx="21">
                  <c:v>0.2</c:v>
                </c:pt>
                <c:pt idx="22">
                  <c:v>7.4</c:v>
                </c:pt>
                <c:pt idx="23">
                  <c:v>16</c:v>
                </c:pt>
                <c:pt idx="24">
                  <c:v>8.6</c:v>
                </c:pt>
                <c:pt idx="25">
                  <c:v>3.2</c:v>
                </c:pt>
                <c:pt idx="26">
                  <c:v>9.1999999999999993</c:v>
                </c:pt>
                <c:pt idx="27">
                  <c:v>0.6</c:v>
                </c:pt>
                <c:pt idx="28">
                  <c:v>6.4</c:v>
                </c:pt>
                <c:pt idx="29">
                  <c:v>1.2</c:v>
                </c:pt>
                <c:pt idx="30">
                  <c:v>9.8000000000000007</c:v>
                </c:pt>
              </c:numCache>
            </c:numRef>
          </c:val>
          <c:smooth val="0"/>
          <c:extLst>
            <c:ext xmlns:c16="http://schemas.microsoft.com/office/drawing/2014/chart" uri="{C3380CC4-5D6E-409C-BE32-E72D297353CC}">
              <c16:uniqueId val="{00000001-951C-4441-A36F-7366122A8AF4}"/>
            </c:ext>
          </c:extLst>
        </c:ser>
        <c:dLbls>
          <c:showLegendKey val="0"/>
          <c:showVal val="0"/>
          <c:showCatName val="0"/>
          <c:showSerName val="0"/>
          <c:showPercent val="0"/>
          <c:showBubbleSize val="0"/>
        </c:dLbls>
        <c:smooth val="0"/>
        <c:axId val="607577000"/>
        <c:axId val="607573064"/>
      </c:lineChart>
      <c:catAx>
        <c:axId val="6075770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573064"/>
        <c:crosses val="autoZero"/>
        <c:auto val="1"/>
        <c:lblAlgn val="ctr"/>
        <c:lblOffset val="100"/>
        <c:noMultiLvlLbl val="0"/>
      </c:catAx>
      <c:valAx>
        <c:axId val="607573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577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Rain</a:t>
            </a:r>
            <a:r>
              <a:rPr lang="en-GB" baseline="0"/>
              <a:t> fall against wind speed in January 2018</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'[Weather Data 2018.xlsx]2018 Weather'!$E$7</c:f>
              <c:strCache>
                <c:ptCount val="1"/>
                <c:pt idx="0">
                  <c:v>Rain</c:v>
                </c:pt>
              </c:strCache>
            </c:strRef>
          </c:tx>
          <c:spPr>
            <a:solidFill>
              <a:schemeClr val="accent1"/>
            </a:solidFill>
            <a:ln>
              <a:noFill/>
            </a:ln>
            <a:effectLst/>
          </c:spPr>
          <c:invertIfNegative val="0"/>
          <c:cat>
            <c:numRef>
              <c:f>'[Weather Data 2018.xlsx]2018 Weather'!$A$8:$A$38</c:f>
              <c:numCache>
                <c:formatCode>General</c:formatCode>
                <c:ptCount val="3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numCache>
            </c:numRef>
          </c:cat>
          <c:val>
            <c:numRef>
              <c:f>'[Weather Data 2018.xlsx]2018 Weather'!$E$8:$E$38</c:f>
              <c:numCache>
                <c:formatCode>General</c:formatCode>
                <c:ptCount val="31"/>
                <c:pt idx="0">
                  <c:v>5.4</c:v>
                </c:pt>
                <c:pt idx="1">
                  <c:v>14.2</c:v>
                </c:pt>
                <c:pt idx="2">
                  <c:v>0.8</c:v>
                </c:pt>
                <c:pt idx="3">
                  <c:v>9.8000000000000007</c:v>
                </c:pt>
                <c:pt idx="4">
                  <c:v>7.4</c:v>
                </c:pt>
                <c:pt idx="5">
                  <c:v>0.2</c:v>
                </c:pt>
                <c:pt idx="6">
                  <c:v>0</c:v>
                </c:pt>
                <c:pt idx="7">
                  <c:v>0</c:v>
                </c:pt>
                <c:pt idx="8">
                  <c:v>6.4</c:v>
                </c:pt>
                <c:pt idx="9">
                  <c:v>0.4</c:v>
                </c:pt>
                <c:pt idx="10">
                  <c:v>0.2</c:v>
                </c:pt>
                <c:pt idx="11">
                  <c:v>0.4</c:v>
                </c:pt>
                <c:pt idx="12">
                  <c:v>5.2</c:v>
                </c:pt>
                <c:pt idx="13">
                  <c:v>2.4</c:v>
                </c:pt>
                <c:pt idx="14">
                  <c:v>23.6</c:v>
                </c:pt>
                <c:pt idx="15">
                  <c:v>2.2000000000000002</c:v>
                </c:pt>
                <c:pt idx="16">
                  <c:v>11.2</c:v>
                </c:pt>
                <c:pt idx="17">
                  <c:v>1.6</c:v>
                </c:pt>
                <c:pt idx="18">
                  <c:v>0.6</c:v>
                </c:pt>
                <c:pt idx="19">
                  <c:v>3.4</c:v>
                </c:pt>
                <c:pt idx="20">
                  <c:v>40</c:v>
                </c:pt>
                <c:pt idx="21">
                  <c:v>0.2</c:v>
                </c:pt>
                <c:pt idx="22">
                  <c:v>7.4</c:v>
                </c:pt>
                <c:pt idx="23">
                  <c:v>16</c:v>
                </c:pt>
                <c:pt idx="24">
                  <c:v>8.6</c:v>
                </c:pt>
                <c:pt idx="25">
                  <c:v>3.2</c:v>
                </c:pt>
                <c:pt idx="26">
                  <c:v>9.1999999999999993</c:v>
                </c:pt>
                <c:pt idx="27">
                  <c:v>0.6</c:v>
                </c:pt>
                <c:pt idx="28">
                  <c:v>6.4</c:v>
                </c:pt>
                <c:pt idx="29">
                  <c:v>1.2</c:v>
                </c:pt>
                <c:pt idx="30">
                  <c:v>9.8000000000000007</c:v>
                </c:pt>
              </c:numCache>
            </c:numRef>
          </c:val>
          <c:extLst>
            <c:ext xmlns:c16="http://schemas.microsoft.com/office/drawing/2014/chart" uri="{C3380CC4-5D6E-409C-BE32-E72D297353CC}">
              <c16:uniqueId val="{00000000-BDA4-D340-A30E-C9690E349C4D}"/>
            </c:ext>
          </c:extLst>
        </c:ser>
        <c:ser>
          <c:idx val="1"/>
          <c:order val="1"/>
          <c:tx>
            <c:strRef>
              <c:f>'[Weather Data 2018.xlsx]2018 Weather'!$F$7</c:f>
              <c:strCache>
                <c:ptCount val="1"/>
                <c:pt idx="0">
                  <c:v>Average Wind Speed</c:v>
                </c:pt>
              </c:strCache>
            </c:strRef>
          </c:tx>
          <c:spPr>
            <a:solidFill>
              <a:schemeClr val="accent2"/>
            </a:solidFill>
            <a:ln>
              <a:noFill/>
            </a:ln>
            <a:effectLst/>
          </c:spPr>
          <c:invertIfNegative val="0"/>
          <c:cat>
            <c:numRef>
              <c:f>'[Weather Data 2018.xlsx]2018 Weather'!$A$8:$A$38</c:f>
              <c:numCache>
                <c:formatCode>General</c:formatCode>
                <c:ptCount val="3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numCache>
            </c:numRef>
          </c:cat>
          <c:val>
            <c:numRef>
              <c:f>'[Weather Data 2018.xlsx]2018 Weather'!$F$8:$F$38</c:f>
              <c:numCache>
                <c:formatCode>General</c:formatCode>
                <c:ptCount val="31"/>
                <c:pt idx="0">
                  <c:v>2.7</c:v>
                </c:pt>
                <c:pt idx="1">
                  <c:v>1.8</c:v>
                </c:pt>
                <c:pt idx="2">
                  <c:v>5</c:v>
                </c:pt>
                <c:pt idx="3">
                  <c:v>1.9</c:v>
                </c:pt>
                <c:pt idx="4">
                  <c:v>1</c:v>
                </c:pt>
                <c:pt idx="5">
                  <c:v>3.8</c:v>
                </c:pt>
                <c:pt idx="6">
                  <c:v>6.6</c:v>
                </c:pt>
                <c:pt idx="7">
                  <c:v>7.5</c:v>
                </c:pt>
                <c:pt idx="8">
                  <c:v>3.3</c:v>
                </c:pt>
                <c:pt idx="9">
                  <c:v>0.3</c:v>
                </c:pt>
                <c:pt idx="10">
                  <c:v>1</c:v>
                </c:pt>
                <c:pt idx="11">
                  <c:v>2.2999999999999998</c:v>
                </c:pt>
                <c:pt idx="12">
                  <c:v>4.2</c:v>
                </c:pt>
                <c:pt idx="13">
                  <c:v>0.8</c:v>
                </c:pt>
                <c:pt idx="14">
                  <c:v>2.7</c:v>
                </c:pt>
                <c:pt idx="15">
                  <c:v>4.5999999999999996</c:v>
                </c:pt>
                <c:pt idx="16">
                  <c:v>4.0999999999999996</c:v>
                </c:pt>
                <c:pt idx="17">
                  <c:v>4.0999999999999996</c:v>
                </c:pt>
                <c:pt idx="18">
                  <c:v>1.4</c:v>
                </c:pt>
                <c:pt idx="19">
                  <c:v>0.6</c:v>
                </c:pt>
                <c:pt idx="20">
                  <c:v>1.4</c:v>
                </c:pt>
                <c:pt idx="21">
                  <c:v>2</c:v>
                </c:pt>
                <c:pt idx="22">
                  <c:v>1.3</c:v>
                </c:pt>
                <c:pt idx="23">
                  <c:v>2.8</c:v>
                </c:pt>
                <c:pt idx="24">
                  <c:v>0.8</c:v>
                </c:pt>
                <c:pt idx="25">
                  <c:v>0.9</c:v>
                </c:pt>
                <c:pt idx="26">
                  <c:v>1.2</c:v>
                </c:pt>
                <c:pt idx="27">
                  <c:v>1.1000000000000001</c:v>
                </c:pt>
                <c:pt idx="28">
                  <c:v>2</c:v>
                </c:pt>
                <c:pt idx="29">
                  <c:v>0.3</c:v>
                </c:pt>
                <c:pt idx="30">
                  <c:v>3.1</c:v>
                </c:pt>
              </c:numCache>
            </c:numRef>
          </c:val>
          <c:extLst>
            <c:ext xmlns:c16="http://schemas.microsoft.com/office/drawing/2014/chart" uri="{C3380CC4-5D6E-409C-BE32-E72D297353CC}">
              <c16:uniqueId val="{00000001-BDA4-D340-A30E-C9690E349C4D}"/>
            </c:ext>
          </c:extLst>
        </c:ser>
        <c:dLbls>
          <c:showLegendKey val="0"/>
          <c:showVal val="0"/>
          <c:showCatName val="0"/>
          <c:showSerName val="0"/>
          <c:showPercent val="0"/>
          <c:showBubbleSize val="0"/>
        </c:dLbls>
        <c:gapWidth val="219"/>
        <c:overlap val="-27"/>
        <c:axId val="607561912"/>
        <c:axId val="607562240"/>
      </c:barChart>
      <c:catAx>
        <c:axId val="607561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562240"/>
        <c:crosses val="autoZero"/>
        <c:auto val="1"/>
        <c:lblAlgn val="ctr"/>
        <c:lblOffset val="100"/>
        <c:noMultiLvlLbl val="0"/>
      </c:catAx>
      <c:valAx>
        <c:axId val="6075622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561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[Swansea Business School.xlsx]Sheet5!PivotTable4</c:name>
    <c:fmtId val="-1"/>
  </c:pivotSource>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baseline="0"/>
              <a:t> Electric usage per month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ivotFmts>
      <c:pivotFmt>
        <c:idx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w="9525">
              <a:solidFill>
                <a:schemeClr val="accent1"/>
              </a:solidFill>
              <a:roun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pivotFmt>
      <c:pivotFmt>
        <c:idx val="1"/>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none"/>
        </c:marker>
      </c:pivotFmt>
      <c:pivotFmt>
        <c:idx val="2"/>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none"/>
        </c:marker>
      </c:pivotFmt>
      <c:pivotFmt>
        <c:idx val="3"/>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none"/>
        </c:marker>
      </c:pivotFmt>
      <c:pivotFmt>
        <c:idx val="4"/>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none"/>
        </c:marker>
      </c:pivotFmt>
      <c:pivotFmt>
        <c:idx val="5"/>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none"/>
        </c:marker>
      </c:pivotFmt>
      <c:pivotFmt>
        <c:idx val="6"/>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none"/>
        </c:marker>
      </c:pivotFmt>
      <c:pivotFmt>
        <c:idx val="7"/>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none"/>
        </c:marker>
      </c:pivotFmt>
      <c:pivotFmt>
        <c:idx val="8"/>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w="34925" cap="rnd">
            <a:solidFill>
              <a:schemeClr val="accent1"/>
            </a:solidFill>
            <a:roun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none"/>
        </c:marker>
      </c:pivotFmt>
      <c:pivotFmt>
        <c:idx val="9"/>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none"/>
        </c:marker>
      </c:pivotFmt>
      <c:pivotFmt>
        <c:idx val="1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w="34925" cap="rnd">
            <a:solidFill>
              <a:schemeClr val="accent1"/>
            </a:solidFill>
            <a:roun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none"/>
        </c:marker>
      </c:pivotFmt>
      <c:pivotFmt>
        <c:idx val="11"/>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w="34925" cap="rnd">
            <a:solidFill>
              <a:schemeClr val="accent1"/>
            </a:solidFill>
            <a:roun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none"/>
        </c:marker>
      </c:pivotFmt>
      <c:pivotFmt>
        <c:idx val="12"/>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w="34925" cap="rnd">
            <a:solidFill>
              <a:schemeClr val="accent1"/>
            </a:solidFill>
            <a:round/>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marker>
          <c:symbol val="none"/>
        </c:marker>
      </c:pivotFmt>
      <c:pivotFmt>
        <c:idx val="1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40000" dist="23000" dir="5400000" rotWithShape="0">
              <a:srgbClr val="000000">
                <a:alpha val="35000"/>
              </a:srgbClr>
            </a:outerShdw>
          </a:effectLst>
        </c:spPr>
        <c:marker>
          <c:symbol val="none"/>
        </c:marker>
      </c:pivotFmt>
      <c:pivotFmt>
        <c:idx val="1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40000" dist="23000" dir="5400000" rotWithShape="0">
              <a:srgbClr val="000000">
                <a:alpha val="35000"/>
              </a:srgbClr>
            </a:outerShdw>
          </a:effectLst>
        </c:spPr>
        <c:marker>
          <c:symbol val="none"/>
        </c:marker>
      </c:pivotFmt>
    </c:pivotFmts>
    <c:plotArea>
      <c:layout>
        <c:manualLayout>
          <c:layoutTarget val="inner"/>
          <c:xMode val="edge"/>
          <c:yMode val="edge"/>
          <c:x val="1.9206432511972286E-2"/>
          <c:y val="8.3314392551111963E-2"/>
          <c:w val="0.9295864870398699"/>
          <c:h val="0.81375250346057781"/>
        </c:manualLayout>
      </c:layout>
      <c:lineChart>
        <c:grouping val="stacked"/>
        <c:varyColors val="0"/>
        <c:ser>
          <c:idx val="0"/>
          <c:order val="0"/>
          <c:tx>
            <c:strRef>
              <c:f>Sheet5!$B$3</c:f>
              <c:strCache>
                <c:ptCount val="1"/>
                <c:pt idx="0">
                  <c:v>Average of 16:00</c:v>
                </c:pt>
              </c:strCache>
            </c:strRef>
          </c:tx>
          <c:spPr>
            <a:ln w="34925" cap="rnd">
              <a:solidFill>
                <a:schemeClr val="accent1"/>
              </a:solidFill>
              <a:round/>
            </a:ln>
            <a:effectLst>
              <a:outerShdw blurRad="40000" dist="23000" dir="5400000" rotWithShape="0">
                <a:srgbClr val="000000">
                  <a:alpha val="35000"/>
                </a:srgbClr>
              </a:outerShdw>
            </a:effectLst>
          </c:spPr>
          <c:marker>
            <c:symbol val="none"/>
          </c:marker>
          <c:cat>
            <c:multiLvlStrRef>
              <c:f>Sheet5!$A$4:$A$47</c:f>
              <c:multiLvlStrCache>
                <c:ptCount val="31"/>
                <c:lvl>
                  <c:pt idx="0">
                    <c:v>2016</c:v>
                  </c:pt>
                  <c:pt idx="1">
                    <c:v>2017</c:v>
                  </c:pt>
                  <c:pt idx="2">
                    <c:v>2015</c:v>
                  </c:pt>
                  <c:pt idx="3">
                    <c:v>2016</c:v>
                  </c:pt>
                  <c:pt idx="4">
                    <c:v>2017</c:v>
                  </c:pt>
                  <c:pt idx="5">
                    <c:v>2015</c:v>
                  </c:pt>
                  <c:pt idx="6">
                    <c:v>2016</c:v>
                  </c:pt>
                  <c:pt idx="7">
                    <c:v>2017</c:v>
                  </c:pt>
                  <c:pt idx="8">
                    <c:v>2015</c:v>
                  </c:pt>
                  <c:pt idx="9">
                    <c:v>2016</c:v>
                  </c:pt>
                  <c:pt idx="10">
                    <c:v>2017</c:v>
                  </c:pt>
                  <c:pt idx="11">
                    <c:v>2015</c:v>
                  </c:pt>
                  <c:pt idx="12">
                    <c:v>2016</c:v>
                  </c:pt>
                  <c:pt idx="13">
                    <c:v>2017</c:v>
                  </c:pt>
                  <c:pt idx="14">
                    <c:v>2015</c:v>
                  </c:pt>
                  <c:pt idx="15">
                    <c:v>2016</c:v>
                  </c:pt>
                  <c:pt idx="16">
                    <c:v>2017</c:v>
                  </c:pt>
                  <c:pt idx="17">
                    <c:v>2015</c:v>
                  </c:pt>
                  <c:pt idx="18">
                    <c:v>2016</c:v>
                  </c:pt>
                  <c:pt idx="19">
                    <c:v>2017</c:v>
                  </c:pt>
                  <c:pt idx="20">
                    <c:v>2015</c:v>
                  </c:pt>
                  <c:pt idx="21">
                    <c:v>2016</c:v>
                  </c:pt>
                  <c:pt idx="22">
                    <c:v>2017</c:v>
                  </c:pt>
                  <c:pt idx="23">
                    <c:v>2015</c:v>
                  </c:pt>
                  <c:pt idx="24">
                    <c:v>2016</c:v>
                  </c:pt>
                  <c:pt idx="25">
                    <c:v>2015</c:v>
                  </c:pt>
                  <c:pt idx="26">
                    <c:v>2016</c:v>
                  </c:pt>
                  <c:pt idx="27">
                    <c:v>2015</c:v>
                  </c:pt>
                  <c:pt idx="28">
                    <c:v>2016</c:v>
                  </c:pt>
                  <c:pt idx="29">
                    <c:v>2015</c:v>
                  </c:pt>
                  <c:pt idx="30">
                    <c:v>2016</c:v>
                  </c:pt>
                </c:lvl>
                <c:lvl>
                  <c:pt idx="0">
                    <c:v>Jan</c:v>
                  </c:pt>
                  <c:pt idx="2">
                    <c:v>Feb</c:v>
                  </c:pt>
                  <c:pt idx="5">
                    <c:v>Mar</c:v>
                  </c:pt>
                  <c:pt idx="8">
                    <c:v>Apr</c:v>
                  </c:pt>
                  <c:pt idx="11">
                    <c:v>May</c:v>
                  </c:pt>
                  <c:pt idx="14">
                    <c:v>Jun</c:v>
                  </c:pt>
                  <c:pt idx="17">
                    <c:v>Jul</c:v>
                  </c:pt>
                  <c:pt idx="20">
                    <c:v>Aug</c:v>
                  </c:pt>
                  <c:pt idx="23">
                    <c:v>Sep</c:v>
                  </c:pt>
                  <c:pt idx="25">
                    <c:v>Oct</c:v>
                  </c:pt>
                  <c:pt idx="27">
                    <c:v>Nov</c:v>
                  </c:pt>
                  <c:pt idx="29">
                    <c:v>Dec</c:v>
                  </c:pt>
                </c:lvl>
              </c:multiLvlStrCache>
            </c:multiLvlStrRef>
          </c:cat>
          <c:val>
            <c:numRef>
              <c:f>Sheet5!$B$4:$B$47</c:f>
              <c:numCache>
                <c:formatCode>General</c:formatCode>
                <c:ptCount val="31"/>
                <c:pt idx="0">
                  <c:v>37.45900000000001</c:v>
                </c:pt>
                <c:pt idx="1">
                  <c:v>31.63054838709677</c:v>
                </c:pt>
                <c:pt idx="2">
                  <c:v>45.080333333333328</c:v>
                </c:pt>
                <c:pt idx="3">
                  <c:v>42.0884827586207</c:v>
                </c:pt>
                <c:pt idx="4">
                  <c:v>36.859821428571436</c:v>
                </c:pt>
                <c:pt idx="5">
                  <c:v>39.95022580645162</c:v>
                </c:pt>
                <c:pt idx="6">
                  <c:v>34.765548387096779</c:v>
                </c:pt>
                <c:pt idx="7">
                  <c:v>33.874258064516134</c:v>
                </c:pt>
                <c:pt idx="8">
                  <c:v>32.838700000000003</c:v>
                </c:pt>
                <c:pt idx="9">
                  <c:v>32.128433333333341</c:v>
                </c:pt>
                <c:pt idx="10">
                  <c:v>22.181199999999997</c:v>
                </c:pt>
                <c:pt idx="11">
                  <c:v>33.783677419354838</c:v>
                </c:pt>
                <c:pt idx="12">
                  <c:v>32.705096774193549</c:v>
                </c:pt>
                <c:pt idx="13">
                  <c:v>26.183354838709679</c:v>
                </c:pt>
                <c:pt idx="14">
                  <c:v>29.728666666666676</c:v>
                </c:pt>
                <c:pt idx="15">
                  <c:v>27.329200000000004</c:v>
                </c:pt>
                <c:pt idx="16">
                  <c:v>24.325333333333333</c:v>
                </c:pt>
                <c:pt idx="17">
                  <c:v>26.300774193548385</c:v>
                </c:pt>
                <c:pt idx="18">
                  <c:v>22.269548387096773</c:v>
                </c:pt>
                <c:pt idx="19">
                  <c:v>20.311870967741939</c:v>
                </c:pt>
                <c:pt idx="20">
                  <c:v>23.747612903225811</c:v>
                </c:pt>
                <c:pt idx="21">
                  <c:v>22.466933333333337</c:v>
                </c:pt>
                <c:pt idx="22">
                  <c:v>20.313714285714287</c:v>
                </c:pt>
                <c:pt idx="23">
                  <c:v>34.602600000000002</c:v>
                </c:pt>
                <c:pt idx="24">
                  <c:v>26.813066666666664</c:v>
                </c:pt>
                <c:pt idx="25">
                  <c:v>41.165258064516124</c:v>
                </c:pt>
                <c:pt idx="26">
                  <c:v>35.758677419354839</c:v>
                </c:pt>
                <c:pt idx="27">
                  <c:v>42.120899999999999</c:v>
                </c:pt>
                <c:pt idx="28">
                  <c:v>36.493200000000002</c:v>
                </c:pt>
                <c:pt idx="29">
                  <c:v>29.77741935483871</c:v>
                </c:pt>
                <c:pt idx="30">
                  <c:v>26.273322580645157</c:v>
                </c:pt>
              </c:numCache>
            </c:numRef>
          </c:val>
          <c:smooth val="0"/>
          <c:extLst>
            <c:ext xmlns:c16="http://schemas.microsoft.com/office/drawing/2014/chart" uri="{C3380CC4-5D6E-409C-BE32-E72D297353CC}">
              <c16:uniqueId val="{00000000-E4FA-9044-AAEE-207F3EB2E0FD}"/>
            </c:ext>
          </c:extLst>
        </c:ser>
        <c:ser>
          <c:idx val="1"/>
          <c:order val="1"/>
          <c:tx>
            <c:strRef>
              <c:f>Sheet5!$C$3</c:f>
              <c:strCache>
                <c:ptCount val="1"/>
                <c:pt idx="0">
                  <c:v>Average of 09:00</c:v>
                </c:pt>
              </c:strCache>
            </c:strRef>
          </c:tx>
          <c:spPr>
            <a:ln w="34925" cap="rnd">
              <a:solidFill>
                <a:schemeClr val="accent2"/>
              </a:solidFill>
              <a:round/>
            </a:ln>
            <a:effectLst>
              <a:outerShdw blurRad="40000" dist="23000" dir="5400000" rotWithShape="0">
                <a:srgbClr val="000000">
                  <a:alpha val="35000"/>
                </a:srgbClr>
              </a:outerShdw>
            </a:effectLst>
          </c:spPr>
          <c:marker>
            <c:symbol val="none"/>
          </c:marker>
          <c:cat>
            <c:multiLvlStrRef>
              <c:f>Sheet5!$A$4:$A$47</c:f>
              <c:multiLvlStrCache>
                <c:ptCount val="31"/>
                <c:lvl>
                  <c:pt idx="0">
                    <c:v>2016</c:v>
                  </c:pt>
                  <c:pt idx="1">
                    <c:v>2017</c:v>
                  </c:pt>
                  <c:pt idx="2">
                    <c:v>2015</c:v>
                  </c:pt>
                  <c:pt idx="3">
                    <c:v>2016</c:v>
                  </c:pt>
                  <c:pt idx="4">
                    <c:v>2017</c:v>
                  </c:pt>
                  <c:pt idx="5">
                    <c:v>2015</c:v>
                  </c:pt>
                  <c:pt idx="6">
                    <c:v>2016</c:v>
                  </c:pt>
                  <c:pt idx="7">
                    <c:v>2017</c:v>
                  </c:pt>
                  <c:pt idx="8">
                    <c:v>2015</c:v>
                  </c:pt>
                  <c:pt idx="9">
                    <c:v>2016</c:v>
                  </c:pt>
                  <c:pt idx="10">
                    <c:v>2017</c:v>
                  </c:pt>
                  <c:pt idx="11">
                    <c:v>2015</c:v>
                  </c:pt>
                  <c:pt idx="12">
                    <c:v>2016</c:v>
                  </c:pt>
                  <c:pt idx="13">
                    <c:v>2017</c:v>
                  </c:pt>
                  <c:pt idx="14">
                    <c:v>2015</c:v>
                  </c:pt>
                  <c:pt idx="15">
                    <c:v>2016</c:v>
                  </c:pt>
                  <c:pt idx="16">
                    <c:v>2017</c:v>
                  </c:pt>
                  <c:pt idx="17">
                    <c:v>2015</c:v>
                  </c:pt>
                  <c:pt idx="18">
                    <c:v>2016</c:v>
                  </c:pt>
                  <c:pt idx="19">
                    <c:v>2017</c:v>
                  </c:pt>
                  <c:pt idx="20">
                    <c:v>2015</c:v>
                  </c:pt>
                  <c:pt idx="21">
                    <c:v>2016</c:v>
                  </c:pt>
                  <c:pt idx="22">
                    <c:v>2017</c:v>
                  </c:pt>
                  <c:pt idx="23">
                    <c:v>2015</c:v>
                  </c:pt>
                  <c:pt idx="24">
                    <c:v>2016</c:v>
                  </c:pt>
                  <c:pt idx="25">
                    <c:v>2015</c:v>
                  </c:pt>
                  <c:pt idx="26">
                    <c:v>2016</c:v>
                  </c:pt>
                  <c:pt idx="27">
                    <c:v>2015</c:v>
                  </c:pt>
                  <c:pt idx="28">
                    <c:v>2016</c:v>
                  </c:pt>
                  <c:pt idx="29">
                    <c:v>2015</c:v>
                  </c:pt>
                  <c:pt idx="30">
                    <c:v>2016</c:v>
                  </c:pt>
                </c:lvl>
                <c:lvl>
                  <c:pt idx="0">
                    <c:v>Jan</c:v>
                  </c:pt>
                  <c:pt idx="2">
                    <c:v>Feb</c:v>
                  </c:pt>
                  <c:pt idx="5">
                    <c:v>Mar</c:v>
                  </c:pt>
                  <c:pt idx="8">
                    <c:v>Apr</c:v>
                  </c:pt>
                  <c:pt idx="11">
                    <c:v>May</c:v>
                  </c:pt>
                  <c:pt idx="14">
                    <c:v>Jun</c:v>
                  </c:pt>
                  <c:pt idx="17">
                    <c:v>Jul</c:v>
                  </c:pt>
                  <c:pt idx="20">
                    <c:v>Aug</c:v>
                  </c:pt>
                  <c:pt idx="23">
                    <c:v>Sep</c:v>
                  </c:pt>
                  <c:pt idx="25">
                    <c:v>Oct</c:v>
                  </c:pt>
                  <c:pt idx="27">
                    <c:v>Nov</c:v>
                  </c:pt>
                  <c:pt idx="29">
                    <c:v>Dec</c:v>
                  </c:pt>
                </c:lvl>
              </c:multiLvlStrCache>
            </c:multiLvlStrRef>
          </c:cat>
          <c:val>
            <c:numRef>
              <c:f>Sheet5!$C$4:$C$47</c:f>
              <c:numCache>
                <c:formatCode>General</c:formatCode>
                <c:ptCount val="31"/>
                <c:pt idx="0">
                  <c:v>33.01587096774194</c:v>
                </c:pt>
                <c:pt idx="1">
                  <c:v>31.066322580645167</c:v>
                </c:pt>
                <c:pt idx="2">
                  <c:v>40.996416666666669</c:v>
                </c:pt>
                <c:pt idx="3">
                  <c:v>37.490758620689654</c:v>
                </c:pt>
                <c:pt idx="4">
                  <c:v>34.892428571428567</c:v>
                </c:pt>
                <c:pt idx="5">
                  <c:v>36.214935483870967</c:v>
                </c:pt>
                <c:pt idx="6">
                  <c:v>32.832516129032257</c:v>
                </c:pt>
                <c:pt idx="7">
                  <c:v>33.721290322580643</c:v>
                </c:pt>
                <c:pt idx="8">
                  <c:v>30.702633333333335</c:v>
                </c:pt>
                <c:pt idx="9">
                  <c:v>29.478799999999993</c:v>
                </c:pt>
                <c:pt idx="10">
                  <c:v>21.641199999999994</c:v>
                </c:pt>
                <c:pt idx="11">
                  <c:v>31.376096774193545</c:v>
                </c:pt>
                <c:pt idx="12">
                  <c:v>28.684258064516136</c:v>
                </c:pt>
                <c:pt idx="13">
                  <c:v>25.475225806451611</c:v>
                </c:pt>
                <c:pt idx="14">
                  <c:v>26.728266666666666</c:v>
                </c:pt>
                <c:pt idx="15">
                  <c:v>23.57706666666666</c:v>
                </c:pt>
                <c:pt idx="16">
                  <c:v>22.462533333333329</c:v>
                </c:pt>
                <c:pt idx="17">
                  <c:v>24.232774193548384</c:v>
                </c:pt>
                <c:pt idx="18">
                  <c:v>21.409032258064517</c:v>
                </c:pt>
                <c:pt idx="19">
                  <c:v>19.928258064516132</c:v>
                </c:pt>
                <c:pt idx="20">
                  <c:v>23.656645161290321</c:v>
                </c:pt>
                <c:pt idx="21">
                  <c:v>21.360933333333332</c:v>
                </c:pt>
                <c:pt idx="22">
                  <c:v>21.073142857142852</c:v>
                </c:pt>
                <c:pt idx="23">
                  <c:v>32.422966666666667</c:v>
                </c:pt>
                <c:pt idx="24">
                  <c:v>26.812533333333338</c:v>
                </c:pt>
                <c:pt idx="25">
                  <c:v>37.364870967741936</c:v>
                </c:pt>
                <c:pt idx="26">
                  <c:v>32.217548387096777</c:v>
                </c:pt>
                <c:pt idx="27">
                  <c:v>35.711866666666666</c:v>
                </c:pt>
                <c:pt idx="28">
                  <c:v>33.558933333333336</c:v>
                </c:pt>
                <c:pt idx="29">
                  <c:v>27.783225806451618</c:v>
                </c:pt>
                <c:pt idx="30">
                  <c:v>26.576774193548392</c:v>
                </c:pt>
              </c:numCache>
            </c:numRef>
          </c:val>
          <c:smooth val="0"/>
          <c:extLst>
            <c:ext xmlns:c16="http://schemas.microsoft.com/office/drawing/2014/chart" uri="{C3380CC4-5D6E-409C-BE32-E72D297353CC}">
              <c16:uniqueId val="{00000001-E4FA-9044-AAEE-207F3EB2E0FD}"/>
            </c:ext>
          </c:extLst>
        </c:ser>
        <c:dLbls>
          <c:showLegendKey val="0"/>
          <c:showVal val="0"/>
          <c:showCatName val="0"/>
          <c:showSerName val="0"/>
          <c:showPercent val="0"/>
          <c:showBubbleSize val="0"/>
        </c:dLbls>
        <c:smooth val="0"/>
        <c:axId val="1755358111"/>
        <c:axId val="1755956223"/>
      </c:lineChart>
      <c:catAx>
        <c:axId val="1755358111"/>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5956223"/>
        <c:crosses val="autoZero"/>
        <c:auto val="1"/>
        <c:lblAlgn val="ctr"/>
        <c:lblOffset val="100"/>
        <c:noMultiLvlLbl val="0"/>
      </c:catAx>
      <c:valAx>
        <c:axId val="17559562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5358111"/>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Reversed" id="26">
  <a:schemeClr val="accent6"/>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95">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bodyPr/>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bodyPr wrap="square" lIns="38100" tIns="19050" rIns="38100" bIns="19050" anchor="ctr">
      <a:spAutoFit/>
    </cs:bodyPr>
  </cs:dataLabel>
  <cs:dataLabelCallout>
    <cs:lnRef idx="0"/>
    <cs:fillRef idx="0"/>
    <cs:effectRef idx="0"/>
    <cs:fontRef idx="minor">
      <a:schemeClr val="tx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solidFill>
    </cs:spPr>
  </cs:downBar>
  <cs:dropLine>
    <cs:lnRef idx="0"/>
    <cs:fillRef idx="0"/>
    <cs:effectRef idx="0"/>
    <cs:fontRef idx="minor">
      <a:schemeClr val="tx1"/>
    </cs:fontRef>
  </cs:dropLine>
  <cs:errorBar>
    <cs:lnRef idx="0"/>
    <cs:fillRef idx="0"/>
    <cs:effectRef idx="0"/>
    <cs:fontRef idx="minor">
      <a:schemeClr val="tx1"/>
    </cs:fontRef>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a:solidFill>
          <a:schemeClr val="tx1">
            <a:lumMod val="15000"/>
            <a:lumOff val="85000"/>
            <a:lumOff val="10000"/>
          </a:schemeClr>
        </a:solidFill>
      </a:ln>
    </cs:spPr>
  </cs:gridlineMinor>
  <cs:hiLoLine>
    <cs:lnRef idx="0"/>
    <cs:fillRef idx="0"/>
    <cs:effectRef idx="0"/>
    <cs:fontRef idx="minor">
      <a:schemeClr val="tx1"/>
    </cs:fontRef>
  </cs:hiLoLine>
  <cs:leaderLine>
    <cs:lnRef idx="0"/>
    <cs:fillRef idx="0"/>
    <cs:effectRef idx="0"/>
    <cs:fontRef idx="minor">
      <a:schemeClr val="tx1"/>
    </cs:fontRef>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bodyPr/>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b="0" kern="1200" spc="0" baseline="0"/>
    <cs:body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cs:spPr>
  </cs:upBar>
  <cs:valueAxis>
    <cs:lnRef idx="0"/>
    <cs:fillRef idx="0"/>
    <cs:effectRef idx="0"/>
    <cs:fontRef idx="minor">
      <a:schemeClr val="tx1">
        <a:lumMod val="65000"/>
        <a:lumOff val="35000"/>
      </a:schemeClr>
    </cs:fontRef>
    <cs:defRPr sz="900" kern="1200"/>
    <cs:bodyPr/>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FD53D7-4133-0645-A3DF-09104BD2D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Prosumers done.dotx</Template>
  <TotalTime>0</TotalTime>
  <Pages>18</Pages>
  <Words>2502</Words>
  <Characters>14268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principles of modelling and analysing data</vt:lpstr>
    </vt:vector>
  </TitlesOfParts>
  <Company>University of Wales Trinity Saint David</Company>
  <LinksUpToDate>false</LinksUpToDate>
  <CharactersWithSpaces>16737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modelling and analysing data</dc:title>
  <dc:subject/>
  <dc:creator>Eleri Jones (1701278)</dc:creator>
  <cp:keywords/>
  <dc:description/>
  <cp:lastModifiedBy>Eleri Jones (1701278)</cp:lastModifiedBy>
  <cp:revision>3</cp:revision>
  <dcterms:created xsi:type="dcterms:W3CDTF">2018-05-04T22:04:00Z</dcterms:created>
  <dcterms:modified xsi:type="dcterms:W3CDTF">2018-05-04T22:04:00Z</dcterms:modified>
</cp:coreProperties>
</file>