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75B76" w14:textId="7109B0B6" w:rsidR="00005F84" w:rsidRDefault="00005F84" w:rsidP="00005F84">
      <w:r>
        <w:t>Name: Nasreen Begum</w:t>
      </w:r>
    </w:p>
    <w:p w14:paraId="596D9263" w14:textId="77777777" w:rsidR="00005F84" w:rsidRDefault="00005F84" w:rsidP="00005F84">
      <w:r>
        <w:t>Student ID: 2008171</w:t>
      </w:r>
    </w:p>
    <w:p w14:paraId="4B502A4A" w14:textId="5402D646" w:rsidR="00005F84" w:rsidRDefault="00005F84" w:rsidP="00005F84">
      <w:r>
        <w:t>Module Code: LCHS4007</w:t>
      </w:r>
    </w:p>
    <w:p w14:paraId="2434CCE7" w14:textId="36CCE75B" w:rsidR="00005F84" w:rsidRDefault="00005F84" w:rsidP="00005F84">
      <w:r>
        <w:t>Module</w:t>
      </w:r>
      <w:r w:rsidR="000A4442">
        <w:t xml:space="preserve"> Name: Digital skills and research methods</w:t>
      </w:r>
    </w:p>
    <w:p w14:paraId="5608DAC6" w14:textId="5F473964" w:rsidR="00005F84" w:rsidRDefault="00005F84" w:rsidP="00005F84">
      <w:r>
        <w:t xml:space="preserve">Lecturer: </w:t>
      </w:r>
      <w:r w:rsidR="000A4442">
        <w:t xml:space="preserve">MD </w:t>
      </w:r>
      <w:proofErr w:type="spellStart"/>
      <w:r w:rsidR="000A4442">
        <w:t>Sadeque</w:t>
      </w:r>
      <w:proofErr w:type="spellEnd"/>
      <w:r w:rsidR="000A4442">
        <w:t xml:space="preserve"> Iman Shaikh</w:t>
      </w:r>
    </w:p>
    <w:p w14:paraId="2CA6077A" w14:textId="77777777" w:rsidR="00005F84" w:rsidRDefault="00005F84" w:rsidP="00005F84"/>
    <w:p w14:paraId="26768723" w14:textId="77777777" w:rsidR="00E25FC3" w:rsidRPr="00E25FC3" w:rsidRDefault="00E25FC3" w:rsidP="00E25FC3">
      <w:pPr>
        <w:rPr>
          <w:b/>
          <w:bCs/>
          <w:sz w:val="28"/>
          <w:szCs w:val="28"/>
        </w:rPr>
      </w:pPr>
      <w:r w:rsidRPr="00E25FC3">
        <w:rPr>
          <w:b/>
          <w:bCs/>
          <w:sz w:val="28"/>
          <w:szCs w:val="28"/>
        </w:rPr>
        <w:t>Research Topic: Mental Health Care in the United Kingdom</w:t>
      </w:r>
    </w:p>
    <w:p w14:paraId="2C2B1E3C" w14:textId="77777777" w:rsidR="00E25FC3" w:rsidRPr="00E25FC3" w:rsidRDefault="00E25FC3" w:rsidP="00E25FC3">
      <w:pPr>
        <w:rPr>
          <w:b/>
          <w:bCs/>
          <w:sz w:val="28"/>
          <w:szCs w:val="28"/>
        </w:rPr>
      </w:pPr>
      <w:r w:rsidRPr="00E25FC3">
        <w:rPr>
          <w:b/>
          <w:bCs/>
          <w:sz w:val="28"/>
          <w:szCs w:val="28"/>
        </w:rPr>
        <w:t>Introduction</w:t>
      </w:r>
    </w:p>
    <w:p w14:paraId="0D33B971" w14:textId="77777777" w:rsidR="00E25FC3" w:rsidRDefault="00E25FC3" w:rsidP="00E25FC3"/>
    <w:p w14:paraId="145DEF22" w14:textId="77777777" w:rsidR="00E25FC3" w:rsidRDefault="00E25FC3" w:rsidP="00E25FC3">
      <w:r>
        <w:t>Mental health has become an increasingly important concern in the United Kingdom over recent years. Growing numbers of individuals report conditions such as anxiety, depression, and stress-related disorders, affecting people across all ages, social backgrounds, and regions (NHS England, 2023). Adolescents are particularly susceptible due to pressures from school, social media, and financial uncertainty. These factors can contribute to emotional distress, low self-esteem, and challenges that may persist into adulthood if not addressed (</w:t>
      </w:r>
      <w:proofErr w:type="spellStart"/>
      <w:r>
        <w:t>YoungMinds</w:t>
      </w:r>
      <w:proofErr w:type="spellEnd"/>
      <w:r>
        <w:t>, 2023). Adults, in contrast, often face stress linked to work demands, the rising cost of living, and housing insecurity, all of which can negatively affect mental well-being, productivity, and overall quality of life (Mind, 2022).</w:t>
      </w:r>
    </w:p>
    <w:p w14:paraId="72AB9EF9" w14:textId="77777777" w:rsidR="00E25FC3" w:rsidRDefault="00E25FC3" w:rsidP="00E25FC3"/>
    <w:p w14:paraId="3CFEBC6E" w14:textId="77777777" w:rsidR="00E25FC3" w:rsidRDefault="00E25FC3" w:rsidP="00E25FC3">
      <w:r>
        <w:t>The National Health Service (NHS) forms the backbone of mental health care in the UK, offering support ranging from general practitioner (GP) oversight to community mental health teams and specialised inpatient services (NHS England, 2023). Despite this framework, services are experiencing considerable strain due to staff shortages, extended waiting periods, and limited financial resources (DHSC, 2023). Charitable organisations such as Mind, Samaritans, and Rethink Mental Illness also provide essential support, but they are unable to meet the total demand (Samaritans, 2022). This research explores the challenges individuals encounter when trying to access mental health care and considers strategies to enhance the accessibility and effectiveness of services across the UK.</w:t>
      </w:r>
    </w:p>
    <w:p w14:paraId="138F991C" w14:textId="77777777" w:rsidR="00E25FC3" w:rsidRDefault="00E25FC3" w:rsidP="00E25FC3"/>
    <w:p w14:paraId="722B5C5A" w14:textId="77777777" w:rsidR="00E25FC3" w:rsidRDefault="00E25FC3" w:rsidP="00E25FC3">
      <w:pPr>
        <w:rPr>
          <w:b/>
          <w:bCs/>
          <w:sz w:val="28"/>
          <w:szCs w:val="28"/>
        </w:rPr>
      </w:pPr>
    </w:p>
    <w:p w14:paraId="2CE5B49C" w14:textId="77777777" w:rsidR="00E25FC3" w:rsidRDefault="00E25FC3" w:rsidP="00E25FC3">
      <w:pPr>
        <w:rPr>
          <w:b/>
          <w:bCs/>
          <w:sz w:val="28"/>
          <w:szCs w:val="28"/>
        </w:rPr>
      </w:pPr>
    </w:p>
    <w:p w14:paraId="06F19626" w14:textId="0482E707" w:rsidR="00E25FC3" w:rsidRPr="00E25FC3" w:rsidRDefault="00E25FC3" w:rsidP="00E25FC3">
      <w:pPr>
        <w:rPr>
          <w:b/>
          <w:bCs/>
          <w:sz w:val="28"/>
          <w:szCs w:val="28"/>
        </w:rPr>
      </w:pPr>
      <w:r w:rsidRPr="00E25FC3">
        <w:rPr>
          <w:b/>
          <w:bCs/>
          <w:sz w:val="28"/>
          <w:szCs w:val="28"/>
        </w:rPr>
        <w:lastRenderedPageBreak/>
        <w:t>Problem Statement</w:t>
      </w:r>
    </w:p>
    <w:p w14:paraId="7D19F483" w14:textId="77777777" w:rsidR="00E25FC3" w:rsidRDefault="00E25FC3" w:rsidP="00E25FC3"/>
    <w:p w14:paraId="67C63515" w14:textId="77777777" w:rsidR="00E25FC3" w:rsidRDefault="00E25FC3" w:rsidP="00E25FC3">
      <w:r>
        <w:t>Although formal pathways exist within the NHS, many people still face substantial obstacles when seeking mental health support. Waiting times for therapy, counselling, or specialist assessment often span several weeks or months, which can worsen symptoms, reduce motivation to seek help, and in some cases contribute to more severe mental health issues (NHS England, 2023). Some individuals opt for private mental health care to bypass NHS waiting lists, but this can be prohibitively expensive and reinforces inequalities in access (Rethink Mental Illness, 2023).</w:t>
      </w:r>
    </w:p>
    <w:p w14:paraId="39EF4B42" w14:textId="77777777" w:rsidR="00E25FC3" w:rsidRDefault="00E25FC3" w:rsidP="00E25FC3"/>
    <w:p w14:paraId="2C26FAA5" w14:textId="77777777" w:rsidR="00E25FC3" w:rsidRDefault="00E25FC3" w:rsidP="00E25FC3">
      <w:r>
        <w:t>Staff shortages—including psychiatrists, mental health nurses, and counsellors—further limit timely care, particularly in rural or economically disadvantaged areas where services are sparse (Rethink Mental Illness, 2023). Stigma remains another significant barrier. Despite awareness campaigns, many people avoid seeking help due to fear of being judged by family, friends, or employers, delaying treatment until problems intensify (Mind, 2022).</w:t>
      </w:r>
    </w:p>
    <w:p w14:paraId="6E6A5358" w14:textId="77777777" w:rsidR="00E25FC3" w:rsidRDefault="00E25FC3" w:rsidP="00E25FC3"/>
    <w:p w14:paraId="000C5B25" w14:textId="77777777" w:rsidR="00E25FC3" w:rsidRDefault="00E25FC3" w:rsidP="00E25FC3">
      <w:r>
        <w:t>The following chart highlights the prevalence of common mental health conditions in England across different groups, illustrating the disparities and pressure points within the system:</w:t>
      </w:r>
    </w:p>
    <w:p w14:paraId="75115DCD" w14:textId="77777777" w:rsidR="00E25FC3" w:rsidRDefault="00E25FC3" w:rsidP="00E25FC3"/>
    <w:p w14:paraId="364866A1" w14:textId="77777777" w:rsidR="00E25FC3" w:rsidRDefault="00E25FC3" w:rsidP="00E25FC3">
      <w:r>
        <w:t>Age Group / Population</w:t>
      </w:r>
      <w:r>
        <w:tab/>
        <w:t>% with a Common Mental Health Condition*</w:t>
      </w:r>
    </w:p>
    <w:p w14:paraId="1295F7FF" w14:textId="77777777" w:rsidR="00E25FC3" w:rsidRDefault="00E25FC3" w:rsidP="00E25FC3">
      <w:r>
        <w:t>Adults (16–64)</w:t>
      </w:r>
      <w:r>
        <w:tab/>
        <w:t>22.6</w:t>
      </w:r>
      <w:r>
        <w:rPr>
          <w:rFonts w:ascii="Arial" w:hAnsi="Arial" w:cs="Arial"/>
        </w:rPr>
        <w:t> </w:t>
      </w:r>
      <w:r>
        <w:t>%</w:t>
      </w:r>
    </w:p>
    <w:p w14:paraId="1E57AC62" w14:textId="77777777" w:rsidR="00E25FC3" w:rsidRDefault="00E25FC3" w:rsidP="00E25FC3">
      <w:r>
        <w:t>Young adults (16–24)</w:t>
      </w:r>
      <w:r>
        <w:tab/>
        <w:t>25.8</w:t>
      </w:r>
      <w:r>
        <w:rPr>
          <w:rFonts w:ascii="Arial" w:hAnsi="Arial" w:cs="Arial"/>
        </w:rPr>
        <w:t> </w:t>
      </w:r>
      <w:r>
        <w:t>%</w:t>
      </w:r>
    </w:p>
    <w:p w14:paraId="247CEEAA" w14:textId="77777777" w:rsidR="00E25FC3" w:rsidRDefault="00E25FC3" w:rsidP="00E25FC3">
      <w:r>
        <w:t>Most deprived quintile</w:t>
      </w:r>
      <w:r>
        <w:tab/>
        <w:t>26.2</w:t>
      </w:r>
      <w:r>
        <w:rPr>
          <w:rFonts w:ascii="Arial" w:hAnsi="Arial" w:cs="Arial"/>
        </w:rPr>
        <w:t> </w:t>
      </w:r>
      <w:r>
        <w:t>%</w:t>
      </w:r>
    </w:p>
    <w:p w14:paraId="67DCB909" w14:textId="77777777" w:rsidR="00E25FC3" w:rsidRDefault="00E25FC3" w:rsidP="00E25FC3">
      <w:r>
        <w:t>Least deprived quintile</w:t>
      </w:r>
      <w:r>
        <w:tab/>
        <w:t>16.0</w:t>
      </w:r>
      <w:r>
        <w:rPr>
          <w:rFonts w:ascii="Arial" w:hAnsi="Arial" w:cs="Arial"/>
        </w:rPr>
        <w:t> </w:t>
      </w:r>
      <w:r>
        <w:t>%</w:t>
      </w:r>
    </w:p>
    <w:p w14:paraId="19B380D6" w14:textId="77777777" w:rsidR="00E25FC3" w:rsidRDefault="00E25FC3" w:rsidP="00E25FC3"/>
    <w:p w14:paraId="1662612B" w14:textId="77777777" w:rsidR="00E25FC3" w:rsidRDefault="00E25FC3" w:rsidP="00E25FC3">
      <w:r>
        <w:t>*“Common Mental Health Condition” includes anxiety, depression, and related disorders (NHS England, 2023).</w:t>
      </w:r>
    </w:p>
    <w:p w14:paraId="573676C7" w14:textId="77777777" w:rsidR="00E25FC3" w:rsidRDefault="00E25FC3" w:rsidP="00E25FC3"/>
    <w:p w14:paraId="5F77870F" w14:textId="77777777" w:rsidR="00E25FC3" w:rsidRDefault="00E25FC3" w:rsidP="00E25FC3">
      <w:r>
        <w:t xml:space="preserve">This data demonstrates that younger adults and individuals living in the most deprived areas are disproportionately affected, which can exacerbate challenges in accessing </w:t>
      </w:r>
      <w:r>
        <w:lastRenderedPageBreak/>
        <w:t>timely mental health support. It underscores the urgency of addressing service gaps, reducing waiting times, and improving equitable access to care.</w:t>
      </w:r>
    </w:p>
    <w:p w14:paraId="07853154" w14:textId="77777777" w:rsidR="00E25FC3" w:rsidRDefault="00E25FC3" w:rsidP="00E25FC3"/>
    <w:p w14:paraId="1BC2260E" w14:textId="77777777" w:rsidR="00E25FC3" w:rsidRPr="00E25FC3" w:rsidRDefault="00E25FC3" w:rsidP="00E25FC3">
      <w:pPr>
        <w:rPr>
          <w:b/>
          <w:bCs/>
          <w:sz w:val="28"/>
          <w:szCs w:val="28"/>
        </w:rPr>
      </w:pPr>
      <w:r w:rsidRPr="00E25FC3">
        <w:rPr>
          <w:b/>
          <w:bCs/>
          <w:sz w:val="28"/>
          <w:szCs w:val="28"/>
        </w:rPr>
        <w:t>Justification</w:t>
      </w:r>
    </w:p>
    <w:p w14:paraId="023AA5F4" w14:textId="77777777" w:rsidR="00E25FC3" w:rsidRDefault="00E25FC3" w:rsidP="00E25FC3"/>
    <w:p w14:paraId="1EFD4454" w14:textId="77777777" w:rsidR="00E25FC3" w:rsidRDefault="00E25FC3" w:rsidP="00E25FC3">
      <w:r>
        <w:t>Mental health disorders carry significant social and economic implications in the United Kingdom. Conditions such as depression and anxiety affect personal well-being, reduce workforce participation, and can lead to long-term disability (ONS, 2023). If left unaddressed, these issues often escalate, requiring emergency intervention or extended treatment, which places additional strain on health services and has broader societal impacts, including higher unemployment and social isolation (NHS England, 2023).</w:t>
      </w:r>
    </w:p>
    <w:p w14:paraId="75331751" w14:textId="77777777" w:rsidR="00E25FC3" w:rsidRDefault="00E25FC3" w:rsidP="00E25FC3"/>
    <w:p w14:paraId="4412763C" w14:textId="77777777" w:rsidR="00E25FC3" w:rsidRDefault="00E25FC3" w:rsidP="00E25FC3">
      <w:r>
        <w:t>Research into mental health care is therefore essential for identifying gaps in service provision and guiding policies to improve access, quality, and equity of care (DHSC, 2023). Examining the experiences of service users provides insight into real-world challenges, including stigma, affordability, and geographic disparities (</w:t>
      </w:r>
      <w:proofErr w:type="spellStart"/>
      <w:r>
        <w:t>YoungMinds</w:t>
      </w:r>
      <w:proofErr w:type="spellEnd"/>
      <w:r>
        <w:t>, 2023). Understanding these issues is particularly relevant as the UK continues to navigate socio-economic pressures and the long-term effects of the COVID-19 pandemic. Insights gained can inform policies that enhance mental health outcomes and reduce inequalities.</w:t>
      </w:r>
    </w:p>
    <w:p w14:paraId="134EC6B9" w14:textId="77777777" w:rsidR="00E25FC3" w:rsidRDefault="00E25FC3" w:rsidP="00E25FC3"/>
    <w:p w14:paraId="502A6266" w14:textId="77777777" w:rsidR="00E25FC3" w:rsidRPr="00E25FC3" w:rsidRDefault="00E25FC3" w:rsidP="00E25FC3">
      <w:pPr>
        <w:rPr>
          <w:b/>
          <w:bCs/>
          <w:sz w:val="28"/>
          <w:szCs w:val="28"/>
        </w:rPr>
      </w:pPr>
      <w:r w:rsidRPr="00E25FC3">
        <w:rPr>
          <w:b/>
          <w:bCs/>
          <w:sz w:val="28"/>
          <w:szCs w:val="28"/>
        </w:rPr>
        <w:t>Information Sources and Justification</w:t>
      </w:r>
    </w:p>
    <w:p w14:paraId="050DCFEE" w14:textId="77777777" w:rsidR="00E25FC3" w:rsidRDefault="00E25FC3" w:rsidP="00E25FC3"/>
    <w:p w14:paraId="7DEE8E03" w14:textId="77777777" w:rsidR="00E25FC3" w:rsidRDefault="00E25FC3" w:rsidP="00E25FC3">
      <w:r>
        <w:t>This research utilises a diverse range of UK-based sources to ensure accuracy and relevance:</w:t>
      </w:r>
    </w:p>
    <w:p w14:paraId="43CAFDE7" w14:textId="77777777" w:rsidR="00E25FC3" w:rsidRDefault="00E25FC3" w:rsidP="00E25FC3"/>
    <w:p w14:paraId="5D7B67A6" w14:textId="77777777" w:rsidR="00E25FC3" w:rsidRDefault="00E25FC3" w:rsidP="00E25FC3">
      <w:r>
        <w:t>Government and NHS publications – Official data on staffing, service provision, funding allocations, and national mental health policies are essential for understanding the structure, limitations, and priorities of UK services (NHS England, 2023; DHSC, 2023).</w:t>
      </w:r>
    </w:p>
    <w:p w14:paraId="62443840" w14:textId="77777777" w:rsidR="00E25FC3" w:rsidRDefault="00E25FC3" w:rsidP="00E25FC3"/>
    <w:p w14:paraId="6E2ECD22" w14:textId="77777777" w:rsidR="00E25FC3" w:rsidRDefault="00E25FC3" w:rsidP="00E25FC3">
      <w:r>
        <w:t xml:space="preserve">Mental health charities – Organisations such as Mind, Samaritans, </w:t>
      </w:r>
      <w:proofErr w:type="spellStart"/>
      <w:r>
        <w:t>YoungMinds</w:t>
      </w:r>
      <w:proofErr w:type="spellEnd"/>
      <w:r>
        <w:t>, and Rethink Mental Illness provide first-hand insights from service users, highlighting both strengths and gaps in support provision (Mind, 2022; Rethink Mental Illness, 2023).</w:t>
      </w:r>
    </w:p>
    <w:p w14:paraId="1480820C" w14:textId="77777777" w:rsidR="00E25FC3" w:rsidRDefault="00E25FC3" w:rsidP="00E25FC3"/>
    <w:p w14:paraId="2109C108" w14:textId="77777777" w:rsidR="00E25FC3" w:rsidRDefault="00E25FC3" w:rsidP="00E25FC3">
      <w:r>
        <w:t xml:space="preserve">Academic studies – Peer-reviewed UK research supplies empirical evidence on intervention effectiveness, social determinants, and disparities in mental health care. These sources ensure that conclusions are grounded in scientific research (Lowther-Payne et al., 2023; Lombardo et al., 2023; </w:t>
      </w:r>
      <w:proofErr w:type="spellStart"/>
      <w:r>
        <w:t>BJPsych</w:t>
      </w:r>
      <w:proofErr w:type="spellEnd"/>
      <w:r>
        <w:t xml:space="preserve"> Bulletin, 2023).</w:t>
      </w:r>
    </w:p>
    <w:p w14:paraId="0E3F0C01" w14:textId="77777777" w:rsidR="00E25FC3" w:rsidRDefault="00E25FC3" w:rsidP="00E25FC3"/>
    <w:p w14:paraId="23BC2967" w14:textId="77777777" w:rsidR="00E25FC3" w:rsidRDefault="00E25FC3" w:rsidP="00E25FC3">
      <w:r>
        <w:t>Statistical databases – The Office for National Statistics (ONS) offers quantitative data on prevalence, demographic patterns, and trends over time (ONS, 2023). This allows for a broader understanding of mental health needs across the UK population.</w:t>
      </w:r>
    </w:p>
    <w:p w14:paraId="048D2040" w14:textId="77777777" w:rsidR="00E25FC3" w:rsidRDefault="00E25FC3" w:rsidP="00E25FC3"/>
    <w:p w14:paraId="351AE3D5" w14:textId="77777777" w:rsidR="00E25FC3" w:rsidRDefault="00E25FC3" w:rsidP="00E25FC3">
      <w:r>
        <w:t>Combining these sources enables a comprehensive analysis of mental health care in the UK, integrating both statistical evidence and lived experiences.</w:t>
      </w:r>
    </w:p>
    <w:p w14:paraId="63A33F23" w14:textId="77777777" w:rsidR="00E25FC3" w:rsidRDefault="00E25FC3" w:rsidP="00E25FC3"/>
    <w:p w14:paraId="08BA1CFA" w14:textId="77777777" w:rsidR="00E25FC3" w:rsidRPr="00E25FC3" w:rsidRDefault="00E25FC3" w:rsidP="00E25FC3">
      <w:pPr>
        <w:rPr>
          <w:b/>
          <w:bCs/>
          <w:sz w:val="28"/>
          <w:szCs w:val="28"/>
        </w:rPr>
      </w:pPr>
      <w:r w:rsidRPr="00E25FC3">
        <w:rPr>
          <w:b/>
          <w:bCs/>
          <w:sz w:val="28"/>
          <w:szCs w:val="28"/>
        </w:rPr>
        <w:t>Task 2: Research Methodologies</w:t>
      </w:r>
    </w:p>
    <w:p w14:paraId="66F64E94" w14:textId="77701BBE" w:rsidR="00E25FC3" w:rsidRPr="00E25FC3" w:rsidRDefault="00E25FC3" w:rsidP="00E25FC3">
      <w:pPr>
        <w:rPr>
          <w:b/>
          <w:bCs/>
          <w:sz w:val="28"/>
          <w:szCs w:val="28"/>
        </w:rPr>
      </w:pPr>
      <w:r w:rsidRPr="00E25FC3">
        <w:rPr>
          <w:b/>
          <w:bCs/>
          <w:sz w:val="28"/>
          <w:szCs w:val="28"/>
        </w:rPr>
        <w:t>Quantitative Research</w:t>
      </w:r>
    </w:p>
    <w:p w14:paraId="1231609B" w14:textId="77777777" w:rsidR="00E25FC3" w:rsidRDefault="00E25FC3" w:rsidP="00E25FC3"/>
    <w:p w14:paraId="0B53CFD0" w14:textId="77777777" w:rsidR="00E25FC3" w:rsidRDefault="00E25FC3" w:rsidP="00E25FC3">
      <w:r>
        <w:t>Quantitative research focuses on numerical data to examine patterns, trends, and correlations in mental health. In the UK, surveys such as the Adult Psychiatric Morbidity Survey and ONS datasets provide information on the prevalence of conditions like depression, anxiety, and stress across different age groups, genders, and regions (ONS, 2022). These methods allow healthcare providers and policymakers to track population-level trends, identify under-served areas, and allocate resources effectively. For instance, statistical analysis can reveal high-demand regions for mental health services or monitor changes in service utilisation over time, aiding evaluation of policies or interventions (NHS England, 2023). While quantitative data gives valuable insight into overall trends, it does not explain the lived experiences or personal barriers faced by individuals accessing mental health services.</w:t>
      </w:r>
    </w:p>
    <w:p w14:paraId="29580634" w14:textId="77777777" w:rsidR="00E25FC3" w:rsidRDefault="00E25FC3" w:rsidP="00E25FC3"/>
    <w:p w14:paraId="30F2AFBD" w14:textId="5317800F" w:rsidR="00E25FC3" w:rsidRPr="00E25FC3" w:rsidRDefault="00E25FC3" w:rsidP="00E25FC3">
      <w:pPr>
        <w:rPr>
          <w:b/>
          <w:bCs/>
          <w:sz w:val="28"/>
          <w:szCs w:val="28"/>
        </w:rPr>
      </w:pPr>
      <w:r w:rsidRPr="00E25FC3">
        <w:rPr>
          <w:b/>
          <w:bCs/>
          <w:sz w:val="28"/>
          <w:szCs w:val="28"/>
        </w:rPr>
        <w:t>Qualitative Research</w:t>
      </w:r>
    </w:p>
    <w:p w14:paraId="694CBE00" w14:textId="77777777" w:rsidR="00E25FC3" w:rsidRDefault="00E25FC3" w:rsidP="00E25FC3"/>
    <w:p w14:paraId="4021E5C2" w14:textId="77777777" w:rsidR="00E25FC3" w:rsidRDefault="00E25FC3" w:rsidP="00E25FC3">
      <w:r>
        <w:t xml:space="preserve">Qualitative research examines people’s experiences, perceptions, and social contexts in depth. Methods such as interviews, focus groups, and open-ended questionnaires allow participants to share their interactions with mental health services, including challenges, frustrations, and emotional impacts (Rethink Mental Illness, 2023). This </w:t>
      </w:r>
      <w:r>
        <w:lastRenderedPageBreak/>
        <w:t>approach is particularly useful for exploring barriers such as stigma, cultural attitudes, or difficulties navigating the NHS that quantitative methods cannot capture. Insights from qualitative research help healthcare providers and policymakers develop interventions tailored to users’ real needs, improve service communication, and enhance accessibility. Combining qualitative insights with quantitative data offers a fuller understanding of mental health care in the UK, allowing strategies to consider both statistical trends and human experiences (Mind, 2022).</w:t>
      </w:r>
    </w:p>
    <w:p w14:paraId="6F78228F" w14:textId="77777777" w:rsidR="00E25FC3" w:rsidRDefault="00E25FC3" w:rsidP="00E25FC3"/>
    <w:p w14:paraId="6ED2B50B" w14:textId="77777777" w:rsidR="00E25FC3" w:rsidRPr="00E25FC3" w:rsidRDefault="00E25FC3" w:rsidP="00E25FC3">
      <w:pPr>
        <w:rPr>
          <w:b/>
          <w:bCs/>
          <w:sz w:val="28"/>
          <w:szCs w:val="28"/>
        </w:rPr>
      </w:pPr>
      <w:r w:rsidRPr="00E25FC3">
        <w:rPr>
          <w:b/>
          <w:bCs/>
          <w:sz w:val="28"/>
          <w:szCs w:val="28"/>
        </w:rPr>
        <w:t>Task 3: Data Collection</w:t>
      </w:r>
    </w:p>
    <w:p w14:paraId="247852D2" w14:textId="77777777" w:rsidR="00E25FC3" w:rsidRPr="00E25FC3" w:rsidRDefault="00E25FC3" w:rsidP="00E25FC3">
      <w:pPr>
        <w:rPr>
          <w:b/>
          <w:bCs/>
          <w:sz w:val="28"/>
          <w:szCs w:val="28"/>
        </w:rPr>
      </w:pPr>
      <w:r w:rsidRPr="00E25FC3">
        <w:rPr>
          <w:b/>
          <w:bCs/>
          <w:sz w:val="28"/>
          <w:szCs w:val="28"/>
        </w:rPr>
        <w:t>Primary and Secondary Data</w:t>
      </w:r>
    </w:p>
    <w:p w14:paraId="370E0474" w14:textId="77777777" w:rsidR="00E25FC3" w:rsidRPr="00E25FC3" w:rsidRDefault="00E25FC3" w:rsidP="00E25FC3">
      <w:pPr>
        <w:rPr>
          <w:b/>
          <w:bCs/>
          <w:sz w:val="28"/>
          <w:szCs w:val="28"/>
        </w:rPr>
      </w:pPr>
      <w:r w:rsidRPr="00E25FC3">
        <w:rPr>
          <w:b/>
          <w:bCs/>
          <w:sz w:val="28"/>
          <w:szCs w:val="28"/>
        </w:rPr>
        <w:t>Primary Data</w:t>
      </w:r>
    </w:p>
    <w:p w14:paraId="2FCD9887" w14:textId="77777777" w:rsidR="00E25FC3" w:rsidRDefault="00E25FC3" w:rsidP="00E25FC3"/>
    <w:p w14:paraId="7D614A55" w14:textId="77777777" w:rsidR="00E25FC3" w:rsidRDefault="00E25FC3" w:rsidP="00E25FC3">
      <w:r>
        <w:t>Primary data will be collected using semi-structured interviews and open-ended questionnaires with individuals who have accessed or attempted to access mental health services in the UK. This approach enables participants to share detailed experiences about waiting times, accessibility, and satisfaction with care (Rethink Mental Illness, 2023).</w:t>
      </w:r>
    </w:p>
    <w:p w14:paraId="186D902C" w14:textId="77777777" w:rsidR="00E25FC3" w:rsidRDefault="00E25FC3" w:rsidP="00E25FC3"/>
    <w:p w14:paraId="3E40B409" w14:textId="77777777" w:rsidR="00E25FC3" w:rsidRPr="00E25FC3" w:rsidRDefault="00E25FC3" w:rsidP="00E25FC3">
      <w:pPr>
        <w:rPr>
          <w:b/>
          <w:bCs/>
          <w:sz w:val="28"/>
          <w:szCs w:val="28"/>
        </w:rPr>
      </w:pPr>
      <w:r w:rsidRPr="00E25FC3">
        <w:rPr>
          <w:b/>
          <w:bCs/>
          <w:sz w:val="28"/>
          <w:szCs w:val="28"/>
        </w:rPr>
        <w:t>Secondary Data</w:t>
      </w:r>
    </w:p>
    <w:p w14:paraId="5347A51F" w14:textId="77777777" w:rsidR="00E25FC3" w:rsidRDefault="00E25FC3" w:rsidP="00E25FC3"/>
    <w:p w14:paraId="7E9666A8" w14:textId="77777777" w:rsidR="00E25FC3" w:rsidRDefault="00E25FC3" w:rsidP="00E25FC3">
      <w:r>
        <w:t>Secondary data will include NHS reports, charity publications, academic research, and ONS statistical releases (DHSC, 2023; Mind, 2022; ONS, 2023). These sources provide context, allow for comparison, and help validate the findings from primary data collection.</w:t>
      </w:r>
    </w:p>
    <w:p w14:paraId="6AED3769" w14:textId="77777777" w:rsidR="00E25FC3" w:rsidRDefault="00E25FC3" w:rsidP="00E25FC3"/>
    <w:p w14:paraId="2973A511" w14:textId="77777777" w:rsidR="00E25FC3" w:rsidRPr="00E25FC3" w:rsidRDefault="00E25FC3" w:rsidP="00E25FC3">
      <w:pPr>
        <w:rPr>
          <w:b/>
          <w:bCs/>
          <w:sz w:val="28"/>
          <w:szCs w:val="28"/>
        </w:rPr>
      </w:pPr>
      <w:r w:rsidRPr="00E25FC3">
        <w:rPr>
          <w:b/>
          <w:bCs/>
          <w:sz w:val="28"/>
          <w:szCs w:val="28"/>
        </w:rPr>
        <w:t>Rationale for Data Choice</w:t>
      </w:r>
    </w:p>
    <w:p w14:paraId="549042A2" w14:textId="77777777" w:rsidR="00E25FC3" w:rsidRDefault="00E25FC3" w:rsidP="00E25FC3"/>
    <w:p w14:paraId="3D59294D" w14:textId="77777777" w:rsidR="00E25FC3" w:rsidRDefault="00E25FC3" w:rsidP="00E25FC3">
      <w:r>
        <w:t>Integrating primary qualitative data with secondary quantitative data allows for a comprehensive understanding of mental health care in the UK. Primary data captures personal experiences and perspectives, while secondary data contextualises these findings within national trends and systemic patterns. Together, they provide a robust basis for recommendations on improving accessibility, reducing barriers, and addressing inequalities in mental health care.</w:t>
      </w:r>
    </w:p>
    <w:p w14:paraId="209250C2" w14:textId="77777777" w:rsidR="00E25FC3" w:rsidRDefault="00E25FC3" w:rsidP="00E25FC3"/>
    <w:p w14:paraId="2830D787" w14:textId="77777777" w:rsidR="00E25FC3" w:rsidRPr="00E25FC3" w:rsidRDefault="00E25FC3" w:rsidP="00E25FC3">
      <w:pPr>
        <w:rPr>
          <w:b/>
          <w:bCs/>
          <w:sz w:val="28"/>
          <w:szCs w:val="28"/>
        </w:rPr>
      </w:pPr>
      <w:r w:rsidRPr="00E25FC3">
        <w:rPr>
          <w:b/>
          <w:bCs/>
          <w:sz w:val="28"/>
          <w:szCs w:val="28"/>
        </w:rPr>
        <w:t>Conclusion</w:t>
      </w:r>
    </w:p>
    <w:p w14:paraId="74C92098" w14:textId="77777777" w:rsidR="00E25FC3" w:rsidRDefault="00E25FC3" w:rsidP="00E25FC3"/>
    <w:p w14:paraId="62F45D27" w14:textId="77777777" w:rsidR="00E25FC3" w:rsidRDefault="00E25FC3" w:rsidP="00E25FC3">
      <w:r>
        <w:t>Mental health care in the UK faces persistent challenges, including long waiting times, staff shortages, regional disparities, and ongoing stigma (NHS England, 2023; Mind, 2022). This research, using qualitative methods supported by secondary quantitative data, examines these challenges from the perspective of service users, highlighting both personal and systemic obstacles.</w:t>
      </w:r>
    </w:p>
    <w:p w14:paraId="53A69DC6" w14:textId="77777777" w:rsidR="00E25FC3" w:rsidRDefault="00E25FC3" w:rsidP="00E25FC3"/>
    <w:p w14:paraId="39FF9164" w14:textId="77777777" w:rsidR="00E25FC3" w:rsidRDefault="00E25FC3" w:rsidP="00E25FC3">
      <w:r>
        <w:t>Improving mental health care requires policy and practice to expand capacity, reduce waiting times, address geographic and socio-economic inequalities, and tackle stigma effectively. Understanding the experiences of those who access services is critical for developing equitable, responsive, and effective mental health provision. By combining personal accounts with national data, this research provides insight into necessary changes for creating a more inclusive mental health care system in the UK.</w:t>
      </w:r>
    </w:p>
    <w:p w14:paraId="1C7988B7" w14:textId="77777777" w:rsidR="00E25FC3" w:rsidRDefault="00E25FC3" w:rsidP="00E25FC3"/>
    <w:p w14:paraId="7D7E90B8" w14:textId="49A46841" w:rsidR="00E25FC3" w:rsidRPr="00267FEA" w:rsidRDefault="00E25FC3" w:rsidP="00E25FC3">
      <w:pPr>
        <w:rPr>
          <w:b/>
          <w:bCs/>
          <w:sz w:val="28"/>
          <w:szCs w:val="28"/>
        </w:rPr>
      </w:pPr>
      <w:r w:rsidRPr="00267FEA">
        <w:rPr>
          <w:b/>
          <w:bCs/>
          <w:sz w:val="28"/>
          <w:szCs w:val="28"/>
        </w:rPr>
        <w:t>Reference List</w:t>
      </w:r>
    </w:p>
    <w:p w14:paraId="7B82E48B" w14:textId="77777777" w:rsidR="00E25FC3" w:rsidRDefault="00E25FC3" w:rsidP="00E25FC3"/>
    <w:p w14:paraId="67869284" w14:textId="77777777" w:rsidR="00E25FC3" w:rsidRDefault="00E25FC3" w:rsidP="00E25FC3">
      <w:proofErr w:type="spellStart"/>
      <w:r>
        <w:t>BJPsych</w:t>
      </w:r>
      <w:proofErr w:type="spellEnd"/>
      <w:r>
        <w:t xml:space="preserve"> Bulletin (2023) ‘How can we overcome health inequalities in psychiatry?’, </w:t>
      </w:r>
      <w:proofErr w:type="spellStart"/>
      <w:r>
        <w:t>BJPsych</w:t>
      </w:r>
      <w:proofErr w:type="spellEnd"/>
      <w:r>
        <w:t xml:space="preserve"> Bulletin, 47(4), pp. 228–230.</w:t>
      </w:r>
    </w:p>
    <w:p w14:paraId="644098A6" w14:textId="77777777" w:rsidR="00E25FC3" w:rsidRDefault="00E25FC3" w:rsidP="00E25FC3">
      <w:r>
        <w:t>Department of Health and Social Care (DHSC) (2023) Mental health and wellbeing: annual report 2023. London: DHSC.</w:t>
      </w:r>
    </w:p>
    <w:p w14:paraId="645758D0" w14:textId="77777777" w:rsidR="00E25FC3" w:rsidRDefault="00E25FC3" w:rsidP="00E25FC3">
      <w:r>
        <w:t xml:space="preserve">Lombardo, C., Guo, L., Solomon, S., </w:t>
      </w:r>
      <w:proofErr w:type="spellStart"/>
      <w:r>
        <w:t>Crepaz</w:t>
      </w:r>
      <w:proofErr w:type="spellEnd"/>
      <w:r>
        <w:t xml:space="preserve">-Keay, D., McDaid, S., Thorpe, L., Martin, S., John, A., Morton, A., Davidson, G., </w:t>
      </w:r>
      <w:proofErr w:type="spellStart"/>
      <w:r>
        <w:t>Kousoulis</w:t>
      </w:r>
      <w:proofErr w:type="spellEnd"/>
      <w:r>
        <w:t>, A.A. &amp; Van Bortel, T. (2023) ‘Inequalities and mental health during the Coronavirus pandemic in the UK: a mixed-methods exploration’, BMC Public Health, 23, 1830.</w:t>
      </w:r>
    </w:p>
    <w:p w14:paraId="727206E9" w14:textId="77777777" w:rsidR="00E25FC3" w:rsidRDefault="00E25FC3" w:rsidP="00E25FC3">
      <w:r>
        <w:t>Lowther-Payne, H.J., Ushakova, A., Beckwith, A., Liberty, C., Edge, R. &amp; Lobban, F. (2023) ‘Understanding inequalities in access to adult mental health services in the UK: a systematic mapping review’, BMC Health Services Research, 23, 1042.</w:t>
      </w:r>
    </w:p>
    <w:p w14:paraId="1AF2DDD8" w14:textId="77777777" w:rsidR="00E25FC3" w:rsidRDefault="00E25FC3" w:rsidP="00E25FC3">
      <w:r>
        <w:t>Mind (2022) The state of mental health in England: Annual report. Available at: https://www.mind.org.uk</w:t>
      </w:r>
    </w:p>
    <w:p w14:paraId="62ABBCA0" w14:textId="77777777" w:rsidR="00267FEA" w:rsidRDefault="00E25FC3" w:rsidP="00E25FC3">
      <w:r>
        <w:t xml:space="preserve"> (Accessed: 7 December 2025).</w:t>
      </w:r>
    </w:p>
    <w:p w14:paraId="72B0F197" w14:textId="0AB87D4D" w:rsidR="00E25FC3" w:rsidRDefault="00E25FC3" w:rsidP="00E25FC3">
      <w:r>
        <w:lastRenderedPageBreak/>
        <w:t>National Health Service (NHS England) (2023) NHS mental health implementation plan 2023–2024. London: NHS England.</w:t>
      </w:r>
    </w:p>
    <w:p w14:paraId="3F5EF716" w14:textId="77777777" w:rsidR="00E25FC3" w:rsidRDefault="00E25FC3" w:rsidP="00E25FC3">
      <w:r>
        <w:t>Office for National Statistics (ONS) (2023) Suicides in England and Wales: 2023 registrations. London: ONS.</w:t>
      </w:r>
    </w:p>
    <w:p w14:paraId="7C987B5E" w14:textId="77777777" w:rsidR="00E25FC3" w:rsidRDefault="00E25FC3" w:rsidP="00E25FC3">
      <w:r>
        <w:t>Office for National Statistics (ONS) (2022) Children and young people’s mental health: prevalence and trends. London: ONS.</w:t>
      </w:r>
    </w:p>
    <w:p w14:paraId="22641A8C" w14:textId="77777777" w:rsidR="00E25FC3" w:rsidRDefault="00E25FC3" w:rsidP="00E25FC3">
      <w:r>
        <w:t>Rethink Mental Illness (2023) The lived experience of mental health services in the UK. London: Rethink.</w:t>
      </w:r>
    </w:p>
    <w:p w14:paraId="4891CB43" w14:textId="77777777" w:rsidR="00E25FC3" w:rsidRDefault="00E25FC3" w:rsidP="00E25FC3">
      <w:r>
        <w:t>Samaritans (2022) Annual impact report. Available at: https://www.samaritans.org</w:t>
      </w:r>
    </w:p>
    <w:p w14:paraId="1C2FABB9" w14:textId="77777777" w:rsidR="00E25FC3" w:rsidRDefault="00E25FC3" w:rsidP="00E25FC3">
      <w:r>
        <w:t xml:space="preserve"> (Accessed: 7 December 2025).</w:t>
      </w:r>
    </w:p>
    <w:p w14:paraId="37CBB79E" w14:textId="6361C986" w:rsidR="00972F82" w:rsidRDefault="00E25FC3" w:rsidP="00E25FC3">
      <w:proofErr w:type="spellStart"/>
      <w:r>
        <w:t>YoungMinds</w:t>
      </w:r>
      <w:proofErr w:type="spellEnd"/>
      <w:r>
        <w:t xml:space="preserve"> (2023) Young people's mental health in the UK: Annual statistics report. London: </w:t>
      </w:r>
      <w:proofErr w:type="spellStart"/>
      <w:r>
        <w:t>YoungMinds</w:t>
      </w:r>
      <w:proofErr w:type="spellEnd"/>
      <w:r>
        <w:t>.</w:t>
      </w:r>
      <w:r w:rsidR="00972F82">
        <w:t xml:space="preserve"> </w:t>
      </w:r>
    </w:p>
    <w:sectPr w:rsidR="00972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F84"/>
    <w:rsid w:val="00005F84"/>
    <w:rsid w:val="000A4442"/>
    <w:rsid w:val="00267FEA"/>
    <w:rsid w:val="003065CE"/>
    <w:rsid w:val="005C75AF"/>
    <w:rsid w:val="0073549A"/>
    <w:rsid w:val="00972F82"/>
    <w:rsid w:val="00E25F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639D"/>
  <w15:chartTrackingRefBased/>
  <w15:docId w15:val="{C7DBB077-5A54-4C23-B947-0D876361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F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5F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F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F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F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F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F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F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F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F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5F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F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F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F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F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F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F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F84"/>
    <w:rPr>
      <w:rFonts w:eastAsiaTheme="majorEastAsia" w:cstheme="majorBidi"/>
      <w:color w:val="272727" w:themeColor="text1" w:themeTint="D8"/>
    </w:rPr>
  </w:style>
  <w:style w:type="paragraph" w:styleId="Title">
    <w:name w:val="Title"/>
    <w:basedOn w:val="Normal"/>
    <w:next w:val="Normal"/>
    <w:link w:val="TitleChar"/>
    <w:uiPriority w:val="10"/>
    <w:qFormat/>
    <w:rsid w:val="00005F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F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F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F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F84"/>
    <w:pPr>
      <w:spacing w:before="160"/>
      <w:jc w:val="center"/>
    </w:pPr>
    <w:rPr>
      <w:i/>
      <w:iCs/>
      <w:color w:val="404040" w:themeColor="text1" w:themeTint="BF"/>
    </w:rPr>
  </w:style>
  <w:style w:type="character" w:customStyle="1" w:styleId="QuoteChar">
    <w:name w:val="Quote Char"/>
    <w:basedOn w:val="DefaultParagraphFont"/>
    <w:link w:val="Quote"/>
    <w:uiPriority w:val="29"/>
    <w:rsid w:val="00005F84"/>
    <w:rPr>
      <w:i/>
      <w:iCs/>
      <w:color w:val="404040" w:themeColor="text1" w:themeTint="BF"/>
    </w:rPr>
  </w:style>
  <w:style w:type="paragraph" w:styleId="ListParagraph">
    <w:name w:val="List Paragraph"/>
    <w:basedOn w:val="Normal"/>
    <w:uiPriority w:val="34"/>
    <w:qFormat/>
    <w:rsid w:val="00005F84"/>
    <w:pPr>
      <w:ind w:left="720"/>
      <w:contextualSpacing/>
    </w:pPr>
  </w:style>
  <w:style w:type="character" w:styleId="IntenseEmphasis">
    <w:name w:val="Intense Emphasis"/>
    <w:basedOn w:val="DefaultParagraphFont"/>
    <w:uiPriority w:val="21"/>
    <w:qFormat/>
    <w:rsid w:val="00005F84"/>
    <w:rPr>
      <w:i/>
      <w:iCs/>
      <w:color w:val="0F4761" w:themeColor="accent1" w:themeShade="BF"/>
    </w:rPr>
  </w:style>
  <w:style w:type="paragraph" w:styleId="IntenseQuote">
    <w:name w:val="Intense Quote"/>
    <w:basedOn w:val="Normal"/>
    <w:next w:val="Normal"/>
    <w:link w:val="IntenseQuoteChar"/>
    <w:uiPriority w:val="30"/>
    <w:qFormat/>
    <w:rsid w:val="00005F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F84"/>
    <w:rPr>
      <w:i/>
      <w:iCs/>
      <w:color w:val="0F4761" w:themeColor="accent1" w:themeShade="BF"/>
    </w:rPr>
  </w:style>
  <w:style w:type="character" w:styleId="IntenseReference">
    <w:name w:val="Intense Reference"/>
    <w:basedOn w:val="DefaultParagraphFont"/>
    <w:uiPriority w:val="32"/>
    <w:qFormat/>
    <w:rsid w:val="00005F8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Begum (2008171)</dc:creator>
  <cp:keywords/>
  <dc:description/>
  <cp:lastModifiedBy>Nasreen Begum (2008171)</cp:lastModifiedBy>
  <cp:revision>2</cp:revision>
  <dcterms:created xsi:type="dcterms:W3CDTF">2025-12-07T17:16:00Z</dcterms:created>
  <dcterms:modified xsi:type="dcterms:W3CDTF">2025-12-07T17:16:00Z</dcterms:modified>
</cp:coreProperties>
</file>