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tif" ContentType="image/tiff"/>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B0828F" w14:textId="3C313473" w:rsidR="005F47CB" w:rsidRPr="002B36A6" w:rsidRDefault="005F47CB" w:rsidP="002B36A6">
      <w:pPr>
        <w:pStyle w:val="NormalWeb"/>
        <w:spacing w:line="360" w:lineRule="auto"/>
        <w:jc w:val="center"/>
        <w:rPr>
          <w:rFonts w:ascii="Arial" w:hAnsi="Arial" w:cs="Arial"/>
          <w:u w:val="single"/>
        </w:rPr>
      </w:pPr>
      <w:r w:rsidRPr="002B36A6">
        <w:rPr>
          <w:rFonts w:ascii="Arial" w:hAnsi="Arial" w:cs="Arial"/>
          <w:b/>
          <w:bCs/>
          <w:u w:val="single"/>
        </w:rPr>
        <w:t>Beth sy’n fy helpu i ddysgu iaith a mathemateg? Dadansoddiad o sut mae plentyn yn dysgu iaith a mathemateg ac iaith gydag argymhellion ar sut i sicrhau cynnydd.</w:t>
      </w:r>
    </w:p>
    <w:p w14:paraId="360F4D7D" w14:textId="19D2EA39" w:rsidR="00695D2E" w:rsidRPr="002B36A6" w:rsidRDefault="00695D2E" w:rsidP="002B36A6">
      <w:pPr>
        <w:autoSpaceDE w:val="0"/>
        <w:autoSpaceDN w:val="0"/>
        <w:adjustRightInd w:val="0"/>
        <w:spacing w:line="360" w:lineRule="auto"/>
        <w:rPr>
          <w:rFonts w:ascii="Arial" w:eastAsiaTheme="minorHAnsi" w:hAnsi="Arial" w:cs="Arial"/>
        </w:rPr>
      </w:pPr>
      <w:r w:rsidRPr="002B36A6">
        <w:rPr>
          <w:rFonts w:ascii="Arial" w:eastAsiaTheme="minorHAnsi" w:hAnsi="Arial" w:cs="Arial"/>
        </w:rPr>
        <w:t>Diben yr aseiniad hwn yw gweld pa ddulliau mathemategol ac ieithyddol sydd ar gael o fewn ysgolion i gefnogi dysgu’r unigolion. Trafodir argymhellion ar gyfer hybu cynnydd y disgybl a ddewiswyd ar gyfer y dyfodol. Defnyddi</w:t>
      </w:r>
      <w:r w:rsidR="000C48FE">
        <w:rPr>
          <w:rFonts w:ascii="Arial" w:eastAsiaTheme="minorHAnsi" w:hAnsi="Arial" w:cs="Arial"/>
        </w:rPr>
        <w:t xml:space="preserve">r </w:t>
      </w:r>
      <w:r w:rsidRPr="002B36A6">
        <w:rPr>
          <w:rFonts w:ascii="Arial" w:eastAsiaTheme="minorHAnsi" w:hAnsi="Arial" w:cs="Arial"/>
        </w:rPr>
        <w:t xml:space="preserve">data cynradd ac eilaidd i ymchwilio mewn i’r strategaethau er mwyn darganfod pa rhai sydd fwyaf effeithiol a pham. Ar ôl </w:t>
      </w:r>
      <w:r w:rsidR="00EA1DDD">
        <w:rPr>
          <w:rFonts w:ascii="Arial" w:eastAsiaTheme="minorHAnsi" w:hAnsi="Arial" w:cs="Arial"/>
        </w:rPr>
        <w:t>treulio</w:t>
      </w:r>
      <w:r w:rsidRPr="002B36A6">
        <w:rPr>
          <w:rFonts w:ascii="Arial" w:eastAsiaTheme="minorHAnsi" w:hAnsi="Arial" w:cs="Arial"/>
        </w:rPr>
        <w:t xml:space="preserve"> wythnosau mewn ysgol gynradd, trafodir nifer o ddulliau gyda’r unigolyn ynglŷn â sut mae hi’n addysgu Iaith a Mathemateg.</w:t>
      </w:r>
    </w:p>
    <w:p w14:paraId="041C7E4B" w14:textId="77777777" w:rsidR="00695D2E" w:rsidRPr="002B36A6" w:rsidRDefault="00695D2E" w:rsidP="002B36A6">
      <w:pPr>
        <w:autoSpaceDE w:val="0"/>
        <w:autoSpaceDN w:val="0"/>
        <w:adjustRightInd w:val="0"/>
        <w:spacing w:line="360" w:lineRule="auto"/>
        <w:rPr>
          <w:rFonts w:ascii="Arial" w:eastAsiaTheme="minorHAnsi" w:hAnsi="Arial" w:cs="Arial"/>
        </w:rPr>
      </w:pPr>
      <w:r w:rsidRPr="002B36A6">
        <w:rPr>
          <w:rFonts w:ascii="Arial" w:eastAsiaTheme="minorHAnsi" w:hAnsi="Arial" w:cs="Arial"/>
        </w:rPr>
        <w:t xml:space="preserve">Trwy gasglu’r dystiolaeth, deallir pwysigrwydd ymchwilio yn foesegol trwy ddilyn Cod Ymarfer Moeseg ac Integredd Ymchwil y brifysgol. Dangosir parch tuag at yr ysgol a’r unigolyn trwy ddileu enwau cywir gan ddefnyddio’r enw ‘Mari’ am yr unigolyn ac Ysgol X fel cod adnabod ar gyfer yr ysgol. </w:t>
      </w:r>
    </w:p>
    <w:p w14:paraId="5425BA78" w14:textId="77777777" w:rsidR="00695D2E" w:rsidRPr="002B36A6" w:rsidRDefault="00695D2E" w:rsidP="002B36A6">
      <w:pPr>
        <w:autoSpaceDE w:val="0"/>
        <w:autoSpaceDN w:val="0"/>
        <w:adjustRightInd w:val="0"/>
        <w:spacing w:line="360" w:lineRule="auto"/>
        <w:rPr>
          <w:rFonts w:ascii="Arial" w:eastAsiaTheme="minorHAnsi" w:hAnsi="Arial" w:cs="Arial"/>
        </w:rPr>
      </w:pPr>
    </w:p>
    <w:p w14:paraId="466F626A" w14:textId="50CFDEEA" w:rsidR="00695D2E" w:rsidRPr="002B36A6" w:rsidRDefault="00695D2E" w:rsidP="002B36A6">
      <w:pPr>
        <w:autoSpaceDE w:val="0"/>
        <w:autoSpaceDN w:val="0"/>
        <w:adjustRightInd w:val="0"/>
        <w:spacing w:line="360" w:lineRule="auto"/>
        <w:rPr>
          <w:rFonts w:ascii="Arial" w:eastAsiaTheme="minorHAnsi" w:hAnsi="Arial" w:cs="Arial"/>
        </w:rPr>
      </w:pPr>
      <w:r w:rsidRPr="002B36A6">
        <w:rPr>
          <w:rFonts w:ascii="Arial" w:eastAsiaTheme="minorHAnsi" w:hAnsi="Arial" w:cs="Arial"/>
        </w:rPr>
        <w:t xml:space="preserve">Mae Mari yn ferch deng blwydd oed, sef ddisgybl ym mlwyddyn 6.  Disgybl hoffus a galluog yw Mari sy’n mwynhau rhoi cynnig ar bopeth ac sydd bob tro yn frwdfrydig i ateb cwestiynau. Mae hi’n dod o deulu Cymraeg ac felly’n derbyn addysg trwy </w:t>
      </w:r>
      <w:r w:rsidR="00080ACB">
        <w:rPr>
          <w:rFonts w:ascii="Arial" w:eastAsiaTheme="minorHAnsi" w:hAnsi="Arial" w:cs="Arial"/>
        </w:rPr>
        <w:t>g</w:t>
      </w:r>
      <w:r w:rsidRPr="002B36A6">
        <w:rPr>
          <w:rFonts w:ascii="Arial" w:eastAsiaTheme="minorHAnsi" w:hAnsi="Arial" w:cs="Arial"/>
        </w:rPr>
        <w:t xml:space="preserve">yfrwng </w:t>
      </w:r>
      <w:r w:rsidR="00080ACB">
        <w:rPr>
          <w:rFonts w:ascii="Arial" w:eastAsiaTheme="minorHAnsi" w:hAnsi="Arial" w:cs="Arial"/>
        </w:rPr>
        <w:t>y G</w:t>
      </w:r>
      <w:r w:rsidRPr="002B36A6">
        <w:rPr>
          <w:rFonts w:ascii="Arial" w:eastAsiaTheme="minorHAnsi" w:hAnsi="Arial" w:cs="Arial"/>
        </w:rPr>
        <w:t xml:space="preserve">ymraeg ac mae hi o fewn grwp gallu canol. Ysgol fawr yn Ne Cymru oedd Ysgol X gyda thua 500 o ddisgyblion; Tua 30 disgybl ym mhob dosbarth. </w:t>
      </w:r>
    </w:p>
    <w:p w14:paraId="3A1F47A9" w14:textId="77777777" w:rsidR="00695D2E" w:rsidRPr="002B36A6" w:rsidRDefault="00695D2E" w:rsidP="002B36A6">
      <w:pPr>
        <w:autoSpaceDE w:val="0"/>
        <w:autoSpaceDN w:val="0"/>
        <w:adjustRightInd w:val="0"/>
        <w:spacing w:line="360" w:lineRule="auto"/>
        <w:rPr>
          <w:rFonts w:ascii="Arial" w:eastAsiaTheme="minorHAnsi" w:hAnsi="Arial" w:cs="Arial"/>
        </w:rPr>
      </w:pPr>
      <w:r w:rsidRPr="002B36A6">
        <w:rPr>
          <w:rFonts w:ascii="Arial" w:eastAsiaTheme="minorHAnsi" w:hAnsi="Arial" w:cs="Arial"/>
        </w:rPr>
        <w:t>Er mwyn parchu cyfrinachedd Mari, bydd pob darn o’i gwaith, sy’n cynnwys ei henw</w:t>
      </w:r>
    </w:p>
    <w:p w14:paraId="5D0CFF5A" w14:textId="5BBF4ED7" w:rsidR="00695D2E" w:rsidRPr="002B36A6" w:rsidRDefault="00695D2E" w:rsidP="002B36A6">
      <w:pPr>
        <w:autoSpaceDE w:val="0"/>
        <w:autoSpaceDN w:val="0"/>
        <w:adjustRightInd w:val="0"/>
        <w:spacing w:line="360" w:lineRule="auto"/>
        <w:rPr>
          <w:rFonts w:ascii="Arial" w:eastAsiaTheme="minorHAnsi" w:hAnsi="Arial" w:cs="Arial"/>
        </w:rPr>
      </w:pPr>
      <w:r w:rsidRPr="002B36A6">
        <w:rPr>
          <w:rFonts w:ascii="Arial" w:eastAsiaTheme="minorHAnsi" w:hAnsi="Arial" w:cs="Arial"/>
        </w:rPr>
        <w:t xml:space="preserve">yn cael ei orchuddio. Cyn dechrau’r broses o ymchwilio, roedd angen sicrhau fod caniatâd gan y mentor dosbarth i arsylwi’r unigolyn a gweithio wrth ei hochr. Er mwyn casglu tystiolaeth o’i chaniatâd ar bapur, rhoddais lythyr iddi hi arwyddo. </w:t>
      </w:r>
      <w:r w:rsidRPr="002B36A6">
        <w:rPr>
          <w:rFonts w:ascii="Arial" w:eastAsiaTheme="minorHAnsi" w:hAnsi="Arial" w:cs="Arial"/>
          <w:b/>
          <w:bCs/>
          <w:i/>
          <w:iCs/>
        </w:rPr>
        <w:t>Gwelir atodiad 1.</w:t>
      </w:r>
      <w:r w:rsidRPr="002B36A6">
        <w:rPr>
          <w:rFonts w:ascii="Arial" w:eastAsiaTheme="minorHAnsi" w:hAnsi="Arial" w:cs="Arial"/>
        </w:rPr>
        <w:t xml:space="preserve"> Ar ôl gofyn i Mari am ei chaniatâd hi </w:t>
      </w:r>
      <w:r w:rsidR="00EF54F3">
        <w:rPr>
          <w:rFonts w:ascii="Arial" w:eastAsiaTheme="minorHAnsi" w:hAnsi="Arial" w:cs="Arial"/>
        </w:rPr>
        <w:t xml:space="preserve">hefyd </w:t>
      </w:r>
      <w:r w:rsidRPr="002B36A6">
        <w:rPr>
          <w:rFonts w:ascii="Arial" w:eastAsiaTheme="minorHAnsi" w:hAnsi="Arial" w:cs="Arial"/>
        </w:rPr>
        <w:t xml:space="preserve">i fod yn rhan o’r ymchwil, roedd yn rhaid sicrhau ei bod hi’n deall gallai ddod â’r ymchwil i ben ar unrhyw bryd os dymunir. </w:t>
      </w:r>
    </w:p>
    <w:p w14:paraId="24690CEA" w14:textId="77777777" w:rsidR="00A038F1" w:rsidRPr="002B36A6" w:rsidRDefault="00A038F1" w:rsidP="002B36A6">
      <w:pPr>
        <w:autoSpaceDE w:val="0"/>
        <w:autoSpaceDN w:val="0"/>
        <w:adjustRightInd w:val="0"/>
        <w:spacing w:line="360" w:lineRule="auto"/>
        <w:rPr>
          <w:rFonts w:ascii="Arial" w:eastAsiaTheme="minorHAnsi" w:hAnsi="Arial" w:cs="Arial"/>
        </w:rPr>
      </w:pPr>
    </w:p>
    <w:p w14:paraId="56ACFB2F" w14:textId="6AF2D933" w:rsidR="00695D2E" w:rsidRPr="002B36A6" w:rsidRDefault="00695D2E" w:rsidP="002B36A6">
      <w:pPr>
        <w:autoSpaceDE w:val="0"/>
        <w:autoSpaceDN w:val="0"/>
        <w:adjustRightInd w:val="0"/>
        <w:spacing w:before="100" w:after="100" w:line="360" w:lineRule="auto"/>
        <w:rPr>
          <w:rFonts w:ascii="Arial" w:eastAsiaTheme="minorHAnsi" w:hAnsi="Arial" w:cs="Arial"/>
        </w:rPr>
      </w:pPr>
      <w:r w:rsidRPr="002B36A6">
        <w:rPr>
          <w:rFonts w:ascii="Arial" w:eastAsiaTheme="minorHAnsi" w:hAnsi="Arial" w:cs="Arial"/>
        </w:rPr>
        <w:t xml:space="preserve">Defnyddiwyd y dull mosaig (Clark a Moss, 2011) ar gyfer casglu’r data am yr ymchwil. Noda Maftei (2011) bod y dull mosaig yn caniatáu i’r disgyblion wella eu perfformiad mewn pynciau amrywiol. Roedd yn bwysig i gynnwys Mari ym mhob darn o’r ymchwil felly rhoddwyd cyfle iddi hi ddarganfod a chasglu data sydd yn fuddiol i'w dealltwriaeth hi. Yn ogystal, </w:t>
      </w:r>
      <w:r w:rsidR="00167DDA">
        <w:rPr>
          <w:rFonts w:ascii="Arial" w:eastAsiaTheme="minorHAnsi" w:hAnsi="Arial" w:cs="Arial"/>
        </w:rPr>
        <w:t>gwerthuso</w:t>
      </w:r>
      <w:r w:rsidRPr="002B36A6">
        <w:rPr>
          <w:rFonts w:ascii="Arial" w:eastAsiaTheme="minorHAnsi" w:hAnsi="Arial" w:cs="Arial"/>
        </w:rPr>
        <w:t>dd Mari ddarnau o’i gwaith trwy sôn am yr hyn aeth yn llwyddiannus a beth fydd</w:t>
      </w:r>
      <w:r w:rsidR="000556D8">
        <w:rPr>
          <w:rFonts w:ascii="Arial" w:eastAsiaTheme="minorHAnsi" w:hAnsi="Arial" w:cs="Arial"/>
        </w:rPr>
        <w:t>ai</w:t>
      </w:r>
      <w:r w:rsidRPr="002B36A6">
        <w:rPr>
          <w:rFonts w:ascii="Arial" w:eastAsiaTheme="minorHAnsi" w:hAnsi="Arial" w:cs="Arial"/>
        </w:rPr>
        <w:t xml:space="preserve"> hi’n gwneud yn wahanol erbyn y dasg </w:t>
      </w:r>
      <w:r w:rsidRPr="002B36A6">
        <w:rPr>
          <w:rFonts w:ascii="Arial" w:eastAsiaTheme="minorHAnsi" w:hAnsi="Arial" w:cs="Arial"/>
        </w:rPr>
        <w:lastRenderedPageBreak/>
        <w:t xml:space="preserve">nesaf. Wrth ddadansoddi’r data a chasglwyd, cyfeirir at y model A.S.G sef Agweddau, Sgiliau a Gwybodaeth (Nottingham, 2013) er mwyn darganfod sut i helpu Mari </w:t>
      </w:r>
      <w:r w:rsidR="0039514E">
        <w:rPr>
          <w:rFonts w:ascii="Arial" w:eastAsiaTheme="minorHAnsi" w:hAnsi="Arial" w:cs="Arial"/>
        </w:rPr>
        <w:t xml:space="preserve">i </w:t>
      </w:r>
      <w:r w:rsidRPr="002B36A6">
        <w:rPr>
          <w:rFonts w:ascii="Arial" w:eastAsiaTheme="minorHAnsi" w:hAnsi="Arial" w:cs="Arial"/>
        </w:rPr>
        <w:t xml:space="preserve">gyflawni ei holl botensial. </w:t>
      </w:r>
    </w:p>
    <w:p w14:paraId="7AA0BADC" w14:textId="1A7544E5" w:rsidR="00F976BD" w:rsidRPr="002B36A6" w:rsidRDefault="00F976BD" w:rsidP="002B36A6">
      <w:pPr>
        <w:spacing w:line="360" w:lineRule="auto"/>
        <w:rPr>
          <w:rFonts w:ascii="Arial" w:hAnsi="Arial" w:cs="Arial"/>
        </w:rPr>
      </w:pPr>
    </w:p>
    <w:p w14:paraId="1FE0B4C6" w14:textId="55BB9D88" w:rsidR="004F624B" w:rsidRPr="002B36A6" w:rsidRDefault="009128B6" w:rsidP="002B36A6">
      <w:pPr>
        <w:spacing w:line="360" w:lineRule="auto"/>
        <w:rPr>
          <w:rFonts w:ascii="Arial" w:hAnsi="Arial" w:cs="Arial"/>
          <w:b/>
          <w:u w:val="single"/>
        </w:rPr>
      </w:pPr>
      <w:r w:rsidRPr="002B36A6">
        <w:rPr>
          <w:rFonts w:ascii="Arial" w:hAnsi="Arial" w:cs="Arial"/>
          <w:noProof/>
          <w:lang w:eastAsia="en-GB"/>
        </w:rPr>
        <w:drawing>
          <wp:anchor distT="0" distB="0" distL="114300" distR="114300" simplePos="0" relativeHeight="251658240" behindDoc="1" locked="0" layoutInCell="1" allowOverlap="1" wp14:anchorId="312ABEBC" wp14:editId="66B082D2">
            <wp:simplePos x="0" y="0"/>
            <wp:positionH relativeFrom="column">
              <wp:posOffset>2803525</wp:posOffset>
            </wp:positionH>
            <wp:positionV relativeFrom="paragraph">
              <wp:posOffset>207645</wp:posOffset>
            </wp:positionV>
            <wp:extent cx="3534410" cy="1922145"/>
            <wp:effectExtent l="0" t="0" r="0" b="0"/>
            <wp:wrapTight wrapText="bothSides">
              <wp:wrapPolygon edited="0">
                <wp:start x="0" y="0"/>
                <wp:lineTo x="0" y="21407"/>
                <wp:lineTo x="21499" y="21407"/>
                <wp:lineTo x="2149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3534410" cy="1922145"/>
                    </a:xfrm>
                    <a:prstGeom prst="rect">
                      <a:avLst/>
                    </a:prstGeom>
                  </pic:spPr>
                </pic:pic>
              </a:graphicData>
            </a:graphic>
            <wp14:sizeRelH relativeFrom="page">
              <wp14:pctWidth>0</wp14:pctWidth>
            </wp14:sizeRelH>
            <wp14:sizeRelV relativeFrom="page">
              <wp14:pctHeight>0</wp14:pctHeight>
            </wp14:sizeRelV>
          </wp:anchor>
        </w:drawing>
      </w:r>
      <w:r w:rsidR="00975D20" w:rsidRPr="002B36A6">
        <w:rPr>
          <w:rFonts w:ascii="Arial" w:hAnsi="Arial" w:cs="Arial"/>
          <w:b/>
          <w:u w:val="single"/>
        </w:rPr>
        <w:t xml:space="preserve">Dadansoddiad o’r dysgwyr mewn </w:t>
      </w:r>
      <w:r w:rsidR="004F624B" w:rsidRPr="002B36A6">
        <w:rPr>
          <w:rFonts w:ascii="Arial" w:hAnsi="Arial" w:cs="Arial"/>
          <w:b/>
          <w:u w:val="single"/>
        </w:rPr>
        <w:t>Iaith</w:t>
      </w:r>
    </w:p>
    <w:p w14:paraId="74B189B4" w14:textId="2356D87B" w:rsidR="00A801E3" w:rsidRPr="002B36A6" w:rsidRDefault="00A801E3" w:rsidP="002B36A6">
      <w:pPr>
        <w:spacing w:line="360" w:lineRule="auto"/>
        <w:rPr>
          <w:rFonts w:ascii="Arial" w:hAnsi="Arial" w:cs="Arial"/>
          <w:b/>
          <w:u w:val="single"/>
        </w:rPr>
      </w:pPr>
    </w:p>
    <w:p w14:paraId="0693695D" w14:textId="608B0EA5" w:rsidR="00695D2E" w:rsidRPr="002B36A6" w:rsidRDefault="00695D2E" w:rsidP="002B36A6">
      <w:pPr>
        <w:autoSpaceDE w:val="0"/>
        <w:autoSpaceDN w:val="0"/>
        <w:adjustRightInd w:val="0"/>
        <w:spacing w:line="360" w:lineRule="auto"/>
        <w:rPr>
          <w:rFonts w:ascii="Arial" w:eastAsiaTheme="minorHAnsi" w:hAnsi="Arial" w:cs="Arial"/>
          <w:b/>
          <w:bCs/>
          <w:i/>
          <w:iCs/>
        </w:rPr>
      </w:pPr>
      <w:r w:rsidRPr="002B36A6">
        <w:rPr>
          <w:rFonts w:ascii="Arial" w:eastAsiaTheme="minorHAnsi" w:hAnsi="Arial" w:cs="Arial"/>
        </w:rPr>
        <w:t xml:space="preserve">Y sgil dan sylw a ddewiswyd i arsylwi oedd darllen. Wrth ddilyn agweddau o’r model A.S.G, gwelir fod gan Mari’r awydd i lwyddo ym mhob tasg darllen a gosodir trwy gydweithio gyda disgyblion eraill a chymryd rhan. Mae ei sgiliau gwrando wedi ei profi i fod yn dda wrth iddi hi gyflawni’r dasg ffocws a osodir. O fewn y dasg roedd yn rhaid iddi </w:t>
      </w:r>
      <w:r w:rsidR="005B39D5">
        <w:rPr>
          <w:rFonts w:ascii="Arial" w:eastAsiaTheme="minorHAnsi" w:hAnsi="Arial" w:cs="Arial"/>
        </w:rPr>
        <w:t>d</w:t>
      </w:r>
      <w:r w:rsidRPr="002B36A6">
        <w:rPr>
          <w:rFonts w:ascii="Arial" w:eastAsiaTheme="minorHAnsi" w:hAnsi="Arial" w:cs="Arial"/>
        </w:rPr>
        <w:t xml:space="preserve">dangos ei hymwybyddiaeth o stori Iesu mewn geiriau ei hunain trwy ailddarllen y stori. Llwyddodd i’w wneud hyn yn annibynnol, ac yna aeth i’w helpu ei ffrindiau i’w cwblhau. Roedd hi’n datblygu ei sgiliau deallusol a chymdeithasol wrth iddi ddysgu ffeithiau newydd a chyfathrebu gyda’i ffrindiau trwy eu haddysgu nhw. Gwelir nad oedd Mari’n defnyddio’r geiriau allweddol wrth iddi gyflawni’r dasg felly gellir gweithio ar ddatblygu ei ffeithiau trwy ddarllen llyfrau er mwyn gwella ei dealltwriaeth. </w:t>
      </w:r>
      <w:r w:rsidRPr="002B36A6">
        <w:rPr>
          <w:rFonts w:ascii="Arial" w:eastAsiaTheme="minorHAnsi" w:hAnsi="Arial" w:cs="Arial"/>
          <w:b/>
          <w:bCs/>
          <w:i/>
          <w:iCs/>
        </w:rPr>
        <w:t>Gwelir atodiad 2.</w:t>
      </w:r>
    </w:p>
    <w:p w14:paraId="5C476C55" w14:textId="77777777" w:rsidR="00451B2B" w:rsidRPr="002B36A6" w:rsidRDefault="00451B2B" w:rsidP="002B36A6">
      <w:pPr>
        <w:spacing w:line="360" w:lineRule="auto"/>
        <w:rPr>
          <w:rFonts w:ascii="Arial" w:hAnsi="Arial" w:cs="Arial"/>
        </w:rPr>
      </w:pPr>
    </w:p>
    <w:p w14:paraId="0F495B07" w14:textId="19464CCE" w:rsidR="00695D2E" w:rsidRPr="002B36A6" w:rsidRDefault="00695D2E" w:rsidP="002B36A6">
      <w:pPr>
        <w:autoSpaceDE w:val="0"/>
        <w:autoSpaceDN w:val="0"/>
        <w:adjustRightInd w:val="0"/>
        <w:spacing w:line="360" w:lineRule="auto"/>
        <w:rPr>
          <w:rFonts w:ascii="Arial" w:eastAsiaTheme="minorHAnsi" w:hAnsi="Arial" w:cs="Arial"/>
        </w:rPr>
      </w:pPr>
      <w:r w:rsidRPr="002B36A6">
        <w:rPr>
          <w:rFonts w:ascii="Arial" w:eastAsiaTheme="minorHAnsi" w:hAnsi="Arial" w:cs="Arial"/>
        </w:rPr>
        <w:t xml:space="preserve">Gwelwyd yn </w:t>
      </w:r>
      <w:r w:rsidRPr="002B36A6">
        <w:rPr>
          <w:rFonts w:ascii="Arial" w:eastAsiaTheme="minorHAnsi" w:hAnsi="Arial" w:cs="Arial"/>
          <w:b/>
          <w:bCs/>
          <w:i/>
          <w:iCs/>
        </w:rPr>
        <w:t>atodiad 3</w:t>
      </w:r>
      <w:r w:rsidRPr="002B36A6">
        <w:rPr>
          <w:rFonts w:ascii="Arial" w:eastAsiaTheme="minorHAnsi" w:hAnsi="Arial" w:cs="Arial"/>
        </w:rPr>
        <w:t xml:space="preserve"> bod Mari wedi camdreiglo ychydig yn ei gwaith, yn enwedig ar ôl yr arddodiad. Gwelir yn y Cwricwlwm Cymru (2016) o fewn yr agwedd siarad, dylai disgyblion ym mlwyddyn 6 “treiglo’n gywir ar ôl arddodiaid a rhagenwau, gan ddechrau dod yn ymwybodol nad yw pob llythyren yn dilyn y drefn arferol, </w:t>
      </w:r>
      <w:r w:rsidRPr="002B36A6">
        <w:rPr>
          <w:rFonts w:ascii="Arial" w:eastAsiaTheme="minorHAnsi" w:hAnsi="Arial" w:cs="Arial"/>
          <w:i/>
          <w:iCs/>
        </w:rPr>
        <w:t xml:space="preserve">e.e. y llinell”. </w:t>
      </w:r>
      <w:r w:rsidRPr="002B36A6">
        <w:rPr>
          <w:rFonts w:ascii="Arial" w:eastAsiaTheme="minorHAnsi" w:hAnsi="Arial" w:cs="Arial"/>
        </w:rPr>
        <w:t xml:space="preserve">Deallir bod angen i Mari </w:t>
      </w:r>
      <w:r w:rsidR="007B6C46">
        <w:rPr>
          <w:rFonts w:ascii="Arial" w:eastAsiaTheme="minorHAnsi" w:hAnsi="Arial" w:cs="Arial"/>
        </w:rPr>
        <w:t>d</w:t>
      </w:r>
      <w:r w:rsidRPr="002B36A6">
        <w:rPr>
          <w:rFonts w:ascii="Arial" w:eastAsiaTheme="minorHAnsi" w:hAnsi="Arial" w:cs="Arial"/>
        </w:rPr>
        <w:t>datblygu ei sgiliau deallusol yn fwy, yn ôl y model A.S.G, trwy ymarfer ei threigladau gan nad ydy hi’n adnabod pryd i dreiglo’n feddal mewn brawddeg. Nid yn unig yn ysgrifenedig ond nad yw Mari’n treiglo’n gywir ar lafar hefyd sy’n achosi bach o bryder, yn enwedig gan ystyried ei bod yn symud i’r ysgol uwchradd y flwyddyn hon. Mae felly angen sicrhau bod ganddi’r cyfleoedd i adolygu ac ymarfer y treigladau trwy ddarllen mwy o lyfrau Cymraeg a defnyddio’r iaith yn fwy.</w:t>
      </w:r>
    </w:p>
    <w:p w14:paraId="0C35D8D6" w14:textId="77777777" w:rsidR="00695D2E" w:rsidRPr="002B36A6" w:rsidRDefault="00695D2E" w:rsidP="002B36A6">
      <w:pPr>
        <w:autoSpaceDE w:val="0"/>
        <w:autoSpaceDN w:val="0"/>
        <w:adjustRightInd w:val="0"/>
        <w:spacing w:line="360" w:lineRule="auto"/>
        <w:rPr>
          <w:rFonts w:ascii="Arial" w:eastAsiaTheme="minorHAnsi" w:hAnsi="Arial" w:cs="Arial"/>
        </w:rPr>
      </w:pPr>
    </w:p>
    <w:p w14:paraId="08CC538D" w14:textId="6AC3E8D4" w:rsidR="00695D2E" w:rsidRPr="002B36A6" w:rsidRDefault="00695D2E" w:rsidP="002B36A6">
      <w:pPr>
        <w:autoSpaceDE w:val="0"/>
        <w:autoSpaceDN w:val="0"/>
        <w:adjustRightInd w:val="0"/>
        <w:spacing w:line="360" w:lineRule="auto"/>
        <w:rPr>
          <w:rFonts w:ascii="Arial" w:eastAsiaTheme="minorHAnsi" w:hAnsi="Arial" w:cs="Arial"/>
        </w:rPr>
      </w:pPr>
      <w:r w:rsidRPr="002B36A6">
        <w:rPr>
          <w:rFonts w:ascii="Arial" w:eastAsiaTheme="minorHAnsi" w:hAnsi="Arial" w:cs="Arial"/>
        </w:rPr>
        <w:t xml:space="preserve">Mae Mari yn dod o </w:t>
      </w:r>
      <w:r w:rsidR="009A4433">
        <w:rPr>
          <w:rFonts w:ascii="Arial" w:eastAsiaTheme="minorHAnsi" w:hAnsi="Arial" w:cs="Arial"/>
        </w:rPr>
        <w:t>gartref</w:t>
      </w:r>
      <w:r w:rsidRPr="002B36A6">
        <w:rPr>
          <w:rFonts w:ascii="Arial" w:eastAsiaTheme="minorHAnsi" w:hAnsi="Arial" w:cs="Arial"/>
        </w:rPr>
        <w:t xml:space="preserve"> lle mai Cymraeg yw’r brif iaith felly dwedodd hi fod hyn yn ddefnyddiol iawn ar gyfer ysgol. Mae hi’n dysgu geiriau newydd wrth ei mam a’i thad</w:t>
      </w:r>
      <w:r w:rsidR="007E4E7E">
        <w:rPr>
          <w:rFonts w:ascii="Arial" w:eastAsiaTheme="minorHAnsi" w:hAnsi="Arial" w:cs="Arial"/>
        </w:rPr>
        <w:t xml:space="preserve"> </w:t>
      </w:r>
      <w:r w:rsidRPr="002B36A6">
        <w:rPr>
          <w:rFonts w:ascii="Arial" w:eastAsiaTheme="minorHAnsi" w:hAnsi="Arial" w:cs="Arial"/>
        </w:rPr>
        <w:t>a hefyd yn darllen gyda nhw bron pob nos, felly mae’n datblygu ei llefaredd a geirfa yn yr ysgol. Mae hyn hefyd yn ffordd arbennig o greu partneriaeth gyda’i rhieni. Cynh</w:t>
      </w:r>
      <w:r w:rsidR="005230D5">
        <w:rPr>
          <w:rFonts w:ascii="Arial" w:eastAsiaTheme="minorHAnsi" w:hAnsi="Arial" w:cs="Arial"/>
        </w:rPr>
        <w:t>aliwyd</w:t>
      </w:r>
      <w:r w:rsidRPr="002B36A6">
        <w:rPr>
          <w:rFonts w:ascii="Arial" w:eastAsiaTheme="minorHAnsi" w:hAnsi="Arial" w:cs="Arial"/>
        </w:rPr>
        <w:t xml:space="preserve"> cyfweliad gyda Mari a dwedodd hi fod trafod yn yr un iaith yn yr ysgol ac adref yw’r ffordd orau o gryfhau ei hiaith ar lafar. Ymchwiliodd Lynn (2019) mewn i hwn a gwelodd o’i ymchwil fod cysylltiad clir rhwng iaith y rhieni a datblygiad ieithyddol cynnar y plentyn. Dwedodd hi o fewn y cyfweliad taw Cymraeg sy’n “dod yn naturiol” iddi hi, felly mae hi’n teimlo’n fwy cyfforddus yn siarad Cymraeg gyda phobl mae hi’n adnabod. Gan oedd Mari yn Swyddog Cymraeg ar gyfer yr ysgol, roedd ganddi hi nifer o gyfleoedd i siarad yr iaith Gymraeg. </w:t>
      </w:r>
      <w:r w:rsidRPr="002B36A6">
        <w:rPr>
          <w:rFonts w:ascii="Arial" w:eastAsiaTheme="minorHAnsi" w:hAnsi="Arial" w:cs="Arial"/>
          <w:b/>
          <w:bCs/>
          <w:i/>
          <w:iCs/>
        </w:rPr>
        <w:t>Gwelir yn atodiad 4</w:t>
      </w:r>
      <w:r w:rsidRPr="002B36A6">
        <w:rPr>
          <w:rFonts w:ascii="Arial" w:eastAsiaTheme="minorHAnsi" w:hAnsi="Arial" w:cs="Arial"/>
        </w:rPr>
        <w:t xml:space="preserve"> creodd Mari fap o’r llefydd roedd hi’n dysgu iaith o amgylch yr ysgol.  Dwedodd hi ei bod hi’n mwynhau annog disgyblion eraill i ddefnyddio’r iaith oherwydd gwelodd ddatblygiad yn ei hiaith ei hunan trwy ymarfer. </w:t>
      </w:r>
    </w:p>
    <w:p w14:paraId="21ADF87B" w14:textId="77777777" w:rsidR="00695D2E" w:rsidRPr="002B36A6" w:rsidRDefault="00695D2E" w:rsidP="002B36A6">
      <w:pPr>
        <w:autoSpaceDE w:val="0"/>
        <w:autoSpaceDN w:val="0"/>
        <w:adjustRightInd w:val="0"/>
        <w:spacing w:line="360" w:lineRule="auto"/>
        <w:rPr>
          <w:rFonts w:ascii="Arial" w:eastAsiaTheme="minorHAnsi" w:hAnsi="Arial" w:cs="Arial"/>
        </w:rPr>
      </w:pPr>
    </w:p>
    <w:p w14:paraId="4ADE064F" w14:textId="7AEEFE61" w:rsidR="00B533EA" w:rsidRPr="002B36A6" w:rsidRDefault="00695D2E" w:rsidP="002B36A6">
      <w:pPr>
        <w:spacing w:line="360" w:lineRule="auto"/>
        <w:rPr>
          <w:rFonts w:ascii="Arial" w:eastAsiaTheme="minorHAnsi" w:hAnsi="Arial" w:cs="Arial"/>
        </w:rPr>
      </w:pPr>
      <w:r w:rsidRPr="002B36A6">
        <w:rPr>
          <w:rFonts w:ascii="Arial" w:eastAsiaTheme="minorHAnsi" w:hAnsi="Arial" w:cs="Arial"/>
        </w:rPr>
        <w:t>Roedd Mari yn mwynhau darllen llyfrau yn ei hamser hamdden a chredwyd y rheswm dros hyn yw oherwydd aeth y sesiynau darllen ar y cyd yn llwyddiannus pan oed</w:t>
      </w:r>
      <w:r w:rsidR="00BD3799">
        <w:rPr>
          <w:rFonts w:ascii="Arial" w:eastAsiaTheme="minorHAnsi" w:hAnsi="Arial" w:cs="Arial"/>
        </w:rPr>
        <w:t>di hi</w:t>
      </w:r>
      <w:r w:rsidRPr="002B36A6">
        <w:rPr>
          <w:rFonts w:ascii="Arial" w:eastAsiaTheme="minorHAnsi" w:hAnsi="Arial" w:cs="Arial"/>
        </w:rPr>
        <w:t xml:space="preserve"> yn y Cyfnod Sylfaen. O fewn y cyfweliad, trafododd ei rhesymau dros ddarllen. Dwedodd hi fod ‘darllen yn bwysig iawn gan ei bod yn agor drysau i gyfleoedd newydd’. Datgana Llywodraeth Cynulliad Cymru (2010) </w:t>
      </w:r>
      <w:r w:rsidRPr="002B36A6">
        <w:rPr>
          <w:rFonts w:ascii="Arial" w:eastAsiaTheme="minorHAnsi" w:hAnsi="Arial" w:cs="Arial"/>
          <w:i/>
          <w:iCs/>
        </w:rPr>
        <w:t>‘Mae’r gallu i ddarllen yn effeithiol yn hanfodol nid yn unig er mwyn gallu astudio pob un o bynciau’r cwricwlwm ysgol, ond hefyd er lles dysgwyr wrth iddyn nhw ddod i ddeall llawer o agweddau ar fyd oedolion’</w:t>
      </w:r>
      <w:r w:rsidRPr="002B36A6">
        <w:rPr>
          <w:rFonts w:ascii="Arial" w:eastAsiaTheme="minorHAnsi" w:hAnsi="Arial" w:cs="Arial"/>
        </w:rPr>
        <w:t>.</w:t>
      </w:r>
      <w:r w:rsidRPr="002B36A6">
        <w:rPr>
          <w:rFonts w:ascii="Arial" w:eastAsiaTheme="minorHAnsi" w:hAnsi="Arial" w:cs="Arial"/>
          <w:i/>
          <w:iCs/>
        </w:rPr>
        <w:t xml:space="preserve"> </w:t>
      </w:r>
      <w:r w:rsidRPr="002B36A6">
        <w:rPr>
          <w:rFonts w:ascii="Arial" w:eastAsiaTheme="minorHAnsi" w:hAnsi="Arial" w:cs="Arial"/>
        </w:rPr>
        <w:t xml:space="preserve">Dwedodd Mari ei bod hi’n mwynhau darllen yn y cornel ddarllen, gwelir </w:t>
      </w:r>
      <w:r w:rsidRPr="002B36A6">
        <w:rPr>
          <w:rFonts w:ascii="Arial" w:eastAsiaTheme="minorHAnsi" w:hAnsi="Arial" w:cs="Arial"/>
          <w:b/>
          <w:bCs/>
          <w:i/>
          <w:iCs/>
        </w:rPr>
        <w:t>atodiad 4 adran 1</w:t>
      </w:r>
      <w:r w:rsidRPr="002B36A6">
        <w:rPr>
          <w:rFonts w:ascii="Arial" w:eastAsiaTheme="minorHAnsi" w:hAnsi="Arial" w:cs="Arial"/>
        </w:rPr>
        <w:t xml:space="preserve"> gan fod geiriau dieithr a’i ystyr lan ar y wal i helpu dealltwriaeth y disgyblion. Roedd 'na hefyd geiriaduron ac Ipads ar gael er mwyn i’r disgyblion chwilio am ystyr geiriau nad ydynt yn gyfarwydd â</w:t>
      </w:r>
      <w:r w:rsidR="0039413D">
        <w:rPr>
          <w:rFonts w:ascii="Arial" w:eastAsiaTheme="minorHAnsi" w:hAnsi="Arial" w:cs="Arial"/>
        </w:rPr>
        <w:t xml:space="preserve"> nhw</w:t>
      </w:r>
      <w:r w:rsidRPr="002B36A6">
        <w:rPr>
          <w:rFonts w:ascii="Arial" w:eastAsiaTheme="minorHAnsi" w:hAnsi="Arial" w:cs="Arial"/>
        </w:rPr>
        <w:t>.</w:t>
      </w:r>
    </w:p>
    <w:p w14:paraId="7DFB8A1D" w14:textId="77777777" w:rsidR="00695D2E" w:rsidRPr="002B36A6" w:rsidRDefault="00695D2E" w:rsidP="002B36A6">
      <w:pPr>
        <w:spacing w:line="360" w:lineRule="auto"/>
        <w:rPr>
          <w:rFonts w:ascii="Arial" w:hAnsi="Arial" w:cs="Arial"/>
        </w:rPr>
      </w:pPr>
    </w:p>
    <w:p w14:paraId="54647BF3" w14:textId="5AE1F40B" w:rsidR="00695D2E" w:rsidRPr="002B36A6" w:rsidRDefault="00695D2E" w:rsidP="002B36A6">
      <w:pPr>
        <w:autoSpaceDE w:val="0"/>
        <w:autoSpaceDN w:val="0"/>
        <w:adjustRightInd w:val="0"/>
        <w:spacing w:line="360" w:lineRule="auto"/>
        <w:rPr>
          <w:rFonts w:ascii="Arial" w:eastAsiaTheme="minorHAnsi" w:hAnsi="Arial" w:cs="Arial"/>
        </w:rPr>
      </w:pPr>
      <w:r w:rsidRPr="002B36A6">
        <w:rPr>
          <w:rFonts w:ascii="Arial" w:eastAsiaTheme="minorHAnsi" w:hAnsi="Arial" w:cs="Arial"/>
        </w:rPr>
        <w:t xml:space="preserve">Gwelwyd fod angen </w:t>
      </w:r>
      <w:r w:rsidR="00D36DB4">
        <w:rPr>
          <w:rFonts w:ascii="Arial" w:eastAsiaTheme="minorHAnsi" w:hAnsi="Arial" w:cs="Arial"/>
        </w:rPr>
        <w:t>i</w:t>
      </w:r>
      <w:r w:rsidRPr="002B36A6">
        <w:rPr>
          <w:rFonts w:ascii="Arial" w:eastAsiaTheme="minorHAnsi" w:hAnsi="Arial" w:cs="Arial"/>
        </w:rPr>
        <w:t xml:space="preserve"> Mari ddatblygu ei sgiliau darllen er mwyn taclo ei phroblemau treiglo ac i ddatblygu ei geirfa. Gwelwyd fod darllen dan arweiniad yn ffordd dda i’w helpu Mari </w:t>
      </w:r>
      <w:r w:rsidR="00A94F5F">
        <w:rPr>
          <w:rFonts w:ascii="Arial" w:eastAsiaTheme="minorHAnsi" w:hAnsi="Arial" w:cs="Arial"/>
        </w:rPr>
        <w:t>i</w:t>
      </w:r>
      <w:r w:rsidRPr="002B36A6">
        <w:rPr>
          <w:rFonts w:ascii="Arial" w:eastAsiaTheme="minorHAnsi" w:hAnsi="Arial" w:cs="Arial"/>
        </w:rPr>
        <w:t xml:space="preserve"> wneud hwn. Mae’r math yma o ddarllen mewn grŵp bach lle’r oedd Mari gyda dysgwyr eraill o ystod gallu debyg iddi hi, sef canolig. Nad oedd hi wedi darllen neu weld y llyfr o’r blaen felly roedd yn newydd sbon iddi hi. Ysgrifenn</w:t>
      </w:r>
      <w:r w:rsidR="00083096">
        <w:rPr>
          <w:rFonts w:ascii="Arial" w:eastAsiaTheme="minorHAnsi" w:hAnsi="Arial" w:cs="Arial"/>
        </w:rPr>
        <w:t>wyd</w:t>
      </w:r>
      <w:r w:rsidRPr="002B36A6">
        <w:rPr>
          <w:rFonts w:ascii="Arial" w:eastAsiaTheme="minorHAnsi" w:hAnsi="Arial" w:cs="Arial"/>
        </w:rPr>
        <w:t xml:space="preserve"> y geiriau </w:t>
      </w:r>
      <w:r w:rsidRPr="002B36A6">
        <w:rPr>
          <w:rFonts w:ascii="Arial" w:eastAsiaTheme="minorHAnsi" w:hAnsi="Arial" w:cs="Arial"/>
        </w:rPr>
        <w:lastRenderedPageBreak/>
        <w:t>anghyfarwydd ar y bwrdd gwyn ac yna cyn</w:t>
      </w:r>
      <w:r w:rsidR="00702702">
        <w:rPr>
          <w:rFonts w:ascii="Arial" w:eastAsiaTheme="minorHAnsi" w:hAnsi="Arial" w:cs="Arial"/>
        </w:rPr>
        <w:t xml:space="preserve">haliwyd </w:t>
      </w:r>
      <w:r w:rsidRPr="002B36A6">
        <w:rPr>
          <w:rFonts w:ascii="Arial" w:eastAsiaTheme="minorHAnsi" w:hAnsi="Arial" w:cs="Arial"/>
        </w:rPr>
        <w:t>sgwrs yn egluro ystyr y geiriau cyn dechrau darllen er mwyn osgoi cymhlethdod ym mhellach ymlaen.</w:t>
      </w:r>
    </w:p>
    <w:p w14:paraId="2DF404BA" w14:textId="5BE1AFB9" w:rsidR="00695D2E" w:rsidRPr="002B36A6" w:rsidRDefault="00A038F1" w:rsidP="002B36A6">
      <w:pPr>
        <w:autoSpaceDE w:val="0"/>
        <w:autoSpaceDN w:val="0"/>
        <w:adjustRightInd w:val="0"/>
        <w:spacing w:line="360" w:lineRule="auto"/>
        <w:rPr>
          <w:rFonts w:ascii="Arial" w:eastAsiaTheme="minorHAnsi" w:hAnsi="Arial" w:cs="Arial"/>
        </w:rPr>
      </w:pPr>
      <w:r w:rsidRPr="002B36A6">
        <w:rPr>
          <w:rFonts w:ascii="Arial" w:hAnsi="Arial" w:cs="Arial"/>
          <w:noProof/>
          <w:lang w:eastAsia="en-GB"/>
        </w:rPr>
        <w:drawing>
          <wp:anchor distT="0" distB="0" distL="114300" distR="114300" simplePos="0" relativeHeight="251671552" behindDoc="1" locked="0" layoutInCell="1" allowOverlap="1" wp14:anchorId="507D75E0" wp14:editId="5FBFCF55">
            <wp:simplePos x="0" y="0"/>
            <wp:positionH relativeFrom="column">
              <wp:posOffset>-813435</wp:posOffset>
            </wp:positionH>
            <wp:positionV relativeFrom="paragraph">
              <wp:posOffset>127635</wp:posOffset>
            </wp:positionV>
            <wp:extent cx="3207385" cy="2753995"/>
            <wp:effectExtent l="0" t="0" r="0" b="8255"/>
            <wp:wrapTight wrapText="bothSides">
              <wp:wrapPolygon edited="0">
                <wp:start x="0" y="0"/>
                <wp:lineTo x="0" y="21515"/>
                <wp:lineTo x="21425" y="21515"/>
                <wp:lineTo x="21425"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shot 2019-04-02 at 16.01.25.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07385" cy="2753995"/>
                    </a:xfrm>
                    <a:prstGeom prst="rect">
                      <a:avLst/>
                    </a:prstGeom>
                  </pic:spPr>
                </pic:pic>
              </a:graphicData>
            </a:graphic>
            <wp14:sizeRelH relativeFrom="page">
              <wp14:pctWidth>0</wp14:pctWidth>
            </wp14:sizeRelH>
            <wp14:sizeRelV relativeFrom="page">
              <wp14:pctHeight>0</wp14:pctHeight>
            </wp14:sizeRelV>
          </wp:anchor>
        </w:drawing>
      </w:r>
    </w:p>
    <w:p w14:paraId="01C22E48" w14:textId="168065B6" w:rsidR="00695D2E" w:rsidRPr="002B36A6" w:rsidRDefault="00695D2E" w:rsidP="002B36A6">
      <w:pPr>
        <w:autoSpaceDE w:val="0"/>
        <w:autoSpaceDN w:val="0"/>
        <w:adjustRightInd w:val="0"/>
        <w:spacing w:line="360" w:lineRule="auto"/>
        <w:rPr>
          <w:rFonts w:ascii="Arial" w:eastAsiaTheme="minorHAnsi" w:hAnsi="Arial" w:cs="Arial"/>
          <w:color w:val="000000"/>
        </w:rPr>
      </w:pPr>
      <w:r w:rsidRPr="002B36A6">
        <w:rPr>
          <w:rFonts w:ascii="Arial" w:eastAsiaTheme="minorHAnsi" w:hAnsi="Arial" w:cs="Arial"/>
        </w:rPr>
        <w:t xml:space="preserve">Mae Mari yn darllen cryn dipyn yn annibynnol yn barod ond dadleua Llywodraeth Cynulliad Cymru (2010) </w:t>
      </w:r>
      <w:r w:rsidR="009A69A0">
        <w:rPr>
          <w:rFonts w:ascii="Arial" w:eastAsiaTheme="minorHAnsi" w:hAnsi="Arial" w:cs="Arial"/>
        </w:rPr>
        <w:t xml:space="preserve">mai </w:t>
      </w:r>
      <w:r w:rsidRPr="002B36A6">
        <w:rPr>
          <w:rFonts w:ascii="Arial" w:eastAsiaTheme="minorHAnsi" w:hAnsi="Arial" w:cs="Arial"/>
        </w:rPr>
        <w:t>darllen dan arweiniad yw’r ffordd ymlaen yn hytrach na darllen ar ben ei hunain gan fod darllen unigol yn cymryd gormod o amser. Mae’n bosib dadlau nad oes cysondeb gydag athrawon ar draws ysgolion i sicrhau dealltwriaeth y disgyblion, felly mae paratoi cwestiynau o flaen llaw yn ffordd ymlaen i brofi eu dealltwriaeth. Defnyddiwyd dull Tacsonomeg Bloom i gwestiynu Mari yn ystod y darllen dan arweiniad. Defnyddi</w:t>
      </w:r>
      <w:r w:rsidR="009E6A2B">
        <w:rPr>
          <w:rFonts w:ascii="Arial" w:eastAsiaTheme="minorHAnsi" w:hAnsi="Arial" w:cs="Arial"/>
        </w:rPr>
        <w:t>wyd</w:t>
      </w:r>
      <w:r w:rsidRPr="002B36A6">
        <w:rPr>
          <w:rFonts w:ascii="Arial" w:eastAsiaTheme="minorHAnsi" w:hAnsi="Arial" w:cs="Arial"/>
        </w:rPr>
        <w:t xml:space="preserve"> amrywiaeth o gwestiynau o lefelau gwahanol er mwyn ei herio. Ond roedd rhaid ystyried nad oedd gormod o gwestiynu’n digwydd yn aml gan e</w:t>
      </w:r>
      <w:r w:rsidR="001B63B5">
        <w:rPr>
          <w:rFonts w:ascii="Arial" w:eastAsiaTheme="minorHAnsi" w:hAnsi="Arial" w:cs="Arial"/>
        </w:rPr>
        <w:t xml:space="preserve">u </w:t>
      </w:r>
      <w:r w:rsidRPr="002B36A6">
        <w:rPr>
          <w:rFonts w:ascii="Arial" w:eastAsiaTheme="minorHAnsi" w:hAnsi="Arial" w:cs="Arial"/>
        </w:rPr>
        <w:t>bod yn gallu torri ar draws llif y stori. Son</w:t>
      </w:r>
      <w:r w:rsidR="0046108B">
        <w:rPr>
          <w:rFonts w:ascii="Arial" w:eastAsiaTheme="minorHAnsi" w:hAnsi="Arial" w:cs="Arial"/>
        </w:rPr>
        <w:t xml:space="preserve">ia </w:t>
      </w:r>
      <w:r w:rsidRPr="002B36A6">
        <w:rPr>
          <w:rFonts w:ascii="Arial" w:eastAsiaTheme="minorHAnsi" w:hAnsi="Arial" w:cs="Arial"/>
        </w:rPr>
        <w:t>Gamble (2013, t. 54) ‘</w:t>
      </w:r>
      <w:r w:rsidRPr="002B36A6">
        <w:rPr>
          <w:rFonts w:ascii="Arial" w:eastAsiaTheme="minorHAnsi" w:hAnsi="Arial" w:cs="Arial"/>
          <w:color w:val="000000"/>
        </w:rPr>
        <w:t>Questions, no matter how carefully planned, may not be the best way of stimulating discussion.’</w:t>
      </w:r>
    </w:p>
    <w:p w14:paraId="117621BA" w14:textId="77777777" w:rsidR="00695D2E" w:rsidRPr="002B36A6" w:rsidRDefault="00695D2E" w:rsidP="002B36A6">
      <w:pPr>
        <w:autoSpaceDE w:val="0"/>
        <w:autoSpaceDN w:val="0"/>
        <w:adjustRightInd w:val="0"/>
        <w:spacing w:line="360" w:lineRule="auto"/>
        <w:rPr>
          <w:rFonts w:ascii="Arial" w:eastAsiaTheme="minorHAnsi" w:hAnsi="Arial" w:cs="Arial"/>
          <w:color w:val="000000"/>
        </w:rPr>
      </w:pPr>
    </w:p>
    <w:p w14:paraId="0D9BFA59" w14:textId="2ACF7558" w:rsidR="00695D2E" w:rsidRDefault="00695D2E" w:rsidP="002B36A6">
      <w:pPr>
        <w:autoSpaceDE w:val="0"/>
        <w:autoSpaceDN w:val="0"/>
        <w:adjustRightInd w:val="0"/>
        <w:spacing w:line="360" w:lineRule="auto"/>
        <w:rPr>
          <w:rFonts w:ascii="Arial" w:eastAsiaTheme="minorHAnsi" w:hAnsi="Arial" w:cs="Arial"/>
          <w:color w:val="000000"/>
        </w:rPr>
      </w:pPr>
      <w:r w:rsidRPr="002B36A6">
        <w:rPr>
          <w:rFonts w:ascii="Arial" w:eastAsiaTheme="minorHAnsi" w:hAnsi="Arial" w:cs="Arial"/>
        </w:rPr>
        <w:t xml:space="preserve">Trwy ddarllen dan arweiniad, roedd Mari yn darllen yn dawel i'w hunan a chreda Dowhower (Biddulph, 2002) dyma’r ffordd ymlaen trwy nodi ‘it is also more effective for learning than oral reading, especially “oral round-robin” reading, which </w:t>
      </w:r>
      <w:r w:rsidRPr="002B36A6">
        <w:rPr>
          <w:rFonts w:ascii="Arial" w:eastAsiaTheme="minorHAnsi" w:hAnsi="Arial" w:cs="Arial"/>
          <w:color w:val="000000"/>
        </w:rPr>
        <w:t xml:space="preserve">has been shown to decrease comprehension’. Ond ar y </w:t>
      </w:r>
      <w:r w:rsidR="00F07239">
        <w:rPr>
          <w:rFonts w:ascii="Arial" w:eastAsiaTheme="minorHAnsi" w:hAnsi="Arial" w:cs="Arial"/>
          <w:color w:val="000000"/>
        </w:rPr>
        <w:t>llaw arall</w:t>
      </w:r>
      <w:r w:rsidRPr="002B36A6">
        <w:rPr>
          <w:rFonts w:ascii="Arial" w:eastAsiaTheme="minorHAnsi" w:hAnsi="Arial" w:cs="Arial"/>
          <w:color w:val="000000"/>
        </w:rPr>
        <w:t xml:space="preserve">, awgryma Hendricks (2018) ‘reading words aloud made them easier to remember compared to reading them silently.’ Ac mae’n bwysig i blant </w:t>
      </w:r>
      <w:r w:rsidR="00E64077">
        <w:rPr>
          <w:rFonts w:ascii="Arial" w:eastAsiaTheme="minorHAnsi" w:hAnsi="Arial" w:cs="Arial"/>
          <w:color w:val="000000"/>
        </w:rPr>
        <w:t>g</w:t>
      </w:r>
      <w:r w:rsidRPr="002B36A6">
        <w:rPr>
          <w:rFonts w:ascii="Arial" w:eastAsiaTheme="minorHAnsi" w:hAnsi="Arial" w:cs="Arial"/>
          <w:color w:val="000000"/>
        </w:rPr>
        <w:t xml:space="preserve">ofio beth maent yn darllen er mwyn datblygu eu sgiliau deallusol. Er mwyn cefnogi’r model dysgu ASK gan Nottingham (2013) trwy gymryd rhan o fewn sesiwn darllen dan arweiniad, bydd gwytnwch Mari yn datblygu wrth iddi barhau i ddarllen geiriau nad ydyw’n gyfarwydd â. Gan </w:t>
      </w:r>
      <w:r w:rsidR="00874FA7">
        <w:rPr>
          <w:rFonts w:ascii="Arial" w:eastAsiaTheme="minorHAnsi" w:hAnsi="Arial" w:cs="Arial"/>
          <w:color w:val="000000"/>
        </w:rPr>
        <w:t>mai’</w:t>
      </w:r>
      <w:r w:rsidRPr="002B36A6">
        <w:rPr>
          <w:rFonts w:ascii="Arial" w:eastAsiaTheme="minorHAnsi" w:hAnsi="Arial" w:cs="Arial"/>
          <w:color w:val="000000"/>
        </w:rPr>
        <w:t xml:space="preserve">r athro sy’n arwain y dysgu, roedd Mari’n datblygu ei sgiliau cymdeithasol a deallusol trwy ateb cwestiynau a thrwy esbonio ei hatebion. Yr oedd hi hefyd yn magu gwybodaeth a geirfa newydd yn y broses. Mae’n bosib iddi hi ddatblygu syniadau newydd a’i chael ei sbarduno gan y stori. </w:t>
      </w:r>
    </w:p>
    <w:p w14:paraId="73D579F2" w14:textId="77777777" w:rsidR="00296B89" w:rsidRPr="002B36A6" w:rsidRDefault="00296B89" w:rsidP="002B36A6">
      <w:pPr>
        <w:autoSpaceDE w:val="0"/>
        <w:autoSpaceDN w:val="0"/>
        <w:adjustRightInd w:val="0"/>
        <w:spacing w:line="360" w:lineRule="auto"/>
        <w:rPr>
          <w:rFonts w:ascii="Arial" w:eastAsiaTheme="minorHAnsi" w:hAnsi="Arial" w:cs="Arial"/>
          <w:color w:val="000000"/>
        </w:rPr>
      </w:pPr>
    </w:p>
    <w:p w14:paraId="33DFF356" w14:textId="0B7C2FD6" w:rsidR="00695D2E" w:rsidRPr="002B36A6" w:rsidRDefault="00695D2E" w:rsidP="002B36A6">
      <w:pPr>
        <w:autoSpaceDE w:val="0"/>
        <w:autoSpaceDN w:val="0"/>
        <w:adjustRightInd w:val="0"/>
        <w:spacing w:line="360" w:lineRule="auto"/>
        <w:rPr>
          <w:rFonts w:ascii="Arial" w:eastAsiaTheme="minorHAnsi" w:hAnsi="Arial" w:cs="Arial"/>
          <w:color w:val="000000"/>
        </w:rPr>
      </w:pPr>
      <w:r w:rsidRPr="002B36A6">
        <w:rPr>
          <w:rFonts w:ascii="Arial" w:eastAsiaTheme="minorHAnsi" w:hAnsi="Arial" w:cs="Arial"/>
          <w:color w:val="000000"/>
        </w:rPr>
        <w:lastRenderedPageBreak/>
        <w:t xml:space="preserve">Y stori oedd </w:t>
      </w:r>
      <w:r w:rsidR="000B71CD">
        <w:rPr>
          <w:rFonts w:ascii="Arial" w:eastAsiaTheme="minorHAnsi" w:hAnsi="Arial" w:cs="Arial"/>
          <w:color w:val="000000"/>
        </w:rPr>
        <w:t>dan sylw</w:t>
      </w:r>
      <w:r w:rsidRPr="002B36A6">
        <w:rPr>
          <w:rFonts w:ascii="Arial" w:eastAsiaTheme="minorHAnsi" w:hAnsi="Arial" w:cs="Arial"/>
          <w:color w:val="000000"/>
        </w:rPr>
        <w:t xml:space="preserve"> o fewn grŵp darllen Mari oedd ‘</w:t>
      </w:r>
      <w:r w:rsidRPr="002B36A6">
        <w:rPr>
          <w:rFonts w:ascii="Arial" w:eastAsiaTheme="minorHAnsi" w:hAnsi="Arial" w:cs="Arial"/>
        </w:rPr>
        <w:t xml:space="preserve">Ta Ta Tryweryn’ gan Gwenno Hughes.  </w:t>
      </w:r>
      <w:r w:rsidRPr="002B36A6">
        <w:rPr>
          <w:rFonts w:ascii="Arial" w:eastAsiaTheme="minorHAnsi" w:hAnsi="Arial" w:cs="Arial"/>
          <w:color w:val="000000"/>
        </w:rPr>
        <w:t xml:space="preserve">Roedd y stori yma yn ffordd arbennig o gyflwyno’r elfen drawsgwricwlaidd, sef yr hyn pwysleisia Donaldson (2015) ar gyfer y dyfodol. Mae’n stori sydd yn trafod ffeithiau am hanes </w:t>
      </w:r>
      <w:r w:rsidR="003D2805">
        <w:rPr>
          <w:rFonts w:ascii="Arial" w:eastAsiaTheme="minorHAnsi" w:hAnsi="Arial" w:cs="Arial"/>
          <w:color w:val="000000"/>
        </w:rPr>
        <w:t>C</w:t>
      </w:r>
      <w:r w:rsidRPr="002B36A6">
        <w:rPr>
          <w:rFonts w:ascii="Arial" w:eastAsiaTheme="minorHAnsi" w:hAnsi="Arial" w:cs="Arial"/>
          <w:color w:val="000000"/>
        </w:rPr>
        <w:t>ymru trwy blethu mewn iaith a’r Cwricwlwm Cymreig (2003).</w:t>
      </w:r>
    </w:p>
    <w:p w14:paraId="3186FD44" w14:textId="77777777" w:rsidR="00695D2E" w:rsidRPr="002B36A6" w:rsidRDefault="00695D2E" w:rsidP="002B36A6">
      <w:pPr>
        <w:autoSpaceDE w:val="0"/>
        <w:autoSpaceDN w:val="0"/>
        <w:adjustRightInd w:val="0"/>
        <w:spacing w:line="360" w:lineRule="auto"/>
        <w:rPr>
          <w:rFonts w:ascii="Arial" w:eastAsiaTheme="minorHAnsi" w:hAnsi="Arial" w:cs="Arial"/>
          <w:color w:val="000000"/>
        </w:rPr>
      </w:pPr>
    </w:p>
    <w:p w14:paraId="22AED712" w14:textId="63671F3C" w:rsidR="00695D2E" w:rsidRPr="002B36A6" w:rsidRDefault="00695D2E" w:rsidP="002B36A6">
      <w:pPr>
        <w:autoSpaceDE w:val="0"/>
        <w:autoSpaceDN w:val="0"/>
        <w:adjustRightInd w:val="0"/>
        <w:spacing w:line="360" w:lineRule="auto"/>
        <w:rPr>
          <w:rFonts w:ascii="Arial" w:eastAsiaTheme="minorHAnsi" w:hAnsi="Arial" w:cs="Arial"/>
          <w:color w:val="000000"/>
        </w:rPr>
      </w:pPr>
      <w:r w:rsidRPr="002B36A6">
        <w:rPr>
          <w:rFonts w:ascii="Arial" w:eastAsiaTheme="minorHAnsi" w:hAnsi="Arial" w:cs="Arial"/>
          <w:color w:val="000000"/>
        </w:rPr>
        <w:t>Bydd yr athro yn dechrau sgaffaldio’r dysgu yn ystod darllen dan arweiniad, fel trafoda Bruner (McLeod, 2018) '[Scaffolding] refers to…carrying out some task so that the child can concentrate on the difficult skill she is in the process of acquiring.’ Mae hyn hefyd yn cysylltu’r hyn astudiodd Vygotsky (1978) sef ei barth datblygiad procsimol. Dyma beth gall y plentyn wneud gyda chymorth oedolyn, sef yr athro yn y sefyllfa yma. Trwy herio Mari gyda chwestiynau a gwybodaeth newydd, gallai gwella ei sgiliau darllen ac efallai datblygu mewn i ddarllenw</w:t>
      </w:r>
      <w:r w:rsidR="00EB17B7">
        <w:rPr>
          <w:rFonts w:ascii="Arial" w:eastAsiaTheme="minorHAnsi" w:hAnsi="Arial" w:cs="Arial"/>
          <w:color w:val="000000"/>
        </w:rPr>
        <w:t>r</w:t>
      </w:r>
      <w:r w:rsidRPr="002B36A6">
        <w:rPr>
          <w:rFonts w:ascii="Arial" w:eastAsiaTheme="minorHAnsi" w:hAnsi="Arial" w:cs="Arial"/>
          <w:color w:val="000000"/>
        </w:rPr>
        <w:t xml:space="preserve"> hyd yn oed mwy annibynnol. </w:t>
      </w:r>
    </w:p>
    <w:p w14:paraId="287D9E50" w14:textId="77777777" w:rsidR="00695D2E" w:rsidRPr="002B36A6" w:rsidRDefault="00695D2E" w:rsidP="002B36A6">
      <w:pPr>
        <w:autoSpaceDE w:val="0"/>
        <w:autoSpaceDN w:val="0"/>
        <w:adjustRightInd w:val="0"/>
        <w:spacing w:line="360" w:lineRule="auto"/>
        <w:rPr>
          <w:rFonts w:ascii="Arial" w:eastAsiaTheme="minorHAnsi" w:hAnsi="Arial" w:cs="Arial"/>
        </w:rPr>
      </w:pPr>
    </w:p>
    <w:p w14:paraId="762F358E" w14:textId="357F53AD" w:rsidR="00695D2E" w:rsidRPr="002B36A6" w:rsidRDefault="00695D2E" w:rsidP="002B36A6">
      <w:pPr>
        <w:autoSpaceDE w:val="0"/>
        <w:autoSpaceDN w:val="0"/>
        <w:adjustRightInd w:val="0"/>
        <w:spacing w:line="360" w:lineRule="auto"/>
        <w:rPr>
          <w:rFonts w:ascii="Arial" w:eastAsiaTheme="minorHAnsi" w:hAnsi="Arial" w:cs="Arial"/>
        </w:rPr>
      </w:pPr>
      <w:r w:rsidRPr="002B36A6">
        <w:rPr>
          <w:rFonts w:ascii="Arial" w:eastAsiaTheme="minorHAnsi" w:hAnsi="Arial" w:cs="Arial"/>
        </w:rPr>
        <w:t xml:space="preserve">Gan fod Mari yn ddisgybl ym mlwyddyn 6, mae patrymau brawddeg yn bwysig iawn. Wrth ystyried ei </w:t>
      </w:r>
      <w:r w:rsidR="008E4416">
        <w:rPr>
          <w:rFonts w:ascii="Arial" w:eastAsiaTheme="minorHAnsi" w:hAnsi="Arial" w:cs="Arial"/>
        </w:rPr>
        <w:t>b</w:t>
      </w:r>
      <w:r w:rsidRPr="002B36A6">
        <w:rPr>
          <w:rFonts w:ascii="Arial" w:eastAsiaTheme="minorHAnsi" w:hAnsi="Arial" w:cs="Arial"/>
        </w:rPr>
        <w:t xml:space="preserve">od yn aelod o deulu Cymraeg, defnyddiwyd llawer o batrymau’n anghywir megis “gyd o”. Clywyd Mari yn defnyddio “gyd o” mewn sawl </w:t>
      </w:r>
      <w:r w:rsidR="0011248E">
        <w:rPr>
          <w:rFonts w:ascii="Arial" w:eastAsiaTheme="minorHAnsi" w:hAnsi="Arial" w:cs="Arial"/>
        </w:rPr>
        <w:t>b</w:t>
      </w:r>
      <w:r w:rsidRPr="002B36A6">
        <w:rPr>
          <w:rFonts w:ascii="Arial" w:eastAsiaTheme="minorHAnsi" w:hAnsi="Arial" w:cs="Arial"/>
        </w:rPr>
        <w:t xml:space="preserve">rawddeg ac yr oedd hi’n ymwybodol o hyn. Er mwyn atgoffa Mari a’r dosbarth o’r brawddegau cywir, </w:t>
      </w:r>
      <w:r w:rsidR="00C13596">
        <w:rPr>
          <w:rFonts w:ascii="Arial" w:eastAsiaTheme="minorHAnsi" w:hAnsi="Arial" w:cs="Arial"/>
        </w:rPr>
        <w:t>gosodwyd</w:t>
      </w:r>
      <w:r w:rsidRPr="002B36A6">
        <w:rPr>
          <w:rFonts w:ascii="Arial" w:eastAsiaTheme="minorHAnsi" w:hAnsi="Arial" w:cs="Arial"/>
        </w:rPr>
        <w:t xml:space="preserve"> batrwm frawddeg wahanol ar y wal bob wythnos</w:t>
      </w:r>
      <w:r w:rsidR="00CC351A">
        <w:rPr>
          <w:rFonts w:ascii="Arial" w:eastAsiaTheme="minorHAnsi" w:hAnsi="Arial" w:cs="Arial"/>
        </w:rPr>
        <w:t>.</w:t>
      </w:r>
      <w:r w:rsidRPr="002B36A6">
        <w:rPr>
          <w:rFonts w:ascii="Arial" w:eastAsiaTheme="minorHAnsi" w:hAnsi="Arial" w:cs="Arial"/>
        </w:rPr>
        <w:t xml:space="preserve"> </w:t>
      </w:r>
      <w:r w:rsidRPr="002B36A6">
        <w:rPr>
          <w:rFonts w:ascii="Arial" w:eastAsiaTheme="minorHAnsi" w:hAnsi="Arial" w:cs="Arial"/>
          <w:b/>
          <w:bCs/>
          <w:i/>
          <w:iCs/>
        </w:rPr>
        <w:t>Gwelir atodiad 5</w:t>
      </w:r>
      <w:r w:rsidR="008E73F7">
        <w:rPr>
          <w:rFonts w:ascii="Arial" w:eastAsiaTheme="minorHAnsi" w:hAnsi="Arial" w:cs="Arial"/>
          <w:b/>
          <w:bCs/>
          <w:i/>
          <w:iCs/>
        </w:rPr>
        <w:t xml:space="preserve">. </w:t>
      </w:r>
      <w:bookmarkStart w:id="0" w:name="_GoBack"/>
      <w:bookmarkEnd w:id="0"/>
      <w:r w:rsidRPr="002B36A6">
        <w:rPr>
          <w:rFonts w:ascii="Arial" w:eastAsiaTheme="minorHAnsi" w:hAnsi="Arial" w:cs="Arial"/>
        </w:rPr>
        <w:t xml:space="preserve">Dwedodd Mari fod hwn wedi ei helpu ar lafar ac yn ysgrifenedig gan ei bod yn gallu edrych draw i’r wal ar unrhyw bryd fel nad ydyw’n defnyddio’r patrwm brawddeg anghywir eto. </w:t>
      </w:r>
    </w:p>
    <w:p w14:paraId="341B8D58" w14:textId="77777777" w:rsidR="002B36A6" w:rsidRPr="002B36A6" w:rsidRDefault="002B36A6" w:rsidP="002B36A6">
      <w:pPr>
        <w:autoSpaceDE w:val="0"/>
        <w:autoSpaceDN w:val="0"/>
        <w:adjustRightInd w:val="0"/>
        <w:spacing w:line="360" w:lineRule="auto"/>
        <w:rPr>
          <w:rFonts w:ascii="Arial" w:eastAsiaTheme="minorHAnsi" w:hAnsi="Arial" w:cs="Arial"/>
        </w:rPr>
      </w:pPr>
    </w:p>
    <w:p w14:paraId="1FEF1B5E" w14:textId="290A13F0" w:rsidR="002B36A6" w:rsidRPr="002B36A6" w:rsidRDefault="002B12AD" w:rsidP="002B36A6">
      <w:pPr>
        <w:spacing w:line="360" w:lineRule="auto"/>
        <w:rPr>
          <w:rFonts w:ascii="Arial" w:hAnsi="Arial" w:cs="Arial"/>
          <w:b/>
          <w:u w:val="single"/>
        </w:rPr>
      </w:pPr>
      <w:r w:rsidRPr="002B36A6">
        <w:rPr>
          <w:rFonts w:ascii="Arial" w:hAnsi="Arial" w:cs="Arial"/>
          <w:b/>
          <w:u w:val="single"/>
        </w:rPr>
        <w:t xml:space="preserve">Dadansoddiad o’r dysgwyr mewn </w:t>
      </w:r>
      <w:r>
        <w:rPr>
          <w:rFonts w:ascii="Arial" w:hAnsi="Arial" w:cs="Arial"/>
          <w:b/>
          <w:u w:val="single"/>
        </w:rPr>
        <w:t>m</w:t>
      </w:r>
      <w:r w:rsidR="002B36A6" w:rsidRPr="002B36A6">
        <w:rPr>
          <w:rFonts w:ascii="Arial" w:hAnsi="Arial" w:cs="Arial"/>
          <w:b/>
          <w:u w:val="single"/>
        </w:rPr>
        <w:t>athemateg</w:t>
      </w:r>
    </w:p>
    <w:p w14:paraId="0B2D2EEF" w14:textId="072A5017" w:rsidR="002B36A6" w:rsidRDefault="002B36A6" w:rsidP="002B36A6">
      <w:pPr>
        <w:autoSpaceDE w:val="0"/>
        <w:autoSpaceDN w:val="0"/>
        <w:adjustRightInd w:val="0"/>
        <w:spacing w:line="360" w:lineRule="auto"/>
        <w:rPr>
          <w:rFonts w:ascii="Arial" w:eastAsiaTheme="minorHAnsi" w:hAnsi="Arial" w:cs="Arial"/>
          <w:color w:val="1A1A1B"/>
        </w:rPr>
      </w:pPr>
      <w:r w:rsidRPr="002B36A6">
        <w:rPr>
          <w:rFonts w:ascii="Arial" w:eastAsiaTheme="minorHAnsi" w:hAnsi="Arial" w:cs="Arial"/>
        </w:rPr>
        <w:t>Y sgil o dan sylw a arsylw</w:t>
      </w:r>
      <w:r w:rsidR="00FA5505">
        <w:rPr>
          <w:rFonts w:ascii="Arial" w:eastAsiaTheme="minorHAnsi" w:hAnsi="Arial" w:cs="Arial"/>
        </w:rPr>
        <w:t>yd</w:t>
      </w:r>
      <w:r w:rsidRPr="002B36A6">
        <w:rPr>
          <w:rFonts w:ascii="Arial" w:eastAsiaTheme="minorHAnsi" w:hAnsi="Arial" w:cs="Arial"/>
        </w:rPr>
        <w:t xml:space="preserve"> oedd lluosi. Dywed yn Cwricwlwm Cymru (2016) dylai plant Blwyddyn 6 “lluosi rhifau 2 a 3 digid â rhif 2 ddigid”. Er mwyn bwrw’r sgil yma, addysgodd yr athrawes </w:t>
      </w:r>
      <w:r w:rsidR="00C2582D">
        <w:rPr>
          <w:rFonts w:ascii="Arial" w:eastAsiaTheme="minorHAnsi" w:hAnsi="Arial" w:cs="Arial"/>
        </w:rPr>
        <w:t>d</w:t>
      </w:r>
      <w:r w:rsidRPr="002B36A6">
        <w:rPr>
          <w:rFonts w:ascii="Arial" w:eastAsiaTheme="minorHAnsi" w:hAnsi="Arial" w:cs="Arial"/>
        </w:rPr>
        <w:t>dosbarth tri dull gwahanol o luosi, sef dull Cymru, Eidaleg a Rwsia. Creda’r athrawes fod dyma’r ffordd ymlaen i’r disgyblion addysgu mathemateg yn annibynnol gan eu bod yn dewis eu hoff ddull ac felly’n mwynhau’r gwaith yn fwy. H</w:t>
      </w:r>
      <w:r w:rsidR="00DA5B2B">
        <w:rPr>
          <w:rFonts w:ascii="Arial" w:eastAsiaTheme="minorHAnsi" w:hAnsi="Arial" w:cs="Arial"/>
        </w:rPr>
        <w:t>onna</w:t>
      </w:r>
      <w:r w:rsidRPr="002B36A6">
        <w:rPr>
          <w:rFonts w:ascii="Arial" w:eastAsiaTheme="minorHAnsi" w:hAnsi="Arial" w:cs="Arial"/>
        </w:rPr>
        <w:t xml:space="preserve"> Meilyr Rowlands (Estyn, 2016) dylen</w:t>
      </w:r>
      <w:r w:rsidRPr="002B36A6">
        <w:rPr>
          <w:rFonts w:ascii="Arial" w:eastAsiaTheme="minorHAnsi" w:hAnsi="Arial" w:cs="Arial"/>
          <w:color w:val="000000"/>
        </w:rPr>
        <w:t xml:space="preserve">t “sicrhau bod lleisiau disgyblion yn cael eu clywed.” Felly trwy roi’r dewis i’r disgyblion, bydd gwytnwch y disgyblion yn </w:t>
      </w:r>
      <w:r w:rsidR="00EE154B">
        <w:rPr>
          <w:rFonts w:ascii="Arial" w:eastAsiaTheme="minorHAnsi" w:hAnsi="Arial" w:cs="Arial"/>
          <w:color w:val="000000"/>
        </w:rPr>
        <w:t>cryfhau</w:t>
      </w:r>
      <w:r w:rsidRPr="002B36A6">
        <w:rPr>
          <w:rFonts w:ascii="Arial" w:eastAsiaTheme="minorHAnsi" w:hAnsi="Arial" w:cs="Arial"/>
          <w:color w:val="000000"/>
        </w:rPr>
        <w:t xml:space="preserve">. </w:t>
      </w:r>
      <w:r w:rsidRPr="002B36A6">
        <w:rPr>
          <w:rFonts w:ascii="Arial" w:eastAsiaTheme="minorHAnsi" w:hAnsi="Arial" w:cs="Arial"/>
        </w:rPr>
        <w:t>Trafod</w:t>
      </w:r>
      <w:r w:rsidR="002F6ED1">
        <w:rPr>
          <w:rFonts w:ascii="Arial" w:eastAsiaTheme="minorHAnsi" w:hAnsi="Arial" w:cs="Arial"/>
        </w:rPr>
        <w:t>wyd</w:t>
      </w:r>
      <w:r w:rsidRPr="002B36A6">
        <w:rPr>
          <w:rFonts w:ascii="Arial" w:eastAsiaTheme="minorHAnsi" w:hAnsi="Arial" w:cs="Arial"/>
        </w:rPr>
        <w:t xml:space="preserve"> gyda Mari o fewn cyfweliad anffurfiol a chytunodd hi trwy ddweud ei</w:t>
      </w:r>
      <w:r w:rsidR="00915B64">
        <w:rPr>
          <w:rFonts w:ascii="Arial" w:eastAsiaTheme="minorHAnsi" w:hAnsi="Arial" w:cs="Arial"/>
        </w:rPr>
        <w:t xml:space="preserve"> </w:t>
      </w:r>
      <w:r w:rsidRPr="002B36A6">
        <w:rPr>
          <w:rFonts w:ascii="Arial" w:eastAsiaTheme="minorHAnsi" w:hAnsi="Arial" w:cs="Arial"/>
        </w:rPr>
        <w:t>bod hi’n mwynhau cwestiynau lluosi gan ei bod yn e</w:t>
      </w:r>
      <w:r w:rsidR="00915B64">
        <w:rPr>
          <w:rFonts w:ascii="Arial" w:eastAsiaTheme="minorHAnsi" w:hAnsi="Arial" w:cs="Arial"/>
        </w:rPr>
        <w:t>u</w:t>
      </w:r>
      <w:r w:rsidRPr="002B36A6">
        <w:rPr>
          <w:rFonts w:ascii="Arial" w:eastAsiaTheme="minorHAnsi" w:hAnsi="Arial" w:cs="Arial"/>
        </w:rPr>
        <w:t xml:space="preserve"> deall llawer yn fwy ac oherwydd hi sy’n dewis sut mae hi’n ei gwneud. Dengys chwilfrydedd a’r awydd i lwyddo (ASG) trwy dreialu’r tri dull luosi allan er mwyn darganfod pa un oedd </w:t>
      </w:r>
      <w:r w:rsidRPr="002B36A6">
        <w:rPr>
          <w:rFonts w:ascii="Arial" w:eastAsiaTheme="minorHAnsi" w:hAnsi="Arial" w:cs="Arial"/>
        </w:rPr>
        <w:lastRenderedPageBreak/>
        <w:t>ei hoff ddull. Aeth mewn i’r gwersi â meddwl agored er mwyn gweld pa ddull oedd yn gweithio orau iddi hi. O ganlyniad, ei hoff ddull oedd yr un Eidal</w:t>
      </w:r>
      <w:r w:rsidR="00845F10">
        <w:rPr>
          <w:rFonts w:ascii="Arial" w:eastAsiaTheme="minorHAnsi" w:hAnsi="Arial" w:cs="Arial"/>
        </w:rPr>
        <w:t>aidd</w:t>
      </w:r>
      <w:r w:rsidRPr="002B36A6">
        <w:rPr>
          <w:rFonts w:ascii="Arial" w:eastAsiaTheme="minorHAnsi" w:hAnsi="Arial" w:cs="Arial"/>
        </w:rPr>
        <w:t>, sef lluosi dellt (lattice multiplaction). So</w:t>
      </w:r>
      <w:r w:rsidR="00206F3A">
        <w:rPr>
          <w:rFonts w:ascii="Arial" w:eastAsiaTheme="minorHAnsi" w:hAnsi="Arial" w:cs="Arial"/>
        </w:rPr>
        <w:t>nia</w:t>
      </w:r>
      <w:r w:rsidRPr="002B36A6">
        <w:rPr>
          <w:rFonts w:ascii="Arial" w:eastAsiaTheme="minorHAnsi" w:hAnsi="Arial" w:cs="Arial"/>
        </w:rPr>
        <w:t xml:space="preserve"> eHowEducation (2013) bod y dull yma yn torri’r swm i lawr sy’n ei wneud yn haws i ddisgyblion deall. Ond dadleua Korridel (2011) trwy ddweud nad ydych yn addysgu’r “</w:t>
      </w:r>
      <w:r w:rsidRPr="002B36A6">
        <w:rPr>
          <w:rFonts w:ascii="Arial" w:eastAsiaTheme="minorHAnsi" w:hAnsi="Arial" w:cs="Arial"/>
          <w:color w:val="1A1A1B"/>
        </w:rPr>
        <w:t>basis of multiplication.” Anghytun</w:t>
      </w:r>
      <w:r w:rsidR="000F294B">
        <w:rPr>
          <w:rFonts w:ascii="Arial" w:eastAsiaTheme="minorHAnsi" w:hAnsi="Arial" w:cs="Arial"/>
          <w:color w:val="1A1A1B"/>
        </w:rPr>
        <w:t>a</w:t>
      </w:r>
      <w:r w:rsidRPr="002B36A6">
        <w:rPr>
          <w:rFonts w:ascii="Arial" w:eastAsiaTheme="minorHAnsi" w:hAnsi="Arial" w:cs="Arial"/>
          <w:color w:val="1A1A1B"/>
        </w:rPr>
        <w:t xml:space="preserve"> Rogers (2012) hefyd trwy nodi ei bod yn ddull anodd ac </w:t>
      </w:r>
      <w:r w:rsidR="00AB6BAE">
        <w:rPr>
          <w:rFonts w:ascii="Arial" w:eastAsiaTheme="minorHAnsi" w:hAnsi="Arial" w:cs="Arial"/>
          <w:color w:val="1A1A1B"/>
        </w:rPr>
        <w:t>mae’n</w:t>
      </w:r>
      <w:r w:rsidRPr="002B36A6">
        <w:rPr>
          <w:rFonts w:ascii="Arial" w:eastAsiaTheme="minorHAnsi" w:hAnsi="Arial" w:cs="Arial"/>
          <w:color w:val="1A1A1B"/>
        </w:rPr>
        <w:t xml:space="preserve"> cymryd gormod o amser i blant </w:t>
      </w:r>
      <w:r w:rsidR="00830B0C">
        <w:rPr>
          <w:rFonts w:ascii="Arial" w:eastAsiaTheme="minorHAnsi" w:hAnsi="Arial" w:cs="Arial"/>
          <w:color w:val="1A1A1B"/>
        </w:rPr>
        <w:t>g</w:t>
      </w:r>
      <w:r w:rsidRPr="002B36A6">
        <w:rPr>
          <w:rFonts w:ascii="Arial" w:eastAsiaTheme="minorHAnsi" w:hAnsi="Arial" w:cs="Arial"/>
          <w:color w:val="1A1A1B"/>
        </w:rPr>
        <w:t>reu’r gridiau yn gywir. Felly mae’n amlwg nad yw’r dull yma yn un llwyddiannus i bawb. Dwedodd Mari fod y dull yma o luosi yn ‘ffordd hwylus ac mae’n hawdd darganfod atebion i gwestiynau sydd i’w weld yn anodd.’ Wrth iddi ddefnyddio’r dulliau, roedd ei sgiliau deallusol yn datblygu yng</w:t>
      </w:r>
      <w:r w:rsidR="00147F58">
        <w:rPr>
          <w:rFonts w:ascii="Arial" w:eastAsiaTheme="minorHAnsi" w:hAnsi="Arial" w:cs="Arial"/>
          <w:color w:val="1A1A1B"/>
        </w:rPr>
        <w:t>hyd</w:t>
      </w:r>
      <w:r w:rsidRPr="002B36A6">
        <w:rPr>
          <w:rFonts w:ascii="Arial" w:eastAsiaTheme="minorHAnsi" w:hAnsi="Arial" w:cs="Arial"/>
          <w:color w:val="1A1A1B"/>
        </w:rPr>
        <w:t xml:space="preserve"> â’i gwybodaeth o rifau</w:t>
      </w:r>
      <w:r w:rsidR="005E3E51">
        <w:rPr>
          <w:rFonts w:ascii="Arial" w:eastAsiaTheme="minorHAnsi" w:hAnsi="Arial" w:cs="Arial"/>
          <w:color w:val="1A1A1B"/>
        </w:rPr>
        <w:t xml:space="preserve"> newydd</w:t>
      </w:r>
      <w:r w:rsidRPr="002B36A6">
        <w:rPr>
          <w:rFonts w:ascii="Arial" w:eastAsiaTheme="minorHAnsi" w:hAnsi="Arial" w:cs="Arial"/>
          <w:color w:val="1A1A1B"/>
        </w:rPr>
        <w:t>. Dwedodd hi fod y dull yn helpu hi i ddysgu ei thablau gan fod angen gweithio allan lluosrifau i ddarganfod yr atebion.</w:t>
      </w:r>
    </w:p>
    <w:p w14:paraId="7D4F4976" w14:textId="77777777" w:rsidR="0023376D" w:rsidRPr="002B36A6" w:rsidRDefault="0023376D" w:rsidP="002B36A6">
      <w:pPr>
        <w:autoSpaceDE w:val="0"/>
        <w:autoSpaceDN w:val="0"/>
        <w:adjustRightInd w:val="0"/>
        <w:spacing w:line="360" w:lineRule="auto"/>
        <w:rPr>
          <w:rFonts w:ascii="Arial" w:eastAsiaTheme="minorHAnsi" w:hAnsi="Arial" w:cs="Arial"/>
          <w:color w:val="000000"/>
        </w:rPr>
      </w:pPr>
    </w:p>
    <w:p w14:paraId="5F6E3CD9" w14:textId="7DA0EB97" w:rsidR="002B36A6" w:rsidRPr="002B36A6" w:rsidRDefault="002B36A6" w:rsidP="002B36A6">
      <w:pPr>
        <w:autoSpaceDE w:val="0"/>
        <w:autoSpaceDN w:val="0"/>
        <w:adjustRightInd w:val="0"/>
        <w:spacing w:line="360" w:lineRule="auto"/>
        <w:rPr>
          <w:rFonts w:ascii="Arial" w:eastAsiaTheme="minorHAnsi" w:hAnsi="Arial" w:cs="Arial"/>
          <w:color w:val="1A1A1B"/>
        </w:rPr>
      </w:pPr>
      <w:r w:rsidRPr="002B36A6">
        <w:rPr>
          <w:rFonts w:ascii="Arial" w:eastAsiaTheme="minorHAnsi" w:hAnsi="Arial" w:cs="Arial"/>
          <w:color w:val="1A1A1B"/>
        </w:rPr>
        <w:t xml:space="preserve">Mae’n bwysig ystyried bod pob disgybl yn dysgu mewn ffyrdd gwahanol. </w:t>
      </w:r>
      <w:r w:rsidRPr="002B36A6">
        <w:rPr>
          <w:rFonts w:ascii="Arial" w:eastAsiaTheme="minorHAnsi" w:hAnsi="Arial" w:cs="Arial"/>
        </w:rPr>
        <w:t xml:space="preserve">Daw Estrada (Kate, 2014) </w:t>
      </w:r>
      <w:r w:rsidR="00634FA7">
        <w:rPr>
          <w:rFonts w:ascii="Arial" w:eastAsiaTheme="minorHAnsi" w:hAnsi="Arial" w:cs="Arial"/>
        </w:rPr>
        <w:t>i</w:t>
      </w:r>
      <w:r w:rsidRPr="002B36A6">
        <w:rPr>
          <w:rFonts w:ascii="Arial" w:eastAsiaTheme="minorHAnsi" w:hAnsi="Arial" w:cs="Arial"/>
        </w:rPr>
        <w:t xml:space="preserve">’r casgliad “If a child can’t learn the way we teach, maybe we should teach the way they learn”. </w:t>
      </w:r>
      <w:r w:rsidRPr="002B36A6">
        <w:rPr>
          <w:rFonts w:ascii="Arial" w:eastAsiaTheme="minorHAnsi" w:hAnsi="Arial" w:cs="Arial"/>
          <w:color w:val="1A1A1B"/>
        </w:rPr>
        <w:t>Felly trafod</w:t>
      </w:r>
      <w:r w:rsidR="00D229D6">
        <w:rPr>
          <w:rFonts w:ascii="Arial" w:eastAsiaTheme="minorHAnsi" w:hAnsi="Arial" w:cs="Arial"/>
          <w:color w:val="1A1A1B"/>
        </w:rPr>
        <w:t>wyd</w:t>
      </w:r>
      <w:r w:rsidRPr="002B36A6">
        <w:rPr>
          <w:rFonts w:ascii="Arial" w:eastAsiaTheme="minorHAnsi" w:hAnsi="Arial" w:cs="Arial"/>
          <w:color w:val="1A1A1B"/>
        </w:rPr>
        <w:t xml:space="preserve"> gyda Mari </w:t>
      </w:r>
      <w:r w:rsidR="004A3422">
        <w:rPr>
          <w:rFonts w:ascii="Arial" w:eastAsiaTheme="minorHAnsi" w:hAnsi="Arial" w:cs="Arial"/>
          <w:color w:val="1A1A1B"/>
        </w:rPr>
        <w:t xml:space="preserve">i </w:t>
      </w:r>
      <w:r w:rsidRPr="002B36A6">
        <w:rPr>
          <w:rFonts w:ascii="Arial" w:eastAsiaTheme="minorHAnsi" w:hAnsi="Arial" w:cs="Arial"/>
          <w:color w:val="1A1A1B"/>
        </w:rPr>
        <w:t>weld yn union beth sydd yn ei helpu ac annog ei dysgu hi er mwyn sicrhau llwyddiant. Hyd yn oed ei bod yn mwynhau sesiynau gweithredol megis addysg gorfforol, pan mae’n dod i adolygu neu ganolbwyntio, mae’n well ganddi hi fod mewn tawelwch. Soni</w:t>
      </w:r>
      <w:r w:rsidR="002C0F3A">
        <w:rPr>
          <w:rFonts w:ascii="Arial" w:eastAsiaTheme="minorHAnsi" w:hAnsi="Arial" w:cs="Arial"/>
          <w:color w:val="1A1A1B"/>
        </w:rPr>
        <w:t>odd</w:t>
      </w:r>
      <w:r w:rsidRPr="002B36A6">
        <w:rPr>
          <w:rFonts w:ascii="Arial" w:eastAsiaTheme="minorHAnsi" w:hAnsi="Arial" w:cs="Arial"/>
          <w:color w:val="1A1A1B"/>
        </w:rPr>
        <w:t xml:space="preserve"> bod ei sylw yn cael ei thynnu’n hawdd mewn awyrgylch uchel felly hoffa Mari adolygu yn dawel ac yn annibynnol yn y dosbarth. Er mwyn </w:t>
      </w:r>
      <w:r w:rsidR="000C0B3F">
        <w:rPr>
          <w:rFonts w:ascii="Arial" w:eastAsiaTheme="minorHAnsi" w:hAnsi="Arial" w:cs="Arial"/>
          <w:color w:val="1A1A1B"/>
        </w:rPr>
        <w:t>p</w:t>
      </w:r>
      <w:r w:rsidRPr="002B36A6">
        <w:rPr>
          <w:rFonts w:ascii="Arial" w:eastAsiaTheme="minorHAnsi" w:hAnsi="Arial" w:cs="Arial"/>
          <w:color w:val="1A1A1B"/>
        </w:rPr>
        <w:t>rofi hwn, rhodd</w:t>
      </w:r>
      <w:r w:rsidR="00AC0419">
        <w:rPr>
          <w:rFonts w:ascii="Arial" w:eastAsiaTheme="minorHAnsi" w:hAnsi="Arial" w:cs="Arial"/>
          <w:color w:val="1A1A1B"/>
        </w:rPr>
        <w:t>wyd</w:t>
      </w:r>
      <w:r w:rsidRPr="002B36A6">
        <w:rPr>
          <w:rFonts w:ascii="Arial" w:eastAsiaTheme="minorHAnsi" w:hAnsi="Arial" w:cs="Arial"/>
          <w:color w:val="1A1A1B"/>
        </w:rPr>
        <w:t xml:space="preserve"> </w:t>
      </w:r>
      <w:r w:rsidR="00894B52">
        <w:rPr>
          <w:rFonts w:ascii="Arial" w:eastAsiaTheme="minorHAnsi" w:hAnsi="Arial" w:cs="Arial"/>
          <w:color w:val="1A1A1B"/>
        </w:rPr>
        <w:t>b</w:t>
      </w:r>
      <w:r w:rsidRPr="002B36A6">
        <w:rPr>
          <w:rFonts w:ascii="Arial" w:eastAsiaTheme="minorHAnsi" w:hAnsi="Arial" w:cs="Arial"/>
          <w:color w:val="1A1A1B"/>
        </w:rPr>
        <w:t>rawf mathemateg pen i’r dosbarth ar bob Ddydd Mawrth. Yn yr ail wythnos addysgu, cafodd Mari 7/10 o farciau yn gywir. Yn ystod y prawf yma roedd unigolion yn swnllyd a dwedodd Mari nad oedd hi’n gallu canolbwyntio’n llwyr. Pythefnos wedyn, symudwyd y disgyblion i ffwrdd o’i ffrindiau, i sicrhau tawelwch wrth wneud y prawf. O ganlyniad, gwel</w:t>
      </w:r>
      <w:r w:rsidR="006A2F9B">
        <w:rPr>
          <w:rFonts w:ascii="Arial" w:eastAsiaTheme="minorHAnsi" w:hAnsi="Arial" w:cs="Arial"/>
          <w:color w:val="1A1A1B"/>
        </w:rPr>
        <w:t>wyd</w:t>
      </w:r>
      <w:r w:rsidRPr="002B36A6">
        <w:rPr>
          <w:rFonts w:ascii="Arial" w:eastAsiaTheme="minorHAnsi" w:hAnsi="Arial" w:cs="Arial"/>
          <w:color w:val="1A1A1B"/>
        </w:rPr>
        <w:t xml:space="preserve"> fod canlyniadau Mari wedi gwella wrth </w:t>
      </w:r>
      <w:r w:rsidR="00861021">
        <w:rPr>
          <w:rFonts w:ascii="Arial" w:eastAsiaTheme="minorHAnsi" w:hAnsi="Arial" w:cs="Arial"/>
          <w:color w:val="1A1A1B"/>
        </w:rPr>
        <w:t>i</w:t>
      </w:r>
      <w:r w:rsidRPr="002B36A6">
        <w:rPr>
          <w:rFonts w:ascii="Arial" w:eastAsiaTheme="minorHAnsi" w:hAnsi="Arial" w:cs="Arial"/>
          <w:color w:val="1A1A1B"/>
        </w:rPr>
        <w:t xml:space="preserve">ddi hi ennill 9/10 o farciau sy’n golygu cynnydd o 20%. </w:t>
      </w:r>
      <w:r w:rsidRPr="002B36A6">
        <w:rPr>
          <w:rFonts w:ascii="Arial" w:eastAsiaTheme="minorHAnsi" w:hAnsi="Arial" w:cs="Arial"/>
          <w:b/>
          <w:bCs/>
          <w:i/>
          <w:iCs/>
          <w:color w:val="1A1A1B"/>
        </w:rPr>
        <w:t>Gwelir atodiad 6.</w:t>
      </w:r>
      <w:r w:rsidRPr="002B36A6">
        <w:rPr>
          <w:rFonts w:ascii="Arial" w:eastAsiaTheme="minorHAnsi" w:hAnsi="Arial" w:cs="Arial"/>
          <w:color w:val="1A1A1B"/>
        </w:rPr>
        <w:t xml:space="preserve">  </w:t>
      </w:r>
      <w:r w:rsidR="00EA7EA9">
        <w:rPr>
          <w:rFonts w:ascii="Arial" w:eastAsiaTheme="minorHAnsi" w:hAnsi="Arial" w:cs="Arial"/>
          <w:color w:val="1A1A1B"/>
        </w:rPr>
        <w:t>Ond</w:t>
      </w:r>
      <w:r w:rsidRPr="002B36A6">
        <w:rPr>
          <w:rFonts w:ascii="Arial" w:eastAsiaTheme="minorHAnsi" w:hAnsi="Arial" w:cs="Arial"/>
          <w:color w:val="1A1A1B"/>
        </w:rPr>
        <w:t xml:space="preserve"> mae rhai disgyblion yn hoffi gweithio gyda sŵn cefndirol. Awgryma </w:t>
      </w:r>
      <w:r w:rsidRPr="002B36A6">
        <w:rPr>
          <w:rFonts w:ascii="Arial" w:eastAsiaTheme="minorHAnsi" w:hAnsi="Arial" w:cs="Arial"/>
          <w:color w:val="000000"/>
        </w:rPr>
        <w:t>Skilliocorn (2016)</w:t>
      </w:r>
      <w:r w:rsidRPr="002B36A6">
        <w:rPr>
          <w:rFonts w:ascii="Arial" w:eastAsiaTheme="minorHAnsi" w:hAnsi="Arial" w:cs="Arial"/>
          <w:color w:val="1A1A1B"/>
        </w:rPr>
        <w:t xml:space="preserve"> “</w:t>
      </w:r>
      <w:r w:rsidRPr="002B36A6">
        <w:rPr>
          <w:rFonts w:ascii="Arial" w:eastAsiaTheme="minorHAnsi" w:hAnsi="Arial" w:cs="Arial"/>
          <w:color w:val="000000"/>
        </w:rPr>
        <w:t xml:space="preserve">steady background noises… can help prevent you getting distracted by making all the other noises less noticeable.” </w:t>
      </w:r>
    </w:p>
    <w:p w14:paraId="23212940" w14:textId="77777777" w:rsidR="002B36A6" w:rsidRPr="002B36A6" w:rsidRDefault="002B36A6" w:rsidP="002B36A6">
      <w:pPr>
        <w:autoSpaceDE w:val="0"/>
        <w:autoSpaceDN w:val="0"/>
        <w:adjustRightInd w:val="0"/>
        <w:spacing w:line="360" w:lineRule="auto"/>
        <w:rPr>
          <w:rFonts w:ascii="Arial" w:eastAsiaTheme="minorHAnsi" w:hAnsi="Arial" w:cs="Arial"/>
          <w:color w:val="1A1A1B"/>
        </w:rPr>
      </w:pPr>
    </w:p>
    <w:p w14:paraId="4A383C9D" w14:textId="238F9F48" w:rsidR="002B36A6" w:rsidRPr="002B36A6" w:rsidRDefault="002B36A6" w:rsidP="002B36A6">
      <w:pPr>
        <w:autoSpaceDE w:val="0"/>
        <w:autoSpaceDN w:val="0"/>
        <w:adjustRightInd w:val="0"/>
        <w:spacing w:line="360" w:lineRule="auto"/>
        <w:rPr>
          <w:rFonts w:ascii="Arial" w:eastAsiaTheme="minorHAnsi" w:hAnsi="Arial" w:cs="Arial"/>
          <w:color w:val="1A1A1B"/>
        </w:rPr>
      </w:pPr>
      <w:r w:rsidRPr="002B36A6">
        <w:rPr>
          <w:rFonts w:ascii="Arial" w:eastAsiaTheme="minorHAnsi" w:hAnsi="Arial" w:cs="Arial"/>
          <w:color w:val="1A1A1B"/>
        </w:rPr>
        <w:t>Y diwrnod canlynol trafod</w:t>
      </w:r>
      <w:r w:rsidR="00DA25E4">
        <w:rPr>
          <w:rFonts w:ascii="Arial" w:eastAsiaTheme="minorHAnsi" w:hAnsi="Arial" w:cs="Arial"/>
          <w:color w:val="1A1A1B"/>
        </w:rPr>
        <w:t>wyd</w:t>
      </w:r>
      <w:r w:rsidRPr="002B36A6">
        <w:rPr>
          <w:rFonts w:ascii="Arial" w:eastAsiaTheme="minorHAnsi" w:hAnsi="Arial" w:cs="Arial"/>
          <w:color w:val="1A1A1B"/>
        </w:rPr>
        <w:t xml:space="preserve"> gyda Mari am ei hoff agwedd fathemategol. Dwedodd ei bod </w:t>
      </w:r>
      <w:r w:rsidR="002C5491">
        <w:rPr>
          <w:rFonts w:ascii="Arial" w:eastAsiaTheme="minorHAnsi" w:hAnsi="Arial" w:cs="Arial"/>
          <w:color w:val="1A1A1B"/>
        </w:rPr>
        <w:t>wrth ei bodd</w:t>
      </w:r>
      <w:r w:rsidRPr="002B36A6">
        <w:rPr>
          <w:rFonts w:ascii="Arial" w:eastAsiaTheme="minorHAnsi" w:hAnsi="Arial" w:cs="Arial"/>
          <w:color w:val="1A1A1B"/>
        </w:rPr>
        <w:t xml:space="preserve"> ar wneud profion sydd </w:t>
      </w:r>
      <w:r w:rsidR="00480B91">
        <w:rPr>
          <w:rFonts w:ascii="Arial" w:eastAsiaTheme="minorHAnsi" w:hAnsi="Arial" w:cs="Arial"/>
          <w:color w:val="1A1A1B"/>
        </w:rPr>
        <w:t>yn ym</w:t>
      </w:r>
      <w:r w:rsidRPr="002B36A6">
        <w:rPr>
          <w:rFonts w:ascii="Arial" w:eastAsiaTheme="minorHAnsi" w:hAnsi="Arial" w:cs="Arial"/>
          <w:color w:val="1A1A1B"/>
        </w:rPr>
        <w:t xml:space="preserve">wneud â’r byd </w:t>
      </w:r>
      <w:r w:rsidR="00077AA0">
        <w:rPr>
          <w:rFonts w:ascii="Arial" w:eastAsiaTheme="minorHAnsi" w:hAnsi="Arial" w:cs="Arial"/>
          <w:color w:val="1A1A1B"/>
        </w:rPr>
        <w:t>tu allan</w:t>
      </w:r>
      <w:r w:rsidRPr="002B36A6">
        <w:rPr>
          <w:rFonts w:ascii="Arial" w:eastAsiaTheme="minorHAnsi" w:hAnsi="Arial" w:cs="Arial"/>
          <w:color w:val="1A1A1B"/>
        </w:rPr>
        <w:t xml:space="preserve"> megis mesur tym</w:t>
      </w:r>
      <w:r w:rsidR="00FD669C">
        <w:rPr>
          <w:rFonts w:ascii="Arial" w:eastAsiaTheme="minorHAnsi" w:hAnsi="Arial" w:cs="Arial"/>
          <w:color w:val="1A1A1B"/>
        </w:rPr>
        <w:t>heredd</w:t>
      </w:r>
      <w:r w:rsidRPr="002B36A6">
        <w:rPr>
          <w:rFonts w:ascii="Arial" w:eastAsiaTheme="minorHAnsi" w:hAnsi="Arial" w:cs="Arial"/>
          <w:color w:val="1A1A1B"/>
        </w:rPr>
        <w:t xml:space="preserve"> oherwydd mae hi’n ei wneud gyda’i mam yn y tŷ. </w:t>
      </w:r>
    </w:p>
    <w:p w14:paraId="6A7A2DFF" w14:textId="1998F50C" w:rsidR="002B36A6" w:rsidRPr="002B36A6" w:rsidRDefault="002B36A6" w:rsidP="002B36A6">
      <w:pPr>
        <w:autoSpaceDE w:val="0"/>
        <w:autoSpaceDN w:val="0"/>
        <w:adjustRightInd w:val="0"/>
        <w:spacing w:line="360" w:lineRule="auto"/>
        <w:rPr>
          <w:rFonts w:ascii="Arial" w:eastAsiaTheme="minorHAnsi" w:hAnsi="Arial" w:cs="Arial"/>
          <w:lang w:val="cy-GB"/>
        </w:rPr>
      </w:pPr>
      <w:r w:rsidRPr="002B36A6">
        <w:rPr>
          <w:rFonts w:ascii="Arial" w:eastAsiaTheme="minorHAnsi" w:hAnsi="Arial" w:cs="Arial"/>
          <w:color w:val="1A1A1B"/>
        </w:rPr>
        <w:lastRenderedPageBreak/>
        <w:t>‘Wrth ymchwilio i’w hamgylchedd mae plant yn defnyddio eu synhwyrau, sef gweld, clywed, blasu, teimlo, ac arogli, er mwyn gwneud synnwyr o’u byd’</w:t>
      </w:r>
      <w:r w:rsidR="001C2B0C">
        <w:rPr>
          <w:rFonts w:ascii="Arial" w:eastAsiaTheme="minorHAnsi" w:hAnsi="Arial" w:cs="Arial"/>
          <w:color w:val="1A1A1B"/>
        </w:rPr>
        <w:t>.</w:t>
      </w:r>
      <w:r w:rsidRPr="002B36A6">
        <w:rPr>
          <w:rFonts w:ascii="Arial" w:eastAsiaTheme="minorHAnsi" w:hAnsi="Arial" w:cs="Arial"/>
          <w:color w:val="1A1A1B"/>
        </w:rPr>
        <w:t xml:space="preserve"> (Betram a Pascal, 2010) Mae Mari yn hoffi gweithio gyda’i ffrindiau i wneud arbrofion tu allan felly roedd angen iddi hi sicrhau ei bod yn mesur y tymheredd dwywaith pob dydd am dri diwrnod. Aeth hi ati i gofnodi’r tymheredd </w:t>
      </w:r>
      <w:r w:rsidR="00A61602">
        <w:rPr>
          <w:rFonts w:ascii="Arial" w:eastAsiaTheme="minorHAnsi" w:hAnsi="Arial" w:cs="Arial"/>
          <w:color w:val="1A1A1B"/>
        </w:rPr>
        <w:t>ar</w:t>
      </w:r>
      <w:r w:rsidRPr="002B36A6">
        <w:rPr>
          <w:rFonts w:ascii="Arial" w:eastAsiaTheme="minorHAnsi" w:hAnsi="Arial" w:cs="Arial"/>
          <w:color w:val="1A1A1B"/>
        </w:rPr>
        <w:t xml:space="preserve"> siart gan ei bod yn ffordd weladwy o weld y gwahaniaeth a dwedodd ei bod yn mwynhau creu siartiau. </w:t>
      </w:r>
      <w:r w:rsidRPr="002B36A6">
        <w:rPr>
          <w:rFonts w:ascii="Arial" w:eastAsiaTheme="minorHAnsi" w:hAnsi="Arial" w:cs="Arial"/>
          <w:b/>
          <w:bCs/>
          <w:i/>
          <w:iCs/>
          <w:color w:val="1A1A1B"/>
        </w:rPr>
        <w:t xml:space="preserve">Gwelir atodiad 7. </w:t>
      </w:r>
      <w:r w:rsidRPr="002B36A6">
        <w:rPr>
          <w:rFonts w:ascii="Arial" w:eastAsiaTheme="minorHAnsi" w:hAnsi="Arial" w:cs="Arial"/>
          <w:color w:val="1A1A1B"/>
        </w:rPr>
        <w:t xml:space="preserve">Yr oedd hi’n datblygu’r agwedd o hunanreolaeth trwy wneud yr arbrawf yn annibynnol. Datblygodd ei sgiliau corfforol a deallusol trwy ddefnyddio’r offer i gynnal yr arbrawf a dysgu’r mannau </w:t>
      </w:r>
      <w:r w:rsidR="00646201">
        <w:rPr>
          <w:rFonts w:ascii="Arial" w:eastAsiaTheme="minorHAnsi" w:hAnsi="Arial" w:cs="Arial"/>
          <w:color w:val="1A1A1B"/>
        </w:rPr>
        <w:t>g</w:t>
      </w:r>
      <w:r w:rsidRPr="002B36A6">
        <w:rPr>
          <w:rFonts w:ascii="Arial" w:eastAsiaTheme="minorHAnsi" w:hAnsi="Arial" w:cs="Arial"/>
          <w:color w:val="1A1A1B"/>
        </w:rPr>
        <w:t>orau i ddefnyddio’r thermomedr, megis yn y cysgod neu lle mae’r haul yn gwenu. Nid yn unig darganfod y tymheredd ond roedd Mari yn arbennig o dda yn ateb cwestiynau a gweithio allan y gwahaniaeth rhwng tym</w:t>
      </w:r>
      <w:r w:rsidR="00C55AC3">
        <w:rPr>
          <w:rFonts w:ascii="Arial" w:eastAsiaTheme="minorHAnsi" w:hAnsi="Arial" w:cs="Arial"/>
          <w:color w:val="1A1A1B"/>
        </w:rPr>
        <w:t>heredd</w:t>
      </w:r>
      <w:r w:rsidRPr="002B36A6">
        <w:rPr>
          <w:rFonts w:ascii="Arial" w:eastAsiaTheme="minorHAnsi" w:hAnsi="Arial" w:cs="Arial"/>
          <w:color w:val="1A1A1B"/>
        </w:rPr>
        <w:t xml:space="preserve">. </w:t>
      </w:r>
      <w:r w:rsidRPr="002B36A6">
        <w:rPr>
          <w:rFonts w:ascii="Arial" w:eastAsiaTheme="minorHAnsi" w:hAnsi="Arial" w:cs="Arial"/>
          <w:b/>
          <w:bCs/>
          <w:i/>
          <w:iCs/>
          <w:color w:val="1A1A1B"/>
        </w:rPr>
        <w:t xml:space="preserve">Gwelir atodiad 8. </w:t>
      </w:r>
      <w:r w:rsidRPr="002B36A6">
        <w:rPr>
          <w:rFonts w:ascii="Arial" w:eastAsiaTheme="minorHAnsi" w:hAnsi="Arial" w:cs="Arial"/>
          <w:color w:val="1A1A1B"/>
        </w:rPr>
        <w:t xml:space="preserve"> Dwedodd hi fod defnyddio llinell rhif yn ddefnyddiol iawn gan ei bod yn ffordd weledol o ddarganfod yr atebion. </w:t>
      </w:r>
      <w:r w:rsidRPr="002B36A6">
        <w:rPr>
          <w:rFonts w:ascii="Arial" w:eastAsiaTheme="minorHAnsi" w:hAnsi="Arial" w:cs="Arial"/>
          <w:lang w:val="cy-GB"/>
        </w:rPr>
        <w:t xml:space="preserve">Mae defnydd o wrthrychau, yn ôl Piaget (Ojose, 2005) yn hanfodol. Dywed ‘students’ use of materials helps to build their mathematical confidence by giving them a way to test and confirm their reasoning.’ </w:t>
      </w:r>
    </w:p>
    <w:p w14:paraId="6C437D1B" w14:textId="5D5DA16E" w:rsidR="002B36A6" w:rsidRPr="002B36A6" w:rsidRDefault="002B36A6" w:rsidP="002B36A6">
      <w:pPr>
        <w:autoSpaceDE w:val="0"/>
        <w:autoSpaceDN w:val="0"/>
        <w:adjustRightInd w:val="0"/>
        <w:spacing w:before="100" w:after="100" w:line="360" w:lineRule="auto"/>
        <w:rPr>
          <w:rFonts w:ascii="Arial" w:eastAsiaTheme="minorHAnsi" w:hAnsi="Arial" w:cs="Arial"/>
        </w:rPr>
      </w:pPr>
      <w:r w:rsidRPr="002B36A6">
        <w:rPr>
          <w:rFonts w:ascii="Arial" w:eastAsiaTheme="minorHAnsi" w:hAnsi="Arial" w:cs="Arial"/>
        </w:rPr>
        <w:t>Rhodd</w:t>
      </w:r>
      <w:r w:rsidR="00340737">
        <w:rPr>
          <w:rFonts w:ascii="Arial" w:eastAsiaTheme="minorHAnsi" w:hAnsi="Arial" w:cs="Arial"/>
        </w:rPr>
        <w:t>wyd</w:t>
      </w:r>
      <w:r w:rsidRPr="002B36A6">
        <w:rPr>
          <w:rFonts w:ascii="Arial" w:eastAsiaTheme="minorHAnsi" w:hAnsi="Arial" w:cs="Arial"/>
        </w:rPr>
        <w:t xml:space="preserve"> cyfarwyddiadau </w:t>
      </w:r>
      <w:r w:rsidR="00767C82">
        <w:rPr>
          <w:rFonts w:ascii="Arial" w:eastAsiaTheme="minorHAnsi" w:hAnsi="Arial" w:cs="Arial"/>
        </w:rPr>
        <w:t xml:space="preserve">i </w:t>
      </w:r>
      <w:r w:rsidRPr="002B36A6">
        <w:rPr>
          <w:rFonts w:ascii="Arial" w:eastAsiaTheme="minorHAnsi" w:hAnsi="Arial" w:cs="Arial"/>
        </w:rPr>
        <w:t xml:space="preserve">Mari </w:t>
      </w:r>
      <w:r w:rsidR="00767C82">
        <w:rPr>
          <w:rFonts w:ascii="Arial" w:eastAsiaTheme="minorHAnsi" w:hAnsi="Arial" w:cs="Arial"/>
        </w:rPr>
        <w:t>i</w:t>
      </w:r>
      <w:r w:rsidRPr="002B36A6">
        <w:rPr>
          <w:rFonts w:ascii="Arial" w:eastAsiaTheme="minorHAnsi" w:hAnsi="Arial" w:cs="Arial"/>
        </w:rPr>
        <w:t xml:space="preserve"> dynnu ffotograffau o’r hyn sy’n cynorthwyo ei dysgu. Gwelir o fewn </w:t>
      </w:r>
      <w:r w:rsidRPr="002B36A6">
        <w:rPr>
          <w:rFonts w:ascii="Arial" w:eastAsiaTheme="minorHAnsi" w:hAnsi="Arial" w:cs="Arial"/>
          <w:b/>
          <w:bCs/>
          <w:i/>
          <w:iCs/>
        </w:rPr>
        <w:t xml:space="preserve">atodiad 9 </w:t>
      </w:r>
      <w:r w:rsidRPr="002B36A6">
        <w:rPr>
          <w:rFonts w:ascii="Arial" w:eastAsiaTheme="minorHAnsi" w:hAnsi="Arial" w:cs="Arial"/>
        </w:rPr>
        <w:t xml:space="preserve">bod posteri wedi eu gosod ar y wal sy’n cynnwys y tablau hyd at dabl deuddeg. Credodd Mari fod hwn yn ddefnyddiol iawn i’w helpu gyda chwestiynau anodd pan yr oeddent yn y dosbarth yn gwneud symiau lluosi. Gwelwyd ar y map creodd Mari, </w:t>
      </w:r>
      <w:r w:rsidRPr="002B36A6">
        <w:rPr>
          <w:rFonts w:ascii="Arial" w:eastAsiaTheme="minorHAnsi" w:hAnsi="Arial" w:cs="Arial"/>
          <w:b/>
          <w:bCs/>
          <w:i/>
          <w:iCs/>
        </w:rPr>
        <w:t>sef atodiad 4 rhan 4,</w:t>
      </w:r>
      <w:r w:rsidRPr="002B36A6">
        <w:rPr>
          <w:rFonts w:ascii="Arial" w:eastAsiaTheme="minorHAnsi" w:hAnsi="Arial" w:cs="Arial"/>
        </w:rPr>
        <w:t xml:space="preserve"> bod rhifau wedi eu peintio ar lawr yr iard chwarae; Yr oeddent yn chwarae’r gêm hopscotch ac yn camu ar y lluosrifau neu’r rhifau cysefin gan ei bod yn ffordd hwylus o ddysgu mathemateg ac yn cyfateb gyda’r cwricwlwm. Datgana Cwricwlwm Cymru (2016) dylai plant blwyddyn 6 ‘gwybod y rhifau cysefin sy’n llai nag 20’ ac ‘adnabod lluosrifau hyd at 10’. </w:t>
      </w:r>
    </w:p>
    <w:p w14:paraId="74235D1B" w14:textId="77777777" w:rsidR="002B36A6" w:rsidRPr="002B36A6" w:rsidRDefault="002B36A6" w:rsidP="002B36A6">
      <w:pPr>
        <w:autoSpaceDE w:val="0"/>
        <w:autoSpaceDN w:val="0"/>
        <w:adjustRightInd w:val="0"/>
        <w:spacing w:before="100" w:after="100" w:line="360" w:lineRule="auto"/>
        <w:jc w:val="center"/>
        <w:rPr>
          <w:rFonts w:ascii="Arial" w:eastAsiaTheme="minorHAnsi" w:hAnsi="Arial" w:cs="Arial"/>
          <w:u w:val="single"/>
        </w:rPr>
      </w:pPr>
      <w:r w:rsidRPr="002B36A6">
        <w:rPr>
          <w:rFonts w:ascii="Arial" w:eastAsiaTheme="minorHAnsi" w:hAnsi="Arial" w:cs="Arial"/>
          <w:u w:val="single"/>
        </w:rPr>
        <w:t xml:space="preserve">Cynnydd </w:t>
      </w:r>
      <w:r w:rsidRPr="002B36A6">
        <w:rPr>
          <w:rFonts w:ascii="Arial" w:eastAsiaTheme="minorHAnsi" w:hAnsi="Arial" w:cs="Arial"/>
          <w:b/>
          <w:bCs/>
          <w:u w:val="single"/>
        </w:rPr>
        <w:t xml:space="preserve">iaith </w:t>
      </w:r>
      <w:r w:rsidRPr="002B36A6">
        <w:rPr>
          <w:rFonts w:ascii="Arial" w:eastAsiaTheme="minorHAnsi" w:hAnsi="Arial" w:cs="Arial"/>
          <w:u w:val="single"/>
        </w:rPr>
        <w:t>ar gyfer y Dyfodol</w:t>
      </w:r>
    </w:p>
    <w:p w14:paraId="0BB7CF05" w14:textId="3223CDE7" w:rsidR="002B36A6" w:rsidRPr="002B36A6" w:rsidRDefault="002B36A6" w:rsidP="002B36A6">
      <w:pPr>
        <w:autoSpaceDE w:val="0"/>
        <w:autoSpaceDN w:val="0"/>
        <w:adjustRightInd w:val="0"/>
        <w:spacing w:before="100" w:after="100" w:line="360" w:lineRule="auto"/>
        <w:rPr>
          <w:rFonts w:ascii="Arial" w:eastAsiaTheme="minorHAnsi" w:hAnsi="Arial" w:cs="Arial"/>
        </w:rPr>
      </w:pPr>
      <w:r w:rsidRPr="002B36A6">
        <w:rPr>
          <w:rFonts w:ascii="Arial" w:eastAsiaTheme="minorHAnsi" w:hAnsi="Arial" w:cs="Arial"/>
        </w:rPr>
        <w:t>G</w:t>
      </w:r>
      <w:r w:rsidRPr="002B36A6">
        <w:rPr>
          <w:rFonts w:ascii="Arial" w:eastAsiaTheme="minorHAnsi" w:hAnsi="Arial" w:cs="Arial"/>
          <w:color w:val="000000"/>
        </w:rPr>
        <w:t>wel</w:t>
      </w:r>
      <w:r w:rsidR="00007441">
        <w:rPr>
          <w:rFonts w:ascii="Arial" w:eastAsiaTheme="minorHAnsi" w:hAnsi="Arial" w:cs="Arial"/>
          <w:color w:val="000000"/>
        </w:rPr>
        <w:t>wyd</w:t>
      </w:r>
      <w:r w:rsidRPr="002B36A6">
        <w:rPr>
          <w:rFonts w:ascii="Arial" w:eastAsiaTheme="minorHAnsi" w:hAnsi="Arial" w:cs="Arial"/>
          <w:color w:val="000000"/>
        </w:rPr>
        <w:t xml:space="preserve"> o’r ymchwil taw geirfa a threigladau </w:t>
      </w:r>
      <w:r w:rsidR="00B76AFB">
        <w:rPr>
          <w:rFonts w:ascii="Arial" w:eastAsiaTheme="minorHAnsi" w:hAnsi="Arial" w:cs="Arial"/>
          <w:color w:val="000000"/>
        </w:rPr>
        <w:t>oedd y</w:t>
      </w:r>
      <w:r w:rsidRPr="002B36A6">
        <w:rPr>
          <w:rFonts w:ascii="Arial" w:eastAsiaTheme="minorHAnsi" w:hAnsi="Arial" w:cs="Arial"/>
          <w:color w:val="000000"/>
        </w:rPr>
        <w:t xml:space="preserve"> targed fwyaf i Mari weithio arno, felly credwyd bod darllen cilyddol yn strategaeth darllen arall fyddai’n gweithio’n effeithiol iddi hi, yn enwedig ar ôl magu ei hyder o ddarllen dan arweiniad. Ond gellir cytuno i raddau â Woods (</w:t>
      </w:r>
      <w:r w:rsidRPr="002B36A6">
        <w:rPr>
          <w:rFonts w:ascii="Arial" w:eastAsiaTheme="minorHAnsi" w:hAnsi="Arial" w:cs="Arial"/>
        </w:rPr>
        <w:t xml:space="preserve">Gamble, 2013) </w:t>
      </w:r>
      <w:r w:rsidRPr="002B36A6">
        <w:rPr>
          <w:rFonts w:ascii="Arial" w:eastAsiaTheme="minorHAnsi" w:hAnsi="Arial" w:cs="Arial"/>
          <w:color w:val="000000"/>
        </w:rPr>
        <w:t>wrth iddo nodi</w:t>
      </w:r>
      <w:r w:rsidRPr="002B36A6">
        <w:rPr>
          <w:rFonts w:ascii="Arial" w:eastAsiaTheme="minorHAnsi" w:hAnsi="Arial" w:cs="Arial"/>
          <w:i/>
          <w:iCs/>
          <w:color w:val="000000"/>
        </w:rPr>
        <w:t xml:space="preserve"> ‘Reading can change your life… but it must be reading you do for yourself, at your own pace, in your own way, and that has a bearing on your own background, interests, values, </w:t>
      </w:r>
      <w:r w:rsidRPr="002B36A6">
        <w:rPr>
          <w:rFonts w:ascii="Arial" w:eastAsiaTheme="minorHAnsi" w:hAnsi="Arial" w:cs="Arial"/>
          <w:i/>
          <w:iCs/>
          <w:color w:val="000000"/>
        </w:rPr>
        <w:lastRenderedPageBreak/>
        <w:t xml:space="preserve">beliefs and aspirations.’ </w:t>
      </w:r>
      <w:r w:rsidRPr="002B36A6">
        <w:rPr>
          <w:rFonts w:ascii="Arial" w:eastAsiaTheme="minorHAnsi" w:hAnsi="Arial" w:cs="Arial"/>
          <w:color w:val="000000"/>
        </w:rPr>
        <w:t xml:space="preserve">Mae hyn yn </w:t>
      </w:r>
      <w:r w:rsidR="007B291C">
        <w:rPr>
          <w:rFonts w:ascii="Arial" w:eastAsiaTheme="minorHAnsi" w:hAnsi="Arial" w:cs="Arial"/>
          <w:color w:val="000000"/>
        </w:rPr>
        <w:t>cefnogi’</w:t>
      </w:r>
      <w:r w:rsidRPr="002B36A6">
        <w:rPr>
          <w:rFonts w:ascii="Arial" w:eastAsiaTheme="minorHAnsi" w:hAnsi="Arial" w:cs="Arial"/>
          <w:color w:val="000000"/>
        </w:rPr>
        <w:t>r hyn mae Donaldson (2015) yn sôn am drwy nodi</w:t>
      </w:r>
      <w:r w:rsidRPr="002B36A6">
        <w:rPr>
          <w:rFonts w:ascii="Arial" w:eastAsiaTheme="minorHAnsi" w:hAnsi="Arial" w:cs="Arial"/>
          <w:color w:val="21211E"/>
        </w:rPr>
        <w:t xml:space="preserve"> ‘mae dysgwyr yn ganolog i bopeth a wnawn’ ond nad yw darllen cilyddol, neu ddarllen dan arweiniad</w:t>
      </w:r>
      <w:r w:rsidR="00726BCF">
        <w:rPr>
          <w:rFonts w:ascii="Arial" w:eastAsiaTheme="minorHAnsi" w:hAnsi="Arial" w:cs="Arial"/>
          <w:color w:val="21211E"/>
        </w:rPr>
        <w:t>,</w:t>
      </w:r>
      <w:r w:rsidRPr="002B36A6">
        <w:rPr>
          <w:rFonts w:ascii="Arial" w:eastAsiaTheme="minorHAnsi" w:hAnsi="Arial" w:cs="Arial"/>
          <w:color w:val="21211E"/>
        </w:rPr>
        <w:t xml:space="preserve"> pob tro yn rhoi’r cyfle yma i’r disgyblion d</w:t>
      </w:r>
      <w:r w:rsidR="00EF7E7A">
        <w:rPr>
          <w:rFonts w:ascii="Arial" w:eastAsiaTheme="minorHAnsi" w:hAnsi="Arial" w:cs="Arial"/>
          <w:color w:val="21211E"/>
        </w:rPr>
        <w:t>d</w:t>
      </w:r>
      <w:r w:rsidRPr="002B36A6">
        <w:rPr>
          <w:rFonts w:ascii="Arial" w:eastAsiaTheme="minorHAnsi" w:hAnsi="Arial" w:cs="Arial"/>
          <w:color w:val="21211E"/>
        </w:rPr>
        <w:t>ewis, gan efallai bod diddordebau gwahanol gan aelodau o’r grŵp. Mae sgaffald</w:t>
      </w:r>
      <w:r w:rsidR="00956028">
        <w:rPr>
          <w:rFonts w:ascii="Arial" w:eastAsiaTheme="minorHAnsi" w:hAnsi="Arial" w:cs="Arial"/>
          <w:color w:val="21211E"/>
        </w:rPr>
        <w:t>iau</w:t>
      </w:r>
      <w:r w:rsidRPr="002B36A6">
        <w:rPr>
          <w:rFonts w:ascii="Arial" w:eastAsiaTheme="minorHAnsi" w:hAnsi="Arial" w:cs="Arial"/>
          <w:color w:val="21211E"/>
        </w:rPr>
        <w:t xml:space="preserve"> i’w </w:t>
      </w:r>
      <w:r w:rsidR="00956028">
        <w:rPr>
          <w:rFonts w:ascii="Arial" w:eastAsiaTheme="minorHAnsi" w:hAnsi="Arial" w:cs="Arial"/>
          <w:color w:val="21211E"/>
        </w:rPr>
        <w:t>g</w:t>
      </w:r>
      <w:r w:rsidRPr="002B36A6">
        <w:rPr>
          <w:rFonts w:ascii="Arial" w:eastAsiaTheme="minorHAnsi" w:hAnsi="Arial" w:cs="Arial"/>
          <w:color w:val="21211E"/>
        </w:rPr>
        <w:t>weld yn fwy amlwg erbyn nawr gan fod y dysgwyr yn darllen yn annibynnol, gyda’r athro yn camu nôl. Noda Cwricwlwm Cymru (2016) dylai’r disgyblion ‘</w:t>
      </w:r>
      <w:r w:rsidRPr="002B36A6">
        <w:rPr>
          <w:rFonts w:ascii="Arial" w:eastAsiaTheme="minorHAnsi" w:hAnsi="Arial" w:cs="Arial"/>
        </w:rPr>
        <w:t xml:space="preserve">darllen fel unigolyn a chydag eraill, e.e. darllen mewn parau, darllen mewn grwp dan arweiniad, darllen ar y cyd’ felly byddent yn gweithio gyda’i gilydd ac yn annibynnol i ddarllen y llyfr. </w:t>
      </w:r>
      <w:r w:rsidRPr="002B36A6">
        <w:rPr>
          <w:rFonts w:ascii="Arial" w:eastAsiaTheme="minorHAnsi" w:hAnsi="Arial" w:cs="Arial"/>
          <w:color w:val="21211E"/>
        </w:rPr>
        <w:t xml:space="preserve">Caiff yr aelodau rolau gwahanol er mwyn arwain y trafod, sef y rhagfynegydd, holwr, crynhöwr a’r eglurwr. </w:t>
      </w:r>
    </w:p>
    <w:p w14:paraId="258DB02F" w14:textId="53C82309" w:rsidR="002B36A6" w:rsidRPr="002B36A6" w:rsidRDefault="002B36A6" w:rsidP="002B36A6">
      <w:pPr>
        <w:autoSpaceDE w:val="0"/>
        <w:autoSpaceDN w:val="0"/>
        <w:adjustRightInd w:val="0"/>
        <w:spacing w:before="100" w:after="100" w:line="360" w:lineRule="auto"/>
        <w:rPr>
          <w:rFonts w:ascii="Arial" w:eastAsiaTheme="minorHAnsi" w:hAnsi="Arial" w:cs="Arial"/>
          <w:color w:val="21211E"/>
        </w:rPr>
      </w:pPr>
      <w:r w:rsidRPr="002B36A6">
        <w:rPr>
          <w:rFonts w:ascii="Arial" w:eastAsiaTheme="minorHAnsi" w:hAnsi="Arial" w:cs="Arial"/>
          <w:color w:val="21211E"/>
        </w:rPr>
        <w:t>Trafoda Biddulph (2002) bod y math yma o ddarllen yn darparu’r cymorth i blant siarad, darllen a meddwl eu ffordd trwy’r testun. Mae trafod a gweithio fel grwp yn rhan hanfodol o ddarllen cilyddol, fel son</w:t>
      </w:r>
      <w:r w:rsidR="00031299">
        <w:rPr>
          <w:rFonts w:ascii="Arial" w:eastAsiaTheme="minorHAnsi" w:hAnsi="Arial" w:cs="Arial"/>
          <w:color w:val="21211E"/>
        </w:rPr>
        <w:t>ia</w:t>
      </w:r>
      <w:r w:rsidRPr="002B36A6">
        <w:rPr>
          <w:rFonts w:ascii="Arial" w:eastAsiaTheme="minorHAnsi" w:hAnsi="Arial" w:cs="Arial"/>
          <w:color w:val="21211E"/>
        </w:rPr>
        <w:t xml:space="preserve"> Dowhower (Biddulph</w:t>
      </w:r>
      <w:r w:rsidR="00535BD7">
        <w:rPr>
          <w:rFonts w:ascii="Arial" w:eastAsiaTheme="minorHAnsi" w:hAnsi="Arial" w:cs="Arial"/>
          <w:color w:val="21211E"/>
        </w:rPr>
        <w:t>,</w:t>
      </w:r>
      <w:r w:rsidRPr="002B36A6">
        <w:rPr>
          <w:rFonts w:ascii="Arial" w:eastAsiaTheme="minorHAnsi" w:hAnsi="Arial" w:cs="Arial"/>
          <w:color w:val="21211E"/>
        </w:rPr>
        <w:t xml:space="preserve"> 2002) ‘</w:t>
      </w:r>
      <w:r w:rsidRPr="002B36A6">
        <w:rPr>
          <w:rFonts w:ascii="Arial" w:eastAsiaTheme="minorHAnsi" w:hAnsi="Arial" w:cs="Arial"/>
        </w:rPr>
        <w:t xml:space="preserve">literacy develops best through social interaction and dialogue with others’. </w:t>
      </w:r>
      <w:r w:rsidRPr="002B36A6">
        <w:rPr>
          <w:rFonts w:ascii="Arial" w:eastAsiaTheme="minorHAnsi" w:hAnsi="Arial" w:cs="Arial"/>
          <w:color w:val="21211E"/>
        </w:rPr>
        <w:t xml:space="preserve">Gallai fod yn fuddiol iawn ar gyfer Mari </w:t>
      </w:r>
      <w:r w:rsidR="00B56E61">
        <w:rPr>
          <w:rFonts w:ascii="Arial" w:eastAsiaTheme="minorHAnsi" w:hAnsi="Arial" w:cs="Arial"/>
          <w:color w:val="21211E"/>
        </w:rPr>
        <w:t xml:space="preserve">i </w:t>
      </w:r>
      <w:r w:rsidRPr="002B36A6">
        <w:rPr>
          <w:rFonts w:ascii="Arial" w:eastAsiaTheme="minorHAnsi" w:hAnsi="Arial" w:cs="Arial"/>
          <w:color w:val="21211E"/>
        </w:rPr>
        <w:t>helpu ei sgiliau canolbwyntio gan nad oed</w:t>
      </w:r>
      <w:r w:rsidR="009A6C45">
        <w:rPr>
          <w:rFonts w:ascii="Arial" w:eastAsiaTheme="minorHAnsi" w:hAnsi="Arial" w:cs="Arial"/>
          <w:color w:val="21211E"/>
        </w:rPr>
        <w:t>d</w:t>
      </w:r>
      <w:r w:rsidRPr="002B36A6">
        <w:rPr>
          <w:rFonts w:ascii="Arial" w:eastAsiaTheme="minorHAnsi" w:hAnsi="Arial" w:cs="Arial"/>
          <w:color w:val="21211E"/>
        </w:rPr>
        <w:t>i</w:t>
      </w:r>
      <w:r w:rsidR="00441E01">
        <w:rPr>
          <w:rFonts w:ascii="Arial" w:eastAsiaTheme="minorHAnsi" w:hAnsi="Arial" w:cs="Arial"/>
          <w:color w:val="21211E"/>
        </w:rPr>
        <w:t xml:space="preserve"> hi’n </w:t>
      </w:r>
      <w:r w:rsidRPr="002B36A6">
        <w:rPr>
          <w:rFonts w:ascii="Arial" w:eastAsiaTheme="minorHAnsi" w:hAnsi="Arial" w:cs="Arial"/>
          <w:color w:val="21211E"/>
        </w:rPr>
        <w:t xml:space="preserve">canolbwyntio’n dda gyda phobl yn siarad yn y cefndir, ac mae’n ffordd o ddatblygu ei sgiliau cymdeithasol, yn ôl y model ASG. Gall ddarllen cilyddol datblygu ei hunan- reolaeth wrth iddi gymryd rôl yn annibynnol. Efallai fel ffordd ymlaen gellir dosbarthu’r llyfrau ‘Ditectif geiriau’ fel y testun ar gyfer darllen cilyddol gan eu bod yn paratoi’r disgyblion ar gyfer y profion cenedlaethol. Llyfrau darllen a deall yw'r rhain sy’n gosod cwestiynau yn yr un fformat â’r profion er mwyn rhoi cipolwg </w:t>
      </w:r>
      <w:r w:rsidR="008A5340">
        <w:rPr>
          <w:rFonts w:ascii="Arial" w:eastAsiaTheme="minorHAnsi" w:hAnsi="Arial" w:cs="Arial"/>
          <w:color w:val="21211E"/>
        </w:rPr>
        <w:t xml:space="preserve">i </w:t>
      </w:r>
      <w:r w:rsidRPr="002B36A6">
        <w:rPr>
          <w:rFonts w:ascii="Arial" w:eastAsiaTheme="minorHAnsi" w:hAnsi="Arial" w:cs="Arial"/>
          <w:color w:val="21211E"/>
        </w:rPr>
        <w:t xml:space="preserve">Mari a’r disgyblion sut fydd yn brawf yn edrych. </w:t>
      </w:r>
    </w:p>
    <w:p w14:paraId="47ACCBD9" w14:textId="1794E6D8" w:rsidR="002B36A6" w:rsidRDefault="002B36A6" w:rsidP="002B36A6">
      <w:pPr>
        <w:autoSpaceDE w:val="0"/>
        <w:autoSpaceDN w:val="0"/>
        <w:adjustRightInd w:val="0"/>
        <w:spacing w:before="100" w:after="100" w:line="360" w:lineRule="auto"/>
        <w:rPr>
          <w:rFonts w:ascii="Arial" w:eastAsiaTheme="minorHAnsi" w:hAnsi="Arial" w:cs="Arial"/>
        </w:rPr>
      </w:pPr>
      <w:r w:rsidRPr="002B36A6">
        <w:rPr>
          <w:rFonts w:ascii="Arial" w:eastAsiaTheme="minorHAnsi" w:hAnsi="Arial" w:cs="Arial"/>
        </w:rPr>
        <w:t xml:space="preserve">Gan fyddai darllen cilyddol yn dasg newydd </w:t>
      </w:r>
      <w:r w:rsidR="00450660">
        <w:rPr>
          <w:rFonts w:ascii="Arial" w:eastAsiaTheme="minorHAnsi" w:hAnsi="Arial" w:cs="Arial"/>
        </w:rPr>
        <w:t>i</w:t>
      </w:r>
      <w:r w:rsidRPr="002B36A6">
        <w:rPr>
          <w:rFonts w:ascii="Arial" w:eastAsiaTheme="minorHAnsi" w:hAnsi="Arial" w:cs="Arial"/>
        </w:rPr>
        <w:t xml:space="preserve"> Mari, byddai efallai’n syniad da i roi adnoddau ar y byrddau fel cymorth</w:t>
      </w:r>
      <w:r w:rsidR="00450660">
        <w:rPr>
          <w:rFonts w:ascii="Arial" w:eastAsiaTheme="minorHAnsi" w:hAnsi="Arial" w:cs="Arial"/>
        </w:rPr>
        <w:t xml:space="preserve">. Adnoddau </w:t>
      </w:r>
      <w:r w:rsidRPr="002B36A6">
        <w:rPr>
          <w:rFonts w:ascii="Arial" w:eastAsiaTheme="minorHAnsi" w:hAnsi="Arial" w:cs="Arial"/>
        </w:rPr>
        <w:t xml:space="preserve">megis cardiau gydag atebion posib i gwestiynau Tacsonomeg Barrett sef dealltwriaeth lythrennol, ad-drefnu, dod i gasgliadau, gwerthuso a gwerthfawrogi. Trafoda Gamble (2013, t. 53) hwn yn ei llyfr trwy nodi ‘Inexperienced groups will, however, need to have ways of working and expectations made clear… short tasks may be set and prompts given to aid discussion.’ </w:t>
      </w:r>
    </w:p>
    <w:p w14:paraId="35E40310" w14:textId="77777777" w:rsidR="007526F0" w:rsidRPr="002B36A6" w:rsidRDefault="007526F0" w:rsidP="007526F0">
      <w:pPr>
        <w:autoSpaceDE w:val="0"/>
        <w:autoSpaceDN w:val="0"/>
        <w:adjustRightInd w:val="0"/>
        <w:spacing w:before="100" w:after="100" w:line="360" w:lineRule="auto"/>
        <w:rPr>
          <w:rFonts w:ascii="Arial" w:eastAsiaTheme="minorHAnsi" w:hAnsi="Arial" w:cs="Arial"/>
        </w:rPr>
      </w:pPr>
      <w:r w:rsidRPr="002B36A6">
        <w:rPr>
          <w:rFonts w:ascii="Arial" w:eastAsiaTheme="minorHAnsi" w:hAnsi="Arial" w:cs="Arial"/>
        </w:rPr>
        <w:t xml:space="preserve">Mae’r dull cwestiynu Tacsonomeg Barrett yn gallu bod yn ffordd ymlaen effeithiol gan fod y cwestiynau yn llawer mwy perthnasol i’r llyfr i gymharu â </w:t>
      </w:r>
      <w:r>
        <w:rPr>
          <w:rFonts w:ascii="Arial" w:eastAsiaTheme="minorHAnsi" w:hAnsi="Arial" w:cs="Arial"/>
        </w:rPr>
        <w:t>T</w:t>
      </w:r>
      <w:r w:rsidRPr="002B36A6">
        <w:rPr>
          <w:rFonts w:ascii="Arial" w:eastAsiaTheme="minorHAnsi" w:hAnsi="Arial" w:cs="Arial"/>
        </w:rPr>
        <w:t xml:space="preserve">hacsenomeg </w:t>
      </w:r>
      <w:r>
        <w:rPr>
          <w:rFonts w:ascii="Arial" w:eastAsiaTheme="minorHAnsi" w:hAnsi="Arial" w:cs="Arial"/>
        </w:rPr>
        <w:t>B</w:t>
      </w:r>
      <w:r w:rsidRPr="002B36A6">
        <w:rPr>
          <w:rFonts w:ascii="Arial" w:eastAsiaTheme="minorHAnsi" w:hAnsi="Arial" w:cs="Arial"/>
        </w:rPr>
        <w:t>loom. Mae’r cwestiynau yn fwy manwl sydd yn caniat</w:t>
      </w:r>
      <w:r>
        <w:rPr>
          <w:rFonts w:ascii="Arial" w:eastAsiaTheme="minorHAnsi" w:hAnsi="Arial" w:cs="Arial"/>
        </w:rPr>
        <w:t>a</w:t>
      </w:r>
      <w:r w:rsidRPr="002B36A6">
        <w:rPr>
          <w:rFonts w:ascii="Arial" w:eastAsiaTheme="minorHAnsi" w:hAnsi="Arial" w:cs="Arial"/>
        </w:rPr>
        <w:t xml:space="preserve">u i’r athro gasglu’r wybodaeth gywir wrth y disgyblion.  </w:t>
      </w:r>
    </w:p>
    <w:p w14:paraId="466899E0" w14:textId="77777777" w:rsidR="007526F0" w:rsidRPr="002B36A6" w:rsidRDefault="007526F0" w:rsidP="002B36A6">
      <w:pPr>
        <w:autoSpaceDE w:val="0"/>
        <w:autoSpaceDN w:val="0"/>
        <w:adjustRightInd w:val="0"/>
        <w:spacing w:before="100" w:after="100" w:line="360" w:lineRule="auto"/>
        <w:rPr>
          <w:rFonts w:ascii="Arial" w:eastAsiaTheme="minorHAnsi" w:hAnsi="Arial" w:cs="Arial"/>
        </w:rPr>
      </w:pPr>
    </w:p>
    <w:p w14:paraId="4B151654" w14:textId="5C985C11" w:rsidR="002B36A6" w:rsidRPr="002B36A6" w:rsidRDefault="002B36A6" w:rsidP="002B36A6">
      <w:pPr>
        <w:autoSpaceDE w:val="0"/>
        <w:autoSpaceDN w:val="0"/>
        <w:adjustRightInd w:val="0"/>
        <w:spacing w:line="360" w:lineRule="auto"/>
        <w:rPr>
          <w:rFonts w:ascii="Arial" w:eastAsiaTheme="minorHAnsi" w:hAnsi="Arial" w:cs="Arial"/>
          <w:color w:val="000000"/>
        </w:rPr>
      </w:pPr>
      <w:r w:rsidRPr="002B36A6">
        <w:rPr>
          <w:rFonts w:ascii="Arial" w:eastAsiaTheme="minorHAnsi" w:hAnsi="Arial" w:cs="Arial"/>
          <w:color w:val="000000"/>
        </w:rPr>
        <w:t xml:space="preserve">Yn flynyddol, caiff Cwis Llyfrau Cymru ei gynnal gan yr Adran Llyfrau Plant, lle mae disgwyl i ddisgyblion Blwyddyn 5 a 6 </w:t>
      </w:r>
      <w:r w:rsidR="003E072B">
        <w:rPr>
          <w:rFonts w:ascii="Arial" w:eastAsiaTheme="minorHAnsi" w:hAnsi="Arial" w:cs="Arial"/>
          <w:color w:val="000000"/>
        </w:rPr>
        <w:t>d</w:t>
      </w:r>
      <w:r w:rsidRPr="002B36A6">
        <w:rPr>
          <w:rFonts w:ascii="Arial" w:eastAsiaTheme="minorHAnsi" w:hAnsi="Arial" w:cs="Arial"/>
          <w:color w:val="000000"/>
        </w:rPr>
        <w:t xml:space="preserve">rafod llyfrau o’r rhestr darllen sydd wedi ei gosod. Mae’r llyfrau yn rhai heriol iawn sy’n ffordd arbennig o brofi ei sgiliau darllen a datblygu ei geirfa. Bydd yn rhaid iddi hi drafod y llyfrau yma felly byddai cymryd rhan mewn sesiynau darllen cilyddol yn ymarfer da iawn iddi gael y profiad. Mae’r rhestr </w:t>
      </w:r>
      <w:r w:rsidR="009501CA">
        <w:rPr>
          <w:rFonts w:ascii="Arial" w:eastAsiaTheme="minorHAnsi" w:hAnsi="Arial" w:cs="Arial"/>
          <w:color w:val="000000"/>
        </w:rPr>
        <w:t>d</w:t>
      </w:r>
      <w:r w:rsidRPr="002B36A6">
        <w:rPr>
          <w:rFonts w:ascii="Arial" w:eastAsiaTheme="minorHAnsi" w:hAnsi="Arial" w:cs="Arial"/>
          <w:color w:val="000000"/>
        </w:rPr>
        <w:t xml:space="preserve">darllen yn cynnwys amrywiaeth o lyfrau megis ‘Dilyn Caradog’ a ‘Rhyw Ddrwg yn y Caws’ sydd yn berthnasol iawn i lawer o blant sydd â diddordebau gwahanol. </w:t>
      </w:r>
    </w:p>
    <w:p w14:paraId="28B04BA3" w14:textId="77777777" w:rsidR="002B36A6" w:rsidRPr="002B36A6" w:rsidRDefault="002B36A6" w:rsidP="002B36A6">
      <w:pPr>
        <w:autoSpaceDE w:val="0"/>
        <w:autoSpaceDN w:val="0"/>
        <w:adjustRightInd w:val="0"/>
        <w:spacing w:line="360" w:lineRule="auto"/>
        <w:rPr>
          <w:rFonts w:ascii="Arial" w:eastAsiaTheme="minorHAnsi" w:hAnsi="Arial" w:cs="Arial"/>
          <w:color w:val="000000"/>
        </w:rPr>
      </w:pPr>
    </w:p>
    <w:p w14:paraId="0E527C18" w14:textId="77777777" w:rsidR="002B36A6" w:rsidRPr="002B36A6" w:rsidRDefault="002B36A6" w:rsidP="002B36A6">
      <w:pPr>
        <w:autoSpaceDE w:val="0"/>
        <w:autoSpaceDN w:val="0"/>
        <w:adjustRightInd w:val="0"/>
        <w:spacing w:before="100" w:after="100" w:line="360" w:lineRule="auto"/>
        <w:jc w:val="center"/>
        <w:rPr>
          <w:rFonts w:ascii="Arial" w:eastAsiaTheme="minorHAnsi" w:hAnsi="Arial" w:cs="Arial"/>
          <w:u w:val="single"/>
        </w:rPr>
      </w:pPr>
      <w:r w:rsidRPr="002B36A6">
        <w:rPr>
          <w:rFonts w:ascii="Arial" w:eastAsiaTheme="minorHAnsi" w:hAnsi="Arial" w:cs="Arial"/>
          <w:u w:val="single"/>
        </w:rPr>
        <w:t xml:space="preserve">Cynnydd </w:t>
      </w:r>
      <w:r w:rsidRPr="002B36A6">
        <w:rPr>
          <w:rFonts w:ascii="Arial" w:eastAsiaTheme="minorHAnsi" w:hAnsi="Arial" w:cs="Arial"/>
          <w:b/>
          <w:bCs/>
          <w:u w:val="single"/>
        </w:rPr>
        <w:t xml:space="preserve">mathemateg </w:t>
      </w:r>
      <w:r w:rsidRPr="002B36A6">
        <w:rPr>
          <w:rFonts w:ascii="Arial" w:eastAsiaTheme="minorHAnsi" w:hAnsi="Arial" w:cs="Arial"/>
          <w:u w:val="single"/>
        </w:rPr>
        <w:t>ar gyfer y Dyfodol</w:t>
      </w:r>
    </w:p>
    <w:p w14:paraId="0D6F60F7" w14:textId="77777777" w:rsidR="002B36A6" w:rsidRPr="002B36A6" w:rsidRDefault="002B36A6" w:rsidP="002B36A6">
      <w:pPr>
        <w:shd w:val="clear" w:color="auto" w:fill="FFFFFF"/>
        <w:autoSpaceDE w:val="0"/>
        <w:autoSpaceDN w:val="0"/>
        <w:adjustRightInd w:val="0"/>
        <w:spacing w:before="100" w:after="100" w:line="360" w:lineRule="auto"/>
        <w:rPr>
          <w:rFonts w:ascii="Arial" w:eastAsiaTheme="minorHAnsi" w:hAnsi="Arial" w:cs="Arial"/>
          <w:b/>
          <w:bCs/>
          <w:color w:val="000000"/>
          <w:u w:val="single"/>
        </w:rPr>
      </w:pPr>
      <w:r w:rsidRPr="002B36A6">
        <w:rPr>
          <w:rFonts w:ascii="Arial" w:eastAsiaTheme="minorHAnsi" w:hAnsi="Arial" w:cs="Arial"/>
          <w:color w:val="000000"/>
        </w:rPr>
        <w:t>Trafoda Liebeck (Taylor, 2014) ei theori sef ‘ELPS’ sy’n sefyll am brofiadau, iaith, lluniau a symbolau. Mae’n bwysig i roi’r profiadau uniongyrchol i Mari fel ei bod hi yn gallu cysylltu’r gwaith gyda bywyd go iawn. Mae’n bosib gall Mari fesur y tymheredd mewn amrywiaeth o amgylcheddau gan ddefnyddio’r offer angenrheidiol megis thermomedrau. Er mwyn ceisio cryfhau ei sgiliau lluosi, gellir mynd ar daith i siopau fel ei bod yn cael y profiad o ddefnyddio arian yn y byd go iawn. Gwelir o ystadegau’r Llywodraeth Cymru (2017)</w:t>
      </w:r>
      <w:r w:rsidRPr="002B36A6">
        <w:rPr>
          <w:rFonts w:ascii="Arial" w:eastAsiaTheme="minorHAnsi" w:hAnsi="Arial" w:cs="Arial"/>
        </w:rPr>
        <w:t xml:space="preserve"> ‘Enillodd mwy o fechgyn na merched sgôr safonedig o fwy na 115 dros bob grŵp blwyddyn. Roedd bwlch o 4.1 pwynt canran rhwng merched a bechgyn.’ Dengys hyn fod bechgyn wedi perfformio’n well ‘na’r merched sydd felly’n golygu bod angen i’r merched gwella ei sgôr. </w:t>
      </w:r>
      <w:r w:rsidRPr="002B36A6">
        <w:rPr>
          <w:rFonts w:ascii="Arial" w:eastAsiaTheme="minorHAnsi" w:hAnsi="Arial" w:cs="Arial"/>
          <w:color w:val="000000"/>
        </w:rPr>
        <w:t xml:space="preserve">Dwedodd Mari ei bod hi’n mwynhau sesiynau gweithredol felly gellir dewis gweithgareddau sydd o ddiddordeb iddi hi er mwyn codi ei marciau a datblygu ei sgiliau o bosib. Mae’n bwysig bod y gweithgaredd o ddiddordeb iddi, fel honna Athey </w:t>
      </w:r>
      <w:r w:rsidRPr="002B36A6">
        <w:rPr>
          <w:rFonts w:ascii="Arial" w:eastAsiaTheme="minorHAnsi" w:hAnsi="Arial" w:cs="Arial"/>
        </w:rPr>
        <w:t xml:space="preserve">(2007) ‘mae ar blant wir angen dilyn eu diddordebau’ er mwyn gweld gwelliant a mwynhad. </w:t>
      </w:r>
    </w:p>
    <w:p w14:paraId="04E798B5" w14:textId="3088D5FF" w:rsidR="002B36A6" w:rsidRPr="002B36A6" w:rsidRDefault="002B36A6" w:rsidP="002B36A6">
      <w:pPr>
        <w:shd w:val="clear" w:color="auto" w:fill="FFFFFF"/>
        <w:autoSpaceDE w:val="0"/>
        <w:autoSpaceDN w:val="0"/>
        <w:adjustRightInd w:val="0"/>
        <w:spacing w:before="100" w:after="100" w:line="360" w:lineRule="auto"/>
        <w:rPr>
          <w:rFonts w:ascii="Arial" w:eastAsiaTheme="minorHAnsi" w:hAnsi="Arial" w:cs="Arial"/>
          <w:color w:val="000000"/>
        </w:rPr>
      </w:pPr>
      <w:r w:rsidRPr="002B36A6">
        <w:rPr>
          <w:rFonts w:ascii="Arial" w:eastAsiaTheme="minorHAnsi" w:hAnsi="Arial" w:cs="Arial"/>
          <w:color w:val="000000"/>
        </w:rPr>
        <w:t xml:space="preserve">Mae defnyddio’r iaith gywir yn bwysig o fewn mathemateg, creda Liebeck (Taylor, 2014) gan ei bod yn caniatáu i’r disgyblion </w:t>
      </w:r>
      <w:r w:rsidR="00C5391B">
        <w:rPr>
          <w:rFonts w:ascii="Arial" w:eastAsiaTheme="minorHAnsi" w:hAnsi="Arial" w:cs="Arial"/>
          <w:color w:val="000000"/>
        </w:rPr>
        <w:t>d</w:t>
      </w:r>
      <w:r w:rsidRPr="002B36A6">
        <w:rPr>
          <w:rFonts w:ascii="Arial" w:eastAsiaTheme="minorHAnsi" w:hAnsi="Arial" w:cs="Arial"/>
          <w:color w:val="000000"/>
        </w:rPr>
        <w:t xml:space="preserve">rafod y gwaith gydag oedolyn. Mae’n bwysig i Mari </w:t>
      </w:r>
      <w:r w:rsidR="008A5155">
        <w:rPr>
          <w:rFonts w:ascii="Arial" w:eastAsiaTheme="minorHAnsi" w:hAnsi="Arial" w:cs="Arial"/>
          <w:color w:val="000000"/>
        </w:rPr>
        <w:t>d</w:t>
      </w:r>
      <w:r w:rsidRPr="002B36A6">
        <w:rPr>
          <w:rFonts w:ascii="Arial" w:eastAsiaTheme="minorHAnsi" w:hAnsi="Arial" w:cs="Arial"/>
          <w:color w:val="000000"/>
        </w:rPr>
        <w:t xml:space="preserve">rafod yr hyn nad ydyw’n deall. Awgryma Miles (2018) bod disgyblion yn adnabod geiriau yn barod sydd ag ystyr gwahanol i’r cyd-destun mathemategol. Maen nhw wedyn yn darllen y cwestiwn yn hollol anghywir oherwydd y problemau ieithyddol, a gellir hyn fod yn un o’r prif resymau nad yw Mari pob tro yn perfformio’n arbennig. Er mwyn sicrhau bod Mari yn defnyddio’r termau cywir, gellir cynnal sesiwn ar derminoleg fathemategol unwaith yr wythnos er mwyn adolygu ac ymarfer. </w:t>
      </w:r>
      <w:r w:rsidRPr="002B36A6">
        <w:rPr>
          <w:rFonts w:ascii="Arial" w:eastAsiaTheme="minorHAnsi" w:hAnsi="Arial" w:cs="Arial"/>
          <w:color w:val="000000"/>
        </w:rPr>
        <w:lastRenderedPageBreak/>
        <w:t xml:space="preserve">Mae’r ‘P’ o fewn ELPS yn sefyll am luniau felly awgryma Liebeck </w:t>
      </w:r>
      <w:r w:rsidR="00CE0D28">
        <w:rPr>
          <w:rFonts w:ascii="Arial" w:eastAsiaTheme="minorHAnsi" w:hAnsi="Arial" w:cs="Arial"/>
          <w:color w:val="000000"/>
        </w:rPr>
        <w:t>i</w:t>
      </w:r>
      <w:r w:rsidRPr="002B36A6">
        <w:rPr>
          <w:rFonts w:ascii="Arial" w:eastAsiaTheme="minorHAnsi" w:hAnsi="Arial" w:cs="Arial"/>
          <w:color w:val="000000"/>
        </w:rPr>
        <w:t xml:space="preserve"> ddefnyddio lluniau i’w helpu i ddeall y cyd-destun. </w:t>
      </w:r>
    </w:p>
    <w:p w14:paraId="43DA1B57" w14:textId="7E95C1F6" w:rsidR="002B36A6" w:rsidRDefault="002B36A6" w:rsidP="002B36A6">
      <w:pPr>
        <w:autoSpaceDE w:val="0"/>
        <w:autoSpaceDN w:val="0"/>
        <w:adjustRightInd w:val="0"/>
        <w:spacing w:line="360" w:lineRule="auto"/>
        <w:rPr>
          <w:rFonts w:ascii="Arial" w:eastAsiaTheme="minorHAnsi" w:hAnsi="Arial" w:cs="Arial"/>
          <w:color w:val="000000"/>
        </w:rPr>
      </w:pPr>
      <w:r w:rsidRPr="002B36A6">
        <w:rPr>
          <w:rFonts w:ascii="Arial" w:eastAsiaTheme="minorHAnsi" w:hAnsi="Arial" w:cs="Arial"/>
          <w:color w:val="000000"/>
        </w:rPr>
        <w:t>Y dull defnyddiol arall i helpu plant i ddysgu mathemateg yw’r dull cysylltiol lle mae’r athro yn tynnu ar brofiadau’r disgyblion i wneud y dysgu’n fwy perthnasol iddyn nhw. Dwedodd Mari nad ydyw pob tro yn mwynhau mathemateg felly er mwyn ei wneud yn berthnasol iddi hi, mae’n bwysig i ddangos sut gallai ddefnyddio o fewn bywyd go iawn. Trafoda Haylock (2014) ‘Mathematics is a lifeless and purposeless subject if we do not also learn to apply this knowledge and all the skills, concepts and principles.’</w:t>
      </w:r>
    </w:p>
    <w:p w14:paraId="523EF3AD" w14:textId="77777777" w:rsidR="00182C52" w:rsidRPr="002B36A6" w:rsidRDefault="00182C52" w:rsidP="002B36A6">
      <w:pPr>
        <w:autoSpaceDE w:val="0"/>
        <w:autoSpaceDN w:val="0"/>
        <w:adjustRightInd w:val="0"/>
        <w:spacing w:line="360" w:lineRule="auto"/>
        <w:rPr>
          <w:rFonts w:ascii="Arial" w:eastAsiaTheme="minorHAnsi" w:hAnsi="Arial" w:cs="Arial"/>
        </w:rPr>
      </w:pPr>
    </w:p>
    <w:p w14:paraId="4BC503D5" w14:textId="3BF71095" w:rsidR="0057109B" w:rsidRDefault="002B36A6" w:rsidP="002B36A6">
      <w:pPr>
        <w:spacing w:line="360" w:lineRule="auto"/>
        <w:rPr>
          <w:rFonts w:ascii="Arial" w:hAnsi="Arial" w:cs="Arial"/>
        </w:rPr>
      </w:pPr>
      <w:r w:rsidRPr="002B36A6">
        <w:rPr>
          <w:rFonts w:ascii="Arial" w:eastAsiaTheme="minorHAnsi" w:hAnsi="Arial" w:cs="Arial"/>
          <w:color w:val="000000"/>
        </w:rPr>
        <w:t>Cred</w:t>
      </w:r>
      <w:r w:rsidR="00684806">
        <w:rPr>
          <w:rFonts w:ascii="Arial" w:eastAsiaTheme="minorHAnsi" w:hAnsi="Arial" w:cs="Arial"/>
          <w:color w:val="000000"/>
        </w:rPr>
        <w:t>a</w:t>
      </w:r>
      <w:r w:rsidRPr="002B36A6">
        <w:rPr>
          <w:rFonts w:ascii="Arial" w:eastAsiaTheme="minorHAnsi" w:hAnsi="Arial" w:cs="Arial"/>
          <w:color w:val="000000"/>
        </w:rPr>
        <w:t xml:space="preserve"> nad oes ddigon o bwyslais ar ddefnyddio technoleg yn y sesiynau mathemateg o fewn Ysgol X. Pwysleisia Donaldson (2015) mewn un o’i </w:t>
      </w:r>
      <w:r w:rsidR="00D10EEB">
        <w:rPr>
          <w:rFonts w:ascii="Arial" w:eastAsiaTheme="minorHAnsi" w:hAnsi="Arial" w:cs="Arial"/>
          <w:color w:val="000000"/>
        </w:rPr>
        <w:t>d</w:t>
      </w:r>
      <w:r w:rsidRPr="002B36A6">
        <w:rPr>
          <w:rFonts w:ascii="Arial" w:eastAsiaTheme="minorHAnsi" w:hAnsi="Arial" w:cs="Arial"/>
          <w:color w:val="000000"/>
        </w:rPr>
        <w:t>dibenion fod dylai plant fod yn</w:t>
      </w:r>
      <w:r w:rsidRPr="002B36A6">
        <w:rPr>
          <w:rFonts w:ascii="Arial" w:eastAsiaTheme="minorHAnsi" w:hAnsi="Arial" w:cs="Arial"/>
          <w:color w:val="21211E"/>
        </w:rPr>
        <w:t xml:space="preserve"> ‘ddysgwyr uchelgeisiol, galluog sydd yn defnyddio technolegau digidol yn greadigol i gyfathrebu a dod o hyd i wybodaeth a’i dadansoddi’. Gall Mari geisio creu ffilm o’r broses mesur tymheredd trwy ddangos yn glir yn y fideo sut mae’r tymheredd yn cynyddu neu ostwng. Mae felly’n cyfateb â’r hyn ddatgana’r Fframwaith Cymhwysedd Digidol (2016) sef ‘</w:t>
      </w:r>
      <w:r w:rsidRPr="002B36A6">
        <w:rPr>
          <w:rFonts w:ascii="Arial" w:eastAsiaTheme="minorHAnsi" w:hAnsi="Arial" w:cs="Arial"/>
          <w:color w:val="2D2D2D"/>
        </w:rPr>
        <w:t xml:space="preserve">dewis a chyfuno ystod o destun, delwedd, sain, animeiddiad a fideo i sicrhau canlyniad at ddiben penodol’. Ffordd arall i gyfuno technoleg yw gall Mari greu graffiau er mwyn dadansoddi’r tymereddau wnaethant gasglu. Trafoda Ibid (Nickson, 2004, t.129) yr oedd y defnydd o gyfrifiaduron i wneud graffiau yn ffordd fwy effeithiol o wella sgiliau dehongli’r disgyblion i gymharu na’i wneud ar bapur. </w:t>
      </w:r>
      <w:r w:rsidR="0057109B" w:rsidRPr="002B36A6">
        <w:rPr>
          <w:rFonts w:ascii="Arial" w:hAnsi="Arial" w:cs="Arial"/>
        </w:rPr>
        <w:t xml:space="preserve"> </w:t>
      </w:r>
    </w:p>
    <w:p w14:paraId="1043F1E8" w14:textId="19A41997" w:rsidR="00B94EDF" w:rsidRDefault="00B94EDF" w:rsidP="002B36A6">
      <w:pPr>
        <w:spacing w:line="360" w:lineRule="auto"/>
        <w:rPr>
          <w:rFonts w:ascii="Arial" w:hAnsi="Arial" w:cs="Arial"/>
        </w:rPr>
      </w:pPr>
    </w:p>
    <w:p w14:paraId="47767432" w14:textId="381AA475" w:rsidR="00B94EDF" w:rsidRDefault="00F27C30" w:rsidP="002B36A6">
      <w:pPr>
        <w:spacing w:line="360" w:lineRule="auto"/>
        <w:rPr>
          <w:rFonts w:ascii="Arial" w:hAnsi="Arial" w:cs="Arial"/>
        </w:rPr>
      </w:pPr>
      <w:r>
        <w:rPr>
          <w:rFonts w:ascii="Arial" w:hAnsi="Arial" w:cs="Arial"/>
        </w:rPr>
        <w:t>I gasglu, gwel</w:t>
      </w:r>
      <w:r w:rsidR="00BD0543">
        <w:rPr>
          <w:rFonts w:ascii="Arial" w:hAnsi="Arial" w:cs="Arial"/>
        </w:rPr>
        <w:t>wyd</w:t>
      </w:r>
      <w:r>
        <w:rPr>
          <w:rFonts w:ascii="Arial" w:hAnsi="Arial" w:cs="Arial"/>
        </w:rPr>
        <w:t xml:space="preserve"> </w:t>
      </w:r>
      <w:r w:rsidR="00F42A9B">
        <w:rPr>
          <w:rFonts w:ascii="Arial" w:hAnsi="Arial" w:cs="Arial"/>
        </w:rPr>
        <w:t>b</w:t>
      </w:r>
      <w:r>
        <w:rPr>
          <w:rFonts w:ascii="Arial" w:hAnsi="Arial" w:cs="Arial"/>
        </w:rPr>
        <w:t>od defnydd o</w:t>
      </w:r>
      <w:r w:rsidR="00A85188">
        <w:rPr>
          <w:rFonts w:ascii="Arial" w:hAnsi="Arial" w:cs="Arial"/>
        </w:rPr>
        <w:t xml:space="preserve">’r </w:t>
      </w:r>
      <w:r>
        <w:rPr>
          <w:rFonts w:ascii="Arial" w:hAnsi="Arial" w:cs="Arial"/>
        </w:rPr>
        <w:t xml:space="preserve">adnoddau </w:t>
      </w:r>
      <w:r w:rsidR="00A85188">
        <w:rPr>
          <w:rFonts w:ascii="Arial" w:hAnsi="Arial" w:cs="Arial"/>
        </w:rPr>
        <w:t xml:space="preserve">mwyaf perthnasol </w:t>
      </w:r>
      <w:r>
        <w:rPr>
          <w:rFonts w:ascii="Arial" w:hAnsi="Arial" w:cs="Arial"/>
        </w:rPr>
        <w:t>yn hynnod o bwysig</w:t>
      </w:r>
      <w:r w:rsidR="00351485">
        <w:rPr>
          <w:rFonts w:ascii="Arial" w:hAnsi="Arial" w:cs="Arial"/>
        </w:rPr>
        <w:t xml:space="preserve"> </w:t>
      </w:r>
      <w:r w:rsidR="00633038">
        <w:rPr>
          <w:rFonts w:ascii="Arial" w:hAnsi="Arial" w:cs="Arial"/>
        </w:rPr>
        <w:t>wrth</w:t>
      </w:r>
      <w:r w:rsidR="0050297E">
        <w:rPr>
          <w:rFonts w:ascii="Arial" w:hAnsi="Arial" w:cs="Arial"/>
        </w:rPr>
        <w:t xml:space="preserve"> </w:t>
      </w:r>
      <w:r w:rsidR="00351485">
        <w:rPr>
          <w:rFonts w:ascii="Arial" w:hAnsi="Arial" w:cs="Arial"/>
        </w:rPr>
        <w:t>addysgu yn yr ysgol gynradd</w:t>
      </w:r>
      <w:r>
        <w:rPr>
          <w:rFonts w:ascii="Arial" w:hAnsi="Arial" w:cs="Arial"/>
        </w:rPr>
        <w:t xml:space="preserve">. </w:t>
      </w:r>
      <w:r w:rsidR="00E119EB">
        <w:rPr>
          <w:rFonts w:ascii="Arial" w:hAnsi="Arial" w:cs="Arial"/>
        </w:rPr>
        <w:t xml:space="preserve">Efallai trwy ddefnyddio’r </w:t>
      </w:r>
      <w:r w:rsidR="00C30D6C">
        <w:rPr>
          <w:rFonts w:ascii="Arial" w:hAnsi="Arial" w:cs="Arial"/>
        </w:rPr>
        <w:t xml:space="preserve">dull mosaig </w:t>
      </w:r>
      <w:r w:rsidR="00A47ACD">
        <w:rPr>
          <w:rFonts w:ascii="Arial" w:hAnsi="Arial" w:cs="Arial"/>
        </w:rPr>
        <w:t>o</w:t>
      </w:r>
      <w:r w:rsidR="00C30D6C">
        <w:rPr>
          <w:rFonts w:ascii="Arial" w:hAnsi="Arial" w:cs="Arial"/>
        </w:rPr>
        <w:t xml:space="preserve"> gasglu’r tystiolaeth</w:t>
      </w:r>
      <w:r w:rsidR="005A00D6">
        <w:rPr>
          <w:rFonts w:ascii="Arial" w:hAnsi="Arial" w:cs="Arial"/>
        </w:rPr>
        <w:t xml:space="preserve"> cynradd</w:t>
      </w:r>
      <w:r w:rsidR="0006133F">
        <w:rPr>
          <w:rFonts w:ascii="Arial" w:hAnsi="Arial" w:cs="Arial"/>
        </w:rPr>
        <w:t xml:space="preserve"> </w:t>
      </w:r>
      <w:r w:rsidR="004E07FB">
        <w:rPr>
          <w:rFonts w:ascii="Arial" w:hAnsi="Arial" w:cs="Arial"/>
        </w:rPr>
        <w:t>wrth y</w:t>
      </w:r>
      <w:r w:rsidR="0006133F">
        <w:rPr>
          <w:rFonts w:ascii="Arial" w:hAnsi="Arial" w:cs="Arial"/>
        </w:rPr>
        <w:t xml:space="preserve"> disgyblion</w:t>
      </w:r>
      <w:r w:rsidR="00C30D6C">
        <w:rPr>
          <w:rFonts w:ascii="Arial" w:hAnsi="Arial" w:cs="Arial"/>
        </w:rPr>
        <w:t xml:space="preserve">, </w:t>
      </w:r>
      <w:r w:rsidR="00A47ACD">
        <w:rPr>
          <w:rFonts w:ascii="Arial" w:hAnsi="Arial" w:cs="Arial"/>
        </w:rPr>
        <w:t>byddwn yn</w:t>
      </w:r>
      <w:r w:rsidR="00016B15">
        <w:rPr>
          <w:rFonts w:ascii="Arial" w:hAnsi="Arial" w:cs="Arial"/>
        </w:rPr>
        <w:t xml:space="preserve"> </w:t>
      </w:r>
      <w:r w:rsidR="00F12002">
        <w:rPr>
          <w:rFonts w:ascii="Arial" w:hAnsi="Arial" w:cs="Arial"/>
        </w:rPr>
        <w:t xml:space="preserve">wynebu byd lle mae pob disgybl yn cyflawni </w:t>
      </w:r>
      <w:r w:rsidR="00F42A9B">
        <w:rPr>
          <w:rFonts w:ascii="Arial" w:hAnsi="Arial" w:cs="Arial"/>
        </w:rPr>
        <w:t>i</w:t>
      </w:r>
      <w:r w:rsidR="00F278B2">
        <w:rPr>
          <w:rFonts w:ascii="Arial" w:hAnsi="Arial" w:cs="Arial"/>
        </w:rPr>
        <w:t>’w</w:t>
      </w:r>
      <w:r w:rsidR="00F42A9B">
        <w:rPr>
          <w:rFonts w:ascii="Arial" w:hAnsi="Arial" w:cs="Arial"/>
        </w:rPr>
        <w:t xml:space="preserve"> </w:t>
      </w:r>
      <w:r w:rsidR="00F278B2">
        <w:rPr>
          <w:rFonts w:ascii="Arial" w:hAnsi="Arial" w:cs="Arial"/>
        </w:rPr>
        <w:t>llawn</w:t>
      </w:r>
      <w:r w:rsidR="00F12002">
        <w:rPr>
          <w:rFonts w:ascii="Arial" w:hAnsi="Arial" w:cs="Arial"/>
        </w:rPr>
        <w:t xml:space="preserve"> botensial. </w:t>
      </w:r>
      <w:r w:rsidR="00E43153">
        <w:rPr>
          <w:rFonts w:ascii="Arial" w:hAnsi="Arial" w:cs="Arial"/>
        </w:rPr>
        <w:t xml:space="preserve"> </w:t>
      </w:r>
    </w:p>
    <w:p w14:paraId="7123DCDD" w14:textId="10B15D02" w:rsidR="000E4A22" w:rsidRDefault="000E4A22" w:rsidP="002B36A6">
      <w:pPr>
        <w:spacing w:line="360" w:lineRule="auto"/>
        <w:rPr>
          <w:rFonts w:ascii="Arial" w:hAnsi="Arial" w:cs="Arial"/>
        </w:rPr>
      </w:pPr>
    </w:p>
    <w:p w14:paraId="7F49C84D" w14:textId="4C96231D" w:rsidR="000E4A22" w:rsidRDefault="000E4A22" w:rsidP="002B36A6">
      <w:pPr>
        <w:spacing w:line="360" w:lineRule="auto"/>
        <w:rPr>
          <w:rFonts w:ascii="Arial" w:hAnsi="Arial" w:cs="Arial"/>
        </w:rPr>
      </w:pPr>
    </w:p>
    <w:p w14:paraId="36CDF42A" w14:textId="161CC6ED" w:rsidR="000E4A22" w:rsidRDefault="000E4A22" w:rsidP="002B36A6">
      <w:pPr>
        <w:spacing w:line="360" w:lineRule="auto"/>
        <w:rPr>
          <w:rFonts w:ascii="Arial" w:hAnsi="Arial" w:cs="Arial"/>
        </w:rPr>
      </w:pPr>
    </w:p>
    <w:p w14:paraId="69083981" w14:textId="1B8B3619" w:rsidR="000E4A22" w:rsidRPr="004E24C9" w:rsidRDefault="004E24C9" w:rsidP="002B36A6">
      <w:pPr>
        <w:spacing w:line="360" w:lineRule="auto"/>
        <w:rPr>
          <w:rFonts w:ascii="Arial" w:hAnsi="Arial" w:cs="Arial"/>
          <w:b/>
        </w:rPr>
      </w:pPr>
      <w:r w:rsidRPr="004E24C9">
        <w:rPr>
          <w:rFonts w:ascii="Arial" w:hAnsi="Arial" w:cs="Arial"/>
          <w:b/>
        </w:rPr>
        <w:t>Cyfrif geiriau: 3816</w:t>
      </w:r>
    </w:p>
    <w:p w14:paraId="4DCE9B35" w14:textId="0A25257C" w:rsidR="000E4A22" w:rsidRDefault="000E4A22" w:rsidP="002B36A6">
      <w:pPr>
        <w:spacing w:line="360" w:lineRule="auto"/>
        <w:rPr>
          <w:rFonts w:ascii="Arial" w:hAnsi="Arial" w:cs="Arial"/>
        </w:rPr>
      </w:pPr>
    </w:p>
    <w:p w14:paraId="555686B5" w14:textId="77777777" w:rsidR="004E24C9" w:rsidRDefault="004E24C9" w:rsidP="004E24C9">
      <w:pPr>
        <w:spacing w:before="100" w:beforeAutospacing="1" w:after="100" w:afterAutospacing="1" w:line="360" w:lineRule="auto"/>
        <w:rPr>
          <w:rFonts w:ascii="Arial" w:hAnsi="Arial" w:cs="Arial"/>
        </w:rPr>
      </w:pPr>
    </w:p>
    <w:p w14:paraId="7A0D8A05" w14:textId="53CF5E03" w:rsidR="000E4A22" w:rsidRPr="004E24C9" w:rsidRDefault="000E4A22" w:rsidP="004E24C9">
      <w:pPr>
        <w:spacing w:before="100" w:beforeAutospacing="1" w:after="100" w:afterAutospacing="1" w:line="360" w:lineRule="auto"/>
        <w:jc w:val="center"/>
        <w:rPr>
          <w:rFonts w:ascii="Arial" w:hAnsi="Arial" w:cs="Arial"/>
          <w:b/>
          <w:u w:val="single"/>
        </w:rPr>
      </w:pPr>
      <w:r w:rsidRPr="004E24C9">
        <w:rPr>
          <w:rFonts w:ascii="Arial" w:hAnsi="Arial" w:cs="Arial"/>
          <w:b/>
          <w:u w:val="single"/>
        </w:rPr>
        <w:lastRenderedPageBreak/>
        <w:t>Rhestr Cyfeirnodi</w:t>
      </w:r>
    </w:p>
    <w:p w14:paraId="058DA162" w14:textId="4664232E" w:rsidR="000E4A22" w:rsidRPr="000E4A22" w:rsidRDefault="000E4A22" w:rsidP="000E4A22">
      <w:pPr>
        <w:pStyle w:val="Heading2"/>
        <w:numPr>
          <w:ilvl w:val="0"/>
          <w:numId w:val="12"/>
        </w:numPr>
        <w:spacing w:after="150" w:line="360" w:lineRule="auto"/>
        <w:textAlignment w:val="baseline"/>
        <w:rPr>
          <w:rStyle w:val="s1"/>
          <w:rFonts w:ascii="Arial" w:hAnsi="Arial" w:cs="Arial"/>
          <w:b w:val="0"/>
          <w:color w:val="000000" w:themeColor="text1"/>
          <w:sz w:val="24"/>
          <w:szCs w:val="24"/>
        </w:rPr>
      </w:pPr>
      <w:r w:rsidRPr="000E4A22">
        <w:rPr>
          <w:rStyle w:val="s1"/>
          <w:rFonts w:ascii="Arial" w:hAnsi="Arial" w:cs="Arial"/>
          <w:b w:val="0"/>
          <w:color w:val="000000" w:themeColor="text1"/>
          <w:sz w:val="24"/>
          <w:szCs w:val="24"/>
        </w:rPr>
        <w:t>Athey, C. (2007) Extending Thought in Young Children (2il arg). London: Paul Chapman.</w:t>
      </w:r>
    </w:p>
    <w:p w14:paraId="3F49D704" w14:textId="39D9526F" w:rsidR="000E4A22" w:rsidRPr="000E4A22" w:rsidRDefault="000E4A22" w:rsidP="000E4A22">
      <w:pPr>
        <w:pStyle w:val="ListParagraph"/>
        <w:numPr>
          <w:ilvl w:val="0"/>
          <w:numId w:val="12"/>
        </w:numPr>
        <w:spacing w:line="360" w:lineRule="auto"/>
        <w:rPr>
          <w:rFonts w:ascii="Arial" w:hAnsi="Arial" w:cs="Arial"/>
          <w:color w:val="000000" w:themeColor="text1"/>
        </w:rPr>
      </w:pPr>
      <w:r w:rsidRPr="000E4A22">
        <w:rPr>
          <w:rFonts w:ascii="Arial" w:hAnsi="Arial" w:cs="Arial"/>
          <w:color w:val="000000" w:themeColor="text1"/>
        </w:rPr>
        <w:t xml:space="preserve">Awdurdod Cymwysterau, Cwricwlwm ac Asesu Cymru (2003) Datblygu’r Cwricwlwm Cymreig. Ar gael yn: http://www.wasacre.org.uk/publications/wag/W-developingthecurriculumcymreig.pdf (Darllenwyd </w:t>
      </w:r>
      <w:r w:rsidR="00773CDD">
        <w:rPr>
          <w:rFonts w:ascii="Arial" w:hAnsi="Arial" w:cs="Arial"/>
          <w:color w:val="000000" w:themeColor="text1"/>
        </w:rPr>
        <w:t>1 Ebrill 2019</w:t>
      </w:r>
      <w:r w:rsidRPr="000E4A22">
        <w:rPr>
          <w:rFonts w:ascii="Arial" w:hAnsi="Arial" w:cs="Arial"/>
          <w:color w:val="000000" w:themeColor="text1"/>
        </w:rPr>
        <w:t>)</w:t>
      </w:r>
    </w:p>
    <w:p w14:paraId="0ECA987C" w14:textId="77777777" w:rsidR="000E4A22" w:rsidRPr="000E4A22" w:rsidRDefault="000E4A22" w:rsidP="000E4A22">
      <w:pPr>
        <w:pStyle w:val="ListParagraph"/>
        <w:numPr>
          <w:ilvl w:val="0"/>
          <w:numId w:val="12"/>
        </w:numPr>
        <w:spacing w:line="360" w:lineRule="auto"/>
        <w:rPr>
          <w:rFonts w:ascii="Arial" w:hAnsi="Arial" w:cs="Arial"/>
          <w:color w:val="000000" w:themeColor="text1"/>
        </w:rPr>
      </w:pPr>
      <w:r w:rsidRPr="000E4A22">
        <w:rPr>
          <w:rFonts w:ascii="Arial" w:hAnsi="Arial" w:cs="Arial"/>
          <w:color w:val="000000" w:themeColor="text1"/>
        </w:rPr>
        <w:t xml:space="preserve">Bertram, T. a Pascal, C. (2010) ‘Introducing Child Development’ yn Bruce, T. (gol) </w:t>
      </w:r>
      <w:r w:rsidRPr="000E4A22">
        <w:rPr>
          <w:rFonts w:ascii="Arial" w:hAnsi="Arial" w:cs="Arial"/>
          <w:i/>
          <w:color w:val="000000" w:themeColor="text1"/>
        </w:rPr>
        <w:t>Early Childhood:</w:t>
      </w:r>
      <w:r w:rsidRPr="000E4A22">
        <w:rPr>
          <w:rFonts w:ascii="Arial" w:hAnsi="Arial" w:cs="Arial"/>
          <w:color w:val="000000" w:themeColor="text1"/>
        </w:rPr>
        <w:t xml:space="preserve"> A Guide for Students (2il arg). London: Sage. </w:t>
      </w:r>
    </w:p>
    <w:p w14:paraId="0D489355" w14:textId="77777777" w:rsidR="000E4A22" w:rsidRPr="000E4A22" w:rsidRDefault="000E4A22" w:rsidP="000E4A22">
      <w:pPr>
        <w:pStyle w:val="ListParagraph"/>
        <w:numPr>
          <w:ilvl w:val="0"/>
          <w:numId w:val="12"/>
        </w:numPr>
        <w:spacing w:before="100" w:beforeAutospacing="1" w:after="100" w:afterAutospacing="1" w:line="360" w:lineRule="auto"/>
        <w:rPr>
          <w:rFonts w:ascii="Arial" w:hAnsi="Arial" w:cs="Arial"/>
          <w:color w:val="000000" w:themeColor="text1"/>
        </w:rPr>
      </w:pPr>
      <w:r w:rsidRPr="000E4A22">
        <w:rPr>
          <w:rFonts w:ascii="Arial" w:hAnsi="Arial" w:cs="Arial"/>
          <w:color w:val="000000" w:themeColor="text1"/>
        </w:rPr>
        <w:t xml:space="preserve">Biddulph, J. (2002) </w:t>
      </w:r>
      <w:r w:rsidRPr="000E4A22">
        <w:rPr>
          <w:rFonts w:ascii="Arial" w:hAnsi="Arial" w:cs="Arial"/>
          <w:i/>
          <w:color w:val="000000" w:themeColor="text1"/>
        </w:rPr>
        <w:t>Theory and Research. The Guided Reading Approach.</w:t>
      </w:r>
      <w:r w:rsidRPr="000E4A22">
        <w:rPr>
          <w:rFonts w:ascii="Arial" w:hAnsi="Arial" w:cs="Arial"/>
          <w:color w:val="000000" w:themeColor="text1"/>
        </w:rPr>
        <w:t xml:space="preserve"> New Zealand: Learning Media Limited. </w:t>
      </w:r>
    </w:p>
    <w:p w14:paraId="3448E5E4" w14:textId="77777777" w:rsidR="000E4A22" w:rsidRPr="000E4A22" w:rsidRDefault="000E4A22" w:rsidP="000E4A22">
      <w:pPr>
        <w:pStyle w:val="ListParagraph"/>
        <w:numPr>
          <w:ilvl w:val="0"/>
          <w:numId w:val="12"/>
        </w:numPr>
        <w:spacing w:before="100" w:beforeAutospacing="1" w:after="100" w:afterAutospacing="1" w:line="360" w:lineRule="auto"/>
        <w:rPr>
          <w:rFonts w:ascii="Arial" w:hAnsi="Arial" w:cs="Arial"/>
          <w:color w:val="000000" w:themeColor="text1"/>
        </w:rPr>
      </w:pPr>
      <w:r w:rsidRPr="000E4A22">
        <w:rPr>
          <w:rFonts w:ascii="Arial" w:hAnsi="Arial" w:cs="Arial"/>
          <w:color w:val="000000" w:themeColor="text1"/>
        </w:rPr>
        <w:t xml:space="preserve">Clark, A. and Moss, P. (2011) </w:t>
      </w:r>
      <w:r w:rsidRPr="000E4A22">
        <w:rPr>
          <w:rFonts w:ascii="Arial" w:hAnsi="Arial" w:cs="Arial"/>
          <w:i/>
          <w:iCs/>
          <w:color w:val="000000" w:themeColor="text1"/>
        </w:rPr>
        <w:t xml:space="preserve">Listening to Young Children: The Mosaic Approach </w:t>
      </w:r>
      <w:r w:rsidRPr="000E4A22">
        <w:rPr>
          <w:rFonts w:ascii="Arial" w:hAnsi="Arial" w:cs="Arial"/>
          <w:color w:val="000000" w:themeColor="text1"/>
        </w:rPr>
        <w:t>(2</w:t>
      </w:r>
      <w:r w:rsidRPr="000E4A22">
        <w:rPr>
          <w:rFonts w:ascii="Arial" w:hAnsi="Arial" w:cs="Arial"/>
          <w:color w:val="000000" w:themeColor="text1"/>
          <w:position w:val="8"/>
        </w:rPr>
        <w:t xml:space="preserve">nd </w:t>
      </w:r>
      <w:r w:rsidRPr="000E4A22">
        <w:rPr>
          <w:rFonts w:ascii="Arial" w:hAnsi="Arial" w:cs="Arial"/>
          <w:color w:val="000000" w:themeColor="text1"/>
        </w:rPr>
        <w:t>ed.) National Children’s Bureau</w:t>
      </w:r>
    </w:p>
    <w:p w14:paraId="6BA836A4" w14:textId="77777777" w:rsidR="000E4A22" w:rsidRPr="000E4A22" w:rsidRDefault="000E4A22" w:rsidP="000E4A22">
      <w:pPr>
        <w:pStyle w:val="ListParagraph"/>
        <w:numPr>
          <w:ilvl w:val="0"/>
          <w:numId w:val="12"/>
        </w:numPr>
        <w:spacing w:before="100" w:beforeAutospacing="1" w:after="100" w:afterAutospacing="1" w:line="360" w:lineRule="auto"/>
        <w:rPr>
          <w:rFonts w:ascii="Arial" w:hAnsi="Arial" w:cs="Arial"/>
        </w:rPr>
      </w:pPr>
      <w:r w:rsidRPr="000E4A22">
        <w:rPr>
          <w:rFonts w:ascii="Arial" w:hAnsi="Arial" w:cs="Arial"/>
          <w:i/>
          <w:iCs/>
        </w:rPr>
        <w:t xml:space="preserve">Cwricwlwm Cymru. </w:t>
      </w:r>
      <w:r w:rsidRPr="000E4A22">
        <w:rPr>
          <w:rFonts w:ascii="Arial" w:hAnsi="Arial" w:cs="Arial"/>
        </w:rPr>
        <w:t xml:space="preserve">(2016) </w:t>
      </w:r>
      <w:r w:rsidRPr="000E4A22">
        <w:rPr>
          <w:rFonts w:ascii="Arial" w:hAnsi="Arial" w:cs="Arial"/>
          <w:i/>
          <w:iCs/>
        </w:rPr>
        <w:t xml:space="preserve">Rhaglen Astudio ar gyfer Cymraeg. Cyfnodau Allweddol 2–4 </w:t>
      </w:r>
      <w:r w:rsidRPr="000E4A22">
        <w:rPr>
          <w:rFonts w:ascii="Arial" w:hAnsi="Arial" w:cs="Arial"/>
        </w:rPr>
        <w:t>Ar gael yn: https://learning.gov.wales/docs/learningwales/publications/150717-nc-welsh-cy-ve3.pdf</w:t>
      </w:r>
    </w:p>
    <w:p w14:paraId="2F45111D" w14:textId="77777777" w:rsidR="000E4A22" w:rsidRPr="000E4A22" w:rsidRDefault="000E4A22" w:rsidP="000E4A22">
      <w:pPr>
        <w:pStyle w:val="ListParagraph"/>
        <w:numPr>
          <w:ilvl w:val="0"/>
          <w:numId w:val="12"/>
        </w:numPr>
        <w:spacing w:before="100" w:beforeAutospacing="1" w:after="100" w:afterAutospacing="1" w:line="360" w:lineRule="auto"/>
        <w:rPr>
          <w:rFonts w:ascii="Arial" w:hAnsi="Arial" w:cs="Arial"/>
        </w:rPr>
      </w:pPr>
      <w:r w:rsidRPr="000E4A22">
        <w:rPr>
          <w:rFonts w:ascii="Arial" w:hAnsi="Arial" w:cs="Arial"/>
          <w:i/>
          <w:iCs/>
        </w:rPr>
        <w:t xml:space="preserve">Cwricwlwm Cymru. </w:t>
      </w:r>
      <w:r w:rsidRPr="000E4A22">
        <w:rPr>
          <w:rFonts w:ascii="Arial" w:hAnsi="Arial" w:cs="Arial"/>
        </w:rPr>
        <w:t>(2016)</w:t>
      </w:r>
      <w:r w:rsidRPr="000E4A22">
        <w:rPr>
          <w:rFonts w:ascii="Arial" w:hAnsi="Arial" w:cs="Arial"/>
          <w:i/>
          <w:iCs/>
        </w:rPr>
        <w:t xml:space="preserve"> Rhaglen Astudio ar gyfer Mathemateg. Cyfnodau Allweddol 2–4. </w:t>
      </w:r>
      <w:r w:rsidRPr="000E4A22">
        <w:rPr>
          <w:rFonts w:ascii="Arial" w:hAnsi="Arial" w:cs="Arial"/>
        </w:rPr>
        <w:t>Ar gael yn: https://learning.gov.wales/docs/learningwales/publications/180305-nc-maths-cy.pdf</w:t>
      </w:r>
    </w:p>
    <w:p w14:paraId="07AE4FCB" w14:textId="77777777" w:rsidR="000E4A22" w:rsidRPr="000E4A22" w:rsidRDefault="000E4A22" w:rsidP="000E4A22">
      <w:pPr>
        <w:pStyle w:val="ListParagraph"/>
        <w:numPr>
          <w:ilvl w:val="0"/>
          <w:numId w:val="12"/>
        </w:numPr>
        <w:spacing w:line="360" w:lineRule="auto"/>
        <w:rPr>
          <w:rFonts w:ascii="Arial" w:hAnsi="Arial" w:cs="Arial"/>
          <w:color w:val="000000" w:themeColor="text1"/>
          <w:lang w:val="cy-GB"/>
        </w:rPr>
      </w:pPr>
      <w:r w:rsidRPr="000E4A22">
        <w:rPr>
          <w:rFonts w:ascii="Arial" w:hAnsi="Arial" w:cs="Arial"/>
          <w:color w:val="000000" w:themeColor="text1"/>
          <w:lang w:val="cy-GB"/>
        </w:rPr>
        <w:t xml:space="preserve">Donaldson, G (2015) </w:t>
      </w:r>
      <w:r w:rsidRPr="000E4A22">
        <w:rPr>
          <w:rFonts w:ascii="Arial" w:hAnsi="Arial" w:cs="Arial"/>
          <w:i/>
          <w:color w:val="000000" w:themeColor="text1"/>
          <w:lang w:val="cy-GB"/>
        </w:rPr>
        <w:t>Dyfodol Llwyddiannus</w:t>
      </w:r>
      <w:r w:rsidRPr="000E4A22">
        <w:rPr>
          <w:rFonts w:ascii="Arial" w:hAnsi="Arial" w:cs="Arial"/>
          <w:color w:val="000000" w:themeColor="text1"/>
          <w:lang w:val="cy-GB"/>
        </w:rPr>
        <w:t xml:space="preserve">.  Hawlfraint y Goron. </w:t>
      </w:r>
    </w:p>
    <w:p w14:paraId="4537D272" w14:textId="77777777" w:rsidR="000E4A22" w:rsidRPr="000E4A22" w:rsidRDefault="000E4A22" w:rsidP="000E4A22">
      <w:pPr>
        <w:pStyle w:val="Heading1"/>
        <w:numPr>
          <w:ilvl w:val="0"/>
          <w:numId w:val="12"/>
        </w:numPr>
        <w:spacing w:before="0" w:line="360" w:lineRule="auto"/>
        <w:rPr>
          <w:rFonts w:ascii="Arial" w:hAnsi="Arial" w:cs="Arial"/>
          <w:bCs/>
          <w:color w:val="000000" w:themeColor="text1"/>
          <w:sz w:val="24"/>
          <w:szCs w:val="24"/>
        </w:rPr>
      </w:pPr>
      <w:r w:rsidRPr="000E4A22">
        <w:rPr>
          <w:rFonts w:ascii="Arial" w:hAnsi="Arial" w:cs="Arial"/>
          <w:color w:val="000000" w:themeColor="text1"/>
          <w:sz w:val="24"/>
          <w:szCs w:val="24"/>
        </w:rPr>
        <w:t xml:space="preserve">eHowEducation (2013) </w:t>
      </w:r>
      <w:r w:rsidRPr="000E4A22">
        <w:rPr>
          <w:rFonts w:ascii="Arial" w:hAnsi="Arial" w:cs="Arial"/>
          <w:bCs/>
          <w:color w:val="000000" w:themeColor="text1"/>
          <w:sz w:val="24"/>
          <w:szCs w:val="24"/>
        </w:rPr>
        <w:t xml:space="preserve">The Benefits of Lattice Multiplication : Advanced Math [fideo] Ar gael yn: </w:t>
      </w:r>
      <w:hyperlink r:id="rId9" w:history="1">
        <w:r w:rsidRPr="000E4A22">
          <w:rPr>
            <w:rStyle w:val="Hyperlink"/>
            <w:rFonts w:ascii="Arial" w:hAnsi="Arial" w:cs="Arial"/>
            <w:bCs/>
            <w:color w:val="000000" w:themeColor="text1"/>
            <w:sz w:val="24"/>
            <w:szCs w:val="24"/>
          </w:rPr>
          <w:t>https://www.youtube.com/watch?v=8vai4uo6N5E</w:t>
        </w:r>
      </w:hyperlink>
    </w:p>
    <w:p w14:paraId="099145FF" w14:textId="77777777" w:rsidR="000E4A22" w:rsidRPr="000E4A22" w:rsidRDefault="000E4A22" w:rsidP="000E4A22">
      <w:pPr>
        <w:pStyle w:val="ListParagraph"/>
        <w:numPr>
          <w:ilvl w:val="0"/>
          <w:numId w:val="12"/>
        </w:numPr>
        <w:spacing w:before="100" w:beforeAutospacing="1" w:after="100" w:afterAutospacing="1" w:line="360" w:lineRule="auto"/>
        <w:rPr>
          <w:rFonts w:ascii="Arial" w:hAnsi="Arial" w:cs="Arial"/>
          <w:color w:val="000000" w:themeColor="text1"/>
        </w:rPr>
      </w:pPr>
      <w:r w:rsidRPr="000E4A22">
        <w:rPr>
          <w:rFonts w:ascii="Arial" w:hAnsi="Arial" w:cs="Arial"/>
          <w:color w:val="000000" w:themeColor="text1"/>
        </w:rPr>
        <w:t>Estyn (2016</w:t>
      </w:r>
      <w:r w:rsidRPr="000E4A22">
        <w:rPr>
          <w:rFonts w:ascii="Arial" w:hAnsi="Arial" w:cs="Arial"/>
          <w:i/>
          <w:color w:val="000000" w:themeColor="text1"/>
        </w:rPr>
        <w:t xml:space="preserve">) </w:t>
      </w:r>
      <w:r w:rsidRPr="000E4A22">
        <w:rPr>
          <w:rFonts w:ascii="Arial" w:hAnsi="Arial" w:cs="Arial"/>
          <w:bCs/>
          <w:i/>
          <w:color w:val="000000" w:themeColor="text1"/>
        </w:rPr>
        <w:t>‘Llais y disgybl’ o fudd i ddisgyblion ac yn helpu ysgolion i wella.</w:t>
      </w:r>
      <w:r w:rsidRPr="000E4A22">
        <w:rPr>
          <w:rFonts w:ascii="Arial" w:hAnsi="Arial" w:cs="Arial"/>
          <w:bCs/>
          <w:color w:val="000000" w:themeColor="text1"/>
        </w:rPr>
        <w:t xml:space="preserve"> Ar gael yn: </w:t>
      </w:r>
      <w:hyperlink r:id="rId10" w:history="1">
        <w:r w:rsidRPr="000E4A22">
          <w:rPr>
            <w:rStyle w:val="Hyperlink"/>
            <w:rFonts w:ascii="Arial" w:hAnsi="Arial" w:cs="Arial"/>
            <w:bCs/>
            <w:color w:val="000000" w:themeColor="text1"/>
          </w:rPr>
          <w:t>https://www.estyn.llyw.cymru/newyddion/‘llais-y-disgybl’-o-fudd-i-ddisgyblion-ac-yn-helpu-ysgolion-i-wella</w:t>
        </w:r>
      </w:hyperlink>
    </w:p>
    <w:p w14:paraId="2536EE4D" w14:textId="77777777" w:rsidR="000E4A22" w:rsidRPr="000E4A22" w:rsidRDefault="000E4A22" w:rsidP="000E4A22">
      <w:pPr>
        <w:pStyle w:val="Heading1"/>
        <w:numPr>
          <w:ilvl w:val="0"/>
          <w:numId w:val="12"/>
        </w:numPr>
        <w:spacing w:before="0" w:after="270" w:line="360" w:lineRule="auto"/>
        <w:rPr>
          <w:rFonts w:ascii="Arial" w:hAnsi="Arial" w:cs="Arial"/>
          <w:color w:val="000000" w:themeColor="text1"/>
          <w:sz w:val="24"/>
          <w:szCs w:val="24"/>
          <w:u w:val="single"/>
        </w:rPr>
      </w:pPr>
      <w:r w:rsidRPr="000E4A22">
        <w:rPr>
          <w:rFonts w:ascii="Arial" w:hAnsi="Arial" w:cs="Arial"/>
          <w:color w:val="000000" w:themeColor="text1"/>
          <w:sz w:val="24"/>
          <w:szCs w:val="24"/>
        </w:rPr>
        <w:t xml:space="preserve">Gamble, N. (2013) </w:t>
      </w:r>
      <w:r w:rsidRPr="000E4A22">
        <w:rPr>
          <w:rFonts w:ascii="Arial" w:hAnsi="Arial" w:cs="Arial"/>
          <w:i/>
          <w:color w:val="000000" w:themeColor="text1"/>
          <w:sz w:val="24"/>
          <w:szCs w:val="24"/>
        </w:rPr>
        <w:t xml:space="preserve">Exploring Children’s Literature, Reading With Pleasure and Purpose. </w:t>
      </w:r>
      <w:r w:rsidRPr="000E4A22">
        <w:rPr>
          <w:rFonts w:ascii="Arial" w:hAnsi="Arial" w:cs="Arial"/>
          <w:color w:val="000000" w:themeColor="text1"/>
          <w:sz w:val="24"/>
          <w:szCs w:val="24"/>
        </w:rPr>
        <w:t>3</w:t>
      </w:r>
      <w:r w:rsidRPr="000E4A22">
        <w:rPr>
          <w:rFonts w:ascii="Arial" w:hAnsi="Arial" w:cs="Arial"/>
          <w:color w:val="000000" w:themeColor="text1"/>
          <w:sz w:val="24"/>
          <w:szCs w:val="24"/>
          <w:vertAlign w:val="superscript"/>
        </w:rPr>
        <w:t>rd</w:t>
      </w:r>
      <w:r w:rsidRPr="000E4A22">
        <w:rPr>
          <w:rFonts w:ascii="Arial" w:hAnsi="Arial" w:cs="Arial"/>
          <w:color w:val="000000" w:themeColor="text1"/>
          <w:sz w:val="24"/>
          <w:szCs w:val="24"/>
        </w:rPr>
        <w:t xml:space="preserve"> Ed. Llundain: SAGE. </w:t>
      </w:r>
    </w:p>
    <w:p w14:paraId="4760CF52" w14:textId="77777777" w:rsidR="000E4A22" w:rsidRPr="000E4A22" w:rsidRDefault="000E4A22" w:rsidP="000E4A22">
      <w:pPr>
        <w:pStyle w:val="ListParagraph"/>
        <w:numPr>
          <w:ilvl w:val="0"/>
          <w:numId w:val="12"/>
        </w:numPr>
        <w:spacing w:line="360" w:lineRule="auto"/>
        <w:rPr>
          <w:rFonts w:ascii="Arial" w:hAnsi="Arial" w:cs="Arial"/>
          <w:color w:val="000000" w:themeColor="text1"/>
        </w:rPr>
      </w:pPr>
      <w:r w:rsidRPr="000E4A22">
        <w:rPr>
          <w:rFonts w:ascii="Arial" w:hAnsi="Arial" w:cs="Arial"/>
          <w:color w:val="000000" w:themeColor="text1"/>
        </w:rPr>
        <w:t>Haylock, D. (2014) Mathematics Explained for Primary Teachers. 5</w:t>
      </w:r>
      <w:r w:rsidRPr="000E4A22">
        <w:rPr>
          <w:rFonts w:ascii="Arial" w:hAnsi="Arial" w:cs="Arial"/>
          <w:color w:val="000000" w:themeColor="text1"/>
          <w:vertAlign w:val="superscript"/>
        </w:rPr>
        <w:t>th</w:t>
      </w:r>
      <w:r w:rsidRPr="000E4A22">
        <w:rPr>
          <w:rFonts w:ascii="Arial" w:hAnsi="Arial" w:cs="Arial"/>
          <w:color w:val="000000" w:themeColor="text1"/>
        </w:rPr>
        <w:t xml:space="preserve"> ed. Llundain: SAGE. </w:t>
      </w:r>
    </w:p>
    <w:p w14:paraId="67FE6456" w14:textId="77777777" w:rsidR="000E4A22" w:rsidRPr="000E4A22" w:rsidRDefault="000E4A22" w:rsidP="000E4A22">
      <w:pPr>
        <w:pStyle w:val="Heading1"/>
        <w:numPr>
          <w:ilvl w:val="0"/>
          <w:numId w:val="12"/>
        </w:numPr>
        <w:spacing w:before="0" w:line="360" w:lineRule="auto"/>
        <w:rPr>
          <w:rFonts w:ascii="Arial" w:hAnsi="Arial" w:cs="Arial"/>
          <w:bCs/>
          <w:color w:val="000000" w:themeColor="text1"/>
          <w:sz w:val="24"/>
          <w:szCs w:val="24"/>
        </w:rPr>
      </w:pPr>
      <w:r w:rsidRPr="000E4A22">
        <w:rPr>
          <w:rFonts w:ascii="Arial" w:hAnsi="Arial" w:cs="Arial"/>
          <w:color w:val="000000" w:themeColor="text1"/>
          <w:sz w:val="24"/>
          <w:szCs w:val="24"/>
        </w:rPr>
        <w:lastRenderedPageBreak/>
        <w:t xml:space="preserve">Hendricks, D. (2018) </w:t>
      </w:r>
      <w:r w:rsidRPr="000E4A22">
        <w:rPr>
          <w:rFonts w:ascii="Arial" w:hAnsi="Arial" w:cs="Arial"/>
          <w:bCs/>
          <w:i/>
          <w:color w:val="000000" w:themeColor="text1"/>
          <w:sz w:val="24"/>
          <w:szCs w:val="24"/>
        </w:rPr>
        <w:t>The Little-Known Truths About Reading Aloud</w:t>
      </w:r>
      <w:r w:rsidRPr="000E4A22">
        <w:rPr>
          <w:rFonts w:ascii="Arial" w:hAnsi="Arial" w:cs="Arial"/>
          <w:bCs/>
          <w:color w:val="000000" w:themeColor="text1"/>
          <w:sz w:val="24"/>
          <w:szCs w:val="24"/>
        </w:rPr>
        <w:t xml:space="preserve">. Ar gael yn: </w:t>
      </w:r>
      <w:hyperlink r:id="rId11" w:history="1">
        <w:r w:rsidRPr="000E4A22">
          <w:rPr>
            <w:rStyle w:val="Hyperlink"/>
            <w:rFonts w:ascii="Arial" w:hAnsi="Arial" w:cs="Arial"/>
            <w:bCs/>
            <w:color w:val="000000" w:themeColor="text1"/>
            <w:sz w:val="24"/>
            <w:szCs w:val="24"/>
          </w:rPr>
          <w:t>https://www.scilearn.com/blog/little-known-truths-about-reading-aloud</w:t>
        </w:r>
      </w:hyperlink>
    </w:p>
    <w:p w14:paraId="255C387F" w14:textId="511EDE68" w:rsidR="000E4A22" w:rsidRPr="000E4A22" w:rsidRDefault="000E4A22" w:rsidP="000E4A22">
      <w:pPr>
        <w:pStyle w:val="Heading3"/>
        <w:numPr>
          <w:ilvl w:val="0"/>
          <w:numId w:val="12"/>
        </w:numPr>
        <w:spacing w:before="0" w:line="360" w:lineRule="auto"/>
        <w:rPr>
          <w:rStyle w:val="s1"/>
          <w:rFonts w:ascii="Arial" w:eastAsia="Times New Roman" w:hAnsi="Arial" w:cs="Arial"/>
          <w:bCs/>
          <w:color w:val="000000" w:themeColor="text1"/>
        </w:rPr>
      </w:pPr>
      <w:r w:rsidRPr="000E4A22">
        <w:rPr>
          <w:rStyle w:val="s1"/>
          <w:rFonts w:ascii="Arial" w:hAnsi="Arial" w:cs="Arial"/>
          <w:color w:val="000000" w:themeColor="text1"/>
        </w:rPr>
        <w:t xml:space="preserve">Kate (2014) </w:t>
      </w:r>
      <w:r w:rsidRPr="000E4A22">
        <w:rPr>
          <w:rStyle w:val="s1"/>
          <w:rFonts w:ascii="Arial" w:hAnsi="Arial" w:cs="Arial"/>
          <w:i/>
          <w:color w:val="000000" w:themeColor="text1"/>
        </w:rPr>
        <w:t>Teach the way they learn</w:t>
      </w:r>
      <w:r w:rsidRPr="000E4A22">
        <w:rPr>
          <w:rStyle w:val="s1"/>
          <w:rFonts w:ascii="Arial" w:hAnsi="Arial" w:cs="Arial"/>
          <w:color w:val="000000" w:themeColor="text1"/>
        </w:rPr>
        <w:t xml:space="preserve">.  Ar gael yn: http://www.aneverydaystory.com/2014/10/07/teach-the-way-they-learn/ [Darllenwyd </w:t>
      </w:r>
      <w:r w:rsidR="00CA333C">
        <w:rPr>
          <w:rStyle w:val="s1"/>
          <w:rFonts w:ascii="Arial" w:hAnsi="Arial" w:cs="Arial"/>
          <w:color w:val="000000" w:themeColor="text1"/>
        </w:rPr>
        <w:t>2 Ebrill 2019</w:t>
      </w:r>
      <w:r w:rsidRPr="000E4A22">
        <w:rPr>
          <w:rStyle w:val="s1"/>
          <w:rFonts w:ascii="Arial" w:hAnsi="Arial" w:cs="Arial"/>
          <w:color w:val="000000" w:themeColor="text1"/>
        </w:rPr>
        <w:t>]</w:t>
      </w:r>
    </w:p>
    <w:p w14:paraId="5DF02046" w14:textId="4C3C4EAD" w:rsidR="000E4A22" w:rsidRPr="000E4A22" w:rsidRDefault="000E4A22" w:rsidP="000E4A22">
      <w:pPr>
        <w:pStyle w:val="ListParagraph"/>
        <w:numPr>
          <w:ilvl w:val="0"/>
          <w:numId w:val="12"/>
        </w:numPr>
        <w:spacing w:line="360" w:lineRule="auto"/>
        <w:rPr>
          <w:rFonts w:ascii="Arial" w:hAnsi="Arial" w:cs="Arial"/>
          <w:color w:val="000000" w:themeColor="text1"/>
        </w:rPr>
      </w:pPr>
      <w:r w:rsidRPr="000E4A22">
        <w:rPr>
          <w:rFonts w:ascii="Arial" w:hAnsi="Arial" w:cs="Arial"/>
          <w:color w:val="000000" w:themeColor="text1"/>
        </w:rPr>
        <w:t xml:space="preserve">Korridel (2011) </w:t>
      </w:r>
      <w:r w:rsidRPr="000E4A22">
        <w:rPr>
          <w:rFonts w:ascii="Arial" w:hAnsi="Arial" w:cs="Arial"/>
          <w:i/>
          <w:color w:val="000000" w:themeColor="text1"/>
          <w:shd w:val="clear" w:color="auto" w:fill="FFFFFF"/>
        </w:rPr>
        <w:t xml:space="preserve">Why do they teach stuff like this in elementary school? </w:t>
      </w:r>
      <w:r w:rsidRPr="000E4A22">
        <w:rPr>
          <w:rFonts w:ascii="Arial" w:hAnsi="Arial" w:cs="Arial"/>
          <w:color w:val="000000" w:themeColor="text1"/>
        </w:rPr>
        <w:t>Ar gael yn:</w:t>
      </w:r>
      <w:hyperlink r:id="rId12" w:history="1">
        <w:r w:rsidRPr="007246B7">
          <w:rPr>
            <w:rStyle w:val="Hyperlink"/>
            <w:rFonts w:ascii="Arial" w:hAnsi="Arial" w:cs="Arial"/>
          </w:rPr>
          <w:t>https://www.reddit.com/r/math/comments/brn4e/why_do_they_teach_stuff_like_this_in_elementary/s</w:t>
        </w:r>
      </w:hyperlink>
    </w:p>
    <w:p w14:paraId="601309D9" w14:textId="027CB009" w:rsidR="000E4A22" w:rsidRPr="000E4A22" w:rsidRDefault="000E4A22" w:rsidP="000E4A22">
      <w:pPr>
        <w:pStyle w:val="ListParagraph"/>
        <w:numPr>
          <w:ilvl w:val="0"/>
          <w:numId w:val="12"/>
        </w:numPr>
        <w:spacing w:line="360" w:lineRule="auto"/>
        <w:rPr>
          <w:rFonts w:ascii="Arial" w:hAnsi="Arial" w:cs="Arial"/>
          <w:color w:val="000000" w:themeColor="text1"/>
        </w:rPr>
      </w:pPr>
      <w:r w:rsidRPr="000E4A22">
        <w:rPr>
          <w:rFonts w:ascii="Arial" w:hAnsi="Arial" w:cs="Arial"/>
          <w:color w:val="000000" w:themeColor="text1"/>
        </w:rPr>
        <w:t xml:space="preserve">Llywodraeth Cymru (2016) Fframwaith Cymhwysedd Digidol. Ar gael yn: http://learning.gov.wales/resources/browse-all/digital-competence-framework/framework?lang=cy&amp;year=year_4&amp;selectedYear=col_10&amp;lang=cy (Darllenwyd </w:t>
      </w:r>
      <w:r w:rsidR="00D8778F">
        <w:rPr>
          <w:rFonts w:ascii="Arial" w:hAnsi="Arial" w:cs="Arial"/>
          <w:color w:val="000000" w:themeColor="text1"/>
        </w:rPr>
        <w:t>23 Mawrth 2019</w:t>
      </w:r>
      <w:r w:rsidRPr="000E4A22">
        <w:rPr>
          <w:rFonts w:ascii="Arial" w:hAnsi="Arial" w:cs="Arial"/>
          <w:color w:val="000000" w:themeColor="text1"/>
        </w:rPr>
        <w:t>)</w:t>
      </w:r>
    </w:p>
    <w:p w14:paraId="556DC3AA" w14:textId="6D5737BC" w:rsidR="000E4A22" w:rsidRPr="000E4A22" w:rsidRDefault="000E4A22" w:rsidP="000E4A22">
      <w:pPr>
        <w:pStyle w:val="Heading2"/>
        <w:numPr>
          <w:ilvl w:val="0"/>
          <w:numId w:val="12"/>
        </w:numPr>
        <w:spacing w:after="150" w:line="360" w:lineRule="auto"/>
        <w:textAlignment w:val="baseline"/>
        <w:rPr>
          <w:rStyle w:val="s1"/>
          <w:rFonts w:ascii="Arial" w:hAnsi="Arial" w:cs="Arial"/>
          <w:b w:val="0"/>
          <w:color w:val="000000" w:themeColor="text1"/>
          <w:sz w:val="24"/>
          <w:szCs w:val="24"/>
        </w:rPr>
      </w:pPr>
      <w:r w:rsidRPr="000E4A22">
        <w:rPr>
          <w:rStyle w:val="s1"/>
          <w:rFonts w:ascii="Arial" w:hAnsi="Arial" w:cs="Arial"/>
          <w:b w:val="0"/>
          <w:color w:val="000000" w:themeColor="text1"/>
          <w:sz w:val="24"/>
          <w:szCs w:val="24"/>
        </w:rPr>
        <w:t xml:space="preserve">Llywodraeth Cymru, (2017) </w:t>
      </w:r>
      <w:r w:rsidRPr="000E4A22">
        <w:rPr>
          <w:rStyle w:val="s1"/>
          <w:rFonts w:ascii="Arial" w:hAnsi="Arial" w:cs="Arial"/>
          <w:b w:val="0"/>
          <w:i/>
          <w:color w:val="000000" w:themeColor="text1"/>
          <w:sz w:val="24"/>
          <w:szCs w:val="24"/>
        </w:rPr>
        <w:t>Canlyniadau’r profion darllen a rhifedd cenedlaethol.</w:t>
      </w:r>
      <w:r w:rsidRPr="000E4A22">
        <w:rPr>
          <w:rStyle w:val="s1"/>
          <w:rFonts w:ascii="Arial" w:hAnsi="Arial" w:cs="Arial"/>
          <w:b w:val="0"/>
          <w:color w:val="000000" w:themeColor="text1"/>
          <w:sz w:val="24"/>
          <w:szCs w:val="24"/>
        </w:rPr>
        <w:t xml:space="preserve"> Cymru: Llywodraeth Cynulliad Cymru. Ar gael yn: http://gov.wales/docs/statistics/2017/170823-national-reading-numeracy-test-results-2017-cy.pdf [Darllenwyd </w:t>
      </w:r>
      <w:r w:rsidR="007B5A09">
        <w:rPr>
          <w:rStyle w:val="s1"/>
          <w:rFonts w:ascii="Arial" w:hAnsi="Arial" w:cs="Arial"/>
          <w:b w:val="0"/>
          <w:color w:val="000000" w:themeColor="text1"/>
          <w:sz w:val="24"/>
          <w:szCs w:val="24"/>
        </w:rPr>
        <w:t>20 Mawrth 2019</w:t>
      </w:r>
      <w:r w:rsidRPr="000E4A22">
        <w:rPr>
          <w:rStyle w:val="s1"/>
          <w:rFonts w:ascii="Arial" w:hAnsi="Arial" w:cs="Arial"/>
          <w:b w:val="0"/>
          <w:color w:val="000000" w:themeColor="text1"/>
          <w:sz w:val="24"/>
          <w:szCs w:val="24"/>
        </w:rPr>
        <w:t>].</w:t>
      </w:r>
    </w:p>
    <w:p w14:paraId="6EF837EE" w14:textId="77777777" w:rsidR="000E4A22" w:rsidRPr="000E4A22" w:rsidRDefault="000E4A22" w:rsidP="000E4A22">
      <w:pPr>
        <w:pStyle w:val="Heading1"/>
        <w:numPr>
          <w:ilvl w:val="0"/>
          <w:numId w:val="12"/>
        </w:numPr>
        <w:spacing w:before="0" w:after="270" w:line="360" w:lineRule="auto"/>
        <w:rPr>
          <w:rFonts w:ascii="Arial" w:hAnsi="Arial" w:cs="Arial"/>
          <w:color w:val="000000" w:themeColor="text1"/>
          <w:sz w:val="24"/>
          <w:szCs w:val="24"/>
          <w:u w:val="single"/>
        </w:rPr>
      </w:pPr>
      <w:r w:rsidRPr="000E4A22">
        <w:rPr>
          <w:rFonts w:ascii="Arial" w:hAnsi="Arial" w:cs="Arial"/>
          <w:color w:val="000000" w:themeColor="text1"/>
          <w:sz w:val="24"/>
          <w:szCs w:val="24"/>
        </w:rPr>
        <w:t xml:space="preserve">Llywodraeth Cynulliad Cymru (2010) </w:t>
      </w:r>
      <w:r w:rsidRPr="000E4A22">
        <w:rPr>
          <w:rFonts w:ascii="Arial" w:hAnsi="Arial" w:cs="Arial"/>
          <w:bCs/>
          <w:i/>
          <w:color w:val="000000" w:themeColor="text1"/>
          <w:sz w:val="24"/>
          <w:szCs w:val="24"/>
        </w:rPr>
        <w:t xml:space="preserve">Canllawiau ar addysgu uwch sgiliau darllen. </w:t>
      </w:r>
      <w:r w:rsidRPr="000E4A22">
        <w:rPr>
          <w:rFonts w:ascii="Arial" w:hAnsi="Arial" w:cs="Arial"/>
          <w:bCs/>
          <w:color w:val="000000" w:themeColor="text1"/>
          <w:sz w:val="24"/>
          <w:szCs w:val="24"/>
        </w:rPr>
        <w:t>Hawlfraint y Goron. Ar gael yn:</w:t>
      </w:r>
      <w:r w:rsidRPr="000E4A22">
        <w:rPr>
          <w:rFonts w:ascii="Arial" w:hAnsi="Arial" w:cs="Arial"/>
          <w:color w:val="000000" w:themeColor="text1"/>
          <w:sz w:val="24"/>
          <w:szCs w:val="24"/>
        </w:rPr>
        <w:t xml:space="preserve"> </w:t>
      </w:r>
      <w:hyperlink r:id="rId13" w:history="1">
        <w:r w:rsidRPr="000E4A22">
          <w:rPr>
            <w:rStyle w:val="Hyperlink"/>
            <w:rFonts w:ascii="Arial" w:hAnsi="Arial" w:cs="Arial"/>
            <w:color w:val="000000" w:themeColor="text1"/>
            <w:sz w:val="24"/>
            <w:szCs w:val="24"/>
          </w:rPr>
          <w:t>https://learning.gov.wales/docs/learningwales/publications/1504015-guidance-on-teaching-higher-order-reading-skills-cy.pdf</w:t>
        </w:r>
      </w:hyperlink>
    </w:p>
    <w:p w14:paraId="4386AA3C" w14:textId="77777777" w:rsidR="000E4A22" w:rsidRPr="000E4A22" w:rsidRDefault="000E4A22" w:rsidP="000E4A22">
      <w:pPr>
        <w:pStyle w:val="Heading1"/>
        <w:numPr>
          <w:ilvl w:val="0"/>
          <w:numId w:val="12"/>
        </w:numPr>
        <w:spacing w:before="0" w:after="270" w:line="360" w:lineRule="auto"/>
        <w:rPr>
          <w:rStyle w:val="Hyperlink"/>
          <w:rFonts w:ascii="Arial" w:hAnsi="Arial" w:cs="Arial"/>
          <w:color w:val="000000" w:themeColor="text1"/>
          <w:sz w:val="24"/>
          <w:szCs w:val="24"/>
        </w:rPr>
      </w:pPr>
      <w:r w:rsidRPr="000E4A22">
        <w:rPr>
          <w:rFonts w:ascii="Arial" w:hAnsi="Arial" w:cs="Arial"/>
          <w:color w:val="000000" w:themeColor="text1"/>
          <w:sz w:val="24"/>
          <w:szCs w:val="24"/>
        </w:rPr>
        <w:t xml:space="preserve">Lynn, B (2019) </w:t>
      </w:r>
      <w:r w:rsidRPr="000E4A22">
        <w:rPr>
          <w:rFonts w:ascii="Arial" w:hAnsi="Arial" w:cs="Arial"/>
          <w:bCs/>
          <w:color w:val="000000" w:themeColor="text1"/>
          <w:sz w:val="24"/>
          <w:szCs w:val="24"/>
        </w:rPr>
        <w:t xml:space="preserve">Study: Speaking ‘Parentese’ Helps Baby’s Language Learning. Ar gael yn: </w:t>
      </w:r>
      <w:hyperlink r:id="rId14" w:history="1">
        <w:r w:rsidRPr="000E4A22">
          <w:rPr>
            <w:rStyle w:val="Hyperlink"/>
            <w:rFonts w:ascii="Arial" w:hAnsi="Arial" w:cs="Arial"/>
            <w:color w:val="000000" w:themeColor="text1"/>
            <w:sz w:val="24"/>
            <w:szCs w:val="24"/>
          </w:rPr>
          <w:t>https://learningenglish.voanews.com/a/study-speaking-parentese-helps-baby-s-language-learning/4764116.html</w:t>
        </w:r>
      </w:hyperlink>
    </w:p>
    <w:p w14:paraId="203D948B" w14:textId="77777777" w:rsidR="000E4A22" w:rsidRPr="000E4A22" w:rsidRDefault="000E4A22" w:rsidP="000E4A22">
      <w:pPr>
        <w:pStyle w:val="ListParagraph"/>
        <w:numPr>
          <w:ilvl w:val="0"/>
          <w:numId w:val="12"/>
        </w:numPr>
        <w:spacing w:line="360" w:lineRule="auto"/>
        <w:rPr>
          <w:rFonts w:ascii="Arial" w:hAnsi="Arial" w:cs="Arial"/>
          <w:color w:val="000000" w:themeColor="text1"/>
        </w:rPr>
      </w:pPr>
      <w:r w:rsidRPr="000E4A22">
        <w:rPr>
          <w:rFonts w:ascii="Arial" w:hAnsi="Arial" w:cs="Arial"/>
          <w:color w:val="000000" w:themeColor="text1"/>
        </w:rPr>
        <w:t xml:space="preserve">Maftei, M. (2011) ‘The strengthen knowledge of atomic physics using the “mosaic” method (The Jigsaw method)’ </w:t>
      </w:r>
      <w:r w:rsidRPr="000E4A22">
        <w:rPr>
          <w:rFonts w:ascii="Arial" w:hAnsi="Arial" w:cs="Arial"/>
          <w:i/>
          <w:color w:val="000000" w:themeColor="text1"/>
        </w:rPr>
        <w:t>Procedia Social and Behavioral Sciences,</w:t>
      </w:r>
      <w:r w:rsidRPr="000E4A22">
        <w:rPr>
          <w:rFonts w:ascii="Arial" w:hAnsi="Arial" w:cs="Arial"/>
          <w:color w:val="000000" w:themeColor="text1"/>
        </w:rPr>
        <w:t xml:space="preserve"> t.t. 1605. Ar gael yn: </w:t>
      </w:r>
      <w:hyperlink r:id="rId15" w:history="1">
        <w:r w:rsidRPr="000E4A22">
          <w:rPr>
            <w:rStyle w:val="Hyperlink"/>
            <w:rFonts w:ascii="Arial" w:hAnsi="Arial" w:cs="Arial"/>
            <w:color w:val="000000" w:themeColor="text1"/>
          </w:rPr>
          <w:t>https://core.ac.uk/download/pdf/81980845.pdf</w:t>
        </w:r>
      </w:hyperlink>
    </w:p>
    <w:p w14:paraId="75785CAE" w14:textId="77777777" w:rsidR="000E4A22" w:rsidRPr="000E4A22" w:rsidRDefault="000E4A22" w:rsidP="000E4A22">
      <w:pPr>
        <w:pStyle w:val="ListParagraph"/>
        <w:numPr>
          <w:ilvl w:val="0"/>
          <w:numId w:val="12"/>
        </w:numPr>
        <w:spacing w:before="100" w:beforeAutospacing="1" w:after="100" w:afterAutospacing="1" w:line="360" w:lineRule="auto"/>
        <w:rPr>
          <w:rFonts w:ascii="Arial" w:hAnsi="Arial" w:cs="Arial"/>
          <w:color w:val="000000" w:themeColor="text1"/>
        </w:rPr>
      </w:pPr>
      <w:r w:rsidRPr="000E4A22">
        <w:rPr>
          <w:rFonts w:ascii="Arial" w:hAnsi="Arial" w:cs="Arial"/>
          <w:color w:val="000000" w:themeColor="text1"/>
        </w:rPr>
        <w:t>McLeod, S (2018</w:t>
      </w:r>
      <w:r w:rsidRPr="000E4A22">
        <w:rPr>
          <w:rFonts w:ascii="Arial" w:hAnsi="Arial" w:cs="Arial"/>
          <w:i/>
          <w:color w:val="000000" w:themeColor="text1"/>
        </w:rPr>
        <w:t>) Bruner.</w:t>
      </w:r>
      <w:r w:rsidRPr="000E4A22">
        <w:rPr>
          <w:rFonts w:ascii="Arial" w:hAnsi="Arial" w:cs="Arial"/>
          <w:color w:val="000000" w:themeColor="text1"/>
        </w:rPr>
        <w:t xml:space="preserve"> Ar gael yn: </w:t>
      </w:r>
      <w:hyperlink r:id="rId16" w:history="1">
        <w:r w:rsidRPr="000E4A22">
          <w:rPr>
            <w:rStyle w:val="Hyperlink"/>
            <w:rFonts w:ascii="Arial" w:hAnsi="Arial" w:cs="Arial"/>
            <w:color w:val="000000" w:themeColor="text1"/>
          </w:rPr>
          <w:t>https://www.simplypsychology.org/bruner.html</w:t>
        </w:r>
      </w:hyperlink>
    </w:p>
    <w:p w14:paraId="2588644B" w14:textId="77777777" w:rsidR="000E4A22" w:rsidRPr="000E4A22" w:rsidRDefault="000E4A22" w:rsidP="000E4A22">
      <w:pPr>
        <w:pStyle w:val="Heading1"/>
        <w:numPr>
          <w:ilvl w:val="0"/>
          <w:numId w:val="12"/>
        </w:numPr>
        <w:spacing w:before="0" w:line="360" w:lineRule="auto"/>
        <w:textAlignment w:val="baseline"/>
        <w:rPr>
          <w:rFonts w:ascii="Arial" w:hAnsi="Arial" w:cs="Arial"/>
          <w:bCs/>
          <w:color w:val="000000" w:themeColor="text1"/>
          <w:sz w:val="24"/>
          <w:szCs w:val="24"/>
        </w:rPr>
      </w:pPr>
      <w:r w:rsidRPr="000E4A22">
        <w:rPr>
          <w:rFonts w:ascii="Arial" w:hAnsi="Arial" w:cs="Arial"/>
          <w:color w:val="000000" w:themeColor="text1"/>
          <w:sz w:val="24"/>
          <w:szCs w:val="24"/>
        </w:rPr>
        <w:lastRenderedPageBreak/>
        <w:t xml:space="preserve">Miles, R. (2018) </w:t>
      </w:r>
      <w:r w:rsidRPr="000E4A22">
        <w:rPr>
          <w:rFonts w:ascii="Arial" w:hAnsi="Arial" w:cs="Arial"/>
          <w:bCs/>
          <w:i/>
          <w:color w:val="000000" w:themeColor="text1"/>
          <w:sz w:val="24"/>
          <w:szCs w:val="24"/>
        </w:rPr>
        <w:t>Why Kids Should Learn the Language of Mathematics.</w:t>
      </w:r>
      <w:r w:rsidRPr="000E4A22">
        <w:rPr>
          <w:rFonts w:ascii="Arial" w:hAnsi="Arial" w:cs="Arial"/>
          <w:bCs/>
          <w:color w:val="000000" w:themeColor="text1"/>
          <w:sz w:val="24"/>
          <w:szCs w:val="24"/>
        </w:rPr>
        <w:t xml:space="preserve"> Ar gael yn:</w:t>
      </w:r>
      <w:r w:rsidRPr="000E4A22">
        <w:rPr>
          <w:rFonts w:ascii="Arial" w:hAnsi="Arial" w:cs="Arial"/>
          <w:color w:val="000000" w:themeColor="text1"/>
          <w:sz w:val="24"/>
          <w:szCs w:val="24"/>
        </w:rPr>
        <w:t xml:space="preserve"> </w:t>
      </w:r>
      <w:hyperlink r:id="rId17" w:history="1">
        <w:r w:rsidRPr="000E4A22">
          <w:rPr>
            <w:rStyle w:val="Hyperlink"/>
            <w:rFonts w:ascii="Arial" w:hAnsi="Arial" w:cs="Arial"/>
            <w:color w:val="000000" w:themeColor="text1"/>
            <w:sz w:val="24"/>
            <w:szCs w:val="24"/>
          </w:rPr>
          <w:t>http://corwin-connect.com/2018/03/why-kids-should-learn-the-language-of-mathematics/</w:t>
        </w:r>
      </w:hyperlink>
    </w:p>
    <w:p w14:paraId="7C7C4611" w14:textId="77777777" w:rsidR="000E4A22" w:rsidRPr="000E4A22" w:rsidRDefault="000E4A22" w:rsidP="000E4A22">
      <w:pPr>
        <w:pStyle w:val="ListParagraph"/>
        <w:numPr>
          <w:ilvl w:val="0"/>
          <w:numId w:val="12"/>
        </w:numPr>
        <w:spacing w:line="360" w:lineRule="auto"/>
        <w:rPr>
          <w:rFonts w:ascii="Arial" w:hAnsi="Arial" w:cs="Arial"/>
          <w:color w:val="000000" w:themeColor="text1"/>
        </w:rPr>
      </w:pPr>
      <w:r w:rsidRPr="000E4A22">
        <w:rPr>
          <w:rFonts w:ascii="Arial" w:hAnsi="Arial" w:cs="Arial"/>
          <w:color w:val="000000" w:themeColor="text1"/>
        </w:rPr>
        <w:t>Nickson, M. (2004) Teaching and Learning Mathematics. 2</w:t>
      </w:r>
      <w:r w:rsidRPr="000E4A22">
        <w:rPr>
          <w:rFonts w:ascii="Arial" w:hAnsi="Arial" w:cs="Arial"/>
          <w:color w:val="000000" w:themeColor="text1"/>
          <w:vertAlign w:val="superscript"/>
        </w:rPr>
        <w:t>nd</w:t>
      </w:r>
      <w:r w:rsidRPr="000E4A22">
        <w:rPr>
          <w:rFonts w:ascii="Arial" w:hAnsi="Arial" w:cs="Arial"/>
          <w:color w:val="000000" w:themeColor="text1"/>
        </w:rPr>
        <w:t xml:space="preserve"> ed. Llundain: A&amp;C Black. </w:t>
      </w:r>
    </w:p>
    <w:p w14:paraId="4698FC8D" w14:textId="77777777" w:rsidR="000E4A22" w:rsidRPr="000E4A22" w:rsidRDefault="000E4A22" w:rsidP="000E4A22">
      <w:pPr>
        <w:pStyle w:val="ListParagraph"/>
        <w:numPr>
          <w:ilvl w:val="0"/>
          <w:numId w:val="12"/>
        </w:numPr>
        <w:spacing w:before="100" w:beforeAutospacing="1" w:after="100" w:afterAutospacing="1" w:line="360" w:lineRule="auto"/>
        <w:rPr>
          <w:rFonts w:ascii="Arial" w:hAnsi="Arial" w:cs="Arial"/>
          <w:color w:val="000000" w:themeColor="text1"/>
        </w:rPr>
      </w:pPr>
      <w:r w:rsidRPr="000E4A22">
        <w:rPr>
          <w:rFonts w:ascii="Arial" w:hAnsi="Arial" w:cs="Arial"/>
          <w:color w:val="000000" w:themeColor="text1"/>
        </w:rPr>
        <w:t xml:space="preserve">Nottingham, J. (2013) </w:t>
      </w:r>
      <w:r w:rsidRPr="000E4A22">
        <w:rPr>
          <w:rFonts w:ascii="Arial" w:hAnsi="Arial" w:cs="Arial"/>
          <w:i/>
          <w:iCs/>
          <w:color w:val="000000" w:themeColor="text1"/>
        </w:rPr>
        <w:t xml:space="preserve">Encouraging Learning. </w:t>
      </w:r>
      <w:r w:rsidRPr="000E4A22">
        <w:rPr>
          <w:rFonts w:ascii="Arial" w:hAnsi="Arial" w:cs="Arial"/>
          <w:color w:val="000000" w:themeColor="text1"/>
        </w:rPr>
        <w:t>Llundain: Routledge.</w:t>
      </w:r>
    </w:p>
    <w:p w14:paraId="761D8928" w14:textId="4B020A7D" w:rsidR="000E4A22" w:rsidRPr="000E4A22" w:rsidRDefault="000E4A22" w:rsidP="000E4A22">
      <w:pPr>
        <w:pStyle w:val="Heading2"/>
        <w:numPr>
          <w:ilvl w:val="0"/>
          <w:numId w:val="12"/>
        </w:numPr>
        <w:spacing w:after="150" w:line="360" w:lineRule="auto"/>
        <w:textAlignment w:val="baseline"/>
        <w:rPr>
          <w:rStyle w:val="s1"/>
          <w:rFonts w:ascii="Arial" w:hAnsi="Arial" w:cs="Arial"/>
          <w:b w:val="0"/>
          <w:color w:val="000000" w:themeColor="text1"/>
          <w:sz w:val="24"/>
          <w:szCs w:val="24"/>
        </w:rPr>
      </w:pPr>
      <w:r w:rsidRPr="000E4A22">
        <w:rPr>
          <w:rStyle w:val="s1"/>
          <w:rFonts w:ascii="Arial" w:hAnsi="Arial" w:cs="Arial"/>
          <w:b w:val="0"/>
          <w:color w:val="000000" w:themeColor="text1"/>
          <w:sz w:val="24"/>
          <w:szCs w:val="24"/>
        </w:rPr>
        <w:t xml:space="preserve">Ojose, B. (2005) </w:t>
      </w:r>
      <w:r w:rsidRPr="000E4A22">
        <w:rPr>
          <w:rStyle w:val="s1"/>
          <w:rFonts w:ascii="Arial" w:hAnsi="Arial" w:cs="Arial"/>
          <w:b w:val="0"/>
          <w:i/>
          <w:color w:val="000000" w:themeColor="text1"/>
          <w:sz w:val="24"/>
          <w:szCs w:val="24"/>
        </w:rPr>
        <w:t>Applying Piaget’s Theory of Cognitive Development to Mathematics Instruction.</w:t>
      </w:r>
      <w:r w:rsidRPr="000E4A22">
        <w:rPr>
          <w:rStyle w:val="s1"/>
          <w:rFonts w:ascii="Arial" w:hAnsi="Arial" w:cs="Arial"/>
          <w:b w:val="0"/>
          <w:color w:val="000000" w:themeColor="text1"/>
          <w:sz w:val="24"/>
          <w:szCs w:val="24"/>
        </w:rPr>
        <w:t xml:space="preserve"> Ar gael yn: https://files.eric.ed.gov/fulltext/EJ841568.pdf [Darllenwyd </w:t>
      </w:r>
      <w:r w:rsidR="007B5A09">
        <w:rPr>
          <w:rStyle w:val="s1"/>
          <w:rFonts w:ascii="Arial" w:hAnsi="Arial" w:cs="Arial"/>
          <w:b w:val="0"/>
          <w:color w:val="000000" w:themeColor="text1"/>
          <w:sz w:val="24"/>
          <w:szCs w:val="24"/>
        </w:rPr>
        <w:t>29 Mawrth</w:t>
      </w:r>
      <w:r w:rsidRPr="000E4A22">
        <w:rPr>
          <w:rStyle w:val="s1"/>
          <w:rFonts w:ascii="Arial" w:hAnsi="Arial" w:cs="Arial"/>
          <w:b w:val="0"/>
          <w:color w:val="000000" w:themeColor="text1"/>
          <w:sz w:val="24"/>
          <w:szCs w:val="24"/>
        </w:rPr>
        <w:t xml:space="preserve"> 201</w:t>
      </w:r>
      <w:r w:rsidR="00373ACB">
        <w:rPr>
          <w:rStyle w:val="s1"/>
          <w:rFonts w:ascii="Arial" w:hAnsi="Arial" w:cs="Arial"/>
          <w:b w:val="0"/>
          <w:color w:val="000000" w:themeColor="text1"/>
          <w:sz w:val="24"/>
          <w:szCs w:val="24"/>
        </w:rPr>
        <w:t>9</w:t>
      </w:r>
      <w:r w:rsidR="007B5A09">
        <w:rPr>
          <w:rStyle w:val="s1"/>
          <w:rFonts w:ascii="Arial" w:hAnsi="Arial" w:cs="Arial"/>
          <w:b w:val="0"/>
          <w:color w:val="000000" w:themeColor="text1"/>
          <w:sz w:val="24"/>
          <w:szCs w:val="24"/>
        </w:rPr>
        <w:t>]</w:t>
      </w:r>
    </w:p>
    <w:p w14:paraId="6623BEDC" w14:textId="77777777" w:rsidR="000E4A22" w:rsidRPr="000E4A22" w:rsidRDefault="000E4A22" w:rsidP="000E4A22">
      <w:pPr>
        <w:pStyle w:val="Heading3"/>
        <w:numPr>
          <w:ilvl w:val="0"/>
          <w:numId w:val="12"/>
        </w:numPr>
        <w:spacing w:before="0" w:line="360" w:lineRule="auto"/>
        <w:rPr>
          <w:rFonts w:ascii="Arial" w:eastAsia="Times New Roman" w:hAnsi="Arial" w:cs="Arial"/>
          <w:bCs/>
          <w:color w:val="000000" w:themeColor="text1"/>
        </w:rPr>
      </w:pPr>
      <w:r w:rsidRPr="000E4A22">
        <w:rPr>
          <w:rFonts w:ascii="Arial" w:hAnsi="Arial" w:cs="Arial"/>
          <w:color w:val="000000" w:themeColor="text1"/>
        </w:rPr>
        <w:t xml:space="preserve">Rogers (2012) </w:t>
      </w:r>
      <w:r w:rsidRPr="000E4A22">
        <w:rPr>
          <w:rFonts w:ascii="Arial" w:eastAsia="Times New Roman" w:hAnsi="Arial" w:cs="Arial"/>
          <w:bCs/>
          <w:i/>
          <w:color w:val="000000" w:themeColor="text1"/>
        </w:rPr>
        <w:t>In defense of vertical multiplication: Reform methods stumble over decimals.</w:t>
      </w:r>
      <w:r w:rsidRPr="000E4A22">
        <w:rPr>
          <w:rFonts w:ascii="Arial" w:eastAsia="Times New Roman" w:hAnsi="Arial" w:cs="Arial"/>
          <w:bCs/>
          <w:color w:val="000000" w:themeColor="text1"/>
        </w:rPr>
        <w:t xml:space="preserve"> Ar gael yn: </w:t>
      </w:r>
      <w:hyperlink r:id="rId18" w:history="1">
        <w:r w:rsidRPr="000E4A22">
          <w:rPr>
            <w:rStyle w:val="Hyperlink"/>
            <w:rFonts w:ascii="Arial" w:eastAsia="Times New Roman" w:hAnsi="Arial" w:cs="Arial"/>
            <w:bCs/>
            <w:color w:val="000000" w:themeColor="text1"/>
          </w:rPr>
          <w:t>http://betrayed-whyeducationisfailing.blogspot.com/2012/10/in-defense-of-vertical-multiplication.html</w:t>
        </w:r>
      </w:hyperlink>
    </w:p>
    <w:p w14:paraId="045DFD87" w14:textId="77777777" w:rsidR="000E4A22" w:rsidRPr="000E4A22" w:rsidRDefault="000E4A22" w:rsidP="000E4A22">
      <w:pPr>
        <w:pStyle w:val="Heading1"/>
        <w:numPr>
          <w:ilvl w:val="0"/>
          <w:numId w:val="12"/>
        </w:numPr>
        <w:spacing w:before="0" w:line="360" w:lineRule="auto"/>
        <w:rPr>
          <w:rFonts w:ascii="Arial" w:hAnsi="Arial" w:cs="Arial"/>
          <w:color w:val="000000" w:themeColor="text1"/>
          <w:sz w:val="24"/>
          <w:szCs w:val="24"/>
        </w:rPr>
      </w:pPr>
      <w:r w:rsidRPr="000E4A22">
        <w:rPr>
          <w:rFonts w:ascii="Arial" w:hAnsi="Arial" w:cs="Arial"/>
          <w:color w:val="000000" w:themeColor="text1"/>
          <w:sz w:val="24"/>
          <w:szCs w:val="24"/>
        </w:rPr>
        <w:t xml:space="preserve">Skillicorn, N. (2016) </w:t>
      </w:r>
      <w:r w:rsidRPr="000E4A22">
        <w:rPr>
          <w:rFonts w:ascii="Arial" w:hAnsi="Arial" w:cs="Arial"/>
          <w:bCs/>
          <w:i/>
          <w:color w:val="000000" w:themeColor="text1"/>
          <w:sz w:val="24"/>
          <w:szCs w:val="24"/>
        </w:rPr>
        <w:t xml:space="preserve">White noise vs. Pink noise: Which sounds helps you concentrate, and which makes you more creative? </w:t>
      </w:r>
      <w:r w:rsidRPr="000E4A22">
        <w:rPr>
          <w:rFonts w:ascii="Arial" w:hAnsi="Arial" w:cs="Arial"/>
          <w:bCs/>
          <w:color w:val="000000" w:themeColor="text1"/>
          <w:sz w:val="24"/>
          <w:szCs w:val="24"/>
        </w:rPr>
        <w:t>Ar gael yn: https://www.ideatovalue.com/crea/nickskillicorn/2016/07/white-noise-vs-pink-noise-sounds-helps-concentrate-makes-creative/</w:t>
      </w:r>
    </w:p>
    <w:p w14:paraId="24D3E455" w14:textId="77777777" w:rsidR="000E4A22" w:rsidRPr="000E4A22" w:rsidRDefault="000E4A22" w:rsidP="000E4A22">
      <w:pPr>
        <w:pStyle w:val="Heading2"/>
        <w:numPr>
          <w:ilvl w:val="0"/>
          <w:numId w:val="12"/>
        </w:numPr>
        <w:spacing w:after="150" w:line="360" w:lineRule="auto"/>
        <w:textAlignment w:val="baseline"/>
        <w:rPr>
          <w:rStyle w:val="s1"/>
          <w:rFonts w:ascii="Arial" w:hAnsi="Arial" w:cs="Arial"/>
          <w:b w:val="0"/>
          <w:color w:val="000000" w:themeColor="text1"/>
          <w:sz w:val="24"/>
          <w:szCs w:val="24"/>
        </w:rPr>
      </w:pPr>
      <w:r w:rsidRPr="000E4A22">
        <w:rPr>
          <w:rStyle w:val="s1"/>
          <w:rFonts w:ascii="Arial" w:hAnsi="Arial" w:cs="Arial"/>
          <w:b w:val="0"/>
          <w:color w:val="000000" w:themeColor="text1"/>
          <w:sz w:val="24"/>
          <w:szCs w:val="24"/>
        </w:rPr>
        <w:t xml:space="preserve">Taylor, H et al (2014) </w:t>
      </w:r>
      <w:r w:rsidRPr="000E4A22">
        <w:rPr>
          <w:rStyle w:val="s1"/>
          <w:rFonts w:ascii="Arial" w:hAnsi="Arial" w:cs="Arial"/>
          <w:b w:val="0"/>
          <w:i/>
          <w:color w:val="000000" w:themeColor="text1"/>
          <w:sz w:val="24"/>
          <w:szCs w:val="24"/>
        </w:rPr>
        <w:t>‘Learning and Teaching Mathematics 0-8’</w:t>
      </w:r>
      <w:r w:rsidRPr="000E4A22">
        <w:rPr>
          <w:rStyle w:val="s1"/>
          <w:rFonts w:ascii="Arial" w:hAnsi="Arial" w:cs="Arial"/>
          <w:b w:val="0"/>
          <w:color w:val="000000" w:themeColor="text1"/>
          <w:sz w:val="24"/>
          <w:szCs w:val="24"/>
        </w:rPr>
        <w:t xml:space="preserve"> London: SAGE</w:t>
      </w:r>
    </w:p>
    <w:p w14:paraId="6FEB64DF" w14:textId="0D0A4525" w:rsidR="000E4A22" w:rsidRPr="000E4A22" w:rsidRDefault="000E4A22" w:rsidP="000E4A22">
      <w:pPr>
        <w:pStyle w:val="Heading2"/>
        <w:numPr>
          <w:ilvl w:val="0"/>
          <w:numId w:val="12"/>
        </w:numPr>
        <w:spacing w:after="150" w:line="360" w:lineRule="auto"/>
        <w:textAlignment w:val="baseline"/>
        <w:rPr>
          <w:rStyle w:val="s1"/>
          <w:rFonts w:ascii="Arial" w:hAnsi="Arial" w:cs="Arial"/>
          <w:b w:val="0"/>
          <w:color w:val="000000" w:themeColor="text1"/>
          <w:sz w:val="24"/>
          <w:szCs w:val="24"/>
        </w:rPr>
      </w:pPr>
      <w:r w:rsidRPr="000E4A22">
        <w:rPr>
          <w:rStyle w:val="s1"/>
          <w:rFonts w:ascii="Arial" w:hAnsi="Arial" w:cs="Arial"/>
          <w:b w:val="0"/>
          <w:color w:val="000000" w:themeColor="text1"/>
          <w:sz w:val="24"/>
          <w:szCs w:val="24"/>
        </w:rPr>
        <w:t xml:space="preserve">Vygotsky, L (1978) Mind in Society: ‘Development of Higher Psychological Processes’ Ar gael yn: https://books.google.co.uk/books?id=RxjjUefze_oC&amp;pg=PA87&amp;lpg=PA87&amp;dq=What+a+child+can+do+today+with+assistance,+she+will+be+able+to+do+by+herself+tomorrow&amp;source=bl&amp;ots=oixYT5r1fu&amp;sig=w3qBFmDyyu1S4jEv83MmIjOdU_k&amp;hl=en&amp;sa=X&amp;ved=0ahUKEwjd_9mA2NDaAhXCe8AKHe9ZD6IQ6AEINjAB#v=onepage&amp;q=What%20a%20child%20can%20do%20today%20with%20assistance%2C%20she%20will%20be%20able%20to%20do%20by%20herself%20tomorrow&amp;f=false [Darllenwyd </w:t>
      </w:r>
      <w:r w:rsidR="00011F7D">
        <w:rPr>
          <w:rStyle w:val="s1"/>
          <w:rFonts w:ascii="Arial" w:hAnsi="Arial" w:cs="Arial"/>
          <w:b w:val="0"/>
          <w:color w:val="000000" w:themeColor="text1"/>
          <w:sz w:val="24"/>
          <w:szCs w:val="24"/>
        </w:rPr>
        <w:t>Ebrill 1 2019</w:t>
      </w:r>
      <w:r w:rsidRPr="000E4A22">
        <w:rPr>
          <w:rStyle w:val="s1"/>
          <w:rFonts w:ascii="Arial" w:hAnsi="Arial" w:cs="Arial"/>
          <w:b w:val="0"/>
          <w:color w:val="000000" w:themeColor="text1"/>
          <w:sz w:val="24"/>
          <w:szCs w:val="24"/>
        </w:rPr>
        <w:t>]</w:t>
      </w:r>
    </w:p>
    <w:p w14:paraId="167F9C68" w14:textId="389FF6D5" w:rsidR="000E4A22" w:rsidRDefault="000E4A22" w:rsidP="000E4A22">
      <w:pPr>
        <w:spacing w:line="360" w:lineRule="auto"/>
        <w:rPr>
          <w:rFonts w:ascii="Arial" w:hAnsi="Arial" w:cs="Arial"/>
        </w:rPr>
      </w:pPr>
    </w:p>
    <w:p w14:paraId="6BCD13EE" w14:textId="35828766" w:rsidR="000E4A22" w:rsidRDefault="000E4A22" w:rsidP="000E4A22">
      <w:pPr>
        <w:spacing w:line="360" w:lineRule="auto"/>
        <w:rPr>
          <w:rFonts w:ascii="Arial" w:hAnsi="Arial" w:cs="Arial"/>
        </w:rPr>
      </w:pPr>
    </w:p>
    <w:p w14:paraId="6B912A4B" w14:textId="5653475A" w:rsidR="000E4A22" w:rsidRDefault="000E4A22" w:rsidP="000E4A22">
      <w:pPr>
        <w:spacing w:line="360" w:lineRule="auto"/>
        <w:rPr>
          <w:rFonts w:ascii="Arial" w:hAnsi="Arial" w:cs="Arial"/>
        </w:rPr>
      </w:pPr>
    </w:p>
    <w:p w14:paraId="53E52355" w14:textId="18895357" w:rsidR="00CD04DE" w:rsidRDefault="00CD04DE" w:rsidP="000E4A22">
      <w:pPr>
        <w:spacing w:line="360" w:lineRule="auto"/>
        <w:rPr>
          <w:rFonts w:ascii="Arial" w:hAnsi="Arial" w:cs="Arial"/>
        </w:rPr>
      </w:pPr>
    </w:p>
    <w:p w14:paraId="674EF3D0" w14:textId="5AEC7024" w:rsidR="00CD04DE" w:rsidRDefault="00CD04DE" w:rsidP="000E4A22">
      <w:pPr>
        <w:spacing w:line="360" w:lineRule="auto"/>
        <w:rPr>
          <w:rFonts w:ascii="Arial" w:hAnsi="Arial" w:cs="Arial"/>
        </w:rPr>
      </w:pPr>
    </w:p>
    <w:p w14:paraId="3B96FF67" w14:textId="102E9866" w:rsidR="00CD04DE" w:rsidRDefault="00CD04DE" w:rsidP="000E4A22">
      <w:pPr>
        <w:spacing w:line="360" w:lineRule="auto"/>
        <w:rPr>
          <w:rFonts w:ascii="Arial" w:hAnsi="Arial" w:cs="Arial"/>
        </w:rPr>
      </w:pPr>
      <w:r>
        <w:rPr>
          <w:noProof/>
        </w:rPr>
        <w:lastRenderedPageBreak/>
        <mc:AlternateContent>
          <mc:Choice Requires="wps">
            <w:drawing>
              <wp:anchor distT="0" distB="0" distL="114300" distR="114300" simplePos="0" relativeHeight="251673600" behindDoc="0" locked="0" layoutInCell="1" allowOverlap="1" wp14:anchorId="67F73141" wp14:editId="2582410D">
                <wp:simplePos x="0" y="0"/>
                <wp:positionH relativeFrom="column">
                  <wp:posOffset>1579880</wp:posOffset>
                </wp:positionH>
                <wp:positionV relativeFrom="paragraph">
                  <wp:posOffset>-501650</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A638478" w14:textId="3D52021E" w:rsidR="00CD04DE" w:rsidRPr="00CD04DE" w:rsidRDefault="00CD04DE" w:rsidP="00CD04DE">
                            <w:pPr>
                              <w:spacing w:line="360" w:lineRule="auto"/>
                              <w:jc w:val="center"/>
                              <w:rPr>
                                <w:rFonts w:ascii="Arial" w:hAnsi="Arial" w:cs="Arial"/>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D04DE">
                              <w:rPr>
                                <w:rFonts w:ascii="Arial" w:hAnsi="Arial" w:cs="Arial"/>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Atodiad 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67F73141" id="_x0000_t202" coordsize="21600,21600" o:spt="202" path="m,l,21600r21600,l21600,xe">
                <v:stroke joinstyle="miter"/>
                <v:path gradientshapeok="t" o:connecttype="rect"/>
              </v:shapetype>
              <v:shape id="Text Box 2" o:spid="_x0000_s1026" type="#_x0000_t202" style="position:absolute;margin-left:124.4pt;margin-top:-39.5pt;width:2in;height:2in;z-index:25167360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k5yzHQIAAEcEAAAOAAAAZHJzL2Uyb0RvYy54bWysU0uP2jAQvlfqf7B8L4GItjQirOiuqCqh&#13;&#10;3ZWg2rNxbBLJ9li2IaG/vmMnYem2p6oXZ16ZxzffLO86rchZON+AKelsMqVEGA5VY44l/bHffFhQ&#13;&#10;4gMzFVNgREkvwtO71ft3y9YWIocaVCUcwSTGF60taR2CLbLM81po5idghUGnBKdZQNUds8qxFrNr&#13;&#10;leXT6aesBVdZB1x4j9aH3klXKb+UgocnKb0IRJUUewvpdek9xDdbLVlxdMzWDR/aYP/QhWaNwaLX&#13;&#10;VA8sMHJyzR+pdMMdeJBhwkFnIGXDRZoBp5lN30yzq5kVaRYEx9srTP7/peWP52dHmqqkOSWGaVzR&#13;&#10;XnSBfIWO5BGd1voCg3YWw0KHZtzyaPdojEN30un4xXEI+hHnyxXbmIzHnxb5YjFFF0ffqGD+7PV3&#13;&#10;63z4JkCTKJTU4fISpuy89aEPHUNiNQObRqm0QGV+M2DOaMli732PUQrdoRsGOkB1wXkc9Hzwlm8a&#13;&#10;rLllPjwzhwTAPpHU4QkfqaAtKQwSJTW4n3+zx3jcC3opaZFQJTXIeErUd4P7+jKbzyP/kjL/+DlH&#13;&#10;xd16Drcec9L3gIyd4fFYnsQYH9QoSgf6BZm/jjXRxQzHyiUNo3gfepLj5XCxXqcgZJxlYWt2lsfU&#13;&#10;EbKI5757Yc4OoAfc1yOMxGPFG+z72Pint+tTwA2kxUR4e0wH1JGtabXDZcVzuNVT1Ov9r34BAAD/&#13;&#10;/wMAUEsDBBQABgAIAAAAIQCwUgYZ4QAAABABAAAPAAAAZHJzL2Rvd25yZXYueG1sTE9NT8MwDL0j&#13;&#10;8R8iI3Hb0pVtdF3TCW3sDAx+QNaYprRxqibbCr8e7wQXS37Pfh/FZnSdOOMQGk8KZtMEBFLlTUO1&#13;&#10;go/3/SQDEaImoztPqOAbA2zK25tC58Zf6A3Ph1gLFqGQawU2xj6XMlQWnQ5T3yMx9+kHpyOvQy3N&#13;&#10;oC8s7jqZJslSOt0QO1jd49Zi1R5OTkGWuJe2XaWvwc1/Zgu73fnn/kup+7txt+bxtAYRcYx/H3Dt&#13;&#10;wPmh5GBHfyITRKcgnWecPyqYPK64GV8sHpaMHJlKGJFlIf8XKX8BAAD//wMAUEsBAi0AFAAGAAgA&#13;&#10;AAAhALaDOJL+AAAA4QEAABMAAAAAAAAAAAAAAAAAAAAAAFtDb250ZW50X1R5cGVzXS54bWxQSwEC&#13;&#10;LQAUAAYACAAAACEAOP0h/9YAAACUAQAACwAAAAAAAAAAAAAAAAAvAQAAX3JlbHMvLnJlbHNQSwEC&#13;&#10;LQAUAAYACAAAACEAM5Ocsx0CAABHBAAADgAAAAAAAAAAAAAAAAAuAgAAZHJzL2Uyb0RvYy54bWxQ&#13;&#10;SwECLQAUAAYACAAAACEAsFIGGeEAAAAQAQAADwAAAAAAAAAAAAAAAAB3BAAAZHJzL2Rvd25yZXYu&#13;&#10;eG1sUEsFBgAAAAAEAAQA8wAAAIUFAAAAAA==&#13;&#10;" filled="f" stroked="f">
                <v:textbox style="mso-fit-shape-to-text:t">
                  <w:txbxContent>
                    <w:p w14:paraId="6A638478" w14:textId="3D52021E" w:rsidR="00CD04DE" w:rsidRPr="00CD04DE" w:rsidRDefault="00CD04DE" w:rsidP="00CD04DE">
                      <w:pPr>
                        <w:spacing w:line="360" w:lineRule="auto"/>
                        <w:jc w:val="center"/>
                        <w:rPr>
                          <w:rFonts w:ascii="Arial" w:hAnsi="Arial" w:cs="Arial"/>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CD04DE">
                        <w:rPr>
                          <w:rFonts w:ascii="Arial" w:hAnsi="Arial" w:cs="Arial"/>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Atodiad</w:t>
                      </w:r>
                      <w:proofErr w:type="spellEnd"/>
                      <w:r w:rsidRPr="00CD04DE">
                        <w:rPr>
                          <w:rFonts w:ascii="Arial" w:hAnsi="Arial" w:cs="Arial"/>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1</w:t>
                      </w:r>
                    </w:p>
                  </w:txbxContent>
                </v:textbox>
              </v:shape>
            </w:pict>
          </mc:Fallback>
        </mc:AlternateContent>
      </w:r>
    </w:p>
    <w:p w14:paraId="47500081" w14:textId="6AEFF69E" w:rsidR="00CD04DE" w:rsidRDefault="00CD04DE" w:rsidP="000E4A22">
      <w:pPr>
        <w:spacing w:line="360" w:lineRule="auto"/>
        <w:rPr>
          <w:rFonts w:ascii="Arial" w:hAnsi="Arial" w:cs="Arial"/>
        </w:rPr>
      </w:pPr>
    </w:p>
    <w:p w14:paraId="48F87285" w14:textId="12D4F2CD" w:rsidR="00CD04DE" w:rsidRDefault="00CD04DE" w:rsidP="000E4A22">
      <w:pPr>
        <w:spacing w:line="360" w:lineRule="auto"/>
        <w:rPr>
          <w:rFonts w:ascii="Arial" w:hAnsi="Arial" w:cs="Arial"/>
        </w:rPr>
      </w:pPr>
      <w:r>
        <w:rPr>
          <w:rFonts w:ascii="Arial" w:hAnsi="Arial" w:cs="Arial"/>
          <w:noProof/>
        </w:rPr>
        <w:drawing>
          <wp:anchor distT="0" distB="0" distL="114300" distR="114300" simplePos="0" relativeHeight="251674624" behindDoc="1" locked="0" layoutInCell="1" allowOverlap="1" wp14:anchorId="4C0D9F01" wp14:editId="0A334965">
            <wp:simplePos x="0" y="0"/>
            <wp:positionH relativeFrom="column">
              <wp:posOffset>-502920</wp:posOffset>
            </wp:positionH>
            <wp:positionV relativeFrom="paragraph">
              <wp:posOffset>205740</wp:posOffset>
            </wp:positionV>
            <wp:extent cx="6809740" cy="7421880"/>
            <wp:effectExtent l="0" t="0" r="0" b="0"/>
            <wp:wrapTight wrapText="bothSides">
              <wp:wrapPolygon edited="0">
                <wp:start x="0" y="0"/>
                <wp:lineTo x="0" y="21548"/>
                <wp:lineTo x="21552" y="21548"/>
                <wp:lineTo x="21552" y="0"/>
                <wp:lineTo x="0" y="0"/>
              </wp:wrapPolygon>
            </wp:wrapTight>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todiad 1.tif"/>
                    <pic:cNvPicPr/>
                  </pic:nvPicPr>
                  <pic:blipFill rotWithShape="1">
                    <a:blip r:embed="rId19" cstate="print">
                      <a:extLst>
                        <a:ext uri="{28A0092B-C50C-407E-A947-70E740481C1C}">
                          <a14:useLocalDpi xmlns:a14="http://schemas.microsoft.com/office/drawing/2010/main" val="0"/>
                        </a:ext>
                      </a:extLst>
                    </a:blip>
                    <a:srcRect t="14451" b="6237"/>
                    <a:stretch/>
                  </pic:blipFill>
                  <pic:spPr bwMode="auto">
                    <a:xfrm>
                      <a:off x="0" y="0"/>
                      <a:ext cx="6809740" cy="74218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BB879BF" w14:textId="08DFA572" w:rsidR="00CD04DE" w:rsidRDefault="00CD04DE" w:rsidP="000E4A22">
      <w:pPr>
        <w:spacing w:line="360" w:lineRule="auto"/>
        <w:rPr>
          <w:rFonts w:ascii="Arial" w:hAnsi="Arial" w:cs="Arial"/>
        </w:rPr>
      </w:pPr>
    </w:p>
    <w:p w14:paraId="2A91A255" w14:textId="27858718" w:rsidR="00CD04DE" w:rsidRDefault="00CD04DE" w:rsidP="000E4A22">
      <w:pPr>
        <w:spacing w:line="360" w:lineRule="auto"/>
        <w:rPr>
          <w:rFonts w:ascii="Arial" w:hAnsi="Arial" w:cs="Arial"/>
        </w:rPr>
      </w:pPr>
    </w:p>
    <w:p w14:paraId="489C594B" w14:textId="311A6737" w:rsidR="00CD04DE" w:rsidRDefault="00CD04DE" w:rsidP="000E4A22">
      <w:pPr>
        <w:spacing w:line="360" w:lineRule="auto"/>
        <w:rPr>
          <w:rFonts w:ascii="Arial" w:hAnsi="Arial" w:cs="Arial"/>
        </w:rPr>
      </w:pPr>
    </w:p>
    <w:p w14:paraId="5CF68212" w14:textId="4BFBCD8B" w:rsidR="00CD04DE" w:rsidRDefault="00CD04DE" w:rsidP="000E4A22">
      <w:pPr>
        <w:spacing w:line="360" w:lineRule="auto"/>
        <w:rPr>
          <w:rFonts w:ascii="Arial" w:hAnsi="Arial" w:cs="Arial"/>
        </w:rPr>
      </w:pPr>
      <w:r>
        <w:rPr>
          <w:noProof/>
        </w:rPr>
        <w:lastRenderedPageBreak/>
        <mc:AlternateContent>
          <mc:Choice Requires="wps">
            <w:drawing>
              <wp:anchor distT="0" distB="0" distL="114300" distR="114300" simplePos="0" relativeHeight="251676672" behindDoc="0" locked="0" layoutInCell="1" allowOverlap="1" wp14:anchorId="213B836D" wp14:editId="3B32F4C0">
                <wp:simplePos x="0" y="0"/>
                <wp:positionH relativeFrom="column">
                  <wp:posOffset>1280160</wp:posOffset>
                </wp:positionH>
                <wp:positionV relativeFrom="paragraph">
                  <wp:posOffset>-130175</wp:posOffset>
                </wp:positionV>
                <wp:extent cx="1828800" cy="1828800"/>
                <wp:effectExtent l="0" t="0" r="0" b="0"/>
                <wp:wrapNone/>
                <wp:docPr id="4" name="Text Box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CA9163F" w14:textId="7A02CB38" w:rsidR="00CD04DE" w:rsidRPr="00CD04DE" w:rsidRDefault="00CD04DE" w:rsidP="00CD04DE">
                            <w:pPr>
                              <w:spacing w:line="360" w:lineRule="auto"/>
                              <w:jc w:val="center"/>
                              <w:rPr>
                                <w:rFonts w:ascii="Arial" w:hAnsi="Arial" w:cs="Arial"/>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D04DE">
                              <w:rPr>
                                <w:rFonts w:ascii="Arial" w:hAnsi="Arial" w:cs="Arial"/>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Atodiad </w:t>
                            </w:r>
                            <w:r>
                              <w:rPr>
                                <w:rFonts w:ascii="Arial" w:hAnsi="Arial" w:cs="Arial"/>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13B836D" id="Text Box 4" o:spid="_x0000_s1027" type="#_x0000_t202" style="position:absolute;margin-left:100.8pt;margin-top:-10.25pt;width:2in;height:2in;z-index:25167667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WG5nIQIAAE4EAAAOAAAAZHJzL2Uyb0RvYy54bWysVMGO2jAQvVfqP1i+lwCiLY0IK7orqkpo&#13;&#10;dyWo9mwcm0SKPZY9kNCv79ghLN32VPXijGfG45n3nrO460zDTsqHGmzBJ6MxZ8pKKGt7KPiP3frD&#13;&#10;nLOAwpaiAasKflaB3y3fv1u0LldTqKAplWdUxIa8dQWvEF2eZUFWyogwAqcsBTV4I5C2/pCVXrRU&#13;&#10;3TTZdDz+lLXgS+dBqhDI+9AH+TLV11pJfNI6KGRNwak3TKtP6z6u2XIh8oMXrqrlpQ3xD10YUVu6&#13;&#10;9FrqQaBgR1//UcrU0kMAjSMJJgOta6nSDDTNZPxmmm0lnEqzEDjBXWEK/6+sfDw9e1aXBZ9xZoUh&#13;&#10;inaqQ/YVOjaL6LQu5JS0dZSGHbmJ5cEfyBmH7rQ38UvjMIoTzucrtrGYjIfm0/l8TCFJsWFD9bPX&#13;&#10;484H/KbAsGgU3BN5CVNx2gTsU4eUeJuFdd00icDG/uagmtGTxd77HqOF3b5Lk17730N5prE89LII&#13;&#10;Tq5runojAj4LTzqgdknb+ESLbqAtOFwszirwP//mj/lED0U5a0lXBbckfM6a75Zo+zKZzaIM02b2&#13;&#10;8fOUNv42sr+N2KO5BxLuhN6Qk8mM+dgMpvZgXugBrOKdFBJW0s0Fx8G8x17r9ICkWq1SEgnPCdzY&#13;&#10;rZOxdEQuwrrrXoR3F+yRaHuEQX8if0NBnxtPBrc6IhGR+Iko95hewCfRJoYvDyy+itt9ynr9DSx/&#13;&#10;AQAA//8DAFBLAwQUAAYACAAAACEAzG24ZOEAAAAQAQAADwAAAGRycy9kb3ducmV2LnhtbExPy07D&#13;&#10;MBC8I/EP1iJxa+1ETUjTOBVq4QwtfIAbL3FIbEex2wa+nuUEl5V2Z3Ye1Xa2A7vgFDrvJCRLAQxd&#13;&#10;43XnWgnvb8+LAliIymk1eIcSvjDAtr69qVSp/dUd8HKMLSMRF0olwcQ4lpyHxqBVYelHdIR9+Mmq&#13;&#10;SOvUcj2pK4nbgadC5NyqzpGDUSPuDDb98WwlFMK+9P06fQ129Z1kZrf3T+OnlPd3835D43EDLOIc&#13;&#10;/z7gtwPlh5qCnfzZ6cAGCalIcqJKWKQiA0aMVbGmy4mg/CEDXlf8f5H6BwAA//8DAFBLAQItABQA&#13;&#10;BgAIAAAAIQC2gziS/gAAAOEBAAATAAAAAAAAAAAAAAAAAAAAAABbQ29udGVudF9UeXBlc10ueG1s&#13;&#10;UEsBAi0AFAAGAAgAAAAhADj9If/WAAAAlAEAAAsAAAAAAAAAAAAAAAAALwEAAF9yZWxzLy5yZWxz&#13;&#10;UEsBAi0AFAAGAAgAAAAhABtYbmchAgAATgQAAA4AAAAAAAAAAAAAAAAALgIAAGRycy9lMm9Eb2Mu&#13;&#10;eG1sUEsBAi0AFAAGAAgAAAAhAMxtuGThAAAAEAEAAA8AAAAAAAAAAAAAAAAAewQAAGRycy9kb3du&#13;&#10;cmV2LnhtbFBLBQYAAAAABAAEAPMAAACJBQAAAAA=&#13;&#10;" filled="f" stroked="f">
                <v:textbox style="mso-fit-shape-to-text:t">
                  <w:txbxContent>
                    <w:p w14:paraId="4CA9163F" w14:textId="7A02CB38" w:rsidR="00CD04DE" w:rsidRPr="00CD04DE" w:rsidRDefault="00CD04DE" w:rsidP="00CD04DE">
                      <w:pPr>
                        <w:spacing w:line="360" w:lineRule="auto"/>
                        <w:jc w:val="center"/>
                        <w:rPr>
                          <w:rFonts w:ascii="Arial" w:hAnsi="Arial" w:cs="Arial"/>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CD04DE">
                        <w:rPr>
                          <w:rFonts w:ascii="Arial" w:hAnsi="Arial" w:cs="Arial"/>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Atodiad</w:t>
                      </w:r>
                      <w:proofErr w:type="spellEnd"/>
                      <w:r w:rsidRPr="00CD04DE">
                        <w:rPr>
                          <w:rFonts w:ascii="Arial" w:hAnsi="Arial" w:cs="Arial"/>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rFonts w:ascii="Arial" w:hAnsi="Arial" w:cs="Arial"/>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p>
                  </w:txbxContent>
                </v:textbox>
              </v:shape>
            </w:pict>
          </mc:Fallback>
        </mc:AlternateContent>
      </w:r>
    </w:p>
    <w:p w14:paraId="37E42ADA" w14:textId="76D87DDF" w:rsidR="00CD04DE" w:rsidRDefault="00CD04DE" w:rsidP="000E4A22">
      <w:pPr>
        <w:spacing w:line="360" w:lineRule="auto"/>
        <w:rPr>
          <w:rFonts w:ascii="Arial" w:hAnsi="Arial" w:cs="Arial"/>
        </w:rPr>
      </w:pPr>
    </w:p>
    <w:p w14:paraId="65321052" w14:textId="72B93D20" w:rsidR="00CD04DE" w:rsidRDefault="00CD04DE" w:rsidP="000E4A22">
      <w:pPr>
        <w:spacing w:line="360" w:lineRule="auto"/>
        <w:rPr>
          <w:rFonts w:ascii="Arial" w:hAnsi="Arial" w:cs="Arial"/>
        </w:rPr>
      </w:pPr>
    </w:p>
    <w:p w14:paraId="240A7C19" w14:textId="476AED56" w:rsidR="00CD04DE" w:rsidRDefault="00CD04DE" w:rsidP="000E4A22">
      <w:pPr>
        <w:spacing w:line="360" w:lineRule="auto"/>
        <w:rPr>
          <w:rFonts w:ascii="Arial" w:hAnsi="Arial" w:cs="Arial"/>
        </w:rPr>
      </w:pPr>
      <w:r>
        <w:rPr>
          <w:rFonts w:ascii="Arial" w:hAnsi="Arial" w:cs="Arial"/>
          <w:noProof/>
        </w:rPr>
        <w:drawing>
          <wp:anchor distT="0" distB="0" distL="114300" distR="114300" simplePos="0" relativeHeight="251677696" behindDoc="1" locked="0" layoutInCell="1" allowOverlap="1" wp14:anchorId="2AA02890" wp14:editId="727301F0">
            <wp:simplePos x="0" y="0"/>
            <wp:positionH relativeFrom="column">
              <wp:posOffset>-848360</wp:posOffset>
            </wp:positionH>
            <wp:positionV relativeFrom="paragraph">
              <wp:posOffset>202315</wp:posOffset>
            </wp:positionV>
            <wp:extent cx="7349294" cy="6446520"/>
            <wp:effectExtent l="0" t="0" r="4445" b="5080"/>
            <wp:wrapTight wrapText="bothSides">
              <wp:wrapPolygon edited="0">
                <wp:start x="0" y="0"/>
                <wp:lineTo x="0" y="21574"/>
                <wp:lineTo x="21576" y="21574"/>
                <wp:lineTo x="21576" y="0"/>
                <wp:lineTo x="0" y="0"/>
              </wp:wrapPolygon>
            </wp:wrapTight>
            <wp:docPr id="5" name="Picture 5"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todiad 2.png"/>
                    <pic:cNvPicPr/>
                  </pic:nvPicPr>
                  <pic:blipFill>
                    <a:blip r:embed="rId20">
                      <a:extLst>
                        <a:ext uri="{28A0092B-C50C-407E-A947-70E740481C1C}">
                          <a14:useLocalDpi xmlns:a14="http://schemas.microsoft.com/office/drawing/2010/main" val="0"/>
                        </a:ext>
                      </a:extLst>
                    </a:blip>
                    <a:stretch>
                      <a:fillRect/>
                    </a:stretch>
                  </pic:blipFill>
                  <pic:spPr>
                    <a:xfrm>
                      <a:off x="0" y="0"/>
                      <a:ext cx="7349294" cy="6446520"/>
                    </a:xfrm>
                    <a:prstGeom prst="rect">
                      <a:avLst/>
                    </a:prstGeom>
                  </pic:spPr>
                </pic:pic>
              </a:graphicData>
            </a:graphic>
            <wp14:sizeRelH relativeFrom="page">
              <wp14:pctWidth>0</wp14:pctWidth>
            </wp14:sizeRelH>
            <wp14:sizeRelV relativeFrom="page">
              <wp14:pctHeight>0</wp14:pctHeight>
            </wp14:sizeRelV>
          </wp:anchor>
        </w:drawing>
      </w:r>
    </w:p>
    <w:p w14:paraId="45573BB2" w14:textId="57F6F947" w:rsidR="00CD04DE" w:rsidRDefault="00CD04DE" w:rsidP="000E4A22">
      <w:pPr>
        <w:spacing w:line="360" w:lineRule="auto"/>
        <w:rPr>
          <w:rFonts w:ascii="Arial" w:hAnsi="Arial" w:cs="Arial"/>
        </w:rPr>
      </w:pPr>
    </w:p>
    <w:p w14:paraId="3177FE0A" w14:textId="2157A74D" w:rsidR="00CD04DE" w:rsidRDefault="00CD04DE" w:rsidP="000E4A22">
      <w:pPr>
        <w:spacing w:line="360" w:lineRule="auto"/>
        <w:rPr>
          <w:rFonts w:ascii="Arial" w:hAnsi="Arial" w:cs="Arial"/>
        </w:rPr>
      </w:pPr>
    </w:p>
    <w:p w14:paraId="7E704BD6" w14:textId="351A41CF" w:rsidR="00CD04DE" w:rsidRDefault="00CD04DE" w:rsidP="000E4A22">
      <w:pPr>
        <w:spacing w:line="360" w:lineRule="auto"/>
        <w:rPr>
          <w:rFonts w:ascii="Arial" w:hAnsi="Arial" w:cs="Arial"/>
        </w:rPr>
      </w:pPr>
    </w:p>
    <w:p w14:paraId="4B5B7FC9" w14:textId="104216D7" w:rsidR="00CD04DE" w:rsidRDefault="00CD04DE" w:rsidP="000E4A22">
      <w:pPr>
        <w:spacing w:line="360" w:lineRule="auto"/>
        <w:rPr>
          <w:rFonts w:ascii="Arial" w:hAnsi="Arial" w:cs="Arial"/>
        </w:rPr>
      </w:pPr>
    </w:p>
    <w:p w14:paraId="52730142" w14:textId="10033DC4" w:rsidR="00CD04DE" w:rsidRDefault="00CD04DE" w:rsidP="000E4A22">
      <w:pPr>
        <w:spacing w:line="360" w:lineRule="auto"/>
        <w:rPr>
          <w:rFonts w:ascii="Arial" w:hAnsi="Arial" w:cs="Arial"/>
        </w:rPr>
      </w:pPr>
    </w:p>
    <w:p w14:paraId="3696A950" w14:textId="38C5EF09" w:rsidR="00CD04DE" w:rsidRDefault="00CD04DE" w:rsidP="000E4A22">
      <w:pPr>
        <w:spacing w:line="360" w:lineRule="auto"/>
        <w:rPr>
          <w:rFonts w:ascii="Arial" w:hAnsi="Arial" w:cs="Arial"/>
        </w:rPr>
      </w:pPr>
      <w:r>
        <w:rPr>
          <w:noProof/>
        </w:rPr>
        <w:lastRenderedPageBreak/>
        <mc:AlternateContent>
          <mc:Choice Requires="wps">
            <w:drawing>
              <wp:anchor distT="0" distB="0" distL="114300" distR="114300" simplePos="0" relativeHeight="251679744" behindDoc="0" locked="0" layoutInCell="1" allowOverlap="1" wp14:anchorId="68326B5E" wp14:editId="7B05A5AB">
                <wp:simplePos x="0" y="0"/>
                <wp:positionH relativeFrom="column">
                  <wp:posOffset>1478280</wp:posOffset>
                </wp:positionH>
                <wp:positionV relativeFrom="paragraph">
                  <wp:posOffset>-481330</wp:posOffset>
                </wp:positionV>
                <wp:extent cx="1828800" cy="1828800"/>
                <wp:effectExtent l="0" t="0" r="0" b="0"/>
                <wp:wrapNone/>
                <wp:docPr id="6" name="Text Box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11E3CB6" w14:textId="110BCD52" w:rsidR="00CD04DE" w:rsidRPr="00CD04DE" w:rsidRDefault="00CD04DE" w:rsidP="00CD04DE">
                            <w:pPr>
                              <w:spacing w:line="360" w:lineRule="auto"/>
                              <w:jc w:val="center"/>
                              <w:rPr>
                                <w:rFonts w:ascii="Arial" w:hAnsi="Arial" w:cs="Arial"/>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D04DE">
                              <w:rPr>
                                <w:rFonts w:ascii="Arial" w:hAnsi="Arial" w:cs="Arial"/>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Atodiad </w:t>
                            </w:r>
                            <w:r>
                              <w:rPr>
                                <w:rFonts w:ascii="Arial" w:hAnsi="Arial" w:cs="Arial"/>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8326B5E" id="Text Box 6" o:spid="_x0000_s1028" type="#_x0000_t202" style="position:absolute;margin-left:116.4pt;margin-top:-37.9pt;width:2in;height:2in;z-index:25167974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8XssIgIAAE4EAAAOAAAAZHJzL2Uyb0RvYy54bWysVMGO2jAQvVfqP1i+lwREKRsRVnRXVJXQ&#13;&#10;7kpQ7dk4NolkeyzbkNCv79ghLN32VPXijGfG45n3nrO477QiJ+F8A6ak41FOiTAcqsYcSvpjt/40&#13;&#10;p8QHZiqmwIiSnoWn98uPHxatLcQEalCVcASLGF+0tqR1CLbIMs9roZkfgRUGgxKcZgG37pBVjrVY&#13;&#10;XatskuezrAVXWQdceI/exz5Il6m+lIKHZym9CESVFHsLaXVp3cc1Wy5YcXDM1g2/tMH+oQvNGoOX&#13;&#10;Xks9ssDI0TV/lNINd+BBhhEHnYGUDRdpBpxmnL+bZlszK9IsCI63V5j8/yvLn04vjjRVSWeUGKaR&#13;&#10;op3oAvkKHZlFdFrrC0zaWkwLHbqR5cHv0RmH7qTT8YvjEIwjzucrtrEYj4fmk/k8xxDH2LDB+tnb&#13;&#10;cet8+CZAk2iU1CF5CVN22vjQpw4p8TYD60apRKAyvzmwZvRksfe+x2iFbt+lSSdD/3uozjiWg14W&#13;&#10;3vJ1g1dvmA8vzKEOsF3UdnjGRSpoSwoXi5Ia3M+/+WM+0oNRSlrUVUkNCp8S9d0gbXfj6TTKMG2m&#13;&#10;n79McONuI/vbiDnqB0DhjvENWZ7MmB/UYEoH+hUfwCreiSFmON5c0jCYD6HXOj4gLlarlITCsyxs&#13;&#10;zNbyWDoiF2Hdda/M2Qv2AWl7gkF/rHhHQZ8bT3q7OgYkIvETUe4xvYCPok0MXx5YfBW3+5T19htY&#13;&#10;/gIAAP//AwBQSwMEFAAGAAgAAAAhAOESocLgAAAAEAEAAA8AAABkcnMvZG93bnJldi54bWxMT8tO&#13;&#10;wzAQvCPxD9YicWvtGAJtGqdCLZwppR/gxiYOiddR7LaBr2c5wWU1q9mdR7mefM/OdoxtQAXZXACz&#13;&#10;WAfTYqPg8P4yWwCLSaPRfUCr4MtGWFfXV6UuTLjgmz3vU8NIBGOhFbiUhoLzWDvrdZyHwSJxH2H0&#13;&#10;OtE6NtyM+kLivudSiAfudYvk4PRgN87W3f7kFSyEf+26pdxFf/+d5W6zDc/Dp1K3N9N2ReNpBSzZ&#13;&#10;Kf19wG8Hyg8VBTuGE5rIegXyTlL+pGD2mBOgi1wKAkeiMimBVyX/X6T6AQAA//8DAFBLAQItABQA&#13;&#10;BgAIAAAAIQC2gziS/gAAAOEBAAATAAAAAAAAAAAAAAAAAAAAAABbQ29udGVudF9UeXBlc10ueG1s&#13;&#10;UEsBAi0AFAAGAAgAAAAhADj9If/WAAAAlAEAAAsAAAAAAAAAAAAAAAAALwEAAF9yZWxzLy5yZWxz&#13;&#10;UEsBAi0AFAAGAAgAAAAhALfxeywiAgAATgQAAA4AAAAAAAAAAAAAAAAALgIAAGRycy9lMm9Eb2Mu&#13;&#10;eG1sUEsBAi0AFAAGAAgAAAAhAOESocLgAAAAEAEAAA8AAAAAAAAAAAAAAAAAfAQAAGRycy9kb3du&#13;&#10;cmV2LnhtbFBLBQYAAAAABAAEAPMAAACJBQAAAAA=&#13;&#10;" filled="f" stroked="f">
                <v:textbox style="mso-fit-shape-to-text:t">
                  <w:txbxContent>
                    <w:p w14:paraId="411E3CB6" w14:textId="110BCD52" w:rsidR="00CD04DE" w:rsidRPr="00CD04DE" w:rsidRDefault="00CD04DE" w:rsidP="00CD04DE">
                      <w:pPr>
                        <w:spacing w:line="360" w:lineRule="auto"/>
                        <w:jc w:val="center"/>
                        <w:rPr>
                          <w:rFonts w:ascii="Arial" w:hAnsi="Arial" w:cs="Arial"/>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CD04DE">
                        <w:rPr>
                          <w:rFonts w:ascii="Arial" w:hAnsi="Arial" w:cs="Arial"/>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Atodiad</w:t>
                      </w:r>
                      <w:proofErr w:type="spellEnd"/>
                      <w:r w:rsidRPr="00CD04DE">
                        <w:rPr>
                          <w:rFonts w:ascii="Arial" w:hAnsi="Arial" w:cs="Arial"/>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rFonts w:ascii="Arial" w:hAnsi="Arial" w:cs="Arial"/>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w:t>
                      </w:r>
                    </w:p>
                  </w:txbxContent>
                </v:textbox>
              </v:shape>
            </w:pict>
          </mc:Fallback>
        </mc:AlternateContent>
      </w:r>
    </w:p>
    <w:p w14:paraId="4FC9CCF2" w14:textId="0BC83663" w:rsidR="00CD04DE" w:rsidRDefault="00CD04DE" w:rsidP="000E4A22">
      <w:pPr>
        <w:spacing w:line="360" w:lineRule="auto"/>
        <w:rPr>
          <w:rFonts w:ascii="Arial" w:hAnsi="Arial" w:cs="Arial"/>
        </w:rPr>
      </w:pPr>
    </w:p>
    <w:p w14:paraId="1ADB189B" w14:textId="624BC554" w:rsidR="00CD04DE" w:rsidRDefault="00CD04DE" w:rsidP="000E4A22">
      <w:pPr>
        <w:spacing w:line="360" w:lineRule="auto"/>
        <w:rPr>
          <w:rFonts w:ascii="Arial" w:hAnsi="Arial" w:cs="Arial"/>
        </w:rPr>
      </w:pPr>
    </w:p>
    <w:p w14:paraId="0FDE0B40" w14:textId="74389693" w:rsidR="00CD04DE" w:rsidRDefault="00CD04DE" w:rsidP="000E4A22">
      <w:pPr>
        <w:spacing w:line="360" w:lineRule="auto"/>
        <w:rPr>
          <w:rFonts w:ascii="Arial" w:hAnsi="Arial" w:cs="Arial"/>
        </w:rPr>
      </w:pPr>
      <w:r>
        <w:rPr>
          <w:rFonts w:ascii="Arial" w:hAnsi="Arial" w:cs="Arial"/>
          <w:noProof/>
        </w:rPr>
        <w:drawing>
          <wp:anchor distT="0" distB="0" distL="114300" distR="114300" simplePos="0" relativeHeight="251680768" behindDoc="1" locked="0" layoutInCell="1" allowOverlap="1" wp14:anchorId="481CA663" wp14:editId="35A3DEAA">
            <wp:simplePos x="0" y="0"/>
            <wp:positionH relativeFrom="column">
              <wp:posOffset>-825500</wp:posOffset>
            </wp:positionH>
            <wp:positionV relativeFrom="paragraph">
              <wp:posOffset>323850</wp:posOffset>
            </wp:positionV>
            <wp:extent cx="7346297" cy="2011680"/>
            <wp:effectExtent l="0" t="0" r="0" b="0"/>
            <wp:wrapTight wrapText="bothSides">
              <wp:wrapPolygon edited="0">
                <wp:start x="0" y="0"/>
                <wp:lineTo x="0" y="21409"/>
                <wp:lineTo x="21548" y="21409"/>
                <wp:lineTo x="21548" y="0"/>
                <wp:lineTo x="0" y="0"/>
              </wp:wrapPolygon>
            </wp:wrapTight>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todiad 3.png"/>
                    <pic:cNvPicPr/>
                  </pic:nvPicPr>
                  <pic:blipFill>
                    <a:blip r:embed="rId21">
                      <a:extLst>
                        <a:ext uri="{28A0092B-C50C-407E-A947-70E740481C1C}">
                          <a14:useLocalDpi xmlns:a14="http://schemas.microsoft.com/office/drawing/2010/main" val="0"/>
                        </a:ext>
                      </a:extLst>
                    </a:blip>
                    <a:stretch>
                      <a:fillRect/>
                    </a:stretch>
                  </pic:blipFill>
                  <pic:spPr>
                    <a:xfrm>
                      <a:off x="0" y="0"/>
                      <a:ext cx="7346297" cy="2011680"/>
                    </a:xfrm>
                    <a:prstGeom prst="rect">
                      <a:avLst/>
                    </a:prstGeom>
                  </pic:spPr>
                </pic:pic>
              </a:graphicData>
            </a:graphic>
            <wp14:sizeRelH relativeFrom="page">
              <wp14:pctWidth>0</wp14:pctWidth>
            </wp14:sizeRelH>
            <wp14:sizeRelV relativeFrom="page">
              <wp14:pctHeight>0</wp14:pctHeight>
            </wp14:sizeRelV>
          </wp:anchor>
        </w:drawing>
      </w:r>
    </w:p>
    <w:p w14:paraId="585765E4" w14:textId="2BECB525" w:rsidR="00CD04DE" w:rsidRDefault="00CD04DE" w:rsidP="000E4A22">
      <w:pPr>
        <w:spacing w:line="360" w:lineRule="auto"/>
        <w:rPr>
          <w:rFonts w:ascii="Arial" w:hAnsi="Arial" w:cs="Arial"/>
        </w:rPr>
      </w:pPr>
    </w:p>
    <w:p w14:paraId="32EE13B3" w14:textId="681CD235" w:rsidR="00CD04DE" w:rsidRDefault="00CD04DE" w:rsidP="000E4A22">
      <w:pPr>
        <w:spacing w:line="360" w:lineRule="auto"/>
        <w:rPr>
          <w:rFonts w:ascii="Arial" w:hAnsi="Arial" w:cs="Arial"/>
        </w:rPr>
      </w:pPr>
    </w:p>
    <w:p w14:paraId="48952E85" w14:textId="34B91E3C" w:rsidR="00CD04DE" w:rsidRDefault="00CD04DE" w:rsidP="000E4A22">
      <w:pPr>
        <w:spacing w:line="360" w:lineRule="auto"/>
        <w:rPr>
          <w:rFonts w:ascii="Arial" w:hAnsi="Arial" w:cs="Arial"/>
        </w:rPr>
      </w:pPr>
      <w:r>
        <w:rPr>
          <w:rFonts w:ascii="Arial" w:hAnsi="Arial" w:cs="Arial"/>
          <w:noProof/>
        </w:rPr>
        <w:drawing>
          <wp:anchor distT="0" distB="0" distL="114300" distR="114300" simplePos="0" relativeHeight="251681792" behindDoc="1" locked="0" layoutInCell="1" allowOverlap="1" wp14:anchorId="35FA2F64" wp14:editId="4507102F">
            <wp:simplePos x="0" y="0"/>
            <wp:positionH relativeFrom="column">
              <wp:posOffset>-822960</wp:posOffset>
            </wp:positionH>
            <wp:positionV relativeFrom="paragraph">
              <wp:posOffset>287655</wp:posOffset>
            </wp:positionV>
            <wp:extent cx="7162800" cy="2096135"/>
            <wp:effectExtent l="0" t="0" r="0" b="0"/>
            <wp:wrapTight wrapText="bothSides">
              <wp:wrapPolygon edited="0">
                <wp:start x="0" y="0"/>
                <wp:lineTo x="0" y="21463"/>
                <wp:lineTo x="21562" y="21463"/>
                <wp:lineTo x="21562" y="0"/>
                <wp:lineTo x="0" y="0"/>
              </wp:wrapPolygon>
            </wp:wrapTight>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luniau 3.tif"/>
                    <pic:cNvPicPr/>
                  </pic:nvPicPr>
                  <pic:blipFill rotWithShape="1">
                    <a:blip r:embed="rId22">
                      <a:extLst>
                        <a:ext uri="{28A0092B-C50C-407E-A947-70E740481C1C}">
                          <a14:useLocalDpi xmlns:a14="http://schemas.microsoft.com/office/drawing/2010/main" val="0"/>
                        </a:ext>
                      </a:extLst>
                    </a:blip>
                    <a:srcRect t="45116" b="33586"/>
                    <a:stretch/>
                  </pic:blipFill>
                  <pic:spPr bwMode="auto">
                    <a:xfrm>
                      <a:off x="0" y="0"/>
                      <a:ext cx="7162800" cy="20961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75AC3D7" w14:textId="0CB73DE7" w:rsidR="00CD04DE" w:rsidRDefault="00CD04DE" w:rsidP="000E4A22">
      <w:pPr>
        <w:spacing w:line="360" w:lineRule="auto"/>
        <w:rPr>
          <w:rFonts w:ascii="Arial" w:hAnsi="Arial" w:cs="Arial"/>
        </w:rPr>
      </w:pPr>
    </w:p>
    <w:p w14:paraId="546B7F9B" w14:textId="7398189C" w:rsidR="00CD04DE" w:rsidRDefault="00CD04DE" w:rsidP="000E4A22">
      <w:pPr>
        <w:spacing w:line="360" w:lineRule="auto"/>
        <w:rPr>
          <w:rFonts w:ascii="Arial" w:hAnsi="Arial" w:cs="Arial"/>
        </w:rPr>
      </w:pPr>
    </w:p>
    <w:p w14:paraId="16129243" w14:textId="3B4B7583" w:rsidR="00CD04DE" w:rsidRDefault="00CD04DE" w:rsidP="000E4A22">
      <w:pPr>
        <w:spacing w:line="360" w:lineRule="auto"/>
        <w:rPr>
          <w:rFonts w:ascii="Arial" w:hAnsi="Arial" w:cs="Arial"/>
        </w:rPr>
      </w:pPr>
      <w:r>
        <w:rPr>
          <w:rFonts w:ascii="Arial" w:hAnsi="Arial" w:cs="Arial"/>
          <w:noProof/>
        </w:rPr>
        <w:drawing>
          <wp:anchor distT="0" distB="0" distL="114300" distR="114300" simplePos="0" relativeHeight="251682816" behindDoc="1" locked="0" layoutInCell="1" allowOverlap="1" wp14:anchorId="53C4A9D2" wp14:editId="3E05161E">
            <wp:simplePos x="0" y="0"/>
            <wp:positionH relativeFrom="column">
              <wp:posOffset>-822960</wp:posOffset>
            </wp:positionH>
            <wp:positionV relativeFrom="paragraph">
              <wp:posOffset>194310</wp:posOffset>
            </wp:positionV>
            <wp:extent cx="7162800" cy="1677035"/>
            <wp:effectExtent l="0" t="0" r="0" b="0"/>
            <wp:wrapTight wrapText="bothSides">
              <wp:wrapPolygon edited="0">
                <wp:start x="0" y="0"/>
                <wp:lineTo x="0" y="21428"/>
                <wp:lineTo x="21562" y="21428"/>
                <wp:lineTo x="21562" y="0"/>
                <wp:lineTo x="0" y="0"/>
              </wp:wrapPolygon>
            </wp:wrapTight>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luniau 3.tif"/>
                    <pic:cNvPicPr/>
                  </pic:nvPicPr>
                  <pic:blipFill rotWithShape="1">
                    <a:blip r:embed="rId22">
                      <a:extLst>
                        <a:ext uri="{28A0092B-C50C-407E-A947-70E740481C1C}">
                          <a14:useLocalDpi xmlns:a14="http://schemas.microsoft.com/office/drawing/2010/main" val="0"/>
                        </a:ext>
                      </a:extLst>
                    </a:blip>
                    <a:srcRect t="80935" b="2026"/>
                    <a:stretch/>
                  </pic:blipFill>
                  <pic:spPr bwMode="auto">
                    <a:xfrm>
                      <a:off x="0" y="0"/>
                      <a:ext cx="7162800" cy="16770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E0804C" w14:textId="40934D47" w:rsidR="00CD04DE" w:rsidRDefault="001A4066" w:rsidP="000E4A22">
      <w:pPr>
        <w:spacing w:line="360" w:lineRule="auto"/>
        <w:rPr>
          <w:rFonts w:ascii="Arial" w:hAnsi="Arial" w:cs="Arial"/>
        </w:rPr>
      </w:pPr>
      <w:r>
        <w:rPr>
          <w:rFonts w:ascii="Arial" w:hAnsi="Arial" w:cs="Arial"/>
          <w:noProof/>
        </w:rPr>
        <w:lastRenderedPageBreak/>
        <w:drawing>
          <wp:anchor distT="0" distB="0" distL="114300" distR="114300" simplePos="0" relativeHeight="251685888" behindDoc="1" locked="0" layoutInCell="1" allowOverlap="1" wp14:anchorId="3741217A" wp14:editId="252A0F74">
            <wp:simplePos x="0" y="0"/>
            <wp:positionH relativeFrom="column">
              <wp:posOffset>-285750</wp:posOffset>
            </wp:positionH>
            <wp:positionV relativeFrom="paragraph">
              <wp:posOffset>387350</wp:posOffset>
            </wp:positionV>
            <wp:extent cx="6457950" cy="8874312"/>
            <wp:effectExtent l="0" t="0" r="0" b="3175"/>
            <wp:wrapTight wrapText="bothSides">
              <wp:wrapPolygon edited="0">
                <wp:start x="0" y="0"/>
                <wp:lineTo x="0" y="21577"/>
                <wp:lineTo x="21536" y="21577"/>
                <wp:lineTo x="21536" y="0"/>
                <wp:lineTo x="0" y="0"/>
              </wp:wrapPolygon>
            </wp:wrapTight>
            <wp:docPr id="12" name="Picture 12" descr="A picture containing 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todiad 4.tif"/>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457950" cy="8874312"/>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84864" behindDoc="0" locked="0" layoutInCell="1" allowOverlap="1" wp14:anchorId="2D2535EA" wp14:editId="21CAF06F">
                <wp:simplePos x="0" y="0"/>
                <wp:positionH relativeFrom="column">
                  <wp:posOffset>1619250</wp:posOffset>
                </wp:positionH>
                <wp:positionV relativeFrom="paragraph">
                  <wp:posOffset>-499745</wp:posOffset>
                </wp:positionV>
                <wp:extent cx="1828800" cy="18288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9DE2925" w14:textId="72BD0C83" w:rsidR="001A4066" w:rsidRPr="00CD04DE" w:rsidRDefault="001A4066" w:rsidP="001A4066">
                            <w:pPr>
                              <w:spacing w:line="360" w:lineRule="auto"/>
                              <w:jc w:val="center"/>
                              <w:rPr>
                                <w:rFonts w:ascii="Arial" w:hAnsi="Arial" w:cs="Arial"/>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D04DE">
                              <w:rPr>
                                <w:rFonts w:ascii="Arial" w:hAnsi="Arial" w:cs="Arial"/>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Atodiad </w:t>
                            </w:r>
                            <w:r>
                              <w:rPr>
                                <w:rFonts w:ascii="Arial" w:hAnsi="Arial" w:cs="Arial"/>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D2535EA" id="Text Box 11" o:spid="_x0000_s1029" type="#_x0000_t202" style="position:absolute;margin-left:127.5pt;margin-top:-39.35pt;width:2in;height:2in;z-index:2516848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0L9CIgIAAFAEAAAOAAAAZHJzL2Uyb0RvYy54bWysVMGO2jAQvVfqP1i+lwClLY0IK7orqkqr&#13;&#10;3ZWg2rNxHBIp8Vi2IaFf32eHsOy2p6oXZzwzHs+895zFTdfU7Kisq0hnfDIac6a0pLzS+4z/3K4/&#13;&#10;zDlzXuhc1KRVxk/K8Zvl+3eL1qRqSiXVubIMRbRLW5Px0nuTJomTpWqEG5FRGsGCbCM8tnaf5Fa0&#13;&#10;qN7UyXQ8/py0ZHNjSSrn4L3rg3wZ6xeFkv6xKJzyrM44evNxtXHdhTVZLkS6t8KUlTy3If6hi0ZU&#13;&#10;GpdeSt0JL9jBVn+UaippyVHhR5KahIqikirOgGkm4zfTbEphVJwF4Dhzgcn9v7Ly4fhkWZWDuwln&#13;&#10;WjTgaKs6z75Rx+ACPq1xKdI2Bom+gx+5g9/BGcbuCtuELwZiiAPp0wXdUE2GQ/PpfD5GSCI2bFA/&#13;&#10;eTlurPPfFTUsGBm3oC+iKo73zvepQ0q4TdO6qutIYa1fOVAzeJLQe99jsHy36+KsH4f+d5SfMJal&#13;&#10;XhjOyHWFq++F80/CQgloF+r2j1iKmtqM09nirCT762/+kA+CEOWshbIyriF9zuofGsR9ncxmQYhx&#13;&#10;M/v0ZYqNvY7sriP60NwSpAtu0Fs0Q76vB7Ow1DzjCazCnQgJLXFzxv1g3vpe7XhCUq1WMQnSM8Lf&#13;&#10;642RoXRALsC67Z6FNWfsPWh7oEGBIn1DQZ8bTjqzOngQEfkJKPeYnsGHbCPD5ycW3sX1Pma9/AiW&#13;&#10;vwEAAP//AwBQSwMEFAAGAAgAAAAhAN3x1xDjAAAAEAEAAA8AAABkcnMvZG93bnJldi54bWxMj8Fu&#13;&#10;wjAMhu+T9g6RJ+0GCYWOUpqiCbbzGNsDhCY0pY1TNQG6Pf2803axZP/27/8rNqPr2NUMofEoYTYV&#13;&#10;wAxWXjdYS/j8eJ1kwEJUqFXn0Uj4MgE25f1doXLtb/hurodYMzLBkCsJNsY+5zxU1jgVpr43SNrJ&#13;&#10;D05Faoea60HdyNx1PBHiiTvVIH2wqjdba6r2cHESMuHe2naV7INbfM9Su935l/4s5ePDuFtTeV4D&#13;&#10;i2aMfxfwy0D5oaRgR39BHVgnIUlTAooSJstsCYw20sWcJkeSxGoOvCz4f5DyBwAA//8DAFBLAQIt&#13;&#10;ABQABgAIAAAAIQC2gziS/gAAAOEBAAATAAAAAAAAAAAAAAAAAAAAAABbQ29udGVudF9UeXBlc10u&#13;&#10;eG1sUEsBAi0AFAAGAAgAAAAhADj9If/WAAAAlAEAAAsAAAAAAAAAAAAAAAAALwEAAF9yZWxzLy5y&#13;&#10;ZWxzUEsBAi0AFAAGAAgAAAAhAB/Qv0IiAgAAUAQAAA4AAAAAAAAAAAAAAAAALgIAAGRycy9lMm9E&#13;&#10;b2MueG1sUEsBAi0AFAAGAAgAAAAhAN3x1xDjAAAAEAEAAA8AAAAAAAAAAAAAAAAAfAQAAGRycy9k&#13;&#10;b3ducmV2LnhtbFBLBQYAAAAABAAEAPMAAACMBQAAAAA=&#13;&#10;" filled="f" stroked="f">
                <v:textbox style="mso-fit-shape-to-text:t">
                  <w:txbxContent>
                    <w:p w14:paraId="59DE2925" w14:textId="72BD0C83" w:rsidR="001A4066" w:rsidRPr="00CD04DE" w:rsidRDefault="001A4066" w:rsidP="001A4066">
                      <w:pPr>
                        <w:spacing w:line="360" w:lineRule="auto"/>
                        <w:jc w:val="center"/>
                        <w:rPr>
                          <w:rFonts w:ascii="Arial" w:hAnsi="Arial" w:cs="Arial"/>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CD04DE">
                        <w:rPr>
                          <w:rFonts w:ascii="Arial" w:hAnsi="Arial" w:cs="Arial"/>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Atodiad</w:t>
                      </w:r>
                      <w:proofErr w:type="spellEnd"/>
                      <w:r w:rsidRPr="00CD04DE">
                        <w:rPr>
                          <w:rFonts w:ascii="Arial" w:hAnsi="Arial" w:cs="Arial"/>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rFonts w:ascii="Arial" w:hAnsi="Arial" w:cs="Arial"/>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w:t>
                      </w:r>
                    </w:p>
                  </w:txbxContent>
                </v:textbox>
              </v:shape>
            </w:pict>
          </mc:Fallback>
        </mc:AlternateContent>
      </w:r>
    </w:p>
    <w:p w14:paraId="3BCC9346" w14:textId="454F1DFA" w:rsidR="00CD04DE" w:rsidRDefault="00CD04DE" w:rsidP="000E4A22">
      <w:pPr>
        <w:spacing w:line="360" w:lineRule="auto"/>
        <w:rPr>
          <w:rFonts w:ascii="Arial" w:hAnsi="Arial" w:cs="Arial"/>
        </w:rPr>
      </w:pPr>
    </w:p>
    <w:p w14:paraId="114EFE00" w14:textId="3F51CF87" w:rsidR="00CD04DE" w:rsidRDefault="00CD04DE" w:rsidP="000E4A22">
      <w:pPr>
        <w:spacing w:line="360" w:lineRule="auto"/>
        <w:rPr>
          <w:rFonts w:ascii="Arial" w:hAnsi="Arial" w:cs="Arial"/>
        </w:rPr>
      </w:pPr>
    </w:p>
    <w:p w14:paraId="3FAAE306" w14:textId="67747189" w:rsidR="00CD04DE" w:rsidRDefault="001A4066" w:rsidP="000E4A22">
      <w:pPr>
        <w:spacing w:line="360" w:lineRule="auto"/>
        <w:rPr>
          <w:rFonts w:ascii="Arial" w:hAnsi="Arial" w:cs="Arial"/>
        </w:rPr>
      </w:pPr>
      <w:r>
        <w:rPr>
          <w:noProof/>
        </w:rPr>
        <mc:AlternateContent>
          <mc:Choice Requires="wps">
            <w:drawing>
              <wp:anchor distT="0" distB="0" distL="114300" distR="114300" simplePos="0" relativeHeight="251687936" behindDoc="0" locked="0" layoutInCell="1" allowOverlap="1" wp14:anchorId="7842C450" wp14:editId="42DA29B2">
                <wp:simplePos x="0" y="0"/>
                <wp:positionH relativeFrom="column">
                  <wp:posOffset>1219200</wp:posOffset>
                </wp:positionH>
                <wp:positionV relativeFrom="paragraph">
                  <wp:posOffset>-421640</wp:posOffset>
                </wp:positionV>
                <wp:extent cx="1828800" cy="182880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C8E9F53" w14:textId="61A868BA" w:rsidR="001A4066" w:rsidRPr="00CD04DE" w:rsidRDefault="001A4066" w:rsidP="001A4066">
                            <w:pPr>
                              <w:spacing w:line="360" w:lineRule="auto"/>
                              <w:jc w:val="center"/>
                              <w:rPr>
                                <w:rFonts w:ascii="Arial" w:hAnsi="Arial" w:cs="Arial"/>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D04DE">
                              <w:rPr>
                                <w:rFonts w:ascii="Arial" w:hAnsi="Arial" w:cs="Arial"/>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Atodiad </w:t>
                            </w:r>
                            <w:r>
                              <w:rPr>
                                <w:rFonts w:ascii="Arial" w:hAnsi="Arial" w:cs="Arial"/>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842C450" id="Text Box 13" o:spid="_x0000_s1030" type="#_x0000_t202" style="position:absolute;margin-left:96pt;margin-top:-33.2pt;width:2in;height:2in;z-index:2516879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j+sWIwIAAFAEAAAOAAAAZHJzL2Uyb0RvYy54bWysVMGO2jAQvVfqP1i+lwClLY0IK7orqkqr&#13;&#10;3ZWg2rNxHBIp8Vi2IaFf32eHsOy2p6oXZzwzHs+895zFTdfU7Kisq0hnfDIac6a0pLzS+4z/3K4/&#13;&#10;zDlzXuhc1KRVxk/K8Zvl+3eL1qRqSiXVubIMRbRLW5Px0nuTJomTpWqEG5FRGsGCbCM8tnaf5Fa0&#13;&#10;qN7UyXQ8/py0ZHNjSSrn4L3rg3wZ6xeFkv6xKJzyrM44evNxtXHdhTVZLkS6t8KUlTy3If6hi0ZU&#13;&#10;GpdeSt0JL9jBVn+UaippyVHhR5KahIqikirOgGkm4zfTbEphVJwF4Dhzgcn9v7Ly4fhkWZWDu4+c&#13;&#10;adGAo63qPPtGHYML+LTGpUjbGCT6Dn7kDn4HZxi7K2wTvhiIIQ6kTxd0QzUZDs2n8/kYIYnYsEH9&#13;&#10;5OW4sc5/V9SwYGTcgr6IqjjeO9+nDinhNk3rqq4jhbV+5UDN4ElC732PwfLdrouzzob+d5SfMJal&#13;&#10;XhjOyHWFq++F80/CQgloF+r2j1iKmtqM09nirCT762/+kA+CEOWshbIyriF9zuofGsR9ncxmQYhx&#13;&#10;M/v0ZYqNvY7sriP60NwSpDvBKzIymiHf14NZWGqe8QRW4U6EhJa4OeN+MG99r3Y8IalWq5gE6Rnh&#13;&#10;7/XGyFA6IBdg3XbPwpoz9h60PdCgQJG+oaDPDSedWR08iIj8BJR7TM/gQ7aR4fMTC+/ieh+zXn4E&#13;&#10;y98AAAD//wMAUEsDBBQABgAIAAAAIQB65r9C4gAAABABAAAPAAAAZHJzL2Rvd25yZXYueG1sTI9N&#13;&#10;TsMwEIX3SNzBGiR2rZ0oRGkap0ItrIHCAdx4GqeJ7Sh228DpGVZ0M9KbnzfvqzazHdgFp9B5JyFZ&#13;&#10;CmDoGq8710r4+nxdFMBCVE6rwTuU8I0BNvX9XaVK7a/uAy/72DIycaFUEkyMY8l5aAxaFZZ+REez&#13;&#10;o5+siiSnlutJXcncDjwVIudWdY4+GDXi1mDT789WQiHsW9+v0vdgs5/kyWx3/mU8Sfn4MO/WVJ7X&#13;&#10;wCLO8f8C/hgoP9QU7ODPTgc2kF6lBBQlLPI8A0YbWSGoc5CQpkkOvK74LUj9CwAA//8DAFBLAQIt&#13;&#10;ABQABgAIAAAAIQC2gziS/gAAAOEBAAATAAAAAAAAAAAAAAAAAAAAAABbQ29udGVudF9UeXBlc10u&#13;&#10;eG1sUEsBAi0AFAAGAAgAAAAhADj9If/WAAAAlAEAAAsAAAAAAAAAAAAAAAAALwEAAF9yZWxzLy5y&#13;&#10;ZWxzUEsBAi0AFAAGAAgAAAAhAESP6xYjAgAAUAQAAA4AAAAAAAAAAAAAAAAALgIAAGRycy9lMm9E&#13;&#10;b2MueG1sUEsBAi0AFAAGAAgAAAAhAHrmv0LiAAAAEAEAAA8AAAAAAAAAAAAAAAAAfQQAAGRycy9k&#13;&#10;b3ducmV2LnhtbFBLBQYAAAAABAAEAPMAAACMBQAAAAA=&#13;&#10;" filled="f" stroked="f">
                <v:textbox style="mso-fit-shape-to-text:t">
                  <w:txbxContent>
                    <w:p w14:paraId="6C8E9F53" w14:textId="61A868BA" w:rsidR="001A4066" w:rsidRPr="00CD04DE" w:rsidRDefault="001A4066" w:rsidP="001A4066">
                      <w:pPr>
                        <w:spacing w:line="360" w:lineRule="auto"/>
                        <w:jc w:val="center"/>
                        <w:rPr>
                          <w:rFonts w:ascii="Arial" w:hAnsi="Arial" w:cs="Arial"/>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CD04DE">
                        <w:rPr>
                          <w:rFonts w:ascii="Arial" w:hAnsi="Arial" w:cs="Arial"/>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Atodiad</w:t>
                      </w:r>
                      <w:proofErr w:type="spellEnd"/>
                      <w:r w:rsidRPr="00CD04DE">
                        <w:rPr>
                          <w:rFonts w:ascii="Arial" w:hAnsi="Arial" w:cs="Arial"/>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rFonts w:ascii="Arial" w:hAnsi="Arial" w:cs="Arial"/>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w:t>
                      </w:r>
                    </w:p>
                  </w:txbxContent>
                </v:textbox>
              </v:shape>
            </w:pict>
          </mc:Fallback>
        </mc:AlternateContent>
      </w:r>
    </w:p>
    <w:p w14:paraId="7A3BEFEC" w14:textId="2A55A421" w:rsidR="00CD04DE" w:rsidRDefault="00CD04DE" w:rsidP="000E4A22">
      <w:pPr>
        <w:spacing w:line="360" w:lineRule="auto"/>
        <w:rPr>
          <w:rFonts w:ascii="Arial" w:hAnsi="Arial" w:cs="Arial"/>
        </w:rPr>
      </w:pPr>
    </w:p>
    <w:p w14:paraId="2FBF5F37" w14:textId="42EA7669" w:rsidR="00CD04DE" w:rsidRDefault="003C4D69" w:rsidP="000E4A22">
      <w:pPr>
        <w:spacing w:line="360" w:lineRule="auto"/>
        <w:rPr>
          <w:rFonts w:ascii="Arial" w:hAnsi="Arial" w:cs="Arial"/>
        </w:rPr>
      </w:pPr>
      <w:r>
        <w:rPr>
          <w:rFonts w:ascii="Arial" w:hAnsi="Arial" w:cs="Arial"/>
          <w:noProof/>
        </w:rPr>
        <w:drawing>
          <wp:anchor distT="0" distB="0" distL="114300" distR="114300" simplePos="0" relativeHeight="251688960" behindDoc="1" locked="0" layoutInCell="1" allowOverlap="1" wp14:anchorId="4C6DA1A8" wp14:editId="65B9A400">
            <wp:simplePos x="0" y="0"/>
            <wp:positionH relativeFrom="column">
              <wp:posOffset>-78740</wp:posOffset>
            </wp:positionH>
            <wp:positionV relativeFrom="paragraph">
              <wp:posOffset>287371</wp:posOffset>
            </wp:positionV>
            <wp:extent cx="5727700" cy="7240905"/>
            <wp:effectExtent l="0" t="0" r="0" b="0"/>
            <wp:wrapTight wrapText="bothSides">
              <wp:wrapPolygon edited="0">
                <wp:start x="0" y="0"/>
                <wp:lineTo x="0" y="21556"/>
                <wp:lineTo x="21552" y="21556"/>
                <wp:lineTo x="21552" y="0"/>
                <wp:lineTo x="0" y="0"/>
              </wp:wrapPolygon>
            </wp:wrapTight>
            <wp:docPr id="14" name="Picture 14" descr="A picture containing person, indoor, m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Atodiad 5.jpg"/>
                    <pic:cNvPicPr/>
                  </pic:nvPicPr>
                  <pic:blipFill>
                    <a:blip r:embed="rId24">
                      <a:extLst>
                        <a:ext uri="{28A0092B-C50C-407E-A947-70E740481C1C}">
                          <a14:useLocalDpi xmlns:a14="http://schemas.microsoft.com/office/drawing/2010/main" val="0"/>
                        </a:ext>
                      </a:extLst>
                    </a:blip>
                    <a:stretch>
                      <a:fillRect/>
                    </a:stretch>
                  </pic:blipFill>
                  <pic:spPr>
                    <a:xfrm>
                      <a:off x="0" y="0"/>
                      <a:ext cx="5727700" cy="7240905"/>
                    </a:xfrm>
                    <a:prstGeom prst="rect">
                      <a:avLst/>
                    </a:prstGeom>
                  </pic:spPr>
                </pic:pic>
              </a:graphicData>
            </a:graphic>
            <wp14:sizeRelH relativeFrom="page">
              <wp14:pctWidth>0</wp14:pctWidth>
            </wp14:sizeRelH>
            <wp14:sizeRelV relativeFrom="page">
              <wp14:pctHeight>0</wp14:pctHeight>
            </wp14:sizeRelV>
          </wp:anchor>
        </w:drawing>
      </w:r>
    </w:p>
    <w:p w14:paraId="3A735E29" w14:textId="374366B2" w:rsidR="00CD04DE" w:rsidRDefault="00CD04DE" w:rsidP="000E4A22">
      <w:pPr>
        <w:spacing w:line="360" w:lineRule="auto"/>
        <w:rPr>
          <w:rFonts w:ascii="Arial" w:hAnsi="Arial" w:cs="Arial"/>
        </w:rPr>
      </w:pPr>
    </w:p>
    <w:p w14:paraId="2C95DFB0" w14:textId="2C89430B" w:rsidR="00CD04DE" w:rsidRDefault="003C4D69" w:rsidP="000E4A22">
      <w:pPr>
        <w:spacing w:line="360" w:lineRule="auto"/>
        <w:rPr>
          <w:rFonts w:ascii="Arial" w:hAnsi="Arial" w:cs="Arial"/>
        </w:rPr>
      </w:pPr>
      <w:r>
        <w:rPr>
          <w:noProof/>
        </w:rPr>
        <w:lastRenderedPageBreak/>
        <mc:AlternateContent>
          <mc:Choice Requires="wps">
            <w:drawing>
              <wp:anchor distT="0" distB="0" distL="114300" distR="114300" simplePos="0" relativeHeight="251691008" behindDoc="0" locked="0" layoutInCell="1" allowOverlap="1" wp14:anchorId="7384190D" wp14:editId="5F17DD7A">
                <wp:simplePos x="0" y="0"/>
                <wp:positionH relativeFrom="column">
                  <wp:posOffset>1308538</wp:posOffset>
                </wp:positionH>
                <wp:positionV relativeFrom="paragraph">
                  <wp:posOffset>-73945</wp:posOffset>
                </wp:positionV>
                <wp:extent cx="1828800" cy="182880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7CD7782" w14:textId="37E122DB" w:rsidR="003C4D69" w:rsidRPr="00CD04DE" w:rsidRDefault="003C4D69" w:rsidP="003C4D69">
                            <w:pPr>
                              <w:spacing w:line="360" w:lineRule="auto"/>
                              <w:jc w:val="center"/>
                              <w:rPr>
                                <w:rFonts w:ascii="Arial" w:hAnsi="Arial" w:cs="Arial"/>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D04DE">
                              <w:rPr>
                                <w:rFonts w:ascii="Arial" w:hAnsi="Arial" w:cs="Arial"/>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Atodiad </w:t>
                            </w:r>
                            <w:r>
                              <w:rPr>
                                <w:rFonts w:ascii="Arial" w:hAnsi="Arial" w:cs="Arial"/>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384190D" id="Text Box 15" o:spid="_x0000_s1031" type="#_x0000_t202" style="position:absolute;margin-left:103.05pt;margin-top:-5.8pt;width:2in;height:2in;z-index:2516910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UgzWIgIAAFAEAAAOAAAAZHJzL2Uyb0RvYy54bWysVFFv2jAQfp+0/2D5fQQQ3WhEqFgrpklV&#13;&#10;WwmmPhvHIZESn2UbEvbr99khlHV7mvbinO/O57vv+5zFXdfU7Kisq0hnfDIac6a0pLzS+4z/2K4/&#13;&#10;zTlzXuhc1KRVxk/K8bvlxw+L1qRqSiXVubIMRbRLW5Px0nuTJomTpWqEG5FRGsGCbCM8tnaf5Fa0&#13;&#10;qN7UyXQ8/py0ZHNjSSrn4H3og3wZ6xeFkv65KJzyrM44evNxtXHdhTVZLkS6t8KUlTy3If6hi0ZU&#13;&#10;GpdeSj0IL9jBVn+UaippyVHhR5KahIqikirOgGkm43fTbEphVJwF4Dhzgcn9v7Ly6fhiWZWDuxvO&#13;&#10;tGjA0VZ1nn2ljsEFfFrjUqRtDBJ9Bz9yB7+DM4zdFbYJXwzEEAfSpwu6oZoMh+bT+XyMkERs2KB+&#13;&#10;8nbcWOe/KWpYMDJuQV9EVRwfne9Th5Rwm6Z1VdeRwlr/5kDN4ElC732PwfLdrouzXubaUX7CWJZ6&#13;&#10;YTgj1xWufhTOvwgLJaBdqNs/YylqajNOZ4uzkuzPv/lDPghClLMWysq4hvQ5q79rEHc7mc2CEONm&#13;&#10;dvNlio29juyuI/rQ3BOkO8ErMjKaId/Xg1lYal7xBFbhToSElrg5434w732vdjwhqVarmATpGeEf&#13;&#10;9cbIUDogF2Dddq/CmjP2HrQ90aBAkb6joM8NJ51ZHTyIiPwElHtMz+BDtpHh8xML7+J6H7PefgTL&#13;&#10;XwAAAP//AwBQSwMEFAAGAAgAAAAhAPsXWo7hAAAAEAEAAA8AAABkcnMvZG93bnJldi54bWxMT8tO&#13;&#10;wzAQvCPxD9YicWttRyG0aZwKtXAGCh/gxiYOiddR7LaBr2c5wWWl3ZmdR7Wd/cDOdopdQAVyKYBZ&#13;&#10;bILpsFXw/va0WAGLSaPRQ0Cr4MtG2NbXV5UuTbjgqz0fUstIBGOpFbiUxpLz2DjrdVyG0SJhH2Hy&#13;&#10;OtE6tdxM+kLifuCZEAX3ukNycHq0O2eb/nDyClbCP/f9OnuJPv+Wd263D4/jp1K3N/N+Q+NhAyzZ&#13;&#10;Of19wG8Hyg81BTuGE5rIBgWZKCRRFSykLIARI1/ndDkSdF/kwOuK/y9S/wAAAP//AwBQSwECLQAU&#13;&#10;AAYACAAAACEAtoM4kv4AAADhAQAAEwAAAAAAAAAAAAAAAAAAAAAAW0NvbnRlbnRfVHlwZXNdLnht&#13;&#10;bFBLAQItABQABgAIAAAAIQA4/SH/1gAAAJQBAAALAAAAAAAAAAAAAAAAAC8BAABfcmVscy8ucmVs&#13;&#10;c1BLAQItABQABgAIAAAAIQDPUgzWIgIAAFAEAAAOAAAAAAAAAAAAAAAAAC4CAABkcnMvZTJvRG9j&#13;&#10;LnhtbFBLAQItABQABgAIAAAAIQD7F1qO4QAAABABAAAPAAAAAAAAAAAAAAAAAHwEAABkcnMvZG93&#13;&#10;bnJldi54bWxQSwUGAAAAAAQABADzAAAAigUAAAAA&#13;&#10;" filled="f" stroked="f">
                <v:textbox style="mso-fit-shape-to-text:t">
                  <w:txbxContent>
                    <w:p w14:paraId="37CD7782" w14:textId="37E122DB" w:rsidR="003C4D69" w:rsidRPr="00CD04DE" w:rsidRDefault="003C4D69" w:rsidP="003C4D69">
                      <w:pPr>
                        <w:spacing w:line="360" w:lineRule="auto"/>
                        <w:jc w:val="center"/>
                        <w:rPr>
                          <w:rFonts w:ascii="Arial" w:hAnsi="Arial" w:cs="Arial"/>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CD04DE">
                        <w:rPr>
                          <w:rFonts w:ascii="Arial" w:hAnsi="Arial" w:cs="Arial"/>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Atodiad</w:t>
                      </w:r>
                      <w:proofErr w:type="spellEnd"/>
                      <w:r w:rsidRPr="00CD04DE">
                        <w:rPr>
                          <w:rFonts w:ascii="Arial" w:hAnsi="Arial" w:cs="Arial"/>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rFonts w:ascii="Arial" w:hAnsi="Arial" w:cs="Arial"/>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w:t>
                      </w:r>
                    </w:p>
                  </w:txbxContent>
                </v:textbox>
              </v:shape>
            </w:pict>
          </mc:Fallback>
        </mc:AlternateContent>
      </w:r>
    </w:p>
    <w:p w14:paraId="5152456F" w14:textId="79AD4834" w:rsidR="00CD04DE" w:rsidRDefault="00CD04DE" w:rsidP="000E4A22">
      <w:pPr>
        <w:spacing w:line="360" w:lineRule="auto"/>
        <w:rPr>
          <w:rFonts w:ascii="Arial" w:hAnsi="Arial" w:cs="Arial"/>
        </w:rPr>
      </w:pPr>
    </w:p>
    <w:p w14:paraId="65B1E1D3" w14:textId="6FBE73E5" w:rsidR="00CD04DE" w:rsidRDefault="00CD04DE" w:rsidP="000E4A22">
      <w:pPr>
        <w:spacing w:line="360" w:lineRule="auto"/>
        <w:rPr>
          <w:rFonts w:ascii="Arial" w:hAnsi="Arial" w:cs="Arial"/>
        </w:rPr>
      </w:pPr>
    </w:p>
    <w:p w14:paraId="08B326FD" w14:textId="46DA2E2D" w:rsidR="003C4D69" w:rsidRDefault="003C4D69" w:rsidP="000E4A22">
      <w:pPr>
        <w:spacing w:line="360" w:lineRule="auto"/>
        <w:rPr>
          <w:rFonts w:ascii="Arial" w:hAnsi="Arial" w:cs="Arial"/>
        </w:rPr>
      </w:pPr>
      <w:r>
        <w:rPr>
          <w:rFonts w:ascii="Arial" w:hAnsi="Arial" w:cs="Arial"/>
          <w:noProof/>
        </w:rPr>
        <w:drawing>
          <wp:anchor distT="0" distB="0" distL="114300" distR="114300" simplePos="0" relativeHeight="251692032" behindDoc="1" locked="0" layoutInCell="1" allowOverlap="1" wp14:anchorId="746148F3" wp14:editId="165ADAF5">
            <wp:simplePos x="0" y="0"/>
            <wp:positionH relativeFrom="column">
              <wp:posOffset>-236483</wp:posOffset>
            </wp:positionH>
            <wp:positionV relativeFrom="paragraph">
              <wp:posOffset>362213</wp:posOffset>
            </wp:positionV>
            <wp:extent cx="6290442" cy="8644127"/>
            <wp:effectExtent l="0" t="0" r="0" b="5080"/>
            <wp:wrapTight wrapText="bothSides">
              <wp:wrapPolygon edited="0">
                <wp:start x="0" y="0"/>
                <wp:lineTo x="0" y="21581"/>
                <wp:lineTo x="21543" y="21581"/>
                <wp:lineTo x="21543" y="0"/>
                <wp:lineTo x="0" y="0"/>
              </wp:wrapPolygon>
            </wp:wrapTight>
            <wp:docPr id="16" name="Picture 16"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Atodiad 6.tif"/>
                    <pic:cNvPicPr/>
                  </pic:nvPicPr>
                  <pic:blipFill>
                    <a:blip r:embed="rId25" cstate="print">
                      <a:extLst>
                        <a:ext uri="{28A0092B-C50C-407E-A947-70E740481C1C}">
                          <a14:useLocalDpi xmlns:a14="http://schemas.microsoft.com/office/drawing/2010/main" val="0"/>
                        </a:ext>
                      </a:extLst>
                    </a:blip>
                    <a:stretch>
                      <a:fillRect/>
                    </a:stretch>
                  </pic:blipFill>
                  <pic:spPr>
                    <a:xfrm>
                      <a:off x="0" y="0"/>
                      <a:ext cx="6290442" cy="8644127"/>
                    </a:xfrm>
                    <a:prstGeom prst="rect">
                      <a:avLst/>
                    </a:prstGeom>
                  </pic:spPr>
                </pic:pic>
              </a:graphicData>
            </a:graphic>
            <wp14:sizeRelH relativeFrom="page">
              <wp14:pctWidth>0</wp14:pctWidth>
            </wp14:sizeRelH>
            <wp14:sizeRelV relativeFrom="page">
              <wp14:pctHeight>0</wp14:pctHeight>
            </wp14:sizeRelV>
          </wp:anchor>
        </w:drawing>
      </w:r>
    </w:p>
    <w:p w14:paraId="72413E19" w14:textId="1614C66B" w:rsidR="003C4D69" w:rsidRDefault="003C4D69" w:rsidP="000E4A22">
      <w:pPr>
        <w:spacing w:line="360" w:lineRule="auto"/>
        <w:rPr>
          <w:rFonts w:ascii="Arial" w:hAnsi="Arial" w:cs="Arial"/>
        </w:rPr>
      </w:pPr>
      <w:r>
        <w:rPr>
          <w:noProof/>
        </w:rPr>
        <w:lastRenderedPageBreak/>
        <mc:AlternateContent>
          <mc:Choice Requires="wps">
            <w:drawing>
              <wp:anchor distT="0" distB="0" distL="114300" distR="114300" simplePos="0" relativeHeight="251694080" behindDoc="0" locked="0" layoutInCell="1" allowOverlap="1" wp14:anchorId="7BF06E4B" wp14:editId="2237443E">
                <wp:simplePos x="0" y="0"/>
                <wp:positionH relativeFrom="column">
                  <wp:posOffset>1229711</wp:posOffset>
                </wp:positionH>
                <wp:positionV relativeFrom="paragraph">
                  <wp:posOffset>-346841</wp:posOffset>
                </wp:positionV>
                <wp:extent cx="1828800" cy="182880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B2A5288" w14:textId="142213C4" w:rsidR="003C4D69" w:rsidRPr="00CD04DE" w:rsidRDefault="003C4D69" w:rsidP="003C4D69">
                            <w:pPr>
                              <w:spacing w:line="360" w:lineRule="auto"/>
                              <w:jc w:val="center"/>
                              <w:rPr>
                                <w:rFonts w:ascii="Arial" w:hAnsi="Arial" w:cs="Arial"/>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D04DE">
                              <w:rPr>
                                <w:rFonts w:ascii="Arial" w:hAnsi="Arial" w:cs="Arial"/>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Atodiad </w:t>
                            </w:r>
                            <w:r>
                              <w:rPr>
                                <w:rFonts w:ascii="Arial" w:hAnsi="Arial" w:cs="Arial"/>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7</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BF06E4B" id="Text Box 17" o:spid="_x0000_s1032" type="#_x0000_t202" style="position:absolute;margin-left:96.85pt;margin-top:-27.3pt;width:2in;height:2in;z-index:2516940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k1WcIwIAAFAEAAAOAAAAZHJzL2Uyb0RvYy54bWysVFFv2jAQfp+0/2D5fQQQa1lEqFgrpkmo&#13;&#10;rQRTn43jkEiJz7INCfv1++yQlnV7mvbinO/O57vv+5zFXdfU7KSsq0hnfDIac6a0pLzSh4z/2K0/&#13;&#10;zTlzXuhc1KRVxs/K8bvlxw+L1qRqSiXVubIMRbRLW5Px0nuTJomTpWqEG5FRGsGCbCM8tvaQ5Fa0&#13;&#10;qN7UyXQ8vklasrmxJJVz8D70Qb6M9YtCSf9UFE55Vmccvfm42rjuw5osFyI9WGHKSl7aEP/QRSMq&#13;&#10;jUtfSz0IL9jRVn+UaippyVHhR5KahIqikirOgGkm43fTbEthVJwF4DjzCpP7f2Xl4+nZsioHd7ec&#13;&#10;adGAo53qPPtKHYML+LTGpUjbGiT6Dn7kDn4HZxi7K2wTvhiIIQ6kz6/ohmoyHJpP5/MxQhKxYYP6&#13;&#10;ydtxY53/pqhhwci4BX0RVXHaON+nDinhNk3rqq4jhbX+zYGawZOE3vseg+W7fRdnvRn631N+xliW&#13;&#10;emE4I9cVrt4I55+FhRLQLtTtn7AUNbUZp4vFWUn259/8IR8EIcpZC2VlXEP6nNXfNYj7MpnNghDj&#13;&#10;Zvb5doqNvY7sryP62NwTpDvBKzIymiHf14NZWGpe8ARW4U6EhJa4OeN+MO99r3Y8IalWq5gE6Rnh&#13;&#10;N3prZCgdkAuw7roXYc0Few/aHmlQoEjfUdDnhpPOrI4eRER+Aso9phfwIdvI8OWJhXdxvY9Zbz+C&#13;&#10;5S8AAAD//wMAUEsDBBQABgAIAAAAIQAyOQ8A4gAAABABAAAPAAAAZHJzL2Rvd25yZXYueG1sTE/L&#13;&#10;TsMwELwj8Q/WInFrnVdLmsapUAtnSukHuPE2DontKHbbwNeznOCy0uzOzqPcTKZnVxx966yAeB4B&#13;&#10;Q1s71dpGwPHjdZYD80FaJXtnUcAXethU93elLJS72Xe8HkLDSMT6QgrQIQwF577WaKSfuwEt3c5u&#13;&#10;NDIQHBuuRnkjcdPzJIqW3MjWkoOWA2411t3hYgTkkXnrulWy9yb7jhd6u3Mvw6cQjw/Tbk3jeQ0s&#13;&#10;4BT+PuC3A+WHioKd3MUqz3rCq/SJqAJmi2wJjBhZHtPmJCBJ0wx4VfL/RaofAAAA//8DAFBLAQIt&#13;&#10;ABQABgAIAAAAIQC2gziS/gAAAOEBAAATAAAAAAAAAAAAAAAAAAAAAABbQ29udGVudF9UeXBlc10u&#13;&#10;eG1sUEsBAi0AFAAGAAgAAAAhADj9If/WAAAAlAEAAAsAAAAAAAAAAAAAAAAALwEAAF9yZWxzLy5y&#13;&#10;ZWxzUEsBAi0AFAAGAAgAAAAhAKeTVZwjAgAAUAQAAA4AAAAAAAAAAAAAAAAALgIAAGRycy9lMm9E&#13;&#10;b2MueG1sUEsBAi0AFAAGAAgAAAAhADI5DwDiAAAAEAEAAA8AAAAAAAAAAAAAAAAAfQQAAGRycy9k&#13;&#10;b3ducmV2LnhtbFBLBQYAAAAABAAEAPMAAACMBQAAAAA=&#13;&#10;" filled="f" stroked="f">
                <v:textbox style="mso-fit-shape-to-text:t">
                  <w:txbxContent>
                    <w:p w14:paraId="3B2A5288" w14:textId="142213C4" w:rsidR="003C4D69" w:rsidRPr="00CD04DE" w:rsidRDefault="003C4D69" w:rsidP="003C4D69">
                      <w:pPr>
                        <w:spacing w:line="360" w:lineRule="auto"/>
                        <w:jc w:val="center"/>
                        <w:rPr>
                          <w:rFonts w:ascii="Arial" w:hAnsi="Arial" w:cs="Arial"/>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CD04DE">
                        <w:rPr>
                          <w:rFonts w:ascii="Arial" w:hAnsi="Arial" w:cs="Arial"/>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Atodiad</w:t>
                      </w:r>
                      <w:proofErr w:type="spellEnd"/>
                      <w:r w:rsidRPr="00CD04DE">
                        <w:rPr>
                          <w:rFonts w:ascii="Arial" w:hAnsi="Arial" w:cs="Arial"/>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rFonts w:ascii="Arial" w:hAnsi="Arial" w:cs="Arial"/>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7</w:t>
                      </w:r>
                    </w:p>
                  </w:txbxContent>
                </v:textbox>
              </v:shape>
            </w:pict>
          </mc:Fallback>
        </mc:AlternateContent>
      </w:r>
    </w:p>
    <w:p w14:paraId="0DF159FF" w14:textId="7919E21B" w:rsidR="003C4D69" w:rsidRDefault="003C4D69" w:rsidP="000E4A22">
      <w:pPr>
        <w:spacing w:line="360" w:lineRule="auto"/>
        <w:rPr>
          <w:rFonts w:ascii="Arial" w:hAnsi="Arial" w:cs="Arial"/>
        </w:rPr>
      </w:pPr>
      <w:r>
        <w:rPr>
          <w:rFonts w:ascii="Arial" w:hAnsi="Arial" w:cs="Arial"/>
          <w:noProof/>
        </w:rPr>
        <w:drawing>
          <wp:anchor distT="0" distB="0" distL="114300" distR="114300" simplePos="0" relativeHeight="251695104" behindDoc="1" locked="0" layoutInCell="1" allowOverlap="1" wp14:anchorId="4D099518" wp14:editId="4E540D59">
            <wp:simplePos x="0" y="0"/>
            <wp:positionH relativeFrom="column">
              <wp:posOffset>-93980</wp:posOffset>
            </wp:positionH>
            <wp:positionV relativeFrom="paragraph">
              <wp:posOffset>418465</wp:posOffset>
            </wp:positionV>
            <wp:extent cx="5727700" cy="8167370"/>
            <wp:effectExtent l="0" t="0" r="0" b="0"/>
            <wp:wrapTight wrapText="bothSides">
              <wp:wrapPolygon edited="0">
                <wp:start x="0" y="0"/>
                <wp:lineTo x="0" y="21563"/>
                <wp:lineTo x="21552" y="21563"/>
                <wp:lineTo x="21552" y="0"/>
                <wp:lineTo x="0" y="0"/>
              </wp:wrapPolygon>
            </wp:wrapTight>
            <wp:docPr id="18" name="Picture 18"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Atodiad 7.png"/>
                    <pic:cNvPicPr/>
                  </pic:nvPicPr>
                  <pic:blipFill>
                    <a:blip r:embed="rId26">
                      <a:extLst>
                        <a:ext uri="{28A0092B-C50C-407E-A947-70E740481C1C}">
                          <a14:useLocalDpi xmlns:a14="http://schemas.microsoft.com/office/drawing/2010/main" val="0"/>
                        </a:ext>
                      </a:extLst>
                    </a:blip>
                    <a:stretch>
                      <a:fillRect/>
                    </a:stretch>
                  </pic:blipFill>
                  <pic:spPr>
                    <a:xfrm>
                      <a:off x="0" y="0"/>
                      <a:ext cx="5727700" cy="8167370"/>
                    </a:xfrm>
                    <a:prstGeom prst="rect">
                      <a:avLst/>
                    </a:prstGeom>
                  </pic:spPr>
                </pic:pic>
              </a:graphicData>
            </a:graphic>
            <wp14:sizeRelH relativeFrom="page">
              <wp14:pctWidth>0</wp14:pctWidth>
            </wp14:sizeRelH>
            <wp14:sizeRelV relativeFrom="page">
              <wp14:pctHeight>0</wp14:pctHeight>
            </wp14:sizeRelV>
          </wp:anchor>
        </w:drawing>
      </w:r>
    </w:p>
    <w:p w14:paraId="1218BD60" w14:textId="6B270400" w:rsidR="003C4D69" w:rsidRDefault="003C4D69" w:rsidP="000E4A22">
      <w:pPr>
        <w:spacing w:line="360" w:lineRule="auto"/>
        <w:rPr>
          <w:rFonts w:ascii="Arial" w:hAnsi="Arial" w:cs="Arial"/>
        </w:rPr>
      </w:pPr>
      <w:r>
        <w:rPr>
          <w:rFonts w:ascii="Arial" w:hAnsi="Arial" w:cs="Arial"/>
          <w:noProof/>
        </w:rPr>
        <w:lastRenderedPageBreak/>
        <w:drawing>
          <wp:anchor distT="0" distB="0" distL="114300" distR="114300" simplePos="0" relativeHeight="251698176" behindDoc="1" locked="0" layoutInCell="1" allowOverlap="1" wp14:anchorId="090255E2" wp14:editId="2DB0DAAF">
            <wp:simplePos x="0" y="0"/>
            <wp:positionH relativeFrom="column">
              <wp:posOffset>-473228</wp:posOffset>
            </wp:positionH>
            <wp:positionV relativeFrom="paragraph">
              <wp:posOffset>220695</wp:posOffset>
            </wp:positionV>
            <wp:extent cx="6794500" cy="9415145"/>
            <wp:effectExtent l="0" t="0" r="0" b="0"/>
            <wp:wrapTight wrapText="bothSides">
              <wp:wrapPolygon edited="0">
                <wp:start x="0" y="0"/>
                <wp:lineTo x="0" y="21561"/>
                <wp:lineTo x="21560" y="21561"/>
                <wp:lineTo x="21560" y="0"/>
                <wp:lineTo x="0" y="0"/>
              </wp:wrapPolygon>
            </wp:wrapTight>
            <wp:docPr id="19" name="Picture 19"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Atodiad 8.tif"/>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794500" cy="941514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97152" behindDoc="0" locked="0" layoutInCell="1" allowOverlap="1" wp14:anchorId="48F990D7" wp14:editId="6864F52E">
                <wp:simplePos x="0" y="0"/>
                <wp:positionH relativeFrom="column">
                  <wp:posOffset>1324106</wp:posOffset>
                </wp:positionH>
                <wp:positionV relativeFrom="paragraph">
                  <wp:posOffset>-687158</wp:posOffset>
                </wp:positionV>
                <wp:extent cx="1828800" cy="182880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A593585" w14:textId="2D7D2291" w:rsidR="003C4D69" w:rsidRPr="00CD04DE" w:rsidRDefault="003C4D69" w:rsidP="003C4D69">
                            <w:pPr>
                              <w:spacing w:line="360" w:lineRule="auto"/>
                              <w:jc w:val="center"/>
                              <w:rPr>
                                <w:rFonts w:ascii="Arial" w:hAnsi="Arial" w:cs="Arial"/>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D04DE">
                              <w:rPr>
                                <w:rFonts w:ascii="Arial" w:hAnsi="Arial" w:cs="Arial"/>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Atodiad </w:t>
                            </w:r>
                            <w:r>
                              <w:rPr>
                                <w:rFonts w:ascii="Arial" w:hAnsi="Arial" w:cs="Arial"/>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8</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8F990D7" id="Text Box 20" o:spid="_x0000_s1033" type="#_x0000_t202" style="position:absolute;margin-left:104.25pt;margin-top:-54.1pt;width:2in;height:2in;z-index:2516971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yR5sIgIAAFAEAAAOAAAAZHJzL2Uyb0RvYy54bWysVFFv2jAQfp+0/2D5fQQQW2lEqFgrpkmo&#13;&#10;rQRTn43jkEiJz7INCfv1++yQlnV7mvbinO/On+++75zFXdfU7KSsq0hnfDIac6a0pLzSh4z/2K0/&#13;&#10;zTlzXuhc1KRVxs/K8bvlxw+L1qRqSiXVubIMINqlrcl46b1Jk8TJUjXCjcgojWBBthEeW3tIcita&#13;&#10;oDd1Mh2PvyQt2dxYkso5eB/6IF9G/KJQ0j8VhVOe1RlHbT6uNq77sCbLhUgPVpiykpcyxD9U0YhK&#13;&#10;49JXqAfhBTva6g+oppKWHBV+JKlJqCgqqWIP6GYyftfNthRGxV5AjjOvNLn/BysfT8+WVXnGp6BH&#13;&#10;iwYa7VTn2VfqGFzgpzUuRdrWINF38EPnwe/gDG13hW3CFw0xxAF1fmU3oMlwaD6dz8cIScSGDfCT&#13;&#10;t+PGOv9NUcOCkXEL+SKr4rRxvk8dUsJtmtZVXUcJa/2bA5jBk4Ta+xqD5bt9F3u9GerfU35GW5b6&#13;&#10;wXBGritcvRHOPwuLSUC5mG7/hKWoqc04XSzOSrI//+YP+RAIUc5aTFbGNUafs/q7hnC3k9kMoD5u&#13;&#10;Zp9vAu32OrK/juhjc08Y3QlekZHRDPm+HszCUvOCJ7AKdyIktMTNGfeDee/7accTkmq1ikkYPSP8&#13;&#10;Rm+NDNCBuUDrrnsR1ly495DtkYYJFOk7CfrccNKZ1dFDiKhPYLnn9EI+xjYqfHli4V1c72PW249g&#13;&#10;+QsAAP//AwBQSwMEFAAGAAgAAAAhADQjx4bkAAAAEQEAAA8AAABkcnMvZG93bnJldi54bWxMj8FO&#13;&#10;wzAMhu9IvEPkSdy2pNU20q7phDY4wwYPkDWh7do4VZNthafHnOBiyfbn3/9fbCfXs6sdQ+tRQbIQ&#13;&#10;wCxW3rRYK/h4f5lLYCFqNLr3aBV82QDb8v6u0LnxNzzY6zHWjEQw5FpBE+OQcx6qxjodFn6wSLtP&#13;&#10;PzodqR1rbkZ9I3HX81SINXe6RfrQ6MHuGlt1x4tTIIV77bosfQtu+Z2smt3ePw9npR5m035D5WkD&#13;&#10;LNop/l3AbwbyDyUZO/kLmsB6BamQK0IVzBMhU2CELLM1jU7EPmYSeFnw/0nKHwAAAP//AwBQSwEC&#13;&#10;LQAUAAYACAAAACEAtoM4kv4AAADhAQAAEwAAAAAAAAAAAAAAAAAAAAAAW0NvbnRlbnRfVHlwZXNd&#13;&#10;LnhtbFBLAQItABQABgAIAAAAIQA4/SH/1gAAAJQBAAALAAAAAAAAAAAAAAAAAC8BAABfcmVscy8u&#13;&#10;cmVsc1BLAQItABQABgAIAAAAIQAxyR5sIgIAAFAEAAAOAAAAAAAAAAAAAAAAAC4CAABkcnMvZTJv&#13;&#10;RG9jLnhtbFBLAQItABQABgAIAAAAIQA0I8eG5AAAABEBAAAPAAAAAAAAAAAAAAAAAHwEAABkcnMv&#13;&#10;ZG93bnJldi54bWxQSwUGAAAAAAQABADzAAAAjQUAAAAA&#13;&#10;" filled="f" stroked="f">
                <v:textbox style="mso-fit-shape-to-text:t">
                  <w:txbxContent>
                    <w:p w14:paraId="5A593585" w14:textId="2D7D2291" w:rsidR="003C4D69" w:rsidRPr="00CD04DE" w:rsidRDefault="003C4D69" w:rsidP="003C4D69">
                      <w:pPr>
                        <w:spacing w:line="360" w:lineRule="auto"/>
                        <w:jc w:val="center"/>
                        <w:rPr>
                          <w:rFonts w:ascii="Arial" w:hAnsi="Arial" w:cs="Arial"/>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CD04DE">
                        <w:rPr>
                          <w:rFonts w:ascii="Arial" w:hAnsi="Arial" w:cs="Arial"/>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Atodiad</w:t>
                      </w:r>
                      <w:proofErr w:type="spellEnd"/>
                      <w:r w:rsidRPr="00CD04DE">
                        <w:rPr>
                          <w:rFonts w:ascii="Arial" w:hAnsi="Arial" w:cs="Arial"/>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rFonts w:ascii="Arial" w:hAnsi="Arial" w:cs="Arial"/>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8</w:t>
                      </w:r>
                    </w:p>
                  </w:txbxContent>
                </v:textbox>
              </v:shape>
            </w:pict>
          </mc:Fallback>
        </mc:AlternateContent>
      </w:r>
    </w:p>
    <w:p w14:paraId="7791D5B0" w14:textId="6FA1EFBE" w:rsidR="003C4D69" w:rsidRDefault="003C4D69" w:rsidP="000E4A22">
      <w:pPr>
        <w:spacing w:line="360" w:lineRule="auto"/>
        <w:rPr>
          <w:rFonts w:ascii="Arial" w:hAnsi="Arial" w:cs="Arial"/>
        </w:rPr>
      </w:pPr>
      <w:r>
        <w:rPr>
          <w:noProof/>
        </w:rPr>
        <w:lastRenderedPageBreak/>
        <mc:AlternateContent>
          <mc:Choice Requires="wps">
            <w:drawing>
              <wp:anchor distT="0" distB="0" distL="114300" distR="114300" simplePos="0" relativeHeight="251700224" behindDoc="0" locked="0" layoutInCell="1" allowOverlap="1" wp14:anchorId="3277518C" wp14:editId="49FB06B2">
                <wp:simplePos x="0" y="0"/>
                <wp:positionH relativeFrom="column">
                  <wp:posOffset>1456266</wp:posOffset>
                </wp:positionH>
                <wp:positionV relativeFrom="paragraph">
                  <wp:posOffset>-372534</wp:posOffset>
                </wp:positionV>
                <wp:extent cx="1828800" cy="182880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4C231C7" w14:textId="58941AE9" w:rsidR="003C4D69" w:rsidRPr="00CD04DE" w:rsidRDefault="003C4D69" w:rsidP="003C4D69">
                            <w:pPr>
                              <w:spacing w:line="360" w:lineRule="auto"/>
                              <w:jc w:val="center"/>
                              <w:rPr>
                                <w:rFonts w:ascii="Arial" w:hAnsi="Arial" w:cs="Arial"/>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D04DE">
                              <w:rPr>
                                <w:rFonts w:ascii="Arial" w:hAnsi="Arial" w:cs="Arial"/>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Atodiad </w:t>
                            </w:r>
                            <w:r>
                              <w:rPr>
                                <w:rFonts w:ascii="Arial" w:hAnsi="Arial" w:cs="Arial"/>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9</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277518C" id="Text Box 21" o:spid="_x0000_s1034" type="#_x0000_t202" style="position:absolute;margin-left:114.65pt;margin-top:-29.35pt;width:2in;height:2in;z-index:25170022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FenHIgIAAFAEAAAOAAAAZHJzL2Uyb0RvYy54bWysVMGO2jAQvVfqP1i+lwCiLY0IK7orqkpo&#13;&#10;dyWo9mwch0RKPJZtSOjX99khLN32VPXijGfG45n3nrO465qanZR1FemMT0ZjzpSWlFf6kPEfu/WH&#13;&#10;OWfOC52LmrTK+Fk5frd8/27RmlRNqaQ6V5ahiHZpazJeem/SJHGyVI1wIzJKI1iQbYTH1h6S3IoW&#13;&#10;1Zs6mY7Hn5KWbG4sSeUcvA99kC9j/aJQ0j8VhVOe1RlHbz6uNq77sCbLhUgPVpiykpc2xD900YhK&#13;&#10;49JrqQfhBTva6o9STSUtOSr8SFKTUFFUUsUZMM1k/GaabSmMirMAHGeuMLn/V1Y+np4tq/KMTyec&#13;&#10;adGAo53qPPtKHYML+LTGpUjbGiT6Dn7wPPgdnGHsrrBN+GIghjiQPl/RDdVkODSfzudjhCRiwwb1&#13;&#10;k9fjxjr/TVHDgpFxC/oiquK0cb5PHVLCbZrWVV1HCmv9mwM1gycJvfc9Bst3+y7OOh/631N+xliW&#13;&#10;emE4I9cVrt4I55+FhRLQLtTtn7AUNbUZp4vFWUn259/8IR8EIcpZC2VlXEP6nNXfNYj7MpnNghDj&#13;&#10;Zvbx8xQbexvZ30b0sbknSBfcoLdohnxfD2ZhqXnBE1iFOxESWuLmjPvBvPe92vGEpFqtYhKkZ4Tf&#13;&#10;6K2RoXRALsC6616ENRfsPWh7pEGBIn1DQZ8bTjqzOnoQEfkJKPeYXsCHbCPDlycW3sXtPma9/giW&#13;&#10;vwAAAP//AwBQSwMEFAAGAAgAAAAhAPK7okLgAAAAEAEAAA8AAABkcnMvZG93bnJldi54bWxMT9tO&#13;&#10;wzAMfUfiHyJP4m1LWyjruqYT2uAZGHxA1pqma+NUTbYVvh4jIcGLJfscn0uxmWwvzjj61pGCeBGB&#13;&#10;QKpc3VKj4P3taZ6B8EFTrXtHqOATPWzK66tC57W70Cue96ERLEI+1wpMCEMupa8MWu0XbkBi7MON&#13;&#10;Vgdex0bWo76wuO1lEkX30uqW2MHoAbcGq25/sgqyyD533Sp58fbuK07Nduceh6NSN7Npt+bxsAYR&#13;&#10;cAp/H/DTgfNDycEO7kS1F72CJFndMlXBPM2WIJiRxku+HH4hWRbyf5HyGwAA//8DAFBLAQItABQA&#13;&#10;BgAIAAAAIQC2gziS/gAAAOEBAAATAAAAAAAAAAAAAAAAAAAAAABbQ29udGVudF9UeXBlc10ueG1s&#13;&#10;UEsBAi0AFAAGAAgAAAAhADj9If/WAAAAlAEAAAsAAAAAAAAAAAAAAAAALwEAAF9yZWxzLy5yZWxz&#13;&#10;UEsBAi0AFAAGAAgAAAAhAHcV6cciAgAAUAQAAA4AAAAAAAAAAAAAAAAALgIAAGRycy9lMm9Eb2Mu&#13;&#10;eG1sUEsBAi0AFAAGAAgAAAAhAPK7okLgAAAAEAEAAA8AAAAAAAAAAAAAAAAAfAQAAGRycy9kb3du&#13;&#10;cmV2LnhtbFBLBQYAAAAABAAEAPMAAACJBQAAAAA=&#13;&#10;" filled="f" stroked="f">
                <v:textbox style="mso-fit-shape-to-text:t">
                  <w:txbxContent>
                    <w:p w14:paraId="74C231C7" w14:textId="58941AE9" w:rsidR="003C4D69" w:rsidRPr="00CD04DE" w:rsidRDefault="003C4D69" w:rsidP="003C4D69">
                      <w:pPr>
                        <w:spacing w:line="360" w:lineRule="auto"/>
                        <w:jc w:val="center"/>
                        <w:rPr>
                          <w:rFonts w:ascii="Arial" w:hAnsi="Arial" w:cs="Arial"/>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CD04DE">
                        <w:rPr>
                          <w:rFonts w:ascii="Arial" w:hAnsi="Arial" w:cs="Arial"/>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Atodiad</w:t>
                      </w:r>
                      <w:proofErr w:type="spellEnd"/>
                      <w:r w:rsidRPr="00CD04DE">
                        <w:rPr>
                          <w:rFonts w:ascii="Arial" w:hAnsi="Arial" w:cs="Arial"/>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rFonts w:ascii="Arial" w:hAnsi="Arial" w:cs="Arial"/>
                          <w:color w:val="4472C4"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9</w:t>
                      </w:r>
                    </w:p>
                  </w:txbxContent>
                </v:textbox>
              </v:shape>
            </w:pict>
          </mc:Fallback>
        </mc:AlternateContent>
      </w:r>
    </w:p>
    <w:p w14:paraId="23DFFAC5" w14:textId="46A9487C" w:rsidR="00CD04DE" w:rsidRDefault="00CD04DE" w:rsidP="000E4A22">
      <w:pPr>
        <w:spacing w:line="360" w:lineRule="auto"/>
        <w:rPr>
          <w:rFonts w:ascii="Arial" w:hAnsi="Arial" w:cs="Arial"/>
        </w:rPr>
      </w:pPr>
    </w:p>
    <w:p w14:paraId="4ABB717F" w14:textId="4A884F3F" w:rsidR="00CD04DE" w:rsidRDefault="00CD04DE" w:rsidP="000E4A22">
      <w:pPr>
        <w:spacing w:line="360" w:lineRule="auto"/>
        <w:rPr>
          <w:rFonts w:ascii="Arial" w:hAnsi="Arial" w:cs="Arial"/>
        </w:rPr>
      </w:pPr>
    </w:p>
    <w:p w14:paraId="2EC96F2D" w14:textId="2085FFA2" w:rsidR="00CD04DE" w:rsidRDefault="00CD04DE" w:rsidP="000E4A22">
      <w:pPr>
        <w:spacing w:line="360" w:lineRule="auto"/>
        <w:rPr>
          <w:rFonts w:ascii="Arial" w:hAnsi="Arial" w:cs="Arial"/>
        </w:rPr>
      </w:pPr>
    </w:p>
    <w:p w14:paraId="1B8D4A64" w14:textId="08901EC2" w:rsidR="00CD04DE" w:rsidRDefault="003C4D69" w:rsidP="000E4A22">
      <w:pPr>
        <w:spacing w:line="360" w:lineRule="auto"/>
        <w:rPr>
          <w:rFonts w:ascii="Arial" w:hAnsi="Arial" w:cs="Arial"/>
        </w:rPr>
      </w:pPr>
      <w:r>
        <w:rPr>
          <w:rFonts w:ascii="Arial" w:hAnsi="Arial" w:cs="Arial"/>
          <w:noProof/>
        </w:rPr>
        <w:drawing>
          <wp:anchor distT="0" distB="0" distL="114300" distR="114300" simplePos="0" relativeHeight="251701248" behindDoc="1" locked="0" layoutInCell="1" allowOverlap="1" wp14:anchorId="4A7BEE67" wp14:editId="668E3A2C">
            <wp:simplePos x="0" y="0"/>
            <wp:positionH relativeFrom="column">
              <wp:posOffset>-135467</wp:posOffset>
            </wp:positionH>
            <wp:positionV relativeFrom="paragraph">
              <wp:posOffset>422063</wp:posOffset>
            </wp:positionV>
            <wp:extent cx="5727700" cy="4272915"/>
            <wp:effectExtent l="0" t="0" r="0" b="0"/>
            <wp:wrapTight wrapText="bothSides">
              <wp:wrapPolygon edited="0">
                <wp:start x="0" y="0"/>
                <wp:lineTo x="0" y="21507"/>
                <wp:lineTo x="21552" y="21507"/>
                <wp:lineTo x="21552"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Atodiad 9.jpg"/>
                    <pic:cNvPicPr/>
                  </pic:nvPicPr>
                  <pic:blipFill>
                    <a:blip r:embed="rId28">
                      <a:extLst>
                        <a:ext uri="{28A0092B-C50C-407E-A947-70E740481C1C}">
                          <a14:useLocalDpi xmlns:a14="http://schemas.microsoft.com/office/drawing/2010/main" val="0"/>
                        </a:ext>
                      </a:extLst>
                    </a:blip>
                    <a:stretch>
                      <a:fillRect/>
                    </a:stretch>
                  </pic:blipFill>
                  <pic:spPr>
                    <a:xfrm>
                      <a:off x="0" y="0"/>
                      <a:ext cx="5727700" cy="4272915"/>
                    </a:xfrm>
                    <a:prstGeom prst="rect">
                      <a:avLst/>
                    </a:prstGeom>
                  </pic:spPr>
                </pic:pic>
              </a:graphicData>
            </a:graphic>
            <wp14:sizeRelH relativeFrom="page">
              <wp14:pctWidth>0</wp14:pctWidth>
            </wp14:sizeRelH>
            <wp14:sizeRelV relativeFrom="page">
              <wp14:pctHeight>0</wp14:pctHeight>
            </wp14:sizeRelV>
          </wp:anchor>
        </w:drawing>
      </w:r>
    </w:p>
    <w:p w14:paraId="389F45FB" w14:textId="59BD5A30" w:rsidR="003C4D69" w:rsidRDefault="003C4D69" w:rsidP="000E4A22">
      <w:pPr>
        <w:spacing w:line="360" w:lineRule="auto"/>
        <w:rPr>
          <w:rFonts w:ascii="Arial" w:hAnsi="Arial" w:cs="Arial"/>
        </w:rPr>
      </w:pPr>
    </w:p>
    <w:p w14:paraId="7EA6AFE2" w14:textId="344A53E1" w:rsidR="003C4D69" w:rsidRDefault="003C4D69" w:rsidP="000E4A22">
      <w:pPr>
        <w:spacing w:line="360" w:lineRule="auto"/>
        <w:rPr>
          <w:rFonts w:ascii="Arial" w:hAnsi="Arial" w:cs="Arial"/>
        </w:rPr>
      </w:pPr>
    </w:p>
    <w:p w14:paraId="02EBBAA7" w14:textId="2C863CB0" w:rsidR="003C4D69" w:rsidRDefault="003C4D69" w:rsidP="000E4A22">
      <w:pPr>
        <w:spacing w:line="360" w:lineRule="auto"/>
        <w:rPr>
          <w:rFonts w:ascii="Arial" w:hAnsi="Arial" w:cs="Arial"/>
        </w:rPr>
      </w:pPr>
    </w:p>
    <w:p w14:paraId="2BEC4C0E" w14:textId="74A38E40" w:rsidR="003C4D69" w:rsidRDefault="003C4D69" w:rsidP="000E4A22">
      <w:pPr>
        <w:spacing w:line="360" w:lineRule="auto"/>
        <w:rPr>
          <w:rFonts w:ascii="Arial" w:hAnsi="Arial" w:cs="Arial"/>
        </w:rPr>
      </w:pPr>
    </w:p>
    <w:p w14:paraId="4AACBD19" w14:textId="0B459C76" w:rsidR="003C4D69" w:rsidRDefault="003C4D69" w:rsidP="000E4A22">
      <w:pPr>
        <w:spacing w:line="360" w:lineRule="auto"/>
        <w:rPr>
          <w:rFonts w:ascii="Arial" w:hAnsi="Arial" w:cs="Arial"/>
        </w:rPr>
      </w:pPr>
    </w:p>
    <w:p w14:paraId="15243310" w14:textId="267A1545" w:rsidR="003C4D69" w:rsidRDefault="003C4D69" w:rsidP="000E4A22">
      <w:pPr>
        <w:spacing w:line="360" w:lineRule="auto"/>
        <w:rPr>
          <w:rFonts w:ascii="Arial" w:hAnsi="Arial" w:cs="Arial"/>
        </w:rPr>
      </w:pPr>
    </w:p>
    <w:p w14:paraId="0CFB4CF5" w14:textId="53A29EB8" w:rsidR="003C4D69" w:rsidRPr="002B36A6" w:rsidRDefault="003C4D69" w:rsidP="000E4A22">
      <w:pPr>
        <w:spacing w:line="360" w:lineRule="auto"/>
        <w:rPr>
          <w:rFonts w:ascii="Arial" w:hAnsi="Arial" w:cs="Arial"/>
        </w:rPr>
      </w:pPr>
    </w:p>
    <w:sectPr w:rsidR="003C4D69" w:rsidRPr="002B36A6" w:rsidSect="00501D9F">
      <w:headerReference w:type="default" r:id="rId2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ED7E4A" w14:textId="77777777" w:rsidR="005D6A34" w:rsidRDefault="005D6A34" w:rsidP="003C20D4">
      <w:r>
        <w:separator/>
      </w:r>
    </w:p>
  </w:endnote>
  <w:endnote w:type="continuationSeparator" w:id="0">
    <w:p w14:paraId="73B6E2DF" w14:textId="77777777" w:rsidR="005D6A34" w:rsidRDefault="005D6A34" w:rsidP="003C20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1DC85E" w14:textId="77777777" w:rsidR="005D6A34" w:rsidRDefault="005D6A34" w:rsidP="003C20D4">
      <w:r>
        <w:separator/>
      </w:r>
    </w:p>
  </w:footnote>
  <w:footnote w:type="continuationSeparator" w:id="0">
    <w:p w14:paraId="593867DB" w14:textId="77777777" w:rsidR="005D6A34" w:rsidRDefault="005D6A34" w:rsidP="003C20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DA9BA" w14:textId="3316D296" w:rsidR="003C20D4" w:rsidRDefault="003C20D4">
    <w:pPr>
      <w:pStyle w:val="Header"/>
    </w:pPr>
    <w:r>
      <w:t>1701890</w:t>
    </w:r>
  </w:p>
  <w:p w14:paraId="08D342A0" w14:textId="77777777" w:rsidR="003C20D4" w:rsidRDefault="003C20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D7FD2"/>
    <w:multiLevelType w:val="multilevel"/>
    <w:tmpl w:val="F51266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A62DC7"/>
    <w:multiLevelType w:val="hybridMultilevel"/>
    <w:tmpl w:val="C6B471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DE614C"/>
    <w:multiLevelType w:val="hybridMultilevel"/>
    <w:tmpl w:val="BDAE4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2D471C"/>
    <w:multiLevelType w:val="multilevel"/>
    <w:tmpl w:val="A4DC2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6E77CDF"/>
    <w:multiLevelType w:val="hybridMultilevel"/>
    <w:tmpl w:val="96803F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277049E"/>
    <w:multiLevelType w:val="multilevel"/>
    <w:tmpl w:val="92901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A9A36C8"/>
    <w:multiLevelType w:val="hybridMultilevel"/>
    <w:tmpl w:val="CB3C50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BE41669"/>
    <w:multiLevelType w:val="multilevel"/>
    <w:tmpl w:val="DC4E5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EF65CC5"/>
    <w:multiLevelType w:val="multilevel"/>
    <w:tmpl w:val="70447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A3102EF"/>
    <w:multiLevelType w:val="multilevel"/>
    <w:tmpl w:val="600E5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CF751D4"/>
    <w:multiLevelType w:val="hybridMultilevel"/>
    <w:tmpl w:val="F5508B7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DA2057C"/>
    <w:multiLevelType w:val="multilevel"/>
    <w:tmpl w:val="1A5CA6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1"/>
  </w:num>
  <w:num w:numId="3">
    <w:abstractNumId w:val="5"/>
  </w:num>
  <w:num w:numId="4">
    <w:abstractNumId w:val="9"/>
  </w:num>
  <w:num w:numId="5">
    <w:abstractNumId w:val="3"/>
  </w:num>
  <w:num w:numId="6">
    <w:abstractNumId w:val="8"/>
  </w:num>
  <w:num w:numId="7">
    <w:abstractNumId w:val="7"/>
  </w:num>
  <w:num w:numId="8">
    <w:abstractNumId w:val="2"/>
  </w:num>
  <w:num w:numId="9">
    <w:abstractNumId w:val="6"/>
  </w:num>
  <w:num w:numId="10">
    <w:abstractNumId w:val="4"/>
  </w:num>
  <w:num w:numId="11">
    <w:abstractNumId w:val="1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D4AD5"/>
    <w:rsid w:val="0000052E"/>
    <w:rsid w:val="000049F6"/>
    <w:rsid w:val="00007441"/>
    <w:rsid w:val="0000791B"/>
    <w:rsid w:val="00007D9B"/>
    <w:rsid w:val="00007F21"/>
    <w:rsid w:val="000118F9"/>
    <w:rsid w:val="00011D8D"/>
    <w:rsid w:val="00011F7D"/>
    <w:rsid w:val="000125EA"/>
    <w:rsid w:val="000128EB"/>
    <w:rsid w:val="00013573"/>
    <w:rsid w:val="00014421"/>
    <w:rsid w:val="00014F3D"/>
    <w:rsid w:val="00015363"/>
    <w:rsid w:val="00015B96"/>
    <w:rsid w:val="00015CAA"/>
    <w:rsid w:val="00016AE0"/>
    <w:rsid w:val="00016B15"/>
    <w:rsid w:val="00016B42"/>
    <w:rsid w:val="00017C83"/>
    <w:rsid w:val="0002161C"/>
    <w:rsid w:val="00024C89"/>
    <w:rsid w:val="00025B18"/>
    <w:rsid w:val="000276D9"/>
    <w:rsid w:val="0003065F"/>
    <w:rsid w:val="00030C16"/>
    <w:rsid w:val="00031299"/>
    <w:rsid w:val="00034123"/>
    <w:rsid w:val="00041319"/>
    <w:rsid w:val="00042D0C"/>
    <w:rsid w:val="00045046"/>
    <w:rsid w:val="0004641A"/>
    <w:rsid w:val="000467D0"/>
    <w:rsid w:val="000500A8"/>
    <w:rsid w:val="00050598"/>
    <w:rsid w:val="00050CF8"/>
    <w:rsid w:val="00053AD4"/>
    <w:rsid w:val="000556D8"/>
    <w:rsid w:val="000612B4"/>
    <w:rsid w:val="0006133F"/>
    <w:rsid w:val="00062679"/>
    <w:rsid w:val="00062B85"/>
    <w:rsid w:val="00064817"/>
    <w:rsid w:val="00066E24"/>
    <w:rsid w:val="00067F21"/>
    <w:rsid w:val="00070283"/>
    <w:rsid w:val="00070747"/>
    <w:rsid w:val="00074D52"/>
    <w:rsid w:val="000758CF"/>
    <w:rsid w:val="00077AA0"/>
    <w:rsid w:val="000809C1"/>
    <w:rsid w:val="00080ACB"/>
    <w:rsid w:val="00081212"/>
    <w:rsid w:val="00083096"/>
    <w:rsid w:val="000851A2"/>
    <w:rsid w:val="00086141"/>
    <w:rsid w:val="00090F7D"/>
    <w:rsid w:val="00091C3E"/>
    <w:rsid w:val="000920AD"/>
    <w:rsid w:val="00096D80"/>
    <w:rsid w:val="000A15EE"/>
    <w:rsid w:val="000B00C2"/>
    <w:rsid w:val="000B05B6"/>
    <w:rsid w:val="000B160E"/>
    <w:rsid w:val="000B2CA6"/>
    <w:rsid w:val="000B3477"/>
    <w:rsid w:val="000B432E"/>
    <w:rsid w:val="000B4423"/>
    <w:rsid w:val="000B5BA9"/>
    <w:rsid w:val="000B6832"/>
    <w:rsid w:val="000B71CD"/>
    <w:rsid w:val="000B71E8"/>
    <w:rsid w:val="000C0B3F"/>
    <w:rsid w:val="000C48FE"/>
    <w:rsid w:val="000C55BC"/>
    <w:rsid w:val="000C5E03"/>
    <w:rsid w:val="000C632C"/>
    <w:rsid w:val="000D0348"/>
    <w:rsid w:val="000D0E8B"/>
    <w:rsid w:val="000D186B"/>
    <w:rsid w:val="000D1938"/>
    <w:rsid w:val="000D20A3"/>
    <w:rsid w:val="000D2DCE"/>
    <w:rsid w:val="000D5183"/>
    <w:rsid w:val="000D56EA"/>
    <w:rsid w:val="000D605A"/>
    <w:rsid w:val="000D6E6C"/>
    <w:rsid w:val="000D7B78"/>
    <w:rsid w:val="000E11B7"/>
    <w:rsid w:val="000E1CFC"/>
    <w:rsid w:val="000E1E06"/>
    <w:rsid w:val="000E28F9"/>
    <w:rsid w:val="000E47A8"/>
    <w:rsid w:val="000E4A22"/>
    <w:rsid w:val="000E52B8"/>
    <w:rsid w:val="000F0284"/>
    <w:rsid w:val="000F294B"/>
    <w:rsid w:val="000F4763"/>
    <w:rsid w:val="000F5E07"/>
    <w:rsid w:val="000F7A49"/>
    <w:rsid w:val="0010062C"/>
    <w:rsid w:val="00101B58"/>
    <w:rsid w:val="00102B8F"/>
    <w:rsid w:val="00105644"/>
    <w:rsid w:val="00105CDC"/>
    <w:rsid w:val="001066BA"/>
    <w:rsid w:val="00110361"/>
    <w:rsid w:val="00111F32"/>
    <w:rsid w:val="0011248E"/>
    <w:rsid w:val="00116B8F"/>
    <w:rsid w:val="00117AD3"/>
    <w:rsid w:val="00117AEC"/>
    <w:rsid w:val="00122BC1"/>
    <w:rsid w:val="00124D58"/>
    <w:rsid w:val="00125BE6"/>
    <w:rsid w:val="0012645C"/>
    <w:rsid w:val="00131950"/>
    <w:rsid w:val="001342DD"/>
    <w:rsid w:val="001371EC"/>
    <w:rsid w:val="001437E4"/>
    <w:rsid w:val="001453E7"/>
    <w:rsid w:val="00146E43"/>
    <w:rsid w:val="00147F58"/>
    <w:rsid w:val="00152A2D"/>
    <w:rsid w:val="00153122"/>
    <w:rsid w:val="00154456"/>
    <w:rsid w:val="001557A1"/>
    <w:rsid w:val="001561E0"/>
    <w:rsid w:val="0015661E"/>
    <w:rsid w:val="00157EBD"/>
    <w:rsid w:val="00161497"/>
    <w:rsid w:val="001622FB"/>
    <w:rsid w:val="001672B3"/>
    <w:rsid w:val="00167DDA"/>
    <w:rsid w:val="0017013E"/>
    <w:rsid w:val="00170463"/>
    <w:rsid w:val="00171061"/>
    <w:rsid w:val="00171AC6"/>
    <w:rsid w:val="00172E13"/>
    <w:rsid w:val="001744FB"/>
    <w:rsid w:val="00177684"/>
    <w:rsid w:val="00182C52"/>
    <w:rsid w:val="00184E59"/>
    <w:rsid w:val="00186293"/>
    <w:rsid w:val="00187287"/>
    <w:rsid w:val="00193223"/>
    <w:rsid w:val="00194591"/>
    <w:rsid w:val="001A4066"/>
    <w:rsid w:val="001A480B"/>
    <w:rsid w:val="001A6047"/>
    <w:rsid w:val="001B454B"/>
    <w:rsid w:val="001B63B5"/>
    <w:rsid w:val="001B6586"/>
    <w:rsid w:val="001C1864"/>
    <w:rsid w:val="001C2B0C"/>
    <w:rsid w:val="001C5022"/>
    <w:rsid w:val="001C5721"/>
    <w:rsid w:val="001C6F10"/>
    <w:rsid w:val="001D3016"/>
    <w:rsid w:val="001D384D"/>
    <w:rsid w:val="001D4AAB"/>
    <w:rsid w:val="001D4AC6"/>
    <w:rsid w:val="001D4CA0"/>
    <w:rsid w:val="001D5A28"/>
    <w:rsid w:val="001D6881"/>
    <w:rsid w:val="001D7773"/>
    <w:rsid w:val="001E0A18"/>
    <w:rsid w:val="001E0DAF"/>
    <w:rsid w:val="001E4434"/>
    <w:rsid w:val="001E4BF6"/>
    <w:rsid w:val="001E611F"/>
    <w:rsid w:val="001E7003"/>
    <w:rsid w:val="001F0599"/>
    <w:rsid w:val="001F0F5F"/>
    <w:rsid w:val="001F4104"/>
    <w:rsid w:val="001F4624"/>
    <w:rsid w:val="001F5BB1"/>
    <w:rsid w:val="001F7484"/>
    <w:rsid w:val="001F75EA"/>
    <w:rsid w:val="00201C2D"/>
    <w:rsid w:val="00203CBD"/>
    <w:rsid w:val="00206F3A"/>
    <w:rsid w:val="00207EF2"/>
    <w:rsid w:val="00212032"/>
    <w:rsid w:val="00217E4A"/>
    <w:rsid w:val="002207AF"/>
    <w:rsid w:val="0022089A"/>
    <w:rsid w:val="00220AE0"/>
    <w:rsid w:val="00222E75"/>
    <w:rsid w:val="00225463"/>
    <w:rsid w:val="00230D16"/>
    <w:rsid w:val="0023376D"/>
    <w:rsid w:val="002343A0"/>
    <w:rsid w:val="0023543C"/>
    <w:rsid w:val="00240EA8"/>
    <w:rsid w:val="00243363"/>
    <w:rsid w:val="00247AA6"/>
    <w:rsid w:val="002523F3"/>
    <w:rsid w:val="002525B3"/>
    <w:rsid w:val="00253D93"/>
    <w:rsid w:val="00255564"/>
    <w:rsid w:val="0025625F"/>
    <w:rsid w:val="00257BF1"/>
    <w:rsid w:val="00261499"/>
    <w:rsid w:val="00263D17"/>
    <w:rsid w:val="00264002"/>
    <w:rsid w:val="0026449D"/>
    <w:rsid w:val="002660A4"/>
    <w:rsid w:val="00266B2F"/>
    <w:rsid w:val="002702F9"/>
    <w:rsid w:val="002717FC"/>
    <w:rsid w:val="00272FD3"/>
    <w:rsid w:val="002734A3"/>
    <w:rsid w:val="00274770"/>
    <w:rsid w:val="0027722B"/>
    <w:rsid w:val="00281DFA"/>
    <w:rsid w:val="002845A6"/>
    <w:rsid w:val="00286E37"/>
    <w:rsid w:val="00287F39"/>
    <w:rsid w:val="00291774"/>
    <w:rsid w:val="00291E77"/>
    <w:rsid w:val="002930CF"/>
    <w:rsid w:val="00295208"/>
    <w:rsid w:val="00296B89"/>
    <w:rsid w:val="00296F3F"/>
    <w:rsid w:val="00297B34"/>
    <w:rsid w:val="002A0165"/>
    <w:rsid w:val="002A03BD"/>
    <w:rsid w:val="002A1302"/>
    <w:rsid w:val="002A24B9"/>
    <w:rsid w:val="002A475D"/>
    <w:rsid w:val="002A4ED8"/>
    <w:rsid w:val="002A6CF1"/>
    <w:rsid w:val="002A73B1"/>
    <w:rsid w:val="002B068D"/>
    <w:rsid w:val="002B12AD"/>
    <w:rsid w:val="002B150B"/>
    <w:rsid w:val="002B36A6"/>
    <w:rsid w:val="002B37DC"/>
    <w:rsid w:val="002B4947"/>
    <w:rsid w:val="002B63CE"/>
    <w:rsid w:val="002B7234"/>
    <w:rsid w:val="002C0145"/>
    <w:rsid w:val="002C0E90"/>
    <w:rsid w:val="002C0F3A"/>
    <w:rsid w:val="002C17AD"/>
    <w:rsid w:val="002C1879"/>
    <w:rsid w:val="002C1EC1"/>
    <w:rsid w:val="002C267F"/>
    <w:rsid w:val="002C4573"/>
    <w:rsid w:val="002C5491"/>
    <w:rsid w:val="002C63DF"/>
    <w:rsid w:val="002D0E5E"/>
    <w:rsid w:val="002D29BB"/>
    <w:rsid w:val="002D50B2"/>
    <w:rsid w:val="002E0980"/>
    <w:rsid w:val="002E2F01"/>
    <w:rsid w:val="002E3721"/>
    <w:rsid w:val="002E398E"/>
    <w:rsid w:val="002E3D4C"/>
    <w:rsid w:val="002E4E98"/>
    <w:rsid w:val="002E4ED0"/>
    <w:rsid w:val="002E5751"/>
    <w:rsid w:val="002E6496"/>
    <w:rsid w:val="002E74F6"/>
    <w:rsid w:val="002F6ED1"/>
    <w:rsid w:val="003012B2"/>
    <w:rsid w:val="003039C4"/>
    <w:rsid w:val="0030415B"/>
    <w:rsid w:val="00304CAA"/>
    <w:rsid w:val="00306EF9"/>
    <w:rsid w:val="00307481"/>
    <w:rsid w:val="003103E0"/>
    <w:rsid w:val="00312621"/>
    <w:rsid w:val="0031631E"/>
    <w:rsid w:val="003172E9"/>
    <w:rsid w:val="00317BCF"/>
    <w:rsid w:val="00320840"/>
    <w:rsid w:val="00320E00"/>
    <w:rsid w:val="003233E3"/>
    <w:rsid w:val="0032447F"/>
    <w:rsid w:val="00326E07"/>
    <w:rsid w:val="00330387"/>
    <w:rsid w:val="00331D00"/>
    <w:rsid w:val="003322D7"/>
    <w:rsid w:val="00332A51"/>
    <w:rsid w:val="0033392D"/>
    <w:rsid w:val="00336058"/>
    <w:rsid w:val="00340737"/>
    <w:rsid w:val="00342B2C"/>
    <w:rsid w:val="00342C0A"/>
    <w:rsid w:val="003433CD"/>
    <w:rsid w:val="003438B3"/>
    <w:rsid w:val="00343941"/>
    <w:rsid w:val="00344DDD"/>
    <w:rsid w:val="0034776C"/>
    <w:rsid w:val="00351485"/>
    <w:rsid w:val="00353C90"/>
    <w:rsid w:val="00353D50"/>
    <w:rsid w:val="003548A3"/>
    <w:rsid w:val="00355802"/>
    <w:rsid w:val="00357C7C"/>
    <w:rsid w:val="0036226F"/>
    <w:rsid w:val="00363188"/>
    <w:rsid w:val="003636EE"/>
    <w:rsid w:val="003655B3"/>
    <w:rsid w:val="00365DF1"/>
    <w:rsid w:val="00366044"/>
    <w:rsid w:val="0037039A"/>
    <w:rsid w:val="00371A01"/>
    <w:rsid w:val="00373041"/>
    <w:rsid w:val="00373ACB"/>
    <w:rsid w:val="00373D04"/>
    <w:rsid w:val="00374C04"/>
    <w:rsid w:val="00375824"/>
    <w:rsid w:val="003761FD"/>
    <w:rsid w:val="00376327"/>
    <w:rsid w:val="003800BA"/>
    <w:rsid w:val="00380C95"/>
    <w:rsid w:val="00380F95"/>
    <w:rsid w:val="0038265E"/>
    <w:rsid w:val="0038428C"/>
    <w:rsid w:val="0038511A"/>
    <w:rsid w:val="00386BF1"/>
    <w:rsid w:val="00387043"/>
    <w:rsid w:val="003873DA"/>
    <w:rsid w:val="003879BC"/>
    <w:rsid w:val="003914AA"/>
    <w:rsid w:val="003918F9"/>
    <w:rsid w:val="00392D57"/>
    <w:rsid w:val="00392EC4"/>
    <w:rsid w:val="003931B0"/>
    <w:rsid w:val="003938C0"/>
    <w:rsid w:val="0039413D"/>
    <w:rsid w:val="0039514E"/>
    <w:rsid w:val="003A03D8"/>
    <w:rsid w:val="003A1891"/>
    <w:rsid w:val="003A509F"/>
    <w:rsid w:val="003A5C76"/>
    <w:rsid w:val="003A61A8"/>
    <w:rsid w:val="003B1E6A"/>
    <w:rsid w:val="003B2797"/>
    <w:rsid w:val="003B5B36"/>
    <w:rsid w:val="003B6353"/>
    <w:rsid w:val="003C1DB9"/>
    <w:rsid w:val="003C1F2B"/>
    <w:rsid w:val="003C20D4"/>
    <w:rsid w:val="003C4D69"/>
    <w:rsid w:val="003C7BB5"/>
    <w:rsid w:val="003D2805"/>
    <w:rsid w:val="003D338E"/>
    <w:rsid w:val="003D5097"/>
    <w:rsid w:val="003D6E5D"/>
    <w:rsid w:val="003E072B"/>
    <w:rsid w:val="003E2660"/>
    <w:rsid w:val="003E57DE"/>
    <w:rsid w:val="003E6559"/>
    <w:rsid w:val="003F0617"/>
    <w:rsid w:val="003F138D"/>
    <w:rsid w:val="003F214B"/>
    <w:rsid w:val="003F3EEC"/>
    <w:rsid w:val="003F5EEC"/>
    <w:rsid w:val="00401746"/>
    <w:rsid w:val="00413482"/>
    <w:rsid w:val="00414301"/>
    <w:rsid w:val="004205BD"/>
    <w:rsid w:val="004220FD"/>
    <w:rsid w:val="004225EF"/>
    <w:rsid w:val="00425239"/>
    <w:rsid w:val="00425474"/>
    <w:rsid w:val="004276C2"/>
    <w:rsid w:val="004301CE"/>
    <w:rsid w:val="00432D76"/>
    <w:rsid w:val="00432D95"/>
    <w:rsid w:val="00437C14"/>
    <w:rsid w:val="00441E01"/>
    <w:rsid w:val="00444688"/>
    <w:rsid w:val="00444EEF"/>
    <w:rsid w:val="004459CF"/>
    <w:rsid w:val="004471C4"/>
    <w:rsid w:val="00450660"/>
    <w:rsid w:val="00450794"/>
    <w:rsid w:val="00451B2B"/>
    <w:rsid w:val="00451EE8"/>
    <w:rsid w:val="00454670"/>
    <w:rsid w:val="004562C9"/>
    <w:rsid w:val="0046013C"/>
    <w:rsid w:val="004603A3"/>
    <w:rsid w:val="0046108B"/>
    <w:rsid w:val="004616B7"/>
    <w:rsid w:val="004622F6"/>
    <w:rsid w:val="0046449F"/>
    <w:rsid w:val="00465DB1"/>
    <w:rsid w:val="004668E2"/>
    <w:rsid w:val="00466BBD"/>
    <w:rsid w:val="00466C15"/>
    <w:rsid w:val="00467020"/>
    <w:rsid w:val="00470ACE"/>
    <w:rsid w:val="00471713"/>
    <w:rsid w:val="00471B70"/>
    <w:rsid w:val="00471BA5"/>
    <w:rsid w:val="00471FA4"/>
    <w:rsid w:val="00480B91"/>
    <w:rsid w:val="00480EC3"/>
    <w:rsid w:val="00480F5A"/>
    <w:rsid w:val="0048108F"/>
    <w:rsid w:val="0048202A"/>
    <w:rsid w:val="004915E4"/>
    <w:rsid w:val="00492002"/>
    <w:rsid w:val="00492855"/>
    <w:rsid w:val="0049392E"/>
    <w:rsid w:val="00493A1F"/>
    <w:rsid w:val="00494717"/>
    <w:rsid w:val="004A00B9"/>
    <w:rsid w:val="004A3422"/>
    <w:rsid w:val="004A42E3"/>
    <w:rsid w:val="004B0675"/>
    <w:rsid w:val="004B12FC"/>
    <w:rsid w:val="004B4377"/>
    <w:rsid w:val="004C11F9"/>
    <w:rsid w:val="004C193E"/>
    <w:rsid w:val="004C1B44"/>
    <w:rsid w:val="004C2692"/>
    <w:rsid w:val="004C3725"/>
    <w:rsid w:val="004C5D0B"/>
    <w:rsid w:val="004C63DA"/>
    <w:rsid w:val="004D0BB7"/>
    <w:rsid w:val="004D41FA"/>
    <w:rsid w:val="004D5840"/>
    <w:rsid w:val="004D5D26"/>
    <w:rsid w:val="004D6CF8"/>
    <w:rsid w:val="004D76D1"/>
    <w:rsid w:val="004D7870"/>
    <w:rsid w:val="004D7CB4"/>
    <w:rsid w:val="004E07FB"/>
    <w:rsid w:val="004E1659"/>
    <w:rsid w:val="004E1909"/>
    <w:rsid w:val="004E1E4A"/>
    <w:rsid w:val="004E24C9"/>
    <w:rsid w:val="004E31B3"/>
    <w:rsid w:val="004E4A7C"/>
    <w:rsid w:val="004E4C45"/>
    <w:rsid w:val="004E5543"/>
    <w:rsid w:val="004E5AED"/>
    <w:rsid w:val="004E6F1E"/>
    <w:rsid w:val="004E7098"/>
    <w:rsid w:val="004E7956"/>
    <w:rsid w:val="004F005F"/>
    <w:rsid w:val="004F1746"/>
    <w:rsid w:val="004F1DF3"/>
    <w:rsid w:val="004F30B3"/>
    <w:rsid w:val="004F624B"/>
    <w:rsid w:val="004F6F70"/>
    <w:rsid w:val="00500E3B"/>
    <w:rsid w:val="00501D9F"/>
    <w:rsid w:val="0050297E"/>
    <w:rsid w:val="005031E9"/>
    <w:rsid w:val="00503FB9"/>
    <w:rsid w:val="00504D4F"/>
    <w:rsid w:val="005059C3"/>
    <w:rsid w:val="00511271"/>
    <w:rsid w:val="00511AAB"/>
    <w:rsid w:val="0051262F"/>
    <w:rsid w:val="00513D00"/>
    <w:rsid w:val="00513F0C"/>
    <w:rsid w:val="00516C93"/>
    <w:rsid w:val="005205C5"/>
    <w:rsid w:val="005215BB"/>
    <w:rsid w:val="005230D5"/>
    <w:rsid w:val="0052394E"/>
    <w:rsid w:val="005260E2"/>
    <w:rsid w:val="005278EA"/>
    <w:rsid w:val="00531D6C"/>
    <w:rsid w:val="00535BD7"/>
    <w:rsid w:val="00535CC5"/>
    <w:rsid w:val="00540F8B"/>
    <w:rsid w:val="0054316C"/>
    <w:rsid w:val="0054400E"/>
    <w:rsid w:val="005443EC"/>
    <w:rsid w:val="005453DC"/>
    <w:rsid w:val="00546D73"/>
    <w:rsid w:val="00547774"/>
    <w:rsid w:val="00550F81"/>
    <w:rsid w:val="00552376"/>
    <w:rsid w:val="00552CF4"/>
    <w:rsid w:val="00554B21"/>
    <w:rsid w:val="005558A2"/>
    <w:rsid w:val="00560E1C"/>
    <w:rsid w:val="00561BBA"/>
    <w:rsid w:val="00561C0D"/>
    <w:rsid w:val="00563483"/>
    <w:rsid w:val="00564F5A"/>
    <w:rsid w:val="005652D4"/>
    <w:rsid w:val="00565D55"/>
    <w:rsid w:val="005667F6"/>
    <w:rsid w:val="00567D03"/>
    <w:rsid w:val="0057109B"/>
    <w:rsid w:val="00572E91"/>
    <w:rsid w:val="0057301E"/>
    <w:rsid w:val="00574CAC"/>
    <w:rsid w:val="005754BA"/>
    <w:rsid w:val="00576F7F"/>
    <w:rsid w:val="00577DC5"/>
    <w:rsid w:val="00581664"/>
    <w:rsid w:val="00584191"/>
    <w:rsid w:val="00585687"/>
    <w:rsid w:val="00585F5E"/>
    <w:rsid w:val="005865F7"/>
    <w:rsid w:val="0059088B"/>
    <w:rsid w:val="00590996"/>
    <w:rsid w:val="00590C97"/>
    <w:rsid w:val="0059195B"/>
    <w:rsid w:val="0059258E"/>
    <w:rsid w:val="00593F78"/>
    <w:rsid w:val="00594DE1"/>
    <w:rsid w:val="005958B1"/>
    <w:rsid w:val="00596A05"/>
    <w:rsid w:val="005A00D6"/>
    <w:rsid w:val="005A055F"/>
    <w:rsid w:val="005A24AB"/>
    <w:rsid w:val="005A3A13"/>
    <w:rsid w:val="005A3C6D"/>
    <w:rsid w:val="005B39D5"/>
    <w:rsid w:val="005B4E8F"/>
    <w:rsid w:val="005B747C"/>
    <w:rsid w:val="005C01A0"/>
    <w:rsid w:val="005C38D2"/>
    <w:rsid w:val="005C66AF"/>
    <w:rsid w:val="005C6BF6"/>
    <w:rsid w:val="005D01F4"/>
    <w:rsid w:val="005D0C73"/>
    <w:rsid w:val="005D3DDE"/>
    <w:rsid w:val="005D5A00"/>
    <w:rsid w:val="005D6A34"/>
    <w:rsid w:val="005D7CE0"/>
    <w:rsid w:val="005E1219"/>
    <w:rsid w:val="005E3054"/>
    <w:rsid w:val="005E3E51"/>
    <w:rsid w:val="005E4150"/>
    <w:rsid w:val="005E5A15"/>
    <w:rsid w:val="005E670C"/>
    <w:rsid w:val="005E73A2"/>
    <w:rsid w:val="005F0B9E"/>
    <w:rsid w:val="005F1F97"/>
    <w:rsid w:val="005F3E02"/>
    <w:rsid w:val="005F43F3"/>
    <w:rsid w:val="005F47CB"/>
    <w:rsid w:val="005F4BBF"/>
    <w:rsid w:val="005F6929"/>
    <w:rsid w:val="00603089"/>
    <w:rsid w:val="006054B6"/>
    <w:rsid w:val="006065BE"/>
    <w:rsid w:val="00610831"/>
    <w:rsid w:val="006161A3"/>
    <w:rsid w:val="00616444"/>
    <w:rsid w:val="00617BCE"/>
    <w:rsid w:val="0062055E"/>
    <w:rsid w:val="00622C23"/>
    <w:rsid w:val="0062463D"/>
    <w:rsid w:val="00625377"/>
    <w:rsid w:val="006319DE"/>
    <w:rsid w:val="006326CD"/>
    <w:rsid w:val="00632BE5"/>
    <w:rsid w:val="00633038"/>
    <w:rsid w:val="00634FA7"/>
    <w:rsid w:val="0063564F"/>
    <w:rsid w:val="006408D3"/>
    <w:rsid w:val="006417D7"/>
    <w:rsid w:val="0064256C"/>
    <w:rsid w:val="006433F8"/>
    <w:rsid w:val="00643B08"/>
    <w:rsid w:val="006453C8"/>
    <w:rsid w:val="00646201"/>
    <w:rsid w:val="006472A0"/>
    <w:rsid w:val="0064745E"/>
    <w:rsid w:val="00650FFD"/>
    <w:rsid w:val="006518F2"/>
    <w:rsid w:val="00651E2A"/>
    <w:rsid w:val="00652C42"/>
    <w:rsid w:val="00653B7E"/>
    <w:rsid w:val="00654EF2"/>
    <w:rsid w:val="00662974"/>
    <w:rsid w:val="00665EB1"/>
    <w:rsid w:val="006665C6"/>
    <w:rsid w:val="006679E6"/>
    <w:rsid w:val="00667CC6"/>
    <w:rsid w:val="006707B6"/>
    <w:rsid w:val="006726D9"/>
    <w:rsid w:val="00675DD7"/>
    <w:rsid w:val="00677801"/>
    <w:rsid w:val="00684806"/>
    <w:rsid w:val="00684DF6"/>
    <w:rsid w:val="00685141"/>
    <w:rsid w:val="00693CA9"/>
    <w:rsid w:val="00695D2E"/>
    <w:rsid w:val="006A0303"/>
    <w:rsid w:val="006A225B"/>
    <w:rsid w:val="006A2F9B"/>
    <w:rsid w:val="006A320E"/>
    <w:rsid w:val="006A410B"/>
    <w:rsid w:val="006A4683"/>
    <w:rsid w:val="006A5D78"/>
    <w:rsid w:val="006A695B"/>
    <w:rsid w:val="006A7701"/>
    <w:rsid w:val="006A79AD"/>
    <w:rsid w:val="006B4BB8"/>
    <w:rsid w:val="006C0912"/>
    <w:rsid w:val="006C4A11"/>
    <w:rsid w:val="006C6984"/>
    <w:rsid w:val="006D26AE"/>
    <w:rsid w:val="006D28A8"/>
    <w:rsid w:val="006D3C92"/>
    <w:rsid w:val="006D3D45"/>
    <w:rsid w:val="006D58B7"/>
    <w:rsid w:val="006E0610"/>
    <w:rsid w:val="006E5527"/>
    <w:rsid w:val="006E6B51"/>
    <w:rsid w:val="006E6F02"/>
    <w:rsid w:val="006F2303"/>
    <w:rsid w:val="006F3F48"/>
    <w:rsid w:val="006F49E2"/>
    <w:rsid w:val="006F52FF"/>
    <w:rsid w:val="00701268"/>
    <w:rsid w:val="00702702"/>
    <w:rsid w:val="007049E1"/>
    <w:rsid w:val="00705229"/>
    <w:rsid w:val="0071147E"/>
    <w:rsid w:val="007124D1"/>
    <w:rsid w:val="00715FC2"/>
    <w:rsid w:val="007160FE"/>
    <w:rsid w:val="00720906"/>
    <w:rsid w:val="0072453E"/>
    <w:rsid w:val="00725D60"/>
    <w:rsid w:val="007264D6"/>
    <w:rsid w:val="00726BCF"/>
    <w:rsid w:val="00730149"/>
    <w:rsid w:val="0073094C"/>
    <w:rsid w:val="007361DB"/>
    <w:rsid w:val="007426B0"/>
    <w:rsid w:val="007438C7"/>
    <w:rsid w:val="00743D5D"/>
    <w:rsid w:val="0074537F"/>
    <w:rsid w:val="00745E17"/>
    <w:rsid w:val="007475D9"/>
    <w:rsid w:val="00750ED5"/>
    <w:rsid w:val="00751EFE"/>
    <w:rsid w:val="007526F0"/>
    <w:rsid w:val="0075275A"/>
    <w:rsid w:val="00752EE3"/>
    <w:rsid w:val="007534B3"/>
    <w:rsid w:val="00757B85"/>
    <w:rsid w:val="00764117"/>
    <w:rsid w:val="0076493D"/>
    <w:rsid w:val="00767C82"/>
    <w:rsid w:val="007708C5"/>
    <w:rsid w:val="00770F8E"/>
    <w:rsid w:val="00771FD8"/>
    <w:rsid w:val="007736E0"/>
    <w:rsid w:val="00773CDD"/>
    <w:rsid w:val="007773B7"/>
    <w:rsid w:val="007820B8"/>
    <w:rsid w:val="00782D9B"/>
    <w:rsid w:val="00783F95"/>
    <w:rsid w:val="00786965"/>
    <w:rsid w:val="00790729"/>
    <w:rsid w:val="00792868"/>
    <w:rsid w:val="00794A41"/>
    <w:rsid w:val="00797526"/>
    <w:rsid w:val="00797EB5"/>
    <w:rsid w:val="007A23A4"/>
    <w:rsid w:val="007A314A"/>
    <w:rsid w:val="007A3EAD"/>
    <w:rsid w:val="007A49CA"/>
    <w:rsid w:val="007A59BB"/>
    <w:rsid w:val="007A7F68"/>
    <w:rsid w:val="007B03A4"/>
    <w:rsid w:val="007B1BFF"/>
    <w:rsid w:val="007B291C"/>
    <w:rsid w:val="007B5325"/>
    <w:rsid w:val="007B5A09"/>
    <w:rsid w:val="007B6260"/>
    <w:rsid w:val="007B6C46"/>
    <w:rsid w:val="007B6EFE"/>
    <w:rsid w:val="007C040A"/>
    <w:rsid w:val="007C0E71"/>
    <w:rsid w:val="007C15B2"/>
    <w:rsid w:val="007D70AE"/>
    <w:rsid w:val="007E080F"/>
    <w:rsid w:val="007E1FA4"/>
    <w:rsid w:val="007E4E7E"/>
    <w:rsid w:val="007E5685"/>
    <w:rsid w:val="007E5DA7"/>
    <w:rsid w:val="007F0CF5"/>
    <w:rsid w:val="007F3BDE"/>
    <w:rsid w:val="007F5C88"/>
    <w:rsid w:val="007F7AE7"/>
    <w:rsid w:val="00800922"/>
    <w:rsid w:val="00801372"/>
    <w:rsid w:val="008026EA"/>
    <w:rsid w:val="0080501C"/>
    <w:rsid w:val="00806A96"/>
    <w:rsid w:val="0081425E"/>
    <w:rsid w:val="008178A7"/>
    <w:rsid w:val="00830B0C"/>
    <w:rsid w:val="00834647"/>
    <w:rsid w:val="00834676"/>
    <w:rsid w:val="0083556E"/>
    <w:rsid w:val="00836F90"/>
    <w:rsid w:val="00845F10"/>
    <w:rsid w:val="00846B21"/>
    <w:rsid w:val="00850F91"/>
    <w:rsid w:val="008538FF"/>
    <w:rsid w:val="00854739"/>
    <w:rsid w:val="0085497F"/>
    <w:rsid w:val="0085535D"/>
    <w:rsid w:val="0085541E"/>
    <w:rsid w:val="0085707B"/>
    <w:rsid w:val="0085778F"/>
    <w:rsid w:val="008604E6"/>
    <w:rsid w:val="00861021"/>
    <w:rsid w:val="00862581"/>
    <w:rsid w:val="00862582"/>
    <w:rsid w:val="00864D20"/>
    <w:rsid w:val="00866DB4"/>
    <w:rsid w:val="00866F29"/>
    <w:rsid w:val="0087013C"/>
    <w:rsid w:val="00871AC4"/>
    <w:rsid w:val="0087446D"/>
    <w:rsid w:val="00874E6B"/>
    <w:rsid w:val="00874FA7"/>
    <w:rsid w:val="0087551E"/>
    <w:rsid w:val="00875932"/>
    <w:rsid w:val="00875CDE"/>
    <w:rsid w:val="00877FB6"/>
    <w:rsid w:val="00882CE9"/>
    <w:rsid w:val="0088321C"/>
    <w:rsid w:val="00891C26"/>
    <w:rsid w:val="008924A4"/>
    <w:rsid w:val="00892FDE"/>
    <w:rsid w:val="00894B52"/>
    <w:rsid w:val="00895983"/>
    <w:rsid w:val="00897B18"/>
    <w:rsid w:val="008A09DF"/>
    <w:rsid w:val="008A0BDA"/>
    <w:rsid w:val="008A1FF1"/>
    <w:rsid w:val="008A5155"/>
    <w:rsid w:val="008A5340"/>
    <w:rsid w:val="008A77FA"/>
    <w:rsid w:val="008A7A1C"/>
    <w:rsid w:val="008B3952"/>
    <w:rsid w:val="008B5F80"/>
    <w:rsid w:val="008B7FB6"/>
    <w:rsid w:val="008C281D"/>
    <w:rsid w:val="008C3295"/>
    <w:rsid w:val="008C57B7"/>
    <w:rsid w:val="008C7281"/>
    <w:rsid w:val="008C73B6"/>
    <w:rsid w:val="008D0E6F"/>
    <w:rsid w:val="008D1072"/>
    <w:rsid w:val="008D15D2"/>
    <w:rsid w:val="008D7680"/>
    <w:rsid w:val="008E0A62"/>
    <w:rsid w:val="008E1F43"/>
    <w:rsid w:val="008E23A3"/>
    <w:rsid w:val="008E4416"/>
    <w:rsid w:val="008E469C"/>
    <w:rsid w:val="008E4811"/>
    <w:rsid w:val="008E4DF8"/>
    <w:rsid w:val="008E53FE"/>
    <w:rsid w:val="008E57A7"/>
    <w:rsid w:val="008E67CD"/>
    <w:rsid w:val="008E73F7"/>
    <w:rsid w:val="008F181E"/>
    <w:rsid w:val="008F24EE"/>
    <w:rsid w:val="008F2BFB"/>
    <w:rsid w:val="008F3D9B"/>
    <w:rsid w:val="008F4320"/>
    <w:rsid w:val="008F504E"/>
    <w:rsid w:val="008F5E08"/>
    <w:rsid w:val="00900243"/>
    <w:rsid w:val="00900562"/>
    <w:rsid w:val="00902E79"/>
    <w:rsid w:val="00906860"/>
    <w:rsid w:val="0091011B"/>
    <w:rsid w:val="009128B6"/>
    <w:rsid w:val="00914A12"/>
    <w:rsid w:val="00915B64"/>
    <w:rsid w:val="00923B96"/>
    <w:rsid w:val="00925AFB"/>
    <w:rsid w:val="00927480"/>
    <w:rsid w:val="00933408"/>
    <w:rsid w:val="00933A44"/>
    <w:rsid w:val="0093400F"/>
    <w:rsid w:val="00934FA1"/>
    <w:rsid w:val="00935C4F"/>
    <w:rsid w:val="0094164B"/>
    <w:rsid w:val="009465D4"/>
    <w:rsid w:val="00946827"/>
    <w:rsid w:val="009501CA"/>
    <w:rsid w:val="00953F47"/>
    <w:rsid w:val="0095528E"/>
    <w:rsid w:val="00955A0C"/>
    <w:rsid w:val="00956028"/>
    <w:rsid w:val="00956596"/>
    <w:rsid w:val="00956E5E"/>
    <w:rsid w:val="009619E8"/>
    <w:rsid w:val="009625A7"/>
    <w:rsid w:val="0096293A"/>
    <w:rsid w:val="00963EB4"/>
    <w:rsid w:val="00975662"/>
    <w:rsid w:val="00975C72"/>
    <w:rsid w:val="00975D20"/>
    <w:rsid w:val="00977EF8"/>
    <w:rsid w:val="00981515"/>
    <w:rsid w:val="009838FB"/>
    <w:rsid w:val="009853CF"/>
    <w:rsid w:val="0098754D"/>
    <w:rsid w:val="00991050"/>
    <w:rsid w:val="009922D2"/>
    <w:rsid w:val="009932C8"/>
    <w:rsid w:val="009965CC"/>
    <w:rsid w:val="009A2455"/>
    <w:rsid w:val="009A2535"/>
    <w:rsid w:val="009A306D"/>
    <w:rsid w:val="009A362E"/>
    <w:rsid w:val="009A4433"/>
    <w:rsid w:val="009A548A"/>
    <w:rsid w:val="009A69A0"/>
    <w:rsid w:val="009A6C45"/>
    <w:rsid w:val="009B0135"/>
    <w:rsid w:val="009B12A6"/>
    <w:rsid w:val="009B191D"/>
    <w:rsid w:val="009B2A07"/>
    <w:rsid w:val="009B3C96"/>
    <w:rsid w:val="009B43B9"/>
    <w:rsid w:val="009B4442"/>
    <w:rsid w:val="009B46C6"/>
    <w:rsid w:val="009B679A"/>
    <w:rsid w:val="009B72C4"/>
    <w:rsid w:val="009C06D6"/>
    <w:rsid w:val="009C1F86"/>
    <w:rsid w:val="009C2E36"/>
    <w:rsid w:val="009C2E4E"/>
    <w:rsid w:val="009C66A5"/>
    <w:rsid w:val="009C7EB8"/>
    <w:rsid w:val="009D1628"/>
    <w:rsid w:val="009D16E5"/>
    <w:rsid w:val="009D268B"/>
    <w:rsid w:val="009D3600"/>
    <w:rsid w:val="009D3A0D"/>
    <w:rsid w:val="009D4092"/>
    <w:rsid w:val="009D41E8"/>
    <w:rsid w:val="009D49AE"/>
    <w:rsid w:val="009D4AD5"/>
    <w:rsid w:val="009D5B22"/>
    <w:rsid w:val="009D64A0"/>
    <w:rsid w:val="009D765D"/>
    <w:rsid w:val="009E1089"/>
    <w:rsid w:val="009E36AF"/>
    <w:rsid w:val="009E58AD"/>
    <w:rsid w:val="009E6A2B"/>
    <w:rsid w:val="009F0C86"/>
    <w:rsid w:val="009F0EA7"/>
    <w:rsid w:val="00A012A9"/>
    <w:rsid w:val="00A02279"/>
    <w:rsid w:val="00A02F28"/>
    <w:rsid w:val="00A038F1"/>
    <w:rsid w:val="00A04196"/>
    <w:rsid w:val="00A0613C"/>
    <w:rsid w:val="00A06FB5"/>
    <w:rsid w:val="00A104D3"/>
    <w:rsid w:val="00A15A8B"/>
    <w:rsid w:val="00A178CA"/>
    <w:rsid w:val="00A214E3"/>
    <w:rsid w:val="00A23934"/>
    <w:rsid w:val="00A23BB7"/>
    <w:rsid w:val="00A24A87"/>
    <w:rsid w:val="00A271AB"/>
    <w:rsid w:val="00A316CD"/>
    <w:rsid w:val="00A31E48"/>
    <w:rsid w:val="00A34F21"/>
    <w:rsid w:val="00A42119"/>
    <w:rsid w:val="00A423E6"/>
    <w:rsid w:val="00A42E3E"/>
    <w:rsid w:val="00A4321A"/>
    <w:rsid w:val="00A45C67"/>
    <w:rsid w:val="00A45E43"/>
    <w:rsid w:val="00A4672A"/>
    <w:rsid w:val="00A47ACD"/>
    <w:rsid w:val="00A50CD2"/>
    <w:rsid w:val="00A537EF"/>
    <w:rsid w:val="00A54A42"/>
    <w:rsid w:val="00A5797C"/>
    <w:rsid w:val="00A61602"/>
    <w:rsid w:val="00A63544"/>
    <w:rsid w:val="00A6428F"/>
    <w:rsid w:val="00A64E2A"/>
    <w:rsid w:val="00A715AF"/>
    <w:rsid w:val="00A75ACD"/>
    <w:rsid w:val="00A801E3"/>
    <w:rsid w:val="00A81653"/>
    <w:rsid w:val="00A841C6"/>
    <w:rsid w:val="00A85188"/>
    <w:rsid w:val="00A91FBA"/>
    <w:rsid w:val="00A92420"/>
    <w:rsid w:val="00A93197"/>
    <w:rsid w:val="00A93B98"/>
    <w:rsid w:val="00A93F95"/>
    <w:rsid w:val="00A94F5F"/>
    <w:rsid w:val="00A9595B"/>
    <w:rsid w:val="00AA408F"/>
    <w:rsid w:val="00AB293C"/>
    <w:rsid w:val="00AB33C1"/>
    <w:rsid w:val="00AB52E1"/>
    <w:rsid w:val="00AB5E56"/>
    <w:rsid w:val="00AB6BAE"/>
    <w:rsid w:val="00AC0144"/>
    <w:rsid w:val="00AC0419"/>
    <w:rsid w:val="00AC081D"/>
    <w:rsid w:val="00AC0E07"/>
    <w:rsid w:val="00AC30AA"/>
    <w:rsid w:val="00AC4A58"/>
    <w:rsid w:val="00AC4CE4"/>
    <w:rsid w:val="00AC4E72"/>
    <w:rsid w:val="00AC6245"/>
    <w:rsid w:val="00AD1CBC"/>
    <w:rsid w:val="00AD1CF4"/>
    <w:rsid w:val="00AD380F"/>
    <w:rsid w:val="00AF1ECD"/>
    <w:rsid w:val="00AF1FD0"/>
    <w:rsid w:val="00AF305B"/>
    <w:rsid w:val="00AF532C"/>
    <w:rsid w:val="00B00346"/>
    <w:rsid w:val="00B014F8"/>
    <w:rsid w:val="00B02A37"/>
    <w:rsid w:val="00B03CD1"/>
    <w:rsid w:val="00B04F60"/>
    <w:rsid w:val="00B1223A"/>
    <w:rsid w:val="00B12839"/>
    <w:rsid w:val="00B154A1"/>
    <w:rsid w:val="00B160AC"/>
    <w:rsid w:val="00B22F5F"/>
    <w:rsid w:val="00B23E0B"/>
    <w:rsid w:val="00B2466F"/>
    <w:rsid w:val="00B30C97"/>
    <w:rsid w:val="00B3191D"/>
    <w:rsid w:val="00B321B5"/>
    <w:rsid w:val="00B32C58"/>
    <w:rsid w:val="00B33D1C"/>
    <w:rsid w:val="00B34090"/>
    <w:rsid w:val="00B34592"/>
    <w:rsid w:val="00B36E11"/>
    <w:rsid w:val="00B41F47"/>
    <w:rsid w:val="00B43E69"/>
    <w:rsid w:val="00B44B1B"/>
    <w:rsid w:val="00B453BE"/>
    <w:rsid w:val="00B5227D"/>
    <w:rsid w:val="00B533EA"/>
    <w:rsid w:val="00B540EB"/>
    <w:rsid w:val="00B541D9"/>
    <w:rsid w:val="00B55D04"/>
    <w:rsid w:val="00B56E61"/>
    <w:rsid w:val="00B57DA4"/>
    <w:rsid w:val="00B609B3"/>
    <w:rsid w:val="00B60EA7"/>
    <w:rsid w:val="00B61833"/>
    <w:rsid w:val="00B63433"/>
    <w:rsid w:val="00B65DBE"/>
    <w:rsid w:val="00B73BAB"/>
    <w:rsid w:val="00B766CA"/>
    <w:rsid w:val="00B76AFB"/>
    <w:rsid w:val="00B819DE"/>
    <w:rsid w:val="00B8531A"/>
    <w:rsid w:val="00B90245"/>
    <w:rsid w:val="00B91117"/>
    <w:rsid w:val="00B92418"/>
    <w:rsid w:val="00B9256E"/>
    <w:rsid w:val="00B94BC2"/>
    <w:rsid w:val="00B94EDF"/>
    <w:rsid w:val="00BA00A0"/>
    <w:rsid w:val="00BA09F7"/>
    <w:rsid w:val="00BA2072"/>
    <w:rsid w:val="00BA507F"/>
    <w:rsid w:val="00BB0B59"/>
    <w:rsid w:val="00BB528B"/>
    <w:rsid w:val="00BB6BAE"/>
    <w:rsid w:val="00BB7063"/>
    <w:rsid w:val="00BC1487"/>
    <w:rsid w:val="00BC2440"/>
    <w:rsid w:val="00BC2C6F"/>
    <w:rsid w:val="00BC4A5D"/>
    <w:rsid w:val="00BC582C"/>
    <w:rsid w:val="00BC5C5A"/>
    <w:rsid w:val="00BC65CF"/>
    <w:rsid w:val="00BC6A20"/>
    <w:rsid w:val="00BC6B0F"/>
    <w:rsid w:val="00BC750A"/>
    <w:rsid w:val="00BD0543"/>
    <w:rsid w:val="00BD145E"/>
    <w:rsid w:val="00BD3799"/>
    <w:rsid w:val="00BD38EA"/>
    <w:rsid w:val="00BD66AB"/>
    <w:rsid w:val="00BE0184"/>
    <w:rsid w:val="00BE0865"/>
    <w:rsid w:val="00BE167B"/>
    <w:rsid w:val="00BE5C0B"/>
    <w:rsid w:val="00BE7C9D"/>
    <w:rsid w:val="00BF17DF"/>
    <w:rsid w:val="00BF49DA"/>
    <w:rsid w:val="00BF6468"/>
    <w:rsid w:val="00BF6FEB"/>
    <w:rsid w:val="00C06B1C"/>
    <w:rsid w:val="00C07D82"/>
    <w:rsid w:val="00C11A83"/>
    <w:rsid w:val="00C13596"/>
    <w:rsid w:val="00C14DEE"/>
    <w:rsid w:val="00C15E12"/>
    <w:rsid w:val="00C16FAC"/>
    <w:rsid w:val="00C20418"/>
    <w:rsid w:val="00C2161C"/>
    <w:rsid w:val="00C25152"/>
    <w:rsid w:val="00C252CC"/>
    <w:rsid w:val="00C2582D"/>
    <w:rsid w:val="00C25C02"/>
    <w:rsid w:val="00C25F96"/>
    <w:rsid w:val="00C26923"/>
    <w:rsid w:val="00C26E72"/>
    <w:rsid w:val="00C26F5D"/>
    <w:rsid w:val="00C305A1"/>
    <w:rsid w:val="00C30D6C"/>
    <w:rsid w:val="00C31384"/>
    <w:rsid w:val="00C344F9"/>
    <w:rsid w:val="00C353B1"/>
    <w:rsid w:val="00C41F8B"/>
    <w:rsid w:val="00C4309A"/>
    <w:rsid w:val="00C437E9"/>
    <w:rsid w:val="00C46263"/>
    <w:rsid w:val="00C46ED9"/>
    <w:rsid w:val="00C46F73"/>
    <w:rsid w:val="00C5391B"/>
    <w:rsid w:val="00C55AC3"/>
    <w:rsid w:val="00C56270"/>
    <w:rsid w:val="00C61DC8"/>
    <w:rsid w:val="00C62251"/>
    <w:rsid w:val="00C654D2"/>
    <w:rsid w:val="00C67E49"/>
    <w:rsid w:val="00C70855"/>
    <w:rsid w:val="00C71222"/>
    <w:rsid w:val="00C714BC"/>
    <w:rsid w:val="00C750CE"/>
    <w:rsid w:val="00C80180"/>
    <w:rsid w:val="00C801DC"/>
    <w:rsid w:val="00C80442"/>
    <w:rsid w:val="00C808F4"/>
    <w:rsid w:val="00C81C04"/>
    <w:rsid w:val="00C85A04"/>
    <w:rsid w:val="00C862FF"/>
    <w:rsid w:val="00C869B0"/>
    <w:rsid w:val="00C870AA"/>
    <w:rsid w:val="00C90BA1"/>
    <w:rsid w:val="00C90F6B"/>
    <w:rsid w:val="00C91FBC"/>
    <w:rsid w:val="00C936A8"/>
    <w:rsid w:val="00C96144"/>
    <w:rsid w:val="00C96A78"/>
    <w:rsid w:val="00C97538"/>
    <w:rsid w:val="00CA18AE"/>
    <w:rsid w:val="00CA2383"/>
    <w:rsid w:val="00CA333C"/>
    <w:rsid w:val="00CA4359"/>
    <w:rsid w:val="00CA59F2"/>
    <w:rsid w:val="00CA68C3"/>
    <w:rsid w:val="00CB16A0"/>
    <w:rsid w:val="00CB2ED2"/>
    <w:rsid w:val="00CB4235"/>
    <w:rsid w:val="00CB4C43"/>
    <w:rsid w:val="00CB6B9A"/>
    <w:rsid w:val="00CC2550"/>
    <w:rsid w:val="00CC351A"/>
    <w:rsid w:val="00CC371B"/>
    <w:rsid w:val="00CC7D6D"/>
    <w:rsid w:val="00CD034E"/>
    <w:rsid w:val="00CD04DE"/>
    <w:rsid w:val="00CD0693"/>
    <w:rsid w:val="00CD697C"/>
    <w:rsid w:val="00CD6A51"/>
    <w:rsid w:val="00CE0D28"/>
    <w:rsid w:val="00CE25D5"/>
    <w:rsid w:val="00CE2EC2"/>
    <w:rsid w:val="00CE3E8B"/>
    <w:rsid w:val="00CF3A94"/>
    <w:rsid w:val="00CF4B33"/>
    <w:rsid w:val="00CF542B"/>
    <w:rsid w:val="00CF77A0"/>
    <w:rsid w:val="00D00730"/>
    <w:rsid w:val="00D10AD0"/>
    <w:rsid w:val="00D10EEB"/>
    <w:rsid w:val="00D11CC7"/>
    <w:rsid w:val="00D1513A"/>
    <w:rsid w:val="00D15277"/>
    <w:rsid w:val="00D161F8"/>
    <w:rsid w:val="00D17943"/>
    <w:rsid w:val="00D209DA"/>
    <w:rsid w:val="00D20D2E"/>
    <w:rsid w:val="00D229D6"/>
    <w:rsid w:val="00D2533C"/>
    <w:rsid w:val="00D32230"/>
    <w:rsid w:val="00D36DB4"/>
    <w:rsid w:val="00D40B12"/>
    <w:rsid w:val="00D41CBA"/>
    <w:rsid w:val="00D43F79"/>
    <w:rsid w:val="00D44FED"/>
    <w:rsid w:val="00D53EA2"/>
    <w:rsid w:val="00D56369"/>
    <w:rsid w:val="00D612BD"/>
    <w:rsid w:val="00D638BE"/>
    <w:rsid w:val="00D66081"/>
    <w:rsid w:val="00D675A2"/>
    <w:rsid w:val="00D67E14"/>
    <w:rsid w:val="00D7014A"/>
    <w:rsid w:val="00D80434"/>
    <w:rsid w:val="00D80A52"/>
    <w:rsid w:val="00D81CE5"/>
    <w:rsid w:val="00D820DC"/>
    <w:rsid w:val="00D82C4C"/>
    <w:rsid w:val="00D82F7A"/>
    <w:rsid w:val="00D83BF7"/>
    <w:rsid w:val="00D844F7"/>
    <w:rsid w:val="00D845ED"/>
    <w:rsid w:val="00D85965"/>
    <w:rsid w:val="00D85F35"/>
    <w:rsid w:val="00D871BC"/>
    <w:rsid w:val="00D87297"/>
    <w:rsid w:val="00D87381"/>
    <w:rsid w:val="00D8778F"/>
    <w:rsid w:val="00D87DF2"/>
    <w:rsid w:val="00D92078"/>
    <w:rsid w:val="00D933CE"/>
    <w:rsid w:val="00D94E3B"/>
    <w:rsid w:val="00D96AE8"/>
    <w:rsid w:val="00DA1CBB"/>
    <w:rsid w:val="00DA25E4"/>
    <w:rsid w:val="00DA3531"/>
    <w:rsid w:val="00DA4AC1"/>
    <w:rsid w:val="00DA5AD8"/>
    <w:rsid w:val="00DA5B2B"/>
    <w:rsid w:val="00DA5CD7"/>
    <w:rsid w:val="00DA7F30"/>
    <w:rsid w:val="00DB081F"/>
    <w:rsid w:val="00DB0D89"/>
    <w:rsid w:val="00DB3727"/>
    <w:rsid w:val="00DB6C65"/>
    <w:rsid w:val="00DC0A1E"/>
    <w:rsid w:val="00DC3602"/>
    <w:rsid w:val="00DC4355"/>
    <w:rsid w:val="00DC4A81"/>
    <w:rsid w:val="00DD29C3"/>
    <w:rsid w:val="00DD2B34"/>
    <w:rsid w:val="00DD402A"/>
    <w:rsid w:val="00DD6311"/>
    <w:rsid w:val="00DD7627"/>
    <w:rsid w:val="00DE0C60"/>
    <w:rsid w:val="00DE1982"/>
    <w:rsid w:val="00DE238E"/>
    <w:rsid w:val="00DE397F"/>
    <w:rsid w:val="00DE4008"/>
    <w:rsid w:val="00DE7E20"/>
    <w:rsid w:val="00DF5A03"/>
    <w:rsid w:val="00DF5AAE"/>
    <w:rsid w:val="00DF6862"/>
    <w:rsid w:val="00DF7155"/>
    <w:rsid w:val="00E00432"/>
    <w:rsid w:val="00E00F03"/>
    <w:rsid w:val="00E0334D"/>
    <w:rsid w:val="00E0350A"/>
    <w:rsid w:val="00E03711"/>
    <w:rsid w:val="00E0767A"/>
    <w:rsid w:val="00E079BE"/>
    <w:rsid w:val="00E10A59"/>
    <w:rsid w:val="00E10BEE"/>
    <w:rsid w:val="00E119EB"/>
    <w:rsid w:val="00E175FE"/>
    <w:rsid w:val="00E210D8"/>
    <w:rsid w:val="00E21FE6"/>
    <w:rsid w:val="00E231D2"/>
    <w:rsid w:val="00E247C1"/>
    <w:rsid w:val="00E253F2"/>
    <w:rsid w:val="00E25FB8"/>
    <w:rsid w:val="00E269D5"/>
    <w:rsid w:val="00E26A7E"/>
    <w:rsid w:val="00E30BE2"/>
    <w:rsid w:val="00E3113A"/>
    <w:rsid w:val="00E32DA6"/>
    <w:rsid w:val="00E337BD"/>
    <w:rsid w:val="00E37501"/>
    <w:rsid w:val="00E37B3E"/>
    <w:rsid w:val="00E4089D"/>
    <w:rsid w:val="00E43153"/>
    <w:rsid w:val="00E43283"/>
    <w:rsid w:val="00E46478"/>
    <w:rsid w:val="00E46497"/>
    <w:rsid w:val="00E51B5C"/>
    <w:rsid w:val="00E52290"/>
    <w:rsid w:val="00E53500"/>
    <w:rsid w:val="00E53587"/>
    <w:rsid w:val="00E54FAF"/>
    <w:rsid w:val="00E613D3"/>
    <w:rsid w:val="00E617F9"/>
    <w:rsid w:val="00E6270F"/>
    <w:rsid w:val="00E64077"/>
    <w:rsid w:val="00E64A9A"/>
    <w:rsid w:val="00E66862"/>
    <w:rsid w:val="00E676F2"/>
    <w:rsid w:val="00E67780"/>
    <w:rsid w:val="00E70838"/>
    <w:rsid w:val="00E70B08"/>
    <w:rsid w:val="00E737A3"/>
    <w:rsid w:val="00E75896"/>
    <w:rsid w:val="00E75E70"/>
    <w:rsid w:val="00E77840"/>
    <w:rsid w:val="00E80511"/>
    <w:rsid w:val="00E81177"/>
    <w:rsid w:val="00E82D57"/>
    <w:rsid w:val="00E92393"/>
    <w:rsid w:val="00E96CBA"/>
    <w:rsid w:val="00E96E31"/>
    <w:rsid w:val="00E97B91"/>
    <w:rsid w:val="00EA034F"/>
    <w:rsid w:val="00EA0F4B"/>
    <w:rsid w:val="00EA1DDD"/>
    <w:rsid w:val="00EA27B7"/>
    <w:rsid w:val="00EA53C8"/>
    <w:rsid w:val="00EA6BCF"/>
    <w:rsid w:val="00EA7EA9"/>
    <w:rsid w:val="00EB011C"/>
    <w:rsid w:val="00EB0781"/>
    <w:rsid w:val="00EB17B7"/>
    <w:rsid w:val="00EB2017"/>
    <w:rsid w:val="00EB23CF"/>
    <w:rsid w:val="00EB2CCB"/>
    <w:rsid w:val="00EB2FBE"/>
    <w:rsid w:val="00EB316F"/>
    <w:rsid w:val="00EB48B9"/>
    <w:rsid w:val="00EB58D6"/>
    <w:rsid w:val="00EB5D38"/>
    <w:rsid w:val="00EB77BD"/>
    <w:rsid w:val="00EB7C7B"/>
    <w:rsid w:val="00EB7F53"/>
    <w:rsid w:val="00EC0B26"/>
    <w:rsid w:val="00EC5C64"/>
    <w:rsid w:val="00EC6C03"/>
    <w:rsid w:val="00EC6FEA"/>
    <w:rsid w:val="00EC7A72"/>
    <w:rsid w:val="00ED3BF7"/>
    <w:rsid w:val="00ED6D5D"/>
    <w:rsid w:val="00EE0833"/>
    <w:rsid w:val="00EE154B"/>
    <w:rsid w:val="00EE43B4"/>
    <w:rsid w:val="00EE46AF"/>
    <w:rsid w:val="00EE515C"/>
    <w:rsid w:val="00EF048D"/>
    <w:rsid w:val="00EF04FD"/>
    <w:rsid w:val="00EF4D2F"/>
    <w:rsid w:val="00EF51BF"/>
    <w:rsid w:val="00EF54F3"/>
    <w:rsid w:val="00EF58A7"/>
    <w:rsid w:val="00EF7E7A"/>
    <w:rsid w:val="00F0293B"/>
    <w:rsid w:val="00F02AA7"/>
    <w:rsid w:val="00F03304"/>
    <w:rsid w:val="00F05E5D"/>
    <w:rsid w:val="00F07239"/>
    <w:rsid w:val="00F11D69"/>
    <w:rsid w:val="00F12002"/>
    <w:rsid w:val="00F123EF"/>
    <w:rsid w:val="00F14C1D"/>
    <w:rsid w:val="00F22F66"/>
    <w:rsid w:val="00F26C4F"/>
    <w:rsid w:val="00F278B2"/>
    <w:rsid w:val="00F27C30"/>
    <w:rsid w:val="00F30C4A"/>
    <w:rsid w:val="00F32963"/>
    <w:rsid w:val="00F4119E"/>
    <w:rsid w:val="00F42A9B"/>
    <w:rsid w:val="00F42EF6"/>
    <w:rsid w:val="00F45AD8"/>
    <w:rsid w:val="00F465F9"/>
    <w:rsid w:val="00F47048"/>
    <w:rsid w:val="00F50A11"/>
    <w:rsid w:val="00F539CD"/>
    <w:rsid w:val="00F5783C"/>
    <w:rsid w:val="00F60BBB"/>
    <w:rsid w:val="00F638B2"/>
    <w:rsid w:val="00F706C3"/>
    <w:rsid w:val="00F70A31"/>
    <w:rsid w:val="00F71DFD"/>
    <w:rsid w:val="00F71E3C"/>
    <w:rsid w:val="00F728B0"/>
    <w:rsid w:val="00F75892"/>
    <w:rsid w:val="00F8201C"/>
    <w:rsid w:val="00F8225F"/>
    <w:rsid w:val="00F83123"/>
    <w:rsid w:val="00F832AF"/>
    <w:rsid w:val="00F83811"/>
    <w:rsid w:val="00F874DE"/>
    <w:rsid w:val="00F90ED0"/>
    <w:rsid w:val="00F96AE7"/>
    <w:rsid w:val="00F976BD"/>
    <w:rsid w:val="00F97B83"/>
    <w:rsid w:val="00FA002D"/>
    <w:rsid w:val="00FA25BE"/>
    <w:rsid w:val="00FA2B07"/>
    <w:rsid w:val="00FA44C0"/>
    <w:rsid w:val="00FA5505"/>
    <w:rsid w:val="00FB0DCB"/>
    <w:rsid w:val="00FB11BC"/>
    <w:rsid w:val="00FB1722"/>
    <w:rsid w:val="00FB259C"/>
    <w:rsid w:val="00FB5C4C"/>
    <w:rsid w:val="00FB630E"/>
    <w:rsid w:val="00FB6AE1"/>
    <w:rsid w:val="00FB7AE3"/>
    <w:rsid w:val="00FC1793"/>
    <w:rsid w:val="00FC3D20"/>
    <w:rsid w:val="00FC5097"/>
    <w:rsid w:val="00FC67B6"/>
    <w:rsid w:val="00FD2D4E"/>
    <w:rsid w:val="00FD669C"/>
    <w:rsid w:val="00FD7E4A"/>
    <w:rsid w:val="00FE0B4A"/>
    <w:rsid w:val="00FF1186"/>
    <w:rsid w:val="00FF249F"/>
    <w:rsid w:val="00FF2AFE"/>
    <w:rsid w:val="00FF3072"/>
    <w:rsid w:val="00FF39E5"/>
    <w:rsid w:val="00FF4A0F"/>
    <w:rsid w:val="00FF4F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4B0C3"/>
  <w15:docId w15:val="{47A6470E-743A-FF4E-899E-E44F0E678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41FA"/>
    <w:rPr>
      <w:rFonts w:ascii="Times New Roman" w:eastAsia="Times New Roman" w:hAnsi="Times New Roman" w:cs="Times New Roman"/>
    </w:rPr>
  </w:style>
  <w:style w:type="paragraph" w:styleId="Heading1">
    <w:name w:val="heading 1"/>
    <w:basedOn w:val="Normal"/>
    <w:next w:val="Normal"/>
    <w:link w:val="Heading1Char"/>
    <w:uiPriority w:val="9"/>
    <w:qFormat/>
    <w:rsid w:val="000E4A2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0E4A22"/>
    <w:pPr>
      <w:spacing w:before="100" w:beforeAutospacing="1" w:after="100" w:afterAutospacing="1"/>
      <w:outlineLvl w:val="1"/>
    </w:pPr>
    <w:rPr>
      <w:rFonts w:eastAsiaTheme="minorHAnsi"/>
      <w:b/>
      <w:bCs/>
      <w:sz w:val="36"/>
      <w:szCs w:val="36"/>
      <w:lang w:eastAsia="en-GB"/>
    </w:rPr>
  </w:style>
  <w:style w:type="paragraph" w:styleId="Heading3">
    <w:name w:val="heading 3"/>
    <w:basedOn w:val="Normal"/>
    <w:next w:val="Normal"/>
    <w:link w:val="Heading3Char"/>
    <w:uiPriority w:val="9"/>
    <w:unhideWhenUsed/>
    <w:qFormat/>
    <w:rsid w:val="000E4A22"/>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F47CB"/>
    <w:pPr>
      <w:spacing w:before="100" w:beforeAutospacing="1" w:after="100" w:afterAutospacing="1"/>
    </w:pPr>
  </w:style>
  <w:style w:type="character" w:styleId="Hyperlink">
    <w:name w:val="Hyperlink"/>
    <w:basedOn w:val="DefaultParagraphFont"/>
    <w:uiPriority w:val="99"/>
    <w:unhideWhenUsed/>
    <w:rsid w:val="00413482"/>
    <w:rPr>
      <w:color w:val="0563C1" w:themeColor="hyperlink"/>
      <w:u w:val="single"/>
    </w:rPr>
  </w:style>
  <w:style w:type="character" w:customStyle="1" w:styleId="UnresolvedMention1">
    <w:name w:val="Unresolved Mention1"/>
    <w:basedOn w:val="DefaultParagraphFont"/>
    <w:uiPriority w:val="99"/>
    <w:semiHidden/>
    <w:unhideWhenUsed/>
    <w:rsid w:val="00413482"/>
    <w:rPr>
      <w:color w:val="605E5C"/>
      <w:shd w:val="clear" w:color="auto" w:fill="E1DFDD"/>
    </w:rPr>
  </w:style>
  <w:style w:type="character" w:customStyle="1" w:styleId="apple-converted-space">
    <w:name w:val="apple-converted-space"/>
    <w:basedOn w:val="DefaultParagraphFont"/>
    <w:rsid w:val="00343941"/>
  </w:style>
  <w:style w:type="paragraph" w:styleId="BalloonText">
    <w:name w:val="Balloon Text"/>
    <w:basedOn w:val="Normal"/>
    <w:link w:val="BalloonTextChar"/>
    <w:uiPriority w:val="99"/>
    <w:semiHidden/>
    <w:unhideWhenUsed/>
    <w:rsid w:val="0003065F"/>
    <w:rPr>
      <w:sz w:val="18"/>
      <w:szCs w:val="18"/>
    </w:rPr>
  </w:style>
  <w:style w:type="character" w:customStyle="1" w:styleId="BalloonTextChar">
    <w:name w:val="Balloon Text Char"/>
    <w:basedOn w:val="DefaultParagraphFont"/>
    <w:link w:val="BalloonText"/>
    <w:uiPriority w:val="99"/>
    <w:semiHidden/>
    <w:rsid w:val="0003065F"/>
    <w:rPr>
      <w:rFonts w:ascii="Times New Roman" w:hAnsi="Times New Roman" w:cs="Times New Roman"/>
      <w:sz w:val="18"/>
      <w:szCs w:val="18"/>
    </w:rPr>
  </w:style>
  <w:style w:type="character" w:customStyle="1" w:styleId="Heading1Char">
    <w:name w:val="Heading 1 Char"/>
    <w:basedOn w:val="DefaultParagraphFont"/>
    <w:link w:val="Heading1"/>
    <w:uiPriority w:val="9"/>
    <w:rsid w:val="000E4A2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E4A22"/>
    <w:rPr>
      <w:rFonts w:ascii="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0E4A22"/>
    <w:rPr>
      <w:rFonts w:asciiTheme="majorHAnsi" w:eastAsiaTheme="majorEastAsia" w:hAnsiTheme="majorHAnsi" w:cstheme="majorBidi"/>
      <w:color w:val="1F3763" w:themeColor="accent1" w:themeShade="7F"/>
    </w:rPr>
  </w:style>
  <w:style w:type="character" w:customStyle="1" w:styleId="s1">
    <w:name w:val="s1"/>
    <w:basedOn w:val="DefaultParagraphFont"/>
    <w:rsid w:val="000E4A22"/>
  </w:style>
  <w:style w:type="paragraph" w:styleId="ListParagraph">
    <w:name w:val="List Paragraph"/>
    <w:basedOn w:val="Normal"/>
    <w:uiPriority w:val="34"/>
    <w:qFormat/>
    <w:rsid w:val="000E4A22"/>
    <w:pPr>
      <w:ind w:left="720"/>
      <w:contextualSpacing/>
    </w:pPr>
  </w:style>
  <w:style w:type="character" w:styleId="FollowedHyperlink">
    <w:name w:val="FollowedHyperlink"/>
    <w:basedOn w:val="DefaultParagraphFont"/>
    <w:uiPriority w:val="99"/>
    <w:semiHidden/>
    <w:unhideWhenUsed/>
    <w:rsid w:val="000E4A22"/>
    <w:rPr>
      <w:color w:val="954F72" w:themeColor="followedHyperlink"/>
      <w:u w:val="single"/>
    </w:rPr>
  </w:style>
  <w:style w:type="character" w:styleId="UnresolvedMention">
    <w:name w:val="Unresolved Mention"/>
    <w:basedOn w:val="DefaultParagraphFont"/>
    <w:uiPriority w:val="99"/>
    <w:semiHidden/>
    <w:unhideWhenUsed/>
    <w:rsid w:val="000E4A22"/>
    <w:rPr>
      <w:color w:val="605E5C"/>
      <w:shd w:val="clear" w:color="auto" w:fill="E1DFDD"/>
    </w:rPr>
  </w:style>
  <w:style w:type="paragraph" w:styleId="Header">
    <w:name w:val="header"/>
    <w:basedOn w:val="Normal"/>
    <w:link w:val="HeaderChar"/>
    <w:uiPriority w:val="99"/>
    <w:unhideWhenUsed/>
    <w:rsid w:val="003C20D4"/>
    <w:pPr>
      <w:tabs>
        <w:tab w:val="center" w:pos="4680"/>
        <w:tab w:val="right" w:pos="9360"/>
      </w:tabs>
    </w:pPr>
  </w:style>
  <w:style w:type="character" w:customStyle="1" w:styleId="HeaderChar">
    <w:name w:val="Header Char"/>
    <w:basedOn w:val="DefaultParagraphFont"/>
    <w:link w:val="Header"/>
    <w:uiPriority w:val="99"/>
    <w:rsid w:val="003C20D4"/>
    <w:rPr>
      <w:rFonts w:ascii="Times New Roman" w:eastAsia="Times New Roman" w:hAnsi="Times New Roman" w:cs="Times New Roman"/>
    </w:rPr>
  </w:style>
  <w:style w:type="paragraph" w:styleId="Footer">
    <w:name w:val="footer"/>
    <w:basedOn w:val="Normal"/>
    <w:link w:val="FooterChar"/>
    <w:uiPriority w:val="99"/>
    <w:unhideWhenUsed/>
    <w:rsid w:val="003C20D4"/>
    <w:pPr>
      <w:tabs>
        <w:tab w:val="center" w:pos="4680"/>
        <w:tab w:val="right" w:pos="9360"/>
      </w:tabs>
    </w:pPr>
  </w:style>
  <w:style w:type="character" w:customStyle="1" w:styleId="FooterChar">
    <w:name w:val="Footer Char"/>
    <w:basedOn w:val="DefaultParagraphFont"/>
    <w:link w:val="Footer"/>
    <w:uiPriority w:val="99"/>
    <w:rsid w:val="003C20D4"/>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682261">
      <w:bodyDiv w:val="1"/>
      <w:marLeft w:val="0"/>
      <w:marRight w:val="0"/>
      <w:marTop w:val="0"/>
      <w:marBottom w:val="0"/>
      <w:divBdr>
        <w:top w:val="none" w:sz="0" w:space="0" w:color="auto"/>
        <w:left w:val="none" w:sz="0" w:space="0" w:color="auto"/>
        <w:bottom w:val="none" w:sz="0" w:space="0" w:color="auto"/>
        <w:right w:val="none" w:sz="0" w:space="0" w:color="auto"/>
      </w:divBdr>
    </w:div>
    <w:div w:id="62260122">
      <w:bodyDiv w:val="1"/>
      <w:marLeft w:val="0"/>
      <w:marRight w:val="0"/>
      <w:marTop w:val="0"/>
      <w:marBottom w:val="0"/>
      <w:divBdr>
        <w:top w:val="none" w:sz="0" w:space="0" w:color="auto"/>
        <w:left w:val="none" w:sz="0" w:space="0" w:color="auto"/>
        <w:bottom w:val="none" w:sz="0" w:space="0" w:color="auto"/>
        <w:right w:val="none" w:sz="0" w:space="0" w:color="auto"/>
      </w:divBdr>
      <w:divsChild>
        <w:div w:id="2063553038">
          <w:marLeft w:val="0"/>
          <w:marRight w:val="0"/>
          <w:marTop w:val="0"/>
          <w:marBottom w:val="0"/>
          <w:divBdr>
            <w:top w:val="none" w:sz="0" w:space="0" w:color="auto"/>
            <w:left w:val="none" w:sz="0" w:space="0" w:color="auto"/>
            <w:bottom w:val="none" w:sz="0" w:space="0" w:color="auto"/>
            <w:right w:val="none" w:sz="0" w:space="0" w:color="auto"/>
          </w:divBdr>
          <w:divsChild>
            <w:div w:id="264927233">
              <w:marLeft w:val="0"/>
              <w:marRight w:val="0"/>
              <w:marTop w:val="0"/>
              <w:marBottom w:val="0"/>
              <w:divBdr>
                <w:top w:val="none" w:sz="0" w:space="0" w:color="auto"/>
                <w:left w:val="none" w:sz="0" w:space="0" w:color="auto"/>
                <w:bottom w:val="none" w:sz="0" w:space="0" w:color="auto"/>
                <w:right w:val="none" w:sz="0" w:space="0" w:color="auto"/>
              </w:divBdr>
              <w:divsChild>
                <w:div w:id="211886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99309">
      <w:bodyDiv w:val="1"/>
      <w:marLeft w:val="0"/>
      <w:marRight w:val="0"/>
      <w:marTop w:val="0"/>
      <w:marBottom w:val="0"/>
      <w:divBdr>
        <w:top w:val="none" w:sz="0" w:space="0" w:color="auto"/>
        <w:left w:val="none" w:sz="0" w:space="0" w:color="auto"/>
        <w:bottom w:val="none" w:sz="0" w:space="0" w:color="auto"/>
        <w:right w:val="none" w:sz="0" w:space="0" w:color="auto"/>
      </w:divBdr>
      <w:divsChild>
        <w:div w:id="297343271">
          <w:marLeft w:val="0"/>
          <w:marRight w:val="0"/>
          <w:marTop w:val="0"/>
          <w:marBottom w:val="0"/>
          <w:divBdr>
            <w:top w:val="none" w:sz="0" w:space="0" w:color="auto"/>
            <w:left w:val="none" w:sz="0" w:space="0" w:color="auto"/>
            <w:bottom w:val="none" w:sz="0" w:space="0" w:color="auto"/>
            <w:right w:val="none" w:sz="0" w:space="0" w:color="auto"/>
          </w:divBdr>
        </w:div>
      </w:divsChild>
    </w:div>
    <w:div w:id="104083383">
      <w:bodyDiv w:val="1"/>
      <w:marLeft w:val="0"/>
      <w:marRight w:val="0"/>
      <w:marTop w:val="0"/>
      <w:marBottom w:val="0"/>
      <w:divBdr>
        <w:top w:val="none" w:sz="0" w:space="0" w:color="auto"/>
        <w:left w:val="none" w:sz="0" w:space="0" w:color="auto"/>
        <w:bottom w:val="none" w:sz="0" w:space="0" w:color="auto"/>
        <w:right w:val="none" w:sz="0" w:space="0" w:color="auto"/>
      </w:divBdr>
    </w:div>
    <w:div w:id="127556416">
      <w:bodyDiv w:val="1"/>
      <w:marLeft w:val="0"/>
      <w:marRight w:val="0"/>
      <w:marTop w:val="0"/>
      <w:marBottom w:val="0"/>
      <w:divBdr>
        <w:top w:val="none" w:sz="0" w:space="0" w:color="auto"/>
        <w:left w:val="none" w:sz="0" w:space="0" w:color="auto"/>
        <w:bottom w:val="none" w:sz="0" w:space="0" w:color="auto"/>
        <w:right w:val="none" w:sz="0" w:space="0" w:color="auto"/>
      </w:divBdr>
      <w:divsChild>
        <w:div w:id="496042728">
          <w:marLeft w:val="0"/>
          <w:marRight w:val="0"/>
          <w:marTop w:val="0"/>
          <w:marBottom w:val="0"/>
          <w:divBdr>
            <w:top w:val="none" w:sz="0" w:space="0" w:color="auto"/>
            <w:left w:val="none" w:sz="0" w:space="0" w:color="auto"/>
            <w:bottom w:val="none" w:sz="0" w:space="0" w:color="auto"/>
            <w:right w:val="none" w:sz="0" w:space="0" w:color="auto"/>
          </w:divBdr>
          <w:divsChild>
            <w:div w:id="394864260">
              <w:marLeft w:val="0"/>
              <w:marRight w:val="0"/>
              <w:marTop w:val="0"/>
              <w:marBottom w:val="0"/>
              <w:divBdr>
                <w:top w:val="none" w:sz="0" w:space="0" w:color="auto"/>
                <w:left w:val="none" w:sz="0" w:space="0" w:color="auto"/>
                <w:bottom w:val="none" w:sz="0" w:space="0" w:color="auto"/>
                <w:right w:val="none" w:sz="0" w:space="0" w:color="auto"/>
              </w:divBdr>
              <w:divsChild>
                <w:div w:id="343751057">
                  <w:marLeft w:val="0"/>
                  <w:marRight w:val="0"/>
                  <w:marTop w:val="0"/>
                  <w:marBottom w:val="0"/>
                  <w:divBdr>
                    <w:top w:val="none" w:sz="0" w:space="0" w:color="auto"/>
                    <w:left w:val="none" w:sz="0" w:space="0" w:color="auto"/>
                    <w:bottom w:val="none" w:sz="0" w:space="0" w:color="auto"/>
                    <w:right w:val="none" w:sz="0" w:space="0" w:color="auto"/>
                  </w:divBdr>
                  <w:divsChild>
                    <w:div w:id="136991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070011">
      <w:bodyDiv w:val="1"/>
      <w:marLeft w:val="0"/>
      <w:marRight w:val="0"/>
      <w:marTop w:val="0"/>
      <w:marBottom w:val="0"/>
      <w:divBdr>
        <w:top w:val="none" w:sz="0" w:space="0" w:color="auto"/>
        <w:left w:val="none" w:sz="0" w:space="0" w:color="auto"/>
        <w:bottom w:val="none" w:sz="0" w:space="0" w:color="auto"/>
        <w:right w:val="none" w:sz="0" w:space="0" w:color="auto"/>
      </w:divBdr>
    </w:div>
    <w:div w:id="303581268">
      <w:bodyDiv w:val="1"/>
      <w:marLeft w:val="0"/>
      <w:marRight w:val="0"/>
      <w:marTop w:val="0"/>
      <w:marBottom w:val="0"/>
      <w:divBdr>
        <w:top w:val="none" w:sz="0" w:space="0" w:color="auto"/>
        <w:left w:val="none" w:sz="0" w:space="0" w:color="auto"/>
        <w:bottom w:val="none" w:sz="0" w:space="0" w:color="auto"/>
        <w:right w:val="none" w:sz="0" w:space="0" w:color="auto"/>
      </w:divBdr>
      <w:divsChild>
        <w:div w:id="1541286682">
          <w:marLeft w:val="0"/>
          <w:marRight w:val="0"/>
          <w:marTop w:val="0"/>
          <w:marBottom w:val="0"/>
          <w:divBdr>
            <w:top w:val="none" w:sz="0" w:space="0" w:color="auto"/>
            <w:left w:val="none" w:sz="0" w:space="0" w:color="auto"/>
            <w:bottom w:val="none" w:sz="0" w:space="0" w:color="auto"/>
            <w:right w:val="none" w:sz="0" w:space="0" w:color="auto"/>
          </w:divBdr>
          <w:divsChild>
            <w:div w:id="2122452828">
              <w:marLeft w:val="0"/>
              <w:marRight w:val="0"/>
              <w:marTop w:val="0"/>
              <w:marBottom w:val="0"/>
              <w:divBdr>
                <w:top w:val="none" w:sz="0" w:space="0" w:color="auto"/>
                <w:left w:val="none" w:sz="0" w:space="0" w:color="auto"/>
                <w:bottom w:val="none" w:sz="0" w:space="0" w:color="auto"/>
                <w:right w:val="none" w:sz="0" w:space="0" w:color="auto"/>
              </w:divBdr>
              <w:divsChild>
                <w:div w:id="1062870091">
                  <w:marLeft w:val="0"/>
                  <w:marRight w:val="0"/>
                  <w:marTop w:val="0"/>
                  <w:marBottom w:val="0"/>
                  <w:divBdr>
                    <w:top w:val="none" w:sz="0" w:space="0" w:color="auto"/>
                    <w:left w:val="none" w:sz="0" w:space="0" w:color="auto"/>
                    <w:bottom w:val="none" w:sz="0" w:space="0" w:color="auto"/>
                    <w:right w:val="none" w:sz="0" w:space="0" w:color="auto"/>
                  </w:divBdr>
                  <w:divsChild>
                    <w:div w:id="855113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2022244">
      <w:bodyDiv w:val="1"/>
      <w:marLeft w:val="0"/>
      <w:marRight w:val="0"/>
      <w:marTop w:val="0"/>
      <w:marBottom w:val="0"/>
      <w:divBdr>
        <w:top w:val="none" w:sz="0" w:space="0" w:color="auto"/>
        <w:left w:val="none" w:sz="0" w:space="0" w:color="auto"/>
        <w:bottom w:val="none" w:sz="0" w:space="0" w:color="auto"/>
        <w:right w:val="none" w:sz="0" w:space="0" w:color="auto"/>
      </w:divBdr>
      <w:divsChild>
        <w:div w:id="1216164558">
          <w:marLeft w:val="0"/>
          <w:marRight w:val="0"/>
          <w:marTop w:val="0"/>
          <w:marBottom w:val="0"/>
          <w:divBdr>
            <w:top w:val="none" w:sz="0" w:space="0" w:color="auto"/>
            <w:left w:val="none" w:sz="0" w:space="0" w:color="auto"/>
            <w:bottom w:val="none" w:sz="0" w:space="0" w:color="auto"/>
            <w:right w:val="none" w:sz="0" w:space="0" w:color="auto"/>
          </w:divBdr>
          <w:divsChild>
            <w:div w:id="309360487">
              <w:marLeft w:val="0"/>
              <w:marRight w:val="0"/>
              <w:marTop w:val="0"/>
              <w:marBottom w:val="0"/>
              <w:divBdr>
                <w:top w:val="none" w:sz="0" w:space="0" w:color="auto"/>
                <w:left w:val="none" w:sz="0" w:space="0" w:color="auto"/>
                <w:bottom w:val="none" w:sz="0" w:space="0" w:color="auto"/>
                <w:right w:val="none" w:sz="0" w:space="0" w:color="auto"/>
              </w:divBdr>
              <w:divsChild>
                <w:div w:id="1124890142">
                  <w:marLeft w:val="0"/>
                  <w:marRight w:val="0"/>
                  <w:marTop w:val="0"/>
                  <w:marBottom w:val="0"/>
                  <w:divBdr>
                    <w:top w:val="none" w:sz="0" w:space="0" w:color="auto"/>
                    <w:left w:val="none" w:sz="0" w:space="0" w:color="auto"/>
                    <w:bottom w:val="none" w:sz="0" w:space="0" w:color="auto"/>
                    <w:right w:val="none" w:sz="0" w:space="0" w:color="auto"/>
                  </w:divBdr>
                  <w:divsChild>
                    <w:div w:id="1019089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4600651">
      <w:bodyDiv w:val="1"/>
      <w:marLeft w:val="0"/>
      <w:marRight w:val="0"/>
      <w:marTop w:val="0"/>
      <w:marBottom w:val="0"/>
      <w:divBdr>
        <w:top w:val="none" w:sz="0" w:space="0" w:color="auto"/>
        <w:left w:val="none" w:sz="0" w:space="0" w:color="auto"/>
        <w:bottom w:val="none" w:sz="0" w:space="0" w:color="auto"/>
        <w:right w:val="none" w:sz="0" w:space="0" w:color="auto"/>
      </w:divBdr>
      <w:divsChild>
        <w:div w:id="1421176347">
          <w:marLeft w:val="0"/>
          <w:marRight w:val="0"/>
          <w:marTop w:val="0"/>
          <w:marBottom w:val="0"/>
          <w:divBdr>
            <w:top w:val="none" w:sz="0" w:space="0" w:color="auto"/>
            <w:left w:val="none" w:sz="0" w:space="0" w:color="auto"/>
            <w:bottom w:val="none" w:sz="0" w:space="0" w:color="auto"/>
            <w:right w:val="none" w:sz="0" w:space="0" w:color="auto"/>
          </w:divBdr>
          <w:divsChild>
            <w:div w:id="409431116">
              <w:marLeft w:val="0"/>
              <w:marRight w:val="0"/>
              <w:marTop w:val="0"/>
              <w:marBottom w:val="0"/>
              <w:divBdr>
                <w:top w:val="none" w:sz="0" w:space="0" w:color="auto"/>
                <w:left w:val="none" w:sz="0" w:space="0" w:color="auto"/>
                <w:bottom w:val="none" w:sz="0" w:space="0" w:color="auto"/>
                <w:right w:val="none" w:sz="0" w:space="0" w:color="auto"/>
              </w:divBdr>
              <w:divsChild>
                <w:div w:id="1701737264">
                  <w:marLeft w:val="0"/>
                  <w:marRight w:val="0"/>
                  <w:marTop w:val="0"/>
                  <w:marBottom w:val="0"/>
                  <w:divBdr>
                    <w:top w:val="none" w:sz="0" w:space="0" w:color="auto"/>
                    <w:left w:val="none" w:sz="0" w:space="0" w:color="auto"/>
                    <w:bottom w:val="none" w:sz="0" w:space="0" w:color="auto"/>
                    <w:right w:val="none" w:sz="0" w:space="0" w:color="auto"/>
                  </w:divBdr>
                  <w:divsChild>
                    <w:div w:id="50928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5093863">
      <w:bodyDiv w:val="1"/>
      <w:marLeft w:val="0"/>
      <w:marRight w:val="0"/>
      <w:marTop w:val="0"/>
      <w:marBottom w:val="0"/>
      <w:divBdr>
        <w:top w:val="none" w:sz="0" w:space="0" w:color="auto"/>
        <w:left w:val="none" w:sz="0" w:space="0" w:color="auto"/>
        <w:bottom w:val="none" w:sz="0" w:space="0" w:color="auto"/>
        <w:right w:val="none" w:sz="0" w:space="0" w:color="auto"/>
      </w:divBdr>
    </w:div>
    <w:div w:id="563806351">
      <w:bodyDiv w:val="1"/>
      <w:marLeft w:val="0"/>
      <w:marRight w:val="0"/>
      <w:marTop w:val="0"/>
      <w:marBottom w:val="0"/>
      <w:divBdr>
        <w:top w:val="none" w:sz="0" w:space="0" w:color="auto"/>
        <w:left w:val="none" w:sz="0" w:space="0" w:color="auto"/>
        <w:bottom w:val="none" w:sz="0" w:space="0" w:color="auto"/>
        <w:right w:val="none" w:sz="0" w:space="0" w:color="auto"/>
      </w:divBdr>
    </w:div>
    <w:div w:id="641930178">
      <w:bodyDiv w:val="1"/>
      <w:marLeft w:val="0"/>
      <w:marRight w:val="0"/>
      <w:marTop w:val="0"/>
      <w:marBottom w:val="0"/>
      <w:divBdr>
        <w:top w:val="none" w:sz="0" w:space="0" w:color="auto"/>
        <w:left w:val="none" w:sz="0" w:space="0" w:color="auto"/>
        <w:bottom w:val="none" w:sz="0" w:space="0" w:color="auto"/>
        <w:right w:val="none" w:sz="0" w:space="0" w:color="auto"/>
      </w:divBdr>
      <w:divsChild>
        <w:div w:id="1318341088">
          <w:marLeft w:val="0"/>
          <w:marRight w:val="0"/>
          <w:marTop w:val="0"/>
          <w:marBottom w:val="0"/>
          <w:divBdr>
            <w:top w:val="none" w:sz="0" w:space="0" w:color="auto"/>
            <w:left w:val="none" w:sz="0" w:space="0" w:color="auto"/>
            <w:bottom w:val="none" w:sz="0" w:space="0" w:color="auto"/>
            <w:right w:val="none" w:sz="0" w:space="0" w:color="auto"/>
          </w:divBdr>
          <w:divsChild>
            <w:div w:id="761070561">
              <w:marLeft w:val="0"/>
              <w:marRight w:val="0"/>
              <w:marTop w:val="0"/>
              <w:marBottom w:val="0"/>
              <w:divBdr>
                <w:top w:val="none" w:sz="0" w:space="0" w:color="auto"/>
                <w:left w:val="none" w:sz="0" w:space="0" w:color="auto"/>
                <w:bottom w:val="none" w:sz="0" w:space="0" w:color="auto"/>
                <w:right w:val="none" w:sz="0" w:space="0" w:color="auto"/>
              </w:divBdr>
              <w:divsChild>
                <w:div w:id="582573727">
                  <w:marLeft w:val="0"/>
                  <w:marRight w:val="0"/>
                  <w:marTop w:val="0"/>
                  <w:marBottom w:val="0"/>
                  <w:divBdr>
                    <w:top w:val="none" w:sz="0" w:space="0" w:color="auto"/>
                    <w:left w:val="none" w:sz="0" w:space="0" w:color="auto"/>
                    <w:bottom w:val="none" w:sz="0" w:space="0" w:color="auto"/>
                    <w:right w:val="none" w:sz="0" w:space="0" w:color="auto"/>
                  </w:divBdr>
                  <w:divsChild>
                    <w:div w:id="109713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2631309">
      <w:bodyDiv w:val="1"/>
      <w:marLeft w:val="0"/>
      <w:marRight w:val="0"/>
      <w:marTop w:val="0"/>
      <w:marBottom w:val="0"/>
      <w:divBdr>
        <w:top w:val="none" w:sz="0" w:space="0" w:color="auto"/>
        <w:left w:val="none" w:sz="0" w:space="0" w:color="auto"/>
        <w:bottom w:val="none" w:sz="0" w:space="0" w:color="auto"/>
        <w:right w:val="none" w:sz="0" w:space="0" w:color="auto"/>
      </w:divBdr>
    </w:div>
    <w:div w:id="835150867">
      <w:bodyDiv w:val="1"/>
      <w:marLeft w:val="0"/>
      <w:marRight w:val="0"/>
      <w:marTop w:val="0"/>
      <w:marBottom w:val="0"/>
      <w:divBdr>
        <w:top w:val="none" w:sz="0" w:space="0" w:color="auto"/>
        <w:left w:val="none" w:sz="0" w:space="0" w:color="auto"/>
        <w:bottom w:val="none" w:sz="0" w:space="0" w:color="auto"/>
        <w:right w:val="none" w:sz="0" w:space="0" w:color="auto"/>
      </w:divBdr>
      <w:divsChild>
        <w:div w:id="781000020">
          <w:marLeft w:val="0"/>
          <w:marRight w:val="0"/>
          <w:marTop w:val="0"/>
          <w:marBottom w:val="0"/>
          <w:divBdr>
            <w:top w:val="none" w:sz="0" w:space="0" w:color="auto"/>
            <w:left w:val="none" w:sz="0" w:space="0" w:color="auto"/>
            <w:bottom w:val="none" w:sz="0" w:space="0" w:color="auto"/>
            <w:right w:val="none" w:sz="0" w:space="0" w:color="auto"/>
          </w:divBdr>
          <w:divsChild>
            <w:div w:id="1068766744">
              <w:marLeft w:val="0"/>
              <w:marRight w:val="0"/>
              <w:marTop w:val="0"/>
              <w:marBottom w:val="0"/>
              <w:divBdr>
                <w:top w:val="none" w:sz="0" w:space="0" w:color="auto"/>
                <w:left w:val="none" w:sz="0" w:space="0" w:color="auto"/>
                <w:bottom w:val="none" w:sz="0" w:space="0" w:color="auto"/>
                <w:right w:val="none" w:sz="0" w:space="0" w:color="auto"/>
              </w:divBdr>
              <w:divsChild>
                <w:div w:id="1703626435">
                  <w:marLeft w:val="0"/>
                  <w:marRight w:val="0"/>
                  <w:marTop w:val="0"/>
                  <w:marBottom w:val="0"/>
                  <w:divBdr>
                    <w:top w:val="none" w:sz="0" w:space="0" w:color="auto"/>
                    <w:left w:val="none" w:sz="0" w:space="0" w:color="auto"/>
                    <w:bottom w:val="none" w:sz="0" w:space="0" w:color="auto"/>
                    <w:right w:val="none" w:sz="0" w:space="0" w:color="auto"/>
                  </w:divBdr>
                  <w:divsChild>
                    <w:div w:id="1388408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5191427">
      <w:bodyDiv w:val="1"/>
      <w:marLeft w:val="0"/>
      <w:marRight w:val="0"/>
      <w:marTop w:val="0"/>
      <w:marBottom w:val="0"/>
      <w:divBdr>
        <w:top w:val="none" w:sz="0" w:space="0" w:color="auto"/>
        <w:left w:val="none" w:sz="0" w:space="0" w:color="auto"/>
        <w:bottom w:val="none" w:sz="0" w:space="0" w:color="auto"/>
        <w:right w:val="none" w:sz="0" w:space="0" w:color="auto"/>
      </w:divBdr>
    </w:div>
    <w:div w:id="891385713">
      <w:bodyDiv w:val="1"/>
      <w:marLeft w:val="0"/>
      <w:marRight w:val="0"/>
      <w:marTop w:val="0"/>
      <w:marBottom w:val="0"/>
      <w:divBdr>
        <w:top w:val="none" w:sz="0" w:space="0" w:color="auto"/>
        <w:left w:val="none" w:sz="0" w:space="0" w:color="auto"/>
        <w:bottom w:val="none" w:sz="0" w:space="0" w:color="auto"/>
        <w:right w:val="none" w:sz="0" w:space="0" w:color="auto"/>
      </w:divBdr>
      <w:divsChild>
        <w:div w:id="988367935">
          <w:marLeft w:val="0"/>
          <w:marRight w:val="0"/>
          <w:marTop w:val="0"/>
          <w:marBottom w:val="0"/>
          <w:divBdr>
            <w:top w:val="none" w:sz="0" w:space="0" w:color="auto"/>
            <w:left w:val="none" w:sz="0" w:space="0" w:color="auto"/>
            <w:bottom w:val="none" w:sz="0" w:space="0" w:color="auto"/>
            <w:right w:val="none" w:sz="0" w:space="0" w:color="auto"/>
          </w:divBdr>
          <w:divsChild>
            <w:div w:id="1477651300">
              <w:marLeft w:val="0"/>
              <w:marRight w:val="0"/>
              <w:marTop w:val="0"/>
              <w:marBottom w:val="0"/>
              <w:divBdr>
                <w:top w:val="none" w:sz="0" w:space="0" w:color="auto"/>
                <w:left w:val="none" w:sz="0" w:space="0" w:color="auto"/>
                <w:bottom w:val="none" w:sz="0" w:space="0" w:color="auto"/>
                <w:right w:val="none" w:sz="0" w:space="0" w:color="auto"/>
              </w:divBdr>
              <w:divsChild>
                <w:div w:id="2145852153">
                  <w:marLeft w:val="0"/>
                  <w:marRight w:val="0"/>
                  <w:marTop w:val="0"/>
                  <w:marBottom w:val="0"/>
                  <w:divBdr>
                    <w:top w:val="none" w:sz="0" w:space="0" w:color="auto"/>
                    <w:left w:val="none" w:sz="0" w:space="0" w:color="auto"/>
                    <w:bottom w:val="none" w:sz="0" w:space="0" w:color="auto"/>
                    <w:right w:val="none" w:sz="0" w:space="0" w:color="auto"/>
                  </w:divBdr>
                  <w:divsChild>
                    <w:div w:id="590352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2526760">
      <w:bodyDiv w:val="1"/>
      <w:marLeft w:val="0"/>
      <w:marRight w:val="0"/>
      <w:marTop w:val="0"/>
      <w:marBottom w:val="0"/>
      <w:divBdr>
        <w:top w:val="none" w:sz="0" w:space="0" w:color="auto"/>
        <w:left w:val="none" w:sz="0" w:space="0" w:color="auto"/>
        <w:bottom w:val="none" w:sz="0" w:space="0" w:color="auto"/>
        <w:right w:val="none" w:sz="0" w:space="0" w:color="auto"/>
      </w:divBdr>
      <w:divsChild>
        <w:div w:id="1506285641">
          <w:marLeft w:val="0"/>
          <w:marRight w:val="0"/>
          <w:marTop w:val="0"/>
          <w:marBottom w:val="0"/>
          <w:divBdr>
            <w:top w:val="none" w:sz="0" w:space="0" w:color="auto"/>
            <w:left w:val="none" w:sz="0" w:space="0" w:color="auto"/>
            <w:bottom w:val="none" w:sz="0" w:space="0" w:color="auto"/>
            <w:right w:val="none" w:sz="0" w:space="0" w:color="auto"/>
          </w:divBdr>
          <w:divsChild>
            <w:div w:id="1895308262">
              <w:marLeft w:val="0"/>
              <w:marRight w:val="0"/>
              <w:marTop w:val="0"/>
              <w:marBottom w:val="0"/>
              <w:divBdr>
                <w:top w:val="none" w:sz="0" w:space="0" w:color="auto"/>
                <w:left w:val="none" w:sz="0" w:space="0" w:color="auto"/>
                <w:bottom w:val="none" w:sz="0" w:space="0" w:color="auto"/>
                <w:right w:val="none" w:sz="0" w:space="0" w:color="auto"/>
              </w:divBdr>
              <w:divsChild>
                <w:div w:id="318386496">
                  <w:marLeft w:val="0"/>
                  <w:marRight w:val="0"/>
                  <w:marTop w:val="0"/>
                  <w:marBottom w:val="0"/>
                  <w:divBdr>
                    <w:top w:val="none" w:sz="0" w:space="0" w:color="auto"/>
                    <w:left w:val="none" w:sz="0" w:space="0" w:color="auto"/>
                    <w:bottom w:val="none" w:sz="0" w:space="0" w:color="auto"/>
                    <w:right w:val="none" w:sz="0" w:space="0" w:color="auto"/>
                  </w:divBdr>
                  <w:divsChild>
                    <w:div w:id="1433933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235740">
      <w:bodyDiv w:val="1"/>
      <w:marLeft w:val="0"/>
      <w:marRight w:val="0"/>
      <w:marTop w:val="0"/>
      <w:marBottom w:val="0"/>
      <w:divBdr>
        <w:top w:val="none" w:sz="0" w:space="0" w:color="auto"/>
        <w:left w:val="none" w:sz="0" w:space="0" w:color="auto"/>
        <w:bottom w:val="none" w:sz="0" w:space="0" w:color="auto"/>
        <w:right w:val="none" w:sz="0" w:space="0" w:color="auto"/>
      </w:divBdr>
      <w:divsChild>
        <w:div w:id="1893031534">
          <w:marLeft w:val="0"/>
          <w:marRight w:val="0"/>
          <w:marTop w:val="0"/>
          <w:marBottom w:val="0"/>
          <w:divBdr>
            <w:top w:val="none" w:sz="0" w:space="0" w:color="auto"/>
            <w:left w:val="none" w:sz="0" w:space="0" w:color="auto"/>
            <w:bottom w:val="none" w:sz="0" w:space="0" w:color="auto"/>
            <w:right w:val="none" w:sz="0" w:space="0" w:color="auto"/>
          </w:divBdr>
          <w:divsChild>
            <w:div w:id="1717855916">
              <w:marLeft w:val="0"/>
              <w:marRight w:val="0"/>
              <w:marTop w:val="0"/>
              <w:marBottom w:val="0"/>
              <w:divBdr>
                <w:top w:val="none" w:sz="0" w:space="0" w:color="auto"/>
                <w:left w:val="none" w:sz="0" w:space="0" w:color="auto"/>
                <w:bottom w:val="none" w:sz="0" w:space="0" w:color="auto"/>
                <w:right w:val="none" w:sz="0" w:space="0" w:color="auto"/>
              </w:divBdr>
              <w:divsChild>
                <w:div w:id="2076275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631998">
      <w:bodyDiv w:val="1"/>
      <w:marLeft w:val="0"/>
      <w:marRight w:val="0"/>
      <w:marTop w:val="0"/>
      <w:marBottom w:val="0"/>
      <w:divBdr>
        <w:top w:val="none" w:sz="0" w:space="0" w:color="auto"/>
        <w:left w:val="none" w:sz="0" w:space="0" w:color="auto"/>
        <w:bottom w:val="none" w:sz="0" w:space="0" w:color="auto"/>
        <w:right w:val="none" w:sz="0" w:space="0" w:color="auto"/>
      </w:divBdr>
    </w:div>
    <w:div w:id="1099789724">
      <w:bodyDiv w:val="1"/>
      <w:marLeft w:val="0"/>
      <w:marRight w:val="0"/>
      <w:marTop w:val="0"/>
      <w:marBottom w:val="0"/>
      <w:divBdr>
        <w:top w:val="none" w:sz="0" w:space="0" w:color="auto"/>
        <w:left w:val="none" w:sz="0" w:space="0" w:color="auto"/>
        <w:bottom w:val="none" w:sz="0" w:space="0" w:color="auto"/>
        <w:right w:val="none" w:sz="0" w:space="0" w:color="auto"/>
      </w:divBdr>
    </w:div>
    <w:div w:id="1180460954">
      <w:bodyDiv w:val="1"/>
      <w:marLeft w:val="0"/>
      <w:marRight w:val="0"/>
      <w:marTop w:val="0"/>
      <w:marBottom w:val="0"/>
      <w:divBdr>
        <w:top w:val="none" w:sz="0" w:space="0" w:color="auto"/>
        <w:left w:val="none" w:sz="0" w:space="0" w:color="auto"/>
        <w:bottom w:val="none" w:sz="0" w:space="0" w:color="auto"/>
        <w:right w:val="none" w:sz="0" w:space="0" w:color="auto"/>
      </w:divBdr>
      <w:divsChild>
        <w:div w:id="313603641">
          <w:marLeft w:val="0"/>
          <w:marRight w:val="0"/>
          <w:marTop w:val="0"/>
          <w:marBottom w:val="0"/>
          <w:divBdr>
            <w:top w:val="none" w:sz="0" w:space="0" w:color="auto"/>
            <w:left w:val="none" w:sz="0" w:space="0" w:color="auto"/>
            <w:bottom w:val="none" w:sz="0" w:space="0" w:color="auto"/>
            <w:right w:val="none" w:sz="0" w:space="0" w:color="auto"/>
          </w:divBdr>
          <w:divsChild>
            <w:div w:id="15355399">
              <w:marLeft w:val="0"/>
              <w:marRight w:val="0"/>
              <w:marTop w:val="0"/>
              <w:marBottom w:val="0"/>
              <w:divBdr>
                <w:top w:val="none" w:sz="0" w:space="0" w:color="auto"/>
                <w:left w:val="none" w:sz="0" w:space="0" w:color="auto"/>
                <w:bottom w:val="none" w:sz="0" w:space="0" w:color="auto"/>
                <w:right w:val="none" w:sz="0" w:space="0" w:color="auto"/>
              </w:divBdr>
              <w:divsChild>
                <w:div w:id="536890723">
                  <w:marLeft w:val="0"/>
                  <w:marRight w:val="0"/>
                  <w:marTop w:val="0"/>
                  <w:marBottom w:val="0"/>
                  <w:divBdr>
                    <w:top w:val="none" w:sz="0" w:space="0" w:color="auto"/>
                    <w:left w:val="none" w:sz="0" w:space="0" w:color="auto"/>
                    <w:bottom w:val="none" w:sz="0" w:space="0" w:color="auto"/>
                    <w:right w:val="none" w:sz="0" w:space="0" w:color="auto"/>
                  </w:divBdr>
                  <w:divsChild>
                    <w:div w:id="1299846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9904033">
      <w:bodyDiv w:val="1"/>
      <w:marLeft w:val="0"/>
      <w:marRight w:val="0"/>
      <w:marTop w:val="0"/>
      <w:marBottom w:val="0"/>
      <w:divBdr>
        <w:top w:val="none" w:sz="0" w:space="0" w:color="auto"/>
        <w:left w:val="none" w:sz="0" w:space="0" w:color="auto"/>
        <w:bottom w:val="none" w:sz="0" w:space="0" w:color="auto"/>
        <w:right w:val="none" w:sz="0" w:space="0" w:color="auto"/>
      </w:divBdr>
      <w:divsChild>
        <w:div w:id="1523395856">
          <w:marLeft w:val="0"/>
          <w:marRight w:val="0"/>
          <w:marTop w:val="0"/>
          <w:marBottom w:val="0"/>
          <w:divBdr>
            <w:top w:val="none" w:sz="0" w:space="0" w:color="auto"/>
            <w:left w:val="none" w:sz="0" w:space="0" w:color="auto"/>
            <w:bottom w:val="none" w:sz="0" w:space="0" w:color="auto"/>
            <w:right w:val="none" w:sz="0" w:space="0" w:color="auto"/>
          </w:divBdr>
          <w:divsChild>
            <w:div w:id="300615389">
              <w:marLeft w:val="0"/>
              <w:marRight w:val="0"/>
              <w:marTop w:val="0"/>
              <w:marBottom w:val="0"/>
              <w:divBdr>
                <w:top w:val="none" w:sz="0" w:space="0" w:color="auto"/>
                <w:left w:val="none" w:sz="0" w:space="0" w:color="auto"/>
                <w:bottom w:val="none" w:sz="0" w:space="0" w:color="auto"/>
                <w:right w:val="none" w:sz="0" w:space="0" w:color="auto"/>
              </w:divBdr>
              <w:divsChild>
                <w:div w:id="17211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546785">
      <w:bodyDiv w:val="1"/>
      <w:marLeft w:val="0"/>
      <w:marRight w:val="0"/>
      <w:marTop w:val="0"/>
      <w:marBottom w:val="0"/>
      <w:divBdr>
        <w:top w:val="none" w:sz="0" w:space="0" w:color="auto"/>
        <w:left w:val="none" w:sz="0" w:space="0" w:color="auto"/>
        <w:bottom w:val="none" w:sz="0" w:space="0" w:color="auto"/>
        <w:right w:val="none" w:sz="0" w:space="0" w:color="auto"/>
      </w:divBdr>
    </w:div>
    <w:div w:id="1508014284">
      <w:bodyDiv w:val="1"/>
      <w:marLeft w:val="0"/>
      <w:marRight w:val="0"/>
      <w:marTop w:val="0"/>
      <w:marBottom w:val="0"/>
      <w:divBdr>
        <w:top w:val="none" w:sz="0" w:space="0" w:color="auto"/>
        <w:left w:val="none" w:sz="0" w:space="0" w:color="auto"/>
        <w:bottom w:val="none" w:sz="0" w:space="0" w:color="auto"/>
        <w:right w:val="none" w:sz="0" w:space="0" w:color="auto"/>
      </w:divBdr>
    </w:div>
    <w:div w:id="1541476129">
      <w:bodyDiv w:val="1"/>
      <w:marLeft w:val="0"/>
      <w:marRight w:val="0"/>
      <w:marTop w:val="0"/>
      <w:marBottom w:val="0"/>
      <w:divBdr>
        <w:top w:val="none" w:sz="0" w:space="0" w:color="auto"/>
        <w:left w:val="none" w:sz="0" w:space="0" w:color="auto"/>
        <w:bottom w:val="none" w:sz="0" w:space="0" w:color="auto"/>
        <w:right w:val="none" w:sz="0" w:space="0" w:color="auto"/>
      </w:divBdr>
    </w:div>
    <w:div w:id="1546062996">
      <w:bodyDiv w:val="1"/>
      <w:marLeft w:val="0"/>
      <w:marRight w:val="0"/>
      <w:marTop w:val="0"/>
      <w:marBottom w:val="0"/>
      <w:divBdr>
        <w:top w:val="none" w:sz="0" w:space="0" w:color="auto"/>
        <w:left w:val="none" w:sz="0" w:space="0" w:color="auto"/>
        <w:bottom w:val="none" w:sz="0" w:space="0" w:color="auto"/>
        <w:right w:val="none" w:sz="0" w:space="0" w:color="auto"/>
      </w:divBdr>
      <w:divsChild>
        <w:div w:id="510603026">
          <w:marLeft w:val="0"/>
          <w:marRight w:val="0"/>
          <w:marTop w:val="0"/>
          <w:marBottom w:val="0"/>
          <w:divBdr>
            <w:top w:val="none" w:sz="0" w:space="0" w:color="auto"/>
            <w:left w:val="none" w:sz="0" w:space="0" w:color="auto"/>
            <w:bottom w:val="none" w:sz="0" w:space="0" w:color="auto"/>
            <w:right w:val="none" w:sz="0" w:space="0" w:color="auto"/>
          </w:divBdr>
          <w:divsChild>
            <w:div w:id="1278297504">
              <w:marLeft w:val="0"/>
              <w:marRight w:val="0"/>
              <w:marTop w:val="0"/>
              <w:marBottom w:val="0"/>
              <w:divBdr>
                <w:top w:val="none" w:sz="0" w:space="0" w:color="auto"/>
                <w:left w:val="none" w:sz="0" w:space="0" w:color="auto"/>
                <w:bottom w:val="none" w:sz="0" w:space="0" w:color="auto"/>
                <w:right w:val="none" w:sz="0" w:space="0" w:color="auto"/>
              </w:divBdr>
              <w:divsChild>
                <w:div w:id="556817630">
                  <w:marLeft w:val="0"/>
                  <w:marRight w:val="0"/>
                  <w:marTop w:val="0"/>
                  <w:marBottom w:val="0"/>
                  <w:divBdr>
                    <w:top w:val="none" w:sz="0" w:space="0" w:color="auto"/>
                    <w:left w:val="none" w:sz="0" w:space="0" w:color="auto"/>
                    <w:bottom w:val="none" w:sz="0" w:space="0" w:color="auto"/>
                    <w:right w:val="none" w:sz="0" w:space="0" w:color="auto"/>
                  </w:divBdr>
                  <w:divsChild>
                    <w:div w:id="128591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7059046">
      <w:bodyDiv w:val="1"/>
      <w:marLeft w:val="0"/>
      <w:marRight w:val="0"/>
      <w:marTop w:val="0"/>
      <w:marBottom w:val="0"/>
      <w:divBdr>
        <w:top w:val="none" w:sz="0" w:space="0" w:color="auto"/>
        <w:left w:val="none" w:sz="0" w:space="0" w:color="auto"/>
        <w:bottom w:val="none" w:sz="0" w:space="0" w:color="auto"/>
        <w:right w:val="none" w:sz="0" w:space="0" w:color="auto"/>
      </w:divBdr>
    </w:div>
    <w:div w:id="1580217286">
      <w:bodyDiv w:val="1"/>
      <w:marLeft w:val="0"/>
      <w:marRight w:val="0"/>
      <w:marTop w:val="0"/>
      <w:marBottom w:val="0"/>
      <w:divBdr>
        <w:top w:val="none" w:sz="0" w:space="0" w:color="auto"/>
        <w:left w:val="none" w:sz="0" w:space="0" w:color="auto"/>
        <w:bottom w:val="none" w:sz="0" w:space="0" w:color="auto"/>
        <w:right w:val="none" w:sz="0" w:space="0" w:color="auto"/>
      </w:divBdr>
      <w:divsChild>
        <w:div w:id="334966026">
          <w:marLeft w:val="0"/>
          <w:marRight w:val="0"/>
          <w:marTop w:val="0"/>
          <w:marBottom w:val="0"/>
          <w:divBdr>
            <w:top w:val="none" w:sz="0" w:space="0" w:color="auto"/>
            <w:left w:val="none" w:sz="0" w:space="0" w:color="auto"/>
            <w:bottom w:val="none" w:sz="0" w:space="0" w:color="auto"/>
            <w:right w:val="none" w:sz="0" w:space="0" w:color="auto"/>
          </w:divBdr>
          <w:divsChild>
            <w:div w:id="979846823">
              <w:marLeft w:val="0"/>
              <w:marRight w:val="0"/>
              <w:marTop w:val="0"/>
              <w:marBottom w:val="0"/>
              <w:divBdr>
                <w:top w:val="none" w:sz="0" w:space="0" w:color="auto"/>
                <w:left w:val="none" w:sz="0" w:space="0" w:color="auto"/>
                <w:bottom w:val="none" w:sz="0" w:space="0" w:color="auto"/>
                <w:right w:val="none" w:sz="0" w:space="0" w:color="auto"/>
              </w:divBdr>
              <w:divsChild>
                <w:div w:id="2021930636">
                  <w:marLeft w:val="0"/>
                  <w:marRight w:val="0"/>
                  <w:marTop w:val="0"/>
                  <w:marBottom w:val="0"/>
                  <w:divBdr>
                    <w:top w:val="none" w:sz="0" w:space="0" w:color="auto"/>
                    <w:left w:val="none" w:sz="0" w:space="0" w:color="auto"/>
                    <w:bottom w:val="none" w:sz="0" w:space="0" w:color="auto"/>
                    <w:right w:val="none" w:sz="0" w:space="0" w:color="auto"/>
                  </w:divBdr>
                  <w:divsChild>
                    <w:div w:id="1490368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2719178">
      <w:bodyDiv w:val="1"/>
      <w:marLeft w:val="0"/>
      <w:marRight w:val="0"/>
      <w:marTop w:val="0"/>
      <w:marBottom w:val="0"/>
      <w:divBdr>
        <w:top w:val="none" w:sz="0" w:space="0" w:color="auto"/>
        <w:left w:val="none" w:sz="0" w:space="0" w:color="auto"/>
        <w:bottom w:val="none" w:sz="0" w:space="0" w:color="auto"/>
        <w:right w:val="none" w:sz="0" w:space="0" w:color="auto"/>
      </w:divBdr>
      <w:divsChild>
        <w:div w:id="955675615">
          <w:marLeft w:val="0"/>
          <w:marRight w:val="0"/>
          <w:marTop w:val="0"/>
          <w:marBottom w:val="0"/>
          <w:divBdr>
            <w:top w:val="none" w:sz="0" w:space="0" w:color="auto"/>
            <w:left w:val="none" w:sz="0" w:space="0" w:color="auto"/>
            <w:bottom w:val="none" w:sz="0" w:space="0" w:color="auto"/>
            <w:right w:val="none" w:sz="0" w:space="0" w:color="auto"/>
          </w:divBdr>
          <w:divsChild>
            <w:div w:id="1542522458">
              <w:marLeft w:val="0"/>
              <w:marRight w:val="0"/>
              <w:marTop w:val="0"/>
              <w:marBottom w:val="0"/>
              <w:divBdr>
                <w:top w:val="none" w:sz="0" w:space="0" w:color="auto"/>
                <w:left w:val="none" w:sz="0" w:space="0" w:color="auto"/>
                <w:bottom w:val="none" w:sz="0" w:space="0" w:color="auto"/>
                <w:right w:val="none" w:sz="0" w:space="0" w:color="auto"/>
              </w:divBdr>
              <w:divsChild>
                <w:div w:id="1835291559">
                  <w:marLeft w:val="0"/>
                  <w:marRight w:val="0"/>
                  <w:marTop w:val="0"/>
                  <w:marBottom w:val="0"/>
                  <w:divBdr>
                    <w:top w:val="none" w:sz="0" w:space="0" w:color="auto"/>
                    <w:left w:val="none" w:sz="0" w:space="0" w:color="auto"/>
                    <w:bottom w:val="none" w:sz="0" w:space="0" w:color="auto"/>
                    <w:right w:val="none" w:sz="0" w:space="0" w:color="auto"/>
                  </w:divBdr>
                  <w:divsChild>
                    <w:div w:id="1108817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3945408">
      <w:bodyDiv w:val="1"/>
      <w:marLeft w:val="0"/>
      <w:marRight w:val="0"/>
      <w:marTop w:val="0"/>
      <w:marBottom w:val="0"/>
      <w:divBdr>
        <w:top w:val="none" w:sz="0" w:space="0" w:color="auto"/>
        <w:left w:val="none" w:sz="0" w:space="0" w:color="auto"/>
        <w:bottom w:val="none" w:sz="0" w:space="0" w:color="auto"/>
        <w:right w:val="none" w:sz="0" w:space="0" w:color="auto"/>
      </w:divBdr>
      <w:divsChild>
        <w:div w:id="16085059">
          <w:marLeft w:val="0"/>
          <w:marRight w:val="0"/>
          <w:marTop w:val="0"/>
          <w:marBottom w:val="0"/>
          <w:divBdr>
            <w:top w:val="none" w:sz="0" w:space="0" w:color="auto"/>
            <w:left w:val="none" w:sz="0" w:space="0" w:color="auto"/>
            <w:bottom w:val="none" w:sz="0" w:space="0" w:color="auto"/>
            <w:right w:val="none" w:sz="0" w:space="0" w:color="auto"/>
          </w:divBdr>
          <w:divsChild>
            <w:div w:id="932861561">
              <w:marLeft w:val="0"/>
              <w:marRight w:val="0"/>
              <w:marTop w:val="0"/>
              <w:marBottom w:val="0"/>
              <w:divBdr>
                <w:top w:val="none" w:sz="0" w:space="0" w:color="auto"/>
                <w:left w:val="none" w:sz="0" w:space="0" w:color="auto"/>
                <w:bottom w:val="none" w:sz="0" w:space="0" w:color="auto"/>
                <w:right w:val="none" w:sz="0" w:space="0" w:color="auto"/>
              </w:divBdr>
              <w:divsChild>
                <w:div w:id="1799251393">
                  <w:marLeft w:val="0"/>
                  <w:marRight w:val="0"/>
                  <w:marTop w:val="0"/>
                  <w:marBottom w:val="0"/>
                  <w:divBdr>
                    <w:top w:val="none" w:sz="0" w:space="0" w:color="auto"/>
                    <w:left w:val="none" w:sz="0" w:space="0" w:color="auto"/>
                    <w:bottom w:val="none" w:sz="0" w:space="0" w:color="auto"/>
                    <w:right w:val="none" w:sz="0" w:space="0" w:color="auto"/>
                  </w:divBdr>
                  <w:divsChild>
                    <w:div w:id="138799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8492595">
      <w:bodyDiv w:val="1"/>
      <w:marLeft w:val="0"/>
      <w:marRight w:val="0"/>
      <w:marTop w:val="0"/>
      <w:marBottom w:val="0"/>
      <w:divBdr>
        <w:top w:val="none" w:sz="0" w:space="0" w:color="auto"/>
        <w:left w:val="none" w:sz="0" w:space="0" w:color="auto"/>
        <w:bottom w:val="none" w:sz="0" w:space="0" w:color="auto"/>
        <w:right w:val="none" w:sz="0" w:space="0" w:color="auto"/>
      </w:divBdr>
    </w:div>
    <w:div w:id="1684935805">
      <w:bodyDiv w:val="1"/>
      <w:marLeft w:val="0"/>
      <w:marRight w:val="0"/>
      <w:marTop w:val="0"/>
      <w:marBottom w:val="0"/>
      <w:divBdr>
        <w:top w:val="none" w:sz="0" w:space="0" w:color="auto"/>
        <w:left w:val="none" w:sz="0" w:space="0" w:color="auto"/>
        <w:bottom w:val="none" w:sz="0" w:space="0" w:color="auto"/>
        <w:right w:val="none" w:sz="0" w:space="0" w:color="auto"/>
      </w:divBdr>
      <w:divsChild>
        <w:div w:id="806436551">
          <w:marLeft w:val="0"/>
          <w:marRight w:val="0"/>
          <w:marTop w:val="0"/>
          <w:marBottom w:val="0"/>
          <w:divBdr>
            <w:top w:val="none" w:sz="0" w:space="0" w:color="auto"/>
            <w:left w:val="none" w:sz="0" w:space="0" w:color="auto"/>
            <w:bottom w:val="none" w:sz="0" w:space="0" w:color="auto"/>
            <w:right w:val="none" w:sz="0" w:space="0" w:color="auto"/>
          </w:divBdr>
          <w:divsChild>
            <w:div w:id="1846244521">
              <w:marLeft w:val="0"/>
              <w:marRight w:val="0"/>
              <w:marTop w:val="0"/>
              <w:marBottom w:val="0"/>
              <w:divBdr>
                <w:top w:val="none" w:sz="0" w:space="0" w:color="auto"/>
                <w:left w:val="none" w:sz="0" w:space="0" w:color="auto"/>
                <w:bottom w:val="none" w:sz="0" w:space="0" w:color="auto"/>
                <w:right w:val="none" w:sz="0" w:space="0" w:color="auto"/>
              </w:divBdr>
              <w:divsChild>
                <w:div w:id="2043091425">
                  <w:marLeft w:val="0"/>
                  <w:marRight w:val="0"/>
                  <w:marTop w:val="0"/>
                  <w:marBottom w:val="0"/>
                  <w:divBdr>
                    <w:top w:val="none" w:sz="0" w:space="0" w:color="auto"/>
                    <w:left w:val="none" w:sz="0" w:space="0" w:color="auto"/>
                    <w:bottom w:val="none" w:sz="0" w:space="0" w:color="auto"/>
                    <w:right w:val="none" w:sz="0" w:space="0" w:color="auto"/>
                  </w:divBdr>
                  <w:divsChild>
                    <w:div w:id="1529297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0165294">
      <w:bodyDiv w:val="1"/>
      <w:marLeft w:val="0"/>
      <w:marRight w:val="0"/>
      <w:marTop w:val="0"/>
      <w:marBottom w:val="0"/>
      <w:divBdr>
        <w:top w:val="none" w:sz="0" w:space="0" w:color="auto"/>
        <w:left w:val="none" w:sz="0" w:space="0" w:color="auto"/>
        <w:bottom w:val="none" w:sz="0" w:space="0" w:color="auto"/>
        <w:right w:val="none" w:sz="0" w:space="0" w:color="auto"/>
      </w:divBdr>
      <w:divsChild>
        <w:div w:id="201476397">
          <w:marLeft w:val="0"/>
          <w:marRight w:val="0"/>
          <w:marTop w:val="0"/>
          <w:marBottom w:val="0"/>
          <w:divBdr>
            <w:top w:val="none" w:sz="0" w:space="0" w:color="auto"/>
            <w:left w:val="none" w:sz="0" w:space="0" w:color="auto"/>
            <w:bottom w:val="none" w:sz="0" w:space="0" w:color="auto"/>
            <w:right w:val="none" w:sz="0" w:space="0" w:color="auto"/>
          </w:divBdr>
          <w:divsChild>
            <w:div w:id="727849472">
              <w:marLeft w:val="0"/>
              <w:marRight w:val="0"/>
              <w:marTop w:val="0"/>
              <w:marBottom w:val="0"/>
              <w:divBdr>
                <w:top w:val="none" w:sz="0" w:space="0" w:color="auto"/>
                <w:left w:val="none" w:sz="0" w:space="0" w:color="auto"/>
                <w:bottom w:val="none" w:sz="0" w:space="0" w:color="auto"/>
                <w:right w:val="none" w:sz="0" w:space="0" w:color="auto"/>
              </w:divBdr>
              <w:divsChild>
                <w:div w:id="33507221">
                  <w:marLeft w:val="0"/>
                  <w:marRight w:val="0"/>
                  <w:marTop w:val="0"/>
                  <w:marBottom w:val="0"/>
                  <w:divBdr>
                    <w:top w:val="none" w:sz="0" w:space="0" w:color="auto"/>
                    <w:left w:val="none" w:sz="0" w:space="0" w:color="auto"/>
                    <w:bottom w:val="none" w:sz="0" w:space="0" w:color="auto"/>
                    <w:right w:val="none" w:sz="0" w:space="0" w:color="auto"/>
                  </w:divBdr>
                  <w:divsChild>
                    <w:div w:id="557210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1254301">
      <w:bodyDiv w:val="1"/>
      <w:marLeft w:val="0"/>
      <w:marRight w:val="0"/>
      <w:marTop w:val="0"/>
      <w:marBottom w:val="0"/>
      <w:divBdr>
        <w:top w:val="none" w:sz="0" w:space="0" w:color="auto"/>
        <w:left w:val="none" w:sz="0" w:space="0" w:color="auto"/>
        <w:bottom w:val="none" w:sz="0" w:space="0" w:color="auto"/>
        <w:right w:val="none" w:sz="0" w:space="0" w:color="auto"/>
      </w:divBdr>
      <w:divsChild>
        <w:div w:id="768113589">
          <w:marLeft w:val="0"/>
          <w:marRight w:val="0"/>
          <w:marTop w:val="0"/>
          <w:marBottom w:val="0"/>
          <w:divBdr>
            <w:top w:val="none" w:sz="0" w:space="0" w:color="auto"/>
            <w:left w:val="none" w:sz="0" w:space="0" w:color="auto"/>
            <w:bottom w:val="none" w:sz="0" w:space="0" w:color="auto"/>
            <w:right w:val="none" w:sz="0" w:space="0" w:color="auto"/>
          </w:divBdr>
          <w:divsChild>
            <w:div w:id="2058773499">
              <w:marLeft w:val="0"/>
              <w:marRight w:val="0"/>
              <w:marTop w:val="0"/>
              <w:marBottom w:val="0"/>
              <w:divBdr>
                <w:top w:val="none" w:sz="0" w:space="0" w:color="auto"/>
                <w:left w:val="none" w:sz="0" w:space="0" w:color="auto"/>
                <w:bottom w:val="none" w:sz="0" w:space="0" w:color="auto"/>
                <w:right w:val="none" w:sz="0" w:space="0" w:color="auto"/>
              </w:divBdr>
              <w:divsChild>
                <w:div w:id="762997874">
                  <w:marLeft w:val="0"/>
                  <w:marRight w:val="0"/>
                  <w:marTop w:val="0"/>
                  <w:marBottom w:val="0"/>
                  <w:divBdr>
                    <w:top w:val="none" w:sz="0" w:space="0" w:color="auto"/>
                    <w:left w:val="none" w:sz="0" w:space="0" w:color="auto"/>
                    <w:bottom w:val="none" w:sz="0" w:space="0" w:color="auto"/>
                    <w:right w:val="none" w:sz="0" w:space="0" w:color="auto"/>
                  </w:divBdr>
                  <w:divsChild>
                    <w:div w:id="1672758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2299393">
      <w:bodyDiv w:val="1"/>
      <w:marLeft w:val="0"/>
      <w:marRight w:val="0"/>
      <w:marTop w:val="0"/>
      <w:marBottom w:val="0"/>
      <w:divBdr>
        <w:top w:val="none" w:sz="0" w:space="0" w:color="auto"/>
        <w:left w:val="none" w:sz="0" w:space="0" w:color="auto"/>
        <w:bottom w:val="none" w:sz="0" w:space="0" w:color="auto"/>
        <w:right w:val="none" w:sz="0" w:space="0" w:color="auto"/>
      </w:divBdr>
    </w:div>
    <w:div w:id="2067607330">
      <w:bodyDiv w:val="1"/>
      <w:marLeft w:val="0"/>
      <w:marRight w:val="0"/>
      <w:marTop w:val="0"/>
      <w:marBottom w:val="0"/>
      <w:divBdr>
        <w:top w:val="none" w:sz="0" w:space="0" w:color="auto"/>
        <w:left w:val="none" w:sz="0" w:space="0" w:color="auto"/>
        <w:bottom w:val="none" w:sz="0" w:space="0" w:color="auto"/>
        <w:right w:val="none" w:sz="0" w:space="0" w:color="auto"/>
      </w:divBdr>
      <w:divsChild>
        <w:div w:id="413741660">
          <w:marLeft w:val="0"/>
          <w:marRight w:val="0"/>
          <w:marTop w:val="0"/>
          <w:marBottom w:val="0"/>
          <w:divBdr>
            <w:top w:val="none" w:sz="0" w:space="0" w:color="auto"/>
            <w:left w:val="none" w:sz="0" w:space="0" w:color="auto"/>
            <w:bottom w:val="none" w:sz="0" w:space="0" w:color="auto"/>
            <w:right w:val="none" w:sz="0" w:space="0" w:color="auto"/>
          </w:divBdr>
          <w:divsChild>
            <w:div w:id="1291132747">
              <w:marLeft w:val="0"/>
              <w:marRight w:val="0"/>
              <w:marTop w:val="0"/>
              <w:marBottom w:val="0"/>
              <w:divBdr>
                <w:top w:val="none" w:sz="0" w:space="0" w:color="auto"/>
                <w:left w:val="none" w:sz="0" w:space="0" w:color="auto"/>
                <w:bottom w:val="none" w:sz="0" w:space="0" w:color="auto"/>
                <w:right w:val="none" w:sz="0" w:space="0" w:color="auto"/>
              </w:divBdr>
              <w:divsChild>
                <w:div w:id="1178033264">
                  <w:marLeft w:val="0"/>
                  <w:marRight w:val="0"/>
                  <w:marTop w:val="0"/>
                  <w:marBottom w:val="0"/>
                  <w:divBdr>
                    <w:top w:val="none" w:sz="0" w:space="0" w:color="auto"/>
                    <w:left w:val="none" w:sz="0" w:space="0" w:color="auto"/>
                    <w:bottom w:val="none" w:sz="0" w:space="0" w:color="auto"/>
                    <w:right w:val="none" w:sz="0" w:space="0" w:color="auto"/>
                  </w:divBdr>
                  <w:divsChild>
                    <w:div w:id="1171796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7676968">
      <w:bodyDiv w:val="1"/>
      <w:marLeft w:val="0"/>
      <w:marRight w:val="0"/>
      <w:marTop w:val="0"/>
      <w:marBottom w:val="0"/>
      <w:divBdr>
        <w:top w:val="none" w:sz="0" w:space="0" w:color="auto"/>
        <w:left w:val="none" w:sz="0" w:space="0" w:color="auto"/>
        <w:bottom w:val="none" w:sz="0" w:space="0" w:color="auto"/>
        <w:right w:val="none" w:sz="0" w:space="0" w:color="auto"/>
      </w:divBdr>
      <w:divsChild>
        <w:div w:id="1129667850">
          <w:marLeft w:val="0"/>
          <w:marRight w:val="0"/>
          <w:marTop w:val="0"/>
          <w:marBottom w:val="0"/>
          <w:divBdr>
            <w:top w:val="none" w:sz="0" w:space="0" w:color="auto"/>
            <w:left w:val="none" w:sz="0" w:space="0" w:color="auto"/>
            <w:bottom w:val="none" w:sz="0" w:space="0" w:color="auto"/>
            <w:right w:val="none" w:sz="0" w:space="0" w:color="auto"/>
          </w:divBdr>
          <w:divsChild>
            <w:div w:id="1291473387">
              <w:marLeft w:val="0"/>
              <w:marRight w:val="0"/>
              <w:marTop w:val="0"/>
              <w:marBottom w:val="0"/>
              <w:divBdr>
                <w:top w:val="none" w:sz="0" w:space="0" w:color="auto"/>
                <w:left w:val="none" w:sz="0" w:space="0" w:color="auto"/>
                <w:bottom w:val="none" w:sz="0" w:space="0" w:color="auto"/>
                <w:right w:val="none" w:sz="0" w:space="0" w:color="auto"/>
              </w:divBdr>
              <w:divsChild>
                <w:div w:id="20120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learning.gov.wales/docs/learningwales/publications/1504015-guidance-on-teaching-higher-order-reading-skills-cy.pdf" TargetMode="External"/><Relationship Id="rId18" Type="http://schemas.openxmlformats.org/officeDocument/2006/relationships/hyperlink" Target="http://betrayed-whyeducationisfailing.blogspot.com/2012/10/in-defense-of-vertical-multiplication.html" TargetMode="External"/><Relationship Id="rId26"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image" Target="media/image5.png"/><Relationship Id="rId7" Type="http://schemas.openxmlformats.org/officeDocument/2006/relationships/image" Target="media/image1.tiff"/><Relationship Id="rId12" Type="http://schemas.openxmlformats.org/officeDocument/2006/relationships/hyperlink" Target="https://www.reddit.com/r/math/comments/brn4e/why_do_they_teach_stuff_like_this_in_elementary/s" TargetMode="External"/><Relationship Id="rId17" Type="http://schemas.openxmlformats.org/officeDocument/2006/relationships/hyperlink" Target="http://corwin-connect.com/2018/03/why-kids-should-learn-the-language-of-mathematics/" TargetMode="External"/><Relationship Id="rId25" Type="http://schemas.openxmlformats.org/officeDocument/2006/relationships/image" Target="media/image9.tif"/><Relationship Id="rId2" Type="http://schemas.openxmlformats.org/officeDocument/2006/relationships/styles" Target="styles.xml"/><Relationship Id="rId16" Type="http://schemas.openxmlformats.org/officeDocument/2006/relationships/hyperlink" Target="https://www.simplypsychology.org/bruner.html" TargetMode="External"/><Relationship Id="rId20" Type="http://schemas.openxmlformats.org/officeDocument/2006/relationships/image" Target="media/image4.png"/><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cilearn.com/blog/little-known-truths-about-reading-aloud" TargetMode="External"/><Relationship Id="rId24" Type="http://schemas.openxmlformats.org/officeDocument/2006/relationships/image" Target="media/image8.jpg"/><Relationship Id="rId5" Type="http://schemas.openxmlformats.org/officeDocument/2006/relationships/footnotes" Target="footnotes.xml"/><Relationship Id="rId15" Type="http://schemas.openxmlformats.org/officeDocument/2006/relationships/hyperlink" Target="https://core.ac.uk/download/pdf/81980845.pdf" TargetMode="External"/><Relationship Id="rId23" Type="http://schemas.openxmlformats.org/officeDocument/2006/relationships/image" Target="media/image7.tif"/><Relationship Id="rId28" Type="http://schemas.openxmlformats.org/officeDocument/2006/relationships/image" Target="media/image12.jpg"/><Relationship Id="rId10" Type="http://schemas.openxmlformats.org/officeDocument/2006/relationships/hyperlink" Target="https://www.estyn.llyw.cymru/newyddion/'llais-y-disgybl'-o-fudd-i-ddisgyblion-ac-yn-helpu-ysgolion-i-wella" TargetMode="External"/><Relationship Id="rId19" Type="http://schemas.openxmlformats.org/officeDocument/2006/relationships/image" Target="media/image3.tif"/><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youtube.com/watch?v=8vai4uo6N5E" TargetMode="External"/><Relationship Id="rId14" Type="http://schemas.openxmlformats.org/officeDocument/2006/relationships/hyperlink" Target="https://learningenglish.voanews.com/a/study-speaking-parentese-helps-baby-s-language-learning/4764116.html" TargetMode="External"/><Relationship Id="rId22" Type="http://schemas.openxmlformats.org/officeDocument/2006/relationships/image" Target="media/image6.tif"/><Relationship Id="rId27" Type="http://schemas.openxmlformats.org/officeDocument/2006/relationships/image" Target="media/image11.tif"/><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1411</TotalTime>
  <Pages>22</Pages>
  <Words>4276</Words>
  <Characters>24377</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Pringle (1701890)</dc:creator>
  <cp:keywords/>
  <dc:description/>
  <cp:lastModifiedBy>Nia Pringle (1701890)</cp:lastModifiedBy>
  <cp:revision>1751</cp:revision>
  <dcterms:created xsi:type="dcterms:W3CDTF">2019-03-15T11:30:00Z</dcterms:created>
  <dcterms:modified xsi:type="dcterms:W3CDTF">2019-04-03T22:04:00Z</dcterms:modified>
</cp:coreProperties>
</file>