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199" w:rsidRPr="00AF636D" w:rsidRDefault="00C51199" w:rsidP="00103F3B">
      <w:pPr>
        <w:spacing w:before="120" w:after="120" w:line="240" w:lineRule="auto"/>
        <w:rPr>
          <w:sz w:val="32"/>
          <w:szCs w:val="32"/>
        </w:rPr>
      </w:pPr>
    </w:p>
    <w:tbl>
      <w:tblPr>
        <w:tblStyle w:val="TableGrid"/>
        <w:tblW w:w="0" w:type="auto"/>
        <w:tblLook w:val="04A0" w:firstRow="1" w:lastRow="0" w:firstColumn="1" w:lastColumn="0" w:noHBand="0" w:noVBand="1"/>
      </w:tblPr>
      <w:tblGrid>
        <w:gridCol w:w="1951"/>
        <w:gridCol w:w="8363"/>
      </w:tblGrid>
      <w:tr w:rsidR="00103F3B" w:rsidTr="006F67E8">
        <w:tc>
          <w:tcPr>
            <w:tcW w:w="10314" w:type="dxa"/>
            <w:gridSpan w:val="2"/>
            <w:shd w:val="clear" w:color="auto" w:fill="0F243E" w:themeFill="text2" w:themeFillShade="80"/>
          </w:tcPr>
          <w:p w:rsidR="00103F3B" w:rsidRPr="00103F3B" w:rsidRDefault="00AF3CC7" w:rsidP="00103F3B">
            <w:pPr>
              <w:spacing w:before="120" w:after="120"/>
              <w:jc w:val="center"/>
              <w:rPr>
                <w:b/>
                <w:sz w:val="28"/>
                <w:szCs w:val="28"/>
              </w:rPr>
            </w:pPr>
            <w:r>
              <w:rPr>
                <w:b/>
                <w:sz w:val="28"/>
                <w:szCs w:val="28"/>
              </w:rPr>
              <w:t>Group Members</w:t>
            </w:r>
          </w:p>
        </w:tc>
      </w:tr>
      <w:tr w:rsidR="00AF3CC7" w:rsidTr="006F67E8">
        <w:trPr>
          <w:trHeight w:val="351"/>
        </w:trPr>
        <w:tc>
          <w:tcPr>
            <w:tcW w:w="1951" w:type="dxa"/>
            <w:shd w:val="clear" w:color="auto" w:fill="0F243E" w:themeFill="text2" w:themeFillShade="80"/>
          </w:tcPr>
          <w:p w:rsidR="00AF3CC7" w:rsidRPr="00103F3B" w:rsidRDefault="00AF3CC7" w:rsidP="00103F3B">
            <w:pPr>
              <w:jc w:val="center"/>
              <w:rPr>
                <w:b/>
                <w:sz w:val="28"/>
                <w:szCs w:val="28"/>
              </w:rPr>
            </w:pPr>
            <w:r>
              <w:rPr>
                <w:b/>
                <w:sz w:val="28"/>
                <w:szCs w:val="28"/>
              </w:rPr>
              <w:t>Names</w:t>
            </w:r>
          </w:p>
        </w:tc>
        <w:tc>
          <w:tcPr>
            <w:tcW w:w="8363" w:type="dxa"/>
            <w:vMerge w:val="restart"/>
          </w:tcPr>
          <w:p w:rsidR="00AF3CC7" w:rsidRDefault="00AF636D" w:rsidP="00103F3B">
            <w:pPr>
              <w:rPr>
                <w:sz w:val="28"/>
                <w:szCs w:val="28"/>
              </w:rPr>
            </w:pPr>
            <w:r>
              <w:rPr>
                <w:sz w:val="28"/>
                <w:szCs w:val="28"/>
              </w:rPr>
              <w:t>Casey-Jane McDean</w:t>
            </w:r>
          </w:p>
          <w:p w:rsidR="00AF636D" w:rsidRDefault="00AF636D" w:rsidP="00103F3B">
            <w:pPr>
              <w:rPr>
                <w:sz w:val="28"/>
                <w:szCs w:val="28"/>
              </w:rPr>
            </w:pPr>
            <w:r>
              <w:rPr>
                <w:sz w:val="28"/>
                <w:szCs w:val="28"/>
              </w:rPr>
              <w:t>Rebecca Graham</w:t>
            </w:r>
          </w:p>
          <w:p w:rsidR="00AF636D" w:rsidRDefault="00AF636D" w:rsidP="00103F3B">
            <w:pPr>
              <w:rPr>
                <w:sz w:val="28"/>
                <w:szCs w:val="28"/>
              </w:rPr>
            </w:pPr>
            <w:r>
              <w:rPr>
                <w:sz w:val="28"/>
                <w:szCs w:val="28"/>
              </w:rPr>
              <w:t>Katie John</w:t>
            </w:r>
          </w:p>
        </w:tc>
      </w:tr>
      <w:tr w:rsidR="00AF3CC7" w:rsidTr="00D70042">
        <w:trPr>
          <w:trHeight w:val="1064"/>
        </w:trPr>
        <w:tc>
          <w:tcPr>
            <w:tcW w:w="1951" w:type="dxa"/>
            <w:tcBorders>
              <w:bottom w:val="single" w:sz="4" w:space="0" w:color="auto"/>
            </w:tcBorders>
            <w:shd w:val="clear" w:color="auto" w:fill="0F243E" w:themeFill="text2" w:themeFillShade="80"/>
          </w:tcPr>
          <w:p w:rsidR="00AF3CC7" w:rsidRPr="00103F3B" w:rsidRDefault="00AF3CC7" w:rsidP="00103F3B">
            <w:pPr>
              <w:jc w:val="center"/>
              <w:rPr>
                <w:b/>
                <w:sz w:val="28"/>
                <w:szCs w:val="28"/>
              </w:rPr>
            </w:pPr>
          </w:p>
        </w:tc>
        <w:tc>
          <w:tcPr>
            <w:tcW w:w="8363" w:type="dxa"/>
            <w:vMerge/>
            <w:tcBorders>
              <w:bottom w:val="single" w:sz="4" w:space="0" w:color="auto"/>
            </w:tcBorders>
          </w:tcPr>
          <w:p w:rsidR="00AF3CC7" w:rsidRDefault="00AF3CC7" w:rsidP="00103F3B">
            <w:pPr>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Hot Topic (social issue currently being publicly debated)</w:t>
            </w:r>
          </w:p>
        </w:tc>
      </w:tr>
      <w:tr w:rsidR="00103F3B" w:rsidTr="006F67E8">
        <w:tc>
          <w:tcPr>
            <w:tcW w:w="10314" w:type="dxa"/>
            <w:gridSpan w:val="2"/>
          </w:tcPr>
          <w:p w:rsidR="00103F3B" w:rsidRDefault="00AF636D" w:rsidP="00103F3B">
            <w:pPr>
              <w:spacing w:before="120" w:after="120"/>
              <w:rPr>
                <w:sz w:val="28"/>
                <w:szCs w:val="28"/>
              </w:rPr>
            </w:pPr>
            <w:r>
              <w:rPr>
                <w:sz w:val="28"/>
                <w:szCs w:val="28"/>
              </w:rPr>
              <w:t xml:space="preserve">Criminal Justice System  </w:t>
            </w: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Hypothesis / Argument (What will we be arguing in our video?)</w:t>
            </w:r>
          </w:p>
        </w:tc>
      </w:tr>
      <w:tr w:rsidR="00103F3B" w:rsidTr="006F67E8">
        <w:tc>
          <w:tcPr>
            <w:tcW w:w="10314" w:type="dxa"/>
            <w:gridSpan w:val="2"/>
          </w:tcPr>
          <w:p w:rsidR="00103F3B" w:rsidRDefault="00AF636D" w:rsidP="00103F3B">
            <w:pPr>
              <w:spacing w:before="120" w:after="120"/>
              <w:rPr>
                <w:sz w:val="28"/>
                <w:szCs w:val="28"/>
              </w:rPr>
            </w:pPr>
            <w:r>
              <w:rPr>
                <w:sz w:val="28"/>
                <w:szCs w:val="28"/>
              </w:rPr>
              <w:t xml:space="preserve">Each person of the group has chosen an aspect of the criminal justice system and each aspect there is a debate that each person will talk about. I picked prison conditions, Rebecca picked Age of criminal responsibility and Katie picked the death penalty. Each of us went into depth and explained different points within it.   </w:t>
            </w:r>
          </w:p>
          <w:p w:rsidR="00103F3B" w:rsidRDefault="00103F3B"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Content (What can we use to illustrate our hypothesis?)</w:t>
            </w:r>
          </w:p>
        </w:tc>
      </w:tr>
      <w:tr w:rsidR="00103F3B" w:rsidTr="006F67E8">
        <w:tc>
          <w:tcPr>
            <w:tcW w:w="10314" w:type="dxa"/>
            <w:gridSpan w:val="2"/>
          </w:tcPr>
          <w:p w:rsidR="00103F3B" w:rsidRDefault="00AF636D" w:rsidP="00103F3B">
            <w:pPr>
              <w:spacing w:before="120" w:after="120"/>
              <w:rPr>
                <w:sz w:val="28"/>
                <w:szCs w:val="28"/>
              </w:rPr>
            </w:pPr>
            <w:r>
              <w:rPr>
                <w:sz w:val="28"/>
                <w:szCs w:val="28"/>
              </w:rPr>
              <w:t xml:space="preserve">Each aspects contained Policy, Theory and Practice.  We used a PowerPoint presentation to add images with animation.  </w:t>
            </w:r>
          </w:p>
          <w:p w:rsidR="00103F3B" w:rsidRDefault="00103F3B" w:rsidP="00103F3B">
            <w:pPr>
              <w:spacing w:before="120" w:after="120"/>
              <w:rPr>
                <w:sz w:val="28"/>
                <w:szCs w:val="28"/>
              </w:rPr>
            </w:pPr>
          </w:p>
          <w:p w:rsidR="00103F3B" w:rsidRDefault="00103F3B" w:rsidP="00103F3B">
            <w:pPr>
              <w:spacing w:before="120" w:after="120"/>
              <w:rPr>
                <w:sz w:val="28"/>
                <w:szCs w:val="28"/>
              </w:rPr>
            </w:pP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bl>
    <w:p w:rsidR="00AF3CC7" w:rsidRDefault="00AF3CC7"/>
    <w:p w:rsidR="00AF3CC7" w:rsidRDefault="00AF3CC7" w:rsidP="00AF3CC7">
      <w:pPr>
        <w:jc w:val="right"/>
      </w:pPr>
      <w:r>
        <w:t>P.T.O.</w:t>
      </w:r>
    </w:p>
    <w:tbl>
      <w:tblPr>
        <w:tblStyle w:val="TableGrid"/>
        <w:tblW w:w="0" w:type="auto"/>
        <w:tblLook w:val="04A0" w:firstRow="1" w:lastRow="0" w:firstColumn="1" w:lastColumn="0" w:noHBand="0" w:noVBand="1"/>
      </w:tblPr>
      <w:tblGrid>
        <w:gridCol w:w="10564"/>
      </w:tblGrid>
      <w:tr w:rsidR="00103F3B" w:rsidTr="006F67E8">
        <w:tc>
          <w:tcPr>
            <w:tcW w:w="10314" w:type="dxa"/>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References (What research, theory or policies can we use?)</w:t>
            </w:r>
          </w:p>
        </w:tc>
      </w:tr>
      <w:tr w:rsidR="00103F3B" w:rsidTr="006F67E8">
        <w:tc>
          <w:tcPr>
            <w:tcW w:w="10314" w:type="dxa"/>
          </w:tcPr>
          <w:p w:rsidR="00AF636D" w:rsidRDefault="00AF636D" w:rsidP="00AF636D">
            <w:pPr>
              <w:pStyle w:val="ListParagraph"/>
              <w:numPr>
                <w:ilvl w:val="0"/>
                <w:numId w:val="1"/>
              </w:numPr>
              <w:spacing w:line="360" w:lineRule="auto"/>
              <w:rPr>
                <w:rFonts w:ascii="Times New Roman" w:hAnsi="Times New Roman" w:cs="Times New Roman"/>
                <w:sz w:val="24"/>
                <w:szCs w:val="24"/>
              </w:rPr>
            </w:pPr>
            <w:r w:rsidRPr="00F03E90">
              <w:rPr>
                <w:rFonts w:ascii="Times New Roman" w:hAnsi="Times New Roman" w:cs="Times New Roman"/>
                <w:sz w:val="24"/>
                <w:szCs w:val="24"/>
              </w:rPr>
              <w:t>C</w:t>
            </w:r>
            <w:r w:rsidRPr="00F03E90">
              <w:rPr>
                <w:rFonts w:ascii="Times New Roman" w:hAnsi="Times New Roman" w:cs="Times New Roman"/>
                <w:color w:val="000000"/>
                <w:sz w:val="24"/>
                <w:szCs w:val="24"/>
              </w:rPr>
              <w:t>rime and Courts Act 2013</w:t>
            </w:r>
            <w:r>
              <w:rPr>
                <w:rFonts w:ascii="Times New Roman" w:hAnsi="Times New Roman" w:cs="Times New Roman"/>
                <w:color w:val="000000"/>
                <w:sz w:val="24"/>
                <w:szCs w:val="24"/>
              </w:rPr>
              <w:t xml:space="preserve"> available at </w:t>
            </w:r>
            <w:hyperlink r:id="rId8" w:history="1">
              <w:r w:rsidRPr="008C6128">
                <w:rPr>
                  <w:rStyle w:val="Hyperlink"/>
                  <w:rFonts w:ascii="Times New Roman" w:hAnsi="Times New Roman" w:cs="Times New Roman"/>
                  <w:sz w:val="24"/>
                  <w:szCs w:val="24"/>
                </w:rPr>
                <w:t>http://www.legislation.gov.uk/ukpga/2013/22/contents/enacted accessed on 24.4.2018</w:t>
              </w:r>
            </w:hyperlink>
          </w:p>
          <w:p w:rsidR="00AF636D" w:rsidRDefault="00AF636D" w:rsidP="00AF636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Equality act 2010 available at: </w:t>
            </w:r>
            <w:hyperlink r:id="rId9" w:history="1">
              <w:r w:rsidRPr="008C6128">
                <w:rPr>
                  <w:rStyle w:val="Hyperlink"/>
                  <w:rFonts w:ascii="Times New Roman" w:hAnsi="Times New Roman" w:cs="Times New Roman"/>
                  <w:sz w:val="24"/>
                  <w:szCs w:val="24"/>
                </w:rPr>
                <w:t>http://www.legislation.gov.uk/ukpga/2010/15/contents accessed on 24.4.2018</w:t>
              </w:r>
            </w:hyperlink>
          </w:p>
          <w:p w:rsidR="00AF636D" w:rsidRDefault="00AF636D" w:rsidP="00AF636D">
            <w:pPr>
              <w:pStyle w:val="ListParagraph"/>
              <w:numPr>
                <w:ilvl w:val="0"/>
                <w:numId w:val="1"/>
              </w:numPr>
              <w:spacing w:line="360" w:lineRule="auto"/>
              <w:rPr>
                <w:rFonts w:ascii="Times New Roman" w:hAnsi="Times New Roman" w:cs="Times New Roman"/>
                <w:sz w:val="24"/>
                <w:szCs w:val="24"/>
              </w:rPr>
            </w:pPr>
            <w:r>
              <w:rPr>
                <w:color w:val="A8A8A8"/>
                <w:sz w:val="21"/>
                <w:szCs w:val="21"/>
              </w:rPr>
              <w:t xml:space="preserve"> </w:t>
            </w:r>
            <w:r w:rsidRPr="00845024">
              <w:rPr>
                <w:rFonts w:ascii="Times New Roman" w:hAnsi="Times New Roman" w:cs="Times New Roman"/>
                <w:sz w:val="24"/>
                <w:szCs w:val="24"/>
              </w:rPr>
              <w:t xml:space="preserve">Everything Legal (2017) </w:t>
            </w:r>
            <w:r w:rsidRPr="00845024">
              <w:rPr>
                <w:rFonts w:ascii="Times New Roman" w:hAnsi="Times New Roman" w:cs="Times New Roman"/>
                <w:bCs/>
                <w:sz w:val="24"/>
                <w:szCs w:val="24"/>
              </w:rPr>
              <w:t xml:space="preserve">The laws and rights of prisoners available at: </w:t>
            </w:r>
            <w:hyperlink r:id="rId10" w:history="1">
              <w:r w:rsidRPr="008A3859">
                <w:rPr>
                  <w:rStyle w:val="Hyperlink"/>
                  <w:rFonts w:ascii="Times New Roman" w:hAnsi="Times New Roman" w:cs="Times New Roman"/>
                  <w:sz w:val="24"/>
                  <w:szCs w:val="24"/>
                </w:rPr>
                <w:t>https://www.lawontheweb.co.uk/legal-help/prison-law accessed on 25.4.2018</w:t>
              </w:r>
            </w:hyperlink>
          </w:p>
          <w:p w:rsidR="00AF636D" w:rsidRPr="009F71CF" w:rsidRDefault="00AF636D" w:rsidP="00AF636D">
            <w:pPr>
              <w:pStyle w:val="ListParagraph"/>
              <w:numPr>
                <w:ilvl w:val="0"/>
                <w:numId w:val="1"/>
              </w:numPr>
              <w:spacing w:line="360" w:lineRule="auto"/>
              <w:rPr>
                <w:rFonts w:ascii="Times New Roman" w:hAnsi="Times New Roman" w:cs="Times New Roman"/>
                <w:sz w:val="24"/>
                <w:szCs w:val="24"/>
              </w:rPr>
            </w:pPr>
            <w:r w:rsidRPr="00FD32FA">
              <w:rPr>
                <w:rStyle w:val="bylinename"/>
                <w:rFonts w:ascii="Times New Roman" w:hAnsi="Times New Roman" w:cs="Times New Roman"/>
                <w:sz w:val="24"/>
                <w:szCs w:val="24"/>
                <w:bdr w:val="none" w:sz="0" w:space="0" w:color="auto" w:frame="1"/>
              </w:rPr>
              <w:t>Hopkins N (2014)</w:t>
            </w:r>
            <w:r w:rsidRPr="00FD32FA">
              <w:rPr>
                <w:rStyle w:val="bylinename"/>
                <w:rFonts w:ascii="Helvetica" w:hAnsi="Helvetica" w:cs="Helvetica"/>
                <w:sz w:val="21"/>
                <w:szCs w:val="21"/>
                <w:bdr w:val="none" w:sz="0" w:space="0" w:color="auto" w:frame="1"/>
              </w:rPr>
              <w:t xml:space="preserve"> </w:t>
            </w:r>
            <w:r w:rsidRPr="00FD32FA">
              <w:rPr>
                <w:rStyle w:val="orb-hilight"/>
                <w:rFonts w:ascii="Times New Roman" w:hAnsi="Times New Roman" w:cs="Times New Roman"/>
                <w:bCs/>
                <w:sz w:val="24"/>
                <w:szCs w:val="24"/>
                <w:bdr w:val="none" w:sz="0" w:space="0" w:color="auto" w:frame="1"/>
              </w:rPr>
              <w:t>BBC</w:t>
            </w:r>
            <w:r>
              <w:rPr>
                <w:rStyle w:val="orb-hilight"/>
                <w:rFonts w:ascii="Times New Roman" w:hAnsi="Times New Roman" w:cs="Times New Roman"/>
                <w:bCs/>
                <w:sz w:val="24"/>
                <w:szCs w:val="24"/>
                <w:bdr w:val="none" w:sz="0" w:space="0" w:color="auto" w:frame="1"/>
              </w:rPr>
              <w:t xml:space="preserve"> News - </w:t>
            </w:r>
            <w:r w:rsidRPr="00FD32FA">
              <w:rPr>
                <w:rFonts w:ascii="Times New Roman" w:hAnsi="Times New Roman" w:cs="Times New Roman"/>
                <w:bCs/>
                <w:color w:val="1E1E1E"/>
                <w:sz w:val="24"/>
                <w:szCs w:val="24"/>
              </w:rPr>
              <w:t>Chief inspector of prisons: Conditions 'getting worse</w:t>
            </w:r>
            <w:r>
              <w:rPr>
                <w:rFonts w:ascii="Times New Roman" w:hAnsi="Times New Roman" w:cs="Times New Roman"/>
                <w:bCs/>
                <w:color w:val="1E1E1E"/>
                <w:sz w:val="24"/>
                <w:szCs w:val="24"/>
              </w:rPr>
              <w:t xml:space="preserve"> available at: </w:t>
            </w:r>
            <w:hyperlink r:id="rId11" w:history="1">
              <w:r w:rsidRPr="008A3859">
                <w:rPr>
                  <w:rStyle w:val="Hyperlink"/>
                  <w:rFonts w:ascii="Times New Roman" w:hAnsi="Times New Roman" w:cs="Times New Roman"/>
                  <w:bCs/>
                  <w:sz w:val="24"/>
                  <w:szCs w:val="24"/>
                </w:rPr>
                <w:t>http://www.bbc.co.uk/news/uk-28233294</w:t>
              </w:r>
              <w:r w:rsidRPr="009F71CF">
                <w:rPr>
                  <w:rStyle w:val="Hyperlink"/>
                  <w:rFonts w:ascii="Times New Roman" w:hAnsi="Times New Roman" w:cs="Times New Roman"/>
                  <w:bCs/>
                  <w:sz w:val="24"/>
                  <w:szCs w:val="24"/>
                </w:rPr>
                <w:t xml:space="preserve"> accessed on 25.4.2018</w:t>
              </w:r>
            </w:hyperlink>
          </w:p>
          <w:p w:rsidR="00AF636D" w:rsidRDefault="00AF636D" w:rsidP="00AF636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Human rights act 1988 available at: </w:t>
            </w:r>
            <w:hyperlink r:id="rId12" w:history="1">
              <w:r w:rsidRPr="008C6128">
                <w:rPr>
                  <w:rStyle w:val="Hyperlink"/>
                  <w:rFonts w:ascii="Times New Roman" w:hAnsi="Times New Roman" w:cs="Times New Roman"/>
                  <w:sz w:val="24"/>
                  <w:szCs w:val="24"/>
                </w:rPr>
                <w:t>http://www.legislation.gov.uk/ukpga/1998/42/contents accessed on 24.4.2018</w:t>
              </w:r>
            </w:hyperlink>
          </w:p>
          <w:p w:rsidR="00AF636D" w:rsidRPr="0081745C" w:rsidRDefault="00AF636D" w:rsidP="00AF636D">
            <w:pPr>
              <w:pStyle w:val="ListParagraph"/>
              <w:numPr>
                <w:ilvl w:val="0"/>
                <w:numId w:val="1"/>
              </w:numPr>
              <w:spacing w:line="360" w:lineRule="auto"/>
              <w:rPr>
                <w:rFonts w:ascii="Times New Roman" w:hAnsi="Times New Roman" w:cs="Times New Roman"/>
                <w:sz w:val="24"/>
                <w:szCs w:val="24"/>
              </w:rPr>
            </w:pPr>
            <w:hyperlink r:id="rId13" w:history="1">
              <w:r w:rsidRPr="0081745C">
                <w:rPr>
                  <w:rStyle w:val="Hyperlink"/>
                  <w:rFonts w:ascii="Times New Roman" w:hAnsi="Times New Roman" w:cs="Times New Roman"/>
                  <w:i/>
                  <w:iCs/>
                  <w:color w:val="0E0E0E"/>
                  <w:sz w:val="24"/>
                  <w:szCs w:val="24"/>
                </w:rPr>
                <w:t>Kinder</w:t>
              </w:r>
            </w:hyperlink>
            <w:r w:rsidRPr="0081745C">
              <w:rPr>
                <w:rFonts w:ascii="Times New Roman" w:hAnsi="Times New Roman" w:cs="Times New Roman"/>
                <w:sz w:val="24"/>
                <w:szCs w:val="24"/>
              </w:rPr>
              <w:t xml:space="preserve"> T (2014)</w:t>
            </w:r>
            <w:r>
              <w:rPr>
                <w:rFonts w:ascii="Times New Roman" w:hAnsi="Times New Roman" w:cs="Times New Roman"/>
                <w:sz w:val="24"/>
                <w:szCs w:val="24"/>
              </w:rPr>
              <w:t xml:space="preserve"> </w:t>
            </w:r>
            <w:r w:rsidRPr="0081745C">
              <w:rPr>
                <w:rFonts w:ascii="Times New Roman" w:hAnsi="Times New Roman" w:cs="Times New Roman"/>
                <w:bCs/>
                <w:color w:val="0E0E0E"/>
                <w:sz w:val="24"/>
                <w:szCs w:val="24"/>
              </w:rPr>
              <w:t>Prison Conditions So Bad Prisoners are Trying to Get Into Segregation</w:t>
            </w:r>
            <w:r>
              <w:rPr>
                <w:rFonts w:ascii="Times New Roman" w:hAnsi="Times New Roman" w:cs="Times New Roman"/>
                <w:bCs/>
                <w:color w:val="0E0E0E"/>
                <w:sz w:val="24"/>
                <w:szCs w:val="24"/>
              </w:rPr>
              <w:t xml:space="preserve"> available at: </w:t>
            </w:r>
            <w:hyperlink r:id="rId14" w:history="1">
              <w:r w:rsidRPr="008C6128">
                <w:rPr>
                  <w:rStyle w:val="Hyperlink"/>
                  <w:rFonts w:ascii="Times New Roman" w:hAnsi="Times New Roman" w:cs="Times New Roman"/>
                  <w:bCs/>
                  <w:sz w:val="24"/>
                  <w:szCs w:val="24"/>
                </w:rPr>
                <w:t>https://www.ibtimes.co.uk/prison-conditions-so-bad-prisoners-are-trying-get-into-segregation-1458061 accessed on 24.4.2018</w:t>
              </w:r>
            </w:hyperlink>
          </w:p>
          <w:p w:rsidR="00AF636D" w:rsidRPr="00F03E90" w:rsidRDefault="00AF636D" w:rsidP="00AF636D">
            <w:pPr>
              <w:pStyle w:val="ListParagraph"/>
              <w:numPr>
                <w:ilvl w:val="0"/>
                <w:numId w:val="1"/>
              </w:numPr>
              <w:spacing w:line="360" w:lineRule="auto"/>
              <w:rPr>
                <w:rFonts w:ascii="Times New Roman" w:hAnsi="Times New Roman" w:cs="Times New Roman"/>
                <w:sz w:val="24"/>
                <w:szCs w:val="24"/>
              </w:rPr>
            </w:pPr>
            <w:r w:rsidRPr="00F03E90">
              <w:rPr>
                <w:rFonts w:ascii="Times New Roman" w:hAnsi="Times New Roman" w:cs="Times New Roman"/>
                <w:color w:val="000000"/>
                <w:sz w:val="24"/>
                <w:szCs w:val="24"/>
              </w:rPr>
              <w:t>Legal Aid, Sentencing and Punishment of Offenders Act 2012</w:t>
            </w:r>
            <w:r>
              <w:rPr>
                <w:rFonts w:ascii="Times New Roman" w:hAnsi="Times New Roman" w:cs="Times New Roman"/>
                <w:color w:val="000000"/>
                <w:sz w:val="24"/>
                <w:szCs w:val="24"/>
              </w:rPr>
              <w:t xml:space="preserve"> available at: </w:t>
            </w:r>
            <w:hyperlink r:id="rId15" w:history="1">
              <w:r w:rsidRPr="008C6128">
                <w:rPr>
                  <w:rStyle w:val="Hyperlink"/>
                  <w:rFonts w:ascii="Times New Roman" w:hAnsi="Times New Roman" w:cs="Times New Roman"/>
                  <w:sz w:val="24"/>
                  <w:szCs w:val="24"/>
                </w:rPr>
                <w:t>http://www.legislation.gov.uk/ukpga/2012/10/enacted</w:t>
              </w:r>
            </w:hyperlink>
            <w:r>
              <w:rPr>
                <w:rFonts w:ascii="Times New Roman" w:hAnsi="Times New Roman" w:cs="Times New Roman"/>
                <w:color w:val="000000"/>
                <w:sz w:val="24"/>
                <w:szCs w:val="24"/>
              </w:rPr>
              <w:t xml:space="preserve"> accessed on 24.4.2018</w:t>
            </w:r>
          </w:p>
          <w:p w:rsidR="00AF636D" w:rsidRDefault="00AF636D" w:rsidP="00AF636D">
            <w:pPr>
              <w:pStyle w:val="ListParagraph"/>
              <w:numPr>
                <w:ilvl w:val="0"/>
                <w:numId w:val="1"/>
              </w:numPr>
              <w:spacing w:line="360" w:lineRule="auto"/>
              <w:rPr>
                <w:rFonts w:ascii="Times New Roman" w:hAnsi="Times New Roman" w:cs="Times New Roman"/>
                <w:sz w:val="24"/>
                <w:szCs w:val="24"/>
              </w:rPr>
            </w:pPr>
            <w:r w:rsidRPr="00F03E90">
              <w:rPr>
                <w:rFonts w:ascii="Times New Roman" w:hAnsi="Times New Roman" w:cs="Times New Roman"/>
                <w:color w:val="000000"/>
                <w:sz w:val="24"/>
                <w:szCs w:val="24"/>
              </w:rPr>
              <w:t>Offender Rehabilitation Act 2014</w:t>
            </w:r>
            <w:r>
              <w:rPr>
                <w:rFonts w:ascii="Times New Roman" w:hAnsi="Times New Roman" w:cs="Times New Roman"/>
                <w:color w:val="000000"/>
                <w:sz w:val="24"/>
                <w:szCs w:val="24"/>
              </w:rPr>
              <w:t xml:space="preserve"> available at: </w:t>
            </w:r>
            <w:hyperlink r:id="rId16" w:history="1">
              <w:r w:rsidRPr="008C6128">
                <w:rPr>
                  <w:rStyle w:val="Hyperlink"/>
                  <w:rFonts w:ascii="Times New Roman" w:hAnsi="Times New Roman" w:cs="Times New Roman"/>
                  <w:sz w:val="24"/>
                  <w:szCs w:val="24"/>
                </w:rPr>
                <w:t>http://www.legislation.gov.uk/ukpga/2014/11/contents/enacted accessed 24.4.2018</w:t>
              </w:r>
            </w:hyperlink>
          </w:p>
          <w:p w:rsidR="00AF636D" w:rsidRPr="00845024" w:rsidRDefault="00AF636D" w:rsidP="00AF636D">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Penalreform</w:t>
            </w:r>
            <w:proofErr w:type="spellEnd"/>
            <w:r>
              <w:rPr>
                <w:rFonts w:ascii="Times New Roman" w:hAnsi="Times New Roman" w:cs="Times New Roman"/>
                <w:sz w:val="24"/>
                <w:szCs w:val="24"/>
              </w:rPr>
              <w:t xml:space="preserve"> (2018) </w:t>
            </w:r>
            <w:r w:rsidRPr="009F71CF">
              <w:rPr>
                <w:rFonts w:ascii="Times New Roman" w:hAnsi="Times New Roman" w:cs="Times New Roman"/>
                <w:sz w:val="24"/>
                <w:szCs w:val="24"/>
              </w:rPr>
              <w:t>The issue</w:t>
            </w:r>
            <w:r>
              <w:rPr>
                <w:rFonts w:ascii="Times New Roman" w:hAnsi="Times New Roman" w:cs="Times New Roman"/>
                <w:sz w:val="24"/>
                <w:szCs w:val="24"/>
              </w:rPr>
              <w:t xml:space="preserve">, available at: </w:t>
            </w:r>
            <w:hyperlink r:id="rId17" w:history="1">
              <w:r w:rsidRPr="008A3859">
                <w:rPr>
                  <w:rStyle w:val="Hyperlink"/>
                  <w:rFonts w:ascii="Times New Roman" w:hAnsi="Times New Roman" w:cs="Times New Roman"/>
                  <w:sz w:val="24"/>
                  <w:szCs w:val="24"/>
                </w:rPr>
                <w:t>https://www.penalreform.org/priorities/prison-conditions/issue/</w:t>
              </w:r>
            </w:hyperlink>
            <w:r>
              <w:rPr>
                <w:rFonts w:ascii="Times New Roman" w:hAnsi="Times New Roman" w:cs="Times New Roman"/>
                <w:sz w:val="24"/>
                <w:szCs w:val="24"/>
              </w:rPr>
              <w:t xml:space="preserve"> accessed on </w:t>
            </w:r>
            <w:r w:rsidRPr="00845024">
              <w:rPr>
                <w:rFonts w:ascii="Times New Roman" w:hAnsi="Times New Roman" w:cs="Times New Roman"/>
                <w:sz w:val="24"/>
                <w:szCs w:val="24"/>
              </w:rPr>
              <w:t>25.4.2018</w:t>
            </w:r>
          </w:p>
          <w:p w:rsidR="00AF636D" w:rsidRPr="0081745C" w:rsidRDefault="00AF636D" w:rsidP="00AF636D">
            <w:pPr>
              <w:pStyle w:val="ListParagraph"/>
              <w:numPr>
                <w:ilvl w:val="0"/>
                <w:numId w:val="1"/>
              </w:numPr>
              <w:spacing w:line="360" w:lineRule="auto"/>
              <w:rPr>
                <w:rFonts w:ascii="Times New Roman" w:hAnsi="Times New Roman" w:cs="Times New Roman"/>
                <w:sz w:val="24"/>
                <w:szCs w:val="24"/>
              </w:rPr>
            </w:pPr>
            <w:r w:rsidRPr="00BF3DA5">
              <w:rPr>
                <w:rFonts w:ascii="Times New Roman" w:hAnsi="Times New Roman" w:cs="Times New Roman"/>
                <w:sz w:val="24"/>
                <w:szCs w:val="24"/>
              </w:rPr>
              <w:t xml:space="preserve">prison conditions images </w:t>
            </w:r>
            <w:r>
              <w:rPr>
                <w:rFonts w:ascii="Times New Roman" w:hAnsi="Times New Roman" w:cs="Times New Roman"/>
                <w:sz w:val="24"/>
                <w:szCs w:val="24"/>
              </w:rPr>
              <w:t xml:space="preserve">available at: </w:t>
            </w:r>
            <w:hyperlink r:id="rId18" w:history="1">
              <w:r w:rsidRPr="003825EE">
                <w:rPr>
                  <w:rStyle w:val="Hyperlink"/>
                  <w:rFonts w:ascii="Times New Roman" w:hAnsi="Times New Roman" w:cs="Times New Roman"/>
                  <w:sz w:val="24"/>
                  <w:szCs w:val="24"/>
                </w:rPr>
                <w:t>https://www.bing.com/images/search?q=prison+conditions+images+google&amp;FORM=HDRSC2</w:t>
              </w:r>
            </w:hyperlink>
            <w:r>
              <w:rPr>
                <w:rFonts w:ascii="Times New Roman" w:hAnsi="Times New Roman" w:cs="Times New Roman"/>
                <w:sz w:val="24"/>
                <w:szCs w:val="24"/>
              </w:rPr>
              <w:t xml:space="preserve"> accessed on 23.4.2018</w:t>
            </w:r>
          </w:p>
          <w:p w:rsidR="00AF636D" w:rsidRDefault="00AF636D" w:rsidP="00AF636D">
            <w:pPr>
              <w:pStyle w:val="ListParagraph"/>
              <w:numPr>
                <w:ilvl w:val="0"/>
                <w:numId w:val="1"/>
              </w:numPr>
              <w:spacing w:line="360" w:lineRule="auto"/>
              <w:rPr>
                <w:rFonts w:ascii="Times New Roman" w:hAnsi="Times New Roman" w:cs="Times New Roman"/>
                <w:sz w:val="24"/>
                <w:szCs w:val="24"/>
              </w:rPr>
            </w:pPr>
            <w:proofErr w:type="spellStart"/>
            <w:r w:rsidRPr="00127386">
              <w:rPr>
                <w:rFonts w:ascii="Times New Roman" w:hAnsi="Times New Roman" w:cs="Times New Roman"/>
                <w:sz w:val="24"/>
                <w:szCs w:val="24"/>
              </w:rPr>
              <w:t>Silvestr</w:t>
            </w:r>
            <w:proofErr w:type="spellEnd"/>
            <w:r>
              <w:rPr>
                <w:rFonts w:ascii="Times New Roman" w:hAnsi="Times New Roman" w:cs="Times New Roman"/>
                <w:sz w:val="24"/>
                <w:szCs w:val="24"/>
              </w:rPr>
              <w:t xml:space="preserve"> A </w:t>
            </w:r>
            <w:r w:rsidRPr="00127386">
              <w:rPr>
                <w:rFonts w:ascii="Times New Roman" w:hAnsi="Times New Roman" w:cs="Times New Roman"/>
                <w:sz w:val="24"/>
                <w:szCs w:val="24"/>
              </w:rPr>
              <w:t>Prison conditions in the United Kingdo</w:t>
            </w:r>
            <w:r>
              <w:rPr>
                <w:rFonts w:ascii="Times New Roman" w:hAnsi="Times New Roman" w:cs="Times New Roman"/>
                <w:sz w:val="24"/>
                <w:szCs w:val="24"/>
              </w:rPr>
              <w:t xml:space="preserve">m, available at: </w:t>
            </w:r>
            <w:hyperlink r:id="rId19" w:history="1">
              <w:r w:rsidRPr="008C6128">
                <w:rPr>
                  <w:rStyle w:val="Hyperlink"/>
                  <w:rFonts w:ascii="Times New Roman" w:hAnsi="Times New Roman" w:cs="Times New Roman"/>
                  <w:sz w:val="24"/>
                  <w:szCs w:val="24"/>
                </w:rPr>
                <w:t>https://www.crimeandjustice.org.uk/sites/crimeandjustice.org.uk/files/Prison%20conditions%20in%20the%20UK.pdf</w:t>
              </w:r>
            </w:hyperlink>
            <w:r>
              <w:rPr>
                <w:rFonts w:ascii="Times New Roman" w:hAnsi="Times New Roman" w:cs="Times New Roman"/>
                <w:sz w:val="24"/>
                <w:szCs w:val="24"/>
              </w:rPr>
              <w:t xml:space="preserve"> accessed on 23.4.2018</w:t>
            </w:r>
          </w:p>
          <w:p w:rsidR="00AF636D" w:rsidRDefault="00AF636D" w:rsidP="00AF636D">
            <w:pPr>
              <w:pStyle w:val="ListParagraph"/>
              <w:numPr>
                <w:ilvl w:val="0"/>
                <w:numId w:val="1"/>
              </w:numPr>
              <w:spacing w:line="360" w:lineRule="auto"/>
              <w:rPr>
                <w:rFonts w:ascii="Times New Roman" w:hAnsi="Times New Roman" w:cs="Times New Roman"/>
                <w:sz w:val="24"/>
                <w:szCs w:val="24"/>
              </w:rPr>
            </w:pPr>
            <w:r w:rsidRPr="00FD32FA">
              <w:rPr>
                <w:rFonts w:ascii="Times New Roman" w:hAnsi="Times New Roman" w:cs="Times New Roman"/>
                <w:sz w:val="24"/>
                <w:szCs w:val="24"/>
              </w:rPr>
              <w:t>The Howard League (2018)</w:t>
            </w:r>
            <w:r>
              <w:rPr>
                <w:rFonts w:ascii="Times New Roman" w:hAnsi="Times New Roman" w:cs="Times New Roman"/>
                <w:sz w:val="24"/>
                <w:szCs w:val="24"/>
              </w:rPr>
              <w:t xml:space="preserve"> Fewer people in Prison available at: </w:t>
            </w:r>
            <w:hyperlink r:id="rId20" w:history="1">
              <w:r w:rsidRPr="008A3859">
                <w:rPr>
                  <w:rStyle w:val="Hyperlink"/>
                  <w:rFonts w:ascii="Times New Roman" w:hAnsi="Times New Roman" w:cs="Times New Roman"/>
                  <w:sz w:val="24"/>
                  <w:szCs w:val="24"/>
                </w:rPr>
                <w:t>https://howardleague.org/</w:t>
              </w:r>
            </w:hyperlink>
            <w:r>
              <w:rPr>
                <w:rFonts w:ascii="Times New Roman" w:hAnsi="Times New Roman" w:cs="Times New Roman"/>
                <w:sz w:val="24"/>
                <w:szCs w:val="24"/>
              </w:rPr>
              <w:t xml:space="preserve"> accessed on 25.4.2018</w:t>
            </w:r>
          </w:p>
          <w:p w:rsidR="00103F3B" w:rsidRDefault="00103F3B" w:rsidP="00103F3B">
            <w:pPr>
              <w:spacing w:before="120" w:after="120"/>
              <w:rPr>
                <w:sz w:val="28"/>
                <w:szCs w:val="28"/>
              </w:rPr>
            </w:pPr>
          </w:p>
          <w:p w:rsidR="00103F3B" w:rsidRDefault="00103F3B" w:rsidP="00103F3B">
            <w:pPr>
              <w:spacing w:before="120" w:after="120"/>
              <w:rPr>
                <w:sz w:val="28"/>
                <w:szCs w:val="28"/>
              </w:rPr>
            </w:pP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p w:rsidR="006F67E8" w:rsidRDefault="006F67E8"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bl>
    <w:p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rsidTr="00870D06">
        <w:tc>
          <w:tcPr>
            <w:tcW w:w="10314" w:type="dxa"/>
            <w:shd w:val="clear" w:color="auto" w:fill="0F243E" w:themeFill="text2" w:themeFillShade="80"/>
          </w:tcPr>
          <w:p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rsidTr="00870D06">
        <w:tc>
          <w:tcPr>
            <w:tcW w:w="10314" w:type="dxa"/>
          </w:tcPr>
          <w:p w:rsidR="00AF3CC7" w:rsidRDefault="00AF636D" w:rsidP="00870D06">
            <w:pPr>
              <w:spacing w:before="120" w:after="120"/>
              <w:rPr>
                <w:sz w:val="28"/>
                <w:szCs w:val="28"/>
              </w:rPr>
            </w:pPr>
            <w:r>
              <w:rPr>
                <w:sz w:val="28"/>
                <w:szCs w:val="28"/>
              </w:rPr>
              <w:t xml:space="preserve">Each person had their own responsibility within the group to produce their own argument within the video. We had to arrange days where we could all meet up to take part and get it done. </w:t>
            </w:r>
            <w:bookmarkStart w:id="0" w:name="_GoBack"/>
            <w:bookmarkEnd w:id="0"/>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tc>
      </w:tr>
    </w:tbl>
    <w:p w:rsidR="00AF3CC7" w:rsidRPr="006F67E8" w:rsidRDefault="00AF3CC7" w:rsidP="00103F3B">
      <w:pPr>
        <w:spacing w:before="120" w:after="120" w:line="240" w:lineRule="auto"/>
        <w:rPr>
          <w:sz w:val="16"/>
          <w:szCs w:val="16"/>
        </w:rPr>
      </w:pPr>
    </w:p>
    <w:sectPr w:rsidR="00AF3CC7" w:rsidRPr="006F67E8" w:rsidSect="006F67E8">
      <w:headerReference w:type="default" r:id="rId21"/>
      <w:footerReference w:type="default" r:id="rId22"/>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F3B" w:rsidRDefault="00103F3B" w:rsidP="00103F3B">
      <w:pPr>
        <w:spacing w:after="0" w:line="240" w:lineRule="auto"/>
      </w:pPr>
      <w:r>
        <w:separator/>
      </w:r>
    </w:p>
  </w:endnote>
  <w:endnote w:type="continuationSeparator" w:id="0">
    <w:p w:rsidR="00103F3B" w:rsidRDefault="00103F3B"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F3B" w:rsidRDefault="00103F3B">
    <w:pPr>
      <w:pStyle w:val="Footer"/>
    </w:pPr>
    <w:r>
      <w:rPr>
        <w:noProof/>
        <w:lang w:eastAsia="en-GB"/>
      </w:rPr>
      <w:drawing>
        <wp:anchor distT="0" distB="0" distL="114300" distR="114300" simplePos="0" relativeHeight="251660288" behindDoc="0" locked="0" layoutInCell="1" allowOverlap="1" wp14:anchorId="7A94849C" wp14:editId="2EB04FDB">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F3B" w:rsidRDefault="00103F3B" w:rsidP="00103F3B">
      <w:pPr>
        <w:spacing w:after="0" w:line="240" w:lineRule="auto"/>
      </w:pPr>
      <w:r>
        <w:separator/>
      </w:r>
    </w:p>
  </w:footnote>
  <w:footnote w:type="continuationSeparator" w:id="0">
    <w:p w:rsidR="00103F3B" w:rsidRDefault="00103F3B" w:rsidP="0010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F3B" w:rsidRDefault="00103F3B">
    <w:pPr>
      <w:pStyle w:val="Header"/>
    </w:pPr>
    <w:r>
      <w:rPr>
        <w:noProof/>
        <w:lang w:eastAsia="en-GB"/>
      </w:rPr>
      <mc:AlternateContent>
        <mc:Choice Requires="wps">
          <w:drawing>
            <wp:anchor distT="0" distB="0" distL="114300" distR="114300" simplePos="0" relativeHeight="251659264" behindDoc="0" locked="0" layoutInCell="1" allowOverlap="1" wp14:anchorId="4D88F4F9" wp14:editId="1A2AE4B4">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88F4F9"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2710C4"/>
    <w:multiLevelType w:val="hybridMultilevel"/>
    <w:tmpl w:val="E884C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F3B"/>
    <w:rsid w:val="00103F3B"/>
    <w:rsid w:val="006F67E8"/>
    <w:rsid w:val="00AF3CC7"/>
    <w:rsid w:val="00AF636D"/>
    <w:rsid w:val="00C51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486AB"/>
  <w15:docId w15:val="{61D34538-0CA4-41A6-AF96-55A710D86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36D"/>
    <w:pPr>
      <w:spacing w:after="160" w:line="259" w:lineRule="auto"/>
      <w:ind w:left="720"/>
      <w:contextualSpacing/>
    </w:pPr>
  </w:style>
  <w:style w:type="character" w:styleId="Hyperlink">
    <w:name w:val="Hyperlink"/>
    <w:basedOn w:val="DefaultParagraphFont"/>
    <w:uiPriority w:val="99"/>
    <w:unhideWhenUsed/>
    <w:rsid w:val="00AF636D"/>
    <w:rPr>
      <w:color w:val="0000FF" w:themeColor="hyperlink"/>
      <w:u w:val="single"/>
    </w:rPr>
  </w:style>
  <w:style w:type="character" w:customStyle="1" w:styleId="orb-hilight">
    <w:name w:val="orb-hilight"/>
    <w:basedOn w:val="DefaultParagraphFont"/>
    <w:rsid w:val="00AF636D"/>
  </w:style>
  <w:style w:type="character" w:customStyle="1" w:styleId="bylinename">
    <w:name w:val="byline__name"/>
    <w:basedOn w:val="DefaultParagraphFont"/>
    <w:rsid w:val="00AF6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3/22/contents/enacted%20accessed%20on%2024.4.2018" TargetMode="External"/><Relationship Id="rId13" Type="http://schemas.openxmlformats.org/officeDocument/2006/relationships/hyperlink" Target="https://www.ibtimes.co.uk/reporters/tabatha-kinder" TargetMode="External"/><Relationship Id="rId18" Type="http://schemas.openxmlformats.org/officeDocument/2006/relationships/hyperlink" Target="https://www.bing.com/images/search?q=prison+conditions+images+google&amp;FORM=HDRSC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egislation.gov.uk/ukpga/1998/42/contents%20accessed%20on%2024.4.2018" TargetMode="External"/><Relationship Id="rId17" Type="http://schemas.openxmlformats.org/officeDocument/2006/relationships/hyperlink" Target="https://www.penalreform.org/priorities/prison-conditions/issue/" TargetMode="External"/><Relationship Id="rId2" Type="http://schemas.openxmlformats.org/officeDocument/2006/relationships/numbering" Target="numbering.xml"/><Relationship Id="rId16" Type="http://schemas.openxmlformats.org/officeDocument/2006/relationships/hyperlink" Target="http://www.legislation.gov.uk/ukpga/2014/11/contents/enacted%20accessed%2024.4.2018" TargetMode="External"/><Relationship Id="rId20" Type="http://schemas.openxmlformats.org/officeDocument/2006/relationships/hyperlink" Target="https://howardleagu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news/uk-28233294%20accessed%20on%2025.4.201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2012/10/enacted" TargetMode="External"/><Relationship Id="rId23" Type="http://schemas.openxmlformats.org/officeDocument/2006/relationships/fontTable" Target="fontTable.xml"/><Relationship Id="rId10" Type="http://schemas.openxmlformats.org/officeDocument/2006/relationships/hyperlink" Target="https://www.lawontheweb.co.uk/legal-help/prison-law%20accessed%20on%2025.4.2018" TargetMode="External"/><Relationship Id="rId19" Type="http://schemas.openxmlformats.org/officeDocument/2006/relationships/hyperlink" Target="https://www.crimeandjustice.org.uk/sites/crimeandjustice.org.uk/files/Prison%20conditions%20in%20the%20UK.pdf" TargetMode="External"/><Relationship Id="rId4" Type="http://schemas.openxmlformats.org/officeDocument/2006/relationships/settings" Target="settings.xml"/><Relationship Id="rId9" Type="http://schemas.openxmlformats.org/officeDocument/2006/relationships/hyperlink" Target="http://www.legislation.gov.uk/ukpga/2010/15/contents%20accessed%20on%2024.4.2018" TargetMode="External"/><Relationship Id="rId14" Type="http://schemas.openxmlformats.org/officeDocument/2006/relationships/hyperlink" Target="https://www.ibtimes.co.uk/prison-conditions-so-bad-prisoners-are-trying-get-into-segregation-1458061%20accessed%20on%2024.4.2018"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7920B-E189-4581-8226-42BACE12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Katie John (1601681)</cp:lastModifiedBy>
  <cp:revision>2</cp:revision>
  <dcterms:created xsi:type="dcterms:W3CDTF">2018-04-30T13:22:00Z</dcterms:created>
  <dcterms:modified xsi:type="dcterms:W3CDTF">2018-04-30T13:22:00Z</dcterms:modified>
</cp:coreProperties>
</file>