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35CAAF" w14:textId="0A998034" w:rsidR="00530E16" w:rsidRDefault="004468F8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31789177" wp14:editId="79714D4E">
                <wp:simplePos x="0" y="0"/>
                <wp:positionH relativeFrom="column">
                  <wp:posOffset>-609580</wp:posOffset>
                </wp:positionH>
                <wp:positionV relativeFrom="paragraph">
                  <wp:posOffset>-1571625</wp:posOffset>
                </wp:positionV>
                <wp:extent cx="2190700" cy="7497653"/>
                <wp:effectExtent l="0" t="0" r="635" b="825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0700" cy="7497653"/>
                          <a:chOff x="0" y="0"/>
                          <a:chExt cx="2194550" cy="9125712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194550" cy="9125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0A7514D2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A84E129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/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7" name="Freeform 7"/>
                            <wps:cNvSpPr/>
                            <wps:spPr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2" h="440" extrusionOk="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8" name="Freeform 8"/>
                            <wps:cNvSpPr/>
                            <wps:spPr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6" h="269" extrusionOk="0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9" name="Freeform 9"/>
                            <wps:cNvSpPr/>
                            <wps:spPr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40" h="1272" extrusionOk="0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0" name="Freeform 10"/>
                            <wps:cNvSpPr/>
                            <wps:spPr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854" extrusionOk="0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1" name="Freeform 11"/>
                            <wps:cNvSpPr/>
                            <wps:spPr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4" h="629" extrusionOk="0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2" name="Freeform 12"/>
                            <wps:cNvSpPr/>
                            <wps:spPr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69" extrusionOk="0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3" name="Freeform 13"/>
                            <wps:cNvSpPr/>
                            <wps:spPr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3" extrusionOk="0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4" name="Freeform 14"/>
                            <wps:cNvSpPr/>
                            <wps:spPr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94" h="766" extrusionOk="0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5" name="Freeform 15"/>
                            <wps:cNvSpPr/>
                            <wps:spPr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6" h="194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6" name="Freeform 16"/>
                            <wps:cNvSpPr/>
                            <wps:spPr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5" extrusionOk="0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7" name="Freeform 17"/>
                            <wps:cNvSpPr/>
                            <wps:spPr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2" extrusionOk="0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8" name="Freeform 18"/>
                            <wps:cNvSpPr/>
                            <wps:spPr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118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  <wpg:grpSp>
                          <wpg:cNvPr id="19" name="Group 19"/>
                          <wpg:cNvGrpSpPr/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20" name="Freeform 20"/>
                            <wps:cNvSpPr/>
                            <wps:spPr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5" h="450" extrusionOk="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1" name="Freeform 21"/>
                            <wps:cNvSpPr/>
                            <wps:spPr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8" h="275" extrusionOk="0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2" name="Freeform 22"/>
                            <wps:cNvSpPr/>
                            <wps:spPr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0" h="121" extrusionOk="0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3" name="Freeform 23"/>
                            <wps:cNvSpPr/>
                            <wps:spPr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8" h="643" extrusionOk="0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4" name="Freeform 24"/>
                            <wps:cNvSpPr/>
                            <wps:spPr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71" extrusionOk="0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5" name="Freeform 25"/>
                            <wps:cNvSpPr/>
                            <wps:spPr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5" extrusionOk="0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6" name="Freeform 26"/>
                            <wps:cNvSpPr/>
                            <wps:spPr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02" h="782" extrusionOk="0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7" name="Freeform 27"/>
                            <wps:cNvSpPr/>
                            <wps:spPr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7" h="196" extrusionOk="0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8" name="Freeform 28"/>
                            <wps:cNvSpPr/>
                            <wps:spPr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6" extrusionOk="0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9" name="Freeform 29"/>
                            <wps:cNvSpPr/>
                            <wps:spPr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3" extrusionOk="0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30" name="Freeform 30"/>
                            <wps:cNvSpPr/>
                            <wps:spPr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6" h="121" extrusionOk="0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31789177" id="Group 1" o:spid="_x0000_s1026" style="position:absolute;margin-left:-48pt;margin-top:-123.75pt;width:172.5pt;height:590.35pt;z-index:-2516582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">
                <v:rect id="Rectangle 2" o:spid="_x0000_s1027" style="position:absolute;width:2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" filled="f" stroked="f">
                  <v:textbox inset="2.53958mm,2.53958mm,2.53958mm,2.53958mm">
                    <w:txbxContent>
                      <w:p w14:paraId="0A7514D2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" fillcolor="#0e2841 [3202]" stroked="f">
                  <v:textbox inset="2.53958mm,2.53958mm,2.53958mm,2.53958mm">
                    <w:txbxContent>
                      <w:p w14:paraId="1A84E129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v:shape id="Freeform 7" o:spid="_x0000_s1031" style="position:absolute;left:3696;top:62168;width:1937;height:6985;visibility:visible;mso-wrap-style:square;v-text-anchor:middle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" path="m,l39,152,84,304r38,113l122,440,76,306,39,180,6,5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8" o:spid="_x0000_s1032" style="position:absolute;left:5728;top:69058;width:1842;height:4270;visibility:visible;mso-wrap-style:square;v-text-anchor:middle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" path="m,l8,19,37,93r30,74l116,269r-8,l60,169,30,98,1,2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9" o:spid="_x0000_s1033" style="position:absolute;left:1410;top:42118;width:2223;height:20193;visibility:visible;mso-wrap-style:square;v-text-anchor:middle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" path="m,l,,1,79r2,80l12,317,23,476,39,634,58,792,83,948r24,138l135,1223r5,49l138,1262,105,1106,77,949,53,792,35,634,20,476,9,317,2,159,,7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0" o:spid="_x0000_s1034" style="position:absolute;left:3410;top:48611;width:715;height:13557;visibility:visible;mso-wrap-style:square;v-text-anchor:middle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" path="m45,r,l35,66r-9,67l14,267,6,401,3,534,6,669r8,134l18,854r,-3l9,814,8,803,1,669,,534,3,401,12,267,25,132,34,66,45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1" o:spid="_x0000_s1035" style="position:absolute;left:3633;top:62311;width:2444;height:9985;visibility:visible;mso-wrap-style:square;v-text-anchor:middle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" path="m,l10,44r11,82l34,207r19,86l75,380r25,86l120,521r21,55l152,618r2,11l140,595,115,532,93,468,67,383,47,295,28,207,12,104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2" o:spid="_x0000_s1036" style="position:absolute;left:6204;top:72233;width:524;height:1095;visibility:visible;mso-wrap-style:square;v-text-anchor:middle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" path="m,l33,69r-9,l12,3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3" o:spid="_x0000_s1037" style="position:absolute;left:3553;top:61533;width:238;height:1476;visibility:visible;mso-wrap-style:square;v-text-anchor:middle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" path="m,l9,37r,3l15,93,5,4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4" o:spid="_x0000_s1038" style="position:absolute;left:5633;top:56897;width:6255;height:12161;visibility:visible;mso-wrap-style:square;v-text-anchor:middle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" path="m394,r,l356,38,319,77r-35,40l249,160r-42,58l168,276r-37,63l98,402,69,467,45,535,26,604,14,673,7,746,6,766,,749r1,-5l7,673,21,603,40,533,65,466,94,400r33,-64l164,275r40,-60l248,158r34,-42l318,76,354,37,394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5" o:spid="_x0000_s1039" style="position:absolute;left:5633;top:69153;width:571;height:3080;visibility:visible;mso-wrap-style:square;v-text-anchor:middle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" path="m,l6,16r1,3l11,80r9,52l33,185r3,9l21,161,15,145,5,81,1,41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6" o:spid="_x0000_s1040" style="position:absolute;left:6077;top:72296;width:493;height:1032;visibility:visible;mso-wrap-style:square;v-text-anchor:middle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" path="m,l31,65r-8,l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7" o:spid="_x0000_s1041" style="position:absolute;left:5633;top:68788;width:111;height:666;visibility:visible;mso-wrap-style:square;v-text-anchor:middle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" path="m,l6,17,7,42,6,39,,2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8" o:spid="_x0000_s1042" style="position:absolute;left:5871;top:71455;width:714;height:1873;visibility:visible;mso-wrap-style:square;v-text-anchor:middle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" path="m,l6,16,21,49,33,84r12,34l44,118,13,53,11,42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</v:group>
                  <v:group id="Group 19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    <v:shape id="Freeform 20" o:spid="_x0000_s1044" style="position:absolute;left:1187;top:51897;width:1984;height:7143;visibility:visible;mso-wrap-style:square;v-text-anchor:middle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" path="m,l41,155,86,309r39,116l125,450,79,311,41,183,7,5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1" o:spid="_x0000_s1045" style="position:absolute;left:3282;top:58913;width:1874;height:4366;visibility:visible;mso-wrap-style:square;v-text-anchor:middle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" path="m,l8,20,37,96r32,74l118,275r-9,l61,174,30,100,,2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2" o:spid="_x0000_s1046" style="position:absolute;left:806;top:50103;width:317;height:1921;visibility:visible;mso-wrap-style:square;v-text-anchor:middle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" path="m,l16,72r4,49l18,112,,31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3" o:spid="_x0000_s1047" style="position:absolute;left:1123;top:52024;width:2509;height:10207;visibility:visible;mso-wrap-style:square;v-text-anchor:middle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" path="m,l11,46r11,83l36,211r19,90l76,389r27,87l123,533r21,55l155,632r3,11l142,608,118,544,95,478,69,391,47,302,29,212,13,107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4" o:spid="_x0000_s1048" style="position:absolute;left:3759;top:62152;width:524;height:1127;visibility:visible;mso-wrap-style:square;v-text-anchor:middle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" path="m,l33,71r-9,l11,3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5" o:spid="_x0000_s1049" style="position:absolute;left:1060;top:51246;width:238;height:1508;visibility:visible;mso-wrap-style:square;v-text-anchor:middle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" path="m,l8,37r,4l15,95,4,49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6" o:spid="_x0000_s1050" style="position:absolute;left:3171;top:46499;width:6382;height:12414;visibility:visible;mso-wrap-style:square;v-text-anchor:middle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" path="m402,r,1l363,39,325,79r-35,42l255,164r-44,58l171,284r-38,62l100,411,71,478,45,546,27,617,13,689,7,761r,21l,765r1,-4l7,688,21,616,40,545,66,475,95,409r35,-66l167,281r42,-61l253,163r34,-43l324,78,362,38,402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7" o:spid="_x0000_s1051" style="position:absolute;left:3171;top:59040;width:588;height:3112;visibility:visible;mso-wrap-style:square;v-text-anchor:middle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" path="m,l6,15r1,3l12,80r9,54l33,188r4,8l22,162,15,146,5,81,1,40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8" o:spid="_x0000_s1052" style="position:absolute;left:3632;top:62231;width:492;height:1048;visibility:visible;mso-wrap-style:square;v-text-anchor:middle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" path="m,l31,66r-7,l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9" o:spid="_x0000_s1053" style="position:absolute;left:3171;top:58644;width:111;height:682;visibility:visible;mso-wrap-style:square;v-text-anchor:middle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" path="m,l7,17r,26l6,40,,25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30" o:spid="_x0000_s1054" style="position:absolute;left:3409;top:61358;width:731;height:1921;visibility:visible;mso-wrap-style:square;v-text-anchor:middle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" path="m,l7,16,22,50,33,86r13,35l45,121,14,55,11,4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</v:group>
                </v:group>
              </v:group>
            </w:pict>
          </mc:Fallback>
        </mc:AlternateContent>
      </w: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0AAFA9B1" wp14:editId="100DA4A0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l="0" t="0" r="0" b="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17200" y="359712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CAB1EB1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color w:val="156082"/>
                                <w:sz w:val="26"/>
                              </w:rPr>
                              <w:t>University of Wales Trinity Saint David</w:t>
                            </w:r>
                          </w:p>
                          <w:p w14:paraId="1BC5148A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smallCaps/>
                                <w:color w:val="595959"/>
                                <w:sz w:val="20"/>
                              </w:rPr>
                              <w:t>LONDON CAMPUS</w:t>
                            </w:r>
                          </w:p>
                        </w:txbxContent>
                      </wps:txbx>
                      <wps:bodyPr spcFirstLastPara="1" wrap="square" lIns="0" tIns="0" rIns="0" bIns="0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AAFA9B1" id="Rectangle 35" o:spid="_x0000_s1055" style="position:absolute;margin-left:249.65pt;margin-top:740.5pt;width:288.75pt;height:29.55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" filled="f" stroked="f">
                <v:textbox inset="0,0,0,0">
                  <w:txbxContent>
                    <w:p w14:paraId="0CAB1EB1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color w:val="156082"/>
                          <w:sz w:val="26"/>
                        </w:rPr>
                        <w:t>University of Wales Trinity Saint David</w:t>
                      </w:r>
                    </w:p>
                    <w:p w14:paraId="1BC5148A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smallCaps/>
                          <w:color w:val="595959"/>
                          <w:sz w:val="20"/>
                        </w:rPr>
                        <w:t>LONDON CAMPUS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 w:rsidR="00556C3E">
        <w:rPr>
          <w:rFonts w:ascii="Arial" w:eastAsia="Arial" w:hAnsi="Arial" w:cs="Arial"/>
          <w:color w:val="000000"/>
          <w:sz w:val="22"/>
          <w:szCs w:val="22"/>
        </w:rPr>
        <w:t xml:space="preserve"> </w:t>
      </w:r>
    </w:p>
    <w:p w14:paraId="7EAD830C" w14:textId="77777777" w:rsidR="00530E16" w:rsidRDefault="004468F8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hidden="0" allowOverlap="1" wp14:anchorId="76713FE0" wp14:editId="244C5965">
                <wp:simplePos x="0" y="0"/>
                <wp:positionH relativeFrom="page">
                  <wp:posOffset>1558232</wp:posOffset>
                </wp:positionH>
                <wp:positionV relativeFrom="page">
                  <wp:posOffset>1790642</wp:posOffset>
                </wp:positionV>
                <wp:extent cx="5791200" cy="3095625"/>
                <wp:effectExtent l="0" t="0" r="0" b="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91200" cy="30956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7475F86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Play" w:eastAsia="Play" w:hAnsi="Play" w:cs="Play"/>
                                <w:color w:val="262626"/>
                                <w:sz w:val="72"/>
                              </w:rPr>
                              <w:t>Individual Report</w:t>
                            </w:r>
                          </w:p>
                          <w:p w14:paraId="78285425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Name: Digital Skills and Research Methods</w:t>
                            </w:r>
                          </w:p>
                          <w:p w14:paraId="3E30FFAF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Code: LCHS 4007</w:t>
                            </w:r>
                          </w:p>
                          <w:p w14:paraId="78CDBA4E" w14:textId="22415960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Student name: </w:t>
                            </w:r>
                            <w:r w:rsidR="008F0E3C">
                              <w:rPr>
                                <w:color w:val="404040"/>
                                <w:sz w:val="36"/>
                              </w:rPr>
                              <w:t>Ann-Marie Campbell</w:t>
                            </w:r>
                          </w:p>
                          <w:p w14:paraId="07714B75" w14:textId="5ED2CCE2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ID:</w:t>
                            </w:r>
                            <w:r w:rsidR="006325D0">
                              <w:rPr>
                                <w:color w:val="404040"/>
                                <w:sz w:val="36"/>
                              </w:rPr>
                              <w:t>2545274</w:t>
                            </w:r>
                          </w:p>
                          <w:p w14:paraId="20688A91" w14:textId="6171AA68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Lecturer’s Name: </w:t>
                            </w:r>
                            <w:r w:rsidR="0066220A">
                              <w:rPr>
                                <w:color w:val="404040"/>
                                <w:sz w:val="36"/>
                              </w:rPr>
                              <w:t>Mr Amitave Banik</w:t>
                            </w: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6713FE0" id="Rectangle 33" o:spid="_x0000_s1056" style="position:absolute;margin-left:122.7pt;margin-top:141pt;width:456pt;height:243.75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" filled="f" stroked="f">
                <v:textbox inset="0,0,0,0">
                  <w:txbxContent>
                    <w:p w14:paraId="27475F86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Play" w:eastAsia="Play" w:hAnsi="Play" w:cs="Play"/>
                          <w:color w:val="262626"/>
                          <w:sz w:val="72"/>
                        </w:rPr>
                        <w:t>Individual Report</w:t>
                      </w:r>
                    </w:p>
                    <w:p w14:paraId="78285425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Name: Digital Skills and Research Methods</w:t>
                      </w:r>
                    </w:p>
                    <w:p w14:paraId="3E30FFAF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Code: LCHS 4007</w:t>
                      </w:r>
                    </w:p>
                    <w:p w14:paraId="78CDBA4E" w14:textId="22415960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Student name: </w:t>
                      </w:r>
                      <w:r w:rsidR="008F0E3C">
                        <w:rPr>
                          <w:color w:val="404040"/>
                          <w:sz w:val="36"/>
                        </w:rPr>
                        <w:t>Ann-Marie Campbell</w:t>
                      </w:r>
                    </w:p>
                    <w:p w14:paraId="07714B75" w14:textId="5ED2CCE2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ID:</w:t>
                      </w:r>
                      <w:r w:rsidR="006325D0">
                        <w:rPr>
                          <w:color w:val="404040"/>
                          <w:sz w:val="36"/>
                        </w:rPr>
                        <w:t>2545274</w:t>
                      </w:r>
                    </w:p>
                    <w:p w14:paraId="20688A91" w14:textId="6171AA68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Lecturer’s Name: </w:t>
                      </w:r>
                      <w:r w:rsidR="0066220A">
                        <w:rPr>
                          <w:color w:val="404040"/>
                          <w:sz w:val="36"/>
                        </w:rPr>
                        <w:t>Mr Amitave Banik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br w:type="page"/>
      </w:r>
    </w:p>
    <w:p w14:paraId="61895DA4" w14:textId="77777777" w:rsidR="00530E16" w:rsidRDefault="00530E16">
      <w:pPr>
        <w:rPr>
          <w:rFonts w:ascii="Arial" w:eastAsia="Arial" w:hAnsi="Arial" w:cs="Arial"/>
        </w:rPr>
      </w:pPr>
    </w:p>
    <w:p w14:paraId="6DDA4733" w14:textId="77777777" w:rsidR="00530E16" w:rsidRDefault="004468F8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259" w:lineRule="auto"/>
        <w:rPr>
          <w:rFonts w:ascii="Play" w:eastAsia="Play" w:hAnsi="Play" w:cs="Play"/>
          <w:color w:val="0F4761"/>
          <w:sz w:val="32"/>
          <w:szCs w:val="32"/>
        </w:rPr>
      </w:pPr>
      <w:r>
        <w:rPr>
          <w:rFonts w:ascii="Play" w:eastAsia="Play" w:hAnsi="Play" w:cs="Play"/>
          <w:color w:val="0F4761"/>
          <w:sz w:val="32"/>
          <w:szCs w:val="32"/>
        </w:rPr>
        <w:t>Table of Contents</w:t>
      </w:r>
    </w:p>
    <w:sdt>
      <w:sdtPr>
        <w:id w:val="-2066176513"/>
        <w:docPartObj>
          <w:docPartGallery w:val="Table of Contents"/>
          <w:docPartUnique/>
        </w:docPartObj>
      </w:sdtPr>
      <w:sdtEndPr/>
      <w:sdtContent>
        <w:p w14:paraId="69EA5B92" w14:textId="77777777" w:rsidR="00722EFE" w:rsidRDefault="004468F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anchor="_Toc203606109" w:history="1">
            <w:r>
              <w:rPr>
                <w:rStyle w:val="Hyperlink"/>
                <w:noProof/>
              </w:rPr>
              <w:t>Section 1: Introducing the Research Paper and Topic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_Toc203606109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C7ED8B" w14:textId="77777777" w:rsidR="00722EFE" w:rsidRDefault="007A263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0" w:history="1">
            <w:r>
              <w:rPr>
                <w:rStyle w:val="Hyperlink"/>
                <w:noProof/>
              </w:rPr>
              <w:t>1.1  Paper Details (Title, Author(s) and Year of Publication)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_Toc203606110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F0D0DA" w14:textId="77777777" w:rsidR="00722EFE" w:rsidRDefault="007A263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1" w:history="1">
            <w:r>
              <w:rPr>
                <w:rStyle w:val="Hyperlink"/>
                <w:noProof/>
              </w:rPr>
              <w:t>1.2  Main Topic or Problem Explored in the Paper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_Toc203606111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890F7D" w14:textId="77777777" w:rsidR="00722EFE" w:rsidRDefault="007A263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2" w:history="1">
            <w:r>
              <w:rPr>
                <w:rStyle w:val="Hyperlink"/>
                <w:noProof/>
              </w:rPr>
              <w:t>1.3  Who Is the Research About?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_Toc203606112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241583" w14:textId="77777777" w:rsidR="00722EFE" w:rsidRDefault="007A263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3" w:history="1">
            <w:r>
              <w:rPr>
                <w:rStyle w:val="Hyperlink"/>
                <w:noProof/>
              </w:rPr>
              <w:t>1.4  Why Is This Topic Important in UK Health and Social Care?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_Toc203606113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5A1A07" w14:textId="77777777" w:rsidR="00722EFE" w:rsidRDefault="007A263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4" w:history="1">
            <w:r>
              <w:rPr>
                <w:rStyle w:val="Hyperlink"/>
                <w:noProof/>
              </w:rPr>
              <w:t>Section 2: Understanding the Purpose and Research Question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_Toc203606114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A57DC5" w14:textId="77777777" w:rsidR="00722EFE" w:rsidRDefault="007A263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5" w:history="1">
            <w:r>
              <w:rPr>
                <w:rStyle w:val="Hyperlink"/>
                <w:noProof/>
              </w:rPr>
              <w:t>2.1  Research Question(s) or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_Toc203606115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D6D8E4" w14:textId="77777777" w:rsidR="00722EFE" w:rsidRDefault="007A263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6" w:history="1">
            <w:r>
              <w:rPr>
                <w:rStyle w:val="Hyperlink"/>
                <w:noProof/>
              </w:rPr>
              <w:t>Section 3: Understanding the Research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_Toc203606116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4B7300" w14:textId="77777777" w:rsidR="00722EFE" w:rsidRDefault="007A263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7" w:history="1">
            <w:r>
              <w:rPr>
                <w:rStyle w:val="Hyperlink"/>
                <w:noProof/>
              </w:rPr>
              <w:t>3.1  Overview of Quantitative, Qualitative, and Mixed-Methods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_Toc203606117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87AE7A" w14:textId="77777777" w:rsidR="00722EFE" w:rsidRDefault="007A263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8" w:history="1">
            <w:r>
              <w:rPr>
                <w:rStyle w:val="Hyperlink"/>
                <w:noProof/>
              </w:rPr>
              <w:t>3.2  Research Methodology Used in Your Chosen Paper and Why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_Toc203606118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3D523D" w14:textId="77777777" w:rsidR="00722EFE" w:rsidRDefault="007A263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9" w:history="1">
            <w:r>
              <w:rPr>
                <w:rStyle w:val="Hyperlink"/>
                <w:noProof/>
              </w:rPr>
              <w:t>3.3  Primary and Secondary Data: Definitions, Differences, and Application to Your Paper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_Toc203606119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88D8C9" w14:textId="77777777" w:rsidR="00722EFE" w:rsidRDefault="007A263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20" w:history="1">
            <w:r>
              <w:rPr>
                <w:rStyle w:val="Hyperlink"/>
                <w:noProof/>
              </w:rPr>
              <w:t>Section 4: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_Toc203606120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F15CC7" w14:textId="77777777" w:rsidR="00722EFE" w:rsidRDefault="007A263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21" w:history="1">
            <w:r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_Toc203606121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811C41" w14:textId="77777777" w:rsidR="00530E16" w:rsidRPr="00CF650B" w:rsidRDefault="004468F8">
          <w:r>
            <w:fldChar w:fldCharType="end"/>
          </w:r>
        </w:p>
      </w:sdtContent>
    </w:sdt>
    <w:p w14:paraId="7C25BAE8" w14:textId="77777777" w:rsidR="00530E16" w:rsidRDefault="00530E16">
      <w:pPr>
        <w:rPr>
          <w:rFonts w:ascii="Arial" w:eastAsia="Arial" w:hAnsi="Arial" w:cs="Arial"/>
        </w:rPr>
      </w:pPr>
    </w:p>
    <w:p w14:paraId="4E80598E" w14:textId="77777777" w:rsidR="00530E16" w:rsidRDefault="00530E16">
      <w:pPr>
        <w:rPr>
          <w:rFonts w:ascii="Arial" w:eastAsia="Arial" w:hAnsi="Arial" w:cs="Arial"/>
        </w:rPr>
      </w:pPr>
    </w:p>
    <w:p w14:paraId="2CF87F6B" w14:textId="77777777" w:rsidR="00530E16" w:rsidRDefault="00530E16">
      <w:pPr>
        <w:rPr>
          <w:rFonts w:ascii="Arial" w:eastAsia="Arial" w:hAnsi="Arial" w:cs="Arial"/>
        </w:rPr>
      </w:pPr>
    </w:p>
    <w:p w14:paraId="543CF5C0" w14:textId="77777777" w:rsidR="00530E16" w:rsidRDefault="00530E16">
      <w:pPr>
        <w:rPr>
          <w:rFonts w:ascii="Arial" w:eastAsia="Arial" w:hAnsi="Arial" w:cs="Arial"/>
        </w:rPr>
      </w:pPr>
    </w:p>
    <w:p w14:paraId="41ACA456" w14:textId="77777777" w:rsidR="00530E16" w:rsidRDefault="00530E16">
      <w:pPr>
        <w:rPr>
          <w:rFonts w:ascii="Arial" w:eastAsia="Arial" w:hAnsi="Arial" w:cs="Arial"/>
        </w:rPr>
      </w:pPr>
    </w:p>
    <w:p w14:paraId="17294C10" w14:textId="77777777" w:rsidR="00530E16" w:rsidRDefault="00530E16">
      <w:pPr>
        <w:rPr>
          <w:rFonts w:ascii="Arial" w:eastAsia="Arial" w:hAnsi="Arial" w:cs="Arial"/>
        </w:rPr>
      </w:pPr>
    </w:p>
    <w:p w14:paraId="2657CCF8" w14:textId="77777777" w:rsidR="00530E16" w:rsidRDefault="00530E16">
      <w:pPr>
        <w:rPr>
          <w:rFonts w:ascii="Arial" w:eastAsia="Arial" w:hAnsi="Arial" w:cs="Arial"/>
        </w:rPr>
      </w:pPr>
    </w:p>
    <w:p w14:paraId="115F00B1" w14:textId="77777777" w:rsidR="00530E16" w:rsidRDefault="00530E16">
      <w:pPr>
        <w:rPr>
          <w:rFonts w:ascii="Arial" w:eastAsia="Arial" w:hAnsi="Arial" w:cs="Arial"/>
        </w:rPr>
      </w:pPr>
    </w:p>
    <w:p w14:paraId="04AA3B6E" w14:textId="77777777" w:rsidR="00530E16" w:rsidRDefault="00530E16">
      <w:pPr>
        <w:rPr>
          <w:rFonts w:ascii="Arial" w:eastAsia="Arial" w:hAnsi="Arial" w:cs="Arial"/>
        </w:rPr>
      </w:pPr>
    </w:p>
    <w:p w14:paraId="11B6961F" w14:textId="77777777" w:rsidR="00530E16" w:rsidRDefault="00530E16">
      <w:pPr>
        <w:rPr>
          <w:rFonts w:ascii="Arial" w:eastAsia="Arial" w:hAnsi="Arial" w:cs="Arial"/>
        </w:rPr>
      </w:pPr>
    </w:p>
    <w:p w14:paraId="24A9EEB7" w14:textId="77777777" w:rsidR="00530E16" w:rsidRDefault="00530E16">
      <w:pPr>
        <w:rPr>
          <w:rFonts w:ascii="Arial" w:eastAsia="Arial" w:hAnsi="Arial" w:cs="Arial"/>
        </w:rPr>
      </w:pPr>
    </w:p>
    <w:p w14:paraId="2637B8F3" w14:textId="77777777" w:rsidR="00530E16" w:rsidRDefault="00530E16">
      <w:pPr>
        <w:rPr>
          <w:rFonts w:ascii="Arial" w:eastAsia="Arial" w:hAnsi="Arial" w:cs="Arial"/>
        </w:rPr>
      </w:pPr>
    </w:p>
    <w:p w14:paraId="1B8FE014" w14:textId="77777777" w:rsidR="002A1842" w:rsidRDefault="002A1842">
      <w:pPr>
        <w:rPr>
          <w:rFonts w:ascii="Arial" w:eastAsia="Arial" w:hAnsi="Arial" w:cs="Arial"/>
        </w:rPr>
        <w:sectPr w:rsidR="002A1842">
          <w:footerReference w:type="default" r:id="rId9"/>
          <w:pgSz w:w="11906" w:h="16838"/>
          <w:pgMar w:top="1440" w:right="1440" w:bottom="1440" w:left="1440" w:header="708" w:footer="708" w:gutter="0"/>
          <w:pgNumType w:start="0"/>
          <w:cols w:space="720"/>
          <w:titlePg/>
        </w:sectPr>
      </w:pPr>
    </w:p>
    <w:p w14:paraId="79943009" w14:textId="77777777" w:rsidR="00530E16" w:rsidRDefault="00530E16">
      <w:pPr>
        <w:rPr>
          <w:rFonts w:ascii="Arial" w:eastAsia="Arial" w:hAnsi="Arial" w:cs="Arial"/>
        </w:rPr>
      </w:pPr>
    </w:p>
    <w:p w14:paraId="4503C221" w14:textId="77777777" w:rsidR="00530E16" w:rsidRDefault="004468F8">
      <w:pPr>
        <w:pStyle w:val="Heading1"/>
      </w:pPr>
      <w:bookmarkStart w:id="0" w:name="_Toc203606109"/>
      <w:r>
        <w:lastRenderedPageBreak/>
        <w:t>Section 1: Introducing the Research Paper and Topic Development</w:t>
      </w:r>
      <w:bookmarkEnd w:id="0"/>
    </w:p>
    <w:p w14:paraId="3FA045CF" w14:textId="77777777" w:rsidR="004B3439" w:rsidRPr="004B3439" w:rsidRDefault="004B3439" w:rsidP="00E10231">
      <w:pPr>
        <w:spacing w:line="360" w:lineRule="auto"/>
        <w:jc w:val="both"/>
        <w:rPr>
          <w:rFonts w:ascii="Arial" w:eastAsia="Arial" w:hAnsi="Arial" w:cs="Arial"/>
          <w:color w:val="FF0000"/>
          <w:sz w:val="22"/>
          <w:szCs w:val="22"/>
        </w:rPr>
      </w:pPr>
    </w:p>
    <w:p w14:paraId="412A126F" w14:textId="77777777" w:rsidR="004B3439" w:rsidRPr="004B3439" w:rsidRDefault="004B3439" w:rsidP="00E10231">
      <w:pPr>
        <w:spacing w:line="360" w:lineRule="auto"/>
        <w:jc w:val="both"/>
        <w:rPr>
          <w:rFonts w:ascii="Arial" w:eastAsia="Arial" w:hAnsi="Arial" w:cs="Arial"/>
          <w:color w:val="FF0000"/>
          <w:sz w:val="22"/>
          <w:szCs w:val="22"/>
        </w:rPr>
      </w:pPr>
    </w:p>
    <w:p w14:paraId="7A69DA1D" w14:textId="77777777" w:rsidR="004B3439" w:rsidRPr="004B3439" w:rsidRDefault="004B3439" w:rsidP="00E10231">
      <w:pPr>
        <w:spacing w:line="360" w:lineRule="auto"/>
        <w:jc w:val="both"/>
        <w:rPr>
          <w:rFonts w:ascii="Arial" w:eastAsia="Arial" w:hAnsi="Arial" w:cs="Arial"/>
          <w:color w:val="FF0000"/>
          <w:sz w:val="22"/>
          <w:szCs w:val="22"/>
        </w:rPr>
      </w:pPr>
    </w:p>
    <w:p w14:paraId="6BA89102" w14:textId="77777777" w:rsidR="004B3439" w:rsidRPr="004B3439" w:rsidRDefault="004B3439" w:rsidP="00E10231">
      <w:pPr>
        <w:spacing w:line="360" w:lineRule="auto"/>
        <w:jc w:val="both"/>
        <w:rPr>
          <w:rFonts w:ascii="Arial" w:eastAsia="Arial" w:hAnsi="Arial" w:cs="Arial"/>
          <w:color w:val="FF0000"/>
          <w:sz w:val="22"/>
          <w:szCs w:val="22"/>
        </w:rPr>
      </w:pPr>
    </w:p>
    <w:p w14:paraId="39E82D68" w14:textId="0E6A2939" w:rsidR="00937A05" w:rsidRPr="006A4A20" w:rsidRDefault="00765332" w:rsidP="007916D7">
      <w:pPr>
        <w:pStyle w:val="ListParagraph"/>
        <w:spacing w:line="360" w:lineRule="auto"/>
        <w:ind w:left="37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</w:t>
      </w:r>
      <w:r w:rsidR="000E78C8">
        <w:rPr>
          <w:rFonts w:ascii="Arial" w:hAnsi="Arial" w:cs="Arial"/>
          <w:sz w:val="22"/>
          <w:szCs w:val="22"/>
        </w:rPr>
        <w:t xml:space="preserve"> report examines a paper </w:t>
      </w:r>
      <w:r w:rsidR="00A82999">
        <w:rPr>
          <w:rFonts w:ascii="Arial" w:hAnsi="Arial" w:cs="Arial"/>
          <w:sz w:val="22"/>
          <w:szCs w:val="22"/>
        </w:rPr>
        <w:t>title as</w:t>
      </w:r>
      <w:r w:rsidR="00D50878">
        <w:rPr>
          <w:rFonts w:ascii="Arial" w:hAnsi="Arial" w:cs="Arial"/>
          <w:sz w:val="22"/>
          <w:szCs w:val="22"/>
        </w:rPr>
        <w:t>:</w:t>
      </w:r>
      <w:r w:rsidR="00A82999">
        <w:rPr>
          <w:rFonts w:ascii="Arial" w:hAnsi="Arial" w:cs="Arial"/>
          <w:sz w:val="22"/>
          <w:szCs w:val="22"/>
        </w:rPr>
        <w:t xml:space="preserve"> A qualita</w:t>
      </w:r>
      <w:r w:rsidR="008A51B9">
        <w:rPr>
          <w:rFonts w:ascii="Arial" w:hAnsi="Arial" w:cs="Arial"/>
          <w:sz w:val="22"/>
          <w:szCs w:val="22"/>
        </w:rPr>
        <w:t xml:space="preserve">tive study of organisational resilience in care homes </w:t>
      </w:r>
      <w:r w:rsidR="00451480">
        <w:rPr>
          <w:rFonts w:ascii="Arial" w:hAnsi="Arial" w:cs="Arial"/>
          <w:sz w:val="22"/>
          <w:szCs w:val="22"/>
        </w:rPr>
        <w:t>in Scotland</w:t>
      </w:r>
      <w:r w:rsidR="00A1164F">
        <w:rPr>
          <w:rFonts w:ascii="Arial" w:hAnsi="Arial" w:cs="Arial"/>
          <w:sz w:val="22"/>
          <w:szCs w:val="22"/>
        </w:rPr>
        <w:t>.  This report</w:t>
      </w:r>
      <w:r w:rsidR="007050BF">
        <w:rPr>
          <w:rFonts w:ascii="Arial" w:hAnsi="Arial" w:cs="Arial"/>
          <w:sz w:val="22"/>
          <w:szCs w:val="22"/>
        </w:rPr>
        <w:t xml:space="preserve"> paper</w:t>
      </w:r>
      <w:r w:rsidR="00A1164F">
        <w:rPr>
          <w:rFonts w:ascii="Arial" w:hAnsi="Arial" w:cs="Arial"/>
          <w:sz w:val="22"/>
          <w:szCs w:val="22"/>
        </w:rPr>
        <w:t xml:space="preserve"> is written </w:t>
      </w:r>
      <w:r w:rsidR="006019D9">
        <w:rPr>
          <w:rFonts w:ascii="Arial" w:hAnsi="Arial" w:cs="Arial"/>
          <w:sz w:val="22"/>
          <w:szCs w:val="22"/>
        </w:rPr>
        <w:t>by these Authors</w:t>
      </w:r>
      <w:r w:rsidR="00F0152B">
        <w:rPr>
          <w:rFonts w:ascii="Arial" w:hAnsi="Arial" w:cs="Arial"/>
          <w:sz w:val="22"/>
          <w:szCs w:val="22"/>
        </w:rPr>
        <w:t>: Ross A, Anderson</w:t>
      </w:r>
      <w:r w:rsidR="004E096B">
        <w:rPr>
          <w:rFonts w:ascii="Arial" w:hAnsi="Arial" w:cs="Arial"/>
          <w:sz w:val="22"/>
          <w:szCs w:val="22"/>
        </w:rPr>
        <w:t xml:space="preserve"> JE, Selveindran S, MacBride</w:t>
      </w:r>
      <w:r w:rsidR="00C0312F">
        <w:rPr>
          <w:rFonts w:ascii="Arial" w:hAnsi="Arial" w:cs="Arial"/>
          <w:sz w:val="22"/>
          <w:szCs w:val="22"/>
        </w:rPr>
        <w:t xml:space="preserve"> T, Bowie P, Sheriff A</w:t>
      </w:r>
      <w:r w:rsidR="00BE2E77">
        <w:rPr>
          <w:rFonts w:ascii="Arial" w:hAnsi="Arial" w:cs="Arial"/>
          <w:sz w:val="22"/>
          <w:szCs w:val="22"/>
        </w:rPr>
        <w:t>, et al.</w:t>
      </w:r>
      <w:r w:rsidR="009D2C3A">
        <w:rPr>
          <w:rFonts w:ascii="Arial" w:hAnsi="Arial" w:cs="Arial"/>
          <w:sz w:val="22"/>
          <w:szCs w:val="22"/>
        </w:rPr>
        <w:t xml:space="preserve">  </w:t>
      </w:r>
      <w:r w:rsidR="00B30575">
        <w:rPr>
          <w:rFonts w:ascii="Arial" w:hAnsi="Arial" w:cs="Arial"/>
          <w:sz w:val="22"/>
          <w:szCs w:val="22"/>
        </w:rPr>
        <w:t>This was published in</w:t>
      </w:r>
      <w:r w:rsidR="00B52459">
        <w:rPr>
          <w:rFonts w:ascii="Arial" w:hAnsi="Arial" w:cs="Arial"/>
          <w:sz w:val="22"/>
          <w:szCs w:val="22"/>
        </w:rPr>
        <w:t xml:space="preserve"> D</w:t>
      </w:r>
      <w:r w:rsidR="000578B6">
        <w:rPr>
          <w:rFonts w:ascii="Arial" w:hAnsi="Arial" w:cs="Arial"/>
          <w:sz w:val="22"/>
          <w:szCs w:val="22"/>
        </w:rPr>
        <w:t xml:space="preserve">ecember, </w:t>
      </w:r>
      <w:r w:rsidR="00B30575">
        <w:rPr>
          <w:rFonts w:ascii="Arial" w:hAnsi="Arial" w:cs="Arial"/>
          <w:sz w:val="22"/>
          <w:szCs w:val="22"/>
        </w:rPr>
        <w:t xml:space="preserve"> </w:t>
      </w:r>
      <w:r w:rsidR="00A37E8A">
        <w:rPr>
          <w:rFonts w:ascii="Arial" w:hAnsi="Arial" w:cs="Arial"/>
          <w:sz w:val="22"/>
          <w:szCs w:val="22"/>
        </w:rPr>
        <w:t>2022 and the Publishers</w:t>
      </w:r>
      <w:r w:rsidR="00C00661">
        <w:rPr>
          <w:rFonts w:ascii="Arial" w:hAnsi="Arial" w:cs="Arial"/>
          <w:sz w:val="22"/>
          <w:szCs w:val="22"/>
        </w:rPr>
        <w:t>: PLoS ONE</w:t>
      </w:r>
      <w:r w:rsidR="00400FD8">
        <w:rPr>
          <w:rFonts w:ascii="Arial" w:hAnsi="Arial" w:cs="Arial"/>
          <w:sz w:val="22"/>
          <w:szCs w:val="22"/>
        </w:rPr>
        <w:t xml:space="preserve"> </w:t>
      </w:r>
      <w:r w:rsidR="00F235DC">
        <w:rPr>
          <w:rFonts w:ascii="Arial" w:hAnsi="Arial" w:cs="Arial"/>
          <w:sz w:val="22"/>
          <w:szCs w:val="22"/>
        </w:rPr>
        <w:t>17 (12)</w:t>
      </w:r>
      <w:r w:rsidR="00F73D0A">
        <w:rPr>
          <w:rFonts w:ascii="Arial" w:hAnsi="Arial" w:cs="Arial"/>
          <w:sz w:val="22"/>
          <w:szCs w:val="22"/>
        </w:rPr>
        <w:t xml:space="preserve"> : e0279376</w:t>
      </w:r>
      <w:r w:rsidR="000578B6">
        <w:rPr>
          <w:rFonts w:ascii="Arial" w:hAnsi="Arial" w:cs="Arial"/>
          <w:sz w:val="22"/>
          <w:szCs w:val="22"/>
        </w:rPr>
        <w:t>.</w:t>
      </w:r>
    </w:p>
    <w:p w14:paraId="30FB5D43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3635A443" w14:textId="0A9887B2" w:rsidR="00530E16" w:rsidRDefault="00E10231" w:rsidP="006E274C">
      <w:pPr>
        <w:pStyle w:val="Heading2"/>
        <w:numPr>
          <w:ilvl w:val="1"/>
          <w:numId w:val="7"/>
        </w:numPr>
        <w:jc w:val="both"/>
      </w:pPr>
      <w:bookmarkStart w:id="1" w:name="_Toc203606111"/>
      <w:r>
        <w:t>Main</w:t>
      </w:r>
      <w:r w:rsidR="004468F8">
        <w:t xml:space="preserve"> Topic or Problem Explored in the Paper</w:t>
      </w:r>
      <w:bookmarkEnd w:id="1"/>
    </w:p>
    <w:p w14:paraId="668154A1" w14:textId="568389BB" w:rsidR="006E274C" w:rsidRPr="00886D4A" w:rsidRDefault="0028125A" w:rsidP="006E274C">
      <w:pPr>
        <w:pStyle w:val="ListParagraph"/>
        <w:ind w:left="37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</w:t>
      </w:r>
      <w:r w:rsidR="00DD65C9">
        <w:rPr>
          <w:rFonts w:ascii="Arial" w:hAnsi="Arial" w:cs="Arial"/>
          <w:sz w:val="22"/>
          <w:szCs w:val="22"/>
        </w:rPr>
        <w:t>e introductio</w:t>
      </w:r>
      <w:r w:rsidR="001B2E66">
        <w:rPr>
          <w:rFonts w:ascii="Arial" w:hAnsi="Arial" w:cs="Arial"/>
          <w:sz w:val="22"/>
          <w:szCs w:val="22"/>
        </w:rPr>
        <w:t>n topic for this research paper</w:t>
      </w:r>
      <w:r w:rsidR="008F60EB">
        <w:rPr>
          <w:rFonts w:ascii="Arial" w:hAnsi="Arial" w:cs="Arial"/>
          <w:sz w:val="22"/>
          <w:szCs w:val="22"/>
        </w:rPr>
        <w:t xml:space="preserve"> is about Caring for older adults in care homes</w:t>
      </w:r>
      <w:r w:rsidR="00F17CED">
        <w:rPr>
          <w:rFonts w:ascii="Arial" w:hAnsi="Arial" w:cs="Arial"/>
          <w:sz w:val="22"/>
          <w:szCs w:val="22"/>
        </w:rPr>
        <w:t>.  Ross, et al (2022) claimed that</w:t>
      </w:r>
      <w:r w:rsidR="00396762">
        <w:rPr>
          <w:rFonts w:ascii="Arial" w:hAnsi="Arial" w:cs="Arial"/>
          <w:sz w:val="22"/>
          <w:szCs w:val="22"/>
        </w:rPr>
        <w:t xml:space="preserve"> looking after vulnerable residents with complex</w:t>
      </w:r>
      <w:r w:rsidR="00883A0E">
        <w:rPr>
          <w:rFonts w:ascii="Arial" w:hAnsi="Arial" w:cs="Arial"/>
          <w:sz w:val="22"/>
          <w:szCs w:val="22"/>
        </w:rPr>
        <w:t xml:space="preserve"> needs is important and </w:t>
      </w:r>
      <w:r w:rsidR="00C215A8">
        <w:rPr>
          <w:rFonts w:ascii="Arial" w:hAnsi="Arial" w:cs="Arial"/>
          <w:sz w:val="22"/>
          <w:szCs w:val="22"/>
        </w:rPr>
        <w:t>brings</w:t>
      </w:r>
      <w:r w:rsidR="00766914">
        <w:rPr>
          <w:rFonts w:ascii="Arial" w:hAnsi="Arial" w:cs="Arial"/>
          <w:sz w:val="22"/>
          <w:szCs w:val="22"/>
        </w:rPr>
        <w:t xml:space="preserve"> rewards; but</w:t>
      </w:r>
      <w:r w:rsidR="00341740">
        <w:rPr>
          <w:rFonts w:ascii="Arial" w:hAnsi="Arial" w:cs="Arial"/>
          <w:sz w:val="22"/>
          <w:szCs w:val="22"/>
        </w:rPr>
        <w:t xml:space="preserve"> </w:t>
      </w:r>
      <w:r w:rsidR="008406D3">
        <w:rPr>
          <w:rFonts w:ascii="Arial" w:hAnsi="Arial" w:cs="Arial"/>
          <w:sz w:val="22"/>
          <w:szCs w:val="22"/>
        </w:rPr>
        <w:t>staff</w:t>
      </w:r>
      <w:r w:rsidR="00341740">
        <w:rPr>
          <w:rFonts w:ascii="Arial" w:hAnsi="Arial" w:cs="Arial"/>
          <w:sz w:val="22"/>
          <w:szCs w:val="22"/>
        </w:rPr>
        <w:t xml:space="preserve"> are</w:t>
      </w:r>
      <w:r w:rsidR="008406D3">
        <w:rPr>
          <w:rFonts w:ascii="Arial" w:hAnsi="Arial" w:cs="Arial"/>
          <w:sz w:val="22"/>
          <w:szCs w:val="22"/>
        </w:rPr>
        <w:t xml:space="preserve"> face</w:t>
      </w:r>
      <w:r w:rsidR="00341740">
        <w:rPr>
          <w:rFonts w:ascii="Arial" w:hAnsi="Arial" w:cs="Arial"/>
          <w:sz w:val="22"/>
          <w:szCs w:val="22"/>
        </w:rPr>
        <w:t>d</w:t>
      </w:r>
      <w:r w:rsidR="008406D3">
        <w:rPr>
          <w:rFonts w:ascii="Arial" w:hAnsi="Arial" w:cs="Arial"/>
          <w:sz w:val="22"/>
          <w:szCs w:val="22"/>
        </w:rPr>
        <w:t xml:space="preserve"> with organisational</w:t>
      </w:r>
      <w:r w:rsidR="008B73B6">
        <w:rPr>
          <w:rFonts w:ascii="Arial" w:hAnsi="Arial" w:cs="Arial"/>
          <w:sz w:val="22"/>
          <w:szCs w:val="22"/>
        </w:rPr>
        <w:t xml:space="preserve"> challenges</w:t>
      </w:r>
      <w:r w:rsidR="00AD6F2A">
        <w:rPr>
          <w:rFonts w:ascii="Arial" w:hAnsi="Arial" w:cs="Arial"/>
          <w:sz w:val="22"/>
          <w:szCs w:val="22"/>
        </w:rPr>
        <w:t xml:space="preserve">.  The report clearly </w:t>
      </w:r>
      <w:r w:rsidR="00E43811">
        <w:rPr>
          <w:rFonts w:ascii="Arial" w:hAnsi="Arial" w:cs="Arial"/>
          <w:sz w:val="22"/>
          <w:szCs w:val="22"/>
        </w:rPr>
        <w:t>showed that efforts have been made by staff</w:t>
      </w:r>
      <w:r w:rsidR="00531EF6">
        <w:rPr>
          <w:rFonts w:ascii="Arial" w:hAnsi="Arial" w:cs="Arial"/>
          <w:sz w:val="22"/>
          <w:szCs w:val="22"/>
        </w:rPr>
        <w:t xml:space="preserve"> and on the other hand</w:t>
      </w:r>
      <w:r w:rsidR="002836F9">
        <w:rPr>
          <w:rFonts w:ascii="Arial" w:hAnsi="Arial" w:cs="Arial"/>
          <w:sz w:val="22"/>
          <w:szCs w:val="22"/>
        </w:rPr>
        <w:t xml:space="preserve"> </w:t>
      </w:r>
      <w:r w:rsidR="00362F63">
        <w:rPr>
          <w:rFonts w:ascii="Arial" w:hAnsi="Arial" w:cs="Arial"/>
          <w:sz w:val="22"/>
          <w:szCs w:val="22"/>
        </w:rPr>
        <w:t>areas such as nutrition, oral care, pressure</w:t>
      </w:r>
      <w:r w:rsidR="00FB218B">
        <w:rPr>
          <w:rFonts w:ascii="Arial" w:hAnsi="Arial" w:cs="Arial"/>
          <w:sz w:val="22"/>
          <w:szCs w:val="22"/>
        </w:rPr>
        <w:t xml:space="preserve"> ulcers, risk associated with poly</w:t>
      </w:r>
      <w:r w:rsidR="00C822E7">
        <w:rPr>
          <w:rFonts w:ascii="Arial" w:hAnsi="Arial" w:cs="Arial"/>
          <w:sz w:val="22"/>
          <w:szCs w:val="22"/>
        </w:rPr>
        <w:t>pharmacy, the need for holistic</w:t>
      </w:r>
      <w:r w:rsidR="00C31722">
        <w:rPr>
          <w:rFonts w:ascii="Arial" w:hAnsi="Arial" w:cs="Arial"/>
          <w:sz w:val="22"/>
          <w:szCs w:val="22"/>
        </w:rPr>
        <w:t xml:space="preserve">  care – looking at</w:t>
      </w:r>
      <w:r w:rsidR="00AA13CE">
        <w:rPr>
          <w:rFonts w:ascii="Arial" w:hAnsi="Arial" w:cs="Arial"/>
          <w:sz w:val="22"/>
          <w:szCs w:val="22"/>
        </w:rPr>
        <w:t xml:space="preserve"> person-centred care will result in</w:t>
      </w:r>
      <w:r w:rsidR="00053A60">
        <w:rPr>
          <w:rFonts w:ascii="Arial" w:hAnsi="Arial" w:cs="Arial"/>
          <w:sz w:val="22"/>
          <w:szCs w:val="22"/>
        </w:rPr>
        <w:t xml:space="preserve"> the best quality of life.</w:t>
      </w:r>
    </w:p>
    <w:p w14:paraId="6D821233" w14:textId="00CCC4D0" w:rsidR="00530E16" w:rsidRDefault="00E10231" w:rsidP="007B295B">
      <w:pPr>
        <w:pStyle w:val="Heading2"/>
        <w:numPr>
          <w:ilvl w:val="1"/>
          <w:numId w:val="7"/>
        </w:numPr>
        <w:jc w:val="both"/>
      </w:pPr>
      <w:bookmarkStart w:id="2" w:name="_Toc203606112"/>
      <w:r>
        <w:t>Who</w:t>
      </w:r>
      <w:r w:rsidR="004468F8">
        <w:t xml:space="preserve"> Is the Research About?</w:t>
      </w:r>
      <w:bookmarkEnd w:id="2"/>
    </w:p>
    <w:p w14:paraId="7208ACBD" w14:textId="7365B31C" w:rsidR="009F7D0E" w:rsidRPr="00995E6F" w:rsidRDefault="00300670" w:rsidP="009F7D0E">
      <w:pPr>
        <w:rPr>
          <w:rFonts w:ascii="Arial" w:hAnsi="Arial" w:cs="Arial"/>
          <w:sz w:val="22"/>
          <w:szCs w:val="22"/>
        </w:rPr>
      </w:pPr>
      <w:r w:rsidRPr="00995E6F">
        <w:rPr>
          <w:rFonts w:ascii="Arial" w:hAnsi="Arial" w:cs="Arial"/>
          <w:sz w:val="22"/>
          <w:szCs w:val="22"/>
        </w:rPr>
        <w:t>Th</w:t>
      </w:r>
      <w:r w:rsidR="006111B2" w:rsidRPr="00995E6F">
        <w:rPr>
          <w:rFonts w:ascii="Arial" w:hAnsi="Arial" w:cs="Arial"/>
          <w:sz w:val="22"/>
          <w:szCs w:val="22"/>
        </w:rPr>
        <w:t xml:space="preserve">is paper highlights the need for </w:t>
      </w:r>
      <w:r w:rsidR="00932463" w:rsidRPr="00995E6F">
        <w:rPr>
          <w:rFonts w:ascii="Arial" w:hAnsi="Arial" w:cs="Arial"/>
          <w:sz w:val="22"/>
          <w:szCs w:val="22"/>
        </w:rPr>
        <w:t>the caring of vulnerable adult residents in care homes</w:t>
      </w:r>
      <w:r w:rsidR="007F755A" w:rsidRPr="00995E6F">
        <w:rPr>
          <w:rFonts w:ascii="Arial" w:hAnsi="Arial" w:cs="Arial"/>
          <w:sz w:val="22"/>
          <w:szCs w:val="22"/>
        </w:rPr>
        <w:t xml:space="preserve"> as noted by Ross, et al (2022)</w:t>
      </w:r>
      <w:r w:rsidR="00F14968" w:rsidRPr="00995E6F">
        <w:rPr>
          <w:rFonts w:ascii="Arial" w:hAnsi="Arial" w:cs="Arial"/>
          <w:sz w:val="22"/>
          <w:szCs w:val="22"/>
        </w:rPr>
        <w:t xml:space="preserve">.  </w:t>
      </w:r>
      <w:r w:rsidR="00D9663B" w:rsidRPr="00995E6F">
        <w:rPr>
          <w:rFonts w:ascii="Arial" w:hAnsi="Arial" w:cs="Arial"/>
          <w:sz w:val="22"/>
          <w:szCs w:val="22"/>
        </w:rPr>
        <w:t xml:space="preserve">For this reason, a </w:t>
      </w:r>
      <w:r w:rsidR="00247A17" w:rsidRPr="00995E6F">
        <w:rPr>
          <w:rFonts w:ascii="Arial" w:hAnsi="Arial" w:cs="Arial"/>
          <w:sz w:val="22"/>
          <w:szCs w:val="22"/>
        </w:rPr>
        <w:t>qualitative study</w:t>
      </w:r>
      <w:r w:rsidR="005E3D8D">
        <w:rPr>
          <w:rFonts w:ascii="Arial" w:hAnsi="Arial" w:cs="Arial"/>
          <w:sz w:val="22"/>
          <w:szCs w:val="22"/>
        </w:rPr>
        <w:t xml:space="preserve"> of organisational resilience</w:t>
      </w:r>
      <w:r w:rsidR="00247A17" w:rsidRPr="00995E6F">
        <w:rPr>
          <w:rFonts w:ascii="Arial" w:hAnsi="Arial" w:cs="Arial"/>
          <w:sz w:val="22"/>
          <w:szCs w:val="22"/>
        </w:rPr>
        <w:t xml:space="preserve"> was the best option to get the opinions and </w:t>
      </w:r>
      <w:r w:rsidR="004535B4" w:rsidRPr="00995E6F">
        <w:rPr>
          <w:rFonts w:ascii="Arial" w:hAnsi="Arial" w:cs="Arial"/>
          <w:sz w:val="22"/>
          <w:szCs w:val="22"/>
        </w:rPr>
        <w:t>experiences of staff who work</w:t>
      </w:r>
      <w:r w:rsidR="00900F6B">
        <w:rPr>
          <w:rFonts w:ascii="Arial" w:hAnsi="Arial" w:cs="Arial"/>
          <w:sz w:val="22"/>
          <w:szCs w:val="22"/>
        </w:rPr>
        <w:t xml:space="preserve"> in</w:t>
      </w:r>
      <w:r w:rsidR="004535B4" w:rsidRPr="00995E6F">
        <w:rPr>
          <w:rFonts w:ascii="Arial" w:hAnsi="Arial" w:cs="Arial"/>
          <w:sz w:val="22"/>
          <w:szCs w:val="22"/>
        </w:rPr>
        <w:t xml:space="preserve"> th</w:t>
      </w:r>
      <w:r w:rsidR="003F3E29">
        <w:rPr>
          <w:rFonts w:ascii="Arial" w:hAnsi="Arial" w:cs="Arial"/>
          <w:sz w:val="22"/>
          <w:szCs w:val="22"/>
        </w:rPr>
        <w:t>ese</w:t>
      </w:r>
      <w:r w:rsidR="004535B4" w:rsidRPr="00995E6F">
        <w:rPr>
          <w:rFonts w:ascii="Arial" w:hAnsi="Arial" w:cs="Arial"/>
          <w:sz w:val="22"/>
          <w:szCs w:val="22"/>
        </w:rPr>
        <w:t xml:space="preserve"> environment.</w:t>
      </w:r>
    </w:p>
    <w:p w14:paraId="1652C7EE" w14:textId="52EC1C08" w:rsidR="007B295B" w:rsidRDefault="007B295B" w:rsidP="00CC1ED1"/>
    <w:p w14:paraId="72E62E2E" w14:textId="582331B4" w:rsidR="00CC1ED1" w:rsidRDefault="002902CB" w:rsidP="00CC1ED1">
      <w:pPr>
        <w:rPr>
          <w:color w:val="156082" w:themeColor="accent1"/>
        </w:rPr>
      </w:pPr>
      <w:r>
        <w:rPr>
          <w:color w:val="156082" w:themeColor="accent1"/>
        </w:rPr>
        <w:t>1.3</w:t>
      </w:r>
    </w:p>
    <w:p w14:paraId="1E9415C8" w14:textId="3BC48EA1" w:rsidR="002902CB" w:rsidRPr="002902CB" w:rsidRDefault="002902CB" w:rsidP="00CC1ED1">
      <w:r>
        <w:t>Based</w:t>
      </w:r>
      <w:r w:rsidR="00CD47C4">
        <w:t xml:space="preserve"> on the research topic as explained</w:t>
      </w:r>
      <w:r w:rsidR="00D7555D">
        <w:t xml:space="preserve">, </w:t>
      </w:r>
      <w:r w:rsidR="00C52F73">
        <w:t xml:space="preserve"> the research focuses on mainly looking after the vulnerable </w:t>
      </w:r>
      <w:r w:rsidR="003E1623">
        <w:t xml:space="preserve">adult residents in care home; </w:t>
      </w:r>
      <w:r w:rsidR="003F75EA">
        <w:t xml:space="preserve">the </w:t>
      </w:r>
      <w:r w:rsidR="006E3D46">
        <w:t>study analysis by Ross, et al</w:t>
      </w:r>
      <w:r w:rsidR="00353639">
        <w:t xml:space="preserve"> (2022) focused on </w:t>
      </w:r>
      <w:r w:rsidR="004E1FC0">
        <w:t>: everyday work</w:t>
      </w:r>
      <w:r w:rsidR="00E619CC">
        <w:t xml:space="preserve">, demand capacity, adaptations, intended and </w:t>
      </w:r>
      <w:r w:rsidR="00360D9C">
        <w:t>intended outcomes and care planning.</w:t>
      </w:r>
    </w:p>
    <w:p w14:paraId="49BA2ED4" w14:textId="37D737D5" w:rsidR="004468F8" w:rsidRPr="00E10231" w:rsidRDefault="004468F8">
      <w:pPr>
        <w:spacing w:line="360" w:lineRule="auto"/>
        <w:jc w:val="both"/>
        <w:rPr>
          <w:rFonts w:ascii="Arial" w:eastAsia="Arial" w:hAnsi="Arial" w:cs="Arial"/>
          <w:i/>
          <w:iCs/>
          <w:sz w:val="22"/>
          <w:szCs w:val="22"/>
        </w:rPr>
      </w:pPr>
    </w:p>
    <w:p w14:paraId="06A36977" w14:textId="174ECD6F" w:rsidR="00530E16" w:rsidRDefault="00E10231">
      <w:pPr>
        <w:pStyle w:val="Heading2"/>
        <w:jc w:val="both"/>
      </w:pPr>
      <w:bookmarkStart w:id="3" w:name="_Toc203606113"/>
      <w:r>
        <w:lastRenderedPageBreak/>
        <w:t>1.4 Why</w:t>
      </w:r>
      <w:r w:rsidR="004468F8">
        <w:t xml:space="preserve"> Is This Topic Important in UK Health and Social Care?</w:t>
      </w:r>
      <w:bookmarkEnd w:id="3"/>
    </w:p>
    <w:p w14:paraId="6EDF5A18" w14:textId="767BEA9B" w:rsidR="004468F8" w:rsidRDefault="0069672F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A</w:t>
      </w:r>
      <w:r w:rsidR="00BB213C">
        <w:rPr>
          <w:rFonts w:ascii="Arial" w:eastAsia="Arial" w:hAnsi="Arial" w:cs="Arial"/>
          <w:sz w:val="22"/>
          <w:szCs w:val="22"/>
        </w:rPr>
        <w:t>ccording to Marshall</w:t>
      </w:r>
      <w:r w:rsidR="0011158E">
        <w:rPr>
          <w:rFonts w:ascii="Arial" w:eastAsia="Arial" w:hAnsi="Arial" w:cs="Arial"/>
          <w:sz w:val="22"/>
          <w:szCs w:val="22"/>
        </w:rPr>
        <w:t>, et al (20</w:t>
      </w:r>
      <w:r w:rsidR="00A30E17">
        <w:rPr>
          <w:rFonts w:ascii="Arial" w:eastAsia="Arial" w:hAnsi="Arial" w:cs="Arial"/>
          <w:sz w:val="22"/>
          <w:szCs w:val="22"/>
        </w:rPr>
        <w:t>21)</w:t>
      </w:r>
      <w:r w:rsidR="00521749">
        <w:rPr>
          <w:rFonts w:ascii="Arial" w:eastAsia="Arial" w:hAnsi="Arial" w:cs="Arial"/>
          <w:sz w:val="22"/>
          <w:szCs w:val="22"/>
        </w:rPr>
        <w:t xml:space="preserve"> dis</w:t>
      </w:r>
      <w:r w:rsidR="00D81CBE">
        <w:rPr>
          <w:rFonts w:ascii="Arial" w:eastAsia="Arial" w:hAnsi="Arial" w:cs="Arial"/>
          <w:sz w:val="22"/>
          <w:szCs w:val="22"/>
        </w:rPr>
        <w:t xml:space="preserve">covered </w:t>
      </w:r>
      <w:r w:rsidR="00C52E70">
        <w:rPr>
          <w:rFonts w:ascii="Arial" w:eastAsia="Arial" w:hAnsi="Arial" w:cs="Arial"/>
          <w:sz w:val="22"/>
          <w:szCs w:val="22"/>
        </w:rPr>
        <w:t xml:space="preserve">the importance of </w:t>
      </w:r>
      <w:r w:rsidR="00E83A88">
        <w:rPr>
          <w:rFonts w:ascii="Arial" w:eastAsia="Arial" w:hAnsi="Arial" w:cs="Arial"/>
          <w:sz w:val="22"/>
          <w:szCs w:val="22"/>
        </w:rPr>
        <w:t>this qualitative</w:t>
      </w:r>
      <w:r w:rsidR="00FE2B1A">
        <w:rPr>
          <w:rFonts w:ascii="Arial" w:eastAsia="Arial" w:hAnsi="Arial" w:cs="Arial"/>
          <w:sz w:val="22"/>
          <w:szCs w:val="22"/>
        </w:rPr>
        <w:t xml:space="preserve"> study of organisational </w:t>
      </w:r>
      <w:r w:rsidR="006F209C">
        <w:rPr>
          <w:rFonts w:ascii="Arial" w:eastAsia="Arial" w:hAnsi="Arial" w:cs="Arial"/>
          <w:sz w:val="22"/>
          <w:szCs w:val="22"/>
        </w:rPr>
        <w:t>resilience in care homes</w:t>
      </w:r>
      <w:r w:rsidR="003163B1">
        <w:rPr>
          <w:rFonts w:ascii="Arial" w:eastAsia="Arial" w:hAnsi="Arial" w:cs="Arial"/>
          <w:sz w:val="22"/>
          <w:szCs w:val="22"/>
        </w:rPr>
        <w:t xml:space="preserve"> that</w:t>
      </w:r>
      <w:r w:rsidR="004F564F">
        <w:rPr>
          <w:rFonts w:ascii="Arial" w:eastAsia="Arial" w:hAnsi="Arial" w:cs="Arial"/>
          <w:sz w:val="22"/>
          <w:szCs w:val="22"/>
        </w:rPr>
        <w:t xml:space="preserve"> it </w:t>
      </w:r>
      <w:r w:rsidR="00571065">
        <w:rPr>
          <w:rFonts w:ascii="Arial" w:eastAsia="Arial" w:hAnsi="Arial" w:cs="Arial"/>
          <w:sz w:val="22"/>
          <w:szCs w:val="22"/>
        </w:rPr>
        <w:t>removes</w:t>
      </w:r>
      <w:r w:rsidR="00C0218E">
        <w:rPr>
          <w:rFonts w:ascii="Arial" w:eastAsia="Arial" w:hAnsi="Arial" w:cs="Arial"/>
          <w:sz w:val="22"/>
          <w:szCs w:val="22"/>
        </w:rPr>
        <w:t xml:space="preserve"> the hidden</w:t>
      </w:r>
      <w:r w:rsidR="00B923B6">
        <w:rPr>
          <w:rFonts w:ascii="Arial" w:eastAsia="Arial" w:hAnsi="Arial" w:cs="Arial"/>
          <w:sz w:val="22"/>
          <w:szCs w:val="22"/>
        </w:rPr>
        <w:t>, everyday realities of how staff</w:t>
      </w:r>
      <w:r w:rsidR="0000324C">
        <w:rPr>
          <w:rFonts w:ascii="Arial" w:eastAsia="Arial" w:hAnsi="Arial" w:cs="Arial"/>
          <w:sz w:val="22"/>
          <w:szCs w:val="22"/>
        </w:rPr>
        <w:t xml:space="preserve"> and managers</w:t>
      </w:r>
      <w:r w:rsidR="003037F4">
        <w:rPr>
          <w:rFonts w:ascii="Arial" w:eastAsia="Arial" w:hAnsi="Arial" w:cs="Arial"/>
          <w:sz w:val="22"/>
          <w:szCs w:val="22"/>
        </w:rPr>
        <w:t xml:space="preserve"> </w:t>
      </w:r>
      <w:r w:rsidR="00DE4C9F">
        <w:rPr>
          <w:rFonts w:ascii="Arial" w:eastAsia="Arial" w:hAnsi="Arial" w:cs="Arial"/>
          <w:sz w:val="22"/>
          <w:szCs w:val="22"/>
        </w:rPr>
        <w:t xml:space="preserve">adjust to </w:t>
      </w:r>
      <w:r w:rsidR="00931807">
        <w:rPr>
          <w:rFonts w:ascii="Arial" w:eastAsia="Arial" w:hAnsi="Arial" w:cs="Arial"/>
          <w:sz w:val="22"/>
          <w:szCs w:val="22"/>
        </w:rPr>
        <w:t xml:space="preserve">severe </w:t>
      </w:r>
      <w:r w:rsidR="000B0232">
        <w:rPr>
          <w:rFonts w:ascii="Arial" w:eastAsia="Arial" w:hAnsi="Arial" w:cs="Arial"/>
          <w:sz w:val="22"/>
          <w:szCs w:val="22"/>
        </w:rPr>
        <w:t>resources</w:t>
      </w:r>
      <w:r w:rsidR="00902F19">
        <w:rPr>
          <w:rFonts w:ascii="Arial" w:eastAsia="Arial" w:hAnsi="Arial" w:cs="Arial"/>
          <w:sz w:val="22"/>
          <w:szCs w:val="22"/>
        </w:rPr>
        <w:t xml:space="preserve"> staffing at work and the crises of </w:t>
      </w:r>
      <w:r w:rsidR="00144200">
        <w:rPr>
          <w:rFonts w:ascii="Arial" w:eastAsia="Arial" w:hAnsi="Arial" w:cs="Arial"/>
          <w:sz w:val="22"/>
          <w:szCs w:val="22"/>
        </w:rPr>
        <w:t>following policies</w:t>
      </w:r>
      <w:r w:rsidR="009263C8">
        <w:rPr>
          <w:rFonts w:ascii="Arial" w:eastAsia="Arial" w:hAnsi="Arial" w:cs="Arial"/>
          <w:sz w:val="22"/>
          <w:szCs w:val="22"/>
        </w:rPr>
        <w:t>.</w:t>
      </w:r>
      <w:r w:rsidR="00BE4E59">
        <w:rPr>
          <w:rFonts w:ascii="Arial" w:eastAsia="Arial" w:hAnsi="Arial" w:cs="Arial"/>
          <w:sz w:val="22"/>
          <w:szCs w:val="22"/>
        </w:rPr>
        <w:t xml:space="preserve">  With this in mind, </w:t>
      </w:r>
      <w:r w:rsidR="00C50968">
        <w:rPr>
          <w:rFonts w:ascii="Arial" w:eastAsia="Arial" w:hAnsi="Arial" w:cs="Arial"/>
          <w:sz w:val="22"/>
          <w:szCs w:val="22"/>
        </w:rPr>
        <w:t xml:space="preserve">the essence </w:t>
      </w:r>
      <w:r w:rsidR="00A93AB2">
        <w:rPr>
          <w:rFonts w:ascii="Arial" w:eastAsia="Arial" w:hAnsi="Arial" w:cs="Arial"/>
          <w:sz w:val="22"/>
          <w:szCs w:val="22"/>
        </w:rPr>
        <w:t>is to protect resident well-being</w:t>
      </w:r>
      <w:r w:rsidR="002672DA">
        <w:rPr>
          <w:rFonts w:ascii="Arial" w:eastAsia="Arial" w:hAnsi="Arial" w:cs="Arial"/>
          <w:sz w:val="22"/>
          <w:szCs w:val="22"/>
        </w:rPr>
        <w:t xml:space="preserve"> and to be able to main</w:t>
      </w:r>
      <w:r w:rsidR="00E24E8F">
        <w:rPr>
          <w:rFonts w:ascii="Arial" w:eastAsia="Arial" w:hAnsi="Arial" w:cs="Arial"/>
          <w:sz w:val="22"/>
          <w:szCs w:val="22"/>
        </w:rPr>
        <w:t>tain</w:t>
      </w:r>
      <w:r w:rsidR="002672DA">
        <w:rPr>
          <w:rFonts w:ascii="Arial" w:eastAsia="Arial" w:hAnsi="Arial" w:cs="Arial"/>
          <w:sz w:val="22"/>
          <w:szCs w:val="22"/>
        </w:rPr>
        <w:t xml:space="preserve"> person-</w:t>
      </w:r>
      <w:r w:rsidR="00A122F3">
        <w:rPr>
          <w:rFonts w:ascii="Arial" w:eastAsia="Arial" w:hAnsi="Arial" w:cs="Arial"/>
          <w:sz w:val="22"/>
          <w:szCs w:val="22"/>
        </w:rPr>
        <w:t>centred care</w:t>
      </w:r>
      <w:r w:rsidR="004B448F">
        <w:rPr>
          <w:rFonts w:ascii="Arial" w:eastAsia="Arial" w:hAnsi="Arial" w:cs="Arial"/>
          <w:sz w:val="22"/>
          <w:szCs w:val="22"/>
        </w:rPr>
        <w:t xml:space="preserve">.  Ross, et al </w:t>
      </w:r>
      <w:r w:rsidR="005135CF">
        <w:rPr>
          <w:rFonts w:ascii="Arial" w:eastAsia="Arial" w:hAnsi="Arial" w:cs="Arial"/>
          <w:sz w:val="22"/>
          <w:szCs w:val="22"/>
        </w:rPr>
        <w:t>(2022) asserts that the report</w:t>
      </w:r>
      <w:r w:rsidR="000B030B">
        <w:rPr>
          <w:rFonts w:ascii="Arial" w:eastAsia="Arial" w:hAnsi="Arial" w:cs="Arial"/>
          <w:sz w:val="22"/>
          <w:szCs w:val="22"/>
        </w:rPr>
        <w:t xml:space="preserve"> study identified</w:t>
      </w:r>
      <w:r w:rsidR="00126D3F">
        <w:rPr>
          <w:rFonts w:ascii="Arial" w:eastAsia="Arial" w:hAnsi="Arial" w:cs="Arial"/>
          <w:sz w:val="22"/>
          <w:szCs w:val="22"/>
        </w:rPr>
        <w:t xml:space="preserve"> key groups</w:t>
      </w:r>
      <w:r w:rsidR="005A7BEB">
        <w:rPr>
          <w:rFonts w:ascii="Arial" w:eastAsia="Arial" w:hAnsi="Arial" w:cs="Arial"/>
          <w:sz w:val="22"/>
          <w:szCs w:val="22"/>
        </w:rPr>
        <w:t xml:space="preserve"> which </w:t>
      </w:r>
      <w:r w:rsidR="00EF08E5">
        <w:rPr>
          <w:rFonts w:ascii="Arial" w:eastAsia="Arial" w:hAnsi="Arial" w:cs="Arial"/>
          <w:sz w:val="22"/>
          <w:szCs w:val="22"/>
        </w:rPr>
        <w:t>relied on each othe</w:t>
      </w:r>
      <w:r w:rsidR="007B5E4D">
        <w:rPr>
          <w:rFonts w:ascii="Arial" w:eastAsia="Arial" w:hAnsi="Arial" w:cs="Arial"/>
          <w:sz w:val="22"/>
          <w:szCs w:val="22"/>
        </w:rPr>
        <w:t xml:space="preserve">r.  For example; </w:t>
      </w:r>
      <w:r w:rsidR="00AE44C0">
        <w:rPr>
          <w:rFonts w:ascii="Arial" w:eastAsia="Arial" w:hAnsi="Arial" w:cs="Arial"/>
          <w:sz w:val="22"/>
          <w:szCs w:val="22"/>
        </w:rPr>
        <w:t xml:space="preserve">care processes &amp; </w:t>
      </w:r>
      <w:r w:rsidR="00FA296D">
        <w:rPr>
          <w:rFonts w:ascii="Arial" w:eastAsia="Arial" w:hAnsi="Arial" w:cs="Arial"/>
          <w:sz w:val="22"/>
          <w:szCs w:val="22"/>
        </w:rPr>
        <w:t>practice; resources</w:t>
      </w:r>
      <w:r w:rsidR="00797738">
        <w:rPr>
          <w:rFonts w:ascii="Arial" w:eastAsia="Arial" w:hAnsi="Arial" w:cs="Arial"/>
          <w:sz w:val="22"/>
          <w:szCs w:val="22"/>
        </w:rPr>
        <w:t>,</w:t>
      </w:r>
      <w:r w:rsidR="00F673D1">
        <w:rPr>
          <w:rFonts w:ascii="Arial" w:eastAsia="Arial" w:hAnsi="Arial" w:cs="Arial"/>
          <w:sz w:val="22"/>
          <w:szCs w:val="22"/>
        </w:rPr>
        <w:t xml:space="preserve"> governance and care home staff</w:t>
      </w:r>
      <w:r w:rsidR="00131BD5">
        <w:rPr>
          <w:rFonts w:ascii="Arial" w:eastAsia="Arial" w:hAnsi="Arial" w:cs="Arial"/>
          <w:sz w:val="22"/>
          <w:szCs w:val="22"/>
        </w:rPr>
        <w:t xml:space="preserve"> had to deliver</w:t>
      </w:r>
      <w:r w:rsidR="00DE7BDC">
        <w:rPr>
          <w:rFonts w:ascii="Arial" w:eastAsia="Arial" w:hAnsi="Arial" w:cs="Arial"/>
          <w:sz w:val="22"/>
          <w:szCs w:val="22"/>
        </w:rPr>
        <w:t xml:space="preserve"> care.</w:t>
      </w:r>
    </w:p>
    <w:p w14:paraId="09904574" w14:textId="77777777" w:rsidR="004468F8" w:rsidRPr="004468F8" w:rsidRDefault="004468F8">
      <w:pPr>
        <w:pStyle w:val="Heading1"/>
        <w:jc w:val="both"/>
      </w:pPr>
      <w:bookmarkStart w:id="4" w:name="_Toc203606114"/>
      <w:r>
        <w:t>Section 2: Understanding the Purpose and Research Question</w:t>
      </w:r>
      <w:bookmarkEnd w:id="4"/>
    </w:p>
    <w:p w14:paraId="59E92CFD" w14:textId="6D7DE12A" w:rsidR="00E10231" w:rsidRPr="00210D5A" w:rsidRDefault="00064143" w:rsidP="00E10231">
      <w:pPr>
        <w:spacing w:line="360" w:lineRule="auto"/>
        <w:jc w:val="both"/>
        <w:rPr>
          <w:rFonts w:ascii="Arial" w:eastAsia="Arial" w:hAnsi="Arial" w:cs="Arial"/>
          <w:i/>
          <w:iCs/>
          <w:sz w:val="22"/>
          <w:szCs w:val="22"/>
        </w:rPr>
      </w:pPr>
      <w:r>
        <w:rPr>
          <w:rFonts w:ascii="Arial" w:eastAsia="Arial" w:hAnsi="Arial" w:cs="Arial"/>
          <w:i/>
          <w:iCs/>
          <w:sz w:val="22"/>
          <w:szCs w:val="22"/>
        </w:rPr>
        <w:t xml:space="preserve"> </w:t>
      </w:r>
    </w:p>
    <w:p w14:paraId="7EC53AFE" w14:textId="6EE05DF7" w:rsidR="004468F8" w:rsidRDefault="00A23D7F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The</w:t>
      </w:r>
      <w:r w:rsidR="00C4559D">
        <w:rPr>
          <w:rFonts w:ascii="Arial" w:eastAsia="Arial" w:hAnsi="Arial" w:cs="Arial"/>
          <w:sz w:val="22"/>
          <w:szCs w:val="22"/>
        </w:rPr>
        <w:t xml:space="preserve"> report paper reports on qualitative research based on rich description of a small</w:t>
      </w:r>
      <w:r w:rsidR="00A46EA1">
        <w:rPr>
          <w:rFonts w:ascii="Arial" w:eastAsia="Arial" w:hAnsi="Arial" w:cs="Arial"/>
          <w:sz w:val="22"/>
          <w:szCs w:val="22"/>
        </w:rPr>
        <w:t xml:space="preserve"> number of self-selecting participants</w:t>
      </w:r>
      <w:r w:rsidR="008C2D07">
        <w:rPr>
          <w:rFonts w:ascii="Arial" w:eastAsia="Arial" w:hAnsi="Arial" w:cs="Arial"/>
          <w:sz w:val="22"/>
          <w:szCs w:val="22"/>
        </w:rPr>
        <w:t xml:space="preserve"> sites where staff</w:t>
      </w:r>
      <w:r w:rsidR="00995E44">
        <w:rPr>
          <w:rFonts w:ascii="Arial" w:eastAsia="Arial" w:hAnsi="Arial" w:cs="Arial"/>
          <w:sz w:val="22"/>
          <w:szCs w:val="22"/>
        </w:rPr>
        <w:t xml:space="preserve"> and families</w:t>
      </w:r>
      <w:r w:rsidR="008C2D07">
        <w:rPr>
          <w:rFonts w:ascii="Arial" w:eastAsia="Arial" w:hAnsi="Arial" w:cs="Arial"/>
          <w:sz w:val="22"/>
          <w:szCs w:val="22"/>
        </w:rPr>
        <w:t xml:space="preserve"> were motivated to take </w:t>
      </w:r>
      <w:r w:rsidR="00647EDC">
        <w:rPr>
          <w:rFonts w:ascii="Arial" w:eastAsia="Arial" w:hAnsi="Arial" w:cs="Arial"/>
          <w:sz w:val="22"/>
          <w:szCs w:val="22"/>
        </w:rPr>
        <w:t>pa</w:t>
      </w:r>
      <w:r w:rsidR="00995E44">
        <w:rPr>
          <w:rFonts w:ascii="Arial" w:eastAsia="Arial" w:hAnsi="Arial" w:cs="Arial"/>
          <w:sz w:val="22"/>
          <w:szCs w:val="22"/>
        </w:rPr>
        <w:t>rt.</w:t>
      </w:r>
      <w:r w:rsidR="0024390A">
        <w:rPr>
          <w:rFonts w:ascii="Arial" w:eastAsia="Arial" w:hAnsi="Arial" w:cs="Arial"/>
          <w:sz w:val="22"/>
          <w:szCs w:val="22"/>
        </w:rPr>
        <w:t xml:space="preserve">  </w:t>
      </w:r>
      <w:r w:rsidR="00181BDB">
        <w:rPr>
          <w:rFonts w:ascii="Arial" w:eastAsia="Arial" w:hAnsi="Arial" w:cs="Arial"/>
          <w:sz w:val="22"/>
          <w:szCs w:val="22"/>
        </w:rPr>
        <w:t>Marshall</w:t>
      </w:r>
      <w:r w:rsidR="00D162BA">
        <w:rPr>
          <w:rFonts w:ascii="Arial" w:eastAsia="Arial" w:hAnsi="Arial" w:cs="Arial"/>
          <w:sz w:val="22"/>
          <w:szCs w:val="22"/>
        </w:rPr>
        <w:t>, et al (2021) and Ross, et al (</w:t>
      </w:r>
      <w:r w:rsidR="00912ABA">
        <w:rPr>
          <w:rFonts w:ascii="Arial" w:eastAsia="Arial" w:hAnsi="Arial" w:cs="Arial"/>
          <w:sz w:val="22"/>
          <w:szCs w:val="22"/>
        </w:rPr>
        <w:t>2022)</w:t>
      </w:r>
      <w:r w:rsidR="00A85B0F">
        <w:rPr>
          <w:rFonts w:ascii="Arial" w:eastAsia="Arial" w:hAnsi="Arial" w:cs="Arial"/>
          <w:sz w:val="22"/>
          <w:szCs w:val="22"/>
        </w:rPr>
        <w:t xml:space="preserve"> po</w:t>
      </w:r>
      <w:r w:rsidR="00FA4722">
        <w:rPr>
          <w:rFonts w:ascii="Arial" w:eastAsia="Arial" w:hAnsi="Arial" w:cs="Arial"/>
          <w:sz w:val="22"/>
          <w:szCs w:val="22"/>
        </w:rPr>
        <w:t>inted out</w:t>
      </w:r>
      <w:r w:rsidR="004A4415">
        <w:rPr>
          <w:rFonts w:ascii="Arial" w:eastAsia="Arial" w:hAnsi="Arial" w:cs="Arial"/>
          <w:sz w:val="22"/>
          <w:szCs w:val="22"/>
        </w:rPr>
        <w:t xml:space="preserve"> that the I-Scope (Improving</w:t>
      </w:r>
      <w:r w:rsidR="007D7C17">
        <w:rPr>
          <w:rFonts w:ascii="Arial" w:eastAsia="Arial" w:hAnsi="Arial" w:cs="Arial"/>
          <w:sz w:val="22"/>
          <w:szCs w:val="22"/>
        </w:rPr>
        <w:t xml:space="preserve"> systems of care for older person) project</w:t>
      </w:r>
      <w:r w:rsidR="006B3872">
        <w:rPr>
          <w:rFonts w:ascii="Arial" w:eastAsia="Arial" w:hAnsi="Arial" w:cs="Arial"/>
          <w:sz w:val="22"/>
          <w:szCs w:val="22"/>
        </w:rPr>
        <w:t xml:space="preserve"> employed</w:t>
      </w:r>
      <w:r w:rsidR="000B3223">
        <w:rPr>
          <w:rFonts w:ascii="Arial" w:eastAsia="Arial" w:hAnsi="Arial" w:cs="Arial"/>
          <w:sz w:val="22"/>
          <w:szCs w:val="22"/>
        </w:rPr>
        <w:t xml:space="preserve"> resilient healthcare (RHC)</w:t>
      </w:r>
      <w:r w:rsidR="00A95BEB">
        <w:rPr>
          <w:rFonts w:ascii="Arial" w:eastAsia="Arial" w:hAnsi="Arial" w:cs="Arial"/>
          <w:sz w:val="22"/>
          <w:szCs w:val="22"/>
        </w:rPr>
        <w:t xml:space="preserve"> theory and the</w:t>
      </w:r>
      <w:r w:rsidR="004D194C">
        <w:rPr>
          <w:rFonts w:ascii="Arial" w:eastAsia="Arial" w:hAnsi="Arial" w:cs="Arial"/>
          <w:sz w:val="22"/>
          <w:szCs w:val="22"/>
        </w:rPr>
        <w:t xml:space="preserve"> CARE (concepts for applying resilience</w:t>
      </w:r>
      <w:r w:rsidR="00A33448">
        <w:rPr>
          <w:rFonts w:ascii="Arial" w:eastAsia="Arial" w:hAnsi="Arial" w:cs="Arial"/>
          <w:sz w:val="22"/>
          <w:szCs w:val="22"/>
        </w:rPr>
        <w:t>) model to study was ba</w:t>
      </w:r>
      <w:r w:rsidR="00E01445">
        <w:rPr>
          <w:rFonts w:ascii="Arial" w:eastAsia="Arial" w:hAnsi="Arial" w:cs="Arial"/>
          <w:sz w:val="22"/>
          <w:szCs w:val="22"/>
        </w:rPr>
        <w:t>sed on “how”</w:t>
      </w:r>
      <w:r w:rsidR="00FD6130">
        <w:rPr>
          <w:rFonts w:ascii="Arial" w:eastAsia="Arial" w:hAnsi="Arial" w:cs="Arial"/>
          <w:sz w:val="22"/>
          <w:szCs w:val="22"/>
        </w:rPr>
        <w:t xml:space="preserve"> care organisations adapt to</w:t>
      </w:r>
      <w:r w:rsidR="00861532">
        <w:rPr>
          <w:rFonts w:ascii="Arial" w:eastAsia="Arial" w:hAnsi="Arial" w:cs="Arial"/>
          <w:sz w:val="22"/>
          <w:szCs w:val="22"/>
        </w:rPr>
        <w:t xml:space="preserve"> diffe</w:t>
      </w:r>
      <w:r w:rsidR="00B0737D">
        <w:rPr>
          <w:rFonts w:ascii="Arial" w:eastAsia="Arial" w:hAnsi="Arial" w:cs="Arial"/>
          <w:sz w:val="22"/>
          <w:szCs w:val="22"/>
        </w:rPr>
        <w:t xml:space="preserve">rent ways </w:t>
      </w:r>
      <w:r w:rsidR="002015A1">
        <w:rPr>
          <w:rFonts w:ascii="Arial" w:eastAsia="Arial" w:hAnsi="Arial" w:cs="Arial"/>
          <w:sz w:val="22"/>
          <w:szCs w:val="22"/>
        </w:rPr>
        <w:t>in everyday work</w:t>
      </w:r>
      <w:r w:rsidR="005D18B2">
        <w:rPr>
          <w:rFonts w:ascii="Arial" w:eastAsia="Arial" w:hAnsi="Arial" w:cs="Arial"/>
          <w:sz w:val="22"/>
          <w:szCs w:val="22"/>
        </w:rPr>
        <w:t>, and also with the aim of</w:t>
      </w:r>
      <w:r w:rsidR="004A2E9F">
        <w:rPr>
          <w:rFonts w:ascii="Arial" w:eastAsia="Arial" w:hAnsi="Arial" w:cs="Arial"/>
          <w:sz w:val="22"/>
          <w:szCs w:val="22"/>
        </w:rPr>
        <w:t xml:space="preserve"> invest</w:t>
      </w:r>
      <w:r w:rsidR="004F324A">
        <w:rPr>
          <w:rFonts w:ascii="Arial" w:eastAsia="Arial" w:hAnsi="Arial" w:cs="Arial"/>
          <w:sz w:val="22"/>
          <w:szCs w:val="22"/>
        </w:rPr>
        <w:t>igating</w:t>
      </w:r>
      <w:r w:rsidR="00795B17">
        <w:rPr>
          <w:rFonts w:ascii="Arial" w:eastAsia="Arial" w:hAnsi="Arial" w:cs="Arial"/>
          <w:sz w:val="22"/>
          <w:szCs w:val="22"/>
        </w:rPr>
        <w:t xml:space="preserve"> how to support re</w:t>
      </w:r>
      <w:r w:rsidR="00C1009B">
        <w:rPr>
          <w:rFonts w:ascii="Arial" w:eastAsia="Arial" w:hAnsi="Arial" w:cs="Arial"/>
          <w:sz w:val="22"/>
          <w:szCs w:val="22"/>
        </w:rPr>
        <w:t>silient performance</w:t>
      </w:r>
      <w:r w:rsidR="00912E60">
        <w:rPr>
          <w:rFonts w:ascii="Arial" w:eastAsia="Arial" w:hAnsi="Arial" w:cs="Arial"/>
          <w:sz w:val="22"/>
          <w:szCs w:val="22"/>
        </w:rPr>
        <w:t>.  Furthermore, Ross</w:t>
      </w:r>
      <w:r w:rsidR="00BA71A9">
        <w:rPr>
          <w:rFonts w:ascii="Arial" w:eastAsia="Arial" w:hAnsi="Arial" w:cs="Arial"/>
          <w:sz w:val="22"/>
          <w:szCs w:val="22"/>
        </w:rPr>
        <w:t xml:space="preserve">, et al (2022) examined </w:t>
      </w:r>
      <w:r w:rsidR="009A2ECA">
        <w:rPr>
          <w:rFonts w:ascii="Arial" w:eastAsia="Arial" w:hAnsi="Arial" w:cs="Arial"/>
          <w:sz w:val="22"/>
          <w:szCs w:val="22"/>
        </w:rPr>
        <w:t>how strategies</w:t>
      </w:r>
      <w:r w:rsidR="00AB1E94">
        <w:rPr>
          <w:rFonts w:ascii="Arial" w:eastAsia="Arial" w:hAnsi="Arial" w:cs="Arial"/>
          <w:sz w:val="22"/>
          <w:szCs w:val="22"/>
        </w:rPr>
        <w:t xml:space="preserve"> would work focusing in identifying</w:t>
      </w:r>
      <w:r w:rsidR="00497F43">
        <w:rPr>
          <w:rFonts w:ascii="Arial" w:eastAsia="Arial" w:hAnsi="Arial" w:cs="Arial"/>
          <w:sz w:val="22"/>
          <w:szCs w:val="22"/>
        </w:rPr>
        <w:t xml:space="preserve"> problems such as complaints</w:t>
      </w:r>
      <w:r w:rsidR="00B31F95">
        <w:rPr>
          <w:rFonts w:ascii="Arial" w:eastAsia="Arial" w:hAnsi="Arial" w:cs="Arial"/>
          <w:sz w:val="22"/>
          <w:szCs w:val="22"/>
        </w:rPr>
        <w:t>, incident report, inspections</w:t>
      </w:r>
      <w:r w:rsidR="00061766">
        <w:rPr>
          <w:rFonts w:ascii="Arial" w:eastAsia="Arial" w:hAnsi="Arial" w:cs="Arial"/>
          <w:sz w:val="22"/>
          <w:szCs w:val="22"/>
        </w:rPr>
        <w:t xml:space="preserve"> and to put an end</w:t>
      </w:r>
      <w:r w:rsidR="00D66F31">
        <w:rPr>
          <w:rFonts w:ascii="Arial" w:eastAsia="Arial" w:hAnsi="Arial" w:cs="Arial"/>
          <w:sz w:val="22"/>
          <w:szCs w:val="22"/>
        </w:rPr>
        <w:t xml:space="preserve"> around this issue.</w:t>
      </w:r>
      <w:r w:rsidR="00366EBF">
        <w:rPr>
          <w:rFonts w:ascii="Arial" w:eastAsia="Arial" w:hAnsi="Arial" w:cs="Arial"/>
          <w:sz w:val="22"/>
          <w:szCs w:val="22"/>
        </w:rPr>
        <w:t xml:space="preserve">  It is clear that using the </w:t>
      </w:r>
      <w:r w:rsidR="00DE0767">
        <w:rPr>
          <w:rFonts w:ascii="Arial" w:eastAsia="Arial" w:hAnsi="Arial" w:cs="Arial"/>
          <w:sz w:val="22"/>
          <w:szCs w:val="22"/>
        </w:rPr>
        <w:t>I-</w:t>
      </w:r>
      <w:r w:rsidR="00671583">
        <w:rPr>
          <w:rFonts w:ascii="Arial" w:eastAsia="Arial" w:hAnsi="Arial" w:cs="Arial"/>
          <w:sz w:val="22"/>
          <w:szCs w:val="22"/>
        </w:rPr>
        <w:t>Scope and the CARE model</w:t>
      </w:r>
      <w:r w:rsidR="005D35BA">
        <w:rPr>
          <w:rFonts w:ascii="Arial" w:eastAsia="Arial" w:hAnsi="Arial" w:cs="Arial"/>
          <w:sz w:val="22"/>
          <w:szCs w:val="22"/>
        </w:rPr>
        <w:t xml:space="preserve"> will lead to </w:t>
      </w:r>
      <w:r w:rsidR="00346D01">
        <w:rPr>
          <w:rFonts w:ascii="Arial" w:eastAsia="Arial" w:hAnsi="Arial" w:cs="Arial"/>
          <w:sz w:val="22"/>
          <w:szCs w:val="22"/>
        </w:rPr>
        <w:t>reaching</w:t>
      </w:r>
      <w:r w:rsidR="0014232C">
        <w:rPr>
          <w:rFonts w:ascii="Arial" w:eastAsia="Arial" w:hAnsi="Arial" w:cs="Arial"/>
          <w:sz w:val="22"/>
          <w:szCs w:val="22"/>
        </w:rPr>
        <w:t xml:space="preserve"> positive outcomes for </w:t>
      </w:r>
      <w:r w:rsidR="00DD40ED">
        <w:rPr>
          <w:rFonts w:ascii="Arial" w:eastAsia="Arial" w:hAnsi="Arial" w:cs="Arial"/>
          <w:sz w:val="22"/>
          <w:szCs w:val="22"/>
        </w:rPr>
        <w:t>staff improvement.</w:t>
      </w:r>
    </w:p>
    <w:p w14:paraId="4CCA9F48" w14:textId="7A4EC439" w:rsidR="004F324A" w:rsidRPr="00A23D7F" w:rsidRDefault="004F324A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6F7529E4" w14:textId="04CF172D" w:rsidR="004468F8" w:rsidRDefault="00210D5A">
      <w:pPr>
        <w:pStyle w:val="Heading2"/>
        <w:jc w:val="both"/>
      </w:pPr>
      <w:bookmarkStart w:id="5" w:name="_Toc203606115"/>
      <w:r>
        <w:t>2.1 Research</w:t>
      </w:r>
      <w:r w:rsidR="004468F8">
        <w:t xml:space="preserve"> Question(s) or Objectives</w:t>
      </w:r>
      <w:bookmarkEnd w:id="5"/>
    </w:p>
    <w:p w14:paraId="410127FA" w14:textId="256E84D8" w:rsidR="00EC336D" w:rsidRPr="004236FE" w:rsidRDefault="0080315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The re</w:t>
      </w:r>
      <w:r w:rsidR="001C702A">
        <w:rPr>
          <w:rFonts w:ascii="Arial" w:eastAsia="Arial" w:hAnsi="Arial" w:cs="Arial"/>
          <w:sz w:val="22"/>
          <w:szCs w:val="22"/>
        </w:rPr>
        <w:t>search repo</w:t>
      </w:r>
      <w:r w:rsidR="00596D34">
        <w:rPr>
          <w:rFonts w:ascii="Arial" w:eastAsia="Arial" w:hAnsi="Arial" w:cs="Arial"/>
          <w:sz w:val="22"/>
          <w:szCs w:val="22"/>
        </w:rPr>
        <w:t>rt paper proven by Ross, et al (</w:t>
      </w:r>
      <w:r w:rsidR="00EC51D5">
        <w:rPr>
          <w:rFonts w:ascii="Arial" w:eastAsia="Arial" w:hAnsi="Arial" w:cs="Arial"/>
          <w:sz w:val="22"/>
          <w:szCs w:val="22"/>
        </w:rPr>
        <w:t>2022) states that the CARE</w:t>
      </w:r>
      <w:r w:rsidR="006A49E4">
        <w:rPr>
          <w:rFonts w:ascii="Arial" w:eastAsia="Arial" w:hAnsi="Arial" w:cs="Arial"/>
          <w:sz w:val="22"/>
          <w:szCs w:val="22"/>
        </w:rPr>
        <w:t xml:space="preserve"> model concept for applying resilience</w:t>
      </w:r>
      <w:r w:rsidR="00A2307B">
        <w:rPr>
          <w:rFonts w:ascii="Arial" w:eastAsia="Arial" w:hAnsi="Arial" w:cs="Arial"/>
          <w:sz w:val="22"/>
          <w:szCs w:val="22"/>
        </w:rPr>
        <w:t xml:space="preserve"> </w:t>
      </w:r>
      <w:r w:rsidR="00360FB1">
        <w:rPr>
          <w:rFonts w:ascii="Arial" w:eastAsia="Arial" w:hAnsi="Arial" w:cs="Arial"/>
          <w:sz w:val="22"/>
          <w:szCs w:val="22"/>
        </w:rPr>
        <w:t xml:space="preserve">engineering was there to draw </w:t>
      </w:r>
      <w:r w:rsidR="00B5412D">
        <w:rPr>
          <w:rFonts w:ascii="Arial" w:eastAsia="Arial" w:hAnsi="Arial" w:cs="Arial"/>
          <w:sz w:val="22"/>
          <w:szCs w:val="22"/>
        </w:rPr>
        <w:t>the research</w:t>
      </w:r>
      <w:r w:rsidR="00107F97">
        <w:rPr>
          <w:rFonts w:ascii="Arial" w:eastAsia="Arial" w:hAnsi="Arial" w:cs="Arial"/>
          <w:sz w:val="22"/>
          <w:szCs w:val="22"/>
        </w:rPr>
        <w:t xml:space="preserve"> questions, observation guides</w:t>
      </w:r>
      <w:r w:rsidR="007D6516">
        <w:rPr>
          <w:rFonts w:ascii="Arial" w:eastAsia="Arial" w:hAnsi="Arial" w:cs="Arial"/>
          <w:sz w:val="22"/>
          <w:szCs w:val="22"/>
        </w:rPr>
        <w:t xml:space="preserve">, interview schedules and </w:t>
      </w:r>
      <w:r w:rsidR="00193A45">
        <w:rPr>
          <w:rFonts w:ascii="Arial" w:eastAsia="Arial" w:hAnsi="Arial" w:cs="Arial"/>
          <w:sz w:val="22"/>
          <w:szCs w:val="22"/>
        </w:rPr>
        <w:t>data analysis.</w:t>
      </w:r>
      <w:r w:rsidR="00FF6E03">
        <w:rPr>
          <w:rFonts w:ascii="Arial" w:eastAsia="Arial" w:hAnsi="Arial" w:cs="Arial"/>
          <w:sz w:val="22"/>
          <w:szCs w:val="22"/>
        </w:rPr>
        <w:t xml:space="preserve"> Under the aims of the </w:t>
      </w:r>
      <w:r w:rsidR="002868ED">
        <w:rPr>
          <w:rFonts w:ascii="Arial" w:eastAsia="Arial" w:hAnsi="Arial" w:cs="Arial"/>
          <w:sz w:val="22"/>
          <w:szCs w:val="22"/>
        </w:rPr>
        <w:t xml:space="preserve">report, this will assist staff </w:t>
      </w:r>
      <w:r w:rsidR="00D72164">
        <w:rPr>
          <w:rFonts w:ascii="Arial" w:eastAsia="Arial" w:hAnsi="Arial" w:cs="Arial"/>
          <w:sz w:val="22"/>
          <w:szCs w:val="22"/>
        </w:rPr>
        <w:t>in how</w:t>
      </w:r>
      <w:r w:rsidR="00740B82">
        <w:rPr>
          <w:rFonts w:ascii="Arial" w:eastAsia="Arial" w:hAnsi="Arial" w:cs="Arial"/>
          <w:sz w:val="22"/>
          <w:szCs w:val="22"/>
        </w:rPr>
        <w:t xml:space="preserve"> important everyday care is </w:t>
      </w:r>
      <w:r w:rsidR="00BB50A0">
        <w:rPr>
          <w:rFonts w:ascii="Arial" w:eastAsia="Arial" w:hAnsi="Arial" w:cs="Arial"/>
          <w:sz w:val="22"/>
          <w:szCs w:val="22"/>
        </w:rPr>
        <w:t>performed</w:t>
      </w:r>
      <w:r w:rsidR="000904EA">
        <w:rPr>
          <w:rFonts w:ascii="Arial" w:eastAsia="Arial" w:hAnsi="Arial" w:cs="Arial"/>
          <w:sz w:val="22"/>
          <w:szCs w:val="22"/>
        </w:rPr>
        <w:t xml:space="preserve"> effectively</w:t>
      </w:r>
      <w:r w:rsidR="00721761">
        <w:rPr>
          <w:rFonts w:ascii="Arial" w:eastAsia="Arial" w:hAnsi="Arial" w:cs="Arial"/>
          <w:sz w:val="22"/>
          <w:szCs w:val="22"/>
        </w:rPr>
        <w:t>.</w:t>
      </w:r>
    </w:p>
    <w:p w14:paraId="37702163" w14:textId="77777777" w:rsidR="004468F8" w:rsidRDefault="004468F8">
      <w:pPr>
        <w:pStyle w:val="Heading1"/>
        <w:jc w:val="both"/>
      </w:pPr>
      <w:bookmarkStart w:id="6" w:name="_Toc203606116"/>
      <w:r>
        <w:t>Section 3: Understanding the Research Methods</w:t>
      </w:r>
      <w:bookmarkEnd w:id="6"/>
    </w:p>
    <w:p w14:paraId="63BD9E0B" w14:textId="26B8ADFF" w:rsidR="004468F8" w:rsidRPr="000C0CCF" w:rsidRDefault="007E64F9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The researc</w:t>
      </w:r>
      <w:r w:rsidR="006760E8">
        <w:rPr>
          <w:rFonts w:ascii="Arial" w:eastAsia="Arial" w:hAnsi="Arial" w:cs="Arial"/>
          <w:sz w:val="22"/>
          <w:szCs w:val="22"/>
        </w:rPr>
        <w:t>h</w:t>
      </w:r>
      <w:r w:rsidR="0023724F">
        <w:rPr>
          <w:rFonts w:ascii="Arial" w:eastAsia="Arial" w:hAnsi="Arial" w:cs="Arial"/>
          <w:sz w:val="22"/>
          <w:szCs w:val="22"/>
        </w:rPr>
        <w:t xml:space="preserve"> detail</w:t>
      </w:r>
      <w:r w:rsidR="000A1DA8">
        <w:rPr>
          <w:rFonts w:ascii="Arial" w:eastAsia="Arial" w:hAnsi="Arial" w:cs="Arial"/>
          <w:sz w:val="22"/>
          <w:szCs w:val="22"/>
        </w:rPr>
        <w:t>s</w:t>
      </w:r>
      <w:r w:rsidR="0023724F">
        <w:rPr>
          <w:rFonts w:ascii="Arial" w:eastAsia="Arial" w:hAnsi="Arial" w:cs="Arial"/>
          <w:sz w:val="22"/>
          <w:szCs w:val="22"/>
        </w:rPr>
        <w:t xml:space="preserve"> showed  a quali</w:t>
      </w:r>
      <w:r w:rsidR="006760E8">
        <w:rPr>
          <w:rFonts w:ascii="Arial" w:eastAsia="Arial" w:hAnsi="Arial" w:cs="Arial"/>
          <w:sz w:val="22"/>
          <w:szCs w:val="22"/>
        </w:rPr>
        <w:t xml:space="preserve">tative </w:t>
      </w:r>
      <w:r w:rsidR="00B55ED7">
        <w:rPr>
          <w:rFonts w:ascii="Arial" w:eastAsia="Arial" w:hAnsi="Arial" w:cs="Arial"/>
          <w:sz w:val="22"/>
          <w:szCs w:val="22"/>
        </w:rPr>
        <w:t>study across multiple sites</w:t>
      </w:r>
      <w:r w:rsidR="004C0F7A">
        <w:rPr>
          <w:rFonts w:ascii="Arial" w:eastAsia="Arial" w:hAnsi="Arial" w:cs="Arial"/>
          <w:sz w:val="22"/>
          <w:szCs w:val="22"/>
        </w:rPr>
        <w:t xml:space="preserve"> over</w:t>
      </w:r>
      <w:r w:rsidR="00C05153">
        <w:rPr>
          <w:rFonts w:ascii="Arial" w:eastAsia="Arial" w:hAnsi="Arial" w:cs="Arial"/>
          <w:sz w:val="22"/>
          <w:szCs w:val="22"/>
        </w:rPr>
        <w:t xml:space="preserve"> the period of 24 months</w:t>
      </w:r>
      <w:r w:rsidR="004C0F7A">
        <w:rPr>
          <w:rFonts w:ascii="Arial" w:eastAsia="Arial" w:hAnsi="Arial" w:cs="Arial"/>
          <w:sz w:val="22"/>
          <w:szCs w:val="22"/>
        </w:rPr>
        <w:t xml:space="preserve">.  </w:t>
      </w:r>
      <w:r w:rsidR="00420160">
        <w:rPr>
          <w:rFonts w:ascii="Arial" w:eastAsia="Arial" w:hAnsi="Arial" w:cs="Arial"/>
          <w:sz w:val="22"/>
          <w:szCs w:val="22"/>
        </w:rPr>
        <w:t xml:space="preserve">As stated by </w:t>
      </w:r>
      <w:r w:rsidR="00942797">
        <w:rPr>
          <w:rFonts w:ascii="Arial" w:eastAsia="Arial" w:hAnsi="Arial" w:cs="Arial"/>
          <w:sz w:val="22"/>
          <w:szCs w:val="22"/>
        </w:rPr>
        <w:t>Ross, et al (2022) all interviews and discussions were recorded and transcribed.</w:t>
      </w:r>
      <w:r w:rsidR="00DF4009">
        <w:rPr>
          <w:rFonts w:ascii="Arial" w:eastAsia="Arial" w:hAnsi="Arial" w:cs="Arial"/>
          <w:sz w:val="22"/>
          <w:szCs w:val="22"/>
        </w:rPr>
        <w:t xml:space="preserve">  The </w:t>
      </w:r>
      <w:r w:rsidR="00591A07">
        <w:rPr>
          <w:rFonts w:ascii="Arial" w:eastAsia="Arial" w:hAnsi="Arial" w:cs="Arial"/>
          <w:sz w:val="22"/>
          <w:szCs w:val="22"/>
        </w:rPr>
        <w:t>Residents and family interviews were</w:t>
      </w:r>
      <w:r w:rsidR="00E075A1">
        <w:rPr>
          <w:rFonts w:ascii="Arial" w:eastAsia="Arial" w:hAnsi="Arial" w:cs="Arial"/>
          <w:sz w:val="22"/>
          <w:szCs w:val="22"/>
        </w:rPr>
        <w:t xml:space="preserve"> processed through the use</w:t>
      </w:r>
      <w:r w:rsidR="00567247">
        <w:rPr>
          <w:rFonts w:ascii="Arial" w:eastAsia="Arial" w:hAnsi="Arial" w:cs="Arial"/>
          <w:sz w:val="22"/>
          <w:szCs w:val="22"/>
        </w:rPr>
        <w:t xml:space="preserve"> of </w:t>
      </w:r>
      <w:r w:rsidR="00567247">
        <w:rPr>
          <w:rFonts w:ascii="Arial" w:eastAsia="Arial" w:hAnsi="Arial" w:cs="Arial"/>
          <w:sz w:val="22"/>
          <w:szCs w:val="22"/>
        </w:rPr>
        <w:lastRenderedPageBreak/>
        <w:t>emotional touchpoints</w:t>
      </w:r>
      <w:r w:rsidR="001E65E4">
        <w:rPr>
          <w:rFonts w:ascii="Arial" w:eastAsia="Arial" w:hAnsi="Arial" w:cs="Arial"/>
          <w:sz w:val="22"/>
          <w:szCs w:val="22"/>
        </w:rPr>
        <w:t>.</w:t>
      </w:r>
      <w:r w:rsidR="006C3F30">
        <w:rPr>
          <w:rFonts w:ascii="Arial" w:eastAsia="Arial" w:hAnsi="Arial" w:cs="Arial"/>
          <w:sz w:val="22"/>
          <w:szCs w:val="22"/>
        </w:rPr>
        <w:t xml:space="preserve">  </w:t>
      </w:r>
      <w:r w:rsidR="00E361C9">
        <w:rPr>
          <w:rFonts w:ascii="Arial" w:eastAsia="Arial" w:hAnsi="Arial" w:cs="Arial"/>
          <w:sz w:val="22"/>
          <w:szCs w:val="22"/>
        </w:rPr>
        <w:t xml:space="preserve">Additionally, </w:t>
      </w:r>
      <w:r w:rsidR="004F5EF0">
        <w:rPr>
          <w:rFonts w:ascii="Arial" w:eastAsia="Arial" w:hAnsi="Arial" w:cs="Arial"/>
          <w:sz w:val="22"/>
          <w:szCs w:val="22"/>
        </w:rPr>
        <w:t>using QSR</w:t>
      </w:r>
      <w:r w:rsidR="00085AD3">
        <w:rPr>
          <w:rFonts w:ascii="Arial" w:eastAsia="Arial" w:hAnsi="Arial" w:cs="Arial"/>
          <w:sz w:val="22"/>
          <w:szCs w:val="22"/>
        </w:rPr>
        <w:t xml:space="preserve"> for analysis, the NVivo</w:t>
      </w:r>
      <w:r w:rsidR="00D90764">
        <w:rPr>
          <w:rFonts w:ascii="Arial" w:eastAsia="Arial" w:hAnsi="Arial" w:cs="Arial"/>
          <w:sz w:val="22"/>
          <w:szCs w:val="22"/>
        </w:rPr>
        <w:t xml:space="preserve"> 12.0 mainly focused on </w:t>
      </w:r>
      <w:r w:rsidR="002C2648">
        <w:rPr>
          <w:rFonts w:ascii="Arial" w:eastAsia="Arial" w:hAnsi="Arial" w:cs="Arial"/>
          <w:sz w:val="22"/>
          <w:szCs w:val="22"/>
        </w:rPr>
        <w:t>showing</w:t>
      </w:r>
      <w:r w:rsidR="00381922">
        <w:rPr>
          <w:rFonts w:ascii="Arial" w:eastAsia="Arial" w:hAnsi="Arial" w:cs="Arial"/>
          <w:sz w:val="22"/>
          <w:szCs w:val="22"/>
        </w:rPr>
        <w:t xml:space="preserve"> everyday work in terms of </w:t>
      </w:r>
      <w:r w:rsidR="00071D3B">
        <w:rPr>
          <w:rFonts w:ascii="Arial" w:eastAsia="Arial" w:hAnsi="Arial" w:cs="Arial"/>
          <w:sz w:val="22"/>
          <w:szCs w:val="22"/>
        </w:rPr>
        <w:t>interchange</w:t>
      </w:r>
      <w:r w:rsidR="008924E1">
        <w:rPr>
          <w:rFonts w:ascii="Arial" w:eastAsia="Arial" w:hAnsi="Arial" w:cs="Arial"/>
          <w:sz w:val="22"/>
          <w:szCs w:val="22"/>
        </w:rPr>
        <w:t xml:space="preserve"> between demand</w:t>
      </w:r>
      <w:r w:rsidR="00800874">
        <w:rPr>
          <w:rFonts w:ascii="Arial" w:eastAsia="Arial" w:hAnsi="Arial" w:cs="Arial"/>
          <w:sz w:val="22"/>
          <w:szCs w:val="22"/>
        </w:rPr>
        <w:t xml:space="preserve"> and</w:t>
      </w:r>
      <w:r w:rsidR="008924E1">
        <w:rPr>
          <w:rFonts w:ascii="Arial" w:eastAsia="Arial" w:hAnsi="Arial" w:cs="Arial"/>
          <w:sz w:val="22"/>
          <w:szCs w:val="22"/>
        </w:rPr>
        <w:t xml:space="preserve"> capacity</w:t>
      </w:r>
      <w:r w:rsidR="00C81802">
        <w:rPr>
          <w:rFonts w:ascii="Arial" w:eastAsia="Arial" w:hAnsi="Arial" w:cs="Arial"/>
          <w:sz w:val="22"/>
          <w:szCs w:val="22"/>
        </w:rPr>
        <w:t xml:space="preserve">, </w:t>
      </w:r>
      <w:r w:rsidR="00476AD0">
        <w:rPr>
          <w:rFonts w:ascii="Arial" w:eastAsia="Arial" w:hAnsi="Arial" w:cs="Arial"/>
          <w:sz w:val="22"/>
          <w:szCs w:val="22"/>
        </w:rPr>
        <w:t>alter</w:t>
      </w:r>
      <w:r w:rsidR="00A90227">
        <w:rPr>
          <w:rFonts w:ascii="Arial" w:eastAsia="Arial" w:hAnsi="Arial" w:cs="Arial"/>
          <w:sz w:val="22"/>
          <w:szCs w:val="22"/>
        </w:rPr>
        <w:t>ations with different outcomes.</w:t>
      </w:r>
      <w:r w:rsidR="004C529C">
        <w:rPr>
          <w:rFonts w:ascii="Arial" w:eastAsia="Arial" w:hAnsi="Arial" w:cs="Arial"/>
          <w:sz w:val="22"/>
          <w:szCs w:val="22"/>
        </w:rPr>
        <w:t xml:space="preserve">  Care planning</w:t>
      </w:r>
      <w:r w:rsidR="006315C4">
        <w:rPr>
          <w:rFonts w:ascii="Arial" w:eastAsia="Arial" w:hAnsi="Arial" w:cs="Arial"/>
          <w:sz w:val="22"/>
          <w:szCs w:val="22"/>
        </w:rPr>
        <w:t xml:space="preserve"> and the use of information; coordination of </w:t>
      </w:r>
      <w:r w:rsidR="00D24D8B">
        <w:rPr>
          <w:rFonts w:ascii="Arial" w:eastAsia="Arial" w:hAnsi="Arial" w:cs="Arial"/>
          <w:sz w:val="22"/>
          <w:szCs w:val="22"/>
        </w:rPr>
        <w:t>everyday care activity; giving person</w:t>
      </w:r>
      <w:r w:rsidR="00D269DE">
        <w:rPr>
          <w:rFonts w:ascii="Arial" w:eastAsia="Arial" w:hAnsi="Arial" w:cs="Arial"/>
          <w:sz w:val="22"/>
          <w:szCs w:val="22"/>
        </w:rPr>
        <w:t>-centred care</w:t>
      </w:r>
      <w:r w:rsidR="00FE3189">
        <w:rPr>
          <w:rFonts w:ascii="Arial" w:eastAsia="Arial" w:hAnsi="Arial" w:cs="Arial"/>
          <w:sz w:val="22"/>
          <w:szCs w:val="22"/>
        </w:rPr>
        <w:t xml:space="preserve"> makes the overview of this report a strong</w:t>
      </w:r>
      <w:r w:rsidR="007E179A">
        <w:rPr>
          <w:rFonts w:ascii="Arial" w:eastAsia="Arial" w:hAnsi="Arial" w:cs="Arial"/>
          <w:sz w:val="22"/>
          <w:szCs w:val="22"/>
        </w:rPr>
        <w:t xml:space="preserve"> </w:t>
      </w:r>
      <w:r w:rsidR="002B215B">
        <w:rPr>
          <w:rFonts w:ascii="Arial" w:eastAsia="Arial" w:hAnsi="Arial" w:cs="Arial"/>
          <w:sz w:val="22"/>
          <w:szCs w:val="22"/>
        </w:rPr>
        <w:t>presentation</w:t>
      </w:r>
      <w:r w:rsidR="00950D36">
        <w:rPr>
          <w:rFonts w:ascii="Arial" w:eastAsia="Arial" w:hAnsi="Arial" w:cs="Arial"/>
          <w:sz w:val="22"/>
          <w:szCs w:val="22"/>
        </w:rPr>
        <w:t xml:space="preserve"> and how</w:t>
      </w:r>
      <w:r w:rsidR="00BA0034">
        <w:rPr>
          <w:rFonts w:ascii="Arial" w:eastAsia="Arial" w:hAnsi="Arial" w:cs="Arial"/>
          <w:sz w:val="22"/>
          <w:szCs w:val="22"/>
        </w:rPr>
        <w:t xml:space="preserve"> it might be improved.</w:t>
      </w:r>
      <w:r w:rsidR="006760E8">
        <w:rPr>
          <w:rFonts w:ascii="Arial" w:eastAsia="Arial" w:hAnsi="Arial" w:cs="Arial"/>
          <w:sz w:val="22"/>
          <w:szCs w:val="22"/>
        </w:rPr>
        <w:t xml:space="preserve"> </w:t>
      </w:r>
    </w:p>
    <w:p w14:paraId="7C64E5FB" w14:textId="25122959" w:rsidR="004468F8" w:rsidRDefault="00E10231">
      <w:pPr>
        <w:pStyle w:val="Heading2"/>
        <w:jc w:val="both"/>
      </w:pPr>
      <w:bookmarkStart w:id="7" w:name="_Toc203606117"/>
      <w:r>
        <w:t>3.1 Overview</w:t>
      </w:r>
      <w:r w:rsidR="004468F8">
        <w:t xml:space="preserve"> of Quantitative, Qualitative, and Mixed-Methods Research</w:t>
      </w:r>
      <w:bookmarkEnd w:id="7"/>
    </w:p>
    <w:p w14:paraId="67A9437E" w14:textId="34043810" w:rsidR="004468F8" w:rsidRDefault="00764267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Ba</w:t>
      </w:r>
      <w:r w:rsidR="001F5E10">
        <w:rPr>
          <w:rFonts w:ascii="Arial" w:eastAsia="Arial" w:hAnsi="Arial" w:cs="Arial"/>
          <w:sz w:val="22"/>
          <w:szCs w:val="22"/>
        </w:rPr>
        <w:t xml:space="preserve">zen, et al (2021) and </w:t>
      </w:r>
      <w:r w:rsidR="005D18C9">
        <w:rPr>
          <w:rFonts w:ascii="Arial" w:eastAsia="Arial" w:hAnsi="Arial" w:cs="Arial"/>
          <w:sz w:val="22"/>
          <w:szCs w:val="22"/>
        </w:rPr>
        <w:t>Streefkerk, (2023</w:t>
      </w:r>
      <w:r w:rsidR="001E08A2">
        <w:rPr>
          <w:rFonts w:ascii="Arial" w:eastAsia="Arial" w:hAnsi="Arial" w:cs="Arial"/>
          <w:sz w:val="22"/>
          <w:szCs w:val="22"/>
        </w:rPr>
        <w:t>) states</w:t>
      </w:r>
      <w:r w:rsidR="00DE4BEB">
        <w:rPr>
          <w:rFonts w:ascii="Arial" w:eastAsia="Arial" w:hAnsi="Arial" w:cs="Arial"/>
          <w:sz w:val="22"/>
          <w:szCs w:val="22"/>
        </w:rPr>
        <w:t xml:space="preserve"> </w:t>
      </w:r>
      <w:r w:rsidR="00617080">
        <w:rPr>
          <w:rFonts w:ascii="Arial" w:eastAsia="Arial" w:hAnsi="Arial" w:cs="Arial"/>
          <w:sz w:val="22"/>
          <w:szCs w:val="22"/>
        </w:rPr>
        <w:t>a quantitative research method</w:t>
      </w:r>
      <w:r w:rsidR="004D760E">
        <w:rPr>
          <w:rFonts w:ascii="Arial" w:eastAsia="Arial" w:hAnsi="Arial" w:cs="Arial"/>
          <w:sz w:val="22"/>
          <w:szCs w:val="22"/>
        </w:rPr>
        <w:t xml:space="preserve"> collects</w:t>
      </w:r>
      <w:r w:rsidR="00130C9C">
        <w:rPr>
          <w:rFonts w:ascii="Arial" w:eastAsia="Arial" w:hAnsi="Arial" w:cs="Arial"/>
          <w:sz w:val="22"/>
          <w:szCs w:val="22"/>
        </w:rPr>
        <w:t xml:space="preserve"> and analyses numerical data to measure variables</w:t>
      </w:r>
      <w:r w:rsidR="001004E1">
        <w:rPr>
          <w:rFonts w:ascii="Arial" w:eastAsia="Arial" w:hAnsi="Arial" w:cs="Arial"/>
          <w:sz w:val="22"/>
          <w:szCs w:val="22"/>
        </w:rPr>
        <w:t>, test hypotheses and identify</w:t>
      </w:r>
      <w:r w:rsidR="00D77A23">
        <w:rPr>
          <w:rFonts w:ascii="Arial" w:eastAsia="Arial" w:hAnsi="Arial" w:cs="Arial"/>
          <w:sz w:val="22"/>
          <w:szCs w:val="22"/>
        </w:rPr>
        <w:t xml:space="preserve"> statistical patterns.  These can be </w:t>
      </w:r>
      <w:r w:rsidR="001D474A">
        <w:rPr>
          <w:rFonts w:ascii="Arial" w:eastAsia="Arial" w:hAnsi="Arial" w:cs="Arial"/>
          <w:sz w:val="22"/>
          <w:szCs w:val="22"/>
        </w:rPr>
        <w:t xml:space="preserve">measured and communicated mathematically or via </w:t>
      </w:r>
      <w:r w:rsidR="00616597">
        <w:rPr>
          <w:rFonts w:ascii="Arial" w:eastAsia="Arial" w:hAnsi="Arial" w:cs="Arial"/>
          <w:sz w:val="22"/>
          <w:szCs w:val="22"/>
        </w:rPr>
        <w:t>tools (such as questionaires</w:t>
      </w:r>
      <w:r w:rsidR="003B69F9">
        <w:rPr>
          <w:rFonts w:ascii="Arial" w:eastAsia="Arial" w:hAnsi="Arial" w:cs="Arial"/>
          <w:sz w:val="22"/>
          <w:szCs w:val="22"/>
        </w:rPr>
        <w:t xml:space="preserve">.  In this method, </w:t>
      </w:r>
      <w:r w:rsidR="002E5E5D">
        <w:rPr>
          <w:rFonts w:ascii="Arial" w:eastAsia="Arial" w:hAnsi="Arial" w:cs="Arial"/>
          <w:sz w:val="22"/>
          <w:szCs w:val="22"/>
        </w:rPr>
        <w:t>questions focused are “</w:t>
      </w:r>
      <w:r w:rsidR="00EC42E6">
        <w:rPr>
          <w:rFonts w:ascii="Arial" w:eastAsia="Arial" w:hAnsi="Arial" w:cs="Arial"/>
          <w:sz w:val="22"/>
          <w:szCs w:val="22"/>
        </w:rPr>
        <w:t>how many” and “how often”</w:t>
      </w:r>
      <w:r w:rsidR="0037422B">
        <w:rPr>
          <w:rFonts w:ascii="Arial" w:eastAsia="Arial" w:hAnsi="Arial" w:cs="Arial"/>
          <w:sz w:val="22"/>
          <w:szCs w:val="22"/>
        </w:rPr>
        <w:t xml:space="preserve">. </w:t>
      </w:r>
      <w:r w:rsidR="009D48F3">
        <w:rPr>
          <w:rFonts w:ascii="Arial" w:eastAsia="Arial" w:hAnsi="Arial" w:cs="Arial"/>
          <w:sz w:val="22"/>
          <w:szCs w:val="22"/>
        </w:rPr>
        <w:t xml:space="preserve">This presents itself as </w:t>
      </w:r>
      <w:r w:rsidR="00D642FA">
        <w:rPr>
          <w:rFonts w:ascii="Arial" w:eastAsia="Arial" w:hAnsi="Arial" w:cs="Arial"/>
          <w:sz w:val="22"/>
          <w:szCs w:val="22"/>
        </w:rPr>
        <w:t>a larger, often rando</w:t>
      </w:r>
      <w:r w:rsidR="005C5E42">
        <w:rPr>
          <w:rFonts w:ascii="Arial" w:eastAsia="Arial" w:hAnsi="Arial" w:cs="Arial"/>
          <w:sz w:val="22"/>
          <w:szCs w:val="22"/>
        </w:rPr>
        <w:t>mised.</w:t>
      </w:r>
    </w:p>
    <w:p w14:paraId="18708829" w14:textId="14AF1828" w:rsidR="00AD7F03" w:rsidRDefault="008210FB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Stree</w:t>
      </w:r>
      <w:r w:rsidR="00030FF8">
        <w:rPr>
          <w:rFonts w:ascii="Arial" w:eastAsia="Arial" w:hAnsi="Arial" w:cs="Arial"/>
          <w:sz w:val="22"/>
          <w:szCs w:val="22"/>
        </w:rPr>
        <w:t>fkerk, (2023)</w:t>
      </w:r>
      <w:r w:rsidR="00AB35F1">
        <w:rPr>
          <w:rFonts w:ascii="Arial" w:eastAsia="Arial" w:hAnsi="Arial" w:cs="Arial"/>
          <w:sz w:val="22"/>
          <w:szCs w:val="22"/>
        </w:rPr>
        <w:t xml:space="preserve"> defines qualitative research method</w:t>
      </w:r>
      <w:r w:rsidR="00587FEB">
        <w:rPr>
          <w:rFonts w:ascii="Arial" w:eastAsia="Arial" w:hAnsi="Arial" w:cs="Arial"/>
          <w:sz w:val="22"/>
          <w:szCs w:val="22"/>
        </w:rPr>
        <w:t xml:space="preserve"> as</w:t>
      </w:r>
      <w:r w:rsidR="004C0BEB">
        <w:rPr>
          <w:rFonts w:ascii="Arial" w:eastAsia="Arial" w:hAnsi="Arial" w:cs="Arial"/>
          <w:sz w:val="22"/>
          <w:szCs w:val="22"/>
        </w:rPr>
        <w:t xml:space="preserve"> non-numerical</w:t>
      </w:r>
      <w:r w:rsidR="00F94684">
        <w:rPr>
          <w:rFonts w:ascii="Arial" w:eastAsia="Arial" w:hAnsi="Arial" w:cs="Arial"/>
          <w:sz w:val="22"/>
          <w:szCs w:val="22"/>
        </w:rPr>
        <w:t>.  Words, images</w:t>
      </w:r>
      <w:r w:rsidR="00C46E40">
        <w:rPr>
          <w:rFonts w:ascii="Arial" w:eastAsia="Arial" w:hAnsi="Arial" w:cs="Arial"/>
          <w:sz w:val="22"/>
          <w:szCs w:val="22"/>
        </w:rPr>
        <w:t xml:space="preserve">, observations, </w:t>
      </w:r>
      <w:r w:rsidR="00BA66F1">
        <w:rPr>
          <w:rFonts w:ascii="Arial" w:eastAsia="Arial" w:hAnsi="Arial" w:cs="Arial"/>
          <w:sz w:val="22"/>
          <w:szCs w:val="22"/>
        </w:rPr>
        <w:t>questions focused of “why” and “how”</w:t>
      </w:r>
      <w:r w:rsidR="00062486">
        <w:rPr>
          <w:rFonts w:ascii="Arial" w:eastAsia="Arial" w:hAnsi="Arial" w:cs="Arial"/>
          <w:sz w:val="22"/>
          <w:szCs w:val="22"/>
        </w:rPr>
        <w:t xml:space="preserve"> and the approach taking is by using </w:t>
      </w:r>
      <w:r w:rsidR="004949A5">
        <w:rPr>
          <w:rFonts w:ascii="Arial" w:eastAsia="Arial" w:hAnsi="Arial" w:cs="Arial"/>
          <w:sz w:val="22"/>
          <w:szCs w:val="22"/>
        </w:rPr>
        <w:t>open-ended questions</w:t>
      </w:r>
      <w:r w:rsidR="009618D2">
        <w:rPr>
          <w:rFonts w:ascii="Arial" w:eastAsia="Arial" w:hAnsi="Arial" w:cs="Arial"/>
          <w:sz w:val="22"/>
          <w:szCs w:val="22"/>
        </w:rPr>
        <w:t>.  The sample</w:t>
      </w:r>
      <w:r w:rsidR="00C379C6">
        <w:rPr>
          <w:rFonts w:ascii="Arial" w:eastAsia="Arial" w:hAnsi="Arial" w:cs="Arial"/>
          <w:sz w:val="22"/>
          <w:szCs w:val="22"/>
        </w:rPr>
        <w:t xml:space="preserve"> size is smaller</w:t>
      </w:r>
      <w:r w:rsidR="005D0A14">
        <w:rPr>
          <w:rFonts w:ascii="Arial" w:eastAsia="Arial" w:hAnsi="Arial" w:cs="Arial"/>
          <w:sz w:val="22"/>
          <w:szCs w:val="22"/>
        </w:rPr>
        <w:t xml:space="preserve"> groups being used</w:t>
      </w:r>
      <w:r w:rsidR="006B526D">
        <w:rPr>
          <w:rFonts w:ascii="Arial" w:eastAsia="Arial" w:hAnsi="Arial" w:cs="Arial"/>
          <w:sz w:val="22"/>
          <w:szCs w:val="22"/>
        </w:rPr>
        <w:t xml:space="preserve"> in a controlled</w:t>
      </w:r>
      <w:r w:rsidR="009F253B">
        <w:rPr>
          <w:rFonts w:ascii="Arial" w:eastAsia="Arial" w:hAnsi="Arial" w:cs="Arial"/>
          <w:sz w:val="22"/>
          <w:szCs w:val="22"/>
        </w:rPr>
        <w:t xml:space="preserve"> environment; for examples in </w:t>
      </w:r>
      <w:r w:rsidR="00DC1FB8">
        <w:rPr>
          <w:rFonts w:ascii="Arial" w:eastAsia="Arial" w:hAnsi="Arial" w:cs="Arial"/>
          <w:sz w:val="22"/>
          <w:szCs w:val="22"/>
        </w:rPr>
        <w:t>a work place o</w:t>
      </w:r>
      <w:r w:rsidR="00BB17BB">
        <w:rPr>
          <w:rFonts w:ascii="Arial" w:eastAsia="Arial" w:hAnsi="Arial" w:cs="Arial"/>
          <w:sz w:val="22"/>
          <w:szCs w:val="22"/>
        </w:rPr>
        <w:t>r</w:t>
      </w:r>
      <w:r w:rsidR="00DC1FB8">
        <w:rPr>
          <w:rFonts w:ascii="Arial" w:eastAsia="Arial" w:hAnsi="Arial" w:cs="Arial"/>
          <w:sz w:val="22"/>
          <w:szCs w:val="22"/>
        </w:rPr>
        <w:t xml:space="preserve"> homes.</w:t>
      </w:r>
    </w:p>
    <w:p w14:paraId="449A06E5" w14:textId="67519D7E" w:rsidR="00DD1F29" w:rsidRPr="008F7AE6" w:rsidRDefault="00B87545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Moreover</w:t>
      </w:r>
      <w:r w:rsidR="0004574C">
        <w:rPr>
          <w:rFonts w:ascii="Arial" w:eastAsia="Arial" w:hAnsi="Arial" w:cs="Arial"/>
          <w:sz w:val="22"/>
          <w:szCs w:val="22"/>
        </w:rPr>
        <w:t>, mixed</w:t>
      </w:r>
      <w:r w:rsidR="00BB1E2F">
        <w:rPr>
          <w:rFonts w:ascii="Arial" w:eastAsia="Arial" w:hAnsi="Arial" w:cs="Arial"/>
          <w:sz w:val="22"/>
          <w:szCs w:val="22"/>
        </w:rPr>
        <w:t>-method research</w:t>
      </w:r>
      <w:r w:rsidR="005068B2">
        <w:rPr>
          <w:rFonts w:ascii="Arial" w:eastAsia="Arial" w:hAnsi="Arial" w:cs="Arial"/>
          <w:sz w:val="22"/>
          <w:szCs w:val="22"/>
        </w:rPr>
        <w:t xml:space="preserve"> points out by </w:t>
      </w:r>
      <w:r w:rsidR="00745371">
        <w:rPr>
          <w:rFonts w:ascii="Arial" w:eastAsia="Arial" w:hAnsi="Arial" w:cs="Arial"/>
          <w:sz w:val="22"/>
          <w:szCs w:val="22"/>
        </w:rPr>
        <w:t>Bazen</w:t>
      </w:r>
      <w:r w:rsidR="00D24C5F">
        <w:rPr>
          <w:rFonts w:ascii="Arial" w:eastAsia="Arial" w:hAnsi="Arial" w:cs="Arial"/>
          <w:sz w:val="22"/>
          <w:szCs w:val="22"/>
        </w:rPr>
        <w:t xml:space="preserve">, et al (2021) is </w:t>
      </w:r>
      <w:r w:rsidR="001E4368">
        <w:rPr>
          <w:rFonts w:ascii="Arial" w:eastAsia="Arial" w:hAnsi="Arial" w:cs="Arial"/>
          <w:sz w:val="22"/>
          <w:szCs w:val="22"/>
        </w:rPr>
        <w:t>an approach which</w:t>
      </w:r>
      <w:r w:rsidR="004C3064">
        <w:rPr>
          <w:rFonts w:ascii="Arial" w:eastAsia="Arial" w:hAnsi="Arial" w:cs="Arial"/>
          <w:sz w:val="22"/>
          <w:szCs w:val="22"/>
        </w:rPr>
        <w:t xml:space="preserve"> merge</w:t>
      </w:r>
      <w:r w:rsidR="004551A3">
        <w:rPr>
          <w:rFonts w:ascii="Arial" w:eastAsia="Arial" w:hAnsi="Arial" w:cs="Arial"/>
          <w:sz w:val="22"/>
          <w:szCs w:val="22"/>
        </w:rPr>
        <w:t xml:space="preserve"> both quantitative data</w:t>
      </w:r>
      <w:r w:rsidR="00C71779">
        <w:rPr>
          <w:rFonts w:ascii="Arial" w:eastAsia="Arial" w:hAnsi="Arial" w:cs="Arial"/>
          <w:sz w:val="22"/>
          <w:szCs w:val="22"/>
        </w:rPr>
        <w:t>, for example; numbers, sta</w:t>
      </w:r>
      <w:r w:rsidR="00E36BFB">
        <w:rPr>
          <w:rFonts w:ascii="Arial" w:eastAsia="Arial" w:hAnsi="Arial" w:cs="Arial"/>
          <w:sz w:val="22"/>
          <w:szCs w:val="22"/>
        </w:rPr>
        <w:t>tistics</w:t>
      </w:r>
      <w:r w:rsidR="00657B08">
        <w:rPr>
          <w:rFonts w:ascii="Arial" w:eastAsia="Arial" w:hAnsi="Arial" w:cs="Arial"/>
          <w:sz w:val="22"/>
          <w:szCs w:val="22"/>
        </w:rPr>
        <w:t>, surveys</w:t>
      </w:r>
      <w:r w:rsidR="00836DE2">
        <w:rPr>
          <w:rFonts w:ascii="Arial" w:eastAsia="Arial" w:hAnsi="Arial" w:cs="Arial"/>
          <w:sz w:val="22"/>
          <w:szCs w:val="22"/>
        </w:rPr>
        <w:t>.  And qualtitative</w:t>
      </w:r>
      <w:r w:rsidR="007F4282">
        <w:rPr>
          <w:rFonts w:ascii="Arial" w:eastAsia="Arial" w:hAnsi="Arial" w:cs="Arial"/>
          <w:sz w:val="22"/>
          <w:szCs w:val="22"/>
        </w:rPr>
        <w:t xml:space="preserve"> data use</w:t>
      </w:r>
      <w:r w:rsidR="002846A6">
        <w:rPr>
          <w:rFonts w:ascii="Arial" w:eastAsia="Arial" w:hAnsi="Arial" w:cs="Arial"/>
          <w:sz w:val="22"/>
          <w:szCs w:val="22"/>
        </w:rPr>
        <w:t xml:space="preserve"> words, interview</w:t>
      </w:r>
      <w:r w:rsidR="00A92FAF">
        <w:rPr>
          <w:rFonts w:ascii="Arial" w:eastAsia="Arial" w:hAnsi="Arial" w:cs="Arial"/>
          <w:sz w:val="22"/>
          <w:szCs w:val="22"/>
        </w:rPr>
        <w:t xml:space="preserve"> and</w:t>
      </w:r>
      <w:r w:rsidR="009C642D">
        <w:rPr>
          <w:rFonts w:ascii="Arial" w:eastAsia="Arial" w:hAnsi="Arial" w:cs="Arial"/>
          <w:sz w:val="22"/>
          <w:szCs w:val="22"/>
        </w:rPr>
        <w:t xml:space="preserve"> observation</w:t>
      </w:r>
      <w:r w:rsidR="005F0553">
        <w:rPr>
          <w:rFonts w:ascii="Arial" w:eastAsia="Arial" w:hAnsi="Arial" w:cs="Arial"/>
          <w:sz w:val="22"/>
          <w:szCs w:val="22"/>
        </w:rPr>
        <w:t>s.</w:t>
      </w:r>
    </w:p>
    <w:p w14:paraId="638F19CE" w14:textId="7F9093E6" w:rsidR="004468F8" w:rsidRDefault="00E10231">
      <w:pPr>
        <w:pStyle w:val="Heading2"/>
        <w:jc w:val="both"/>
      </w:pPr>
      <w:bookmarkStart w:id="8" w:name="_Toc203606118"/>
      <w:r>
        <w:t>3.2 Research</w:t>
      </w:r>
      <w:r w:rsidR="004468F8">
        <w:t xml:space="preserve"> Methodology Used in Your Chosen Paper and Why</w:t>
      </w:r>
      <w:bookmarkEnd w:id="8"/>
    </w:p>
    <w:p w14:paraId="649B8AFA" w14:textId="024D8716" w:rsidR="00440469" w:rsidRPr="008D69D6" w:rsidRDefault="008D69D6">
      <w:pPr>
        <w:spacing w:line="360" w:lineRule="auto"/>
        <w:jc w:val="both"/>
        <w:rPr>
          <w:rFonts w:ascii="Arial" w:eastAsia="Arial" w:hAnsi="Arial" w:cs="Arial"/>
          <w:sz w:val="22"/>
          <w:szCs w:val="22"/>
          <w:highlight w:val="yellow"/>
        </w:rPr>
      </w:pPr>
      <w:r>
        <w:rPr>
          <w:rFonts w:ascii="Arial" w:eastAsia="Arial" w:hAnsi="Arial" w:cs="Arial"/>
          <w:sz w:val="22"/>
          <w:szCs w:val="22"/>
        </w:rPr>
        <w:t>The research methodology used in my</w:t>
      </w:r>
      <w:r w:rsidR="004B670B">
        <w:rPr>
          <w:rFonts w:ascii="Arial" w:eastAsia="Arial" w:hAnsi="Arial" w:cs="Arial"/>
          <w:sz w:val="22"/>
          <w:szCs w:val="22"/>
        </w:rPr>
        <w:t xml:space="preserve"> </w:t>
      </w:r>
      <w:r w:rsidR="00181390">
        <w:rPr>
          <w:rFonts w:ascii="Arial" w:eastAsia="Arial" w:hAnsi="Arial" w:cs="Arial"/>
          <w:sz w:val="22"/>
          <w:szCs w:val="22"/>
        </w:rPr>
        <w:t>chosen research paper</w:t>
      </w:r>
      <w:r w:rsidR="00312ED5">
        <w:rPr>
          <w:rFonts w:ascii="Arial" w:eastAsia="Arial" w:hAnsi="Arial" w:cs="Arial"/>
          <w:sz w:val="22"/>
          <w:szCs w:val="22"/>
        </w:rPr>
        <w:t>, noted by (Ross</w:t>
      </w:r>
      <w:r w:rsidR="00405D8F">
        <w:rPr>
          <w:rFonts w:ascii="Arial" w:eastAsia="Arial" w:hAnsi="Arial" w:cs="Arial"/>
          <w:sz w:val="22"/>
          <w:szCs w:val="22"/>
        </w:rPr>
        <w:t xml:space="preserve">, et al </w:t>
      </w:r>
      <w:r w:rsidR="008E67F9">
        <w:rPr>
          <w:rFonts w:ascii="Arial" w:eastAsia="Arial" w:hAnsi="Arial" w:cs="Arial"/>
          <w:sz w:val="22"/>
          <w:szCs w:val="22"/>
        </w:rPr>
        <w:t>2022)</w:t>
      </w:r>
      <w:r w:rsidR="00181390">
        <w:rPr>
          <w:rFonts w:ascii="Arial" w:eastAsia="Arial" w:hAnsi="Arial" w:cs="Arial"/>
          <w:sz w:val="22"/>
          <w:szCs w:val="22"/>
        </w:rPr>
        <w:t xml:space="preserve"> is based on</w:t>
      </w:r>
      <w:r w:rsidR="00F272B2">
        <w:rPr>
          <w:rFonts w:ascii="Arial" w:eastAsia="Arial" w:hAnsi="Arial" w:cs="Arial"/>
          <w:sz w:val="22"/>
          <w:szCs w:val="22"/>
        </w:rPr>
        <w:t xml:space="preserve"> a qualitative study of </w:t>
      </w:r>
      <w:r w:rsidR="00AD074F">
        <w:rPr>
          <w:rFonts w:ascii="Arial" w:eastAsia="Arial" w:hAnsi="Arial" w:cs="Arial"/>
          <w:sz w:val="22"/>
          <w:szCs w:val="22"/>
        </w:rPr>
        <w:t>organisational resilience in care homes in Scotland</w:t>
      </w:r>
      <w:r w:rsidR="00E0649D">
        <w:rPr>
          <w:rFonts w:ascii="Arial" w:eastAsia="Arial" w:hAnsi="Arial" w:cs="Arial"/>
          <w:sz w:val="22"/>
          <w:szCs w:val="22"/>
        </w:rPr>
        <w:t>.</w:t>
      </w:r>
      <w:r w:rsidR="00AC15C9">
        <w:rPr>
          <w:rFonts w:ascii="Arial" w:eastAsia="Arial" w:hAnsi="Arial" w:cs="Arial"/>
          <w:sz w:val="22"/>
          <w:szCs w:val="22"/>
        </w:rPr>
        <w:t xml:space="preserve">  This</w:t>
      </w:r>
      <w:r w:rsidR="005807ED">
        <w:rPr>
          <w:rFonts w:ascii="Arial" w:eastAsia="Arial" w:hAnsi="Arial" w:cs="Arial"/>
          <w:sz w:val="22"/>
          <w:szCs w:val="22"/>
        </w:rPr>
        <w:t xml:space="preserve"> method is relevant in</w:t>
      </w:r>
      <w:r w:rsidR="0079696D">
        <w:rPr>
          <w:rFonts w:ascii="Arial" w:eastAsia="Arial" w:hAnsi="Arial" w:cs="Arial"/>
          <w:sz w:val="22"/>
          <w:szCs w:val="22"/>
        </w:rPr>
        <w:t xml:space="preserve"> thi</w:t>
      </w:r>
      <w:r w:rsidR="0050413D">
        <w:rPr>
          <w:rFonts w:ascii="Arial" w:eastAsia="Arial" w:hAnsi="Arial" w:cs="Arial"/>
          <w:sz w:val="22"/>
          <w:szCs w:val="22"/>
        </w:rPr>
        <w:t>s</w:t>
      </w:r>
      <w:r w:rsidR="005807ED">
        <w:rPr>
          <w:rFonts w:ascii="Arial" w:eastAsia="Arial" w:hAnsi="Arial" w:cs="Arial"/>
          <w:sz w:val="22"/>
          <w:szCs w:val="22"/>
        </w:rPr>
        <w:t xml:space="preserve"> </w:t>
      </w:r>
      <w:r w:rsidR="001B25FC">
        <w:rPr>
          <w:rFonts w:ascii="Arial" w:eastAsia="Arial" w:hAnsi="Arial" w:cs="Arial"/>
          <w:sz w:val="22"/>
          <w:szCs w:val="22"/>
        </w:rPr>
        <w:t>research study because, there</w:t>
      </w:r>
      <w:r w:rsidR="0045026D">
        <w:rPr>
          <w:rFonts w:ascii="Arial" w:eastAsia="Arial" w:hAnsi="Arial" w:cs="Arial"/>
          <w:sz w:val="22"/>
          <w:szCs w:val="22"/>
        </w:rPr>
        <w:t xml:space="preserve"> is a </w:t>
      </w:r>
      <w:r w:rsidR="00E0649D">
        <w:rPr>
          <w:rFonts w:ascii="Arial" w:eastAsia="Arial" w:hAnsi="Arial" w:cs="Arial"/>
          <w:sz w:val="22"/>
          <w:szCs w:val="22"/>
        </w:rPr>
        <w:t xml:space="preserve"> </w:t>
      </w:r>
      <w:r w:rsidR="008B47FF">
        <w:rPr>
          <w:rFonts w:ascii="Arial" w:eastAsia="Arial" w:hAnsi="Arial" w:cs="Arial"/>
          <w:sz w:val="22"/>
          <w:szCs w:val="22"/>
        </w:rPr>
        <w:t>research associate</w:t>
      </w:r>
      <w:r w:rsidR="0045026D">
        <w:rPr>
          <w:rFonts w:ascii="Arial" w:eastAsia="Arial" w:hAnsi="Arial" w:cs="Arial"/>
          <w:sz w:val="22"/>
          <w:szCs w:val="22"/>
        </w:rPr>
        <w:t xml:space="preserve"> who</w:t>
      </w:r>
      <w:r w:rsidR="008B47FF">
        <w:rPr>
          <w:rFonts w:ascii="Arial" w:eastAsia="Arial" w:hAnsi="Arial" w:cs="Arial"/>
          <w:sz w:val="22"/>
          <w:szCs w:val="22"/>
        </w:rPr>
        <w:t xml:space="preserve"> was</w:t>
      </w:r>
      <w:r w:rsidR="00534155">
        <w:rPr>
          <w:rFonts w:ascii="Arial" w:eastAsia="Arial" w:hAnsi="Arial" w:cs="Arial"/>
          <w:sz w:val="22"/>
          <w:szCs w:val="22"/>
        </w:rPr>
        <w:t xml:space="preserve"> a</w:t>
      </w:r>
      <w:r w:rsidR="008B47FF">
        <w:rPr>
          <w:rFonts w:ascii="Arial" w:eastAsia="Arial" w:hAnsi="Arial" w:cs="Arial"/>
          <w:sz w:val="22"/>
          <w:szCs w:val="22"/>
        </w:rPr>
        <w:t xml:space="preserve"> medically trained staff</w:t>
      </w:r>
      <w:r w:rsidR="005B698C">
        <w:rPr>
          <w:rFonts w:ascii="Arial" w:eastAsia="Arial" w:hAnsi="Arial" w:cs="Arial"/>
          <w:sz w:val="22"/>
          <w:szCs w:val="22"/>
        </w:rPr>
        <w:t xml:space="preserve">.  </w:t>
      </w:r>
      <w:r w:rsidR="008D1F73">
        <w:rPr>
          <w:rFonts w:ascii="Arial" w:eastAsia="Arial" w:hAnsi="Arial" w:cs="Arial"/>
          <w:sz w:val="22"/>
          <w:szCs w:val="22"/>
        </w:rPr>
        <w:t>During interviews</w:t>
      </w:r>
      <w:r w:rsidR="00831DF8">
        <w:rPr>
          <w:rFonts w:ascii="Arial" w:eastAsia="Arial" w:hAnsi="Arial" w:cs="Arial"/>
          <w:sz w:val="22"/>
          <w:szCs w:val="22"/>
        </w:rPr>
        <w:t xml:space="preserve"> in a smaller group of people at work;</w:t>
      </w:r>
      <w:r w:rsidR="00D56968">
        <w:rPr>
          <w:rFonts w:ascii="Arial" w:eastAsia="Arial" w:hAnsi="Arial" w:cs="Arial"/>
          <w:sz w:val="22"/>
          <w:szCs w:val="22"/>
        </w:rPr>
        <w:t xml:space="preserve"> th</w:t>
      </w:r>
      <w:r w:rsidR="00B8578B">
        <w:rPr>
          <w:rFonts w:ascii="Arial" w:eastAsia="Arial" w:hAnsi="Arial" w:cs="Arial"/>
          <w:sz w:val="22"/>
          <w:szCs w:val="22"/>
        </w:rPr>
        <w:t>e</w:t>
      </w:r>
      <w:r w:rsidR="00CA7B27">
        <w:rPr>
          <w:rFonts w:ascii="Arial" w:eastAsia="Arial" w:hAnsi="Arial" w:cs="Arial"/>
          <w:sz w:val="22"/>
          <w:szCs w:val="22"/>
        </w:rPr>
        <w:t xml:space="preserve"> researcher</w:t>
      </w:r>
      <w:r w:rsidR="0087255C">
        <w:rPr>
          <w:rFonts w:ascii="Arial" w:eastAsia="Arial" w:hAnsi="Arial" w:cs="Arial"/>
          <w:sz w:val="22"/>
          <w:szCs w:val="22"/>
        </w:rPr>
        <w:t xml:space="preserve"> had</w:t>
      </w:r>
      <w:r w:rsidR="00B44DE0">
        <w:rPr>
          <w:rFonts w:ascii="Arial" w:eastAsia="Arial" w:hAnsi="Arial" w:cs="Arial"/>
          <w:sz w:val="22"/>
          <w:szCs w:val="22"/>
        </w:rPr>
        <w:t xml:space="preserve"> observation</w:t>
      </w:r>
      <w:r w:rsidR="00833C62">
        <w:rPr>
          <w:rFonts w:ascii="Arial" w:eastAsia="Arial" w:hAnsi="Arial" w:cs="Arial"/>
          <w:sz w:val="22"/>
          <w:szCs w:val="22"/>
        </w:rPr>
        <w:t>al notetaking</w:t>
      </w:r>
      <w:r w:rsidR="00BD34F8">
        <w:rPr>
          <w:rFonts w:ascii="Arial" w:eastAsia="Arial" w:hAnsi="Arial" w:cs="Arial"/>
          <w:sz w:val="22"/>
          <w:szCs w:val="22"/>
        </w:rPr>
        <w:t xml:space="preserve"> with an approach to get</w:t>
      </w:r>
      <w:r w:rsidR="00833C62">
        <w:rPr>
          <w:rFonts w:ascii="Arial" w:eastAsia="Arial" w:hAnsi="Arial" w:cs="Arial"/>
          <w:sz w:val="22"/>
          <w:szCs w:val="22"/>
        </w:rPr>
        <w:t xml:space="preserve"> every aspects </w:t>
      </w:r>
      <w:r w:rsidR="00483471">
        <w:rPr>
          <w:rFonts w:ascii="Arial" w:eastAsia="Arial" w:hAnsi="Arial" w:cs="Arial"/>
          <w:sz w:val="22"/>
          <w:szCs w:val="22"/>
        </w:rPr>
        <w:t>which were disclosed by staff.</w:t>
      </w:r>
      <w:r w:rsidR="0076199F">
        <w:rPr>
          <w:rFonts w:ascii="Arial" w:eastAsia="Arial" w:hAnsi="Arial" w:cs="Arial"/>
          <w:sz w:val="22"/>
          <w:szCs w:val="22"/>
        </w:rPr>
        <w:t xml:space="preserve">  </w:t>
      </w:r>
      <w:r w:rsidR="00AF6C96">
        <w:rPr>
          <w:rFonts w:ascii="Arial" w:eastAsia="Arial" w:hAnsi="Arial" w:cs="Arial"/>
          <w:sz w:val="22"/>
          <w:szCs w:val="22"/>
        </w:rPr>
        <w:t>Resident</w:t>
      </w:r>
      <w:r w:rsidR="00C126D7">
        <w:rPr>
          <w:rFonts w:ascii="Arial" w:eastAsia="Arial" w:hAnsi="Arial" w:cs="Arial"/>
          <w:sz w:val="22"/>
          <w:szCs w:val="22"/>
        </w:rPr>
        <w:t xml:space="preserve"> / famil</w:t>
      </w:r>
      <w:r w:rsidR="00C072C6">
        <w:rPr>
          <w:rFonts w:ascii="Arial" w:eastAsia="Arial" w:hAnsi="Arial" w:cs="Arial"/>
          <w:sz w:val="22"/>
          <w:szCs w:val="22"/>
        </w:rPr>
        <w:t>ies</w:t>
      </w:r>
      <w:r w:rsidR="00B92F92">
        <w:rPr>
          <w:rFonts w:ascii="Arial" w:eastAsia="Arial" w:hAnsi="Arial" w:cs="Arial"/>
          <w:sz w:val="22"/>
          <w:szCs w:val="22"/>
        </w:rPr>
        <w:t>, and staff</w:t>
      </w:r>
      <w:r w:rsidR="004108B5">
        <w:rPr>
          <w:rFonts w:ascii="Arial" w:eastAsia="Arial" w:hAnsi="Arial" w:cs="Arial"/>
          <w:sz w:val="22"/>
          <w:szCs w:val="22"/>
        </w:rPr>
        <w:t xml:space="preserve"> were inter</w:t>
      </w:r>
      <w:r w:rsidR="00CA67CE">
        <w:rPr>
          <w:rFonts w:ascii="Arial" w:eastAsia="Arial" w:hAnsi="Arial" w:cs="Arial"/>
          <w:sz w:val="22"/>
          <w:szCs w:val="22"/>
        </w:rPr>
        <w:t>view</w:t>
      </w:r>
      <w:r w:rsidR="00865FE8">
        <w:rPr>
          <w:rFonts w:ascii="Arial" w:eastAsia="Arial" w:hAnsi="Arial" w:cs="Arial"/>
          <w:sz w:val="22"/>
          <w:szCs w:val="22"/>
        </w:rPr>
        <w:t>ed using an</w:t>
      </w:r>
      <w:r w:rsidR="00C072C6">
        <w:rPr>
          <w:rFonts w:ascii="Arial" w:eastAsia="Arial" w:hAnsi="Arial" w:cs="Arial"/>
          <w:sz w:val="22"/>
          <w:szCs w:val="22"/>
        </w:rPr>
        <w:t xml:space="preserve"> </w:t>
      </w:r>
      <w:r w:rsidR="007415EA">
        <w:rPr>
          <w:rFonts w:ascii="Arial" w:eastAsia="Arial" w:hAnsi="Arial" w:cs="Arial"/>
          <w:sz w:val="22"/>
          <w:szCs w:val="22"/>
        </w:rPr>
        <w:t>open-ended observation of care activity</w:t>
      </w:r>
      <w:r w:rsidR="00672910">
        <w:rPr>
          <w:rFonts w:ascii="Arial" w:eastAsia="Arial" w:hAnsi="Arial" w:cs="Arial"/>
          <w:sz w:val="22"/>
          <w:szCs w:val="22"/>
        </w:rPr>
        <w:t>.  The</w:t>
      </w:r>
      <w:r w:rsidR="002702BE">
        <w:rPr>
          <w:rFonts w:ascii="Arial" w:eastAsia="Arial" w:hAnsi="Arial" w:cs="Arial"/>
          <w:sz w:val="22"/>
          <w:szCs w:val="22"/>
        </w:rPr>
        <w:t xml:space="preserve"> staff were intervi</w:t>
      </w:r>
      <w:r w:rsidR="002065F2">
        <w:rPr>
          <w:rFonts w:ascii="Arial" w:eastAsia="Arial" w:hAnsi="Arial" w:cs="Arial"/>
          <w:sz w:val="22"/>
          <w:szCs w:val="22"/>
        </w:rPr>
        <w:t>ewed</w:t>
      </w:r>
      <w:r w:rsidR="001F7734">
        <w:rPr>
          <w:rFonts w:ascii="Arial" w:eastAsia="Arial" w:hAnsi="Arial" w:cs="Arial"/>
          <w:sz w:val="22"/>
          <w:szCs w:val="22"/>
        </w:rPr>
        <w:t xml:space="preserve"> using</w:t>
      </w:r>
      <w:r w:rsidR="002065F2">
        <w:rPr>
          <w:rFonts w:ascii="Arial" w:eastAsia="Arial" w:hAnsi="Arial" w:cs="Arial"/>
          <w:sz w:val="22"/>
          <w:szCs w:val="22"/>
        </w:rPr>
        <w:t xml:space="preserve"> three focus groups</w:t>
      </w:r>
      <w:r w:rsidR="00EF2BEB">
        <w:rPr>
          <w:rFonts w:ascii="Arial" w:eastAsia="Arial" w:hAnsi="Arial" w:cs="Arial"/>
          <w:sz w:val="22"/>
          <w:szCs w:val="22"/>
        </w:rPr>
        <w:t xml:space="preserve"> with inspectors and one multi-disciplinary</w:t>
      </w:r>
      <w:r w:rsidR="00157B61">
        <w:rPr>
          <w:rFonts w:ascii="Arial" w:eastAsia="Arial" w:hAnsi="Arial" w:cs="Arial"/>
          <w:sz w:val="22"/>
          <w:szCs w:val="22"/>
        </w:rPr>
        <w:t xml:space="preserve"> group; </w:t>
      </w:r>
      <w:r w:rsidR="00B7681E">
        <w:rPr>
          <w:rFonts w:ascii="Arial" w:eastAsia="Arial" w:hAnsi="Arial" w:cs="Arial"/>
          <w:sz w:val="22"/>
          <w:szCs w:val="22"/>
        </w:rPr>
        <w:t>five round table discussions</w:t>
      </w:r>
      <w:r w:rsidR="004A5D2E">
        <w:rPr>
          <w:rFonts w:ascii="Arial" w:eastAsia="Arial" w:hAnsi="Arial" w:cs="Arial"/>
          <w:sz w:val="22"/>
          <w:szCs w:val="22"/>
        </w:rPr>
        <w:t xml:space="preserve"> during the project</w:t>
      </w:r>
      <w:r w:rsidR="009A5079">
        <w:rPr>
          <w:rFonts w:ascii="Arial" w:eastAsia="Arial" w:hAnsi="Arial" w:cs="Arial"/>
          <w:sz w:val="22"/>
          <w:szCs w:val="22"/>
        </w:rPr>
        <w:t>.  The workshop based</w:t>
      </w:r>
      <w:r w:rsidR="00CB269C">
        <w:rPr>
          <w:rFonts w:ascii="Arial" w:eastAsia="Arial" w:hAnsi="Arial" w:cs="Arial"/>
          <w:sz w:val="22"/>
          <w:szCs w:val="22"/>
        </w:rPr>
        <w:t xml:space="preserve"> different demands on staff</w:t>
      </w:r>
      <w:r w:rsidR="004C149C">
        <w:rPr>
          <w:rFonts w:ascii="Arial" w:eastAsia="Arial" w:hAnsi="Arial" w:cs="Arial"/>
          <w:sz w:val="22"/>
          <w:szCs w:val="22"/>
        </w:rPr>
        <w:t>, administrative resour</w:t>
      </w:r>
      <w:r w:rsidR="001208A6">
        <w:rPr>
          <w:rFonts w:ascii="Arial" w:eastAsia="Arial" w:hAnsi="Arial" w:cs="Arial"/>
          <w:sz w:val="22"/>
          <w:szCs w:val="22"/>
        </w:rPr>
        <w:t>ce, staffing and financial pressures</w:t>
      </w:r>
      <w:r w:rsidR="0076199F">
        <w:rPr>
          <w:rFonts w:ascii="Arial" w:eastAsia="Arial" w:hAnsi="Arial" w:cs="Arial"/>
          <w:sz w:val="22"/>
          <w:szCs w:val="22"/>
        </w:rPr>
        <w:t>.</w:t>
      </w:r>
    </w:p>
    <w:p w14:paraId="6B925483" w14:textId="18AC6F32" w:rsidR="004468F8" w:rsidRDefault="004468F8">
      <w:pPr>
        <w:pStyle w:val="Heading2"/>
        <w:jc w:val="both"/>
      </w:pPr>
      <w:bookmarkStart w:id="9" w:name="_Toc203606119"/>
      <w:r>
        <w:t>3.3 Primary and Secondary Data: Definitions, Differences, and Application to Your Paper</w:t>
      </w:r>
      <w:bookmarkEnd w:id="9"/>
    </w:p>
    <w:p w14:paraId="1CA45C9C" w14:textId="77777777" w:rsidR="00CF6599" w:rsidRDefault="00F56516" w:rsidP="00E10231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Qualtrics</w:t>
      </w:r>
      <w:r w:rsidR="00FE43E8">
        <w:rPr>
          <w:rFonts w:ascii="Arial" w:eastAsia="Arial" w:hAnsi="Arial" w:cs="Arial"/>
          <w:sz w:val="22"/>
          <w:szCs w:val="22"/>
        </w:rPr>
        <w:t>, (</w:t>
      </w:r>
      <w:r w:rsidR="00522ED1">
        <w:rPr>
          <w:rFonts w:ascii="Arial" w:eastAsia="Arial" w:hAnsi="Arial" w:cs="Arial"/>
          <w:sz w:val="22"/>
          <w:szCs w:val="22"/>
        </w:rPr>
        <w:t xml:space="preserve">2023) </w:t>
      </w:r>
      <w:r w:rsidR="00473AE7">
        <w:rPr>
          <w:rFonts w:ascii="Arial" w:eastAsia="Arial" w:hAnsi="Arial" w:cs="Arial"/>
          <w:sz w:val="22"/>
          <w:szCs w:val="22"/>
        </w:rPr>
        <w:t>explains</w:t>
      </w:r>
      <w:r w:rsidR="00DC1F89">
        <w:rPr>
          <w:rFonts w:ascii="Arial" w:eastAsia="Arial" w:hAnsi="Arial" w:cs="Arial"/>
          <w:sz w:val="22"/>
          <w:szCs w:val="22"/>
        </w:rPr>
        <w:t xml:space="preserve"> that </w:t>
      </w:r>
      <w:r w:rsidR="009F52E6">
        <w:rPr>
          <w:rFonts w:ascii="Arial" w:eastAsia="Arial" w:hAnsi="Arial" w:cs="Arial"/>
          <w:sz w:val="22"/>
          <w:szCs w:val="22"/>
        </w:rPr>
        <w:t>you conduct</w:t>
      </w:r>
      <w:r w:rsidR="008846DD">
        <w:rPr>
          <w:rFonts w:ascii="Arial" w:eastAsia="Arial" w:hAnsi="Arial" w:cs="Arial"/>
          <w:sz w:val="22"/>
          <w:szCs w:val="22"/>
        </w:rPr>
        <w:t xml:space="preserve"> primary research by collecting</w:t>
      </w:r>
      <w:r w:rsidR="00D462A2">
        <w:rPr>
          <w:rFonts w:ascii="Arial" w:eastAsia="Arial" w:hAnsi="Arial" w:cs="Arial"/>
          <w:sz w:val="22"/>
          <w:szCs w:val="22"/>
        </w:rPr>
        <w:t xml:space="preserve"> data and able to do your </w:t>
      </w:r>
      <w:r w:rsidR="00735E4E">
        <w:rPr>
          <w:rFonts w:ascii="Arial" w:eastAsia="Arial" w:hAnsi="Arial" w:cs="Arial"/>
          <w:sz w:val="22"/>
          <w:szCs w:val="22"/>
        </w:rPr>
        <w:t>own surveys or observations</w:t>
      </w:r>
      <w:r w:rsidR="0043285E">
        <w:rPr>
          <w:rFonts w:ascii="Arial" w:eastAsia="Arial" w:hAnsi="Arial" w:cs="Arial"/>
          <w:sz w:val="22"/>
          <w:szCs w:val="22"/>
        </w:rPr>
        <w:t>.  Primary</w:t>
      </w:r>
      <w:r w:rsidR="003F5183">
        <w:rPr>
          <w:rFonts w:ascii="Arial" w:eastAsia="Arial" w:hAnsi="Arial" w:cs="Arial"/>
          <w:sz w:val="22"/>
          <w:szCs w:val="22"/>
        </w:rPr>
        <w:t xml:space="preserve"> data collection provides results about your </w:t>
      </w:r>
      <w:r w:rsidR="003F5183">
        <w:rPr>
          <w:rFonts w:ascii="Arial" w:eastAsia="Arial" w:hAnsi="Arial" w:cs="Arial"/>
          <w:sz w:val="22"/>
          <w:szCs w:val="22"/>
        </w:rPr>
        <w:lastRenderedPageBreak/>
        <w:t>company</w:t>
      </w:r>
      <w:r w:rsidR="00EA2FD4">
        <w:rPr>
          <w:rFonts w:ascii="Arial" w:eastAsia="Arial" w:hAnsi="Arial" w:cs="Arial"/>
          <w:sz w:val="22"/>
          <w:szCs w:val="22"/>
        </w:rPr>
        <w:t xml:space="preserve"> and this will be an original research data collection</w:t>
      </w:r>
      <w:r w:rsidR="006C0CF8">
        <w:rPr>
          <w:rFonts w:ascii="Arial" w:eastAsia="Arial" w:hAnsi="Arial" w:cs="Arial"/>
          <w:sz w:val="22"/>
          <w:szCs w:val="22"/>
        </w:rPr>
        <w:t xml:space="preserve"> in-house.</w:t>
      </w:r>
      <w:r w:rsidR="00E01DF2">
        <w:rPr>
          <w:rFonts w:ascii="Arial" w:eastAsia="Arial" w:hAnsi="Arial" w:cs="Arial"/>
          <w:sz w:val="22"/>
          <w:szCs w:val="22"/>
        </w:rPr>
        <w:t xml:space="preserve">  These data can be collected through interviews</w:t>
      </w:r>
      <w:r w:rsidR="007C657D">
        <w:rPr>
          <w:rFonts w:ascii="Arial" w:eastAsia="Arial" w:hAnsi="Arial" w:cs="Arial"/>
          <w:sz w:val="22"/>
          <w:szCs w:val="22"/>
        </w:rPr>
        <w:t xml:space="preserve"> with multiple participants at the same time.</w:t>
      </w:r>
      <w:r w:rsidR="00FC2102">
        <w:rPr>
          <w:rFonts w:ascii="Arial" w:eastAsia="Arial" w:hAnsi="Arial" w:cs="Arial"/>
          <w:sz w:val="22"/>
          <w:szCs w:val="22"/>
        </w:rPr>
        <w:t xml:space="preserve">  </w:t>
      </w:r>
      <w:r w:rsidR="0055541E">
        <w:rPr>
          <w:rFonts w:ascii="Arial" w:eastAsia="Arial" w:hAnsi="Arial" w:cs="Arial"/>
          <w:sz w:val="22"/>
          <w:szCs w:val="22"/>
        </w:rPr>
        <w:t>Also, the</w:t>
      </w:r>
      <w:r w:rsidR="007E34C3">
        <w:rPr>
          <w:rFonts w:ascii="Arial" w:eastAsia="Arial" w:hAnsi="Arial" w:cs="Arial"/>
          <w:sz w:val="22"/>
          <w:szCs w:val="22"/>
        </w:rPr>
        <w:t xml:space="preserve"> primary data can be focus groups</w:t>
      </w:r>
      <w:r w:rsidR="00F565AD">
        <w:rPr>
          <w:rFonts w:ascii="Arial" w:eastAsia="Arial" w:hAnsi="Arial" w:cs="Arial"/>
          <w:sz w:val="22"/>
          <w:szCs w:val="22"/>
        </w:rPr>
        <w:t xml:space="preserve"> interviews, for example; face to face</w:t>
      </w:r>
      <w:r w:rsidR="00253454">
        <w:rPr>
          <w:rFonts w:ascii="Arial" w:eastAsia="Arial" w:hAnsi="Arial" w:cs="Arial"/>
          <w:sz w:val="22"/>
          <w:szCs w:val="22"/>
        </w:rPr>
        <w:t>, over the phone</w:t>
      </w:r>
      <w:r w:rsidR="00DD1973">
        <w:rPr>
          <w:rFonts w:ascii="Arial" w:eastAsia="Arial" w:hAnsi="Arial" w:cs="Arial"/>
          <w:sz w:val="22"/>
          <w:szCs w:val="22"/>
        </w:rPr>
        <w:t xml:space="preserve"> and video calling.</w:t>
      </w:r>
      <w:r w:rsidR="006C01BE">
        <w:rPr>
          <w:rFonts w:ascii="Arial" w:eastAsia="Arial" w:hAnsi="Arial" w:cs="Arial"/>
          <w:sz w:val="22"/>
          <w:szCs w:val="22"/>
        </w:rPr>
        <w:t xml:space="preserve">  In the surveys</w:t>
      </w:r>
      <w:r w:rsidR="008339C0">
        <w:rPr>
          <w:rFonts w:ascii="Arial" w:eastAsia="Arial" w:hAnsi="Arial" w:cs="Arial"/>
          <w:sz w:val="22"/>
          <w:szCs w:val="22"/>
        </w:rPr>
        <w:t xml:space="preserve"> data collection in primary care; </w:t>
      </w:r>
      <w:r w:rsidR="00F87329">
        <w:rPr>
          <w:rFonts w:ascii="Arial" w:eastAsia="Arial" w:hAnsi="Arial" w:cs="Arial"/>
          <w:sz w:val="22"/>
          <w:szCs w:val="22"/>
        </w:rPr>
        <w:t>this will be considered</w:t>
      </w:r>
      <w:r w:rsidR="00C5446D">
        <w:rPr>
          <w:rFonts w:ascii="Arial" w:eastAsia="Arial" w:hAnsi="Arial" w:cs="Arial"/>
          <w:sz w:val="22"/>
          <w:szCs w:val="22"/>
        </w:rPr>
        <w:t xml:space="preserve"> an online</w:t>
      </w:r>
      <w:r w:rsidR="00CF4E7B">
        <w:rPr>
          <w:rFonts w:ascii="Arial" w:eastAsia="Arial" w:hAnsi="Arial" w:cs="Arial"/>
          <w:sz w:val="22"/>
          <w:szCs w:val="22"/>
        </w:rPr>
        <w:t xml:space="preserve"> or</w:t>
      </w:r>
      <w:r w:rsidR="00BA35B5">
        <w:rPr>
          <w:rFonts w:ascii="Arial" w:eastAsia="Arial" w:hAnsi="Arial" w:cs="Arial"/>
          <w:sz w:val="22"/>
          <w:szCs w:val="22"/>
        </w:rPr>
        <w:t xml:space="preserve"> SMS texts</w:t>
      </w:r>
      <w:r w:rsidR="00CF4E7B">
        <w:rPr>
          <w:rFonts w:ascii="Arial" w:eastAsia="Arial" w:hAnsi="Arial" w:cs="Arial"/>
          <w:sz w:val="22"/>
          <w:szCs w:val="22"/>
        </w:rPr>
        <w:t>.</w:t>
      </w:r>
    </w:p>
    <w:p w14:paraId="4AF199EB" w14:textId="77777777" w:rsidR="003C6187" w:rsidRDefault="001C34EB" w:rsidP="00E10231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In a Se</w:t>
      </w:r>
      <w:r w:rsidR="00F5254B">
        <w:rPr>
          <w:rFonts w:ascii="Arial" w:eastAsia="Arial" w:hAnsi="Arial" w:cs="Arial"/>
          <w:sz w:val="22"/>
          <w:szCs w:val="22"/>
        </w:rPr>
        <w:t>condary data collection</w:t>
      </w:r>
      <w:r w:rsidR="000C0EE1">
        <w:rPr>
          <w:rFonts w:ascii="Arial" w:eastAsia="Arial" w:hAnsi="Arial" w:cs="Arial"/>
          <w:sz w:val="22"/>
          <w:szCs w:val="22"/>
        </w:rPr>
        <w:t>, Qualtrics (</w:t>
      </w:r>
      <w:r w:rsidR="00E92128">
        <w:rPr>
          <w:rFonts w:ascii="Arial" w:eastAsia="Arial" w:hAnsi="Arial" w:cs="Arial"/>
          <w:sz w:val="22"/>
          <w:szCs w:val="22"/>
        </w:rPr>
        <w:t>2023</w:t>
      </w:r>
      <w:r w:rsidR="00787620">
        <w:rPr>
          <w:rFonts w:ascii="Arial" w:eastAsia="Arial" w:hAnsi="Arial" w:cs="Arial"/>
          <w:sz w:val="22"/>
          <w:szCs w:val="22"/>
        </w:rPr>
        <w:t>) states</w:t>
      </w:r>
      <w:r w:rsidR="007D596E">
        <w:rPr>
          <w:rFonts w:ascii="Arial" w:eastAsia="Arial" w:hAnsi="Arial" w:cs="Arial"/>
          <w:sz w:val="22"/>
          <w:szCs w:val="22"/>
        </w:rPr>
        <w:t xml:space="preserve"> this method is a research</w:t>
      </w:r>
      <w:r w:rsidR="00A178B1">
        <w:rPr>
          <w:rFonts w:ascii="Arial" w:eastAsia="Arial" w:hAnsi="Arial" w:cs="Arial"/>
          <w:sz w:val="22"/>
          <w:szCs w:val="22"/>
        </w:rPr>
        <w:t xml:space="preserve"> that has already been done by someone else</w:t>
      </w:r>
      <w:r w:rsidR="00A64F92">
        <w:rPr>
          <w:rFonts w:ascii="Arial" w:eastAsia="Arial" w:hAnsi="Arial" w:cs="Arial"/>
          <w:sz w:val="22"/>
          <w:szCs w:val="22"/>
        </w:rPr>
        <w:t xml:space="preserve"> </w:t>
      </w:r>
      <w:r w:rsidR="00725267">
        <w:rPr>
          <w:rFonts w:ascii="Arial" w:eastAsia="Arial" w:hAnsi="Arial" w:cs="Arial"/>
          <w:sz w:val="22"/>
          <w:szCs w:val="22"/>
        </w:rPr>
        <w:t>earlier</w:t>
      </w:r>
      <w:r w:rsidR="00DB11E1">
        <w:rPr>
          <w:rFonts w:ascii="Arial" w:eastAsia="Arial" w:hAnsi="Arial" w:cs="Arial"/>
          <w:sz w:val="22"/>
          <w:szCs w:val="22"/>
        </w:rPr>
        <w:t xml:space="preserve"> to your own research study.</w:t>
      </w:r>
      <w:r w:rsidR="00C76880">
        <w:rPr>
          <w:rFonts w:ascii="Arial" w:eastAsia="Arial" w:hAnsi="Arial" w:cs="Arial"/>
          <w:sz w:val="22"/>
          <w:szCs w:val="22"/>
        </w:rPr>
        <w:t xml:space="preserve">  </w:t>
      </w:r>
      <w:r w:rsidR="00270612">
        <w:rPr>
          <w:rFonts w:ascii="Arial" w:eastAsia="Arial" w:hAnsi="Arial" w:cs="Arial"/>
          <w:sz w:val="22"/>
          <w:szCs w:val="22"/>
        </w:rPr>
        <w:t>For instance</w:t>
      </w:r>
      <w:r w:rsidR="0070444B">
        <w:rPr>
          <w:rFonts w:ascii="Arial" w:eastAsia="Arial" w:hAnsi="Arial" w:cs="Arial"/>
          <w:sz w:val="22"/>
          <w:szCs w:val="22"/>
        </w:rPr>
        <w:t>; looking at existing</w:t>
      </w:r>
      <w:r w:rsidR="00DA4F22">
        <w:rPr>
          <w:rFonts w:ascii="Arial" w:eastAsia="Arial" w:hAnsi="Arial" w:cs="Arial"/>
          <w:sz w:val="22"/>
          <w:szCs w:val="22"/>
        </w:rPr>
        <w:t xml:space="preserve"> data from other researchers, such as; </w:t>
      </w:r>
      <w:r w:rsidR="002F4A42">
        <w:rPr>
          <w:rFonts w:ascii="Arial" w:eastAsia="Arial" w:hAnsi="Arial" w:cs="Arial"/>
          <w:sz w:val="22"/>
          <w:szCs w:val="22"/>
        </w:rPr>
        <w:t>academic journals, government agencies</w:t>
      </w:r>
      <w:r w:rsidR="003732B2">
        <w:rPr>
          <w:rFonts w:ascii="Arial" w:eastAsia="Arial" w:hAnsi="Arial" w:cs="Arial"/>
          <w:sz w:val="22"/>
          <w:szCs w:val="22"/>
        </w:rPr>
        <w:t xml:space="preserve"> or national statistics.</w:t>
      </w:r>
    </w:p>
    <w:p w14:paraId="0977727A" w14:textId="05712714" w:rsidR="00224AE8" w:rsidRDefault="00224AE8" w:rsidP="00E10231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This research pa</w:t>
      </w:r>
      <w:r w:rsidR="00D92CB5">
        <w:rPr>
          <w:rFonts w:ascii="Arial" w:eastAsia="Arial" w:hAnsi="Arial" w:cs="Arial"/>
          <w:sz w:val="22"/>
          <w:szCs w:val="22"/>
        </w:rPr>
        <w:t>per</w:t>
      </w:r>
      <w:r w:rsidR="003A56FF">
        <w:rPr>
          <w:rFonts w:ascii="Arial" w:eastAsia="Arial" w:hAnsi="Arial" w:cs="Arial"/>
          <w:sz w:val="22"/>
          <w:szCs w:val="22"/>
        </w:rPr>
        <w:t xml:space="preserve"> </w:t>
      </w:r>
      <w:r w:rsidR="003D7C88">
        <w:rPr>
          <w:rFonts w:ascii="Arial" w:eastAsia="Arial" w:hAnsi="Arial" w:cs="Arial"/>
          <w:sz w:val="22"/>
          <w:szCs w:val="22"/>
        </w:rPr>
        <w:t xml:space="preserve">observed </w:t>
      </w:r>
      <w:r w:rsidR="0037531E">
        <w:rPr>
          <w:rFonts w:ascii="Arial" w:eastAsia="Arial" w:hAnsi="Arial" w:cs="Arial"/>
          <w:sz w:val="22"/>
          <w:szCs w:val="22"/>
        </w:rPr>
        <w:t>primary data collection</w:t>
      </w:r>
      <w:r w:rsidR="00221864">
        <w:rPr>
          <w:rFonts w:ascii="Arial" w:eastAsia="Arial" w:hAnsi="Arial" w:cs="Arial"/>
          <w:sz w:val="22"/>
          <w:szCs w:val="22"/>
        </w:rPr>
        <w:t xml:space="preserve"> issues to determine the nature of</w:t>
      </w:r>
      <w:r w:rsidR="00033A6E">
        <w:rPr>
          <w:rFonts w:ascii="Arial" w:eastAsia="Arial" w:hAnsi="Arial" w:cs="Arial"/>
          <w:sz w:val="22"/>
          <w:szCs w:val="22"/>
        </w:rPr>
        <w:t xml:space="preserve"> the problems</w:t>
      </w:r>
      <w:r w:rsidR="00D31BAF">
        <w:rPr>
          <w:rFonts w:ascii="Arial" w:eastAsia="Arial" w:hAnsi="Arial" w:cs="Arial"/>
          <w:sz w:val="22"/>
          <w:szCs w:val="22"/>
        </w:rPr>
        <w:t xml:space="preserve"> and</w:t>
      </w:r>
      <w:r w:rsidR="00033A6E">
        <w:rPr>
          <w:rFonts w:ascii="Arial" w:eastAsia="Arial" w:hAnsi="Arial" w:cs="Arial"/>
          <w:sz w:val="22"/>
          <w:szCs w:val="22"/>
        </w:rPr>
        <w:t xml:space="preserve"> challenges faced by staff</w:t>
      </w:r>
      <w:r w:rsidR="00753A33">
        <w:rPr>
          <w:rFonts w:ascii="Arial" w:eastAsia="Arial" w:hAnsi="Arial" w:cs="Arial"/>
          <w:sz w:val="22"/>
          <w:szCs w:val="22"/>
        </w:rPr>
        <w:t xml:space="preserve">.  A researcher </w:t>
      </w:r>
      <w:r w:rsidR="00DC351D">
        <w:rPr>
          <w:rFonts w:ascii="Arial" w:eastAsia="Arial" w:hAnsi="Arial" w:cs="Arial"/>
          <w:sz w:val="22"/>
          <w:szCs w:val="22"/>
        </w:rPr>
        <w:t xml:space="preserve">was present at the core of collecting the </w:t>
      </w:r>
      <w:r w:rsidR="0097301F">
        <w:rPr>
          <w:rFonts w:ascii="Arial" w:eastAsia="Arial" w:hAnsi="Arial" w:cs="Arial"/>
          <w:sz w:val="22"/>
          <w:szCs w:val="22"/>
        </w:rPr>
        <w:t>primary data</w:t>
      </w:r>
      <w:r w:rsidR="00A45BCB">
        <w:rPr>
          <w:rFonts w:ascii="Arial" w:eastAsia="Arial" w:hAnsi="Arial" w:cs="Arial"/>
          <w:sz w:val="22"/>
          <w:szCs w:val="22"/>
        </w:rPr>
        <w:t xml:space="preserve">, Ross, et al </w:t>
      </w:r>
      <w:r w:rsidR="00B367A0">
        <w:rPr>
          <w:rFonts w:ascii="Arial" w:eastAsia="Arial" w:hAnsi="Arial" w:cs="Arial"/>
          <w:sz w:val="22"/>
          <w:szCs w:val="22"/>
        </w:rPr>
        <w:t>(2022)</w:t>
      </w:r>
      <w:r w:rsidR="00900DA9">
        <w:rPr>
          <w:rFonts w:ascii="Arial" w:eastAsia="Arial" w:hAnsi="Arial" w:cs="Arial"/>
          <w:sz w:val="22"/>
          <w:szCs w:val="22"/>
        </w:rPr>
        <w:t xml:space="preserve"> points out that</w:t>
      </w:r>
      <w:r w:rsidR="00D66A67">
        <w:rPr>
          <w:rFonts w:ascii="Arial" w:eastAsia="Arial" w:hAnsi="Arial" w:cs="Arial"/>
          <w:sz w:val="22"/>
          <w:szCs w:val="22"/>
        </w:rPr>
        <w:t xml:space="preserve"> </w:t>
      </w:r>
      <w:r w:rsidR="00924EA5">
        <w:rPr>
          <w:rFonts w:ascii="Arial" w:eastAsia="Arial" w:hAnsi="Arial" w:cs="Arial"/>
          <w:sz w:val="22"/>
          <w:szCs w:val="22"/>
        </w:rPr>
        <w:t>observations, staff</w:t>
      </w:r>
      <w:r w:rsidR="00F543E3">
        <w:rPr>
          <w:rFonts w:ascii="Arial" w:eastAsia="Arial" w:hAnsi="Arial" w:cs="Arial"/>
          <w:sz w:val="22"/>
          <w:szCs w:val="22"/>
        </w:rPr>
        <w:t xml:space="preserve"> interviews and smaller</w:t>
      </w:r>
      <w:r w:rsidR="002137E0">
        <w:rPr>
          <w:rFonts w:ascii="Arial" w:eastAsia="Arial" w:hAnsi="Arial" w:cs="Arial"/>
          <w:sz w:val="22"/>
          <w:szCs w:val="22"/>
        </w:rPr>
        <w:t xml:space="preserve"> focus groups</w:t>
      </w:r>
      <w:r w:rsidR="005774DF">
        <w:rPr>
          <w:rFonts w:ascii="Arial" w:eastAsia="Arial" w:hAnsi="Arial" w:cs="Arial"/>
          <w:sz w:val="22"/>
          <w:szCs w:val="22"/>
        </w:rPr>
        <w:t xml:space="preserve"> where at a final workshop</w:t>
      </w:r>
      <w:r w:rsidR="00FD2BEB">
        <w:rPr>
          <w:rFonts w:ascii="Arial" w:eastAsia="Arial" w:hAnsi="Arial" w:cs="Arial"/>
          <w:sz w:val="22"/>
          <w:szCs w:val="22"/>
        </w:rPr>
        <w:t xml:space="preserve"> for table discussions</w:t>
      </w:r>
      <w:r w:rsidR="001A2B35">
        <w:rPr>
          <w:rFonts w:ascii="Arial" w:eastAsia="Arial" w:hAnsi="Arial" w:cs="Arial"/>
          <w:sz w:val="22"/>
          <w:szCs w:val="22"/>
        </w:rPr>
        <w:t xml:space="preserve"> as it places </w:t>
      </w:r>
      <w:r w:rsidR="00F9522F">
        <w:rPr>
          <w:rFonts w:ascii="Arial" w:eastAsia="Arial" w:hAnsi="Arial" w:cs="Arial"/>
          <w:sz w:val="22"/>
          <w:szCs w:val="22"/>
        </w:rPr>
        <w:t>demands</w:t>
      </w:r>
      <w:r w:rsidR="009A7585">
        <w:rPr>
          <w:rFonts w:ascii="Arial" w:eastAsia="Arial" w:hAnsi="Arial" w:cs="Arial"/>
          <w:sz w:val="22"/>
          <w:szCs w:val="22"/>
        </w:rPr>
        <w:t xml:space="preserve"> about different</w:t>
      </w:r>
      <w:r w:rsidR="00FA2CEA">
        <w:rPr>
          <w:rFonts w:ascii="Arial" w:eastAsia="Arial" w:hAnsi="Arial" w:cs="Arial"/>
          <w:sz w:val="22"/>
          <w:szCs w:val="22"/>
        </w:rPr>
        <w:t xml:space="preserve"> ways</w:t>
      </w:r>
      <w:r w:rsidR="007C3BD1">
        <w:rPr>
          <w:rFonts w:ascii="Arial" w:eastAsia="Arial" w:hAnsi="Arial" w:cs="Arial"/>
          <w:sz w:val="22"/>
          <w:szCs w:val="22"/>
        </w:rPr>
        <w:t xml:space="preserve"> to give proper </w:t>
      </w:r>
      <w:r w:rsidR="00937A71">
        <w:rPr>
          <w:rFonts w:ascii="Arial" w:eastAsia="Arial" w:hAnsi="Arial" w:cs="Arial"/>
          <w:sz w:val="22"/>
          <w:szCs w:val="22"/>
        </w:rPr>
        <w:t>person-centred care.</w:t>
      </w:r>
    </w:p>
    <w:p w14:paraId="7D8E7691" w14:textId="77777777" w:rsidR="003C6187" w:rsidRDefault="003C6187" w:rsidP="00E10231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5A3678B1" w14:textId="31AAB92B" w:rsidR="00E10231" w:rsidRDefault="00E10231" w:rsidP="00E10231">
      <w:pPr>
        <w:spacing w:line="360" w:lineRule="auto"/>
        <w:jc w:val="both"/>
        <w:rPr>
          <w:rFonts w:ascii="Arial" w:eastAsia="Arial" w:hAnsi="Arial" w:cs="Arial"/>
          <w:color w:val="FF0000"/>
          <w:sz w:val="22"/>
          <w:szCs w:val="22"/>
        </w:rPr>
      </w:pPr>
      <w:r>
        <w:rPr>
          <w:rFonts w:ascii="Arial" w:eastAsia="Arial" w:hAnsi="Arial" w:cs="Arial"/>
          <w:i/>
          <w:iCs/>
          <w:color w:val="FF0000"/>
          <w:sz w:val="22"/>
          <w:szCs w:val="22"/>
        </w:rPr>
        <w:t xml:space="preserve"> </w:t>
      </w:r>
    </w:p>
    <w:p w14:paraId="71D15CF2" w14:textId="77777777" w:rsidR="006704DA" w:rsidRPr="006704DA" w:rsidRDefault="006704DA" w:rsidP="00E10231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5625A96E" w14:textId="77777777" w:rsidR="00530E16" w:rsidRDefault="004468F8">
      <w:pPr>
        <w:pStyle w:val="Heading1"/>
        <w:jc w:val="both"/>
      </w:pPr>
      <w:bookmarkStart w:id="10" w:name="_Toc203606120"/>
      <w:r>
        <w:t>Section 4: Conclusion</w:t>
      </w:r>
      <w:bookmarkEnd w:id="10"/>
    </w:p>
    <w:p w14:paraId="5860754A" w14:textId="526621CB" w:rsidR="004468F8" w:rsidRDefault="00187CB3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Having read the research study paper</w:t>
      </w:r>
      <w:r w:rsidR="006853EF">
        <w:rPr>
          <w:rFonts w:ascii="Arial" w:eastAsia="Arial" w:hAnsi="Arial" w:cs="Arial"/>
          <w:sz w:val="22"/>
          <w:szCs w:val="22"/>
        </w:rPr>
        <w:t xml:space="preserve">, </w:t>
      </w:r>
      <w:r w:rsidR="00212373">
        <w:rPr>
          <w:rFonts w:ascii="Arial" w:eastAsia="Arial" w:hAnsi="Arial" w:cs="Arial"/>
          <w:sz w:val="22"/>
          <w:szCs w:val="22"/>
        </w:rPr>
        <w:t>it shows that</w:t>
      </w:r>
      <w:r w:rsidR="00205570">
        <w:rPr>
          <w:rFonts w:ascii="Arial" w:eastAsia="Arial" w:hAnsi="Arial" w:cs="Arial"/>
          <w:sz w:val="22"/>
          <w:szCs w:val="22"/>
        </w:rPr>
        <w:t xml:space="preserve"> </w:t>
      </w:r>
      <w:r w:rsidR="008D68C6">
        <w:rPr>
          <w:rFonts w:ascii="Arial" w:eastAsia="Arial" w:hAnsi="Arial" w:cs="Arial"/>
          <w:sz w:val="22"/>
          <w:szCs w:val="22"/>
        </w:rPr>
        <w:t>the stu</w:t>
      </w:r>
      <w:r w:rsidR="00FB089A">
        <w:rPr>
          <w:rFonts w:ascii="Arial" w:eastAsia="Arial" w:hAnsi="Arial" w:cs="Arial"/>
          <w:sz w:val="22"/>
          <w:szCs w:val="22"/>
        </w:rPr>
        <w:t>dies of the paper in all dimension is not easy</w:t>
      </w:r>
      <w:r w:rsidR="00212FB6">
        <w:rPr>
          <w:rFonts w:ascii="Arial" w:eastAsia="Arial" w:hAnsi="Arial" w:cs="Arial"/>
          <w:sz w:val="22"/>
          <w:szCs w:val="22"/>
        </w:rPr>
        <w:t>.  However, through lectures in class</w:t>
      </w:r>
      <w:r w:rsidR="00C90FD9">
        <w:rPr>
          <w:rFonts w:ascii="Arial" w:eastAsia="Arial" w:hAnsi="Arial" w:cs="Arial"/>
          <w:sz w:val="22"/>
          <w:szCs w:val="22"/>
        </w:rPr>
        <w:t xml:space="preserve">, guidance notes has helped </w:t>
      </w:r>
      <w:r w:rsidR="004A2ABA">
        <w:rPr>
          <w:rFonts w:ascii="Arial" w:eastAsia="Arial" w:hAnsi="Arial" w:cs="Arial"/>
          <w:sz w:val="22"/>
          <w:szCs w:val="22"/>
        </w:rPr>
        <w:t>getting the correct keywords as outlined on the t</w:t>
      </w:r>
      <w:r w:rsidR="005C5D36">
        <w:rPr>
          <w:rFonts w:ascii="Arial" w:eastAsia="Arial" w:hAnsi="Arial" w:cs="Arial"/>
          <w:sz w:val="22"/>
          <w:szCs w:val="22"/>
        </w:rPr>
        <w:t>emplate.</w:t>
      </w:r>
      <w:r w:rsidR="00A65BB1">
        <w:rPr>
          <w:rFonts w:ascii="Arial" w:eastAsia="Arial" w:hAnsi="Arial" w:cs="Arial"/>
          <w:sz w:val="22"/>
          <w:szCs w:val="22"/>
        </w:rPr>
        <w:t xml:space="preserve">  The title</w:t>
      </w:r>
      <w:r w:rsidR="005531D7">
        <w:rPr>
          <w:rFonts w:ascii="Arial" w:eastAsia="Arial" w:hAnsi="Arial" w:cs="Arial"/>
          <w:sz w:val="22"/>
          <w:szCs w:val="22"/>
        </w:rPr>
        <w:t>, authors and date of publication</w:t>
      </w:r>
      <w:r w:rsidR="00736B5E">
        <w:rPr>
          <w:rFonts w:ascii="Arial" w:eastAsia="Arial" w:hAnsi="Arial" w:cs="Arial"/>
          <w:sz w:val="22"/>
          <w:szCs w:val="22"/>
        </w:rPr>
        <w:t xml:space="preserve"> was straight forward as </w:t>
      </w:r>
      <w:r w:rsidR="00A03637">
        <w:rPr>
          <w:rFonts w:ascii="Arial" w:eastAsia="Arial" w:hAnsi="Arial" w:cs="Arial"/>
          <w:sz w:val="22"/>
          <w:szCs w:val="22"/>
        </w:rPr>
        <w:t>the guidance template serves as</w:t>
      </w:r>
      <w:r w:rsidR="002905F0">
        <w:rPr>
          <w:rFonts w:ascii="Arial" w:eastAsia="Arial" w:hAnsi="Arial" w:cs="Arial"/>
          <w:sz w:val="22"/>
          <w:szCs w:val="22"/>
        </w:rPr>
        <w:t xml:space="preserve"> a good purpose.</w:t>
      </w:r>
      <w:r w:rsidR="00F9606F">
        <w:rPr>
          <w:rFonts w:ascii="Arial" w:eastAsia="Arial" w:hAnsi="Arial" w:cs="Arial"/>
          <w:sz w:val="22"/>
          <w:szCs w:val="22"/>
        </w:rPr>
        <w:t xml:space="preserve">  The focus on the studies of the qua</w:t>
      </w:r>
      <w:r w:rsidR="004E38C4">
        <w:rPr>
          <w:rFonts w:ascii="Arial" w:eastAsia="Arial" w:hAnsi="Arial" w:cs="Arial"/>
          <w:sz w:val="22"/>
          <w:szCs w:val="22"/>
        </w:rPr>
        <w:t xml:space="preserve">litative research study </w:t>
      </w:r>
      <w:r w:rsidR="00DC2CAF">
        <w:rPr>
          <w:rFonts w:ascii="Arial" w:eastAsia="Arial" w:hAnsi="Arial" w:cs="Arial"/>
          <w:sz w:val="22"/>
          <w:szCs w:val="22"/>
        </w:rPr>
        <w:t>focused mainly on</w:t>
      </w:r>
      <w:r w:rsidR="00D73DD7">
        <w:rPr>
          <w:rFonts w:ascii="Arial" w:eastAsia="Arial" w:hAnsi="Arial" w:cs="Arial"/>
          <w:sz w:val="22"/>
          <w:szCs w:val="22"/>
        </w:rPr>
        <w:t xml:space="preserve"> caring for the dependent older people can be </w:t>
      </w:r>
      <w:r w:rsidR="00742DE5">
        <w:rPr>
          <w:rFonts w:ascii="Arial" w:eastAsia="Arial" w:hAnsi="Arial" w:cs="Arial"/>
          <w:sz w:val="22"/>
          <w:szCs w:val="22"/>
        </w:rPr>
        <w:t>complex, and therefore there is a growing</w:t>
      </w:r>
      <w:r w:rsidR="000A06C6">
        <w:rPr>
          <w:rFonts w:ascii="Arial" w:eastAsia="Arial" w:hAnsi="Arial" w:cs="Arial"/>
          <w:sz w:val="22"/>
          <w:szCs w:val="22"/>
        </w:rPr>
        <w:t xml:space="preserve"> recognition for more effici</w:t>
      </w:r>
      <w:r w:rsidR="004F3A66">
        <w:rPr>
          <w:rFonts w:ascii="Arial" w:eastAsia="Arial" w:hAnsi="Arial" w:cs="Arial"/>
          <w:sz w:val="22"/>
          <w:szCs w:val="22"/>
        </w:rPr>
        <w:t xml:space="preserve">ent use of information, </w:t>
      </w:r>
      <w:r w:rsidR="00E01B1C">
        <w:rPr>
          <w:rFonts w:ascii="Arial" w:eastAsia="Arial" w:hAnsi="Arial" w:cs="Arial"/>
          <w:sz w:val="22"/>
          <w:szCs w:val="22"/>
        </w:rPr>
        <w:t>supporting flexible adaptation</w:t>
      </w:r>
      <w:r w:rsidR="00ED57F7">
        <w:rPr>
          <w:rFonts w:ascii="Arial" w:eastAsia="Arial" w:hAnsi="Arial" w:cs="Arial"/>
          <w:sz w:val="22"/>
          <w:szCs w:val="22"/>
        </w:rPr>
        <w:t>, the physical</w:t>
      </w:r>
      <w:r w:rsidR="00154EF9">
        <w:rPr>
          <w:rFonts w:ascii="Arial" w:eastAsia="Arial" w:hAnsi="Arial" w:cs="Arial"/>
          <w:sz w:val="22"/>
          <w:szCs w:val="22"/>
        </w:rPr>
        <w:t xml:space="preserve"> environment and family involvement </w:t>
      </w:r>
      <w:r w:rsidR="00FD23E8">
        <w:rPr>
          <w:rFonts w:ascii="Arial" w:eastAsia="Arial" w:hAnsi="Arial" w:cs="Arial"/>
          <w:sz w:val="22"/>
          <w:szCs w:val="22"/>
        </w:rPr>
        <w:t>could open up conversations about quality of life</w:t>
      </w:r>
      <w:r w:rsidR="00A21012">
        <w:rPr>
          <w:rFonts w:ascii="Arial" w:eastAsia="Arial" w:hAnsi="Arial" w:cs="Arial"/>
          <w:sz w:val="22"/>
          <w:szCs w:val="22"/>
        </w:rPr>
        <w:t xml:space="preserve"> in the health and social care sector.</w:t>
      </w:r>
    </w:p>
    <w:p w14:paraId="428F03C0" w14:textId="357C6AC8" w:rsidR="00920430" w:rsidRDefault="002B695D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The interesting part of reading this study i</w:t>
      </w:r>
      <w:r w:rsidR="002828A4">
        <w:rPr>
          <w:rFonts w:ascii="Arial" w:eastAsia="Arial" w:hAnsi="Arial" w:cs="Arial"/>
          <w:sz w:val="22"/>
          <w:szCs w:val="22"/>
        </w:rPr>
        <w:t>s gaining knowledge of the First Pass</w:t>
      </w:r>
      <w:r w:rsidR="00DD741A">
        <w:rPr>
          <w:rFonts w:ascii="Arial" w:eastAsia="Arial" w:hAnsi="Arial" w:cs="Arial"/>
          <w:sz w:val="22"/>
          <w:szCs w:val="22"/>
        </w:rPr>
        <w:t>, Second pass and third pass</w:t>
      </w:r>
      <w:r w:rsidR="00460205">
        <w:rPr>
          <w:rFonts w:ascii="Arial" w:eastAsia="Arial" w:hAnsi="Arial" w:cs="Arial"/>
          <w:sz w:val="22"/>
          <w:szCs w:val="22"/>
        </w:rPr>
        <w:t xml:space="preserve"> but read</w:t>
      </w:r>
      <w:r w:rsidR="00A86AAA">
        <w:rPr>
          <w:rFonts w:ascii="Arial" w:eastAsia="Arial" w:hAnsi="Arial" w:cs="Arial"/>
          <w:sz w:val="22"/>
          <w:szCs w:val="22"/>
        </w:rPr>
        <w:t xml:space="preserve"> the paper</w:t>
      </w:r>
      <w:r w:rsidR="007A0695">
        <w:rPr>
          <w:rFonts w:ascii="Arial" w:eastAsia="Arial" w:hAnsi="Arial" w:cs="Arial"/>
          <w:sz w:val="22"/>
          <w:szCs w:val="22"/>
        </w:rPr>
        <w:t xml:space="preserve"> several times.  </w:t>
      </w:r>
      <w:r w:rsidR="00B24765">
        <w:rPr>
          <w:rFonts w:ascii="Arial" w:eastAsia="Arial" w:hAnsi="Arial" w:cs="Arial"/>
          <w:sz w:val="22"/>
          <w:szCs w:val="22"/>
        </w:rPr>
        <w:t xml:space="preserve"> This has helped to get</w:t>
      </w:r>
      <w:r w:rsidR="00A975D3">
        <w:rPr>
          <w:rFonts w:ascii="Arial" w:eastAsia="Arial" w:hAnsi="Arial" w:cs="Arial"/>
          <w:sz w:val="22"/>
          <w:szCs w:val="22"/>
        </w:rPr>
        <w:t xml:space="preserve"> an understanding of the paper</w:t>
      </w:r>
      <w:r w:rsidR="00FF0AFB">
        <w:rPr>
          <w:rFonts w:ascii="Arial" w:eastAsia="Arial" w:hAnsi="Arial" w:cs="Arial"/>
          <w:sz w:val="22"/>
          <w:szCs w:val="22"/>
        </w:rPr>
        <w:t>.</w:t>
      </w:r>
    </w:p>
    <w:p w14:paraId="39A3C09D" w14:textId="6EDD795A" w:rsidR="004A4B52" w:rsidRPr="00186DA2" w:rsidRDefault="004A4B52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Finally, </w:t>
      </w:r>
      <w:r w:rsidR="00BC4AA0">
        <w:rPr>
          <w:rFonts w:ascii="Arial" w:eastAsia="Arial" w:hAnsi="Arial" w:cs="Arial"/>
          <w:sz w:val="22"/>
          <w:szCs w:val="22"/>
        </w:rPr>
        <w:t xml:space="preserve">the </w:t>
      </w:r>
      <w:r w:rsidR="002F22F9">
        <w:rPr>
          <w:rFonts w:ascii="Arial" w:eastAsia="Arial" w:hAnsi="Arial" w:cs="Arial"/>
          <w:sz w:val="22"/>
          <w:szCs w:val="22"/>
        </w:rPr>
        <w:t xml:space="preserve">research paper and </w:t>
      </w:r>
      <w:r w:rsidR="007941B3">
        <w:rPr>
          <w:rFonts w:ascii="Arial" w:eastAsia="Arial" w:hAnsi="Arial" w:cs="Arial"/>
          <w:sz w:val="22"/>
          <w:szCs w:val="22"/>
        </w:rPr>
        <w:t>lectures in class supported</w:t>
      </w:r>
      <w:r w:rsidR="00D9762D">
        <w:rPr>
          <w:rFonts w:ascii="Arial" w:eastAsia="Arial" w:hAnsi="Arial" w:cs="Arial"/>
          <w:sz w:val="22"/>
          <w:szCs w:val="22"/>
        </w:rPr>
        <w:t xml:space="preserve"> the</w:t>
      </w:r>
      <w:r w:rsidR="00377662">
        <w:rPr>
          <w:rFonts w:ascii="Arial" w:eastAsia="Arial" w:hAnsi="Arial" w:cs="Arial"/>
          <w:sz w:val="22"/>
          <w:szCs w:val="22"/>
        </w:rPr>
        <w:t xml:space="preserve"> skills and knowledge</w:t>
      </w:r>
      <w:r w:rsidR="00912B20">
        <w:rPr>
          <w:rFonts w:ascii="Arial" w:eastAsia="Arial" w:hAnsi="Arial" w:cs="Arial"/>
          <w:sz w:val="22"/>
          <w:szCs w:val="22"/>
        </w:rPr>
        <w:t xml:space="preserve"> about the basic concept of data collection.</w:t>
      </w:r>
      <w:r w:rsidR="004B68F4">
        <w:rPr>
          <w:rFonts w:ascii="Arial" w:eastAsia="Arial" w:hAnsi="Arial" w:cs="Arial"/>
          <w:sz w:val="22"/>
          <w:szCs w:val="22"/>
        </w:rPr>
        <w:t xml:space="preserve">  </w:t>
      </w:r>
      <w:r w:rsidR="00530AF3">
        <w:rPr>
          <w:rFonts w:ascii="Arial" w:eastAsia="Arial" w:hAnsi="Arial" w:cs="Arial"/>
          <w:sz w:val="22"/>
          <w:szCs w:val="22"/>
        </w:rPr>
        <w:t>These methods, for example;</w:t>
      </w:r>
      <w:r w:rsidR="00912B20">
        <w:rPr>
          <w:rFonts w:ascii="Arial" w:eastAsia="Arial" w:hAnsi="Arial" w:cs="Arial"/>
          <w:sz w:val="22"/>
          <w:szCs w:val="22"/>
        </w:rPr>
        <w:t xml:space="preserve"> </w:t>
      </w:r>
      <w:r w:rsidR="00380D08">
        <w:rPr>
          <w:rFonts w:ascii="Arial" w:eastAsia="Arial" w:hAnsi="Arial" w:cs="Arial"/>
          <w:sz w:val="22"/>
          <w:szCs w:val="22"/>
        </w:rPr>
        <w:t xml:space="preserve"> the use of quan</w:t>
      </w:r>
      <w:r w:rsidR="0088164B">
        <w:rPr>
          <w:rFonts w:ascii="Arial" w:eastAsia="Arial" w:hAnsi="Arial" w:cs="Arial"/>
          <w:sz w:val="22"/>
          <w:szCs w:val="22"/>
        </w:rPr>
        <w:t>titative, qualitati</w:t>
      </w:r>
      <w:r w:rsidR="00753CB2">
        <w:rPr>
          <w:rFonts w:ascii="Arial" w:eastAsia="Arial" w:hAnsi="Arial" w:cs="Arial"/>
          <w:sz w:val="22"/>
          <w:szCs w:val="22"/>
        </w:rPr>
        <w:t>ve and mixed methods</w:t>
      </w:r>
      <w:r w:rsidR="00450E3B">
        <w:rPr>
          <w:rFonts w:ascii="Arial" w:eastAsia="Arial" w:hAnsi="Arial" w:cs="Arial"/>
          <w:sz w:val="22"/>
          <w:szCs w:val="22"/>
        </w:rPr>
        <w:t xml:space="preserve"> research</w:t>
      </w:r>
      <w:r w:rsidR="00DE43F1">
        <w:rPr>
          <w:rFonts w:ascii="Arial" w:eastAsia="Arial" w:hAnsi="Arial" w:cs="Arial"/>
          <w:sz w:val="22"/>
          <w:szCs w:val="22"/>
        </w:rPr>
        <w:t xml:space="preserve"> proved</w:t>
      </w:r>
      <w:r w:rsidR="00137746">
        <w:rPr>
          <w:rFonts w:ascii="Arial" w:eastAsia="Arial" w:hAnsi="Arial" w:cs="Arial"/>
          <w:sz w:val="22"/>
          <w:szCs w:val="22"/>
        </w:rPr>
        <w:t xml:space="preserve"> to be interesting</w:t>
      </w:r>
      <w:r w:rsidR="000906B1">
        <w:rPr>
          <w:rFonts w:ascii="Arial" w:eastAsia="Arial" w:hAnsi="Arial" w:cs="Arial"/>
          <w:sz w:val="22"/>
          <w:szCs w:val="22"/>
        </w:rPr>
        <w:t xml:space="preserve"> including learning </w:t>
      </w:r>
      <w:r w:rsidR="001D4958">
        <w:rPr>
          <w:rFonts w:ascii="Arial" w:eastAsia="Arial" w:hAnsi="Arial" w:cs="Arial"/>
          <w:sz w:val="22"/>
          <w:szCs w:val="22"/>
        </w:rPr>
        <w:t>the differences between primary and secondary</w:t>
      </w:r>
      <w:r w:rsidR="00450E3B">
        <w:rPr>
          <w:rFonts w:ascii="Arial" w:eastAsia="Arial" w:hAnsi="Arial" w:cs="Arial"/>
          <w:sz w:val="22"/>
          <w:szCs w:val="22"/>
        </w:rPr>
        <w:t xml:space="preserve"> data collection.</w:t>
      </w:r>
      <w:r w:rsidR="00DC443C">
        <w:rPr>
          <w:rFonts w:ascii="Arial" w:eastAsia="Arial" w:hAnsi="Arial" w:cs="Arial"/>
          <w:sz w:val="22"/>
          <w:szCs w:val="22"/>
        </w:rPr>
        <w:t xml:space="preserve"> </w:t>
      </w:r>
    </w:p>
    <w:p w14:paraId="07807D1D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674C8438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7D794B81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31529B09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491275D2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643ED30D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59338ACA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296044E5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6D3FD30A" w14:textId="77777777" w:rsidR="00530E16" w:rsidRDefault="004468F8">
      <w:pPr>
        <w:pStyle w:val="Heading1"/>
      </w:pPr>
      <w:bookmarkStart w:id="11" w:name="_Toc203606121"/>
      <w:r>
        <w:t>References</w:t>
      </w:r>
      <w:bookmarkEnd w:id="11"/>
    </w:p>
    <w:p w14:paraId="701CED7B" w14:textId="77777777" w:rsidR="00E10231" w:rsidRDefault="00E10231">
      <w:pPr>
        <w:spacing w:line="360" w:lineRule="auto"/>
        <w:jc w:val="both"/>
        <w:rPr>
          <w:rFonts w:ascii="Arial" w:eastAsia="Arial" w:hAnsi="Arial" w:cs="Arial"/>
          <w:i/>
          <w:iCs/>
          <w:color w:val="FF0000"/>
          <w:sz w:val="22"/>
          <w:szCs w:val="22"/>
        </w:rPr>
      </w:pPr>
    </w:p>
    <w:p w14:paraId="218FC71E" w14:textId="02DF4805" w:rsidR="001F1450" w:rsidRPr="00C82460" w:rsidRDefault="006A1EC3" w:rsidP="00E10231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Brazen</w:t>
      </w:r>
      <w:r w:rsidR="00812FA5">
        <w:rPr>
          <w:rFonts w:ascii="Arial" w:eastAsia="Arial" w:hAnsi="Arial" w:cs="Arial"/>
          <w:sz w:val="22"/>
          <w:szCs w:val="22"/>
        </w:rPr>
        <w:t>, A., Barg, F</w:t>
      </w:r>
      <w:r w:rsidR="00426A90">
        <w:rPr>
          <w:rFonts w:ascii="Arial" w:eastAsia="Arial" w:hAnsi="Arial" w:cs="Arial"/>
          <w:sz w:val="22"/>
          <w:szCs w:val="22"/>
        </w:rPr>
        <w:t>,K., and Takeshita, J</w:t>
      </w:r>
      <w:r w:rsidR="00AD04D1">
        <w:rPr>
          <w:rFonts w:ascii="Arial" w:eastAsia="Arial" w:hAnsi="Arial" w:cs="Arial"/>
          <w:sz w:val="22"/>
          <w:szCs w:val="22"/>
        </w:rPr>
        <w:t>., (2021)</w:t>
      </w:r>
      <w:r w:rsidR="00504168">
        <w:rPr>
          <w:rFonts w:ascii="Arial" w:eastAsia="Arial" w:hAnsi="Arial" w:cs="Arial"/>
          <w:sz w:val="22"/>
          <w:szCs w:val="22"/>
        </w:rPr>
        <w:t xml:space="preserve"> Research</w:t>
      </w:r>
      <w:r w:rsidR="008D1BF4">
        <w:rPr>
          <w:rFonts w:ascii="Arial" w:eastAsia="Arial" w:hAnsi="Arial" w:cs="Arial"/>
          <w:sz w:val="22"/>
          <w:szCs w:val="22"/>
        </w:rPr>
        <w:t xml:space="preserve"> Techniques Made Simple: </w:t>
      </w:r>
      <w:r w:rsidR="002E3336">
        <w:rPr>
          <w:rFonts w:ascii="Arial" w:eastAsia="Arial" w:hAnsi="Arial" w:cs="Arial"/>
          <w:sz w:val="22"/>
          <w:szCs w:val="22"/>
        </w:rPr>
        <w:t>An Introduction to Qualitative Research</w:t>
      </w:r>
      <w:r w:rsidR="00777762">
        <w:rPr>
          <w:rFonts w:ascii="Arial" w:eastAsia="Arial" w:hAnsi="Arial" w:cs="Arial"/>
          <w:sz w:val="22"/>
          <w:szCs w:val="22"/>
        </w:rPr>
        <w:t xml:space="preserve">.  </w:t>
      </w:r>
      <w:r w:rsidR="003E62BF">
        <w:rPr>
          <w:rFonts w:ascii="Arial" w:eastAsia="Arial" w:hAnsi="Arial" w:cs="Arial"/>
          <w:i/>
          <w:iCs/>
          <w:sz w:val="22"/>
          <w:szCs w:val="22"/>
        </w:rPr>
        <w:t>Journal of Inves</w:t>
      </w:r>
      <w:r w:rsidR="0088197A">
        <w:rPr>
          <w:rFonts w:ascii="Arial" w:eastAsia="Arial" w:hAnsi="Arial" w:cs="Arial"/>
          <w:i/>
          <w:iCs/>
          <w:sz w:val="22"/>
          <w:szCs w:val="22"/>
        </w:rPr>
        <w:t>tigative</w:t>
      </w:r>
      <w:r w:rsidR="00A302F9">
        <w:rPr>
          <w:rFonts w:ascii="Arial" w:eastAsia="Arial" w:hAnsi="Arial" w:cs="Arial"/>
          <w:i/>
          <w:iCs/>
          <w:sz w:val="22"/>
          <w:szCs w:val="22"/>
        </w:rPr>
        <w:t xml:space="preserve"> Dermatology</w:t>
      </w:r>
      <w:r w:rsidR="00264A9C">
        <w:rPr>
          <w:rFonts w:ascii="Arial" w:eastAsia="Arial" w:hAnsi="Arial" w:cs="Arial"/>
          <w:i/>
          <w:iCs/>
          <w:sz w:val="22"/>
          <w:szCs w:val="22"/>
        </w:rPr>
        <w:t>.</w:t>
      </w:r>
      <w:r w:rsidR="009F708C">
        <w:rPr>
          <w:rFonts w:ascii="Arial" w:eastAsia="Arial" w:hAnsi="Arial" w:cs="Arial"/>
          <w:i/>
          <w:iCs/>
          <w:sz w:val="22"/>
          <w:szCs w:val="22"/>
        </w:rPr>
        <w:t xml:space="preserve">  </w:t>
      </w:r>
      <w:r w:rsidR="009F708C">
        <w:rPr>
          <w:rFonts w:ascii="Arial" w:eastAsia="Arial" w:hAnsi="Arial" w:cs="Arial"/>
          <w:sz w:val="22"/>
          <w:szCs w:val="22"/>
        </w:rPr>
        <w:t>Available</w:t>
      </w:r>
      <w:r w:rsidR="00C87CBA">
        <w:rPr>
          <w:rFonts w:ascii="Arial" w:eastAsia="Arial" w:hAnsi="Arial" w:cs="Arial"/>
          <w:sz w:val="22"/>
          <w:szCs w:val="22"/>
        </w:rPr>
        <w:t xml:space="preserve"> at </w:t>
      </w:r>
      <w:r w:rsidR="00E57AC1">
        <w:rPr>
          <w:rFonts w:ascii="Arial" w:eastAsia="Arial" w:hAnsi="Arial" w:cs="Arial"/>
          <w:sz w:val="22"/>
          <w:szCs w:val="22"/>
        </w:rPr>
        <w:t xml:space="preserve">: </w:t>
      </w:r>
      <w:hyperlink r:id="rId10" w:history="1">
        <w:r w:rsidR="008517D3" w:rsidRPr="00021AE4">
          <w:rPr>
            <w:rStyle w:val="Hyperlink"/>
            <w:rFonts w:ascii="Arial" w:eastAsia="Arial" w:hAnsi="Arial" w:cs="Arial"/>
            <w:sz w:val="22"/>
            <w:szCs w:val="22"/>
          </w:rPr>
          <w:t>https://doi.org/10.1016/j.jd.2020.11.029</w:t>
        </w:r>
      </w:hyperlink>
      <w:r w:rsidR="008517D3">
        <w:rPr>
          <w:rFonts w:ascii="Arial" w:eastAsia="Arial" w:hAnsi="Arial" w:cs="Arial"/>
          <w:color w:val="156082" w:themeColor="accent1"/>
          <w:sz w:val="22"/>
          <w:szCs w:val="22"/>
        </w:rPr>
        <w:t xml:space="preserve"> </w:t>
      </w:r>
      <w:r w:rsidR="00C82460">
        <w:rPr>
          <w:rFonts w:ascii="Arial" w:eastAsia="Arial" w:hAnsi="Arial" w:cs="Arial"/>
          <w:color w:val="000000" w:themeColor="text1"/>
          <w:sz w:val="22"/>
          <w:szCs w:val="22"/>
        </w:rPr>
        <w:t>(Accessed</w:t>
      </w:r>
      <w:r w:rsidR="008A2A83">
        <w:rPr>
          <w:rFonts w:ascii="Arial" w:eastAsia="Arial" w:hAnsi="Arial" w:cs="Arial"/>
          <w:color w:val="000000" w:themeColor="text1"/>
          <w:sz w:val="22"/>
          <w:szCs w:val="22"/>
        </w:rPr>
        <w:t xml:space="preserve"> 15 August 2026)</w:t>
      </w:r>
    </w:p>
    <w:p w14:paraId="47D07D57" w14:textId="03B78FA0" w:rsidR="00736253" w:rsidRDefault="00610BCD" w:rsidP="00202D26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Marshall, F., Gordon, A., Gladman,. F.R.J., Bishops, S., (2021) </w:t>
      </w:r>
      <w:r>
        <w:rPr>
          <w:rFonts w:ascii="Arial" w:eastAsia="Arial" w:hAnsi="Arial" w:cs="Arial"/>
          <w:i/>
          <w:iCs/>
          <w:sz w:val="22"/>
          <w:szCs w:val="22"/>
        </w:rPr>
        <w:t>“</w:t>
      </w:r>
      <w:r w:rsidRPr="000C3D36">
        <w:rPr>
          <w:rFonts w:ascii="Arial" w:eastAsia="Arial" w:hAnsi="Arial" w:cs="Arial"/>
          <w:sz w:val="22"/>
          <w:szCs w:val="22"/>
        </w:rPr>
        <w:t>Care homes, their communities, and resilience in the face of the COVID-19 pandemic: interim findings from a qualitative study”.</w:t>
      </w:r>
      <w:r>
        <w:rPr>
          <w:rFonts w:ascii="Arial" w:eastAsia="Arial" w:hAnsi="Arial" w:cs="Arial"/>
          <w:i/>
          <w:iCs/>
          <w:sz w:val="22"/>
          <w:szCs w:val="22"/>
        </w:rPr>
        <w:t xml:space="preserve">  </w:t>
      </w:r>
      <w:r w:rsidRPr="000C3D36">
        <w:rPr>
          <w:rFonts w:ascii="Arial" w:eastAsia="Arial" w:hAnsi="Arial" w:cs="Arial"/>
          <w:i/>
          <w:iCs/>
          <w:sz w:val="22"/>
          <w:szCs w:val="22"/>
        </w:rPr>
        <w:t>BMC Geriatrics</w:t>
      </w:r>
      <w:r>
        <w:rPr>
          <w:rFonts w:ascii="Arial" w:eastAsia="Arial" w:hAnsi="Arial" w:cs="Arial"/>
          <w:sz w:val="22"/>
          <w:szCs w:val="22"/>
        </w:rPr>
        <w:t xml:space="preserve">. </w:t>
      </w:r>
      <w:r w:rsidR="00F040C3">
        <w:rPr>
          <w:rFonts w:ascii="Arial" w:eastAsia="Arial" w:hAnsi="Arial" w:cs="Arial"/>
          <w:sz w:val="22"/>
          <w:szCs w:val="22"/>
        </w:rPr>
        <w:t>21(102)</w:t>
      </w:r>
      <w:r>
        <w:rPr>
          <w:rFonts w:ascii="Arial" w:eastAsia="Arial" w:hAnsi="Arial" w:cs="Arial"/>
          <w:sz w:val="22"/>
          <w:szCs w:val="22"/>
        </w:rPr>
        <w:t xml:space="preserve"> Available at:</w:t>
      </w:r>
      <w:r w:rsidR="00F040C3">
        <w:rPr>
          <w:rFonts w:ascii="Arial" w:eastAsia="Arial" w:hAnsi="Arial" w:cs="Arial"/>
          <w:sz w:val="22"/>
          <w:szCs w:val="22"/>
        </w:rPr>
        <w:t xml:space="preserve"> </w:t>
      </w:r>
      <w:hyperlink r:id="rId11" w:history="1">
        <w:r w:rsidR="00F040C3" w:rsidRPr="00021AE4">
          <w:rPr>
            <w:rStyle w:val="Hyperlink"/>
            <w:rFonts w:ascii="Arial" w:eastAsia="Arial" w:hAnsi="Arial" w:cs="Arial"/>
            <w:sz w:val="22"/>
            <w:szCs w:val="22"/>
          </w:rPr>
          <w:t>https://doi.org/10.1186/s12877-021-02053-9</w:t>
        </w:r>
      </w:hyperlink>
      <w:r w:rsidR="00F040C3">
        <w:rPr>
          <w:rFonts w:ascii="Arial" w:eastAsia="Arial" w:hAnsi="Arial" w:cs="Arial"/>
          <w:sz w:val="22"/>
          <w:szCs w:val="22"/>
        </w:rPr>
        <w:t xml:space="preserve"> </w:t>
      </w:r>
    </w:p>
    <w:p w14:paraId="3F74DC78" w14:textId="1B62B048" w:rsidR="00736253" w:rsidRDefault="00736253" w:rsidP="00202D26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Qualtrics (2023</w:t>
      </w:r>
      <w:r w:rsidRPr="00CF6A78">
        <w:rPr>
          <w:rFonts w:ascii="Arial" w:eastAsia="Arial" w:hAnsi="Arial" w:cs="Arial"/>
          <w:sz w:val="22"/>
          <w:szCs w:val="22"/>
        </w:rPr>
        <w:t xml:space="preserve">) </w:t>
      </w:r>
      <w:r>
        <w:rPr>
          <w:rFonts w:ascii="Arial" w:eastAsia="Arial" w:hAnsi="Arial" w:cs="Arial"/>
          <w:sz w:val="22"/>
          <w:szCs w:val="22"/>
        </w:rPr>
        <w:t>‘</w:t>
      </w:r>
      <w:r w:rsidRPr="00CF6A78">
        <w:rPr>
          <w:rFonts w:ascii="Arial" w:eastAsia="Arial" w:hAnsi="Arial" w:cs="Arial"/>
          <w:sz w:val="22"/>
          <w:szCs w:val="22"/>
        </w:rPr>
        <w:t>Primary vs Secondary research – What’s the difference</w:t>
      </w:r>
      <w:r>
        <w:rPr>
          <w:rFonts w:ascii="Arial" w:eastAsia="Arial" w:hAnsi="Arial" w:cs="Arial"/>
          <w:sz w:val="22"/>
          <w:szCs w:val="22"/>
        </w:rPr>
        <w:t>?’</w:t>
      </w:r>
      <w:r>
        <w:rPr>
          <w:rFonts w:ascii="Arial" w:eastAsia="Arial" w:hAnsi="Arial" w:cs="Arial"/>
          <w:i/>
          <w:iCs/>
          <w:sz w:val="22"/>
          <w:szCs w:val="22"/>
        </w:rPr>
        <w:t xml:space="preserve"> </w:t>
      </w:r>
      <w:r w:rsidRPr="00CF6A78">
        <w:rPr>
          <w:rFonts w:ascii="Arial" w:eastAsia="Arial" w:hAnsi="Arial" w:cs="Arial"/>
          <w:i/>
          <w:iCs/>
          <w:sz w:val="22"/>
          <w:szCs w:val="22"/>
        </w:rPr>
        <w:t>Qualtrics Experience Management,</w:t>
      </w:r>
      <w:r>
        <w:rPr>
          <w:rFonts w:ascii="Arial" w:eastAsia="Arial" w:hAnsi="Arial" w:cs="Arial"/>
          <w:sz w:val="22"/>
          <w:szCs w:val="22"/>
        </w:rPr>
        <w:t xml:space="preserve"> Available at: </w:t>
      </w:r>
      <w:hyperlink r:id="rId12" w:history="1">
        <w:r w:rsidRPr="00021AE4">
          <w:rPr>
            <w:rStyle w:val="Hyperlink"/>
            <w:rFonts w:ascii="Arial" w:eastAsia="Arial" w:hAnsi="Arial" w:cs="Arial"/>
            <w:sz w:val="22"/>
            <w:szCs w:val="22"/>
          </w:rPr>
          <w:t>https://www.qualtrics.com/articles/strategy-research/primary-vs-secondary-research/</w:t>
        </w:r>
      </w:hyperlink>
      <w:r>
        <w:rPr>
          <w:rFonts w:ascii="Arial" w:eastAsia="Arial" w:hAnsi="Arial" w:cs="Arial"/>
          <w:sz w:val="22"/>
          <w:szCs w:val="22"/>
        </w:rPr>
        <w:t xml:space="preserve"> (Accessed 15 August 2026)</w:t>
      </w:r>
    </w:p>
    <w:p w14:paraId="40B936DA" w14:textId="77777777" w:rsidR="00610BCD" w:rsidRDefault="00610BCD" w:rsidP="00C03E31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C03E31">
        <w:rPr>
          <w:rFonts w:ascii="Arial" w:eastAsia="Arial" w:hAnsi="Arial" w:cs="Arial"/>
          <w:sz w:val="22"/>
          <w:szCs w:val="22"/>
        </w:rPr>
        <w:t xml:space="preserve">Ross, A. et al. (2022) “A qualitative study of organisational resilience in care homes in Scotland,” </w:t>
      </w:r>
      <w:r w:rsidRPr="00656D44">
        <w:rPr>
          <w:rFonts w:ascii="Arial" w:eastAsia="Arial" w:hAnsi="Arial" w:cs="Arial"/>
          <w:sz w:val="22"/>
          <w:szCs w:val="22"/>
        </w:rPr>
        <w:t>PloS</w:t>
      </w:r>
      <w:r w:rsidRPr="00A73CE7">
        <w:rPr>
          <w:rFonts w:ascii="Arial" w:eastAsia="Arial" w:hAnsi="Arial" w:cs="Arial"/>
          <w:i/>
          <w:iCs/>
          <w:sz w:val="22"/>
          <w:szCs w:val="22"/>
        </w:rPr>
        <w:t xml:space="preserve"> one</w:t>
      </w:r>
      <w:r w:rsidRPr="00C03E31">
        <w:rPr>
          <w:rFonts w:ascii="Arial" w:eastAsia="Arial" w:hAnsi="Arial" w:cs="Arial"/>
          <w:sz w:val="22"/>
          <w:szCs w:val="22"/>
        </w:rPr>
        <w:t xml:space="preserve">, 17(12), p. e0279376. Available at: </w:t>
      </w:r>
      <w:hyperlink r:id="rId13" w:history="1">
        <w:r w:rsidRPr="002C431C">
          <w:rPr>
            <w:rStyle w:val="Hyperlink"/>
            <w:rFonts w:ascii="Arial" w:eastAsia="Arial" w:hAnsi="Arial" w:cs="Arial"/>
            <w:sz w:val="22"/>
            <w:szCs w:val="22"/>
          </w:rPr>
          <w:t>https://doi.org/10.1371/journal.pone.0279376</w:t>
        </w:r>
      </w:hyperlink>
      <w:r w:rsidRPr="00C03E31">
        <w:rPr>
          <w:rFonts w:ascii="Arial" w:eastAsia="Arial" w:hAnsi="Arial" w:cs="Arial"/>
          <w:sz w:val="22"/>
          <w:szCs w:val="22"/>
        </w:rPr>
        <w:t>.</w:t>
      </w:r>
      <w:r>
        <w:rPr>
          <w:rFonts w:ascii="Arial" w:eastAsia="Arial" w:hAnsi="Arial" w:cs="Arial"/>
          <w:sz w:val="22"/>
          <w:szCs w:val="22"/>
        </w:rPr>
        <w:t xml:space="preserve"> </w:t>
      </w:r>
    </w:p>
    <w:p w14:paraId="1FA872DB" w14:textId="3C95F4DF" w:rsidR="00C16E7E" w:rsidRPr="00B71E6E" w:rsidRDefault="00514AA8" w:rsidP="00C03E31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 Streefkerk,. R., (2023) </w:t>
      </w:r>
      <w:r w:rsidR="003504B4">
        <w:rPr>
          <w:rFonts w:ascii="Arial" w:eastAsia="Arial" w:hAnsi="Arial" w:cs="Arial"/>
          <w:sz w:val="22"/>
          <w:szCs w:val="22"/>
        </w:rPr>
        <w:t>Qualitative</w:t>
      </w:r>
      <w:r w:rsidR="004B2BD1">
        <w:rPr>
          <w:rFonts w:ascii="Arial" w:eastAsia="Arial" w:hAnsi="Arial" w:cs="Arial"/>
          <w:sz w:val="22"/>
          <w:szCs w:val="22"/>
        </w:rPr>
        <w:t xml:space="preserve"> vs Quantitative Research</w:t>
      </w:r>
      <w:r w:rsidR="000514E7">
        <w:rPr>
          <w:rFonts w:ascii="Arial" w:eastAsia="Arial" w:hAnsi="Arial" w:cs="Arial"/>
          <w:sz w:val="22"/>
          <w:szCs w:val="22"/>
        </w:rPr>
        <w:t xml:space="preserve"> Di</w:t>
      </w:r>
      <w:r w:rsidR="0084058B">
        <w:rPr>
          <w:rFonts w:ascii="Arial" w:eastAsia="Arial" w:hAnsi="Arial" w:cs="Arial"/>
          <w:sz w:val="22"/>
          <w:szCs w:val="22"/>
        </w:rPr>
        <w:t xml:space="preserve">fferences, Examples </w:t>
      </w:r>
      <w:r w:rsidR="005853F1">
        <w:rPr>
          <w:rFonts w:ascii="Arial" w:eastAsia="Arial" w:hAnsi="Arial" w:cs="Arial"/>
          <w:sz w:val="22"/>
          <w:szCs w:val="22"/>
        </w:rPr>
        <w:t>&amp; Methods</w:t>
      </w:r>
      <w:r w:rsidR="005853F1" w:rsidRPr="00213543">
        <w:rPr>
          <w:rFonts w:ascii="Arial" w:eastAsia="Arial" w:hAnsi="Arial" w:cs="Arial"/>
          <w:i/>
          <w:iCs/>
          <w:sz w:val="22"/>
          <w:szCs w:val="22"/>
        </w:rPr>
        <w:t>.</w:t>
      </w:r>
      <w:r w:rsidR="000B0D08" w:rsidRPr="00213543">
        <w:rPr>
          <w:rFonts w:ascii="Arial" w:eastAsia="Arial" w:hAnsi="Arial" w:cs="Arial"/>
          <w:i/>
          <w:iCs/>
          <w:sz w:val="22"/>
          <w:szCs w:val="22"/>
        </w:rPr>
        <w:t xml:space="preserve">  Scri</w:t>
      </w:r>
      <w:r w:rsidR="00213543" w:rsidRPr="00213543">
        <w:rPr>
          <w:rFonts w:ascii="Arial" w:eastAsia="Arial" w:hAnsi="Arial" w:cs="Arial"/>
          <w:i/>
          <w:iCs/>
          <w:sz w:val="22"/>
          <w:szCs w:val="22"/>
        </w:rPr>
        <w:t>bbr</w:t>
      </w:r>
      <w:r w:rsidR="00606EC6">
        <w:rPr>
          <w:rFonts w:ascii="Arial" w:eastAsia="Arial" w:hAnsi="Arial" w:cs="Arial"/>
          <w:i/>
          <w:iCs/>
          <w:sz w:val="22"/>
          <w:szCs w:val="22"/>
        </w:rPr>
        <w:t xml:space="preserve">, </w:t>
      </w:r>
      <w:r w:rsidR="00864C32">
        <w:rPr>
          <w:rFonts w:ascii="Arial" w:eastAsia="Arial" w:hAnsi="Arial" w:cs="Arial"/>
          <w:sz w:val="22"/>
          <w:szCs w:val="22"/>
        </w:rPr>
        <w:t>Available</w:t>
      </w:r>
      <w:r w:rsidR="00F50C68">
        <w:rPr>
          <w:rFonts w:ascii="Arial" w:eastAsia="Arial" w:hAnsi="Arial" w:cs="Arial"/>
          <w:sz w:val="22"/>
          <w:szCs w:val="22"/>
        </w:rPr>
        <w:t xml:space="preserve"> at: </w:t>
      </w:r>
      <w:hyperlink r:id="rId14" w:history="1">
        <w:r w:rsidR="00983B41" w:rsidRPr="00021AE4">
          <w:rPr>
            <w:rStyle w:val="Hyperlink"/>
            <w:rFonts w:ascii="Arial" w:eastAsia="Arial" w:hAnsi="Arial" w:cs="Arial"/>
            <w:sz w:val="22"/>
            <w:szCs w:val="22"/>
          </w:rPr>
          <w:t>https://www.Scribbr.com/methodology/qualitative-quantitative-research/</w:t>
        </w:r>
      </w:hyperlink>
      <w:r w:rsidR="00621E9E">
        <w:rPr>
          <w:rFonts w:ascii="Arial" w:eastAsia="Arial" w:hAnsi="Arial" w:cs="Arial"/>
          <w:color w:val="156082" w:themeColor="accent1"/>
          <w:sz w:val="22"/>
          <w:szCs w:val="22"/>
        </w:rPr>
        <w:t xml:space="preserve"> </w:t>
      </w:r>
      <w:r w:rsidR="00B71E6E">
        <w:rPr>
          <w:rFonts w:ascii="Arial" w:eastAsia="Arial" w:hAnsi="Arial" w:cs="Arial"/>
          <w:sz w:val="22"/>
          <w:szCs w:val="22"/>
        </w:rPr>
        <w:t>(Accessed</w:t>
      </w:r>
      <w:r w:rsidR="00E91C02">
        <w:rPr>
          <w:rFonts w:ascii="Arial" w:eastAsia="Arial" w:hAnsi="Arial" w:cs="Arial"/>
          <w:sz w:val="22"/>
          <w:szCs w:val="22"/>
        </w:rPr>
        <w:t xml:space="preserve"> 15 August</w:t>
      </w:r>
      <w:r w:rsidR="007F7777">
        <w:rPr>
          <w:rFonts w:ascii="Arial" w:eastAsia="Arial" w:hAnsi="Arial" w:cs="Arial"/>
          <w:sz w:val="22"/>
          <w:szCs w:val="22"/>
        </w:rPr>
        <w:t xml:space="preserve"> 2026).</w:t>
      </w:r>
    </w:p>
    <w:p w14:paraId="463A768A" w14:textId="78217460" w:rsidR="00D706DC" w:rsidRPr="00D706DC" w:rsidRDefault="00D706DC" w:rsidP="006B0FA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50167541" w14:textId="77777777" w:rsidR="00E10231" w:rsidRPr="00C03E31" w:rsidRDefault="00E10231" w:rsidP="00C03E31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296760F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613BD4F8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4F661ECA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1BB7FD0F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7C73DB79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03B7A58D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3756B79D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14CECE04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5CC229F8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1FD109FA" w14:textId="77777777" w:rsidR="00530E16" w:rsidRDefault="00530E16">
      <w:pPr>
        <w:rPr>
          <w:rFonts w:ascii="Arial" w:eastAsia="Arial" w:hAnsi="Arial" w:cs="Arial"/>
        </w:rPr>
      </w:pPr>
    </w:p>
    <w:sectPr w:rsidR="00530E16" w:rsidSect="00722EFE">
      <w:footerReference w:type="first" r:id="rId15"/>
      <w:type w:val="continuous"/>
      <w:pgSz w:w="11906" w:h="16838"/>
      <w:pgMar w:top="1440" w:right="1440" w:bottom="1440" w:left="1440" w:header="708" w:footer="70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F6B768" w14:textId="77777777" w:rsidR="007972C3" w:rsidRDefault="007972C3" w:rsidP="002A1842">
      <w:pPr>
        <w:spacing w:after="0" w:line="240" w:lineRule="auto"/>
      </w:pPr>
      <w:r>
        <w:separator/>
      </w:r>
    </w:p>
  </w:endnote>
  <w:endnote w:type="continuationSeparator" w:id="0">
    <w:p w14:paraId="12377BD0" w14:textId="77777777" w:rsidR="007972C3" w:rsidRDefault="007972C3" w:rsidP="002A18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charset w:val="00"/>
    <w:family w:val="auto"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lay">
    <w:altName w:val="Times New Roman"/>
    <w:charset w:val="00"/>
    <w:family w:val="auto"/>
    <w:pitch w:val="default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56908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A126D83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E06EA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4FFFEC91" w14:textId="77777777" w:rsidR="00722EFE" w:rsidRDefault="00722EF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EB7BF68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F650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1A36E5E1" w14:textId="77777777" w:rsidR="002A1842" w:rsidRDefault="002A18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BCF1D2" w14:textId="77777777" w:rsidR="007972C3" w:rsidRDefault="007972C3" w:rsidP="002A1842">
      <w:pPr>
        <w:spacing w:after="0" w:line="240" w:lineRule="auto"/>
      </w:pPr>
      <w:r>
        <w:separator/>
      </w:r>
    </w:p>
  </w:footnote>
  <w:footnote w:type="continuationSeparator" w:id="0">
    <w:p w14:paraId="74F354D0" w14:textId="77777777" w:rsidR="007972C3" w:rsidRDefault="007972C3" w:rsidP="002A18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2" w15:restartNumberingAfterBreak="0">
    <w:nsid w:val="391E033A"/>
    <w:multiLevelType w:val="multilevel"/>
    <w:tmpl w:val="0CF0B1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40C4A98"/>
    <w:multiLevelType w:val="multilevel"/>
    <w:tmpl w:val="C6D438D6"/>
    <w:lvl w:ilvl="0">
      <w:start w:val="1"/>
      <w:numFmt w:val="decimal"/>
      <w:lvlText w:val="%1"/>
      <w:lvlJc w:val="left"/>
      <w:pPr>
        <w:ind w:left="370" w:hanging="37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70" w:hanging="37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4" w15:restartNumberingAfterBreak="0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F7A231F"/>
    <w:multiLevelType w:val="multilevel"/>
    <w:tmpl w:val="165ABD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num w:numId="1" w16cid:durableId="1254902248">
    <w:abstractNumId w:val="6"/>
  </w:num>
  <w:num w:numId="2" w16cid:durableId="102119339">
    <w:abstractNumId w:val="4"/>
  </w:num>
  <w:num w:numId="3" w16cid:durableId="2027368305">
    <w:abstractNumId w:val="1"/>
  </w:num>
  <w:num w:numId="4" w16cid:durableId="1772167710">
    <w:abstractNumId w:val="0"/>
  </w:num>
  <w:num w:numId="5" w16cid:durableId="1662075694">
    <w:abstractNumId w:val="2"/>
  </w:num>
  <w:num w:numId="6" w16cid:durableId="1121263745">
    <w:abstractNumId w:val="5"/>
  </w:num>
  <w:num w:numId="7" w16cid:durableId="179702030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E16"/>
    <w:rsid w:val="0000324C"/>
    <w:rsid w:val="00004570"/>
    <w:rsid w:val="00020F45"/>
    <w:rsid w:val="00030FF8"/>
    <w:rsid w:val="00033A6E"/>
    <w:rsid w:val="0004574C"/>
    <w:rsid w:val="00047FDB"/>
    <w:rsid w:val="000514E7"/>
    <w:rsid w:val="00053A60"/>
    <w:rsid w:val="000578B6"/>
    <w:rsid w:val="00061766"/>
    <w:rsid w:val="00062486"/>
    <w:rsid w:val="00064143"/>
    <w:rsid w:val="00071D3B"/>
    <w:rsid w:val="00085AD3"/>
    <w:rsid w:val="000904EA"/>
    <w:rsid w:val="000906B1"/>
    <w:rsid w:val="000A06C6"/>
    <w:rsid w:val="000A1DA8"/>
    <w:rsid w:val="000B0232"/>
    <w:rsid w:val="000B030B"/>
    <w:rsid w:val="000B0D08"/>
    <w:rsid w:val="000B3223"/>
    <w:rsid w:val="000C0CCF"/>
    <w:rsid w:val="000C0EE1"/>
    <w:rsid w:val="000C3D36"/>
    <w:rsid w:val="000D28B2"/>
    <w:rsid w:val="000E48C8"/>
    <w:rsid w:val="000E78C8"/>
    <w:rsid w:val="000F649E"/>
    <w:rsid w:val="001004E1"/>
    <w:rsid w:val="00106AA9"/>
    <w:rsid w:val="00107F97"/>
    <w:rsid w:val="0011158E"/>
    <w:rsid w:val="001208A6"/>
    <w:rsid w:val="00120E32"/>
    <w:rsid w:val="00126D3F"/>
    <w:rsid w:val="00130C9C"/>
    <w:rsid w:val="00131BD5"/>
    <w:rsid w:val="00137746"/>
    <w:rsid w:val="0014232C"/>
    <w:rsid w:val="00144200"/>
    <w:rsid w:val="00154EF9"/>
    <w:rsid w:val="00157B61"/>
    <w:rsid w:val="00165194"/>
    <w:rsid w:val="00172AD1"/>
    <w:rsid w:val="00181390"/>
    <w:rsid w:val="001813E7"/>
    <w:rsid w:val="00181BDB"/>
    <w:rsid w:val="00186DA2"/>
    <w:rsid w:val="00187CB3"/>
    <w:rsid w:val="00193A45"/>
    <w:rsid w:val="00194B43"/>
    <w:rsid w:val="001A1B33"/>
    <w:rsid w:val="001A2B35"/>
    <w:rsid w:val="001B25FC"/>
    <w:rsid w:val="001B2E66"/>
    <w:rsid w:val="001C34EB"/>
    <w:rsid w:val="001C702A"/>
    <w:rsid w:val="001D0021"/>
    <w:rsid w:val="001D474A"/>
    <w:rsid w:val="001D4958"/>
    <w:rsid w:val="001E08A2"/>
    <w:rsid w:val="001E4368"/>
    <w:rsid w:val="001E65E4"/>
    <w:rsid w:val="001F019C"/>
    <w:rsid w:val="001F1450"/>
    <w:rsid w:val="001F5E10"/>
    <w:rsid w:val="001F6026"/>
    <w:rsid w:val="001F7734"/>
    <w:rsid w:val="002015A1"/>
    <w:rsid w:val="00202678"/>
    <w:rsid w:val="00202AA5"/>
    <w:rsid w:val="00202D26"/>
    <w:rsid w:val="00205570"/>
    <w:rsid w:val="00206126"/>
    <w:rsid w:val="002065F2"/>
    <w:rsid w:val="00210D5A"/>
    <w:rsid w:val="00212373"/>
    <w:rsid w:val="00212FB6"/>
    <w:rsid w:val="00213543"/>
    <w:rsid w:val="002137E0"/>
    <w:rsid w:val="00221864"/>
    <w:rsid w:val="00224AE8"/>
    <w:rsid w:val="00226570"/>
    <w:rsid w:val="0023724F"/>
    <w:rsid w:val="0024390A"/>
    <w:rsid w:val="00247A17"/>
    <w:rsid w:val="002514B5"/>
    <w:rsid w:val="00253454"/>
    <w:rsid w:val="0026168C"/>
    <w:rsid w:val="00264A9C"/>
    <w:rsid w:val="002672DA"/>
    <w:rsid w:val="002702BE"/>
    <w:rsid w:val="00270612"/>
    <w:rsid w:val="00276643"/>
    <w:rsid w:val="00277D84"/>
    <w:rsid w:val="0028125A"/>
    <w:rsid w:val="002828A4"/>
    <w:rsid w:val="002836F9"/>
    <w:rsid w:val="002846A6"/>
    <w:rsid w:val="002868ED"/>
    <w:rsid w:val="002902CB"/>
    <w:rsid w:val="002905F0"/>
    <w:rsid w:val="002A16A6"/>
    <w:rsid w:val="002A1842"/>
    <w:rsid w:val="002A46BB"/>
    <w:rsid w:val="002A4765"/>
    <w:rsid w:val="002B215B"/>
    <w:rsid w:val="002B695D"/>
    <w:rsid w:val="002C2648"/>
    <w:rsid w:val="002C5579"/>
    <w:rsid w:val="002E3336"/>
    <w:rsid w:val="002E5E5D"/>
    <w:rsid w:val="002F22F9"/>
    <w:rsid w:val="002F4A42"/>
    <w:rsid w:val="002F7305"/>
    <w:rsid w:val="00300670"/>
    <w:rsid w:val="003037F4"/>
    <w:rsid w:val="00312ED5"/>
    <w:rsid w:val="003151FA"/>
    <w:rsid w:val="003163B1"/>
    <w:rsid w:val="00321FDD"/>
    <w:rsid w:val="003223C2"/>
    <w:rsid w:val="00341740"/>
    <w:rsid w:val="00346D01"/>
    <w:rsid w:val="003504B4"/>
    <w:rsid w:val="00353639"/>
    <w:rsid w:val="00354A55"/>
    <w:rsid w:val="00360D9C"/>
    <w:rsid w:val="00360FB1"/>
    <w:rsid w:val="00362F63"/>
    <w:rsid w:val="00366EBF"/>
    <w:rsid w:val="003724B6"/>
    <w:rsid w:val="003732B2"/>
    <w:rsid w:val="0037422B"/>
    <w:rsid w:val="0037531E"/>
    <w:rsid w:val="00377662"/>
    <w:rsid w:val="00380D08"/>
    <w:rsid w:val="00381922"/>
    <w:rsid w:val="00396762"/>
    <w:rsid w:val="003A3483"/>
    <w:rsid w:val="003A56FF"/>
    <w:rsid w:val="003B4339"/>
    <w:rsid w:val="003B69F9"/>
    <w:rsid w:val="003C6187"/>
    <w:rsid w:val="003D7C88"/>
    <w:rsid w:val="003E1623"/>
    <w:rsid w:val="003E62BF"/>
    <w:rsid w:val="003F3E29"/>
    <w:rsid w:val="003F5183"/>
    <w:rsid w:val="003F75EA"/>
    <w:rsid w:val="00400FD8"/>
    <w:rsid w:val="0040169F"/>
    <w:rsid w:val="00405D8F"/>
    <w:rsid w:val="00406DC3"/>
    <w:rsid w:val="004108B5"/>
    <w:rsid w:val="00411829"/>
    <w:rsid w:val="00420160"/>
    <w:rsid w:val="004236FE"/>
    <w:rsid w:val="00424934"/>
    <w:rsid w:val="00426A90"/>
    <w:rsid w:val="00432433"/>
    <w:rsid w:val="0043285E"/>
    <w:rsid w:val="00440469"/>
    <w:rsid w:val="00440B44"/>
    <w:rsid w:val="0044147E"/>
    <w:rsid w:val="004468F8"/>
    <w:rsid w:val="0045026D"/>
    <w:rsid w:val="00450E3B"/>
    <w:rsid w:val="00451480"/>
    <w:rsid w:val="004535B4"/>
    <w:rsid w:val="004551A3"/>
    <w:rsid w:val="00460205"/>
    <w:rsid w:val="00473AE7"/>
    <w:rsid w:val="00476AD0"/>
    <w:rsid w:val="00483471"/>
    <w:rsid w:val="004949A5"/>
    <w:rsid w:val="00497F43"/>
    <w:rsid w:val="004A2ABA"/>
    <w:rsid w:val="004A2E9F"/>
    <w:rsid w:val="004A4415"/>
    <w:rsid w:val="004A4B52"/>
    <w:rsid w:val="004A5CFE"/>
    <w:rsid w:val="004A5D2E"/>
    <w:rsid w:val="004B2BD1"/>
    <w:rsid w:val="004B3439"/>
    <w:rsid w:val="004B448F"/>
    <w:rsid w:val="004B670B"/>
    <w:rsid w:val="004B68F4"/>
    <w:rsid w:val="004B6F82"/>
    <w:rsid w:val="004C0BEB"/>
    <w:rsid w:val="004C0F7A"/>
    <w:rsid w:val="004C149C"/>
    <w:rsid w:val="004C3064"/>
    <w:rsid w:val="004C51E1"/>
    <w:rsid w:val="004C529C"/>
    <w:rsid w:val="004D194C"/>
    <w:rsid w:val="004D750E"/>
    <w:rsid w:val="004D760E"/>
    <w:rsid w:val="004E096B"/>
    <w:rsid w:val="004E1CA4"/>
    <w:rsid w:val="004E1FC0"/>
    <w:rsid w:val="004E34D3"/>
    <w:rsid w:val="004E38C4"/>
    <w:rsid w:val="004F324A"/>
    <w:rsid w:val="004F3A66"/>
    <w:rsid w:val="004F564F"/>
    <w:rsid w:val="004F5EF0"/>
    <w:rsid w:val="0050413D"/>
    <w:rsid w:val="00504168"/>
    <w:rsid w:val="005068B2"/>
    <w:rsid w:val="0050752E"/>
    <w:rsid w:val="005135CF"/>
    <w:rsid w:val="00514AA8"/>
    <w:rsid w:val="00516457"/>
    <w:rsid w:val="00521749"/>
    <w:rsid w:val="00522ED1"/>
    <w:rsid w:val="00530AF3"/>
    <w:rsid w:val="00530E16"/>
    <w:rsid w:val="00531EF6"/>
    <w:rsid w:val="00534155"/>
    <w:rsid w:val="005531D7"/>
    <w:rsid w:val="0055541E"/>
    <w:rsid w:val="00556C3E"/>
    <w:rsid w:val="00563FB0"/>
    <w:rsid w:val="00567247"/>
    <w:rsid w:val="00571065"/>
    <w:rsid w:val="00576E36"/>
    <w:rsid w:val="005774DF"/>
    <w:rsid w:val="005807ED"/>
    <w:rsid w:val="00580B3D"/>
    <w:rsid w:val="005853F1"/>
    <w:rsid w:val="00587FEB"/>
    <w:rsid w:val="00591A07"/>
    <w:rsid w:val="00596D34"/>
    <w:rsid w:val="00597C2E"/>
    <w:rsid w:val="005A5720"/>
    <w:rsid w:val="005A7BEB"/>
    <w:rsid w:val="005B698C"/>
    <w:rsid w:val="005C2197"/>
    <w:rsid w:val="005C5D36"/>
    <w:rsid w:val="005C5E42"/>
    <w:rsid w:val="005D0A14"/>
    <w:rsid w:val="005D18B2"/>
    <w:rsid w:val="005D18C9"/>
    <w:rsid w:val="005D35BA"/>
    <w:rsid w:val="005E3D8D"/>
    <w:rsid w:val="005F0553"/>
    <w:rsid w:val="005F5472"/>
    <w:rsid w:val="005F7C5E"/>
    <w:rsid w:val="0060055A"/>
    <w:rsid w:val="00601912"/>
    <w:rsid w:val="006019D9"/>
    <w:rsid w:val="00606EC6"/>
    <w:rsid w:val="00610BCD"/>
    <w:rsid w:val="006111B2"/>
    <w:rsid w:val="006115F4"/>
    <w:rsid w:val="00616597"/>
    <w:rsid w:val="00617080"/>
    <w:rsid w:val="00621E9E"/>
    <w:rsid w:val="006315C4"/>
    <w:rsid w:val="006325D0"/>
    <w:rsid w:val="0063363C"/>
    <w:rsid w:val="00647EDC"/>
    <w:rsid w:val="00656D44"/>
    <w:rsid w:val="00657B08"/>
    <w:rsid w:val="0066220A"/>
    <w:rsid w:val="00670191"/>
    <w:rsid w:val="006704DA"/>
    <w:rsid w:val="00671583"/>
    <w:rsid w:val="00672910"/>
    <w:rsid w:val="006730BF"/>
    <w:rsid w:val="00675F75"/>
    <w:rsid w:val="006760E8"/>
    <w:rsid w:val="006853EF"/>
    <w:rsid w:val="0069672F"/>
    <w:rsid w:val="006A1EC3"/>
    <w:rsid w:val="006A49E4"/>
    <w:rsid w:val="006A4A20"/>
    <w:rsid w:val="006B0FAE"/>
    <w:rsid w:val="006B3872"/>
    <w:rsid w:val="006B526D"/>
    <w:rsid w:val="006C01BE"/>
    <w:rsid w:val="006C04AF"/>
    <w:rsid w:val="006C0CF8"/>
    <w:rsid w:val="006C3F30"/>
    <w:rsid w:val="006C4554"/>
    <w:rsid w:val="006D50AC"/>
    <w:rsid w:val="006E274C"/>
    <w:rsid w:val="006E3D46"/>
    <w:rsid w:val="006F11CB"/>
    <w:rsid w:val="006F209C"/>
    <w:rsid w:val="0070444B"/>
    <w:rsid w:val="007050BF"/>
    <w:rsid w:val="00715D6B"/>
    <w:rsid w:val="00721761"/>
    <w:rsid w:val="00722EFE"/>
    <w:rsid w:val="00725267"/>
    <w:rsid w:val="00735E4E"/>
    <w:rsid w:val="00736253"/>
    <w:rsid w:val="00736B5E"/>
    <w:rsid w:val="00740B82"/>
    <w:rsid w:val="007415EA"/>
    <w:rsid w:val="00741750"/>
    <w:rsid w:val="00742DE5"/>
    <w:rsid w:val="00745371"/>
    <w:rsid w:val="00753A33"/>
    <w:rsid w:val="00753CB2"/>
    <w:rsid w:val="0076199F"/>
    <w:rsid w:val="0076244B"/>
    <w:rsid w:val="00764267"/>
    <w:rsid w:val="00765332"/>
    <w:rsid w:val="00766914"/>
    <w:rsid w:val="0077651E"/>
    <w:rsid w:val="00777762"/>
    <w:rsid w:val="00780619"/>
    <w:rsid w:val="007816AA"/>
    <w:rsid w:val="00787620"/>
    <w:rsid w:val="007916D7"/>
    <w:rsid w:val="007941B3"/>
    <w:rsid w:val="00795B17"/>
    <w:rsid w:val="0079696D"/>
    <w:rsid w:val="007972C3"/>
    <w:rsid w:val="00797738"/>
    <w:rsid w:val="007A0695"/>
    <w:rsid w:val="007A2630"/>
    <w:rsid w:val="007A62C3"/>
    <w:rsid w:val="007B1C4A"/>
    <w:rsid w:val="007B24C9"/>
    <w:rsid w:val="007B295B"/>
    <w:rsid w:val="007B5E4D"/>
    <w:rsid w:val="007C3BD1"/>
    <w:rsid w:val="007C657D"/>
    <w:rsid w:val="007D0740"/>
    <w:rsid w:val="007D596E"/>
    <w:rsid w:val="007D6516"/>
    <w:rsid w:val="007D7C17"/>
    <w:rsid w:val="007E179A"/>
    <w:rsid w:val="007E34C3"/>
    <w:rsid w:val="007E64F9"/>
    <w:rsid w:val="007F4282"/>
    <w:rsid w:val="007F755A"/>
    <w:rsid w:val="007F7777"/>
    <w:rsid w:val="008004B4"/>
    <w:rsid w:val="00800874"/>
    <w:rsid w:val="00803152"/>
    <w:rsid w:val="0081066B"/>
    <w:rsid w:val="00812DAC"/>
    <w:rsid w:val="00812FA5"/>
    <w:rsid w:val="008210FB"/>
    <w:rsid w:val="0082301C"/>
    <w:rsid w:val="00831DF8"/>
    <w:rsid w:val="008339C0"/>
    <w:rsid w:val="00833C62"/>
    <w:rsid w:val="00836DE2"/>
    <w:rsid w:val="0084058B"/>
    <w:rsid w:val="008406D3"/>
    <w:rsid w:val="00845D64"/>
    <w:rsid w:val="008517D3"/>
    <w:rsid w:val="00861532"/>
    <w:rsid w:val="00863494"/>
    <w:rsid w:val="00864C32"/>
    <w:rsid w:val="00865FE8"/>
    <w:rsid w:val="008670CE"/>
    <w:rsid w:val="0087255C"/>
    <w:rsid w:val="0088164B"/>
    <w:rsid w:val="0088197A"/>
    <w:rsid w:val="00883A0E"/>
    <w:rsid w:val="008846DD"/>
    <w:rsid w:val="00885F5A"/>
    <w:rsid w:val="00886D4A"/>
    <w:rsid w:val="008924E1"/>
    <w:rsid w:val="00893E0F"/>
    <w:rsid w:val="00894195"/>
    <w:rsid w:val="008941DE"/>
    <w:rsid w:val="00897156"/>
    <w:rsid w:val="008A07DB"/>
    <w:rsid w:val="008A2A83"/>
    <w:rsid w:val="008A51B9"/>
    <w:rsid w:val="008B47FF"/>
    <w:rsid w:val="008B73B6"/>
    <w:rsid w:val="008C2D07"/>
    <w:rsid w:val="008D1BF4"/>
    <w:rsid w:val="008D1F73"/>
    <w:rsid w:val="008D68C6"/>
    <w:rsid w:val="008D69D6"/>
    <w:rsid w:val="008E2D6B"/>
    <w:rsid w:val="008E67F9"/>
    <w:rsid w:val="008F0E3C"/>
    <w:rsid w:val="008F60EB"/>
    <w:rsid w:val="008F7AE6"/>
    <w:rsid w:val="00900DA9"/>
    <w:rsid w:val="00900F6B"/>
    <w:rsid w:val="00902F19"/>
    <w:rsid w:val="009103E0"/>
    <w:rsid w:val="00912ABA"/>
    <w:rsid w:val="00912B20"/>
    <w:rsid w:val="00912E60"/>
    <w:rsid w:val="00916E10"/>
    <w:rsid w:val="00920430"/>
    <w:rsid w:val="00924EA5"/>
    <w:rsid w:val="009263C8"/>
    <w:rsid w:val="009265EE"/>
    <w:rsid w:val="00931807"/>
    <w:rsid w:val="00932463"/>
    <w:rsid w:val="00937A05"/>
    <w:rsid w:val="00937A71"/>
    <w:rsid w:val="00942797"/>
    <w:rsid w:val="00947FA3"/>
    <w:rsid w:val="00950D36"/>
    <w:rsid w:val="00954630"/>
    <w:rsid w:val="009618D2"/>
    <w:rsid w:val="009663F4"/>
    <w:rsid w:val="0097301F"/>
    <w:rsid w:val="009745EA"/>
    <w:rsid w:val="009821D9"/>
    <w:rsid w:val="00983B41"/>
    <w:rsid w:val="00995E44"/>
    <w:rsid w:val="00995E6F"/>
    <w:rsid w:val="009A2ECA"/>
    <w:rsid w:val="009A5079"/>
    <w:rsid w:val="009A7585"/>
    <w:rsid w:val="009B0E76"/>
    <w:rsid w:val="009C642D"/>
    <w:rsid w:val="009C6925"/>
    <w:rsid w:val="009D2C3A"/>
    <w:rsid w:val="009D48F3"/>
    <w:rsid w:val="009E4697"/>
    <w:rsid w:val="009F253B"/>
    <w:rsid w:val="009F46CB"/>
    <w:rsid w:val="009F52E6"/>
    <w:rsid w:val="009F59F8"/>
    <w:rsid w:val="009F708C"/>
    <w:rsid w:val="009F745D"/>
    <w:rsid w:val="009F7D0E"/>
    <w:rsid w:val="00A03637"/>
    <w:rsid w:val="00A1164F"/>
    <w:rsid w:val="00A122F3"/>
    <w:rsid w:val="00A178B1"/>
    <w:rsid w:val="00A21012"/>
    <w:rsid w:val="00A22A92"/>
    <w:rsid w:val="00A2307B"/>
    <w:rsid w:val="00A23D7F"/>
    <w:rsid w:val="00A23F69"/>
    <w:rsid w:val="00A25EF9"/>
    <w:rsid w:val="00A302F9"/>
    <w:rsid w:val="00A30E17"/>
    <w:rsid w:val="00A32929"/>
    <w:rsid w:val="00A33448"/>
    <w:rsid w:val="00A33C83"/>
    <w:rsid w:val="00A37E8A"/>
    <w:rsid w:val="00A45BCB"/>
    <w:rsid w:val="00A46EA1"/>
    <w:rsid w:val="00A64F92"/>
    <w:rsid w:val="00A65BB1"/>
    <w:rsid w:val="00A73CE7"/>
    <w:rsid w:val="00A75B15"/>
    <w:rsid w:val="00A82999"/>
    <w:rsid w:val="00A85B0F"/>
    <w:rsid w:val="00A86AAA"/>
    <w:rsid w:val="00A90227"/>
    <w:rsid w:val="00A92FAF"/>
    <w:rsid w:val="00A93AB2"/>
    <w:rsid w:val="00A95BEB"/>
    <w:rsid w:val="00A96838"/>
    <w:rsid w:val="00A975D3"/>
    <w:rsid w:val="00AA13CE"/>
    <w:rsid w:val="00AA310A"/>
    <w:rsid w:val="00AB1E94"/>
    <w:rsid w:val="00AB35F1"/>
    <w:rsid w:val="00AC15C9"/>
    <w:rsid w:val="00AD04D1"/>
    <w:rsid w:val="00AD074F"/>
    <w:rsid w:val="00AD6F2A"/>
    <w:rsid w:val="00AD7F03"/>
    <w:rsid w:val="00AE06EA"/>
    <w:rsid w:val="00AE42C0"/>
    <w:rsid w:val="00AE44C0"/>
    <w:rsid w:val="00AE534A"/>
    <w:rsid w:val="00AF26AB"/>
    <w:rsid w:val="00AF2F33"/>
    <w:rsid w:val="00AF6C96"/>
    <w:rsid w:val="00B0737D"/>
    <w:rsid w:val="00B13915"/>
    <w:rsid w:val="00B24765"/>
    <w:rsid w:val="00B302E1"/>
    <w:rsid w:val="00B30575"/>
    <w:rsid w:val="00B30709"/>
    <w:rsid w:val="00B31F95"/>
    <w:rsid w:val="00B367A0"/>
    <w:rsid w:val="00B44DE0"/>
    <w:rsid w:val="00B45364"/>
    <w:rsid w:val="00B46809"/>
    <w:rsid w:val="00B51089"/>
    <w:rsid w:val="00B52459"/>
    <w:rsid w:val="00B5412D"/>
    <w:rsid w:val="00B55ED7"/>
    <w:rsid w:val="00B646D9"/>
    <w:rsid w:val="00B71E6E"/>
    <w:rsid w:val="00B7681E"/>
    <w:rsid w:val="00B80A81"/>
    <w:rsid w:val="00B8578B"/>
    <w:rsid w:val="00B87545"/>
    <w:rsid w:val="00B90550"/>
    <w:rsid w:val="00B923B6"/>
    <w:rsid w:val="00B92F92"/>
    <w:rsid w:val="00BA0034"/>
    <w:rsid w:val="00BA35B5"/>
    <w:rsid w:val="00BA66F1"/>
    <w:rsid w:val="00BA71A9"/>
    <w:rsid w:val="00BB17BB"/>
    <w:rsid w:val="00BB1E2F"/>
    <w:rsid w:val="00BB213C"/>
    <w:rsid w:val="00BB50A0"/>
    <w:rsid w:val="00BC4AA0"/>
    <w:rsid w:val="00BD2DA1"/>
    <w:rsid w:val="00BD34F8"/>
    <w:rsid w:val="00BD4374"/>
    <w:rsid w:val="00BE2E77"/>
    <w:rsid w:val="00BE4E59"/>
    <w:rsid w:val="00C00661"/>
    <w:rsid w:val="00C00AB6"/>
    <w:rsid w:val="00C0218E"/>
    <w:rsid w:val="00C0312F"/>
    <w:rsid w:val="00C03E31"/>
    <w:rsid w:val="00C05153"/>
    <w:rsid w:val="00C072C6"/>
    <w:rsid w:val="00C1009B"/>
    <w:rsid w:val="00C126D7"/>
    <w:rsid w:val="00C16E7E"/>
    <w:rsid w:val="00C215A8"/>
    <w:rsid w:val="00C31722"/>
    <w:rsid w:val="00C33623"/>
    <w:rsid w:val="00C379C6"/>
    <w:rsid w:val="00C4559D"/>
    <w:rsid w:val="00C46E40"/>
    <w:rsid w:val="00C47221"/>
    <w:rsid w:val="00C50968"/>
    <w:rsid w:val="00C52E70"/>
    <w:rsid w:val="00C52F73"/>
    <w:rsid w:val="00C53DA4"/>
    <w:rsid w:val="00C5446D"/>
    <w:rsid w:val="00C71779"/>
    <w:rsid w:val="00C76880"/>
    <w:rsid w:val="00C770FE"/>
    <w:rsid w:val="00C80FA2"/>
    <w:rsid w:val="00C81802"/>
    <w:rsid w:val="00C822E7"/>
    <w:rsid w:val="00C82460"/>
    <w:rsid w:val="00C87CBA"/>
    <w:rsid w:val="00C87E2E"/>
    <w:rsid w:val="00C90FD9"/>
    <w:rsid w:val="00C94B42"/>
    <w:rsid w:val="00C95A82"/>
    <w:rsid w:val="00CA38E4"/>
    <w:rsid w:val="00CA67CE"/>
    <w:rsid w:val="00CA7B27"/>
    <w:rsid w:val="00CB269C"/>
    <w:rsid w:val="00CC1ED1"/>
    <w:rsid w:val="00CD47C4"/>
    <w:rsid w:val="00CF4E7B"/>
    <w:rsid w:val="00CF650B"/>
    <w:rsid w:val="00CF6599"/>
    <w:rsid w:val="00CF6A78"/>
    <w:rsid w:val="00D00348"/>
    <w:rsid w:val="00D0155F"/>
    <w:rsid w:val="00D1129E"/>
    <w:rsid w:val="00D162BA"/>
    <w:rsid w:val="00D2052E"/>
    <w:rsid w:val="00D24C5F"/>
    <w:rsid w:val="00D24D8B"/>
    <w:rsid w:val="00D269DE"/>
    <w:rsid w:val="00D31BAF"/>
    <w:rsid w:val="00D45269"/>
    <w:rsid w:val="00D462A2"/>
    <w:rsid w:val="00D50878"/>
    <w:rsid w:val="00D50B13"/>
    <w:rsid w:val="00D56968"/>
    <w:rsid w:val="00D60A6E"/>
    <w:rsid w:val="00D642FA"/>
    <w:rsid w:val="00D66A67"/>
    <w:rsid w:val="00D66F31"/>
    <w:rsid w:val="00D706DC"/>
    <w:rsid w:val="00D71877"/>
    <w:rsid w:val="00D72164"/>
    <w:rsid w:val="00D73DD7"/>
    <w:rsid w:val="00D7555D"/>
    <w:rsid w:val="00D77A23"/>
    <w:rsid w:val="00D81CBE"/>
    <w:rsid w:val="00D9006F"/>
    <w:rsid w:val="00D90764"/>
    <w:rsid w:val="00D92CB5"/>
    <w:rsid w:val="00D9663B"/>
    <w:rsid w:val="00D9762D"/>
    <w:rsid w:val="00DA0832"/>
    <w:rsid w:val="00DA1205"/>
    <w:rsid w:val="00DA4F22"/>
    <w:rsid w:val="00DA5861"/>
    <w:rsid w:val="00DB11E1"/>
    <w:rsid w:val="00DB5242"/>
    <w:rsid w:val="00DC1F89"/>
    <w:rsid w:val="00DC1FB8"/>
    <w:rsid w:val="00DC2CAF"/>
    <w:rsid w:val="00DC351D"/>
    <w:rsid w:val="00DC443C"/>
    <w:rsid w:val="00DD1973"/>
    <w:rsid w:val="00DD1F29"/>
    <w:rsid w:val="00DD40ED"/>
    <w:rsid w:val="00DD65C9"/>
    <w:rsid w:val="00DD741A"/>
    <w:rsid w:val="00DE0767"/>
    <w:rsid w:val="00DE43F1"/>
    <w:rsid w:val="00DE4BEB"/>
    <w:rsid w:val="00DE4C9F"/>
    <w:rsid w:val="00DE7BDC"/>
    <w:rsid w:val="00DF4009"/>
    <w:rsid w:val="00DF7691"/>
    <w:rsid w:val="00E01445"/>
    <w:rsid w:val="00E01B1C"/>
    <w:rsid w:val="00E01DF2"/>
    <w:rsid w:val="00E0649D"/>
    <w:rsid w:val="00E06CA7"/>
    <w:rsid w:val="00E075A1"/>
    <w:rsid w:val="00E10231"/>
    <w:rsid w:val="00E216EE"/>
    <w:rsid w:val="00E24E8F"/>
    <w:rsid w:val="00E361C9"/>
    <w:rsid w:val="00E36BFB"/>
    <w:rsid w:val="00E402D3"/>
    <w:rsid w:val="00E4145D"/>
    <w:rsid w:val="00E43811"/>
    <w:rsid w:val="00E57AC1"/>
    <w:rsid w:val="00E619CC"/>
    <w:rsid w:val="00E83A88"/>
    <w:rsid w:val="00E91C02"/>
    <w:rsid w:val="00E92128"/>
    <w:rsid w:val="00E92900"/>
    <w:rsid w:val="00EA2FD4"/>
    <w:rsid w:val="00EC336D"/>
    <w:rsid w:val="00EC42E6"/>
    <w:rsid w:val="00EC51D5"/>
    <w:rsid w:val="00ED57F7"/>
    <w:rsid w:val="00EF08E5"/>
    <w:rsid w:val="00EF2BEB"/>
    <w:rsid w:val="00F0152B"/>
    <w:rsid w:val="00F040C3"/>
    <w:rsid w:val="00F100E1"/>
    <w:rsid w:val="00F14968"/>
    <w:rsid w:val="00F17CED"/>
    <w:rsid w:val="00F235DC"/>
    <w:rsid w:val="00F240A4"/>
    <w:rsid w:val="00F272B2"/>
    <w:rsid w:val="00F30C5F"/>
    <w:rsid w:val="00F32B52"/>
    <w:rsid w:val="00F5076C"/>
    <w:rsid w:val="00F50C68"/>
    <w:rsid w:val="00F5254B"/>
    <w:rsid w:val="00F543E3"/>
    <w:rsid w:val="00F56516"/>
    <w:rsid w:val="00F565AD"/>
    <w:rsid w:val="00F60929"/>
    <w:rsid w:val="00F618F2"/>
    <w:rsid w:val="00F673D1"/>
    <w:rsid w:val="00F678EA"/>
    <w:rsid w:val="00F73D0A"/>
    <w:rsid w:val="00F87329"/>
    <w:rsid w:val="00F87E6D"/>
    <w:rsid w:val="00F94684"/>
    <w:rsid w:val="00F9522F"/>
    <w:rsid w:val="00F9606F"/>
    <w:rsid w:val="00F966A5"/>
    <w:rsid w:val="00FA296D"/>
    <w:rsid w:val="00FA2CEA"/>
    <w:rsid w:val="00FA4722"/>
    <w:rsid w:val="00FA5CDB"/>
    <w:rsid w:val="00FB089A"/>
    <w:rsid w:val="00FB218B"/>
    <w:rsid w:val="00FB6C53"/>
    <w:rsid w:val="00FC2102"/>
    <w:rsid w:val="00FD23E8"/>
    <w:rsid w:val="00FD2BEB"/>
    <w:rsid w:val="00FD6130"/>
    <w:rsid w:val="00FE2B1A"/>
    <w:rsid w:val="00FE3189"/>
    <w:rsid w:val="00FE43E8"/>
    <w:rsid w:val="00FF068E"/>
    <w:rsid w:val="00FF0AFB"/>
    <w:rsid w:val="00FF6E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6AAAF5D"/>
  <w15:docId w15:val="{95C00966-1434-4550-9932-32F1BE2F4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123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B77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7A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842"/>
  </w:style>
  <w:style w:type="character" w:styleId="UnresolvedMention">
    <w:name w:val="Unresolved Mention"/>
    <w:basedOn w:val="DefaultParagraphFont"/>
    <w:uiPriority w:val="99"/>
    <w:semiHidden/>
    <w:unhideWhenUsed/>
    <w:rsid w:val="00C03E3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doi.org/10.1371/journal.pone.0279376" TargetMode="Externa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yperlink" Target="https://www.qualtrics.com/articles/strategy-research/primary-vs-secondary-research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oi.org/10.1186/s12877-021-02053-9" TargetMode="External"/><Relationship Id="rId5" Type="http://schemas.openxmlformats.org/officeDocument/2006/relationships/settings" Target="settings.xml"/><Relationship Id="rId15" Type="http://schemas.openxmlformats.org/officeDocument/2006/relationships/footer" Target="footer2.xml"/><Relationship Id="rId10" Type="http://schemas.openxmlformats.org/officeDocument/2006/relationships/hyperlink" Target="https://doi.org/10.1016/j.jd.2020.11.029" TargetMode="External"/><Relationship Id="rId4" Type="http://schemas.openxmlformats.org/officeDocument/2006/relationships/styles" Target="styles.xml"/><Relationship Id="rId9" Type="http://schemas.openxmlformats.org/officeDocument/2006/relationships/footer" Target="footer1.xml"/><Relationship Id="rId14" Type="http://schemas.openxmlformats.org/officeDocument/2006/relationships/hyperlink" Target="https://www.Scribbr.com/methodology/qualitative-quantitative-research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Props1.xml><?xml version="1.0" encoding="utf-8"?>
<ds:datastoreItem xmlns:ds="http://schemas.openxmlformats.org/officeDocument/2006/customXml" ds:itemID="{DAD2DACB-A74A-4BB4-BC08-1C7BC975DF7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1787</Words>
  <Characters>10192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University of Wales Trinity Saint David</dc:creator>
  <cp:lastModifiedBy>Ann-Marie Campbell (2545274)</cp:lastModifiedBy>
  <cp:revision>2</cp:revision>
  <dcterms:created xsi:type="dcterms:W3CDTF">2026-08-18T10:38:00Z</dcterms:created>
  <dcterms:modified xsi:type="dcterms:W3CDTF">2026-08-18T10:38:00Z</dcterms:modified>
</cp:coreProperties>
</file>