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5749227" w:displacedByCustomXml="next"/>
    <w:bookmarkEnd w:id="0" w:displacedByCustomXml="next"/>
    <w:sdt>
      <w:sdtPr>
        <w:id w:val="1294565241"/>
        <w:docPartObj>
          <w:docPartGallery w:val="Cover Pages"/>
          <w:docPartUnique/>
        </w:docPartObj>
      </w:sdtPr>
      <w:sdtContent>
        <w:p w14:paraId="296A5724" w14:textId="272D5C91" w:rsidR="00876468" w:rsidRPr="00742297" w:rsidRDefault="00876468" w:rsidP="00876468">
          <w:pPr>
            <w:rPr>
              <w:lang w:val="en-US"/>
            </w:rPr>
          </w:pPr>
          <w:r w:rsidRPr="00742297">
            <w:rPr>
              <w:noProof/>
            </w:rPr>
            <mc:AlternateContent>
              <mc:Choice Requires="wpg">
                <w:drawing>
                  <wp:anchor distT="0" distB="0" distL="114300" distR="114300" simplePos="0" relativeHeight="251659264" behindDoc="1" locked="0" layoutInCell="1" allowOverlap="1" wp14:anchorId="14C9890A" wp14:editId="43EF1EBA">
                    <wp:simplePos x="0" y="0"/>
                    <wp:positionH relativeFrom="page">
                      <wp:posOffset>114300</wp:posOffset>
                    </wp:positionH>
                    <wp:positionV relativeFrom="page">
                      <wp:align>top</wp:align>
                    </wp:positionV>
                    <wp:extent cx="3163570" cy="10884535"/>
                    <wp:effectExtent l="0" t="0" r="17780" b="12065"/>
                    <wp:wrapNone/>
                    <wp:docPr id="872439394" name="Group 12"/>
                    <wp:cNvGraphicFramePr/>
                    <a:graphic xmlns:a="http://schemas.openxmlformats.org/drawingml/2006/main">
                      <a:graphicData uri="http://schemas.microsoft.com/office/word/2010/wordprocessingGroup">
                        <wpg:wgp>
                          <wpg:cNvGrpSpPr/>
                          <wpg:grpSpPr>
                            <a:xfrm>
                              <a:off x="0" y="0"/>
                              <a:ext cx="3163976" cy="10884535"/>
                              <a:chOff x="0" y="0"/>
                              <a:chExt cx="2133600" cy="9125712"/>
                            </a:xfrm>
                          </wpg:grpSpPr>
                          <wps:wsp>
                            <wps:cNvPr id="1919447467" name="Rectangle 19194474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4545947" name="Pentagon 4"/>
                            <wps:cNvSpPr/>
                            <wps:spPr>
                              <a:xfrm>
                                <a:off x="0" y="1466850"/>
                                <a:ext cx="2091362"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237101B5" w14:textId="77777777" w:rsidR="00876468" w:rsidRDefault="00876468" w:rsidP="0087646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09005912" name="Group 1009005912"/>
                            <wpg:cNvGrpSpPr/>
                            <wpg:grpSpPr>
                              <a:xfrm>
                                <a:off x="76200" y="4210050"/>
                                <a:ext cx="2057400" cy="4910329"/>
                                <a:chOff x="76200" y="4210050"/>
                                <a:chExt cx="1306273" cy="3121027"/>
                              </a:xfrm>
                            </wpg:grpSpPr>
                            <wpg:grpSp>
                              <wpg:cNvPr id="439652301" name="Group 439652301"/>
                              <wpg:cNvGrpSpPr>
                                <a:grpSpLocks noChangeAspect="1"/>
                              </wpg:cNvGrpSpPr>
                              <wpg:grpSpPr>
                                <a:xfrm>
                                  <a:off x="136617" y="4210050"/>
                                  <a:ext cx="1047750" cy="3121026"/>
                                  <a:chOff x="136617" y="4210050"/>
                                  <a:chExt cx="1047750" cy="3121026"/>
                                </a:xfrm>
                              </wpg:grpSpPr>
                              <wps:wsp>
                                <wps:cNvPr id="490649697"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9788129"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4521688"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8070952"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0355027"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648285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0783386"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103996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43285"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02736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8204176"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7160432"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2419145" name="Group 302419145"/>
                              <wpg:cNvGrpSpPr>
                                <a:grpSpLocks noChangeAspect="1"/>
                              </wpg:cNvGrpSpPr>
                              <wpg:grpSpPr>
                                <a:xfrm>
                                  <a:off x="76200" y="4825213"/>
                                  <a:ext cx="1306273" cy="2505864"/>
                                  <a:chOff x="76200" y="4825213"/>
                                  <a:chExt cx="874712" cy="1677988"/>
                                </a:xfrm>
                              </wpg:grpSpPr>
                              <wps:wsp>
                                <wps:cNvPr id="484430363"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600123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2653891"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9895810"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8406180"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6539407"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1176373"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0501361"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8208643"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0319530"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012218"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4C9890A" id="Group 12" o:spid="_x0000_s1026" style="position:absolute;margin-left:9pt;margin-top:0;width:249.1pt;height:857.05pt;z-index:-251657216;mso-position-horizontal-relative:page;mso-position-vertical:top;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">
                    <v:rect id="Rectangle 191944746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091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" adj="18749" fillcolor="#5b9bd5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237101B5" w14:textId="77777777" w:rsidR="00876468" w:rsidRDefault="00876468" w:rsidP="0087646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09005912"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">
                      <v:group id="Group 43965230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&#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&#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302419145"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&#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F9DD38C" w14:textId="1244E1A6" w:rsidR="00876468" w:rsidRPr="00742297" w:rsidRDefault="00876468" w:rsidP="00876468">
          <w:r w:rsidRPr="00742297">
            <w:rPr>
              <w:noProof/>
            </w:rPr>
            <mc:AlternateContent>
              <mc:Choice Requires="wps">
                <w:drawing>
                  <wp:anchor distT="0" distB="0" distL="114300" distR="114300" simplePos="0" relativeHeight="251660288" behindDoc="0" locked="0" layoutInCell="1" allowOverlap="1" wp14:anchorId="5EDF53D3" wp14:editId="3710BE6F">
                    <wp:simplePos x="0" y="0"/>
                    <wp:positionH relativeFrom="page">
                      <wp:posOffset>2872740</wp:posOffset>
                    </wp:positionH>
                    <wp:positionV relativeFrom="page">
                      <wp:posOffset>1409700</wp:posOffset>
                    </wp:positionV>
                    <wp:extent cx="4191000" cy="1386840"/>
                    <wp:effectExtent l="0" t="0" r="0" b="3810"/>
                    <wp:wrapNone/>
                    <wp:docPr id="383413666" name="Text Box 10"/>
                    <wp:cNvGraphicFramePr/>
                    <a:graphic xmlns:a="http://schemas.openxmlformats.org/drawingml/2006/main">
                      <a:graphicData uri="http://schemas.microsoft.com/office/word/2010/wordprocessingShape">
                        <wps:wsp>
                          <wps:cNvSpPr txBox="1"/>
                          <wps:spPr>
                            <a:xfrm>
                              <a:off x="0" y="0"/>
                              <a:ext cx="4191000" cy="1386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798A5" w14:textId="039D4257" w:rsidR="00876468" w:rsidRDefault="00000000" w:rsidP="00876468">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876468">
                                      <w:rPr>
                                        <w:rFonts w:asciiTheme="majorHAnsi" w:eastAsiaTheme="majorEastAsia" w:hAnsiTheme="majorHAnsi" w:cstheme="majorBidi"/>
                                        <w:b/>
                                        <w:bCs/>
                                        <w:color w:val="262626" w:themeColor="text1" w:themeTint="D9"/>
                                        <w:sz w:val="72"/>
                                        <w:szCs w:val="72"/>
                                        <w:u w:val="single"/>
                                      </w:rPr>
                                      <w:t>Assignment 2:</w:t>
                                    </w:r>
                                  </w:sdtContent>
                                </w:sdt>
                              </w:p>
                              <w:p w14:paraId="3B17CCC1" w14:textId="009E0EB9" w:rsidR="00876468" w:rsidRPr="00742297" w:rsidRDefault="00876468" w:rsidP="00876468">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Project Management &amp; Innovation</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EDF53D3" id="_x0000_t202" coordsize="21600,21600" o:spt="202" path="m,l,21600r21600,l21600,xe">
                    <v:stroke joinstyle="miter"/>
                    <v:path gradientshapeok="t" o:connecttype="rect"/>
                  </v:shapetype>
                  <v:shape id="Text Box 10" o:spid="_x0000_s1055" type="#_x0000_t202" style="position:absolute;margin-left:226.2pt;margin-top:111pt;width:330pt;height:109.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" filled="f" stroked="f" strokeweight=".5pt">
                    <v:textbox inset="0,0,0,0">
                      <w:txbxContent>
                        <w:p w14:paraId="652798A5" w14:textId="039D4257" w:rsidR="00876468" w:rsidRDefault="00000000" w:rsidP="00876468">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876468">
                                <w:rPr>
                                  <w:rFonts w:asciiTheme="majorHAnsi" w:eastAsiaTheme="majorEastAsia" w:hAnsiTheme="majorHAnsi" w:cstheme="majorBidi"/>
                                  <w:b/>
                                  <w:bCs/>
                                  <w:color w:val="262626" w:themeColor="text1" w:themeTint="D9"/>
                                  <w:sz w:val="72"/>
                                  <w:szCs w:val="72"/>
                                  <w:u w:val="single"/>
                                </w:rPr>
                                <w:t>Assignment 2:</w:t>
                              </w:r>
                            </w:sdtContent>
                          </w:sdt>
                        </w:p>
                        <w:p w14:paraId="3B17CCC1" w14:textId="009E0EB9" w:rsidR="00876468" w:rsidRPr="00742297" w:rsidRDefault="00876468" w:rsidP="00876468">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Project Management &amp; Innovation</w:t>
                          </w:r>
                        </w:p>
                      </w:txbxContent>
                    </v:textbox>
                    <w10:wrap anchorx="page" anchory="page"/>
                  </v:shape>
                </w:pict>
              </mc:Fallback>
            </mc:AlternateContent>
          </w:r>
          <w:r w:rsidRPr="00742297">
            <w:rPr>
              <w:noProof/>
            </w:rPr>
            <mc:AlternateContent>
              <mc:Choice Requires="wpg">
                <w:drawing>
                  <wp:anchor distT="45720" distB="45720" distL="182880" distR="182880" simplePos="0" relativeHeight="251662336" behindDoc="0" locked="0" layoutInCell="1" allowOverlap="1" wp14:anchorId="609960B8" wp14:editId="77204A6F">
                    <wp:simplePos x="0" y="0"/>
                    <wp:positionH relativeFrom="margin">
                      <wp:posOffset>1156970</wp:posOffset>
                    </wp:positionH>
                    <wp:positionV relativeFrom="margin">
                      <wp:posOffset>1953260</wp:posOffset>
                    </wp:positionV>
                    <wp:extent cx="5315585" cy="3048000"/>
                    <wp:effectExtent l="0" t="0" r="0" b="0"/>
                    <wp:wrapSquare wrapText="bothSides"/>
                    <wp:docPr id="1838069364" name="Group 11"/>
                    <wp:cNvGraphicFramePr/>
                    <a:graphic xmlns:a="http://schemas.openxmlformats.org/drawingml/2006/main">
                      <a:graphicData uri="http://schemas.microsoft.com/office/word/2010/wordprocessingGroup">
                        <wpg:wgp>
                          <wpg:cNvGrpSpPr/>
                          <wpg:grpSpPr>
                            <a:xfrm>
                              <a:off x="0" y="0"/>
                              <a:ext cx="5315585" cy="3048000"/>
                              <a:chOff x="0" y="0"/>
                              <a:chExt cx="3567448" cy="2358887"/>
                            </a:xfrm>
                          </wpg:grpSpPr>
                          <wps:wsp>
                            <wps:cNvPr id="1860574171" name="Rectangle 1860574171"/>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C1957C" w14:textId="77777777" w:rsidR="00876468" w:rsidRDefault="00876468" w:rsidP="00876468">
                                  <w:pPr>
                                    <w:jc w:val="center"/>
                                    <w:rPr>
                                      <w:rFonts w:asciiTheme="majorHAnsi" w:eastAsiaTheme="majorEastAsia" w:hAnsiTheme="majorHAnsi" w:cstheme="majorBidi"/>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34941694" name="Text Box 200"/>
                            <wps:cNvSpPr txBox="1"/>
                            <wps:spPr>
                              <a:xfrm>
                                <a:off x="0" y="252686"/>
                                <a:ext cx="3567448" cy="2106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A14C6" w14:textId="653333DF" w:rsidR="00876468" w:rsidRDefault="00876468" w:rsidP="00876468">
                                  <w:pPr>
                                    <w:rPr>
                                      <w:caps/>
                                      <w:color w:val="5B9BD5" w:themeColor="accent1"/>
                                      <w:sz w:val="26"/>
                                      <w:szCs w:val="26"/>
                                    </w:rPr>
                                  </w:pPr>
                                  <w:r>
                                    <w:rPr>
                                      <w:caps/>
                                      <w:color w:val="5B9BD5" w:themeColor="accent1"/>
                                      <w:sz w:val="26"/>
                                      <w:szCs w:val="26"/>
                                    </w:rPr>
                                    <w:t>COURSE: BS</w:t>
                                  </w:r>
                                  <w:r w:rsidR="00E4235F">
                                    <w:rPr>
                                      <w:caps/>
                                      <w:color w:val="5B9BD5" w:themeColor="accent1"/>
                                      <w:sz w:val="26"/>
                                      <w:szCs w:val="26"/>
                                    </w:rPr>
                                    <w:t>c</w:t>
                                  </w:r>
                                  <w:r>
                                    <w:rPr>
                                      <w:caps/>
                                      <w:color w:val="5B9BD5" w:themeColor="accent1"/>
                                      <w:sz w:val="26"/>
                                      <w:szCs w:val="26"/>
                                    </w:rPr>
                                    <w:t xml:space="preserve"> Applied computing</w:t>
                                  </w:r>
                                </w:p>
                                <w:p w14:paraId="032BE2F3" w14:textId="3B126F53" w:rsidR="00876468" w:rsidRDefault="00876468" w:rsidP="00876468">
                                  <w:pPr>
                                    <w:rPr>
                                      <w:caps/>
                                      <w:color w:val="5B9BD5" w:themeColor="accent1"/>
                                      <w:sz w:val="26"/>
                                      <w:szCs w:val="26"/>
                                    </w:rPr>
                                  </w:pPr>
                                  <w:r>
                                    <w:rPr>
                                      <w:caps/>
                                      <w:color w:val="5B9BD5" w:themeColor="accent1"/>
                                      <w:sz w:val="26"/>
                                      <w:szCs w:val="26"/>
                                    </w:rPr>
                                    <w:t>Module NaMe: Changemakers: Creativity and Value Creation</w:t>
                                  </w:r>
                                </w:p>
                                <w:p w14:paraId="45AE30C9" w14:textId="11127595" w:rsidR="00876468" w:rsidRDefault="00876468" w:rsidP="00876468">
                                  <w:pPr>
                                    <w:rPr>
                                      <w:caps/>
                                      <w:color w:val="5B9BD5" w:themeColor="accent1"/>
                                      <w:sz w:val="26"/>
                                      <w:szCs w:val="26"/>
                                    </w:rPr>
                                  </w:pPr>
                                  <w:r>
                                    <w:rPr>
                                      <w:caps/>
                                      <w:color w:val="5B9BD5" w:themeColor="accent1"/>
                                      <w:sz w:val="26"/>
                                      <w:szCs w:val="26"/>
                                    </w:rPr>
                                    <w:t>Module Code: ACCA5033</w:t>
                                  </w:r>
                                </w:p>
                                <w:p w14:paraId="469264D1" w14:textId="187A197C" w:rsidR="00876468" w:rsidRDefault="00876468" w:rsidP="00876468">
                                  <w:pPr>
                                    <w:rPr>
                                      <w:caps/>
                                      <w:color w:val="5B9BD5" w:themeColor="accent1"/>
                                      <w:sz w:val="26"/>
                                      <w:szCs w:val="26"/>
                                    </w:rPr>
                                  </w:pPr>
                                  <w:r>
                                    <w:rPr>
                                      <w:caps/>
                                      <w:color w:val="5B9BD5" w:themeColor="accent1"/>
                                      <w:sz w:val="26"/>
                                      <w:szCs w:val="26"/>
                                    </w:rPr>
                                    <w:t>Lecturer: DR Fahad AHMED</w:t>
                                  </w:r>
                                </w:p>
                                <w:p w14:paraId="79326F94" w14:textId="2F138E10" w:rsidR="00876468" w:rsidRDefault="00876468" w:rsidP="00876468">
                                  <w:r>
                                    <w:rPr>
                                      <w:caps/>
                                      <w:color w:val="5B9BD5" w:themeColor="accent1"/>
                                      <w:sz w:val="26"/>
                                      <w:szCs w:val="26"/>
                                    </w:rPr>
                                    <w:t>submission DATE: 15</w:t>
                                  </w:r>
                                  <w:r w:rsidRPr="00876468">
                                    <w:rPr>
                                      <w:caps/>
                                      <w:color w:val="5B9BD5" w:themeColor="accent1"/>
                                      <w:sz w:val="26"/>
                                      <w:szCs w:val="26"/>
                                      <w:vertAlign w:val="superscript"/>
                                    </w:rPr>
                                    <w:t>th</w:t>
                                  </w:r>
                                  <w:r>
                                    <w:rPr>
                                      <w:caps/>
                                      <w:color w:val="5B9BD5" w:themeColor="accent1"/>
                                      <w:sz w:val="26"/>
                                      <w:szCs w:val="26"/>
                                    </w:rPr>
                                    <w:t xml:space="preserve"> DECEMBER 2025</w:t>
                                  </w:r>
                                </w:p>
                                <w:p w14:paraId="1EEF6FD0" w14:textId="61657E28" w:rsidR="00876468" w:rsidRDefault="00876468" w:rsidP="00876468">
                                  <w:pPr>
                                    <w:rPr>
                                      <w:caps/>
                                      <w:color w:val="5B9BD5" w:themeColor="accent1"/>
                                      <w:sz w:val="26"/>
                                      <w:szCs w:val="26"/>
                                    </w:rPr>
                                  </w:pPr>
                                  <w:r>
                                    <w:rPr>
                                      <w:caps/>
                                      <w:color w:val="5B9BD5" w:themeColor="accent1"/>
                                      <w:sz w:val="26"/>
                                      <w:szCs w:val="26"/>
                                    </w:rPr>
                                    <w:t xml:space="preserve">date submitted: </w:t>
                                  </w:r>
                                  <w:r w:rsidR="00CA35BF">
                                    <w:rPr>
                                      <w:caps/>
                                      <w:color w:val="5B9BD5" w:themeColor="accent1"/>
                                      <w:sz w:val="26"/>
                                      <w:szCs w:val="26"/>
                                    </w:rPr>
                                    <w:t>11</w:t>
                                  </w:r>
                                  <w:r w:rsidRPr="00EB58B7">
                                    <w:rPr>
                                      <w:caps/>
                                      <w:color w:val="5B9BD5" w:themeColor="accent1"/>
                                      <w:sz w:val="26"/>
                                      <w:szCs w:val="26"/>
                                      <w:vertAlign w:val="superscript"/>
                                    </w:rPr>
                                    <w:t>th</w:t>
                                  </w:r>
                                  <w:r>
                                    <w:rPr>
                                      <w:caps/>
                                      <w:color w:val="5B9BD5" w:themeColor="accent1"/>
                                      <w:sz w:val="26"/>
                                      <w:szCs w:val="26"/>
                                    </w:rPr>
                                    <w:t xml:space="preserve"> December 2025</w:t>
                                  </w:r>
                                </w:p>
                                <w:p w14:paraId="62A13987" w14:textId="77777777" w:rsidR="00876468" w:rsidRDefault="00876468" w:rsidP="00876468">
                                  <w:pPr>
                                    <w:rPr>
                                      <w:caps/>
                                      <w:color w:val="5B9BD5" w:themeColor="accent1"/>
                                      <w:sz w:val="26"/>
                                      <w:szCs w:val="26"/>
                                    </w:rPr>
                                  </w:pPr>
                                </w:p>
                                <w:p w14:paraId="5E28EE5F" w14:textId="77777777" w:rsidR="00876468" w:rsidRDefault="00876468" w:rsidP="00876468">
                                  <w:pPr>
                                    <w:rPr>
                                      <w:i/>
                                      <w:iCs/>
                                      <w:caps/>
                                      <w:color w:val="5B9BD5" w:themeColor="accent1"/>
                                      <w:sz w:val="26"/>
                                      <w:szCs w:val="26"/>
                                    </w:rPr>
                                  </w:pPr>
                                  <w:r>
                                    <w:rPr>
                                      <w:i/>
                                      <w:iCs/>
                                      <w:caps/>
                                      <w:color w:val="5B9BD5" w:themeColor="accent1"/>
                                      <w:sz w:val="26"/>
                                      <w:szCs w:val="26"/>
                                    </w:rPr>
                                    <w:t>Trinity saint david University of Wales (London Campus)</w:t>
                                  </w:r>
                                </w:p>
                                <w:p w14:paraId="634D95CA" w14:textId="77777777" w:rsidR="00876468" w:rsidRDefault="00876468" w:rsidP="00876468">
                                  <w:pPr>
                                    <w:rPr>
                                      <w:caps/>
                                      <w:color w:val="5B9BD5" w:themeColor="accent1"/>
                                      <w:sz w:val="26"/>
                                      <w:szCs w:val="26"/>
                                    </w:rPr>
                                  </w:pPr>
                                </w:p>
                                <w:p w14:paraId="32785A13" w14:textId="77777777" w:rsidR="00876468" w:rsidRDefault="00876468" w:rsidP="00876468">
                                  <w:pPr>
                                    <w:rPr>
                                      <w:caps/>
                                      <w:color w:val="5B9BD5" w:themeColor="accent1"/>
                                      <w:sz w:val="26"/>
                                      <w:szCs w:val="26"/>
                                    </w:rPr>
                                  </w:pPr>
                                </w:p>
                                <w:p w14:paraId="4E244FC3" w14:textId="77777777" w:rsidR="00876468" w:rsidRDefault="00876468" w:rsidP="00876468">
                                  <w:pPr>
                                    <w:rPr>
                                      <w:caps/>
                                      <w:color w:val="5B9BD5" w:themeColor="accent1"/>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9960B8" id="Group 11" o:spid="_x0000_s1056" style="position:absolute;margin-left:91.1pt;margin-top:153.8pt;width:418.55pt;height:240pt;z-index:251662336;mso-wrap-distance-left:14.4pt;mso-wrap-distance-top:3.6pt;mso-wrap-distance-right:14.4pt;mso-wrap-distance-bottom:3.6pt;mso-position-horizontal-relative:margin;mso-position-vertical-relative:margin;mso-width-relative:margin;mso-height-relative:margin" coordsize="35674,23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">
                    <v:rect id="Rectangle 1860574171"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" fillcolor="#5b9bd5 [3204]" stroked="f" strokeweight="1pt">
                      <v:textbox>
                        <w:txbxContent>
                          <w:p w14:paraId="58C1957C" w14:textId="77777777" w:rsidR="00876468" w:rsidRDefault="00876468" w:rsidP="00876468">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21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" filled="f" stroked="f" strokeweight=".5pt">
                      <v:textbox inset=",7.2pt,,0">
                        <w:txbxContent>
                          <w:p w14:paraId="64EA14C6" w14:textId="653333DF" w:rsidR="00876468" w:rsidRDefault="00876468" w:rsidP="00876468">
                            <w:pPr>
                              <w:rPr>
                                <w:caps/>
                                <w:color w:val="5B9BD5" w:themeColor="accent1"/>
                                <w:sz w:val="26"/>
                                <w:szCs w:val="26"/>
                              </w:rPr>
                            </w:pPr>
                            <w:r>
                              <w:rPr>
                                <w:caps/>
                                <w:color w:val="5B9BD5" w:themeColor="accent1"/>
                                <w:sz w:val="26"/>
                                <w:szCs w:val="26"/>
                              </w:rPr>
                              <w:t>COURSE: BS</w:t>
                            </w:r>
                            <w:r w:rsidR="00E4235F">
                              <w:rPr>
                                <w:caps/>
                                <w:color w:val="5B9BD5" w:themeColor="accent1"/>
                                <w:sz w:val="26"/>
                                <w:szCs w:val="26"/>
                              </w:rPr>
                              <w:t>c</w:t>
                            </w:r>
                            <w:r>
                              <w:rPr>
                                <w:caps/>
                                <w:color w:val="5B9BD5" w:themeColor="accent1"/>
                                <w:sz w:val="26"/>
                                <w:szCs w:val="26"/>
                              </w:rPr>
                              <w:t xml:space="preserve"> Applied computing</w:t>
                            </w:r>
                          </w:p>
                          <w:p w14:paraId="032BE2F3" w14:textId="3B126F53" w:rsidR="00876468" w:rsidRDefault="00876468" w:rsidP="00876468">
                            <w:pPr>
                              <w:rPr>
                                <w:caps/>
                                <w:color w:val="5B9BD5" w:themeColor="accent1"/>
                                <w:sz w:val="26"/>
                                <w:szCs w:val="26"/>
                              </w:rPr>
                            </w:pPr>
                            <w:r>
                              <w:rPr>
                                <w:caps/>
                                <w:color w:val="5B9BD5" w:themeColor="accent1"/>
                                <w:sz w:val="26"/>
                                <w:szCs w:val="26"/>
                              </w:rPr>
                              <w:t>Module NaMe: Changemakers: Creativity and Value Creation</w:t>
                            </w:r>
                          </w:p>
                          <w:p w14:paraId="45AE30C9" w14:textId="11127595" w:rsidR="00876468" w:rsidRDefault="00876468" w:rsidP="00876468">
                            <w:pPr>
                              <w:rPr>
                                <w:caps/>
                                <w:color w:val="5B9BD5" w:themeColor="accent1"/>
                                <w:sz w:val="26"/>
                                <w:szCs w:val="26"/>
                              </w:rPr>
                            </w:pPr>
                            <w:r>
                              <w:rPr>
                                <w:caps/>
                                <w:color w:val="5B9BD5" w:themeColor="accent1"/>
                                <w:sz w:val="26"/>
                                <w:szCs w:val="26"/>
                              </w:rPr>
                              <w:t>Module Code: ACCA5033</w:t>
                            </w:r>
                          </w:p>
                          <w:p w14:paraId="469264D1" w14:textId="187A197C" w:rsidR="00876468" w:rsidRDefault="00876468" w:rsidP="00876468">
                            <w:pPr>
                              <w:rPr>
                                <w:caps/>
                                <w:color w:val="5B9BD5" w:themeColor="accent1"/>
                                <w:sz w:val="26"/>
                                <w:szCs w:val="26"/>
                              </w:rPr>
                            </w:pPr>
                            <w:r>
                              <w:rPr>
                                <w:caps/>
                                <w:color w:val="5B9BD5" w:themeColor="accent1"/>
                                <w:sz w:val="26"/>
                                <w:szCs w:val="26"/>
                              </w:rPr>
                              <w:t>Lecturer: DR Fahad AHMED</w:t>
                            </w:r>
                          </w:p>
                          <w:p w14:paraId="79326F94" w14:textId="2F138E10" w:rsidR="00876468" w:rsidRDefault="00876468" w:rsidP="00876468">
                            <w:r>
                              <w:rPr>
                                <w:caps/>
                                <w:color w:val="5B9BD5" w:themeColor="accent1"/>
                                <w:sz w:val="26"/>
                                <w:szCs w:val="26"/>
                              </w:rPr>
                              <w:t>submission DATE: 15</w:t>
                            </w:r>
                            <w:r w:rsidRPr="00876468">
                              <w:rPr>
                                <w:caps/>
                                <w:color w:val="5B9BD5" w:themeColor="accent1"/>
                                <w:sz w:val="26"/>
                                <w:szCs w:val="26"/>
                                <w:vertAlign w:val="superscript"/>
                              </w:rPr>
                              <w:t>th</w:t>
                            </w:r>
                            <w:r>
                              <w:rPr>
                                <w:caps/>
                                <w:color w:val="5B9BD5" w:themeColor="accent1"/>
                                <w:sz w:val="26"/>
                                <w:szCs w:val="26"/>
                              </w:rPr>
                              <w:t xml:space="preserve"> DECEMBER 2025</w:t>
                            </w:r>
                          </w:p>
                          <w:p w14:paraId="1EEF6FD0" w14:textId="61657E28" w:rsidR="00876468" w:rsidRDefault="00876468" w:rsidP="00876468">
                            <w:pPr>
                              <w:rPr>
                                <w:caps/>
                                <w:color w:val="5B9BD5" w:themeColor="accent1"/>
                                <w:sz w:val="26"/>
                                <w:szCs w:val="26"/>
                              </w:rPr>
                            </w:pPr>
                            <w:r>
                              <w:rPr>
                                <w:caps/>
                                <w:color w:val="5B9BD5" w:themeColor="accent1"/>
                                <w:sz w:val="26"/>
                                <w:szCs w:val="26"/>
                              </w:rPr>
                              <w:t xml:space="preserve">date submitted: </w:t>
                            </w:r>
                            <w:r w:rsidR="00CA35BF">
                              <w:rPr>
                                <w:caps/>
                                <w:color w:val="5B9BD5" w:themeColor="accent1"/>
                                <w:sz w:val="26"/>
                                <w:szCs w:val="26"/>
                              </w:rPr>
                              <w:t>11</w:t>
                            </w:r>
                            <w:r w:rsidRPr="00EB58B7">
                              <w:rPr>
                                <w:caps/>
                                <w:color w:val="5B9BD5" w:themeColor="accent1"/>
                                <w:sz w:val="26"/>
                                <w:szCs w:val="26"/>
                                <w:vertAlign w:val="superscript"/>
                              </w:rPr>
                              <w:t>th</w:t>
                            </w:r>
                            <w:r>
                              <w:rPr>
                                <w:caps/>
                                <w:color w:val="5B9BD5" w:themeColor="accent1"/>
                                <w:sz w:val="26"/>
                                <w:szCs w:val="26"/>
                              </w:rPr>
                              <w:t xml:space="preserve"> December 2025</w:t>
                            </w:r>
                          </w:p>
                          <w:p w14:paraId="62A13987" w14:textId="77777777" w:rsidR="00876468" w:rsidRDefault="00876468" w:rsidP="00876468">
                            <w:pPr>
                              <w:rPr>
                                <w:caps/>
                                <w:color w:val="5B9BD5" w:themeColor="accent1"/>
                                <w:sz w:val="26"/>
                                <w:szCs w:val="26"/>
                              </w:rPr>
                            </w:pPr>
                          </w:p>
                          <w:p w14:paraId="5E28EE5F" w14:textId="77777777" w:rsidR="00876468" w:rsidRDefault="00876468" w:rsidP="00876468">
                            <w:pPr>
                              <w:rPr>
                                <w:i/>
                                <w:iCs/>
                                <w:caps/>
                                <w:color w:val="5B9BD5" w:themeColor="accent1"/>
                                <w:sz w:val="26"/>
                                <w:szCs w:val="26"/>
                              </w:rPr>
                            </w:pPr>
                            <w:r>
                              <w:rPr>
                                <w:i/>
                                <w:iCs/>
                                <w:caps/>
                                <w:color w:val="5B9BD5" w:themeColor="accent1"/>
                                <w:sz w:val="26"/>
                                <w:szCs w:val="26"/>
                              </w:rPr>
                              <w:t>Trinity saint david University of Wales (London Campus)</w:t>
                            </w:r>
                          </w:p>
                          <w:p w14:paraId="634D95CA" w14:textId="77777777" w:rsidR="00876468" w:rsidRDefault="00876468" w:rsidP="00876468">
                            <w:pPr>
                              <w:rPr>
                                <w:caps/>
                                <w:color w:val="5B9BD5" w:themeColor="accent1"/>
                                <w:sz w:val="26"/>
                                <w:szCs w:val="26"/>
                              </w:rPr>
                            </w:pPr>
                          </w:p>
                          <w:p w14:paraId="32785A13" w14:textId="77777777" w:rsidR="00876468" w:rsidRDefault="00876468" w:rsidP="00876468">
                            <w:pPr>
                              <w:rPr>
                                <w:caps/>
                                <w:color w:val="5B9BD5" w:themeColor="accent1"/>
                                <w:sz w:val="26"/>
                                <w:szCs w:val="26"/>
                              </w:rPr>
                            </w:pPr>
                          </w:p>
                          <w:p w14:paraId="4E244FC3" w14:textId="77777777" w:rsidR="00876468" w:rsidRDefault="00876468" w:rsidP="00876468">
                            <w:pPr>
                              <w:rPr>
                                <w:caps/>
                                <w:color w:val="5B9BD5" w:themeColor="accent1"/>
                                <w:sz w:val="26"/>
                                <w:szCs w:val="26"/>
                              </w:rPr>
                            </w:pPr>
                          </w:p>
                        </w:txbxContent>
                      </v:textbox>
                    </v:shape>
                    <w10:wrap type="square" anchorx="margin" anchory="margin"/>
                  </v:group>
                </w:pict>
              </mc:Fallback>
            </mc:AlternateContent>
          </w:r>
          <w:r w:rsidRPr="00742297">
            <w:rPr>
              <w:noProof/>
            </w:rPr>
            <mc:AlternateContent>
              <mc:Choice Requires="wps">
                <w:drawing>
                  <wp:anchor distT="0" distB="0" distL="114300" distR="114300" simplePos="0" relativeHeight="251661312" behindDoc="0" locked="0" layoutInCell="1" allowOverlap="1" wp14:anchorId="2CD46B21" wp14:editId="6C1E8C8E">
                    <wp:simplePos x="0" y="0"/>
                    <wp:positionH relativeFrom="margin">
                      <wp:align>right</wp:align>
                    </wp:positionH>
                    <wp:positionV relativeFrom="page">
                      <wp:posOffset>6675120</wp:posOffset>
                    </wp:positionV>
                    <wp:extent cx="3657600" cy="883920"/>
                    <wp:effectExtent l="0" t="0" r="0" b="11430"/>
                    <wp:wrapNone/>
                    <wp:docPr id="1578524695" name="Text Box 9"/>
                    <wp:cNvGraphicFramePr/>
                    <a:graphic xmlns:a="http://schemas.openxmlformats.org/drawingml/2006/main">
                      <a:graphicData uri="http://schemas.microsoft.com/office/word/2010/wordprocessingShape">
                        <wps:wsp>
                          <wps:cNvSpPr txBox="1"/>
                          <wps:spPr>
                            <a:xfrm>
                              <a:off x="0" y="0"/>
                              <a:ext cx="3657600" cy="883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61AAB" w14:textId="737A882D" w:rsidR="00876468" w:rsidRDefault="00000000" w:rsidP="00876468">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876468">
                                      <w:rPr>
                                        <w:color w:val="5B9BD5" w:themeColor="accent1"/>
                                        <w:sz w:val="52"/>
                                        <w:szCs w:val="52"/>
                                        <w:u w:val="single"/>
                                      </w:rPr>
                                      <w:t>Meliha Redzhep (2416885)</w:t>
                                    </w:r>
                                  </w:sdtContent>
                                </w:sdt>
                              </w:p>
                              <w:p w14:paraId="20B9EA8A" w14:textId="77777777" w:rsidR="00876468" w:rsidRDefault="00876468" w:rsidP="00876468">
                                <w:pPr>
                                  <w:pStyle w:val="NoSpacing"/>
                                  <w:rPr>
                                    <w:color w:val="595959" w:themeColor="text1" w:themeTint="A6"/>
                                    <w:sz w:val="48"/>
                                    <w:szCs w:val="48"/>
                                  </w:rP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D46B21" id="Text Box 9" o:spid="_x0000_s1059" type="#_x0000_t202" style="position:absolute;margin-left:236.8pt;margin-top:525.6pt;width:4in;height:69.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" filled="f" stroked="f" strokeweight=".5pt">
                    <v:textbox inset="0,0,0,0">
                      <w:txbxContent>
                        <w:p w14:paraId="51861AAB" w14:textId="737A882D" w:rsidR="00876468" w:rsidRDefault="00000000" w:rsidP="00876468">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876468">
                                <w:rPr>
                                  <w:color w:val="5B9BD5" w:themeColor="accent1"/>
                                  <w:sz w:val="52"/>
                                  <w:szCs w:val="52"/>
                                  <w:u w:val="single"/>
                                </w:rPr>
                                <w:t>Meliha Redzhep (2416885)</w:t>
                              </w:r>
                            </w:sdtContent>
                          </w:sdt>
                        </w:p>
                        <w:p w14:paraId="20B9EA8A" w14:textId="77777777" w:rsidR="00876468" w:rsidRDefault="00876468" w:rsidP="00876468">
                          <w:pPr>
                            <w:pStyle w:val="NoSpacing"/>
                            <w:rPr>
                              <w:color w:val="595959" w:themeColor="text1" w:themeTint="A6"/>
                              <w:sz w:val="48"/>
                              <w:szCs w:val="48"/>
                            </w:rPr>
                          </w:pPr>
                        </w:p>
                      </w:txbxContent>
                    </v:textbox>
                    <w10:wrap anchorx="margin" anchory="page"/>
                  </v:shape>
                </w:pict>
              </mc:Fallback>
            </mc:AlternateContent>
          </w:r>
          <w:r w:rsidRPr="00742297">
            <w:rPr>
              <w:noProof/>
            </w:rPr>
            <mc:AlternateContent>
              <mc:Choice Requires="wps">
                <w:drawing>
                  <wp:anchor distT="45720" distB="45720" distL="114300" distR="114300" simplePos="0" relativeHeight="251663360" behindDoc="0" locked="0" layoutInCell="1" allowOverlap="1" wp14:anchorId="6B030CEF" wp14:editId="6F1415A5">
                    <wp:simplePos x="0" y="0"/>
                    <wp:positionH relativeFrom="column">
                      <wp:posOffset>2785110</wp:posOffset>
                    </wp:positionH>
                    <wp:positionV relativeFrom="paragraph">
                      <wp:posOffset>6518275</wp:posOffset>
                    </wp:positionV>
                    <wp:extent cx="2346325" cy="2156460"/>
                    <wp:effectExtent l="0" t="0" r="15875" b="15240"/>
                    <wp:wrapSquare wrapText="bothSides"/>
                    <wp:docPr id="144783120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76539319" w14:textId="77777777" w:rsidR="00876468" w:rsidRDefault="00876468" w:rsidP="00876468">
                                <w:pPr>
                                  <w:pStyle w:val="NormalWeb"/>
                                </w:pPr>
                                <w:r>
                                  <w:rPr>
                                    <w:noProof/>
                                    <w:kern w:val="0"/>
                                    <w:sz w:val="20"/>
                                    <w:szCs w:val="20"/>
                                    <w:lang w:eastAsia="en-GB"/>
                                    <w14:ligatures w14:val="none"/>
                                  </w:rPr>
                                  <w:drawing>
                                    <wp:inline distT="0" distB="0" distL="0" distR="0" wp14:anchorId="2A63F879" wp14:editId="583FFA18">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F3F138C" w14:textId="77777777" w:rsidR="00876468" w:rsidRDefault="00876468" w:rsidP="00876468"/>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30CEF" id="Text Box 8" o:spid="_x0000_s1060" type="#_x0000_t202" style="position:absolute;margin-left:219.3pt;margin-top:513.25pt;width:184.75pt;height:16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">
                    <v:textbox>
                      <w:txbxContent>
                        <w:p w14:paraId="76539319" w14:textId="77777777" w:rsidR="00876468" w:rsidRDefault="00876468" w:rsidP="00876468">
                          <w:pPr>
                            <w:pStyle w:val="NormalWeb"/>
                          </w:pPr>
                          <w:r>
                            <w:rPr>
                              <w:noProof/>
                              <w:kern w:val="0"/>
                              <w:sz w:val="20"/>
                              <w:szCs w:val="20"/>
                              <w:lang w:eastAsia="en-GB"/>
                              <w14:ligatures w14:val="none"/>
                            </w:rPr>
                            <w:drawing>
                              <wp:inline distT="0" distB="0" distL="0" distR="0" wp14:anchorId="2A63F879" wp14:editId="583FFA18">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F3F138C" w14:textId="77777777" w:rsidR="00876468" w:rsidRDefault="00876468" w:rsidP="00876468"/>
                      </w:txbxContent>
                    </v:textbox>
                    <w10:wrap type="square"/>
                  </v:shape>
                </w:pict>
              </mc:Fallback>
            </mc:AlternateContent>
          </w:r>
          <w:r w:rsidRPr="00742297">
            <w:br w:type="page"/>
          </w:r>
        </w:p>
      </w:sdtContent>
    </w:sdt>
    <w:sdt>
      <w:sdtPr>
        <w:rPr>
          <w:rFonts w:asciiTheme="minorHAnsi" w:eastAsiaTheme="minorHAnsi" w:hAnsiTheme="minorHAnsi" w:cstheme="minorBidi"/>
          <w:color w:val="auto"/>
          <w:kern w:val="2"/>
          <w:sz w:val="24"/>
          <w:szCs w:val="24"/>
          <w:lang w:eastAsia="en-US"/>
          <w14:ligatures w14:val="standardContextual"/>
        </w:rPr>
        <w:id w:val="1106463565"/>
        <w:docPartObj>
          <w:docPartGallery w:val="Table of Contents"/>
          <w:docPartUnique/>
        </w:docPartObj>
      </w:sdtPr>
      <w:sdtEndPr>
        <w:rPr>
          <w:b/>
          <w:bCs/>
          <w:noProof/>
        </w:rPr>
      </w:sdtEndPr>
      <w:sdtContent>
        <w:p w14:paraId="0415A661" w14:textId="6460B832" w:rsidR="00962A70" w:rsidRPr="00962A70" w:rsidRDefault="00962A70" w:rsidP="00962A70">
          <w:pPr>
            <w:pStyle w:val="TOCHeading"/>
            <w:rPr>
              <w:i/>
              <w:iCs/>
              <w:color w:val="auto"/>
              <w:sz w:val="40"/>
              <w:szCs w:val="40"/>
              <w:u w:val="single"/>
            </w:rPr>
          </w:pPr>
          <w:r w:rsidRPr="009245D0">
            <w:rPr>
              <w:rStyle w:val="Heading1Char"/>
              <w:i/>
              <w:iCs/>
              <w:color w:val="auto"/>
              <w:u w:val="single"/>
            </w:rPr>
            <w:t>Table of Contents:</w:t>
          </w:r>
          <w:r>
            <w:fldChar w:fldCharType="begin"/>
          </w:r>
          <w:r>
            <w:instrText xml:space="preserve"> TOC \o "1-3" \h \z \u </w:instrText>
          </w:r>
          <w:r>
            <w:fldChar w:fldCharType="separate"/>
          </w:r>
        </w:p>
        <w:p w14:paraId="4D9C847F" w14:textId="28D39006" w:rsidR="00962A70" w:rsidRDefault="00962A70">
          <w:pPr>
            <w:pStyle w:val="TOC1"/>
            <w:tabs>
              <w:tab w:val="right" w:leader="dot" w:pos="9062"/>
            </w:tabs>
            <w:rPr>
              <w:rFonts w:eastAsiaTheme="minorEastAsia"/>
              <w:noProof/>
              <w:lang w:eastAsia="en-GB"/>
            </w:rPr>
          </w:pPr>
          <w:hyperlink w:anchor="_Toc216387307" w:history="1">
            <w:r w:rsidRPr="00292CEC">
              <w:rPr>
                <w:rStyle w:val="Hyperlink"/>
                <w:noProof/>
              </w:rPr>
              <w:t>Task 1: Project Management</w:t>
            </w:r>
            <w:r>
              <w:rPr>
                <w:noProof/>
                <w:webHidden/>
              </w:rPr>
              <w:tab/>
            </w:r>
            <w:r>
              <w:rPr>
                <w:noProof/>
                <w:webHidden/>
              </w:rPr>
              <w:fldChar w:fldCharType="begin"/>
            </w:r>
            <w:r>
              <w:rPr>
                <w:noProof/>
                <w:webHidden/>
              </w:rPr>
              <w:instrText xml:space="preserve"> PAGEREF _Toc216387307 \h </w:instrText>
            </w:r>
            <w:r>
              <w:rPr>
                <w:noProof/>
                <w:webHidden/>
              </w:rPr>
            </w:r>
            <w:r>
              <w:rPr>
                <w:noProof/>
                <w:webHidden/>
              </w:rPr>
              <w:fldChar w:fldCharType="separate"/>
            </w:r>
            <w:r>
              <w:rPr>
                <w:noProof/>
                <w:webHidden/>
              </w:rPr>
              <w:t>4</w:t>
            </w:r>
            <w:r>
              <w:rPr>
                <w:noProof/>
                <w:webHidden/>
              </w:rPr>
              <w:fldChar w:fldCharType="end"/>
            </w:r>
          </w:hyperlink>
        </w:p>
        <w:p w14:paraId="0893CAE4" w14:textId="24F34FCA" w:rsidR="00962A70" w:rsidRDefault="00962A70">
          <w:pPr>
            <w:pStyle w:val="TOC2"/>
            <w:tabs>
              <w:tab w:val="right" w:leader="dot" w:pos="9062"/>
            </w:tabs>
            <w:rPr>
              <w:rFonts w:eastAsiaTheme="minorEastAsia"/>
              <w:noProof/>
              <w:lang w:eastAsia="en-GB"/>
            </w:rPr>
          </w:pPr>
          <w:hyperlink w:anchor="_Toc216387308" w:history="1">
            <w:r w:rsidRPr="00292CEC">
              <w:rPr>
                <w:rStyle w:val="Hyperlink"/>
                <w:noProof/>
              </w:rPr>
              <w:t>Project Management &amp; Planning:</w:t>
            </w:r>
            <w:r>
              <w:rPr>
                <w:noProof/>
                <w:webHidden/>
              </w:rPr>
              <w:tab/>
            </w:r>
            <w:r>
              <w:rPr>
                <w:noProof/>
                <w:webHidden/>
              </w:rPr>
              <w:fldChar w:fldCharType="begin"/>
            </w:r>
            <w:r>
              <w:rPr>
                <w:noProof/>
                <w:webHidden/>
              </w:rPr>
              <w:instrText xml:space="preserve"> PAGEREF _Toc216387308 \h </w:instrText>
            </w:r>
            <w:r>
              <w:rPr>
                <w:noProof/>
                <w:webHidden/>
              </w:rPr>
            </w:r>
            <w:r>
              <w:rPr>
                <w:noProof/>
                <w:webHidden/>
              </w:rPr>
              <w:fldChar w:fldCharType="separate"/>
            </w:r>
            <w:r>
              <w:rPr>
                <w:noProof/>
                <w:webHidden/>
              </w:rPr>
              <w:t>4</w:t>
            </w:r>
            <w:r>
              <w:rPr>
                <w:noProof/>
                <w:webHidden/>
              </w:rPr>
              <w:fldChar w:fldCharType="end"/>
            </w:r>
          </w:hyperlink>
        </w:p>
        <w:p w14:paraId="28DB3CA2" w14:textId="72854B1B" w:rsidR="00962A70" w:rsidRDefault="00962A70">
          <w:pPr>
            <w:pStyle w:val="TOC2"/>
            <w:tabs>
              <w:tab w:val="right" w:leader="dot" w:pos="9062"/>
            </w:tabs>
            <w:rPr>
              <w:rFonts w:eastAsiaTheme="minorEastAsia"/>
              <w:noProof/>
              <w:lang w:eastAsia="en-GB"/>
            </w:rPr>
          </w:pPr>
          <w:hyperlink w:anchor="_Toc216387309" w:history="1">
            <w:r w:rsidRPr="00292CEC">
              <w:rPr>
                <w:rStyle w:val="Hyperlink"/>
                <w:noProof/>
              </w:rPr>
              <w:t>Project Design:</w:t>
            </w:r>
            <w:r>
              <w:rPr>
                <w:noProof/>
                <w:webHidden/>
              </w:rPr>
              <w:tab/>
            </w:r>
            <w:r>
              <w:rPr>
                <w:noProof/>
                <w:webHidden/>
              </w:rPr>
              <w:fldChar w:fldCharType="begin"/>
            </w:r>
            <w:r>
              <w:rPr>
                <w:noProof/>
                <w:webHidden/>
              </w:rPr>
              <w:instrText xml:space="preserve"> PAGEREF _Toc216387309 \h </w:instrText>
            </w:r>
            <w:r>
              <w:rPr>
                <w:noProof/>
                <w:webHidden/>
              </w:rPr>
            </w:r>
            <w:r>
              <w:rPr>
                <w:noProof/>
                <w:webHidden/>
              </w:rPr>
              <w:fldChar w:fldCharType="separate"/>
            </w:r>
            <w:r>
              <w:rPr>
                <w:noProof/>
                <w:webHidden/>
              </w:rPr>
              <w:t>6</w:t>
            </w:r>
            <w:r>
              <w:rPr>
                <w:noProof/>
                <w:webHidden/>
              </w:rPr>
              <w:fldChar w:fldCharType="end"/>
            </w:r>
          </w:hyperlink>
        </w:p>
        <w:p w14:paraId="7DB1E857" w14:textId="3D27E534" w:rsidR="00962A70" w:rsidRDefault="00962A70">
          <w:pPr>
            <w:pStyle w:val="TOC3"/>
            <w:tabs>
              <w:tab w:val="right" w:leader="dot" w:pos="9062"/>
            </w:tabs>
            <w:rPr>
              <w:rFonts w:eastAsiaTheme="minorEastAsia"/>
              <w:noProof/>
              <w:lang w:eastAsia="en-GB"/>
            </w:rPr>
          </w:pPr>
          <w:hyperlink w:anchor="_Toc216387310" w:history="1">
            <w:r w:rsidRPr="00292CEC">
              <w:rPr>
                <w:rStyle w:val="Hyperlink"/>
                <w:noProof/>
              </w:rPr>
              <w:t>Storyboard produced on Figma:</w:t>
            </w:r>
            <w:r>
              <w:rPr>
                <w:noProof/>
                <w:webHidden/>
              </w:rPr>
              <w:tab/>
            </w:r>
            <w:r>
              <w:rPr>
                <w:noProof/>
                <w:webHidden/>
              </w:rPr>
              <w:fldChar w:fldCharType="begin"/>
            </w:r>
            <w:r>
              <w:rPr>
                <w:noProof/>
                <w:webHidden/>
              </w:rPr>
              <w:instrText xml:space="preserve"> PAGEREF _Toc216387310 \h </w:instrText>
            </w:r>
            <w:r>
              <w:rPr>
                <w:noProof/>
                <w:webHidden/>
              </w:rPr>
            </w:r>
            <w:r>
              <w:rPr>
                <w:noProof/>
                <w:webHidden/>
              </w:rPr>
              <w:fldChar w:fldCharType="separate"/>
            </w:r>
            <w:r>
              <w:rPr>
                <w:noProof/>
                <w:webHidden/>
              </w:rPr>
              <w:t>6</w:t>
            </w:r>
            <w:r>
              <w:rPr>
                <w:noProof/>
                <w:webHidden/>
              </w:rPr>
              <w:fldChar w:fldCharType="end"/>
            </w:r>
          </w:hyperlink>
        </w:p>
        <w:p w14:paraId="2D2B5B7A" w14:textId="54BD801B" w:rsidR="00962A70" w:rsidRDefault="00962A70">
          <w:pPr>
            <w:pStyle w:val="TOC3"/>
            <w:tabs>
              <w:tab w:val="right" w:leader="dot" w:pos="9062"/>
            </w:tabs>
            <w:rPr>
              <w:rFonts w:eastAsiaTheme="minorEastAsia"/>
              <w:noProof/>
              <w:lang w:eastAsia="en-GB"/>
            </w:rPr>
          </w:pPr>
          <w:hyperlink w:anchor="_Toc216387311" w:history="1">
            <w:r w:rsidRPr="00292CEC">
              <w:rPr>
                <w:rStyle w:val="Hyperlink"/>
                <w:noProof/>
              </w:rPr>
              <w:t>Wireframes produced on Figma:</w:t>
            </w:r>
            <w:r>
              <w:rPr>
                <w:noProof/>
                <w:webHidden/>
              </w:rPr>
              <w:tab/>
            </w:r>
            <w:r>
              <w:rPr>
                <w:noProof/>
                <w:webHidden/>
              </w:rPr>
              <w:fldChar w:fldCharType="begin"/>
            </w:r>
            <w:r>
              <w:rPr>
                <w:noProof/>
                <w:webHidden/>
              </w:rPr>
              <w:instrText xml:space="preserve"> PAGEREF _Toc216387311 \h </w:instrText>
            </w:r>
            <w:r>
              <w:rPr>
                <w:noProof/>
                <w:webHidden/>
              </w:rPr>
            </w:r>
            <w:r>
              <w:rPr>
                <w:noProof/>
                <w:webHidden/>
              </w:rPr>
              <w:fldChar w:fldCharType="separate"/>
            </w:r>
            <w:r>
              <w:rPr>
                <w:noProof/>
                <w:webHidden/>
              </w:rPr>
              <w:t>7</w:t>
            </w:r>
            <w:r>
              <w:rPr>
                <w:noProof/>
                <w:webHidden/>
              </w:rPr>
              <w:fldChar w:fldCharType="end"/>
            </w:r>
          </w:hyperlink>
        </w:p>
        <w:p w14:paraId="7361132F" w14:textId="63D2547D" w:rsidR="00962A70" w:rsidRDefault="00962A70">
          <w:pPr>
            <w:pStyle w:val="TOC1"/>
            <w:tabs>
              <w:tab w:val="right" w:leader="dot" w:pos="9062"/>
            </w:tabs>
            <w:rPr>
              <w:rFonts w:eastAsiaTheme="minorEastAsia"/>
              <w:noProof/>
              <w:lang w:eastAsia="en-GB"/>
            </w:rPr>
          </w:pPr>
          <w:hyperlink w:anchor="_Toc216387312" w:history="1">
            <w:r w:rsidRPr="00292CEC">
              <w:rPr>
                <w:rStyle w:val="Hyperlink"/>
                <w:noProof/>
              </w:rPr>
              <w:t>Task 2: Enterprise &amp; Innovation:</w:t>
            </w:r>
            <w:r>
              <w:rPr>
                <w:noProof/>
                <w:webHidden/>
              </w:rPr>
              <w:tab/>
            </w:r>
            <w:r>
              <w:rPr>
                <w:noProof/>
                <w:webHidden/>
              </w:rPr>
              <w:fldChar w:fldCharType="begin"/>
            </w:r>
            <w:r>
              <w:rPr>
                <w:noProof/>
                <w:webHidden/>
              </w:rPr>
              <w:instrText xml:space="preserve"> PAGEREF _Toc216387312 \h </w:instrText>
            </w:r>
            <w:r>
              <w:rPr>
                <w:noProof/>
                <w:webHidden/>
              </w:rPr>
            </w:r>
            <w:r>
              <w:rPr>
                <w:noProof/>
                <w:webHidden/>
              </w:rPr>
              <w:fldChar w:fldCharType="separate"/>
            </w:r>
            <w:r>
              <w:rPr>
                <w:noProof/>
                <w:webHidden/>
              </w:rPr>
              <w:t>9</w:t>
            </w:r>
            <w:r>
              <w:rPr>
                <w:noProof/>
                <w:webHidden/>
              </w:rPr>
              <w:fldChar w:fldCharType="end"/>
            </w:r>
          </w:hyperlink>
        </w:p>
        <w:p w14:paraId="6E29F74B" w14:textId="7F55FE8C" w:rsidR="00962A70" w:rsidRDefault="00962A70">
          <w:pPr>
            <w:pStyle w:val="TOC2"/>
            <w:tabs>
              <w:tab w:val="right" w:leader="dot" w:pos="9062"/>
            </w:tabs>
            <w:rPr>
              <w:rFonts w:eastAsiaTheme="minorEastAsia"/>
              <w:noProof/>
              <w:lang w:eastAsia="en-GB"/>
            </w:rPr>
          </w:pPr>
          <w:hyperlink w:anchor="_Toc216387313" w:history="1">
            <w:r w:rsidRPr="00292CEC">
              <w:rPr>
                <w:rStyle w:val="Hyperlink"/>
                <w:noProof/>
              </w:rPr>
              <w:t>T2- Enterprise:</w:t>
            </w:r>
            <w:r>
              <w:rPr>
                <w:noProof/>
                <w:webHidden/>
              </w:rPr>
              <w:tab/>
            </w:r>
            <w:r>
              <w:rPr>
                <w:noProof/>
                <w:webHidden/>
              </w:rPr>
              <w:fldChar w:fldCharType="begin"/>
            </w:r>
            <w:r>
              <w:rPr>
                <w:noProof/>
                <w:webHidden/>
              </w:rPr>
              <w:instrText xml:space="preserve"> PAGEREF _Toc216387313 \h </w:instrText>
            </w:r>
            <w:r>
              <w:rPr>
                <w:noProof/>
                <w:webHidden/>
              </w:rPr>
            </w:r>
            <w:r>
              <w:rPr>
                <w:noProof/>
                <w:webHidden/>
              </w:rPr>
              <w:fldChar w:fldCharType="separate"/>
            </w:r>
            <w:r>
              <w:rPr>
                <w:noProof/>
                <w:webHidden/>
              </w:rPr>
              <w:t>9</w:t>
            </w:r>
            <w:r>
              <w:rPr>
                <w:noProof/>
                <w:webHidden/>
              </w:rPr>
              <w:fldChar w:fldCharType="end"/>
            </w:r>
          </w:hyperlink>
        </w:p>
        <w:p w14:paraId="5B00F6F3" w14:textId="7CB93D47" w:rsidR="00962A70" w:rsidRDefault="00962A70">
          <w:pPr>
            <w:pStyle w:val="TOC3"/>
            <w:tabs>
              <w:tab w:val="right" w:leader="dot" w:pos="9062"/>
            </w:tabs>
            <w:rPr>
              <w:rFonts w:eastAsiaTheme="minorEastAsia"/>
              <w:noProof/>
              <w:lang w:eastAsia="en-GB"/>
            </w:rPr>
          </w:pPr>
          <w:hyperlink w:anchor="_Toc216387314" w:history="1">
            <w:r w:rsidRPr="00292CEC">
              <w:rPr>
                <w:rStyle w:val="Hyperlink"/>
                <w:noProof/>
              </w:rPr>
              <w:t>PEST &amp; SWOT:</w:t>
            </w:r>
            <w:r>
              <w:rPr>
                <w:noProof/>
                <w:webHidden/>
              </w:rPr>
              <w:tab/>
            </w:r>
            <w:r>
              <w:rPr>
                <w:noProof/>
                <w:webHidden/>
              </w:rPr>
              <w:fldChar w:fldCharType="begin"/>
            </w:r>
            <w:r>
              <w:rPr>
                <w:noProof/>
                <w:webHidden/>
              </w:rPr>
              <w:instrText xml:space="preserve"> PAGEREF _Toc216387314 \h </w:instrText>
            </w:r>
            <w:r>
              <w:rPr>
                <w:noProof/>
                <w:webHidden/>
              </w:rPr>
            </w:r>
            <w:r>
              <w:rPr>
                <w:noProof/>
                <w:webHidden/>
              </w:rPr>
              <w:fldChar w:fldCharType="separate"/>
            </w:r>
            <w:r>
              <w:rPr>
                <w:noProof/>
                <w:webHidden/>
              </w:rPr>
              <w:t>9</w:t>
            </w:r>
            <w:r>
              <w:rPr>
                <w:noProof/>
                <w:webHidden/>
              </w:rPr>
              <w:fldChar w:fldCharType="end"/>
            </w:r>
          </w:hyperlink>
        </w:p>
        <w:p w14:paraId="4F0EA81C" w14:textId="2680CF74" w:rsidR="00962A70" w:rsidRDefault="00962A70">
          <w:pPr>
            <w:pStyle w:val="TOC3"/>
            <w:tabs>
              <w:tab w:val="right" w:leader="dot" w:pos="9062"/>
            </w:tabs>
            <w:rPr>
              <w:rFonts w:eastAsiaTheme="minorEastAsia"/>
              <w:noProof/>
              <w:lang w:eastAsia="en-GB"/>
            </w:rPr>
          </w:pPr>
          <w:hyperlink w:anchor="_Toc216387315" w:history="1">
            <w:r w:rsidRPr="00292CEC">
              <w:rPr>
                <w:rStyle w:val="Hyperlink"/>
                <w:noProof/>
              </w:rPr>
              <w:t>Start-up Concept:</w:t>
            </w:r>
            <w:r>
              <w:rPr>
                <w:noProof/>
                <w:webHidden/>
              </w:rPr>
              <w:tab/>
            </w:r>
            <w:r>
              <w:rPr>
                <w:noProof/>
                <w:webHidden/>
              </w:rPr>
              <w:fldChar w:fldCharType="begin"/>
            </w:r>
            <w:r>
              <w:rPr>
                <w:noProof/>
                <w:webHidden/>
              </w:rPr>
              <w:instrText xml:space="preserve"> PAGEREF _Toc216387315 \h </w:instrText>
            </w:r>
            <w:r>
              <w:rPr>
                <w:noProof/>
                <w:webHidden/>
              </w:rPr>
            </w:r>
            <w:r>
              <w:rPr>
                <w:noProof/>
                <w:webHidden/>
              </w:rPr>
              <w:fldChar w:fldCharType="separate"/>
            </w:r>
            <w:r>
              <w:rPr>
                <w:noProof/>
                <w:webHidden/>
              </w:rPr>
              <w:t>10</w:t>
            </w:r>
            <w:r>
              <w:rPr>
                <w:noProof/>
                <w:webHidden/>
              </w:rPr>
              <w:fldChar w:fldCharType="end"/>
            </w:r>
          </w:hyperlink>
        </w:p>
        <w:p w14:paraId="0054203A" w14:textId="33EBA721" w:rsidR="00962A70" w:rsidRDefault="00962A70">
          <w:pPr>
            <w:pStyle w:val="TOC1"/>
            <w:tabs>
              <w:tab w:val="right" w:leader="dot" w:pos="9062"/>
            </w:tabs>
            <w:rPr>
              <w:rFonts w:eastAsiaTheme="minorEastAsia"/>
              <w:noProof/>
              <w:lang w:eastAsia="en-GB"/>
            </w:rPr>
          </w:pPr>
          <w:hyperlink w:anchor="_Toc216387316" w:history="1">
            <w:r w:rsidRPr="00292CEC">
              <w:rPr>
                <w:rStyle w:val="Hyperlink"/>
                <w:noProof/>
              </w:rPr>
              <w:t>Task 3: Project Reflection:</w:t>
            </w:r>
            <w:r>
              <w:rPr>
                <w:noProof/>
                <w:webHidden/>
              </w:rPr>
              <w:tab/>
            </w:r>
            <w:r>
              <w:rPr>
                <w:noProof/>
                <w:webHidden/>
              </w:rPr>
              <w:fldChar w:fldCharType="begin"/>
            </w:r>
            <w:r>
              <w:rPr>
                <w:noProof/>
                <w:webHidden/>
              </w:rPr>
              <w:instrText xml:space="preserve"> PAGEREF _Toc216387316 \h </w:instrText>
            </w:r>
            <w:r>
              <w:rPr>
                <w:noProof/>
                <w:webHidden/>
              </w:rPr>
            </w:r>
            <w:r>
              <w:rPr>
                <w:noProof/>
                <w:webHidden/>
              </w:rPr>
              <w:fldChar w:fldCharType="separate"/>
            </w:r>
            <w:r>
              <w:rPr>
                <w:noProof/>
                <w:webHidden/>
              </w:rPr>
              <w:t>11</w:t>
            </w:r>
            <w:r>
              <w:rPr>
                <w:noProof/>
                <w:webHidden/>
              </w:rPr>
              <w:fldChar w:fldCharType="end"/>
            </w:r>
          </w:hyperlink>
        </w:p>
        <w:p w14:paraId="366513AF" w14:textId="68F478C4" w:rsidR="00962A70" w:rsidRDefault="00962A70">
          <w:pPr>
            <w:pStyle w:val="TOC1"/>
            <w:tabs>
              <w:tab w:val="right" w:leader="dot" w:pos="9062"/>
            </w:tabs>
            <w:rPr>
              <w:rFonts w:eastAsiaTheme="minorEastAsia"/>
              <w:noProof/>
              <w:lang w:eastAsia="en-GB"/>
            </w:rPr>
          </w:pPr>
          <w:hyperlink w:anchor="_Toc216387317" w:history="1">
            <w:r w:rsidRPr="00292CEC">
              <w:rPr>
                <w:rStyle w:val="Hyperlink"/>
                <w:noProof/>
              </w:rPr>
              <w:t>Conclusion:</w:t>
            </w:r>
            <w:r>
              <w:rPr>
                <w:noProof/>
                <w:webHidden/>
              </w:rPr>
              <w:tab/>
            </w:r>
            <w:r>
              <w:rPr>
                <w:noProof/>
                <w:webHidden/>
              </w:rPr>
              <w:fldChar w:fldCharType="begin"/>
            </w:r>
            <w:r>
              <w:rPr>
                <w:noProof/>
                <w:webHidden/>
              </w:rPr>
              <w:instrText xml:space="preserve"> PAGEREF _Toc216387317 \h </w:instrText>
            </w:r>
            <w:r>
              <w:rPr>
                <w:noProof/>
                <w:webHidden/>
              </w:rPr>
            </w:r>
            <w:r>
              <w:rPr>
                <w:noProof/>
                <w:webHidden/>
              </w:rPr>
              <w:fldChar w:fldCharType="separate"/>
            </w:r>
            <w:r>
              <w:rPr>
                <w:noProof/>
                <w:webHidden/>
              </w:rPr>
              <w:t>13</w:t>
            </w:r>
            <w:r>
              <w:rPr>
                <w:noProof/>
                <w:webHidden/>
              </w:rPr>
              <w:fldChar w:fldCharType="end"/>
            </w:r>
          </w:hyperlink>
        </w:p>
        <w:p w14:paraId="5EB0E668" w14:textId="2FEBA50A" w:rsidR="00962A70" w:rsidRDefault="00962A70">
          <w:pPr>
            <w:pStyle w:val="TOC1"/>
            <w:tabs>
              <w:tab w:val="right" w:leader="dot" w:pos="9062"/>
            </w:tabs>
            <w:rPr>
              <w:rFonts w:eastAsiaTheme="minorEastAsia"/>
              <w:noProof/>
              <w:lang w:eastAsia="en-GB"/>
            </w:rPr>
          </w:pPr>
          <w:hyperlink w:anchor="_Toc216387318" w:history="1">
            <w:r w:rsidRPr="00292CEC">
              <w:rPr>
                <w:rStyle w:val="Hyperlink"/>
                <w:noProof/>
              </w:rPr>
              <w:t>References:</w:t>
            </w:r>
            <w:r>
              <w:rPr>
                <w:noProof/>
                <w:webHidden/>
              </w:rPr>
              <w:tab/>
            </w:r>
            <w:r>
              <w:rPr>
                <w:noProof/>
                <w:webHidden/>
              </w:rPr>
              <w:fldChar w:fldCharType="begin"/>
            </w:r>
            <w:r>
              <w:rPr>
                <w:noProof/>
                <w:webHidden/>
              </w:rPr>
              <w:instrText xml:space="preserve"> PAGEREF _Toc216387318 \h </w:instrText>
            </w:r>
            <w:r>
              <w:rPr>
                <w:noProof/>
                <w:webHidden/>
              </w:rPr>
            </w:r>
            <w:r>
              <w:rPr>
                <w:noProof/>
                <w:webHidden/>
              </w:rPr>
              <w:fldChar w:fldCharType="separate"/>
            </w:r>
            <w:r>
              <w:rPr>
                <w:noProof/>
                <w:webHidden/>
              </w:rPr>
              <w:t>14</w:t>
            </w:r>
            <w:r>
              <w:rPr>
                <w:noProof/>
                <w:webHidden/>
              </w:rPr>
              <w:fldChar w:fldCharType="end"/>
            </w:r>
          </w:hyperlink>
        </w:p>
        <w:p w14:paraId="43841719" w14:textId="452A0C93" w:rsidR="00962A70" w:rsidRDefault="00962A70">
          <w:pPr>
            <w:pStyle w:val="TOC1"/>
            <w:tabs>
              <w:tab w:val="right" w:leader="dot" w:pos="9062"/>
            </w:tabs>
            <w:rPr>
              <w:rFonts w:eastAsiaTheme="minorEastAsia"/>
              <w:noProof/>
              <w:lang w:eastAsia="en-GB"/>
            </w:rPr>
          </w:pPr>
          <w:hyperlink w:anchor="_Toc216387319" w:history="1">
            <w:r w:rsidRPr="00292CEC">
              <w:rPr>
                <w:rStyle w:val="Hyperlink"/>
                <w:noProof/>
              </w:rPr>
              <w:t>Appendices:</w:t>
            </w:r>
            <w:r>
              <w:rPr>
                <w:noProof/>
                <w:webHidden/>
              </w:rPr>
              <w:tab/>
            </w:r>
            <w:r>
              <w:rPr>
                <w:noProof/>
                <w:webHidden/>
              </w:rPr>
              <w:fldChar w:fldCharType="begin"/>
            </w:r>
            <w:r>
              <w:rPr>
                <w:noProof/>
                <w:webHidden/>
              </w:rPr>
              <w:instrText xml:space="preserve"> PAGEREF _Toc216387319 \h </w:instrText>
            </w:r>
            <w:r>
              <w:rPr>
                <w:noProof/>
                <w:webHidden/>
              </w:rPr>
            </w:r>
            <w:r>
              <w:rPr>
                <w:noProof/>
                <w:webHidden/>
              </w:rPr>
              <w:fldChar w:fldCharType="separate"/>
            </w:r>
            <w:r>
              <w:rPr>
                <w:noProof/>
                <w:webHidden/>
              </w:rPr>
              <w:t>15</w:t>
            </w:r>
            <w:r>
              <w:rPr>
                <w:noProof/>
                <w:webHidden/>
              </w:rPr>
              <w:fldChar w:fldCharType="end"/>
            </w:r>
          </w:hyperlink>
        </w:p>
        <w:p w14:paraId="3E7887AE" w14:textId="79314F39" w:rsidR="00962A70" w:rsidRDefault="00962A70">
          <w:r>
            <w:rPr>
              <w:b/>
              <w:bCs/>
              <w:noProof/>
            </w:rPr>
            <w:fldChar w:fldCharType="end"/>
          </w:r>
        </w:p>
      </w:sdtContent>
    </w:sdt>
    <w:p w14:paraId="1CC67A85" w14:textId="0DF9C225" w:rsidR="009245D0" w:rsidRDefault="009245D0"/>
    <w:p w14:paraId="17EF20C4" w14:textId="67E84AB6" w:rsidR="00876468" w:rsidRDefault="00876468"/>
    <w:p w14:paraId="55871A4F" w14:textId="77777777" w:rsidR="00876468" w:rsidRDefault="00876468">
      <w:r>
        <w:br w:type="page"/>
      </w:r>
    </w:p>
    <w:p w14:paraId="1C8CFD90" w14:textId="6A4D606C" w:rsidR="00876468" w:rsidRPr="0081122E" w:rsidRDefault="00876468" w:rsidP="0081122E">
      <w:pPr>
        <w:pStyle w:val="Heading1"/>
        <w:rPr>
          <w:color w:val="auto"/>
          <w:u w:val="single"/>
        </w:rPr>
      </w:pPr>
      <w:bookmarkStart w:id="1" w:name="_Toc215755119"/>
      <w:bookmarkStart w:id="2" w:name="_Toc216387306"/>
      <w:r w:rsidRPr="0081122E">
        <w:rPr>
          <w:color w:val="auto"/>
          <w:u w:val="single"/>
        </w:rPr>
        <w:lastRenderedPageBreak/>
        <w:t>Introduction</w:t>
      </w:r>
      <w:r w:rsidR="0081122E" w:rsidRPr="0081122E">
        <w:rPr>
          <w:color w:val="auto"/>
          <w:u w:val="single"/>
        </w:rPr>
        <w:t>:</w:t>
      </w:r>
      <w:bookmarkEnd w:id="1"/>
      <w:bookmarkEnd w:id="2"/>
    </w:p>
    <w:p w14:paraId="4386773B" w14:textId="2130A126" w:rsidR="00876468" w:rsidRDefault="0015797D">
      <w:r w:rsidRPr="0015797D">
        <w:t>Th</w:t>
      </w:r>
      <w:r w:rsidR="00CD4C94" w:rsidRPr="00CD4C94">
        <w:t>is report explores the</w:t>
      </w:r>
      <w:r w:rsidRPr="0015797D">
        <w:t xml:space="preserve"> creation of a </w:t>
      </w:r>
      <w:r w:rsidR="00CD4C94" w:rsidRPr="00CD4C94">
        <w:t>“</w:t>
      </w:r>
      <w:r w:rsidR="00CD4C94" w:rsidRPr="00CD4C94">
        <w:rPr>
          <w:i/>
          <w:iCs/>
        </w:rPr>
        <w:t>Digital Wellbeing Analytics Platform</w:t>
      </w:r>
      <w:r w:rsidR="00CD4C94" w:rsidRPr="00CD4C94">
        <w:t xml:space="preserve">” </w:t>
      </w:r>
      <w:r w:rsidRPr="0015797D">
        <w:t>to assist users in tracking their screen usage, behaviour, productivity, and general mental health</w:t>
      </w:r>
      <w:r w:rsidR="00CD4C94" w:rsidRPr="00CD4C94">
        <w:t xml:space="preserve">. </w:t>
      </w:r>
      <w:r w:rsidRPr="0015797D">
        <w:t>The platform seeks to encourage professionals and students to adopt better digital habits through automated data gathering and visual analytics. The report demonstrates a thorough grasp of innovation, creativity, and value creation by covering project management techniques, design artefacts, enterpris</w:t>
      </w:r>
      <w:r w:rsidR="00CD4C94" w:rsidRPr="00CD4C94">
        <w:t>e factors</w:t>
      </w:r>
      <w:r w:rsidRPr="0015797D">
        <w:t>, and personal reflection. The research illustrates how a technically viable concept may be developed into a significant digital solution with both social and financial effect using well-established theoretical</w:t>
      </w:r>
      <w:r w:rsidR="00CD4C94" w:rsidRPr="00CD4C94">
        <w:t xml:space="preserve"> models and approaches</w:t>
      </w:r>
      <w:r w:rsidRPr="0015797D">
        <w:t>.</w:t>
      </w:r>
      <w:r w:rsidR="00876468">
        <w:br w:type="page"/>
      </w:r>
    </w:p>
    <w:p w14:paraId="6836AE81" w14:textId="3384959E" w:rsidR="00876468" w:rsidRPr="0081122E" w:rsidRDefault="00876468" w:rsidP="0081122E">
      <w:pPr>
        <w:pStyle w:val="Heading1"/>
        <w:rPr>
          <w:color w:val="auto"/>
          <w:u w:val="single"/>
        </w:rPr>
      </w:pPr>
      <w:bookmarkStart w:id="3" w:name="_Toc215755120"/>
      <w:bookmarkStart w:id="4" w:name="_Toc216387307"/>
      <w:r w:rsidRPr="0081122E">
        <w:rPr>
          <w:color w:val="auto"/>
          <w:u w:val="single"/>
        </w:rPr>
        <w:lastRenderedPageBreak/>
        <w:t>Task 1: Project Management</w:t>
      </w:r>
      <w:bookmarkEnd w:id="3"/>
      <w:bookmarkEnd w:id="4"/>
    </w:p>
    <w:p w14:paraId="62820936" w14:textId="797B3717" w:rsidR="00876468" w:rsidRPr="0081122E" w:rsidRDefault="00876468" w:rsidP="0081122E">
      <w:pPr>
        <w:pStyle w:val="Heading2"/>
        <w:rPr>
          <w:color w:val="auto"/>
          <w:u w:val="single"/>
        </w:rPr>
      </w:pPr>
      <w:bookmarkStart w:id="5" w:name="_Toc215755121"/>
      <w:bookmarkStart w:id="6" w:name="_Toc216387308"/>
      <w:r w:rsidRPr="0081122E">
        <w:rPr>
          <w:color w:val="auto"/>
          <w:u w:val="single"/>
        </w:rPr>
        <w:t>Project Management &amp; Planning</w:t>
      </w:r>
      <w:r w:rsidR="0081122E">
        <w:rPr>
          <w:color w:val="auto"/>
          <w:u w:val="single"/>
        </w:rPr>
        <w:t>:</w:t>
      </w:r>
      <w:bookmarkEnd w:id="5"/>
      <w:bookmarkEnd w:id="6"/>
    </w:p>
    <w:p w14:paraId="786B4084" w14:textId="7397F578" w:rsidR="007B5FA8" w:rsidRPr="0015797D" w:rsidRDefault="007B5FA8" w:rsidP="007B5FA8">
      <w:r w:rsidRPr="007B5FA8">
        <w:t xml:space="preserve">A </w:t>
      </w:r>
      <w:r w:rsidRPr="0015797D">
        <w:rPr>
          <w:i/>
          <w:iCs/>
        </w:rPr>
        <w:t>Digital Wellbeing Analytics Platform</w:t>
      </w:r>
      <w:r w:rsidRPr="007B5FA8">
        <w:t xml:space="preserve"> </w:t>
      </w:r>
      <w:r w:rsidR="00707555">
        <w:t xml:space="preserve">(DWAP) </w:t>
      </w:r>
      <w:r w:rsidRPr="0015797D">
        <w:t xml:space="preserve">is a data-driven system that tracks screen time, focus sessions, frequency of breaks, mood entries, and general device usage patterns to assist users in understanding and controlling their digital behaviours. The goal of the project is to create a working prototype with three main components: a secure backend for data storage, a visual analytics dashboard, and a data-input module. Due to time, budget, and technological complexity, advanced capabilities like predictive analytics, </w:t>
      </w:r>
      <w:r w:rsidRPr="007B5FA8">
        <w:t xml:space="preserve">or </w:t>
      </w:r>
      <w:r w:rsidRPr="0015797D">
        <w:t xml:space="preserve">behavioural AI modelling, are </w:t>
      </w:r>
      <w:r w:rsidRPr="007B5FA8">
        <w:t>unable to be incorporated in the initial phase</w:t>
      </w:r>
      <w:r w:rsidRPr="0015797D">
        <w:t>. The main goal is to create a functional system that shows how digital conduct may be recorded, analysed, and displayed in a meaningful way.</w:t>
      </w:r>
      <w:r w:rsidR="00ED2C8C">
        <w:t xml:space="preserve"> This aligns with “</w:t>
      </w:r>
      <w:r w:rsidR="00ED2C8C" w:rsidRPr="00ED2C8C">
        <w:rPr>
          <w:i/>
          <w:iCs/>
        </w:rPr>
        <w:t>Unit 3 Topic 4: Making it Happen</w:t>
      </w:r>
      <w:r w:rsidR="00ED2C8C">
        <w:t>” which emphasises planning realistic implementation and managing constraints effectively.</w:t>
      </w:r>
    </w:p>
    <w:p w14:paraId="459706BB" w14:textId="5DF45D10" w:rsidR="007B5FA8" w:rsidRPr="0015797D" w:rsidRDefault="007B5FA8" w:rsidP="007B5FA8">
      <w:r w:rsidRPr="0015797D">
        <w:t xml:space="preserve">The </w:t>
      </w:r>
      <w:r w:rsidRPr="007B5FA8">
        <w:t>proposed solution</w:t>
      </w:r>
      <w:r w:rsidRPr="0015797D">
        <w:t xml:space="preserve"> is a mobile-responsive online application that lets users manually enter wellness measurements while the platform automatically monitors patterns of device engagement.</w:t>
      </w:r>
      <w:r w:rsidRPr="007B5FA8">
        <w:t xml:space="preserve"> </w:t>
      </w:r>
      <w:r w:rsidRPr="0015797D">
        <w:t xml:space="preserve">Weekly </w:t>
      </w:r>
      <w:r w:rsidRPr="007B5FA8">
        <w:t xml:space="preserve">and monthly </w:t>
      </w:r>
      <w:r w:rsidRPr="0015797D">
        <w:t>summaries</w:t>
      </w:r>
      <w:r w:rsidRPr="007B5FA8">
        <w:t xml:space="preserve">, alongside </w:t>
      </w:r>
      <w:r w:rsidRPr="0015797D">
        <w:t xml:space="preserve">trend visualisations promote attempts to enhance digital wellness by helping users recognise harmful patterns, such as excessive screen time or poor focus-to-break ratios. This approach addresses common worries about burnout, </w:t>
      </w:r>
      <w:r w:rsidRPr="007B5FA8">
        <w:t xml:space="preserve">technostress, </w:t>
      </w:r>
      <w:r w:rsidRPr="0015797D">
        <w:t>distraction</w:t>
      </w:r>
      <w:r w:rsidRPr="007B5FA8">
        <w:t>s</w:t>
      </w:r>
      <w:r w:rsidRPr="0015797D">
        <w:t>, and digital fatigue, all of which have gotten worse as a result of remote learning and hybrid work situations</w:t>
      </w:r>
      <w:r w:rsidRPr="007B5FA8">
        <w:t>.</w:t>
      </w:r>
      <w:r w:rsidR="007E39DE">
        <w:t xml:space="preserve"> </w:t>
      </w:r>
      <w:sdt>
        <w:sdtPr>
          <w:id w:val="-1631937261"/>
          <w:citation/>
        </w:sdtPr>
        <w:sdtContent>
          <w:r w:rsidR="007E39DE">
            <w:fldChar w:fldCharType="begin"/>
          </w:r>
          <w:r w:rsidR="007E39DE">
            <w:instrText xml:space="preserve"> CITATION Jes11 \l 2057 </w:instrText>
          </w:r>
          <w:r w:rsidR="007E39DE">
            <w:fldChar w:fldCharType="separate"/>
          </w:r>
          <w:r w:rsidR="007E39DE" w:rsidRPr="007E39DE">
            <w:rPr>
              <w:noProof/>
            </w:rPr>
            <w:t>[1]</w:t>
          </w:r>
          <w:r w:rsidR="007E39DE">
            <w:fldChar w:fldCharType="end"/>
          </w:r>
        </w:sdtContent>
      </w:sdt>
    </w:p>
    <w:p w14:paraId="4DEA1AA9" w14:textId="0C902AC1" w:rsidR="007B5FA8" w:rsidRPr="0015797D" w:rsidRDefault="007B5FA8" w:rsidP="007B5FA8">
      <w:r w:rsidRPr="0015797D">
        <w:t xml:space="preserve">The project's </w:t>
      </w:r>
      <w:r w:rsidRPr="007B5FA8">
        <w:t>development</w:t>
      </w:r>
      <w:r w:rsidRPr="0015797D">
        <w:t xml:space="preserve"> is aided by a </w:t>
      </w:r>
      <w:r w:rsidRPr="007B5FA8">
        <w:t xml:space="preserve">variety of </w:t>
      </w:r>
      <w:r w:rsidRPr="0015797D">
        <w:t xml:space="preserve">technologies. Figma will be used in the interface's design to guarantee user-centred structure and clear layout planning. </w:t>
      </w:r>
      <w:r>
        <w:t>“</w:t>
      </w:r>
      <w:r w:rsidRPr="0015797D">
        <w:t>HTML, CSS, and JavaScript</w:t>
      </w:r>
      <w:r>
        <w:t>”</w:t>
      </w:r>
      <w:r w:rsidRPr="0015797D">
        <w:t xml:space="preserve"> will be utilised to develop the prototype. Firebase will provide a cloud-based backend, and </w:t>
      </w:r>
      <w:r>
        <w:t>“</w:t>
      </w:r>
      <w:r w:rsidRPr="0015797D">
        <w:t>Chart.js</w:t>
      </w:r>
      <w:r>
        <w:t>”</w:t>
      </w:r>
      <w:r w:rsidRPr="0015797D">
        <w:t xml:space="preserve"> will be used to produce visual charts. Task management and scheduling are supported by programs like </w:t>
      </w:r>
      <w:r w:rsidR="00CA48ED">
        <w:t>“MS Excel”</w:t>
      </w:r>
      <w:r w:rsidR="0081376E">
        <w:t xml:space="preserve"> and </w:t>
      </w:r>
      <w:r>
        <w:t>“</w:t>
      </w:r>
      <w:r w:rsidRPr="0015797D">
        <w:t>GanttProject</w:t>
      </w:r>
      <w:r>
        <w:t>”</w:t>
      </w:r>
      <w:r w:rsidRPr="0015797D">
        <w:t xml:space="preserve">. </w:t>
      </w:r>
      <w:r w:rsidRPr="007B5FA8">
        <w:t>However, project constraints include limited development time, balance between analytical depth and visual clarity, and fundamental privacy rights.</w:t>
      </w:r>
    </w:p>
    <w:p w14:paraId="290DA05C" w14:textId="568D5DDD" w:rsidR="007B5FA8" w:rsidRPr="007B5FA8" w:rsidRDefault="007B5FA8" w:rsidP="007B5FA8">
      <w:r w:rsidRPr="0015797D">
        <w:t xml:space="preserve">The twelve-week project timetable starts with research (Weeks 1-2), moves on to design (Weeks 3–4), implementation (Weeks 5–8), testing (Weeks 9–10), and final </w:t>
      </w:r>
      <w:r w:rsidRPr="007B5FA8">
        <w:t xml:space="preserve">project </w:t>
      </w:r>
      <w:r w:rsidRPr="0015797D">
        <w:t xml:space="preserve">assessment (Weeks 11–12). </w:t>
      </w:r>
      <w:r w:rsidR="00002EDC" w:rsidRPr="0015797D">
        <w:t xml:space="preserve">The Agile </w:t>
      </w:r>
      <w:r w:rsidR="009D3E15">
        <w:t>methodology</w:t>
      </w:r>
      <w:r w:rsidR="00002EDC" w:rsidRPr="0015797D">
        <w:t xml:space="preserve"> with a </w:t>
      </w:r>
      <w:r w:rsidR="00002EDC" w:rsidRPr="00002EDC">
        <w:t>“</w:t>
      </w:r>
      <w:r w:rsidR="00002EDC" w:rsidRPr="0015797D">
        <w:t>Kanban workflow</w:t>
      </w:r>
      <w:r w:rsidR="00002EDC" w:rsidRPr="00002EDC">
        <w:t>”</w:t>
      </w:r>
      <w:r w:rsidR="00002EDC" w:rsidRPr="0015797D">
        <w:t xml:space="preserve"> was chosen because it allows for flexible adaption, constant testing, and iterative improvements</w:t>
      </w:r>
      <w:r w:rsidR="00002EDC" w:rsidRPr="00002EDC">
        <w:t xml:space="preserve">. </w:t>
      </w:r>
      <w:sdt>
        <w:sdtPr>
          <w:id w:val="-791747572"/>
          <w:citation/>
        </w:sdtPr>
        <w:sdtContent>
          <w:r w:rsidR="00B354EA">
            <w:fldChar w:fldCharType="begin"/>
          </w:r>
          <w:r w:rsidR="00B354EA">
            <w:instrText xml:space="preserve"> CITATION Bue24 \l 2057 </w:instrText>
          </w:r>
          <w:r w:rsidR="00B354EA">
            <w:fldChar w:fldCharType="separate"/>
          </w:r>
          <w:r w:rsidR="00B354EA" w:rsidRPr="00B354EA">
            <w:rPr>
              <w:noProof/>
            </w:rPr>
            <w:t>[2]</w:t>
          </w:r>
          <w:r w:rsidR="00B354EA">
            <w:fldChar w:fldCharType="end"/>
          </w:r>
        </w:sdtContent>
      </w:sdt>
      <w:r w:rsidR="00B354EA">
        <w:t xml:space="preserve"> </w:t>
      </w:r>
      <w:r w:rsidR="00002EDC" w:rsidRPr="00002EDC">
        <w:t xml:space="preserve">These aspects </w:t>
      </w:r>
      <w:r w:rsidR="00002EDC" w:rsidRPr="0015797D">
        <w:t>are advantageous for a project that prioritises design and usability.</w:t>
      </w:r>
      <w:r w:rsidR="00002EDC">
        <w:t xml:space="preserve"> </w:t>
      </w:r>
      <w:r w:rsidRPr="0015797D">
        <w:t>A Gantt chart shows each phase, its dependencies, and its expected length</w:t>
      </w:r>
      <w:r w:rsidRPr="007B5FA8">
        <w:t xml:space="preserve"> </w:t>
      </w:r>
      <w:r w:rsidRPr="0015797D">
        <w:t xml:space="preserve">to </w:t>
      </w:r>
      <w:r w:rsidRPr="007B5FA8">
        <w:t xml:space="preserve">display </w:t>
      </w:r>
      <w:r w:rsidRPr="0015797D">
        <w:t xml:space="preserve">this structure. </w:t>
      </w:r>
      <w:sdt>
        <w:sdtPr>
          <w:id w:val="-2014065686"/>
          <w:citation/>
        </w:sdtPr>
        <w:sdtContent>
          <w:r w:rsidR="003F1ABC">
            <w:fldChar w:fldCharType="begin"/>
          </w:r>
          <w:r w:rsidR="003F1ABC">
            <w:instrText xml:space="preserve"> CITATION Ano19 \l 2057 </w:instrText>
          </w:r>
          <w:r w:rsidR="003F1ABC">
            <w:fldChar w:fldCharType="separate"/>
          </w:r>
          <w:r w:rsidR="003F1ABC" w:rsidRPr="003F1ABC">
            <w:rPr>
              <w:noProof/>
            </w:rPr>
            <w:t>[3]</w:t>
          </w:r>
          <w:r w:rsidR="003F1ABC">
            <w:fldChar w:fldCharType="end"/>
          </w:r>
        </w:sdtContent>
      </w:sdt>
    </w:p>
    <w:p w14:paraId="04CB3ACD" w14:textId="77777777" w:rsidR="00E709F9" w:rsidRDefault="00E709F9" w:rsidP="009F5E76">
      <w:pPr>
        <w:rPr>
          <w:color w:val="EE0000"/>
        </w:rPr>
      </w:pPr>
    </w:p>
    <w:p w14:paraId="7816C45C" w14:textId="51FF6DAC" w:rsidR="0015797D" w:rsidRDefault="0015797D" w:rsidP="009F5E76">
      <w:pPr>
        <w:rPr>
          <w:color w:val="EE0000"/>
        </w:rPr>
      </w:pPr>
    </w:p>
    <w:p w14:paraId="2B564A90" w14:textId="303EC1AD" w:rsidR="00002EDC" w:rsidRPr="00C8498B" w:rsidRDefault="0015797D" w:rsidP="009F5E76">
      <w:pPr>
        <w:rPr>
          <w:color w:val="EE0000"/>
        </w:rPr>
      </w:pPr>
      <w:r>
        <w:rPr>
          <w:color w:val="EE0000"/>
        </w:rPr>
        <w:br w:type="page"/>
      </w:r>
    </w:p>
    <w:p w14:paraId="1E5CA169" w14:textId="516DF12F" w:rsidR="00E56F73" w:rsidRPr="00E56F73" w:rsidRDefault="00E56F73" w:rsidP="009F5E76">
      <w:pPr>
        <w:rPr>
          <w:u w:val="single"/>
        </w:rPr>
      </w:pPr>
      <w:r w:rsidRPr="00E56F73">
        <w:rPr>
          <w:u w:val="single"/>
        </w:rPr>
        <w:lastRenderedPageBreak/>
        <w:t>Table for Gantt Chart:</w:t>
      </w:r>
    </w:p>
    <w:p w14:paraId="4FC8A0F0" w14:textId="246723FC" w:rsidR="00E56F73" w:rsidRDefault="00E56F73" w:rsidP="009F5E76">
      <w:r>
        <w:rPr>
          <w:noProof/>
        </w:rPr>
        <w:drawing>
          <wp:inline distT="0" distB="0" distL="0" distR="0" wp14:anchorId="23DC3225" wp14:editId="79C60CDE">
            <wp:extent cx="5760720" cy="3056255"/>
            <wp:effectExtent l="0" t="0" r="0" b="0"/>
            <wp:docPr id="172426328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63288" name="Picture 1724263288"/>
                    <pic:cNvPicPr/>
                  </pic:nvPicPr>
                  <pic:blipFill>
                    <a:blip r:embed="rId9">
                      <a:extLst>
                        <a:ext uri="{28A0092B-C50C-407E-A947-70E740481C1C}">
                          <a14:useLocalDpi xmlns:a14="http://schemas.microsoft.com/office/drawing/2010/main" val="0"/>
                        </a:ext>
                      </a:extLst>
                    </a:blip>
                    <a:stretch>
                      <a:fillRect/>
                    </a:stretch>
                  </pic:blipFill>
                  <pic:spPr>
                    <a:xfrm>
                      <a:off x="0" y="0"/>
                      <a:ext cx="5760720" cy="3056255"/>
                    </a:xfrm>
                    <a:prstGeom prst="rect">
                      <a:avLst/>
                    </a:prstGeom>
                  </pic:spPr>
                </pic:pic>
              </a:graphicData>
            </a:graphic>
          </wp:inline>
        </w:drawing>
      </w:r>
    </w:p>
    <w:p w14:paraId="48C1CC1F" w14:textId="77777777" w:rsidR="00002EDC" w:rsidRPr="00002EDC" w:rsidRDefault="00002EDC" w:rsidP="009F5E76">
      <w:pPr>
        <w:rPr>
          <w:u w:val="single"/>
        </w:rPr>
      </w:pPr>
      <w:r w:rsidRPr="00002EDC">
        <w:rPr>
          <w:u w:val="single"/>
        </w:rPr>
        <w:t>Gantt Chart:</w:t>
      </w:r>
    </w:p>
    <w:p w14:paraId="17B89608" w14:textId="4B5FF2B5" w:rsidR="00E709F9" w:rsidRPr="00E709F9" w:rsidRDefault="00E56F73" w:rsidP="009F5E76">
      <w:pPr>
        <w:rPr>
          <w:color w:val="EE0000"/>
        </w:rPr>
      </w:pPr>
      <w:r>
        <w:rPr>
          <w:noProof/>
          <w:color w:val="EE0000"/>
        </w:rPr>
        <w:drawing>
          <wp:inline distT="0" distB="0" distL="0" distR="0" wp14:anchorId="3AEEE7B7" wp14:editId="1DE3758A">
            <wp:extent cx="6564095" cy="3040380"/>
            <wp:effectExtent l="0" t="0" r="8255" b="7620"/>
            <wp:docPr id="14653634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6344" name="Picture 146536344"/>
                    <pic:cNvPicPr/>
                  </pic:nvPicPr>
                  <pic:blipFill>
                    <a:blip r:embed="rId10">
                      <a:extLst>
                        <a:ext uri="{28A0092B-C50C-407E-A947-70E740481C1C}">
                          <a14:useLocalDpi xmlns:a14="http://schemas.microsoft.com/office/drawing/2010/main" val="0"/>
                        </a:ext>
                      </a:extLst>
                    </a:blip>
                    <a:stretch>
                      <a:fillRect/>
                    </a:stretch>
                  </pic:blipFill>
                  <pic:spPr>
                    <a:xfrm>
                      <a:off x="0" y="0"/>
                      <a:ext cx="6575913" cy="3045854"/>
                    </a:xfrm>
                    <a:prstGeom prst="rect">
                      <a:avLst/>
                    </a:prstGeom>
                  </pic:spPr>
                </pic:pic>
              </a:graphicData>
            </a:graphic>
          </wp:inline>
        </w:drawing>
      </w:r>
      <w:r w:rsidR="0015797D">
        <w:rPr>
          <w:color w:val="EE0000"/>
        </w:rPr>
        <w:br w:type="page"/>
      </w:r>
    </w:p>
    <w:p w14:paraId="38D0A2C3" w14:textId="7281D2A7" w:rsidR="00420E11" w:rsidRPr="0081122E" w:rsidRDefault="00420E11" w:rsidP="0081122E">
      <w:pPr>
        <w:pStyle w:val="Heading2"/>
        <w:rPr>
          <w:color w:val="auto"/>
          <w:u w:val="single"/>
        </w:rPr>
      </w:pPr>
      <w:bookmarkStart w:id="7" w:name="_Toc215755122"/>
      <w:bookmarkStart w:id="8" w:name="_Toc216387309"/>
      <w:r w:rsidRPr="0081122E">
        <w:rPr>
          <w:color w:val="auto"/>
          <w:u w:val="single"/>
        </w:rPr>
        <w:lastRenderedPageBreak/>
        <w:t>Project Design</w:t>
      </w:r>
      <w:r w:rsidR="0081122E">
        <w:rPr>
          <w:color w:val="auto"/>
          <w:u w:val="single"/>
        </w:rPr>
        <w:t>:</w:t>
      </w:r>
      <w:bookmarkEnd w:id="7"/>
      <w:bookmarkEnd w:id="8"/>
    </w:p>
    <w:p w14:paraId="2A80EEEB" w14:textId="3A226C6B" w:rsidR="001D66C3" w:rsidRPr="00F67F5F" w:rsidRDefault="001D66C3" w:rsidP="001D66C3">
      <w:r w:rsidRPr="00F67F5F">
        <w:t>In order t</w:t>
      </w:r>
      <w:r w:rsidRPr="0070607A">
        <w:t xml:space="preserve">o visualise user interactions and guarantee a clear user experience prior to development, two design </w:t>
      </w:r>
      <w:r w:rsidRPr="00F67F5F">
        <w:t xml:space="preserve">pieces were created, a </w:t>
      </w:r>
      <w:r w:rsidRPr="0070607A">
        <w:t>storyboard and wireframe</w:t>
      </w:r>
      <w:r w:rsidRPr="00F67F5F">
        <w:t>.</w:t>
      </w:r>
    </w:p>
    <w:p w14:paraId="001899D6" w14:textId="0A4488C5" w:rsidR="00F67F5F" w:rsidRPr="00F67F5F" w:rsidRDefault="00F67F5F" w:rsidP="00F67F5F">
      <w:r w:rsidRPr="00F67F5F">
        <w:t xml:space="preserve">The main </w:t>
      </w:r>
      <w:r w:rsidR="004213AF">
        <w:t>g</w:t>
      </w:r>
      <w:r w:rsidRPr="00F67F5F">
        <w:t xml:space="preserve">oal during the product design phase is creating concise, user-centred visual representations of how a Digital Wellbeing Analytics Platform would operate in a real-world scenario. Moreover, </w:t>
      </w:r>
      <w:r w:rsidRPr="0070607A">
        <w:t xml:space="preserve">to maintain the suggested solution's accessibility, usability, and alignment with the principles of digital wellness, this stage </w:t>
      </w:r>
      <w:r w:rsidRPr="00F67F5F">
        <w:t>aimed</w:t>
      </w:r>
      <w:r w:rsidRPr="0070607A">
        <w:t xml:space="preserve"> to convey the fundamental interactions, user objectives, and system reactions</w:t>
      </w:r>
      <w:r w:rsidRPr="00F67F5F">
        <w:t xml:space="preserve"> by</w:t>
      </w:r>
      <w:r w:rsidRPr="0070607A">
        <w:t xml:space="preserve"> using organised low-fidelity design artefacts. </w:t>
      </w:r>
      <w:r w:rsidRPr="00F67F5F">
        <w:t>The two main deliverables are: an eight-frame storyboard which outlines the user’s journey and multiple low-fidelity wireframes depicting the primary user interface screens.</w:t>
      </w:r>
    </w:p>
    <w:p w14:paraId="29845707" w14:textId="19243028" w:rsidR="00614DD4" w:rsidRPr="00614DD4" w:rsidRDefault="00F65DDC" w:rsidP="00614DD4">
      <w:r>
        <w:t xml:space="preserve">To </w:t>
      </w:r>
      <w:r w:rsidR="00614DD4" w:rsidRPr="0070607A">
        <w:t>illustrate the user's emotional and behavioural journey while engaging with the site, a storyboard was made utilising Figma's</w:t>
      </w:r>
      <w:r w:rsidR="00614DD4" w:rsidRPr="00614DD4">
        <w:t xml:space="preserve"> </w:t>
      </w:r>
      <w:r w:rsidR="00614DD4" w:rsidRPr="0070607A">
        <w:t>assist</w:t>
      </w:r>
      <w:r w:rsidR="00614DD4" w:rsidRPr="00614DD4">
        <w:t>ive</w:t>
      </w:r>
      <w:r w:rsidR="00614DD4" w:rsidRPr="0070607A">
        <w:t xml:space="preserve"> design tools. Scenes including</w:t>
      </w:r>
      <w:r w:rsidR="00614DD4" w:rsidRPr="00614DD4">
        <w:t>:</w:t>
      </w:r>
      <w:r w:rsidR="00614DD4" w:rsidRPr="0070607A">
        <w:t xml:space="preserve"> diagnosing digital tiredness, examining activity insights, spotting usage trends, getting positive wellbeing recommendations, and creating individualised objectives were all featured. A brief description describing the user activity and the system's </w:t>
      </w:r>
      <w:r w:rsidR="00614DD4" w:rsidRPr="00614DD4">
        <w:t>predicted</w:t>
      </w:r>
      <w:r w:rsidR="00614DD4" w:rsidRPr="0070607A">
        <w:t xml:space="preserve"> response was included with each frame.</w:t>
      </w:r>
      <w:r w:rsidR="00614DD4" w:rsidRPr="00614DD4">
        <w:t xml:space="preserve"> By using Figma, it </w:t>
      </w:r>
      <w:r w:rsidR="00614DD4" w:rsidRPr="0070607A">
        <w:t>allowed me to make all creative and conceptual decisions while maintaining a consistent layout, clear images, and quick iterations. By doing this, the storyboard was guaranteed to be professional and in line</w:t>
      </w:r>
      <w:r w:rsidR="00614DD4" w:rsidRPr="00614DD4">
        <w:t xml:space="preserve"> </w:t>
      </w:r>
      <w:r w:rsidR="00614DD4" w:rsidRPr="0070607A">
        <w:t xml:space="preserve">for </w:t>
      </w:r>
      <w:r w:rsidR="00614DD4" w:rsidRPr="00614DD4">
        <w:t xml:space="preserve">a </w:t>
      </w:r>
      <w:r w:rsidR="00614DD4" w:rsidRPr="0070607A">
        <w:t>user-centred design</w:t>
      </w:r>
      <w:r w:rsidR="00614DD4" w:rsidRPr="00614DD4">
        <w:t>.</w:t>
      </w:r>
    </w:p>
    <w:p w14:paraId="1223D0FC" w14:textId="62D7DF2E" w:rsidR="00201E73" w:rsidRPr="00721280" w:rsidRDefault="00201E73" w:rsidP="00721280">
      <w:pPr>
        <w:pStyle w:val="Heading3"/>
        <w:rPr>
          <w:color w:val="auto"/>
          <w:u w:val="single"/>
        </w:rPr>
      </w:pPr>
      <w:bookmarkStart w:id="9" w:name="_Toc216387310"/>
      <w:r w:rsidRPr="00721280">
        <w:rPr>
          <w:color w:val="auto"/>
          <w:u w:val="single"/>
        </w:rPr>
        <w:t>Storyboard produced on Figma:</w:t>
      </w:r>
      <w:bookmarkEnd w:id="9"/>
    </w:p>
    <w:p w14:paraId="3BE80CCB" w14:textId="30C2B039" w:rsidR="00201E73" w:rsidRDefault="00201E73" w:rsidP="00201E73">
      <w:pPr>
        <w:rPr>
          <w:color w:val="C00000"/>
        </w:rPr>
      </w:pPr>
      <w:r>
        <w:rPr>
          <w:noProof/>
          <w:color w:val="C00000"/>
        </w:rPr>
        <w:drawing>
          <wp:inline distT="0" distB="0" distL="0" distR="0" wp14:anchorId="37EF3EAB" wp14:editId="7DC9E131">
            <wp:extent cx="5760720" cy="3519170"/>
            <wp:effectExtent l="0" t="0" r="0" b="5080"/>
            <wp:docPr id="23875788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57888" name="Picture 238757888"/>
                    <pic:cNvPicPr/>
                  </pic:nvPicPr>
                  <pic:blipFill>
                    <a:blip r:embed="rId11">
                      <a:extLst>
                        <a:ext uri="{28A0092B-C50C-407E-A947-70E740481C1C}">
                          <a14:useLocalDpi xmlns:a14="http://schemas.microsoft.com/office/drawing/2010/main" val="0"/>
                        </a:ext>
                      </a:extLst>
                    </a:blip>
                    <a:stretch>
                      <a:fillRect/>
                    </a:stretch>
                  </pic:blipFill>
                  <pic:spPr>
                    <a:xfrm>
                      <a:off x="0" y="0"/>
                      <a:ext cx="5760720" cy="3519170"/>
                    </a:xfrm>
                    <a:prstGeom prst="rect">
                      <a:avLst/>
                    </a:prstGeom>
                  </pic:spPr>
                </pic:pic>
              </a:graphicData>
            </a:graphic>
          </wp:inline>
        </w:drawing>
      </w:r>
    </w:p>
    <w:p w14:paraId="7B8D0544" w14:textId="77777777" w:rsidR="0070607A" w:rsidRDefault="0070607A" w:rsidP="00201E73">
      <w:pPr>
        <w:rPr>
          <w:color w:val="C00000"/>
        </w:rPr>
      </w:pPr>
    </w:p>
    <w:p w14:paraId="46770BB3" w14:textId="1BABDF4B" w:rsidR="00614DD4" w:rsidRPr="00614DD4" w:rsidRDefault="00614DD4" w:rsidP="00614DD4">
      <w:r w:rsidRPr="00614DD4">
        <w:lastRenderedPageBreak/>
        <w:t>Furthermore, to prioritise structure over looks, the wireframes were also created in Figma using a low-fidelity technique. The Dashboard Overview, Daily Breakdown, Trends and Insights, Goal</w:t>
      </w:r>
      <w:r w:rsidR="009429D8">
        <w:t xml:space="preserve"> </w:t>
      </w:r>
      <w:r w:rsidRPr="00614DD4">
        <w:t>Setting, and Settings page are the five key displays that were created. Each wireframe illustrates layout, information hierarchy, and interaction flow using basic shapes, placeholder charts, and annotated explanations. This approach guaranteed that the design would be available for early assessment prior to any conceivable development.</w:t>
      </w:r>
    </w:p>
    <w:p w14:paraId="3449A881" w14:textId="1261A156" w:rsidR="00201E73" w:rsidRPr="00721280" w:rsidRDefault="00201E73" w:rsidP="00721280">
      <w:pPr>
        <w:pStyle w:val="Heading3"/>
        <w:rPr>
          <w:color w:val="auto"/>
          <w:u w:val="single"/>
        </w:rPr>
      </w:pPr>
      <w:bookmarkStart w:id="10" w:name="_Toc216387311"/>
      <w:r w:rsidRPr="00721280">
        <w:rPr>
          <w:color w:val="auto"/>
          <w:u w:val="single"/>
        </w:rPr>
        <w:t>Wireframes produced on Figma:</w:t>
      </w:r>
      <w:bookmarkEnd w:id="10"/>
    </w:p>
    <w:p w14:paraId="13E11C0C" w14:textId="79035D6B" w:rsidR="00201E73" w:rsidRDefault="00201E73" w:rsidP="00201E73">
      <w:pPr>
        <w:rPr>
          <w:color w:val="C00000"/>
        </w:rPr>
      </w:pPr>
      <w:r>
        <w:rPr>
          <w:noProof/>
          <w:color w:val="C00000"/>
        </w:rPr>
        <w:drawing>
          <wp:inline distT="0" distB="0" distL="0" distR="0" wp14:anchorId="1123B90D" wp14:editId="11C277CD">
            <wp:extent cx="6221300" cy="5120640"/>
            <wp:effectExtent l="0" t="0" r="8255" b="3810"/>
            <wp:docPr id="33261409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14095" name="Picture 332614095"/>
                    <pic:cNvPicPr/>
                  </pic:nvPicPr>
                  <pic:blipFill>
                    <a:blip r:embed="rId12">
                      <a:extLst>
                        <a:ext uri="{28A0092B-C50C-407E-A947-70E740481C1C}">
                          <a14:useLocalDpi xmlns:a14="http://schemas.microsoft.com/office/drawing/2010/main" val="0"/>
                        </a:ext>
                      </a:extLst>
                    </a:blip>
                    <a:stretch>
                      <a:fillRect/>
                    </a:stretch>
                  </pic:blipFill>
                  <pic:spPr>
                    <a:xfrm>
                      <a:off x="0" y="0"/>
                      <a:ext cx="6223628" cy="5122556"/>
                    </a:xfrm>
                    <a:prstGeom prst="rect">
                      <a:avLst/>
                    </a:prstGeom>
                  </pic:spPr>
                </pic:pic>
              </a:graphicData>
            </a:graphic>
          </wp:inline>
        </w:drawing>
      </w:r>
    </w:p>
    <w:p w14:paraId="3A467439" w14:textId="358911E7" w:rsidR="00201E73" w:rsidRPr="00201E73" w:rsidRDefault="00F67F5F" w:rsidP="00201E73">
      <w:pPr>
        <w:rPr>
          <w:color w:val="C00000"/>
        </w:rPr>
      </w:pPr>
      <w:r>
        <w:rPr>
          <w:noProof/>
          <w:color w:val="C00000"/>
        </w:rPr>
        <w:lastRenderedPageBreak/>
        <w:drawing>
          <wp:anchor distT="0" distB="0" distL="114300" distR="114300" simplePos="0" relativeHeight="251665408" behindDoc="0" locked="0" layoutInCell="1" allowOverlap="1" wp14:anchorId="11F269CC" wp14:editId="586E5393">
            <wp:simplePos x="0" y="0"/>
            <wp:positionH relativeFrom="margin">
              <wp:align>left</wp:align>
            </wp:positionH>
            <wp:positionV relativeFrom="paragraph">
              <wp:posOffset>4937125</wp:posOffset>
            </wp:positionV>
            <wp:extent cx="2651760" cy="4837667"/>
            <wp:effectExtent l="0" t="0" r="0" b="1270"/>
            <wp:wrapNone/>
            <wp:docPr id="111318089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80897" name="Picture 1113180897"/>
                    <pic:cNvPicPr/>
                  </pic:nvPicPr>
                  <pic:blipFill>
                    <a:blip r:embed="rId13">
                      <a:extLst>
                        <a:ext uri="{28A0092B-C50C-407E-A947-70E740481C1C}">
                          <a14:useLocalDpi xmlns:a14="http://schemas.microsoft.com/office/drawing/2010/main" val="0"/>
                        </a:ext>
                      </a:extLst>
                    </a:blip>
                    <a:stretch>
                      <a:fillRect/>
                    </a:stretch>
                  </pic:blipFill>
                  <pic:spPr>
                    <a:xfrm>
                      <a:off x="0" y="0"/>
                      <a:ext cx="2651760" cy="4837667"/>
                    </a:xfrm>
                    <a:prstGeom prst="rect">
                      <a:avLst/>
                    </a:prstGeom>
                  </pic:spPr>
                </pic:pic>
              </a:graphicData>
            </a:graphic>
            <wp14:sizeRelH relativeFrom="page">
              <wp14:pctWidth>0</wp14:pctWidth>
            </wp14:sizeRelH>
            <wp14:sizeRelV relativeFrom="page">
              <wp14:pctHeight>0</wp14:pctHeight>
            </wp14:sizeRelV>
          </wp:anchor>
        </w:drawing>
      </w:r>
      <w:r w:rsidR="00201E73">
        <w:rPr>
          <w:noProof/>
          <w:color w:val="C00000"/>
        </w:rPr>
        <w:drawing>
          <wp:inline distT="0" distB="0" distL="0" distR="0" wp14:anchorId="136180BC" wp14:editId="7029E090">
            <wp:extent cx="5372649" cy="4861560"/>
            <wp:effectExtent l="0" t="0" r="0" b="0"/>
            <wp:docPr id="200334449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44490" name="Picture 2003344490"/>
                    <pic:cNvPicPr/>
                  </pic:nvPicPr>
                  <pic:blipFill>
                    <a:blip r:embed="rId14">
                      <a:extLst>
                        <a:ext uri="{28A0092B-C50C-407E-A947-70E740481C1C}">
                          <a14:useLocalDpi xmlns:a14="http://schemas.microsoft.com/office/drawing/2010/main" val="0"/>
                        </a:ext>
                      </a:extLst>
                    </a:blip>
                    <a:stretch>
                      <a:fillRect/>
                    </a:stretch>
                  </pic:blipFill>
                  <pic:spPr>
                    <a:xfrm>
                      <a:off x="0" y="0"/>
                      <a:ext cx="5386206" cy="4873828"/>
                    </a:xfrm>
                    <a:prstGeom prst="rect">
                      <a:avLst/>
                    </a:prstGeom>
                  </pic:spPr>
                </pic:pic>
              </a:graphicData>
            </a:graphic>
          </wp:inline>
        </w:drawing>
      </w:r>
    </w:p>
    <w:p w14:paraId="24902B9F" w14:textId="183DB02A" w:rsidR="00E119AE" w:rsidRPr="007943F9" w:rsidRDefault="00201E73">
      <w:r>
        <w:rPr>
          <w:noProof/>
        </w:rPr>
        <mc:AlternateContent>
          <mc:Choice Requires="wps">
            <w:drawing>
              <wp:anchor distT="0" distB="0" distL="114300" distR="114300" simplePos="0" relativeHeight="251666432" behindDoc="0" locked="0" layoutInCell="1" allowOverlap="1" wp14:anchorId="33CAE763" wp14:editId="3FA940BB">
                <wp:simplePos x="0" y="0"/>
                <wp:positionH relativeFrom="column">
                  <wp:posOffset>2743950</wp:posOffset>
                </wp:positionH>
                <wp:positionV relativeFrom="paragraph">
                  <wp:posOffset>16800</wp:posOffset>
                </wp:positionV>
                <wp:extent cx="2651760" cy="1821872"/>
                <wp:effectExtent l="0" t="0" r="0" b="6985"/>
                <wp:wrapNone/>
                <wp:docPr id="181055629" name="Text Box 40"/>
                <wp:cNvGraphicFramePr/>
                <a:graphic xmlns:a="http://schemas.openxmlformats.org/drawingml/2006/main">
                  <a:graphicData uri="http://schemas.microsoft.com/office/word/2010/wordprocessingShape">
                    <wps:wsp>
                      <wps:cNvSpPr txBox="1"/>
                      <wps:spPr>
                        <a:xfrm>
                          <a:off x="0" y="0"/>
                          <a:ext cx="2651760" cy="1821872"/>
                        </a:xfrm>
                        <a:prstGeom prst="rect">
                          <a:avLst/>
                        </a:prstGeom>
                        <a:solidFill>
                          <a:schemeClr val="lt1"/>
                        </a:solidFill>
                        <a:ln w="6350">
                          <a:noFill/>
                        </a:ln>
                      </wps:spPr>
                      <wps:txbx>
                        <w:txbxContent>
                          <w:p w14:paraId="2C9C4BB9" w14:textId="7BF3CE64" w:rsidR="00201E73" w:rsidRPr="00614DD4" w:rsidRDefault="00614DD4">
                            <w:r w:rsidRPr="0070607A">
                              <w:t xml:space="preserve">The storyboard and wireframes work together to create a cohesive design package that conveys the Digital Wellbeing Analytics Platform's planned functionality. These </w:t>
                            </w:r>
                            <w:r w:rsidRPr="00614DD4">
                              <w:t>design pieces display</w:t>
                            </w:r>
                            <w:r w:rsidRPr="0070607A">
                              <w:t xml:space="preserve"> professional consideration of usability, cognitive load, and wellbeing-focused interaction design</w:t>
                            </w:r>
                            <w:r w:rsidRPr="00614DD4">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CAE763" id="Text Box 40" o:spid="_x0000_s1061" type="#_x0000_t202" style="position:absolute;margin-left:216.05pt;margin-top:1.3pt;width:208.8pt;height:143.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" fillcolor="white [3201]" stroked="f" strokeweight=".5pt">
                <v:textbox>
                  <w:txbxContent>
                    <w:p w14:paraId="2C9C4BB9" w14:textId="7BF3CE64" w:rsidR="00201E73" w:rsidRPr="00614DD4" w:rsidRDefault="00614DD4">
                      <w:r w:rsidRPr="0070607A">
                        <w:t xml:space="preserve">The storyboard and wireframes work together to create a cohesive design package that conveys the Digital Wellbeing Analytics Platform's planned functionality. These </w:t>
                      </w:r>
                      <w:r w:rsidRPr="00614DD4">
                        <w:t>design pieces display</w:t>
                      </w:r>
                      <w:r w:rsidRPr="0070607A">
                        <w:t xml:space="preserve"> professional consideration of usability, cognitive load, and wellbeing-focused interaction design</w:t>
                      </w:r>
                      <w:r w:rsidRPr="00614DD4">
                        <w:t>.</w:t>
                      </w:r>
                    </w:p>
                  </w:txbxContent>
                </v:textbox>
              </v:shape>
            </w:pict>
          </mc:Fallback>
        </mc:AlternateContent>
      </w:r>
      <w:r w:rsidR="00CD4C94">
        <w:br w:type="page"/>
      </w:r>
    </w:p>
    <w:p w14:paraId="7E9E9570" w14:textId="242C6CAD" w:rsidR="00E119AE" w:rsidRPr="0081122E" w:rsidRDefault="00E119AE" w:rsidP="0081122E">
      <w:pPr>
        <w:pStyle w:val="Heading1"/>
        <w:rPr>
          <w:color w:val="auto"/>
          <w:u w:val="single"/>
        </w:rPr>
      </w:pPr>
      <w:bookmarkStart w:id="11" w:name="_Toc215755123"/>
      <w:bookmarkStart w:id="12" w:name="_Toc216387312"/>
      <w:r w:rsidRPr="0081122E">
        <w:rPr>
          <w:color w:val="auto"/>
          <w:u w:val="single"/>
        </w:rPr>
        <w:lastRenderedPageBreak/>
        <w:t>Task 2: Enterprise &amp; Innovation:</w:t>
      </w:r>
      <w:bookmarkEnd w:id="11"/>
      <w:bookmarkEnd w:id="12"/>
    </w:p>
    <w:p w14:paraId="3C8E3C45" w14:textId="71CC22FB" w:rsidR="0081122E" w:rsidRPr="0081122E" w:rsidRDefault="0081122E" w:rsidP="0081122E">
      <w:pPr>
        <w:pStyle w:val="Heading2"/>
        <w:rPr>
          <w:color w:val="auto"/>
          <w:u w:val="single"/>
        </w:rPr>
      </w:pPr>
      <w:bookmarkStart w:id="13" w:name="_Toc215755124"/>
      <w:bookmarkStart w:id="14" w:name="_Toc216387313"/>
      <w:r w:rsidRPr="0081122E">
        <w:rPr>
          <w:color w:val="auto"/>
          <w:u w:val="single"/>
        </w:rPr>
        <w:t>T2- Enterprise:</w:t>
      </w:r>
      <w:bookmarkEnd w:id="13"/>
      <w:bookmarkEnd w:id="14"/>
    </w:p>
    <w:p w14:paraId="692545A1" w14:textId="7BD9225D" w:rsidR="0081122E" w:rsidRPr="0081122E" w:rsidRDefault="0081122E" w:rsidP="0081122E">
      <w:pPr>
        <w:pStyle w:val="Heading3"/>
        <w:rPr>
          <w:color w:val="auto"/>
          <w:u w:val="single"/>
        </w:rPr>
      </w:pPr>
      <w:bookmarkStart w:id="15" w:name="_Toc215755125"/>
      <w:bookmarkStart w:id="16" w:name="_Toc216387314"/>
      <w:r w:rsidRPr="0081122E">
        <w:rPr>
          <w:color w:val="auto"/>
          <w:u w:val="single"/>
        </w:rPr>
        <w:t>PEST &amp; SWOT</w:t>
      </w:r>
      <w:r>
        <w:rPr>
          <w:color w:val="auto"/>
          <w:u w:val="single"/>
        </w:rPr>
        <w:t>:</w:t>
      </w:r>
      <w:bookmarkEnd w:id="15"/>
      <w:bookmarkEnd w:id="16"/>
    </w:p>
    <w:p w14:paraId="3FDCF00C" w14:textId="6A412A22" w:rsidR="005E6777" w:rsidRPr="005E6777" w:rsidRDefault="005E6777" w:rsidP="005E6777">
      <w:bookmarkStart w:id="17" w:name="_Toc215755126"/>
      <w:r w:rsidRPr="005E6777">
        <w:t xml:space="preserve">Due to </w:t>
      </w:r>
      <w:r w:rsidRPr="00D73692">
        <w:t>its significant involvement in analytics, wellness tools, and behavioural insights, "Google" is used as the reference business for the PEST and SWOT analysis in order to contextualise the organisational environment surrounding digital wellbeing technology.</w:t>
      </w:r>
      <w:r w:rsidR="002B34A0">
        <w:t xml:space="preserve"> This analysis aligns with </w:t>
      </w:r>
      <w:r w:rsidR="002B34A0" w:rsidRPr="00897375">
        <w:t>“</w:t>
      </w:r>
      <w:r w:rsidR="002B34A0" w:rsidRPr="00897375">
        <w:rPr>
          <w:i/>
          <w:iCs/>
        </w:rPr>
        <w:t>Unit 2 Topic 4: Creating Value</w:t>
      </w:r>
      <w:r w:rsidR="002B34A0" w:rsidRPr="00897375">
        <w:t>”</w:t>
      </w:r>
      <w:r w:rsidR="002B34A0">
        <w:t xml:space="preserve"> by examining how organisations generate meaningful impact within their sector.</w:t>
      </w:r>
    </w:p>
    <w:p w14:paraId="19F1E5F0" w14:textId="3F996DDF" w:rsidR="005E6777" w:rsidRPr="00D73692" w:rsidRDefault="005E6777" w:rsidP="005E6777">
      <w:r w:rsidRPr="00D73692">
        <w:t xml:space="preserve">The </w:t>
      </w:r>
      <w:r w:rsidRPr="005E6777">
        <w:t>“</w:t>
      </w:r>
      <w:r w:rsidRPr="00D73692">
        <w:t>PEST</w:t>
      </w:r>
      <w:r w:rsidRPr="005E6777">
        <w:t xml:space="preserve"> (Political, Economic, Social, Technological factors)”</w:t>
      </w:r>
      <w:r w:rsidRPr="00D73692">
        <w:t xml:space="preserve"> </w:t>
      </w:r>
      <w:r w:rsidR="00747D4E" w:rsidRPr="005E6777">
        <w:t xml:space="preserve">analysis </w:t>
      </w:r>
      <w:sdt>
        <w:sdtPr>
          <w:id w:val="411040806"/>
          <w:citation/>
        </w:sdtPr>
        <w:sdtContent>
          <w:r w:rsidR="00747D4E">
            <w:fldChar w:fldCharType="begin"/>
          </w:r>
          <w:r w:rsidR="00747D4E">
            <w:instrText xml:space="preserve"> CITATION Key18 \l 2057 </w:instrText>
          </w:r>
          <w:r w:rsidR="00747D4E">
            <w:fldChar w:fldCharType="separate"/>
          </w:r>
          <w:r w:rsidR="00747D4E" w:rsidRPr="00747D4E">
            <w:rPr>
              <w:noProof/>
            </w:rPr>
            <w:t>[4]</w:t>
          </w:r>
          <w:r w:rsidR="00747D4E">
            <w:fldChar w:fldCharType="end"/>
          </w:r>
        </w:sdtContent>
      </w:sdt>
      <w:r w:rsidR="00747D4E">
        <w:t xml:space="preserve"> </w:t>
      </w:r>
      <w:r w:rsidRPr="00D73692">
        <w:t>identifies a number of outside variables influencing the field of digital wellness.</w:t>
      </w:r>
      <w:r w:rsidRPr="005E6777">
        <w:t xml:space="preserve"> </w:t>
      </w:r>
      <w:r w:rsidRPr="00D73692">
        <w:t xml:space="preserve">Politically, Google has to abide by </w:t>
      </w:r>
      <w:r w:rsidRPr="005E6777">
        <w:t>strict</w:t>
      </w:r>
      <w:r w:rsidRPr="00D73692">
        <w:t xml:space="preserve"> international laws like the CCPA and GDPR, which have an impact on the collection, processing, and storage of wellness data. Google's strategic approach is impacted economically by changes in digital advertising marketplaces and investments in wellness-focused technology. Social reasons include growing public interest in self-tracking technologies, work-from-home exhaustion, and growing worry over digital addiction. Rapid developments in AI, cloud computing, and behavioural analytics are examples of technological variables that put Google in a position to innovate in wellness solutions.</w:t>
      </w:r>
      <w:r w:rsidR="002B34A0">
        <w:t xml:space="preserve"> </w:t>
      </w:r>
      <w:sdt>
        <w:sdtPr>
          <w:id w:val="-232695194"/>
          <w:citation/>
        </w:sdtPr>
        <w:sdtContent>
          <w:r w:rsidR="00747D4E">
            <w:fldChar w:fldCharType="begin"/>
          </w:r>
          <w:r w:rsidR="00747D4E">
            <w:instrText xml:space="preserve"> CITATION Row24 \l 2057 </w:instrText>
          </w:r>
          <w:r w:rsidR="00747D4E">
            <w:fldChar w:fldCharType="separate"/>
          </w:r>
          <w:r w:rsidR="00747D4E" w:rsidRPr="00747D4E">
            <w:rPr>
              <w:noProof/>
            </w:rPr>
            <w:t>[5]</w:t>
          </w:r>
          <w:r w:rsidR="00747D4E">
            <w:fldChar w:fldCharType="end"/>
          </w:r>
        </w:sdtContent>
      </w:sdt>
      <w:r w:rsidR="00747D4E">
        <w:t xml:space="preserve"> </w:t>
      </w:r>
      <w:r w:rsidR="002B34A0">
        <w:t>This review reflects the principles from “</w:t>
      </w:r>
      <w:r w:rsidR="002B34A0" w:rsidRPr="00897375">
        <w:rPr>
          <w:i/>
          <w:iCs/>
        </w:rPr>
        <w:t>Unit 3 Topic 1: Power of Networks</w:t>
      </w:r>
      <w:r w:rsidR="002B34A0">
        <w:t>”</w:t>
      </w:r>
      <w:r w:rsidR="00897375">
        <w:t xml:space="preserve"> by considering how PEST factors shape strategic opportunities.</w:t>
      </w:r>
    </w:p>
    <w:p w14:paraId="04A93EF6" w14:textId="2B124B1C" w:rsidR="005E6777" w:rsidRPr="00346DF1" w:rsidRDefault="005E6777" w:rsidP="005E6777">
      <w:pPr>
        <w:rPr>
          <w:color w:val="70AD47" w:themeColor="accent6"/>
        </w:rPr>
      </w:pPr>
      <w:r w:rsidRPr="00D73692">
        <w:t>Google's strategic environment is further examined via the SWOT analysis.</w:t>
      </w:r>
      <w:r w:rsidRPr="00346DF1">
        <w:rPr>
          <w:color w:val="000000" w:themeColor="text1"/>
        </w:rPr>
        <w:t xml:space="preserve"> A “SWOT (Strength, Weakness, Opportunities, Threats)” analysis </w:t>
      </w:r>
      <w:r w:rsidR="00346DF1" w:rsidRPr="00346DF1">
        <w:rPr>
          <w:color w:val="000000" w:themeColor="text1"/>
        </w:rPr>
        <w:t>helps discover and analyse an organisation’s strengths, weaknesses, opportunities, and threats.</w:t>
      </w:r>
      <w:r w:rsidR="00346DF1">
        <w:rPr>
          <w:color w:val="000000" w:themeColor="text1"/>
        </w:rPr>
        <w:t xml:space="preserve"> </w:t>
      </w:r>
      <w:sdt>
        <w:sdtPr>
          <w:rPr>
            <w:color w:val="000000" w:themeColor="text1"/>
          </w:rPr>
          <w:id w:val="-382800087"/>
          <w:citation/>
        </w:sdtPr>
        <w:sdtContent>
          <w:r w:rsidR="00346DF1">
            <w:rPr>
              <w:color w:val="000000" w:themeColor="text1"/>
            </w:rPr>
            <w:fldChar w:fldCharType="begin"/>
          </w:r>
          <w:r w:rsidR="00346DF1">
            <w:rPr>
              <w:color w:val="000000" w:themeColor="text1"/>
            </w:rPr>
            <w:instrText xml:space="preserve"> CITATION Ano259 \l 2057 </w:instrText>
          </w:r>
          <w:r w:rsidR="00346DF1">
            <w:rPr>
              <w:color w:val="000000" w:themeColor="text1"/>
            </w:rPr>
            <w:fldChar w:fldCharType="separate"/>
          </w:r>
          <w:r w:rsidR="00346DF1" w:rsidRPr="00346DF1">
            <w:rPr>
              <w:noProof/>
              <w:color w:val="000000" w:themeColor="text1"/>
            </w:rPr>
            <w:t>[6]</w:t>
          </w:r>
          <w:r w:rsidR="00346DF1">
            <w:rPr>
              <w:color w:val="000000" w:themeColor="text1"/>
            </w:rPr>
            <w:fldChar w:fldCharType="end"/>
          </w:r>
        </w:sdtContent>
      </w:sdt>
      <w:r w:rsidR="00346DF1">
        <w:rPr>
          <w:color w:val="70AD47" w:themeColor="accent6"/>
        </w:rPr>
        <w:t xml:space="preserve"> </w:t>
      </w:r>
      <w:r w:rsidRPr="005E6777">
        <w:t>Its extensive ecosystem, sophisticated AI capabilities, worldwide user base, and financial resources are among its strengths. Weaknesses include reliance on data-driven business models and public mistrust of data privacy. Opportunities exist for integrating wellness analytics into industrial, hospital, and educational settings. Apple's competitors, governmental pressure, and the dangers of cybersecurity flaws are all threats.</w:t>
      </w:r>
      <w:sdt>
        <w:sdtPr>
          <w:id w:val="303812849"/>
          <w:citation/>
        </w:sdtPr>
        <w:sdtContent>
          <w:r w:rsidR="00346DF1">
            <w:fldChar w:fldCharType="begin"/>
          </w:r>
          <w:r w:rsidR="00346DF1">
            <w:instrText xml:space="preserve"> CITATION Per24 \l 2057 </w:instrText>
          </w:r>
          <w:r w:rsidR="00346DF1">
            <w:fldChar w:fldCharType="separate"/>
          </w:r>
          <w:r w:rsidR="00346DF1">
            <w:rPr>
              <w:noProof/>
            </w:rPr>
            <w:t xml:space="preserve"> </w:t>
          </w:r>
          <w:r w:rsidR="00346DF1" w:rsidRPr="00346DF1">
            <w:rPr>
              <w:noProof/>
            </w:rPr>
            <w:t>[7]</w:t>
          </w:r>
          <w:r w:rsidR="00346DF1">
            <w:fldChar w:fldCharType="end"/>
          </w:r>
        </w:sdtContent>
      </w:sdt>
      <w:r w:rsidR="00346DF1">
        <w:t xml:space="preserve"> </w:t>
      </w:r>
      <w:r w:rsidRPr="005E6777">
        <w:t xml:space="preserve"> </w:t>
      </w:r>
      <w:r w:rsidR="006A1E5C">
        <w:t>This evaluation supports “</w:t>
      </w:r>
      <w:r w:rsidR="006A1E5C" w:rsidRPr="006A1E5C">
        <w:rPr>
          <w:i/>
          <w:iCs/>
        </w:rPr>
        <w:t xml:space="preserve">Unit 3 Topic </w:t>
      </w:r>
      <w:r w:rsidR="006A1E5C">
        <w:rPr>
          <w:i/>
          <w:iCs/>
        </w:rPr>
        <w:t>4</w:t>
      </w:r>
      <w:r w:rsidR="006A1E5C" w:rsidRPr="006A1E5C">
        <w:rPr>
          <w:i/>
          <w:iCs/>
        </w:rPr>
        <w:t>: Making it Happen</w:t>
      </w:r>
      <w:r w:rsidR="006A1E5C">
        <w:t>” by identifying practical conditions and constraints that influence how a digital product can be developed and sustained.</w:t>
      </w:r>
    </w:p>
    <w:p w14:paraId="6BE10D40" w14:textId="5760029D" w:rsidR="005E6777" w:rsidRPr="005E6777" w:rsidRDefault="005E6777" w:rsidP="005E6777">
      <w:r w:rsidRPr="005E6777">
        <w:t xml:space="preserve">For the </w:t>
      </w:r>
      <w:r w:rsidRPr="005E6777">
        <w:rPr>
          <w:i/>
          <w:iCs/>
        </w:rPr>
        <w:t>Digital Wellbeing Analytics Platform</w:t>
      </w:r>
      <w:r w:rsidRPr="005E6777">
        <w:t>, this study offers insightful information. The platform's development principles are strongly influenced by the significance of ethical analytics, responsible data usage, and transparency. Additionally, there is a lot of room for innovation and expansion in this industry given the market prospects that have been discovered, such as the growing need for wellness technology</w:t>
      </w:r>
      <w:r>
        <w:t>.</w:t>
      </w:r>
    </w:p>
    <w:p w14:paraId="164A5466" w14:textId="47000E14" w:rsidR="0081122E" w:rsidRPr="00C37FB8" w:rsidRDefault="0081122E" w:rsidP="0081122E">
      <w:pPr>
        <w:pStyle w:val="Heading3"/>
        <w:rPr>
          <w:color w:val="auto"/>
          <w:u w:val="single"/>
        </w:rPr>
      </w:pPr>
      <w:bookmarkStart w:id="18" w:name="_Toc216387315"/>
      <w:r w:rsidRPr="00C37FB8">
        <w:rPr>
          <w:color w:val="auto"/>
          <w:u w:val="single"/>
        </w:rPr>
        <w:lastRenderedPageBreak/>
        <w:t>Start-up Concept:</w:t>
      </w:r>
      <w:bookmarkEnd w:id="17"/>
      <w:bookmarkEnd w:id="18"/>
    </w:p>
    <w:p w14:paraId="00E2EFB3" w14:textId="60FA4D97" w:rsidR="00E6373B" w:rsidRPr="002B34A0" w:rsidRDefault="00E6373B" w:rsidP="00E6373B">
      <w:r w:rsidRPr="00E6373B">
        <w:t xml:space="preserve">Derived from the </w:t>
      </w:r>
      <w:r w:rsidRPr="00D73692">
        <w:t>idea, MindTrack Analytics, a digital wellbeing firm committed to empowering consumers with insightful, data-driven information, is the start-up</w:t>
      </w:r>
      <w:r w:rsidRPr="00E6373B">
        <w:t xml:space="preserve"> concept</w:t>
      </w:r>
      <w:r w:rsidRPr="00D73692">
        <w:t xml:space="preserve">. The company's goal to integrate cognitive awareness ("Mind") with methodical data monitoring ("Track") is reflected in the name. The brain </w:t>
      </w:r>
      <w:r w:rsidRPr="00E6373B">
        <w:t xml:space="preserve">icon in </w:t>
      </w:r>
      <w:r w:rsidRPr="00D73692">
        <w:t xml:space="preserve">the logo, which has incorporated data </w:t>
      </w:r>
      <w:r w:rsidRPr="00E6373B">
        <w:t>connections</w:t>
      </w:r>
      <w:r w:rsidRPr="00D73692">
        <w:t xml:space="preserve">, represents analytics and well-being in a contemporary, minimalistic manner. </w:t>
      </w:r>
    </w:p>
    <w:p w14:paraId="192EAE8B" w14:textId="5FC4183E" w:rsidR="00E6373B" w:rsidRPr="00E6373B" w:rsidRDefault="00E6373B" w:rsidP="00E6373B">
      <w:pPr>
        <w:rPr>
          <w:u w:val="single"/>
        </w:rPr>
      </w:pPr>
      <w:r w:rsidRPr="00E6373B">
        <w:rPr>
          <w:u w:val="single"/>
        </w:rPr>
        <w:t>MindTrack Analytics Logo (Created on Canva):</w:t>
      </w:r>
    </w:p>
    <w:p w14:paraId="2EEACB3C" w14:textId="77777777" w:rsidR="00E6373B" w:rsidRPr="00E6373B" w:rsidRDefault="00E6373B" w:rsidP="00E6373B">
      <w:r w:rsidRPr="00E6373B">
        <w:rPr>
          <w:noProof/>
        </w:rPr>
        <w:drawing>
          <wp:inline distT="0" distB="0" distL="0" distR="0" wp14:anchorId="2D2BED5B" wp14:editId="093D89C3">
            <wp:extent cx="2263140" cy="2263140"/>
            <wp:effectExtent l="0" t="0" r="3810" b="3810"/>
            <wp:docPr id="144276446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42068" name="Picture 1534342068"/>
                    <pic:cNvPicPr/>
                  </pic:nvPicPr>
                  <pic:blipFill>
                    <a:blip r:embed="rId15">
                      <a:extLst>
                        <a:ext uri="{28A0092B-C50C-407E-A947-70E740481C1C}">
                          <a14:useLocalDpi xmlns:a14="http://schemas.microsoft.com/office/drawing/2010/main" val="0"/>
                        </a:ext>
                      </a:extLst>
                    </a:blip>
                    <a:stretch>
                      <a:fillRect/>
                    </a:stretch>
                  </pic:blipFill>
                  <pic:spPr>
                    <a:xfrm>
                      <a:off x="0" y="0"/>
                      <a:ext cx="2263162" cy="2263162"/>
                    </a:xfrm>
                    <a:prstGeom prst="rect">
                      <a:avLst/>
                    </a:prstGeom>
                  </pic:spPr>
                </pic:pic>
              </a:graphicData>
            </a:graphic>
          </wp:inline>
        </w:drawing>
      </w:r>
    </w:p>
    <w:p w14:paraId="0083943E" w14:textId="77777777" w:rsidR="00E6373B" w:rsidRPr="00D73692" w:rsidRDefault="00E6373B" w:rsidP="00E6373B">
      <w:r w:rsidRPr="00E6373B">
        <w:t xml:space="preserve">Due to </w:t>
      </w:r>
      <w:r w:rsidRPr="00D73692">
        <w:t>its scalability, investor appeal, and liability protection, MindTrack Analytics would function as a Private Limited Company (Ltd). Collaboration</w:t>
      </w:r>
      <w:r w:rsidRPr="00E6373B">
        <w:t>s</w:t>
      </w:r>
      <w:r w:rsidRPr="00D73692">
        <w:t xml:space="preserve"> with organisations like universities, mental health networks, and workplace wellness programs </w:t>
      </w:r>
      <w:r w:rsidRPr="00E6373B">
        <w:t>are</w:t>
      </w:r>
      <w:r w:rsidRPr="00D73692">
        <w:t xml:space="preserve"> made possible by this framework, which supports the professional credibility needed when managing sensitive wellbeing data.</w:t>
      </w:r>
    </w:p>
    <w:p w14:paraId="52DAC106" w14:textId="77777777" w:rsidR="00E6373B" w:rsidRPr="00D73692" w:rsidRDefault="00E6373B" w:rsidP="00E6373B">
      <w:r w:rsidRPr="00D73692">
        <w:t xml:space="preserve">The three main components of the business plan are long-term scalability, evidence-based design, and accessibility. A free baseline edition with daily logs, restricted analytics, and basic summaries would be part of the initial </w:t>
      </w:r>
      <w:r w:rsidRPr="00E6373B">
        <w:t>design offering</w:t>
      </w:r>
      <w:r w:rsidRPr="00D73692">
        <w:t xml:space="preserve">. Deeper insights, trend analysis, tailored suggestions, and </w:t>
      </w:r>
      <w:r w:rsidRPr="00E6373B">
        <w:t>device</w:t>
      </w:r>
      <w:r w:rsidRPr="00D73692">
        <w:t xml:space="preserve"> connections would all be available in a premium membership. Digital advertising, social media interaction, and collaborations with academic institutions are key components of </w:t>
      </w:r>
      <w:r w:rsidRPr="00E6373B">
        <w:t xml:space="preserve">the optimum </w:t>
      </w:r>
      <w:r w:rsidRPr="00D73692">
        <w:t>marketing strategy. Partnerships with psychologists and wellness specialists boost the product's scientific legitimacy and set it apart from rivals</w:t>
      </w:r>
      <w:r w:rsidRPr="00E6373B">
        <w:t>, ensuring product success</w:t>
      </w:r>
      <w:r w:rsidRPr="00D73692">
        <w:t>.</w:t>
      </w:r>
    </w:p>
    <w:p w14:paraId="6DB2B565" w14:textId="0CCFAC17" w:rsidR="00C37FB8" w:rsidRDefault="00C37FB8" w:rsidP="00147DB6"/>
    <w:p w14:paraId="1C450895" w14:textId="4CAED536" w:rsidR="00D73692" w:rsidRPr="005E6777" w:rsidRDefault="00C37FB8" w:rsidP="005E6777">
      <w:r>
        <w:br w:type="page"/>
      </w:r>
    </w:p>
    <w:p w14:paraId="79A728A1" w14:textId="470D3A69" w:rsidR="00E119AE" w:rsidRPr="00E709F9" w:rsidRDefault="00E119AE" w:rsidP="00E709F9">
      <w:pPr>
        <w:pStyle w:val="Heading1"/>
        <w:rPr>
          <w:color w:val="auto"/>
          <w:u w:val="single"/>
        </w:rPr>
      </w:pPr>
      <w:bookmarkStart w:id="19" w:name="_Toc215755127"/>
      <w:bookmarkStart w:id="20" w:name="_Toc216387316"/>
      <w:r w:rsidRPr="0081122E">
        <w:rPr>
          <w:color w:val="auto"/>
          <w:u w:val="single"/>
        </w:rPr>
        <w:lastRenderedPageBreak/>
        <w:t>Task 3: Project Reflection:</w:t>
      </w:r>
      <w:bookmarkEnd w:id="19"/>
      <w:bookmarkEnd w:id="20"/>
    </w:p>
    <w:p w14:paraId="5AE7C0FF" w14:textId="77777777" w:rsidR="00BA117A" w:rsidRPr="00A06A84" w:rsidRDefault="00BA117A" w:rsidP="00BA117A">
      <w:r w:rsidRPr="00A06A84">
        <w:t>Creating the Digital Wellbeing Analytics Platform has been a rewarding endeavour that has greatly advanced my technical, creative, and personal growth. One of the most beneficial areas of development was exploring how I would create user-centred digital solutions, where technology promoted wellness. I gained an improved grasp of how people may engage with data-heavy interfaces and learnt how I would aim to communicate complicated analytics in an understandable way through wireframing and storyboarding. This increased my understanding of usability principles, layout consistency, and the significance of lowering cognitive load which are all crucial elements for creating systems that promote health.</w:t>
      </w:r>
    </w:p>
    <w:p w14:paraId="07E3D38D" w14:textId="77777777" w:rsidR="00BA117A" w:rsidRPr="00A06A84" w:rsidRDefault="00BA117A" w:rsidP="00BA117A">
      <w:r w:rsidRPr="00A06A84">
        <w:t>Additionally, the project improved my project management abilities. I became familiar with how I would adopt iterative development through the usage of the Agile approach, which would require regular assessment and adaptable changes to improve concepts. I would be able to efficiently manage deadlines, keep consistent progress across all stages of development, and arrange activities by using tools like “MS Excel” and “GanttProject”. My ability to prioritise important features, avoid unnecessary complexity, and adjust to unforeseen obstacles would be enhanced by this methodical approach. Professional computer settings, where time management and iterative development are crucial, benefit from these abilities.</w:t>
      </w:r>
    </w:p>
    <w:p w14:paraId="4A3784B1" w14:textId="77777777" w:rsidR="00BA117A" w:rsidRPr="00A06A84" w:rsidRDefault="00BA117A" w:rsidP="00BA117A">
      <w:r w:rsidRPr="003B25DD">
        <w:t xml:space="preserve">My involvement was further inspired by the project's societal importance. Many people suffer from digital fatigue, burnout, and bad screen habits. By assisting users in identifying </w:t>
      </w:r>
      <w:r w:rsidRPr="00A06A84">
        <w:t>unhealthy patters</w:t>
      </w:r>
      <w:r w:rsidRPr="003B25DD">
        <w:t xml:space="preserve">, platforms such as DWAP </w:t>
      </w:r>
      <w:r w:rsidRPr="00A06A84">
        <w:t xml:space="preserve">could </w:t>
      </w:r>
      <w:r w:rsidRPr="003B25DD">
        <w:t>provide valuable support. The platform</w:t>
      </w:r>
      <w:r w:rsidRPr="00A06A84">
        <w:t xml:space="preserve"> would</w:t>
      </w:r>
      <w:r w:rsidRPr="003B25DD">
        <w:t xml:space="preserve"> help people make thoughtfu</w:t>
      </w:r>
      <w:r w:rsidRPr="00A06A84">
        <w:t>l and</w:t>
      </w:r>
      <w:r w:rsidRPr="003B25DD">
        <w:t xml:space="preserve"> healthier digital decisions by offering visual insights into activity. This </w:t>
      </w:r>
      <w:r w:rsidRPr="00A06A84">
        <w:t>may</w:t>
      </w:r>
      <w:r w:rsidRPr="003B25DD">
        <w:t xml:space="preserve"> enhance mental health, boost output, and help people who struggle with focus</w:t>
      </w:r>
      <w:r w:rsidRPr="00A06A84">
        <w:t xml:space="preserve">, </w:t>
      </w:r>
      <w:r w:rsidRPr="003B25DD">
        <w:t>worry</w:t>
      </w:r>
      <w:r w:rsidRPr="00A06A84">
        <w:t>, or distractions</w:t>
      </w:r>
      <w:r w:rsidRPr="003B25DD">
        <w:t>. The research demonstrated how</w:t>
      </w:r>
      <w:r w:rsidRPr="00A06A84">
        <w:t xml:space="preserve"> </w:t>
      </w:r>
      <w:r w:rsidRPr="003B25DD">
        <w:t>technology can play a significant role in encouraging better living.</w:t>
      </w:r>
    </w:p>
    <w:p w14:paraId="4EEA442E" w14:textId="38DD43BB" w:rsidR="00BA117A" w:rsidRPr="003B25DD" w:rsidRDefault="00BA117A" w:rsidP="00BA117A">
      <w:pPr>
        <w:rPr>
          <w:color w:val="EE0000"/>
        </w:rPr>
      </w:pPr>
      <w:r w:rsidRPr="00A06A84">
        <w:t xml:space="preserve">However, there would also a number of risks and difficulties associated with the project. Managing sensitive data appropriately would be one of the main challenges. Strong ethical concerns are necessary for wellbeing information, even in prototype form. This would highlight the necessity of minimising needless data collecting, implementing safe data storage structures, and following the </w:t>
      </w:r>
      <w:r w:rsidR="00206799">
        <w:t>“P</w:t>
      </w:r>
      <w:r w:rsidRPr="00A06A84">
        <w:t>rivacy</w:t>
      </w:r>
      <w:r w:rsidR="00206799">
        <w:t xml:space="preserve"> </w:t>
      </w:r>
      <w:r w:rsidRPr="00A06A84">
        <w:t>by</w:t>
      </w:r>
      <w:r w:rsidR="00206799">
        <w:t xml:space="preserve"> D</w:t>
      </w:r>
      <w:r w:rsidRPr="00A06A84">
        <w:t>esign</w:t>
      </w:r>
      <w:r w:rsidR="00206799">
        <w:t>”</w:t>
      </w:r>
      <w:r w:rsidRPr="00A06A84">
        <w:t xml:space="preserve"> principles.</w:t>
      </w:r>
      <w:sdt>
        <w:sdtPr>
          <w:id w:val="692883716"/>
          <w:citation/>
        </w:sdtPr>
        <w:sdtContent>
          <w:r w:rsidR="00206799">
            <w:fldChar w:fldCharType="begin"/>
          </w:r>
          <w:r w:rsidR="00206799">
            <w:instrText xml:space="preserve"> CITATION Ano23 \l 2057 </w:instrText>
          </w:r>
          <w:r w:rsidR="00206799">
            <w:fldChar w:fldCharType="separate"/>
          </w:r>
          <w:r w:rsidR="00206799">
            <w:rPr>
              <w:noProof/>
            </w:rPr>
            <w:t xml:space="preserve"> </w:t>
          </w:r>
          <w:r w:rsidR="00206799" w:rsidRPr="00206799">
            <w:rPr>
              <w:noProof/>
            </w:rPr>
            <w:t>[8]</w:t>
          </w:r>
          <w:r w:rsidR="00206799">
            <w:fldChar w:fldCharType="end"/>
          </w:r>
        </w:sdtContent>
      </w:sdt>
      <w:r w:rsidRPr="00A06A84">
        <w:t xml:space="preserve"> Accurately analysing behavioural data could present another difficulty. I would create the analytics component with an emphasis on descriptive insights rather than prescriptive assessments in order to minimise misleading concerns. This </w:t>
      </w:r>
      <w:r>
        <w:t xml:space="preserve">can </w:t>
      </w:r>
      <w:r w:rsidRPr="00A06A84">
        <w:t>ma</w:t>
      </w:r>
      <w:r>
        <w:t xml:space="preserve">ke </w:t>
      </w:r>
      <w:r w:rsidRPr="00A06A84">
        <w:t>it possible for consumers to be empowered by knowledge without being overtaken by automated suggestions.</w:t>
      </w:r>
    </w:p>
    <w:p w14:paraId="0C46764D" w14:textId="7C4E6323" w:rsidR="00BA117A" w:rsidRDefault="00BA117A" w:rsidP="00BA117A">
      <w:pPr>
        <w:rPr>
          <w:color w:val="EE0000"/>
        </w:rPr>
      </w:pPr>
      <w:r w:rsidRPr="003B25DD">
        <w:t xml:space="preserve">Additionally, there </w:t>
      </w:r>
      <w:r w:rsidRPr="00C02EC5">
        <w:t>are likely to be</w:t>
      </w:r>
      <w:r w:rsidRPr="003B25DD">
        <w:t xml:space="preserve"> technical difficulties, especially when integrating Chart.js and making sure it </w:t>
      </w:r>
      <w:r w:rsidRPr="00C02EC5">
        <w:t>is</w:t>
      </w:r>
      <w:r w:rsidRPr="003B25DD">
        <w:t xml:space="preserve"> responsive on mobile devices. Early prototype, modular design, and ongoing testing </w:t>
      </w:r>
      <w:r w:rsidRPr="00C02EC5">
        <w:t>would be</w:t>
      </w:r>
      <w:r w:rsidRPr="003B25DD">
        <w:t xml:space="preserve"> used to solve them. Another issue </w:t>
      </w:r>
      <w:r w:rsidRPr="00C02EC5">
        <w:t>would be</w:t>
      </w:r>
      <w:r w:rsidRPr="003B25DD">
        <w:t xml:space="preserve"> time management, particularly when juggling design and development work at the same time. This problem</w:t>
      </w:r>
      <w:r w:rsidRPr="00C02EC5">
        <w:t xml:space="preserve"> </w:t>
      </w:r>
      <w:r w:rsidRPr="00C02EC5">
        <w:lastRenderedPageBreak/>
        <w:t xml:space="preserve">would be managed </w:t>
      </w:r>
      <w:r w:rsidRPr="003B25DD">
        <w:t xml:space="preserve">by setting weekly objectives and upholding an Agile process. Risks to user engagement </w:t>
      </w:r>
      <w:r w:rsidRPr="00C02EC5">
        <w:t>could</w:t>
      </w:r>
      <w:r w:rsidRPr="003B25DD">
        <w:t xml:space="preserve"> emerge</w:t>
      </w:r>
      <w:r w:rsidRPr="00C02EC5">
        <w:t xml:space="preserve">, for example: </w:t>
      </w:r>
      <w:r w:rsidRPr="003B25DD">
        <w:t>if insights are not visually appealing or relevant, users may get disengaged.</w:t>
      </w:r>
      <w:sdt>
        <w:sdtPr>
          <w:id w:val="1302277636"/>
          <w:citation/>
        </w:sdtPr>
        <w:sdtContent>
          <w:r w:rsidR="00A5391C">
            <w:fldChar w:fldCharType="begin"/>
          </w:r>
          <w:r w:rsidR="00A5391C">
            <w:instrText xml:space="preserve">CITATION Ano241 \l 2057 </w:instrText>
          </w:r>
          <w:r w:rsidR="00A5391C">
            <w:fldChar w:fldCharType="separate"/>
          </w:r>
          <w:r w:rsidR="00A5391C">
            <w:rPr>
              <w:noProof/>
            </w:rPr>
            <w:t xml:space="preserve"> </w:t>
          </w:r>
          <w:r w:rsidR="00A5391C" w:rsidRPr="00A5391C">
            <w:rPr>
              <w:noProof/>
            </w:rPr>
            <w:t>[9]</w:t>
          </w:r>
          <w:r w:rsidR="00A5391C">
            <w:fldChar w:fldCharType="end"/>
          </w:r>
        </w:sdtContent>
      </w:sdt>
      <w:r w:rsidRPr="003B25DD">
        <w:t xml:space="preserve"> I concentrated on simple visual design and intuitive navigation to </w:t>
      </w:r>
      <w:r w:rsidRPr="00C02EC5">
        <w:t>re</w:t>
      </w:r>
      <w:r w:rsidRPr="003B25DD">
        <w:t>solve this</w:t>
      </w:r>
      <w:r w:rsidRPr="00C02EC5">
        <w:t>.</w:t>
      </w:r>
    </w:p>
    <w:p w14:paraId="55A6ECF4" w14:textId="0D266935" w:rsidR="00441EAC" w:rsidRDefault="00BA117A">
      <w:r w:rsidRPr="00C02EC5">
        <w:t>Overall</w:t>
      </w:r>
      <w:r w:rsidRPr="003B25DD">
        <w:t>, the project improved my technological proficiency, solidified my comprehension of ethical technology design, and increased my self-assurance as a</w:t>
      </w:r>
      <w:r w:rsidRPr="00C02EC5">
        <w:t xml:space="preserve">n inspiring </w:t>
      </w:r>
      <w:r w:rsidRPr="003B25DD">
        <w:t xml:space="preserve">computer professional. It illustrated how innovative thinking, methodical planning, and </w:t>
      </w:r>
      <w:r w:rsidRPr="00C02EC5">
        <w:t>reflective</w:t>
      </w:r>
      <w:r w:rsidRPr="003B25DD">
        <w:t xml:space="preserve"> practice can result in the creation of significant digital solutions that are </w:t>
      </w:r>
      <w:r w:rsidRPr="00C02EC5">
        <w:t>beneficial</w:t>
      </w:r>
      <w:r w:rsidRPr="003B25DD">
        <w:t xml:space="preserve"> to people and society as a whole</w:t>
      </w:r>
      <w:r>
        <w:t>.</w:t>
      </w:r>
    </w:p>
    <w:p w14:paraId="12B66419" w14:textId="7375E6DC" w:rsidR="00E119AE" w:rsidRPr="00BA117A" w:rsidRDefault="00441EAC">
      <w:r>
        <w:br w:type="page"/>
      </w:r>
    </w:p>
    <w:p w14:paraId="2EE3846E" w14:textId="77942D7D" w:rsidR="00E119AE" w:rsidRPr="0081122E" w:rsidRDefault="00E119AE" w:rsidP="0081122E">
      <w:pPr>
        <w:pStyle w:val="Heading1"/>
        <w:rPr>
          <w:color w:val="auto"/>
          <w:u w:val="single"/>
        </w:rPr>
      </w:pPr>
      <w:bookmarkStart w:id="21" w:name="_Toc215755128"/>
      <w:bookmarkStart w:id="22" w:name="_Toc216387317"/>
      <w:r w:rsidRPr="0081122E">
        <w:rPr>
          <w:color w:val="auto"/>
          <w:u w:val="single"/>
        </w:rPr>
        <w:lastRenderedPageBreak/>
        <w:t>Conclusion:</w:t>
      </w:r>
      <w:bookmarkEnd w:id="21"/>
      <w:bookmarkEnd w:id="22"/>
    </w:p>
    <w:p w14:paraId="1FEA74F4" w14:textId="5D201068" w:rsidR="00732DCC" w:rsidRPr="000B311E" w:rsidRDefault="00732DCC" w:rsidP="00732DCC">
      <w:r w:rsidRPr="00732DCC">
        <w:t>Through the combi</w:t>
      </w:r>
      <w:r w:rsidR="000B311E" w:rsidRPr="000B311E">
        <w:t xml:space="preserve">nation </w:t>
      </w:r>
      <w:r w:rsidRPr="00732DCC">
        <w:t xml:space="preserve">of project management, enterprise awareness, and </w:t>
      </w:r>
      <w:r w:rsidR="000B311E" w:rsidRPr="000B311E">
        <w:t>project reflection</w:t>
      </w:r>
      <w:r w:rsidRPr="00732DCC">
        <w:t xml:space="preserve">, this assignment has shown a thorough approach to developing and </w:t>
      </w:r>
      <w:r w:rsidRPr="000B311E">
        <w:t>evaluating</w:t>
      </w:r>
      <w:r w:rsidRPr="00732DCC">
        <w:t xml:space="preserve"> a </w:t>
      </w:r>
      <w:r w:rsidRPr="00732DCC">
        <w:rPr>
          <w:i/>
          <w:iCs/>
        </w:rPr>
        <w:t>Digital Wellbeing Analytics Platform</w:t>
      </w:r>
      <w:r w:rsidRPr="00732DCC">
        <w:t>. The project effectively demonstrated how a functional wellbeing-tracking prototype</w:t>
      </w:r>
      <w:r w:rsidR="000B311E" w:rsidRPr="000B311E">
        <w:t>,</w:t>
      </w:r>
      <w:r w:rsidRPr="00732DCC">
        <w:t xml:space="preserve"> can be produced within </w:t>
      </w:r>
      <w:r w:rsidR="000B311E" w:rsidRPr="000B311E">
        <w:t>realistic</w:t>
      </w:r>
      <w:r w:rsidRPr="00732DCC">
        <w:t xml:space="preserve"> restrictions by utilising structured planning methodologies, such as Agile methodology and user-centred design concepts. The enterprise study revealed the strategic, ethical, and legal factors required for introducing an innovation like MindTrack Analytics and highlighted the </w:t>
      </w:r>
      <w:r w:rsidR="000B311E" w:rsidRPr="000B311E">
        <w:t>wider</w:t>
      </w:r>
      <w:r w:rsidRPr="00732DCC">
        <w:t xml:space="preserve"> commercial environment of digital wellness solutions. The </w:t>
      </w:r>
      <w:r w:rsidR="000B311E" w:rsidRPr="000B311E">
        <w:t xml:space="preserve">project </w:t>
      </w:r>
      <w:r w:rsidRPr="00732DCC">
        <w:t xml:space="preserve">reflection also highlighted the intellectual, social, and personal benefits of the development process, showing how innovative problem-solving, responsible design, and creative thinking </w:t>
      </w:r>
      <w:r w:rsidR="000B311E" w:rsidRPr="000B311E">
        <w:t xml:space="preserve">can lead </w:t>
      </w:r>
      <w:r w:rsidRPr="00732DCC">
        <w:t>to significant technical solutions.</w:t>
      </w:r>
    </w:p>
    <w:p w14:paraId="6E5D9D19" w14:textId="51E0FD2E" w:rsidR="00732DCC" w:rsidRPr="000B311E" w:rsidRDefault="00732DCC" w:rsidP="00732DCC">
      <w:r w:rsidRPr="00732DCC">
        <w:t>Overall, the project shows how innovation and value creation can be applied to a current digital-</w:t>
      </w:r>
      <w:r w:rsidR="000B311E" w:rsidRPr="000B311E">
        <w:t xml:space="preserve">wellbeing </w:t>
      </w:r>
      <w:r w:rsidRPr="00732DCC">
        <w:t xml:space="preserve">health concern, highlighting the possibility </w:t>
      </w:r>
      <w:r w:rsidR="000B311E" w:rsidRPr="000B311E">
        <w:t xml:space="preserve">of </w:t>
      </w:r>
      <w:r w:rsidRPr="00732DCC">
        <w:t>build</w:t>
      </w:r>
      <w:r w:rsidR="000B311E" w:rsidRPr="000B311E">
        <w:t>ing</w:t>
      </w:r>
      <w:r w:rsidRPr="00732DCC">
        <w:t xml:space="preserve"> technology that is both effective and morally based.</w:t>
      </w:r>
    </w:p>
    <w:p w14:paraId="407AF069" w14:textId="77777777" w:rsidR="00E119AE" w:rsidRDefault="00E119AE">
      <w:r>
        <w:br w:type="page"/>
      </w:r>
    </w:p>
    <w:bookmarkStart w:id="23" w:name="_Toc216387318" w:displacedByCustomXml="next"/>
    <w:sdt>
      <w:sdtPr>
        <w:rPr>
          <w:rFonts w:asciiTheme="minorHAnsi" w:eastAsiaTheme="minorHAnsi" w:hAnsiTheme="minorHAnsi" w:cstheme="minorBidi"/>
          <w:color w:val="auto"/>
          <w:sz w:val="24"/>
          <w:szCs w:val="24"/>
        </w:rPr>
        <w:id w:val="-1082980444"/>
        <w:docPartObj>
          <w:docPartGallery w:val="Bibliographies"/>
          <w:docPartUnique/>
        </w:docPartObj>
      </w:sdtPr>
      <w:sdtContent>
        <w:p w14:paraId="5D33301F" w14:textId="1D5A16BD" w:rsidR="00A5391C" w:rsidRPr="00A5391C" w:rsidRDefault="00A5391C" w:rsidP="00A5391C">
          <w:pPr>
            <w:pStyle w:val="Heading1"/>
            <w:rPr>
              <w:color w:val="auto"/>
              <w:u w:val="single"/>
            </w:rPr>
          </w:pPr>
          <w:r w:rsidRPr="0081122E">
            <w:rPr>
              <w:color w:val="auto"/>
              <w:u w:val="single"/>
            </w:rPr>
            <w:t>References:</w:t>
          </w:r>
          <w:bookmarkEnd w:id="23"/>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728"/>
          </w:tblGrid>
          <w:tr w:rsidR="00A5391C" w14:paraId="037770EC" w14:textId="77777777">
            <w:trPr>
              <w:divId w:val="1548376456"/>
              <w:tblCellSpacing w:w="15" w:type="dxa"/>
            </w:trPr>
            <w:tc>
              <w:tcPr>
                <w:tcW w:w="50" w:type="pct"/>
                <w:hideMark/>
              </w:tcPr>
              <w:p w14:paraId="47C7A9AA" w14:textId="44005E6C" w:rsidR="00A5391C" w:rsidRDefault="00A5391C">
                <w:pPr>
                  <w:pStyle w:val="Bibliography"/>
                  <w:rPr>
                    <w:noProof/>
                    <w:kern w:val="0"/>
                    <w14:ligatures w14:val="none"/>
                  </w:rPr>
                </w:pPr>
                <w:r>
                  <w:rPr>
                    <w:noProof/>
                  </w:rPr>
                  <w:t xml:space="preserve">[1] </w:t>
                </w:r>
              </w:p>
            </w:tc>
            <w:tc>
              <w:tcPr>
                <w:tcW w:w="0" w:type="auto"/>
                <w:hideMark/>
              </w:tcPr>
              <w:p w14:paraId="51C4BC44" w14:textId="77777777" w:rsidR="00A5391C" w:rsidRDefault="00A5391C">
                <w:pPr>
                  <w:pStyle w:val="Bibliography"/>
                  <w:rPr>
                    <w:noProof/>
                  </w:rPr>
                </w:pPr>
                <w:r>
                  <w:rPr>
                    <w:noProof/>
                  </w:rPr>
                  <w:t xml:space="preserve">J. J. Garrett, The Elements of User Experience, Berkeley: PeachPit, 2011. </w:t>
                </w:r>
              </w:p>
            </w:tc>
          </w:tr>
          <w:tr w:rsidR="00A5391C" w14:paraId="049DCBB1" w14:textId="77777777">
            <w:trPr>
              <w:divId w:val="1548376456"/>
              <w:tblCellSpacing w:w="15" w:type="dxa"/>
            </w:trPr>
            <w:tc>
              <w:tcPr>
                <w:tcW w:w="50" w:type="pct"/>
                <w:hideMark/>
              </w:tcPr>
              <w:p w14:paraId="1833B6A6" w14:textId="77777777" w:rsidR="00A5391C" w:rsidRDefault="00A5391C">
                <w:pPr>
                  <w:pStyle w:val="Bibliography"/>
                  <w:rPr>
                    <w:noProof/>
                  </w:rPr>
                </w:pPr>
                <w:r>
                  <w:rPr>
                    <w:noProof/>
                  </w:rPr>
                  <w:t xml:space="preserve">[2] </w:t>
                </w:r>
              </w:p>
            </w:tc>
            <w:tc>
              <w:tcPr>
                <w:tcW w:w="0" w:type="auto"/>
                <w:hideMark/>
              </w:tcPr>
              <w:p w14:paraId="12F2B887" w14:textId="77777777" w:rsidR="00A5391C" w:rsidRDefault="00A5391C">
                <w:pPr>
                  <w:pStyle w:val="Bibliography"/>
                  <w:rPr>
                    <w:noProof/>
                  </w:rPr>
                </w:pPr>
                <w:r>
                  <w:rPr>
                    <w:noProof/>
                  </w:rPr>
                  <w:t>S. Buehring, “Kanban project management,” AgileKRC, 3 April 2024. [Online]. Available: https://agilekrc.com/agile/kanban/kanban-project-management#:~:text=995%2026%20Jan-,Kanban%20within%20Agile,can%20be%20visualised%20and%20improved.. [Accessed 5 December 2025].</w:t>
                </w:r>
              </w:p>
            </w:tc>
          </w:tr>
          <w:tr w:rsidR="00A5391C" w14:paraId="6F8AA230" w14:textId="77777777">
            <w:trPr>
              <w:divId w:val="1548376456"/>
              <w:tblCellSpacing w:w="15" w:type="dxa"/>
            </w:trPr>
            <w:tc>
              <w:tcPr>
                <w:tcW w:w="50" w:type="pct"/>
                <w:hideMark/>
              </w:tcPr>
              <w:p w14:paraId="349C0511" w14:textId="77777777" w:rsidR="00A5391C" w:rsidRDefault="00A5391C">
                <w:pPr>
                  <w:pStyle w:val="Bibliography"/>
                  <w:rPr>
                    <w:noProof/>
                  </w:rPr>
                </w:pPr>
                <w:r>
                  <w:rPr>
                    <w:noProof/>
                  </w:rPr>
                  <w:t xml:space="preserve">[3] </w:t>
                </w:r>
              </w:p>
            </w:tc>
            <w:tc>
              <w:tcPr>
                <w:tcW w:w="0" w:type="auto"/>
                <w:hideMark/>
              </w:tcPr>
              <w:p w14:paraId="607B26C1" w14:textId="77777777" w:rsidR="00A5391C" w:rsidRDefault="00A5391C">
                <w:pPr>
                  <w:pStyle w:val="Bibliography"/>
                  <w:rPr>
                    <w:noProof/>
                  </w:rPr>
                </w:pPr>
                <w:r>
                  <w:rPr>
                    <w:noProof/>
                  </w:rPr>
                  <w:t>Anonymous, “Gantt Chart - What is a Milestone Chart?,” ASQ, 2019. [Online]. Available: https://asq.org/quality-resources/gantt-chart. [Accessed 5 December 2025].</w:t>
                </w:r>
              </w:p>
            </w:tc>
          </w:tr>
          <w:tr w:rsidR="00A5391C" w14:paraId="1C3845E5" w14:textId="77777777">
            <w:trPr>
              <w:divId w:val="1548376456"/>
              <w:tblCellSpacing w:w="15" w:type="dxa"/>
            </w:trPr>
            <w:tc>
              <w:tcPr>
                <w:tcW w:w="50" w:type="pct"/>
                <w:hideMark/>
              </w:tcPr>
              <w:p w14:paraId="347CF0BE" w14:textId="77777777" w:rsidR="00A5391C" w:rsidRDefault="00A5391C">
                <w:pPr>
                  <w:pStyle w:val="Bibliography"/>
                  <w:rPr>
                    <w:noProof/>
                  </w:rPr>
                </w:pPr>
                <w:r>
                  <w:rPr>
                    <w:noProof/>
                  </w:rPr>
                  <w:t xml:space="preserve">[4] </w:t>
                </w:r>
              </w:p>
            </w:tc>
            <w:tc>
              <w:tcPr>
                <w:tcW w:w="0" w:type="auto"/>
                <w:hideMark/>
              </w:tcPr>
              <w:p w14:paraId="382C72AE" w14:textId="77777777" w:rsidR="00A5391C" w:rsidRDefault="00A5391C">
                <w:pPr>
                  <w:pStyle w:val="Bibliography"/>
                  <w:rPr>
                    <w:noProof/>
                  </w:rPr>
                </w:pPr>
                <w:r>
                  <w:rPr>
                    <w:noProof/>
                  </w:rPr>
                  <w:t>W. Keyser, “PEST Analysis,” Venture Founders, 2018. [Online]. Available: https://venturefounders.com/pest-analysis/. [Accessed 6 December 2025].</w:t>
                </w:r>
              </w:p>
            </w:tc>
          </w:tr>
          <w:tr w:rsidR="00A5391C" w14:paraId="4FBC586B" w14:textId="77777777">
            <w:trPr>
              <w:divId w:val="1548376456"/>
              <w:tblCellSpacing w:w="15" w:type="dxa"/>
            </w:trPr>
            <w:tc>
              <w:tcPr>
                <w:tcW w:w="50" w:type="pct"/>
                <w:hideMark/>
              </w:tcPr>
              <w:p w14:paraId="35DE1D03" w14:textId="77777777" w:rsidR="00A5391C" w:rsidRDefault="00A5391C">
                <w:pPr>
                  <w:pStyle w:val="Bibliography"/>
                  <w:rPr>
                    <w:noProof/>
                  </w:rPr>
                </w:pPr>
                <w:r>
                  <w:rPr>
                    <w:noProof/>
                  </w:rPr>
                  <w:t xml:space="preserve">[5] </w:t>
                </w:r>
              </w:p>
            </w:tc>
            <w:tc>
              <w:tcPr>
                <w:tcW w:w="0" w:type="auto"/>
                <w:hideMark/>
              </w:tcPr>
              <w:p w14:paraId="250BC61F" w14:textId="77777777" w:rsidR="00A5391C" w:rsidRDefault="00A5391C">
                <w:pPr>
                  <w:pStyle w:val="Bibliography"/>
                  <w:rPr>
                    <w:noProof/>
                  </w:rPr>
                </w:pPr>
                <w:r>
                  <w:rPr>
                    <w:noProof/>
                  </w:rPr>
                  <w:t>C. Rowland, “Google (Alphabet) PESTEL/PESTLE Analysis &amp; Recommendations,” Panmore, 14 November 2024. [Online]. Available: https://panmore.com/google-pestel-pestle-analysis-recommendations#google_vignette. [Accessed 6 December 2025].</w:t>
                </w:r>
              </w:p>
            </w:tc>
          </w:tr>
          <w:tr w:rsidR="00A5391C" w14:paraId="303F3525" w14:textId="77777777">
            <w:trPr>
              <w:divId w:val="1548376456"/>
              <w:tblCellSpacing w:w="15" w:type="dxa"/>
            </w:trPr>
            <w:tc>
              <w:tcPr>
                <w:tcW w:w="50" w:type="pct"/>
                <w:hideMark/>
              </w:tcPr>
              <w:p w14:paraId="0798F3D1" w14:textId="77777777" w:rsidR="00A5391C" w:rsidRDefault="00A5391C">
                <w:pPr>
                  <w:pStyle w:val="Bibliography"/>
                  <w:rPr>
                    <w:noProof/>
                  </w:rPr>
                </w:pPr>
                <w:r>
                  <w:rPr>
                    <w:noProof/>
                  </w:rPr>
                  <w:t xml:space="preserve">[6] </w:t>
                </w:r>
              </w:p>
            </w:tc>
            <w:tc>
              <w:tcPr>
                <w:tcW w:w="0" w:type="auto"/>
                <w:hideMark/>
              </w:tcPr>
              <w:p w14:paraId="11CE3E78" w14:textId="77777777" w:rsidR="00A5391C" w:rsidRDefault="00A5391C">
                <w:pPr>
                  <w:pStyle w:val="Bibliography"/>
                  <w:rPr>
                    <w:noProof/>
                  </w:rPr>
                </w:pPr>
                <w:r>
                  <w:rPr>
                    <w:noProof/>
                  </w:rPr>
                  <w:t>Anonymous, “SWOT analysis: Do you know your business’s strengths and weaknesses?,” BDC, 1 December 2025. [Online]. Available: https://www.bdc.ca/en/articles-tools/business-strategy-planning/define-strategy/swot-analysis-easy-tool-strategic-planning. [Accessed 6 December 2025].</w:t>
                </w:r>
              </w:p>
            </w:tc>
          </w:tr>
          <w:tr w:rsidR="00A5391C" w14:paraId="4201A528" w14:textId="77777777">
            <w:trPr>
              <w:divId w:val="1548376456"/>
              <w:tblCellSpacing w:w="15" w:type="dxa"/>
            </w:trPr>
            <w:tc>
              <w:tcPr>
                <w:tcW w:w="50" w:type="pct"/>
                <w:hideMark/>
              </w:tcPr>
              <w:p w14:paraId="03E6A516" w14:textId="77777777" w:rsidR="00A5391C" w:rsidRDefault="00A5391C">
                <w:pPr>
                  <w:pStyle w:val="Bibliography"/>
                  <w:rPr>
                    <w:noProof/>
                  </w:rPr>
                </w:pPr>
                <w:r>
                  <w:rPr>
                    <w:noProof/>
                  </w:rPr>
                  <w:t xml:space="preserve">[7] </w:t>
                </w:r>
              </w:p>
            </w:tc>
            <w:tc>
              <w:tcPr>
                <w:tcW w:w="0" w:type="auto"/>
                <w:hideMark/>
              </w:tcPr>
              <w:p w14:paraId="4257EBE6" w14:textId="77777777" w:rsidR="00A5391C" w:rsidRDefault="00A5391C">
                <w:pPr>
                  <w:pStyle w:val="Bibliography"/>
                  <w:rPr>
                    <w:noProof/>
                  </w:rPr>
                </w:pPr>
                <w:r>
                  <w:rPr>
                    <w:noProof/>
                  </w:rPr>
                  <w:t>D. Pereira, “Google SWOT Analysis,” The Business Model Analyst, 13 December 2024. [Online]. Available: https://businessmodelanalyst.com/google-swot-analysis/?srsltid=AfmBOoo6QcLErd8yUGvcorkMyxcCNGt-3gBCMrg0-tk5be6DK2h6-6Tm. [Accessed 6 December 2025].</w:t>
                </w:r>
              </w:p>
            </w:tc>
          </w:tr>
          <w:tr w:rsidR="00A5391C" w14:paraId="228C9729" w14:textId="77777777">
            <w:trPr>
              <w:divId w:val="1548376456"/>
              <w:tblCellSpacing w:w="15" w:type="dxa"/>
            </w:trPr>
            <w:tc>
              <w:tcPr>
                <w:tcW w:w="50" w:type="pct"/>
                <w:hideMark/>
              </w:tcPr>
              <w:p w14:paraId="5429B7C3" w14:textId="77777777" w:rsidR="00A5391C" w:rsidRDefault="00A5391C">
                <w:pPr>
                  <w:pStyle w:val="Bibliography"/>
                  <w:rPr>
                    <w:noProof/>
                  </w:rPr>
                </w:pPr>
                <w:r>
                  <w:rPr>
                    <w:noProof/>
                  </w:rPr>
                  <w:t xml:space="preserve">[8] </w:t>
                </w:r>
              </w:p>
            </w:tc>
            <w:tc>
              <w:tcPr>
                <w:tcW w:w="0" w:type="auto"/>
                <w:hideMark/>
              </w:tcPr>
              <w:p w14:paraId="5F7B9193" w14:textId="77777777" w:rsidR="00A5391C" w:rsidRDefault="00A5391C">
                <w:pPr>
                  <w:pStyle w:val="Bibliography"/>
                  <w:rPr>
                    <w:noProof/>
                  </w:rPr>
                </w:pPr>
                <w:r>
                  <w:rPr>
                    <w:noProof/>
                  </w:rPr>
                  <w:t>Anonymous, “Understanding Privacy by Design Principles,” Privacy Engine, 7 November 2023. [Online]. Available: https://www.privacyengine.io/blog/understanding-privacy-by-design-principles/. [Accessed 6 December 2025].</w:t>
                </w:r>
              </w:p>
            </w:tc>
          </w:tr>
          <w:tr w:rsidR="00A5391C" w14:paraId="7F9FBAF0" w14:textId="77777777">
            <w:trPr>
              <w:divId w:val="1548376456"/>
              <w:tblCellSpacing w:w="15" w:type="dxa"/>
            </w:trPr>
            <w:tc>
              <w:tcPr>
                <w:tcW w:w="50" w:type="pct"/>
                <w:hideMark/>
              </w:tcPr>
              <w:p w14:paraId="068FC2CF" w14:textId="77777777" w:rsidR="00A5391C" w:rsidRDefault="00A5391C">
                <w:pPr>
                  <w:pStyle w:val="Bibliography"/>
                  <w:rPr>
                    <w:noProof/>
                  </w:rPr>
                </w:pPr>
                <w:r>
                  <w:rPr>
                    <w:noProof/>
                  </w:rPr>
                  <w:t xml:space="preserve">[9] </w:t>
                </w:r>
              </w:p>
            </w:tc>
            <w:tc>
              <w:tcPr>
                <w:tcW w:w="0" w:type="auto"/>
                <w:hideMark/>
              </w:tcPr>
              <w:p w14:paraId="54313A8B" w14:textId="77777777" w:rsidR="00A5391C" w:rsidRDefault="00A5391C">
                <w:pPr>
                  <w:pStyle w:val="Bibliography"/>
                  <w:rPr>
                    <w:noProof/>
                  </w:rPr>
                </w:pPr>
                <w:r>
                  <w:rPr>
                    <w:noProof/>
                  </w:rPr>
                  <w:t>Anonymous, “Common Challenges During Prototype Development &amp; Their Solutions,” Nectarbits, 4 December 2024. [Online]. Available: https://nectarbits.ca/blog/common-challenges-during-prototype-development-their-solutions/. [Accessed 7 December 2025].</w:t>
                </w:r>
              </w:p>
            </w:tc>
          </w:tr>
        </w:tbl>
        <w:p w14:paraId="2DD37E3A" w14:textId="77777777" w:rsidR="00A5391C" w:rsidRDefault="00A5391C">
          <w:pPr>
            <w:divId w:val="1548376456"/>
            <w:rPr>
              <w:rFonts w:eastAsia="Times New Roman"/>
              <w:noProof/>
            </w:rPr>
          </w:pPr>
        </w:p>
        <w:p w14:paraId="717B9AC4" w14:textId="54F99D39" w:rsidR="00364950" w:rsidRDefault="00A5391C">
          <w:r>
            <w:rPr>
              <w:b/>
              <w:bCs/>
              <w:noProof/>
            </w:rPr>
            <w:fldChar w:fldCharType="end"/>
          </w:r>
          <w:r w:rsidR="00364950">
            <w:br w:type="page"/>
          </w:r>
        </w:p>
      </w:sdtContent>
    </w:sdt>
    <w:p w14:paraId="3CBF470A" w14:textId="4AC67F2A" w:rsidR="00E119AE" w:rsidRPr="00364950" w:rsidRDefault="00364950" w:rsidP="00364950">
      <w:pPr>
        <w:pStyle w:val="Heading1"/>
        <w:rPr>
          <w:color w:val="auto"/>
          <w:u w:val="single"/>
        </w:rPr>
      </w:pPr>
      <w:bookmarkStart w:id="24" w:name="_Toc215755130"/>
      <w:bookmarkStart w:id="25" w:name="_Toc216387319"/>
      <w:r w:rsidRPr="00364950">
        <w:rPr>
          <w:color w:val="auto"/>
          <w:u w:val="single"/>
        </w:rPr>
        <w:lastRenderedPageBreak/>
        <w:t>Appendices</w:t>
      </w:r>
      <w:r>
        <w:rPr>
          <w:color w:val="auto"/>
          <w:u w:val="single"/>
        </w:rPr>
        <w:t>:</w:t>
      </w:r>
      <w:bookmarkEnd w:id="24"/>
      <w:bookmarkEnd w:id="25"/>
    </w:p>
    <w:p w14:paraId="120C3BFD" w14:textId="16C1C7D4" w:rsidR="00364950" w:rsidRPr="00E56F73" w:rsidRDefault="00E56F73" w:rsidP="00E56F73">
      <w:pPr>
        <w:rPr>
          <w:u w:val="single"/>
        </w:rPr>
      </w:pPr>
      <w:r w:rsidRPr="00E56F73">
        <w:rPr>
          <w:noProof/>
          <w:u w:val="single"/>
        </w:rPr>
        <w:drawing>
          <wp:anchor distT="0" distB="0" distL="114300" distR="114300" simplePos="0" relativeHeight="251664384" behindDoc="0" locked="0" layoutInCell="1" allowOverlap="1" wp14:anchorId="12007681" wp14:editId="46065879">
            <wp:simplePos x="0" y="0"/>
            <wp:positionH relativeFrom="margin">
              <wp:posOffset>-770255</wp:posOffset>
            </wp:positionH>
            <wp:positionV relativeFrom="paragraph">
              <wp:posOffset>259715</wp:posOffset>
            </wp:positionV>
            <wp:extent cx="7329278" cy="2194560"/>
            <wp:effectExtent l="0" t="0" r="5080" b="0"/>
            <wp:wrapNone/>
            <wp:docPr id="38946204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62049" name="Picture 389462049"/>
                    <pic:cNvPicPr/>
                  </pic:nvPicPr>
                  <pic:blipFill>
                    <a:blip r:embed="rId16">
                      <a:extLst>
                        <a:ext uri="{28A0092B-C50C-407E-A947-70E740481C1C}">
                          <a14:useLocalDpi xmlns:a14="http://schemas.microsoft.com/office/drawing/2010/main" val="0"/>
                        </a:ext>
                      </a:extLst>
                    </a:blip>
                    <a:stretch>
                      <a:fillRect/>
                    </a:stretch>
                  </pic:blipFill>
                  <pic:spPr>
                    <a:xfrm>
                      <a:off x="0" y="0"/>
                      <a:ext cx="7332816" cy="2195619"/>
                    </a:xfrm>
                    <a:prstGeom prst="rect">
                      <a:avLst/>
                    </a:prstGeom>
                  </pic:spPr>
                </pic:pic>
              </a:graphicData>
            </a:graphic>
            <wp14:sizeRelH relativeFrom="page">
              <wp14:pctWidth>0</wp14:pctWidth>
            </wp14:sizeRelH>
            <wp14:sizeRelV relativeFrom="page">
              <wp14:pctHeight>0</wp14:pctHeight>
            </wp14:sizeRelV>
          </wp:anchor>
        </w:drawing>
      </w:r>
      <w:r w:rsidRPr="00E56F73">
        <w:rPr>
          <w:u w:val="single"/>
        </w:rPr>
        <w:t>Full Screenshot for Gantt Chart Creation:</w:t>
      </w:r>
    </w:p>
    <w:p w14:paraId="394622E2" w14:textId="7EB190F9" w:rsidR="00E56F73" w:rsidRPr="00E119AE" w:rsidRDefault="00E56F73" w:rsidP="00E56F73"/>
    <w:p w14:paraId="188BD482" w14:textId="68F44564" w:rsidR="00E119AE" w:rsidRPr="00E119AE" w:rsidRDefault="00E119AE" w:rsidP="00E119AE">
      <w:pPr>
        <w:numPr>
          <w:ilvl w:val="1"/>
          <w:numId w:val="1"/>
        </w:numPr>
      </w:pPr>
    </w:p>
    <w:p w14:paraId="36A3758D" w14:textId="0A23B41F" w:rsidR="00E119AE" w:rsidRDefault="00E119AE"/>
    <w:p w14:paraId="7F017E15" w14:textId="77777777" w:rsidR="00E56F73" w:rsidRPr="00E56F73" w:rsidRDefault="00E56F73" w:rsidP="00E56F73"/>
    <w:p w14:paraId="2A8BF29D" w14:textId="77777777" w:rsidR="00E56F73" w:rsidRPr="00E56F73" w:rsidRDefault="00E56F73" w:rsidP="00E56F73"/>
    <w:p w14:paraId="204AFD6F" w14:textId="77777777" w:rsidR="00E56F73" w:rsidRDefault="00E56F73" w:rsidP="00E56F73"/>
    <w:p w14:paraId="4ED81992" w14:textId="77777777" w:rsidR="00E56F73" w:rsidRDefault="00E56F73" w:rsidP="00E56F73"/>
    <w:p w14:paraId="358ED32C" w14:textId="44CE7253" w:rsidR="00E56F73" w:rsidRPr="00E56F73" w:rsidRDefault="00E56F73" w:rsidP="00E56F73"/>
    <w:sectPr w:rsidR="00E56F73" w:rsidRPr="00E56F73" w:rsidSect="00BB33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10B0E" w14:textId="77777777" w:rsidR="00FB7579" w:rsidRDefault="00FB7579" w:rsidP="00721280">
      <w:pPr>
        <w:spacing w:after="0" w:line="240" w:lineRule="auto"/>
      </w:pPr>
      <w:r>
        <w:separator/>
      </w:r>
    </w:p>
  </w:endnote>
  <w:endnote w:type="continuationSeparator" w:id="0">
    <w:p w14:paraId="75ADFCCD" w14:textId="77777777" w:rsidR="00FB7579" w:rsidRDefault="00FB7579" w:rsidP="00721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F9B9C" w14:textId="77777777" w:rsidR="00FB7579" w:rsidRDefault="00FB7579" w:rsidP="00721280">
      <w:pPr>
        <w:spacing w:after="0" w:line="240" w:lineRule="auto"/>
      </w:pPr>
      <w:r>
        <w:separator/>
      </w:r>
    </w:p>
  </w:footnote>
  <w:footnote w:type="continuationSeparator" w:id="0">
    <w:p w14:paraId="37CEA532" w14:textId="77777777" w:rsidR="00FB7579" w:rsidRDefault="00FB7579" w:rsidP="00721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749A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A78AB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9AA3675"/>
    <w:multiLevelType w:val="hybridMultilevel"/>
    <w:tmpl w:val="D264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876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94677451">
    <w:abstractNumId w:val="1"/>
  </w:num>
  <w:num w:numId="2" w16cid:durableId="781459512">
    <w:abstractNumId w:val="3"/>
  </w:num>
  <w:num w:numId="3" w16cid:durableId="66802225">
    <w:abstractNumId w:val="0"/>
  </w:num>
  <w:num w:numId="4" w16cid:durableId="1874339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468"/>
    <w:rsid w:val="00002EDC"/>
    <w:rsid w:val="0000637B"/>
    <w:rsid w:val="000704ED"/>
    <w:rsid w:val="000B311E"/>
    <w:rsid w:val="00147DB6"/>
    <w:rsid w:val="0015797D"/>
    <w:rsid w:val="001D66C3"/>
    <w:rsid w:val="00201E73"/>
    <w:rsid w:val="00206799"/>
    <w:rsid w:val="0021058D"/>
    <w:rsid w:val="002B34A0"/>
    <w:rsid w:val="002F021E"/>
    <w:rsid w:val="0030440D"/>
    <w:rsid w:val="00307F36"/>
    <w:rsid w:val="003202F8"/>
    <w:rsid w:val="003221A7"/>
    <w:rsid w:val="003329A4"/>
    <w:rsid w:val="00346DF1"/>
    <w:rsid w:val="00360519"/>
    <w:rsid w:val="00364950"/>
    <w:rsid w:val="00364A4A"/>
    <w:rsid w:val="00387863"/>
    <w:rsid w:val="003B25DD"/>
    <w:rsid w:val="003D4F05"/>
    <w:rsid w:val="003F1ABC"/>
    <w:rsid w:val="003F1C6F"/>
    <w:rsid w:val="00420E11"/>
    <w:rsid w:val="004213AF"/>
    <w:rsid w:val="00441EAC"/>
    <w:rsid w:val="0049573F"/>
    <w:rsid w:val="00580601"/>
    <w:rsid w:val="005844A3"/>
    <w:rsid w:val="005D30CF"/>
    <w:rsid w:val="005E6777"/>
    <w:rsid w:val="00614DD4"/>
    <w:rsid w:val="00671FA6"/>
    <w:rsid w:val="006A1E5C"/>
    <w:rsid w:val="006A48CE"/>
    <w:rsid w:val="006B4112"/>
    <w:rsid w:val="0070607A"/>
    <w:rsid w:val="00707555"/>
    <w:rsid w:val="00721280"/>
    <w:rsid w:val="00732DCC"/>
    <w:rsid w:val="00747D4E"/>
    <w:rsid w:val="00757F47"/>
    <w:rsid w:val="007836BC"/>
    <w:rsid w:val="007943F9"/>
    <w:rsid w:val="007A5114"/>
    <w:rsid w:val="007B5FA8"/>
    <w:rsid w:val="007E39DE"/>
    <w:rsid w:val="0081122E"/>
    <w:rsid w:val="0081376E"/>
    <w:rsid w:val="00826D0E"/>
    <w:rsid w:val="008654AC"/>
    <w:rsid w:val="00876468"/>
    <w:rsid w:val="00880EFE"/>
    <w:rsid w:val="00897375"/>
    <w:rsid w:val="009025FD"/>
    <w:rsid w:val="009245D0"/>
    <w:rsid w:val="009429D8"/>
    <w:rsid w:val="00947E95"/>
    <w:rsid w:val="00962A70"/>
    <w:rsid w:val="009D3E15"/>
    <w:rsid w:val="009E2E89"/>
    <w:rsid w:val="009F5E76"/>
    <w:rsid w:val="00A06A84"/>
    <w:rsid w:val="00A40E53"/>
    <w:rsid w:val="00A5391C"/>
    <w:rsid w:val="00A8204B"/>
    <w:rsid w:val="00B354EA"/>
    <w:rsid w:val="00BA117A"/>
    <w:rsid w:val="00BB332A"/>
    <w:rsid w:val="00BF7A4B"/>
    <w:rsid w:val="00C02EC5"/>
    <w:rsid w:val="00C278C1"/>
    <w:rsid w:val="00C363FD"/>
    <w:rsid w:val="00C37FB8"/>
    <w:rsid w:val="00C8498B"/>
    <w:rsid w:val="00CA35BF"/>
    <w:rsid w:val="00CA48ED"/>
    <w:rsid w:val="00CD4C94"/>
    <w:rsid w:val="00D26E40"/>
    <w:rsid w:val="00D270CC"/>
    <w:rsid w:val="00D73692"/>
    <w:rsid w:val="00E119AE"/>
    <w:rsid w:val="00E4235F"/>
    <w:rsid w:val="00E56F73"/>
    <w:rsid w:val="00E61AFE"/>
    <w:rsid w:val="00E6373B"/>
    <w:rsid w:val="00E709F9"/>
    <w:rsid w:val="00ED2C8C"/>
    <w:rsid w:val="00F65DDC"/>
    <w:rsid w:val="00F67F5F"/>
    <w:rsid w:val="00F91992"/>
    <w:rsid w:val="00F92DF9"/>
    <w:rsid w:val="00FB75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88E6"/>
  <w15:chartTrackingRefBased/>
  <w15:docId w15:val="{071BAF80-7FD3-4FC1-BC87-066B606CD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468"/>
  </w:style>
  <w:style w:type="paragraph" w:styleId="Heading1">
    <w:name w:val="heading 1"/>
    <w:basedOn w:val="Normal"/>
    <w:next w:val="Normal"/>
    <w:link w:val="Heading1Char"/>
    <w:uiPriority w:val="9"/>
    <w:qFormat/>
    <w:rsid w:val="0087646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87646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87646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646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646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64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4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4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4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46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87646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7646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646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646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64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4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4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468"/>
    <w:rPr>
      <w:rFonts w:eastAsiaTheme="majorEastAsia" w:cstheme="majorBidi"/>
      <w:color w:val="272727" w:themeColor="text1" w:themeTint="D8"/>
    </w:rPr>
  </w:style>
  <w:style w:type="paragraph" w:styleId="Title">
    <w:name w:val="Title"/>
    <w:basedOn w:val="Normal"/>
    <w:next w:val="Normal"/>
    <w:link w:val="TitleChar"/>
    <w:uiPriority w:val="10"/>
    <w:qFormat/>
    <w:rsid w:val="008764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4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4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4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468"/>
    <w:pPr>
      <w:spacing w:before="160"/>
      <w:jc w:val="center"/>
    </w:pPr>
    <w:rPr>
      <w:i/>
      <w:iCs/>
      <w:color w:val="404040" w:themeColor="text1" w:themeTint="BF"/>
    </w:rPr>
  </w:style>
  <w:style w:type="character" w:customStyle="1" w:styleId="QuoteChar">
    <w:name w:val="Quote Char"/>
    <w:basedOn w:val="DefaultParagraphFont"/>
    <w:link w:val="Quote"/>
    <w:uiPriority w:val="29"/>
    <w:rsid w:val="00876468"/>
    <w:rPr>
      <w:i/>
      <w:iCs/>
      <w:color w:val="404040" w:themeColor="text1" w:themeTint="BF"/>
    </w:rPr>
  </w:style>
  <w:style w:type="paragraph" w:styleId="ListParagraph">
    <w:name w:val="List Paragraph"/>
    <w:basedOn w:val="Normal"/>
    <w:uiPriority w:val="34"/>
    <w:qFormat/>
    <w:rsid w:val="00876468"/>
    <w:pPr>
      <w:ind w:left="720"/>
      <w:contextualSpacing/>
    </w:pPr>
  </w:style>
  <w:style w:type="character" w:styleId="IntenseEmphasis">
    <w:name w:val="Intense Emphasis"/>
    <w:basedOn w:val="DefaultParagraphFont"/>
    <w:uiPriority w:val="21"/>
    <w:qFormat/>
    <w:rsid w:val="00876468"/>
    <w:rPr>
      <w:i/>
      <w:iCs/>
      <w:color w:val="2E74B5" w:themeColor="accent1" w:themeShade="BF"/>
    </w:rPr>
  </w:style>
  <w:style w:type="paragraph" w:styleId="IntenseQuote">
    <w:name w:val="Intense Quote"/>
    <w:basedOn w:val="Normal"/>
    <w:next w:val="Normal"/>
    <w:link w:val="IntenseQuoteChar"/>
    <w:uiPriority w:val="30"/>
    <w:qFormat/>
    <w:rsid w:val="0087646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6468"/>
    <w:rPr>
      <w:i/>
      <w:iCs/>
      <w:color w:val="2E74B5" w:themeColor="accent1" w:themeShade="BF"/>
    </w:rPr>
  </w:style>
  <w:style w:type="character" w:styleId="IntenseReference">
    <w:name w:val="Intense Reference"/>
    <w:basedOn w:val="DefaultParagraphFont"/>
    <w:uiPriority w:val="32"/>
    <w:qFormat/>
    <w:rsid w:val="00876468"/>
    <w:rPr>
      <w:b/>
      <w:bCs/>
      <w:smallCaps/>
      <w:color w:val="2E74B5" w:themeColor="accent1" w:themeShade="BF"/>
      <w:spacing w:val="5"/>
    </w:rPr>
  </w:style>
  <w:style w:type="paragraph" w:styleId="NormalWeb">
    <w:name w:val="Normal (Web)"/>
    <w:basedOn w:val="Normal"/>
    <w:uiPriority w:val="99"/>
    <w:semiHidden/>
    <w:unhideWhenUsed/>
    <w:rsid w:val="00876468"/>
    <w:pPr>
      <w:spacing w:line="276" w:lineRule="auto"/>
    </w:pPr>
    <w:rPr>
      <w:rFonts w:ascii="Times New Roman" w:hAnsi="Times New Roman" w:cs="Times New Roman"/>
    </w:rPr>
  </w:style>
  <w:style w:type="paragraph" w:styleId="NoSpacing">
    <w:name w:val="No Spacing"/>
    <w:uiPriority w:val="1"/>
    <w:qFormat/>
    <w:rsid w:val="00876468"/>
    <w:pPr>
      <w:spacing w:after="0" w:line="240" w:lineRule="auto"/>
    </w:pPr>
  </w:style>
  <w:style w:type="paragraph" w:customStyle="1" w:styleId="Default">
    <w:name w:val="Default"/>
    <w:rsid w:val="00E119AE"/>
    <w:pPr>
      <w:autoSpaceDE w:val="0"/>
      <w:autoSpaceDN w:val="0"/>
      <w:adjustRightInd w:val="0"/>
      <w:spacing w:after="0" w:line="240" w:lineRule="auto"/>
    </w:pPr>
    <w:rPr>
      <w:rFonts w:ascii="Times New Roman" w:hAnsi="Times New Roman" w:cs="Times New Roman"/>
      <w:color w:val="000000"/>
      <w:kern w:val="0"/>
    </w:rPr>
  </w:style>
  <w:style w:type="paragraph" w:styleId="TOCHeading">
    <w:name w:val="TOC Heading"/>
    <w:basedOn w:val="Heading1"/>
    <w:next w:val="Normal"/>
    <w:uiPriority w:val="39"/>
    <w:unhideWhenUsed/>
    <w:qFormat/>
    <w:rsid w:val="009245D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245D0"/>
    <w:pPr>
      <w:spacing w:before="120" w:after="0"/>
    </w:pPr>
    <w:rPr>
      <w:rFonts w:cstheme="minorHAnsi"/>
      <w:b/>
      <w:bCs/>
      <w:i/>
      <w:iCs/>
    </w:rPr>
  </w:style>
  <w:style w:type="paragraph" w:styleId="TOC2">
    <w:name w:val="toc 2"/>
    <w:basedOn w:val="Normal"/>
    <w:next w:val="Normal"/>
    <w:autoRedefine/>
    <w:uiPriority w:val="39"/>
    <w:unhideWhenUsed/>
    <w:rsid w:val="009245D0"/>
    <w:pPr>
      <w:spacing w:before="120" w:after="0"/>
      <w:ind w:left="240"/>
    </w:pPr>
    <w:rPr>
      <w:rFonts w:cstheme="minorHAnsi"/>
      <w:b/>
      <w:bCs/>
      <w:sz w:val="22"/>
      <w:szCs w:val="22"/>
    </w:rPr>
  </w:style>
  <w:style w:type="paragraph" w:styleId="TOC3">
    <w:name w:val="toc 3"/>
    <w:basedOn w:val="Normal"/>
    <w:next w:val="Normal"/>
    <w:autoRedefine/>
    <w:uiPriority w:val="39"/>
    <w:unhideWhenUsed/>
    <w:rsid w:val="009245D0"/>
    <w:pPr>
      <w:spacing w:after="0"/>
      <w:ind w:left="480"/>
    </w:pPr>
    <w:rPr>
      <w:rFonts w:cstheme="minorHAnsi"/>
      <w:sz w:val="20"/>
      <w:szCs w:val="20"/>
    </w:rPr>
  </w:style>
  <w:style w:type="character" w:styleId="Hyperlink">
    <w:name w:val="Hyperlink"/>
    <w:basedOn w:val="DefaultParagraphFont"/>
    <w:uiPriority w:val="99"/>
    <w:unhideWhenUsed/>
    <w:rsid w:val="009245D0"/>
    <w:rPr>
      <w:color w:val="0563C1" w:themeColor="hyperlink"/>
      <w:u w:val="single"/>
    </w:rPr>
  </w:style>
  <w:style w:type="paragraph" w:styleId="Header">
    <w:name w:val="header"/>
    <w:basedOn w:val="Normal"/>
    <w:link w:val="HeaderChar"/>
    <w:uiPriority w:val="99"/>
    <w:unhideWhenUsed/>
    <w:rsid w:val="0072128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21280"/>
  </w:style>
  <w:style w:type="paragraph" w:styleId="Footer">
    <w:name w:val="footer"/>
    <w:basedOn w:val="Normal"/>
    <w:link w:val="FooterChar"/>
    <w:uiPriority w:val="99"/>
    <w:unhideWhenUsed/>
    <w:rsid w:val="0072128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21280"/>
  </w:style>
  <w:style w:type="character" w:styleId="UnresolvedMention">
    <w:name w:val="Unresolved Mention"/>
    <w:basedOn w:val="DefaultParagraphFont"/>
    <w:uiPriority w:val="99"/>
    <w:semiHidden/>
    <w:unhideWhenUsed/>
    <w:rsid w:val="007A5114"/>
    <w:rPr>
      <w:color w:val="605E5C"/>
      <w:shd w:val="clear" w:color="auto" w:fill="E1DFDD"/>
    </w:rPr>
  </w:style>
  <w:style w:type="paragraph" w:styleId="Bibliography">
    <w:name w:val="Bibliography"/>
    <w:basedOn w:val="Normal"/>
    <w:next w:val="Normal"/>
    <w:uiPriority w:val="37"/>
    <w:unhideWhenUsed/>
    <w:rsid w:val="00A5391C"/>
  </w:style>
  <w:style w:type="paragraph" w:styleId="TOC4">
    <w:name w:val="toc 4"/>
    <w:basedOn w:val="Normal"/>
    <w:next w:val="Normal"/>
    <w:autoRedefine/>
    <w:uiPriority w:val="39"/>
    <w:semiHidden/>
    <w:unhideWhenUsed/>
    <w:rsid w:val="00962A70"/>
    <w:pPr>
      <w:spacing w:after="0"/>
      <w:ind w:left="720"/>
    </w:pPr>
    <w:rPr>
      <w:rFonts w:cstheme="minorHAnsi"/>
      <w:sz w:val="20"/>
      <w:szCs w:val="20"/>
    </w:rPr>
  </w:style>
  <w:style w:type="paragraph" w:styleId="TOC5">
    <w:name w:val="toc 5"/>
    <w:basedOn w:val="Normal"/>
    <w:next w:val="Normal"/>
    <w:autoRedefine/>
    <w:uiPriority w:val="39"/>
    <w:semiHidden/>
    <w:unhideWhenUsed/>
    <w:rsid w:val="00962A70"/>
    <w:pPr>
      <w:spacing w:after="0"/>
      <w:ind w:left="960"/>
    </w:pPr>
    <w:rPr>
      <w:rFonts w:cstheme="minorHAnsi"/>
      <w:sz w:val="20"/>
      <w:szCs w:val="20"/>
    </w:rPr>
  </w:style>
  <w:style w:type="paragraph" w:styleId="TOC6">
    <w:name w:val="toc 6"/>
    <w:basedOn w:val="Normal"/>
    <w:next w:val="Normal"/>
    <w:autoRedefine/>
    <w:uiPriority w:val="39"/>
    <w:semiHidden/>
    <w:unhideWhenUsed/>
    <w:rsid w:val="00962A70"/>
    <w:pPr>
      <w:spacing w:after="0"/>
      <w:ind w:left="1200"/>
    </w:pPr>
    <w:rPr>
      <w:rFonts w:cstheme="minorHAnsi"/>
      <w:sz w:val="20"/>
      <w:szCs w:val="20"/>
    </w:rPr>
  </w:style>
  <w:style w:type="paragraph" w:styleId="TOC7">
    <w:name w:val="toc 7"/>
    <w:basedOn w:val="Normal"/>
    <w:next w:val="Normal"/>
    <w:autoRedefine/>
    <w:uiPriority w:val="39"/>
    <w:semiHidden/>
    <w:unhideWhenUsed/>
    <w:rsid w:val="00962A70"/>
    <w:pPr>
      <w:spacing w:after="0"/>
      <w:ind w:left="1440"/>
    </w:pPr>
    <w:rPr>
      <w:rFonts w:cstheme="minorHAnsi"/>
      <w:sz w:val="20"/>
      <w:szCs w:val="20"/>
    </w:rPr>
  </w:style>
  <w:style w:type="paragraph" w:styleId="TOC8">
    <w:name w:val="toc 8"/>
    <w:basedOn w:val="Normal"/>
    <w:next w:val="Normal"/>
    <w:autoRedefine/>
    <w:uiPriority w:val="39"/>
    <w:semiHidden/>
    <w:unhideWhenUsed/>
    <w:rsid w:val="00962A70"/>
    <w:pPr>
      <w:spacing w:after="0"/>
      <w:ind w:left="1680"/>
    </w:pPr>
    <w:rPr>
      <w:rFonts w:cstheme="minorHAnsi"/>
      <w:sz w:val="20"/>
      <w:szCs w:val="20"/>
    </w:rPr>
  </w:style>
  <w:style w:type="paragraph" w:styleId="TOC9">
    <w:name w:val="toc 9"/>
    <w:basedOn w:val="Normal"/>
    <w:next w:val="Normal"/>
    <w:autoRedefine/>
    <w:uiPriority w:val="39"/>
    <w:semiHidden/>
    <w:unhideWhenUsed/>
    <w:rsid w:val="00962A70"/>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1088">
      <w:bodyDiv w:val="1"/>
      <w:marLeft w:val="0"/>
      <w:marRight w:val="0"/>
      <w:marTop w:val="0"/>
      <w:marBottom w:val="0"/>
      <w:divBdr>
        <w:top w:val="none" w:sz="0" w:space="0" w:color="auto"/>
        <w:left w:val="none" w:sz="0" w:space="0" w:color="auto"/>
        <w:bottom w:val="none" w:sz="0" w:space="0" w:color="auto"/>
        <w:right w:val="none" w:sz="0" w:space="0" w:color="auto"/>
      </w:divBdr>
    </w:div>
    <w:div w:id="290212563">
      <w:bodyDiv w:val="1"/>
      <w:marLeft w:val="0"/>
      <w:marRight w:val="0"/>
      <w:marTop w:val="0"/>
      <w:marBottom w:val="0"/>
      <w:divBdr>
        <w:top w:val="none" w:sz="0" w:space="0" w:color="auto"/>
        <w:left w:val="none" w:sz="0" w:space="0" w:color="auto"/>
        <w:bottom w:val="none" w:sz="0" w:space="0" w:color="auto"/>
        <w:right w:val="none" w:sz="0" w:space="0" w:color="auto"/>
      </w:divBdr>
    </w:div>
    <w:div w:id="367337903">
      <w:bodyDiv w:val="1"/>
      <w:marLeft w:val="0"/>
      <w:marRight w:val="0"/>
      <w:marTop w:val="0"/>
      <w:marBottom w:val="0"/>
      <w:divBdr>
        <w:top w:val="none" w:sz="0" w:space="0" w:color="auto"/>
        <w:left w:val="none" w:sz="0" w:space="0" w:color="auto"/>
        <w:bottom w:val="none" w:sz="0" w:space="0" w:color="auto"/>
        <w:right w:val="none" w:sz="0" w:space="0" w:color="auto"/>
      </w:divBdr>
    </w:div>
    <w:div w:id="517962122">
      <w:bodyDiv w:val="1"/>
      <w:marLeft w:val="0"/>
      <w:marRight w:val="0"/>
      <w:marTop w:val="0"/>
      <w:marBottom w:val="0"/>
      <w:divBdr>
        <w:top w:val="none" w:sz="0" w:space="0" w:color="auto"/>
        <w:left w:val="none" w:sz="0" w:space="0" w:color="auto"/>
        <w:bottom w:val="none" w:sz="0" w:space="0" w:color="auto"/>
        <w:right w:val="none" w:sz="0" w:space="0" w:color="auto"/>
      </w:divBdr>
    </w:div>
    <w:div w:id="699353467">
      <w:bodyDiv w:val="1"/>
      <w:marLeft w:val="0"/>
      <w:marRight w:val="0"/>
      <w:marTop w:val="0"/>
      <w:marBottom w:val="0"/>
      <w:divBdr>
        <w:top w:val="none" w:sz="0" w:space="0" w:color="auto"/>
        <w:left w:val="none" w:sz="0" w:space="0" w:color="auto"/>
        <w:bottom w:val="none" w:sz="0" w:space="0" w:color="auto"/>
        <w:right w:val="none" w:sz="0" w:space="0" w:color="auto"/>
      </w:divBdr>
    </w:div>
    <w:div w:id="1073624604">
      <w:bodyDiv w:val="1"/>
      <w:marLeft w:val="0"/>
      <w:marRight w:val="0"/>
      <w:marTop w:val="0"/>
      <w:marBottom w:val="0"/>
      <w:divBdr>
        <w:top w:val="none" w:sz="0" w:space="0" w:color="auto"/>
        <w:left w:val="none" w:sz="0" w:space="0" w:color="auto"/>
        <w:bottom w:val="none" w:sz="0" w:space="0" w:color="auto"/>
        <w:right w:val="none" w:sz="0" w:space="0" w:color="auto"/>
      </w:divBdr>
    </w:div>
    <w:div w:id="1168718197">
      <w:bodyDiv w:val="1"/>
      <w:marLeft w:val="0"/>
      <w:marRight w:val="0"/>
      <w:marTop w:val="0"/>
      <w:marBottom w:val="0"/>
      <w:divBdr>
        <w:top w:val="none" w:sz="0" w:space="0" w:color="auto"/>
        <w:left w:val="none" w:sz="0" w:space="0" w:color="auto"/>
        <w:bottom w:val="none" w:sz="0" w:space="0" w:color="auto"/>
        <w:right w:val="none" w:sz="0" w:space="0" w:color="auto"/>
      </w:divBdr>
    </w:div>
    <w:div w:id="1305549034">
      <w:bodyDiv w:val="1"/>
      <w:marLeft w:val="0"/>
      <w:marRight w:val="0"/>
      <w:marTop w:val="0"/>
      <w:marBottom w:val="0"/>
      <w:divBdr>
        <w:top w:val="none" w:sz="0" w:space="0" w:color="auto"/>
        <w:left w:val="none" w:sz="0" w:space="0" w:color="auto"/>
        <w:bottom w:val="none" w:sz="0" w:space="0" w:color="auto"/>
        <w:right w:val="none" w:sz="0" w:space="0" w:color="auto"/>
      </w:divBdr>
    </w:div>
    <w:div w:id="1505589666">
      <w:bodyDiv w:val="1"/>
      <w:marLeft w:val="0"/>
      <w:marRight w:val="0"/>
      <w:marTop w:val="0"/>
      <w:marBottom w:val="0"/>
      <w:divBdr>
        <w:top w:val="none" w:sz="0" w:space="0" w:color="auto"/>
        <w:left w:val="none" w:sz="0" w:space="0" w:color="auto"/>
        <w:bottom w:val="none" w:sz="0" w:space="0" w:color="auto"/>
        <w:right w:val="none" w:sz="0" w:space="0" w:color="auto"/>
      </w:divBdr>
    </w:div>
    <w:div w:id="1548376456">
      <w:bodyDiv w:val="1"/>
      <w:marLeft w:val="0"/>
      <w:marRight w:val="0"/>
      <w:marTop w:val="0"/>
      <w:marBottom w:val="0"/>
      <w:divBdr>
        <w:top w:val="none" w:sz="0" w:space="0" w:color="auto"/>
        <w:left w:val="none" w:sz="0" w:space="0" w:color="auto"/>
        <w:bottom w:val="none" w:sz="0" w:space="0" w:color="auto"/>
        <w:right w:val="none" w:sz="0" w:space="0" w:color="auto"/>
      </w:divBdr>
    </w:div>
    <w:div w:id="1685746352">
      <w:bodyDiv w:val="1"/>
      <w:marLeft w:val="0"/>
      <w:marRight w:val="0"/>
      <w:marTop w:val="0"/>
      <w:marBottom w:val="0"/>
      <w:divBdr>
        <w:top w:val="none" w:sz="0" w:space="0" w:color="auto"/>
        <w:left w:val="none" w:sz="0" w:space="0" w:color="auto"/>
        <w:bottom w:val="none" w:sz="0" w:space="0" w:color="auto"/>
        <w:right w:val="none" w:sz="0" w:space="0" w:color="auto"/>
      </w:divBdr>
    </w:div>
    <w:div w:id="202416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Jes11</b:Tag>
    <b:SourceType>Book</b:SourceType>
    <b:Guid>{E8EEE101-90BB-564D-97C3-AC4451DC8D7B}</b:Guid>
    <b:Title>The Elements of User Experience</b:Title>
    <b:Year>2011</b:Year>
    <b:City>Berkeley</b:City>
    <b:Publisher>PeachPit</b:Publisher>
    <b:Author>
      <b:Author>
        <b:NameList>
          <b:Person>
            <b:Last>Garrett</b:Last>
            <b:First>Jesse</b:First>
            <b:Middle>James</b:Middle>
          </b:Person>
        </b:NameList>
      </b:Author>
    </b:Author>
    <b:RefOrder>1</b:RefOrder>
  </b:Source>
  <b:Source>
    <b:Tag>Bue24</b:Tag>
    <b:SourceType>InternetSite</b:SourceType>
    <b:Guid>{A56366E1-605F-6341-A914-2C085611DD36}</b:Guid>
    <b:Title>Kanban project management</b:Title>
    <b:Year>2024</b:Year>
    <b:URL>https://agilekrc.com/agile/kanban/kanban-project-management#:~:text=995%2026%20Jan-,Kanban%20within%20Agile,can%20be%20visualised%20and%20improved.</b:URL>
    <b:ProductionCompany>AgileKRC</b:ProductionCompany>
    <b:Month>April</b:Month>
    <b:Day>3</b:Day>
    <b:YearAccessed>2025</b:YearAccessed>
    <b:MonthAccessed>December</b:MonthAccessed>
    <b:DayAccessed>5</b:DayAccessed>
    <b:Author>
      <b:Author>
        <b:NameList>
          <b:Person>
            <b:Last>Buehring</b:Last>
            <b:First>Simon</b:First>
          </b:Person>
        </b:NameList>
      </b:Author>
    </b:Author>
    <b:RefOrder>2</b:RefOrder>
  </b:Source>
  <b:Source>
    <b:Tag>Ano19</b:Tag>
    <b:SourceType>InternetSite</b:SourceType>
    <b:Guid>{63E3B08D-E42A-714F-98F0-FF7C239FA783}</b:Guid>
    <b:Author>
      <b:Author>
        <b:NameList>
          <b:Person>
            <b:Last>Anonymous</b:Last>
          </b:Person>
        </b:NameList>
      </b:Author>
    </b:Author>
    <b:Title>Gantt Chart - What is a Milestone Chart?</b:Title>
    <b:URL>https://asq.org/quality-resources/gantt-chart</b:URL>
    <b:ProductionCompany>ASQ</b:ProductionCompany>
    <b:Year>2019</b:Year>
    <b:YearAccessed>2025</b:YearAccessed>
    <b:MonthAccessed>December</b:MonthAccessed>
    <b:DayAccessed>5</b:DayAccessed>
    <b:RefOrder>3</b:RefOrder>
  </b:Source>
  <b:Source>
    <b:Tag>Key18</b:Tag>
    <b:SourceType>InternetSite</b:SourceType>
    <b:Guid>{7895E694-9CC9-3942-B57A-1E9BFAD3A59A}</b:Guid>
    <b:Title>PEST Analysis</b:Title>
    <b:URL>https://venturefounders.com/pest-analysis/</b:URL>
    <b:ProductionCompany>Venture Founders</b:ProductionCompany>
    <b:Year>2018</b:Year>
    <b:YearAccessed>2025</b:YearAccessed>
    <b:MonthAccessed>December</b:MonthAccessed>
    <b:DayAccessed>6</b:DayAccessed>
    <b:Author>
      <b:Author>
        <b:NameList>
          <b:Person>
            <b:Last>Keyser</b:Last>
            <b:First>William</b:First>
          </b:Person>
        </b:NameList>
      </b:Author>
    </b:Author>
    <b:RefOrder>4</b:RefOrder>
  </b:Source>
  <b:Source>
    <b:Tag>Row24</b:Tag>
    <b:SourceType>InternetSite</b:SourceType>
    <b:Guid>{CB4A424E-C897-7D49-B182-0EF1969F465E}</b:Guid>
    <b:Title>Google (Alphabet) PESTEL/PESTLE Analysis &amp; Recommendations</b:Title>
    <b:URL>https://panmore.com/google-pestel-pestle-analysis-recommendations#google_vignette</b:URL>
    <b:ProductionCompany>Panmore</b:ProductionCompany>
    <b:Year>2024</b:Year>
    <b:Month>November</b:Month>
    <b:Day>14</b:Day>
    <b:YearAccessed>2025</b:YearAccessed>
    <b:MonthAccessed>December</b:MonthAccessed>
    <b:DayAccessed>6</b:DayAccessed>
    <b:Author>
      <b:Author>
        <b:NameList>
          <b:Person>
            <b:Last>Rowland</b:Last>
            <b:First>Christine</b:First>
          </b:Person>
        </b:NameList>
      </b:Author>
    </b:Author>
    <b:RefOrder>5</b:RefOrder>
  </b:Source>
  <b:Source>
    <b:Tag>Ano259</b:Tag>
    <b:SourceType>InternetSite</b:SourceType>
    <b:Guid>{76E7866D-B1B2-D245-9E12-B78182B61410}</b:Guid>
    <b:Author>
      <b:Author>
        <b:NameList>
          <b:Person>
            <b:Last>Anonymous</b:Last>
          </b:Person>
        </b:NameList>
      </b:Author>
    </b:Author>
    <b:Title>SWOT analysis: Do you know your business’s strengths and weaknesses?</b:Title>
    <b:URL>https://www.bdc.ca/en/articles-tools/business-strategy-planning/define-strategy/swot-analysis-easy-tool-strategic-planning</b:URL>
    <b:ProductionCompany>BDC</b:ProductionCompany>
    <b:Year>2025</b:Year>
    <b:Month>December</b:Month>
    <b:Day>1</b:Day>
    <b:YearAccessed>2025</b:YearAccessed>
    <b:MonthAccessed>December</b:MonthAccessed>
    <b:DayAccessed>6</b:DayAccessed>
    <b:RefOrder>6</b:RefOrder>
  </b:Source>
  <b:Source>
    <b:Tag>Per24</b:Tag>
    <b:SourceType>InternetSite</b:SourceType>
    <b:Guid>{ED37B578-EF13-D349-9D70-A364659C0DEA}</b:Guid>
    <b:Title>Google SWOT Analysis</b:Title>
    <b:URL>https://businessmodelanalyst.com/google-swot-analysis/?srsltid=AfmBOoo6QcLErd8yUGvcorkMyxcCNGt-3gBCMrg0-tk5be6DK2h6-6Tm</b:URL>
    <b:ProductionCompany>The Business Model Analyst</b:ProductionCompany>
    <b:Year>2024</b:Year>
    <b:Month>December</b:Month>
    <b:Day>13</b:Day>
    <b:YearAccessed>2025</b:YearAccessed>
    <b:MonthAccessed>December</b:MonthAccessed>
    <b:DayAccessed>6</b:DayAccessed>
    <b:Author>
      <b:Author>
        <b:NameList>
          <b:Person>
            <b:Last>Pereira</b:Last>
            <b:First>Daniel</b:First>
          </b:Person>
        </b:NameList>
      </b:Author>
    </b:Author>
    <b:RefOrder>7</b:RefOrder>
  </b:Source>
  <b:Source>
    <b:Tag>Ano23</b:Tag>
    <b:SourceType>InternetSite</b:SourceType>
    <b:Guid>{C3F29D49-DD12-F840-A480-3E96ECE81DFE}</b:Guid>
    <b:Author>
      <b:Author>
        <b:NameList>
          <b:Person>
            <b:Last>Anonymous</b:Last>
          </b:Person>
        </b:NameList>
      </b:Author>
    </b:Author>
    <b:Title>Understanding Privacy by Design Principles</b:Title>
    <b:URL>https://www.privacyengine.io/blog/understanding-privacy-by-design-principles/</b:URL>
    <b:ProductionCompany>Privacy Engine</b:ProductionCompany>
    <b:Year>2023</b:Year>
    <b:Month>November</b:Month>
    <b:Day>7</b:Day>
    <b:YearAccessed>2025</b:YearAccessed>
    <b:MonthAccessed>December</b:MonthAccessed>
    <b:DayAccessed>6</b:DayAccessed>
    <b:RefOrder>8</b:RefOrder>
  </b:Source>
  <b:Source>
    <b:Tag>Ano241</b:Tag>
    <b:SourceType>InternetSite</b:SourceType>
    <b:Guid>{101DD5FD-C046-A344-8FA6-A6CDAC2023C1}</b:Guid>
    <b:Author>
      <b:Author>
        <b:NameList>
          <b:Person>
            <b:Last>Anonymous</b:Last>
          </b:Person>
        </b:NameList>
      </b:Author>
    </b:Author>
    <b:Title>Common Challenges During Prototype Development &amp; Their Solutions</b:Title>
    <b:URL>https://nectarbits.ca/blog/common-challenges-during-prototype-development-their-solutions/</b:URL>
    <b:ProductionCompany>Nectarbits</b:ProductionCompany>
    <b:Year>2024</b:Year>
    <b:Month>December</b:Month>
    <b:Day>4</b:Day>
    <b:YearAccessed>2025</b:YearAccessed>
    <b:MonthAccessed>December</b:MonthAccessed>
    <b:DayAccessed>7</b:DayAccessed>
    <b:RefOrder>9</b:RefOrder>
  </b:Source>
</b:Sources>
</file>

<file path=customXml/itemProps1.xml><?xml version="1.0" encoding="utf-8"?>
<ds:datastoreItem xmlns:ds="http://schemas.openxmlformats.org/officeDocument/2006/customXml" ds:itemID="{1D0C4A32-198D-0149-8319-ADE65A956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2728</Words>
  <Characters>15552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Meliha Redzhep (2416885)</dc:creator>
  <cp:keywords/>
  <dc:description/>
  <cp:lastModifiedBy>Meliha Redzhep (2416885)</cp:lastModifiedBy>
  <cp:revision>2</cp:revision>
  <dcterms:created xsi:type="dcterms:W3CDTF">2025-12-11T23:21:00Z</dcterms:created>
  <dcterms:modified xsi:type="dcterms:W3CDTF">2025-12-11T23:21:00Z</dcterms:modified>
</cp:coreProperties>
</file>