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A26BBE" w14:paraId="5E5787A5" wp14:textId="1808CE1A">
      <w:pPr>
        <w:jc w:val="center"/>
        <w:rPr>
          <w:rFonts w:ascii="Arial" w:hAnsi="Arial" w:eastAsia="Arial" w:cs="Arial"/>
          <w:b w:val="1"/>
          <w:bCs w:val="1"/>
          <w:sz w:val="24"/>
          <w:szCs w:val="24"/>
          <w:u w:val="single"/>
        </w:rPr>
      </w:pPr>
      <w:bookmarkStart w:name="_GoBack" w:id="0"/>
      <w:bookmarkEnd w:id="0"/>
      <w:r w:rsidRPr="2DA26BBE" w:rsidR="53263A50">
        <w:rPr>
          <w:rFonts w:ascii="Arial" w:hAnsi="Arial" w:eastAsia="Arial" w:cs="Arial"/>
          <w:b w:val="1"/>
          <w:bCs w:val="1"/>
          <w:sz w:val="24"/>
          <w:szCs w:val="24"/>
          <w:u w:val="single"/>
        </w:rPr>
        <w:t>Ten Reflective Journals</w:t>
      </w:r>
      <w:r w:rsidRPr="2DA26BBE" w:rsidR="53263A50">
        <w:rPr>
          <w:rFonts w:ascii="Arial" w:hAnsi="Arial" w:eastAsia="Arial" w:cs="Arial"/>
          <w:b w:val="1"/>
          <w:bCs w:val="1"/>
          <w:sz w:val="24"/>
          <w:szCs w:val="24"/>
        </w:rPr>
        <w:t xml:space="preserve"> </w:t>
      </w:r>
    </w:p>
    <w:p w:rsidR="2DA26BBE" w:rsidP="2DA26BBE" w:rsidRDefault="2DA26BBE" w14:paraId="22436ACB" w14:textId="4D34005A">
      <w:pPr>
        <w:pStyle w:val="Normal"/>
        <w:jc w:val="center"/>
        <w:rPr>
          <w:rFonts w:ascii="Arial" w:hAnsi="Arial" w:eastAsia="Arial" w:cs="Arial"/>
          <w:sz w:val="24"/>
          <w:szCs w:val="24"/>
        </w:rPr>
      </w:pPr>
    </w:p>
    <w:p w:rsidR="53263A50" w:rsidP="2DA26BBE" w:rsidRDefault="53263A50" w14:paraId="4F7FC456" w14:textId="4C09B2D8">
      <w:pPr>
        <w:spacing w:after="160" w:line="480"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#1- Finding level five placement</w:t>
      </w:r>
    </w:p>
    <w:p w:rsidR="2DA26BBE" w:rsidP="2DA26BBE" w:rsidRDefault="2DA26BBE" w14:paraId="35DDA3E9" w14:textId="1682ED3A">
      <w:pPr>
        <w:spacing w:after="160" w:line="480" w:lineRule="auto"/>
        <w:jc w:val="both"/>
        <w:rPr>
          <w:rFonts w:ascii="Arial" w:hAnsi="Arial" w:eastAsia="Arial" w:cs="Arial"/>
          <w:noProof w:val="0"/>
          <w:sz w:val="24"/>
          <w:szCs w:val="24"/>
          <w:lang w:val="en-GB"/>
        </w:rPr>
      </w:pPr>
    </w:p>
    <w:p w:rsidR="53263A50" w:rsidP="2DA26BBE" w:rsidRDefault="53263A50" w14:paraId="45F9A423" w14:textId="65F68FF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407641BF" w14:textId="3B0E8170">
      <w:pPr>
        <w:spacing w:after="160" w:line="480" w:lineRule="auto"/>
        <w:jc w:val="both"/>
        <w:rPr>
          <w:rFonts w:ascii="Arial" w:hAnsi="Arial" w:eastAsia="Arial" w:cs="Arial"/>
          <w:noProof w:val="0"/>
          <w:sz w:val="24"/>
          <w:szCs w:val="24"/>
          <w:lang w:val="en-GB"/>
        </w:rPr>
      </w:pPr>
    </w:p>
    <w:p w:rsidR="53263A50" w:rsidP="2DA26BBE" w:rsidRDefault="53263A50" w14:paraId="44CC4F85" w14:textId="5C59B4A3">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263CFA6B" w14:textId="5D73464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Finding a level five placement seemed quite long. Started looking for placements after a meeting with tutors and visiting tutor. It was discussed that one of the best places would be to start in a youth club near the town I lived in and that contact would be made. In hindsight for some reason I thought that it was just said and not much would be made of it. It had been some time since the meeting and heard nothing. I started to use my own initiative and started looking for other placement opportunities. I have always wondered what it would be like to be a youth worker in a school. Considering this, I contacted Haverfordwest High school. A kind of new school. Two schools within Haverfordwest closed and merged to form one super school. I contacted the head youth worker in the school, and she said she had no problem with me starting, just to inform tutors and visiting tutors. I emailed university and visiting tutors regarding the change in placements. I had responses but not regarding the placement change.  Finding out then that I had not realised I did not go through the correct channels of going through the youth service. The youth service only allows three different placements a year, and unfortunately Haverfordwest High was not one of those places. After more emailing and conversation, it was settled that my placement would be Ysgol Harri Tudur. I found organising a three-way meeting seemed slow. There was not much response from the youth service in emails or phone calls. Though I did understand life is busy. </w:t>
      </w:r>
    </w:p>
    <w:p w:rsidR="2DA26BBE" w:rsidP="2DA26BBE" w:rsidRDefault="2DA26BBE" w14:paraId="5A31F251" w14:textId="1FD66BF0">
      <w:pPr>
        <w:spacing w:after="160" w:line="480" w:lineRule="auto"/>
        <w:jc w:val="both"/>
        <w:rPr>
          <w:rFonts w:ascii="Arial" w:hAnsi="Arial" w:eastAsia="Arial" w:cs="Arial"/>
          <w:noProof w:val="0"/>
          <w:sz w:val="24"/>
          <w:szCs w:val="24"/>
          <w:lang w:val="en-GB"/>
        </w:rPr>
      </w:pPr>
    </w:p>
    <w:p w:rsidR="53263A50" w:rsidP="2DA26BBE" w:rsidRDefault="53263A50" w14:paraId="4A922208" w14:textId="4529BDE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2B414738" w14:textId="1A4CE92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was feeling excited and nervous to look for a new placement. I am somewhat nervous talking to new people and starting new places, typical anxiousness. I tend to overthink things before they happen as well. I did feel a little annoyed that my change in placement at the time seemed to be overlooked within the email replies. I did find out why afterwards.  </w:t>
      </w:r>
    </w:p>
    <w:p w:rsidR="2DA26BBE" w:rsidP="2DA26BBE" w:rsidRDefault="2DA26BBE" w14:paraId="28CC3F7B" w14:textId="5CD4F760">
      <w:pPr>
        <w:spacing w:after="160" w:line="480" w:lineRule="auto"/>
        <w:jc w:val="both"/>
        <w:rPr>
          <w:rFonts w:ascii="Arial" w:hAnsi="Arial" w:eastAsia="Arial" w:cs="Arial"/>
          <w:noProof w:val="0"/>
          <w:sz w:val="24"/>
          <w:szCs w:val="24"/>
          <w:lang w:val="en-GB"/>
        </w:rPr>
      </w:pPr>
    </w:p>
    <w:p w:rsidR="53263A50" w:rsidP="2DA26BBE" w:rsidRDefault="53263A50" w14:paraId="06363E9A" w14:textId="6749A8B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54F6DF69" w14:textId="52D32A3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Good bits about the whole finding placement process would be I am now more used to it. I know what is expected of me. Having a few trials and errors was good, I now have learnt the correct way to go about things when approaching for a placement, especially with the youth service. I found my confidence has grown in approaching people about placements also. I think I was too quick to get down-hearted and annoyed when a placement opportunity fell through. I also think that if I had paced myself a little, I would have been level-headed and the time it took to find a placement would have been quicker. </w:t>
      </w:r>
    </w:p>
    <w:p w:rsidR="2DA26BBE" w:rsidP="2DA26BBE" w:rsidRDefault="2DA26BBE" w14:paraId="175AFCE5" w14:textId="43DE5EF1">
      <w:pPr>
        <w:spacing w:after="160" w:line="480" w:lineRule="auto"/>
        <w:jc w:val="both"/>
        <w:rPr>
          <w:rFonts w:ascii="Arial" w:hAnsi="Arial" w:eastAsia="Arial" w:cs="Arial"/>
          <w:noProof w:val="0"/>
          <w:sz w:val="24"/>
          <w:szCs w:val="24"/>
          <w:lang w:val="en-GB"/>
        </w:rPr>
      </w:pPr>
    </w:p>
    <w:p w:rsidR="53263A50" w:rsidP="2DA26BBE" w:rsidRDefault="53263A50" w14:paraId="149989AA" w14:textId="2AD56C9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423122FC" w14:textId="7F8F532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 think a lot of what happened came from me not believing things were going to happen and me trying to be assertive and take lead in finding my own placement but going the wrong way about it. Not sure why I did not think that nothing would come out of the visiting tutor beginning the placement process, but I did not. The lack of acknowledgment in me changing placement was because the initial contact had already begun. I think people around me spurring me on in looking for my own placement and using my own initiative and encouraging me to pursue the placement I wanted made me a tad arrogant (this is not blaming those people, more my reaction to it was wrong). Looking back, I feel I may have said yes to the youth club that was first recommended to me too quickly. I think at the time, deep down I did not want the youth club to be my placement, I was just too shy to say anything. Which to be honest is dumb because the tutors and visiting tutor are lovely and highly supportive. </w:t>
      </w:r>
    </w:p>
    <w:p w:rsidR="2DA26BBE" w:rsidP="2DA26BBE" w:rsidRDefault="2DA26BBE" w14:paraId="44D33F5A" w14:textId="21E62DF1">
      <w:pPr>
        <w:spacing w:after="160" w:line="480" w:lineRule="auto"/>
        <w:jc w:val="both"/>
        <w:rPr>
          <w:rFonts w:ascii="Arial" w:hAnsi="Arial" w:eastAsia="Arial" w:cs="Arial"/>
          <w:noProof w:val="0"/>
          <w:sz w:val="24"/>
          <w:szCs w:val="24"/>
          <w:lang w:val="en-GB"/>
        </w:rPr>
      </w:pPr>
    </w:p>
    <w:p w:rsidR="53263A50" w:rsidP="2DA26BBE" w:rsidRDefault="53263A50" w14:paraId="6FFC4B87" w14:textId="40FB472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Conclusion and Action plan </w:t>
      </w:r>
    </w:p>
    <w:p w:rsidR="53263A50" w:rsidP="2DA26BBE" w:rsidRDefault="53263A50" w14:paraId="3288C0ED" w14:textId="0FF2719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think when I come to me finding a placement for level six, I will be wiser and more level-headed. I know how to correctly contact the Pembrokeshire youth service now if I should wish to start placement with them. I need to trust tutors. I must be more confident in approaching potential placement providers. I should continue to use my own initiative but not so much so that I start to have tunnel vision. </w:t>
      </w:r>
    </w:p>
    <w:p w:rsidR="2DA26BBE" w:rsidP="2DA26BBE" w:rsidRDefault="2DA26BBE" w14:paraId="778C3D56" w14:textId="1818B43D">
      <w:pPr>
        <w:spacing w:after="160" w:line="480" w:lineRule="auto"/>
        <w:jc w:val="both"/>
        <w:rPr>
          <w:rFonts w:ascii="Arial" w:hAnsi="Arial" w:eastAsia="Arial" w:cs="Arial"/>
          <w:noProof w:val="0"/>
          <w:sz w:val="24"/>
          <w:szCs w:val="24"/>
          <w:lang w:val="en-GB"/>
        </w:rPr>
      </w:pPr>
    </w:p>
    <w:p w:rsidR="2DA26BBE" w:rsidP="2DA26BBE" w:rsidRDefault="2DA26BBE" w14:paraId="6237CE72" w14:textId="299B1B52">
      <w:pPr>
        <w:spacing w:after="160" w:line="480" w:lineRule="auto"/>
        <w:jc w:val="both"/>
        <w:rPr>
          <w:rFonts w:ascii="Arial" w:hAnsi="Arial" w:eastAsia="Arial" w:cs="Arial"/>
          <w:noProof w:val="0"/>
          <w:sz w:val="24"/>
          <w:szCs w:val="24"/>
          <w:lang w:val="en-GB"/>
        </w:rPr>
      </w:pPr>
    </w:p>
    <w:p w:rsidR="53263A50" w:rsidP="2DA26BBE" w:rsidRDefault="53263A50" w14:paraId="2F52FFB6" w14:textId="01232A4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References</w:t>
      </w:r>
      <w:r w:rsidRPr="2DA26BBE" w:rsidR="53263A50">
        <w:rPr>
          <w:rFonts w:ascii="Arial" w:hAnsi="Arial" w:eastAsia="Arial" w:cs="Arial"/>
          <w:b w:val="1"/>
          <w:bCs w:val="1"/>
          <w:noProof w:val="0"/>
          <w:sz w:val="24"/>
          <w:szCs w:val="24"/>
          <w:lang w:val="en-GB"/>
        </w:rPr>
        <w:t xml:space="preserve"> </w:t>
      </w:r>
    </w:p>
    <w:p w:rsidR="53263A50" w:rsidP="2DA26BBE" w:rsidRDefault="53263A50" w14:paraId="75205ACE" w14:textId="6903CAC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w:t>
      </w:r>
    </w:p>
    <w:p w:rsidR="2DA26BBE" w:rsidP="2DA26BBE" w:rsidRDefault="2DA26BBE" w14:paraId="1D04FAC6" w14:textId="10935A8A">
      <w:pPr>
        <w:spacing w:after="160" w:line="259" w:lineRule="auto"/>
        <w:jc w:val="center"/>
        <w:rPr>
          <w:rFonts w:ascii="Arial" w:hAnsi="Arial" w:eastAsia="Arial" w:cs="Arial"/>
          <w:noProof w:val="0"/>
          <w:sz w:val="24"/>
          <w:szCs w:val="24"/>
          <w:lang w:val="en-GB"/>
        </w:rPr>
      </w:pPr>
    </w:p>
    <w:p w:rsidR="2DA26BBE" w:rsidP="2DA26BBE" w:rsidRDefault="2DA26BBE" w14:paraId="51176AED" w14:textId="578CC650">
      <w:pPr>
        <w:spacing w:after="160" w:line="259" w:lineRule="auto"/>
        <w:jc w:val="center"/>
        <w:rPr>
          <w:rFonts w:ascii="Arial" w:hAnsi="Arial" w:eastAsia="Arial" w:cs="Arial"/>
          <w:b w:val="1"/>
          <w:bCs w:val="1"/>
          <w:noProof w:val="0"/>
          <w:sz w:val="24"/>
          <w:szCs w:val="24"/>
          <w:lang w:val="en-GB"/>
        </w:rPr>
      </w:pPr>
    </w:p>
    <w:p w:rsidR="53263A50" w:rsidP="2DA26BBE" w:rsidRDefault="53263A50" w14:paraId="4DA622F2" w14:textId="19DFFED9">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 xml:space="preserve">Reflective Account #2- Initial placement meeting </w:t>
      </w:r>
    </w:p>
    <w:p w:rsidR="2DA26BBE" w:rsidP="2DA26BBE" w:rsidRDefault="2DA26BBE" w14:paraId="4B1B6659" w14:textId="3BF5A964">
      <w:pPr>
        <w:spacing w:after="160" w:line="480" w:lineRule="auto"/>
        <w:jc w:val="both"/>
        <w:rPr>
          <w:rFonts w:ascii="Arial" w:hAnsi="Arial" w:eastAsia="Arial" w:cs="Arial"/>
          <w:noProof w:val="0"/>
          <w:sz w:val="24"/>
          <w:szCs w:val="24"/>
          <w:lang w:val="en-GB"/>
        </w:rPr>
      </w:pPr>
    </w:p>
    <w:p w:rsidR="53263A50" w:rsidP="2DA26BBE" w:rsidRDefault="53263A50" w14:paraId="5D217647" w14:textId="242FDE8A">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4839414F" w14:textId="76E57DB5">
      <w:pPr>
        <w:spacing w:after="160" w:line="480" w:lineRule="auto"/>
        <w:jc w:val="both"/>
        <w:rPr>
          <w:rFonts w:ascii="Arial" w:hAnsi="Arial" w:eastAsia="Arial" w:cs="Arial"/>
          <w:noProof w:val="0"/>
          <w:sz w:val="24"/>
          <w:szCs w:val="24"/>
          <w:lang w:val="en-GB"/>
        </w:rPr>
      </w:pPr>
    </w:p>
    <w:p w:rsidR="53263A50" w:rsidP="2DA26BBE" w:rsidRDefault="53263A50" w14:paraId="1A5CEBFD" w14:textId="7002C83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7F028BCA" w14:textId="727CDF7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Had the initial placement meeting on the 16</w:t>
      </w:r>
      <w:r w:rsidRPr="2DA26BBE" w:rsidR="53263A50">
        <w:rPr>
          <w:rFonts w:ascii="Arial" w:hAnsi="Arial" w:eastAsia="Arial" w:cs="Arial"/>
          <w:noProof w:val="0"/>
          <w:sz w:val="24"/>
          <w:szCs w:val="24"/>
          <w:vertAlign w:val="superscript"/>
          <w:lang w:val="en-GB"/>
        </w:rPr>
        <w:t>th</w:t>
      </w:r>
      <w:r w:rsidRPr="2DA26BBE" w:rsidR="53263A50">
        <w:rPr>
          <w:rFonts w:ascii="Arial" w:hAnsi="Arial" w:eastAsia="Arial" w:cs="Arial"/>
          <w:noProof w:val="0"/>
          <w:sz w:val="24"/>
          <w:szCs w:val="24"/>
          <w:lang w:val="en-GB"/>
        </w:rPr>
        <w:t xml:space="preserve"> of October. Huw Williams (visiting tutors), Melody Abbott (ysgol harri tudur) attended. Chris Powells from the youth service was supposed to attend but his car failed him. We continued the initial three-way meeting anyway. It was a productive session, I met Melody for the first time; we discussed what the school does with the young people, decided what days I was going to be attending the school and what days I could not. We also discussed what was expected of me from the university’s point of view, the criteria I must meet while on placement- which is to ‘lead’. I had to explain that I could not be in on Wednesday Thursday last lessons due to me needing to be elsewhere for other youth work commitments. It was not negotiable either, if I had to stop the other commitment (The Bridge youth drop-in centre), there was a chance we would have to close at least one of the days, if not both. Melody told me a bit about what they did such as the smoking cessation, Grits and Princes Trust GCSE equivalent programme. We also decided that I would start to ‘lead something’ or ‘run a session’ to meet the university criteria. </w:t>
      </w:r>
    </w:p>
    <w:p w:rsidR="2DA26BBE" w:rsidP="2DA26BBE" w:rsidRDefault="2DA26BBE" w14:paraId="6405CD95" w14:textId="57D79B4A">
      <w:pPr>
        <w:spacing w:after="160" w:line="480" w:lineRule="auto"/>
        <w:jc w:val="both"/>
        <w:rPr>
          <w:rFonts w:ascii="Arial" w:hAnsi="Arial" w:eastAsia="Arial" w:cs="Arial"/>
          <w:noProof w:val="0"/>
          <w:sz w:val="24"/>
          <w:szCs w:val="24"/>
          <w:lang w:val="en-GB"/>
        </w:rPr>
      </w:pPr>
    </w:p>
    <w:p w:rsidR="53263A50" w:rsidP="2DA26BBE" w:rsidRDefault="53263A50" w14:paraId="36EF53CC" w14:textId="6BB68A2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4CA90C16" w14:textId="04E1811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As said in a previous reflection, I tend to get nervous for things before they happen, and for this meeting, it was not any different. I was feeling nervous as it is a new place, with new people etcetera. Also, if I am being honest, Pembroke has a bit of a reputation for being a rough place with a rough school. I was thinking, what if the young people are really hard for me to handle. Melody assured me that it can be hard sometimes but not often is it completely mental as I was depicting in my head. Worth noting that looking back, there was no moments that were absolutely mental. </w:t>
      </w:r>
    </w:p>
    <w:p w:rsidR="2DA26BBE" w:rsidP="2DA26BBE" w:rsidRDefault="2DA26BBE" w14:paraId="12CB91BC" w14:textId="28C533C3">
      <w:pPr>
        <w:spacing w:after="160" w:line="480" w:lineRule="auto"/>
        <w:jc w:val="both"/>
        <w:rPr>
          <w:rFonts w:ascii="Arial" w:hAnsi="Arial" w:eastAsia="Arial" w:cs="Arial"/>
          <w:noProof w:val="0"/>
          <w:sz w:val="24"/>
          <w:szCs w:val="24"/>
          <w:lang w:val="en-GB"/>
        </w:rPr>
      </w:pPr>
    </w:p>
    <w:p w:rsidR="53263A50" w:rsidP="2DA26BBE" w:rsidRDefault="53263A50" w14:paraId="5DC81ED9" w14:textId="00D76D7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3B8E3E71" w14:textId="7DB64E5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am unaware if there was anything bad about the experience. We had a meeting, discussed things, got on well. I think it was a good meeting overall. </w:t>
      </w:r>
    </w:p>
    <w:p w:rsidR="2DA26BBE" w:rsidP="2DA26BBE" w:rsidRDefault="2DA26BBE" w14:paraId="381FEA30" w14:textId="0626E019">
      <w:pPr>
        <w:spacing w:after="160" w:line="480" w:lineRule="auto"/>
        <w:jc w:val="both"/>
        <w:rPr>
          <w:rFonts w:ascii="Arial" w:hAnsi="Arial" w:eastAsia="Arial" w:cs="Arial"/>
          <w:noProof w:val="0"/>
          <w:sz w:val="24"/>
          <w:szCs w:val="24"/>
          <w:lang w:val="en-GB"/>
        </w:rPr>
      </w:pPr>
    </w:p>
    <w:p w:rsidR="53263A50" w:rsidP="2DA26BBE" w:rsidRDefault="53263A50" w14:paraId="7860AE3B" w14:textId="36DACD7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Conclusion and Action Plan </w:t>
      </w:r>
    </w:p>
    <w:p w:rsidR="53263A50" w:rsidP="2DA26BBE" w:rsidRDefault="53263A50" w14:paraId="7D84B529" w14:textId="6CF19376">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Next time I should be more confident and be more prepared for the meeting. I should have organised and signed the contracts in advance ready for the meeting. </w:t>
      </w:r>
    </w:p>
    <w:p w:rsidR="2DA26BBE" w:rsidP="2DA26BBE" w:rsidRDefault="2DA26BBE" w14:paraId="672F8E60" w14:textId="08EA6D48">
      <w:pPr>
        <w:spacing w:after="160" w:line="276" w:lineRule="auto"/>
        <w:jc w:val="left"/>
        <w:rPr>
          <w:rFonts w:ascii="Arial" w:hAnsi="Arial" w:eastAsia="Arial" w:cs="Arial"/>
          <w:noProof w:val="0"/>
          <w:sz w:val="24"/>
          <w:szCs w:val="24"/>
          <w:lang w:val="en-GB"/>
        </w:rPr>
      </w:pPr>
    </w:p>
    <w:p w:rsidR="2DA26BBE" w:rsidP="2DA26BBE" w:rsidRDefault="2DA26BBE" w14:paraId="44B7F3D1" w14:textId="69747CFE">
      <w:pPr>
        <w:spacing w:after="160" w:line="276" w:lineRule="auto"/>
        <w:jc w:val="left"/>
        <w:rPr>
          <w:rFonts w:ascii="Arial" w:hAnsi="Arial" w:eastAsia="Arial" w:cs="Arial"/>
          <w:noProof w:val="0"/>
          <w:sz w:val="24"/>
          <w:szCs w:val="24"/>
          <w:lang w:val="en-GB"/>
        </w:rPr>
      </w:pPr>
    </w:p>
    <w:p w:rsidR="53263A50" w:rsidP="2DA26BBE" w:rsidRDefault="53263A50" w14:paraId="72753150" w14:textId="15F8DD3C">
      <w:pPr>
        <w:spacing w:after="160" w:line="276"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References</w:t>
      </w:r>
      <w:r w:rsidRPr="2DA26BBE" w:rsidR="53263A50">
        <w:rPr>
          <w:rFonts w:ascii="Arial" w:hAnsi="Arial" w:eastAsia="Arial" w:cs="Arial"/>
          <w:b w:val="1"/>
          <w:bCs w:val="1"/>
          <w:noProof w:val="0"/>
          <w:sz w:val="24"/>
          <w:szCs w:val="24"/>
          <w:lang w:val="en-GB"/>
        </w:rPr>
        <w:t xml:space="preserve"> </w:t>
      </w:r>
    </w:p>
    <w:p w:rsidR="53263A50" w:rsidP="2DA26BBE" w:rsidRDefault="53263A50" w14:paraId="1D055A0E" w14:textId="42FC38CB">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w:t>
      </w:r>
    </w:p>
    <w:p w:rsidR="2DA26BBE" w:rsidP="2DA26BBE" w:rsidRDefault="2DA26BBE" w14:paraId="224AE6B4" w14:textId="0761A8F7">
      <w:pPr>
        <w:pStyle w:val="Normal"/>
        <w:spacing w:after="160" w:line="480" w:lineRule="auto"/>
        <w:jc w:val="both"/>
        <w:rPr>
          <w:rFonts w:ascii="Arial" w:hAnsi="Arial" w:eastAsia="Arial" w:cs="Arial"/>
          <w:noProof w:val="0"/>
          <w:sz w:val="24"/>
          <w:szCs w:val="24"/>
          <w:lang w:val="en-GB"/>
        </w:rPr>
      </w:pPr>
    </w:p>
    <w:p w:rsidR="2DA26BBE" w:rsidP="2DA26BBE" w:rsidRDefault="2DA26BBE" w14:paraId="094B842B" w14:textId="1EBAABAD">
      <w:pPr>
        <w:pStyle w:val="Normal"/>
        <w:spacing w:after="160" w:line="480" w:lineRule="auto"/>
        <w:jc w:val="both"/>
        <w:rPr>
          <w:rFonts w:ascii="Arial" w:hAnsi="Arial" w:eastAsia="Arial" w:cs="Arial"/>
          <w:noProof w:val="0"/>
          <w:sz w:val="24"/>
          <w:szCs w:val="24"/>
          <w:lang w:val="en-GB"/>
        </w:rPr>
      </w:pPr>
    </w:p>
    <w:p w:rsidR="53263A50" w:rsidP="2DA26BBE" w:rsidRDefault="53263A50" w14:paraId="0365FBD9" w14:textId="7CD7605A">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 xml:space="preserve">Reflective Account #3- Vital room lost </w:t>
      </w:r>
    </w:p>
    <w:p w:rsidR="2DA26BBE" w:rsidP="2DA26BBE" w:rsidRDefault="2DA26BBE" w14:paraId="0E6F252B" w14:textId="4449D642">
      <w:pPr>
        <w:spacing w:after="160" w:line="259" w:lineRule="auto"/>
        <w:jc w:val="center"/>
        <w:rPr>
          <w:rFonts w:ascii="Arial" w:hAnsi="Arial" w:eastAsia="Arial" w:cs="Arial"/>
          <w:noProof w:val="0"/>
          <w:sz w:val="24"/>
          <w:szCs w:val="24"/>
          <w:lang w:val="en-GB"/>
        </w:rPr>
      </w:pPr>
    </w:p>
    <w:p w:rsidR="53263A50" w:rsidP="2DA26BBE" w:rsidRDefault="53263A50" w14:paraId="437BF28C" w14:textId="1997EDE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50021E57" w14:textId="1005EF65">
      <w:pPr>
        <w:spacing w:after="160" w:line="480" w:lineRule="auto"/>
        <w:jc w:val="both"/>
        <w:rPr>
          <w:rFonts w:ascii="Arial" w:hAnsi="Arial" w:eastAsia="Arial" w:cs="Arial"/>
          <w:noProof w:val="0"/>
          <w:sz w:val="24"/>
          <w:szCs w:val="24"/>
          <w:lang w:val="en-GB"/>
        </w:rPr>
      </w:pPr>
    </w:p>
    <w:p w:rsidR="53263A50" w:rsidP="2DA26BBE" w:rsidRDefault="53263A50" w14:paraId="69AE488A" w14:textId="193B459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4F08DBF5" w14:textId="285FD11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Ysgol Harri Tudur school, youth worker Melody has two rooms. One, downstairs office where young people know they can go if they need her, where meetings are held, where one-to-ones happen and the occasional small groups (two to three young people at most) come for prince’s trust groups. The second room and the focus of this reflection is just an ordinary classroom. However, it is vital for the young people's learning. This room was used often for Princes Trust lessons and various other groups. It is also used for a drop in which runs every day at breaktime and lunch. The drop in was started as a space for students to come and chill out during the breaks and lunchtimes. It was also designed for students who maybe do not have many friends or do not like crowds. The new school is grand and modern, but there is not much room for ‘playtime’. There is not much room for the different type of friendships groups, and a lot of them rub off on each other the wrong way. There were fights almost every day during the first few weeks of the new school as a result of this- hence the need for the drop in, thus it started.  Unfortunately, due to the life of school-based youth work, the room was taken over for exam purposes. This resulted in the smoking cessation, Princes Trust groups, the drop in not being able to run. We could not use the office either as it is far too small. So, for a good month we could not run these sessions or run them appropriately. There was a surprising amount of young people that was nagging to have drop in back on which was nice to see but also showed the importance and need the young people have of it.  </w:t>
      </w:r>
    </w:p>
    <w:p w:rsidR="2DA26BBE" w:rsidP="2DA26BBE" w:rsidRDefault="2DA26BBE" w14:paraId="307B4E37" w14:textId="310933B2">
      <w:pPr>
        <w:spacing w:after="160" w:line="480" w:lineRule="auto"/>
        <w:jc w:val="both"/>
        <w:rPr>
          <w:rFonts w:ascii="Arial" w:hAnsi="Arial" w:eastAsia="Arial" w:cs="Arial"/>
          <w:noProof w:val="0"/>
          <w:sz w:val="24"/>
          <w:szCs w:val="24"/>
          <w:lang w:val="en-GB"/>
        </w:rPr>
      </w:pPr>
    </w:p>
    <w:p w:rsidR="53263A50" w:rsidP="2DA26BBE" w:rsidRDefault="53263A50" w14:paraId="0413307D" w14:textId="2BE49BE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Feelings </w:t>
      </w:r>
    </w:p>
    <w:p w:rsidR="53263A50" w:rsidP="2DA26BBE" w:rsidRDefault="53263A50" w14:paraId="2264A712" w14:textId="381A6A7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What I was thinking was not really anything crazy. It was just interesting seeing how the dynamics of school-based youth work goes sometimes. Was out of the ordinary being out of the classroom and meant that there was very little to do as the lessons were not on. Therefore, I adapted and instead of doing nothing for an hour I commenced work on the Fieldwork Portfolio. Which to be fair was not a bad idea, was time well spent, but was a little frustrating as it could have been time well spent face-to-face with the young people building purposeful relationships (See: National Occupational Standard for Youth Work (LSIS, 2012) Checklist, Key Area A: YW01. Or Youthworkessentials.org). I did, however, take time talking to Melody a bit more about what to expect and what sort of things I needed from the placement and what she needed from me.  </w:t>
      </w:r>
    </w:p>
    <w:p w:rsidR="2DA26BBE" w:rsidP="2DA26BBE" w:rsidRDefault="2DA26BBE" w14:paraId="6595CAF6" w14:textId="505B4A91">
      <w:pPr>
        <w:spacing w:after="160" w:line="480" w:lineRule="auto"/>
        <w:jc w:val="both"/>
        <w:rPr>
          <w:rFonts w:ascii="Arial" w:hAnsi="Arial" w:eastAsia="Arial" w:cs="Arial"/>
          <w:noProof w:val="0"/>
          <w:sz w:val="24"/>
          <w:szCs w:val="24"/>
          <w:lang w:val="en-GB"/>
        </w:rPr>
      </w:pPr>
    </w:p>
    <w:p w:rsidR="53263A50" w:rsidP="2DA26BBE" w:rsidRDefault="53263A50" w14:paraId="48A6BA76" w14:textId="2C7D146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49131492" w14:textId="36A2031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It was rather frustrating. I had started placement and was keen to start my practice and get to know the students and start working with them. I was also keen to discover and learn how school-based youth work worked. Losing the room was not only bad for myself and the schools youth worker, it was also damaging the young people’s learning as they would often have to go back to regular classes. A lot of the students are timetabled in to be with us for that lesson, so if there is no room for us to run that lesson, the school would have to find something else for the young people to do. That was the bad, the good parts of the situation; at least I got to see school-based youth work dynamics (See more on my thoughts on school-based youth work dynamics in ‘Reflective Cycle #9’) as well as proceeding with fieldwork portfolio and learning about the work I will continue to be doing. </w:t>
      </w:r>
    </w:p>
    <w:p w:rsidR="2DA26BBE" w:rsidP="2DA26BBE" w:rsidRDefault="2DA26BBE" w14:paraId="3270F861" w14:textId="1570C292">
      <w:pPr>
        <w:spacing w:after="160" w:line="480" w:lineRule="auto"/>
        <w:jc w:val="both"/>
        <w:rPr>
          <w:rFonts w:ascii="Arial" w:hAnsi="Arial" w:eastAsia="Arial" w:cs="Arial"/>
          <w:noProof w:val="0"/>
          <w:sz w:val="24"/>
          <w:szCs w:val="24"/>
          <w:lang w:val="en-GB"/>
        </w:rPr>
      </w:pPr>
    </w:p>
    <w:p w:rsidR="53263A50" w:rsidP="2DA26BBE" w:rsidRDefault="53263A50" w14:paraId="7A05E568" w14:textId="2441622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0B5CFD36" w14:textId="1BF1191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This issue was one of those things- ‘it is what it is’. The exams are necessary, and space is limited. It was just disruptive for our work as youth workers with the young people and disrupted the students learning also. There was a fair amount of persistence from one member of staff on us giving up our room for other reasons. That member of staff would also sneakily go and speak to senior members of staff to get us to give it up. One last thing to mention on the room before getting back on track was that in the end, we did not lose the room, we had to share it with another group and it be used to put students in if they were being disruptive or upset. This was not an ideal outcome as the way youth worker, young person relationships happen, there are often deep and sensitive conversations that happen that it would not be appropriate to have in front of other students.  </w:t>
      </w:r>
    </w:p>
    <w:p w:rsidR="2DA26BBE" w:rsidP="2DA26BBE" w:rsidRDefault="2DA26BBE" w14:paraId="5BDB19B2" w14:textId="769972EF">
      <w:pPr>
        <w:spacing w:after="160" w:line="480" w:lineRule="auto"/>
        <w:jc w:val="both"/>
        <w:rPr>
          <w:rFonts w:ascii="Arial" w:hAnsi="Arial" w:eastAsia="Arial" w:cs="Arial"/>
          <w:noProof w:val="0"/>
          <w:sz w:val="24"/>
          <w:szCs w:val="24"/>
          <w:lang w:val="en-GB"/>
        </w:rPr>
      </w:pPr>
    </w:p>
    <w:p w:rsidR="53263A50" w:rsidP="2DA26BBE" w:rsidRDefault="53263A50" w14:paraId="1C3FF7DB" w14:textId="312829F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Conclusion and Action plan</w:t>
      </w:r>
    </w:p>
    <w:p w:rsidR="53263A50" w:rsidP="2DA26BBE" w:rsidRDefault="53263A50" w14:paraId="799DA542" w14:textId="18BE61D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We tried to adapt to suit the change, but it was difficult. We could not have our big groups, but small groups of two to three people we could still run down in the office space. One to ones were still able to take place and during breaktimes and lunchtimes due to another member of staff providing us to use their classroom for the drop-ins. </w:t>
      </w:r>
    </w:p>
    <w:p w:rsidR="2DA26BBE" w:rsidP="2DA26BBE" w:rsidRDefault="2DA26BBE" w14:paraId="0ACD0578" w14:textId="639960D9">
      <w:pPr>
        <w:spacing w:after="160" w:line="480" w:lineRule="auto"/>
        <w:jc w:val="both"/>
        <w:rPr>
          <w:rFonts w:ascii="Arial" w:hAnsi="Arial" w:eastAsia="Arial" w:cs="Arial"/>
          <w:noProof w:val="0"/>
          <w:sz w:val="24"/>
          <w:szCs w:val="24"/>
          <w:lang w:val="en-GB"/>
        </w:rPr>
      </w:pPr>
    </w:p>
    <w:p w:rsidR="53263A50" w:rsidP="2DA26BBE" w:rsidRDefault="53263A50" w14:paraId="33413C30" w14:textId="3311FDDC">
      <w:pPr>
        <w:spacing w:after="160" w:line="259"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References</w:t>
      </w:r>
      <w:r w:rsidRPr="2DA26BBE" w:rsidR="53263A50">
        <w:rPr>
          <w:rFonts w:ascii="Arial" w:hAnsi="Arial" w:eastAsia="Arial" w:cs="Arial"/>
          <w:b w:val="1"/>
          <w:bCs w:val="1"/>
          <w:noProof w:val="0"/>
          <w:sz w:val="24"/>
          <w:szCs w:val="24"/>
          <w:lang w:val="en-GB"/>
        </w:rPr>
        <w:t xml:space="preserve"> </w:t>
      </w:r>
    </w:p>
    <w:p w:rsidR="53263A50" w:rsidP="2DA26BBE" w:rsidRDefault="53263A50" w14:paraId="1BBA8873" w14:textId="66F3036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w:t>
      </w:r>
    </w:p>
    <w:p w:rsidR="53263A50" w:rsidP="2DA26BBE" w:rsidRDefault="53263A50" w14:paraId="3E397FE2" w14:textId="5E51C57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Youthworkessentials.org. 2020. [online] Available at: &lt;http://www.youthworkessentials.org/media/2859/national_occupational_standards_for_youth_work.pdf&gt; [Accessed 5 May 2020].</w:t>
      </w:r>
    </w:p>
    <w:p w:rsidR="2DA26BBE" w:rsidP="2DA26BBE" w:rsidRDefault="2DA26BBE" w14:paraId="2FE8C7D5" w14:textId="4086A82A">
      <w:pPr>
        <w:pStyle w:val="Normal"/>
        <w:spacing w:after="160" w:line="480" w:lineRule="auto"/>
        <w:jc w:val="both"/>
        <w:rPr>
          <w:rFonts w:ascii="Arial" w:hAnsi="Arial" w:eastAsia="Arial" w:cs="Arial"/>
          <w:noProof w:val="0"/>
          <w:sz w:val="24"/>
          <w:szCs w:val="24"/>
          <w:lang w:val="en-GB"/>
        </w:rPr>
      </w:pPr>
    </w:p>
    <w:p w:rsidR="2DA26BBE" w:rsidP="2DA26BBE" w:rsidRDefault="2DA26BBE" w14:paraId="7906E245" w14:textId="4C52AA5D">
      <w:pPr>
        <w:pStyle w:val="Normal"/>
        <w:spacing w:after="160" w:line="480" w:lineRule="auto"/>
        <w:jc w:val="both"/>
        <w:rPr>
          <w:rFonts w:ascii="Arial" w:hAnsi="Arial" w:eastAsia="Arial" w:cs="Arial"/>
          <w:noProof w:val="0"/>
          <w:sz w:val="24"/>
          <w:szCs w:val="24"/>
          <w:lang w:val="en-GB"/>
        </w:rPr>
      </w:pPr>
    </w:p>
    <w:p w:rsidR="2DA26BBE" w:rsidP="2DA26BBE" w:rsidRDefault="2DA26BBE" w14:paraId="0DC5ADBD" w14:textId="691256DC">
      <w:pPr>
        <w:pStyle w:val="Normal"/>
        <w:spacing w:after="160" w:line="480" w:lineRule="auto"/>
        <w:jc w:val="both"/>
        <w:rPr>
          <w:rFonts w:ascii="Arial" w:hAnsi="Arial" w:eastAsia="Arial" w:cs="Arial"/>
          <w:b w:val="1"/>
          <w:bCs w:val="1"/>
          <w:noProof w:val="0"/>
          <w:sz w:val="24"/>
          <w:szCs w:val="24"/>
          <w:lang w:val="en-GB"/>
        </w:rPr>
      </w:pPr>
    </w:p>
    <w:p w:rsidR="53263A50" w:rsidP="2DA26BBE" w:rsidRDefault="53263A50" w14:paraId="3BAC3DDE" w14:textId="21AD7596">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 xml:space="preserve">Reflective Account #4- Placement observation </w:t>
      </w:r>
    </w:p>
    <w:p w:rsidR="2DA26BBE" w:rsidP="2DA26BBE" w:rsidRDefault="2DA26BBE" w14:paraId="0380B701" w14:textId="0C5EF242">
      <w:pPr>
        <w:spacing w:after="160" w:line="259" w:lineRule="auto"/>
        <w:jc w:val="center"/>
        <w:rPr>
          <w:rFonts w:ascii="Arial" w:hAnsi="Arial" w:eastAsia="Arial" w:cs="Arial"/>
          <w:noProof w:val="0"/>
          <w:sz w:val="24"/>
          <w:szCs w:val="24"/>
          <w:lang w:val="en-GB"/>
        </w:rPr>
      </w:pPr>
    </w:p>
    <w:p w:rsidR="53263A50" w:rsidP="2DA26BBE" w:rsidRDefault="53263A50" w14:paraId="6F989458" w14:textId="57FDF0DF">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 xml:space="preserve">(1988)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 </w:t>
      </w:r>
    </w:p>
    <w:p w:rsidR="2DA26BBE" w:rsidP="2DA26BBE" w:rsidRDefault="2DA26BBE" w14:paraId="047FBE16" w14:textId="0023E278">
      <w:pPr>
        <w:spacing w:after="160" w:line="480" w:lineRule="auto"/>
        <w:jc w:val="both"/>
        <w:rPr>
          <w:rFonts w:ascii="Arial" w:hAnsi="Arial" w:eastAsia="Arial" w:cs="Arial"/>
          <w:noProof w:val="0"/>
          <w:sz w:val="24"/>
          <w:szCs w:val="24"/>
          <w:lang w:val="en-GB"/>
        </w:rPr>
      </w:pPr>
    </w:p>
    <w:p w:rsidR="53263A50" w:rsidP="2DA26BBE" w:rsidRDefault="53263A50" w14:paraId="190CD878" w14:textId="1B773C9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01BF0CF0" w14:textId="3B0E260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On the 4</w:t>
      </w:r>
      <w:r w:rsidRPr="2DA26BBE" w:rsidR="53263A50">
        <w:rPr>
          <w:rFonts w:ascii="Arial" w:hAnsi="Arial" w:eastAsia="Arial" w:cs="Arial"/>
          <w:noProof w:val="0"/>
          <w:sz w:val="24"/>
          <w:szCs w:val="24"/>
          <w:vertAlign w:val="superscript"/>
          <w:lang w:val="en-GB"/>
        </w:rPr>
        <w:t>th</w:t>
      </w:r>
      <w:r w:rsidRPr="2DA26BBE" w:rsidR="53263A50">
        <w:rPr>
          <w:rFonts w:ascii="Arial" w:hAnsi="Arial" w:eastAsia="Arial" w:cs="Arial"/>
          <w:noProof w:val="0"/>
          <w:sz w:val="24"/>
          <w:szCs w:val="24"/>
          <w:lang w:val="en-GB"/>
        </w:rPr>
        <w:t xml:space="preserve"> of February I had my placement observation from my Visiting Tutor in Ysgol Harri Tudur. He observed a Prince’s Trust ‘Skills for School’ lesson which I ran. I met Huw at the front office and escorted him to the youth workers downstairs office while the school’s youth worker finished a drug prevention lesson. I had a conversation with him beforehand which consisted of light generic conversation, but he also asked me how I felt placement had been going and if I was enjoying it. I replied I was thoroughly enjoying.</w:t>
      </w:r>
    </w:p>
    <w:p w:rsidR="53263A50" w:rsidP="2DA26BBE" w:rsidRDefault="53263A50" w14:paraId="7E3BD60C" w14:textId="05EA2C5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I took my Visiting Tutor upstairs to the main youth work classroom and introduced him to the school's youth worker. I greeted young people as they came in (one young person had not come in) and asked them how they were and what they had been up to. I then introduced them to Huw and explained he would be sitting in for this lesson to observe me for my University work. I then began the session and told the young people what it was we needed to do and have completed before they left. They started by doing a jigsaw puzzle which the young people were not so thrilled to be doing. The lesson was on teamwork. It was a challenge; however, all young people present at that moment completed it and got really into it. Especially when I had lost a last couple of pieces, they really needed to see it finished. The next activity utilised ‘jumbo Jenga’. Together, they had to create the tallest tower possible. This was to bring out the different roles that make a solid team. Example: ideas person, the hands-on builder, the natural leader etcetera.  Just a few moments before this activity, a young person arrived very late into the lesson, he arrived and the whole dynamic of the group changed. This young person wanted to do it his way and only his way and decided to start building a tower of his own. The other group members did not agree and there were lots of bickering and name calling, the group was close to falling apart. With persisting comments from me, the schools’ youth worker and the original young people, we managed to just about finish the activity. The young person who arrived late did not participate as part of the team. They then needed to write what they enjoyed most about the session in their Skills for school folders and areas of teamwork they wanted to work on. Only around half of the young people actually completed the folder work.   </w:t>
      </w:r>
    </w:p>
    <w:p w:rsidR="53263A50" w:rsidP="2DA26BBE" w:rsidRDefault="53263A50" w14:paraId="5F344AF1" w14:textId="5AE4C0C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After the session was over me and Huw had a brief discussion on how he thought the session went. He said I had improved vastly since the last time he saw me and that I had a lot more confidence, but I needed to draw myself out a little more. I thanked him for coming out to observe me and we parted ways. </w:t>
      </w:r>
    </w:p>
    <w:p w:rsidR="2DA26BBE" w:rsidP="2DA26BBE" w:rsidRDefault="2DA26BBE" w14:paraId="368E6826" w14:textId="2C303E6C">
      <w:pPr>
        <w:spacing w:after="160" w:line="480" w:lineRule="auto"/>
        <w:jc w:val="both"/>
        <w:rPr>
          <w:rFonts w:ascii="Arial" w:hAnsi="Arial" w:eastAsia="Arial" w:cs="Arial"/>
          <w:noProof w:val="0"/>
          <w:sz w:val="24"/>
          <w:szCs w:val="24"/>
          <w:lang w:val="en-GB"/>
        </w:rPr>
      </w:pPr>
    </w:p>
    <w:p w:rsidR="53263A50" w:rsidP="2DA26BBE" w:rsidRDefault="53263A50" w14:paraId="1B1ECD09" w14:textId="2415B13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61DD0323" w14:textId="3C7A726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was feeling a bit nervous before the observation, but confident as I knew exactly what I was going to be running the session on. I knew the Visiting Tutor from my first visit in level four and knew he was the type of person who was bold and would tell it to you straight. This made me overthink my session a lot, hoping it was enough to impress him and to achieve a decent grade. When the session began, I told the young people what we were doing- they were less than thrilled. This caused me a slight disheartenment and had to encourage the young people to do it, as well as myself. The group did not gel well during the beginning of this task. Tuckman's Theory of Group Development (1965) comes to mind when running this session. The young people had already formed, they had been a group since the beginning of this school year. Storming could almost be the underlying theme for the whole session. The young people were often bickering and insulting each other during the activities. This was especially evident when the late pupil entered the scene. He kept disrupting the others from what they were doing and was not engaging with the set task. This was aggravating for me as he was not only distracting me, but also the other young people and had stopped them performing. It is also a daunting task for me to tell a young person off, especially when they are ones who would get up in your face if given the opportunity. I was happy with the session overall and proud that the young people that did get into the activities did so, despite the constant distraction and discouragement from the one pupil. </w:t>
      </w:r>
    </w:p>
    <w:p w:rsidR="2DA26BBE" w:rsidP="2DA26BBE" w:rsidRDefault="2DA26BBE" w14:paraId="6FD755FD" w14:textId="47DF7189">
      <w:pPr>
        <w:spacing w:after="160" w:line="480" w:lineRule="auto"/>
        <w:jc w:val="both"/>
        <w:rPr>
          <w:rFonts w:ascii="Arial" w:hAnsi="Arial" w:eastAsia="Arial" w:cs="Arial"/>
          <w:noProof w:val="0"/>
          <w:sz w:val="24"/>
          <w:szCs w:val="24"/>
          <w:lang w:val="en-GB"/>
        </w:rPr>
      </w:pPr>
    </w:p>
    <w:p w:rsidR="53263A50" w:rsidP="2DA26BBE" w:rsidRDefault="53263A50" w14:paraId="49206151" w14:textId="70DAEB1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244ABB19" w14:textId="32C6EE8B">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Everything I do, whether it goes well or goes badly I am thankful for, as it is an experience either way? Good things about the experience is that it was a chance to show someone what I have been up to in placement and to be marked on it. This gives me a chance to evaluate my own practice and see where I need to improve or encouraged in. Bad was the young person who was constantly disrupting the lesson and annoying the other young people. One last part was the fact that I had said I would write out a session plan for Huw to look at before the session, so he knew what to expect. However, I forgot to do one. </w:t>
      </w:r>
    </w:p>
    <w:p w:rsidR="53263A50" w:rsidP="2DA26BBE" w:rsidRDefault="53263A50" w14:paraId="043551D3" w14:textId="04CEC37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3A73680E" w14:textId="29F396D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I think having a young person coming in late and in a disruptive manor had a huge impact on the young people in the room and their attitude towards the session. If I had been slightly tougher on the young person, they might have been less disruptive. Doing so could have had the opposite effect and made them more disruptive.</w:t>
      </w:r>
    </w:p>
    <w:p w:rsidR="2DA26BBE" w:rsidP="2DA26BBE" w:rsidRDefault="2DA26BBE" w14:paraId="7E7FF720" w14:textId="73426DB5">
      <w:pPr>
        <w:spacing w:after="160" w:line="480" w:lineRule="auto"/>
        <w:jc w:val="both"/>
        <w:rPr>
          <w:rFonts w:ascii="Arial" w:hAnsi="Arial" w:eastAsia="Arial" w:cs="Arial"/>
          <w:noProof w:val="0"/>
          <w:sz w:val="24"/>
          <w:szCs w:val="24"/>
          <w:lang w:val="en-GB"/>
        </w:rPr>
      </w:pPr>
    </w:p>
    <w:p w:rsidR="53263A50" w:rsidP="2DA26BBE" w:rsidRDefault="53263A50" w14:paraId="72B024D9" w14:textId="7EEFBB8F">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Conclusion </w:t>
      </w:r>
    </w:p>
    <w:p w:rsidR="53263A50" w:rsidP="2DA26BBE" w:rsidRDefault="53263A50" w14:paraId="50CB4D4D" w14:textId="116A62E6">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During my conversation with my Visiting Tutor after the session, he said there were two things I could improve on. The first was confidence- I just need to draw out a little more boldness in myself and to be more assertive with what I say and how I interact with young people. This is something I could have done better, but also something I should develop this for next time I run a session, have a placement observation and especially for my continued practice as a youth worker. I should have written out a session plan for Huw, especially since I said I would do one. If I say I am going to do something, nine times out of ten I do. However, this time I did not. </w:t>
      </w:r>
    </w:p>
    <w:p w:rsidR="2DA26BBE" w:rsidP="2DA26BBE" w:rsidRDefault="2DA26BBE" w14:paraId="5B839445" w14:textId="23B72BEA">
      <w:pPr>
        <w:spacing w:after="160" w:line="480" w:lineRule="auto"/>
        <w:jc w:val="both"/>
        <w:rPr>
          <w:rFonts w:ascii="Arial" w:hAnsi="Arial" w:eastAsia="Arial" w:cs="Arial"/>
          <w:noProof w:val="0"/>
          <w:sz w:val="24"/>
          <w:szCs w:val="24"/>
          <w:lang w:val="en-GB"/>
        </w:rPr>
      </w:pPr>
    </w:p>
    <w:p w:rsidR="53263A50" w:rsidP="2DA26BBE" w:rsidRDefault="53263A50" w14:paraId="1DD64722" w14:textId="7F13F0A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Action Plan</w:t>
      </w:r>
    </w:p>
    <w:p w:rsidR="53263A50" w:rsidP="2DA26BBE" w:rsidRDefault="53263A50" w14:paraId="7D7458E0" w14:textId="0579C9A6">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If I were to run a session like this again, I would maybe pick different activities or get a feel for what the young people would be more interested in. I did ask the schools’ youth worker if the young people would engage in the activities, she seemed to think it would be okay. Next time if Huw asks for a session plan or anything else, I will provide it. In practice in general, I will learn to be more assertive and bolder in how I work with young people but making sure not to corrupt any of my character and not be overbearing. </w:t>
      </w:r>
    </w:p>
    <w:p w:rsidR="2DA26BBE" w:rsidP="2DA26BBE" w:rsidRDefault="2DA26BBE" w14:paraId="37886718" w14:textId="17CA5F93">
      <w:pPr>
        <w:spacing w:after="160" w:line="259" w:lineRule="auto"/>
        <w:jc w:val="left"/>
        <w:rPr>
          <w:rFonts w:ascii="Arial" w:hAnsi="Arial" w:eastAsia="Arial" w:cs="Arial"/>
          <w:noProof w:val="0"/>
          <w:sz w:val="24"/>
          <w:szCs w:val="24"/>
          <w:lang w:val="en-GB"/>
        </w:rPr>
      </w:pPr>
    </w:p>
    <w:p w:rsidR="53263A50" w:rsidP="2DA26BBE" w:rsidRDefault="53263A50" w14:paraId="68162AB4" w14:textId="7A930565">
      <w:pPr>
        <w:spacing w:after="160" w:line="259"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w:t>
      </w:r>
    </w:p>
    <w:p w:rsidR="53263A50" w:rsidP="2DA26BBE" w:rsidRDefault="53263A50" w14:paraId="595FFD3B" w14:textId="183B9C57">
      <w:pPr>
        <w:spacing w:after="160" w:line="259"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References </w:t>
      </w:r>
    </w:p>
    <w:p w:rsidR="53263A50" w:rsidP="2DA26BBE" w:rsidRDefault="53263A50" w14:paraId="79422625" w14:textId="3AC0E80E">
      <w:pPr>
        <w:spacing w:after="160" w:line="259"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w:t>
      </w:r>
    </w:p>
    <w:p w:rsidR="2DA26BBE" w:rsidP="2DA26BBE" w:rsidRDefault="2DA26BBE" w14:paraId="597FBE95" w14:textId="41219E3A">
      <w:pPr>
        <w:spacing w:after="160" w:line="259" w:lineRule="auto"/>
        <w:jc w:val="left"/>
        <w:rPr>
          <w:rFonts w:ascii="Arial" w:hAnsi="Arial" w:eastAsia="Arial" w:cs="Arial"/>
          <w:noProof w:val="0"/>
          <w:sz w:val="24"/>
          <w:szCs w:val="24"/>
          <w:lang w:val="en-GB"/>
        </w:rPr>
      </w:pPr>
    </w:p>
    <w:p w:rsidR="53263A50" w:rsidP="2DA26BBE" w:rsidRDefault="53263A50" w14:paraId="03233968" w14:textId="68E0D8A0">
      <w:pPr>
        <w:spacing w:after="160" w:line="259"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Bruce, W Tuckman. (1965) </w:t>
      </w:r>
      <w:r w:rsidRPr="2DA26BBE" w:rsidR="53263A50">
        <w:rPr>
          <w:rFonts w:ascii="Arial" w:hAnsi="Arial" w:eastAsia="Arial" w:cs="Arial"/>
          <w:i w:val="1"/>
          <w:iCs w:val="1"/>
          <w:noProof w:val="0"/>
          <w:sz w:val="24"/>
          <w:szCs w:val="24"/>
          <w:lang w:val="en-GB"/>
        </w:rPr>
        <w:t>Developmental Sequence in Small Groups</w:t>
      </w:r>
      <w:r w:rsidRPr="2DA26BBE" w:rsidR="53263A50">
        <w:rPr>
          <w:rFonts w:ascii="Arial" w:hAnsi="Arial" w:eastAsia="Arial" w:cs="Arial"/>
          <w:noProof w:val="0"/>
          <w:sz w:val="24"/>
          <w:szCs w:val="24"/>
          <w:lang w:val="en-GB"/>
        </w:rPr>
        <w:t>. Bethesda: Naval Medical Research Institute.</w:t>
      </w:r>
    </w:p>
    <w:p w:rsidR="2DA26BBE" w:rsidP="2DA26BBE" w:rsidRDefault="2DA26BBE" w14:paraId="2D34A4E2" w14:textId="79AC9AD4">
      <w:pPr>
        <w:pStyle w:val="Normal"/>
        <w:spacing w:after="160" w:line="480" w:lineRule="auto"/>
        <w:jc w:val="both"/>
        <w:rPr>
          <w:rFonts w:ascii="Arial" w:hAnsi="Arial" w:eastAsia="Arial" w:cs="Arial"/>
          <w:noProof w:val="0"/>
          <w:sz w:val="24"/>
          <w:szCs w:val="24"/>
          <w:lang w:val="en-GB"/>
        </w:rPr>
      </w:pPr>
    </w:p>
    <w:p w:rsidR="2DA26BBE" w:rsidP="2DA26BBE" w:rsidRDefault="2DA26BBE" w14:paraId="21FC538C" w14:textId="45AFE31F">
      <w:pPr>
        <w:pStyle w:val="Normal"/>
        <w:jc w:val="center"/>
        <w:rPr>
          <w:rFonts w:ascii="Arial" w:hAnsi="Arial" w:eastAsia="Arial" w:cs="Arial"/>
          <w:sz w:val="24"/>
          <w:szCs w:val="24"/>
        </w:rPr>
      </w:pPr>
    </w:p>
    <w:p w:rsidR="2DA26BBE" w:rsidP="2DA26BBE" w:rsidRDefault="2DA26BBE" w14:paraId="60646890" w14:textId="5C17785F">
      <w:pPr>
        <w:spacing w:after="160" w:line="259" w:lineRule="auto"/>
        <w:jc w:val="center"/>
        <w:rPr>
          <w:rFonts w:ascii="Arial" w:hAnsi="Arial" w:eastAsia="Arial" w:cs="Arial"/>
          <w:noProof w:val="0"/>
          <w:sz w:val="24"/>
          <w:szCs w:val="24"/>
          <w:lang w:val="en-GB"/>
        </w:rPr>
      </w:pPr>
    </w:p>
    <w:p w:rsidR="53263A50" w:rsidP="2DA26BBE" w:rsidRDefault="53263A50" w14:paraId="7239F5BD" w14:textId="74E76342">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#5- Drink and Drug Drive Awareness trip</w:t>
      </w:r>
    </w:p>
    <w:p w:rsidR="2DA26BBE" w:rsidP="2DA26BBE" w:rsidRDefault="2DA26BBE" w14:paraId="7B3FC59A" w14:textId="33E1D9C7">
      <w:pPr>
        <w:spacing w:after="160" w:line="259" w:lineRule="auto"/>
        <w:jc w:val="center"/>
        <w:rPr>
          <w:rFonts w:ascii="Arial" w:hAnsi="Arial" w:eastAsia="Arial" w:cs="Arial"/>
          <w:noProof w:val="0"/>
          <w:sz w:val="24"/>
          <w:szCs w:val="24"/>
          <w:lang w:val="en-GB"/>
        </w:rPr>
      </w:pPr>
    </w:p>
    <w:p w:rsidR="2DA26BBE" w:rsidP="2DA26BBE" w:rsidRDefault="2DA26BBE" w14:paraId="323A3ECF" w14:textId="4DD33A00">
      <w:pPr>
        <w:spacing w:after="160" w:line="480" w:lineRule="auto"/>
        <w:jc w:val="both"/>
        <w:rPr>
          <w:rFonts w:ascii="Arial" w:hAnsi="Arial" w:eastAsia="Arial" w:cs="Arial"/>
          <w:noProof w:val="0"/>
          <w:sz w:val="24"/>
          <w:szCs w:val="24"/>
          <w:lang w:val="en-GB"/>
        </w:rPr>
      </w:pPr>
    </w:p>
    <w:p w:rsidR="53263A50" w:rsidP="2DA26BBE" w:rsidRDefault="53263A50" w14:paraId="051A91DE" w14:textId="51D1A59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6905B621" w14:textId="50F28A42">
      <w:pPr>
        <w:spacing w:after="160" w:line="480" w:lineRule="auto"/>
        <w:jc w:val="both"/>
        <w:rPr>
          <w:rFonts w:ascii="Arial" w:hAnsi="Arial" w:eastAsia="Arial" w:cs="Arial"/>
          <w:noProof w:val="0"/>
          <w:sz w:val="24"/>
          <w:szCs w:val="24"/>
          <w:lang w:val="en-GB"/>
        </w:rPr>
      </w:pPr>
    </w:p>
    <w:p w:rsidR="53263A50" w:rsidP="2DA26BBE" w:rsidRDefault="53263A50" w14:paraId="7DC717A7" w14:textId="7967A34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75209BB6" w14:textId="51281CA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 few weeks into my placement, the school’s youth worker had organised a Drink and Drug drive awareness trip for a select group of young people, young people the youth worker thought would benefit from the awareness. I had still not been at placement long and relationships had not been fully built. We drove down to a nearby town’s youth club where the session was being held. We arrived and the young people sat down (along with other groups from other schools) and they had a quick introduction from the fire service. They went off into their groups and did the activities. One activity was discussing what drugs and alcohol people do at parties and what should be appropriate ways of getting home and keeping oneself and others safe. The Second activity was on Virtual Reality (VR) headsets. It was a first-person point of view of what happens when you get into an accident and how emergency services deal with the accident. The final session was a demonstration from the police and fire service in how they would deal with a road traffic accident. They had a member of the fire service narrating what was happening. Shortly after we made our back to school and chilled in a classroom until lesson had finished and break begun. </w:t>
      </w:r>
    </w:p>
    <w:p w:rsidR="2DA26BBE" w:rsidP="2DA26BBE" w:rsidRDefault="2DA26BBE" w14:paraId="22CE96F6" w14:textId="3BC1C9D3">
      <w:pPr>
        <w:spacing w:after="160" w:line="480" w:lineRule="auto"/>
        <w:jc w:val="both"/>
        <w:rPr>
          <w:rFonts w:ascii="Arial" w:hAnsi="Arial" w:eastAsia="Arial" w:cs="Arial"/>
          <w:noProof w:val="0"/>
          <w:sz w:val="24"/>
          <w:szCs w:val="24"/>
          <w:lang w:val="en-GB"/>
        </w:rPr>
      </w:pPr>
    </w:p>
    <w:p w:rsidR="53263A50" w:rsidP="2DA26BBE" w:rsidRDefault="53263A50" w14:paraId="36A7C83D" w14:textId="62FBD03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46798915" w14:textId="69CE6F9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feel I start every ‘Feelings’ section in my reflective’ with ‘excited and nervous’- this is going to be no different. I was feeling excited first off. Going on a school trip brought back memories from when I was in school, this placement was the first time I had properly been back in a school since I left behind my school days as a student. At the same time, I was feeling nervous. I had not been at the school long and relationships were still being built. Talking to a few young people in an hour lesson was comfortable, but the idea of being with a fairly large group of around ten young people for an extended period of time and being in the back of a minibus with them seemed a little daunting. I soon became comfortable with the young people and I think them with me. By the end of the lesson I was a lot more confident and was having great conversations with the students. </w:t>
      </w:r>
    </w:p>
    <w:p w:rsidR="2DA26BBE" w:rsidP="2DA26BBE" w:rsidRDefault="2DA26BBE" w14:paraId="1831CC4F" w14:textId="39DADB71">
      <w:pPr>
        <w:spacing w:after="160" w:line="480" w:lineRule="auto"/>
        <w:jc w:val="both"/>
        <w:rPr>
          <w:rFonts w:ascii="Arial" w:hAnsi="Arial" w:eastAsia="Arial" w:cs="Arial"/>
          <w:noProof w:val="0"/>
          <w:sz w:val="24"/>
          <w:szCs w:val="24"/>
          <w:lang w:val="en-GB"/>
        </w:rPr>
      </w:pPr>
    </w:p>
    <w:p w:rsidR="53263A50" w:rsidP="2DA26BBE" w:rsidRDefault="53263A50" w14:paraId="6B8393B0" w14:textId="76067EA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Evaluation</w:t>
      </w:r>
      <w:r w:rsidRPr="2DA26BBE" w:rsidR="53263A50">
        <w:rPr>
          <w:rFonts w:ascii="Arial" w:hAnsi="Arial" w:eastAsia="Arial" w:cs="Arial"/>
          <w:noProof w:val="0"/>
          <w:sz w:val="24"/>
          <w:szCs w:val="24"/>
          <w:lang w:val="en-GB"/>
        </w:rPr>
        <w:t xml:space="preserve"> </w:t>
      </w:r>
    </w:p>
    <w:p w:rsidR="53263A50" w:rsidP="2DA26BBE" w:rsidRDefault="53263A50" w14:paraId="27E12656" w14:textId="1FDEEE5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believe what was good about the experience was that fact that I went on the trip at all. Although it was fifteen minutes up the road and was simple, I think it made a difference. It made a difference to how we got on and is responsible for how some of the relationships between me and the young people started. </w:t>
      </w:r>
    </w:p>
    <w:p w:rsidR="2DA26BBE" w:rsidP="2DA26BBE" w:rsidRDefault="2DA26BBE" w14:paraId="3C310C86" w14:textId="51E7D07F">
      <w:pPr>
        <w:spacing w:after="160" w:line="480" w:lineRule="auto"/>
        <w:jc w:val="both"/>
        <w:rPr>
          <w:rFonts w:ascii="Arial" w:hAnsi="Arial" w:eastAsia="Arial" w:cs="Arial"/>
          <w:noProof w:val="0"/>
          <w:sz w:val="24"/>
          <w:szCs w:val="24"/>
          <w:lang w:val="en-GB"/>
        </w:rPr>
      </w:pPr>
    </w:p>
    <w:p w:rsidR="53263A50" w:rsidP="2DA26BBE" w:rsidRDefault="53263A50" w14:paraId="76ECE675" w14:textId="5E280C6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316ED92B" w14:textId="15AA5CCA">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In my experience, going on trips seems to gel a group of people. When I have gone on camps or residentials I have often left feeling closer or get on better with the people I came with. The same with a simple birthday celebration, although I went with friends who I knew well, I left feeling I knew them better and were closer. I am not the only person who recognises this. Blunt (2019) who is a friend and fellow youth worker said that he found it the same with his Prince’ Trust teams. They would often go on residentials as quite a distorted team, but when they came back, they were completely different and were better gelled. Blunt (2019) said that </w:t>
      </w:r>
    </w:p>
    <w:p w:rsidR="2DA26BBE" w:rsidP="2DA26BBE" w:rsidRDefault="2DA26BBE" w14:paraId="74405F1D" w14:textId="4BE7F3E6">
      <w:pPr>
        <w:spacing w:after="160" w:line="480" w:lineRule="auto"/>
        <w:jc w:val="both"/>
        <w:rPr>
          <w:rFonts w:ascii="Arial" w:hAnsi="Arial" w:eastAsia="Arial" w:cs="Arial"/>
          <w:noProof w:val="0"/>
          <w:sz w:val="24"/>
          <w:szCs w:val="24"/>
          <w:lang w:val="en-GB"/>
        </w:rPr>
      </w:pPr>
    </w:p>
    <w:p w:rsidR="53263A50" w:rsidP="2DA26BBE" w:rsidRDefault="53263A50" w14:paraId="64DB1E0D" w14:textId="3B8718E0">
      <w:pPr>
        <w:spacing w:after="160" w:line="480" w:lineRule="auto"/>
        <w:ind w:left="850" w:right="850"/>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even twenty years later I would see people who was on one of my teams and we would talk about funny things that happened on the trips or how some of them are still in-touch with one another.</w:t>
      </w:r>
    </w:p>
    <w:p w:rsidR="2DA26BBE" w:rsidP="2DA26BBE" w:rsidRDefault="2DA26BBE" w14:paraId="4484BDF0" w14:textId="0DC4AD11">
      <w:pPr>
        <w:spacing w:after="160" w:line="480" w:lineRule="auto"/>
        <w:ind w:left="850" w:right="850"/>
        <w:jc w:val="both"/>
        <w:rPr>
          <w:rFonts w:ascii="Arial" w:hAnsi="Arial" w:eastAsia="Arial" w:cs="Arial"/>
          <w:noProof w:val="0"/>
          <w:sz w:val="24"/>
          <w:szCs w:val="24"/>
          <w:lang w:val="en-GB"/>
        </w:rPr>
      </w:pPr>
    </w:p>
    <w:p w:rsidR="53263A50" w:rsidP="2DA26BBE" w:rsidRDefault="53263A50" w14:paraId="5734F6AB" w14:textId="4DDA3A9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As said in the above section. I believe this one contribution as to why some relationships between myself and the students were formed. </w:t>
      </w:r>
    </w:p>
    <w:p w:rsidR="2DA26BBE" w:rsidP="2DA26BBE" w:rsidRDefault="2DA26BBE" w14:paraId="7004B2B0" w14:textId="1876BB46">
      <w:pPr>
        <w:spacing w:after="160" w:line="480" w:lineRule="auto"/>
        <w:jc w:val="both"/>
        <w:rPr>
          <w:rFonts w:ascii="Arial" w:hAnsi="Arial" w:eastAsia="Arial" w:cs="Arial"/>
          <w:noProof w:val="0"/>
          <w:sz w:val="24"/>
          <w:szCs w:val="24"/>
          <w:lang w:val="en-GB"/>
        </w:rPr>
      </w:pPr>
    </w:p>
    <w:p w:rsidR="53263A50" w:rsidP="2DA26BBE" w:rsidRDefault="53263A50" w14:paraId="1513BCFC" w14:textId="4B5517E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Conclusion and Analysis</w:t>
      </w:r>
    </w:p>
    <w:p w:rsidR="53263A50" w:rsidP="2DA26BBE" w:rsidRDefault="53263A50" w14:paraId="111A9150" w14:textId="4B26F40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Maybe I could have been more confident in talking to the young people? Next time it will be different young people and perhaps a different trip which may provide the opportunity for a whole new reflection. Overall, the trip was a success, the young people enjoyed it and learned new things, and I got to know the students I would be working with that little bit better. </w:t>
      </w:r>
    </w:p>
    <w:p w:rsidR="53263A50" w:rsidP="2DA26BBE" w:rsidRDefault="53263A50" w14:paraId="5ACD3A6B" w14:textId="700AA24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 xml:space="preserve">References </w:t>
      </w:r>
    </w:p>
    <w:p w:rsidR="53263A50" w:rsidP="2DA26BBE" w:rsidRDefault="53263A50" w14:paraId="7FCD4F3F" w14:textId="3F1533F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  </w:t>
      </w:r>
    </w:p>
    <w:p w:rsidR="53263A50" w:rsidP="2DA26BBE" w:rsidRDefault="53263A50" w14:paraId="4F92E222" w14:textId="64D5DBF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Brewer, P (2019) </w:t>
      </w:r>
      <w:r w:rsidRPr="2DA26BBE" w:rsidR="53263A50">
        <w:rPr>
          <w:rFonts w:ascii="Arial" w:hAnsi="Arial" w:eastAsia="Arial" w:cs="Arial"/>
          <w:i w:val="1"/>
          <w:iCs w:val="1"/>
          <w:noProof w:val="0"/>
          <w:sz w:val="24"/>
          <w:szCs w:val="24"/>
          <w:lang w:val="en-GB"/>
        </w:rPr>
        <w:t>Conversation about shared experiences and youth work</w:t>
      </w:r>
      <w:r w:rsidRPr="2DA26BBE" w:rsidR="53263A50">
        <w:rPr>
          <w:rFonts w:ascii="Arial" w:hAnsi="Arial" w:eastAsia="Arial" w:cs="Arial"/>
          <w:noProof w:val="0"/>
          <w:sz w:val="24"/>
          <w:szCs w:val="24"/>
          <w:lang w:val="en-GB"/>
        </w:rPr>
        <w:t xml:space="preserve"> [telephone call]. Conversation with S. Blunt, 23 July.</w:t>
      </w:r>
    </w:p>
    <w:p w:rsidR="2DA26BBE" w:rsidP="2DA26BBE" w:rsidRDefault="2DA26BBE" w14:paraId="53300368" w14:textId="7FE5187B">
      <w:pPr>
        <w:pStyle w:val="Normal"/>
        <w:jc w:val="center"/>
        <w:rPr>
          <w:rFonts w:ascii="Arial" w:hAnsi="Arial" w:eastAsia="Arial" w:cs="Arial"/>
          <w:sz w:val="24"/>
          <w:szCs w:val="24"/>
        </w:rPr>
      </w:pPr>
    </w:p>
    <w:p w:rsidR="2DA26BBE" w:rsidP="2DA26BBE" w:rsidRDefault="2DA26BBE" w14:paraId="0DA3F9E2" w14:textId="0DCC53C3">
      <w:pPr>
        <w:pStyle w:val="Normal"/>
        <w:jc w:val="center"/>
        <w:rPr>
          <w:rFonts w:ascii="Arial" w:hAnsi="Arial" w:eastAsia="Arial" w:cs="Arial"/>
          <w:sz w:val="24"/>
          <w:szCs w:val="24"/>
        </w:rPr>
      </w:pPr>
    </w:p>
    <w:p w:rsidR="2DA26BBE" w:rsidP="2DA26BBE" w:rsidRDefault="2DA26BBE" w14:paraId="1F28604F" w14:textId="611E88D0">
      <w:pPr>
        <w:pStyle w:val="Normal"/>
        <w:jc w:val="center"/>
        <w:rPr>
          <w:rFonts w:ascii="Arial" w:hAnsi="Arial" w:eastAsia="Arial" w:cs="Arial"/>
          <w:sz w:val="24"/>
          <w:szCs w:val="24"/>
        </w:rPr>
      </w:pPr>
    </w:p>
    <w:p w:rsidR="53263A50" w:rsidP="2DA26BBE" w:rsidRDefault="53263A50" w14:paraId="25ED6EC4" w14:textId="72961447">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#6- Conversation with a young person</w:t>
      </w:r>
    </w:p>
    <w:p w:rsidR="2DA26BBE" w:rsidP="2DA26BBE" w:rsidRDefault="2DA26BBE" w14:paraId="1FEF6E1A" w14:textId="0E8EE418">
      <w:pPr>
        <w:spacing w:after="160" w:line="259" w:lineRule="auto"/>
        <w:jc w:val="center"/>
        <w:rPr>
          <w:rFonts w:ascii="Arial" w:hAnsi="Arial" w:eastAsia="Arial" w:cs="Arial"/>
          <w:noProof w:val="0"/>
          <w:sz w:val="24"/>
          <w:szCs w:val="24"/>
          <w:lang w:val="en-GB"/>
        </w:rPr>
      </w:pPr>
    </w:p>
    <w:p w:rsidR="2DA26BBE" w:rsidP="2DA26BBE" w:rsidRDefault="2DA26BBE" w14:paraId="5BF41E0B" w14:textId="43272673">
      <w:pPr>
        <w:spacing w:after="160" w:line="360" w:lineRule="auto"/>
        <w:jc w:val="both"/>
        <w:rPr>
          <w:rFonts w:ascii="Arial" w:hAnsi="Arial" w:eastAsia="Arial" w:cs="Arial"/>
          <w:noProof w:val="0"/>
          <w:sz w:val="24"/>
          <w:szCs w:val="24"/>
          <w:lang w:val="en-GB"/>
        </w:rPr>
      </w:pPr>
    </w:p>
    <w:p w:rsidR="53263A50" w:rsidP="2DA26BBE" w:rsidRDefault="53263A50" w14:paraId="3A8A8BEE" w14:textId="2F33476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5ECEE9CA" w14:textId="586D6E72">
      <w:pPr>
        <w:spacing w:after="160" w:line="360" w:lineRule="auto"/>
        <w:jc w:val="both"/>
        <w:rPr>
          <w:rFonts w:ascii="Arial" w:hAnsi="Arial" w:eastAsia="Arial" w:cs="Arial"/>
          <w:noProof w:val="0"/>
          <w:sz w:val="24"/>
          <w:szCs w:val="24"/>
          <w:lang w:val="en-GB"/>
        </w:rPr>
      </w:pPr>
    </w:p>
    <w:p w:rsidR="53263A50" w:rsidP="2DA26BBE" w:rsidRDefault="53263A50" w14:paraId="587F260A" w14:textId="19229273">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5BCFF320" w14:textId="182C3E77">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As I have mentioned in previous reflections, I was quite nervous at starting placement. One of the young people who I first met seemed quite shy a cold with me, more so than the rest. When you first meet someone, shyness is typically a somewhat normal experience. I remember the youth worker saying something like that particular young person is often like that with new people but once they get to know you, they will quickly warm up to you. I was apprehensive about this. I know in the past I have been really shy so I can understand what that is like, I believe to a degree I am still a shy person (nothing like I was however). Two shy people? It may be hard to start up a conversation. </w:t>
      </w:r>
    </w:p>
    <w:p w:rsidR="53263A50" w:rsidP="2DA26BBE" w:rsidRDefault="53263A50" w14:paraId="782296DD" w14:textId="7B33ADB9">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 few months into my placement I remember having an in-depth discussion with the young person, nothing safeguard related, just chatting about life. What they like to do for fun and where they hangout. How they enjoyed the fairs when they are around and which ones to go to and are the best. I realised at the time, and more so when I look back on the conversation, this was the same person I thought it would be difficult to form a professional and meaningful relationship with at the beginning of placement. </w:t>
      </w:r>
    </w:p>
    <w:p w:rsidR="2DA26BBE" w:rsidP="2DA26BBE" w:rsidRDefault="2DA26BBE" w14:paraId="1C506F73" w14:textId="77053DB4">
      <w:pPr>
        <w:spacing w:after="160" w:line="360" w:lineRule="auto"/>
        <w:jc w:val="both"/>
        <w:rPr>
          <w:rFonts w:ascii="Arial" w:hAnsi="Arial" w:eastAsia="Arial" w:cs="Arial"/>
          <w:noProof w:val="0"/>
          <w:sz w:val="24"/>
          <w:szCs w:val="24"/>
          <w:lang w:val="en-GB"/>
        </w:rPr>
      </w:pPr>
    </w:p>
    <w:p w:rsidR="53263A50" w:rsidP="2DA26BBE" w:rsidRDefault="53263A50" w14:paraId="58A2D753" w14:textId="59E1314D">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Feelings </w:t>
      </w:r>
    </w:p>
    <w:p w:rsidR="53263A50" w:rsidP="2DA26BBE" w:rsidRDefault="53263A50" w14:paraId="61D8ACBA" w14:textId="1912A2B3">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As I have said so many times, I was feeling nervous at the beginning of placement and doubtful in my-self ability as a youth worker and that I could build relationships with some of the young people and one in particular. Looking back, I am glad that I was able to build good relationships with the many young people in general and had at least one good, meaningful discussion with that one young person. I can see that I am more confident as a person and as a youth worker now. </w:t>
      </w:r>
    </w:p>
    <w:p w:rsidR="2DA26BBE" w:rsidP="2DA26BBE" w:rsidRDefault="2DA26BBE" w14:paraId="2A29807F" w14:textId="3E9F0AA4">
      <w:pPr>
        <w:spacing w:after="160" w:line="360" w:lineRule="auto"/>
        <w:jc w:val="both"/>
        <w:rPr>
          <w:rFonts w:ascii="Arial" w:hAnsi="Arial" w:eastAsia="Arial" w:cs="Arial"/>
          <w:noProof w:val="0"/>
          <w:sz w:val="24"/>
          <w:szCs w:val="24"/>
          <w:lang w:val="en-GB"/>
        </w:rPr>
      </w:pPr>
    </w:p>
    <w:p w:rsidR="53263A50" w:rsidP="2DA26BBE" w:rsidRDefault="53263A50" w14:paraId="55326382" w14:textId="6548269C">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020EE976" w14:textId="4ACC4662">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The sense that I can make of the whole situation is in me not having high enough self- belief in my abilities as a youth worker and confidence in starting conversations with new people, or in this case, young people. </w:t>
      </w:r>
    </w:p>
    <w:p w:rsidR="2DA26BBE" w:rsidP="2DA26BBE" w:rsidRDefault="2DA26BBE" w14:paraId="4AEDD7EF" w14:textId="6141AC83">
      <w:pPr>
        <w:spacing w:after="160" w:line="360" w:lineRule="auto"/>
        <w:jc w:val="both"/>
        <w:rPr>
          <w:rFonts w:ascii="Arial" w:hAnsi="Arial" w:eastAsia="Arial" w:cs="Arial"/>
          <w:noProof w:val="0"/>
          <w:sz w:val="24"/>
          <w:szCs w:val="24"/>
          <w:lang w:val="en-GB"/>
        </w:rPr>
      </w:pPr>
    </w:p>
    <w:p w:rsidR="53263A50" w:rsidP="2DA26BBE" w:rsidRDefault="53263A50" w14:paraId="656C5D36" w14:textId="59891657">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Conclusion and Action Plan</w:t>
      </w:r>
    </w:p>
    <w:p w:rsidR="53263A50" w:rsidP="2DA26BBE" w:rsidRDefault="53263A50" w14:paraId="1954ECD3" w14:textId="203DDE70">
      <w:pPr>
        <w:spacing w:after="160" w:line="36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Looking back, there was no reason to be so nervous, I guess a bit of anxiety does not hurt anyone so long as it is a healthy amount. Next time I should carry across the confidence and experience I have gained into next year's placement and my general practice.</w:t>
      </w:r>
    </w:p>
    <w:p w:rsidR="2DA26BBE" w:rsidP="2DA26BBE" w:rsidRDefault="2DA26BBE" w14:paraId="6F32332B" w14:textId="4C06B3F7">
      <w:pPr>
        <w:spacing w:after="160" w:line="360" w:lineRule="auto"/>
        <w:jc w:val="both"/>
        <w:rPr>
          <w:rFonts w:ascii="Arial" w:hAnsi="Arial" w:eastAsia="Arial" w:cs="Arial"/>
          <w:noProof w:val="0"/>
          <w:sz w:val="24"/>
          <w:szCs w:val="24"/>
          <w:lang w:val="en-GB"/>
        </w:rPr>
      </w:pPr>
    </w:p>
    <w:p w:rsidR="53263A50" w:rsidP="2DA26BBE" w:rsidRDefault="53263A50" w14:paraId="084424FA" w14:textId="7B11E72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References</w:t>
      </w:r>
      <w:r w:rsidRPr="2DA26BBE" w:rsidR="53263A50">
        <w:rPr>
          <w:rFonts w:ascii="Arial" w:hAnsi="Arial" w:eastAsia="Arial" w:cs="Arial"/>
          <w:b w:val="1"/>
          <w:bCs w:val="1"/>
          <w:noProof w:val="0"/>
          <w:sz w:val="24"/>
          <w:szCs w:val="24"/>
          <w:lang w:val="en-GB"/>
        </w:rPr>
        <w:t xml:space="preserve"> </w:t>
      </w:r>
    </w:p>
    <w:p w:rsidR="53263A50" w:rsidP="2DA26BBE" w:rsidRDefault="53263A50" w14:paraId="6DCD53F7" w14:textId="06E4D593">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w:t>
      </w:r>
    </w:p>
    <w:p w:rsidR="2DA26BBE" w:rsidP="2DA26BBE" w:rsidRDefault="2DA26BBE" w14:paraId="107656F1" w14:textId="545138BC">
      <w:pPr>
        <w:pStyle w:val="Normal"/>
        <w:jc w:val="center"/>
        <w:rPr>
          <w:rFonts w:ascii="Arial" w:hAnsi="Arial" w:eastAsia="Arial" w:cs="Arial"/>
          <w:sz w:val="24"/>
          <w:szCs w:val="24"/>
        </w:rPr>
      </w:pPr>
    </w:p>
    <w:p w:rsidR="2DA26BBE" w:rsidP="2DA26BBE" w:rsidRDefault="2DA26BBE" w14:paraId="068AAD7C" w14:textId="7FECC06D">
      <w:pPr>
        <w:pStyle w:val="Normal"/>
        <w:jc w:val="center"/>
        <w:rPr>
          <w:rFonts w:ascii="Arial" w:hAnsi="Arial" w:eastAsia="Arial" w:cs="Arial"/>
          <w:sz w:val="24"/>
          <w:szCs w:val="24"/>
        </w:rPr>
      </w:pPr>
    </w:p>
    <w:p w:rsidR="2DA26BBE" w:rsidP="2DA26BBE" w:rsidRDefault="2DA26BBE" w14:paraId="3A5AFDE8" w14:textId="7B98BB95">
      <w:pPr>
        <w:pStyle w:val="Normal"/>
        <w:jc w:val="center"/>
        <w:rPr>
          <w:rFonts w:ascii="Arial" w:hAnsi="Arial" w:eastAsia="Arial" w:cs="Arial"/>
          <w:sz w:val="24"/>
          <w:szCs w:val="24"/>
        </w:rPr>
      </w:pPr>
    </w:p>
    <w:p w:rsidR="53263A50" w:rsidP="2DA26BBE" w:rsidRDefault="53263A50" w14:paraId="6893EDF1" w14:textId="1CEB43CE">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#7- My lateness</w:t>
      </w:r>
    </w:p>
    <w:p w:rsidR="2DA26BBE" w:rsidP="2DA26BBE" w:rsidRDefault="2DA26BBE" w14:paraId="36F5CEFC" w14:textId="1CB07E8C">
      <w:pPr>
        <w:spacing w:after="160" w:line="259" w:lineRule="auto"/>
        <w:jc w:val="center"/>
        <w:rPr>
          <w:rFonts w:ascii="Arial" w:hAnsi="Arial" w:eastAsia="Arial" w:cs="Arial"/>
          <w:noProof w:val="0"/>
          <w:sz w:val="24"/>
          <w:szCs w:val="24"/>
          <w:lang w:val="en-GB"/>
        </w:rPr>
      </w:pPr>
    </w:p>
    <w:p w:rsidR="53263A50" w:rsidP="2DA26BBE" w:rsidRDefault="53263A50" w14:paraId="6954E2C0" w14:textId="40A4DB5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05D0A76C" w14:textId="294DF32C">
      <w:pPr>
        <w:spacing w:after="160" w:line="480" w:lineRule="auto"/>
        <w:jc w:val="both"/>
        <w:rPr>
          <w:rFonts w:ascii="Arial" w:hAnsi="Arial" w:eastAsia="Arial" w:cs="Arial"/>
          <w:noProof w:val="0"/>
          <w:sz w:val="24"/>
          <w:szCs w:val="24"/>
          <w:lang w:val="en-GB"/>
        </w:rPr>
      </w:pPr>
    </w:p>
    <w:p w:rsidR="53263A50" w:rsidP="2DA26BBE" w:rsidRDefault="53263A50" w14:paraId="358CEDA9" w14:textId="7986CE53">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553D6DA0" w14:textId="5DBDAAF6">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This reflective is not on a specific event, rather a trait that I need to address and change. Whether I am going to University, catching up with friends, church or school, I am often late. My friends have often addressed it and had a go at me for it. Except you know it starts to become an issue when University lectures, friends who I volunteer with and my placement start to address it. I have always been bad at keeping time despite the fact I am good at telling it. </w:t>
      </w:r>
    </w:p>
    <w:p w:rsidR="2DA26BBE" w:rsidP="2DA26BBE" w:rsidRDefault="2DA26BBE" w14:paraId="2187FA6B" w14:textId="29B7B97A">
      <w:pPr>
        <w:spacing w:after="160" w:line="480" w:lineRule="auto"/>
        <w:jc w:val="left"/>
        <w:rPr>
          <w:rFonts w:ascii="Arial" w:hAnsi="Arial" w:eastAsia="Arial" w:cs="Arial"/>
          <w:noProof w:val="0"/>
          <w:sz w:val="24"/>
          <w:szCs w:val="24"/>
          <w:lang w:val="en-GB"/>
        </w:rPr>
      </w:pPr>
    </w:p>
    <w:p w:rsidR="53263A50" w:rsidP="2DA26BBE" w:rsidRDefault="53263A50" w14:paraId="0BA03903" w14:textId="190C5459">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Feelings </w:t>
      </w:r>
    </w:p>
    <w:p w:rsidR="53263A50" w:rsidP="2DA26BBE" w:rsidRDefault="53263A50" w14:paraId="5C9A3B00" w14:textId="0958F689">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Being late for something is never good, you end up frantically rushing around the house or rushing to where you need to get to. This at times can make me feel sick or just be in a panicked state. Aside from feelings in the moment- I am quite concerned at my persistent lateness. I do not know what I am thinking in the moment that leads me to believe I will have plenty of time to get to where I need to be. I often feel guilty for showing up late and thinking it is not fair on whoever I am meeting. </w:t>
      </w:r>
    </w:p>
    <w:p w:rsidR="2DA26BBE" w:rsidP="2DA26BBE" w:rsidRDefault="2DA26BBE" w14:paraId="54012180" w14:textId="3BF6CC42">
      <w:pPr>
        <w:spacing w:after="160" w:line="480" w:lineRule="auto"/>
        <w:jc w:val="left"/>
        <w:rPr>
          <w:rFonts w:ascii="Arial" w:hAnsi="Arial" w:eastAsia="Arial" w:cs="Arial"/>
          <w:noProof w:val="0"/>
          <w:sz w:val="24"/>
          <w:szCs w:val="24"/>
          <w:lang w:val="en-GB"/>
        </w:rPr>
      </w:pPr>
    </w:p>
    <w:p w:rsidR="53263A50" w:rsidP="2DA26BBE" w:rsidRDefault="53263A50" w14:paraId="1C91A011" w14:textId="3373E79E">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185652BA" w14:textId="5946C9AA">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Evaluating on my persistent lateness- there really are no positives to being late. The only positive I can think of is in doing this reflective- The first step in solving a problem is to recognise there is one.</w:t>
      </w:r>
    </w:p>
    <w:p w:rsidR="2DA26BBE" w:rsidP="2DA26BBE" w:rsidRDefault="2DA26BBE" w14:paraId="40FC6DD4" w14:textId="6135E402">
      <w:pPr>
        <w:spacing w:after="160" w:line="480" w:lineRule="auto"/>
        <w:jc w:val="left"/>
        <w:rPr>
          <w:rFonts w:ascii="Arial" w:hAnsi="Arial" w:eastAsia="Arial" w:cs="Arial"/>
          <w:noProof w:val="0"/>
          <w:sz w:val="24"/>
          <w:szCs w:val="24"/>
          <w:lang w:val="en-GB"/>
        </w:rPr>
      </w:pPr>
    </w:p>
    <w:p w:rsidR="53263A50" w:rsidP="2DA26BBE" w:rsidRDefault="53263A50" w14:paraId="561F004E" w14:textId="211A1320">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4189D78C" w14:textId="2A838A73">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think in the moment I believe I have enough time to do everything, and severely underestimate how long it takes to get somewhere. There is no rationality to it, I do not really understand. Perhaps I prioritise the wrong things at the wrong time. </w:t>
      </w:r>
    </w:p>
    <w:p w:rsidR="2DA26BBE" w:rsidP="2DA26BBE" w:rsidRDefault="2DA26BBE" w14:paraId="333377D1" w14:textId="1E584F36">
      <w:pPr>
        <w:spacing w:after="160" w:line="480" w:lineRule="auto"/>
        <w:jc w:val="left"/>
        <w:rPr>
          <w:rFonts w:ascii="Arial" w:hAnsi="Arial" w:eastAsia="Arial" w:cs="Arial"/>
          <w:noProof w:val="0"/>
          <w:sz w:val="24"/>
          <w:szCs w:val="24"/>
          <w:lang w:val="en-GB"/>
        </w:rPr>
      </w:pPr>
    </w:p>
    <w:p w:rsidR="53263A50" w:rsidP="2DA26BBE" w:rsidRDefault="53263A50" w14:paraId="4DC17C94" w14:textId="53AB5B7E">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Conclusion and Action plan </w:t>
      </w:r>
    </w:p>
    <w:p w:rsidR="53263A50" w:rsidP="2DA26BBE" w:rsidRDefault="53263A50" w14:paraId="6D43C856" w14:textId="60E6F1B7">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I think I should test myself. Be conscious of myself and my awareness of time. Also going to sleep earlier the night before to ensure I will wake up not tired and will result in more motivation. </w:t>
      </w:r>
    </w:p>
    <w:p w:rsidR="2DA26BBE" w:rsidP="2DA26BBE" w:rsidRDefault="2DA26BBE" w14:paraId="45DC5269" w14:textId="7760B71D">
      <w:pPr>
        <w:spacing w:after="160" w:line="480" w:lineRule="auto"/>
        <w:jc w:val="left"/>
        <w:rPr>
          <w:rFonts w:ascii="Arial" w:hAnsi="Arial" w:eastAsia="Arial" w:cs="Arial"/>
          <w:noProof w:val="0"/>
          <w:sz w:val="24"/>
          <w:szCs w:val="24"/>
          <w:lang w:val="en-GB"/>
        </w:rPr>
      </w:pPr>
    </w:p>
    <w:p w:rsidR="53263A50" w:rsidP="2DA26BBE" w:rsidRDefault="53263A50" w14:paraId="4704B46D" w14:textId="4FA3310C">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u w:val="single"/>
          <w:lang w:val="en-GB"/>
        </w:rPr>
        <w:t xml:space="preserve">References </w:t>
      </w:r>
    </w:p>
    <w:p w:rsidR="53263A50" w:rsidP="2DA26BBE" w:rsidRDefault="53263A50" w14:paraId="5C9DFDAD" w14:textId="7059B9EA">
      <w:pPr>
        <w:spacing w:after="160" w:line="480" w:lineRule="auto"/>
        <w:jc w:val="left"/>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  </w:t>
      </w:r>
    </w:p>
    <w:p w:rsidR="2DA26BBE" w:rsidP="2DA26BBE" w:rsidRDefault="2DA26BBE" w14:paraId="43314B70" w14:textId="2DC021B7">
      <w:pPr>
        <w:pStyle w:val="Normal"/>
        <w:spacing w:after="160" w:line="480" w:lineRule="auto"/>
        <w:jc w:val="left"/>
        <w:rPr>
          <w:rFonts w:ascii="Arial" w:hAnsi="Arial" w:eastAsia="Arial" w:cs="Arial"/>
          <w:noProof w:val="0"/>
          <w:sz w:val="24"/>
          <w:szCs w:val="24"/>
          <w:lang w:val="en-GB"/>
        </w:rPr>
      </w:pPr>
    </w:p>
    <w:p w:rsidR="2DA26BBE" w:rsidP="2DA26BBE" w:rsidRDefault="2DA26BBE" w14:paraId="47649B00" w14:textId="75E356F3">
      <w:pPr>
        <w:pStyle w:val="Normal"/>
        <w:spacing w:after="160" w:line="480" w:lineRule="auto"/>
        <w:jc w:val="left"/>
        <w:rPr>
          <w:rFonts w:ascii="Arial" w:hAnsi="Arial" w:eastAsia="Arial" w:cs="Arial"/>
          <w:noProof w:val="0"/>
          <w:sz w:val="24"/>
          <w:szCs w:val="24"/>
          <w:lang w:val="en-GB"/>
        </w:rPr>
      </w:pPr>
    </w:p>
    <w:p w:rsidR="53263A50" w:rsidP="2DA26BBE" w:rsidRDefault="53263A50" w14:paraId="2AF7E1C3" w14:textId="0A397C61">
      <w:pPr>
        <w:spacing w:after="160" w:line="259" w:lineRule="auto"/>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#8- Dynamics of school-based youth work</w:t>
      </w:r>
    </w:p>
    <w:p w:rsidR="2DA26BBE" w:rsidP="2DA26BBE" w:rsidRDefault="2DA26BBE" w14:paraId="72477AB6" w14:textId="69151E5B">
      <w:pPr>
        <w:spacing w:after="160" w:line="259" w:lineRule="auto"/>
        <w:jc w:val="center"/>
        <w:rPr>
          <w:rFonts w:ascii="Arial" w:hAnsi="Arial" w:eastAsia="Arial" w:cs="Arial"/>
          <w:noProof w:val="0"/>
          <w:sz w:val="24"/>
          <w:szCs w:val="24"/>
          <w:lang w:val="en-GB"/>
        </w:rPr>
      </w:pPr>
    </w:p>
    <w:p w:rsidR="53263A50" w:rsidP="2DA26BBE" w:rsidRDefault="53263A50" w14:paraId="100A424C" w14:textId="6D0B233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 xml:space="preserve">(1988)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 </w:t>
      </w:r>
    </w:p>
    <w:p w:rsidR="2DA26BBE" w:rsidP="2DA26BBE" w:rsidRDefault="2DA26BBE" w14:paraId="4DCD9AC3" w14:textId="6D71EC71">
      <w:pPr>
        <w:spacing w:after="160" w:line="480" w:lineRule="auto"/>
        <w:jc w:val="both"/>
        <w:rPr>
          <w:rFonts w:ascii="Arial" w:hAnsi="Arial" w:eastAsia="Arial" w:cs="Arial"/>
          <w:noProof w:val="0"/>
          <w:sz w:val="24"/>
          <w:szCs w:val="24"/>
          <w:lang w:val="en-GB"/>
        </w:rPr>
      </w:pPr>
    </w:p>
    <w:p w:rsidR="53263A50" w:rsidP="2DA26BBE" w:rsidRDefault="53263A50" w14:paraId="062EC709" w14:textId="0214A45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Description</w:t>
      </w:r>
    </w:p>
    <w:p w:rsidR="53263A50" w:rsidP="2DA26BBE" w:rsidRDefault="53263A50" w14:paraId="58155AB5" w14:textId="62DFDDB3">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Working and seeing what the day to day is like for a school-based youth worker was interesting and exciting. To summarise in two words what life is like for a School-based Youth Worker, I would have to say busy, yet highly rewarding. Although the youth worker works within the school setting, they are unlike any other member of staff. Although one of our many roles as professional youth workers is to ‘educate’ (LSIS,2012), they do so in a non-formal and informal way. To summarise Enoch (2018), Non-formal work is taking in the needs of the young people, over completing a syllabus. It emphasises the youth worker, young person relationship over gaining a certification. Again, according to Enoch (2018) the summary of Informal education is a lifelong process in which young people learn from their everyday experiences. We are still educating young people, just not following a curriculum. </w:t>
      </w:r>
    </w:p>
    <w:p w:rsidR="53263A50" w:rsidP="2DA26BBE" w:rsidRDefault="53263A50" w14:paraId="2290F8F4" w14:textId="4FE5AD0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One thing I noticed from working in the school and I vaguely remember a lecture (I do not remember which) talking about is that other members of staff may not fully understand the youth workers role and the way we do things. I did notice on occasions that pupils would get referred to the youth worker for the wrong reasons, outside our scope of practice. Although the youth worker is there to facilitate many needs of young people, the youth workers primary role was 50% health and wellbeing and 50% Princes Trust Achieve scheme.  The school’s youth worker, Melody (2019), said to me something like we occasionally get young people referred to us for things we are not here to deal with, for example bad behaviour, we must let staff know our role. However, she did go on to say that ‘every now and then I will let them send one to me’ (Melody, 2019). This is suggested it was to help the youth worker to teacher relationship to have some ease. </w:t>
      </w:r>
    </w:p>
    <w:p w:rsidR="2DA26BBE" w:rsidP="2DA26BBE" w:rsidRDefault="2DA26BBE" w14:paraId="297DB1C2" w14:textId="34FB51C6">
      <w:pPr>
        <w:spacing w:after="160" w:line="480" w:lineRule="auto"/>
        <w:jc w:val="both"/>
        <w:rPr>
          <w:rFonts w:ascii="Arial" w:hAnsi="Arial" w:eastAsia="Arial" w:cs="Arial"/>
          <w:noProof w:val="0"/>
          <w:sz w:val="24"/>
          <w:szCs w:val="24"/>
          <w:lang w:val="en-GB"/>
        </w:rPr>
      </w:pPr>
    </w:p>
    <w:p w:rsidR="53263A50" w:rsidP="2DA26BBE" w:rsidRDefault="53263A50" w14:paraId="202C5869" w14:textId="4594CDD7">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64CB0BD3" w14:textId="7B02A0DA">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did not have any preconceptions on what school-based youth work was like. I was just excited to learn and see another context of youth work in action. I was intrigued to see that many teachers did not fully understand the youth workers role, I suppose we are trained in our field, and they are trained in theirs. </w:t>
      </w:r>
    </w:p>
    <w:p w:rsidR="2DA26BBE" w:rsidP="2DA26BBE" w:rsidRDefault="2DA26BBE" w14:paraId="0C904032" w14:textId="22BBC100">
      <w:pPr>
        <w:spacing w:after="160" w:line="480" w:lineRule="auto"/>
        <w:jc w:val="both"/>
        <w:rPr>
          <w:rFonts w:ascii="Arial" w:hAnsi="Arial" w:eastAsia="Arial" w:cs="Arial"/>
          <w:noProof w:val="0"/>
          <w:sz w:val="24"/>
          <w:szCs w:val="24"/>
          <w:lang w:val="en-GB"/>
        </w:rPr>
      </w:pPr>
    </w:p>
    <w:p w:rsidR="53263A50" w:rsidP="2DA26BBE" w:rsidRDefault="53263A50" w14:paraId="6287F308" w14:textId="00DB4F2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49276DA8" w14:textId="0CBC4FC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do not believe I found anything wrong with the experience, I thoroughly enjoyed my time there. A good part of the experience was that I did get to experience it. I have broadened my knowledge of youth work practices. </w:t>
      </w:r>
    </w:p>
    <w:p w:rsidR="2DA26BBE" w:rsidP="2DA26BBE" w:rsidRDefault="2DA26BBE" w14:paraId="0D9FA807" w14:textId="2EEC1626">
      <w:pPr>
        <w:spacing w:after="160" w:line="480" w:lineRule="auto"/>
        <w:jc w:val="both"/>
        <w:rPr>
          <w:rFonts w:ascii="Arial" w:hAnsi="Arial" w:eastAsia="Arial" w:cs="Arial"/>
          <w:noProof w:val="0"/>
          <w:sz w:val="24"/>
          <w:szCs w:val="24"/>
          <w:lang w:val="en-GB"/>
        </w:rPr>
      </w:pPr>
    </w:p>
    <w:p w:rsidR="53263A50" w:rsidP="2DA26BBE" w:rsidRDefault="53263A50" w14:paraId="0B2CF78A" w14:textId="68F5646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Conclusion and Action Plan </w:t>
      </w:r>
    </w:p>
    <w:p w:rsidR="53263A50" w:rsidP="2DA26BBE" w:rsidRDefault="53263A50" w14:paraId="6206C4F0" w14:textId="6960DB6A">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I am glad that I was able to work within a school for my level five placement and I am thankful for the experience.  I would definitely consider a career as a school- based youth worker. </w:t>
      </w:r>
    </w:p>
    <w:p w:rsidR="2DA26BBE" w:rsidP="2DA26BBE" w:rsidRDefault="2DA26BBE" w14:paraId="6868940E" w14:textId="349D3FD6">
      <w:pPr>
        <w:spacing w:after="160" w:line="480" w:lineRule="auto"/>
        <w:jc w:val="both"/>
        <w:rPr>
          <w:rFonts w:ascii="Arial" w:hAnsi="Arial" w:eastAsia="Arial" w:cs="Arial"/>
          <w:noProof w:val="0"/>
          <w:sz w:val="24"/>
          <w:szCs w:val="24"/>
          <w:lang w:val="en-GB"/>
        </w:rPr>
      </w:pPr>
    </w:p>
    <w:p w:rsidR="53263A50" w:rsidP="2DA26BBE" w:rsidRDefault="53263A50" w14:paraId="34367652" w14:textId="732D052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References </w:t>
      </w:r>
    </w:p>
    <w:p w:rsidR="53263A50" w:rsidP="2DA26BBE" w:rsidRDefault="53263A50" w14:paraId="4D837C3E" w14:textId="6242B1F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  </w:t>
      </w:r>
    </w:p>
    <w:p w:rsidR="2DA26BBE" w:rsidP="2DA26BBE" w:rsidRDefault="2DA26BBE" w14:paraId="39B2CEF9" w14:textId="2F36C716">
      <w:pPr>
        <w:spacing w:after="160" w:line="480" w:lineRule="auto"/>
        <w:jc w:val="both"/>
        <w:rPr>
          <w:rFonts w:ascii="Arial" w:hAnsi="Arial" w:eastAsia="Arial" w:cs="Arial"/>
          <w:noProof w:val="0"/>
          <w:sz w:val="24"/>
          <w:szCs w:val="24"/>
          <w:lang w:val="en-GB"/>
        </w:rPr>
      </w:pPr>
    </w:p>
    <w:p w:rsidR="53263A50" w:rsidP="2DA26BBE" w:rsidRDefault="53263A50" w14:paraId="5EFE675B" w14:textId="52BFFC5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Enoch, A. (2018) </w:t>
      </w:r>
      <w:r w:rsidRPr="2DA26BBE" w:rsidR="53263A50">
        <w:rPr>
          <w:rFonts w:ascii="Arial" w:hAnsi="Arial" w:eastAsia="Arial" w:cs="Arial"/>
          <w:i w:val="1"/>
          <w:iCs w:val="1"/>
          <w:noProof w:val="0"/>
          <w:sz w:val="24"/>
          <w:szCs w:val="24"/>
          <w:lang w:val="en-GB"/>
        </w:rPr>
        <w:t xml:space="preserve">Formal, Informal and Non-formal education </w:t>
      </w:r>
      <w:r w:rsidRPr="2DA26BBE" w:rsidR="53263A50">
        <w:rPr>
          <w:rFonts w:ascii="Arial" w:hAnsi="Arial" w:eastAsia="Arial" w:cs="Arial"/>
          <w:noProof w:val="0"/>
          <w:sz w:val="24"/>
          <w:szCs w:val="24"/>
          <w:lang w:val="en-GB"/>
        </w:rPr>
        <w:t xml:space="preserve">[lecture]. </w:t>
      </w:r>
    </w:p>
    <w:p w:rsidR="53263A50" w:rsidP="2DA26BBE" w:rsidRDefault="53263A50" w14:paraId="4BFD79C3" w14:textId="0490CBD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University of Wales Trinity Saint David’s, 2</w:t>
      </w:r>
      <w:r w:rsidRPr="2DA26BBE" w:rsidR="53263A50">
        <w:rPr>
          <w:rFonts w:ascii="Arial" w:hAnsi="Arial" w:eastAsia="Arial" w:cs="Arial"/>
          <w:noProof w:val="0"/>
          <w:sz w:val="24"/>
          <w:szCs w:val="24"/>
          <w:vertAlign w:val="superscript"/>
          <w:lang w:val="en-GB"/>
        </w:rPr>
        <w:t>nd</w:t>
      </w:r>
      <w:r w:rsidRPr="2DA26BBE" w:rsidR="53263A50">
        <w:rPr>
          <w:rFonts w:ascii="Arial" w:hAnsi="Arial" w:eastAsia="Arial" w:cs="Arial"/>
          <w:noProof w:val="0"/>
          <w:sz w:val="24"/>
          <w:szCs w:val="24"/>
          <w:lang w:val="en-GB"/>
        </w:rPr>
        <w:t xml:space="preserve"> October. </w:t>
      </w:r>
    </w:p>
    <w:p w:rsidR="2DA26BBE" w:rsidP="2DA26BBE" w:rsidRDefault="2DA26BBE" w14:paraId="70CE4F7A" w14:textId="5224AF02">
      <w:pPr>
        <w:spacing w:after="160" w:line="480" w:lineRule="auto"/>
        <w:jc w:val="both"/>
        <w:rPr>
          <w:rFonts w:ascii="Arial" w:hAnsi="Arial" w:eastAsia="Arial" w:cs="Arial"/>
          <w:noProof w:val="0"/>
          <w:sz w:val="24"/>
          <w:szCs w:val="24"/>
          <w:lang w:val="en-GB"/>
        </w:rPr>
      </w:pPr>
    </w:p>
    <w:p w:rsidR="53263A50" w:rsidP="2DA26BBE" w:rsidRDefault="53263A50" w14:paraId="4B80244E" w14:textId="2F9F2253">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Brewer, P. (2019) </w:t>
      </w:r>
      <w:r w:rsidRPr="2DA26BBE" w:rsidR="53263A50">
        <w:rPr>
          <w:rFonts w:ascii="Arial" w:hAnsi="Arial" w:eastAsia="Arial" w:cs="Arial"/>
          <w:i w:val="1"/>
          <w:iCs w:val="1"/>
          <w:noProof w:val="0"/>
          <w:sz w:val="24"/>
          <w:szCs w:val="24"/>
          <w:lang w:val="en-GB"/>
        </w:rPr>
        <w:t xml:space="preserve">Dynamics of School-based youth work </w:t>
      </w:r>
      <w:r w:rsidRPr="2DA26BBE" w:rsidR="53263A50">
        <w:rPr>
          <w:rFonts w:ascii="Arial" w:hAnsi="Arial" w:eastAsia="Arial" w:cs="Arial"/>
          <w:noProof w:val="0"/>
          <w:sz w:val="24"/>
          <w:szCs w:val="24"/>
          <w:lang w:val="en-GB"/>
        </w:rPr>
        <w:t>[Conversation]. Conversation with M, Abbott, 28</w:t>
      </w:r>
      <w:r w:rsidRPr="2DA26BBE" w:rsidR="53263A50">
        <w:rPr>
          <w:rFonts w:ascii="Arial" w:hAnsi="Arial" w:eastAsia="Arial" w:cs="Arial"/>
          <w:noProof w:val="0"/>
          <w:sz w:val="24"/>
          <w:szCs w:val="24"/>
          <w:vertAlign w:val="superscript"/>
          <w:lang w:val="en-GB"/>
        </w:rPr>
        <w:t>th</w:t>
      </w:r>
      <w:r w:rsidRPr="2DA26BBE" w:rsidR="53263A50">
        <w:rPr>
          <w:rFonts w:ascii="Arial" w:hAnsi="Arial" w:eastAsia="Arial" w:cs="Arial"/>
          <w:noProof w:val="0"/>
          <w:sz w:val="24"/>
          <w:szCs w:val="24"/>
          <w:lang w:val="en-GB"/>
        </w:rPr>
        <w:t xml:space="preserve"> October. </w:t>
      </w:r>
    </w:p>
    <w:p w:rsidR="2DA26BBE" w:rsidP="2DA26BBE" w:rsidRDefault="2DA26BBE" w14:paraId="0514D793" w14:textId="76BA0F3F">
      <w:pPr>
        <w:spacing w:after="160" w:line="480" w:lineRule="auto"/>
        <w:jc w:val="both"/>
        <w:rPr>
          <w:rFonts w:ascii="Arial" w:hAnsi="Arial" w:eastAsia="Arial" w:cs="Arial"/>
          <w:noProof w:val="0"/>
          <w:sz w:val="24"/>
          <w:szCs w:val="24"/>
          <w:lang w:val="en-GB"/>
        </w:rPr>
      </w:pPr>
    </w:p>
    <w:p w:rsidR="53263A50" w:rsidP="2DA26BBE" w:rsidRDefault="53263A50" w14:paraId="5C51861E" w14:textId="7284E59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LSIS. 2012. </w:t>
      </w:r>
      <w:r w:rsidRPr="2DA26BBE" w:rsidR="53263A50">
        <w:rPr>
          <w:rFonts w:ascii="Arial" w:hAnsi="Arial" w:eastAsia="Arial" w:cs="Arial"/>
          <w:i w:val="1"/>
          <w:iCs w:val="1"/>
          <w:noProof w:val="0"/>
          <w:sz w:val="24"/>
          <w:szCs w:val="24"/>
          <w:lang w:val="en-GB"/>
        </w:rPr>
        <w:t>National Occupational Standards for Youth Work</w:t>
      </w:r>
      <w:r w:rsidRPr="2DA26BBE" w:rsidR="53263A50">
        <w:rPr>
          <w:rFonts w:ascii="Arial" w:hAnsi="Arial" w:eastAsia="Arial" w:cs="Arial"/>
          <w:noProof w:val="0"/>
          <w:sz w:val="24"/>
          <w:szCs w:val="24"/>
          <w:lang w:val="en-GB"/>
        </w:rPr>
        <w:t>. [online] Available at: &lt;http://www.nya.org.uk/wp-content/uploads/2014/06/National-Occupation-Standards-for-Youth-Work.pdf&gt; [Accessed 14 April 2020].</w:t>
      </w:r>
    </w:p>
    <w:p w:rsidR="2DA26BBE" w:rsidP="2DA26BBE" w:rsidRDefault="2DA26BBE" w14:paraId="710AF672" w14:textId="5B93204F">
      <w:pPr>
        <w:pStyle w:val="Normal"/>
        <w:spacing w:after="160" w:line="480" w:lineRule="auto"/>
        <w:jc w:val="both"/>
        <w:rPr>
          <w:rFonts w:ascii="Arial" w:hAnsi="Arial" w:eastAsia="Arial" w:cs="Arial"/>
          <w:noProof w:val="0"/>
          <w:sz w:val="24"/>
          <w:szCs w:val="24"/>
          <w:lang w:val="en-GB"/>
        </w:rPr>
      </w:pPr>
    </w:p>
    <w:p w:rsidR="2DA26BBE" w:rsidP="2DA26BBE" w:rsidRDefault="2DA26BBE" w14:paraId="72BC28FF" w14:textId="5FDAE201">
      <w:pPr>
        <w:pStyle w:val="Normal"/>
        <w:spacing w:after="160" w:line="480" w:lineRule="auto"/>
        <w:jc w:val="both"/>
        <w:rPr>
          <w:rFonts w:ascii="Arial" w:hAnsi="Arial" w:eastAsia="Arial" w:cs="Arial"/>
          <w:noProof w:val="0"/>
          <w:sz w:val="24"/>
          <w:szCs w:val="24"/>
          <w:lang w:val="en-GB"/>
        </w:rPr>
      </w:pPr>
    </w:p>
    <w:p w:rsidR="53263A50" w:rsidP="2DA26BBE" w:rsidRDefault="53263A50" w14:paraId="2CF78082" w14:textId="2EEFDD34">
      <w:pPr>
        <w:spacing w:after="160" w:line="480" w:lineRule="auto"/>
        <w:jc w:val="center"/>
        <w:rPr>
          <w:rFonts w:ascii="Arial" w:hAnsi="Arial" w:eastAsia="Arial" w:cs="Arial"/>
          <w:b w:val="1"/>
          <w:bCs w:val="1"/>
          <w:noProof w:val="0"/>
          <w:sz w:val="26"/>
          <w:szCs w:val="26"/>
          <w:lang w:val="en-GB"/>
        </w:rPr>
      </w:pPr>
      <w:r w:rsidRPr="2DA26BBE" w:rsidR="53263A50">
        <w:rPr>
          <w:rFonts w:ascii="Arial" w:hAnsi="Arial" w:eastAsia="Arial" w:cs="Arial"/>
          <w:b w:val="1"/>
          <w:bCs w:val="1"/>
          <w:noProof w:val="0"/>
          <w:sz w:val="26"/>
          <w:szCs w:val="26"/>
          <w:lang w:val="en-GB"/>
        </w:rPr>
        <w:t xml:space="preserve">Reflective Account #9- Corona Virus </w:t>
      </w:r>
    </w:p>
    <w:p w:rsidR="53263A50" w:rsidP="2DA26BBE" w:rsidRDefault="53263A50" w14:paraId="485D299A" w14:textId="6036CD0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06CEE633" w14:textId="3CD0FF6F">
      <w:pPr>
        <w:spacing w:after="160" w:line="480" w:lineRule="auto"/>
        <w:jc w:val="both"/>
        <w:rPr>
          <w:rFonts w:ascii="Arial" w:hAnsi="Arial" w:eastAsia="Arial" w:cs="Arial"/>
          <w:noProof w:val="0"/>
          <w:sz w:val="24"/>
          <w:szCs w:val="24"/>
          <w:lang w:val="en-GB"/>
        </w:rPr>
      </w:pPr>
    </w:p>
    <w:p w:rsidR="53263A50" w:rsidP="2DA26BBE" w:rsidRDefault="53263A50" w14:paraId="5C29FBA2" w14:textId="130FC41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Background </w:t>
      </w:r>
    </w:p>
    <w:p w:rsidR="53263A50" w:rsidP="2DA26BBE" w:rsidRDefault="53263A50" w14:paraId="03344A7E" w14:textId="2C985416">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Covid-19 or Corona Virus has probably been the most talked about topic this year and is going to be the focus of this reflective. As we were coming towards the end of our placement and the portfolio deadline was nearing, the corona virus really started to impact my work (along with my peers). As the rates were rising in the United Kingdom and the at-risk categories were being released, I found myself with a predicament. I still had around three weeks left in school (my placement for this year) and although healthy kids and young people are not at risk, they are superb carriers of the virus. My mum unfortunately was in the at-risk category, so I thought it best to stop attending school. Only two weeks after the schools closed anyways and only a few more weeks after that, the country went on lockdown. This made finishing our portfolio difficult. Getting line managers and supervisors to sign me off was difficult as we were not able to meet, we had to copy and paste sections of the contracts and send emails backwards and forwards. I am not a fanatic of emails. I prefer face to face meetings or video calls. They are easier to get responses from people and it is easier to communicate (in my opinion). Gathering last pieces of evidence to accompany the National Standards of Youth Work checklist. This was partly my fault; I should have gathered more evidence for the portfolio during the year. At the time of writing this reflection, the method of how to hand in the fieldwork portfolio for marking has not been determined. If we must hand it in online, that would be fine. However, if we must hand it by hand, finding a way to print all my work off will prove challenging because I do not own a working printer and libraries and University is closed. You are also not allowed to visit friends or family during the lockdown either. My brain tends to drift towards printing things and evidence gathering at the end. I just type everything up print at the end. This has not been so much of an issue in the past, however with this Covid-19 disrupting normal life, this time finalising everything at the end did not serve me well. </w:t>
      </w:r>
    </w:p>
    <w:p w:rsidR="2DA26BBE" w:rsidP="2DA26BBE" w:rsidRDefault="2DA26BBE" w14:paraId="2E2C75EA" w14:textId="38597AF1">
      <w:pPr>
        <w:spacing w:after="160" w:line="480" w:lineRule="auto"/>
        <w:jc w:val="both"/>
        <w:rPr>
          <w:rFonts w:ascii="Arial" w:hAnsi="Arial" w:eastAsia="Arial" w:cs="Arial"/>
          <w:noProof w:val="0"/>
          <w:sz w:val="24"/>
          <w:szCs w:val="24"/>
          <w:lang w:val="en-GB"/>
        </w:rPr>
      </w:pPr>
    </w:p>
    <w:p w:rsidR="53263A50" w:rsidP="2DA26BBE" w:rsidRDefault="53263A50" w14:paraId="07749FF8" w14:textId="6922E82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Feelings </w:t>
      </w:r>
    </w:p>
    <w:p w:rsidR="53263A50" w:rsidP="2DA26BBE" w:rsidRDefault="53263A50" w14:paraId="74B6079A" w14:textId="1473D2A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 was feeling rather relaxed and confident with my portfolio timings. As the virus spread and caused more and more disruptions, I did start to feel more anxious. Anxious about not being able printing everything, get people sign reports and just generally finalise everything. After talking to lecturers and having friends and family reassure me, the anxiety began to subside. The need to get everything was still there but it was a healthy need. It would be the need that would get it finish. </w:t>
      </w:r>
    </w:p>
    <w:p w:rsidR="2DA26BBE" w:rsidP="2DA26BBE" w:rsidRDefault="2DA26BBE" w14:paraId="7DDB88E4" w14:textId="05134B8F">
      <w:pPr>
        <w:spacing w:after="160" w:line="480" w:lineRule="auto"/>
        <w:jc w:val="both"/>
        <w:rPr>
          <w:rFonts w:ascii="Arial" w:hAnsi="Arial" w:eastAsia="Arial" w:cs="Arial"/>
          <w:noProof w:val="0"/>
          <w:sz w:val="24"/>
          <w:szCs w:val="24"/>
          <w:lang w:val="en-GB"/>
        </w:rPr>
      </w:pPr>
    </w:p>
    <w:p w:rsidR="53263A50" w:rsidP="2DA26BBE" w:rsidRDefault="53263A50" w14:paraId="3EA1B0B1" w14:textId="00B094F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4A338D0E" w14:textId="417D546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One could say that nothing was good about the experience- but I would disagree. I believe experience is experience. Whether it was a good experience or a bad one, you still can learn from it. You can pass on your advice to others and your peers. Me leaving the evidence gathering till near the end (‘near the end’ not the last minute) was a bad decision. You can never foretell what issues may come up in the future that would impair your studies. Being well prepared for any eventuality is good practice. </w:t>
      </w:r>
    </w:p>
    <w:p w:rsidR="2DA26BBE" w:rsidP="2DA26BBE" w:rsidRDefault="2DA26BBE" w14:paraId="34DC1E74" w14:textId="4EF49391">
      <w:pPr>
        <w:spacing w:after="160" w:line="480" w:lineRule="auto"/>
        <w:jc w:val="both"/>
        <w:rPr>
          <w:rFonts w:ascii="Arial" w:hAnsi="Arial" w:eastAsia="Arial" w:cs="Arial"/>
          <w:noProof w:val="0"/>
          <w:sz w:val="24"/>
          <w:szCs w:val="24"/>
          <w:lang w:val="en-GB"/>
        </w:rPr>
      </w:pPr>
    </w:p>
    <w:p w:rsidR="53263A50" w:rsidP="2DA26BBE" w:rsidRDefault="53263A50" w14:paraId="7F09884B" w14:textId="6777EFF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Analysis</w:t>
      </w:r>
    </w:p>
    <w:p w:rsidR="53263A50" w:rsidP="2DA26BBE" w:rsidRDefault="53263A50" w14:paraId="538F843E" w14:textId="1FED071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 I believe myself to be a creature of habit but at the same time I love learning and discovering new ways to do things and going on crazy unexpected adventures. However, on my day to day, I need a bit of a routine, otherwise I do not know what day it is, what I am supposed to be doing and my sleep pattern goes haywire.  </w:t>
      </w:r>
    </w:p>
    <w:p w:rsidR="2DA26BBE" w:rsidP="2DA26BBE" w:rsidRDefault="2DA26BBE" w14:paraId="7E5EC1A9" w14:textId="5692ABD7">
      <w:pPr>
        <w:spacing w:after="160" w:line="480" w:lineRule="auto"/>
        <w:jc w:val="both"/>
        <w:rPr>
          <w:rFonts w:ascii="Arial" w:hAnsi="Arial" w:eastAsia="Arial" w:cs="Arial"/>
          <w:noProof w:val="0"/>
          <w:sz w:val="24"/>
          <w:szCs w:val="24"/>
          <w:lang w:val="en-GB"/>
        </w:rPr>
      </w:pPr>
    </w:p>
    <w:p w:rsidR="53263A50" w:rsidP="2DA26BBE" w:rsidRDefault="53263A50" w14:paraId="11C324C9" w14:textId="2CDB899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Conclusion and Action Plan</w:t>
      </w:r>
    </w:p>
    <w:p w:rsidR="53263A50" w:rsidP="2DA26BBE" w:rsidRDefault="53263A50" w14:paraId="5BB2405D" w14:textId="2256600D">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Things I should do next time would be; to consider if things that are out of my hands crop up, how to deal with and better prepare for them; gather more evidence during the year, getting stuck into placement is good, but remembering that there is a portfolio to write up alongside the practical work is a good idea too. I procrastinate like there is no tomorrow- this causes me stress when deadlines inevitably start to pile up and get closer. I need to stop thinking about doing work and actually do the work. Life would just be so much simpler.  </w:t>
      </w:r>
    </w:p>
    <w:p w:rsidR="2DA26BBE" w:rsidP="2DA26BBE" w:rsidRDefault="2DA26BBE" w14:paraId="1EF15B0E" w14:textId="2467DD29">
      <w:pPr>
        <w:spacing w:after="160" w:line="480" w:lineRule="auto"/>
        <w:jc w:val="both"/>
        <w:rPr>
          <w:rFonts w:ascii="Arial" w:hAnsi="Arial" w:eastAsia="Arial" w:cs="Arial"/>
          <w:noProof w:val="0"/>
          <w:sz w:val="24"/>
          <w:szCs w:val="24"/>
          <w:lang w:val="en-GB"/>
        </w:rPr>
      </w:pPr>
    </w:p>
    <w:p w:rsidR="53263A50" w:rsidP="2DA26BBE" w:rsidRDefault="53263A50" w14:paraId="2DB446CE" w14:textId="337867F4">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References </w:t>
      </w:r>
    </w:p>
    <w:p w:rsidR="53263A50" w:rsidP="2DA26BBE" w:rsidRDefault="53263A50" w14:paraId="33D11D68" w14:textId="351C6AF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  </w:t>
      </w:r>
    </w:p>
    <w:p w:rsidR="2DA26BBE" w:rsidP="2DA26BBE" w:rsidRDefault="2DA26BBE" w14:paraId="468F6089" w14:textId="1425402F">
      <w:pPr>
        <w:pStyle w:val="Normal"/>
        <w:spacing w:after="160" w:line="480" w:lineRule="auto"/>
        <w:jc w:val="both"/>
        <w:rPr>
          <w:rFonts w:ascii="Arial" w:hAnsi="Arial" w:eastAsia="Arial" w:cs="Arial"/>
          <w:noProof w:val="0"/>
          <w:sz w:val="24"/>
          <w:szCs w:val="24"/>
          <w:lang w:val="en-GB"/>
        </w:rPr>
      </w:pPr>
    </w:p>
    <w:p w:rsidR="2DA26BBE" w:rsidP="2DA26BBE" w:rsidRDefault="2DA26BBE" w14:paraId="351A8876" w14:textId="16BCB7F7">
      <w:pPr>
        <w:pStyle w:val="Normal"/>
        <w:spacing w:after="160" w:line="480" w:lineRule="auto"/>
        <w:jc w:val="both"/>
        <w:rPr>
          <w:rFonts w:ascii="Arial" w:hAnsi="Arial" w:eastAsia="Arial" w:cs="Arial"/>
          <w:b w:val="1"/>
          <w:bCs w:val="1"/>
          <w:noProof w:val="0"/>
          <w:sz w:val="24"/>
          <w:szCs w:val="24"/>
          <w:lang w:val="en-GB"/>
        </w:rPr>
      </w:pPr>
    </w:p>
    <w:p w:rsidR="53263A50" w:rsidP="2DA26BBE" w:rsidRDefault="53263A50" w14:paraId="26E88BE8" w14:textId="435B08E2">
      <w:pPr>
        <w:spacing w:after="160" w:line="259" w:lineRule="auto"/>
        <w:ind w:firstLine="720"/>
        <w:jc w:val="center"/>
        <w:rPr>
          <w:rFonts w:ascii="Arial" w:hAnsi="Arial" w:eastAsia="Arial" w:cs="Arial"/>
          <w:b w:val="1"/>
          <w:bCs w:val="1"/>
          <w:noProof w:val="0"/>
          <w:sz w:val="24"/>
          <w:szCs w:val="24"/>
          <w:lang w:val="en-GB"/>
        </w:rPr>
      </w:pPr>
      <w:r w:rsidRPr="2DA26BBE" w:rsidR="53263A50">
        <w:rPr>
          <w:rFonts w:ascii="Arial" w:hAnsi="Arial" w:eastAsia="Arial" w:cs="Arial"/>
          <w:b w:val="1"/>
          <w:bCs w:val="1"/>
          <w:noProof w:val="0"/>
          <w:sz w:val="24"/>
          <w:szCs w:val="24"/>
          <w:lang w:val="en-GB"/>
        </w:rPr>
        <w:t>Reflective Account #10- Building up relationships</w:t>
      </w:r>
    </w:p>
    <w:p w:rsidR="2DA26BBE" w:rsidP="2DA26BBE" w:rsidRDefault="2DA26BBE" w14:paraId="31B38771" w14:textId="29E72AFD">
      <w:pPr>
        <w:spacing w:after="160" w:line="480" w:lineRule="auto"/>
        <w:ind w:firstLine="720"/>
        <w:jc w:val="both"/>
        <w:rPr>
          <w:rFonts w:ascii="Arial" w:hAnsi="Arial" w:eastAsia="Arial" w:cs="Arial"/>
          <w:noProof w:val="0"/>
          <w:sz w:val="24"/>
          <w:szCs w:val="24"/>
          <w:lang w:val="en-GB"/>
        </w:rPr>
      </w:pPr>
    </w:p>
    <w:p w:rsidR="53263A50" w:rsidP="2DA26BBE" w:rsidRDefault="53263A50" w14:paraId="61326808" w14:textId="07769BD2">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Within this reflection, I shall be utilizing the </w:t>
      </w:r>
      <w:r w:rsidRPr="2DA26BBE" w:rsidR="53263A50">
        <w:rPr>
          <w:rFonts w:ascii="Arial" w:hAnsi="Arial" w:eastAsia="Arial" w:cs="Arial"/>
          <w:i w:val="1"/>
          <w:iCs w:val="1"/>
          <w:noProof w:val="0"/>
          <w:sz w:val="24"/>
          <w:szCs w:val="24"/>
          <w:lang w:val="en-GB"/>
        </w:rPr>
        <w:t xml:space="preserve">Gibbs Reflective cycle </w:t>
      </w:r>
      <w:r w:rsidRPr="2DA26BBE" w:rsidR="53263A50">
        <w:rPr>
          <w:rFonts w:ascii="Arial" w:hAnsi="Arial" w:eastAsia="Arial" w:cs="Arial"/>
          <w:noProof w:val="0"/>
          <w:sz w:val="24"/>
          <w:szCs w:val="24"/>
          <w:lang w:val="en-GB"/>
        </w:rPr>
        <w:t>(1988) developed by Graham Gibbs. I have used this model as I feel it is a sure way to clearly show the events that took place, how I felt about the whole situation and provides space for me to reflect appropriately so ensure a different or better outcome should the events happen again.</w:t>
      </w:r>
    </w:p>
    <w:p w:rsidR="2DA26BBE" w:rsidP="2DA26BBE" w:rsidRDefault="2DA26BBE" w14:paraId="2F86FA54" w14:textId="3D4360EB">
      <w:pPr>
        <w:spacing w:after="160" w:line="480" w:lineRule="auto"/>
        <w:jc w:val="both"/>
        <w:rPr>
          <w:rFonts w:ascii="Arial" w:hAnsi="Arial" w:eastAsia="Arial" w:cs="Arial"/>
          <w:noProof w:val="0"/>
          <w:sz w:val="24"/>
          <w:szCs w:val="24"/>
          <w:lang w:val="en-GB"/>
        </w:rPr>
      </w:pPr>
    </w:p>
    <w:p w:rsidR="53263A50" w:rsidP="2DA26BBE" w:rsidRDefault="53263A50" w14:paraId="087BCC51" w14:textId="01592F3F">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Description </w:t>
      </w:r>
    </w:p>
    <w:p w:rsidR="53263A50" w:rsidP="2DA26BBE" w:rsidRDefault="53263A50" w14:paraId="02BCD232" w14:textId="3057CEA0">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Building up relationships or rapport with young people is of key importance. It is the first criteria to meet in the National Occupational Standards for Youth Work Checklist- ‘Initiate, build and maintain purposeful relationships with young people’ (LSIS,2012). If you do not communicate with young people, you cannot do frontline youth work. I initiated relationships with young people by at first listening to what they were saying and chipping in/ asking them questions. If you are listening to what someone is saying you can pick up on themes or topics you can call upon later and ask them about it. For example, if you hear a young person saying they are going to the fair or shopping on the weekend, the following week, ask them about it, ask them if they enjoyed it. Show an active interest in their lives. </w:t>
      </w:r>
    </w:p>
    <w:p w:rsidR="53263A50" w:rsidP="2DA26BBE" w:rsidRDefault="53263A50" w14:paraId="09AA5D44" w14:textId="59AC4549">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Another way I started to build and maintain relationships through more conversations but also in more fun ways such as playing card games during break and lunchtime Drop-ins. This was a way of engaging with young people who I did not see during lesson times or I did any work with. Worth noting that this quickly became a daily thing, the young people were </w:t>
      </w:r>
      <w:proofErr w:type="gramStart"/>
      <w:r w:rsidRPr="2DA26BBE" w:rsidR="53263A50">
        <w:rPr>
          <w:rFonts w:ascii="Arial" w:hAnsi="Arial" w:eastAsia="Arial" w:cs="Arial"/>
          <w:noProof w:val="0"/>
          <w:sz w:val="24"/>
          <w:szCs w:val="24"/>
          <w:lang w:val="en-GB"/>
        </w:rPr>
        <w:t>actually disappointed</w:t>
      </w:r>
      <w:proofErr w:type="gramEnd"/>
      <w:r w:rsidRPr="2DA26BBE" w:rsidR="53263A50">
        <w:rPr>
          <w:rFonts w:ascii="Arial" w:hAnsi="Arial" w:eastAsia="Arial" w:cs="Arial"/>
          <w:noProof w:val="0"/>
          <w:sz w:val="24"/>
          <w:szCs w:val="24"/>
          <w:lang w:val="en-GB"/>
        </w:rPr>
        <w:t xml:space="preserve"> if I was not there or did not bring the card game. </w:t>
      </w:r>
    </w:p>
    <w:p w:rsidR="53263A50" w:rsidP="2DA26BBE" w:rsidRDefault="53263A50" w14:paraId="404FD434" w14:textId="42DE7BF5">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The last thing to mention is the importance of a name. According to </w:t>
      </w:r>
      <w:proofErr w:type="spellStart"/>
      <w:r w:rsidRPr="2DA26BBE" w:rsidR="53263A50">
        <w:rPr>
          <w:rFonts w:ascii="Arial" w:hAnsi="Arial" w:eastAsia="Arial" w:cs="Arial"/>
          <w:noProof w:val="0"/>
          <w:sz w:val="24"/>
          <w:szCs w:val="24"/>
          <w:lang w:val="en-GB"/>
        </w:rPr>
        <w:t>Drevets</w:t>
      </w:r>
      <w:proofErr w:type="spellEnd"/>
      <w:r w:rsidRPr="2DA26BBE" w:rsidR="53263A50">
        <w:rPr>
          <w:rFonts w:ascii="Arial" w:hAnsi="Arial" w:eastAsia="Arial" w:cs="Arial"/>
          <w:noProof w:val="0"/>
          <w:sz w:val="24"/>
          <w:szCs w:val="24"/>
          <w:lang w:val="en-GB"/>
        </w:rPr>
        <w:t xml:space="preserve"> (2014), ‘</w:t>
      </w:r>
      <w:r w:rsidRPr="2DA26BBE" w:rsidR="53263A50">
        <w:rPr>
          <w:rFonts w:ascii="Arial" w:hAnsi="Arial" w:eastAsia="Arial" w:cs="Arial"/>
          <w:noProof w:val="0"/>
          <w:sz w:val="24"/>
          <w:szCs w:val="24"/>
          <w:lang w:val="en-GB"/>
        </w:rPr>
        <w:t>When you use someone’s name, it shows you see that person as an individual. When you remember it, it shows your interest in and respect for that individual.’ Get to know the young people’s names and remember them.</w:t>
      </w:r>
    </w:p>
    <w:p w:rsidR="2DA26BBE" w:rsidP="2DA26BBE" w:rsidRDefault="2DA26BBE" w14:paraId="53ADFADC" w14:textId="06678822">
      <w:pPr>
        <w:spacing w:after="160" w:line="480" w:lineRule="auto"/>
        <w:jc w:val="both"/>
        <w:rPr>
          <w:rFonts w:ascii="Arial" w:hAnsi="Arial" w:eastAsia="Arial" w:cs="Arial"/>
          <w:noProof w:val="0"/>
          <w:sz w:val="24"/>
          <w:szCs w:val="24"/>
          <w:lang w:val="en-GB"/>
        </w:rPr>
      </w:pPr>
    </w:p>
    <w:p w:rsidR="53263A50" w:rsidP="2DA26BBE" w:rsidRDefault="53263A50" w14:paraId="3C77EDBA" w14:textId="7B6FEC78">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Feelings</w:t>
      </w:r>
    </w:p>
    <w:p w:rsidR="53263A50" w:rsidP="2DA26BBE" w:rsidRDefault="53263A50" w14:paraId="1717330C" w14:textId="2A37109F">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As mentioned, many other times, I was nervous to start placement, nervous to meet the new people thus resulting in me perhaps not being as bold in initiating conversations and relationships. I soon became more comfortable initiating conversation with new young people and the young people I had already built up a relationship with. </w:t>
      </w:r>
    </w:p>
    <w:p w:rsidR="2DA26BBE" w:rsidP="2DA26BBE" w:rsidRDefault="2DA26BBE" w14:paraId="03549E66" w14:textId="57EA6C38">
      <w:pPr>
        <w:spacing w:after="160" w:line="480" w:lineRule="auto"/>
        <w:jc w:val="both"/>
        <w:rPr>
          <w:rFonts w:ascii="Arial" w:hAnsi="Arial" w:eastAsia="Arial" w:cs="Arial"/>
          <w:noProof w:val="0"/>
          <w:sz w:val="24"/>
          <w:szCs w:val="24"/>
          <w:lang w:val="en-GB"/>
        </w:rPr>
      </w:pPr>
    </w:p>
    <w:p w:rsidR="53263A50" w:rsidP="2DA26BBE" w:rsidRDefault="53263A50" w14:paraId="7D5C20F0" w14:textId="7AFC3AAB">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Evaluation </w:t>
      </w:r>
    </w:p>
    <w:p w:rsidR="53263A50" w:rsidP="2DA26BBE" w:rsidRDefault="53263A50" w14:paraId="456286C1" w14:textId="49F8981E">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Good bits would be that in the end I did build up great relationships with some young people. Was able to have conversation about a range of topics, and one young person felt comfortable enough with me to disclose some things (Note, those disclosures were passed on and dealt with in the appropriate ways). Bad bits would be that I lacked confidence in the beginning stages and boldness. </w:t>
      </w:r>
    </w:p>
    <w:p w:rsidR="2DA26BBE" w:rsidP="2DA26BBE" w:rsidRDefault="2DA26BBE" w14:paraId="0928FC18" w14:textId="2D9B4593">
      <w:pPr>
        <w:spacing w:after="160" w:line="480" w:lineRule="auto"/>
        <w:jc w:val="both"/>
        <w:rPr>
          <w:rFonts w:ascii="Arial" w:hAnsi="Arial" w:eastAsia="Arial" w:cs="Arial"/>
          <w:noProof w:val="0"/>
          <w:sz w:val="24"/>
          <w:szCs w:val="24"/>
          <w:lang w:val="en-GB"/>
        </w:rPr>
      </w:pPr>
    </w:p>
    <w:p w:rsidR="53263A50" w:rsidP="2DA26BBE" w:rsidRDefault="53263A50" w14:paraId="73484B91" w14:textId="471C1D5C">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Conclusion and Action Plan</w:t>
      </w:r>
    </w:p>
    <w:p w:rsidR="53263A50" w:rsidP="2DA26BBE" w:rsidRDefault="53263A50" w14:paraId="5A7F1572" w14:textId="1C5DC423">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In conclusion I believe my approach and boldness in initiating conversations and building relationships with young people was admirable but not the best. I agree with this statement more so after reading through my Visiting Tutors and Supervisors reports, both suggesting I lacked that little bit of confidence and assertiveness. Next time, I will, I </w:t>
      </w:r>
      <w:r w:rsidRPr="2DA26BBE" w:rsidR="53263A50">
        <w:rPr>
          <w:rFonts w:ascii="Arial" w:hAnsi="Arial" w:eastAsia="Arial" w:cs="Arial"/>
          <w:i w:val="1"/>
          <w:iCs w:val="1"/>
          <w:noProof w:val="0"/>
          <w:sz w:val="24"/>
          <w:szCs w:val="24"/>
          <w:lang w:val="en-GB"/>
        </w:rPr>
        <w:t xml:space="preserve">must, </w:t>
      </w:r>
      <w:r w:rsidRPr="2DA26BBE" w:rsidR="53263A50">
        <w:rPr>
          <w:rFonts w:ascii="Arial" w:hAnsi="Arial" w:eastAsia="Arial" w:cs="Arial"/>
          <w:noProof w:val="0"/>
          <w:sz w:val="24"/>
          <w:szCs w:val="24"/>
          <w:lang w:val="en-GB"/>
        </w:rPr>
        <w:t xml:space="preserve">be more assertive but keep my gentle and chilled persona. </w:t>
      </w:r>
    </w:p>
    <w:p w:rsidR="2DA26BBE" w:rsidP="2DA26BBE" w:rsidRDefault="2DA26BBE" w14:paraId="3192B2B7" w14:textId="0A51296F">
      <w:pPr>
        <w:spacing w:after="160" w:line="480" w:lineRule="auto"/>
        <w:jc w:val="both"/>
        <w:rPr>
          <w:rFonts w:ascii="Arial" w:hAnsi="Arial" w:eastAsia="Arial" w:cs="Arial"/>
          <w:noProof w:val="0"/>
          <w:sz w:val="24"/>
          <w:szCs w:val="24"/>
          <w:lang w:val="en-GB"/>
        </w:rPr>
      </w:pPr>
    </w:p>
    <w:p w:rsidR="53263A50" w:rsidP="2DA26BBE" w:rsidRDefault="53263A50" w14:paraId="4773D4B3" w14:textId="4743A4DF">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b w:val="1"/>
          <w:bCs w:val="1"/>
          <w:noProof w:val="0"/>
          <w:sz w:val="24"/>
          <w:szCs w:val="24"/>
          <w:lang w:val="en-GB"/>
        </w:rPr>
        <w:t xml:space="preserve">References </w:t>
      </w:r>
    </w:p>
    <w:p w:rsidR="53263A50" w:rsidP="2DA26BBE" w:rsidRDefault="53263A50" w14:paraId="4E8968D3" w14:textId="00C713C1">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Gibbs, G (1988) </w:t>
      </w:r>
      <w:r w:rsidRPr="2DA26BBE" w:rsidR="53263A50">
        <w:rPr>
          <w:rFonts w:ascii="Arial" w:hAnsi="Arial" w:eastAsia="Arial" w:cs="Arial"/>
          <w:i w:val="1"/>
          <w:iCs w:val="1"/>
          <w:noProof w:val="0"/>
          <w:sz w:val="24"/>
          <w:szCs w:val="24"/>
          <w:lang w:val="en-GB"/>
        </w:rPr>
        <w:t>Learning by doing, A guide to teaching and learning methods</w:t>
      </w:r>
      <w:r w:rsidRPr="2DA26BBE" w:rsidR="53263A50">
        <w:rPr>
          <w:rFonts w:ascii="Arial" w:hAnsi="Arial" w:eastAsia="Arial" w:cs="Arial"/>
          <w:noProof w:val="0"/>
          <w:sz w:val="24"/>
          <w:szCs w:val="24"/>
          <w:lang w:val="en-GB"/>
        </w:rPr>
        <w:t xml:space="preserve">. Oxford: Further Education Unit.  </w:t>
      </w:r>
    </w:p>
    <w:p w:rsidR="53263A50" w:rsidP="2DA26BBE" w:rsidRDefault="53263A50" w14:paraId="4902C52A" w14:textId="3E1F2A36">
      <w:pPr>
        <w:spacing w:after="160" w:line="480" w:lineRule="auto"/>
        <w:jc w:val="both"/>
        <w:rPr>
          <w:rFonts w:ascii="Arial" w:hAnsi="Arial" w:eastAsia="Arial" w:cs="Arial"/>
          <w:noProof w:val="0"/>
          <w:sz w:val="24"/>
          <w:szCs w:val="24"/>
          <w:lang w:val="en-GB"/>
        </w:rPr>
      </w:pPr>
      <w:r w:rsidRPr="2DA26BBE" w:rsidR="53263A50">
        <w:rPr>
          <w:rFonts w:ascii="Arial" w:hAnsi="Arial" w:eastAsia="Arial" w:cs="Arial"/>
          <w:noProof w:val="0"/>
          <w:sz w:val="24"/>
          <w:szCs w:val="24"/>
          <w:lang w:val="en-GB"/>
        </w:rPr>
        <w:t xml:space="preserve">Nya.org.uk. 2012. </w:t>
      </w:r>
      <w:r w:rsidRPr="2DA26BBE" w:rsidR="53263A50">
        <w:rPr>
          <w:rFonts w:ascii="Arial" w:hAnsi="Arial" w:eastAsia="Arial" w:cs="Arial"/>
          <w:i w:val="1"/>
          <w:iCs w:val="1"/>
          <w:noProof w:val="0"/>
          <w:sz w:val="24"/>
          <w:szCs w:val="24"/>
          <w:lang w:val="en-GB"/>
        </w:rPr>
        <w:t xml:space="preserve">National Occupational Standards </w:t>
      </w:r>
      <w:proofErr w:type="gramStart"/>
      <w:r w:rsidRPr="2DA26BBE" w:rsidR="53263A50">
        <w:rPr>
          <w:rFonts w:ascii="Arial" w:hAnsi="Arial" w:eastAsia="Arial" w:cs="Arial"/>
          <w:i w:val="1"/>
          <w:iCs w:val="1"/>
          <w:noProof w:val="0"/>
          <w:sz w:val="24"/>
          <w:szCs w:val="24"/>
          <w:lang w:val="en-GB"/>
        </w:rPr>
        <w:t>For</w:t>
      </w:r>
      <w:proofErr w:type="gramEnd"/>
      <w:r w:rsidRPr="2DA26BBE" w:rsidR="53263A50">
        <w:rPr>
          <w:rFonts w:ascii="Arial" w:hAnsi="Arial" w:eastAsia="Arial" w:cs="Arial"/>
          <w:i w:val="1"/>
          <w:iCs w:val="1"/>
          <w:noProof w:val="0"/>
          <w:sz w:val="24"/>
          <w:szCs w:val="24"/>
          <w:lang w:val="en-GB"/>
        </w:rPr>
        <w:t xml:space="preserve"> Youth Work</w:t>
      </w:r>
      <w:r w:rsidRPr="2DA26BBE" w:rsidR="53263A50">
        <w:rPr>
          <w:rFonts w:ascii="Arial" w:hAnsi="Arial" w:eastAsia="Arial" w:cs="Arial"/>
          <w:noProof w:val="0"/>
          <w:sz w:val="24"/>
          <w:szCs w:val="24"/>
          <w:lang w:val="en-GB"/>
        </w:rPr>
        <w:t>. [online] Available at: &lt;http://www.nya.org.uk/wp-content/uploads/2014/06/National-Occupation-Standards-for-Youth-Work.pdf&gt; [Accessed 14 April 2020].</w:t>
      </w:r>
    </w:p>
    <w:p w:rsidR="53263A50" w:rsidP="2DA26BBE" w:rsidRDefault="53263A50" w14:paraId="704D2ED7" w14:textId="0443D08B">
      <w:pPr>
        <w:spacing w:after="160" w:line="480" w:lineRule="auto"/>
        <w:jc w:val="both"/>
        <w:rPr>
          <w:rFonts w:ascii="Arial" w:hAnsi="Arial" w:eastAsia="Arial" w:cs="Arial"/>
          <w:noProof w:val="0"/>
          <w:sz w:val="24"/>
          <w:szCs w:val="24"/>
          <w:lang w:val="en-GB"/>
        </w:rPr>
      </w:pPr>
      <w:proofErr w:type="spellStart"/>
      <w:r w:rsidRPr="2DA26BBE" w:rsidR="53263A50">
        <w:rPr>
          <w:rFonts w:ascii="Arial" w:hAnsi="Arial" w:eastAsia="Arial" w:cs="Arial"/>
          <w:noProof w:val="0"/>
          <w:sz w:val="24"/>
          <w:szCs w:val="24"/>
          <w:lang w:val="en-GB"/>
        </w:rPr>
        <w:t>Drevets</w:t>
      </w:r>
      <w:proofErr w:type="spellEnd"/>
      <w:r w:rsidRPr="2DA26BBE" w:rsidR="53263A50">
        <w:rPr>
          <w:rFonts w:ascii="Arial" w:hAnsi="Arial" w:eastAsia="Arial" w:cs="Arial"/>
          <w:noProof w:val="0"/>
          <w:sz w:val="24"/>
          <w:szCs w:val="24"/>
          <w:lang w:val="en-GB"/>
        </w:rPr>
        <w:t xml:space="preserve">, T., 2014. </w:t>
      </w:r>
      <w:r w:rsidRPr="2DA26BBE" w:rsidR="53263A50">
        <w:rPr>
          <w:rFonts w:ascii="Arial" w:hAnsi="Arial" w:eastAsia="Arial" w:cs="Arial"/>
          <w:i w:val="1"/>
          <w:iCs w:val="1"/>
          <w:noProof w:val="0"/>
          <w:sz w:val="24"/>
          <w:szCs w:val="24"/>
          <w:lang w:val="en-GB"/>
        </w:rPr>
        <w:t xml:space="preserve">Why </w:t>
      </w:r>
      <w:proofErr w:type="spellStart"/>
      <w:r w:rsidRPr="2DA26BBE" w:rsidR="53263A50">
        <w:rPr>
          <w:rFonts w:ascii="Arial" w:hAnsi="Arial" w:eastAsia="Arial" w:cs="Arial"/>
          <w:i w:val="1"/>
          <w:iCs w:val="1"/>
          <w:noProof w:val="0"/>
          <w:sz w:val="24"/>
          <w:szCs w:val="24"/>
          <w:lang w:val="en-GB"/>
        </w:rPr>
        <w:t>It’S</w:t>
      </w:r>
      <w:proofErr w:type="spellEnd"/>
      <w:r w:rsidRPr="2DA26BBE" w:rsidR="53263A50">
        <w:rPr>
          <w:rFonts w:ascii="Arial" w:hAnsi="Arial" w:eastAsia="Arial" w:cs="Arial"/>
          <w:i w:val="1"/>
          <w:iCs w:val="1"/>
          <w:noProof w:val="0"/>
          <w:sz w:val="24"/>
          <w:szCs w:val="24"/>
          <w:lang w:val="en-GB"/>
        </w:rPr>
        <w:t xml:space="preserve"> Important </w:t>
      </w:r>
      <w:proofErr w:type="gramStart"/>
      <w:r w:rsidRPr="2DA26BBE" w:rsidR="53263A50">
        <w:rPr>
          <w:rFonts w:ascii="Arial" w:hAnsi="Arial" w:eastAsia="Arial" w:cs="Arial"/>
          <w:i w:val="1"/>
          <w:iCs w:val="1"/>
          <w:noProof w:val="0"/>
          <w:sz w:val="24"/>
          <w:szCs w:val="24"/>
          <w:lang w:val="en-GB"/>
        </w:rPr>
        <w:t>To</w:t>
      </w:r>
      <w:proofErr w:type="gramEnd"/>
      <w:r w:rsidRPr="2DA26BBE" w:rsidR="53263A50">
        <w:rPr>
          <w:rFonts w:ascii="Arial" w:hAnsi="Arial" w:eastAsia="Arial" w:cs="Arial"/>
          <w:i w:val="1"/>
          <w:iCs w:val="1"/>
          <w:noProof w:val="0"/>
          <w:sz w:val="24"/>
          <w:szCs w:val="24"/>
          <w:lang w:val="en-GB"/>
        </w:rPr>
        <w:t xml:space="preserve"> Remember </w:t>
      </w:r>
      <w:proofErr w:type="spellStart"/>
      <w:r w:rsidRPr="2DA26BBE" w:rsidR="53263A50">
        <w:rPr>
          <w:rFonts w:ascii="Arial" w:hAnsi="Arial" w:eastAsia="Arial" w:cs="Arial"/>
          <w:i w:val="1"/>
          <w:iCs w:val="1"/>
          <w:noProof w:val="0"/>
          <w:sz w:val="24"/>
          <w:szCs w:val="24"/>
          <w:lang w:val="en-GB"/>
        </w:rPr>
        <w:t>People’S</w:t>
      </w:r>
      <w:proofErr w:type="spellEnd"/>
      <w:r w:rsidRPr="2DA26BBE" w:rsidR="53263A50">
        <w:rPr>
          <w:rFonts w:ascii="Arial" w:hAnsi="Arial" w:eastAsia="Arial" w:cs="Arial"/>
          <w:i w:val="1"/>
          <w:iCs w:val="1"/>
          <w:noProof w:val="0"/>
          <w:sz w:val="24"/>
          <w:szCs w:val="24"/>
          <w:lang w:val="en-GB"/>
        </w:rPr>
        <w:t xml:space="preserve"> Names</w:t>
      </w:r>
      <w:r w:rsidRPr="2DA26BBE" w:rsidR="53263A50">
        <w:rPr>
          <w:rFonts w:ascii="Arial" w:hAnsi="Arial" w:eastAsia="Arial" w:cs="Arial"/>
          <w:noProof w:val="0"/>
          <w:sz w:val="24"/>
          <w:szCs w:val="24"/>
          <w:lang w:val="en-GB"/>
        </w:rPr>
        <w:t>. [online] Valuewalk.com. Available at: &lt;https://www.valuewalk.com/2014/01/why-its-important-to-remember-peoples-names/&gt; [Accessed 5 May 2020].</w:t>
      </w:r>
    </w:p>
    <w:p w:rsidR="2DA26BBE" w:rsidP="2DA26BBE" w:rsidRDefault="2DA26BBE" w14:paraId="0516E913" w14:textId="57EAE813">
      <w:pPr>
        <w:pStyle w:val="Normal"/>
        <w:spacing w:after="160" w:line="480" w:lineRule="auto"/>
        <w:jc w:val="both"/>
        <w:rPr>
          <w:rFonts w:ascii="Arial" w:hAnsi="Arial" w:eastAsia="Arial" w:cs="Arial"/>
          <w:noProof w:val="0"/>
          <w:sz w:val="24"/>
          <w:szCs w:val="24"/>
          <w:lang w:val="en-GB"/>
        </w:rPr>
      </w:pPr>
    </w:p>
    <w:p w:rsidR="2DA26BBE" w:rsidP="2DA26BBE" w:rsidRDefault="2DA26BBE" w14:paraId="2EE5318D" w14:textId="430BDCFC">
      <w:pPr>
        <w:pStyle w:val="Normal"/>
        <w:spacing w:after="160" w:line="480" w:lineRule="auto"/>
        <w:jc w:val="both"/>
        <w:rPr>
          <w:rFonts w:ascii="Arial" w:hAnsi="Arial" w:eastAsia="Arial" w:cs="Arial"/>
          <w:noProof w:val="0"/>
          <w:sz w:val="24"/>
          <w:szCs w:val="24"/>
          <w:lang w:val="en-GB"/>
        </w:rPr>
      </w:pPr>
    </w:p>
    <w:p w:rsidR="2DA26BBE" w:rsidP="2DA26BBE" w:rsidRDefault="2DA26BBE" w14:paraId="543E4B9A" w14:textId="1F4AAAD8">
      <w:pPr>
        <w:pStyle w:val="Normal"/>
        <w:spacing w:after="160" w:line="480" w:lineRule="auto"/>
        <w:jc w:val="left"/>
        <w:rPr>
          <w:rFonts w:ascii="Arial" w:hAnsi="Arial" w:eastAsia="Arial" w:cs="Arial"/>
          <w:noProof w:val="0"/>
          <w:sz w:val="24"/>
          <w:szCs w:val="24"/>
          <w:lang w:val="en-GB"/>
        </w:rPr>
      </w:pPr>
    </w:p>
    <w:p w:rsidR="2DA26BBE" w:rsidP="2DA26BBE" w:rsidRDefault="2DA26BBE" w14:paraId="30DC9AA6" w14:textId="20228806">
      <w:pPr>
        <w:pStyle w:val="Normal"/>
        <w:jc w:val="center"/>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8502CB9"/>
  <w15:docId w15:val="{c12e6406-939a-443e-ab84-8ce18cd5c2aa}"/>
  <w:rsids>
    <w:rsidRoot w:val="08502CB9"/>
    <w:rsid w:val="08502CB9"/>
    <w:rsid w:val="0E526DC7"/>
    <w:rsid w:val="17F2334B"/>
    <w:rsid w:val="1C0E4946"/>
    <w:rsid w:val="21E52DA2"/>
    <w:rsid w:val="2394942D"/>
    <w:rsid w:val="2AE3772F"/>
    <w:rsid w:val="2DA26BBE"/>
    <w:rsid w:val="32AB1BED"/>
    <w:rsid w:val="428F7379"/>
    <w:rsid w:val="50BC2615"/>
    <w:rsid w:val="53263A50"/>
    <w:rsid w:val="5FADD774"/>
    <w:rsid w:val="63CF02F9"/>
    <w:rsid w:val="6F77FBA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2</revision>
  <dcterms:created xsi:type="dcterms:W3CDTF">2020-05-06T13:00:23.0524978Z</dcterms:created>
  <dcterms:modified xsi:type="dcterms:W3CDTF">2020-05-06T13:08:50.4693062Z</dcterms:modified>
</coreProperties>
</file>