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16F355A" wp14:paraId="454EBA02" wp14:textId="0A9EE9B6">
      <w:pPr>
        <w:spacing w:before="0" w:beforeAutospacing="off" w:after="160" w:afterAutospacing="off" w:line="276" w:lineRule="auto"/>
        <w:rPr>
          <w:rFonts w:ascii="Times New Roman" w:hAnsi="Times New Roman" w:eastAsia="Times New Roman" w:cs="Times New Roman"/>
          <w:noProof w:val="0"/>
          <w:sz w:val="24"/>
          <w:szCs w:val="24"/>
          <w:lang w:val="en-GB"/>
        </w:rPr>
      </w:pPr>
    </w:p>
    <w:p xmlns:wp14="http://schemas.microsoft.com/office/word/2010/wordml" w:rsidP="716F355A" wp14:paraId="49660BD0" wp14:textId="2F08ED99">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3CF8FBA6" wp14:textId="52C38A8F">
      <w:pPr>
        <w:spacing w:before="0" w:beforeAutospacing="off" w:after="160" w:afterAutospacing="off" w:line="276" w:lineRule="auto"/>
      </w:pPr>
      <w:r w:rsidR="3C23B5F6">
        <w:drawing>
          <wp:inline xmlns:wp14="http://schemas.microsoft.com/office/word/2010/wordprocessingDrawing" wp14:editId="4A875D52" wp14:anchorId="5F92F055">
            <wp:extent cx="5391150" cy="2257425"/>
            <wp:effectExtent l="0" t="0" r="0" b="0"/>
            <wp:docPr id="1503975082" name="drawing" title="Coming Soon Childhood, Education and Society, BA (Hons) |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3975082" name="Picture 1503975082"/>
                    <pic:cNvPicPr/>
                  </pic:nvPicPr>
                  <pic:blipFill>
                    <a:blip xmlns:r="http://schemas.openxmlformats.org/officeDocument/2006/relationships" r:embed="rId761575531">
                      <a:extLst>
                        <a:ext uri="{28A0092B-C50C-407E-A947-70E740481C1C}">
                          <a14:useLocalDpi xmlns:a14="http://schemas.microsoft.com/office/drawing/2010/main"/>
                        </a:ext>
                      </a:extLst>
                    </a:blip>
                    <a:stretch>
                      <a:fillRect/>
                    </a:stretch>
                  </pic:blipFill>
                  <pic:spPr>
                    <a:xfrm rot="0">
                      <a:off x="0" y="0"/>
                      <a:ext cx="5391150" cy="2257425"/>
                    </a:xfrm>
                    <a:prstGeom prst="rect">
                      <a:avLst/>
                    </a:prstGeom>
                  </pic:spPr>
                </pic:pic>
              </a:graphicData>
            </a:graphic>
          </wp:inline>
        </w:drawing>
      </w:r>
      <w:r w:rsidR="238942AA">
        <w:rPr/>
        <w:t>r</w:t>
      </w:r>
    </w:p>
    <w:p xmlns:wp14="http://schemas.microsoft.com/office/word/2010/wordml" w:rsidP="716F355A" wp14:paraId="47F061B8" wp14:textId="3EE40D8B">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381674D2" wp14:textId="664DAF04">
      <w:pPr>
        <w:spacing w:before="0" w:beforeAutospacing="off" w:after="160" w:afterAutospacing="off" w:line="276" w:lineRule="auto"/>
        <w:jc w:val="center"/>
      </w:pPr>
      <w:r w:rsidRPr="716F355A" w:rsidR="3C23B5F6">
        <w:rPr>
          <w:rFonts w:ascii="Times New Roman" w:hAnsi="Times New Roman" w:eastAsia="Times New Roman" w:cs="Times New Roman"/>
          <w:noProof w:val="0"/>
          <w:sz w:val="32"/>
          <w:szCs w:val="32"/>
          <w:lang w:val="en-GB"/>
        </w:rPr>
        <w:t>BA (Hons) Leadership and Management Skills for the Workplace</w:t>
      </w:r>
    </w:p>
    <w:p xmlns:wp14="http://schemas.microsoft.com/office/word/2010/wordml" w:rsidP="716F355A" wp14:paraId="09830227" wp14:textId="09707E37">
      <w:pPr>
        <w:spacing w:before="0" w:beforeAutospacing="off" w:after="160" w:afterAutospacing="off" w:line="276" w:lineRule="auto"/>
        <w:jc w:val="center"/>
      </w:pPr>
      <w:r w:rsidRPr="716F355A" w:rsidR="3C23B5F6">
        <w:rPr>
          <w:rFonts w:ascii="Times New Roman" w:hAnsi="Times New Roman" w:eastAsia="Times New Roman" w:cs="Times New Roman"/>
          <w:noProof w:val="0"/>
          <w:sz w:val="32"/>
          <w:szCs w:val="32"/>
          <w:lang w:val="en-GB"/>
        </w:rPr>
        <w:t>Research Methods for Business (LCLM6004)</w:t>
      </w:r>
    </w:p>
    <w:p xmlns:wp14="http://schemas.microsoft.com/office/word/2010/wordml" w:rsidP="716F355A" wp14:paraId="7A7DB44B" wp14:textId="36C39FC5">
      <w:pPr>
        <w:spacing w:before="0" w:beforeAutospacing="off" w:after="160" w:afterAutospacing="off" w:line="276" w:lineRule="auto"/>
        <w:jc w:val="center"/>
      </w:pPr>
      <w:r w:rsidRPr="0181AA15" w:rsidR="2D4277FA">
        <w:rPr>
          <w:rFonts w:ascii="Times New Roman" w:hAnsi="Times New Roman" w:eastAsia="Times New Roman" w:cs="Times New Roman"/>
          <w:noProof w:val="0"/>
          <w:sz w:val="32"/>
          <w:szCs w:val="32"/>
          <w:lang w:val="en-GB"/>
        </w:rPr>
        <w:t>Assignment Title: Component 1 – Business Research Proposal</w:t>
      </w:r>
    </w:p>
    <w:p w:rsidR="1866326F" w:rsidP="0181AA15" w:rsidRDefault="1866326F" w14:paraId="46498DBF" w14:textId="4020F5FB">
      <w:pPr>
        <w:pStyle w:val="Normal"/>
        <w:spacing w:before="0" w:beforeAutospacing="off" w:after="160" w:afterAutospacing="off" w:line="276" w:lineRule="auto"/>
        <w:jc w:val="center"/>
      </w:pPr>
      <w:r w:rsidRPr="0181AA15" w:rsidR="1866326F">
        <w:rPr>
          <w:rFonts w:ascii="Aptos" w:hAnsi="Aptos" w:eastAsia="Aptos" w:cs="Aptos"/>
          <w:b w:val="1"/>
          <w:bCs w:val="1"/>
          <w:i w:val="0"/>
          <w:iCs w:val="0"/>
          <w:caps w:val="0"/>
          <w:smallCaps w:val="0"/>
          <w:noProof w:val="0"/>
          <w:color w:val="000000" w:themeColor="text1" w:themeTint="FF" w:themeShade="FF"/>
          <w:sz w:val="24"/>
          <w:szCs w:val="24"/>
          <w:lang w:val="en-GB"/>
        </w:rPr>
        <w:t>The Role of Sustainability Initiative in Influencing Customer Purchase Decisions: A Case Study of McDonald's.</w:t>
      </w:r>
    </w:p>
    <w:p xmlns:wp14="http://schemas.microsoft.com/office/word/2010/wordml" w:rsidP="716F355A" wp14:paraId="02F3EEB9" wp14:textId="5AA36CFD">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Student name:</w:t>
      </w:r>
      <w:r w:rsidRPr="716F355A" w:rsidR="16DBB439">
        <w:rPr>
          <w:rFonts w:ascii="Times New Roman" w:hAnsi="Times New Roman" w:eastAsia="Times New Roman" w:cs="Times New Roman"/>
          <w:noProof w:val="0"/>
          <w:sz w:val="24"/>
          <w:szCs w:val="24"/>
          <w:lang w:val="en-GB"/>
        </w:rPr>
        <w:t xml:space="preserve"> Philia Silva Briones</w:t>
      </w:r>
    </w:p>
    <w:p xmlns:wp14="http://schemas.microsoft.com/office/word/2010/wordml" w:rsidP="716F355A" wp14:paraId="317164EC" wp14:textId="0A3B5F8A">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Student ID number:</w:t>
      </w:r>
      <w:r w:rsidRPr="716F355A" w:rsidR="2FAC351A">
        <w:rPr>
          <w:rFonts w:ascii="Times New Roman" w:hAnsi="Times New Roman" w:eastAsia="Times New Roman" w:cs="Times New Roman"/>
          <w:noProof w:val="0"/>
          <w:sz w:val="24"/>
          <w:szCs w:val="24"/>
          <w:lang w:val="en-GB"/>
        </w:rPr>
        <w:t xml:space="preserve"> </w:t>
      </w:r>
      <w:r w:rsidRPr="716F355A" w:rsidR="61D03F12">
        <w:rPr>
          <w:rFonts w:ascii="Times New Roman" w:hAnsi="Times New Roman" w:eastAsia="Times New Roman" w:cs="Times New Roman"/>
          <w:noProof w:val="0"/>
          <w:sz w:val="24"/>
          <w:szCs w:val="24"/>
          <w:lang w:val="en-GB"/>
        </w:rPr>
        <w:t>2317434</w:t>
      </w:r>
    </w:p>
    <w:p xmlns:wp14="http://schemas.microsoft.com/office/word/2010/wordml" w:rsidP="020E44BD" wp14:paraId="5D8B8871" wp14:textId="5DF896F1">
      <w:pPr>
        <w:spacing w:before="0" w:beforeAutospacing="off" w:after="0" w:afterAutospacing="off" w:line="276" w:lineRule="auto"/>
        <w:jc w:val="center"/>
      </w:pPr>
      <w:r w:rsidRPr="020E44BD" w:rsidR="3F22F84B">
        <w:rPr>
          <w:rFonts w:ascii="Times New Roman" w:hAnsi="Times New Roman" w:eastAsia="Times New Roman" w:cs="Times New Roman"/>
          <w:noProof w:val="0"/>
          <w:sz w:val="24"/>
          <w:szCs w:val="24"/>
          <w:lang w:val="en-GB"/>
        </w:rPr>
        <w:t xml:space="preserve">Lecturer name: </w:t>
      </w:r>
      <w:r w:rsidRPr="020E44BD" w:rsidR="67F7166A">
        <w:rPr>
          <w:rFonts w:ascii="Times New Roman" w:hAnsi="Times New Roman" w:eastAsia="Times New Roman" w:cs="Times New Roman"/>
          <w:noProof w:val="0"/>
          <w:sz w:val="24"/>
          <w:szCs w:val="24"/>
          <w:lang w:val="en-GB"/>
        </w:rPr>
        <w:t>Rameses Manalang</w:t>
      </w:r>
    </w:p>
    <w:p xmlns:wp14="http://schemas.microsoft.com/office/word/2010/wordml" w:rsidP="020E44BD" wp14:paraId="528D2432" wp14:textId="4F9723F5">
      <w:pPr>
        <w:spacing w:before="0" w:beforeAutospacing="off" w:after="0" w:afterAutospacing="off" w:line="276" w:lineRule="auto"/>
        <w:jc w:val="center"/>
        <w:rPr>
          <w:rFonts w:ascii="Times New Roman" w:hAnsi="Times New Roman" w:eastAsia="Times New Roman" w:cs="Times New Roman"/>
          <w:noProof w:val="0"/>
          <w:sz w:val="24"/>
          <w:szCs w:val="24"/>
          <w:lang w:val="en-GB"/>
        </w:rPr>
      </w:pPr>
    </w:p>
    <w:p xmlns:wp14="http://schemas.microsoft.com/office/word/2010/wordml" w:rsidP="020E44BD" wp14:paraId="105380B5" wp14:textId="7B99CDBC">
      <w:pPr>
        <w:pStyle w:val="Normal"/>
        <w:spacing w:before="0" w:beforeAutospacing="off" w:after="160" w:afterAutospacing="off" w:line="276" w:lineRule="auto"/>
        <w:jc w:val="center"/>
      </w:pPr>
      <w:r w:rsidRPr="020E44BD" w:rsidR="3F22F84B">
        <w:rPr>
          <w:rFonts w:ascii="Times New Roman" w:hAnsi="Times New Roman" w:eastAsia="Times New Roman" w:cs="Times New Roman"/>
          <w:noProof w:val="0"/>
          <w:sz w:val="24"/>
          <w:szCs w:val="24"/>
          <w:lang w:val="en-GB"/>
        </w:rPr>
        <w:t>Submission date: 12 August 2026</w:t>
      </w:r>
    </w:p>
    <w:p xmlns:wp14="http://schemas.microsoft.com/office/word/2010/wordml" w:rsidP="716F355A" wp14:paraId="1A642AFC" wp14:textId="2635BC0D">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790CA3FB" wp14:textId="331EC519">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0C3865A2" wp14:textId="51AE6387">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06871ABF" wp14:textId="2F79102F">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17D92F21" wp14:textId="2F458438">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0C1BE303" wp14:textId="7D9BF7A7">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4151E984" wp14:textId="043F122A">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265C2366" wp14:textId="2DA23BE8">
      <w:pPr>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5C13B793" wp14:textId="23DA8653">
      <w:pPr>
        <w:spacing w:before="0" w:beforeAutospacing="off" w:after="160" w:afterAutospacing="off" w:line="276" w:lineRule="auto"/>
        <w:jc w:val="center"/>
        <w:rPr>
          <w:rFonts w:ascii="Times New Roman" w:hAnsi="Times New Roman" w:eastAsia="Times New Roman" w:cs="Times New Roman"/>
          <w:noProof w:val="0"/>
          <w:sz w:val="32"/>
          <w:szCs w:val="32"/>
          <w:lang w:val="en-GB"/>
        </w:rPr>
      </w:pPr>
    </w:p>
    <w:p xmlns:wp14="http://schemas.microsoft.com/office/word/2010/wordml" w:rsidP="716F355A" wp14:paraId="58C0AB83" wp14:textId="16FCC2BB">
      <w:pPr>
        <w:spacing w:before="0" w:beforeAutospacing="off" w:after="160" w:afterAutospacing="off" w:line="276" w:lineRule="auto"/>
        <w:jc w:val="center"/>
      </w:pPr>
      <w:r w:rsidRPr="0181AA15" w:rsidR="2D4277FA">
        <w:rPr>
          <w:rFonts w:ascii="Times New Roman" w:hAnsi="Times New Roman" w:eastAsia="Times New Roman" w:cs="Times New Roman"/>
          <w:noProof w:val="0"/>
          <w:sz w:val="32"/>
          <w:szCs w:val="32"/>
          <w:lang w:val="en-GB"/>
        </w:rPr>
        <w:t xml:space="preserve">Abstract </w:t>
      </w:r>
    </w:p>
    <w:p xmlns:wp14="http://schemas.microsoft.com/office/word/2010/wordml" w:rsidP="716F355A" wp14:paraId="15B3BFCF" wp14:textId="2CA33DE8">
      <w:pPr>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This research proposal investigates the role of sustainability initiatives in influencing customer purchase decisions, using McDonald's as a case study. The study aims to examine how sustainability practices, such as recyclable packaging, waste reduction, and sustainable sourcing, affect customer purchasing behaviour. A </w:t>
      </w:r>
      <w:r w:rsidRPr="716F355A" w:rsidR="3C23B5F6">
        <w:rPr>
          <w:rFonts w:ascii="Times New Roman" w:hAnsi="Times New Roman" w:eastAsia="Times New Roman" w:cs="Times New Roman"/>
          <w:b w:val="1"/>
          <w:bCs w:val="1"/>
          <w:noProof w:val="0"/>
          <w:sz w:val="24"/>
          <w:szCs w:val="24"/>
          <w:lang w:val="en-GB"/>
        </w:rPr>
        <w:t>quantitative research method</w:t>
      </w:r>
      <w:r w:rsidRPr="716F355A" w:rsidR="3C23B5F6">
        <w:rPr>
          <w:rFonts w:ascii="Times New Roman" w:hAnsi="Times New Roman" w:eastAsia="Times New Roman" w:cs="Times New Roman"/>
          <w:noProof w:val="0"/>
          <w:sz w:val="24"/>
          <w:szCs w:val="24"/>
          <w:lang w:val="en-GB"/>
        </w:rPr>
        <w:t xml:space="preserve"> will be used by collecting primary data through a structured questionnaire. The findings are expected to identify the relationship between sustainability initiatives and customer purchase decisions. The study will provide recommendations to improve McDonald's sustainability strategies, enhance customer satisfaction, and support better business decision-making.</w:t>
      </w:r>
    </w:p>
    <w:p xmlns:wp14="http://schemas.microsoft.com/office/word/2010/wordml" w:rsidP="0181AA15" wp14:paraId="1ADB7517" wp14:textId="620C8ECF">
      <w:pPr>
        <w:pStyle w:val="Normal"/>
        <w:rPr>
          <w:rFonts w:ascii="Aptos" w:hAnsi="Aptos" w:eastAsia="Aptos" w:cs="Aptos"/>
          <w:b w:val="0"/>
          <w:bCs w:val="0"/>
          <w:noProof w:val="0"/>
          <w:color w:val="0F4761" w:themeColor="accent1" w:themeTint="FF" w:themeShade="BF"/>
          <w:sz w:val="28"/>
          <w:szCs w:val="28"/>
          <w:lang w:val="en-GB"/>
        </w:rPr>
      </w:pPr>
      <w:r w:rsidRPr="0181AA15" w:rsidR="2D4277FA">
        <w:rPr>
          <w:noProof w:val="0"/>
          <w:lang w:val="en-GB"/>
        </w:rPr>
        <w:t>Keywords</w:t>
      </w:r>
    </w:p>
    <w:p xmlns:wp14="http://schemas.microsoft.com/office/word/2010/wordml" w:rsidP="716F355A" wp14:paraId="16EAFE6D" wp14:textId="59B5719D">
      <w:pPr>
        <w:pStyle w:val="ListParagraph"/>
        <w:numPr>
          <w:ilvl w:val="0"/>
          <w:numId w:val="1"/>
        </w:numPr>
        <w:spacing w:before="0" w:beforeAutospacing="off" w:after="0" w:afterAutospacing="off"/>
        <w:rPr>
          <w:rFonts w:ascii="Aptos" w:hAnsi="Aptos" w:eastAsia="Aptos" w:cs="Aptos"/>
          <w:noProof w:val="0"/>
          <w:sz w:val="24"/>
          <w:szCs w:val="24"/>
          <w:lang w:val="en-GB"/>
        </w:rPr>
      </w:pPr>
      <w:r w:rsidRPr="716F355A" w:rsidR="3C23B5F6">
        <w:rPr>
          <w:rFonts w:ascii="Aptos" w:hAnsi="Aptos" w:eastAsia="Aptos" w:cs="Aptos"/>
          <w:noProof w:val="0"/>
          <w:sz w:val="24"/>
          <w:szCs w:val="24"/>
          <w:lang w:val="en-GB"/>
        </w:rPr>
        <w:t xml:space="preserve">Sustainability initiatives </w:t>
      </w:r>
    </w:p>
    <w:p xmlns:wp14="http://schemas.microsoft.com/office/word/2010/wordml" w:rsidP="716F355A" wp14:paraId="064D5C77" wp14:textId="1A3A7E29">
      <w:pPr>
        <w:pStyle w:val="ListParagraph"/>
        <w:numPr>
          <w:ilvl w:val="0"/>
          <w:numId w:val="1"/>
        </w:numPr>
        <w:spacing w:before="0" w:beforeAutospacing="off" w:after="0" w:afterAutospacing="off"/>
        <w:rPr>
          <w:rFonts w:ascii="Aptos" w:hAnsi="Aptos" w:eastAsia="Aptos" w:cs="Aptos"/>
          <w:noProof w:val="0"/>
          <w:sz w:val="24"/>
          <w:szCs w:val="24"/>
          <w:lang w:val="en-GB"/>
        </w:rPr>
      </w:pPr>
      <w:r w:rsidRPr="716F355A" w:rsidR="3C23B5F6">
        <w:rPr>
          <w:rFonts w:ascii="Aptos" w:hAnsi="Aptos" w:eastAsia="Aptos" w:cs="Aptos"/>
          <w:noProof w:val="0"/>
          <w:sz w:val="24"/>
          <w:szCs w:val="24"/>
          <w:lang w:val="en-GB"/>
        </w:rPr>
        <w:t xml:space="preserve">Customer purchase decisions </w:t>
      </w:r>
    </w:p>
    <w:p xmlns:wp14="http://schemas.microsoft.com/office/word/2010/wordml" w:rsidP="716F355A" wp14:paraId="0CEC94CD" wp14:textId="587AA38C">
      <w:pPr>
        <w:pStyle w:val="ListParagraph"/>
        <w:numPr>
          <w:ilvl w:val="0"/>
          <w:numId w:val="1"/>
        </w:numPr>
        <w:spacing w:before="0" w:beforeAutospacing="off" w:after="0" w:afterAutospacing="off"/>
        <w:rPr>
          <w:rFonts w:ascii="Aptos" w:hAnsi="Aptos" w:eastAsia="Aptos" w:cs="Aptos"/>
          <w:noProof w:val="0"/>
          <w:sz w:val="24"/>
          <w:szCs w:val="24"/>
          <w:lang w:val="en-GB"/>
        </w:rPr>
      </w:pPr>
      <w:r w:rsidRPr="716F355A" w:rsidR="3C23B5F6">
        <w:rPr>
          <w:rFonts w:ascii="Aptos" w:hAnsi="Aptos" w:eastAsia="Aptos" w:cs="Aptos"/>
          <w:noProof w:val="0"/>
          <w:sz w:val="24"/>
          <w:szCs w:val="24"/>
          <w:lang w:val="en-GB"/>
        </w:rPr>
        <w:t xml:space="preserve">McDonald's </w:t>
      </w:r>
    </w:p>
    <w:p xmlns:wp14="http://schemas.microsoft.com/office/word/2010/wordml" w:rsidP="716F355A" wp14:paraId="1E6A5B23" wp14:textId="2E0375F4">
      <w:pPr>
        <w:pStyle w:val="ListParagraph"/>
        <w:numPr>
          <w:ilvl w:val="0"/>
          <w:numId w:val="1"/>
        </w:numPr>
        <w:spacing w:before="0" w:beforeAutospacing="off" w:after="0" w:afterAutospacing="off"/>
        <w:rPr>
          <w:rFonts w:ascii="Aptos" w:hAnsi="Aptos" w:eastAsia="Aptos" w:cs="Aptos"/>
          <w:noProof w:val="0"/>
          <w:sz w:val="24"/>
          <w:szCs w:val="24"/>
          <w:lang w:val="en-GB"/>
        </w:rPr>
      </w:pPr>
      <w:r w:rsidRPr="716F355A" w:rsidR="3C23B5F6">
        <w:rPr>
          <w:rFonts w:ascii="Aptos" w:hAnsi="Aptos" w:eastAsia="Aptos" w:cs="Aptos"/>
          <w:noProof w:val="0"/>
          <w:sz w:val="24"/>
          <w:szCs w:val="24"/>
          <w:lang w:val="en-GB"/>
        </w:rPr>
        <w:t xml:space="preserve">Quantitative research </w:t>
      </w:r>
    </w:p>
    <w:p xmlns:wp14="http://schemas.microsoft.com/office/word/2010/wordml" w:rsidP="716F355A" wp14:paraId="795C0682" wp14:textId="73980056">
      <w:pPr>
        <w:pStyle w:val="ListParagraph"/>
        <w:numPr>
          <w:ilvl w:val="0"/>
          <w:numId w:val="1"/>
        </w:numPr>
        <w:spacing w:before="0" w:beforeAutospacing="off" w:after="0" w:afterAutospacing="off"/>
        <w:rPr>
          <w:rFonts w:ascii="Aptos" w:hAnsi="Aptos" w:eastAsia="Aptos" w:cs="Aptos"/>
          <w:noProof w:val="0"/>
          <w:sz w:val="24"/>
          <w:szCs w:val="24"/>
          <w:lang w:val="en-GB"/>
        </w:rPr>
      </w:pPr>
      <w:r w:rsidRPr="716F355A" w:rsidR="3C23B5F6">
        <w:rPr>
          <w:rFonts w:ascii="Aptos" w:hAnsi="Aptos" w:eastAsia="Aptos" w:cs="Aptos"/>
          <w:noProof w:val="0"/>
          <w:sz w:val="24"/>
          <w:szCs w:val="24"/>
          <w:lang w:val="en-GB"/>
        </w:rPr>
        <w:t>Consumer behaviour</w:t>
      </w:r>
    </w:p>
    <w:p xmlns:wp14="http://schemas.microsoft.com/office/word/2010/wordml" w:rsidP="716F355A" wp14:paraId="2BCCA76B" wp14:textId="14108001">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7DB6B409" wp14:textId="6EB04F98">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273F610A" wp14:textId="7F816DCF">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6DB3BBC2" wp14:textId="1C564478">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08470126" wp14:textId="3491D9C3">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188B03C9" wp14:textId="645B1603">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2B4A9DF6" wp14:textId="13F928C8">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6BC465EC" wp14:textId="2852AABA">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661C46E5" wp14:textId="667C7A80">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76C4726B" wp14:textId="620BE182">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075D6A47" wp14:textId="025A8C7D">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20C05E61" wp14:textId="6344BCB8">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57DB4D75" wp14:textId="1A9A6D45">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2DB8692A" wp14:textId="2B056072">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0AA75458" wp14:textId="35FDBD64">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54FFEA57" wp14:textId="2B8BA29F">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7E60D537" wp14:textId="7482BE31">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1CA1EB05" wp14:textId="43ACD238">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6CC49074" wp14:textId="78B6723A">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28B52927" wp14:textId="56F12A83">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70BBC022" wp14:textId="74AFFBC4">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5001B697" wp14:textId="521B9C6E">
      <w:pPr>
        <w:spacing w:before="0" w:beforeAutospacing="off" w:after="160" w:afterAutospacing="off" w:line="276" w:lineRule="auto"/>
      </w:pPr>
      <w:r w:rsidRPr="0181AA15" w:rsidR="43855E87">
        <w:rPr>
          <w:rFonts w:ascii="Times New Roman" w:hAnsi="Times New Roman" w:eastAsia="Times New Roman" w:cs="Times New Roman"/>
          <w:noProof w:val="0"/>
          <w:sz w:val="24"/>
          <w:szCs w:val="24"/>
          <w:lang w:val="en-GB"/>
        </w:rPr>
        <w:t>Table of Contents</w:t>
      </w:r>
    </w:p>
    <w:p xmlns:wp14="http://schemas.microsoft.com/office/word/2010/wordml" w:rsidP="716F355A" wp14:paraId="06035B70" wp14:textId="436254A7">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4A4BE0AA" wp14:textId="73A945DC">
      <w:pPr>
        <w:spacing w:before="0" w:beforeAutospacing="off" w:after="160" w:afterAutospacing="off" w:line="276" w:lineRule="auto"/>
      </w:pPr>
      <w:r w:rsidRPr="0181AA15" w:rsidR="2D4277FA">
        <w:rPr>
          <w:rFonts w:ascii="Times New Roman" w:hAnsi="Times New Roman" w:eastAsia="Times New Roman" w:cs="Times New Roman"/>
          <w:noProof w:val="0"/>
          <w:sz w:val="24"/>
          <w:szCs w:val="24"/>
          <w:lang w:val="en-GB"/>
        </w:rPr>
        <w:t xml:space="preserve"> </w:t>
      </w:r>
    </w:p>
    <w:sdt>
      <w:sdtPr>
        <w:id w:val="821663852"/>
        <w:docPartObj>
          <w:docPartGallery w:val="Table of Contents"/>
          <w:docPartUnique/>
        </w:docPartObj>
      </w:sdtPr>
      <w:sdtContent>
        <w:p w:rsidR="0181AA15" w:rsidP="0181AA15" w:rsidRDefault="0181AA15" w14:paraId="385CE935" w14:textId="7BF1110B">
          <w:pPr>
            <w:pStyle w:val="TOC1"/>
            <w:tabs>
              <w:tab w:val="left" w:leader="none" w:pos="480"/>
              <w:tab w:val="right" w:leader="dot" w:pos="9015"/>
            </w:tabs>
            <w:bidi w:val="0"/>
          </w:pPr>
          <w:r>
            <w:fldChar w:fldCharType="begin"/>
          </w:r>
          <w:r>
            <w:instrText xml:space="preserve">TOC \o "1-9" \z \u \h</w:instrText>
          </w:r>
          <w:r>
            <w:fldChar w:fldCharType="separate"/>
          </w:r>
          <w:r>
            <w:fldChar w:fldCharType="begin"/>
          </w:r>
          <w:r>
            <w:instrText xml:space="preserve">HYPERLINK  \l  "_Toc90545509" </w:instrText>
          </w:r>
          <w:r>
            <w:fldChar w:fldCharType="separate"/>
          </w:r>
          <w:r w:rsidRPr="0181AA15" w:rsidR="0181AA15">
            <w:rPr>
              <w:rStyle w:val="Hyperlink"/>
            </w:rPr>
            <w:t>1.</w:t>
          </w:r>
          <w:r>
            <w:tab/>
          </w:r>
          <w:r w:rsidRPr="0181AA15" w:rsidR="0181AA15">
            <w:rPr>
              <w:rStyle w:val="Hyperlink"/>
            </w:rPr>
            <w:t>Introduction</w:t>
          </w:r>
          <w:r>
            <w:tab/>
          </w:r>
          <w:r>
            <w:fldChar w:fldCharType="begin"/>
          </w:r>
          <w:r>
            <w:instrText xml:space="preserve">PAGEREF _Toc90545509 \h</w:instrText>
          </w:r>
          <w:r>
            <w:fldChar w:fldCharType="separate"/>
          </w:r>
          <w:r w:rsidRPr="0181AA15" w:rsidR="0181AA15">
            <w:rPr>
              <w:rStyle w:val="Hyperlink"/>
            </w:rPr>
            <w:t>3</w:t>
          </w:r>
          <w:r>
            <w:fldChar w:fldCharType="end"/>
          </w:r>
          <w:r>
            <w:fldChar w:fldCharType="end"/>
          </w:r>
        </w:p>
        <w:p w:rsidR="0181AA15" w:rsidP="0181AA15" w:rsidRDefault="0181AA15" w14:paraId="21CBDE05" w14:textId="00C1B836">
          <w:pPr>
            <w:pStyle w:val="TOC1"/>
            <w:tabs>
              <w:tab w:val="left" w:leader="none" w:pos="480"/>
              <w:tab w:val="right" w:leader="dot" w:pos="9015"/>
            </w:tabs>
            <w:bidi w:val="0"/>
          </w:pPr>
          <w:r>
            <w:fldChar w:fldCharType="begin"/>
          </w:r>
          <w:r>
            <w:instrText xml:space="preserve">HYPERLINK  \l  "_Toc714792356" </w:instrText>
          </w:r>
          <w:r>
            <w:fldChar w:fldCharType="separate"/>
          </w:r>
          <w:r w:rsidRPr="0181AA15" w:rsidR="0181AA15">
            <w:rPr>
              <w:rStyle w:val="Hyperlink"/>
            </w:rPr>
            <w:t>2.</w:t>
          </w:r>
          <w:r>
            <w:tab/>
          </w:r>
          <w:r w:rsidRPr="0181AA15" w:rsidR="0181AA15">
            <w:rPr>
              <w:rStyle w:val="Hyperlink"/>
            </w:rPr>
            <w:t>Identification of a Business Problem</w:t>
          </w:r>
          <w:r>
            <w:tab/>
          </w:r>
          <w:r>
            <w:fldChar w:fldCharType="begin"/>
          </w:r>
          <w:r>
            <w:instrText xml:space="preserve">PAGEREF _Toc714792356 \h</w:instrText>
          </w:r>
          <w:r>
            <w:fldChar w:fldCharType="separate"/>
          </w:r>
          <w:r w:rsidRPr="0181AA15" w:rsidR="0181AA15">
            <w:rPr>
              <w:rStyle w:val="Hyperlink"/>
            </w:rPr>
            <w:t>4</w:t>
          </w:r>
          <w:r>
            <w:fldChar w:fldCharType="end"/>
          </w:r>
          <w:r>
            <w:fldChar w:fldCharType="end"/>
          </w:r>
        </w:p>
        <w:p w:rsidR="0181AA15" w:rsidP="0181AA15" w:rsidRDefault="0181AA15" w14:paraId="300E5DFB" w14:textId="43B773F2">
          <w:pPr>
            <w:pStyle w:val="TOC1"/>
            <w:tabs>
              <w:tab w:val="left" w:leader="none" w:pos="480"/>
              <w:tab w:val="right" w:leader="dot" w:pos="9015"/>
            </w:tabs>
            <w:bidi w:val="0"/>
          </w:pPr>
          <w:r>
            <w:fldChar w:fldCharType="begin"/>
          </w:r>
          <w:r>
            <w:instrText xml:space="preserve">HYPERLINK  \l  "_Toc1734771164" </w:instrText>
          </w:r>
          <w:r>
            <w:fldChar w:fldCharType="separate"/>
          </w:r>
          <w:r w:rsidRPr="0181AA15" w:rsidR="0181AA15">
            <w:rPr>
              <w:rStyle w:val="Hyperlink"/>
            </w:rPr>
            <w:t>3.</w:t>
          </w:r>
          <w:r>
            <w:tab/>
          </w:r>
          <w:r w:rsidRPr="0181AA15" w:rsidR="0181AA15">
            <w:rPr>
              <w:rStyle w:val="Hyperlink"/>
            </w:rPr>
            <w:t>Research Aim, Objectives and Questions</w:t>
          </w:r>
          <w:r>
            <w:tab/>
          </w:r>
          <w:r>
            <w:fldChar w:fldCharType="begin"/>
          </w:r>
          <w:r>
            <w:instrText xml:space="preserve">PAGEREF _Toc1734771164 \h</w:instrText>
          </w:r>
          <w:r>
            <w:fldChar w:fldCharType="separate"/>
          </w:r>
          <w:r w:rsidRPr="0181AA15" w:rsidR="0181AA15">
            <w:rPr>
              <w:rStyle w:val="Hyperlink"/>
            </w:rPr>
            <w:t>4</w:t>
          </w:r>
          <w:r>
            <w:fldChar w:fldCharType="end"/>
          </w:r>
          <w:r>
            <w:fldChar w:fldCharType="end"/>
          </w:r>
        </w:p>
        <w:p w:rsidR="0181AA15" w:rsidP="0181AA15" w:rsidRDefault="0181AA15" w14:paraId="2BC68261" w14:textId="5A0AFACA">
          <w:pPr>
            <w:pStyle w:val="TOC1"/>
            <w:tabs>
              <w:tab w:val="left" w:leader="none" w:pos="480"/>
              <w:tab w:val="right" w:leader="dot" w:pos="9015"/>
            </w:tabs>
            <w:bidi w:val="0"/>
          </w:pPr>
          <w:r>
            <w:fldChar w:fldCharType="begin"/>
          </w:r>
          <w:r>
            <w:instrText xml:space="preserve">HYPERLINK  \l  "_Toc1141112163" </w:instrText>
          </w:r>
          <w:r>
            <w:fldChar w:fldCharType="separate"/>
          </w:r>
          <w:r w:rsidRPr="0181AA15" w:rsidR="0181AA15">
            <w:rPr>
              <w:rStyle w:val="Hyperlink"/>
            </w:rPr>
            <w:t>4.</w:t>
          </w:r>
          <w:r>
            <w:tab/>
          </w:r>
          <w:r w:rsidRPr="0181AA15" w:rsidR="0181AA15">
            <w:rPr>
              <w:rStyle w:val="Hyperlink"/>
            </w:rPr>
            <w:t>Critical Literature Review</w:t>
          </w:r>
          <w:r>
            <w:tab/>
          </w:r>
          <w:r>
            <w:fldChar w:fldCharType="begin"/>
          </w:r>
          <w:r>
            <w:instrText xml:space="preserve">PAGEREF _Toc1141112163 \h</w:instrText>
          </w:r>
          <w:r>
            <w:fldChar w:fldCharType="separate"/>
          </w:r>
          <w:r w:rsidRPr="0181AA15" w:rsidR="0181AA15">
            <w:rPr>
              <w:rStyle w:val="Hyperlink"/>
            </w:rPr>
            <w:t>5</w:t>
          </w:r>
          <w:r>
            <w:fldChar w:fldCharType="end"/>
          </w:r>
          <w:r>
            <w:fldChar w:fldCharType="end"/>
          </w:r>
        </w:p>
        <w:p w:rsidR="0181AA15" w:rsidP="0181AA15" w:rsidRDefault="0181AA15" w14:paraId="0FA5A132" w14:textId="5F787382">
          <w:pPr>
            <w:pStyle w:val="TOC1"/>
            <w:tabs>
              <w:tab w:val="left" w:leader="none" w:pos="480"/>
              <w:tab w:val="right" w:leader="dot" w:pos="9015"/>
            </w:tabs>
            <w:bidi w:val="0"/>
          </w:pPr>
          <w:r>
            <w:fldChar w:fldCharType="begin"/>
          </w:r>
          <w:r>
            <w:instrText xml:space="preserve">HYPERLINK  \l  "_Toc168037897" </w:instrText>
          </w:r>
          <w:r>
            <w:fldChar w:fldCharType="separate"/>
          </w:r>
          <w:r w:rsidRPr="0181AA15" w:rsidR="0181AA15">
            <w:rPr>
              <w:rStyle w:val="Hyperlink"/>
            </w:rPr>
            <w:t>5.</w:t>
          </w:r>
          <w:r>
            <w:tab/>
          </w:r>
          <w:r w:rsidRPr="0181AA15" w:rsidR="0181AA15">
            <w:rPr>
              <w:rStyle w:val="Hyperlink"/>
            </w:rPr>
            <w:t>Research Methodology and Design</w:t>
          </w:r>
          <w:r>
            <w:tab/>
          </w:r>
          <w:r>
            <w:fldChar w:fldCharType="begin"/>
          </w:r>
          <w:r>
            <w:instrText xml:space="preserve">PAGEREF _Toc168037897 \h</w:instrText>
          </w:r>
          <w:r>
            <w:fldChar w:fldCharType="separate"/>
          </w:r>
          <w:r w:rsidRPr="0181AA15" w:rsidR="0181AA15">
            <w:rPr>
              <w:rStyle w:val="Hyperlink"/>
            </w:rPr>
            <w:t>9</w:t>
          </w:r>
          <w:r>
            <w:fldChar w:fldCharType="end"/>
          </w:r>
          <w:r>
            <w:fldChar w:fldCharType="end"/>
          </w:r>
        </w:p>
        <w:p w:rsidR="0181AA15" w:rsidP="0181AA15" w:rsidRDefault="0181AA15" w14:paraId="477C7161" w14:textId="5D2F65E3">
          <w:pPr>
            <w:pStyle w:val="TOC1"/>
            <w:tabs>
              <w:tab w:val="left" w:leader="none" w:pos="480"/>
              <w:tab w:val="right" w:leader="dot" w:pos="9015"/>
            </w:tabs>
            <w:bidi w:val="0"/>
          </w:pPr>
          <w:r>
            <w:fldChar w:fldCharType="begin"/>
          </w:r>
          <w:r>
            <w:instrText xml:space="preserve">HYPERLINK  \l  "_Toc1803419968" </w:instrText>
          </w:r>
          <w:r>
            <w:fldChar w:fldCharType="separate"/>
          </w:r>
          <w:r w:rsidRPr="0181AA15" w:rsidR="0181AA15">
            <w:rPr>
              <w:rStyle w:val="Hyperlink"/>
            </w:rPr>
            <w:t>6.</w:t>
          </w:r>
          <w:r>
            <w:tab/>
          </w:r>
          <w:r w:rsidRPr="0181AA15" w:rsidR="0181AA15">
            <w:rPr>
              <w:rStyle w:val="Hyperlink"/>
            </w:rPr>
            <w:t>Business Relevance and Practical Implications</w:t>
          </w:r>
          <w:r>
            <w:tab/>
          </w:r>
          <w:r>
            <w:fldChar w:fldCharType="begin"/>
          </w:r>
          <w:r>
            <w:instrText xml:space="preserve">PAGEREF _Toc1803419968 \h</w:instrText>
          </w:r>
          <w:r>
            <w:fldChar w:fldCharType="separate"/>
          </w:r>
          <w:r w:rsidRPr="0181AA15" w:rsidR="0181AA15">
            <w:rPr>
              <w:rStyle w:val="Hyperlink"/>
            </w:rPr>
            <w:t>11</w:t>
          </w:r>
          <w:r>
            <w:fldChar w:fldCharType="end"/>
          </w:r>
          <w:r>
            <w:fldChar w:fldCharType="end"/>
          </w:r>
        </w:p>
        <w:p w:rsidR="0181AA15" w:rsidP="0181AA15" w:rsidRDefault="0181AA15" w14:paraId="797A03F8" w14:textId="413419E2">
          <w:pPr>
            <w:pStyle w:val="TOC1"/>
            <w:tabs>
              <w:tab w:val="left" w:leader="none" w:pos="480"/>
              <w:tab w:val="right" w:leader="dot" w:pos="9015"/>
            </w:tabs>
            <w:bidi w:val="0"/>
          </w:pPr>
          <w:r>
            <w:fldChar w:fldCharType="begin"/>
          </w:r>
          <w:r>
            <w:instrText xml:space="preserve">HYPERLINK  \l  "_Toc1791693591" </w:instrText>
          </w:r>
          <w:r>
            <w:fldChar w:fldCharType="separate"/>
          </w:r>
          <w:r w:rsidRPr="0181AA15" w:rsidR="0181AA15">
            <w:rPr>
              <w:rStyle w:val="Hyperlink"/>
            </w:rPr>
            <w:t>7.</w:t>
          </w:r>
          <w:r>
            <w:tab/>
          </w:r>
          <w:r w:rsidRPr="0181AA15" w:rsidR="0181AA15">
            <w:rPr>
              <w:rStyle w:val="Hyperlink"/>
            </w:rPr>
            <w:t>References</w:t>
          </w:r>
          <w:r>
            <w:tab/>
          </w:r>
          <w:r>
            <w:fldChar w:fldCharType="begin"/>
          </w:r>
          <w:r>
            <w:instrText xml:space="preserve">PAGEREF _Toc1791693591 \h</w:instrText>
          </w:r>
          <w:r>
            <w:fldChar w:fldCharType="separate"/>
          </w:r>
          <w:r w:rsidRPr="0181AA15" w:rsidR="0181AA15">
            <w:rPr>
              <w:rStyle w:val="Hyperlink"/>
            </w:rPr>
            <w:t>12</w:t>
          </w:r>
          <w:r>
            <w:fldChar w:fldCharType="end"/>
          </w:r>
          <w:r>
            <w:fldChar w:fldCharType="end"/>
          </w:r>
        </w:p>
        <w:p w:rsidR="0181AA15" w:rsidRDefault="0181AA15" w14:paraId="4C63D666" w14:textId="0475AB8F">
          <w:r>
            <w:fldChar w:fldCharType="end"/>
          </w:r>
        </w:p>
      </w:sdtContent>
    </w:sdt>
    <w:p w:rsidR="0181AA15" w:rsidP="0181AA15" w:rsidRDefault="0181AA15" w14:paraId="5766A828" w14:textId="5B9AEE65">
      <w:pPr>
        <w:spacing w:before="0" w:beforeAutospacing="off" w:after="160" w:afterAutospacing="off" w:line="276" w:lineRule="auto"/>
        <w:rPr>
          <w:rFonts w:ascii="Times New Roman" w:hAnsi="Times New Roman" w:eastAsia="Times New Roman" w:cs="Times New Roman"/>
          <w:noProof w:val="0"/>
          <w:sz w:val="24"/>
          <w:szCs w:val="24"/>
          <w:lang w:val="en-GB"/>
        </w:rPr>
      </w:pPr>
    </w:p>
    <w:p xmlns:wp14="http://schemas.microsoft.com/office/word/2010/wordml" w:rsidP="716F355A" wp14:paraId="69EA4C08" wp14:textId="67103D5B">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3E15BE0B" wp14:textId="6B36C6A6">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34A8A9C0" wp14:textId="74C6E5CC">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182FB475" wp14:textId="18DA581B">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386423A8" wp14:textId="376153BA">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19E37873" wp14:textId="60E4CCE5">
      <w:pPr>
        <w:spacing w:before="0" w:beforeAutospacing="off" w:after="160" w:afterAutospacing="off" w:line="276" w:lineRule="auto"/>
        <w:rPr>
          <w:rFonts w:ascii="Times New Roman" w:hAnsi="Times New Roman" w:eastAsia="Times New Roman" w:cs="Times New Roman"/>
          <w:noProof w:val="0"/>
          <w:sz w:val="24"/>
          <w:szCs w:val="24"/>
          <w:lang w:val="en-GB"/>
        </w:rPr>
      </w:pPr>
    </w:p>
    <w:p xmlns:wp14="http://schemas.microsoft.com/office/word/2010/wordml" w:rsidP="716F355A" wp14:paraId="2CEA1596" wp14:textId="157AF721">
      <w:pPr>
        <w:spacing w:before="0" w:beforeAutospacing="off" w:after="160" w:afterAutospacing="off" w:line="276" w:lineRule="auto"/>
      </w:pPr>
      <w:r w:rsidRPr="0181AA15" w:rsidR="2D4277FA">
        <w:rPr>
          <w:rFonts w:ascii="Times New Roman" w:hAnsi="Times New Roman" w:eastAsia="Times New Roman" w:cs="Times New Roman"/>
          <w:noProof w:val="0"/>
          <w:sz w:val="24"/>
          <w:szCs w:val="24"/>
          <w:lang w:val="en-GB"/>
        </w:rPr>
        <w:t xml:space="preserve"> </w:t>
      </w:r>
    </w:p>
    <w:p w:rsidR="0181AA15" w:rsidP="0181AA15" w:rsidRDefault="0181AA15" w14:paraId="6463570F" w14:textId="768B2A6C">
      <w:pPr>
        <w:spacing w:before="0" w:beforeAutospacing="off" w:after="160" w:afterAutospacing="off" w:line="276" w:lineRule="auto"/>
        <w:rPr>
          <w:rFonts w:ascii="Times New Roman" w:hAnsi="Times New Roman" w:eastAsia="Times New Roman" w:cs="Times New Roman"/>
          <w:noProof w:val="0"/>
          <w:sz w:val="24"/>
          <w:szCs w:val="24"/>
          <w:lang w:val="en-GB"/>
        </w:rPr>
      </w:pPr>
    </w:p>
    <w:p w:rsidR="0181AA15" w:rsidP="0181AA15" w:rsidRDefault="0181AA15" w14:paraId="4031DD36" w14:textId="4829725C">
      <w:pPr>
        <w:spacing w:before="0" w:beforeAutospacing="off" w:after="160" w:afterAutospacing="off" w:line="276" w:lineRule="auto"/>
        <w:rPr>
          <w:rFonts w:ascii="Times New Roman" w:hAnsi="Times New Roman" w:eastAsia="Times New Roman" w:cs="Times New Roman"/>
          <w:noProof w:val="0"/>
          <w:sz w:val="24"/>
          <w:szCs w:val="24"/>
          <w:lang w:val="en-GB"/>
        </w:rPr>
      </w:pPr>
    </w:p>
    <w:p xmlns:wp14="http://schemas.microsoft.com/office/word/2010/wordml" w:rsidP="716F355A" wp14:paraId="18551251" wp14:textId="1AF6E1F2">
      <w:pPr>
        <w:pStyle w:val="Heading1"/>
        <w:numPr>
          <w:ilvl w:val="0"/>
          <w:numId w:val="2"/>
        </w:numPr>
        <w:spacing w:before="0" w:beforeAutospacing="off" w:after="0" w:afterAutospacing="off" w:line="276" w:lineRule="auto"/>
        <w:ind w:left="720" w:right="0" w:hanging="360"/>
        <w:rPr>
          <w:rFonts w:ascii="Aptos Display" w:hAnsi="Aptos Display" w:eastAsia="Aptos Display" w:cs="Aptos Display"/>
          <w:b w:val="0"/>
          <w:bCs w:val="0"/>
          <w:noProof w:val="0"/>
          <w:color w:val="0F4761" w:themeColor="accent1" w:themeTint="FF" w:themeShade="BF"/>
          <w:sz w:val="40"/>
          <w:szCs w:val="40"/>
          <w:lang w:val="en-GB"/>
        </w:rPr>
      </w:pPr>
      <w:bookmarkStart w:name="_Toc90545509" w:id="2074656682"/>
      <w:r w:rsidRPr="0181AA15" w:rsidR="2D4277FA">
        <w:rPr>
          <w:rFonts w:ascii="Aptos Display" w:hAnsi="Aptos Display" w:eastAsia="Aptos Display" w:cs="Aptos Display"/>
          <w:b w:val="0"/>
          <w:bCs w:val="0"/>
          <w:noProof w:val="0"/>
          <w:color w:val="0F4761" w:themeColor="accent1" w:themeTint="FF" w:themeShade="BF"/>
          <w:sz w:val="40"/>
          <w:szCs w:val="40"/>
          <w:lang w:val="en-GB"/>
        </w:rPr>
        <w:t>Introduction</w:t>
      </w:r>
      <w:bookmarkEnd w:id="2074656682"/>
    </w:p>
    <w:p xmlns:wp14="http://schemas.microsoft.com/office/word/2010/wordml" w:rsidP="716F355A" wp14:paraId="1F95A3D7" wp14:textId="51450326">
      <w:pPr>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Research is a systematic process that helps organisations identify business problems, gather reliable information, and make informed decisions (Crowther, 2008). In today's competitive business environment, organisations need research to understand customer needs, evaluate business strategies, and improve organisational performance. This research proposal focuses on </w:t>
      </w:r>
      <w:r w:rsidRPr="716F355A" w:rsidR="3C23B5F6">
        <w:rPr>
          <w:rFonts w:ascii="Times New Roman" w:hAnsi="Times New Roman" w:eastAsia="Times New Roman" w:cs="Times New Roman"/>
          <w:b w:val="1"/>
          <w:bCs w:val="1"/>
          <w:noProof w:val="0"/>
          <w:sz w:val="24"/>
          <w:szCs w:val="24"/>
          <w:lang w:val="en-GB"/>
        </w:rPr>
        <w:t>the role of sustainability initiatives in influencing customer purchase decisions: a case study of McDonald's</w:t>
      </w:r>
      <w:r w:rsidRPr="716F355A" w:rsidR="3C23B5F6">
        <w:rPr>
          <w:rFonts w:ascii="Times New Roman" w:hAnsi="Times New Roman" w:eastAsia="Times New Roman" w:cs="Times New Roman"/>
          <w:noProof w:val="0"/>
          <w:sz w:val="24"/>
          <w:szCs w:val="24"/>
          <w:lang w:val="en-GB"/>
        </w:rPr>
        <w:t>. As environmental awareness continues to increase, McDonald's has introduced sustainability initiatives such as recyclable packaging, waste reduction, and sustainable sourcing. However, it is still unclear how these initiatives influence customers' purchasing decisions.</w:t>
      </w:r>
    </w:p>
    <w:p xmlns:wp14="http://schemas.microsoft.com/office/word/2010/wordml" w:rsidP="716F355A" wp14:paraId="1EFF636A" wp14:textId="17D1C62B">
      <w:pPr>
        <w:spacing w:before="240" w:beforeAutospacing="off" w:after="240" w:afterAutospacing="off"/>
      </w:pPr>
      <w:r w:rsidRPr="716F355A" w:rsidR="3C23B5F6">
        <w:rPr>
          <w:rFonts w:ascii="Times New Roman" w:hAnsi="Times New Roman" w:eastAsia="Times New Roman" w:cs="Times New Roman"/>
          <w:noProof w:val="0"/>
          <w:sz w:val="24"/>
          <w:szCs w:val="24"/>
          <w:lang w:val="en-GB"/>
        </w:rPr>
        <w:t>The purpose of this research proposal is to investigate the relationship between McDonald's sustainability initiatives and customer purchase decisions. The proposal outlines the research aim, objectives, research questions, relevant literature, research methodology, and the potential business implications of the study. The findings are expected to provide recommendations that support business decision-making and contribute to a better understanding of sustainability in the fast-food industry.</w:t>
      </w:r>
    </w:p>
    <w:p xmlns:wp14="http://schemas.microsoft.com/office/word/2010/wordml" w:rsidP="716F355A" wp14:paraId="364273B8" wp14:textId="2558D246">
      <w:pPr>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765E7250" wp14:textId="532A06CE">
      <w:pPr>
        <w:spacing w:before="0" w:beforeAutospacing="off" w:after="160" w:afterAutospacing="off" w:line="276" w:lineRule="auto"/>
        <w:ind w:left="720" w:right="0"/>
      </w:pPr>
      <w:r w:rsidRPr="716F355A" w:rsidR="3C23B5F6">
        <w:rPr>
          <w:rStyle w:val="ListParagraph"/>
          <w:rFonts w:ascii="Aptos" w:hAnsi="Aptos" w:eastAsia="Aptos" w:cs="Aptos"/>
          <w:noProof w:val="0"/>
          <w:sz w:val="24"/>
          <w:szCs w:val="24"/>
          <w:lang w:val="en-GB"/>
        </w:rPr>
        <w:t xml:space="preserve"> </w:t>
      </w:r>
    </w:p>
    <w:p xmlns:wp14="http://schemas.microsoft.com/office/word/2010/wordml" w:rsidP="716F355A" wp14:paraId="5EF2225E" wp14:textId="61BBB105">
      <w:pPr>
        <w:pStyle w:val="Heading1"/>
        <w:numPr>
          <w:ilvl w:val="0"/>
          <w:numId w:val="2"/>
        </w:numPr>
        <w:spacing w:before="0" w:beforeAutospacing="off" w:after="0" w:afterAutospacing="off" w:line="276" w:lineRule="auto"/>
        <w:ind w:left="720" w:right="0" w:hanging="360"/>
        <w:rPr>
          <w:rFonts w:ascii="Aptos Display" w:hAnsi="Aptos Display" w:eastAsia="Aptos Display" w:cs="Aptos Display"/>
          <w:b w:val="0"/>
          <w:bCs w:val="0"/>
          <w:noProof w:val="0"/>
          <w:color w:val="0F4761" w:themeColor="accent1" w:themeTint="FF" w:themeShade="BF"/>
          <w:sz w:val="40"/>
          <w:szCs w:val="40"/>
          <w:lang w:val="en-GB"/>
        </w:rPr>
      </w:pPr>
      <w:bookmarkStart w:name="_Toc714792356" w:id="605549212"/>
      <w:r w:rsidRPr="0181AA15" w:rsidR="2D4277FA">
        <w:rPr>
          <w:rFonts w:ascii="Aptos Display" w:hAnsi="Aptos Display" w:eastAsia="Aptos Display" w:cs="Aptos Display"/>
          <w:b w:val="0"/>
          <w:bCs w:val="0"/>
          <w:noProof w:val="0"/>
          <w:color w:val="0F4761" w:themeColor="accent1" w:themeTint="FF" w:themeShade="BF"/>
          <w:sz w:val="40"/>
          <w:szCs w:val="40"/>
          <w:lang w:val="en-GB"/>
        </w:rPr>
        <w:t>Identification of a Business Problem</w:t>
      </w:r>
      <w:bookmarkEnd w:id="605549212"/>
      <w:r w:rsidRPr="0181AA15" w:rsidR="2D4277FA">
        <w:rPr>
          <w:rFonts w:ascii="Aptos Display" w:hAnsi="Aptos Display" w:eastAsia="Aptos Display" w:cs="Aptos Display"/>
          <w:b w:val="0"/>
          <w:bCs w:val="0"/>
          <w:noProof w:val="0"/>
          <w:color w:val="0F4761" w:themeColor="accent1" w:themeTint="FF" w:themeShade="BF"/>
          <w:sz w:val="40"/>
          <w:szCs w:val="40"/>
          <w:lang w:val="en-GB"/>
        </w:rPr>
        <w:t xml:space="preserve"> </w:t>
      </w:r>
    </w:p>
    <w:p xmlns:wp14="http://schemas.microsoft.com/office/word/2010/wordml" w:rsidP="716F355A" wp14:paraId="12266A7F" wp14:textId="67FC371C">
      <w:pPr>
        <w:spacing w:before="0" w:beforeAutospacing="off" w:after="0" w:afterAutospacing="off" w:line="276" w:lineRule="auto"/>
        <w:ind w:left="720" w:right="0"/>
      </w:pPr>
      <w:r w:rsidRPr="0181AA15" w:rsidR="2D4277FA">
        <w:rPr>
          <w:rFonts w:ascii="Aptos" w:hAnsi="Aptos" w:eastAsia="Aptos" w:cs="Aptos"/>
          <w:noProof w:val="0"/>
          <w:sz w:val="24"/>
          <w:szCs w:val="24"/>
          <w:lang w:val="en-GB"/>
        </w:rPr>
        <w:t xml:space="preserve">McDonald's has introduced sustainability initiatives such as recyclable packaging, waste reduction, and sustainable sourcing to reduce its environmental impact and meet customer expectations (McDonald's, 2024). However, </w:t>
      </w:r>
      <w:r w:rsidRPr="0181AA15" w:rsidR="2D4277FA">
        <w:rPr>
          <w:rFonts w:ascii="Aptos" w:hAnsi="Aptos" w:eastAsia="Aptos" w:cs="Aptos"/>
          <w:noProof w:val="0"/>
          <w:sz w:val="24"/>
          <w:szCs w:val="24"/>
          <w:lang w:val="en-GB"/>
        </w:rPr>
        <w:t>previous</w:t>
      </w:r>
      <w:r w:rsidRPr="0181AA15" w:rsidR="2D4277FA">
        <w:rPr>
          <w:rFonts w:ascii="Aptos" w:hAnsi="Aptos" w:eastAsia="Aptos" w:cs="Aptos"/>
          <w:noProof w:val="0"/>
          <w:sz w:val="24"/>
          <w:szCs w:val="24"/>
          <w:lang w:val="en-GB"/>
        </w:rPr>
        <w:t xml:space="preserve"> studies show mixed findings on whether these initiatives influence customer purchase decisions. Some research suggests that sustainability improves customer trust and brand image, while other studies </w:t>
      </w:r>
      <w:r w:rsidRPr="0181AA15" w:rsidR="2D4277FA">
        <w:rPr>
          <w:rFonts w:ascii="Aptos" w:hAnsi="Aptos" w:eastAsia="Aptos" w:cs="Aptos"/>
          <w:noProof w:val="0"/>
          <w:sz w:val="24"/>
          <w:szCs w:val="24"/>
          <w:lang w:val="en-GB"/>
        </w:rPr>
        <w:t>indicate</w:t>
      </w:r>
      <w:r w:rsidRPr="0181AA15" w:rsidR="2D4277FA">
        <w:rPr>
          <w:rFonts w:ascii="Aptos" w:hAnsi="Aptos" w:eastAsia="Aptos" w:cs="Aptos"/>
          <w:noProof w:val="0"/>
          <w:sz w:val="24"/>
          <w:szCs w:val="24"/>
          <w:lang w:val="en-GB"/>
        </w:rPr>
        <w:t xml:space="preserve"> that customers may still prioritise factors such as price, convenience, and product quality</w:t>
      </w:r>
      <w:r w:rsidRPr="0181AA15" w:rsidR="057F9220">
        <w:rPr>
          <w:rFonts w:ascii="Aptos" w:hAnsi="Aptos" w:eastAsia="Aptos" w:cs="Aptos"/>
          <w:noProof w:val="0"/>
          <w:sz w:val="24"/>
          <w:szCs w:val="24"/>
          <w:lang w:val="en-GB"/>
        </w:rPr>
        <w:t>.</w:t>
      </w:r>
    </w:p>
    <w:p w:rsidR="0181AA15" w:rsidP="0181AA15" w:rsidRDefault="0181AA15" w14:paraId="5341B475" w14:textId="177E7B07">
      <w:pPr>
        <w:spacing w:before="0" w:beforeAutospacing="off" w:after="0" w:afterAutospacing="off" w:line="276" w:lineRule="auto"/>
        <w:ind w:left="720" w:right="0"/>
        <w:rPr>
          <w:rFonts w:ascii="Aptos" w:hAnsi="Aptos" w:eastAsia="Aptos" w:cs="Aptos"/>
          <w:noProof w:val="0"/>
          <w:sz w:val="24"/>
          <w:szCs w:val="24"/>
          <w:highlight w:val="yellow"/>
          <w:lang w:val="en-GB"/>
        </w:rPr>
      </w:pPr>
    </w:p>
    <w:p xmlns:wp14="http://schemas.microsoft.com/office/word/2010/wordml" w:rsidP="716F355A" wp14:paraId="7B245D76" wp14:textId="5F35CD8E">
      <w:pPr>
        <w:spacing w:before="0" w:beforeAutospacing="off" w:after="0" w:afterAutospacing="off" w:line="276" w:lineRule="auto"/>
        <w:ind w:left="720" w:right="0"/>
      </w:pPr>
      <w:r w:rsidRPr="0181AA15" w:rsidR="2D4277FA">
        <w:rPr>
          <w:rFonts w:ascii="Aptos" w:hAnsi="Aptos" w:eastAsia="Aptos" w:cs="Aptos"/>
          <w:noProof w:val="0"/>
          <w:sz w:val="24"/>
          <w:szCs w:val="24"/>
          <w:lang w:val="en-GB"/>
        </w:rPr>
        <w:t xml:space="preserve"> </w:t>
      </w:r>
      <w:r w:rsidRPr="0181AA15" w:rsidR="46583FE3">
        <w:rPr>
          <w:rFonts w:ascii="Aptos" w:hAnsi="Aptos" w:eastAsia="Aptos" w:cs="Aptos"/>
          <w:b w:val="1"/>
          <w:bCs w:val="1"/>
          <w:noProof w:val="0"/>
          <w:sz w:val="24"/>
          <w:szCs w:val="24"/>
          <w:lang w:val="en-GB"/>
        </w:rPr>
        <w:t>Why</w:t>
      </w:r>
      <w:r w:rsidRPr="0181AA15" w:rsidR="2D4277FA">
        <w:rPr>
          <w:rFonts w:ascii="Aptos" w:hAnsi="Aptos" w:eastAsia="Aptos" w:cs="Aptos"/>
          <w:b w:val="1"/>
          <w:bCs w:val="1"/>
          <w:noProof w:val="0"/>
          <w:sz w:val="24"/>
          <w:szCs w:val="24"/>
          <w:lang w:val="en-GB"/>
        </w:rPr>
        <w:t xml:space="preserve"> proble</w:t>
      </w:r>
      <w:r w:rsidRPr="0181AA15" w:rsidR="2D4277FA">
        <w:rPr>
          <w:rFonts w:ascii="Aptos" w:hAnsi="Aptos" w:eastAsia="Aptos" w:cs="Aptos"/>
          <w:b w:val="1"/>
          <w:bCs w:val="1"/>
          <w:noProof w:val="0"/>
          <w:sz w:val="24"/>
          <w:szCs w:val="24"/>
          <w:lang w:val="en-GB"/>
        </w:rPr>
        <w:t xml:space="preserve">m is significant and how it </w:t>
      </w:r>
      <w:r w:rsidRPr="0181AA15" w:rsidR="2D4277FA">
        <w:rPr>
          <w:rFonts w:ascii="Aptos" w:hAnsi="Aptos" w:eastAsia="Aptos" w:cs="Aptos"/>
          <w:b w:val="1"/>
          <w:bCs w:val="1"/>
          <w:noProof w:val="0"/>
          <w:sz w:val="24"/>
          <w:szCs w:val="24"/>
          <w:lang w:val="en-GB"/>
        </w:rPr>
        <w:t>impacts</w:t>
      </w:r>
      <w:r w:rsidRPr="0181AA15" w:rsidR="2D4277FA">
        <w:rPr>
          <w:rFonts w:ascii="Aptos" w:hAnsi="Aptos" w:eastAsia="Aptos" w:cs="Aptos"/>
          <w:b w:val="1"/>
          <w:bCs w:val="1"/>
          <w:noProof w:val="0"/>
          <w:sz w:val="24"/>
          <w:szCs w:val="24"/>
          <w:lang w:val="en-GB"/>
        </w:rPr>
        <w:t xml:space="preserve"> business performance or strategy. </w:t>
      </w:r>
    </w:p>
    <w:p xmlns:wp14="http://schemas.microsoft.com/office/word/2010/wordml" w:rsidP="716F355A" wp14:paraId="22FA01B3" wp14:textId="24ADFBFB">
      <w:pPr>
        <w:spacing w:before="0" w:beforeAutospacing="off" w:after="0" w:afterAutospacing="off" w:line="276" w:lineRule="auto"/>
        <w:ind w:left="720" w:right="0"/>
      </w:pPr>
      <w:r w:rsidRPr="0181AA15" w:rsidR="2D4277FA">
        <w:rPr>
          <w:rFonts w:ascii="Aptos" w:hAnsi="Aptos" w:eastAsia="Aptos" w:cs="Aptos"/>
          <w:noProof w:val="0"/>
          <w:sz w:val="24"/>
          <w:szCs w:val="24"/>
          <w:lang w:val="en-GB"/>
        </w:rPr>
        <w:t>This issue is significant because customer purchase decisions directly affect sales, customer loyalty, and business performance. If McDonald's understands how customers respond to its sustainability initiatives, it can develop more effective sustainability strategies, improve customer satisfaction, and strengthen its competitive advantage</w:t>
      </w:r>
    </w:p>
    <w:p w:rsidR="0181AA15" w:rsidP="0181AA15" w:rsidRDefault="0181AA15" w14:paraId="6341A818" w14:textId="2BB70758">
      <w:pPr>
        <w:spacing w:before="0" w:beforeAutospacing="off" w:after="0" w:afterAutospacing="off" w:line="276" w:lineRule="auto"/>
        <w:ind w:left="720" w:right="0"/>
        <w:rPr>
          <w:rFonts w:ascii="Aptos" w:hAnsi="Aptos" w:eastAsia="Aptos" w:cs="Aptos"/>
          <w:noProof w:val="0"/>
          <w:sz w:val="24"/>
          <w:szCs w:val="24"/>
          <w:lang w:val="en-GB"/>
        </w:rPr>
      </w:pPr>
    </w:p>
    <w:p xmlns:wp14="http://schemas.microsoft.com/office/word/2010/wordml" w:rsidP="0181AA15" wp14:paraId="4CDEDD04" wp14:textId="116B13AB">
      <w:pPr>
        <w:spacing w:before="0" w:beforeAutospacing="off" w:after="0" w:afterAutospacing="off" w:line="276" w:lineRule="auto"/>
        <w:ind w:left="720" w:right="0"/>
        <w:rPr>
          <w:rFonts w:ascii="Aptos" w:hAnsi="Aptos" w:eastAsia="Aptos" w:cs="Aptos"/>
          <w:b w:val="1"/>
          <w:bCs w:val="1"/>
          <w:noProof w:val="0"/>
          <w:sz w:val="24"/>
          <w:szCs w:val="24"/>
          <w:lang w:val="en-GB"/>
        </w:rPr>
      </w:pPr>
      <w:r w:rsidRPr="0181AA15" w:rsidR="697A58BB">
        <w:rPr>
          <w:rFonts w:ascii="Aptos" w:hAnsi="Aptos" w:eastAsia="Aptos" w:cs="Aptos"/>
          <w:b w:val="1"/>
          <w:bCs w:val="1"/>
          <w:noProof w:val="0"/>
          <w:sz w:val="24"/>
          <w:szCs w:val="24"/>
          <w:lang w:val="en-GB"/>
        </w:rPr>
        <w:t>S</w:t>
      </w:r>
      <w:r w:rsidRPr="0181AA15" w:rsidR="2D4277FA">
        <w:rPr>
          <w:rFonts w:ascii="Aptos" w:hAnsi="Aptos" w:eastAsia="Aptos" w:cs="Aptos"/>
          <w:b w:val="1"/>
          <w:bCs w:val="1"/>
          <w:noProof w:val="0"/>
          <w:sz w:val="24"/>
          <w:szCs w:val="24"/>
          <w:lang w:val="en-GB"/>
        </w:rPr>
        <w:t xml:space="preserve">ufficient background to </w:t>
      </w:r>
      <w:r w:rsidRPr="0181AA15" w:rsidR="3F1A4535">
        <w:rPr>
          <w:rFonts w:ascii="Aptos" w:hAnsi="Aptos" w:eastAsia="Aptos" w:cs="Aptos"/>
          <w:b w:val="1"/>
          <w:bCs w:val="1"/>
          <w:noProof w:val="0"/>
          <w:sz w:val="24"/>
          <w:szCs w:val="24"/>
          <w:lang w:val="en-GB"/>
        </w:rPr>
        <w:t>demonstrate understanding</w:t>
      </w:r>
      <w:r w:rsidRPr="0181AA15" w:rsidR="2D4277FA">
        <w:rPr>
          <w:rFonts w:ascii="Aptos" w:hAnsi="Aptos" w:eastAsia="Aptos" w:cs="Aptos"/>
          <w:b w:val="1"/>
          <w:bCs w:val="1"/>
          <w:noProof w:val="0"/>
          <w:sz w:val="24"/>
          <w:szCs w:val="24"/>
          <w:lang w:val="en-GB"/>
        </w:rPr>
        <w:t xml:space="preserve"> of the organisational context and its challenges.</w:t>
      </w:r>
      <w:r w:rsidRPr="0181AA15" w:rsidR="2D4277FA">
        <w:rPr>
          <w:rFonts w:ascii="Aptos" w:hAnsi="Aptos" w:eastAsia="Aptos" w:cs="Aptos"/>
          <w:b w:val="1"/>
          <w:bCs w:val="1"/>
          <w:noProof w:val="0"/>
          <w:sz w:val="24"/>
          <w:szCs w:val="24"/>
          <w:lang w:val="en-GB"/>
        </w:rPr>
        <w:t xml:space="preserve"> </w:t>
      </w:r>
    </w:p>
    <w:p xmlns:wp14="http://schemas.microsoft.com/office/word/2010/wordml" w:rsidP="716F355A" wp14:paraId="36AE5614" wp14:textId="4AF3C992">
      <w:pPr>
        <w:spacing w:before="0" w:beforeAutospacing="off" w:after="0" w:afterAutospacing="off" w:line="276" w:lineRule="auto"/>
        <w:ind w:left="720" w:right="0"/>
      </w:pPr>
      <w:r w:rsidRPr="716F355A" w:rsidR="3C23B5F6">
        <w:rPr>
          <w:rFonts w:ascii="Aptos" w:hAnsi="Aptos" w:eastAsia="Aptos" w:cs="Aptos"/>
          <w:noProof w:val="0"/>
          <w:sz w:val="24"/>
          <w:szCs w:val="24"/>
          <w:lang w:val="en-GB"/>
        </w:rPr>
        <w:t>McDonald's operates in a highly competitive fast-food industry where customers increasingly expect businesses to adopt environmentally responsible practices. Understanding how sustainability initiatives influence purchasing behaviour will help McDonald's improve its operations and support long-term business success.</w:t>
      </w:r>
    </w:p>
    <w:p xmlns:wp14="http://schemas.microsoft.com/office/word/2010/wordml" w:rsidP="716F355A" wp14:paraId="13A6F7C8" wp14:textId="0433EB34">
      <w:pPr>
        <w:spacing w:before="0" w:beforeAutospacing="off" w:after="16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627F7991" wp14:textId="64D0BAF2">
      <w:pPr>
        <w:pStyle w:val="Heading1"/>
        <w:numPr>
          <w:ilvl w:val="0"/>
          <w:numId w:val="2"/>
        </w:numPr>
        <w:spacing w:before="0" w:beforeAutospacing="off" w:after="0" w:afterAutospacing="off" w:line="276" w:lineRule="auto"/>
        <w:ind w:left="720" w:right="0" w:hanging="360"/>
        <w:rPr>
          <w:rFonts w:ascii="Aptos Display" w:hAnsi="Aptos Display" w:eastAsia="Aptos Display" w:cs="Aptos Display"/>
          <w:b w:val="0"/>
          <w:bCs w:val="0"/>
          <w:noProof w:val="0"/>
          <w:color w:val="0F4761" w:themeColor="accent1" w:themeTint="FF" w:themeShade="BF"/>
          <w:sz w:val="40"/>
          <w:szCs w:val="40"/>
          <w:lang w:val="en-GB"/>
        </w:rPr>
      </w:pPr>
      <w:bookmarkStart w:name="_Toc1734771164" w:id="422019654"/>
      <w:r w:rsidRPr="0181AA15" w:rsidR="2D4277FA">
        <w:rPr>
          <w:rFonts w:ascii="Aptos Display" w:hAnsi="Aptos Display" w:eastAsia="Aptos Display" w:cs="Aptos Display"/>
          <w:b w:val="0"/>
          <w:bCs w:val="0"/>
          <w:noProof w:val="0"/>
          <w:color w:val="0F4761" w:themeColor="accent1" w:themeTint="FF" w:themeShade="BF"/>
          <w:sz w:val="40"/>
          <w:szCs w:val="40"/>
          <w:lang w:val="en-GB"/>
        </w:rPr>
        <w:t>Research Aim, Objectives and Questions</w:t>
      </w:r>
      <w:bookmarkEnd w:id="422019654"/>
      <w:r w:rsidRPr="0181AA15" w:rsidR="2D4277FA">
        <w:rPr>
          <w:rFonts w:ascii="Aptos Display" w:hAnsi="Aptos Display" w:eastAsia="Aptos Display" w:cs="Aptos Display"/>
          <w:b w:val="0"/>
          <w:bCs w:val="0"/>
          <w:noProof w:val="0"/>
          <w:color w:val="0F4761" w:themeColor="accent1" w:themeTint="FF" w:themeShade="BF"/>
          <w:sz w:val="40"/>
          <w:szCs w:val="40"/>
          <w:lang w:val="en-GB"/>
        </w:rPr>
        <w:t xml:space="preserve"> </w:t>
      </w:r>
    </w:p>
    <w:p w:rsidR="5DC102BB" w:rsidP="0181AA15" w:rsidRDefault="5DC102BB" w14:paraId="57C31F6C" w14:textId="15EDEFE1">
      <w:pPr>
        <w:pStyle w:val="Normal"/>
        <w:suppressLineNumbers w:val="0"/>
        <w:bidi w:val="0"/>
        <w:spacing w:before="0" w:beforeAutospacing="off" w:after="0" w:afterAutospacing="off" w:line="276" w:lineRule="auto"/>
        <w:ind w:left="720" w:right="0"/>
        <w:jc w:val="left"/>
      </w:pPr>
      <w:r w:rsidRPr="0181AA15" w:rsidR="5DC102BB">
        <w:rPr>
          <w:rFonts w:ascii="Aptos" w:hAnsi="Aptos" w:eastAsia="Aptos" w:cs="Aptos"/>
          <w:b w:val="1"/>
          <w:bCs w:val="1"/>
          <w:noProof w:val="0"/>
          <w:sz w:val="24"/>
          <w:szCs w:val="24"/>
          <w:lang w:val="en-GB"/>
        </w:rPr>
        <w:t>Research Aim</w:t>
      </w:r>
    </w:p>
    <w:p w:rsidR="5DC102BB" w:rsidP="0181AA15" w:rsidRDefault="5DC102BB" w14:paraId="5324417C" w14:textId="574E10F0">
      <w:pPr>
        <w:pStyle w:val="Normal"/>
        <w:suppressLineNumbers w:val="0"/>
        <w:bidi w:val="0"/>
        <w:spacing w:before="0" w:beforeAutospacing="off" w:after="0" w:afterAutospacing="off" w:line="276" w:lineRule="auto"/>
        <w:ind w:left="720" w:right="0"/>
        <w:jc w:val="left"/>
      </w:pPr>
      <w:r w:rsidRPr="0181AA15" w:rsidR="5DC102BB">
        <w:rPr>
          <w:rFonts w:ascii="Aptos" w:hAnsi="Aptos" w:eastAsia="Aptos" w:cs="Aptos"/>
          <w:b w:val="1"/>
          <w:bCs w:val="1"/>
          <w:noProof w:val="0"/>
          <w:sz w:val="24"/>
          <w:szCs w:val="24"/>
          <w:lang w:val="en-GB"/>
        </w:rPr>
        <w:t>The aim of this research is to evaluate how McDonald’s sustainability initiatives influence purchase decisions in the UK.</w:t>
      </w:r>
    </w:p>
    <w:p w:rsidR="0181AA15" w:rsidP="0181AA15" w:rsidRDefault="0181AA15" w14:paraId="0CEA3B27" w14:textId="36F4241A">
      <w:pPr>
        <w:pStyle w:val="Normal"/>
        <w:suppressLineNumbers w:val="0"/>
        <w:bidi w:val="0"/>
        <w:spacing w:before="0" w:beforeAutospacing="off" w:after="0" w:afterAutospacing="off" w:line="276" w:lineRule="auto"/>
        <w:ind w:left="720" w:right="0"/>
        <w:jc w:val="left"/>
        <w:rPr>
          <w:rFonts w:ascii="Aptos" w:hAnsi="Aptos" w:eastAsia="Aptos" w:cs="Aptos"/>
          <w:b w:val="1"/>
          <w:bCs w:val="1"/>
          <w:noProof w:val="0"/>
          <w:sz w:val="24"/>
          <w:szCs w:val="24"/>
          <w:lang w:val="en-GB"/>
        </w:rPr>
      </w:pPr>
    </w:p>
    <w:p w:rsidR="5DC102BB" w:rsidP="0181AA15" w:rsidRDefault="5DC102BB" w14:paraId="6EC670EA" w14:textId="6FDA1E67">
      <w:pPr>
        <w:pStyle w:val="Normal"/>
        <w:suppressLineNumbers w:val="0"/>
        <w:bidi w:val="0"/>
        <w:spacing w:before="0" w:beforeAutospacing="off" w:after="0" w:afterAutospacing="off" w:line="276" w:lineRule="auto"/>
        <w:ind w:left="720" w:right="0"/>
        <w:jc w:val="left"/>
      </w:pPr>
      <w:r w:rsidRPr="0181AA15" w:rsidR="5DC102BB">
        <w:rPr>
          <w:rFonts w:ascii="Aptos" w:hAnsi="Aptos" w:eastAsia="Aptos" w:cs="Aptos"/>
          <w:b w:val="1"/>
          <w:bCs w:val="1"/>
          <w:noProof w:val="0"/>
          <w:sz w:val="24"/>
          <w:szCs w:val="24"/>
          <w:lang w:val="en-GB"/>
        </w:rPr>
        <w:t>Objectives</w:t>
      </w:r>
    </w:p>
    <w:p w:rsidR="233AFD46" w:rsidP="0181AA15" w:rsidRDefault="233AFD46" w14:paraId="0A1570DB" w14:textId="5393FBD2">
      <w:pPr>
        <w:spacing w:before="0" w:beforeAutospacing="off" w:after="0" w:afterAutospacing="off" w:line="276" w:lineRule="auto"/>
        <w:ind w:left="720" w:right="0"/>
      </w:pPr>
      <w:r w:rsidRPr="0181AA15" w:rsidR="233AFD46">
        <w:rPr>
          <w:rFonts w:ascii="Calibri" w:hAnsi="Calibri" w:eastAsia="Calibri" w:cs="Calibri"/>
          <w:noProof w:val="0"/>
          <w:sz w:val="24"/>
          <w:szCs w:val="24"/>
          <w:lang w:val="en-GB"/>
        </w:rPr>
        <w:t>The research focuses on four specific aims:</w:t>
      </w:r>
    </w:p>
    <w:p w:rsidR="233AFD46" w:rsidP="0181AA15" w:rsidRDefault="233AFD46" w14:paraId="15AD498E" w14:textId="786C7F06">
      <w:pPr>
        <w:pStyle w:val="ListParagraph"/>
        <w:numPr>
          <w:ilvl w:val="0"/>
          <w:numId w:val="8"/>
        </w:numPr>
        <w:spacing w:before="0" w:beforeAutospacing="off" w:after="0" w:afterAutospacing="off" w:line="276" w:lineRule="auto"/>
        <w:ind w:right="0"/>
        <w:rPr>
          <w:rFonts w:ascii="Aptos" w:hAnsi="Aptos" w:eastAsia="Aptos" w:cs="Aptos"/>
          <w:noProof w:val="0"/>
          <w:sz w:val="24"/>
          <w:szCs w:val="24"/>
          <w:lang w:val="en-GB"/>
        </w:rPr>
      </w:pPr>
      <w:r w:rsidRPr="0181AA15" w:rsidR="233AFD46">
        <w:rPr>
          <w:rFonts w:ascii="Aptos" w:hAnsi="Aptos" w:eastAsia="Aptos" w:cs="Aptos"/>
          <w:noProof w:val="0"/>
          <w:sz w:val="24"/>
          <w:szCs w:val="24"/>
          <w:lang w:val="en-GB"/>
        </w:rPr>
        <w:t>To examine customers awareness and perception of McDonald's sustainability initiatives in the UK.</w:t>
      </w:r>
    </w:p>
    <w:p w:rsidR="233AFD46" w:rsidP="0181AA15" w:rsidRDefault="233AFD46" w14:paraId="700249C0" w14:textId="4B92A63A">
      <w:pPr>
        <w:pStyle w:val="ListParagraph"/>
        <w:numPr>
          <w:ilvl w:val="0"/>
          <w:numId w:val="8"/>
        </w:numPr>
        <w:spacing w:before="0" w:beforeAutospacing="off" w:after="0" w:afterAutospacing="off" w:line="276" w:lineRule="auto"/>
        <w:ind w:right="0"/>
        <w:rPr>
          <w:rFonts w:ascii="Aptos" w:hAnsi="Aptos" w:eastAsia="Aptos" w:cs="Aptos"/>
          <w:noProof w:val="0"/>
          <w:sz w:val="24"/>
          <w:szCs w:val="24"/>
          <w:lang w:val="en-GB"/>
        </w:rPr>
      </w:pPr>
      <w:r w:rsidRPr="0181AA15" w:rsidR="233AFD46">
        <w:rPr>
          <w:rFonts w:ascii="Aptos" w:hAnsi="Aptos" w:eastAsia="Aptos" w:cs="Aptos"/>
          <w:noProof w:val="0"/>
          <w:sz w:val="24"/>
          <w:szCs w:val="24"/>
          <w:lang w:val="en-GB"/>
        </w:rPr>
        <w:t xml:space="preserve">To investigate how sustainability initiatives influence customers </w:t>
      </w:r>
      <w:r w:rsidRPr="0181AA15" w:rsidR="233AFD46">
        <w:rPr>
          <w:rFonts w:ascii="Aptos" w:hAnsi="Aptos" w:eastAsia="Aptos" w:cs="Aptos"/>
          <w:noProof w:val="0"/>
          <w:sz w:val="24"/>
          <w:szCs w:val="24"/>
          <w:lang w:val="en-GB"/>
        </w:rPr>
        <w:t>purchase</w:t>
      </w:r>
      <w:r w:rsidRPr="0181AA15" w:rsidR="233AFD46">
        <w:rPr>
          <w:rFonts w:ascii="Aptos" w:hAnsi="Aptos" w:eastAsia="Aptos" w:cs="Aptos"/>
          <w:noProof w:val="0"/>
          <w:sz w:val="24"/>
          <w:szCs w:val="24"/>
          <w:lang w:val="en-GB"/>
        </w:rPr>
        <w:t xml:space="preserve"> decisions at McDonald.</w:t>
      </w:r>
    </w:p>
    <w:p w:rsidR="233AFD46" w:rsidP="0181AA15" w:rsidRDefault="233AFD46" w14:paraId="254C12DD" w14:textId="23B27110">
      <w:pPr>
        <w:pStyle w:val="ListParagraph"/>
        <w:numPr>
          <w:ilvl w:val="0"/>
          <w:numId w:val="8"/>
        </w:numPr>
        <w:spacing w:before="0" w:beforeAutospacing="off" w:after="0" w:afterAutospacing="off" w:line="276" w:lineRule="auto"/>
        <w:ind w:right="0"/>
        <w:rPr>
          <w:rFonts w:ascii="Aptos" w:hAnsi="Aptos" w:eastAsia="Aptos" w:cs="Aptos"/>
          <w:noProof w:val="0"/>
          <w:sz w:val="24"/>
          <w:szCs w:val="24"/>
          <w:lang w:val="en-GB"/>
        </w:rPr>
      </w:pPr>
      <w:r w:rsidRPr="0181AA15" w:rsidR="233AFD46">
        <w:rPr>
          <w:rFonts w:ascii="Aptos" w:hAnsi="Aptos" w:eastAsia="Aptos" w:cs="Aptos"/>
          <w:noProof w:val="0"/>
          <w:sz w:val="24"/>
          <w:szCs w:val="24"/>
          <w:lang w:val="en-GB"/>
        </w:rPr>
        <w:t>To assess whether factors such as price, taste, speed, and convenience have a stronger influence on purchase decision than sustainability.</w:t>
      </w:r>
    </w:p>
    <w:p w:rsidR="233AFD46" w:rsidP="0181AA15" w:rsidRDefault="233AFD46" w14:paraId="63F4D22D" w14:textId="3AA5BFEE">
      <w:pPr>
        <w:pStyle w:val="ListParagraph"/>
        <w:numPr>
          <w:ilvl w:val="0"/>
          <w:numId w:val="8"/>
        </w:numPr>
        <w:spacing w:before="0" w:beforeAutospacing="off" w:after="0" w:afterAutospacing="off" w:line="276" w:lineRule="auto"/>
        <w:ind w:right="0"/>
        <w:rPr/>
      </w:pPr>
      <w:r w:rsidRPr="0181AA15" w:rsidR="233AFD46">
        <w:rPr>
          <w:rFonts w:ascii="Aptos" w:hAnsi="Aptos" w:eastAsia="Aptos" w:cs="Aptos"/>
          <w:noProof w:val="0"/>
          <w:sz w:val="24"/>
          <w:szCs w:val="24"/>
          <w:lang w:val="en-GB"/>
        </w:rPr>
        <w:t>To provide recommendations for McDonald's to improve sustainability initiatives and encourage customer purchases.</w:t>
      </w:r>
    </w:p>
    <w:p w:rsidR="233AFD46" w:rsidP="0181AA15" w:rsidRDefault="233AFD46" w14:paraId="4A44D37B" w14:textId="78AC5781">
      <w:pPr>
        <w:pStyle w:val="Normal"/>
        <w:suppressLineNumbers w:val="0"/>
        <w:bidi w:val="0"/>
        <w:spacing w:before="0" w:beforeAutospacing="off" w:after="0" w:afterAutospacing="off" w:line="276" w:lineRule="auto"/>
        <w:ind w:left="720" w:right="0"/>
        <w:jc w:val="left"/>
      </w:pPr>
      <w:r w:rsidRPr="0181AA15" w:rsidR="233AFD46">
        <w:rPr>
          <w:rFonts w:ascii="Aptos" w:hAnsi="Aptos" w:eastAsia="Aptos" w:cs="Aptos"/>
          <w:b w:val="1"/>
          <w:bCs w:val="1"/>
          <w:noProof w:val="0"/>
          <w:sz w:val="24"/>
          <w:szCs w:val="24"/>
          <w:lang w:val="en-GB"/>
        </w:rPr>
        <w:t>Questions</w:t>
      </w:r>
    </w:p>
    <w:p w:rsidR="0DF0CF85" w:rsidP="0181AA15" w:rsidRDefault="0DF0CF85" w14:paraId="3B82B8D1" w14:textId="0023A676">
      <w:pPr>
        <w:pStyle w:val="ListParagraph"/>
        <w:numPr>
          <w:ilvl w:val="0"/>
          <w:numId w:val="9"/>
        </w:numPr>
        <w:suppressLineNumbers w:val="0"/>
        <w:bidi w:val="0"/>
        <w:spacing w:before="0" w:beforeAutospacing="off" w:after="0" w:afterAutospacing="off" w:line="276" w:lineRule="auto"/>
        <w:ind w:right="0"/>
        <w:jc w:val="left"/>
        <w:rPr>
          <w:rFonts w:ascii="Aptos" w:hAnsi="Aptos" w:eastAsia="Aptos" w:cs="Aptos"/>
          <w:b w:val="1"/>
          <w:bCs w:val="1"/>
          <w:noProof w:val="0"/>
          <w:sz w:val="24"/>
          <w:szCs w:val="24"/>
          <w:lang w:val="en-GB"/>
        </w:rPr>
      </w:pPr>
      <w:r w:rsidRPr="0181AA15" w:rsidR="0DF0CF85">
        <w:rPr>
          <w:rFonts w:ascii="Aptos" w:hAnsi="Aptos" w:eastAsia="Aptos" w:cs="Aptos"/>
          <w:b w:val="1"/>
          <w:bCs w:val="1"/>
          <w:noProof w:val="0"/>
          <w:sz w:val="24"/>
          <w:szCs w:val="24"/>
          <w:lang w:val="en-GB"/>
        </w:rPr>
        <w:t>What are customers awareness and perceptions of McDonald's sustainability initiatives in the UK?</w:t>
      </w:r>
    </w:p>
    <w:p w:rsidR="0DF0CF85" w:rsidP="0181AA15" w:rsidRDefault="0DF0CF85" w14:paraId="3351B6D7" w14:textId="19F5647A">
      <w:pPr>
        <w:pStyle w:val="ListParagraph"/>
        <w:numPr>
          <w:ilvl w:val="0"/>
          <w:numId w:val="9"/>
        </w:numPr>
        <w:suppressLineNumbers w:val="0"/>
        <w:bidi w:val="0"/>
        <w:spacing w:before="0" w:beforeAutospacing="off" w:after="0" w:afterAutospacing="off" w:line="276" w:lineRule="auto"/>
        <w:ind w:right="0"/>
        <w:jc w:val="left"/>
        <w:rPr>
          <w:rFonts w:ascii="Aptos" w:hAnsi="Aptos" w:eastAsia="Aptos" w:cs="Aptos"/>
          <w:b w:val="1"/>
          <w:bCs w:val="1"/>
          <w:noProof w:val="0"/>
          <w:sz w:val="24"/>
          <w:szCs w:val="24"/>
          <w:lang w:val="en-GB"/>
        </w:rPr>
      </w:pPr>
      <w:r w:rsidRPr="0181AA15" w:rsidR="0DF0CF85">
        <w:rPr>
          <w:rFonts w:ascii="Aptos" w:hAnsi="Aptos" w:eastAsia="Aptos" w:cs="Aptos"/>
          <w:b w:val="1"/>
          <w:bCs w:val="1"/>
          <w:noProof w:val="0"/>
          <w:sz w:val="24"/>
          <w:szCs w:val="24"/>
          <w:lang w:val="en-GB"/>
        </w:rPr>
        <w:t>How do McDonald's sustainability initiatives influence customers purchase decision?</w:t>
      </w:r>
    </w:p>
    <w:p w:rsidR="0DF0CF85" w:rsidP="0181AA15" w:rsidRDefault="0DF0CF85" w14:paraId="70A885F0" w14:textId="1A9E13AF">
      <w:pPr>
        <w:pStyle w:val="ListParagraph"/>
        <w:numPr>
          <w:ilvl w:val="0"/>
          <w:numId w:val="9"/>
        </w:numPr>
        <w:suppressLineNumbers w:val="0"/>
        <w:bidi w:val="0"/>
        <w:spacing w:before="0" w:beforeAutospacing="off" w:after="0" w:afterAutospacing="off" w:line="276" w:lineRule="auto"/>
        <w:ind w:right="0"/>
        <w:jc w:val="left"/>
        <w:rPr/>
      </w:pPr>
      <w:r w:rsidRPr="0181AA15" w:rsidR="0DF0CF85">
        <w:rPr>
          <w:rFonts w:ascii="Aptos" w:hAnsi="Aptos" w:eastAsia="Aptos" w:cs="Aptos"/>
          <w:b w:val="1"/>
          <w:bCs w:val="1"/>
          <w:noProof w:val="0"/>
          <w:sz w:val="24"/>
          <w:szCs w:val="24"/>
          <w:lang w:val="en-GB"/>
        </w:rPr>
        <w:t>To what extent do price, taste, speed and convenience influence customer purchase decisions compared with sustainability?</w:t>
      </w:r>
    </w:p>
    <w:p w:rsidR="0181AA15" w:rsidP="0181AA15" w:rsidRDefault="0181AA15" w14:paraId="2C74E7E1" w14:textId="31088C8C">
      <w:pPr>
        <w:pStyle w:val="Normal"/>
        <w:suppressLineNumbers w:val="0"/>
        <w:bidi w:val="0"/>
        <w:spacing w:before="0" w:beforeAutospacing="off" w:after="0" w:afterAutospacing="off" w:line="276" w:lineRule="auto"/>
        <w:ind w:left="720" w:right="0"/>
        <w:jc w:val="left"/>
        <w:rPr>
          <w:rFonts w:ascii="Aptos" w:hAnsi="Aptos" w:eastAsia="Aptos" w:cs="Aptos"/>
          <w:b w:val="1"/>
          <w:bCs w:val="1"/>
          <w:noProof w:val="0"/>
          <w:sz w:val="24"/>
          <w:szCs w:val="24"/>
          <w:lang w:val="en-GB"/>
        </w:rPr>
      </w:pPr>
    </w:p>
    <w:p xmlns:wp14="http://schemas.microsoft.com/office/word/2010/wordml" w:rsidP="716F355A" wp14:paraId="7794208F" wp14:textId="2CC643FF">
      <w:pPr>
        <w:spacing w:before="0" w:beforeAutospacing="off" w:after="16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22BDD03F" wp14:textId="3E37011C">
      <w:pPr>
        <w:pStyle w:val="Heading1"/>
        <w:spacing w:before="360" w:beforeAutospacing="off" w:after="80" w:afterAutospacing="off" w:line="276" w:lineRule="auto"/>
      </w:pPr>
      <w:r w:rsidRPr="716F355A" w:rsidR="3C23B5F6">
        <w:rPr>
          <w:rFonts w:ascii="Aptos Display" w:hAnsi="Aptos Display" w:eastAsia="Aptos Display" w:cs="Aptos Display"/>
          <w:b w:val="0"/>
          <w:bCs w:val="0"/>
          <w:noProof w:val="0"/>
          <w:color w:val="0F4761" w:themeColor="accent1" w:themeTint="FF" w:themeShade="BF"/>
          <w:sz w:val="40"/>
          <w:szCs w:val="40"/>
          <w:lang w:val="en-GB"/>
        </w:rPr>
        <w:t xml:space="preserve"> </w:t>
      </w:r>
    </w:p>
    <w:p xmlns:wp14="http://schemas.microsoft.com/office/word/2010/wordml" w:rsidP="716F355A" wp14:paraId="5E35D334" wp14:textId="1975FF4B">
      <w:pPr>
        <w:pStyle w:val="Heading1"/>
        <w:numPr>
          <w:ilvl w:val="0"/>
          <w:numId w:val="2"/>
        </w:numPr>
        <w:spacing w:before="0" w:beforeAutospacing="off" w:after="0" w:afterAutospacing="off" w:line="276" w:lineRule="auto"/>
        <w:ind w:left="720" w:right="0" w:hanging="360"/>
        <w:rPr>
          <w:rFonts w:ascii="Aptos Display" w:hAnsi="Aptos Display" w:eastAsia="Aptos Display" w:cs="Aptos Display"/>
          <w:b w:val="0"/>
          <w:bCs w:val="0"/>
          <w:noProof w:val="0"/>
          <w:color w:val="0F4761" w:themeColor="accent1" w:themeTint="FF" w:themeShade="BF"/>
          <w:sz w:val="40"/>
          <w:szCs w:val="40"/>
          <w:lang w:val="en-GB"/>
        </w:rPr>
      </w:pPr>
      <w:bookmarkStart w:name="_Toc1141112163" w:id="4196664"/>
      <w:r w:rsidRPr="0181AA15" w:rsidR="2D4277FA">
        <w:rPr>
          <w:rFonts w:ascii="Aptos Display" w:hAnsi="Aptos Display" w:eastAsia="Aptos Display" w:cs="Aptos Display"/>
          <w:b w:val="0"/>
          <w:bCs w:val="0"/>
          <w:noProof w:val="0"/>
          <w:color w:val="0F4761" w:themeColor="accent1" w:themeTint="FF" w:themeShade="BF"/>
          <w:sz w:val="40"/>
          <w:szCs w:val="40"/>
          <w:lang w:val="en-GB"/>
        </w:rPr>
        <w:t>Critical Literature Review</w:t>
      </w:r>
      <w:bookmarkEnd w:id="4196664"/>
      <w:r w:rsidRPr="0181AA15" w:rsidR="2D4277FA">
        <w:rPr>
          <w:rFonts w:ascii="Aptos Display" w:hAnsi="Aptos Display" w:eastAsia="Aptos Display" w:cs="Aptos Display"/>
          <w:b w:val="0"/>
          <w:bCs w:val="0"/>
          <w:noProof w:val="0"/>
          <w:color w:val="0F4761" w:themeColor="accent1" w:themeTint="FF" w:themeShade="BF"/>
          <w:sz w:val="40"/>
          <w:szCs w:val="40"/>
          <w:lang w:val="en-GB"/>
        </w:rPr>
        <w:t xml:space="preserve"> </w:t>
      </w:r>
    </w:p>
    <w:p xmlns:wp14="http://schemas.microsoft.com/office/word/2010/wordml" w:rsidP="716F355A" wp14:paraId="699966AC" wp14:textId="28237DF7">
      <w:pPr>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2A0B2A1E" wp14:textId="18F70B2C">
      <w:pPr>
        <w:pStyle w:val="ListParagraph"/>
        <w:numPr>
          <w:ilvl w:val="0"/>
          <w:numId w:val="3"/>
        </w:numPr>
        <w:spacing w:before="0" w:beforeAutospacing="off" w:after="0" w:afterAutospacing="off" w:line="276" w:lineRule="auto"/>
        <w:ind w:left="1210" w:right="0" w:hanging="360"/>
        <w:rPr>
          <w:rFonts w:ascii="Aptos" w:hAnsi="Aptos" w:eastAsia="Aptos" w:cs="Aptos"/>
          <w:noProof w:val="0"/>
          <w:sz w:val="24"/>
          <w:szCs w:val="24"/>
          <w:lang w:val="en-GB"/>
        </w:rPr>
      </w:pPr>
      <w:r w:rsidRPr="0181AA15" w:rsidR="2D4277FA">
        <w:rPr>
          <w:rFonts w:ascii="Aptos" w:hAnsi="Aptos" w:eastAsia="Aptos" w:cs="Aptos"/>
          <w:noProof w:val="0"/>
          <w:sz w:val="24"/>
          <w:szCs w:val="24"/>
          <w:lang w:val="en-GB"/>
        </w:rPr>
        <w:t>Initial Researc</w:t>
      </w:r>
      <w:r w:rsidRPr="0181AA15" w:rsidR="4E11B1E7">
        <w:rPr>
          <w:rFonts w:ascii="Aptos" w:hAnsi="Aptos" w:eastAsia="Aptos" w:cs="Aptos"/>
          <w:noProof w:val="0"/>
          <w:sz w:val="24"/>
          <w:szCs w:val="24"/>
          <w:lang w:val="en-GB"/>
        </w:rPr>
        <w:t>h</w:t>
      </w:r>
    </w:p>
    <w:p xmlns:wp14="http://schemas.microsoft.com/office/word/2010/wordml" w:rsidP="716F355A" wp14:paraId="44111E58" wp14:textId="3F6F3996">
      <w:pPr>
        <w:spacing w:before="240" w:beforeAutospacing="off" w:after="240" w:afterAutospacing="off"/>
        <w:ind w:left="1210" w:right="0"/>
      </w:pPr>
      <w:r w:rsidRPr="716F355A" w:rsidR="3C23B5F6">
        <w:rPr>
          <w:rFonts w:ascii="Times New Roman" w:hAnsi="Times New Roman" w:eastAsia="Times New Roman" w:cs="Times New Roman"/>
          <w:noProof w:val="0"/>
          <w:sz w:val="24"/>
          <w:szCs w:val="24"/>
          <w:lang w:val="en-GB"/>
        </w:rPr>
        <w:t xml:space="preserve">An initial literature search was conducted using </w:t>
      </w:r>
      <w:r w:rsidRPr="716F355A" w:rsidR="3C23B5F6">
        <w:rPr>
          <w:rFonts w:ascii="Times New Roman" w:hAnsi="Times New Roman" w:eastAsia="Times New Roman" w:cs="Times New Roman"/>
          <w:b w:val="1"/>
          <w:bCs w:val="1"/>
          <w:noProof w:val="0"/>
          <w:sz w:val="24"/>
          <w:szCs w:val="24"/>
          <w:lang w:val="en-GB"/>
        </w:rPr>
        <w:t>Google Scholar, Emerald Insight, ScienceDirect,</w:t>
      </w:r>
      <w:r w:rsidRPr="716F355A" w:rsidR="3C23B5F6">
        <w:rPr>
          <w:rFonts w:ascii="Times New Roman" w:hAnsi="Times New Roman" w:eastAsia="Times New Roman" w:cs="Times New Roman"/>
          <w:noProof w:val="0"/>
          <w:sz w:val="24"/>
          <w:szCs w:val="24"/>
          <w:lang w:val="en-GB"/>
        </w:rPr>
        <w:t xml:space="preserve"> and </w:t>
      </w:r>
      <w:r w:rsidRPr="716F355A" w:rsidR="3C23B5F6">
        <w:rPr>
          <w:rFonts w:ascii="Times New Roman" w:hAnsi="Times New Roman" w:eastAsia="Times New Roman" w:cs="Times New Roman"/>
          <w:b w:val="1"/>
          <w:bCs w:val="1"/>
          <w:noProof w:val="0"/>
          <w:sz w:val="24"/>
          <w:szCs w:val="24"/>
          <w:lang w:val="en-GB"/>
        </w:rPr>
        <w:t>SpringerLink</w:t>
      </w:r>
      <w:r w:rsidRPr="716F355A" w:rsidR="3C23B5F6">
        <w:rPr>
          <w:rFonts w:ascii="Times New Roman" w:hAnsi="Times New Roman" w:eastAsia="Times New Roman" w:cs="Times New Roman"/>
          <w:noProof w:val="0"/>
          <w:sz w:val="24"/>
          <w:szCs w:val="24"/>
          <w:lang w:val="en-GB"/>
        </w:rPr>
        <w:t xml:space="preserve">. Peer-reviewed journal articles published between </w:t>
      </w:r>
      <w:r w:rsidRPr="716F355A" w:rsidR="3C23B5F6">
        <w:rPr>
          <w:rFonts w:ascii="Times New Roman" w:hAnsi="Times New Roman" w:eastAsia="Times New Roman" w:cs="Times New Roman"/>
          <w:b w:val="1"/>
          <w:bCs w:val="1"/>
          <w:noProof w:val="0"/>
          <w:sz w:val="24"/>
          <w:szCs w:val="24"/>
          <w:lang w:val="en-GB"/>
        </w:rPr>
        <w:t>2020 and 2025</w:t>
      </w:r>
      <w:r w:rsidRPr="716F355A" w:rsidR="3C23B5F6">
        <w:rPr>
          <w:rFonts w:ascii="Times New Roman" w:hAnsi="Times New Roman" w:eastAsia="Times New Roman" w:cs="Times New Roman"/>
          <w:noProof w:val="0"/>
          <w:sz w:val="24"/>
          <w:szCs w:val="24"/>
          <w:lang w:val="en-GB"/>
        </w:rPr>
        <w:t xml:space="preserve"> were selected using keywords including </w:t>
      </w:r>
      <w:r w:rsidRPr="716F355A" w:rsidR="3C23B5F6">
        <w:rPr>
          <w:rFonts w:ascii="Times New Roman" w:hAnsi="Times New Roman" w:eastAsia="Times New Roman" w:cs="Times New Roman"/>
          <w:i w:val="1"/>
          <w:iCs w:val="1"/>
          <w:noProof w:val="0"/>
          <w:sz w:val="24"/>
          <w:szCs w:val="24"/>
          <w:lang w:val="en-GB"/>
        </w:rPr>
        <w:t>sustainability initiatives, customer purchase decisions, corporate social responsibility (CSR), McDonald's sustainability,</w:t>
      </w:r>
      <w:r w:rsidRPr="716F355A" w:rsidR="3C23B5F6">
        <w:rPr>
          <w:rFonts w:ascii="Times New Roman" w:hAnsi="Times New Roman" w:eastAsia="Times New Roman" w:cs="Times New Roman"/>
          <w:noProof w:val="0"/>
          <w:sz w:val="24"/>
          <w:szCs w:val="24"/>
          <w:lang w:val="en-GB"/>
        </w:rPr>
        <w:t xml:space="preserve"> and </w:t>
      </w:r>
      <w:r w:rsidRPr="716F355A" w:rsidR="3C23B5F6">
        <w:rPr>
          <w:rFonts w:ascii="Times New Roman" w:hAnsi="Times New Roman" w:eastAsia="Times New Roman" w:cs="Times New Roman"/>
          <w:i w:val="1"/>
          <w:iCs w:val="1"/>
          <w:noProof w:val="0"/>
          <w:sz w:val="24"/>
          <w:szCs w:val="24"/>
          <w:lang w:val="en-GB"/>
        </w:rPr>
        <w:t>consumer behaviour</w:t>
      </w:r>
      <w:r w:rsidRPr="716F355A" w:rsidR="3C23B5F6">
        <w:rPr>
          <w:rFonts w:ascii="Times New Roman" w:hAnsi="Times New Roman" w:eastAsia="Times New Roman" w:cs="Times New Roman"/>
          <w:noProof w:val="0"/>
          <w:sz w:val="24"/>
          <w:szCs w:val="24"/>
          <w:lang w:val="en-GB"/>
        </w:rPr>
        <w:t>. Three key studies were selected because they directly examine the relationship between sustainability initiatives and customer purchasing behaviour.</w:t>
      </w:r>
    </w:p>
    <w:p xmlns:wp14="http://schemas.microsoft.com/office/word/2010/wordml" w:rsidP="716F355A" wp14:paraId="1AEA14A9" wp14:textId="33750399">
      <w:pPr>
        <w:pStyle w:val="ListParagraph"/>
        <w:numPr>
          <w:ilvl w:val="0"/>
          <w:numId w:val="3"/>
        </w:numPr>
        <w:spacing w:before="0" w:beforeAutospacing="off" w:after="0" w:afterAutospacing="off" w:line="276" w:lineRule="auto"/>
        <w:ind w:left="1210" w:right="0" w:hanging="360"/>
        <w:rPr>
          <w:rFonts w:ascii="Aptos" w:hAnsi="Aptos" w:eastAsia="Aptos" w:cs="Aptos"/>
          <w:noProof w:val="0"/>
          <w:sz w:val="24"/>
          <w:szCs w:val="24"/>
          <w:lang w:val="en-GB"/>
        </w:rPr>
      </w:pPr>
      <w:r w:rsidRPr="716F355A" w:rsidR="3C23B5F6">
        <w:rPr>
          <w:rFonts w:ascii="Aptos" w:hAnsi="Aptos" w:eastAsia="Aptos" w:cs="Aptos"/>
          <w:noProof w:val="0"/>
          <w:sz w:val="24"/>
          <w:szCs w:val="24"/>
          <w:lang w:val="en-GB"/>
        </w:rPr>
        <w:t>Using Strip Method</w:t>
      </w:r>
    </w:p>
    <w:tbl>
      <w:tblPr>
        <w:tblStyle w:val="TableGrid"/>
        <w:bidiVisual w:val="0"/>
        <w:tblW w:w="0" w:type="auto"/>
        <w:tblInd w:w="1080" w:type="dxa"/>
        <w:tblLook w:val="04A0" w:firstRow="1" w:lastRow="0" w:firstColumn="1" w:lastColumn="0" w:noHBand="0" w:noVBand="1"/>
      </w:tblPr>
      <w:tblGrid>
        <w:gridCol w:w="1497"/>
        <w:gridCol w:w="1669"/>
        <w:gridCol w:w="1621"/>
        <w:gridCol w:w="1641"/>
        <w:gridCol w:w="1508"/>
      </w:tblGrid>
      <w:tr w:rsidR="716F355A" w:rsidTr="716F355A" w14:paraId="2EDBF45E">
        <w:trPr>
          <w:trHeight w:val="300"/>
        </w:trPr>
        <w:tc>
          <w:tcPr>
            <w:tcW w:w="1497" w:type="dxa"/>
            <w:tcBorders>
              <w:top w:val="single" w:sz="8"/>
              <w:left w:val="single" w:sz="8"/>
              <w:bottom w:val="single" w:sz="8"/>
              <w:right w:val="single" w:sz="8"/>
            </w:tcBorders>
            <w:tcMar>
              <w:left w:w="108" w:type="dxa"/>
              <w:right w:w="108" w:type="dxa"/>
            </w:tcMar>
            <w:vAlign w:val="top"/>
          </w:tcPr>
          <w:p w:rsidR="716F355A" w:rsidP="716F355A" w:rsidRDefault="716F355A" w14:paraId="48534FD5" w14:textId="0D2B00BE">
            <w:pPr>
              <w:spacing w:before="0" w:beforeAutospacing="off" w:after="0" w:afterAutospacing="off"/>
            </w:pPr>
            <w:r w:rsidRPr="716F355A" w:rsidR="716F355A">
              <w:rPr>
                <w:rFonts w:ascii="Aptos" w:hAnsi="Aptos" w:eastAsia="Aptos" w:cs="Aptos"/>
                <w:sz w:val="24"/>
                <w:szCs w:val="24"/>
              </w:rPr>
              <w:t>Study</w:t>
            </w:r>
          </w:p>
        </w:tc>
        <w:tc>
          <w:tcPr>
            <w:tcW w:w="1669" w:type="dxa"/>
            <w:tcBorders>
              <w:top w:val="single" w:sz="8"/>
              <w:left w:val="single" w:sz="8"/>
              <w:bottom w:val="single" w:sz="8"/>
              <w:right w:val="single" w:sz="8"/>
            </w:tcBorders>
            <w:tcMar>
              <w:left w:w="108" w:type="dxa"/>
              <w:right w:w="108" w:type="dxa"/>
            </w:tcMar>
            <w:vAlign w:val="top"/>
          </w:tcPr>
          <w:p w:rsidR="716F355A" w:rsidP="716F355A" w:rsidRDefault="716F355A" w14:paraId="054995FB" w14:textId="7097CBF7">
            <w:pPr>
              <w:spacing w:before="0" w:beforeAutospacing="off" w:after="0" w:afterAutospacing="off"/>
            </w:pPr>
            <w:r w:rsidRPr="716F355A" w:rsidR="716F355A">
              <w:rPr>
                <w:rFonts w:ascii="Aptos" w:hAnsi="Aptos" w:eastAsia="Aptos" w:cs="Aptos"/>
                <w:sz w:val="24"/>
                <w:szCs w:val="24"/>
              </w:rPr>
              <w:t>What is the study about</w:t>
            </w:r>
          </w:p>
        </w:tc>
        <w:tc>
          <w:tcPr>
            <w:tcW w:w="1621" w:type="dxa"/>
            <w:tcBorders>
              <w:top w:val="single" w:sz="8"/>
              <w:left w:val="single" w:sz="8"/>
              <w:bottom w:val="single" w:sz="8"/>
              <w:right w:val="single" w:sz="8"/>
            </w:tcBorders>
            <w:tcMar>
              <w:left w:w="108" w:type="dxa"/>
              <w:right w:w="108" w:type="dxa"/>
            </w:tcMar>
            <w:vAlign w:val="top"/>
          </w:tcPr>
          <w:p w:rsidR="716F355A" w:rsidP="716F355A" w:rsidRDefault="716F355A" w14:paraId="133C71A1" w14:textId="5F5A6318">
            <w:pPr>
              <w:spacing w:before="0" w:beforeAutospacing="off" w:after="0" w:afterAutospacing="off"/>
            </w:pPr>
            <w:r w:rsidRPr="716F355A" w:rsidR="716F355A">
              <w:rPr>
                <w:rFonts w:ascii="Aptos" w:hAnsi="Aptos" w:eastAsia="Aptos" w:cs="Aptos"/>
                <w:sz w:val="24"/>
                <w:szCs w:val="24"/>
              </w:rPr>
              <w:t>Findings</w:t>
            </w:r>
          </w:p>
        </w:tc>
        <w:tc>
          <w:tcPr>
            <w:tcW w:w="1641" w:type="dxa"/>
            <w:tcBorders>
              <w:top w:val="single" w:sz="8"/>
              <w:left w:val="single" w:sz="8"/>
              <w:bottom w:val="single" w:sz="8"/>
              <w:right w:val="single" w:sz="8"/>
            </w:tcBorders>
            <w:tcMar>
              <w:left w:w="108" w:type="dxa"/>
              <w:right w:w="108" w:type="dxa"/>
            </w:tcMar>
            <w:vAlign w:val="top"/>
          </w:tcPr>
          <w:p w:rsidR="716F355A" w:rsidP="716F355A" w:rsidRDefault="716F355A" w14:paraId="2514C368" w14:textId="11D8F2C0">
            <w:pPr>
              <w:spacing w:before="0" w:beforeAutospacing="off" w:after="0" w:afterAutospacing="off"/>
            </w:pPr>
            <w:r w:rsidRPr="716F355A" w:rsidR="716F355A">
              <w:rPr>
                <w:rFonts w:ascii="Aptos" w:hAnsi="Aptos" w:eastAsia="Aptos" w:cs="Aptos"/>
                <w:sz w:val="24"/>
                <w:szCs w:val="24"/>
              </w:rPr>
              <w:t>Comparison</w:t>
            </w:r>
          </w:p>
        </w:tc>
        <w:tc>
          <w:tcPr>
            <w:tcW w:w="1508" w:type="dxa"/>
            <w:tcBorders>
              <w:top w:val="single" w:sz="8"/>
              <w:left w:val="single" w:sz="8"/>
              <w:bottom w:val="single" w:sz="8"/>
              <w:right w:val="single" w:sz="8"/>
            </w:tcBorders>
            <w:tcMar>
              <w:left w:w="108" w:type="dxa"/>
              <w:right w:w="108" w:type="dxa"/>
            </w:tcMar>
            <w:vAlign w:val="top"/>
          </w:tcPr>
          <w:p w:rsidR="716F355A" w:rsidP="716F355A" w:rsidRDefault="716F355A" w14:paraId="2B07B85A" w14:textId="04EE4BFD">
            <w:pPr>
              <w:spacing w:before="0" w:beforeAutospacing="off" w:after="0" w:afterAutospacing="off"/>
            </w:pPr>
            <w:r w:rsidRPr="716F355A" w:rsidR="716F355A">
              <w:rPr>
                <w:rFonts w:ascii="Aptos" w:hAnsi="Aptos" w:eastAsia="Aptos" w:cs="Aptos"/>
                <w:sz w:val="24"/>
                <w:szCs w:val="24"/>
              </w:rPr>
              <w:t>Critical Comment</w:t>
            </w:r>
          </w:p>
        </w:tc>
      </w:tr>
      <w:tr w:rsidR="716F355A" w:rsidTr="716F355A" w14:paraId="4FEDD867">
        <w:trPr>
          <w:trHeight w:val="300"/>
        </w:trPr>
        <w:tc>
          <w:tcPr>
            <w:tcW w:w="1497" w:type="dxa"/>
            <w:tcBorders>
              <w:top w:val="single" w:sz="8"/>
              <w:left w:val="single" w:sz="8"/>
              <w:bottom w:val="single" w:sz="8"/>
              <w:right w:val="single" w:sz="8"/>
            </w:tcBorders>
            <w:tcMar>
              <w:left w:w="108" w:type="dxa"/>
              <w:right w:w="108" w:type="dxa"/>
            </w:tcMar>
            <w:vAlign w:val="top"/>
          </w:tcPr>
          <w:p w:rsidR="716F355A" w:rsidP="716F355A" w:rsidRDefault="716F355A" w14:paraId="4A0A1BE6" w14:textId="03FD8B02">
            <w:pPr>
              <w:spacing w:before="0" w:beforeAutospacing="off" w:after="0" w:afterAutospacing="off"/>
            </w:pPr>
            <w:r w:rsidRPr="716F355A" w:rsidR="716F355A">
              <w:rPr>
                <w:rFonts w:ascii="Aptos" w:hAnsi="Aptos" w:eastAsia="Aptos" w:cs="Aptos"/>
                <w:sz w:val="24"/>
                <w:szCs w:val="24"/>
              </w:rPr>
              <w:t>de Campos Ribeiro et al. (2025)</w:t>
            </w:r>
          </w:p>
        </w:tc>
        <w:tc>
          <w:tcPr>
            <w:tcW w:w="1669" w:type="dxa"/>
            <w:tcBorders>
              <w:top w:val="single" w:sz="8"/>
              <w:left w:val="single" w:sz="8"/>
              <w:bottom w:val="single" w:sz="8"/>
              <w:right w:val="single" w:sz="8"/>
            </w:tcBorders>
            <w:tcMar>
              <w:left w:w="108" w:type="dxa"/>
              <w:right w:w="108" w:type="dxa"/>
            </w:tcMar>
            <w:vAlign w:val="top"/>
          </w:tcPr>
          <w:p w:rsidR="716F355A" w:rsidP="716F355A" w:rsidRDefault="716F355A" w14:paraId="40D0AF49" w14:textId="08CB45F2">
            <w:pPr>
              <w:spacing w:before="0" w:beforeAutospacing="off" w:after="0" w:afterAutospacing="off"/>
            </w:pPr>
            <w:r w:rsidRPr="716F355A" w:rsidR="716F355A">
              <w:rPr>
                <w:rFonts w:ascii="Aptos" w:hAnsi="Aptos" w:eastAsia="Aptos" w:cs="Aptos"/>
                <w:sz w:val="24"/>
                <w:szCs w:val="24"/>
              </w:rPr>
              <w:t>Examined consumer acceptance of reusable tableware in France and the United States.</w:t>
            </w:r>
          </w:p>
        </w:tc>
        <w:tc>
          <w:tcPr>
            <w:tcW w:w="1621" w:type="dxa"/>
            <w:tcBorders>
              <w:top w:val="single" w:sz="8"/>
              <w:left w:val="single" w:sz="8"/>
              <w:bottom w:val="single" w:sz="8"/>
              <w:right w:val="single" w:sz="8"/>
            </w:tcBorders>
            <w:tcMar>
              <w:left w:w="108" w:type="dxa"/>
              <w:right w:w="108" w:type="dxa"/>
            </w:tcMar>
            <w:vAlign w:val="top"/>
          </w:tcPr>
          <w:p w:rsidR="716F355A" w:rsidP="716F355A" w:rsidRDefault="716F355A" w14:paraId="1BE5D541" w14:textId="283D2708">
            <w:pPr>
              <w:spacing w:before="0" w:beforeAutospacing="off" w:after="0" w:afterAutospacing="off"/>
            </w:pPr>
            <w:r w:rsidRPr="716F355A" w:rsidR="716F355A">
              <w:rPr>
                <w:rFonts w:ascii="Aptos" w:hAnsi="Aptos" w:eastAsia="Aptos" w:cs="Aptos"/>
                <w:sz w:val="24"/>
                <w:szCs w:val="24"/>
              </w:rPr>
              <w:t>Consumers supported reusable tableware when it was convenient and hygienic, demonstrating positive attitudes towards sustainable practices.</w:t>
            </w:r>
          </w:p>
        </w:tc>
        <w:tc>
          <w:tcPr>
            <w:tcW w:w="1641" w:type="dxa"/>
            <w:tcBorders>
              <w:top w:val="single" w:sz="8"/>
              <w:left w:val="single" w:sz="8"/>
              <w:bottom w:val="single" w:sz="8"/>
              <w:right w:val="single" w:sz="8"/>
            </w:tcBorders>
            <w:tcMar>
              <w:left w:w="108" w:type="dxa"/>
              <w:right w:w="108" w:type="dxa"/>
            </w:tcMar>
            <w:vAlign w:val="top"/>
          </w:tcPr>
          <w:p w:rsidR="716F355A" w:rsidP="716F355A" w:rsidRDefault="716F355A" w14:paraId="2E5517AA" w14:textId="787141A5">
            <w:pPr>
              <w:spacing w:before="0" w:beforeAutospacing="off" w:after="0" w:afterAutospacing="off"/>
            </w:pPr>
            <w:r w:rsidRPr="716F355A" w:rsidR="716F355A">
              <w:rPr>
                <w:rFonts w:ascii="Aptos" w:hAnsi="Aptos" w:eastAsia="Aptos" w:cs="Aptos"/>
                <w:sz w:val="24"/>
                <w:szCs w:val="24"/>
              </w:rPr>
              <w:t>Supports Hommerová et al. (2020) by showing that sustainability improves customer perceptions but does not guarantee purchasing behaviour.</w:t>
            </w:r>
          </w:p>
        </w:tc>
        <w:tc>
          <w:tcPr>
            <w:tcW w:w="1508" w:type="dxa"/>
            <w:tcBorders>
              <w:top w:val="single" w:sz="8"/>
              <w:left w:val="single" w:sz="8"/>
              <w:bottom w:val="single" w:sz="8"/>
              <w:right w:val="single" w:sz="8"/>
            </w:tcBorders>
            <w:tcMar>
              <w:left w:w="108" w:type="dxa"/>
              <w:right w:w="108" w:type="dxa"/>
            </w:tcMar>
            <w:vAlign w:val="top"/>
          </w:tcPr>
          <w:p w:rsidR="716F355A" w:rsidP="716F355A" w:rsidRDefault="716F355A" w14:paraId="2604D2A7" w14:textId="030C6FE7">
            <w:pPr>
              <w:spacing w:before="0" w:beforeAutospacing="off" w:after="0" w:afterAutospacing="off"/>
            </w:pPr>
            <w:r w:rsidRPr="716F355A" w:rsidR="716F355A">
              <w:rPr>
                <w:rFonts w:ascii="Aptos" w:hAnsi="Aptos" w:eastAsia="Aptos" w:cs="Aptos"/>
                <w:sz w:val="24"/>
                <w:szCs w:val="24"/>
              </w:rPr>
              <w:t>The study provides recent evidence but focuses only on reusable tableware rather than McDonald's wider sustainability initiatives.</w:t>
            </w:r>
          </w:p>
        </w:tc>
      </w:tr>
      <w:tr w:rsidR="716F355A" w:rsidTr="716F355A" w14:paraId="125C551F">
        <w:trPr>
          <w:trHeight w:val="300"/>
        </w:trPr>
        <w:tc>
          <w:tcPr>
            <w:tcW w:w="1497" w:type="dxa"/>
            <w:tcBorders>
              <w:top w:val="single" w:sz="8"/>
              <w:left w:val="single" w:sz="8"/>
              <w:bottom w:val="single" w:sz="8"/>
              <w:right w:val="single" w:sz="8"/>
            </w:tcBorders>
            <w:tcMar>
              <w:left w:w="108" w:type="dxa"/>
              <w:right w:w="108" w:type="dxa"/>
            </w:tcMar>
            <w:vAlign w:val="top"/>
          </w:tcPr>
          <w:p w:rsidR="716F355A" w:rsidP="716F355A" w:rsidRDefault="716F355A" w14:paraId="741E817F" w14:textId="0429B332">
            <w:pPr>
              <w:spacing w:before="0" w:beforeAutospacing="off" w:after="0" w:afterAutospacing="off"/>
            </w:pPr>
            <w:r w:rsidRPr="716F355A" w:rsidR="716F355A">
              <w:rPr>
                <w:rStyle w:val="ListParagraph"/>
                <w:rFonts w:ascii="Aptos" w:hAnsi="Aptos" w:eastAsia="Aptos" w:cs="Aptos"/>
                <w:sz w:val="24"/>
                <w:szCs w:val="24"/>
              </w:rPr>
              <w:t>Hommerová et al. (2020)</w:t>
            </w:r>
          </w:p>
        </w:tc>
        <w:tc>
          <w:tcPr>
            <w:tcW w:w="1669" w:type="dxa"/>
            <w:tcBorders>
              <w:top w:val="single" w:sz="8"/>
              <w:left w:val="single" w:sz="8"/>
              <w:bottom w:val="single" w:sz="8"/>
              <w:right w:val="single" w:sz="8"/>
            </w:tcBorders>
            <w:tcMar>
              <w:left w:w="108" w:type="dxa"/>
              <w:right w:w="108" w:type="dxa"/>
            </w:tcMar>
            <w:vAlign w:val="top"/>
          </w:tcPr>
          <w:p w:rsidR="716F355A" w:rsidP="716F355A" w:rsidRDefault="716F355A" w14:paraId="7B22F046" w14:textId="1F3FC27C">
            <w:pPr>
              <w:spacing w:before="0" w:beforeAutospacing="off" w:after="0" w:afterAutospacing="off"/>
            </w:pPr>
            <w:r w:rsidRPr="716F355A" w:rsidR="716F355A">
              <w:rPr>
                <w:rFonts w:ascii="Times New Roman" w:hAnsi="Times New Roman" w:eastAsia="Times New Roman" w:cs="Times New Roman"/>
                <w:sz w:val="24"/>
                <w:szCs w:val="24"/>
              </w:rPr>
              <w:t>Investigated McDonald's CSR activities in the Czech Republic.</w:t>
            </w:r>
          </w:p>
        </w:tc>
        <w:tc>
          <w:tcPr>
            <w:tcW w:w="1621" w:type="dxa"/>
            <w:tcBorders>
              <w:top w:val="single" w:sz="8"/>
              <w:left w:val="single" w:sz="8"/>
              <w:bottom w:val="single" w:sz="8"/>
              <w:right w:val="single" w:sz="8"/>
            </w:tcBorders>
            <w:tcMar>
              <w:left w:w="108" w:type="dxa"/>
              <w:right w:w="108" w:type="dxa"/>
            </w:tcMar>
            <w:vAlign w:val="top"/>
          </w:tcPr>
          <w:p w:rsidR="716F355A" w:rsidP="716F355A" w:rsidRDefault="716F355A" w14:paraId="6541035F" w14:textId="15B6AE7A">
            <w:pPr>
              <w:spacing w:before="0" w:beforeAutospacing="off" w:after="0" w:afterAutospacing="off"/>
            </w:pPr>
            <w:r w:rsidRPr="716F355A" w:rsidR="716F355A">
              <w:rPr>
                <w:rFonts w:ascii="Aptos" w:hAnsi="Aptos" w:eastAsia="Aptos" w:cs="Aptos"/>
                <w:sz w:val="24"/>
                <w:szCs w:val="24"/>
              </w:rPr>
              <w:t>CSR improves customer trust and brand image, but price and convenience remain stronger purchasing factors.</w:t>
            </w:r>
          </w:p>
        </w:tc>
        <w:tc>
          <w:tcPr>
            <w:tcW w:w="1641" w:type="dxa"/>
            <w:tcBorders>
              <w:top w:val="single" w:sz="8"/>
              <w:left w:val="single" w:sz="8"/>
              <w:bottom w:val="single" w:sz="8"/>
              <w:right w:val="single" w:sz="8"/>
            </w:tcBorders>
            <w:tcMar>
              <w:left w:w="108" w:type="dxa"/>
              <w:right w:w="108" w:type="dxa"/>
            </w:tcMar>
            <w:vAlign w:val="top"/>
          </w:tcPr>
          <w:p w:rsidR="716F355A" w:rsidP="716F355A" w:rsidRDefault="716F355A" w14:paraId="6CE1FA3D" w14:textId="280C6B9B">
            <w:pPr>
              <w:spacing w:before="0" w:beforeAutospacing="off" w:after="0" w:afterAutospacing="off"/>
            </w:pPr>
            <w:r w:rsidRPr="716F355A" w:rsidR="716F355A">
              <w:rPr>
                <w:rFonts w:ascii="Aptos" w:hAnsi="Aptos" w:eastAsia="Aptos" w:cs="Aptos"/>
                <w:sz w:val="24"/>
                <w:szCs w:val="24"/>
              </w:rPr>
              <w:t>Supports de Campos Ribeiro et al. (2025), who also found that sustainability improves customer perceptions but is not the only factor influencing purchases.</w:t>
            </w:r>
          </w:p>
        </w:tc>
        <w:tc>
          <w:tcPr>
            <w:tcW w:w="1508" w:type="dxa"/>
            <w:tcBorders>
              <w:top w:val="single" w:sz="8"/>
              <w:left w:val="single" w:sz="8"/>
              <w:bottom w:val="single" w:sz="8"/>
              <w:right w:val="single" w:sz="8"/>
            </w:tcBorders>
            <w:tcMar>
              <w:left w:w="108" w:type="dxa"/>
              <w:right w:w="108" w:type="dxa"/>
            </w:tcMar>
            <w:vAlign w:val="top"/>
          </w:tcPr>
          <w:p w:rsidR="716F355A" w:rsidP="716F355A" w:rsidRDefault="716F355A" w14:paraId="77DF3738" w14:textId="60D0EEAC">
            <w:pPr>
              <w:spacing w:before="0" w:beforeAutospacing="off" w:after="0" w:afterAutospacing="off"/>
            </w:pPr>
            <w:r w:rsidRPr="716F355A" w:rsidR="716F355A">
              <w:rPr>
                <w:rFonts w:ascii="Aptos" w:hAnsi="Aptos" w:eastAsia="Aptos" w:cs="Aptos"/>
                <w:sz w:val="24"/>
                <w:szCs w:val="24"/>
              </w:rPr>
              <w:t>This review provides a balanced perspective but is not specific to McDonald's or the fast-food industry.</w:t>
            </w:r>
          </w:p>
        </w:tc>
      </w:tr>
      <w:tr w:rsidR="716F355A" w:rsidTr="716F355A" w14:paraId="2E44B728">
        <w:trPr>
          <w:trHeight w:val="300"/>
        </w:trPr>
        <w:tc>
          <w:tcPr>
            <w:tcW w:w="1497" w:type="dxa"/>
            <w:tcBorders>
              <w:top w:val="single" w:sz="8"/>
              <w:left w:val="single" w:sz="8"/>
              <w:bottom w:val="single" w:sz="8"/>
              <w:right w:val="single" w:sz="8"/>
            </w:tcBorders>
            <w:tcMar>
              <w:left w:w="108" w:type="dxa"/>
              <w:right w:w="108" w:type="dxa"/>
            </w:tcMar>
            <w:vAlign w:val="top"/>
          </w:tcPr>
          <w:p w:rsidR="716F355A" w:rsidP="716F355A" w:rsidRDefault="716F355A" w14:paraId="5A629D66" w14:textId="62C604E3">
            <w:pPr>
              <w:spacing w:before="0" w:beforeAutospacing="off" w:after="0" w:afterAutospacing="off"/>
            </w:pPr>
            <w:r w:rsidRPr="716F355A" w:rsidR="716F355A">
              <w:rPr>
                <w:rFonts w:ascii="Aptos" w:hAnsi="Aptos" w:eastAsia="Aptos" w:cs="Aptos"/>
                <w:sz w:val="24"/>
                <w:szCs w:val="24"/>
              </w:rPr>
              <w:t>Acuti et al. (2022)</w:t>
            </w:r>
          </w:p>
        </w:tc>
        <w:tc>
          <w:tcPr>
            <w:tcW w:w="1669" w:type="dxa"/>
            <w:tcBorders>
              <w:top w:val="single" w:sz="8"/>
              <w:left w:val="single" w:sz="8"/>
              <w:bottom w:val="single" w:sz="8"/>
              <w:right w:val="single" w:sz="8"/>
            </w:tcBorders>
            <w:tcMar>
              <w:left w:w="108" w:type="dxa"/>
              <w:right w:w="108" w:type="dxa"/>
            </w:tcMar>
            <w:vAlign w:val="top"/>
          </w:tcPr>
          <w:p w:rsidR="716F355A" w:rsidP="716F355A" w:rsidRDefault="716F355A" w14:paraId="5BC4F96A" w14:textId="291F18D0">
            <w:pPr>
              <w:spacing w:before="0" w:beforeAutospacing="off" w:after="0" w:afterAutospacing="off"/>
            </w:pPr>
            <w:r w:rsidRPr="716F355A" w:rsidR="716F355A">
              <w:rPr>
                <w:rFonts w:ascii="Aptos" w:hAnsi="Aptos" w:eastAsia="Aptos" w:cs="Aptos"/>
                <w:sz w:val="24"/>
                <w:szCs w:val="24"/>
              </w:rPr>
              <w:t>Reviewed unintended effects of sustainability initiatives.</w:t>
            </w:r>
          </w:p>
        </w:tc>
        <w:tc>
          <w:tcPr>
            <w:tcW w:w="1621" w:type="dxa"/>
            <w:tcBorders>
              <w:top w:val="single" w:sz="8"/>
              <w:left w:val="single" w:sz="8"/>
              <w:bottom w:val="single" w:sz="8"/>
              <w:right w:val="single" w:sz="8"/>
            </w:tcBorders>
            <w:tcMar>
              <w:left w:w="108" w:type="dxa"/>
              <w:right w:w="108" w:type="dxa"/>
            </w:tcMar>
            <w:vAlign w:val="top"/>
          </w:tcPr>
          <w:p w:rsidR="716F355A" w:rsidP="716F355A" w:rsidRDefault="716F355A" w14:paraId="36D36B9A" w14:textId="2501EEA0">
            <w:pPr>
              <w:spacing w:before="0" w:beforeAutospacing="off" w:after="0" w:afterAutospacing="off"/>
            </w:pPr>
            <w:r w:rsidRPr="716F355A" w:rsidR="716F355A">
              <w:rPr>
                <w:rFonts w:ascii="Aptos" w:hAnsi="Aptos" w:eastAsia="Aptos" w:cs="Aptos"/>
                <w:sz w:val="24"/>
                <w:szCs w:val="24"/>
              </w:rPr>
              <w:t>Sustainability initiatives may reduce purchase intentions if consumers perceive products as expensive, inconvenient or lower in quality.</w:t>
            </w:r>
          </w:p>
        </w:tc>
        <w:tc>
          <w:tcPr>
            <w:tcW w:w="1641" w:type="dxa"/>
            <w:tcBorders>
              <w:top w:val="single" w:sz="8"/>
              <w:left w:val="single" w:sz="8"/>
              <w:bottom w:val="single" w:sz="8"/>
              <w:right w:val="single" w:sz="8"/>
            </w:tcBorders>
            <w:tcMar>
              <w:left w:w="108" w:type="dxa"/>
              <w:right w:w="108" w:type="dxa"/>
            </w:tcMar>
            <w:vAlign w:val="top"/>
          </w:tcPr>
          <w:p w:rsidR="716F355A" w:rsidP="716F355A" w:rsidRDefault="716F355A" w14:paraId="2F6B56FC" w14:textId="01DED0A1">
            <w:pPr>
              <w:spacing w:before="0" w:beforeAutospacing="off" w:after="0" w:afterAutospacing="off"/>
            </w:pPr>
            <w:r w:rsidRPr="716F355A" w:rsidR="716F355A">
              <w:rPr>
                <w:rFonts w:ascii="Times New Roman" w:hAnsi="Times New Roman" w:eastAsia="Times New Roman" w:cs="Times New Roman"/>
                <w:sz w:val="24"/>
                <w:szCs w:val="24"/>
              </w:rPr>
              <w:t>Contradicts Hommerová et al. (2020) and de Campos Ribeiro et al. (2025), which reported more positive consumer responses.</w:t>
            </w:r>
          </w:p>
        </w:tc>
        <w:tc>
          <w:tcPr>
            <w:tcW w:w="1508" w:type="dxa"/>
            <w:tcBorders>
              <w:top w:val="single" w:sz="8"/>
              <w:left w:val="single" w:sz="8"/>
              <w:bottom w:val="single" w:sz="8"/>
              <w:right w:val="single" w:sz="8"/>
            </w:tcBorders>
            <w:tcMar>
              <w:left w:w="108" w:type="dxa"/>
              <w:right w:w="108" w:type="dxa"/>
            </w:tcMar>
            <w:vAlign w:val="top"/>
          </w:tcPr>
          <w:p w:rsidR="716F355A" w:rsidP="716F355A" w:rsidRDefault="716F355A" w14:paraId="46930AE8" w14:textId="58EC9A09">
            <w:pPr>
              <w:spacing w:before="0" w:beforeAutospacing="off" w:after="0" w:afterAutospacing="off"/>
            </w:pPr>
            <w:r w:rsidRPr="716F355A" w:rsidR="716F355A">
              <w:rPr>
                <w:rFonts w:ascii="Times New Roman" w:hAnsi="Times New Roman" w:eastAsia="Times New Roman" w:cs="Times New Roman"/>
                <w:sz w:val="24"/>
                <w:szCs w:val="24"/>
              </w:rPr>
              <w:t>This review provides a balanced perspective but is not specific to McDonald's or the fast-food industry.</w:t>
            </w:r>
          </w:p>
        </w:tc>
      </w:tr>
    </w:tbl>
    <w:p xmlns:wp14="http://schemas.microsoft.com/office/word/2010/wordml" w:rsidP="0181AA15" wp14:paraId="7E12001D" wp14:textId="5793D891">
      <w:pPr>
        <w:pStyle w:val="Normal"/>
        <w:bidi w:val="0"/>
        <w:spacing w:before="0" w:beforeAutospacing="off" w:after="160" w:afterAutospacing="off" w:line="276" w:lineRule="auto"/>
        <w:ind w:left="1080" w:right="0"/>
        <w:rPr>
          <w:rFonts w:ascii="Aptos" w:hAnsi="Aptos" w:eastAsia="Aptos" w:cs="Aptos"/>
          <w:noProof w:val="0"/>
          <w:sz w:val="24"/>
          <w:szCs w:val="24"/>
          <w:lang w:val="en-GB"/>
        </w:rPr>
      </w:pPr>
      <w:r w:rsidRPr="0181AA15" w:rsidR="2D4277FA">
        <w:rPr>
          <w:rStyle w:val="ListParagraph"/>
          <w:rFonts w:ascii="Aptos" w:hAnsi="Aptos" w:eastAsia="Aptos" w:cs="Aptos"/>
          <w:noProof w:val="0"/>
          <w:sz w:val="24"/>
          <w:szCs w:val="24"/>
          <w:lang w:val="en-GB"/>
        </w:rPr>
        <w:t xml:space="preserve"> </w:t>
      </w:r>
      <w:r w:rsidRPr="0181AA15" w:rsidR="337381A1">
        <w:rPr>
          <w:rStyle w:val="ListParagraph"/>
          <w:rFonts w:ascii="Aptos" w:hAnsi="Aptos" w:eastAsia="Aptos" w:cs="Aptos"/>
          <w:noProof w:val="0"/>
          <w:sz w:val="24"/>
          <w:szCs w:val="24"/>
          <w:lang w:val="en-GB"/>
        </w:rPr>
        <w:t xml:space="preserve">The literature. Shows that sustainability initiatives can influence customer </w:t>
      </w:r>
      <w:r w:rsidRPr="0181AA15" w:rsidR="337381A1">
        <w:rPr>
          <w:rStyle w:val="ListParagraph"/>
          <w:rFonts w:ascii="Aptos" w:hAnsi="Aptos" w:eastAsia="Aptos" w:cs="Aptos"/>
          <w:noProof w:val="0"/>
          <w:sz w:val="24"/>
          <w:szCs w:val="24"/>
          <w:lang w:val="en-GB"/>
        </w:rPr>
        <w:t>perceptions</w:t>
      </w:r>
      <w:r w:rsidRPr="0181AA15" w:rsidR="337381A1">
        <w:rPr>
          <w:rStyle w:val="ListParagraph"/>
          <w:rFonts w:ascii="Aptos" w:hAnsi="Aptos" w:eastAsia="Aptos" w:cs="Aptos"/>
          <w:noProof w:val="0"/>
          <w:sz w:val="24"/>
          <w:szCs w:val="24"/>
          <w:lang w:val="en-GB"/>
        </w:rPr>
        <w:t xml:space="preserve"> and purchase decisions </w:t>
      </w:r>
      <w:r w:rsidRPr="0181AA15" w:rsidR="567D1D55">
        <w:rPr>
          <w:rStyle w:val="ListParagraph"/>
          <w:rFonts w:ascii="Aptos" w:hAnsi="Aptos" w:eastAsia="Aptos" w:cs="Aptos"/>
          <w:noProof w:val="0"/>
          <w:sz w:val="24"/>
          <w:szCs w:val="24"/>
          <w:lang w:val="en-GB"/>
        </w:rPr>
        <w:t>but</w:t>
      </w:r>
      <w:r w:rsidRPr="0181AA15" w:rsidR="337381A1">
        <w:rPr>
          <w:rStyle w:val="ListParagraph"/>
          <w:rFonts w:ascii="Aptos" w:hAnsi="Aptos" w:eastAsia="Aptos" w:cs="Aptos"/>
          <w:noProof w:val="0"/>
          <w:sz w:val="24"/>
          <w:szCs w:val="24"/>
          <w:lang w:val="en-GB"/>
        </w:rPr>
        <w:t xml:space="preserve"> the effects </w:t>
      </w:r>
      <w:r w:rsidRPr="0181AA15" w:rsidR="337381A1">
        <w:rPr>
          <w:rStyle w:val="ListParagraph"/>
          <w:rFonts w:ascii="Aptos" w:hAnsi="Aptos" w:eastAsia="Aptos" w:cs="Aptos"/>
          <w:noProof w:val="0"/>
          <w:sz w:val="24"/>
          <w:szCs w:val="24"/>
          <w:lang w:val="en-GB"/>
        </w:rPr>
        <w:t>is</w:t>
      </w:r>
      <w:r w:rsidRPr="0181AA15" w:rsidR="337381A1">
        <w:rPr>
          <w:rStyle w:val="ListParagraph"/>
          <w:rFonts w:ascii="Aptos" w:hAnsi="Aptos" w:eastAsia="Aptos" w:cs="Aptos"/>
          <w:noProof w:val="0"/>
          <w:sz w:val="24"/>
          <w:szCs w:val="24"/>
          <w:lang w:val="en-GB"/>
        </w:rPr>
        <w:t xml:space="preserve"> not always direct or positive. </w:t>
      </w:r>
      <w:r w:rsidRPr="0181AA15" w:rsidR="337381A1">
        <w:rPr>
          <w:rFonts w:ascii="Aptos" w:hAnsi="Aptos" w:eastAsia="Aptos" w:cs="Aptos"/>
          <w:noProof w:val="0"/>
          <w:sz w:val="24"/>
          <w:szCs w:val="24"/>
          <w:lang w:val="en-GB"/>
        </w:rPr>
        <w:t>Hommerová et al. (2020)</w:t>
      </w:r>
      <w:r w:rsidRPr="0181AA15" w:rsidR="072D0695">
        <w:rPr>
          <w:rFonts w:ascii="Aptos" w:hAnsi="Aptos" w:eastAsia="Aptos" w:cs="Aptos"/>
          <w:noProof w:val="0"/>
          <w:sz w:val="24"/>
          <w:szCs w:val="24"/>
          <w:lang w:val="en-GB"/>
        </w:rPr>
        <w:t xml:space="preserve"> Found that McDonald's CSR activities can improve customer trust and brand image. </w:t>
      </w:r>
      <w:r w:rsidRPr="0181AA15" w:rsidR="3322845F">
        <w:rPr>
          <w:rFonts w:ascii="Aptos" w:hAnsi="Aptos" w:eastAsia="Aptos" w:cs="Aptos"/>
          <w:noProof w:val="0"/>
          <w:sz w:val="24"/>
          <w:szCs w:val="24"/>
          <w:lang w:val="en-GB"/>
        </w:rPr>
        <w:t>Similarly,</w:t>
      </w:r>
      <w:r w:rsidRPr="0181AA15" w:rsidR="072D0695">
        <w:rPr>
          <w:rFonts w:ascii="Aptos" w:hAnsi="Aptos" w:eastAsia="Aptos" w:cs="Aptos"/>
          <w:noProof w:val="0"/>
          <w:sz w:val="24"/>
          <w:szCs w:val="24"/>
          <w:lang w:val="en-GB"/>
        </w:rPr>
        <w:t xml:space="preserve"> de Campos Ribeiro et al. (2025) </w:t>
      </w:r>
      <w:r w:rsidRPr="0181AA15" w:rsidR="6AB6EA92">
        <w:rPr>
          <w:rFonts w:ascii="Aptos" w:hAnsi="Aptos" w:eastAsia="Aptos" w:cs="Aptos"/>
          <w:noProof w:val="0"/>
          <w:sz w:val="24"/>
          <w:szCs w:val="24"/>
          <w:lang w:val="en-GB"/>
        </w:rPr>
        <w:t xml:space="preserve">Found that customer support sustainable practises when they are convenient and hygienic. However, Acuti et al. (2022) Found that sustainability needed those purchase intentions if customers think it is expensive or inconvenient. McDonalds (2024) Shows that the company is </w:t>
      </w:r>
      <w:r w:rsidRPr="0181AA15" w:rsidR="6AB6EA92">
        <w:rPr>
          <w:rFonts w:ascii="Aptos" w:hAnsi="Aptos" w:eastAsia="Aptos" w:cs="Aptos"/>
          <w:noProof w:val="0"/>
          <w:sz w:val="24"/>
          <w:szCs w:val="24"/>
          <w:lang w:val="en-GB"/>
        </w:rPr>
        <w:t>taking action to improve</w:t>
      </w:r>
      <w:r w:rsidRPr="0181AA15" w:rsidR="6AB6EA92">
        <w:rPr>
          <w:rFonts w:ascii="Aptos" w:hAnsi="Aptos" w:eastAsia="Aptos" w:cs="Aptos"/>
          <w:noProof w:val="0"/>
          <w:sz w:val="24"/>
          <w:szCs w:val="24"/>
          <w:lang w:val="en-GB"/>
        </w:rPr>
        <w:t xml:space="preserve"> sustainability through better packaging. Waste reduction in responsible sourcing.</w:t>
      </w:r>
      <w:r w:rsidRPr="0181AA15" w:rsidR="588F35DA">
        <w:rPr>
          <w:rFonts w:ascii="Aptos" w:hAnsi="Aptos" w:eastAsia="Aptos" w:cs="Aptos"/>
          <w:noProof w:val="0"/>
          <w:sz w:val="24"/>
          <w:szCs w:val="24"/>
          <w:lang w:val="en-GB"/>
        </w:rPr>
        <w:t xml:space="preserve"> However. The company report </w:t>
      </w:r>
      <w:r w:rsidRPr="0181AA15" w:rsidR="588F35DA">
        <w:rPr>
          <w:rFonts w:ascii="Aptos" w:hAnsi="Aptos" w:eastAsia="Aptos" w:cs="Aptos"/>
          <w:noProof w:val="0"/>
          <w:sz w:val="24"/>
          <w:szCs w:val="24"/>
          <w:lang w:val="en-GB"/>
        </w:rPr>
        <w:t>mainly describes</w:t>
      </w:r>
      <w:r w:rsidRPr="0181AA15" w:rsidR="588F35DA">
        <w:rPr>
          <w:rFonts w:ascii="Aptos" w:hAnsi="Aptos" w:eastAsia="Aptos" w:cs="Aptos"/>
          <w:noProof w:val="0"/>
          <w:sz w:val="24"/>
          <w:szCs w:val="24"/>
          <w:lang w:val="en-GB"/>
        </w:rPr>
        <w:t xml:space="preserve"> its actions rather than measuring customer purchase behaviour therefore academic research and professional eviden</w:t>
      </w:r>
      <w:r w:rsidRPr="0181AA15" w:rsidR="010EA496">
        <w:rPr>
          <w:rFonts w:ascii="Aptos" w:hAnsi="Aptos" w:eastAsia="Aptos" w:cs="Aptos"/>
          <w:noProof w:val="0"/>
          <w:sz w:val="24"/>
          <w:szCs w:val="24"/>
          <w:lang w:val="en-GB"/>
        </w:rPr>
        <w:t>ce together provide a balanced understanding of the topic.</w:t>
      </w:r>
    </w:p>
    <w:p xmlns:wp14="http://schemas.microsoft.com/office/word/2010/wordml" w:rsidP="716F355A" wp14:paraId="3E7EE973" wp14:textId="793E2F15">
      <w:pPr>
        <w:bidi w:val="0"/>
        <w:spacing w:before="0" w:beforeAutospacing="off" w:after="0" w:afterAutospacing="off"/>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139A841D" wp14:textId="6D92B2EE">
      <w:pPr>
        <w:bidi w:val="0"/>
        <w:spacing w:before="0" w:beforeAutospacing="off" w:after="0" w:afterAutospacing="off"/>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0CF20E19" wp14:textId="0F86847E">
      <w:pPr>
        <w:bidi w:val="0"/>
        <w:spacing w:before="0" w:beforeAutospacing="off" w:after="0" w:afterAutospacing="off"/>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40E69469" wp14:textId="7A1EB337">
      <w:pPr>
        <w:bidi w:val="0"/>
        <w:spacing w:before="0" w:beforeAutospacing="off" w:after="0" w:afterAutospacing="off" w:line="276" w:lineRule="auto"/>
        <w:ind w:left="108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566FFDB0" wp14:textId="3A484AFC">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Demonstrate understanding of relevant theories, models, and frameworks that support your analysis. </w:t>
      </w:r>
    </w:p>
    <w:p xmlns:wp14="http://schemas.microsoft.com/office/word/2010/wordml" w:rsidP="716F355A" wp14:paraId="2C061024" wp14:textId="410400EB">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7B680091" wp14:textId="2F4AF19D">
      <w:pPr>
        <w:bidi w:val="0"/>
        <w:spacing w:before="0" w:beforeAutospacing="off" w:after="160" w:afterAutospacing="off" w:line="276" w:lineRule="auto"/>
        <w:ind w:left="720" w:right="0"/>
      </w:pPr>
      <w:r w:rsidRPr="0181AA15" w:rsidR="2D4277FA">
        <w:rPr>
          <w:rFonts w:ascii="Aptos" w:hAnsi="Aptos" w:eastAsia="Aptos" w:cs="Aptos"/>
          <w:noProof w:val="0"/>
          <w:sz w:val="24"/>
          <w:szCs w:val="24"/>
          <w:lang w:val="en-GB"/>
        </w:rPr>
        <w:t>Conceptual Framework</w:t>
      </w:r>
    </w:p>
    <w:p w:rsidR="48865521" w:rsidP="0181AA15" w:rsidRDefault="48865521" w14:paraId="118C3CD8" w14:textId="7286ECFC">
      <w:pPr>
        <w:bidi w:val="0"/>
        <w:spacing w:before="0" w:beforeAutospacing="off" w:after="160" w:afterAutospacing="off" w:line="276" w:lineRule="auto"/>
        <w:ind w:left="720" w:right="0"/>
        <w:rPr>
          <w:rFonts w:ascii="Aptos" w:hAnsi="Aptos" w:eastAsia="Aptos" w:cs="Aptos"/>
          <w:noProof w:val="0"/>
          <w:sz w:val="24"/>
          <w:szCs w:val="24"/>
          <w:lang w:val="en-GB"/>
        </w:rPr>
      </w:pPr>
      <w:r w:rsidR="48865521">
        <w:drawing>
          <wp:inline wp14:editId="09FF4B3F" wp14:anchorId="35A6E3BD">
            <wp:extent cx="5724525" cy="3819525"/>
            <wp:effectExtent l="0" t="0" r="0" b="0"/>
            <wp:docPr id="9232789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3278995" name="Picture 923278995"/>
                    <pic:cNvPicPr/>
                  </pic:nvPicPr>
                  <pic:blipFill>
                    <a:blip xmlns:r="http://schemas.openxmlformats.org/officeDocument/2006/relationships" r:embed="rId1922728276">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xmlns:wp14="http://schemas.microsoft.com/office/word/2010/wordml" w:rsidP="716F355A" wp14:paraId="7C02B19D" wp14:textId="4CC62AF0">
      <w:pPr>
        <w:tabs>
          <w:tab w:val="left" w:leader="none" w:pos="5172"/>
        </w:tabs>
        <w:bidi w:val="0"/>
        <w:spacing w:before="0" w:beforeAutospacing="off" w:after="160" w:afterAutospacing="off" w:line="276" w:lineRule="auto"/>
      </w:pPr>
      <w:r w:rsidRPr="0181AA15" w:rsidR="48865521">
        <w:rPr>
          <w:rFonts w:ascii="Times New Roman" w:hAnsi="Times New Roman" w:eastAsia="Times New Roman" w:cs="Times New Roman"/>
          <w:noProof w:val="0"/>
          <w:sz w:val="24"/>
          <w:szCs w:val="24"/>
          <w:lang w:val="en-GB"/>
        </w:rPr>
        <w:t xml:space="preserve">The framework suggests that McDonald's sustainability initiatives can influence customer purchase decision by creating more positive customer </w:t>
      </w:r>
      <w:r w:rsidRPr="0181AA15" w:rsidR="48865521">
        <w:rPr>
          <w:rFonts w:ascii="Times New Roman" w:hAnsi="Times New Roman" w:eastAsia="Times New Roman" w:cs="Times New Roman"/>
          <w:noProof w:val="0"/>
          <w:sz w:val="24"/>
          <w:szCs w:val="24"/>
          <w:lang w:val="en-GB"/>
        </w:rPr>
        <w:t>perception</w:t>
      </w:r>
      <w:r w:rsidRPr="0181AA15" w:rsidR="48865521">
        <w:rPr>
          <w:rFonts w:ascii="Times New Roman" w:hAnsi="Times New Roman" w:eastAsia="Times New Roman" w:cs="Times New Roman"/>
          <w:noProof w:val="0"/>
          <w:sz w:val="24"/>
          <w:szCs w:val="24"/>
          <w:lang w:val="en-GB"/>
        </w:rPr>
        <w:t>.</w:t>
      </w:r>
      <w:r w:rsidRPr="0181AA15" w:rsidR="2D4277FA">
        <w:rPr>
          <w:rFonts w:ascii="Times New Roman" w:hAnsi="Times New Roman" w:eastAsia="Times New Roman" w:cs="Times New Roman"/>
          <w:noProof w:val="0"/>
          <w:sz w:val="24"/>
          <w:szCs w:val="24"/>
          <w:lang w:val="en-GB"/>
        </w:rPr>
        <w:t xml:space="preserve"> </w:t>
      </w:r>
    </w:p>
    <w:tbl>
      <w:tblPr>
        <w:tblStyle w:val="TableNormal"/>
        <w:bidiVisual w:val="0"/>
        <w:tblW w:w="0" w:type="auto"/>
        <w:tblLook w:val="06A0" w:firstRow="1" w:lastRow="0" w:firstColumn="1" w:lastColumn="0" w:noHBand="1" w:noVBand="1"/>
      </w:tblPr>
      <w:tblGrid>
        <w:gridCol w:w="1502"/>
        <w:gridCol w:w="1502"/>
        <w:gridCol w:w="1502"/>
        <w:gridCol w:w="1502"/>
        <w:gridCol w:w="1502"/>
        <w:gridCol w:w="1502"/>
      </w:tblGrid>
      <w:tr w:rsidR="716F355A" w:rsidTr="0181AA15" w14:paraId="4D56D011">
        <w:trPr>
          <w:trHeight w:val="300"/>
        </w:trPr>
        <w:tc>
          <w:tcPr>
            <w:tcW w:w="1502" w:type="dxa"/>
            <w:tcMar/>
            <w:vAlign w:val="center"/>
          </w:tcPr>
          <w:p w:rsidR="716F355A" w:rsidRDefault="716F355A" w14:paraId="24E901A8" w14:textId="2D088368"/>
        </w:tc>
        <w:tc>
          <w:tcPr>
            <w:tcW w:w="1502" w:type="dxa"/>
            <w:tcMar/>
            <w:vAlign w:val="center"/>
          </w:tcPr>
          <w:p w:rsidR="716F355A" w:rsidRDefault="716F355A" w14:paraId="030AA765" w14:textId="37C7ABF2"/>
        </w:tc>
        <w:tc>
          <w:tcPr>
            <w:tcW w:w="1502" w:type="dxa"/>
            <w:tcMar/>
            <w:vAlign w:val="center"/>
          </w:tcPr>
          <w:p w:rsidR="716F355A" w:rsidRDefault="716F355A" w14:paraId="4475FC00" w14:textId="555F9013"/>
        </w:tc>
        <w:tc>
          <w:tcPr>
            <w:tcW w:w="1502" w:type="dxa"/>
            <w:tcMar/>
            <w:vAlign w:val="center"/>
          </w:tcPr>
          <w:p w:rsidR="716F355A" w:rsidRDefault="716F355A" w14:paraId="34BD3962" w14:textId="65FB9547"/>
        </w:tc>
        <w:tc>
          <w:tcPr>
            <w:tcW w:w="1502" w:type="dxa"/>
            <w:tcMar/>
            <w:vAlign w:val="center"/>
          </w:tcPr>
          <w:p w:rsidR="716F355A" w:rsidRDefault="716F355A" w14:paraId="62CD1590" w14:textId="7EE60A7F"/>
        </w:tc>
        <w:tc>
          <w:tcPr>
            <w:tcW w:w="1502" w:type="dxa"/>
            <w:tcMar/>
            <w:vAlign w:val="center"/>
          </w:tcPr>
          <w:p w:rsidR="716F355A" w:rsidRDefault="716F355A" w14:paraId="14F393A9" w14:textId="01C67123"/>
        </w:tc>
      </w:tr>
      <w:tr w:rsidR="716F355A" w:rsidTr="0181AA15" w14:paraId="3BEED921">
        <w:trPr>
          <w:trHeight w:val="1440"/>
        </w:trPr>
        <w:tc>
          <w:tcPr>
            <w:tcW w:w="1502" w:type="dxa"/>
            <w:tcMar/>
            <w:vAlign w:val="center"/>
          </w:tcPr>
          <w:p w:rsidR="716F355A" w:rsidRDefault="716F355A" w14:paraId="5D2C7D46" w14:textId="2C5BD1DD"/>
          <w:p w:rsidR="716F355A" w:rsidRDefault="716F355A" w14:paraId="78344587" w14:textId="63BA1458"/>
          <w:p w:rsidR="716F355A" w:rsidRDefault="716F355A" w14:paraId="31A15771" w14:textId="728F7839"/>
          <w:p w:rsidR="716F355A" w:rsidRDefault="716F355A" w14:paraId="1C9840DB" w14:textId="36B9F153"/>
          <w:p w:rsidR="716F355A" w:rsidRDefault="716F355A" w14:paraId="1A70F0F6" w14:textId="129F50AF"/>
          <w:p w:rsidR="716F355A" w:rsidRDefault="716F355A" w14:paraId="16840F73" w14:textId="48B7D713"/>
          <w:p w:rsidR="716F355A" w:rsidRDefault="716F355A" w14:paraId="335A6C1D" w14:textId="0A18A6BF"/>
          <w:p w:rsidR="716F355A" w:rsidRDefault="716F355A" w14:paraId="509E2EAC" w14:textId="18E2F563"/>
        </w:tc>
        <w:tc>
          <w:tcPr>
            <w:tcW w:w="6008" w:type="dxa"/>
            <w:gridSpan w:val="4"/>
            <w:tcMar/>
            <w:vAlign w:val="center"/>
          </w:tcPr>
          <w:p w:rsidR="352DF3F2" w:rsidP="0181AA15" w:rsidRDefault="352DF3F2" w14:paraId="7D4B2F87" w14:textId="2CE98401">
            <w:pPr>
              <w:pStyle w:val="Normal"/>
            </w:pPr>
          </w:p>
          <w:p w:rsidR="352DF3F2" w:rsidP="0181AA15" w:rsidRDefault="352DF3F2" w14:paraId="22983D4C" w14:textId="427A77C0">
            <w:pPr>
              <w:pStyle w:val="Normal"/>
            </w:pPr>
          </w:p>
          <w:p w:rsidR="352DF3F2" w:rsidP="0181AA15" w:rsidRDefault="352DF3F2" w14:paraId="79EF6210" w14:textId="455088CD">
            <w:pPr>
              <w:pStyle w:val="Normal"/>
              <w:jc w:val="both"/>
            </w:pPr>
          </w:p>
          <w:p w:rsidR="352DF3F2" w:rsidP="0181AA15" w:rsidRDefault="352DF3F2" w14:paraId="2842B678" w14:textId="694557D7">
            <w:pPr>
              <w:pStyle w:val="Normal"/>
            </w:pPr>
          </w:p>
        </w:tc>
        <w:tc>
          <w:tcPr>
            <w:tcW w:w="1502" w:type="dxa"/>
            <w:vMerge w:val="restart"/>
            <w:tcMar/>
            <w:vAlign w:val="top"/>
          </w:tcPr>
          <w:p w:rsidR="716F355A" w:rsidRDefault="716F355A" w14:paraId="65478EB1" w14:textId="7A2729C7"/>
        </w:tc>
      </w:tr>
      <w:tr w:rsidR="716F355A" w:rsidTr="0181AA15" w14:paraId="2E2AAE3B">
        <w:trPr>
          <w:trHeight w:val="720"/>
        </w:trPr>
        <w:tc>
          <w:tcPr>
            <w:tcW w:w="1502" w:type="dxa"/>
            <w:tcMar/>
            <w:vAlign w:val="center"/>
          </w:tcPr>
          <w:p w:rsidR="716F355A" w:rsidP="716F355A" w:rsidRDefault="716F355A" w14:paraId="2B16AF5E" w14:textId="175E570A">
            <w:pPr>
              <w:pStyle w:val="Normal"/>
            </w:pPr>
          </w:p>
        </w:tc>
        <w:tc>
          <w:tcPr>
            <w:tcW w:w="6008" w:type="dxa"/>
            <w:gridSpan w:val="4"/>
            <w:tcMar/>
            <w:vAlign w:val="center"/>
          </w:tcPr>
          <w:p w:rsidR="716F355A" w:rsidP="716F355A" w:rsidRDefault="716F355A" w14:paraId="1CA08811" w14:textId="69106D9E">
            <w:pPr>
              <w:pStyle w:val="Normal"/>
              <w:bidi w:val="0"/>
              <w:spacing w:line="276" w:lineRule="auto"/>
              <w:rPr>
                <w:rFonts w:ascii="Aptos" w:hAnsi="Aptos" w:eastAsia="Aptos" w:cs="Aptos"/>
                <w:noProof w:val="0"/>
                <w:sz w:val="24"/>
                <w:szCs w:val="24"/>
                <w:lang w:val="en-GB"/>
              </w:rPr>
            </w:pPr>
          </w:p>
        </w:tc>
        <w:tc>
          <w:tcPr>
            <w:tcW w:w="1502" w:type="dxa"/>
            <w:vMerge/>
            <w:tcMar/>
            <w:vAlign w:val="top"/>
          </w:tcPr>
          <w:p w14:paraId="24D867D2"/>
        </w:tc>
      </w:tr>
      <w:tr w:rsidR="716F355A" w:rsidTr="0181AA15" w14:paraId="66083637">
        <w:trPr>
          <w:trHeight w:val="45"/>
        </w:trPr>
        <w:tc>
          <w:tcPr>
            <w:tcW w:w="1502" w:type="dxa"/>
            <w:tcMar/>
            <w:vAlign w:val="center"/>
          </w:tcPr>
          <w:p w:rsidR="716F355A" w:rsidRDefault="716F355A" w14:paraId="55F3A174" w14:textId="55F3C144"/>
        </w:tc>
        <w:tc>
          <w:tcPr>
            <w:tcW w:w="1502" w:type="dxa"/>
            <w:tcMar/>
            <w:vAlign w:val="top"/>
          </w:tcPr>
          <w:p w:rsidR="716F355A" w:rsidRDefault="716F355A" w14:paraId="3D533797" w14:textId="2D805A61"/>
        </w:tc>
        <w:tc>
          <w:tcPr>
            <w:tcW w:w="1502" w:type="dxa"/>
            <w:tcMar/>
            <w:vAlign w:val="center"/>
          </w:tcPr>
          <w:p w:rsidR="716F355A" w:rsidRDefault="716F355A" w14:paraId="24B8E856" w14:textId="68CED81B"/>
        </w:tc>
        <w:tc>
          <w:tcPr>
            <w:tcW w:w="1502" w:type="dxa"/>
            <w:vMerge w:val="restart"/>
            <w:tcMar/>
            <w:vAlign w:val="top"/>
          </w:tcPr>
          <w:p w:rsidR="716F355A" w:rsidRDefault="716F355A" w14:paraId="10D67FF3" w14:textId="37E5DFC4"/>
        </w:tc>
        <w:tc>
          <w:tcPr>
            <w:tcW w:w="1502" w:type="dxa"/>
            <w:tcBorders>
              <w:top w:sz="0"/>
              <w:left w:sz="0"/>
              <w:bottom w:sz="0"/>
              <w:right w:sz="0"/>
            </w:tcBorders>
            <w:tcMar/>
            <w:vAlign w:val="center"/>
          </w:tcPr>
          <w:p w:rsidR="716F355A" w:rsidRDefault="716F355A" w14:paraId="068B65D6" w14:textId="1C01519D"/>
        </w:tc>
        <w:tc>
          <w:tcPr>
            <w:tcW w:w="1502" w:type="dxa"/>
            <w:vMerge/>
            <w:tcBorders/>
            <w:tcMar/>
            <w:vAlign w:val="center"/>
          </w:tcPr>
          <w:p w14:paraId="014AE0C8"/>
        </w:tc>
      </w:tr>
      <w:tr w:rsidR="716F355A" w:rsidTr="0181AA15" w14:paraId="654E80A2">
        <w:trPr>
          <w:trHeight w:val="15"/>
        </w:trPr>
        <w:tc>
          <w:tcPr>
            <w:tcW w:w="1502" w:type="dxa"/>
            <w:tcMar/>
            <w:vAlign w:val="center"/>
          </w:tcPr>
          <w:p w:rsidR="716F355A" w:rsidP="716F355A" w:rsidRDefault="716F355A" w14:paraId="7835A177" w14:textId="42282C58">
            <w:pPr>
              <w:pStyle w:val="Normal"/>
            </w:pPr>
          </w:p>
        </w:tc>
        <w:tc>
          <w:tcPr>
            <w:tcW w:w="1502" w:type="dxa"/>
            <w:tcBorders>
              <w:top w:sz="0"/>
              <w:left w:sz="0"/>
              <w:bottom w:sz="0"/>
              <w:right w:sz="0"/>
            </w:tcBorders>
            <w:tcMar/>
            <w:vAlign w:val="center"/>
          </w:tcPr>
          <w:p w:rsidR="716F355A" w:rsidP="716F355A" w:rsidRDefault="716F355A" w14:paraId="687AC414" w14:textId="68EB543E">
            <w:pPr>
              <w:pStyle w:val="Normal"/>
            </w:pPr>
          </w:p>
        </w:tc>
        <w:tc>
          <w:tcPr>
            <w:tcW w:w="1502" w:type="dxa"/>
            <w:tcBorders>
              <w:top w:sz="0"/>
              <w:left w:sz="0"/>
              <w:bottom w:sz="0"/>
              <w:right w:sz="0"/>
            </w:tcBorders>
            <w:tcMar/>
            <w:vAlign w:val="center"/>
          </w:tcPr>
          <w:p w:rsidR="716F355A" w:rsidP="716F355A" w:rsidRDefault="716F355A" w14:paraId="0834E612" w14:textId="5C94F6D5">
            <w:pPr>
              <w:pStyle w:val="Normal"/>
            </w:pPr>
          </w:p>
        </w:tc>
        <w:tc>
          <w:tcPr>
            <w:tcW w:w="1502" w:type="dxa"/>
            <w:vMerge/>
            <w:tcBorders/>
            <w:tcMar/>
            <w:vAlign w:val="center"/>
          </w:tcPr>
          <w:p w14:paraId="316D6091"/>
        </w:tc>
        <w:tc>
          <w:tcPr>
            <w:tcW w:w="1502" w:type="dxa"/>
            <w:tcBorders>
              <w:top w:sz="0"/>
              <w:left w:sz="0"/>
              <w:bottom w:sz="0"/>
              <w:right w:sz="0"/>
            </w:tcBorders>
            <w:tcMar/>
            <w:vAlign w:val="center"/>
          </w:tcPr>
          <w:p w:rsidR="716F355A" w:rsidP="716F355A" w:rsidRDefault="716F355A" w14:paraId="5B9468FB" w14:textId="4618072A">
            <w:pPr>
              <w:pStyle w:val="Normal"/>
            </w:pPr>
          </w:p>
        </w:tc>
        <w:tc>
          <w:tcPr>
            <w:tcW w:w="1502" w:type="dxa"/>
            <w:vMerge/>
            <w:tcBorders/>
            <w:tcMar/>
            <w:vAlign w:val="center"/>
          </w:tcPr>
          <w:p w14:paraId="3B583648"/>
        </w:tc>
      </w:tr>
      <w:tr w:rsidR="716F355A" w:rsidTr="0181AA15" w14:paraId="39D50A65">
        <w:trPr>
          <w:trHeight w:val="15"/>
        </w:trPr>
        <w:tc>
          <w:tcPr>
            <w:tcW w:w="1502" w:type="dxa"/>
            <w:tcMar/>
            <w:vAlign w:val="center"/>
          </w:tcPr>
          <w:p w:rsidR="716F355A" w:rsidRDefault="716F355A" w14:paraId="732248B8" w14:textId="660860A3"/>
        </w:tc>
        <w:tc>
          <w:tcPr>
            <w:tcW w:w="1502" w:type="dxa"/>
            <w:tcBorders>
              <w:top w:sz="0"/>
              <w:left w:sz="0"/>
              <w:bottom w:sz="0"/>
              <w:right w:sz="0"/>
            </w:tcBorders>
            <w:tcMar/>
            <w:vAlign w:val="center"/>
          </w:tcPr>
          <w:p w:rsidR="716F355A" w:rsidRDefault="716F355A" w14:paraId="3DB9FA5F" w14:textId="44E42BD3"/>
        </w:tc>
        <w:tc>
          <w:tcPr>
            <w:tcW w:w="1502" w:type="dxa"/>
            <w:tcBorders>
              <w:top w:sz="0"/>
              <w:left w:sz="0"/>
              <w:bottom w:sz="0"/>
              <w:right w:sz="0"/>
            </w:tcBorders>
            <w:tcMar/>
            <w:vAlign w:val="center"/>
          </w:tcPr>
          <w:p w:rsidR="716F355A" w:rsidRDefault="716F355A" w14:paraId="774441A6" w14:textId="447D8112"/>
        </w:tc>
        <w:tc>
          <w:tcPr>
            <w:tcW w:w="1502" w:type="dxa"/>
            <w:vMerge/>
            <w:tcBorders/>
            <w:tcMar/>
            <w:vAlign w:val="center"/>
          </w:tcPr>
          <w:p w14:paraId="1D5BE697"/>
        </w:tc>
        <w:tc>
          <w:tcPr>
            <w:tcW w:w="1502" w:type="dxa"/>
            <w:tcBorders>
              <w:top w:sz="0"/>
              <w:left w:sz="0"/>
              <w:bottom w:sz="0"/>
              <w:right w:sz="0"/>
            </w:tcBorders>
            <w:tcMar/>
            <w:vAlign w:val="center"/>
          </w:tcPr>
          <w:p w:rsidR="716F355A" w:rsidRDefault="716F355A" w14:paraId="767B0289" w14:textId="212307FD"/>
        </w:tc>
        <w:tc>
          <w:tcPr>
            <w:tcW w:w="1502" w:type="dxa"/>
            <w:vMerge/>
            <w:tcBorders/>
            <w:tcMar/>
            <w:vAlign w:val="center"/>
          </w:tcPr>
          <w:p w14:paraId="68848E89"/>
        </w:tc>
      </w:tr>
      <w:tr w:rsidR="716F355A" w:rsidTr="0181AA15" w14:paraId="2D50292A">
        <w:trPr>
          <w:trHeight w:val="300"/>
        </w:trPr>
        <w:tc>
          <w:tcPr>
            <w:tcW w:w="1502" w:type="dxa"/>
            <w:tcMar/>
            <w:vAlign w:val="center"/>
          </w:tcPr>
          <w:p w:rsidR="716F355A" w:rsidRDefault="716F355A" w14:paraId="321AD756" w14:textId="7F728A24"/>
        </w:tc>
        <w:tc>
          <w:tcPr>
            <w:tcW w:w="1502" w:type="dxa"/>
            <w:tcBorders>
              <w:top w:sz="0"/>
              <w:left w:sz="0"/>
              <w:bottom w:sz="0"/>
              <w:right w:sz="0"/>
            </w:tcBorders>
            <w:tcMar/>
            <w:vAlign w:val="center"/>
          </w:tcPr>
          <w:p w:rsidR="716F355A" w:rsidRDefault="716F355A" w14:paraId="4CE4FCB8" w14:textId="164769D3"/>
        </w:tc>
        <w:tc>
          <w:tcPr>
            <w:tcW w:w="1502" w:type="dxa"/>
            <w:tcBorders>
              <w:top w:sz="0"/>
              <w:left w:sz="0"/>
              <w:bottom w:sz="0"/>
              <w:right w:sz="0"/>
            </w:tcBorders>
            <w:tcMar/>
            <w:vAlign w:val="center"/>
          </w:tcPr>
          <w:p w:rsidR="716F355A" w:rsidRDefault="716F355A" w14:paraId="3FD411BF" w14:textId="4FD5A386"/>
        </w:tc>
        <w:tc>
          <w:tcPr>
            <w:tcW w:w="1502" w:type="dxa"/>
            <w:tcBorders>
              <w:top w:sz="0"/>
              <w:left w:sz="0"/>
              <w:bottom w:sz="0"/>
              <w:right w:sz="0"/>
            </w:tcBorders>
            <w:tcMar/>
            <w:vAlign w:val="center"/>
          </w:tcPr>
          <w:p w:rsidR="716F355A" w:rsidRDefault="716F355A" w14:paraId="5D3CCFF2" w14:textId="1DB0E31F"/>
        </w:tc>
        <w:tc>
          <w:tcPr>
            <w:tcW w:w="1502" w:type="dxa"/>
            <w:tcBorders>
              <w:top w:sz="0"/>
              <w:left w:sz="0"/>
              <w:bottom w:sz="0"/>
              <w:right w:sz="0"/>
            </w:tcBorders>
            <w:tcMar/>
            <w:vAlign w:val="center"/>
          </w:tcPr>
          <w:p w:rsidR="716F355A" w:rsidRDefault="716F355A" w14:paraId="7F52E106" w14:textId="5E511EBF"/>
        </w:tc>
        <w:tc>
          <w:tcPr>
            <w:tcW w:w="1502" w:type="dxa"/>
            <w:vMerge/>
            <w:tcBorders/>
            <w:tcMar/>
            <w:vAlign w:val="center"/>
          </w:tcPr>
          <w:p w14:paraId="73E6BF0E"/>
        </w:tc>
      </w:tr>
    </w:tbl>
    <w:p xmlns:wp14="http://schemas.microsoft.com/office/word/2010/wordml" w:rsidP="0181AA15" wp14:paraId="35B68464" wp14:textId="75266BFA">
      <w:pPr>
        <w:pStyle w:val="Normal"/>
        <w:tabs>
          <w:tab w:val="left" w:leader="none" w:pos="5172"/>
        </w:tabs>
        <w:rPr>
          <w:rFonts w:ascii="Aptos" w:hAnsi="Aptos" w:eastAsia="Aptos" w:cs="Aptos"/>
          <w:b w:val="0"/>
          <w:bCs w:val="0"/>
          <w:noProof w:val="0"/>
          <w:color w:val="0F4761" w:themeColor="accent1" w:themeTint="FF" w:themeShade="BF"/>
          <w:sz w:val="28"/>
          <w:szCs w:val="28"/>
          <w:lang w:val="en-GB"/>
        </w:rPr>
      </w:pPr>
      <w:r w:rsidRPr="0181AA15" w:rsidR="2D4277FA">
        <w:rPr>
          <w:noProof w:val="0"/>
          <w:lang w:val="en-GB"/>
        </w:rPr>
        <w:t>Supporting Theories</w:t>
      </w:r>
    </w:p>
    <w:p xmlns:wp14="http://schemas.microsoft.com/office/word/2010/wordml" w:rsidP="0181AA15" wp14:paraId="099B9F9B" wp14:textId="78000F3E">
      <w:pPr>
        <w:pStyle w:val="Normal"/>
        <w:rPr>
          <w:rFonts w:ascii="Aptos" w:hAnsi="Aptos" w:eastAsia="Aptos" w:cs="Aptos"/>
          <w:b w:val="0"/>
          <w:bCs w:val="0"/>
          <w:noProof w:val="0"/>
          <w:color w:val="0F4761" w:themeColor="accent1" w:themeTint="FF" w:themeShade="BF"/>
          <w:sz w:val="28"/>
          <w:szCs w:val="28"/>
          <w:lang w:val="en-GB"/>
        </w:rPr>
      </w:pPr>
      <w:r w:rsidRPr="0181AA15" w:rsidR="2D4277FA">
        <w:rPr>
          <w:noProof w:val="0"/>
          <w:lang w:val="en-GB"/>
        </w:rPr>
        <w:t>Relevant Theories, Models, and Frameworks</w:t>
      </w:r>
    </w:p>
    <w:p xmlns:wp14="http://schemas.microsoft.com/office/word/2010/wordml" w:rsidP="716F355A" wp14:paraId="507A54E1" wp14:textId="1D53FD98">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This study is supported by the </w:t>
      </w:r>
      <w:r w:rsidRPr="716F355A" w:rsidR="3C23B5F6">
        <w:rPr>
          <w:rFonts w:ascii="Times New Roman" w:hAnsi="Times New Roman" w:eastAsia="Times New Roman" w:cs="Times New Roman"/>
          <w:b w:val="1"/>
          <w:bCs w:val="1"/>
          <w:noProof w:val="0"/>
          <w:sz w:val="24"/>
          <w:szCs w:val="24"/>
          <w:lang w:val="en-GB"/>
        </w:rPr>
        <w:t>Corporate Social Responsibility (CSR) framework</w:t>
      </w:r>
      <w:r w:rsidRPr="716F355A" w:rsidR="3C23B5F6">
        <w:rPr>
          <w:rFonts w:ascii="Times New Roman" w:hAnsi="Times New Roman" w:eastAsia="Times New Roman" w:cs="Times New Roman"/>
          <w:noProof w:val="0"/>
          <w:sz w:val="24"/>
          <w:szCs w:val="24"/>
          <w:lang w:val="en-GB"/>
        </w:rPr>
        <w:t xml:space="preserve">, which explains how a company's social and environmental activities influence customer trust and purchase decisions. It also uses the </w:t>
      </w:r>
      <w:r w:rsidRPr="716F355A" w:rsidR="3C23B5F6">
        <w:rPr>
          <w:rFonts w:ascii="Times New Roman" w:hAnsi="Times New Roman" w:eastAsia="Times New Roman" w:cs="Times New Roman"/>
          <w:b w:val="1"/>
          <w:bCs w:val="1"/>
          <w:noProof w:val="0"/>
          <w:sz w:val="24"/>
          <w:szCs w:val="24"/>
          <w:lang w:val="en-GB"/>
        </w:rPr>
        <w:t>Sustainability Backfire Framework</w:t>
      </w:r>
      <w:r w:rsidRPr="716F355A" w:rsidR="3C23B5F6">
        <w:rPr>
          <w:rFonts w:ascii="Times New Roman" w:hAnsi="Times New Roman" w:eastAsia="Times New Roman" w:cs="Times New Roman"/>
          <w:noProof w:val="0"/>
          <w:sz w:val="24"/>
          <w:szCs w:val="24"/>
          <w:lang w:val="en-GB"/>
        </w:rPr>
        <w:t xml:space="preserve">, which explains that some sustainability initiatives may reduce customer purchase intentions if they are seen as inconvenient or affecting product quality. Finally, the </w:t>
      </w:r>
      <w:r w:rsidRPr="716F355A" w:rsidR="3C23B5F6">
        <w:rPr>
          <w:rFonts w:ascii="Times New Roman" w:hAnsi="Times New Roman" w:eastAsia="Times New Roman" w:cs="Times New Roman"/>
          <w:b w:val="1"/>
          <w:bCs w:val="1"/>
          <w:noProof w:val="0"/>
          <w:sz w:val="24"/>
          <w:szCs w:val="24"/>
          <w:lang w:val="en-GB"/>
        </w:rPr>
        <w:t>Consumer Acceptance Framework</w:t>
      </w:r>
      <w:r w:rsidRPr="716F355A" w:rsidR="3C23B5F6">
        <w:rPr>
          <w:rFonts w:ascii="Times New Roman" w:hAnsi="Times New Roman" w:eastAsia="Times New Roman" w:cs="Times New Roman"/>
          <w:noProof w:val="0"/>
          <w:sz w:val="24"/>
          <w:szCs w:val="24"/>
          <w:lang w:val="en-GB"/>
        </w:rPr>
        <w:t xml:space="preserve"> explains how CSR image and pro-environmental behaviour influence customers' acceptance of McDonald's sustainability initiatives. These theories and frameworks support the analysis of how sustainability initiatives affect customer purchase decisions.</w:t>
      </w:r>
    </w:p>
    <w:p xmlns:wp14="http://schemas.microsoft.com/office/word/2010/wordml" w:rsidP="716F355A" wp14:paraId="3A9E2C63" wp14:textId="494B2C6E">
      <w:pPr>
        <w:bidi w:val="0"/>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0181AA15" wp14:paraId="116BF778" wp14:textId="465BFD28">
      <w:pPr>
        <w:pStyle w:val="Normal"/>
        <w:rPr>
          <w:rFonts w:ascii="Aptos Display" w:hAnsi="Aptos Display" w:eastAsia="Aptos Display" w:cs="Aptos Display"/>
          <w:b w:val="0"/>
          <w:bCs w:val="0"/>
          <w:noProof w:val="0"/>
          <w:color w:val="0F4761" w:themeColor="accent1" w:themeTint="FF" w:themeShade="BF"/>
          <w:sz w:val="32"/>
          <w:szCs w:val="32"/>
          <w:lang w:val="en-GB"/>
        </w:rPr>
      </w:pPr>
      <w:r w:rsidRPr="0181AA15" w:rsidR="2D4277FA">
        <w:rPr>
          <w:noProof w:val="0"/>
          <w:lang w:val="en-GB"/>
        </w:rPr>
        <w:t>Peer Analysis</w:t>
      </w:r>
    </w:p>
    <w:p xmlns:wp14="http://schemas.microsoft.com/office/word/2010/wordml" w:rsidP="716F355A" wp14:paraId="5B432840" wp14:textId="78005836">
      <w:pPr>
        <w:bidi w:val="0"/>
        <w:spacing w:before="0" w:beforeAutospacing="off" w:after="160" w:afterAutospacing="off" w:line="276" w:lineRule="auto"/>
      </w:pPr>
      <w:r w:rsidRPr="716F355A" w:rsidR="3C23B5F6">
        <w:rPr>
          <w:rFonts w:ascii="Times New Roman" w:hAnsi="Times New Roman" w:eastAsia="Times New Roman" w:cs="Times New Roman"/>
          <w:noProof w:val="0"/>
          <w:sz w:val="24"/>
          <w:szCs w:val="24"/>
          <w:lang w:val="en-GB"/>
        </w:rPr>
        <w:t>Peer review is an important process because, before a study is published, it is carefully examined by experts in the same field to assess its quality, accuracy, and suitability for publication. (Saunders, 2023).</w:t>
      </w:r>
    </w:p>
    <w:p xmlns:wp14="http://schemas.microsoft.com/office/word/2010/wordml" w:rsidP="0181AA15" wp14:paraId="6191E68F" wp14:textId="5157C7DD">
      <w:pPr>
        <w:pStyle w:val="Normal"/>
        <w:rPr>
          <w:rFonts w:ascii="Aptos Display" w:hAnsi="Aptos Display" w:eastAsia="Aptos Display" w:cs="Aptos Display"/>
          <w:b w:val="0"/>
          <w:bCs w:val="0"/>
          <w:noProof w:val="0"/>
          <w:color w:val="0F4761" w:themeColor="accent1" w:themeTint="FF" w:themeShade="BF"/>
          <w:sz w:val="32"/>
          <w:szCs w:val="32"/>
          <w:lang w:val="en-GB"/>
        </w:rPr>
      </w:pPr>
      <w:r w:rsidRPr="0181AA15" w:rsidR="2D4277FA">
        <w:rPr>
          <w:noProof w:val="0"/>
          <w:lang w:val="en-GB"/>
        </w:rPr>
        <w:t>Point</w:t>
      </w:r>
    </w:p>
    <w:p xmlns:wp14="http://schemas.microsoft.com/office/word/2010/wordml" w:rsidP="716F355A" wp14:paraId="43E8003B" wp14:textId="7594E884">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Sustainability initiatives have become an important factor influencing customer purchase decisions.</w:t>
      </w:r>
    </w:p>
    <w:p xmlns:wp14="http://schemas.microsoft.com/office/word/2010/wordml" w:rsidP="0181AA15" wp14:paraId="6A53870D" wp14:textId="16255CDA">
      <w:pPr>
        <w:pStyle w:val="Normal"/>
        <w:rPr>
          <w:rFonts w:ascii="Aptos Display" w:hAnsi="Aptos Display" w:eastAsia="Aptos Display" w:cs="Aptos Display"/>
          <w:b w:val="0"/>
          <w:bCs w:val="0"/>
          <w:noProof w:val="0"/>
          <w:color w:val="0F4761" w:themeColor="accent1" w:themeTint="FF" w:themeShade="BF"/>
          <w:sz w:val="32"/>
          <w:szCs w:val="32"/>
          <w:lang w:val="en-GB"/>
        </w:rPr>
      </w:pPr>
      <w:r w:rsidRPr="0181AA15" w:rsidR="2D4277FA">
        <w:rPr>
          <w:noProof w:val="0"/>
          <w:lang w:val="en-GB"/>
        </w:rPr>
        <w:t>Evidence</w:t>
      </w:r>
    </w:p>
    <w:p xmlns:wp14="http://schemas.microsoft.com/office/word/2010/wordml" w:rsidP="716F355A" wp14:paraId="6FCE79E8" wp14:textId="61AAC9DA">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Hommerová et al. (2020) found that McDonald's CSR initiatives improved customer trust and brand image. Similarly, de Campos Ribeiro et al. (2025) reported that consumers generally supported reusable tableware because it reduced environmental waste. In contrast, Acuti et al. (2022) argued that sustainability initiatives may reduce purchase intentions if customers perceive them as inconvenient, expensive or lower in quality.</w:t>
      </w:r>
    </w:p>
    <w:p xmlns:wp14="http://schemas.microsoft.com/office/word/2010/wordml" w:rsidP="0181AA15" wp14:paraId="4E799B71" wp14:textId="65D758D2">
      <w:pPr>
        <w:pStyle w:val="Normal"/>
        <w:rPr>
          <w:rFonts w:ascii="Aptos Display" w:hAnsi="Aptos Display" w:eastAsia="Aptos Display" w:cs="Aptos Display"/>
          <w:b w:val="0"/>
          <w:bCs w:val="0"/>
          <w:noProof w:val="0"/>
          <w:color w:val="0F4761" w:themeColor="accent1" w:themeTint="FF" w:themeShade="BF"/>
          <w:sz w:val="32"/>
          <w:szCs w:val="32"/>
          <w:lang w:val="en-GB"/>
        </w:rPr>
      </w:pPr>
      <w:r w:rsidRPr="0181AA15" w:rsidR="2D4277FA">
        <w:rPr>
          <w:noProof w:val="0"/>
          <w:lang w:val="en-GB"/>
        </w:rPr>
        <w:t>Explanation</w:t>
      </w:r>
    </w:p>
    <w:p xmlns:wp14="http://schemas.microsoft.com/office/word/2010/wordml" w:rsidP="716F355A" wp14:paraId="7AD493F9" wp14:textId="716CDABC">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The literature suggests that sustainability initiatives positively influence customer perceptions by improving trust, brand image and environmental awareness. However, customers continue to prioritise factors such as price, convenience and product quality when making purchasing decisions. This indicates that sustainability alone is insufficient to influence consumer behaviour.</w:t>
      </w:r>
    </w:p>
    <w:p xmlns:wp14="http://schemas.microsoft.com/office/word/2010/wordml" w:rsidP="0181AA15" wp14:paraId="23D45C36" wp14:textId="46BE1E43">
      <w:pPr>
        <w:pStyle w:val="Normal"/>
        <w:rPr>
          <w:rFonts w:ascii="Aptos Display" w:hAnsi="Aptos Display" w:eastAsia="Aptos Display" w:cs="Aptos Display"/>
          <w:b w:val="0"/>
          <w:bCs w:val="0"/>
          <w:noProof w:val="0"/>
          <w:color w:val="0F4761" w:themeColor="accent1" w:themeTint="FF" w:themeShade="BF"/>
          <w:sz w:val="32"/>
          <w:szCs w:val="32"/>
          <w:lang w:val="en-GB"/>
        </w:rPr>
      </w:pPr>
      <w:r w:rsidRPr="0181AA15" w:rsidR="2D4277FA">
        <w:rPr>
          <w:noProof w:val="0"/>
          <w:lang w:val="en-GB"/>
        </w:rPr>
        <w:t>Review (Critical Analysis)</w:t>
      </w:r>
    </w:p>
    <w:p xmlns:wp14="http://schemas.microsoft.com/office/word/2010/wordml" w:rsidP="716F355A" wp14:paraId="00BA840C" wp14:textId="0321B75B">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Although most studies recognise the importance of sustainability initiatives, their findings are inconsistent. Hommerová et al. (2020) and de Campos Ribeiro et al. (2025) reported positive effects on customer perceptions, whereas Acuti et al. (2022) highlighted potential negative impacts on purchasing behaviour. Furthermore, the studies were conducted outside the UK, limiting their applicability to UK consumers. These inconsistencies demonstrate the need for further research.</w:t>
      </w:r>
    </w:p>
    <w:p xmlns:wp14="http://schemas.microsoft.com/office/word/2010/wordml" w:rsidP="716F355A" wp14:paraId="4A6589B9" wp14:textId="07AF6CDC">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0181AA15" wp14:paraId="77149E81" wp14:textId="300588BB">
      <w:pPr>
        <w:bidi w:val="0"/>
        <w:spacing w:before="0" w:beforeAutospacing="off" w:after="160" w:afterAutospacing="off" w:line="276" w:lineRule="auto"/>
        <w:ind w:left="0" w:right="0"/>
      </w:pPr>
      <w:r w:rsidRPr="0181AA15" w:rsidR="2D4277FA">
        <w:rPr>
          <w:rFonts w:ascii="Aptos" w:hAnsi="Aptos" w:eastAsia="Aptos" w:cs="Aptos"/>
          <w:b w:val="1"/>
          <w:bCs w:val="1"/>
          <w:noProof w:val="0"/>
          <w:sz w:val="24"/>
          <w:szCs w:val="24"/>
          <w:lang w:val="en-GB"/>
        </w:rPr>
        <w:t>Identify</w:t>
      </w:r>
      <w:r w:rsidRPr="0181AA15" w:rsidR="2D4277FA">
        <w:rPr>
          <w:rFonts w:ascii="Aptos" w:hAnsi="Aptos" w:eastAsia="Aptos" w:cs="Aptos"/>
          <w:b w:val="1"/>
          <w:bCs w:val="1"/>
          <w:noProof w:val="0"/>
          <w:sz w:val="24"/>
          <w:szCs w:val="24"/>
          <w:lang w:val="en-GB"/>
        </w:rPr>
        <w:t xml:space="preserve"> gaps or inconsistencies in the existing research and explain how your study intends to address them.</w:t>
      </w:r>
      <w:r w:rsidRPr="0181AA15" w:rsidR="2D4277FA">
        <w:rPr>
          <w:rFonts w:ascii="Aptos" w:hAnsi="Aptos" w:eastAsia="Aptos" w:cs="Aptos"/>
          <w:b w:val="1"/>
          <w:bCs w:val="1"/>
          <w:noProof w:val="0"/>
          <w:sz w:val="24"/>
          <w:szCs w:val="24"/>
          <w:lang w:val="en-GB"/>
        </w:rPr>
        <w:t xml:space="preserve"> </w:t>
      </w:r>
    </w:p>
    <w:p xmlns:wp14="http://schemas.microsoft.com/office/word/2010/wordml" w:rsidP="716F355A" wp14:paraId="5A9CB33E" wp14:textId="3637B6B0">
      <w:pPr>
        <w:bidi w:val="0"/>
        <w:spacing w:before="0" w:beforeAutospacing="off" w:after="160" w:afterAutospacing="off"/>
      </w:pPr>
      <w:r w:rsidRPr="716F355A" w:rsidR="3C23B5F6">
        <w:rPr>
          <w:rFonts w:ascii="Times New Roman" w:hAnsi="Times New Roman" w:eastAsia="Times New Roman" w:cs="Times New Roman"/>
          <w:b w:val="1"/>
          <w:bCs w:val="1"/>
          <w:noProof w:val="0"/>
          <w:sz w:val="27"/>
          <w:szCs w:val="27"/>
          <w:lang w:val="en-GB"/>
        </w:rPr>
        <w:t>Research Gap</w:t>
      </w:r>
    </w:p>
    <w:p xmlns:wp14="http://schemas.microsoft.com/office/word/2010/wordml" w:rsidP="716F355A" wp14:paraId="2C25E843" wp14:textId="70A006AB">
      <w:pPr>
        <w:bidi w:val="0"/>
        <w:spacing w:before="0" w:beforeAutospacing="off" w:after="160" w:afterAutospacing="off"/>
      </w:pPr>
      <w:r w:rsidRPr="0181AA15" w:rsidR="2D4277FA">
        <w:rPr>
          <w:rFonts w:ascii="Times New Roman" w:hAnsi="Times New Roman" w:eastAsia="Times New Roman" w:cs="Times New Roman"/>
          <w:noProof w:val="0"/>
          <w:sz w:val="24"/>
          <w:szCs w:val="24"/>
          <w:lang w:val="en-GB"/>
        </w:rPr>
        <w:t>The existing literature provides mixed findings on the impact of sustainability initiatives on customer purchase decisions. While some studies report positive effects on customer trust and brand image, others suggest that sustainability initiatives may reduce purchase intentions if they are perceived as inconvenient or costly. In addition, most studies were conducted outside the UK and focus on customer perceptions rather than actual purchase decisions.</w:t>
      </w:r>
    </w:p>
    <w:p xmlns:wp14="http://schemas.microsoft.com/office/word/2010/wordml" w:rsidP="716F355A" wp14:paraId="01CD6A5B" wp14:textId="3D7C5BD6">
      <w:pPr>
        <w:bidi w:val="0"/>
        <w:spacing w:before="0" w:beforeAutospacing="off" w:after="160" w:afterAutospacing="off"/>
      </w:pPr>
      <w:r w:rsidRPr="716F355A" w:rsidR="3C23B5F6">
        <w:rPr>
          <w:rFonts w:ascii="Times New Roman" w:hAnsi="Times New Roman" w:eastAsia="Times New Roman" w:cs="Times New Roman"/>
          <w:b w:val="1"/>
          <w:bCs w:val="1"/>
          <w:noProof w:val="0"/>
          <w:sz w:val="27"/>
          <w:szCs w:val="27"/>
          <w:lang w:val="en-GB"/>
        </w:rPr>
        <w:t>How This Study Addresses the Gap</w:t>
      </w:r>
    </w:p>
    <w:p xmlns:wp14="http://schemas.microsoft.com/office/word/2010/wordml" w:rsidP="716F355A" wp14:paraId="57C993EB" wp14:textId="6E5C2C9F">
      <w:pPr>
        <w:bidi w:val="0"/>
        <w:spacing w:before="0" w:beforeAutospacing="off" w:after="160" w:afterAutospacing="off"/>
      </w:pPr>
      <w:r w:rsidRPr="716F355A" w:rsidR="3C23B5F6">
        <w:rPr>
          <w:rFonts w:ascii="Times New Roman" w:hAnsi="Times New Roman" w:eastAsia="Times New Roman" w:cs="Times New Roman"/>
          <w:noProof w:val="0"/>
          <w:sz w:val="24"/>
          <w:szCs w:val="24"/>
          <w:lang w:val="en-GB"/>
        </w:rPr>
        <w:t>This study will examine how McDonald's sustainability initiatives influence customer purchase decisions in the UK, providing updated evidence and addressing the limited UK-based research on this topic.</w:t>
      </w:r>
    </w:p>
    <w:p xmlns:wp14="http://schemas.microsoft.com/office/word/2010/wordml" w:rsidP="716F355A" wp14:paraId="7D9E87E3" wp14:textId="44B398BD">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0181AA15" wp14:paraId="449094CD" wp14:textId="0999AFE7">
      <w:pPr>
        <w:bidi w:val="0"/>
        <w:spacing w:before="0" w:beforeAutospacing="off" w:after="160" w:afterAutospacing="off" w:line="276" w:lineRule="auto"/>
        <w:ind w:left="720" w:right="0"/>
      </w:pPr>
      <w:r w:rsidRPr="0181AA15" w:rsidR="2D4277FA">
        <w:rPr>
          <w:rFonts w:ascii="Aptos" w:hAnsi="Aptos" w:eastAsia="Aptos" w:cs="Aptos"/>
          <w:noProof w:val="0"/>
          <w:sz w:val="24"/>
          <w:szCs w:val="24"/>
          <w:lang w:val="en-GB"/>
        </w:rPr>
        <w:t xml:space="preserve"> </w:t>
      </w:r>
    </w:p>
    <w:p xmlns:wp14="http://schemas.microsoft.com/office/word/2010/wordml" w:rsidP="716F355A" wp14:paraId="48B68598" wp14:textId="26E5C74F">
      <w:pPr>
        <w:pStyle w:val="Heading1"/>
        <w:numPr>
          <w:ilvl w:val="0"/>
          <w:numId w:val="2"/>
        </w:numPr>
        <w:bidi w:val="0"/>
        <w:spacing w:before="0" w:beforeAutospacing="off" w:after="0" w:afterAutospacing="off" w:line="276" w:lineRule="auto"/>
        <w:ind w:left="720" w:right="0" w:hanging="360"/>
        <w:rPr>
          <w:rFonts w:ascii="Aptos Display" w:hAnsi="Aptos Display" w:eastAsia="Aptos Display" w:cs="Aptos Display"/>
          <w:b w:val="0"/>
          <w:bCs w:val="0"/>
          <w:noProof w:val="0"/>
          <w:color w:val="0F4761" w:themeColor="accent1" w:themeTint="FF" w:themeShade="BF"/>
          <w:sz w:val="40"/>
          <w:szCs w:val="40"/>
          <w:lang w:val="en-GB"/>
        </w:rPr>
      </w:pPr>
      <w:bookmarkStart w:name="_Toc168037897" w:id="772832879"/>
      <w:r w:rsidRPr="0181AA15" w:rsidR="2D4277FA">
        <w:rPr>
          <w:rFonts w:ascii="Aptos Display" w:hAnsi="Aptos Display" w:eastAsia="Aptos Display" w:cs="Aptos Display"/>
          <w:b w:val="0"/>
          <w:bCs w:val="0"/>
          <w:noProof w:val="0"/>
          <w:color w:val="0F4761" w:themeColor="accent1" w:themeTint="FF" w:themeShade="BF"/>
          <w:sz w:val="40"/>
          <w:szCs w:val="40"/>
          <w:lang w:val="en-GB"/>
        </w:rPr>
        <w:t>Research Methodology and Design</w:t>
      </w:r>
      <w:bookmarkEnd w:id="772832879"/>
      <w:r w:rsidRPr="0181AA15" w:rsidR="2D4277FA">
        <w:rPr>
          <w:rFonts w:ascii="Aptos Display" w:hAnsi="Aptos Display" w:eastAsia="Aptos Display" w:cs="Aptos Display"/>
          <w:b w:val="0"/>
          <w:bCs w:val="0"/>
          <w:noProof w:val="0"/>
          <w:color w:val="0F4761" w:themeColor="accent1" w:themeTint="FF" w:themeShade="BF"/>
          <w:sz w:val="40"/>
          <w:szCs w:val="40"/>
          <w:lang w:val="en-GB"/>
        </w:rPr>
        <w:t xml:space="preserve"> </w:t>
      </w:r>
    </w:p>
    <w:p xmlns:wp14="http://schemas.microsoft.com/office/word/2010/wordml" w:rsidP="0181AA15" wp14:paraId="59191B08" wp14:textId="23AB3E54">
      <w:pPr>
        <w:bidi w:val="0"/>
        <w:spacing w:before="0" w:beforeAutospacing="off" w:after="0" w:afterAutospacing="off" w:line="276" w:lineRule="auto"/>
        <w:ind w:left="720" w:right="0"/>
        <w:rPr>
          <w:rFonts w:ascii="Aptos" w:hAnsi="Aptos" w:eastAsia="Aptos" w:cs="Aptos"/>
          <w:noProof w:val="0"/>
          <w:sz w:val="24"/>
          <w:szCs w:val="24"/>
          <w:lang w:val="en-GB"/>
        </w:rPr>
      </w:pPr>
      <w:r w:rsidRPr="0181AA15" w:rsidR="2D4277FA">
        <w:rPr>
          <w:rFonts w:ascii="Aptos" w:hAnsi="Aptos" w:eastAsia="Aptos" w:cs="Aptos"/>
          <w:noProof w:val="0"/>
          <w:sz w:val="24"/>
          <w:szCs w:val="24"/>
          <w:lang w:val="en-GB"/>
        </w:rPr>
        <w:t xml:space="preserve"> </w:t>
      </w:r>
    </w:p>
    <w:p xmlns:wp14="http://schemas.microsoft.com/office/word/2010/wordml" w:rsidP="0181AA15" wp14:paraId="7C25BA65" wp14:textId="275F94F7">
      <w:pPr>
        <w:bidi w:val="0"/>
        <w:spacing w:before="0" w:beforeAutospacing="off" w:after="0" w:afterAutospacing="off" w:line="276" w:lineRule="auto"/>
        <w:ind w:left="720" w:right="0"/>
        <w:rPr>
          <w:rFonts w:ascii="Aptos" w:hAnsi="Aptos" w:eastAsia="Aptos" w:cs="Aptos"/>
          <w:b w:val="1"/>
          <w:bCs w:val="1"/>
          <w:noProof w:val="0"/>
          <w:sz w:val="24"/>
          <w:szCs w:val="24"/>
          <w:lang w:val="en-GB"/>
        </w:rPr>
      </w:pPr>
      <w:r w:rsidRPr="0181AA15" w:rsidR="2D4277FA">
        <w:rPr>
          <w:rFonts w:ascii="Aptos" w:hAnsi="Aptos" w:eastAsia="Aptos" w:cs="Aptos"/>
          <w:b w:val="1"/>
          <w:bCs w:val="1"/>
          <w:noProof w:val="0"/>
          <w:sz w:val="24"/>
          <w:szCs w:val="24"/>
          <w:lang w:val="en-GB"/>
        </w:rPr>
        <w:t>Research Approach</w:t>
      </w:r>
    </w:p>
    <w:p xmlns:wp14="http://schemas.microsoft.com/office/word/2010/wordml" w:rsidP="716F355A" wp14:paraId="5ABA38DB" wp14:textId="2FDE9FCE">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Quantitative method </w:t>
      </w:r>
    </w:p>
    <w:p xmlns:wp14="http://schemas.microsoft.com/office/word/2010/wordml" w:rsidP="716F355A" wp14:paraId="6CE11E47" wp14:textId="0A605D89">
      <w:pPr>
        <w:bidi w:val="0"/>
        <w:spacing w:before="0" w:beforeAutospacing="off" w:after="0" w:afterAutospacing="off" w:line="276" w:lineRule="auto"/>
        <w:ind w:left="720" w:right="0"/>
      </w:pPr>
      <w:r w:rsidRPr="0181AA15" w:rsidR="2D4277FA">
        <w:rPr>
          <w:rFonts w:ascii="Aptos" w:hAnsi="Aptos" w:eastAsia="Aptos" w:cs="Aptos"/>
          <w:noProof w:val="0"/>
          <w:sz w:val="24"/>
          <w:szCs w:val="24"/>
          <w:lang w:val="en-GB"/>
        </w:rPr>
        <w:t xml:space="preserve">A quantitative approach is appropriate for testing relationships between variables using structured data and statistical analysis (Adams, 2014). </w:t>
      </w:r>
    </w:p>
    <w:p w:rsidR="0181AA15" w:rsidP="0181AA15" w:rsidRDefault="0181AA15" w14:paraId="2211EADC" w14:textId="08E0E0C9">
      <w:pPr>
        <w:bidi w:val="0"/>
        <w:spacing w:before="0" w:beforeAutospacing="off" w:after="0" w:afterAutospacing="off" w:line="276" w:lineRule="auto"/>
        <w:ind w:left="720" w:right="0"/>
        <w:rPr>
          <w:rFonts w:ascii="Aptos" w:hAnsi="Aptos" w:eastAsia="Aptos" w:cs="Aptos"/>
          <w:noProof w:val="0"/>
          <w:sz w:val="24"/>
          <w:szCs w:val="24"/>
          <w:lang w:val="en-GB"/>
        </w:rPr>
      </w:pPr>
    </w:p>
    <w:p xmlns:wp14="http://schemas.microsoft.com/office/word/2010/wordml" w:rsidP="0181AA15" wp14:paraId="4FD7241C" wp14:textId="7BD528BE">
      <w:pPr>
        <w:bidi w:val="0"/>
        <w:spacing w:before="0" w:beforeAutospacing="off" w:after="0" w:afterAutospacing="off" w:line="276" w:lineRule="auto"/>
        <w:ind w:left="720" w:right="0"/>
        <w:rPr>
          <w:rFonts w:ascii="Aptos" w:hAnsi="Aptos" w:eastAsia="Aptos" w:cs="Aptos"/>
          <w:b w:val="1"/>
          <w:bCs w:val="1"/>
          <w:noProof w:val="0"/>
          <w:sz w:val="24"/>
          <w:szCs w:val="24"/>
          <w:lang w:val="en-GB"/>
        </w:rPr>
      </w:pPr>
      <w:r w:rsidRPr="0181AA15" w:rsidR="2D4277FA">
        <w:rPr>
          <w:rFonts w:ascii="Aptos" w:hAnsi="Aptos" w:eastAsia="Aptos" w:cs="Aptos"/>
          <w:b w:val="1"/>
          <w:bCs w:val="1"/>
          <w:noProof w:val="0"/>
          <w:sz w:val="24"/>
          <w:szCs w:val="24"/>
          <w:lang w:val="en-GB"/>
        </w:rPr>
        <w:t>Research Design</w:t>
      </w:r>
    </w:p>
    <w:p xmlns:wp14="http://schemas.microsoft.com/office/word/2010/wordml" w:rsidP="716F355A" wp14:paraId="5CFF6D82" wp14:textId="64B1D3DA">
      <w:pPr>
        <w:bidi w:val="0"/>
        <w:spacing w:before="0" w:beforeAutospacing="off" w:after="0" w:afterAutospacing="off" w:line="276" w:lineRule="auto"/>
        <w:ind w:left="720" w:right="0"/>
      </w:pPr>
      <w:r w:rsidRPr="020E44BD" w:rsidR="3F22F84B">
        <w:rPr>
          <w:rFonts w:ascii="Aptos" w:hAnsi="Aptos" w:eastAsia="Aptos" w:cs="Aptos"/>
          <w:noProof w:val="0"/>
          <w:sz w:val="24"/>
          <w:szCs w:val="24"/>
          <w:lang w:val="en-GB"/>
        </w:rPr>
        <w:t xml:space="preserve">The study will use a </w:t>
      </w:r>
      <w:r w:rsidRPr="020E44BD" w:rsidR="3F22F84B">
        <w:rPr>
          <w:rFonts w:ascii="Aptos" w:hAnsi="Aptos" w:eastAsia="Aptos" w:cs="Aptos"/>
          <w:b w:val="1"/>
          <w:bCs w:val="1"/>
          <w:noProof w:val="0"/>
          <w:sz w:val="24"/>
          <w:szCs w:val="24"/>
          <w:lang w:val="en-GB"/>
        </w:rPr>
        <w:t>descriptive, cross-sectional case study design</w:t>
      </w:r>
      <w:r w:rsidRPr="020E44BD" w:rsidR="3F22F84B">
        <w:rPr>
          <w:rFonts w:ascii="Aptos" w:hAnsi="Aptos" w:eastAsia="Aptos" w:cs="Aptos"/>
          <w:noProof w:val="0"/>
          <w:sz w:val="24"/>
          <w:szCs w:val="24"/>
          <w:lang w:val="en-GB"/>
        </w:rPr>
        <w:t>. Data will be collected from McDonald's customers in the UK at one point in time using a structured questionnaire. A cross-sectional design is appropriate because it allows data to be collected efficiently within the available research period.</w:t>
      </w:r>
    </w:p>
    <w:p xmlns:wp14="http://schemas.microsoft.com/office/word/2010/wordml" w:rsidP="0181AA15" wp14:paraId="2DCAC82F" wp14:textId="13E6B66C">
      <w:pPr>
        <w:bidi w:val="0"/>
        <w:spacing w:before="0" w:beforeAutospacing="off" w:after="0" w:afterAutospacing="off" w:line="276" w:lineRule="auto"/>
        <w:ind w:left="720" w:right="0"/>
        <w:rPr>
          <w:rFonts w:ascii="Aptos" w:hAnsi="Aptos" w:eastAsia="Aptos" w:cs="Aptos"/>
          <w:noProof w:val="0"/>
          <w:sz w:val="24"/>
          <w:szCs w:val="24"/>
          <w:lang w:val="en-GB"/>
        </w:rPr>
      </w:pPr>
      <w:r w:rsidRPr="0181AA15" w:rsidR="2D4277FA">
        <w:rPr>
          <w:rFonts w:ascii="Aptos" w:hAnsi="Aptos" w:eastAsia="Aptos" w:cs="Aptos"/>
          <w:noProof w:val="0"/>
          <w:sz w:val="24"/>
          <w:szCs w:val="24"/>
          <w:lang w:val="en-GB"/>
        </w:rPr>
        <w:t xml:space="preserve"> </w:t>
      </w:r>
      <w:r w:rsidRPr="0181AA15" w:rsidR="2D4277FA">
        <w:rPr>
          <w:rFonts w:ascii="Aptos" w:hAnsi="Aptos" w:eastAsia="Aptos" w:cs="Aptos"/>
          <w:noProof w:val="0"/>
          <w:sz w:val="24"/>
          <w:szCs w:val="24"/>
          <w:lang w:val="en-GB"/>
        </w:rPr>
        <w:t xml:space="preserve"> </w:t>
      </w:r>
    </w:p>
    <w:p xmlns:wp14="http://schemas.microsoft.com/office/word/2010/wordml" w:rsidP="0181AA15" wp14:paraId="1A40610D" wp14:textId="3BCA99FA">
      <w:pPr>
        <w:bidi w:val="0"/>
        <w:spacing w:before="0" w:beforeAutospacing="off" w:after="0" w:afterAutospacing="off" w:line="276" w:lineRule="auto"/>
        <w:ind w:left="720" w:right="0"/>
        <w:rPr>
          <w:rFonts w:ascii="Aptos" w:hAnsi="Aptos" w:eastAsia="Aptos" w:cs="Aptos"/>
          <w:b w:val="1"/>
          <w:bCs w:val="1"/>
          <w:noProof w:val="0"/>
          <w:sz w:val="24"/>
          <w:szCs w:val="24"/>
          <w:lang w:val="en-GB"/>
        </w:rPr>
      </w:pPr>
      <w:r w:rsidRPr="0181AA15" w:rsidR="2D4277FA">
        <w:rPr>
          <w:rFonts w:ascii="Aptos" w:hAnsi="Aptos" w:eastAsia="Aptos" w:cs="Aptos"/>
          <w:b w:val="1"/>
          <w:bCs w:val="1"/>
          <w:noProof w:val="0"/>
          <w:sz w:val="24"/>
          <w:szCs w:val="24"/>
          <w:lang w:val="en-GB"/>
        </w:rPr>
        <w:t>Data Collection Method: Surveys/Question, secondary data</w:t>
      </w:r>
    </w:p>
    <w:p xmlns:wp14="http://schemas.microsoft.com/office/word/2010/wordml" w:rsidP="716F355A" wp14:paraId="0C689C31" wp14:textId="767AE9EF">
      <w:pPr>
        <w:bidi w:val="0"/>
        <w:spacing w:before="0" w:beforeAutospacing="off" w:after="0" w:afterAutospacing="off" w:line="276" w:lineRule="auto"/>
        <w:ind w:left="720" w:right="0"/>
      </w:pPr>
      <w:r w:rsidRPr="0181AA15" w:rsidR="2D4277FA">
        <w:rPr>
          <w:rFonts w:ascii="Aptos" w:hAnsi="Aptos" w:eastAsia="Aptos" w:cs="Aptos"/>
          <w:noProof w:val="0"/>
          <w:sz w:val="24"/>
          <w:szCs w:val="24"/>
          <w:lang w:val="en-GB"/>
        </w:rPr>
        <w:t xml:space="preserve">Primary data will be collected through structured questionnaire The collected data will be analysed using </w:t>
      </w:r>
      <w:r w:rsidRPr="0181AA15" w:rsidR="2D4277FA">
        <w:rPr>
          <w:rFonts w:ascii="Aptos" w:hAnsi="Aptos" w:eastAsia="Aptos" w:cs="Aptos"/>
          <w:b w:val="1"/>
          <w:bCs w:val="1"/>
          <w:noProof w:val="0"/>
          <w:sz w:val="24"/>
          <w:szCs w:val="24"/>
          <w:lang w:val="en-GB"/>
        </w:rPr>
        <w:t>descriptive statistics</w:t>
      </w:r>
      <w:r w:rsidRPr="0181AA15" w:rsidR="2D4277FA">
        <w:rPr>
          <w:rFonts w:ascii="Aptos" w:hAnsi="Aptos" w:eastAsia="Aptos" w:cs="Aptos"/>
          <w:noProof w:val="0"/>
          <w:sz w:val="24"/>
          <w:szCs w:val="24"/>
          <w:lang w:val="en-GB"/>
        </w:rPr>
        <w:t>, including frequencies, percentages and mean scores, and the results will be presented in tables and charts</w:t>
      </w:r>
      <w:r w:rsidRPr="0181AA15" w:rsidR="1EF513F5">
        <w:rPr>
          <w:rFonts w:ascii="Aptos" w:hAnsi="Aptos" w:eastAsia="Aptos" w:cs="Aptos"/>
          <w:noProof w:val="0"/>
          <w:sz w:val="24"/>
          <w:szCs w:val="24"/>
          <w:lang w:val="en-GB"/>
        </w:rPr>
        <w:t>.</w:t>
      </w:r>
    </w:p>
    <w:p w:rsidR="0181AA15" w:rsidP="0181AA15" w:rsidRDefault="0181AA15" w14:paraId="09B1312E" w14:textId="50A69430">
      <w:pPr>
        <w:bidi w:val="0"/>
        <w:spacing w:before="0" w:beforeAutospacing="off" w:after="0" w:afterAutospacing="off" w:line="276" w:lineRule="auto"/>
        <w:ind w:left="720" w:right="0"/>
        <w:rPr>
          <w:rFonts w:ascii="Aptos" w:hAnsi="Aptos" w:eastAsia="Aptos" w:cs="Aptos"/>
          <w:noProof w:val="0"/>
          <w:sz w:val="24"/>
          <w:szCs w:val="24"/>
          <w:lang w:val="en-GB"/>
        </w:rPr>
      </w:pPr>
    </w:p>
    <w:p w:rsidR="0181AA15" w:rsidP="0181AA15" w:rsidRDefault="0181AA15" w14:paraId="78EB4397" w14:textId="41204447">
      <w:pPr>
        <w:bidi w:val="0"/>
        <w:spacing w:before="0" w:beforeAutospacing="off" w:after="0" w:afterAutospacing="off" w:line="276" w:lineRule="auto"/>
        <w:ind w:left="720" w:right="0"/>
        <w:rPr>
          <w:rFonts w:ascii="Aptos" w:hAnsi="Aptos" w:eastAsia="Aptos" w:cs="Aptos"/>
          <w:b w:val="1"/>
          <w:bCs w:val="1"/>
          <w:noProof w:val="0"/>
          <w:sz w:val="24"/>
          <w:szCs w:val="24"/>
          <w:lang w:val="en-GB"/>
        </w:rPr>
      </w:pPr>
    </w:p>
    <w:p xmlns:wp14="http://schemas.microsoft.com/office/word/2010/wordml" w:rsidP="0181AA15" wp14:paraId="741DBB0C" wp14:textId="5052D4DB">
      <w:pPr>
        <w:bidi w:val="0"/>
        <w:spacing w:before="0" w:beforeAutospacing="off" w:after="0" w:afterAutospacing="off" w:line="276" w:lineRule="auto"/>
        <w:ind w:left="720" w:right="0"/>
        <w:rPr>
          <w:rFonts w:ascii="Aptos" w:hAnsi="Aptos" w:eastAsia="Aptos" w:cs="Aptos"/>
          <w:b w:val="1"/>
          <w:bCs w:val="1"/>
          <w:noProof w:val="0"/>
          <w:sz w:val="24"/>
          <w:szCs w:val="24"/>
          <w:lang w:val="en-GB"/>
        </w:rPr>
      </w:pPr>
      <w:r w:rsidRPr="0181AA15" w:rsidR="2D4277FA">
        <w:rPr>
          <w:rFonts w:ascii="Aptos" w:hAnsi="Aptos" w:eastAsia="Aptos" w:cs="Aptos"/>
          <w:b w:val="1"/>
          <w:bCs w:val="1"/>
          <w:noProof w:val="0"/>
          <w:sz w:val="24"/>
          <w:szCs w:val="24"/>
          <w:lang w:val="en-GB"/>
        </w:rPr>
        <w:t>Unit of Analysis</w:t>
      </w:r>
    </w:p>
    <w:p w:rsidR="00EF3886" w:rsidP="0181AA15" w:rsidRDefault="00EF3886" w14:paraId="0FB643B3" w14:textId="6934842D">
      <w:pPr>
        <w:bidi w:val="0"/>
        <w:spacing w:before="0" w:beforeAutospacing="off" w:after="160" w:afterAutospacing="off" w:line="276" w:lineRule="auto"/>
        <w:ind w:left="720" w:right="0"/>
      </w:pPr>
      <w:r w:rsidRPr="0181AA15" w:rsidR="00EF3886">
        <w:rPr>
          <w:rStyle w:val="ListParagraph"/>
          <w:rFonts w:ascii="Calibri" w:hAnsi="Calibri" w:eastAsia="Calibri" w:cs="Calibri"/>
          <w:noProof w:val="0"/>
          <w:sz w:val="24"/>
          <w:szCs w:val="24"/>
          <w:lang w:val="en-GB"/>
        </w:rPr>
        <w:t xml:space="preserve">In this research focuses on the </w:t>
      </w:r>
      <w:r w:rsidRPr="0181AA15" w:rsidR="00EF3886">
        <w:rPr>
          <w:rStyle w:val="ListParagraph"/>
          <w:rFonts w:ascii="Calibri" w:hAnsi="Calibri" w:eastAsia="Calibri" w:cs="Calibri"/>
          <w:b w:val="1"/>
          <w:bCs w:val="1"/>
          <w:noProof w:val="0"/>
          <w:sz w:val="24"/>
          <w:szCs w:val="24"/>
          <w:lang w:val="en-GB"/>
        </w:rPr>
        <w:t>Individual</w:t>
      </w:r>
      <w:r w:rsidRPr="0181AA15" w:rsidR="00EF3886">
        <w:rPr>
          <w:rStyle w:val="ListParagraph"/>
          <w:rFonts w:ascii="Calibri" w:hAnsi="Calibri" w:eastAsia="Calibri" w:cs="Calibri"/>
          <w:noProof w:val="0"/>
          <w:sz w:val="24"/>
          <w:szCs w:val="24"/>
          <w:lang w:val="en-GB"/>
        </w:rPr>
        <w:t xml:space="preserve"> Customer to measure personal buying choices, awareness and attitudes toward McDonald’s sustainability initiatives.</w:t>
      </w:r>
    </w:p>
    <w:p w:rsidR="0181AA15" w:rsidP="0181AA15" w:rsidRDefault="0181AA15" w14:paraId="47998B56" w14:textId="44480C7E">
      <w:pPr>
        <w:bidi w:val="0"/>
        <w:spacing w:before="0" w:beforeAutospacing="off" w:after="0" w:afterAutospacing="off" w:line="276" w:lineRule="auto"/>
        <w:ind w:left="720" w:right="0"/>
        <w:rPr>
          <w:rFonts w:ascii="Aptos" w:hAnsi="Aptos" w:eastAsia="Aptos" w:cs="Aptos"/>
          <w:noProof w:val="0"/>
          <w:sz w:val="24"/>
          <w:szCs w:val="24"/>
          <w:lang w:val="en-GB"/>
        </w:rPr>
      </w:pPr>
    </w:p>
    <w:p w:rsidR="0181AA15" w:rsidP="0181AA15" w:rsidRDefault="0181AA15" w14:paraId="185C97ED" w14:textId="0446734A">
      <w:pPr>
        <w:bidi w:val="0"/>
        <w:spacing w:before="0" w:beforeAutospacing="off" w:after="0" w:afterAutospacing="off" w:line="276" w:lineRule="auto"/>
        <w:ind w:left="720" w:right="0"/>
        <w:rPr>
          <w:rFonts w:ascii="Aptos" w:hAnsi="Aptos" w:eastAsia="Aptos" w:cs="Aptos"/>
          <w:b w:val="1"/>
          <w:bCs w:val="1"/>
          <w:noProof w:val="0"/>
          <w:sz w:val="24"/>
          <w:szCs w:val="24"/>
          <w:lang w:val="en-GB"/>
        </w:rPr>
      </w:pPr>
    </w:p>
    <w:p xmlns:wp14="http://schemas.microsoft.com/office/word/2010/wordml" w:rsidP="716F355A" wp14:paraId="67664032" wp14:textId="5DD63B6F">
      <w:pPr>
        <w:bidi w:val="0"/>
        <w:spacing w:before="0" w:beforeAutospacing="off" w:after="0" w:afterAutospacing="off" w:line="276" w:lineRule="auto"/>
        <w:ind w:left="720" w:right="0"/>
      </w:pPr>
      <w:r w:rsidRPr="0181AA15" w:rsidR="2D4277FA">
        <w:rPr>
          <w:rFonts w:ascii="Aptos" w:hAnsi="Aptos" w:eastAsia="Aptos" w:cs="Aptos"/>
          <w:b w:val="1"/>
          <w:bCs w:val="1"/>
          <w:noProof w:val="0"/>
          <w:sz w:val="24"/>
          <w:szCs w:val="24"/>
          <w:lang w:val="en-GB"/>
        </w:rPr>
        <w:t>Philosophical Paradigm</w:t>
      </w:r>
    </w:p>
    <w:p w:rsidR="07E369A8" w:rsidP="0181AA15" w:rsidRDefault="07E369A8" w14:paraId="3F29B2E9" w14:textId="6392CE4F">
      <w:pPr>
        <w:pStyle w:val="Normal"/>
        <w:bidi w:val="0"/>
        <w:spacing w:before="0" w:beforeAutospacing="off" w:after="0" w:afterAutospacing="off" w:line="276" w:lineRule="auto"/>
        <w:ind w:left="720" w:right="0"/>
        <w:rPr>
          <w:rFonts w:ascii="Aptos" w:hAnsi="Aptos" w:eastAsia="Aptos" w:cs="Aptos"/>
          <w:noProof w:val="0"/>
          <w:sz w:val="24"/>
          <w:szCs w:val="24"/>
          <w:lang w:val="en-GB"/>
        </w:rPr>
      </w:pPr>
      <w:r w:rsidRPr="0181AA15" w:rsidR="07E369A8">
        <w:rPr>
          <w:rFonts w:ascii="Calibri" w:hAnsi="Calibri" w:eastAsia="Calibri" w:cs="Calibri"/>
          <w:noProof w:val="0"/>
          <w:sz w:val="24"/>
          <w:szCs w:val="24"/>
          <w:lang w:val="en-GB"/>
        </w:rPr>
        <w:t xml:space="preserve">The primary philosophical paradigm for this research is </w:t>
      </w:r>
      <w:r w:rsidRPr="0181AA15" w:rsidR="07E369A8">
        <w:rPr>
          <w:rFonts w:ascii="Calibri" w:hAnsi="Calibri" w:eastAsia="Calibri" w:cs="Calibri"/>
          <w:b w:val="1"/>
          <w:bCs w:val="1"/>
          <w:noProof w:val="0"/>
          <w:sz w:val="24"/>
          <w:szCs w:val="24"/>
          <w:lang w:val="en-GB"/>
        </w:rPr>
        <w:t>Pragmatism</w:t>
      </w:r>
      <w:r w:rsidRPr="0181AA15" w:rsidR="07E369A8">
        <w:rPr>
          <w:rFonts w:ascii="Calibri" w:hAnsi="Calibri" w:eastAsia="Calibri" w:cs="Calibri"/>
          <w:noProof w:val="0"/>
          <w:sz w:val="24"/>
          <w:szCs w:val="24"/>
          <w:lang w:val="en-GB"/>
        </w:rPr>
        <w:t xml:space="preserve">. Pragmatism prioritizes practical outcome and real word answers to help McDonald’s management make data driven business decisions.  McDonald's environmental efforts actually influence sales or if factors like price and convenience remain dominant a </w:t>
      </w:r>
      <w:r w:rsidRPr="0181AA15" w:rsidR="07E369A8">
        <w:rPr>
          <w:rFonts w:ascii="Calibri" w:hAnsi="Calibri" w:eastAsia="Calibri" w:cs="Calibri"/>
          <w:b w:val="1"/>
          <w:bCs w:val="1"/>
          <w:noProof w:val="0"/>
          <w:sz w:val="24"/>
          <w:szCs w:val="24"/>
          <w:lang w:val="en-GB"/>
        </w:rPr>
        <w:t>pragmatic approach</w:t>
      </w:r>
      <w:r w:rsidRPr="0181AA15" w:rsidR="07E369A8">
        <w:rPr>
          <w:rFonts w:ascii="Calibri" w:hAnsi="Calibri" w:eastAsia="Calibri" w:cs="Calibri"/>
          <w:noProof w:val="0"/>
          <w:sz w:val="24"/>
          <w:szCs w:val="24"/>
          <w:lang w:val="en-GB"/>
        </w:rPr>
        <w:t xml:space="preserve"> provides the flexibility needed to generate actionable, data-driven insights for executive decision-making.</w:t>
      </w:r>
    </w:p>
    <w:p w:rsidR="0181AA15" w:rsidP="0181AA15" w:rsidRDefault="0181AA15" w14:paraId="177F18A8" w14:textId="738FB9EE">
      <w:pPr>
        <w:bidi w:val="0"/>
        <w:spacing w:before="0" w:beforeAutospacing="off" w:after="0" w:afterAutospacing="off" w:line="276" w:lineRule="auto"/>
        <w:ind w:left="720" w:right="0"/>
        <w:rPr>
          <w:rFonts w:ascii="Aptos" w:hAnsi="Aptos" w:eastAsia="Aptos" w:cs="Aptos"/>
          <w:b w:val="1"/>
          <w:bCs w:val="1"/>
          <w:noProof w:val="0"/>
          <w:sz w:val="24"/>
          <w:szCs w:val="24"/>
          <w:lang w:val="en-GB"/>
        </w:rPr>
      </w:pPr>
    </w:p>
    <w:p xmlns:wp14="http://schemas.microsoft.com/office/word/2010/wordml" w:rsidP="0181AA15" wp14:paraId="2BFACE00" wp14:textId="31DE1FFE">
      <w:pPr>
        <w:bidi w:val="0"/>
        <w:spacing w:before="0" w:beforeAutospacing="off" w:after="0" w:afterAutospacing="off" w:line="276" w:lineRule="auto"/>
        <w:ind w:left="720" w:right="0"/>
        <w:rPr>
          <w:rFonts w:ascii="Aptos" w:hAnsi="Aptos" w:eastAsia="Aptos" w:cs="Aptos"/>
          <w:b w:val="1"/>
          <w:bCs w:val="1"/>
          <w:noProof w:val="0"/>
          <w:sz w:val="24"/>
          <w:szCs w:val="24"/>
          <w:lang w:val="en-GB"/>
        </w:rPr>
      </w:pPr>
      <w:r w:rsidRPr="0181AA15" w:rsidR="2D4277FA">
        <w:rPr>
          <w:rFonts w:ascii="Aptos" w:hAnsi="Aptos" w:eastAsia="Aptos" w:cs="Aptos"/>
          <w:b w:val="1"/>
          <w:bCs w:val="1"/>
          <w:noProof w:val="0"/>
          <w:sz w:val="24"/>
          <w:szCs w:val="24"/>
          <w:lang w:val="en-GB"/>
        </w:rPr>
        <w:t>Data Analysis</w:t>
      </w:r>
    </w:p>
    <w:p w:rsidR="78F6F2CC" w:rsidP="0181AA15" w:rsidRDefault="78F6F2CC" w14:paraId="27E8CBA4" w14:textId="57FC1179">
      <w:pPr>
        <w:bidi w:val="0"/>
        <w:spacing w:before="0" w:beforeAutospacing="off" w:after="160" w:afterAutospacing="off" w:line="276" w:lineRule="auto"/>
        <w:ind w:left="720" w:right="0"/>
      </w:pPr>
      <w:r w:rsidRPr="0181AA15" w:rsidR="78F6F2CC">
        <w:rPr>
          <w:rStyle w:val="ListParagraph"/>
          <w:rFonts w:ascii="Calibri" w:hAnsi="Calibri" w:eastAsia="Calibri" w:cs="Calibri"/>
          <w:noProof w:val="0"/>
          <w:sz w:val="24"/>
          <w:szCs w:val="24"/>
          <w:lang w:val="en-GB"/>
        </w:rPr>
        <w:t xml:space="preserve">This study uses </w:t>
      </w:r>
      <w:r w:rsidRPr="0181AA15" w:rsidR="78F6F2CC">
        <w:rPr>
          <w:rStyle w:val="ListParagraph"/>
          <w:rFonts w:ascii="Calibri" w:hAnsi="Calibri" w:eastAsia="Calibri" w:cs="Calibri"/>
          <w:b w:val="1"/>
          <w:bCs w:val="1"/>
          <w:noProof w:val="0"/>
          <w:sz w:val="24"/>
          <w:szCs w:val="24"/>
          <w:lang w:val="en-GB"/>
        </w:rPr>
        <w:t>statistical</w:t>
      </w:r>
      <w:r w:rsidRPr="0181AA15" w:rsidR="78F6F2CC">
        <w:rPr>
          <w:rStyle w:val="ListParagraph"/>
          <w:rFonts w:ascii="Calibri" w:hAnsi="Calibri" w:eastAsia="Calibri" w:cs="Calibri"/>
          <w:noProof w:val="0"/>
          <w:sz w:val="24"/>
          <w:szCs w:val="24"/>
          <w:lang w:val="en-GB"/>
        </w:rPr>
        <w:t xml:space="preserve"> analysis (frequencies, percentages, means, and inferential tests) to analyse quantitative survey responses. These tests will help determine if relationships between customer perception and final purchase decisions are statistically significant.</w:t>
      </w:r>
    </w:p>
    <w:p w:rsidR="0181AA15" w:rsidP="0181AA15" w:rsidRDefault="0181AA15" w14:paraId="251A02B0" w14:textId="3DD13AF2">
      <w:pPr>
        <w:bidi w:val="0"/>
        <w:spacing w:before="0" w:beforeAutospacing="off" w:after="0" w:afterAutospacing="off" w:line="276" w:lineRule="auto"/>
        <w:ind w:left="720" w:right="0"/>
        <w:rPr>
          <w:rFonts w:ascii="Aptos" w:hAnsi="Aptos" w:eastAsia="Aptos" w:cs="Aptos"/>
          <w:noProof w:val="0"/>
          <w:sz w:val="24"/>
          <w:szCs w:val="24"/>
          <w:lang w:val="en-GB"/>
        </w:rPr>
      </w:pPr>
    </w:p>
    <w:p xmlns:wp14="http://schemas.microsoft.com/office/word/2010/wordml" w:rsidP="0181AA15" wp14:paraId="2B951672" wp14:textId="310F8242">
      <w:pPr>
        <w:bidi w:val="0"/>
        <w:spacing w:before="0" w:beforeAutospacing="off" w:after="0" w:afterAutospacing="off" w:line="276" w:lineRule="auto"/>
        <w:ind w:left="720" w:right="0"/>
        <w:rPr>
          <w:rFonts w:ascii="Aptos" w:hAnsi="Aptos" w:eastAsia="Aptos" w:cs="Aptos"/>
          <w:b w:val="1"/>
          <w:bCs w:val="1"/>
          <w:noProof w:val="0"/>
          <w:sz w:val="24"/>
          <w:szCs w:val="24"/>
          <w:lang w:val="en-GB"/>
        </w:rPr>
      </w:pPr>
      <w:r w:rsidRPr="0181AA15" w:rsidR="2D4277FA">
        <w:rPr>
          <w:rFonts w:ascii="Aptos" w:hAnsi="Aptos" w:eastAsia="Aptos" w:cs="Aptos"/>
          <w:b w:val="1"/>
          <w:bCs w:val="1"/>
          <w:noProof w:val="0"/>
          <w:sz w:val="24"/>
          <w:szCs w:val="24"/>
          <w:lang w:val="en-GB"/>
        </w:rPr>
        <w:t>Logical Reasoning</w:t>
      </w:r>
    </w:p>
    <w:p xmlns:wp14="http://schemas.microsoft.com/office/word/2010/wordml" w:rsidP="0181AA15" wp14:paraId="5861CC4A" wp14:textId="7AB079C9">
      <w:pPr>
        <w:pStyle w:val="Normal"/>
        <w:bidi w:val="0"/>
        <w:spacing w:before="160" w:beforeAutospacing="off" w:after="80" w:afterAutospacing="off" w:line="276" w:lineRule="auto"/>
        <w:ind w:left="720" w:right="0"/>
        <w:jc w:val="left"/>
        <w:rPr>
          <w:rFonts w:ascii="Calibri" w:hAnsi="Calibri" w:eastAsia="Calibri" w:cs="Calibri"/>
          <w:b w:val="0"/>
          <w:bCs w:val="0"/>
          <w:noProof w:val="0"/>
          <w:color w:val="auto"/>
          <w:sz w:val="24"/>
          <w:szCs w:val="24"/>
          <w:lang w:val="en-GB"/>
        </w:rPr>
      </w:pPr>
      <w:r w:rsidRPr="0181AA15" w:rsidR="0942B552">
        <w:rPr>
          <w:rFonts w:ascii="Calibri" w:hAnsi="Calibri" w:eastAsia="Calibri" w:cs="Calibri"/>
          <w:b w:val="0"/>
          <w:bCs w:val="0"/>
          <w:noProof w:val="0"/>
          <w:color w:val="auto"/>
          <w:sz w:val="24"/>
          <w:szCs w:val="24"/>
          <w:lang w:val="en-GB"/>
        </w:rPr>
        <w:t xml:space="preserve">This project follows </w:t>
      </w:r>
      <w:r w:rsidRPr="0181AA15" w:rsidR="0942B552">
        <w:rPr>
          <w:rFonts w:ascii="Calibri" w:hAnsi="Calibri" w:eastAsia="Calibri" w:cs="Calibri"/>
          <w:b w:val="1"/>
          <w:bCs w:val="1"/>
          <w:noProof w:val="0"/>
          <w:color w:val="auto"/>
          <w:sz w:val="24"/>
          <w:szCs w:val="24"/>
          <w:lang w:val="en-GB"/>
        </w:rPr>
        <w:t>deductive reasoning</w:t>
      </w:r>
      <w:r w:rsidRPr="0181AA15" w:rsidR="0942B552">
        <w:rPr>
          <w:rFonts w:ascii="Calibri" w:hAnsi="Calibri" w:eastAsia="Calibri" w:cs="Calibri"/>
          <w:b w:val="0"/>
          <w:bCs w:val="0"/>
          <w:noProof w:val="0"/>
          <w:color w:val="auto"/>
          <w:sz w:val="24"/>
          <w:szCs w:val="24"/>
          <w:lang w:val="en-GB"/>
        </w:rPr>
        <w:t>, starting with established frameworks (CSR and Sustainability Backfire theories) to guide survey design and test real-world fast-food consumer behaviour.</w:t>
      </w:r>
    </w:p>
    <w:p xmlns:wp14="http://schemas.microsoft.com/office/word/2010/wordml" w:rsidP="0181AA15" wp14:paraId="3CDB58C8" wp14:textId="3E320194">
      <w:pPr>
        <w:pStyle w:val="Heading3"/>
        <w:bidi w:val="0"/>
        <w:jc w:val="left"/>
      </w:pPr>
      <w:r w:rsidRPr="0181AA15" w:rsidR="2D4277FA">
        <w:rPr>
          <w:rFonts w:ascii="Aptos" w:hAnsi="Aptos" w:eastAsia="Aptos" w:cs="Aptos"/>
          <w:b w:val="0"/>
          <w:bCs w:val="0"/>
          <w:noProof w:val="0"/>
          <w:color w:val="0F4761" w:themeColor="accent1" w:themeTint="FF" w:themeShade="BF"/>
          <w:sz w:val="28"/>
          <w:szCs w:val="28"/>
          <w:lang w:val="en-GB"/>
        </w:rPr>
        <w:t xml:space="preserve"> </w:t>
      </w:r>
    </w:p>
    <w:p xmlns:wp14="http://schemas.microsoft.com/office/word/2010/wordml" w:rsidP="0181AA15" wp14:paraId="489693D3" wp14:textId="6C7AF743">
      <w:pPr>
        <w:pStyle w:val="Normal"/>
        <w:ind w:firstLine="720"/>
      </w:pPr>
      <w:r w:rsidRPr="0181AA15" w:rsidR="2D4277FA">
        <w:rPr>
          <w:noProof w:val="0"/>
          <w:lang w:val="en-GB"/>
        </w:rPr>
        <w:t>Sampling Strategy</w:t>
      </w:r>
    </w:p>
    <w:p xmlns:wp14="http://schemas.microsoft.com/office/word/2010/wordml" w:rsidP="0181AA15" wp14:paraId="57924AFA" wp14:textId="4C226284">
      <w:pPr>
        <w:bidi w:val="0"/>
        <w:spacing w:before="240" w:beforeAutospacing="off" w:after="240" w:afterAutospacing="off"/>
        <w:ind w:firstLine="720"/>
      </w:pPr>
      <w:r w:rsidRPr="0181AA15" w:rsidR="2D4277FA">
        <w:rPr>
          <w:rFonts w:ascii="Times New Roman" w:hAnsi="Times New Roman" w:eastAsia="Times New Roman" w:cs="Times New Roman"/>
          <w:noProof w:val="0"/>
          <w:sz w:val="24"/>
          <w:szCs w:val="24"/>
          <w:lang w:val="en-GB"/>
        </w:rPr>
        <w:t xml:space="preserve">The study will use </w:t>
      </w:r>
      <w:r w:rsidRPr="0181AA15" w:rsidR="2D4277FA">
        <w:rPr>
          <w:rFonts w:ascii="Times New Roman" w:hAnsi="Times New Roman" w:eastAsia="Times New Roman" w:cs="Times New Roman"/>
          <w:b w:val="1"/>
          <w:bCs w:val="1"/>
          <w:noProof w:val="0"/>
          <w:sz w:val="24"/>
          <w:szCs w:val="24"/>
          <w:lang w:val="en-GB"/>
        </w:rPr>
        <w:t>non-probability purposive sampling</w:t>
      </w:r>
      <w:r w:rsidRPr="0181AA15" w:rsidR="07C7D29F">
        <w:rPr>
          <w:rFonts w:ascii="Times New Roman" w:hAnsi="Times New Roman" w:eastAsia="Times New Roman" w:cs="Times New Roman"/>
          <w:b w:val="1"/>
          <w:bCs w:val="1"/>
          <w:noProof w:val="0"/>
          <w:sz w:val="24"/>
          <w:szCs w:val="24"/>
          <w:lang w:val="en-GB"/>
        </w:rPr>
        <w:t xml:space="preserve"> </w:t>
      </w:r>
      <w:r w:rsidRPr="0181AA15" w:rsidR="07C7D29F">
        <w:rPr>
          <w:rFonts w:ascii="Times New Roman" w:hAnsi="Times New Roman" w:eastAsia="Times New Roman" w:cs="Times New Roman"/>
          <w:b w:val="0"/>
          <w:bCs w:val="0"/>
          <w:noProof w:val="0"/>
          <w:sz w:val="24"/>
          <w:szCs w:val="24"/>
          <w:lang w:val="en-GB"/>
        </w:rPr>
        <w:t xml:space="preserve">to select Participants who </w:t>
      </w:r>
      <w:r>
        <w:tab/>
      </w:r>
      <w:r w:rsidRPr="0181AA15" w:rsidR="07C7D29F">
        <w:rPr>
          <w:rFonts w:ascii="Times New Roman" w:hAnsi="Times New Roman" w:eastAsia="Times New Roman" w:cs="Times New Roman"/>
          <w:b w:val="0"/>
          <w:bCs w:val="0"/>
          <w:noProof w:val="0"/>
          <w:sz w:val="24"/>
          <w:szCs w:val="24"/>
          <w:lang w:val="en-GB"/>
        </w:rPr>
        <w:t xml:space="preserve">are relevant to the research. The participants will be customers who have experience </w:t>
      </w:r>
      <w:r>
        <w:tab/>
      </w:r>
      <w:r w:rsidRPr="0181AA15" w:rsidR="07C7D29F">
        <w:rPr>
          <w:rFonts w:ascii="Times New Roman" w:hAnsi="Times New Roman" w:eastAsia="Times New Roman" w:cs="Times New Roman"/>
          <w:b w:val="0"/>
          <w:bCs w:val="0"/>
          <w:noProof w:val="0"/>
          <w:sz w:val="24"/>
          <w:szCs w:val="24"/>
          <w:lang w:val="en-GB"/>
        </w:rPr>
        <w:t xml:space="preserve">purchasing from McDonald's in the UK. This method is suitable because it allows the </w:t>
      </w:r>
      <w:r>
        <w:tab/>
      </w:r>
      <w:r w:rsidRPr="0181AA15" w:rsidR="07C7D29F">
        <w:rPr>
          <w:rFonts w:ascii="Times New Roman" w:hAnsi="Times New Roman" w:eastAsia="Times New Roman" w:cs="Times New Roman"/>
          <w:b w:val="0"/>
          <w:bCs w:val="0"/>
          <w:noProof w:val="0"/>
          <w:sz w:val="24"/>
          <w:szCs w:val="24"/>
          <w:lang w:val="en-GB"/>
        </w:rPr>
        <w:t>r</w:t>
      </w:r>
      <w:r w:rsidRPr="0181AA15" w:rsidR="07C7D29F">
        <w:rPr>
          <w:rFonts w:ascii="Times New Roman" w:hAnsi="Times New Roman" w:eastAsia="Times New Roman" w:cs="Times New Roman"/>
          <w:b w:val="0"/>
          <w:bCs w:val="0"/>
          <w:noProof w:val="0"/>
          <w:sz w:val="24"/>
          <w:szCs w:val="24"/>
          <w:lang w:val="en-GB"/>
        </w:rPr>
        <w:t xml:space="preserve">esearcher to collect information from people who have direct experience with </w:t>
      </w:r>
      <w:r>
        <w:tab/>
      </w:r>
      <w:r>
        <w:tab/>
      </w:r>
      <w:r w:rsidRPr="0181AA15" w:rsidR="07C7D29F">
        <w:rPr>
          <w:rFonts w:ascii="Times New Roman" w:hAnsi="Times New Roman" w:eastAsia="Times New Roman" w:cs="Times New Roman"/>
          <w:b w:val="0"/>
          <w:bCs w:val="0"/>
          <w:noProof w:val="0"/>
          <w:sz w:val="24"/>
          <w:szCs w:val="24"/>
          <w:lang w:val="en-GB"/>
        </w:rPr>
        <w:t xml:space="preserve">McDonald's product and sustainability initiatives. The selected participants will </w:t>
      </w:r>
      <w:r>
        <w:tab/>
      </w:r>
      <w:r>
        <w:tab/>
      </w:r>
      <w:r w:rsidRPr="0181AA15" w:rsidR="07C7D29F">
        <w:rPr>
          <w:rFonts w:ascii="Times New Roman" w:hAnsi="Times New Roman" w:eastAsia="Times New Roman" w:cs="Times New Roman"/>
          <w:b w:val="0"/>
          <w:bCs w:val="0"/>
          <w:noProof w:val="0"/>
          <w:sz w:val="24"/>
          <w:szCs w:val="24"/>
          <w:lang w:val="en-GB"/>
        </w:rPr>
        <w:t>provide useful information about their awareness, opinions, and purchase decisions.</w:t>
      </w:r>
    </w:p>
    <w:p xmlns:wp14="http://schemas.microsoft.com/office/word/2010/wordml" w:rsidP="0181AA15" wp14:paraId="7CC5E337" wp14:textId="74CF0072">
      <w:pPr>
        <w:pStyle w:val="Normal"/>
        <w:ind w:firstLine="720"/>
      </w:pPr>
      <w:r w:rsidRPr="0181AA15" w:rsidR="2D4277FA">
        <w:rPr>
          <w:noProof w:val="0"/>
          <w:lang w:val="en-GB"/>
        </w:rPr>
        <w:t>Research Ethics</w:t>
      </w:r>
    </w:p>
    <w:p xmlns:wp14="http://schemas.microsoft.com/office/word/2010/wordml" w:rsidP="0181AA15" wp14:paraId="7914F6E2" wp14:textId="0EA5B732">
      <w:pPr>
        <w:bidi w:val="0"/>
        <w:spacing w:before="240" w:beforeAutospacing="off" w:after="240" w:afterAutospacing="off"/>
        <w:ind w:firstLine="720"/>
      </w:pPr>
      <w:r w:rsidRPr="0181AA15" w:rsidR="2D4277FA">
        <w:rPr>
          <w:rFonts w:ascii="Times New Roman" w:hAnsi="Times New Roman" w:eastAsia="Times New Roman" w:cs="Times New Roman"/>
          <w:noProof w:val="0"/>
          <w:sz w:val="24"/>
          <w:szCs w:val="24"/>
          <w:lang w:val="en-GB"/>
        </w:rPr>
        <w:t xml:space="preserve">The research will follow the University's Research Ethics and Integrity Policy </w:t>
      </w:r>
      <w:r>
        <w:tab/>
      </w:r>
      <w:r w:rsidRPr="0181AA15" w:rsidR="2D4277FA">
        <w:rPr>
          <w:rFonts w:ascii="Arial Nova" w:hAnsi="Arial Nova" w:eastAsia="Arial Nova" w:cs="Arial Nova"/>
          <w:noProof w:val="0"/>
          <w:color w:val="000000" w:themeColor="text1" w:themeTint="FF" w:themeShade="FF"/>
          <w:sz w:val="24"/>
          <w:szCs w:val="24"/>
          <w:lang w:val="en-GB"/>
        </w:rPr>
        <w:t>(</w:t>
      </w:r>
      <w:r>
        <w:tab/>
      </w:r>
      <w:r w:rsidRPr="0181AA15" w:rsidR="2D4277FA">
        <w:rPr>
          <w:rFonts w:ascii="Arial Nova" w:hAnsi="Arial Nova" w:eastAsia="Arial Nova" w:cs="Arial Nova"/>
          <w:noProof w:val="0"/>
          <w:color w:val="000000" w:themeColor="text1" w:themeTint="FF" w:themeShade="FF"/>
          <w:sz w:val="24"/>
          <w:szCs w:val="24"/>
          <w:lang w:val="en-GB"/>
        </w:rPr>
        <w:t>UWTSD, 2025)</w:t>
      </w:r>
      <w:r w:rsidRPr="0181AA15" w:rsidR="2D4277FA">
        <w:rPr>
          <w:rFonts w:ascii="Times New Roman" w:hAnsi="Times New Roman" w:eastAsia="Times New Roman" w:cs="Times New Roman"/>
          <w:noProof w:val="0"/>
          <w:sz w:val="24"/>
          <w:szCs w:val="24"/>
          <w:lang w:val="en-GB"/>
        </w:rPr>
        <w:t xml:space="preserve">. Participation will be voluntary, informed consent will be obtained </w:t>
      </w:r>
      <w:r>
        <w:tab/>
      </w:r>
      <w:r w:rsidRPr="0181AA15" w:rsidR="2D4277FA">
        <w:rPr>
          <w:rFonts w:ascii="Times New Roman" w:hAnsi="Times New Roman" w:eastAsia="Times New Roman" w:cs="Times New Roman"/>
          <w:noProof w:val="0"/>
          <w:sz w:val="24"/>
          <w:szCs w:val="24"/>
          <w:lang w:val="en-GB"/>
        </w:rPr>
        <w:t xml:space="preserve">before completing the questionnaire, and participants' identities will remain </w:t>
      </w:r>
      <w:r>
        <w:tab/>
      </w:r>
      <w:r w:rsidRPr="0181AA15" w:rsidR="2D4277FA">
        <w:rPr>
          <w:rFonts w:ascii="Times New Roman" w:hAnsi="Times New Roman" w:eastAsia="Times New Roman" w:cs="Times New Roman"/>
          <w:noProof w:val="0"/>
          <w:sz w:val="24"/>
          <w:szCs w:val="24"/>
          <w:lang w:val="en-GB"/>
        </w:rPr>
        <w:t>a</w:t>
      </w:r>
      <w:r>
        <w:tab/>
      </w:r>
      <w:r w:rsidRPr="0181AA15" w:rsidR="17AB2A91">
        <w:rPr>
          <w:rFonts w:ascii="Times New Roman" w:hAnsi="Times New Roman" w:eastAsia="Times New Roman" w:cs="Times New Roman"/>
          <w:noProof w:val="0"/>
          <w:sz w:val="24"/>
          <w:szCs w:val="24"/>
          <w:lang w:val="en-GB"/>
        </w:rPr>
        <w:t>a</w:t>
      </w:r>
      <w:r w:rsidRPr="0181AA15" w:rsidR="2D4277FA">
        <w:rPr>
          <w:rFonts w:ascii="Times New Roman" w:hAnsi="Times New Roman" w:eastAsia="Times New Roman" w:cs="Times New Roman"/>
          <w:noProof w:val="0"/>
          <w:sz w:val="24"/>
          <w:szCs w:val="24"/>
          <w:lang w:val="en-GB"/>
        </w:rPr>
        <w:t xml:space="preserve">nonymous. All data will be kept confidential and used only for academic purposes. </w:t>
      </w:r>
      <w:r>
        <w:tab/>
      </w:r>
      <w:r w:rsidRPr="0181AA15" w:rsidR="2D4277FA">
        <w:rPr>
          <w:rFonts w:ascii="Times New Roman" w:hAnsi="Times New Roman" w:eastAsia="Times New Roman" w:cs="Times New Roman"/>
          <w:noProof w:val="0"/>
          <w:sz w:val="24"/>
          <w:szCs w:val="24"/>
          <w:lang w:val="en-GB"/>
        </w:rPr>
        <w:t xml:space="preserve">Ethical approval will be obtained before data collection begins. </w:t>
      </w:r>
    </w:p>
    <w:p xmlns:wp14="http://schemas.microsoft.com/office/word/2010/wordml" w:rsidP="0181AA15" wp14:paraId="6EF141C5" wp14:textId="4D0DE631">
      <w:pPr>
        <w:pStyle w:val="Normal"/>
        <w:ind w:firstLine="720"/>
      </w:pPr>
      <w:r w:rsidRPr="0181AA15" w:rsidR="2D4277FA">
        <w:rPr>
          <w:noProof w:val="0"/>
          <w:lang w:val="en-GB"/>
        </w:rPr>
        <w:t>Reliability and Validity</w:t>
      </w:r>
    </w:p>
    <w:p xmlns:wp14="http://schemas.microsoft.com/office/word/2010/wordml" w:rsidP="0181AA15" wp14:paraId="26F4F2D8" wp14:textId="32C34126">
      <w:pPr>
        <w:bidi w:val="0"/>
        <w:spacing w:before="240" w:beforeAutospacing="off" w:after="240" w:afterAutospacing="off"/>
        <w:ind w:firstLine="720"/>
      </w:pPr>
      <w:r w:rsidRPr="0181AA15" w:rsidR="2D4277FA">
        <w:rPr>
          <w:rFonts w:ascii="Times New Roman" w:hAnsi="Times New Roman" w:eastAsia="Times New Roman" w:cs="Times New Roman"/>
          <w:noProof w:val="0"/>
          <w:sz w:val="24"/>
          <w:szCs w:val="24"/>
          <w:lang w:val="en-GB"/>
        </w:rPr>
        <w:t>T</w:t>
      </w:r>
      <w:r w:rsidRPr="0181AA15" w:rsidR="2D4277FA">
        <w:rPr>
          <w:rFonts w:ascii="Times New Roman" w:hAnsi="Times New Roman" w:eastAsia="Times New Roman" w:cs="Times New Roman"/>
          <w:noProof w:val="0"/>
          <w:sz w:val="24"/>
          <w:szCs w:val="24"/>
          <w:lang w:val="en-GB"/>
        </w:rPr>
        <w:t xml:space="preserve">o ensure </w:t>
      </w:r>
      <w:r w:rsidRPr="0181AA15" w:rsidR="2D4277FA">
        <w:rPr>
          <w:rFonts w:ascii="Times New Roman" w:hAnsi="Times New Roman" w:eastAsia="Times New Roman" w:cs="Times New Roman"/>
          <w:b w:val="1"/>
          <w:bCs w:val="1"/>
          <w:noProof w:val="0"/>
          <w:sz w:val="24"/>
          <w:szCs w:val="24"/>
          <w:lang w:val="en-GB"/>
        </w:rPr>
        <w:t>reliability</w:t>
      </w:r>
      <w:r w:rsidRPr="0181AA15" w:rsidR="2D4277FA">
        <w:rPr>
          <w:rFonts w:ascii="Times New Roman" w:hAnsi="Times New Roman" w:eastAsia="Times New Roman" w:cs="Times New Roman"/>
          <w:noProof w:val="0"/>
          <w:sz w:val="24"/>
          <w:szCs w:val="24"/>
          <w:lang w:val="en-GB"/>
        </w:rPr>
        <w:t xml:space="preserve">, all participants will complete the same structured questionnaire </w:t>
      </w:r>
      <w:r>
        <w:tab/>
      </w:r>
      <w:r w:rsidRPr="0181AA15" w:rsidR="2D4277FA">
        <w:rPr>
          <w:rFonts w:ascii="Times New Roman" w:hAnsi="Times New Roman" w:eastAsia="Times New Roman" w:cs="Times New Roman"/>
          <w:noProof w:val="0"/>
          <w:sz w:val="24"/>
          <w:szCs w:val="24"/>
          <w:lang w:val="en-GB"/>
        </w:rPr>
        <w:t xml:space="preserve">under the same conditions. To ensure </w:t>
      </w:r>
      <w:r w:rsidRPr="0181AA15" w:rsidR="2D4277FA">
        <w:rPr>
          <w:rFonts w:ascii="Times New Roman" w:hAnsi="Times New Roman" w:eastAsia="Times New Roman" w:cs="Times New Roman"/>
          <w:b w:val="1"/>
          <w:bCs w:val="1"/>
          <w:noProof w:val="0"/>
          <w:sz w:val="24"/>
          <w:szCs w:val="24"/>
          <w:lang w:val="en-GB"/>
        </w:rPr>
        <w:t>validity</w:t>
      </w:r>
      <w:r w:rsidRPr="0181AA15" w:rsidR="2D4277FA">
        <w:rPr>
          <w:rFonts w:ascii="Times New Roman" w:hAnsi="Times New Roman" w:eastAsia="Times New Roman" w:cs="Times New Roman"/>
          <w:noProof w:val="0"/>
          <w:sz w:val="24"/>
          <w:szCs w:val="24"/>
          <w:lang w:val="en-GB"/>
        </w:rPr>
        <w:t xml:space="preserve">, the questionnaire will be developed </w:t>
      </w:r>
      <w:r>
        <w:tab/>
      </w:r>
      <w:r w:rsidRPr="0181AA15" w:rsidR="2D4277FA">
        <w:rPr>
          <w:rFonts w:ascii="Times New Roman" w:hAnsi="Times New Roman" w:eastAsia="Times New Roman" w:cs="Times New Roman"/>
          <w:noProof w:val="0"/>
          <w:sz w:val="24"/>
          <w:szCs w:val="24"/>
          <w:lang w:val="en-GB"/>
        </w:rPr>
        <w:t xml:space="preserve">from </w:t>
      </w:r>
      <w:r w:rsidRPr="0181AA15" w:rsidR="2D4277FA">
        <w:rPr>
          <w:rFonts w:ascii="Times New Roman" w:hAnsi="Times New Roman" w:eastAsia="Times New Roman" w:cs="Times New Roman"/>
          <w:noProof w:val="0"/>
          <w:sz w:val="24"/>
          <w:szCs w:val="24"/>
          <w:lang w:val="en-GB"/>
        </w:rPr>
        <w:t>previous</w:t>
      </w:r>
      <w:r w:rsidRPr="0181AA15" w:rsidR="2D4277FA">
        <w:rPr>
          <w:rFonts w:ascii="Times New Roman" w:hAnsi="Times New Roman" w:eastAsia="Times New Roman" w:cs="Times New Roman"/>
          <w:noProof w:val="0"/>
          <w:sz w:val="24"/>
          <w:szCs w:val="24"/>
          <w:lang w:val="en-GB"/>
        </w:rPr>
        <w:t xml:space="preserve"> academic studies and aligned with the research </w:t>
      </w:r>
      <w:r w:rsidRPr="0181AA15" w:rsidR="2D4277FA">
        <w:rPr>
          <w:rFonts w:ascii="Times New Roman" w:hAnsi="Times New Roman" w:eastAsia="Times New Roman" w:cs="Times New Roman"/>
          <w:noProof w:val="0"/>
          <w:sz w:val="24"/>
          <w:szCs w:val="24"/>
          <w:lang w:val="en-GB"/>
        </w:rPr>
        <w:t>objectives</w:t>
      </w:r>
      <w:r w:rsidRPr="0181AA15" w:rsidR="2D4277FA">
        <w:rPr>
          <w:rFonts w:ascii="Times New Roman" w:hAnsi="Times New Roman" w:eastAsia="Times New Roman" w:cs="Times New Roman"/>
          <w:noProof w:val="0"/>
          <w:sz w:val="24"/>
          <w:szCs w:val="24"/>
          <w:lang w:val="en-GB"/>
        </w:rPr>
        <w:t xml:space="preserve">. A pilot test </w:t>
      </w:r>
      <w:r>
        <w:tab/>
      </w:r>
      <w:r w:rsidRPr="0181AA15" w:rsidR="2D4277FA">
        <w:rPr>
          <w:rFonts w:ascii="Times New Roman" w:hAnsi="Times New Roman" w:eastAsia="Times New Roman" w:cs="Times New Roman"/>
          <w:noProof w:val="0"/>
          <w:sz w:val="24"/>
          <w:szCs w:val="24"/>
          <w:lang w:val="en-GB"/>
        </w:rPr>
        <w:t xml:space="preserve">will also be conducted to improve the clarity and consistency of the questionnaire </w:t>
      </w:r>
      <w:r>
        <w:tab/>
      </w:r>
      <w:r>
        <w:tab/>
      </w:r>
      <w:r w:rsidRPr="0181AA15" w:rsidR="2D4277FA">
        <w:rPr>
          <w:rFonts w:ascii="Times New Roman" w:hAnsi="Times New Roman" w:eastAsia="Times New Roman" w:cs="Times New Roman"/>
          <w:noProof w:val="0"/>
          <w:sz w:val="24"/>
          <w:szCs w:val="24"/>
          <w:lang w:val="en-GB"/>
        </w:rPr>
        <w:t>before the main survey.</w:t>
      </w:r>
    </w:p>
    <w:p xmlns:wp14="http://schemas.microsoft.com/office/word/2010/wordml" w:rsidP="716F355A" wp14:paraId="65C53020" wp14:textId="4409A8CC">
      <w:pPr>
        <w:bidi w:val="0"/>
        <w:spacing w:before="0" w:beforeAutospacing="off" w:after="160" w:afterAutospacing="off" w:line="276" w:lineRule="auto"/>
        <w:ind w:left="720" w:right="0"/>
      </w:pPr>
      <w:r w:rsidRPr="716F355A" w:rsidR="3C23B5F6">
        <w:rPr>
          <w:rStyle w:val="ListParagraph"/>
          <w:rFonts w:ascii="Aptos" w:hAnsi="Aptos" w:eastAsia="Aptos" w:cs="Aptos"/>
          <w:noProof w:val="0"/>
          <w:sz w:val="24"/>
          <w:szCs w:val="24"/>
          <w:lang w:val="en-GB"/>
        </w:rPr>
        <w:t xml:space="preserve"> </w:t>
      </w:r>
    </w:p>
    <w:p xmlns:wp14="http://schemas.microsoft.com/office/word/2010/wordml" w:rsidP="716F355A" wp14:paraId="3B219909" wp14:textId="0B5437C9">
      <w:pPr>
        <w:pStyle w:val="Heading1"/>
        <w:numPr>
          <w:ilvl w:val="0"/>
          <w:numId w:val="2"/>
        </w:numPr>
        <w:bidi w:val="0"/>
        <w:spacing w:before="0" w:beforeAutospacing="off" w:after="0" w:afterAutospacing="off" w:line="276" w:lineRule="auto"/>
        <w:ind w:left="720" w:right="0" w:hanging="360"/>
        <w:rPr>
          <w:rFonts w:ascii="Aptos Display" w:hAnsi="Aptos Display" w:eastAsia="Aptos Display" w:cs="Aptos Display"/>
          <w:b w:val="0"/>
          <w:bCs w:val="0"/>
          <w:noProof w:val="0"/>
          <w:color w:val="0F4761" w:themeColor="accent1" w:themeTint="FF" w:themeShade="BF"/>
          <w:sz w:val="40"/>
          <w:szCs w:val="40"/>
          <w:lang w:val="en-GB"/>
        </w:rPr>
      </w:pPr>
      <w:bookmarkStart w:name="_Toc1803419968" w:id="1961237174"/>
      <w:r w:rsidRPr="0181AA15" w:rsidR="2D4277FA">
        <w:rPr>
          <w:rFonts w:ascii="Aptos Display" w:hAnsi="Aptos Display" w:eastAsia="Aptos Display" w:cs="Aptos Display"/>
          <w:b w:val="0"/>
          <w:bCs w:val="0"/>
          <w:noProof w:val="0"/>
          <w:color w:val="0F4761" w:themeColor="accent1" w:themeTint="FF" w:themeShade="BF"/>
          <w:sz w:val="40"/>
          <w:szCs w:val="40"/>
          <w:lang w:val="en-GB"/>
        </w:rPr>
        <w:t>Business Relevance and Practical Implications</w:t>
      </w:r>
      <w:bookmarkEnd w:id="1961237174"/>
      <w:r w:rsidRPr="0181AA15" w:rsidR="2D4277FA">
        <w:rPr>
          <w:rFonts w:ascii="Aptos Display" w:hAnsi="Aptos Display" w:eastAsia="Aptos Display" w:cs="Aptos Display"/>
          <w:b w:val="0"/>
          <w:bCs w:val="0"/>
          <w:noProof w:val="0"/>
          <w:color w:val="0F4761" w:themeColor="accent1" w:themeTint="FF" w:themeShade="BF"/>
          <w:sz w:val="40"/>
          <w:szCs w:val="40"/>
          <w:lang w:val="en-GB"/>
        </w:rPr>
        <w:t xml:space="preserve"> </w:t>
      </w:r>
    </w:p>
    <w:p xmlns:wp14="http://schemas.microsoft.com/office/word/2010/wordml" w:rsidP="0181AA15" wp14:paraId="1FD31E87" wp14:textId="26C3E3AB">
      <w:pPr>
        <w:bidi w:val="0"/>
        <w:spacing w:before="0" w:beforeAutospacing="off" w:after="0" w:afterAutospacing="off" w:line="276" w:lineRule="auto"/>
        <w:ind w:left="720" w:right="0"/>
        <w:rPr>
          <w:rFonts w:ascii="Aptos" w:hAnsi="Aptos" w:eastAsia="Aptos" w:cs="Aptos"/>
          <w:noProof w:val="0"/>
          <w:sz w:val="24"/>
          <w:szCs w:val="24"/>
          <w:lang w:val="en-GB"/>
        </w:rPr>
      </w:pPr>
      <w:r w:rsidRPr="0181AA15" w:rsidR="2D4277FA">
        <w:rPr>
          <w:rFonts w:ascii="Aptos" w:hAnsi="Aptos" w:eastAsia="Aptos" w:cs="Aptos"/>
          <w:noProof w:val="0"/>
          <w:sz w:val="24"/>
          <w:szCs w:val="24"/>
          <w:lang w:val="en-GB"/>
        </w:rPr>
        <w:t xml:space="preserve"> </w:t>
      </w:r>
    </w:p>
    <w:p xmlns:wp14="http://schemas.microsoft.com/office/word/2010/wordml" w:rsidP="716F355A" wp14:paraId="4807F32B" wp14:textId="5656B53B">
      <w:pPr>
        <w:bidi w:val="0"/>
        <w:spacing w:before="0" w:beforeAutospacing="off" w:after="0" w:afterAutospacing="off" w:line="276" w:lineRule="auto"/>
        <w:ind w:left="720" w:right="0"/>
      </w:pPr>
      <w:r w:rsidRPr="0181AA15" w:rsidR="2D4277FA">
        <w:rPr>
          <w:rFonts w:ascii="Aptos" w:hAnsi="Aptos" w:eastAsia="Aptos" w:cs="Aptos"/>
          <w:noProof w:val="0"/>
          <w:sz w:val="24"/>
          <w:szCs w:val="24"/>
          <w:lang w:val="en-GB"/>
        </w:rPr>
        <w:t xml:space="preserve">This research will help </w:t>
      </w:r>
      <w:r w:rsidRPr="0181AA15" w:rsidR="2D4277FA">
        <w:rPr>
          <w:rFonts w:ascii="Aptos" w:hAnsi="Aptos" w:eastAsia="Aptos" w:cs="Aptos"/>
          <w:b w:val="1"/>
          <w:bCs w:val="1"/>
          <w:noProof w:val="0"/>
          <w:sz w:val="24"/>
          <w:szCs w:val="24"/>
          <w:lang w:val="en-GB"/>
        </w:rPr>
        <w:t>McDonald's</w:t>
      </w:r>
      <w:r w:rsidRPr="0181AA15" w:rsidR="2D4277FA">
        <w:rPr>
          <w:rFonts w:ascii="Aptos" w:hAnsi="Aptos" w:eastAsia="Aptos" w:cs="Aptos"/>
          <w:noProof w:val="0"/>
          <w:sz w:val="24"/>
          <w:szCs w:val="24"/>
          <w:lang w:val="en-GB"/>
        </w:rPr>
        <w:t xml:space="preserve"> understand how its sustainability initiatives influence customer purchase decisions. The findings can help the company improve its sustainability strategies, increase customer satisfaction, and strengthen its brand image.</w:t>
      </w:r>
    </w:p>
    <w:p w:rsidR="0181AA15" w:rsidP="0181AA15" w:rsidRDefault="0181AA15" w14:paraId="35C1E99C" w14:textId="01223712">
      <w:pPr>
        <w:bidi w:val="0"/>
        <w:spacing w:before="0" w:beforeAutospacing="off" w:after="0" w:afterAutospacing="off" w:line="276" w:lineRule="auto"/>
        <w:ind w:left="720" w:right="0"/>
        <w:rPr>
          <w:rFonts w:ascii="Aptos" w:hAnsi="Aptos" w:eastAsia="Aptos" w:cs="Aptos"/>
          <w:noProof w:val="0"/>
          <w:sz w:val="24"/>
          <w:szCs w:val="24"/>
          <w:lang w:val="en-GB"/>
        </w:rPr>
      </w:pPr>
    </w:p>
    <w:p xmlns:wp14="http://schemas.microsoft.com/office/word/2010/wordml" w:rsidP="0181AA15" wp14:paraId="7DB3736F" wp14:textId="6686676B">
      <w:pPr>
        <w:bidi w:val="0"/>
        <w:spacing w:before="0" w:beforeAutospacing="off" w:after="160" w:afterAutospacing="off"/>
        <w:ind w:firstLine="720"/>
      </w:pPr>
      <w:r w:rsidRPr="0181AA15" w:rsidR="2D4277FA">
        <w:rPr>
          <w:rFonts w:ascii="Times New Roman" w:hAnsi="Times New Roman" w:eastAsia="Times New Roman" w:cs="Times New Roman"/>
          <w:noProof w:val="0"/>
          <w:sz w:val="24"/>
          <w:szCs w:val="24"/>
          <w:lang w:val="en-GB"/>
        </w:rPr>
        <w:t>The findings may recommend that McDonald's:</w:t>
      </w:r>
    </w:p>
    <w:p xmlns:wp14="http://schemas.microsoft.com/office/word/2010/wordml" w:rsidP="716F355A" wp14:paraId="5FE98CAA" wp14:textId="4CBBCFF7">
      <w:pPr>
        <w:pStyle w:val="ListParagraph"/>
        <w:numPr>
          <w:ilvl w:val="0"/>
          <w:numId w:val="5"/>
        </w:numPr>
        <w:bidi w:val="0"/>
        <w:spacing w:before="0" w:beforeAutospacing="off" w:after="0" w:afterAutospacing="off"/>
        <w:rPr>
          <w:rFonts w:ascii="Times New Roman" w:hAnsi="Times New Roman" w:eastAsia="Times New Roman" w:cs="Times New Roman"/>
          <w:noProof w:val="0"/>
          <w:sz w:val="24"/>
          <w:szCs w:val="24"/>
          <w:lang w:val="en-GB"/>
        </w:rPr>
      </w:pPr>
      <w:r w:rsidRPr="0181AA15" w:rsidR="62744D98">
        <w:rPr>
          <w:rFonts w:ascii="Times New Roman" w:hAnsi="Times New Roman" w:eastAsia="Times New Roman" w:cs="Times New Roman"/>
          <w:noProof w:val="0"/>
          <w:sz w:val="24"/>
          <w:szCs w:val="24"/>
          <w:lang w:val="en-GB"/>
        </w:rPr>
        <w:t>I</w:t>
      </w:r>
      <w:r w:rsidRPr="0181AA15" w:rsidR="2D4277FA">
        <w:rPr>
          <w:rFonts w:ascii="Times New Roman" w:hAnsi="Times New Roman" w:eastAsia="Times New Roman" w:cs="Times New Roman"/>
          <w:noProof w:val="0"/>
          <w:sz w:val="24"/>
          <w:szCs w:val="24"/>
          <w:lang w:val="en-GB"/>
        </w:rPr>
        <w:t xml:space="preserve">mprove communication about its sustainability initiatives; </w:t>
      </w:r>
    </w:p>
    <w:p xmlns:wp14="http://schemas.microsoft.com/office/word/2010/wordml" w:rsidP="716F355A" wp14:paraId="089C3DE2" wp14:textId="15A67316">
      <w:pPr>
        <w:pStyle w:val="ListParagraph"/>
        <w:numPr>
          <w:ilvl w:val="0"/>
          <w:numId w:val="5"/>
        </w:numPr>
        <w:bidi w:val="0"/>
        <w:spacing w:before="0" w:beforeAutospacing="off" w:after="0" w:afterAutospacing="off"/>
        <w:rPr>
          <w:rFonts w:ascii="Times New Roman" w:hAnsi="Times New Roman" w:eastAsia="Times New Roman" w:cs="Times New Roman"/>
          <w:noProof w:val="0"/>
          <w:sz w:val="24"/>
          <w:szCs w:val="24"/>
          <w:lang w:val="en-GB"/>
        </w:rPr>
      </w:pPr>
      <w:r w:rsidRPr="0181AA15" w:rsidR="2BAE2F55">
        <w:rPr>
          <w:rFonts w:ascii="Times New Roman" w:hAnsi="Times New Roman" w:eastAsia="Times New Roman" w:cs="Times New Roman"/>
          <w:noProof w:val="0"/>
          <w:sz w:val="24"/>
          <w:szCs w:val="24"/>
          <w:lang w:val="en-GB"/>
        </w:rPr>
        <w:t>I</w:t>
      </w:r>
      <w:r w:rsidRPr="0181AA15" w:rsidR="2D4277FA">
        <w:rPr>
          <w:rFonts w:ascii="Times New Roman" w:hAnsi="Times New Roman" w:eastAsia="Times New Roman" w:cs="Times New Roman"/>
          <w:noProof w:val="0"/>
          <w:sz w:val="24"/>
          <w:szCs w:val="24"/>
          <w:lang w:val="en-GB"/>
        </w:rPr>
        <w:t xml:space="preserve">ntroduce more environmentally friendly products and packaging; </w:t>
      </w:r>
    </w:p>
    <w:p xmlns:wp14="http://schemas.microsoft.com/office/word/2010/wordml" w:rsidP="716F355A" wp14:paraId="5193882A" wp14:textId="3BBCDC0D">
      <w:pPr>
        <w:pStyle w:val="ListParagraph"/>
        <w:numPr>
          <w:ilvl w:val="0"/>
          <w:numId w:val="5"/>
        </w:numPr>
        <w:bidi w:val="0"/>
        <w:spacing w:before="0" w:beforeAutospacing="off" w:after="0" w:afterAutospacing="off"/>
        <w:rPr>
          <w:rFonts w:ascii="Times New Roman" w:hAnsi="Times New Roman" w:eastAsia="Times New Roman" w:cs="Times New Roman"/>
          <w:noProof w:val="0"/>
          <w:sz w:val="24"/>
          <w:szCs w:val="24"/>
          <w:lang w:val="en-GB"/>
        </w:rPr>
      </w:pPr>
      <w:r w:rsidRPr="0181AA15" w:rsidR="640643AF">
        <w:rPr>
          <w:rFonts w:ascii="Times New Roman" w:hAnsi="Times New Roman" w:eastAsia="Times New Roman" w:cs="Times New Roman"/>
          <w:noProof w:val="0"/>
          <w:sz w:val="24"/>
          <w:szCs w:val="24"/>
          <w:lang w:val="en-GB"/>
        </w:rPr>
        <w:t>D</w:t>
      </w:r>
      <w:r w:rsidRPr="0181AA15" w:rsidR="2D4277FA">
        <w:rPr>
          <w:rFonts w:ascii="Times New Roman" w:hAnsi="Times New Roman" w:eastAsia="Times New Roman" w:cs="Times New Roman"/>
          <w:noProof w:val="0"/>
          <w:sz w:val="24"/>
          <w:szCs w:val="24"/>
          <w:lang w:val="en-GB"/>
        </w:rPr>
        <w:t>evelop strategies that encourage customers to support sustainable practices.</w:t>
      </w:r>
    </w:p>
    <w:p xmlns:wp14="http://schemas.microsoft.com/office/word/2010/wordml" w:rsidP="0181AA15" wp14:paraId="691CF2F1" wp14:textId="5852D94C">
      <w:pPr>
        <w:bidi w:val="0"/>
        <w:spacing w:before="0" w:beforeAutospacing="off" w:after="0" w:afterAutospacing="off" w:line="276" w:lineRule="auto"/>
        <w:ind w:left="720" w:right="0"/>
        <w:rPr>
          <w:rFonts w:ascii="Aptos" w:hAnsi="Aptos" w:eastAsia="Aptos" w:cs="Aptos"/>
          <w:noProof w:val="0"/>
          <w:sz w:val="24"/>
          <w:szCs w:val="24"/>
          <w:lang w:val="en-GB"/>
        </w:rPr>
      </w:pPr>
      <w:r w:rsidRPr="0181AA15" w:rsidR="2D4277FA">
        <w:rPr>
          <w:rFonts w:ascii="Aptos" w:hAnsi="Aptos" w:eastAsia="Aptos" w:cs="Aptos"/>
          <w:noProof w:val="0"/>
          <w:sz w:val="24"/>
          <w:szCs w:val="24"/>
          <w:lang w:val="en-GB"/>
        </w:rPr>
        <w:t xml:space="preserve"> </w:t>
      </w:r>
    </w:p>
    <w:p xmlns:wp14="http://schemas.microsoft.com/office/word/2010/wordml" w:rsidP="0181AA15" wp14:paraId="1C50C5D7" wp14:textId="5BAF5CFF">
      <w:pPr>
        <w:bidi w:val="0"/>
        <w:spacing w:before="0" w:beforeAutospacing="off" w:after="0" w:afterAutospacing="off" w:line="276" w:lineRule="auto"/>
        <w:ind w:left="720" w:right="0"/>
        <w:rPr>
          <w:rFonts w:ascii="Aptos" w:hAnsi="Aptos" w:eastAsia="Aptos" w:cs="Aptos"/>
          <w:noProof w:val="0"/>
          <w:color w:val="auto"/>
          <w:sz w:val="24"/>
          <w:szCs w:val="24"/>
          <w:lang w:val="en-GB"/>
        </w:rPr>
      </w:pPr>
      <w:r w:rsidRPr="0181AA15" w:rsidR="2D4277FA">
        <w:rPr>
          <w:rFonts w:ascii="Aptos" w:hAnsi="Aptos" w:eastAsia="Aptos" w:cs="Aptos"/>
          <w:noProof w:val="0"/>
          <w:color w:val="auto"/>
          <w:sz w:val="24"/>
          <w:szCs w:val="24"/>
          <w:lang w:val="en-GB"/>
        </w:rPr>
        <w:t>Reflect</w:t>
      </w:r>
      <w:r w:rsidRPr="0181AA15" w:rsidR="194C8CDB">
        <w:rPr>
          <w:rFonts w:ascii="Aptos" w:hAnsi="Aptos" w:eastAsia="Aptos" w:cs="Aptos"/>
          <w:noProof w:val="0"/>
          <w:color w:val="auto"/>
          <w:sz w:val="24"/>
          <w:szCs w:val="24"/>
          <w:lang w:val="en-GB"/>
        </w:rPr>
        <w:t>ion</w:t>
      </w:r>
      <w:r w:rsidRPr="0181AA15" w:rsidR="2D4277FA">
        <w:rPr>
          <w:rFonts w:ascii="Aptos" w:hAnsi="Aptos" w:eastAsia="Aptos" w:cs="Aptos"/>
          <w:noProof w:val="0"/>
          <w:color w:val="auto"/>
          <w:sz w:val="24"/>
          <w:szCs w:val="24"/>
          <w:lang w:val="en-GB"/>
        </w:rPr>
        <w:t xml:space="preserve"> on how the project contributes to your understanding of applied business research.</w:t>
      </w:r>
    </w:p>
    <w:p xmlns:wp14="http://schemas.microsoft.com/office/word/2010/wordml" w:rsidP="716F355A" wp14:paraId="7B2FD658" wp14:textId="47238B6F">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This research will improve my understanding of </w:t>
      </w:r>
      <w:r w:rsidRPr="716F355A" w:rsidR="3C23B5F6">
        <w:rPr>
          <w:rFonts w:ascii="Aptos" w:hAnsi="Aptos" w:eastAsia="Aptos" w:cs="Aptos"/>
          <w:b w:val="1"/>
          <w:bCs w:val="1"/>
          <w:noProof w:val="0"/>
          <w:sz w:val="24"/>
          <w:szCs w:val="24"/>
          <w:lang w:val="en-GB"/>
        </w:rPr>
        <w:t>applied business research</w:t>
      </w:r>
      <w:r w:rsidRPr="716F355A" w:rsidR="3C23B5F6">
        <w:rPr>
          <w:rFonts w:ascii="Aptos" w:hAnsi="Aptos" w:eastAsia="Aptos" w:cs="Aptos"/>
          <w:noProof w:val="0"/>
          <w:sz w:val="24"/>
          <w:szCs w:val="24"/>
          <w:lang w:val="en-GB"/>
        </w:rPr>
        <w:t xml:space="preserve"> by showing how research can be used to solve real business problems and support better decision-making. It will also help me develop skills in collecting, analysing, and interpreting business data.</w:t>
      </w:r>
    </w:p>
    <w:p xmlns:wp14="http://schemas.microsoft.com/office/word/2010/wordml" w:rsidP="716F355A" wp14:paraId="299644DA" wp14:textId="6A281F56">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4BB2A522" wp14:textId="24F0C0C4">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4020FCD3" wp14:textId="44B723B9">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0181AA15" wp14:paraId="3FBC6937" wp14:textId="0AECF6D3">
      <w:pPr>
        <w:bidi w:val="0"/>
        <w:spacing w:before="0" w:beforeAutospacing="off" w:after="0" w:afterAutospacing="off" w:line="276" w:lineRule="auto"/>
        <w:ind w:left="720" w:right="0"/>
      </w:pPr>
      <w:r w:rsidRPr="0181AA15" w:rsidR="2D4277FA">
        <w:rPr>
          <w:rFonts w:ascii="Aptos" w:hAnsi="Aptos" w:eastAsia="Aptos" w:cs="Aptos"/>
          <w:noProof w:val="0"/>
          <w:sz w:val="24"/>
          <w:szCs w:val="24"/>
          <w:lang w:val="en-GB"/>
        </w:rPr>
        <w:t xml:space="preserve"> </w:t>
      </w:r>
      <w:r w:rsidRPr="0181AA15" w:rsidR="2D4277FA">
        <w:rPr>
          <w:rFonts w:ascii="Aptos" w:hAnsi="Aptos" w:eastAsia="Aptos" w:cs="Aptos"/>
          <w:noProof w:val="0"/>
          <w:sz w:val="24"/>
          <w:szCs w:val="24"/>
          <w:lang w:val="en-GB"/>
        </w:rPr>
        <w:t xml:space="preserve"> </w:t>
      </w:r>
    </w:p>
    <w:p xmlns:wp14="http://schemas.microsoft.com/office/word/2010/wordml" w:rsidP="716F355A" wp14:paraId="5C539C1B" wp14:textId="140AEAE2">
      <w:pPr>
        <w:pStyle w:val="Heading1"/>
        <w:numPr>
          <w:ilvl w:val="0"/>
          <w:numId w:val="2"/>
        </w:numPr>
        <w:bidi w:val="0"/>
        <w:spacing w:before="0" w:beforeAutospacing="off" w:after="0" w:afterAutospacing="off" w:line="276" w:lineRule="auto"/>
        <w:ind w:left="720" w:right="0" w:hanging="360"/>
        <w:rPr>
          <w:rFonts w:ascii="Aptos Display" w:hAnsi="Aptos Display" w:eastAsia="Aptos Display" w:cs="Aptos Display"/>
          <w:b w:val="0"/>
          <w:bCs w:val="0"/>
          <w:noProof w:val="0"/>
          <w:color w:val="0F4761" w:themeColor="accent1" w:themeTint="FF" w:themeShade="BF"/>
          <w:sz w:val="40"/>
          <w:szCs w:val="40"/>
          <w:lang w:val="en-GB"/>
        </w:rPr>
      </w:pPr>
      <w:bookmarkStart w:name="_Toc1791693591" w:id="1384329763"/>
      <w:r w:rsidRPr="0181AA15" w:rsidR="2D4277FA">
        <w:rPr>
          <w:rFonts w:ascii="Aptos Display" w:hAnsi="Aptos Display" w:eastAsia="Aptos Display" w:cs="Aptos Display"/>
          <w:b w:val="0"/>
          <w:bCs w:val="0"/>
          <w:noProof w:val="0"/>
          <w:color w:val="0F4761" w:themeColor="accent1" w:themeTint="FF" w:themeShade="BF"/>
          <w:sz w:val="40"/>
          <w:szCs w:val="40"/>
          <w:lang w:val="en-GB"/>
        </w:rPr>
        <w:t>References</w:t>
      </w:r>
      <w:bookmarkEnd w:id="1384329763"/>
    </w:p>
    <w:p xmlns:wp14="http://schemas.microsoft.com/office/word/2010/wordml" w:rsidP="716F355A" wp14:paraId="67116415" wp14:textId="4DB175B9">
      <w:pPr>
        <w:bidi w:val="0"/>
        <w:spacing w:before="0" w:beforeAutospacing="off" w:after="16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0A298666" wp14:textId="3A35B2E6">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Acuti, D., Pizzetti, M. and Dolnicar, S. (2022) ‘When sustainability backfires: A review on the unintended negative side-effects of product and service sustainability on consumer behavior’, </w:t>
      </w:r>
      <w:r w:rsidRPr="716F355A" w:rsidR="3C23B5F6">
        <w:rPr>
          <w:rFonts w:ascii="Times New Roman" w:hAnsi="Times New Roman" w:eastAsia="Times New Roman" w:cs="Times New Roman"/>
          <w:i w:val="1"/>
          <w:iCs w:val="1"/>
          <w:noProof w:val="0"/>
          <w:sz w:val="24"/>
          <w:szCs w:val="24"/>
          <w:lang w:val="en-GB"/>
        </w:rPr>
        <w:t>Psychology &amp; Marketing</w:t>
      </w:r>
      <w:r w:rsidRPr="716F355A" w:rsidR="3C23B5F6">
        <w:rPr>
          <w:rFonts w:ascii="Times New Roman" w:hAnsi="Times New Roman" w:eastAsia="Times New Roman" w:cs="Times New Roman"/>
          <w:noProof w:val="0"/>
          <w:sz w:val="24"/>
          <w:szCs w:val="24"/>
          <w:lang w:val="en-GB"/>
        </w:rPr>
        <w:t xml:space="preserve">, 39(10), pp. 1933–1945. Available at: </w:t>
      </w:r>
      <w:hyperlink r:id="Rcf0689c45174442e">
        <w:r w:rsidRPr="716F355A" w:rsidR="3C23B5F6">
          <w:rPr>
            <w:rStyle w:val="Hyperlink"/>
            <w:strike w:val="0"/>
            <w:dstrike w:val="0"/>
            <w:noProof w:val="0"/>
            <w:color w:val="467886"/>
            <w:u w:val="single"/>
            <w:lang w:val="en-GB"/>
          </w:rPr>
          <w:t>https://doi.org/10.1002/mar.21709</w:t>
        </w:r>
      </w:hyperlink>
      <w:r w:rsidRPr="716F355A" w:rsidR="3C23B5F6">
        <w:rPr>
          <w:rFonts w:ascii="Times New Roman" w:hAnsi="Times New Roman" w:eastAsia="Times New Roman" w:cs="Times New Roman"/>
          <w:noProof w:val="0"/>
          <w:sz w:val="24"/>
          <w:szCs w:val="24"/>
          <w:lang w:val="en-GB"/>
        </w:rPr>
        <w:t>.</w:t>
      </w:r>
    </w:p>
    <w:p xmlns:wp14="http://schemas.microsoft.com/office/word/2010/wordml" w:rsidP="716F355A" wp14:paraId="0CB79817" wp14:textId="13DEA570">
      <w:pPr>
        <w:bidi w:val="0"/>
        <w:spacing w:before="240" w:beforeAutospacing="off" w:after="240" w:afterAutospacing="off"/>
      </w:pPr>
      <w:r w:rsidRPr="716F355A" w:rsidR="3C23B5F6">
        <w:rPr>
          <w:rFonts w:ascii="Arial" w:hAnsi="Arial" w:eastAsia="Arial" w:cs="Arial"/>
          <w:noProof w:val="0"/>
          <w:color w:val="000000" w:themeColor="text1" w:themeTint="FF" w:themeShade="FF"/>
          <w:sz w:val="23"/>
          <w:szCs w:val="23"/>
          <w:lang w:val="en-GB"/>
        </w:rPr>
        <w:t xml:space="preserve">Adams, J. (2014) </w:t>
      </w:r>
      <w:r w:rsidRPr="716F355A" w:rsidR="3C23B5F6">
        <w:rPr>
          <w:rFonts w:ascii="Times New Roman" w:hAnsi="Times New Roman" w:eastAsia="Times New Roman" w:cs="Times New Roman"/>
          <w:i w:val="1"/>
          <w:iCs w:val="1"/>
          <w:noProof w:val="0"/>
          <w:sz w:val="24"/>
          <w:szCs w:val="24"/>
          <w:lang w:val="en-GB"/>
        </w:rPr>
        <w:t xml:space="preserve">Research methods for business and social science students </w:t>
      </w:r>
      <w:r w:rsidRPr="716F355A" w:rsidR="3C23B5F6">
        <w:rPr>
          <w:rFonts w:ascii="Times New Roman" w:hAnsi="Times New Roman" w:eastAsia="Times New Roman" w:cs="Times New Roman"/>
          <w:noProof w:val="0"/>
          <w:sz w:val="24"/>
          <w:szCs w:val="24"/>
          <w:lang w:val="en-GB"/>
        </w:rPr>
        <w:t>. Second edition. Edited by H.T.A. Khan and R. Raeside. New Delhi, India : Sage Publications, p. 1 online resource (305 p.).</w:t>
      </w:r>
    </w:p>
    <w:p xmlns:wp14="http://schemas.microsoft.com/office/word/2010/wordml" w:rsidP="716F355A" wp14:paraId="1ADE1386" wp14:textId="7B336C96">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Crowther, D. (2008) </w:t>
      </w:r>
      <w:r w:rsidRPr="716F355A" w:rsidR="3C23B5F6">
        <w:rPr>
          <w:rFonts w:ascii="Times New Roman" w:hAnsi="Times New Roman" w:eastAsia="Times New Roman" w:cs="Times New Roman"/>
          <w:i w:val="1"/>
          <w:iCs w:val="1"/>
          <w:noProof w:val="0"/>
          <w:sz w:val="24"/>
          <w:szCs w:val="24"/>
          <w:lang w:val="en-GB"/>
        </w:rPr>
        <w:t>Research methods: A concise introduction to research in management and business consultancy</w:t>
      </w:r>
      <w:r w:rsidRPr="716F355A" w:rsidR="3C23B5F6">
        <w:rPr>
          <w:rFonts w:ascii="Times New Roman" w:hAnsi="Times New Roman" w:eastAsia="Times New Roman" w:cs="Times New Roman"/>
          <w:noProof w:val="0"/>
          <w:sz w:val="24"/>
          <w:szCs w:val="24"/>
          <w:lang w:val="en-GB"/>
        </w:rPr>
        <w:t>. 2nd edn. Edited by G. Lancaster and G. Lancaster. Oxford: Elsevier Butterworth-Heinemann.</w:t>
      </w:r>
    </w:p>
    <w:p xmlns:wp14="http://schemas.microsoft.com/office/word/2010/wordml" w:rsidP="716F355A" wp14:paraId="54CB1CF6" wp14:textId="4141917B">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5DAD46D6" wp14:textId="28DC1451">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de Campos Ribeiro, G., Maar, D. and Vinçotte, E. (2025) ‘Consumer Acceptance of Reusable Tableware in Response to Environmental Regulation: Evidence from France and the US’, </w:t>
      </w:r>
      <w:r w:rsidRPr="716F355A" w:rsidR="3C23B5F6">
        <w:rPr>
          <w:rFonts w:ascii="Times New Roman" w:hAnsi="Times New Roman" w:eastAsia="Times New Roman" w:cs="Times New Roman"/>
          <w:i w:val="1"/>
          <w:iCs w:val="1"/>
          <w:noProof w:val="0"/>
          <w:sz w:val="24"/>
          <w:szCs w:val="24"/>
          <w:lang w:val="en-GB"/>
        </w:rPr>
        <w:t>Journal of Consumer Policy</w:t>
      </w:r>
      <w:r w:rsidRPr="716F355A" w:rsidR="3C23B5F6">
        <w:rPr>
          <w:rFonts w:ascii="Times New Roman" w:hAnsi="Times New Roman" w:eastAsia="Times New Roman" w:cs="Times New Roman"/>
          <w:noProof w:val="0"/>
          <w:sz w:val="24"/>
          <w:szCs w:val="24"/>
          <w:lang w:val="en-GB"/>
        </w:rPr>
        <w:t xml:space="preserve">, 48(4), pp. 603–634. Available at: </w:t>
      </w:r>
      <w:hyperlink r:id="R4d22dff71ec14f70">
        <w:r w:rsidRPr="716F355A" w:rsidR="3C23B5F6">
          <w:rPr>
            <w:rStyle w:val="Hyperlink"/>
            <w:strike w:val="0"/>
            <w:dstrike w:val="0"/>
            <w:noProof w:val="0"/>
            <w:color w:val="467886"/>
            <w:u w:val="single"/>
            <w:lang w:val="en-GB"/>
          </w:rPr>
          <w:t>https://doi.org/10.1007/s10603-025-09603-3</w:t>
        </w:r>
      </w:hyperlink>
      <w:r w:rsidRPr="716F355A" w:rsidR="3C23B5F6">
        <w:rPr>
          <w:rFonts w:ascii="Times New Roman" w:hAnsi="Times New Roman" w:eastAsia="Times New Roman" w:cs="Times New Roman"/>
          <w:noProof w:val="0"/>
          <w:sz w:val="24"/>
          <w:szCs w:val="24"/>
          <w:lang w:val="en-GB"/>
        </w:rPr>
        <w:t>.</w:t>
      </w:r>
    </w:p>
    <w:p xmlns:wp14="http://schemas.microsoft.com/office/word/2010/wordml" w:rsidP="716F355A" wp14:paraId="20155043" wp14:textId="65BCACC6">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Hommerová, D., Šrédl, K., Vrbková, L. and Svoboda, R. (2020) ‘The Perception of CSR Activities in a Selected Segment of McDonald’s Customers in the Czech Republic and Its Effect on Their Purchasing Behavior—A Case Study’, </w:t>
      </w:r>
      <w:r w:rsidRPr="716F355A" w:rsidR="3C23B5F6">
        <w:rPr>
          <w:rFonts w:ascii="Times New Roman" w:hAnsi="Times New Roman" w:eastAsia="Times New Roman" w:cs="Times New Roman"/>
          <w:i w:val="1"/>
          <w:iCs w:val="1"/>
          <w:noProof w:val="0"/>
          <w:sz w:val="24"/>
          <w:szCs w:val="24"/>
          <w:lang w:val="en-GB"/>
        </w:rPr>
        <w:t>Sustainability</w:t>
      </w:r>
      <w:r w:rsidRPr="716F355A" w:rsidR="3C23B5F6">
        <w:rPr>
          <w:rFonts w:ascii="Times New Roman" w:hAnsi="Times New Roman" w:eastAsia="Times New Roman" w:cs="Times New Roman"/>
          <w:noProof w:val="0"/>
          <w:sz w:val="24"/>
          <w:szCs w:val="24"/>
          <w:lang w:val="en-GB"/>
        </w:rPr>
        <w:t>, 12(20), p. 8627.</w:t>
      </w:r>
    </w:p>
    <w:p xmlns:wp14="http://schemas.microsoft.com/office/word/2010/wordml" w:rsidP="716F355A" wp14:paraId="50F42174" wp14:textId="2DE2D09F">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McDonald's (2024) </w:t>
      </w:r>
      <w:r w:rsidRPr="716F355A" w:rsidR="3C23B5F6">
        <w:rPr>
          <w:rFonts w:ascii="Times New Roman" w:hAnsi="Times New Roman" w:eastAsia="Times New Roman" w:cs="Times New Roman"/>
          <w:i w:val="1"/>
          <w:iCs w:val="1"/>
          <w:noProof w:val="0"/>
          <w:sz w:val="24"/>
          <w:szCs w:val="24"/>
          <w:lang w:val="en-GB"/>
        </w:rPr>
        <w:t>Purpose &amp; Impact Report 2024</w:t>
      </w:r>
      <w:r w:rsidRPr="716F355A" w:rsidR="3C23B5F6">
        <w:rPr>
          <w:rFonts w:ascii="Times New Roman" w:hAnsi="Times New Roman" w:eastAsia="Times New Roman" w:cs="Times New Roman"/>
          <w:noProof w:val="0"/>
          <w:sz w:val="24"/>
          <w:szCs w:val="24"/>
          <w:lang w:val="en-GB"/>
        </w:rPr>
        <w:t xml:space="preserve">. Available at: </w:t>
      </w:r>
      <w:hyperlink r:id="R2f399859ab5e4f43">
        <w:r w:rsidRPr="716F355A" w:rsidR="3C23B5F6">
          <w:rPr>
            <w:rStyle w:val="Hyperlink"/>
            <w:strike w:val="0"/>
            <w:dstrike w:val="0"/>
            <w:noProof w:val="0"/>
            <w:color w:val="467886"/>
            <w:u w:val="single"/>
            <w:lang w:val="en-GB"/>
          </w:rPr>
          <w:t>https://corporate.mcdonalds.com/corpmcd/our-purpose-and-impact.html</w:t>
        </w:r>
      </w:hyperlink>
      <w:r w:rsidRPr="716F355A" w:rsidR="3C23B5F6">
        <w:rPr>
          <w:rFonts w:ascii="Times New Roman" w:hAnsi="Times New Roman" w:eastAsia="Times New Roman" w:cs="Times New Roman"/>
          <w:noProof w:val="0"/>
          <w:sz w:val="24"/>
          <w:szCs w:val="24"/>
          <w:lang w:val="en-GB"/>
        </w:rPr>
        <w:t xml:space="preserve"> (Accessed: 28 July 2026).</w:t>
      </w:r>
    </w:p>
    <w:p xmlns:wp14="http://schemas.microsoft.com/office/word/2010/wordml" w:rsidP="716F355A" wp14:paraId="254389CC" wp14:textId="2BD0B0CB">
      <w:pPr>
        <w:bidi w:val="0"/>
        <w:spacing w:before="0" w:beforeAutospacing="off" w:after="0" w:afterAutospacing="off"/>
      </w:pPr>
      <w:r w:rsidRPr="716F355A" w:rsidR="3C23B5F6">
        <w:rPr>
          <w:rFonts w:ascii="Times New Roman" w:hAnsi="Times New Roman" w:eastAsia="Times New Roman" w:cs="Times New Roman"/>
          <w:noProof w:val="0"/>
          <w:sz w:val="24"/>
          <w:szCs w:val="24"/>
          <w:lang w:val="en-GB"/>
        </w:rPr>
        <w:t xml:space="preserve">Saunders, M.N.K. (2023) </w:t>
      </w:r>
      <w:r w:rsidRPr="716F355A" w:rsidR="3C23B5F6">
        <w:rPr>
          <w:rFonts w:ascii="Times New Roman" w:hAnsi="Times New Roman" w:eastAsia="Times New Roman" w:cs="Times New Roman"/>
          <w:i w:val="1"/>
          <w:iCs w:val="1"/>
          <w:noProof w:val="0"/>
          <w:sz w:val="24"/>
          <w:szCs w:val="24"/>
          <w:lang w:val="en-GB"/>
        </w:rPr>
        <w:t xml:space="preserve">Research methods for business students </w:t>
      </w:r>
      <w:r w:rsidRPr="716F355A" w:rsidR="3C23B5F6">
        <w:rPr>
          <w:rFonts w:ascii="Times New Roman" w:hAnsi="Times New Roman" w:eastAsia="Times New Roman" w:cs="Times New Roman"/>
          <w:noProof w:val="0"/>
          <w:sz w:val="24"/>
          <w:szCs w:val="24"/>
          <w:lang w:val="en-GB"/>
        </w:rPr>
        <w:t>. Ninth edition. Edited by P. Lewis and A. Thornhill. Harlow, England</w:t>
      </w:r>
      <w:r w:rsidRPr="716F355A" w:rsidR="3C23B5F6">
        <w:rPr>
          <w:rFonts w:ascii="Arial" w:hAnsi="Arial" w:eastAsia="Arial" w:cs="Arial"/>
          <w:noProof w:val="0"/>
          <w:sz w:val="24"/>
          <w:szCs w:val="24"/>
          <w:lang w:val="en-GB"/>
        </w:rPr>
        <w:t> </w:t>
      </w:r>
      <w:r w:rsidRPr="716F355A" w:rsidR="3C23B5F6">
        <w:rPr>
          <w:rFonts w:ascii="Times New Roman" w:hAnsi="Times New Roman" w:eastAsia="Times New Roman" w:cs="Times New Roman"/>
          <w:noProof w:val="0"/>
          <w:sz w:val="24"/>
          <w:szCs w:val="24"/>
          <w:lang w:val="en-GB"/>
        </w:rPr>
        <w:t>: Pearson, pp. xxvii, 860 pages :</w:t>
      </w:r>
    </w:p>
    <w:p xmlns:wp14="http://schemas.microsoft.com/office/word/2010/wordml" w:rsidP="716F355A" wp14:paraId="569A55BA" wp14:textId="411902F4">
      <w:pPr>
        <w:bidi w:val="0"/>
        <w:spacing w:before="240" w:beforeAutospacing="off" w:after="240" w:afterAutospacing="off"/>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5C89D378" wp14:textId="0A2743FF">
      <w:pPr>
        <w:bidi w:val="0"/>
        <w:spacing w:before="240" w:beforeAutospacing="off" w:after="240" w:afterAutospacing="off"/>
      </w:pPr>
      <w:r w:rsidRPr="716F355A" w:rsidR="3C23B5F6">
        <w:rPr>
          <w:rFonts w:ascii="Arial Nova" w:hAnsi="Arial Nova" w:eastAsia="Arial Nova" w:cs="Arial Nova"/>
          <w:noProof w:val="0"/>
          <w:color w:val="000000" w:themeColor="text1" w:themeTint="FF" w:themeShade="FF"/>
          <w:sz w:val="24"/>
          <w:szCs w:val="24"/>
          <w:lang w:val="en-GB"/>
        </w:rPr>
        <w:t xml:space="preserve">University of Wales Trinity Saint David (UWTSD) (2025) </w:t>
      </w:r>
      <w:r w:rsidRPr="716F355A" w:rsidR="3C23B5F6">
        <w:rPr>
          <w:rFonts w:ascii="Times New Roman" w:hAnsi="Times New Roman" w:eastAsia="Times New Roman" w:cs="Times New Roman"/>
          <w:i w:val="1"/>
          <w:iCs w:val="1"/>
          <w:noProof w:val="0"/>
          <w:sz w:val="24"/>
          <w:szCs w:val="24"/>
          <w:lang w:val="en-GB"/>
        </w:rPr>
        <w:t>Research Ethics and Integrity Policy</w:t>
      </w:r>
      <w:r w:rsidRPr="716F355A" w:rsidR="3C23B5F6">
        <w:rPr>
          <w:rFonts w:ascii="Arial Nova" w:hAnsi="Arial Nova" w:eastAsia="Arial Nova" w:cs="Arial Nova"/>
          <w:noProof w:val="0"/>
          <w:color w:val="000000" w:themeColor="text1" w:themeTint="FF" w:themeShade="FF"/>
          <w:sz w:val="24"/>
          <w:szCs w:val="24"/>
          <w:lang w:val="en-GB"/>
        </w:rPr>
        <w:t xml:space="preserve"> . </w:t>
      </w:r>
    </w:p>
    <w:p xmlns:wp14="http://schemas.microsoft.com/office/word/2010/wordml" w:rsidP="716F355A" wp14:paraId="78F11ABB" wp14:textId="2CE9D5BB">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04260E5B" wp14:textId="62C0EC44">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71195E3D" wp14:textId="1208CFE7">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07380DFF" wp14:textId="2668BB49">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0C519581" wp14:textId="7F899184">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5C9883F3" wp14:textId="024B00F3">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7E2BE42F" wp14:textId="1AD26C33">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2102FE5C" wp14:textId="361D448D">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7C89D1FA" wp14:textId="40C2AD46">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65C3689C" wp14:textId="308D65EB">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084DDF2C" wp14:textId="31EF24BF">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7E8B0F04" wp14:textId="191AB1B8">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433D2518" wp14:textId="1FA72888">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6FEBCBE5" wp14:textId="6B41D908">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4F03FEA4" wp14:textId="536023DB">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312EAC55" wp14:textId="47CDA615">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79ADED12" wp14:textId="168D3567">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34F2533B" wp14:textId="5231EA83">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5F9CD9B0" wp14:textId="4932882A">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485429B1" wp14:textId="23D6569B">
      <w:pPr>
        <w:bidi w:val="0"/>
        <w:spacing w:before="0" w:beforeAutospacing="off" w:after="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0766841E" wp14:textId="48C32B8E">
      <w:pPr>
        <w:bidi w:val="0"/>
        <w:spacing w:before="0" w:beforeAutospacing="off" w:after="160" w:afterAutospacing="off" w:line="276" w:lineRule="auto"/>
        <w:ind w:left="720" w:right="0"/>
      </w:pPr>
      <w:r w:rsidRPr="716F355A" w:rsidR="3C23B5F6">
        <w:rPr>
          <w:rFonts w:ascii="Aptos" w:hAnsi="Aptos" w:eastAsia="Aptos" w:cs="Aptos"/>
          <w:noProof w:val="0"/>
          <w:sz w:val="24"/>
          <w:szCs w:val="24"/>
          <w:lang w:val="en-GB"/>
        </w:rPr>
        <w:t xml:space="preserve"> </w:t>
      </w:r>
    </w:p>
    <w:p xmlns:wp14="http://schemas.microsoft.com/office/word/2010/wordml" w:rsidP="716F355A" wp14:paraId="42B61142" wp14:textId="466D99E4">
      <w:pPr>
        <w:bidi w:val="0"/>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75708F52" wp14:textId="01ADBB7A">
      <w:pPr>
        <w:bidi w:val="0"/>
        <w:spacing w:before="0" w:beforeAutospacing="off" w:after="160" w:afterAutospacing="off" w:line="276" w:lineRule="auto"/>
        <w:jc w:val="center"/>
      </w:pPr>
      <w:r w:rsidRPr="716F355A" w:rsidR="3C23B5F6">
        <w:rPr>
          <w:rFonts w:ascii="Times New Roman" w:hAnsi="Times New Roman" w:eastAsia="Times New Roman" w:cs="Times New Roman"/>
          <w:noProof w:val="0"/>
          <w:sz w:val="24"/>
          <w:szCs w:val="24"/>
          <w:lang w:val="en-GB"/>
        </w:rPr>
        <w:t xml:space="preserve"> </w:t>
      </w:r>
    </w:p>
    <w:p xmlns:wp14="http://schemas.microsoft.com/office/word/2010/wordml" w:rsidP="716F355A" wp14:paraId="3184C4E8" wp14:textId="660FD24A">
      <w:pPr>
        <w:bidi w:val="0"/>
        <w:spacing w:before="0" w:beforeAutospacing="off" w:after="160" w:afterAutospacing="off" w:line="276" w:lineRule="auto"/>
        <w:jc w:val="center"/>
        <w:rPr>
          <w:rFonts w:ascii="Times New Roman" w:hAnsi="Times New Roman" w:eastAsia="Times New Roman" w:cs="Times New Roman"/>
          <w:noProof w:val="0"/>
          <w:sz w:val="24"/>
          <w:szCs w:val="24"/>
          <w:lang w:val="en-GB"/>
        </w:rPr>
      </w:pPr>
    </w:p>
    <w:p xmlns:wp14="http://schemas.microsoft.com/office/word/2010/wordml" wp14:paraId="5E5787A5" wp14:textId="64F9EB29"/>
    <w:sectPr>
      <w:pgSz w:w="11906" w:h="16838" w:orient="portrait"/>
      <w:pgMar w:top="1440" w:right="1440" w:bottom="1440" w:left="1440" w:header="720" w:footer="720" w:gutter="0"/>
      <w:cols w:space="720"/>
      <w:docGrid w:linePitch="360"/>
      <w:headerReference w:type="default" r:id="R59f99e31097f4e66"/>
      <w:footerReference w:type="default" r:id="Ra5a68b042ffd44c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0E44BD" w:rsidTr="020E44BD" w14:paraId="4CD7B88E">
      <w:trPr>
        <w:trHeight w:val="300"/>
      </w:trPr>
      <w:tc>
        <w:tcPr>
          <w:tcW w:w="3005" w:type="dxa"/>
          <w:tcMar/>
        </w:tcPr>
        <w:p w:rsidR="020E44BD" w:rsidP="020E44BD" w:rsidRDefault="020E44BD" w14:paraId="4B09A151" w14:textId="54EF07AD">
          <w:pPr>
            <w:pStyle w:val="Header"/>
            <w:bidi w:val="0"/>
            <w:ind w:left="-115"/>
            <w:jc w:val="left"/>
          </w:pPr>
        </w:p>
      </w:tc>
      <w:tc>
        <w:tcPr>
          <w:tcW w:w="3005" w:type="dxa"/>
          <w:tcMar/>
        </w:tcPr>
        <w:p w:rsidR="020E44BD" w:rsidP="020E44BD" w:rsidRDefault="020E44BD" w14:paraId="05C0D1E0" w14:textId="59921C2F">
          <w:pPr>
            <w:pStyle w:val="Header"/>
            <w:bidi w:val="0"/>
            <w:jc w:val="center"/>
          </w:pPr>
          <w:r>
            <w:fldChar w:fldCharType="begin"/>
          </w:r>
          <w:r>
            <w:instrText xml:space="preserve">PAGE</w:instrText>
          </w:r>
          <w:r>
            <w:fldChar w:fldCharType="separate"/>
          </w:r>
          <w:r>
            <w:fldChar w:fldCharType="end"/>
          </w:r>
          <w:r w:rsidR="020E44BD">
            <w:rPr/>
            <w:t xml:space="preserve"> of </w:t>
          </w:r>
          <w:r>
            <w:fldChar w:fldCharType="begin"/>
          </w:r>
          <w:r>
            <w:instrText xml:space="preserve">NUMPAGES</w:instrText>
          </w:r>
          <w:r>
            <w:fldChar w:fldCharType="separate"/>
          </w:r>
          <w:r>
            <w:fldChar w:fldCharType="end"/>
          </w:r>
        </w:p>
      </w:tc>
      <w:tc>
        <w:tcPr>
          <w:tcW w:w="3005" w:type="dxa"/>
          <w:tcMar/>
        </w:tcPr>
        <w:p w:rsidR="020E44BD" w:rsidP="020E44BD" w:rsidRDefault="020E44BD" w14:paraId="7AAA3FD9" w14:textId="34B1C64C">
          <w:pPr>
            <w:pStyle w:val="Header"/>
            <w:bidi w:val="0"/>
            <w:ind w:right="-115"/>
            <w:jc w:val="right"/>
          </w:pPr>
        </w:p>
      </w:tc>
    </w:tr>
  </w:tbl>
  <w:p w:rsidR="020E44BD" w:rsidP="020E44BD" w:rsidRDefault="020E44BD" w14:paraId="37DF336D" w14:textId="57F2B1E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0E44BD" w:rsidTr="020E44BD" w14:paraId="00C9FB08">
      <w:trPr>
        <w:trHeight w:val="300"/>
      </w:trPr>
      <w:tc>
        <w:tcPr>
          <w:tcW w:w="3005" w:type="dxa"/>
          <w:tcMar/>
        </w:tcPr>
        <w:p w:rsidR="020E44BD" w:rsidP="020E44BD" w:rsidRDefault="020E44BD" w14:paraId="432A380C" w14:textId="46AE6BF5">
          <w:pPr>
            <w:pStyle w:val="Header"/>
            <w:bidi w:val="0"/>
            <w:ind w:left="-115"/>
            <w:jc w:val="left"/>
          </w:pPr>
        </w:p>
      </w:tc>
      <w:tc>
        <w:tcPr>
          <w:tcW w:w="3005" w:type="dxa"/>
          <w:tcMar/>
        </w:tcPr>
        <w:p w:rsidR="020E44BD" w:rsidP="020E44BD" w:rsidRDefault="020E44BD" w14:paraId="3CAAF46C" w14:textId="585BE430">
          <w:pPr>
            <w:pStyle w:val="Header"/>
            <w:bidi w:val="0"/>
            <w:jc w:val="center"/>
          </w:pPr>
        </w:p>
      </w:tc>
      <w:tc>
        <w:tcPr>
          <w:tcW w:w="3005" w:type="dxa"/>
          <w:tcMar/>
        </w:tcPr>
        <w:p w:rsidR="020E44BD" w:rsidP="020E44BD" w:rsidRDefault="020E44BD" w14:paraId="25700504" w14:textId="7E6B5750">
          <w:pPr>
            <w:pStyle w:val="Header"/>
            <w:bidi w:val="0"/>
            <w:ind w:right="-115"/>
            <w:jc w:val="right"/>
          </w:pPr>
        </w:p>
      </w:tc>
    </w:tr>
  </w:tbl>
  <w:p w:rsidR="020E44BD" w:rsidP="020E44BD" w:rsidRDefault="020E44BD" w14:paraId="446A50AD" w14:textId="74B24085">
    <w:pPr>
      <w:pStyle w:val="Header"/>
      <w:bidi w:val="0"/>
    </w:pPr>
  </w:p>
</w:hdr>
</file>

<file path=word/numbering.xml><?xml version="1.0" encoding="utf-8"?>
<w:numbering xmlns:w="http://schemas.openxmlformats.org/wordprocessingml/2006/main">
  <w:abstractNum xmlns:w="http://schemas.openxmlformats.org/wordprocessingml/2006/main" w:abstractNumId="9">
    <w:nsid w:val="4ef803c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8">
    <w:nsid w:val="882bcc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7">
    <w:nsid w:val="46f82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9185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5d3e8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5660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7dfa7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30a5b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8d998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8141F6"/>
    <w:rsid w:val="00EF3886"/>
    <w:rsid w:val="010EA496"/>
    <w:rsid w:val="013A7541"/>
    <w:rsid w:val="0181AA15"/>
    <w:rsid w:val="020E44BD"/>
    <w:rsid w:val="02F59C8C"/>
    <w:rsid w:val="057F9220"/>
    <w:rsid w:val="06C265BC"/>
    <w:rsid w:val="070CB447"/>
    <w:rsid w:val="072D0695"/>
    <w:rsid w:val="07C7D29F"/>
    <w:rsid w:val="07E369A8"/>
    <w:rsid w:val="08A93B94"/>
    <w:rsid w:val="08FC7F82"/>
    <w:rsid w:val="0925205A"/>
    <w:rsid w:val="0942B552"/>
    <w:rsid w:val="09C313D5"/>
    <w:rsid w:val="09EE0CC9"/>
    <w:rsid w:val="0A8F994D"/>
    <w:rsid w:val="0D9217EC"/>
    <w:rsid w:val="0DF0CF85"/>
    <w:rsid w:val="0E00034A"/>
    <w:rsid w:val="0E521A58"/>
    <w:rsid w:val="0FDECDD5"/>
    <w:rsid w:val="10A60E98"/>
    <w:rsid w:val="11F15699"/>
    <w:rsid w:val="13F20E0F"/>
    <w:rsid w:val="153EE834"/>
    <w:rsid w:val="15BE07A3"/>
    <w:rsid w:val="16114714"/>
    <w:rsid w:val="16DBB439"/>
    <w:rsid w:val="16E1D424"/>
    <w:rsid w:val="17AB2A91"/>
    <w:rsid w:val="1866326F"/>
    <w:rsid w:val="194C8CDB"/>
    <w:rsid w:val="19884D75"/>
    <w:rsid w:val="19EE4BC8"/>
    <w:rsid w:val="19FA06B8"/>
    <w:rsid w:val="19FF6422"/>
    <w:rsid w:val="1A1239FF"/>
    <w:rsid w:val="1BE68992"/>
    <w:rsid w:val="1D2F5A3B"/>
    <w:rsid w:val="1DA84D99"/>
    <w:rsid w:val="1EF513F5"/>
    <w:rsid w:val="20AC75B5"/>
    <w:rsid w:val="20F204AA"/>
    <w:rsid w:val="21A84082"/>
    <w:rsid w:val="231DF01E"/>
    <w:rsid w:val="233AFD46"/>
    <w:rsid w:val="234E52CF"/>
    <w:rsid w:val="238942AA"/>
    <w:rsid w:val="267669F5"/>
    <w:rsid w:val="26B5C6BA"/>
    <w:rsid w:val="2729F0BB"/>
    <w:rsid w:val="288141F6"/>
    <w:rsid w:val="2B246457"/>
    <w:rsid w:val="2BAE2F55"/>
    <w:rsid w:val="2BBB19CE"/>
    <w:rsid w:val="2C22E8E6"/>
    <w:rsid w:val="2C933A46"/>
    <w:rsid w:val="2CE8AA2D"/>
    <w:rsid w:val="2D4277FA"/>
    <w:rsid w:val="2FAC351A"/>
    <w:rsid w:val="3047FC8A"/>
    <w:rsid w:val="30E4F463"/>
    <w:rsid w:val="31EDBF9D"/>
    <w:rsid w:val="3322845F"/>
    <w:rsid w:val="33230D09"/>
    <w:rsid w:val="337381A1"/>
    <w:rsid w:val="33BB225B"/>
    <w:rsid w:val="34E80FBE"/>
    <w:rsid w:val="352DF3F2"/>
    <w:rsid w:val="36A7A913"/>
    <w:rsid w:val="36F876E3"/>
    <w:rsid w:val="373AD6B6"/>
    <w:rsid w:val="37FA1240"/>
    <w:rsid w:val="380D3218"/>
    <w:rsid w:val="38AC8236"/>
    <w:rsid w:val="38C467F3"/>
    <w:rsid w:val="3A573D2D"/>
    <w:rsid w:val="3B48412C"/>
    <w:rsid w:val="3C23B5F6"/>
    <w:rsid w:val="3C285424"/>
    <w:rsid w:val="3CCD2DD8"/>
    <w:rsid w:val="3D44A33E"/>
    <w:rsid w:val="3EB982CF"/>
    <w:rsid w:val="3F1A4535"/>
    <w:rsid w:val="3F22F84B"/>
    <w:rsid w:val="41E2AEB5"/>
    <w:rsid w:val="43855E87"/>
    <w:rsid w:val="45FDD8DD"/>
    <w:rsid w:val="46583FE3"/>
    <w:rsid w:val="465D2CE8"/>
    <w:rsid w:val="4834A100"/>
    <w:rsid w:val="48865521"/>
    <w:rsid w:val="4B25FE64"/>
    <w:rsid w:val="4C5EEFE0"/>
    <w:rsid w:val="4C5EEFE0"/>
    <w:rsid w:val="4CEE6AEE"/>
    <w:rsid w:val="4E01DEF1"/>
    <w:rsid w:val="4E11B1E7"/>
    <w:rsid w:val="4E912F0E"/>
    <w:rsid w:val="4FE86A14"/>
    <w:rsid w:val="51651E3A"/>
    <w:rsid w:val="521C1B63"/>
    <w:rsid w:val="54ADEE33"/>
    <w:rsid w:val="567D1D55"/>
    <w:rsid w:val="56D4F0AA"/>
    <w:rsid w:val="58201619"/>
    <w:rsid w:val="588F35DA"/>
    <w:rsid w:val="5A5D9469"/>
    <w:rsid w:val="5CC584CC"/>
    <w:rsid w:val="5DC102BB"/>
    <w:rsid w:val="5F0D0843"/>
    <w:rsid w:val="5FF2010C"/>
    <w:rsid w:val="61494948"/>
    <w:rsid w:val="616B3370"/>
    <w:rsid w:val="61D03F12"/>
    <w:rsid w:val="62744D98"/>
    <w:rsid w:val="636291B9"/>
    <w:rsid w:val="637FD2B7"/>
    <w:rsid w:val="640643AF"/>
    <w:rsid w:val="64DA9C0D"/>
    <w:rsid w:val="67549A3E"/>
    <w:rsid w:val="67F7166A"/>
    <w:rsid w:val="697A58BB"/>
    <w:rsid w:val="69BABB1A"/>
    <w:rsid w:val="6AB6EA92"/>
    <w:rsid w:val="6B447713"/>
    <w:rsid w:val="6E092984"/>
    <w:rsid w:val="70245BFA"/>
    <w:rsid w:val="70FA8409"/>
    <w:rsid w:val="716308F4"/>
    <w:rsid w:val="716F355A"/>
    <w:rsid w:val="724F3DBB"/>
    <w:rsid w:val="73AD5E41"/>
    <w:rsid w:val="744727FB"/>
    <w:rsid w:val="7635FC9D"/>
    <w:rsid w:val="773C5D74"/>
    <w:rsid w:val="78F6F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58B0C"/>
  <w15:chartTrackingRefBased/>
  <w15:docId w15:val="{76C70C04-1DC1-4059-B346-978654A940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16F355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16F355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16F355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16F355A"/>
    <w:pPr>
      <w:spacing/>
      <w:ind w:left="720"/>
      <w:contextualSpacing/>
    </w:pPr>
  </w:style>
  <w:style w:type="character" w:styleId="Hyperlink">
    <w:uiPriority w:val="99"/>
    <w:name w:val="Hyperlink"/>
    <w:basedOn w:val="DefaultParagraphFont"/>
    <w:unhideWhenUsed/>
    <w:rsid w:val="716F355A"/>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020E44BD"/>
    <w:pPr>
      <w:tabs>
        <w:tab w:val="center" w:leader="none" w:pos="4680"/>
        <w:tab w:val="right" w:leader="none" w:pos="9360"/>
      </w:tabs>
      <w:spacing w:after="0" w:line="240" w:lineRule="auto"/>
    </w:pPr>
  </w:style>
  <w:style w:type="paragraph" w:styleId="Footer">
    <w:uiPriority w:val="99"/>
    <w:name w:val="footer"/>
    <w:basedOn w:val="Normal"/>
    <w:unhideWhenUsed/>
    <w:rsid w:val="020E44BD"/>
    <w:pPr>
      <w:tabs>
        <w:tab w:val="center" w:leader="none" w:pos="4680"/>
        <w:tab w:val="right" w:leader="none" w:pos="9360"/>
      </w:tabs>
      <w:spacing w:after="0" w:line="240" w:lineRule="auto"/>
    </w:pPr>
  </w:style>
  <w:style w:type="paragraph" w:styleId="TOC1">
    <w:uiPriority w:val="39"/>
    <w:name w:val="toc 1"/>
    <w:basedOn w:val="Normal"/>
    <w:next w:val="Normal"/>
    <w:unhideWhenUsed/>
    <w:rsid w:val="0181AA15"/>
    <w:pPr>
      <w:spacing w:after="100"/>
    </w:pPr>
  </w:style>
  <w:style w:type="paragraph" w:styleId="TOC2">
    <w:uiPriority w:val="39"/>
    <w:name w:val="toc 2"/>
    <w:basedOn w:val="Normal"/>
    <w:next w:val="Normal"/>
    <w:unhideWhenUsed/>
    <w:rsid w:val="0181AA15"/>
    <w:pPr>
      <w:spacing w:after="100"/>
      <w:ind w:left="220"/>
    </w:pPr>
  </w:style>
  <w:style w:type="paragraph" w:styleId="TOC3">
    <w:uiPriority w:val="39"/>
    <w:name w:val="toc 3"/>
    <w:basedOn w:val="Normal"/>
    <w:next w:val="Normal"/>
    <w:unhideWhenUsed/>
    <w:rsid w:val="0181AA1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761575531" /><Relationship Type="http://schemas.openxmlformats.org/officeDocument/2006/relationships/hyperlink" Target="https://doi.org/10.1002/mar.21709" TargetMode="External" Id="Rcf0689c45174442e" /><Relationship Type="http://schemas.openxmlformats.org/officeDocument/2006/relationships/hyperlink" Target="https://doi.org/10.1007/s10603-025-09603-3" TargetMode="External" Id="R4d22dff71ec14f70" /><Relationship Type="http://schemas.openxmlformats.org/officeDocument/2006/relationships/hyperlink" Target="https://corporate.mcdonalds.com/corpmcd/our-purpose-and-impact.html" TargetMode="External" Id="R2f399859ab5e4f43" /><Relationship Type="http://schemas.openxmlformats.org/officeDocument/2006/relationships/numbering" Target="/word/numbering.xml" Id="Raa0bb25f37b84a7f" /><Relationship Type="http://schemas.openxmlformats.org/officeDocument/2006/relationships/header" Target="/word/header.xml" Id="R59f99e31097f4e66" /><Relationship Type="http://schemas.openxmlformats.org/officeDocument/2006/relationships/footer" Target="/word/footer.xml" Id="Ra5a68b042ffd44cf" /><Relationship Type="http://schemas.openxmlformats.org/officeDocument/2006/relationships/image" Target="/media/image2.png" Id="rId19227282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Philia Briones (2317434)</dc:creator>
  <keywords/>
  <dc:description/>
  <lastModifiedBy>Philia Briones (2317434)</lastModifiedBy>
  <revision>4</revision>
  <dcterms:created xsi:type="dcterms:W3CDTF">2026-07-28T01:44:59.6427684Z</dcterms:created>
  <dcterms:modified xsi:type="dcterms:W3CDTF">2026-08-12T11:18:14.0645642Z</dcterms:modified>
</coreProperties>
</file>