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D271F" w14:textId="218B7D57" w:rsidR="00097D48" w:rsidRDefault="0075450C" w:rsidP="004D1B78">
      <w:pPr>
        <w:spacing w:line="276" w:lineRule="auto"/>
        <w:jc w:val="center"/>
        <w:rPr>
          <w:b/>
          <w:bCs/>
          <w:sz w:val="28"/>
          <w:szCs w:val="28"/>
          <w:u w:val="single"/>
          <w:lang w:val="en-US"/>
        </w:rPr>
      </w:pPr>
      <w:r w:rsidRPr="0075450C">
        <w:rPr>
          <w:b/>
          <w:bCs/>
          <w:sz w:val="28"/>
          <w:szCs w:val="28"/>
          <w:u w:val="single"/>
          <w:lang w:val="en-US"/>
        </w:rPr>
        <w:t xml:space="preserve">Evaluate the </w:t>
      </w:r>
      <w:r w:rsidR="006251A3">
        <w:rPr>
          <w:b/>
          <w:bCs/>
          <w:sz w:val="28"/>
          <w:szCs w:val="28"/>
          <w:u w:val="single"/>
          <w:lang w:val="en-US"/>
        </w:rPr>
        <w:t>I</w:t>
      </w:r>
      <w:r w:rsidRPr="0075450C">
        <w:rPr>
          <w:b/>
          <w:bCs/>
          <w:sz w:val="28"/>
          <w:szCs w:val="28"/>
          <w:u w:val="single"/>
          <w:lang w:val="en-US"/>
        </w:rPr>
        <w:t xml:space="preserve">mpact of </w:t>
      </w:r>
      <w:r w:rsidR="006251A3">
        <w:rPr>
          <w:b/>
          <w:bCs/>
          <w:sz w:val="28"/>
          <w:szCs w:val="28"/>
          <w:u w:val="single"/>
          <w:lang w:val="en-US"/>
        </w:rPr>
        <w:t>C</w:t>
      </w:r>
      <w:r w:rsidRPr="0075450C">
        <w:rPr>
          <w:b/>
          <w:bCs/>
          <w:sz w:val="28"/>
          <w:szCs w:val="28"/>
          <w:u w:val="single"/>
          <w:lang w:val="en-US"/>
        </w:rPr>
        <w:t xml:space="preserve">riminal </w:t>
      </w:r>
      <w:r w:rsidR="006251A3">
        <w:rPr>
          <w:b/>
          <w:bCs/>
          <w:sz w:val="28"/>
          <w:szCs w:val="28"/>
          <w:u w:val="single"/>
          <w:lang w:val="en-US"/>
        </w:rPr>
        <w:t>I</w:t>
      </w:r>
      <w:r w:rsidRPr="0075450C">
        <w:rPr>
          <w:b/>
          <w:bCs/>
          <w:sz w:val="28"/>
          <w:szCs w:val="28"/>
          <w:u w:val="single"/>
          <w:lang w:val="en-US"/>
        </w:rPr>
        <w:t xml:space="preserve">nnovation on </w:t>
      </w:r>
      <w:r w:rsidR="006251A3">
        <w:rPr>
          <w:b/>
          <w:bCs/>
          <w:sz w:val="28"/>
          <w:szCs w:val="28"/>
          <w:u w:val="single"/>
          <w:lang w:val="en-US"/>
        </w:rPr>
        <w:t>C</w:t>
      </w:r>
      <w:r w:rsidRPr="0075450C">
        <w:rPr>
          <w:b/>
          <w:bCs/>
          <w:sz w:val="28"/>
          <w:szCs w:val="28"/>
          <w:u w:val="single"/>
          <w:lang w:val="en-US"/>
        </w:rPr>
        <w:t xml:space="preserve">riminal </w:t>
      </w:r>
      <w:r w:rsidR="006251A3">
        <w:rPr>
          <w:b/>
          <w:bCs/>
          <w:sz w:val="28"/>
          <w:szCs w:val="28"/>
          <w:u w:val="single"/>
          <w:lang w:val="en-US"/>
        </w:rPr>
        <w:t>I</w:t>
      </w:r>
      <w:r w:rsidRPr="0075450C">
        <w:rPr>
          <w:b/>
          <w:bCs/>
          <w:sz w:val="28"/>
          <w:szCs w:val="28"/>
          <w:u w:val="single"/>
          <w:lang w:val="en-US"/>
        </w:rPr>
        <w:t xml:space="preserve">nvestigations. Use your </w:t>
      </w:r>
      <w:r w:rsidR="006251A3">
        <w:rPr>
          <w:b/>
          <w:bCs/>
          <w:sz w:val="28"/>
          <w:szCs w:val="28"/>
          <w:u w:val="single"/>
          <w:lang w:val="en-US"/>
        </w:rPr>
        <w:t>D</w:t>
      </w:r>
      <w:r w:rsidRPr="0075450C">
        <w:rPr>
          <w:b/>
          <w:bCs/>
          <w:sz w:val="28"/>
          <w:szCs w:val="28"/>
          <w:u w:val="single"/>
          <w:lang w:val="en-US"/>
        </w:rPr>
        <w:t xml:space="preserve">iscussion to </w:t>
      </w:r>
      <w:r w:rsidR="006251A3">
        <w:rPr>
          <w:b/>
          <w:bCs/>
          <w:sz w:val="28"/>
          <w:szCs w:val="28"/>
          <w:u w:val="single"/>
          <w:lang w:val="en-US"/>
        </w:rPr>
        <w:t>A</w:t>
      </w:r>
      <w:r w:rsidRPr="0075450C">
        <w:rPr>
          <w:b/>
          <w:bCs/>
          <w:sz w:val="28"/>
          <w:szCs w:val="28"/>
          <w:u w:val="single"/>
          <w:lang w:val="en-US"/>
        </w:rPr>
        <w:t xml:space="preserve">nalyse the </w:t>
      </w:r>
      <w:r w:rsidR="006251A3">
        <w:rPr>
          <w:b/>
          <w:bCs/>
          <w:sz w:val="28"/>
          <w:szCs w:val="28"/>
          <w:u w:val="single"/>
          <w:lang w:val="en-US"/>
        </w:rPr>
        <w:t>D</w:t>
      </w:r>
      <w:r w:rsidRPr="0075450C">
        <w:rPr>
          <w:b/>
          <w:bCs/>
          <w:sz w:val="28"/>
          <w:szCs w:val="28"/>
          <w:u w:val="single"/>
          <w:lang w:val="en-US"/>
        </w:rPr>
        <w:t xml:space="preserve">rawbacks and </w:t>
      </w:r>
      <w:r w:rsidR="006251A3">
        <w:rPr>
          <w:b/>
          <w:bCs/>
          <w:sz w:val="28"/>
          <w:szCs w:val="28"/>
          <w:u w:val="single"/>
          <w:lang w:val="en-US"/>
        </w:rPr>
        <w:t>B</w:t>
      </w:r>
      <w:r w:rsidRPr="0075450C">
        <w:rPr>
          <w:b/>
          <w:bCs/>
          <w:sz w:val="28"/>
          <w:szCs w:val="28"/>
          <w:u w:val="single"/>
          <w:lang w:val="en-US"/>
        </w:rPr>
        <w:t xml:space="preserve">enefits of these </w:t>
      </w:r>
      <w:r w:rsidR="006251A3">
        <w:rPr>
          <w:b/>
          <w:bCs/>
          <w:sz w:val="28"/>
          <w:szCs w:val="28"/>
          <w:u w:val="single"/>
          <w:lang w:val="en-US"/>
        </w:rPr>
        <w:t>I</w:t>
      </w:r>
      <w:r w:rsidRPr="0075450C">
        <w:rPr>
          <w:b/>
          <w:bCs/>
          <w:sz w:val="28"/>
          <w:szCs w:val="28"/>
          <w:u w:val="single"/>
          <w:lang w:val="en-US"/>
        </w:rPr>
        <w:t>nnovations</w:t>
      </w:r>
    </w:p>
    <w:p w14:paraId="511E0168" w14:textId="64241FE5" w:rsidR="00B12A89" w:rsidRPr="0014466D" w:rsidRDefault="002C25BD" w:rsidP="004D1B78">
      <w:pPr>
        <w:spacing w:line="276" w:lineRule="auto"/>
        <w:rPr>
          <w:rFonts w:ascii="Arial" w:hAnsi="Arial" w:cs="Arial"/>
          <w:sz w:val="24"/>
          <w:szCs w:val="24"/>
          <w:lang w:val="en-US"/>
        </w:rPr>
      </w:pPr>
      <w:r w:rsidRPr="0014466D">
        <w:rPr>
          <w:rFonts w:ascii="Arial" w:hAnsi="Arial" w:cs="Arial"/>
          <w:sz w:val="24"/>
          <w:szCs w:val="24"/>
          <w:lang w:val="en-US"/>
        </w:rPr>
        <w:t xml:space="preserve">Innovation can be known </w:t>
      </w:r>
      <w:r w:rsidR="00485283" w:rsidRPr="0014466D">
        <w:rPr>
          <w:rFonts w:ascii="Arial" w:hAnsi="Arial" w:cs="Arial"/>
          <w:sz w:val="24"/>
          <w:szCs w:val="24"/>
          <w:lang w:val="en-US"/>
        </w:rPr>
        <w:t xml:space="preserve">as </w:t>
      </w:r>
      <w:r w:rsidR="007271FD" w:rsidRPr="0014466D">
        <w:rPr>
          <w:rFonts w:ascii="Arial" w:hAnsi="Arial" w:cs="Arial"/>
          <w:sz w:val="24"/>
          <w:szCs w:val="24"/>
          <w:lang w:val="en-US"/>
        </w:rPr>
        <w:t xml:space="preserve">a new idea or a new method </w:t>
      </w:r>
      <w:r w:rsidR="008827D1" w:rsidRPr="0014466D">
        <w:rPr>
          <w:rFonts w:ascii="Arial" w:hAnsi="Arial" w:cs="Arial"/>
          <w:sz w:val="24"/>
          <w:szCs w:val="24"/>
          <w:lang w:val="en-US"/>
        </w:rPr>
        <w:t xml:space="preserve">that can be used in anything. Creativity and </w:t>
      </w:r>
      <w:r w:rsidR="00F260D5" w:rsidRPr="0014466D">
        <w:rPr>
          <w:rFonts w:ascii="Arial" w:hAnsi="Arial" w:cs="Arial"/>
          <w:sz w:val="24"/>
          <w:szCs w:val="24"/>
          <w:lang w:val="en-US"/>
        </w:rPr>
        <w:t>innovation can</w:t>
      </w:r>
      <w:r w:rsidR="004924E1" w:rsidRPr="0014466D">
        <w:rPr>
          <w:rFonts w:ascii="Arial" w:hAnsi="Arial" w:cs="Arial"/>
          <w:sz w:val="24"/>
          <w:szCs w:val="24"/>
          <w:lang w:val="en-US"/>
        </w:rPr>
        <w:t xml:space="preserve"> have </w:t>
      </w:r>
      <w:r w:rsidR="00893B13" w:rsidRPr="0014466D">
        <w:rPr>
          <w:rFonts w:ascii="Arial" w:hAnsi="Arial" w:cs="Arial"/>
          <w:sz w:val="24"/>
          <w:szCs w:val="24"/>
          <w:lang w:val="en-US"/>
        </w:rPr>
        <w:t xml:space="preserve">an impact on criminal investigation </w:t>
      </w:r>
      <w:r w:rsidR="00370361" w:rsidRPr="0014466D">
        <w:rPr>
          <w:rFonts w:ascii="Arial" w:hAnsi="Arial" w:cs="Arial"/>
          <w:sz w:val="24"/>
          <w:szCs w:val="24"/>
          <w:lang w:val="en-US"/>
        </w:rPr>
        <w:t>(Ekblom and Pease, 2014)</w:t>
      </w:r>
      <w:r w:rsidR="00893B13" w:rsidRPr="0014466D">
        <w:rPr>
          <w:rFonts w:ascii="Arial" w:hAnsi="Arial" w:cs="Arial"/>
          <w:sz w:val="24"/>
          <w:szCs w:val="24"/>
          <w:lang w:val="en-US"/>
        </w:rPr>
        <w:t xml:space="preserve">. </w:t>
      </w:r>
      <w:r w:rsidR="00D17B4D" w:rsidRPr="0014466D">
        <w:rPr>
          <w:rFonts w:ascii="Arial" w:hAnsi="Arial" w:cs="Arial"/>
          <w:sz w:val="24"/>
          <w:szCs w:val="24"/>
          <w:lang w:val="en-US"/>
        </w:rPr>
        <w:t xml:space="preserve">This essay will look at </w:t>
      </w:r>
      <w:r w:rsidR="00663D2C" w:rsidRPr="0014466D">
        <w:rPr>
          <w:rFonts w:ascii="Arial" w:hAnsi="Arial" w:cs="Arial"/>
          <w:sz w:val="24"/>
          <w:szCs w:val="24"/>
          <w:lang w:val="en-US"/>
        </w:rPr>
        <w:t xml:space="preserve">what creativity and innovation are and how they have an impact </w:t>
      </w:r>
      <w:r w:rsidR="00F531AE" w:rsidRPr="0014466D">
        <w:rPr>
          <w:rFonts w:ascii="Arial" w:hAnsi="Arial" w:cs="Arial"/>
          <w:sz w:val="24"/>
          <w:szCs w:val="24"/>
          <w:lang w:val="en-US"/>
        </w:rPr>
        <w:t>on criminal investigations</w:t>
      </w:r>
      <w:r w:rsidR="002F0779" w:rsidRPr="0014466D">
        <w:rPr>
          <w:rFonts w:ascii="Arial" w:hAnsi="Arial" w:cs="Arial"/>
          <w:sz w:val="24"/>
          <w:szCs w:val="24"/>
          <w:lang w:val="en-US"/>
        </w:rPr>
        <w:t xml:space="preserve">. </w:t>
      </w:r>
      <w:r w:rsidR="00934AD3" w:rsidRPr="0014466D">
        <w:rPr>
          <w:rFonts w:ascii="Arial" w:hAnsi="Arial" w:cs="Arial"/>
          <w:sz w:val="24"/>
          <w:szCs w:val="24"/>
          <w:lang w:val="en-US"/>
        </w:rPr>
        <w:t xml:space="preserve">The chosen innovation for this essay is forensic </w:t>
      </w:r>
      <w:r w:rsidR="00386BB9" w:rsidRPr="0014466D">
        <w:rPr>
          <w:rFonts w:ascii="Arial" w:hAnsi="Arial" w:cs="Arial"/>
          <w:sz w:val="24"/>
          <w:szCs w:val="24"/>
          <w:lang w:val="en-US"/>
        </w:rPr>
        <w:t xml:space="preserve">evidence. Forensic evidence is made of many different innovations that have been created like </w:t>
      </w:r>
      <w:r w:rsidR="00F31604" w:rsidRPr="0014466D">
        <w:rPr>
          <w:rFonts w:ascii="Arial" w:hAnsi="Arial" w:cs="Arial"/>
          <w:sz w:val="24"/>
          <w:szCs w:val="24"/>
          <w:lang w:val="en-US"/>
        </w:rPr>
        <w:t>DNA, finger printing, blood splatter analysis</w:t>
      </w:r>
      <w:r w:rsidR="000A6959" w:rsidRPr="0014466D">
        <w:rPr>
          <w:rFonts w:ascii="Arial" w:hAnsi="Arial" w:cs="Arial"/>
          <w:sz w:val="24"/>
          <w:szCs w:val="24"/>
          <w:lang w:val="en-US"/>
        </w:rPr>
        <w:t xml:space="preserve"> and </w:t>
      </w:r>
      <w:r w:rsidR="009C6EE0">
        <w:rPr>
          <w:rFonts w:ascii="Arial" w:hAnsi="Arial" w:cs="Arial"/>
          <w:sz w:val="24"/>
          <w:szCs w:val="24"/>
          <w:lang w:val="en-US"/>
        </w:rPr>
        <w:t>Gunshot</w:t>
      </w:r>
      <w:r w:rsidR="009D679A">
        <w:rPr>
          <w:rFonts w:ascii="Arial" w:hAnsi="Arial" w:cs="Arial"/>
          <w:sz w:val="24"/>
          <w:szCs w:val="24"/>
          <w:lang w:val="en-US"/>
        </w:rPr>
        <w:t xml:space="preserve"> </w:t>
      </w:r>
      <w:r w:rsidR="009C6EE0">
        <w:rPr>
          <w:rFonts w:ascii="Arial" w:hAnsi="Arial" w:cs="Arial"/>
          <w:sz w:val="24"/>
          <w:szCs w:val="24"/>
          <w:lang w:val="en-US"/>
        </w:rPr>
        <w:t>residue</w:t>
      </w:r>
      <w:r w:rsidR="009D679A">
        <w:rPr>
          <w:rFonts w:ascii="Arial" w:hAnsi="Arial" w:cs="Arial"/>
          <w:sz w:val="24"/>
          <w:szCs w:val="24"/>
          <w:lang w:val="en-US"/>
        </w:rPr>
        <w:t>(</w:t>
      </w:r>
      <w:r w:rsidR="000A6959" w:rsidRPr="0014466D">
        <w:rPr>
          <w:rFonts w:ascii="Arial" w:hAnsi="Arial" w:cs="Arial"/>
          <w:sz w:val="24"/>
          <w:szCs w:val="24"/>
          <w:lang w:val="en-US"/>
        </w:rPr>
        <w:t>CSR</w:t>
      </w:r>
      <w:r w:rsidR="009D679A">
        <w:rPr>
          <w:rFonts w:ascii="Arial" w:hAnsi="Arial" w:cs="Arial"/>
          <w:sz w:val="24"/>
          <w:szCs w:val="24"/>
          <w:lang w:val="en-US"/>
        </w:rPr>
        <w:t>)</w:t>
      </w:r>
      <w:r w:rsidR="000A6959" w:rsidRPr="0014466D">
        <w:rPr>
          <w:rFonts w:ascii="Arial" w:hAnsi="Arial" w:cs="Arial"/>
          <w:sz w:val="24"/>
          <w:szCs w:val="24"/>
          <w:lang w:val="en-US"/>
        </w:rPr>
        <w:t xml:space="preserve">. Throughout this piece of writing a description of how each </w:t>
      </w:r>
      <w:r w:rsidR="00803100" w:rsidRPr="0014466D">
        <w:rPr>
          <w:rFonts w:ascii="Arial" w:hAnsi="Arial" w:cs="Arial"/>
          <w:sz w:val="24"/>
          <w:szCs w:val="24"/>
          <w:lang w:val="en-US"/>
        </w:rPr>
        <w:t xml:space="preserve">one of </w:t>
      </w:r>
      <w:r w:rsidR="00C06B29" w:rsidRPr="0014466D">
        <w:rPr>
          <w:rFonts w:ascii="Arial" w:hAnsi="Arial" w:cs="Arial"/>
          <w:sz w:val="24"/>
          <w:szCs w:val="24"/>
          <w:lang w:val="en-US"/>
        </w:rPr>
        <w:t>these</w:t>
      </w:r>
      <w:r w:rsidR="00803100" w:rsidRPr="0014466D">
        <w:rPr>
          <w:rFonts w:ascii="Arial" w:hAnsi="Arial" w:cs="Arial"/>
          <w:sz w:val="24"/>
          <w:szCs w:val="24"/>
          <w:lang w:val="en-US"/>
        </w:rPr>
        <w:t xml:space="preserve"> individually </w:t>
      </w:r>
      <w:r w:rsidR="005D3A45" w:rsidRPr="0014466D">
        <w:rPr>
          <w:rFonts w:ascii="Arial" w:hAnsi="Arial" w:cs="Arial"/>
          <w:sz w:val="24"/>
          <w:szCs w:val="24"/>
          <w:lang w:val="en-US"/>
        </w:rPr>
        <w:t>has an impact on criminal investigation starting with how they are used</w:t>
      </w:r>
      <w:r w:rsidR="00C06B29" w:rsidRPr="0014466D">
        <w:rPr>
          <w:rFonts w:ascii="Arial" w:hAnsi="Arial" w:cs="Arial"/>
          <w:sz w:val="24"/>
          <w:szCs w:val="24"/>
          <w:lang w:val="en-US"/>
        </w:rPr>
        <w:t xml:space="preserve"> in operation</w:t>
      </w:r>
      <w:r w:rsidR="00BD0322" w:rsidRPr="0014466D">
        <w:rPr>
          <w:rFonts w:ascii="Arial" w:hAnsi="Arial" w:cs="Arial"/>
          <w:sz w:val="24"/>
          <w:szCs w:val="24"/>
          <w:lang w:val="en-US"/>
        </w:rPr>
        <w:t xml:space="preserve">. Following on from this an analysis will be conducted </w:t>
      </w:r>
      <w:r w:rsidR="00705AB3" w:rsidRPr="0014466D">
        <w:rPr>
          <w:rFonts w:ascii="Arial" w:hAnsi="Arial" w:cs="Arial"/>
          <w:sz w:val="24"/>
          <w:szCs w:val="24"/>
          <w:lang w:val="en-US"/>
        </w:rPr>
        <w:t xml:space="preserve">looking at the benefits and drawbacks of each. Whilst looking at the drawbacks </w:t>
      </w:r>
      <w:r w:rsidR="00B730B8" w:rsidRPr="0014466D">
        <w:rPr>
          <w:rFonts w:ascii="Arial" w:hAnsi="Arial" w:cs="Arial"/>
          <w:sz w:val="24"/>
          <w:szCs w:val="24"/>
          <w:lang w:val="en-US"/>
        </w:rPr>
        <w:t xml:space="preserve">there will also be an evaluation made on the miscarriage of justice. This will show how </w:t>
      </w:r>
      <w:r w:rsidR="004F38B9" w:rsidRPr="0014466D">
        <w:rPr>
          <w:rFonts w:ascii="Arial" w:hAnsi="Arial" w:cs="Arial"/>
          <w:sz w:val="24"/>
          <w:szCs w:val="24"/>
          <w:lang w:val="en-US"/>
        </w:rPr>
        <w:t xml:space="preserve">innovations </w:t>
      </w:r>
      <w:r w:rsidR="00CE1E6C" w:rsidRPr="0014466D">
        <w:rPr>
          <w:rFonts w:ascii="Arial" w:hAnsi="Arial" w:cs="Arial"/>
          <w:sz w:val="24"/>
          <w:szCs w:val="24"/>
          <w:lang w:val="en-US"/>
        </w:rPr>
        <w:t>in</w:t>
      </w:r>
      <w:r w:rsidR="004F38B9" w:rsidRPr="0014466D">
        <w:rPr>
          <w:rFonts w:ascii="Arial" w:hAnsi="Arial" w:cs="Arial"/>
          <w:sz w:val="24"/>
          <w:szCs w:val="24"/>
          <w:lang w:val="en-US"/>
        </w:rPr>
        <w:t xml:space="preserve"> criminal investigations are not always accurate.</w:t>
      </w:r>
    </w:p>
    <w:p w14:paraId="2B111012" w14:textId="00A28010" w:rsidR="003F3858" w:rsidRDefault="00D75FC7" w:rsidP="004D1B78">
      <w:pPr>
        <w:spacing w:line="276" w:lineRule="auto"/>
        <w:rPr>
          <w:rFonts w:ascii="Arial" w:hAnsi="Arial" w:cs="Arial"/>
          <w:sz w:val="24"/>
          <w:szCs w:val="24"/>
          <w:lang w:val="en-US"/>
        </w:rPr>
      </w:pPr>
      <w:r w:rsidRPr="0014466D">
        <w:rPr>
          <w:rFonts w:ascii="Arial" w:hAnsi="Arial" w:cs="Arial"/>
          <w:sz w:val="24"/>
          <w:szCs w:val="24"/>
          <w:lang w:val="en-US"/>
        </w:rPr>
        <w:t xml:space="preserve">Criminal investigations are </w:t>
      </w:r>
      <w:r w:rsidR="00AD298B" w:rsidRPr="0014466D">
        <w:rPr>
          <w:rFonts w:ascii="Arial" w:hAnsi="Arial" w:cs="Arial"/>
          <w:sz w:val="24"/>
          <w:szCs w:val="24"/>
          <w:lang w:val="en-US"/>
        </w:rPr>
        <w:t>completed through the process of innovation. By this it means that innovation and creativity are brought together in order to be able to produce new ideas. Within the police force new technology is a large part of innovation within criminal investigation</w:t>
      </w:r>
      <w:r w:rsidR="00621990" w:rsidRPr="0014466D">
        <w:rPr>
          <w:rFonts w:ascii="Arial" w:hAnsi="Arial" w:cs="Arial"/>
          <w:sz w:val="24"/>
          <w:szCs w:val="24"/>
          <w:lang w:val="en-US"/>
        </w:rPr>
        <w:t xml:space="preserve"> in order to prevent crime and </w:t>
      </w:r>
      <w:r w:rsidR="006B3F1F" w:rsidRPr="0014466D">
        <w:rPr>
          <w:rFonts w:ascii="Arial" w:hAnsi="Arial" w:cs="Arial"/>
          <w:sz w:val="24"/>
          <w:szCs w:val="24"/>
          <w:lang w:val="en-US"/>
        </w:rPr>
        <w:t>police performance</w:t>
      </w:r>
      <w:r w:rsidR="00FC6BE5" w:rsidRPr="0014466D">
        <w:rPr>
          <w:rFonts w:ascii="Arial" w:hAnsi="Arial" w:cs="Arial"/>
          <w:sz w:val="24"/>
          <w:szCs w:val="24"/>
          <w:lang w:val="en-US"/>
        </w:rPr>
        <w:t xml:space="preserve"> </w:t>
      </w:r>
      <w:r w:rsidR="00CE7DED" w:rsidRPr="0014466D">
        <w:rPr>
          <w:rFonts w:ascii="Arial" w:hAnsi="Arial" w:cs="Arial"/>
          <w:sz w:val="24"/>
          <w:szCs w:val="24"/>
          <w:lang w:val="en-US"/>
        </w:rPr>
        <w:t>(Byrne and Marx, 2011).</w:t>
      </w:r>
      <w:r w:rsidR="00086C9F" w:rsidRPr="0014466D">
        <w:rPr>
          <w:rFonts w:ascii="Arial" w:hAnsi="Arial" w:cs="Arial"/>
          <w:sz w:val="24"/>
          <w:szCs w:val="24"/>
          <w:lang w:val="en-US"/>
        </w:rPr>
        <w:t xml:space="preserve"> The innovation </w:t>
      </w:r>
      <w:r w:rsidR="00A417DD" w:rsidRPr="0014466D">
        <w:rPr>
          <w:rFonts w:ascii="Arial" w:hAnsi="Arial" w:cs="Arial"/>
          <w:sz w:val="24"/>
          <w:szCs w:val="24"/>
          <w:lang w:val="en-US"/>
        </w:rPr>
        <w:t xml:space="preserve">that has a large impact on criminal investigation that uses new technology is forensic evidence. </w:t>
      </w:r>
      <w:r w:rsidR="00236BFF">
        <w:rPr>
          <w:rFonts w:ascii="Arial" w:hAnsi="Arial" w:cs="Arial"/>
          <w:sz w:val="24"/>
          <w:szCs w:val="24"/>
          <w:lang w:val="en-US"/>
        </w:rPr>
        <w:t>It is evidence that is</w:t>
      </w:r>
      <w:r w:rsidR="002750C4">
        <w:rPr>
          <w:rFonts w:ascii="Arial" w:hAnsi="Arial" w:cs="Arial"/>
          <w:sz w:val="24"/>
          <w:szCs w:val="24"/>
          <w:lang w:val="en-US"/>
        </w:rPr>
        <w:t xml:space="preserve"> gathered from crime scenes and near surroundings</w:t>
      </w:r>
      <w:r w:rsidR="00803870">
        <w:rPr>
          <w:rFonts w:ascii="Arial" w:hAnsi="Arial" w:cs="Arial"/>
          <w:sz w:val="24"/>
          <w:szCs w:val="24"/>
          <w:lang w:val="en-US"/>
        </w:rPr>
        <w:t xml:space="preserve"> that can assist</w:t>
      </w:r>
      <w:r w:rsidR="002750C4">
        <w:rPr>
          <w:rFonts w:ascii="Arial" w:hAnsi="Arial" w:cs="Arial"/>
          <w:sz w:val="24"/>
          <w:szCs w:val="24"/>
          <w:lang w:val="en-US"/>
        </w:rPr>
        <w:t xml:space="preserve"> forensic scientists</w:t>
      </w:r>
      <w:r w:rsidR="00A36B01">
        <w:rPr>
          <w:rFonts w:ascii="Arial" w:hAnsi="Arial" w:cs="Arial"/>
          <w:sz w:val="24"/>
          <w:szCs w:val="24"/>
          <w:lang w:val="en-US"/>
        </w:rPr>
        <w:t xml:space="preserve"> in</w:t>
      </w:r>
      <w:r w:rsidR="00803870">
        <w:rPr>
          <w:rFonts w:ascii="Arial" w:hAnsi="Arial" w:cs="Arial"/>
          <w:sz w:val="24"/>
          <w:szCs w:val="24"/>
          <w:lang w:val="en-US"/>
        </w:rPr>
        <w:t xml:space="preserve"> investiga</w:t>
      </w:r>
      <w:r w:rsidR="00A36B01">
        <w:rPr>
          <w:rFonts w:ascii="Arial" w:hAnsi="Arial" w:cs="Arial"/>
          <w:sz w:val="24"/>
          <w:szCs w:val="24"/>
          <w:lang w:val="en-US"/>
        </w:rPr>
        <w:t xml:space="preserve">ting a criminal who was at the scene and </w:t>
      </w:r>
      <w:r w:rsidR="006C3F96">
        <w:rPr>
          <w:rFonts w:ascii="Arial" w:hAnsi="Arial" w:cs="Arial"/>
          <w:sz w:val="24"/>
          <w:szCs w:val="24"/>
          <w:lang w:val="en-US"/>
        </w:rPr>
        <w:t>detecting the innocent away from being brought into a crime</w:t>
      </w:r>
      <w:r w:rsidR="00292505">
        <w:rPr>
          <w:rFonts w:ascii="Arial" w:hAnsi="Arial" w:cs="Arial"/>
          <w:sz w:val="24"/>
          <w:szCs w:val="24"/>
          <w:lang w:val="en-US"/>
        </w:rPr>
        <w:t xml:space="preserve"> </w:t>
      </w:r>
      <w:r w:rsidR="00292505" w:rsidRPr="00292505">
        <w:rPr>
          <w:rFonts w:ascii="Arial" w:hAnsi="Arial" w:cs="Arial"/>
          <w:sz w:val="24"/>
          <w:szCs w:val="24"/>
          <w:lang w:val="en-US"/>
        </w:rPr>
        <w:t>(The United States Department of Justice, 2018)</w:t>
      </w:r>
      <w:r w:rsidR="00292505">
        <w:rPr>
          <w:rFonts w:ascii="Arial" w:hAnsi="Arial" w:cs="Arial"/>
          <w:sz w:val="24"/>
          <w:szCs w:val="24"/>
          <w:lang w:val="en-US"/>
        </w:rPr>
        <w:t>.</w:t>
      </w:r>
      <w:r w:rsidR="00803870">
        <w:rPr>
          <w:rFonts w:ascii="Arial" w:hAnsi="Arial" w:cs="Arial"/>
          <w:sz w:val="24"/>
          <w:szCs w:val="24"/>
          <w:lang w:val="en-US"/>
        </w:rPr>
        <w:t xml:space="preserve"> </w:t>
      </w:r>
      <w:r w:rsidR="00A417DD" w:rsidRPr="0014466D">
        <w:rPr>
          <w:rFonts w:ascii="Arial" w:hAnsi="Arial" w:cs="Arial"/>
          <w:sz w:val="24"/>
          <w:szCs w:val="24"/>
          <w:lang w:val="en-US"/>
        </w:rPr>
        <w:t xml:space="preserve">Forensic evidence </w:t>
      </w:r>
      <w:r w:rsidR="003B6D16" w:rsidRPr="0014466D">
        <w:rPr>
          <w:rFonts w:ascii="Arial" w:hAnsi="Arial" w:cs="Arial"/>
          <w:sz w:val="24"/>
          <w:szCs w:val="24"/>
          <w:lang w:val="en-US"/>
        </w:rPr>
        <w:t xml:space="preserve">can date back as far as the early 1800’s. However, it had </w:t>
      </w:r>
      <w:r w:rsidR="00C2686F" w:rsidRPr="0014466D">
        <w:rPr>
          <w:rFonts w:ascii="Arial" w:hAnsi="Arial" w:cs="Arial"/>
          <w:sz w:val="24"/>
          <w:szCs w:val="24"/>
          <w:lang w:val="en-US"/>
        </w:rPr>
        <w:t>developed more in the 19</w:t>
      </w:r>
      <w:r w:rsidR="00C2686F" w:rsidRPr="0014466D">
        <w:rPr>
          <w:rFonts w:ascii="Arial" w:hAnsi="Arial" w:cs="Arial"/>
          <w:sz w:val="24"/>
          <w:szCs w:val="24"/>
          <w:vertAlign w:val="superscript"/>
          <w:lang w:val="en-US"/>
        </w:rPr>
        <w:t>th</w:t>
      </w:r>
      <w:r w:rsidR="00C2686F" w:rsidRPr="0014466D">
        <w:rPr>
          <w:rFonts w:ascii="Arial" w:hAnsi="Arial" w:cs="Arial"/>
          <w:sz w:val="24"/>
          <w:szCs w:val="24"/>
          <w:lang w:val="en-US"/>
        </w:rPr>
        <w:t xml:space="preserve"> century</w:t>
      </w:r>
      <w:r w:rsidR="001F4963">
        <w:rPr>
          <w:rFonts w:ascii="Arial" w:hAnsi="Arial" w:cs="Arial"/>
          <w:sz w:val="24"/>
          <w:szCs w:val="24"/>
          <w:lang w:val="en-US"/>
        </w:rPr>
        <w:t>. A professor at the university of Lyons Edmond Locard</w:t>
      </w:r>
      <w:r w:rsidR="00110FE2">
        <w:rPr>
          <w:rFonts w:ascii="Arial" w:hAnsi="Arial" w:cs="Arial"/>
          <w:sz w:val="24"/>
          <w:szCs w:val="24"/>
          <w:lang w:val="en-US"/>
        </w:rPr>
        <w:t xml:space="preserve"> had the first crime lab operating in France in 1910</w:t>
      </w:r>
      <w:r w:rsidR="001F4963">
        <w:rPr>
          <w:rFonts w:ascii="Arial" w:hAnsi="Arial" w:cs="Arial"/>
          <w:sz w:val="24"/>
          <w:szCs w:val="24"/>
          <w:lang w:val="en-US"/>
        </w:rPr>
        <w:t xml:space="preserve"> </w:t>
      </w:r>
      <w:r w:rsidR="003D4B65" w:rsidRPr="0014466D">
        <w:rPr>
          <w:rFonts w:ascii="Arial" w:hAnsi="Arial" w:cs="Arial"/>
          <w:sz w:val="24"/>
          <w:szCs w:val="24"/>
          <w:lang w:val="en-US"/>
        </w:rPr>
        <w:t>(Incognito Forensic Foundation, 2017)</w:t>
      </w:r>
      <w:r w:rsidR="00110FE2">
        <w:rPr>
          <w:rFonts w:ascii="Arial" w:hAnsi="Arial" w:cs="Arial"/>
          <w:sz w:val="24"/>
          <w:szCs w:val="24"/>
          <w:lang w:val="en-US"/>
        </w:rPr>
        <w:t>.</w:t>
      </w:r>
      <w:r w:rsidR="003D4547">
        <w:rPr>
          <w:rFonts w:ascii="Arial" w:hAnsi="Arial" w:cs="Arial"/>
          <w:sz w:val="24"/>
          <w:szCs w:val="24"/>
          <w:lang w:val="en-US"/>
        </w:rPr>
        <w:t xml:space="preserve"> From research and evidence throughout different cases of events within criminal investigation there </w:t>
      </w:r>
      <w:r w:rsidR="00916CCD">
        <w:rPr>
          <w:rFonts w:ascii="Arial" w:hAnsi="Arial" w:cs="Arial"/>
          <w:sz w:val="24"/>
          <w:szCs w:val="24"/>
          <w:lang w:val="en-US"/>
        </w:rPr>
        <w:t>have</w:t>
      </w:r>
      <w:r w:rsidR="003D4547">
        <w:rPr>
          <w:rFonts w:ascii="Arial" w:hAnsi="Arial" w:cs="Arial"/>
          <w:sz w:val="24"/>
          <w:szCs w:val="24"/>
          <w:lang w:val="en-US"/>
        </w:rPr>
        <w:t xml:space="preserve"> been many cases of miscarriage of justice.</w:t>
      </w:r>
      <w:r w:rsidR="000D0DE3">
        <w:rPr>
          <w:rFonts w:ascii="Arial" w:hAnsi="Arial" w:cs="Arial"/>
          <w:sz w:val="24"/>
          <w:szCs w:val="24"/>
          <w:lang w:val="en-US"/>
        </w:rPr>
        <w:t xml:space="preserve"> According to Garner (2000)</w:t>
      </w:r>
      <w:r w:rsidR="00F33BA1">
        <w:rPr>
          <w:rFonts w:ascii="Arial" w:hAnsi="Arial" w:cs="Arial"/>
          <w:sz w:val="24"/>
          <w:szCs w:val="24"/>
          <w:lang w:val="en-US"/>
        </w:rPr>
        <w:t xml:space="preserve"> </w:t>
      </w:r>
      <w:r w:rsidR="003A715A">
        <w:rPr>
          <w:rFonts w:ascii="Arial" w:hAnsi="Arial" w:cs="Arial"/>
          <w:sz w:val="24"/>
          <w:szCs w:val="24"/>
          <w:lang w:val="en-US"/>
        </w:rPr>
        <w:t xml:space="preserve">he </w:t>
      </w:r>
      <w:r w:rsidR="005615C2">
        <w:rPr>
          <w:rFonts w:ascii="Arial" w:hAnsi="Arial" w:cs="Arial"/>
          <w:sz w:val="24"/>
          <w:szCs w:val="24"/>
          <w:lang w:val="en-US"/>
        </w:rPr>
        <w:t>defines miscarriage of justice as “ a grossly unfair outcome in a judicial proceeding</w:t>
      </w:r>
      <w:r w:rsidR="00EC0633">
        <w:rPr>
          <w:rFonts w:ascii="Arial" w:hAnsi="Arial" w:cs="Arial"/>
          <w:sz w:val="24"/>
          <w:szCs w:val="24"/>
          <w:lang w:val="en-US"/>
        </w:rPr>
        <w:t>, as of when a defendant is convicted despite the lack of evidence on an essential element of the crime”.</w:t>
      </w:r>
      <w:r w:rsidR="00907288">
        <w:rPr>
          <w:rFonts w:ascii="Arial" w:hAnsi="Arial" w:cs="Arial"/>
          <w:sz w:val="24"/>
          <w:szCs w:val="24"/>
          <w:lang w:val="en-US"/>
        </w:rPr>
        <w:t xml:space="preserve"> Whereas </w:t>
      </w:r>
      <w:r w:rsidR="00CD2EE5">
        <w:rPr>
          <w:rFonts w:ascii="Arial" w:hAnsi="Arial" w:cs="Arial"/>
          <w:sz w:val="24"/>
          <w:szCs w:val="24"/>
          <w:lang w:val="en-US"/>
        </w:rPr>
        <w:t>injustices</w:t>
      </w:r>
      <w:r w:rsidR="004156A4">
        <w:rPr>
          <w:rFonts w:ascii="Arial" w:hAnsi="Arial" w:cs="Arial"/>
          <w:sz w:val="24"/>
          <w:szCs w:val="24"/>
          <w:lang w:val="en-US"/>
        </w:rPr>
        <w:t xml:space="preserve"> can also happen </w:t>
      </w:r>
      <w:r w:rsidR="00825B5B">
        <w:rPr>
          <w:rFonts w:ascii="Arial" w:hAnsi="Arial" w:cs="Arial"/>
          <w:sz w:val="24"/>
          <w:szCs w:val="24"/>
          <w:lang w:val="en-US"/>
        </w:rPr>
        <w:t>through</w:t>
      </w:r>
      <w:r w:rsidR="004156A4">
        <w:rPr>
          <w:rFonts w:ascii="Arial" w:hAnsi="Arial" w:cs="Arial"/>
          <w:sz w:val="24"/>
          <w:szCs w:val="24"/>
          <w:lang w:val="en-US"/>
        </w:rPr>
        <w:t xml:space="preserve"> </w:t>
      </w:r>
      <w:r w:rsidR="00720108">
        <w:rPr>
          <w:rFonts w:ascii="Arial" w:hAnsi="Arial" w:cs="Arial"/>
          <w:sz w:val="24"/>
          <w:szCs w:val="24"/>
          <w:lang w:val="en-US"/>
        </w:rPr>
        <w:t>in</w:t>
      </w:r>
      <w:r w:rsidR="004156A4">
        <w:rPr>
          <w:rFonts w:ascii="Arial" w:hAnsi="Arial" w:cs="Arial"/>
          <w:sz w:val="24"/>
          <w:szCs w:val="24"/>
          <w:lang w:val="en-US"/>
        </w:rPr>
        <w:t>accurate arrest</w:t>
      </w:r>
      <w:r w:rsidR="00720108">
        <w:rPr>
          <w:rFonts w:ascii="Arial" w:hAnsi="Arial" w:cs="Arial"/>
          <w:sz w:val="24"/>
          <w:szCs w:val="24"/>
          <w:lang w:val="en-US"/>
        </w:rPr>
        <w:t>s</w:t>
      </w:r>
      <w:r w:rsidR="00486CFE">
        <w:rPr>
          <w:rFonts w:ascii="Arial" w:hAnsi="Arial" w:cs="Arial"/>
          <w:sz w:val="24"/>
          <w:szCs w:val="24"/>
          <w:lang w:val="en-US"/>
        </w:rPr>
        <w:t xml:space="preserve"> which have turned into wrong charges and sentences</w:t>
      </w:r>
      <w:r w:rsidR="005B613A">
        <w:rPr>
          <w:rFonts w:ascii="Arial" w:hAnsi="Arial" w:cs="Arial"/>
          <w:sz w:val="24"/>
          <w:szCs w:val="24"/>
          <w:lang w:val="en-US"/>
        </w:rPr>
        <w:t xml:space="preserve"> </w:t>
      </w:r>
      <w:r w:rsidR="005B613A" w:rsidRPr="003E5128">
        <w:rPr>
          <w:rFonts w:ascii="Arial" w:hAnsi="Arial" w:cs="Arial"/>
          <w:sz w:val="24"/>
          <w:szCs w:val="24"/>
          <w:lang w:val="en-US"/>
        </w:rPr>
        <w:t>(Bohm, 2016)</w:t>
      </w:r>
      <w:r w:rsidR="005B613A">
        <w:rPr>
          <w:rFonts w:ascii="Arial" w:hAnsi="Arial" w:cs="Arial"/>
          <w:sz w:val="24"/>
          <w:szCs w:val="24"/>
          <w:lang w:val="en-US"/>
        </w:rPr>
        <w:t>.</w:t>
      </w:r>
    </w:p>
    <w:p w14:paraId="0116A7C9" w14:textId="36BA3EFE" w:rsidR="005B613A" w:rsidRDefault="001D4854" w:rsidP="004D1B78">
      <w:pPr>
        <w:spacing w:line="276" w:lineRule="auto"/>
        <w:rPr>
          <w:rFonts w:ascii="Arial" w:hAnsi="Arial" w:cs="Arial"/>
          <w:sz w:val="24"/>
          <w:szCs w:val="24"/>
          <w:lang w:val="en-US"/>
        </w:rPr>
      </w:pPr>
      <w:r>
        <w:rPr>
          <w:rFonts w:ascii="Arial" w:hAnsi="Arial" w:cs="Arial"/>
          <w:sz w:val="24"/>
          <w:szCs w:val="24"/>
          <w:lang w:val="en-US"/>
        </w:rPr>
        <w:t xml:space="preserve">Within the </w:t>
      </w:r>
      <w:r w:rsidR="00F260D5">
        <w:rPr>
          <w:rFonts w:ascii="Arial" w:hAnsi="Arial" w:cs="Arial"/>
          <w:sz w:val="24"/>
          <w:szCs w:val="24"/>
          <w:lang w:val="en-US"/>
        </w:rPr>
        <w:t>innovative</w:t>
      </w:r>
      <w:r>
        <w:rPr>
          <w:rFonts w:ascii="Arial" w:hAnsi="Arial" w:cs="Arial"/>
          <w:sz w:val="24"/>
          <w:szCs w:val="24"/>
          <w:lang w:val="en-US"/>
        </w:rPr>
        <w:t xml:space="preserve"> method of forensic evidence </w:t>
      </w:r>
      <w:r w:rsidR="00BD12CD">
        <w:rPr>
          <w:rFonts w:ascii="Arial" w:hAnsi="Arial" w:cs="Arial"/>
          <w:sz w:val="24"/>
          <w:szCs w:val="24"/>
          <w:lang w:val="en-US"/>
        </w:rPr>
        <w:t xml:space="preserve">DNA can be found. This is </w:t>
      </w:r>
      <w:r w:rsidR="007D572D">
        <w:rPr>
          <w:rFonts w:ascii="Arial" w:hAnsi="Arial" w:cs="Arial"/>
          <w:sz w:val="24"/>
          <w:szCs w:val="24"/>
          <w:lang w:val="en-US"/>
        </w:rPr>
        <w:t>a molec</w:t>
      </w:r>
      <w:r w:rsidR="003667E2">
        <w:rPr>
          <w:rFonts w:ascii="Arial" w:hAnsi="Arial" w:cs="Arial"/>
          <w:sz w:val="24"/>
          <w:szCs w:val="24"/>
          <w:lang w:val="en-US"/>
        </w:rPr>
        <w:t xml:space="preserve">ule inside an </w:t>
      </w:r>
      <w:r w:rsidR="00172138">
        <w:rPr>
          <w:rFonts w:ascii="Arial" w:hAnsi="Arial" w:cs="Arial"/>
          <w:sz w:val="24"/>
          <w:szCs w:val="24"/>
          <w:lang w:val="en-US"/>
        </w:rPr>
        <w:t>individual’s</w:t>
      </w:r>
      <w:r w:rsidR="003667E2">
        <w:rPr>
          <w:rFonts w:ascii="Arial" w:hAnsi="Arial" w:cs="Arial"/>
          <w:sz w:val="24"/>
          <w:szCs w:val="24"/>
          <w:lang w:val="en-US"/>
        </w:rPr>
        <w:t xml:space="preserve"> cells that </w:t>
      </w:r>
      <w:r w:rsidR="00E87A41">
        <w:rPr>
          <w:rFonts w:ascii="Arial" w:hAnsi="Arial" w:cs="Arial"/>
          <w:sz w:val="24"/>
          <w:szCs w:val="24"/>
          <w:lang w:val="en-US"/>
        </w:rPr>
        <w:t>provides</w:t>
      </w:r>
      <w:r w:rsidR="003667E2">
        <w:rPr>
          <w:rFonts w:ascii="Arial" w:hAnsi="Arial" w:cs="Arial"/>
          <w:sz w:val="24"/>
          <w:szCs w:val="24"/>
          <w:lang w:val="en-US"/>
        </w:rPr>
        <w:t xml:space="preserve"> genetic information for the developing and functioning of an </w:t>
      </w:r>
      <w:r w:rsidR="003B0A1C">
        <w:rPr>
          <w:rFonts w:ascii="Arial" w:hAnsi="Arial" w:cs="Arial"/>
          <w:sz w:val="24"/>
          <w:szCs w:val="24"/>
          <w:lang w:val="en-US"/>
        </w:rPr>
        <w:t xml:space="preserve">organism, which </w:t>
      </w:r>
      <w:r w:rsidR="00AE3E5E">
        <w:rPr>
          <w:rFonts w:ascii="Arial" w:hAnsi="Arial" w:cs="Arial"/>
          <w:sz w:val="24"/>
          <w:szCs w:val="24"/>
          <w:lang w:val="en-US"/>
        </w:rPr>
        <w:t xml:space="preserve">can be passed </w:t>
      </w:r>
      <w:r w:rsidR="00172138">
        <w:rPr>
          <w:rFonts w:ascii="Arial" w:hAnsi="Arial" w:cs="Arial"/>
          <w:sz w:val="24"/>
          <w:szCs w:val="24"/>
          <w:lang w:val="en-US"/>
        </w:rPr>
        <w:t>from different generations of individuals</w:t>
      </w:r>
      <w:r w:rsidR="00986961">
        <w:rPr>
          <w:rFonts w:ascii="Arial" w:hAnsi="Arial" w:cs="Arial"/>
          <w:sz w:val="24"/>
          <w:szCs w:val="24"/>
          <w:lang w:val="en-US"/>
        </w:rPr>
        <w:t xml:space="preserve"> </w:t>
      </w:r>
      <w:r w:rsidR="00986961" w:rsidRPr="00986961">
        <w:rPr>
          <w:rFonts w:ascii="Arial" w:hAnsi="Arial" w:cs="Arial"/>
          <w:sz w:val="24"/>
          <w:szCs w:val="24"/>
          <w:lang w:val="en-US"/>
        </w:rPr>
        <w:t>(National Cancer Institute, 2012)</w:t>
      </w:r>
      <w:r w:rsidR="008E1BE0">
        <w:rPr>
          <w:rFonts w:ascii="Arial" w:hAnsi="Arial" w:cs="Arial"/>
          <w:sz w:val="24"/>
          <w:szCs w:val="24"/>
          <w:lang w:val="en-US"/>
        </w:rPr>
        <w:t>. DNA can be taken from</w:t>
      </w:r>
      <w:r w:rsidR="00567113">
        <w:rPr>
          <w:rFonts w:ascii="Arial" w:hAnsi="Arial" w:cs="Arial"/>
          <w:sz w:val="24"/>
          <w:szCs w:val="24"/>
          <w:lang w:val="en-US"/>
        </w:rPr>
        <w:t xml:space="preserve"> an </w:t>
      </w:r>
      <w:r w:rsidR="00B70CCA">
        <w:rPr>
          <w:rFonts w:ascii="Arial" w:hAnsi="Arial" w:cs="Arial"/>
          <w:sz w:val="24"/>
          <w:szCs w:val="24"/>
          <w:lang w:val="en-US"/>
        </w:rPr>
        <w:t>individual</w:t>
      </w:r>
      <w:r w:rsidR="00567113">
        <w:rPr>
          <w:rFonts w:ascii="Arial" w:hAnsi="Arial" w:cs="Arial"/>
          <w:sz w:val="24"/>
          <w:szCs w:val="24"/>
          <w:lang w:val="en-US"/>
        </w:rPr>
        <w:t xml:space="preserve"> </w:t>
      </w:r>
      <w:r w:rsidR="00877ACD">
        <w:rPr>
          <w:rFonts w:ascii="Arial" w:hAnsi="Arial" w:cs="Arial"/>
          <w:sz w:val="24"/>
          <w:szCs w:val="24"/>
          <w:lang w:val="en-US"/>
        </w:rPr>
        <w:t>through ski</w:t>
      </w:r>
      <w:r w:rsidR="00B70CCA">
        <w:rPr>
          <w:rFonts w:ascii="Arial" w:hAnsi="Arial" w:cs="Arial"/>
          <w:sz w:val="24"/>
          <w:szCs w:val="24"/>
          <w:lang w:val="en-US"/>
        </w:rPr>
        <w:t>n</w:t>
      </w:r>
      <w:r w:rsidR="00877ACD">
        <w:rPr>
          <w:rFonts w:ascii="Arial" w:hAnsi="Arial" w:cs="Arial"/>
          <w:sz w:val="24"/>
          <w:szCs w:val="24"/>
          <w:lang w:val="en-US"/>
        </w:rPr>
        <w:t xml:space="preserve"> cells, blood, hair or saliva</w:t>
      </w:r>
      <w:r w:rsidR="00AD1957">
        <w:rPr>
          <w:rFonts w:ascii="Arial" w:hAnsi="Arial" w:cs="Arial"/>
          <w:sz w:val="24"/>
          <w:szCs w:val="24"/>
          <w:lang w:val="en-US"/>
        </w:rPr>
        <w:t xml:space="preserve"> </w:t>
      </w:r>
      <w:r w:rsidR="0051698A">
        <w:rPr>
          <w:rFonts w:ascii="Arial" w:hAnsi="Arial" w:cs="Arial"/>
          <w:sz w:val="24"/>
          <w:szCs w:val="24"/>
          <w:lang w:val="en-US"/>
        </w:rPr>
        <w:t xml:space="preserve">in order to use as evidence for a crime scene </w:t>
      </w:r>
      <w:r w:rsidR="00AD1957" w:rsidRPr="00AD1957">
        <w:rPr>
          <w:rFonts w:ascii="Arial" w:hAnsi="Arial" w:cs="Arial"/>
          <w:sz w:val="24"/>
          <w:szCs w:val="24"/>
          <w:lang w:val="en-US"/>
        </w:rPr>
        <w:t>(Coriell Institute, 2023)</w:t>
      </w:r>
      <w:r w:rsidR="00AD1957">
        <w:rPr>
          <w:rFonts w:ascii="Arial" w:hAnsi="Arial" w:cs="Arial"/>
          <w:sz w:val="24"/>
          <w:szCs w:val="24"/>
          <w:lang w:val="en-US"/>
        </w:rPr>
        <w:t>.</w:t>
      </w:r>
      <w:r w:rsidR="002C4310">
        <w:rPr>
          <w:rFonts w:ascii="Arial" w:hAnsi="Arial" w:cs="Arial"/>
          <w:sz w:val="24"/>
          <w:szCs w:val="24"/>
          <w:lang w:val="en-US"/>
        </w:rPr>
        <w:t xml:space="preserve"> </w:t>
      </w:r>
      <w:r w:rsidR="00095603">
        <w:rPr>
          <w:rFonts w:ascii="Arial" w:hAnsi="Arial" w:cs="Arial"/>
          <w:sz w:val="24"/>
          <w:szCs w:val="24"/>
          <w:lang w:val="en-US"/>
        </w:rPr>
        <w:t xml:space="preserve">DNA can be beneficial in a criminal investigation as it is a method that can be </w:t>
      </w:r>
      <w:r w:rsidR="0035575A">
        <w:rPr>
          <w:rFonts w:ascii="Arial" w:hAnsi="Arial" w:cs="Arial"/>
          <w:sz w:val="24"/>
          <w:szCs w:val="24"/>
          <w:lang w:val="en-US"/>
        </w:rPr>
        <w:t>stored for many years on databases</w:t>
      </w:r>
      <w:r w:rsidR="002160B1">
        <w:rPr>
          <w:rFonts w:ascii="Arial" w:hAnsi="Arial" w:cs="Arial"/>
          <w:sz w:val="24"/>
          <w:szCs w:val="24"/>
          <w:lang w:val="en-US"/>
        </w:rPr>
        <w:t>.</w:t>
      </w:r>
      <w:r w:rsidR="0035575A">
        <w:rPr>
          <w:rFonts w:ascii="Arial" w:hAnsi="Arial" w:cs="Arial"/>
          <w:sz w:val="24"/>
          <w:szCs w:val="24"/>
          <w:lang w:val="en-US"/>
        </w:rPr>
        <w:t xml:space="preserve"> </w:t>
      </w:r>
      <w:r w:rsidR="002160B1">
        <w:rPr>
          <w:rFonts w:ascii="Arial" w:hAnsi="Arial" w:cs="Arial"/>
          <w:sz w:val="24"/>
          <w:szCs w:val="24"/>
          <w:lang w:val="en-US"/>
        </w:rPr>
        <w:t>This will</w:t>
      </w:r>
      <w:r w:rsidR="0035575A">
        <w:rPr>
          <w:rFonts w:ascii="Arial" w:hAnsi="Arial" w:cs="Arial"/>
          <w:sz w:val="24"/>
          <w:szCs w:val="24"/>
          <w:lang w:val="en-US"/>
        </w:rPr>
        <w:t xml:space="preserve"> allows more time for police, </w:t>
      </w:r>
      <w:r w:rsidR="00D07810">
        <w:rPr>
          <w:rFonts w:ascii="Arial" w:hAnsi="Arial" w:cs="Arial"/>
          <w:sz w:val="24"/>
          <w:szCs w:val="24"/>
          <w:lang w:val="en-US"/>
        </w:rPr>
        <w:t>detectives and court proceedings as much time as they need to gather any other evidence</w:t>
      </w:r>
      <w:r w:rsidR="00B251C1">
        <w:rPr>
          <w:rFonts w:ascii="Arial" w:hAnsi="Arial" w:cs="Arial"/>
          <w:sz w:val="24"/>
          <w:szCs w:val="24"/>
          <w:lang w:val="en-US"/>
        </w:rPr>
        <w:t>.</w:t>
      </w:r>
      <w:r w:rsidR="009E06BD">
        <w:rPr>
          <w:rFonts w:ascii="Arial" w:hAnsi="Arial" w:cs="Arial"/>
          <w:sz w:val="24"/>
          <w:szCs w:val="24"/>
          <w:lang w:val="en-US"/>
        </w:rPr>
        <w:t xml:space="preserve"> DNA provides </w:t>
      </w:r>
      <w:r w:rsidR="00FA22E8">
        <w:rPr>
          <w:rFonts w:ascii="Arial" w:hAnsi="Arial" w:cs="Arial"/>
          <w:sz w:val="24"/>
          <w:szCs w:val="24"/>
          <w:lang w:val="en-US"/>
        </w:rPr>
        <w:t xml:space="preserve">the criminal </w:t>
      </w:r>
      <w:r w:rsidR="00FA6F31">
        <w:rPr>
          <w:rFonts w:ascii="Arial" w:hAnsi="Arial" w:cs="Arial"/>
          <w:sz w:val="24"/>
          <w:szCs w:val="24"/>
          <w:lang w:val="en-US"/>
        </w:rPr>
        <w:t>investigation with</w:t>
      </w:r>
      <w:r w:rsidR="00FA22E8">
        <w:rPr>
          <w:rFonts w:ascii="Arial" w:hAnsi="Arial" w:cs="Arial"/>
          <w:sz w:val="24"/>
          <w:szCs w:val="24"/>
          <w:lang w:val="en-US"/>
        </w:rPr>
        <w:t xml:space="preserve"> </w:t>
      </w:r>
      <w:r w:rsidR="00FA22E8">
        <w:rPr>
          <w:rFonts w:ascii="Arial" w:hAnsi="Arial" w:cs="Arial"/>
          <w:sz w:val="24"/>
          <w:szCs w:val="24"/>
          <w:lang w:val="en-US"/>
        </w:rPr>
        <w:lastRenderedPageBreak/>
        <w:t xml:space="preserve">a more reliable piece of evidence </w:t>
      </w:r>
      <w:r w:rsidR="001B58C6">
        <w:rPr>
          <w:rFonts w:ascii="Arial" w:hAnsi="Arial" w:cs="Arial"/>
          <w:sz w:val="24"/>
          <w:szCs w:val="24"/>
          <w:lang w:val="en-US"/>
        </w:rPr>
        <w:t>of</w:t>
      </w:r>
      <w:r w:rsidR="004B6E7D">
        <w:rPr>
          <w:rFonts w:ascii="Arial" w:hAnsi="Arial" w:cs="Arial"/>
          <w:sz w:val="24"/>
          <w:szCs w:val="24"/>
          <w:lang w:val="en-US"/>
        </w:rPr>
        <w:t xml:space="preserve"> an individual who witnessed the crime</w:t>
      </w:r>
      <w:r w:rsidR="00C829DD">
        <w:rPr>
          <w:rFonts w:ascii="Arial" w:hAnsi="Arial" w:cs="Arial"/>
          <w:sz w:val="24"/>
          <w:szCs w:val="24"/>
          <w:lang w:val="en-US"/>
        </w:rPr>
        <w:t xml:space="preserve"> </w:t>
      </w:r>
      <w:r w:rsidR="00C829DD" w:rsidRPr="00C829DD">
        <w:rPr>
          <w:rFonts w:ascii="Arial" w:hAnsi="Arial" w:cs="Arial"/>
          <w:sz w:val="24"/>
          <w:szCs w:val="24"/>
          <w:lang w:val="en-US"/>
        </w:rPr>
        <w:t>(Ambeau, 2020)</w:t>
      </w:r>
      <w:r w:rsidR="00C829DD">
        <w:rPr>
          <w:rFonts w:ascii="Arial" w:hAnsi="Arial" w:cs="Arial"/>
          <w:sz w:val="24"/>
          <w:szCs w:val="24"/>
          <w:lang w:val="en-US"/>
        </w:rPr>
        <w:t xml:space="preserve">. </w:t>
      </w:r>
      <w:r w:rsidR="00F11FC2">
        <w:rPr>
          <w:rFonts w:ascii="Arial" w:hAnsi="Arial" w:cs="Arial"/>
          <w:sz w:val="24"/>
          <w:szCs w:val="24"/>
          <w:lang w:val="en-US"/>
        </w:rPr>
        <w:t>All DNA’s are stored on the UK’S National database</w:t>
      </w:r>
      <w:r w:rsidR="00AE6826">
        <w:rPr>
          <w:rFonts w:ascii="Arial" w:hAnsi="Arial" w:cs="Arial"/>
          <w:sz w:val="24"/>
          <w:szCs w:val="24"/>
          <w:lang w:val="en-US"/>
        </w:rPr>
        <w:t xml:space="preserve">, by having these stored this will allow officers and judges to potentially find matches to any identity samples that haven’t been discovered </w:t>
      </w:r>
      <w:r w:rsidR="002A64B4" w:rsidRPr="002A64B4">
        <w:rPr>
          <w:rFonts w:ascii="Arial" w:hAnsi="Arial" w:cs="Arial"/>
          <w:sz w:val="24"/>
          <w:szCs w:val="24"/>
          <w:lang w:val="en-US"/>
        </w:rPr>
        <w:t>(Home Office, 2013)</w:t>
      </w:r>
      <w:r w:rsidR="002A64B4">
        <w:rPr>
          <w:rFonts w:ascii="Arial" w:hAnsi="Arial" w:cs="Arial"/>
          <w:sz w:val="24"/>
          <w:szCs w:val="24"/>
          <w:lang w:val="en-US"/>
        </w:rPr>
        <w:t>.</w:t>
      </w:r>
    </w:p>
    <w:p w14:paraId="6BCD6408" w14:textId="27238F43" w:rsidR="00642BDA" w:rsidRDefault="007769B7" w:rsidP="004D1B78">
      <w:pPr>
        <w:spacing w:line="276" w:lineRule="auto"/>
        <w:rPr>
          <w:rFonts w:ascii="Arial" w:hAnsi="Arial" w:cs="Arial"/>
          <w:sz w:val="24"/>
          <w:szCs w:val="24"/>
          <w:lang w:val="en-US"/>
        </w:rPr>
      </w:pPr>
      <w:r>
        <w:rPr>
          <w:rFonts w:ascii="Arial" w:hAnsi="Arial" w:cs="Arial"/>
          <w:sz w:val="24"/>
          <w:szCs w:val="24"/>
          <w:lang w:val="en-US"/>
        </w:rPr>
        <w:t xml:space="preserve">Whilst there are many benefits to having DNA sampling to </w:t>
      </w:r>
      <w:r w:rsidR="000D6222">
        <w:rPr>
          <w:rFonts w:ascii="Arial" w:hAnsi="Arial" w:cs="Arial"/>
          <w:sz w:val="24"/>
          <w:szCs w:val="24"/>
          <w:lang w:val="en-US"/>
        </w:rPr>
        <w:t xml:space="preserve">use for criminal investigations there are also many drawbacks. Firstly, there </w:t>
      </w:r>
      <w:r w:rsidR="005151AF">
        <w:rPr>
          <w:rFonts w:ascii="Arial" w:hAnsi="Arial" w:cs="Arial"/>
          <w:sz w:val="24"/>
          <w:szCs w:val="24"/>
          <w:lang w:val="en-US"/>
        </w:rPr>
        <w:t>have</w:t>
      </w:r>
      <w:r w:rsidR="000D6222">
        <w:rPr>
          <w:rFonts w:ascii="Arial" w:hAnsi="Arial" w:cs="Arial"/>
          <w:sz w:val="24"/>
          <w:szCs w:val="24"/>
          <w:lang w:val="en-US"/>
        </w:rPr>
        <w:t xml:space="preserve"> been many cases of </w:t>
      </w:r>
      <w:r w:rsidR="00B20039">
        <w:rPr>
          <w:rFonts w:ascii="Arial" w:hAnsi="Arial" w:cs="Arial"/>
          <w:sz w:val="24"/>
          <w:szCs w:val="24"/>
          <w:lang w:val="en-US"/>
        </w:rPr>
        <w:t>miscarriages</w:t>
      </w:r>
      <w:r w:rsidR="000D6222">
        <w:rPr>
          <w:rFonts w:ascii="Arial" w:hAnsi="Arial" w:cs="Arial"/>
          <w:sz w:val="24"/>
          <w:szCs w:val="24"/>
          <w:lang w:val="en-US"/>
        </w:rPr>
        <w:t xml:space="preserve"> of </w:t>
      </w:r>
      <w:r w:rsidR="00B20039">
        <w:rPr>
          <w:rFonts w:ascii="Arial" w:hAnsi="Arial" w:cs="Arial"/>
          <w:sz w:val="24"/>
          <w:szCs w:val="24"/>
          <w:lang w:val="en-US"/>
        </w:rPr>
        <w:t xml:space="preserve">justice within forensic laboratory contamination. </w:t>
      </w:r>
      <w:r w:rsidR="00D97217">
        <w:rPr>
          <w:rFonts w:ascii="Arial" w:hAnsi="Arial" w:cs="Arial"/>
          <w:sz w:val="24"/>
          <w:szCs w:val="24"/>
          <w:lang w:val="en-US"/>
        </w:rPr>
        <w:t>An</w:t>
      </w:r>
      <w:r w:rsidR="00770CA8">
        <w:rPr>
          <w:rFonts w:ascii="Arial" w:hAnsi="Arial" w:cs="Arial"/>
          <w:sz w:val="24"/>
          <w:szCs w:val="24"/>
          <w:lang w:val="en-US"/>
        </w:rPr>
        <w:t xml:space="preserve"> example for this is the Adam Scott c</w:t>
      </w:r>
      <w:r w:rsidR="008509A6">
        <w:rPr>
          <w:rFonts w:ascii="Arial" w:hAnsi="Arial" w:cs="Arial"/>
          <w:sz w:val="24"/>
          <w:szCs w:val="24"/>
          <w:lang w:val="en-US"/>
        </w:rPr>
        <w:t>ase</w:t>
      </w:r>
      <w:r w:rsidR="00770CA8">
        <w:rPr>
          <w:rFonts w:ascii="Arial" w:hAnsi="Arial" w:cs="Arial"/>
          <w:sz w:val="24"/>
          <w:szCs w:val="24"/>
          <w:lang w:val="en-US"/>
        </w:rPr>
        <w:t xml:space="preserve">. </w:t>
      </w:r>
      <w:r w:rsidR="000E60C0">
        <w:rPr>
          <w:rFonts w:ascii="Arial" w:hAnsi="Arial" w:cs="Arial"/>
          <w:sz w:val="24"/>
          <w:szCs w:val="24"/>
          <w:lang w:val="en-US"/>
        </w:rPr>
        <w:t xml:space="preserve">He was a 20 year old </w:t>
      </w:r>
      <w:r w:rsidR="008509A6">
        <w:rPr>
          <w:rFonts w:ascii="Arial" w:hAnsi="Arial" w:cs="Arial"/>
          <w:sz w:val="24"/>
          <w:szCs w:val="24"/>
          <w:lang w:val="en-US"/>
        </w:rPr>
        <w:t xml:space="preserve">from </w:t>
      </w:r>
      <w:r w:rsidR="001B58C6">
        <w:rPr>
          <w:rFonts w:ascii="Arial" w:hAnsi="Arial" w:cs="Arial"/>
          <w:sz w:val="24"/>
          <w:szCs w:val="24"/>
          <w:lang w:val="en-US"/>
        </w:rPr>
        <w:t>Devon,</w:t>
      </w:r>
      <w:r w:rsidR="008509A6">
        <w:rPr>
          <w:rFonts w:ascii="Arial" w:hAnsi="Arial" w:cs="Arial"/>
          <w:sz w:val="24"/>
          <w:szCs w:val="24"/>
          <w:lang w:val="en-US"/>
        </w:rPr>
        <w:t xml:space="preserve"> </w:t>
      </w:r>
      <w:r w:rsidR="000E60C0">
        <w:rPr>
          <w:rFonts w:ascii="Arial" w:hAnsi="Arial" w:cs="Arial"/>
          <w:sz w:val="24"/>
          <w:szCs w:val="24"/>
          <w:lang w:val="en-US"/>
        </w:rPr>
        <w:t xml:space="preserve">who was wrongly charged with </w:t>
      </w:r>
      <w:r w:rsidR="005E537A">
        <w:rPr>
          <w:rFonts w:ascii="Arial" w:hAnsi="Arial" w:cs="Arial"/>
          <w:sz w:val="24"/>
          <w:szCs w:val="24"/>
          <w:lang w:val="en-US"/>
        </w:rPr>
        <w:t>rape</w:t>
      </w:r>
      <w:r w:rsidR="008F6C40">
        <w:rPr>
          <w:rFonts w:ascii="Arial" w:hAnsi="Arial" w:cs="Arial"/>
          <w:sz w:val="24"/>
          <w:szCs w:val="24"/>
          <w:lang w:val="en-US"/>
        </w:rPr>
        <w:t xml:space="preserve"> as there was contamination in a private laboratory</w:t>
      </w:r>
      <w:r w:rsidR="00C04CCB">
        <w:rPr>
          <w:rFonts w:ascii="Arial" w:hAnsi="Arial" w:cs="Arial"/>
          <w:sz w:val="24"/>
          <w:szCs w:val="24"/>
          <w:lang w:val="en-US"/>
        </w:rPr>
        <w:t xml:space="preserve"> run by LGC forensics</w:t>
      </w:r>
      <w:r w:rsidR="00905F6F">
        <w:rPr>
          <w:rFonts w:ascii="Arial" w:hAnsi="Arial" w:cs="Arial"/>
          <w:sz w:val="24"/>
          <w:szCs w:val="24"/>
          <w:lang w:val="en-US"/>
        </w:rPr>
        <w:t xml:space="preserve"> in October 2011</w:t>
      </w:r>
      <w:r w:rsidR="008F6C40">
        <w:rPr>
          <w:rFonts w:ascii="Arial" w:hAnsi="Arial" w:cs="Arial"/>
          <w:sz w:val="24"/>
          <w:szCs w:val="24"/>
          <w:lang w:val="en-US"/>
        </w:rPr>
        <w:t xml:space="preserve">. Within this case a plastic tray </w:t>
      </w:r>
      <w:r w:rsidR="00193F40">
        <w:rPr>
          <w:rFonts w:ascii="Arial" w:hAnsi="Arial" w:cs="Arial"/>
          <w:sz w:val="24"/>
          <w:szCs w:val="24"/>
          <w:lang w:val="en-US"/>
        </w:rPr>
        <w:t xml:space="preserve">that was used for a swab that was taken from a rape victim had not been thrown away and therefore led </w:t>
      </w:r>
      <w:r w:rsidR="00F828CA">
        <w:rPr>
          <w:rFonts w:ascii="Arial" w:hAnsi="Arial" w:cs="Arial"/>
          <w:sz w:val="24"/>
          <w:szCs w:val="24"/>
          <w:lang w:val="en-US"/>
        </w:rPr>
        <w:t xml:space="preserve">to the tray being reused. </w:t>
      </w:r>
      <w:r w:rsidR="002B3F04">
        <w:rPr>
          <w:rFonts w:ascii="Arial" w:hAnsi="Arial" w:cs="Arial"/>
          <w:sz w:val="24"/>
          <w:szCs w:val="24"/>
          <w:lang w:val="en-US"/>
        </w:rPr>
        <w:t xml:space="preserve">The case was later dropped in March 2012 but this caused </w:t>
      </w:r>
      <w:r w:rsidR="00E04DBD">
        <w:rPr>
          <w:rFonts w:ascii="Arial" w:hAnsi="Arial" w:cs="Arial"/>
          <w:sz w:val="24"/>
          <w:szCs w:val="24"/>
          <w:lang w:val="en-US"/>
        </w:rPr>
        <w:t>so much “pain” as Adam had stated in his statement to both him and his family</w:t>
      </w:r>
      <w:r w:rsidR="000A628B">
        <w:rPr>
          <w:rFonts w:ascii="Arial" w:hAnsi="Arial" w:cs="Arial"/>
          <w:sz w:val="24"/>
          <w:szCs w:val="24"/>
          <w:lang w:val="en-US"/>
        </w:rPr>
        <w:t xml:space="preserve"> throughout the process of being labelled as a “rapist”</w:t>
      </w:r>
      <w:r w:rsidR="006B065C" w:rsidRPr="006B065C">
        <w:t xml:space="preserve"> </w:t>
      </w:r>
      <w:r w:rsidR="006B065C" w:rsidRPr="006B065C">
        <w:rPr>
          <w:rFonts w:ascii="Arial" w:hAnsi="Arial" w:cs="Arial"/>
          <w:sz w:val="24"/>
          <w:szCs w:val="24"/>
          <w:lang w:val="en-US"/>
        </w:rPr>
        <w:t>(BBC, 2012)</w:t>
      </w:r>
      <w:r w:rsidR="006B065C">
        <w:rPr>
          <w:rFonts w:ascii="Arial" w:hAnsi="Arial" w:cs="Arial"/>
          <w:sz w:val="24"/>
          <w:szCs w:val="24"/>
          <w:lang w:val="en-US"/>
        </w:rPr>
        <w:t>.</w:t>
      </w:r>
      <w:r w:rsidR="00776396">
        <w:rPr>
          <w:rFonts w:ascii="Arial" w:hAnsi="Arial" w:cs="Arial"/>
          <w:sz w:val="24"/>
          <w:szCs w:val="24"/>
          <w:lang w:val="en-US"/>
        </w:rPr>
        <w:t xml:space="preserve"> A big issue with DNA samples </w:t>
      </w:r>
      <w:r w:rsidR="00554570">
        <w:rPr>
          <w:rFonts w:ascii="Arial" w:hAnsi="Arial" w:cs="Arial"/>
          <w:sz w:val="24"/>
          <w:szCs w:val="24"/>
          <w:lang w:val="en-US"/>
        </w:rPr>
        <w:t xml:space="preserve">which raises </w:t>
      </w:r>
      <w:r w:rsidR="001114D4">
        <w:rPr>
          <w:rFonts w:ascii="Arial" w:hAnsi="Arial" w:cs="Arial"/>
          <w:sz w:val="24"/>
          <w:szCs w:val="24"/>
          <w:lang w:val="en-US"/>
        </w:rPr>
        <w:t>concern</w:t>
      </w:r>
      <w:r w:rsidR="00554570">
        <w:rPr>
          <w:rFonts w:ascii="Arial" w:hAnsi="Arial" w:cs="Arial"/>
          <w:sz w:val="24"/>
          <w:szCs w:val="24"/>
          <w:lang w:val="en-US"/>
        </w:rPr>
        <w:t xml:space="preserve"> is privacy</w:t>
      </w:r>
      <w:r w:rsidR="007C76C8">
        <w:rPr>
          <w:rFonts w:ascii="Arial" w:hAnsi="Arial" w:cs="Arial"/>
          <w:sz w:val="24"/>
          <w:szCs w:val="24"/>
          <w:lang w:val="en-US"/>
        </w:rPr>
        <w:t>, as this can provide an individual with vital information abo</w:t>
      </w:r>
      <w:r w:rsidR="00C86393">
        <w:rPr>
          <w:rFonts w:ascii="Arial" w:hAnsi="Arial" w:cs="Arial"/>
          <w:sz w:val="24"/>
          <w:szCs w:val="24"/>
          <w:lang w:val="en-US"/>
        </w:rPr>
        <w:t xml:space="preserve">ut family members </w:t>
      </w:r>
      <w:r w:rsidR="001479C6">
        <w:rPr>
          <w:rFonts w:ascii="Arial" w:hAnsi="Arial" w:cs="Arial"/>
          <w:sz w:val="24"/>
          <w:szCs w:val="24"/>
          <w:lang w:val="en-US"/>
        </w:rPr>
        <w:t>and ancestors</w:t>
      </w:r>
      <w:r w:rsidR="00FE6A31">
        <w:rPr>
          <w:rFonts w:ascii="Arial" w:hAnsi="Arial" w:cs="Arial"/>
          <w:sz w:val="24"/>
          <w:szCs w:val="24"/>
          <w:lang w:val="en-US"/>
        </w:rPr>
        <w:t xml:space="preserve"> </w:t>
      </w:r>
      <w:r w:rsidR="00FE6A31" w:rsidRPr="00FE6A31">
        <w:rPr>
          <w:rFonts w:ascii="Arial" w:hAnsi="Arial" w:cs="Arial"/>
          <w:sz w:val="24"/>
          <w:szCs w:val="24"/>
          <w:lang w:val="en-US"/>
        </w:rPr>
        <w:t>(McIntosh, 2020)</w:t>
      </w:r>
      <w:r w:rsidR="00FE6A31">
        <w:rPr>
          <w:rFonts w:ascii="Arial" w:hAnsi="Arial" w:cs="Arial"/>
          <w:sz w:val="24"/>
          <w:szCs w:val="24"/>
          <w:lang w:val="en-US"/>
        </w:rPr>
        <w:t>.</w:t>
      </w:r>
      <w:r w:rsidR="00947CC7">
        <w:rPr>
          <w:rFonts w:ascii="Arial" w:hAnsi="Arial" w:cs="Arial"/>
          <w:sz w:val="24"/>
          <w:szCs w:val="24"/>
          <w:lang w:val="en-US"/>
        </w:rPr>
        <w:t xml:space="preserve"> However, another key disadvantage to DNA is </w:t>
      </w:r>
      <w:r w:rsidR="0054720F">
        <w:rPr>
          <w:rFonts w:ascii="Arial" w:hAnsi="Arial" w:cs="Arial"/>
          <w:sz w:val="24"/>
          <w:szCs w:val="24"/>
          <w:lang w:val="en-US"/>
        </w:rPr>
        <w:t>that it can be unreliable in some cases as not all crime scenes will give evidence of DNA</w:t>
      </w:r>
      <w:r w:rsidR="004F7674">
        <w:rPr>
          <w:rFonts w:ascii="Arial" w:hAnsi="Arial" w:cs="Arial"/>
          <w:sz w:val="24"/>
          <w:szCs w:val="24"/>
          <w:lang w:val="en-US"/>
        </w:rPr>
        <w:t xml:space="preserve">. Therefore this is where the police, investigating team and others involved will have to look at other methods of forensic evidence </w:t>
      </w:r>
      <w:r w:rsidR="00AF7C8F" w:rsidRPr="00AF7C8F">
        <w:rPr>
          <w:rFonts w:ascii="Arial" w:hAnsi="Arial" w:cs="Arial"/>
          <w:sz w:val="24"/>
          <w:szCs w:val="24"/>
          <w:lang w:val="en-US"/>
        </w:rPr>
        <w:t>(National Institute of Justice, 2021)</w:t>
      </w:r>
      <w:r w:rsidR="004F7674">
        <w:rPr>
          <w:rFonts w:ascii="Arial" w:hAnsi="Arial" w:cs="Arial"/>
          <w:sz w:val="24"/>
          <w:szCs w:val="24"/>
          <w:lang w:val="en-US"/>
        </w:rPr>
        <w:t>.</w:t>
      </w:r>
    </w:p>
    <w:p w14:paraId="67ADA46E" w14:textId="15C74ACA" w:rsidR="004F7674" w:rsidRDefault="00F51E8F" w:rsidP="004D1B78">
      <w:pPr>
        <w:spacing w:line="276" w:lineRule="auto"/>
        <w:rPr>
          <w:rFonts w:ascii="Arial" w:hAnsi="Arial" w:cs="Arial"/>
          <w:sz w:val="24"/>
          <w:szCs w:val="24"/>
          <w:lang w:val="en-US"/>
        </w:rPr>
      </w:pPr>
      <w:r w:rsidRPr="00F51E8F">
        <w:rPr>
          <w:rFonts w:ascii="Arial" w:hAnsi="Arial" w:cs="Arial"/>
          <w:sz w:val="24"/>
          <w:szCs w:val="24"/>
          <w:lang w:val="en-US"/>
        </w:rPr>
        <w:t xml:space="preserve">Jeffreys </w:t>
      </w:r>
      <w:r>
        <w:rPr>
          <w:rFonts w:ascii="Arial" w:hAnsi="Arial" w:cs="Arial"/>
          <w:sz w:val="24"/>
          <w:szCs w:val="24"/>
          <w:lang w:val="en-US"/>
        </w:rPr>
        <w:t>(</w:t>
      </w:r>
      <w:r w:rsidRPr="00F51E8F">
        <w:rPr>
          <w:rFonts w:ascii="Arial" w:hAnsi="Arial" w:cs="Arial"/>
          <w:sz w:val="24"/>
          <w:szCs w:val="24"/>
          <w:lang w:val="en-US"/>
        </w:rPr>
        <w:t>1984)</w:t>
      </w:r>
      <w:r w:rsidR="002223F0">
        <w:rPr>
          <w:rFonts w:ascii="Arial" w:hAnsi="Arial" w:cs="Arial"/>
          <w:sz w:val="24"/>
          <w:szCs w:val="24"/>
          <w:lang w:val="en-US"/>
        </w:rPr>
        <w:t>, a gentleman</w:t>
      </w:r>
      <w:r w:rsidR="007347A9">
        <w:rPr>
          <w:rFonts w:ascii="Arial" w:hAnsi="Arial" w:cs="Arial"/>
          <w:sz w:val="24"/>
          <w:szCs w:val="24"/>
          <w:lang w:val="en-US"/>
        </w:rPr>
        <w:t xml:space="preserve"> who worked in the department of genetics</w:t>
      </w:r>
      <w:r w:rsidR="009B7B3D">
        <w:rPr>
          <w:rFonts w:ascii="Arial" w:hAnsi="Arial" w:cs="Arial"/>
          <w:sz w:val="24"/>
          <w:szCs w:val="24"/>
          <w:lang w:val="en-US"/>
        </w:rPr>
        <w:t xml:space="preserve"> at the university of Leicester </w:t>
      </w:r>
      <w:r w:rsidR="002223F0">
        <w:rPr>
          <w:rFonts w:ascii="Arial" w:hAnsi="Arial" w:cs="Arial"/>
          <w:sz w:val="24"/>
          <w:szCs w:val="24"/>
          <w:lang w:val="en-US"/>
        </w:rPr>
        <w:t xml:space="preserve">was the first person who discovered genetic finger printing as a form of evidence. </w:t>
      </w:r>
      <w:r w:rsidR="00DD33FC">
        <w:rPr>
          <w:rFonts w:ascii="Arial" w:hAnsi="Arial" w:cs="Arial"/>
          <w:sz w:val="24"/>
          <w:szCs w:val="24"/>
          <w:lang w:val="en-US"/>
        </w:rPr>
        <w:t xml:space="preserve">Afentis Forensics (1999) </w:t>
      </w:r>
      <w:r w:rsidR="002F698C">
        <w:rPr>
          <w:rFonts w:ascii="Arial" w:hAnsi="Arial" w:cs="Arial"/>
          <w:sz w:val="24"/>
          <w:szCs w:val="24"/>
          <w:lang w:val="en-US"/>
        </w:rPr>
        <w:t>describes</w:t>
      </w:r>
      <w:r w:rsidR="005E2BD6">
        <w:rPr>
          <w:rFonts w:ascii="Arial" w:hAnsi="Arial" w:cs="Arial"/>
          <w:sz w:val="24"/>
          <w:szCs w:val="24"/>
          <w:lang w:val="en-US"/>
        </w:rPr>
        <w:t xml:space="preserve"> finger printing as </w:t>
      </w:r>
      <w:r w:rsidR="00AB0DAB">
        <w:rPr>
          <w:rFonts w:ascii="Arial" w:hAnsi="Arial" w:cs="Arial"/>
          <w:sz w:val="24"/>
          <w:szCs w:val="24"/>
          <w:lang w:val="en-US"/>
        </w:rPr>
        <w:t>“a</w:t>
      </w:r>
      <w:r w:rsidR="005E2BD6">
        <w:rPr>
          <w:rFonts w:ascii="Arial" w:hAnsi="Arial" w:cs="Arial"/>
          <w:sz w:val="24"/>
          <w:szCs w:val="24"/>
          <w:lang w:val="en-US"/>
        </w:rPr>
        <w:t xml:space="preserve"> process of comparing two instances of friction ridge skin impressions”</w:t>
      </w:r>
      <w:r w:rsidR="004B3E68">
        <w:rPr>
          <w:rFonts w:ascii="Arial" w:hAnsi="Arial" w:cs="Arial"/>
          <w:sz w:val="24"/>
          <w:szCs w:val="24"/>
          <w:lang w:val="en-US"/>
        </w:rPr>
        <w:t>.</w:t>
      </w:r>
      <w:r w:rsidR="002F698C">
        <w:rPr>
          <w:rFonts w:ascii="Arial" w:hAnsi="Arial" w:cs="Arial"/>
          <w:sz w:val="24"/>
          <w:szCs w:val="24"/>
          <w:lang w:val="en-US"/>
        </w:rPr>
        <w:t xml:space="preserve"> </w:t>
      </w:r>
      <w:r w:rsidR="00D6056D">
        <w:rPr>
          <w:rFonts w:ascii="Arial" w:hAnsi="Arial" w:cs="Arial"/>
          <w:sz w:val="24"/>
          <w:szCs w:val="24"/>
          <w:lang w:val="en-US"/>
        </w:rPr>
        <w:t xml:space="preserve">These can be found on different parts of the skin from </w:t>
      </w:r>
      <w:r w:rsidR="0096240B">
        <w:rPr>
          <w:rFonts w:ascii="Arial" w:hAnsi="Arial" w:cs="Arial"/>
          <w:sz w:val="24"/>
          <w:szCs w:val="24"/>
          <w:lang w:val="en-US"/>
        </w:rPr>
        <w:t xml:space="preserve">fingers, palms or toes. </w:t>
      </w:r>
      <w:r w:rsidR="0042076C">
        <w:rPr>
          <w:rFonts w:ascii="Arial" w:hAnsi="Arial" w:cs="Arial"/>
          <w:sz w:val="24"/>
          <w:szCs w:val="24"/>
          <w:lang w:val="en-US"/>
        </w:rPr>
        <w:t>Due to the flexibility of the skin none of the lines on the fingerprint will be the same, therefore meaning that everyone is different.</w:t>
      </w:r>
      <w:r w:rsidR="00881B10">
        <w:rPr>
          <w:rFonts w:ascii="Arial" w:hAnsi="Arial" w:cs="Arial"/>
          <w:sz w:val="24"/>
          <w:szCs w:val="24"/>
          <w:lang w:val="en-US"/>
        </w:rPr>
        <w:t xml:space="preserve"> Finger</w:t>
      </w:r>
      <w:r w:rsidR="004D2338">
        <w:rPr>
          <w:rFonts w:ascii="Arial" w:hAnsi="Arial" w:cs="Arial"/>
          <w:sz w:val="24"/>
          <w:szCs w:val="24"/>
          <w:lang w:val="en-US"/>
        </w:rPr>
        <w:t xml:space="preserve"> </w:t>
      </w:r>
      <w:r w:rsidR="00881B10">
        <w:rPr>
          <w:rFonts w:ascii="Arial" w:hAnsi="Arial" w:cs="Arial"/>
          <w:sz w:val="24"/>
          <w:szCs w:val="24"/>
          <w:lang w:val="en-US"/>
        </w:rPr>
        <w:t xml:space="preserve">printing also has </w:t>
      </w:r>
      <w:r w:rsidR="00220013">
        <w:rPr>
          <w:rFonts w:ascii="Arial" w:hAnsi="Arial" w:cs="Arial"/>
          <w:sz w:val="24"/>
          <w:szCs w:val="24"/>
          <w:lang w:val="en-US"/>
        </w:rPr>
        <w:t xml:space="preserve">a beneficial side. </w:t>
      </w:r>
      <w:r w:rsidR="007115AD">
        <w:rPr>
          <w:rFonts w:ascii="Arial" w:hAnsi="Arial" w:cs="Arial"/>
          <w:sz w:val="24"/>
          <w:szCs w:val="24"/>
          <w:lang w:val="en-US"/>
        </w:rPr>
        <w:t>Firstly,</w:t>
      </w:r>
      <w:r w:rsidR="00220013">
        <w:rPr>
          <w:rFonts w:ascii="Arial" w:hAnsi="Arial" w:cs="Arial"/>
          <w:sz w:val="24"/>
          <w:szCs w:val="24"/>
          <w:lang w:val="en-US"/>
        </w:rPr>
        <w:t xml:space="preserve"> finger printing can be an easier way of collecting evidence </w:t>
      </w:r>
      <w:r w:rsidR="00682BC3">
        <w:rPr>
          <w:rFonts w:ascii="Arial" w:hAnsi="Arial" w:cs="Arial"/>
          <w:sz w:val="24"/>
          <w:szCs w:val="24"/>
          <w:lang w:val="en-US"/>
        </w:rPr>
        <w:t>unlike DNA. As finger</w:t>
      </w:r>
      <w:r w:rsidR="004D2338">
        <w:rPr>
          <w:rFonts w:ascii="Arial" w:hAnsi="Arial" w:cs="Arial"/>
          <w:sz w:val="24"/>
          <w:szCs w:val="24"/>
          <w:lang w:val="en-US"/>
        </w:rPr>
        <w:t xml:space="preserve"> </w:t>
      </w:r>
      <w:r w:rsidR="00682BC3">
        <w:rPr>
          <w:rFonts w:ascii="Arial" w:hAnsi="Arial" w:cs="Arial"/>
          <w:sz w:val="24"/>
          <w:szCs w:val="24"/>
          <w:lang w:val="en-US"/>
        </w:rPr>
        <w:t xml:space="preserve">printing does not require you to find </w:t>
      </w:r>
      <w:r w:rsidR="00DE12AA">
        <w:rPr>
          <w:rFonts w:ascii="Arial" w:hAnsi="Arial" w:cs="Arial"/>
          <w:sz w:val="24"/>
          <w:szCs w:val="24"/>
          <w:lang w:val="en-US"/>
        </w:rPr>
        <w:t>swaps of hair, body fluids etc</w:t>
      </w:r>
      <w:r w:rsidR="00AF1E90">
        <w:rPr>
          <w:rFonts w:ascii="Arial" w:hAnsi="Arial" w:cs="Arial"/>
          <w:sz w:val="24"/>
          <w:szCs w:val="24"/>
          <w:lang w:val="en-US"/>
        </w:rPr>
        <w:t>.</w:t>
      </w:r>
      <w:r w:rsidR="00BE4E79">
        <w:rPr>
          <w:rFonts w:ascii="Arial" w:hAnsi="Arial" w:cs="Arial"/>
          <w:sz w:val="24"/>
          <w:szCs w:val="24"/>
          <w:lang w:val="en-US"/>
        </w:rPr>
        <w:t xml:space="preserve"> </w:t>
      </w:r>
      <w:r w:rsidR="00066D97">
        <w:rPr>
          <w:rFonts w:ascii="Arial" w:hAnsi="Arial" w:cs="Arial"/>
          <w:sz w:val="24"/>
          <w:szCs w:val="24"/>
          <w:lang w:val="en-US"/>
        </w:rPr>
        <w:t>Fingerprints</w:t>
      </w:r>
      <w:r w:rsidR="00BE4E79">
        <w:rPr>
          <w:rFonts w:ascii="Arial" w:hAnsi="Arial" w:cs="Arial"/>
          <w:sz w:val="24"/>
          <w:szCs w:val="24"/>
          <w:lang w:val="en-US"/>
        </w:rPr>
        <w:t xml:space="preserve"> are also located on a large database which is </w:t>
      </w:r>
      <w:r w:rsidR="00E53FB5">
        <w:rPr>
          <w:rFonts w:ascii="Arial" w:hAnsi="Arial" w:cs="Arial"/>
          <w:sz w:val="24"/>
          <w:szCs w:val="24"/>
          <w:lang w:val="en-US"/>
        </w:rPr>
        <w:t>also</w:t>
      </w:r>
      <w:r w:rsidR="00BE4E79">
        <w:rPr>
          <w:rFonts w:ascii="Arial" w:hAnsi="Arial" w:cs="Arial"/>
          <w:sz w:val="24"/>
          <w:szCs w:val="24"/>
          <w:lang w:val="en-US"/>
        </w:rPr>
        <w:t xml:space="preserve"> stored allowing investigators to be able to compare and link finger</w:t>
      </w:r>
      <w:r w:rsidR="004D2338">
        <w:rPr>
          <w:rFonts w:ascii="Arial" w:hAnsi="Arial" w:cs="Arial"/>
          <w:sz w:val="24"/>
          <w:szCs w:val="24"/>
          <w:lang w:val="en-US"/>
        </w:rPr>
        <w:t xml:space="preserve"> </w:t>
      </w:r>
      <w:r w:rsidR="00BE4E79">
        <w:rPr>
          <w:rFonts w:ascii="Arial" w:hAnsi="Arial" w:cs="Arial"/>
          <w:sz w:val="24"/>
          <w:szCs w:val="24"/>
          <w:lang w:val="en-US"/>
        </w:rPr>
        <w:t>printing easily</w:t>
      </w:r>
      <w:r w:rsidR="0051698A">
        <w:rPr>
          <w:rFonts w:ascii="Arial" w:hAnsi="Arial" w:cs="Arial"/>
          <w:sz w:val="24"/>
          <w:szCs w:val="24"/>
          <w:lang w:val="en-US"/>
        </w:rPr>
        <w:t xml:space="preserve"> on the systems</w:t>
      </w:r>
      <w:r w:rsidR="00CD1CE9">
        <w:rPr>
          <w:rFonts w:ascii="Arial" w:hAnsi="Arial" w:cs="Arial"/>
          <w:sz w:val="24"/>
          <w:szCs w:val="24"/>
          <w:lang w:val="en-US"/>
        </w:rPr>
        <w:t xml:space="preserve"> </w:t>
      </w:r>
      <w:r w:rsidR="00CD1CE9" w:rsidRPr="00CD1CE9">
        <w:rPr>
          <w:rFonts w:ascii="Arial" w:hAnsi="Arial" w:cs="Arial"/>
          <w:sz w:val="24"/>
          <w:szCs w:val="24"/>
          <w:lang w:val="en-US"/>
        </w:rPr>
        <w:t>(Gaille, 2016)</w:t>
      </w:r>
      <w:r w:rsidR="00CD1CE9">
        <w:rPr>
          <w:rFonts w:ascii="Arial" w:hAnsi="Arial" w:cs="Arial"/>
          <w:sz w:val="24"/>
          <w:szCs w:val="24"/>
          <w:lang w:val="en-US"/>
        </w:rPr>
        <w:t>.</w:t>
      </w:r>
      <w:r w:rsidR="00CB4DB2">
        <w:rPr>
          <w:rFonts w:ascii="Arial" w:hAnsi="Arial" w:cs="Arial"/>
          <w:sz w:val="24"/>
          <w:szCs w:val="24"/>
          <w:lang w:val="en-US"/>
        </w:rPr>
        <w:t xml:space="preserve"> The main disadvantage to </w:t>
      </w:r>
      <w:r w:rsidR="008E5B10">
        <w:rPr>
          <w:rFonts w:ascii="Arial" w:hAnsi="Arial" w:cs="Arial"/>
          <w:sz w:val="24"/>
          <w:szCs w:val="24"/>
          <w:lang w:val="en-US"/>
        </w:rPr>
        <w:t>fingerprinting is again miscarriage of justice</w:t>
      </w:r>
      <w:r w:rsidR="00AE5DEE">
        <w:rPr>
          <w:rFonts w:ascii="Arial" w:hAnsi="Arial" w:cs="Arial"/>
          <w:sz w:val="24"/>
          <w:szCs w:val="24"/>
          <w:lang w:val="en-US"/>
        </w:rPr>
        <w:t xml:space="preserve">. </w:t>
      </w:r>
      <w:r w:rsidR="00742AD9">
        <w:rPr>
          <w:rFonts w:ascii="Arial" w:hAnsi="Arial" w:cs="Arial"/>
          <w:sz w:val="24"/>
          <w:szCs w:val="24"/>
          <w:lang w:val="en-US"/>
        </w:rPr>
        <w:t xml:space="preserve">Stated </w:t>
      </w:r>
      <w:r w:rsidR="00AE5DEE">
        <w:rPr>
          <w:rFonts w:ascii="Arial" w:hAnsi="Arial" w:cs="Arial"/>
          <w:sz w:val="24"/>
          <w:szCs w:val="24"/>
          <w:lang w:val="en-US"/>
        </w:rPr>
        <w:t>by the Gov.uk (2022)</w:t>
      </w:r>
      <w:r w:rsidR="002A4DEA">
        <w:rPr>
          <w:rFonts w:ascii="Arial" w:hAnsi="Arial" w:cs="Arial"/>
          <w:sz w:val="24"/>
          <w:szCs w:val="24"/>
          <w:lang w:val="en-US"/>
        </w:rPr>
        <w:t xml:space="preserve"> this </w:t>
      </w:r>
      <w:r w:rsidR="00635A77">
        <w:rPr>
          <w:rFonts w:ascii="Arial" w:hAnsi="Arial" w:cs="Arial"/>
          <w:sz w:val="24"/>
          <w:szCs w:val="24"/>
          <w:lang w:val="en-US"/>
        </w:rPr>
        <w:t xml:space="preserve">can destroy an </w:t>
      </w:r>
      <w:r w:rsidR="007115AD">
        <w:rPr>
          <w:rFonts w:ascii="Arial" w:hAnsi="Arial" w:cs="Arial"/>
          <w:sz w:val="24"/>
          <w:szCs w:val="24"/>
          <w:lang w:val="en-US"/>
        </w:rPr>
        <w:t>individual’s</w:t>
      </w:r>
      <w:r w:rsidR="00635A77">
        <w:rPr>
          <w:rFonts w:ascii="Arial" w:hAnsi="Arial" w:cs="Arial"/>
          <w:sz w:val="24"/>
          <w:szCs w:val="24"/>
          <w:lang w:val="en-US"/>
        </w:rPr>
        <w:t xml:space="preserve"> reputation by the cause of a wrong charge that is out of their hands.</w:t>
      </w:r>
      <w:r w:rsidR="00AF646F">
        <w:rPr>
          <w:rFonts w:ascii="Arial" w:hAnsi="Arial" w:cs="Arial"/>
          <w:sz w:val="24"/>
          <w:szCs w:val="24"/>
          <w:lang w:val="en-US"/>
        </w:rPr>
        <w:t xml:space="preserve">  </w:t>
      </w:r>
      <w:r w:rsidR="00800CDC">
        <w:rPr>
          <w:rFonts w:ascii="Arial" w:hAnsi="Arial" w:cs="Arial"/>
          <w:sz w:val="24"/>
          <w:szCs w:val="24"/>
          <w:lang w:val="en-US"/>
        </w:rPr>
        <w:t xml:space="preserve">As well as this investigators could potentially find finger prints of </w:t>
      </w:r>
      <w:r w:rsidR="00542706">
        <w:rPr>
          <w:rFonts w:ascii="Arial" w:hAnsi="Arial" w:cs="Arial"/>
          <w:sz w:val="24"/>
          <w:szCs w:val="24"/>
          <w:lang w:val="en-US"/>
        </w:rPr>
        <w:t>individuals</w:t>
      </w:r>
      <w:r w:rsidR="00800CDC">
        <w:rPr>
          <w:rFonts w:ascii="Arial" w:hAnsi="Arial" w:cs="Arial"/>
          <w:sz w:val="24"/>
          <w:szCs w:val="24"/>
          <w:lang w:val="en-US"/>
        </w:rPr>
        <w:t xml:space="preserve"> who could have possibly been at the area before the crime scene </w:t>
      </w:r>
      <w:r w:rsidR="00E26F28">
        <w:rPr>
          <w:rFonts w:ascii="Arial" w:hAnsi="Arial" w:cs="Arial"/>
          <w:sz w:val="24"/>
          <w:szCs w:val="24"/>
          <w:lang w:val="en-US"/>
        </w:rPr>
        <w:t xml:space="preserve">happened, this could lead to a misleading results and anlaysing a wrong print if it’s not </w:t>
      </w:r>
      <w:r w:rsidR="005B7750">
        <w:rPr>
          <w:rFonts w:ascii="Arial" w:hAnsi="Arial" w:cs="Arial"/>
          <w:sz w:val="24"/>
          <w:szCs w:val="24"/>
          <w:lang w:val="en-US"/>
        </w:rPr>
        <w:t>removed</w:t>
      </w:r>
      <w:r w:rsidR="00E26F28">
        <w:rPr>
          <w:rFonts w:ascii="Arial" w:hAnsi="Arial" w:cs="Arial"/>
          <w:sz w:val="24"/>
          <w:szCs w:val="24"/>
          <w:lang w:val="en-US"/>
        </w:rPr>
        <w:t xml:space="preserve"> out of the equation </w:t>
      </w:r>
      <w:r w:rsidR="005B7750">
        <w:rPr>
          <w:rFonts w:ascii="Arial" w:hAnsi="Arial" w:cs="Arial"/>
          <w:sz w:val="24"/>
          <w:szCs w:val="24"/>
          <w:lang w:val="en-US"/>
        </w:rPr>
        <w:t>when</w:t>
      </w:r>
      <w:r w:rsidR="00E26F28">
        <w:rPr>
          <w:rFonts w:ascii="Arial" w:hAnsi="Arial" w:cs="Arial"/>
          <w:sz w:val="24"/>
          <w:szCs w:val="24"/>
          <w:lang w:val="en-US"/>
        </w:rPr>
        <w:t xml:space="preserve"> not knowing </w:t>
      </w:r>
      <w:r w:rsidR="005B7750">
        <w:rPr>
          <w:rFonts w:ascii="Arial" w:hAnsi="Arial" w:cs="Arial"/>
          <w:sz w:val="24"/>
          <w:szCs w:val="24"/>
          <w:lang w:val="en-US"/>
        </w:rPr>
        <w:t xml:space="preserve">an idea of who the criminal may be </w:t>
      </w:r>
      <w:r w:rsidR="005B7750" w:rsidRPr="005B7750">
        <w:rPr>
          <w:rFonts w:ascii="Arial" w:hAnsi="Arial" w:cs="Arial"/>
          <w:sz w:val="24"/>
          <w:szCs w:val="24"/>
          <w:lang w:val="en-US"/>
        </w:rPr>
        <w:t>(Tangen, Kent and Searston, 2020)</w:t>
      </w:r>
      <w:r w:rsidR="005B7750">
        <w:rPr>
          <w:rFonts w:ascii="Arial" w:hAnsi="Arial" w:cs="Arial"/>
          <w:sz w:val="24"/>
          <w:szCs w:val="24"/>
          <w:lang w:val="en-US"/>
        </w:rPr>
        <w:t xml:space="preserve">. </w:t>
      </w:r>
      <w:r w:rsidR="00E26F28">
        <w:rPr>
          <w:rFonts w:ascii="Arial" w:hAnsi="Arial" w:cs="Arial"/>
          <w:sz w:val="24"/>
          <w:szCs w:val="24"/>
          <w:lang w:val="en-US"/>
        </w:rPr>
        <w:t>According</w:t>
      </w:r>
      <w:r w:rsidR="00AF646F">
        <w:rPr>
          <w:rFonts w:ascii="Arial" w:hAnsi="Arial" w:cs="Arial"/>
          <w:sz w:val="24"/>
          <w:szCs w:val="24"/>
          <w:lang w:val="en-US"/>
        </w:rPr>
        <w:t xml:space="preserve"> to </w:t>
      </w:r>
      <w:r w:rsidR="00AF646F" w:rsidRPr="00AF646F">
        <w:rPr>
          <w:rFonts w:ascii="Arial" w:hAnsi="Arial" w:cs="Arial"/>
          <w:sz w:val="24"/>
          <w:szCs w:val="24"/>
          <w:lang w:val="en-US"/>
        </w:rPr>
        <w:t xml:space="preserve">Ulery et al., </w:t>
      </w:r>
      <w:r w:rsidR="00AF646F">
        <w:rPr>
          <w:rFonts w:ascii="Arial" w:hAnsi="Arial" w:cs="Arial"/>
          <w:sz w:val="24"/>
          <w:szCs w:val="24"/>
          <w:lang w:val="en-US"/>
        </w:rPr>
        <w:t>(</w:t>
      </w:r>
      <w:r w:rsidR="00AF646F" w:rsidRPr="00AF646F">
        <w:rPr>
          <w:rFonts w:ascii="Arial" w:hAnsi="Arial" w:cs="Arial"/>
          <w:sz w:val="24"/>
          <w:szCs w:val="24"/>
          <w:lang w:val="en-US"/>
        </w:rPr>
        <w:t>2011)</w:t>
      </w:r>
      <w:r w:rsidR="001B4269">
        <w:rPr>
          <w:rFonts w:ascii="Arial" w:hAnsi="Arial" w:cs="Arial"/>
          <w:sz w:val="24"/>
          <w:szCs w:val="24"/>
          <w:lang w:val="en-US"/>
        </w:rPr>
        <w:t xml:space="preserve"> finger printing </w:t>
      </w:r>
      <w:r w:rsidR="003A6705">
        <w:rPr>
          <w:rFonts w:ascii="Arial" w:hAnsi="Arial" w:cs="Arial"/>
          <w:sz w:val="24"/>
          <w:szCs w:val="24"/>
          <w:lang w:val="en-US"/>
        </w:rPr>
        <w:t>can be a difficult process as not all fingerprint</w:t>
      </w:r>
      <w:r w:rsidR="00B00893">
        <w:rPr>
          <w:rFonts w:ascii="Arial" w:hAnsi="Arial" w:cs="Arial"/>
          <w:sz w:val="24"/>
          <w:szCs w:val="24"/>
          <w:lang w:val="en-US"/>
        </w:rPr>
        <w:t xml:space="preserve">s are clear then can come across very small and smudged at times which is the same for boot </w:t>
      </w:r>
      <w:r w:rsidR="000E22BC">
        <w:rPr>
          <w:rFonts w:ascii="Arial" w:hAnsi="Arial" w:cs="Arial"/>
          <w:sz w:val="24"/>
          <w:szCs w:val="24"/>
          <w:lang w:val="en-US"/>
        </w:rPr>
        <w:t>prints,</w:t>
      </w:r>
      <w:r w:rsidR="00B00893">
        <w:rPr>
          <w:rFonts w:ascii="Arial" w:hAnsi="Arial" w:cs="Arial"/>
          <w:sz w:val="24"/>
          <w:szCs w:val="24"/>
          <w:lang w:val="en-US"/>
        </w:rPr>
        <w:t xml:space="preserve"> they don’t always come up with the full print therefore makes it harder for the investigator to see the print.</w:t>
      </w:r>
    </w:p>
    <w:p w14:paraId="582F652E" w14:textId="18C7198D" w:rsidR="00D97E9C" w:rsidRDefault="00DA5C12" w:rsidP="004D1B78">
      <w:pPr>
        <w:spacing w:line="276" w:lineRule="auto"/>
        <w:rPr>
          <w:rFonts w:ascii="Arial" w:hAnsi="Arial" w:cs="Arial"/>
          <w:sz w:val="24"/>
          <w:szCs w:val="24"/>
          <w:lang w:val="en-US"/>
        </w:rPr>
      </w:pPr>
      <w:r>
        <w:rPr>
          <w:rFonts w:ascii="Arial" w:hAnsi="Arial" w:cs="Arial"/>
          <w:sz w:val="24"/>
          <w:szCs w:val="24"/>
          <w:lang w:val="en-US"/>
        </w:rPr>
        <w:lastRenderedPageBreak/>
        <w:t xml:space="preserve">The first study of blood splatter analysis was </w:t>
      </w:r>
      <w:r w:rsidR="00D77714">
        <w:rPr>
          <w:rFonts w:ascii="Arial" w:hAnsi="Arial" w:cs="Arial"/>
          <w:sz w:val="24"/>
          <w:szCs w:val="24"/>
          <w:lang w:val="en-US"/>
        </w:rPr>
        <w:t xml:space="preserve">known to have been established by D Eduard Piotrowski of the university of Krakow in Poland. </w:t>
      </w:r>
      <w:r w:rsidR="00286ACD">
        <w:rPr>
          <w:rFonts w:ascii="Arial" w:hAnsi="Arial" w:cs="Arial"/>
          <w:sz w:val="24"/>
          <w:szCs w:val="24"/>
          <w:lang w:val="en-US"/>
        </w:rPr>
        <w:t xml:space="preserve">He looked at bloodstains that had </w:t>
      </w:r>
      <w:r w:rsidR="00132D4C">
        <w:rPr>
          <w:rFonts w:ascii="Arial" w:hAnsi="Arial" w:cs="Arial"/>
          <w:sz w:val="24"/>
          <w:szCs w:val="24"/>
          <w:lang w:val="en-US"/>
        </w:rPr>
        <w:t>caused</w:t>
      </w:r>
      <w:r w:rsidR="00286ACD">
        <w:rPr>
          <w:rFonts w:ascii="Arial" w:hAnsi="Arial" w:cs="Arial"/>
          <w:sz w:val="24"/>
          <w:szCs w:val="24"/>
          <w:lang w:val="en-US"/>
        </w:rPr>
        <w:t xml:space="preserve"> blows to the head causing </w:t>
      </w:r>
      <w:r w:rsidR="000457BC">
        <w:rPr>
          <w:rFonts w:ascii="Arial" w:hAnsi="Arial" w:cs="Arial"/>
          <w:sz w:val="24"/>
          <w:szCs w:val="24"/>
          <w:lang w:val="en-US"/>
        </w:rPr>
        <w:t>wounds</w:t>
      </w:r>
      <w:r w:rsidR="000457BC" w:rsidRPr="000457BC">
        <w:rPr>
          <w:rFonts w:ascii="Arial" w:hAnsi="Arial" w:cs="Arial"/>
          <w:sz w:val="24"/>
          <w:szCs w:val="24"/>
          <w:lang w:val="en-US"/>
        </w:rPr>
        <w:t xml:space="preserve"> (</w:t>
      </w:r>
      <w:r w:rsidR="000457BC" w:rsidRPr="000457BC">
        <w:rPr>
          <w:rFonts w:ascii="Arial" w:hAnsi="Arial" w:cs="Arial"/>
          <w:sz w:val="24"/>
          <w:szCs w:val="24"/>
          <w:lang w:val="en-US"/>
        </w:rPr>
        <w:t>Freeman and McManus, 2008)</w:t>
      </w:r>
      <w:r w:rsidR="000457BC">
        <w:rPr>
          <w:rFonts w:ascii="Arial" w:hAnsi="Arial" w:cs="Arial"/>
          <w:sz w:val="24"/>
          <w:szCs w:val="24"/>
          <w:lang w:val="en-US"/>
        </w:rPr>
        <w:t>.</w:t>
      </w:r>
      <w:r w:rsidR="00132D4C">
        <w:rPr>
          <w:rFonts w:ascii="Arial" w:hAnsi="Arial" w:cs="Arial"/>
          <w:sz w:val="24"/>
          <w:szCs w:val="24"/>
          <w:lang w:val="en-US"/>
        </w:rPr>
        <w:t xml:space="preserve"> </w:t>
      </w:r>
      <w:r w:rsidR="00286ACD">
        <w:rPr>
          <w:rFonts w:ascii="Arial" w:hAnsi="Arial" w:cs="Arial"/>
          <w:sz w:val="24"/>
          <w:szCs w:val="24"/>
          <w:lang w:val="en-US"/>
        </w:rPr>
        <w:t xml:space="preserve"> </w:t>
      </w:r>
      <w:r w:rsidR="00E766C3">
        <w:rPr>
          <w:rFonts w:ascii="Arial" w:hAnsi="Arial" w:cs="Arial"/>
          <w:sz w:val="24"/>
          <w:szCs w:val="24"/>
          <w:lang w:val="en-US"/>
        </w:rPr>
        <w:t xml:space="preserve">Blood splatter analysis </w:t>
      </w:r>
      <w:r w:rsidR="000549A2">
        <w:rPr>
          <w:rFonts w:ascii="Arial" w:hAnsi="Arial" w:cs="Arial"/>
          <w:sz w:val="24"/>
          <w:szCs w:val="24"/>
          <w:lang w:val="en-US"/>
        </w:rPr>
        <w:t xml:space="preserve">is </w:t>
      </w:r>
      <w:r w:rsidR="00876D67">
        <w:rPr>
          <w:rFonts w:ascii="Arial" w:hAnsi="Arial" w:cs="Arial"/>
          <w:sz w:val="24"/>
          <w:szCs w:val="24"/>
          <w:lang w:val="en-US"/>
        </w:rPr>
        <w:t xml:space="preserve">known to be </w:t>
      </w:r>
      <w:r w:rsidR="000549A2">
        <w:rPr>
          <w:rFonts w:ascii="Arial" w:hAnsi="Arial" w:cs="Arial"/>
          <w:sz w:val="24"/>
          <w:szCs w:val="24"/>
          <w:lang w:val="en-US"/>
        </w:rPr>
        <w:t xml:space="preserve">the process of </w:t>
      </w:r>
      <w:r w:rsidR="00BA6008">
        <w:rPr>
          <w:rFonts w:ascii="Arial" w:hAnsi="Arial" w:cs="Arial"/>
          <w:sz w:val="24"/>
          <w:szCs w:val="24"/>
          <w:lang w:val="en-US"/>
        </w:rPr>
        <w:t xml:space="preserve">identifying </w:t>
      </w:r>
      <w:r w:rsidR="002C0798">
        <w:rPr>
          <w:rFonts w:ascii="Arial" w:hAnsi="Arial" w:cs="Arial"/>
          <w:sz w:val="24"/>
          <w:szCs w:val="24"/>
          <w:lang w:val="en-US"/>
        </w:rPr>
        <w:t xml:space="preserve">any stains or stain patterns that have been left by individuals </w:t>
      </w:r>
      <w:r w:rsidR="0042113E">
        <w:rPr>
          <w:rFonts w:ascii="Arial" w:hAnsi="Arial" w:cs="Arial"/>
          <w:sz w:val="24"/>
          <w:szCs w:val="24"/>
          <w:lang w:val="en-US"/>
        </w:rPr>
        <w:t>present at a crime scene</w:t>
      </w:r>
      <w:r w:rsidR="00BA6008">
        <w:rPr>
          <w:rFonts w:ascii="Arial" w:hAnsi="Arial" w:cs="Arial"/>
          <w:sz w:val="24"/>
          <w:szCs w:val="24"/>
          <w:lang w:val="en-US"/>
        </w:rPr>
        <w:t xml:space="preserve"> in order to help gather evidence for the criminal investigation</w:t>
      </w:r>
      <w:r w:rsidR="0042113E">
        <w:rPr>
          <w:rFonts w:ascii="Arial" w:hAnsi="Arial" w:cs="Arial"/>
          <w:sz w:val="24"/>
          <w:szCs w:val="24"/>
          <w:lang w:val="en-US"/>
        </w:rPr>
        <w:t xml:space="preserve">. </w:t>
      </w:r>
      <w:r w:rsidR="00834826">
        <w:rPr>
          <w:rFonts w:ascii="Arial" w:hAnsi="Arial" w:cs="Arial"/>
          <w:sz w:val="24"/>
          <w:szCs w:val="24"/>
          <w:lang w:val="en-US"/>
        </w:rPr>
        <w:t>These can be present on anything that is physica</w:t>
      </w:r>
      <w:r w:rsidR="002D6524">
        <w:rPr>
          <w:rFonts w:ascii="Arial" w:hAnsi="Arial" w:cs="Arial"/>
          <w:sz w:val="24"/>
          <w:szCs w:val="24"/>
          <w:lang w:val="en-US"/>
        </w:rPr>
        <w:t>l</w:t>
      </w:r>
      <w:r w:rsidR="00507D90">
        <w:rPr>
          <w:rFonts w:ascii="Arial" w:hAnsi="Arial" w:cs="Arial"/>
          <w:sz w:val="24"/>
          <w:szCs w:val="24"/>
          <w:lang w:val="en-US"/>
        </w:rPr>
        <w:t xml:space="preserve">. Photographic evidence will be taken at the crime scene as well as any swabs on blood stains. </w:t>
      </w:r>
      <w:r w:rsidR="00D30692">
        <w:rPr>
          <w:rFonts w:ascii="Arial" w:hAnsi="Arial" w:cs="Arial"/>
          <w:sz w:val="24"/>
          <w:szCs w:val="24"/>
          <w:lang w:val="en-US"/>
        </w:rPr>
        <w:t xml:space="preserve">From the analysis of the bloody </w:t>
      </w:r>
      <w:r w:rsidR="004B2708">
        <w:rPr>
          <w:rFonts w:ascii="Arial" w:hAnsi="Arial" w:cs="Arial"/>
          <w:sz w:val="24"/>
          <w:szCs w:val="24"/>
          <w:lang w:val="en-US"/>
        </w:rPr>
        <w:t>splatter,</w:t>
      </w:r>
      <w:r w:rsidR="00D30692">
        <w:rPr>
          <w:rFonts w:ascii="Arial" w:hAnsi="Arial" w:cs="Arial"/>
          <w:sz w:val="24"/>
          <w:szCs w:val="24"/>
          <w:lang w:val="en-US"/>
        </w:rPr>
        <w:t xml:space="preserve"> it can iden</w:t>
      </w:r>
      <w:r w:rsidR="00F246A1">
        <w:rPr>
          <w:rFonts w:ascii="Arial" w:hAnsi="Arial" w:cs="Arial"/>
          <w:sz w:val="24"/>
          <w:szCs w:val="24"/>
          <w:lang w:val="en-US"/>
        </w:rPr>
        <w:t xml:space="preserve">tify was position the individual was in once wounded as week as </w:t>
      </w:r>
      <w:r w:rsidR="00F65501">
        <w:rPr>
          <w:rFonts w:ascii="Arial" w:hAnsi="Arial" w:cs="Arial"/>
          <w:sz w:val="24"/>
          <w:szCs w:val="24"/>
          <w:lang w:val="en-US"/>
        </w:rPr>
        <w:t>being able to identify the potential weapon that could have been used</w:t>
      </w:r>
      <w:r w:rsidR="00873B9A">
        <w:rPr>
          <w:rFonts w:ascii="Arial" w:hAnsi="Arial" w:cs="Arial"/>
          <w:sz w:val="24"/>
          <w:szCs w:val="24"/>
          <w:lang w:val="en-US"/>
        </w:rPr>
        <w:t xml:space="preserve">. </w:t>
      </w:r>
      <w:r w:rsidR="00DF774C">
        <w:rPr>
          <w:rFonts w:ascii="Arial" w:hAnsi="Arial" w:cs="Arial"/>
          <w:sz w:val="24"/>
          <w:szCs w:val="24"/>
          <w:lang w:val="en-US"/>
        </w:rPr>
        <w:t xml:space="preserve">This is a benefit to criminal investigations as it helps analyse more information to be put forward to support criminal investigations </w:t>
      </w:r>
      <w:r w:rsidR="00064926" w:rsidRPr="00064926">
        <w:rPr>
          <w:rFonts w:ascii="Arial" w:hAnsi="Arial" w:cs="Arial"/>
          <w:sz w:val="24"/>
          <w:szCs w:val="24"/>
          <w:lang w:val="en-US"/>
        </w:rPr>
        <w:t>(Bureau of Criminal Application, 2019)</w:t>
      </w:r>
      <w:r w:rsidR="002D6524">
        <w:rPr>
          <w:rFonts w:ascii="Arial" w:hAnsi="Arial" w:cs="Arial"/>
          <w:sz w:val="24"/>
          <w:szCs w:val="24"/>
          <w:lang w:val="en-US"/>
        </w:rPr>
        <w:t xml:space="preserve"> </w:t>
      </w:r>
    </w:p>
    <w:p w14:paraId="1C9ECC1C" w14:textId="7AB2E1B1" w:rsidR="00220D8A" w:rsidRDefault="00520535" w:rsidP="004D1B78">
      <w:pPr>
        <w:spacing w:line="276" w:lineRule="auto"/>
        <w:rPr>
          <w:rFonts w:ascii="Arial" w:hAnsi="Arial" w:cs="Arial"/>
          <w:sz w:val="24"/>
          <w:szCs w:val="24"/>
          <w:lang w:val="en-US"/>
        </w:rPr>
      </w:pPr>
      <w:r>
        <w:rPr>
          <w:rFonts w:ascii="Arial" w:hAnsi="Arial" w:cs="Arial"/>
          <w:sz w:val="24"/>
          <w:szCs w:val="24"/>
          <w:lang w:val="en-US"/>
        </w:rPr>
        <w:t xml:space="preserve">Gunshot residue </w:t>
      </w:r>
      <w:r w:rsidR="0025789E">
        <w:rPr>
          <w:rFonts w:ascii="Arial" w:hAnsi="Arial" w:cs="Arial"/>
          <w:sz w:val="24"/>
          <w:szCs w:val="24"/>
          <w:lang w:val="en-US"/>
        </w:rPr>
        <w:t xml:space="preserve">method of evidence was first discovered in the </w:t>
      </w:r>
      <w:r w:rsidR="006C6EFA">
        <w:rPr>
          <w:rFonts w:ascii="Arial" w:hAnsi="Arial" w:cs="Arial"/>
          <w:sz w:val="24"/>
          <w:szCs w:val="24"/>
          <w:lang w:val="en-US"/>
        </w:rPr>
        <w:t>Metropolitan</w:t>
      </w:r>
      <w:r w:rsidR="0025789E">
        <w:rPr>
          <w:rFonts w:ascii="Arial" w:hAnsi="Arial" w:cs="Arial"/>
          <w:sz w:val="24"/>
          <w:szCs w:val="24"/>
          <w:lang w:val="en-US"/>
        </w:rPr>
        <w:t xml:space="preserve"> Police forensic science </w:t>
      </w:r>
      <w:r w:rsidR="006C6EFA">
        <w:rPr>
          <w:rFonts w:ascii="Arial" w:hAnsi="Arial" w:cs="Arial"/>
          <w:sz w:val="24"/>
          <w:szCs w:val="24"/>
          <w:lang w:val="en-US"/>
        </w:rPr>
        <w:t xml:space="preserve">laboratory and the Northern Ireland forensic science </w:t>
      </w:r>
      <w:r w:rsidR="00657DBC">
        <w:rPr>
          <w:rFonts w:ascii="Arial" w:hAnsi="Arial" w:cs="Arial"/>
          <w:sz w:val="24"/>
          <w:szCs w:val="24"/>
          <w:lang w:val="en-US"/>
        </w:rPr>
        <w:t>laboratory</w:t>
      </w:r>
      <w:r w:rsidR="006C6EFA">
        <w:rPr>
          <w:rFonts w:ascii="Arial" w:hAnsi="Arial" w:cs="Arial"/>
          <w:sz w:val="24"/>
          <w:szCs w:val="24"/>
          <w:lang w:val="en-US"/>
        </w:rPr>
        <w:t xml:space="preserve"> in the late 1970’s</w:t>
      </w:r>
      <w:r w:rsidR="00A91CA3">
        <w:rPr>
          <w:rFonts w:ascii="Arial" w:hAnsi="Arial" w:cs="Arial"/>
          <w:sz w:val="24"/>
          <w:szCs w:val="24"/>
          <w:lang w:val="en-US"/>
        </w:rPr>
        <w:t xml:space="preserve"> </w:t>
      </w:r>
      <w:r w:rsidR="00A91CA3" w:rsidRPr="00A91CA3">
        <w:rPr>
          <w:rFonts w:ascii="Arial" w:hAnsi="Arial" w:cs="Arial"/>
          <w:sz w:val="24"/>
          <w:szCs w:val="24"/>
          <w:lang w:val="en-US"/>
        </w:rPr>
        <w:t>(Warman and Shaw, 2011)</w:t>
      </w:r>
      <w:r w:rsidR="00A91CA3">
        <w:rPr>
          <w:rFonts w:ascii="Arial" w:hAnsi="Arial" w:cs="Arial"/>
          <w:sz w:val="24"/>
          <w:szCs w:val="24"/>
          <w:lang w:val="en-US"/>
        </w:rPr>
        <w:t>.</w:t>
      </w:r>
      <w:r w:rsidR="006C6EFA">
        <w:rPr>
          <w:rFonts w:ascii="Arial" w:hAnsi="Arial" w:cs="Arial"/>
          <w:sz w:val="24"/>
          <w:szCs w:val="24"/>
          <w:lang w:val="en-US"/>
        </w:rPr>
        <w:t xml:space="preserve"> </w:t>
      </w:r>
      <w:r w:rsidR="00220D8A">
        <w:rPr>
          <w:rFonts w:ascii="Arial" w:hAnsi="Arial" w:cs="Arial"/>
          <w:sz w:val="24"/>
          <w:szCs w:val="24"/>
          <w:lang w:val="en-US"/>
        </w:rPr>
        <w:t xml:space="preserve">According to </w:t>
      </w:r>
      <w:r w:rsidR="00220D8A" w:rsidRPr="00220D8A">
        <w:rPr>
          <w:rFonts w:ascii="Arial" w:hAnsi="Arial" w:cs="Arial"/>
          <w:sz w:val="24"/>
          <w:szCs w:val="24"/>
          <w:lang w:val="en-US"/>
        </w:rPr>
        <w:t xml:space="preserve">Shrivastava, Jain and Nagpal, </w:t>
      </w:r>
      <w:r w:rsidR="00220D8A">
        <w:rPr>
          <w:rFonts w:ascii="Arial" w:hAnsi="Arial" w:cs="Arial"/>
          <w:sz w:val="24"/>
          <w:szCs w:val="24"/>
          <w:lang w:val="en-US"/>
        </w:rPr>
        <w:t>(</w:t>
      </w:r>
      <w:r w:rsidR="00220D8A" w:rsidRPr="00220D8A">
        <w:rPr>
          <w:rFonts w:ascii="Arial" w:hAnsi="Arial" w:cs="Arial"/>
          <w:sz w:val="24"/>
          <w:szCs w:val="24"/>
          <w:lang w:val="en-US"/>
        </w:rPr>
        <w:t>2021)</w:t>
      </w:r>
      <w:r w:rsidR="009C1964">
        <w:rPr>
          <w:rFonts w:ascii="Arial" w:hAnsi="Arial" w:cs="Arial"/>
          <w:sz w:val="24"/>
          <w:szCs w:val="24"/>
          <w:lang w:val="en-US"/>
        </w:rPr>
        <w:t xml:space="preserve"> gunshot residue</w:t>
      </w:r>
      <w:r w:rsidR="005F39E8">
        <w:rPr>
          <w:rFonts w:ascii="Arial" w:hAnsi="Arial" w:cs="Arial"/>
          <w:sz w:val="24"/>
          <w:szCs w:val="24"/>
          <w:lang w:val="en-US"/>
        </w:rPr>
        <w:t xml:space="preserve"> is a piece of </w:t>
      </w:r>
      <w:r w:rsidR="00612CE7">
        <w:rPr>
          <w:rFonts w:ascii="Arial" w:hAnsi="Arial" w:cs="Arial"/>
          <w:sz w:val="24"/>
          <w:szCs w:val="24"/>
          <w:lang w:val="en-US"/>
        </w:rPr>
        <w:t xml:space="preserve">crucial information evidence which helps forensic evidence as it solves a large </w:t>
      </w:r>
      <w:r w:rsidR="00E4494E">
        <w:rPr>
          <w:rFonts w:ascii="Arial" w:hAnsi="Arial" w:cs="Arial"/>
          <w:sz w:val="24"/>
          <w:szCs w:val="24"/>
          <w:lang w:val="en-US"/>
        </w:rPr>
        <w:t>number</w:t>
      </w:r>
      <w:r w:rsidR="00612CE7">
        <w:rPr>
          <w:rFonts w:ascii="Arial" w:hAnsi="Arial" w:cs="Arial"/>
          <w:sz w:val="24"/>
          <w:szCs w:val="24"/>
          <w:lang w:val="en-US"/>
        </w:rPr>
        <w:t xml:space="preserve"> of criminal investigations through </w:t>
      </w:r>
      <w:r w:rsidR="005504AA">
        <w:rPr>
          <w:rFonts w:ascii="Arial" w:hAnsi="Arial" w:cs="Arial"/>
          <w:sz w:val="24"/>
          <w:szCs w:val="24"/>
          <w:lang w:val="en-US"/>
        </w:rPr>
        <w:t>incidents involved with firearms.</w:t>
      </w:r>
      <w:r w:rsidR="000422F8">
        <w:rPr>
          <w:rFonts w:ascii="Arial" w:hAnsi="Arial" w:cs="Arial"/>
          <w:sz w:val="24"/>
          <w:szCs w:val="24"/>
          <w:lang w:val="en-US"/>
        </w:rPr>
        <w:t xml:space="preserve"> </w:t>
      </w:r>
      <w:r w:rsidR="008007E9">
        <w:rPr>
          <w:rFonts w:ascii="Arial" w:hAnsi="Arial" w:cs="Arial"/>
          <w:sz w:val="24"/>
          <w:szCs w:val="24"/>
          <w:lang w:val="en-US"/>
        </w:rPr>
        <w:t>This method of innovation allows investigators to detect</w:t>
      </w:r>
      <w:r w:rsidR="00E4494E">
        <w:rPr>
          <w:rFonts w:ascii="Arial" w:hAnsi="Arial" w:cs="Arial"/>
          <w:sz w:val="24"/>
          <w:szCs w:val="24"/>
          <w:lang w:val="en-US"/>
        </w:rPr>
        <w:t xml:space="preserve"> wh</w:t>
      </w:r>
      <w:r w:rsidR="00864579">
        <w:rPr>
          <w:rFonts w:ascii="Arial" w:hAnsi="Arial" w:cs="Arial"/>
          <w:sz w:val="24"/>
          <w:szCs w:val="24"/>
          <w:lang w:val="en-US"/>
        </w:rPr>
        <w:t xml:space="preserve">at the cause of the death is, whether it is intentional, an accident </w:t>
      </w:r>
      <w:r w:rsidR="009A4BEA">
        <w:rPr>
          <w:rFonts w:ascii="Arial" w:hAnsi="Arial" w:cs="Arial"/>
          <w:sz w:val="24"/>
          <w:szCs w:val="24"/>
          <w:lang w:val="en-US"/>
        </w:rPr>
        <w:t>as a method of self defense or a potential suicide</w:t>
      </w:r>
      <w:r w:rsidR="00B219B0">
        <w:rPr>
          <w:rFonts w:ascii="Arial" w:hAnsi="Arial" w:cs="Arial"/>
          <w:sz w:val="24"/>
          <w:szCs w:val="24"/>
          <w:lang w:val="en-US"/>
        </w:rPr>
        <w:t xml:space="preserve">. From the particles that come off the GSR it allows investigators to identify </w:t>
      </w:r>
      <w:r w:rsidR="00535EF5">
        <w:rPr>
          <w:rFonts w:ascii="Arial" w:hAnsi="Arial" w:cs="Arial"/>
          <w:sz w:val="24"/>
          <w:szCs w:val="24"/>
          <w:lang w:val="en-US"/>
        </w:rPr>
        <w:t>where the incident took place</w:t>
      </w:r>
      <w:r w:rsidR="00E300D3">
        <w:rPr>
          <w:rFonts w:ascii="Arial" w:hAnsi="Arial" w:cs="Arial"/>
          <w:sz w:val="24"/>
          <w:szCs w:val="24"/>
          <w:lang w:val="en-US"/>
        </w:rPr>
        <w:t xml:space="preserve"> as it shows the range of where the firearms are used.</w:t>
      </w:r>
      <w:r w:rsidR="00893610" w:rsidRPr="00563730">
        <w:rPr>
          <w:rFonts w:ascii="Arial" w:hAnsi="Arial" w:cs="Arial"/>
          <w:sz w:val="24"/>
          <w:szCs w:val="24"/>
        </w:rPr>
        <w:t xml:space="preserve"> </w:t>
      </w:r>
      <w:r w:rsidR="00563730" w:rsidRPr="00563730">
        <w:rPr>
          <w:rFonts w:ascii="Arial" w:hAnsi="Arial" w:cs="Arial"/>
          <w:sz w:val="24"/>
          <w:szCs w:val="24"/>
        </w:rPr>
        <w:t>From this study it shows the breakdown of an investigation</w:t>
      </w:r>
      <w:r w:rsidR="00563730">
        <w:rPr>
          <w:rFonts w:ascii="Arial" w:hAnsi="Arial" w:cs="Arial"/>
          <w:sz w:val="24"/>
          <w:szCs w:val="24"/>
          <w:lang w:val="en-US"/>
        </w:rPr>
        <w:t xml:space="preserve"> </w:t>
      </w:r>
      <w:r w:rsidR="007327ED">
        <w:rPr>
          <w:rFonts w:ascii="Arial" w:hAnsi="Arial" w:cs="Arial"/>
          <w:sz w:val="24"/>
          <w:szCs w:val="24"/>
          <w:lang w:val="en-US"/>
        </w:rPr>
        <w:t xml:space="preserve">which shows that GSR can be a lengthy time </w:t>
      </w:r>
      <w:r w:rsidR="008E76B7">
        <w:rPr>
          <w:rFonts w:ascii="Arial" w:hAnsi="Arial" w:cs="Arial"/>
          <w:sz w:val="24"/>
          <w:szCs w:val="24"/>
          <w:lang w:val="en-US"/>
        </w:rPr>
        <w:t xml:space="preserve">process. This is due to analysis of the particles </w:t>
      </w:r>
      <w:r w:rsidR="00CC3472">
        <w:rPr>
          <w:rFonts w:ascii="Arial" w:hAnsi="Arial" w:cs="Arial"/>
          <w:sz w:val="24"/>
          <w:szCs w:val="24"/>
          <w:lang w:val="en-US"/>
        </w:rPr>
        <w:t xml:space="preserve">found </w:t>
      </w:r>
      <w:r w:rsidR="008E76B7">
        <w:rPr>
          <w:rFonts w:ascii="Arial" w:hAnsi="Arial" w:cs="Arial"/>
          <w:sz w:val="24"/>
          <w:szCs w:val="24"/>
          <w:lang w:val="en-US"/>
        </w:rPr>
        <w:t xml:space="preserve">and any other findings gathered </w:t>
      </w:r>
      <w:r w:rsidR="00893610" w:rsidRPr="00893610">
        <w:rPr>
          <w:rFonts w:ascii="Arial" w:hAnsi="Arial" w:cs="Arial"/>
          <w:sz w:val="24"/>
          <w:szCs w:val="24"/>
          <w:lang w:val="en-US"/>
        </w:rPr>
        <w:t>(Silva et al., 2009)</w:t>
      </w:r>
      <w:r w:rsidR="00CC3472">
        <w:rPr>
          <w:rFonts w:ascii="Arial" w:hAnsi="Arial" w:cs="Arial"/>
          <w:sz w:val="24"/>
          <w:szCs w:val="24"/>
          <w:lang w:val="en-US"/>
        </w:rPr>
        <w:t xml:space="preserve">. As an innovation method there are benefits and drawbacks to gunshot residue. This method </w:t>
      </w:r>
      <w:r w:rsidR="00035B00">
        <w:rPr>
          <w:rFonts w:ascii="Arial" w:hAnsi="Arial" w:cs="Arial"/>
          <w:sz w:val="24"/>
          <w:szCs w:val="24"/>
          <w:lang w:val="en-US"/>
        </w:rPr>
        <w:t xml:space="preserve">has an impact on criminal investigation and is beneficial as it is a piece of evidence that has helped to catch </w:t>
      </w:r>
      <w:r w:rsidR="00BF586A">
        <w:rPr>
          <w:rFonts w:ascii="Arial" w:hAnsi="Arial" w:cs="Arial"/>
          <w:sz w:val="24"/>
          <w:szCs w:val="24"/>
          <w:lang w:val="en-US"/>
        </w:rPr>
        <w:t>criminals,</w:t>
      </w:r>
      <w:r w:rsidR="00943F32">
        <w:rPr>
          <w:rFonts w:ascii="Arial" w:hAnsi="Arial" w:cs="Arial"/>
          <w:sz w:val="24"/>
          <w:szCs w:val="24"/>
          <w:lang w:val="en-US"/>
        </w:rPr>
        <w:t xml:space="preserve"> </w:t>
      </w:r>
      <w:r w:rsidR="00922898">
        <w:rPr>
          <w:rFonts w:ascii="Arial" w:hAnsi="Arial" w:cs="Arial"/>
          <w:sz w:val="24"/>
          <w:szCs w:val="24"/>
          <w:lang w:val="en-US"/>
        </w:rPr>
        <w:t>however,</w:t>
      </w:r>
      <w:r w:rsidR="00943F32">
        <w:rPr>
          <w:rFonts w:ascii="Arial" w:hAnsi="Arial" w:cs="Arial"/>
          <w:sz w:val="24"/>
          <w:szCs w:val="24"/>
          <w:lang w:val="en-US"/>
        </w:rPr>
        <w:t xml:space="preserve"> does have a high level of contamination</w:t>
      </w:r>
      <w:r w:rsidR="00682350">
        <w:rPr>
          <w:rFonts w:ascii="Arial" w:hAnsi="Arial" w:cs="Arial"/>
          <w:sz w:val="24"/>
          <w:szCs w:val="24"/>
          <w:lang w:val="en-US"/>
        </w:rPr>
        <w:t xml:space="preserve"> within </w:t>
      </w:r>
      <w:r w:rsidR="00544B0E">
        <w:rPr>
          <w:rFonts w:ascii="Arial" w:hAnsi="Arial" w:cs="Arial"/>
          <w:sz w:val="24"/>
          <w:szCs w:val="24"/>
          <w:lang w:val="en-US"/>
        </w:rPr>
        <w:t>samples GSR</w:t>
      </w:r>
      <w:r w:rsidR="00922898" w:rsidRPr="00922898">
        <w:t xml:space="preserve"> </w:t>
      </w:r>
      <w:r w:rsidR="00922898" w:rsidRPr="00922898">
        <w:rPr>
          <w:rFonts w:ascii="Arial" w:hAnsi="Arial" w:cs="Arial"/>
          <w:sz w:val="24"/>
          <w:szCs w:val="24"/>
        </w:rPr>
        <w:t>can be beneficial according to</w:t>
      </w:r>
      <w:r w:rsidR="00922898">
        <w:t xml:space="preserve"> </w:t>
      </w:r>
      <w:r w:rsidR="00922898" w:rsidRPr="00922898">
        <w:rPr>
          <w:rFonts w:ascii="Arial" w:hAnsi="Arial" w:cs="Arial"/>
          <w:sz w:val="24"/>
          <w:szCs w:val="24"/>
          <w:lang w:val="en-US"/>
        </w:rPr>
        <w:t xml:space="preserve">Minzière et al., </w:t>
      </w:r>
      <w:r w:rsidR="00922898">
        <w:rPr>
          <w:rFonts w:ascii="Arial" w:hAnsi="Arial" w:cs="Arial"/>
          <w:sz w:val="24"/>
          <w:szCs w:val="24"/>
          <w:lang w:val="en-US"/>
        </w:rPr>
        <w:t>(</w:t>
      </w:r>
      <w:r w:rsidR="00922898" w:rsidRPr="00922898">
        <w:rPr>
          <w:rFonts w:ascii="Arial" w:hAnsi="Arial" w:cs="Arial"/>
          <w:sz w:val="24"/>
          <w:szCs w:val="24"/>
          <w:lang w:val="en-US"/>
        </w:rPr>
        <w:t>2022)</w:t>
      </w:r>
      <w:r w:rsidR="00922898">
        <w:rPr>
          <w:rFonts w:ascii="Arial" w:hAnsi="Arial" w:cs="Arial"/>
          <w:sz w:val="24"/>
          <w:szCs w:val="24"/>
          <w:lang w:val="en-US"/>
        </w:rPr>
        <w:t xml:space="preserve"> as residue </w:t>
      </w:r>
      <w:r w:rsidR="007B543A">
        <w:rPr>
          <w:rFonts w:ascii="Arial" w:hAnsi="Arial" w:cs="Arial"/>
          <w:sz w:val="24"/>
          <w:szCs w:val="24"/>
          <w:lang w:val="en-US"/>
        </w:rPr>
        <w:t>can be traced for a long period of time. Therefore, this means that particles from the gun shot will not just disappear straight away they will be there over a period of time</w:t>
      </w:r>
      <w:r w:rsidR="00544B0E">
        <w:rPr>
          <w:rFonts w:ascii="Arial" w:hAnsi="Arial" w:cs="Arial"/>
          <w:sz w:val="24"/>
          <w:szCs w:val="24"/>
          <w:lang w:val="en-US"/>
        </w:rPr>
        <w:t>.</w:t>
      </w:r>
      <w:r w:rsidR="00922898">
        <w:rPr>
          <w:rFonts w:ascii="Arial" w:hAnsi="Arial" w:cs="Arial"/>
          <w:sz w:val="24"/>
          <w:szCs w:val="24"/>
          <w:lang w:val="en-US"/>
        </w:rPr>
        <w:t xml:space="preserve"> </w:t>
      </w:r>
      <w:r w:rsidR="00544B0E">
        <w:rPr>
          <w:rFonts w:ascii="Arial" w:hAnsi="Arial" w:cs="Arial"/>
          <w:sz w:val="24"/>
          <w:szCs w:val="24"/>
          <w:lang w:val="en-US"/>
        </w:rPr>
        <w:t xml:space="preserve">However, due to residue being present for a period of time this identifies that particles can move therefore can cause cross contamination and make it hard for the investigators to be able to find </w:t>
      </w:r>
      <w:r w:rsidR="00AB2B94">
        <w:rPr>
          <w:rFonts w:ascii="Arial" w:hAnsi="Arial" w:cs="Arial"/>
          <w:sz w:val="24"/>
          <w:szCs w:val="24"/>
          <w:lang w:val="en-US"/>
        </w:rPr>
        <w:t xml:space="preserve">solid evidence. </w:t>
      </w:r>
      <w:r w:rsidR="00420096" w:rsidRPr="00420096">
        <w:rPr>
          <w:rFonts w:ascii="Arial" w:hAnsi="Arial" w:cs="Arial"/>
          <w:sz w:val="24"/>
          <w:szCs w:val="24"/>
          <w:lang w:val="en-US"/>
        </w:rPr>
        <w:t>(Nolder, 2013)</w:t>
      </w:r>
      <w:r w:rsidR="00035B00">
        <w:rPr>
          <w:rFonts w:ascii="Arial" w:hAnsi="Arial" w:cs="Arial"/>
          <w:sz w:val="24"/>
          <w:szCs w:val="24"/>
          <w:lang w:val="en-US"/>
        </w:rPr>
        <w:t xml:space="preserve">. However, on the other hand an example of a case of Dwaine George </w:t>
      </w:r>
      <w:r w:rsidR="00714699">
        <w:rPr>
          <w:rFonts w:ascii="Arial" w:hAnsi="Arial" w:cs="Arial"/>
          <w:sz w:val="24"/>
          <w:szCs w:val="24"/>
          <w:lang w:val="en-US"/>
        </w:rPr>
        <w:t xml:space="preserve">was convicted of murder to </w:t>
      </w:r>
      <w:r w:rsidR="008244FB">
        <w:rPr>
          <w:rFonts w:ascii="Arial" w:hAnsi="Arial" w:cs="Arial"/>
          <w:sz w:val="24"/>
          <w:szCs w:val="24"/>
          <w:lang w:val="en-US"/>
        </w:rPr>
        <w:t>18-year-old</w:t>
      </w:r>
      <w:r w:rsidR="00714699">
        <w:rPr>
          <w:rFonts w:ascii="Arial" w:hAnsi="Arial" w:cs="Arial"/>
          <w:sz w:val="24"/>
          <w:szCs w:val="24"/>
          <w:lang w:val="en-US"/>
        </w:rPr>
        <w:t xml:space="preserve"> Daniel Dale in Manchester in 2002 </w:t>
      </w:r>
      <w:r w:rsidR="00F57F5E">
        <w:rPr>
          <w:rFonts w:ascii="Arial" w:hAnsi="Arial" w:cs="Arial"/>
          <w:sz w:val="24"/>
          <w:szCs w:val="24"/>
          <w:lang w:val="en-US"/>
        </w:rPr>
        <w:t xml:space="preserve">who had been wrongly charged and served twelve years in prison. </w:t>
      </w:r>
      <w:r w:rsidR="00480A42">
        <w:rPr>
          <w:rFonts w:ascii="Arial" w:hAnsi="Arial" w:cs="Arial"/>
          <w:sz w:val="24"/>
          <w:szCs w:val="24"/>
          <w:lang w:val="en-US"/>
        </w:rPr>
        <w:t xml:space="preserve">Due to Cardiff university a group of students working on a project helped Dwaine to prove he was not guilty. He was wrongly charged due to </w:t>
      </w:r>
      <w:r w:rsidR="00420096">
        <w:rPr>
          <w:rFonts w:ascii="Arial" w:hAnsi="Arial" w:cs="Arial"/>
          <w:sz w:val="24"/>
          <w:szCs w:val="24"/>
          <w:lang w:val="en-US"/>
        </w:rPr>
        <w:t>there</w:t>
      </w:r>
      <w:r w:rsidR="00480A42">
        <w:rPr>
          <w:rFonts w:ascii="Arial" w:hAnsi="Arial" w:cs="Arial"/>
          <w:sz w:val="24"/>
          <w:szCs w:val="24"/>
          <w:lang w:val="en-US"/>
        </w:rPr>
        <w:t xml:space="preserve"> being </w:t>
      </w:r>
      <w:r w:rsidR="000D55B0">
        <w:rPr>
          <w:rFonts w:ascii="Arial" w:hAnsi="Arial" w:cs="Arial"/>
          <w:sz w:val="24"/>
          <w:szCs w:val="24"/>
          <w:lang w:val="en-US"/>
        </w:rPr>
        <w:t xml:space="preserve">gunshot residue on an item of clothing that was seized from the cellar </w:t>
      </w:r>
      <w:r w:rsidR="00A30B80" w:rsidRPr="00A30B80">
        <w:rPr>
          <w:rFonts w:ascii="Arial" w:hAnsi="Arial" w:cs="Arial"/>
          <w:sz w:val="24"/>
          <w:szCs w:val="24"/>
          <w:lang w:val="en-US"/>
        </w:rPr>
        <w:t>(Topping, 2014)</w:t>
      </w:r>
      <w:r w:rsidR="00A30B80">
        <w:rPr>
          <w:rFonts w:ascii="Arial" w:hAnsi="Arial" w:cs="Arial"/>
          <w:sz w:val="24"/>
          <w:szCs w:val="24"/>
          <w:lang w:val="en-US"/>
        </w:rPr>
        <w:t>.</w:t>
      </w:r>
    </w:p>
    <w:p w14:paraId="7793B053" w14:textId="77777777" w:rsidR="001B6F4E" w:rsidRDefault="001B6F4E" w:rsidP="004D1B78">
      <w:pPr>
        <w:spacing w:line="276" w:lineRule="auto"/>
        <w:rPr>
          <w:rFonts w:ascii="Arial" w:hAnsi="Arial" w:cs="Arial"/>
          <w:sz w:val="24"/>
          <w:szCs w:val="24"/>
          <w:lang w:val="en-US"/>
        </w:rPr>
      </w:pPr>
    </w:p>
    <w:p w14:paraId="74424739" w14:textId="77777777" w:rsidR="001B6F4E" w:rsidRDefault="001B6F4E" w:rsidP="004D1B78">
      <w:pPr>
        <w:spacing w:line="276" w:lineRule="auto"/>
        <w:rPr>
          <w:rFonts w:ascii="Arial" w:hAnsi="Arial" w:cs="Arial"/>
          <w:sz w:val="24"/>
          <w:szCs w:val="24"/>
          <w:lang w:val="en-US"/>
        </w:rPr>
      </w:pPr>
    </w:p>
    <w:p w14:paraId="3A6EA724" w14:textId="4C1DC4B7" w:rsidR="00C774CC" w:rsidRDefault="00A91CA3" w:rsidP="004D1B78">
      <w:pPr>
        <w:spacing w:line="276" w:lineRule="auto"/>
        <w:rPr>
          <w:rFonts w:ascii="Arial" w:hAnsi="Arial" w:cs="Arial"/>
          <w:sz w:val="24"/>
          <w:szCs w:val="24"/>
          <w:lang w:val="en-US"/>
        </w:rPr>
      </w:pPr>
      <w:r>
        <w:rPr>
          <w:rFonts w:ascii="Arial" w:hAnsi="Arial" w:cs="Arial"/>
          <w:sz w:val="24"/>
          <w:szCs w:val="24"/>
          <w:lang w:val="en-US"/>
        </w:rPr>
        <w:lastRenderedPageBreak/>
        <w:t xml:space="preserve">Criminal innovation has had a large impact on criminal investigation over the years. As </w:t>
      </w:r>
      <w:r w:rsidR="0032290A">
        <w:rPr>
          <w:rFonts w:ascii="Arial" w:hAnsi="Arial" w:cs="Arial"/>
          <w:sz w:val="24"/>
          <w:szCs w:val="24"/>
          <w:lang w:val="en-US"/>
        </w:rPr>
        <w:t xml:space="preserve">it can be seen from this piece of writing many professionals who work in the </w:t>
      </w:r>
      <w:r w:rsidR="001C1B1F">
        <w:rPr>
          <w:rFonts w:ascii="Arial" w:hAnsi="Arial" w:cs="Arial"/>
          <w:sz w:val="24"/>
          <w:szCs w:val="24"/>
          <w:lang w:val="en-US"/>
        </w:rPr>
        <w:t xml:space="preserve">different teams throughout forensic investigations have come up with many creative and innovative ideas that have had a large impact on the solving of criminal </w:t>
      </w:r>
      <w:r w:rsidR="003B3B77">
        <w:rPr>
          <w:rFonts w:ascii="Arial" w:hAnsi="Arial" w:cs="Arial"/>
          <w:sz w:val="24"/>
          <w:szCs w:val="24"/>
          <w:lang w:val="en-US"/>
        </w:rPr>
        <w:t xml:space="preserve">investigation. Criminal innovation has introduced many new methods of technology that have been scientifically proven to solve crimes and </w:t>
      </w:r>
      <w:r w:rsidR="00D329C3">
        <w:rPr>
          <w:rFonts w:ascii="Arial" w:hAnsi="Arial" w:cs="Arial"/>
          <w:sz w:val="24"/>
          <w:szCs w:val="24"/>
          <w:lang w:val="en-US"/>
        </w:rPr>
        <w:t>catch</w:t>
      </w:r>
      <w:r w:rsidR="003B3B77">
        <w:rPr>
          <w:rFonts w:ascii="Arial" w:hAnsi="Arial" w:cs="Arial"/>
          <w:sz w:val="24"/>
          <w:szCs w:val="24"/>
          <w:lang w:val="en-US"/>
        </w:rPr>
        <w:t xml:space="preserve"> criminals. </w:t>
      </w:r>
      <w:r w:rsidR="002B423E">
        <w:rPr>
          <w:rFonts w:ascii="Arial" w:hAnsi="Arial" w:cs="Arial"/>
          <w:sz w:val="24"/>
          <w:szCs w:val="24"/>
          <w:lang w:val="en-US"/>
        </w:rPr>
        <w:t>To conclude, t</w:t>
      </w:r>
      <w:r w:rsidR="00D329C3">
        <w:rPr>
          <w:rFonts w:ascii="Arial" w:hAnsi="Arial" w:cs="Arial"/>
          <w:sz w:val="24"/>
          <w:szCs w:val="24"/>
          <w:lang w:val="en-US"/>
        </w:rPr>
        <w:t>he</w:t>
      </w:r>
      <w:r w:rsidR="003B3B77">
        <w:rPr>
          <w:rFonts w:ascii="Arial" w:hAnsi="Arial" w:cs="Arial"/>
          <w:sz w:val="24"/>
          <w:szCs w:val="24"/>
          <w:lang w:val="en-US"/>
        </w:rPr>
        <w:t xml:space="preserve"> findings that have been gathered </w:t>
      </w:r>
      <w:r w:rsidR="002B423E">
        <w:rPr>
          <w:rFonts w:ascii="Arial" w:hAnsi="Arial" w:cs="Arial"/>
          <w:sz w:val="24"/>
          <w:szCs w:val="24"/>
          <w:lang w:val="en-US"/>
        </w:rPr>
        <w:t>show</w:t>
      </w:r>
      <w:r w:rsidR="004C5662">
        <w:rPr>
          <w:rFonts w:ascii="Arial" w:hAnsi="Arial" w:cs="Arial"/>
          <w:sz w:val="24"/>
          <w:szCs w:val="24"/>
          <w:lang w:val="en-US"/>
        </w:rPr>
        <w:t xml:space="preserve"> t</w:t>
      </w:r>
      <w:r w:rsidR="003B3B77">
        <w:rPr>
          <w:rFonts w:ascii="Arial" w:hAnsi="Arial" w:cs="Arial"/>
          <w:sz w:val="24"/>
          <w:szCs w:val="24"/>
          <w:lang w:val="en-US"/>
        </w:rPr>
        <w:t xml:space="preserve">hat the innovative methods do see a large number of benefits and drawbacks. A main concern of these new technology methods being introduced </w:t>
      </w:r>
      <w:r w:rsidR="00D329C3">
        <w:rPr>
          <w:rFonts w:ascii="Arial" w:hAnsi="Arial" w:cs="Arial"/>
          <w:sz w:val="24"/>
          <w:szCs w:val="24"/>
          <w:lang w:val="en-US"/>
        </w:rPr>
        <w:t>is the miscarriage of justice. The wrong acquisition that is made through a wrong fingerprint or a mix up in DNA swabs can cost an individual’s reputation as well as their life.</w:t>
      </w:r>
      <w:r w:rsidR="003A110B">
        <w:rPr>
          <w:rFonts w:ascii="Arial" w:hAnsi="Arial" w:cs="Arial"/>
          <w:sz w:val="24"/>
          <w:szCs w:val="24"/>
          <w:lang w:val="en-US"/>
        </w:rPr>
        <w:t xml:space="preserve"> From the finding of blood </w:t>
      </w:r>
      <w:r w:rsidR="00812A35">
        <w:rPr>
          <w:rFonts w:ascii="Arial" w:hAnsi="Arial" w:cs="Arial"/>
          <w:sz w:val="24"/>
          <w:szCs w:val="24"/>
          <w:lang w:val="en-US"/>
        </w:rPr>
        <w:t xml:space="preserve">shatter analysis and gunshot residue both are beneficial in providing evidence in a crime scene if they have been analysed properly. </w:t>
      </w:r>
      <w:r w:rsidR="00420096">
        <w:rPr>
          <w:rFonts w:ascii="Arial" w:hAnsi="Arial" w:cs="Arial"/>
          <w:sz w:val="24"/>
          <w:szCs w:val="24"/>
          <w:lang w:val="en-US"/>
        </w:rPr>
        <w:t>However,</w:t>
      </w:r>
      <w:r w:rsidR="00812A35">
        <w:rPr>
          <w:rFonts w:ascii="Arial" w:hAnsi="Arial" w:cs="Arial"/>
          <w:sz w:val="24"/>
          <w:szCs w:val="24"/>
          <w:lang w:val="en-US"/>
        </w:rPr>
        <w:t xml:space="preserve"> they show</w:t>
      </w:r>
      <w:r w:rsidR="00340586">
        <w:rPr>
          <w:rFonts w:ascii="Arial" w:hAnsi="Arial" w:cs="Arial"/>
          <w:sz w:val="24"/>
          <w:szCs w:val="24"/>
          <w:lang w:val="en-US"/>
        </w:rPr>
        <w:t xml:space="preserve"> miscarriages of freedom throughout.</w:t>
      </w:r>
      <w:r w:rsidR="00B4701B">
        <w:rPr>
          <w:rFonts w:ascii="Arial" w:hAnsi="Arial" w:cs="Arial"/>
          <w:sz w:val="24"/>
          <w:szCs w:val="24"/>
          <w:lang w:val="en-US"/>
        </w:rPr>
        <w:t xml:space="preserve"> Innovation has created these methods to help police forces but they are very time consuming when ensuring </w:t>
      </w:r>
      <w:r w:rsidR="00295801">
        <w:rPr>
          <w:rFonts w:ascii="Arial" w:hAnsi="Arial" w:cs="Arial"/>
          <w:sz w:val="24"/>
          <w:szCs w:val="24"/>
          <w:lang w:val="en-US"/>
        </w:rPr>
        <w:t>deep analysis for accuracy.</w:t>
      </w:r>
    </w:p>
    <w:p w14:paraId="22472140" w14:textId="77777777" w:rsidR="004D1B78" w:rsidRPr="004D1B78" w:rsidRDefault="004D1B78" w:rsidP="004D1B78">
      <w:pPr>
        <w:rPr>
          <w:rFonts w:ascii="Arial" w:hAnsi="Arial" w:cs="Arial"/>
          <w:sz w:val="24"/>
          <w:szCs w:val="24"/>
          <w:lang w:val="en-US"/>
        </w:rPr>
      </w:pPr>
    </w:p>
    <w:p w14:paraId="52D73E2A" w14:textId="77777777" w:rsidR="004D1B78" w:rsidRPr="004D1B78" w:rsidRDefault="004D1B78" w:rsidP="004D1B78">
      <w:pPr>
        <w:rPr>
          <w:rFonts w:ascii="Arial" w:hAnsi="Arial" w:cs="Arial"/>
          <w:sz w:val="24"/>
          <w:szCs w:val="24"/>
          <w:lang w:val="en-US"/>
        </w:rPr>
      </w:pPr>
    </w:p>
    <w:p w14:paraId="00BB5391" w14:textId="77777777" w:rsidR="004D1B78" w:rsidRPr="004D1B78" w:rsidRDefault="004D1B78" w:rsidP="004D1B78">
      <w:pPr>
        <w:rPr>
          <w:rFonts w:ascii="Arial" w:hAnsi="Arial" w:cs="Arial"/>
          <w:sz w:val="24"/>
          <w:szCs w:val="24"/>
          <w:lang w:val="en-US"/>
        </w:rPr>
      </w:pPr>
    </w:p>
    <w:p w14:paraId="5CCB674B" w14:textId="77777777" w:rsidR="004D1B78" w:rsidRPr="004D1B78" w:rsidRDefault="004D1B78" w:rsidP="004D1B78">
      <w:pPr>
        <w:rPr>
          <w:rFonts w:ascii="Arial" w:hAnsi="Arial" w:cs="Arial"/>
          <w:sz w:val="24"/>
          <w:szCs w:val="24"/>
          <w:lang w:val="en-US"/>
        </w:rPr>
      </w:pPr>
    </w:p>
    <w:p w14:paraId="6584ECF0" w14:textId="77777777" w:rsidR="004D1B78" w:rsidRPr="004D1B78" w:rsidRDefault="004D1B78" w:rsidP="004D1B78">
      <w:pPr>
        <w:rPr>
          <w:rFonts w:ascii="Arial" w:hAnsi="Arial" w:cs="Arial"/>
          <w:sz w:val="24"/>
          <w:szCs w:val="24"/>
          <w:lang w:val="en-US"/>
        </w:rPr>
      </w:pPr>
    </w:p>
    <w:p w14:paraId="28E191C5" w14:textId="77777777" w:rsidR="004D1B78" w:rsidRPr="004D1B78" w:rsidRDefault="004D1B78" w:rsidP="004D1B78">
      <w:pPr>
        <w:rPr>
          <w:rFonts w:ascii="Arial" w:hAnsi="Arial" w:cs="Arial"/>
          <w:sz w:val="24"/>
          <w:szCs w:val="24"/>
          <w:lang w:val="en-US"/>
        </w:rPr>
      </w:pPr>
    </w:p>
    <w:p w14:paraId="0EB25DC8" w14:textId="77777777" w:rsidR="004D1B78" w:rsidRPr="004D1B78" w:rsidRDefault="004D1B78" w:rsidP="004D1B78">
      <w:pPr>
        <w:rPr>
          <w:rFonts w:ascii="Arial" w:hAnsi="Arial" w:cs="Arial"/>
          <w:sz w:val="24"/>
          <w:szCs w:val="24"/>
          <w:lang w:val="en-US"/>
        </w:rPr>
      </w:pPr>
    </w:p>
    <w:p w14:paraId="6D524E0D" w14:textId="77777777" w:rsidR="004D1B78" w:rsidRPr="004D1B78" w:rsidRDefault="004D1B78" w:rsidP="004D1B78">
      <w:pPr>
        <w:rPr>
          <w:rFonts w:ascii="Arial" w:hAnsi="Arial" w:cs="Arial"/>
          <w:sz w:val="24"/>
          <w:szCs w:val="24"/>
          <w:lang w:val="en-US"/>
        </w:rPr>
      </w:pPr>
    </w:p>
    <w:p w14:paraId="75B6F2F8" w14:textId="77777777" w:rsidR="004D1B78" w:rsidRDefault="004D1B78" w:rsidP="004D1B78">
      <w:pPr>
        <w:rPr>
          <w:rFonts w:ascii="Arial" w:hAnsi="Arial" w:cs="Arial"/>
          <w:sz w:val="24"/>
          <w:szCs w:val="24"/>
          <w:lang w:val="en-US"/>
        </w:rPr>
      </w:pPr>
    </w:p>
    <w:p w14:paraId="41E33D70" w14:textId="77777777" w:rsidR="004D1B78" w:rsidRDefault="004D1B78" w:rsidP="004D1B78">
      <w:pPr>
        <w:rPr>
          <w:rFonts w:ascii="Arial" w:hAnsi="Arial" w:cs="Arial"/>
          <w:sz w:val="24"/>
          <w:szCs w:val="24"/>
          <w:lang w:val="en-US"/>
        </w:rPr>
      </w:pPr>
    </w:p>
    <w:p w14:paraId="5FCECFE8" w14:textId="77777777" w:rsidR="004D1B78" w:rsidRDefault="004D1B78" w:rsidP="004D1B78">
      <w:pPr>
        <w:rPr>
          <w:rFonts w:ascii="Arial" w:hAnsi="Arial" w:cs="Arial"/>
          <w:sz w:val="24"/>
          <w:szCs w:val="24"/>
          <w:lang w:val="en-US"/>
        </w:rPr>
      </w:pPr>
    </w:p>
    <w:p w14:paraId="6B2708D4" w14:textId="77777777" w:rsidR="004D1B78" w:rsidRDefault="004D1B78" w:rsidP="004D1B78">
      <w:pPr>
        <w:rPr>
          <w:rFonts w:ascii="Arial" w:hAnsi="Arial" w:cs="Arial"/>
          <w:sz w:val="24"/>
          <w:szCs w:val="24"/>
          <w:lang w:val="en-US"/>
        </w:rPr>
      </w:pPr>
    </w:p>
    <w:p w14:paraId="098BB606" w14:textId="77777777" w:rsidR="004D1B78" w:rsidRDefault="004D1B78" w:rsidP="004D1B78">
      <w:pPr>
        <w:rPr>
          <w:rFonts w:ascii="Arial" w:hAnsi="Arial" w:cs="Arial"/>
          <w:sz w:val="24"/>
          <w:szCs w:val="24"/>
          <w:lang w:val="en-US"/>
        </w:rPr>
      </w:pPr>
    </w:p>
    <w:p w14:paraId="621E96BA" w14:textId="77777777" w:rsidR="004D1B78" w:rsidRDefault="004D1B78" w:rsidP="004D1B78">
      <w:pPr>
        <w:rPr>
          <w:rFonts w:ascii="Arial" w:hAnsi="Arial" w:cs="Arial"/>
          <w:sz w:val="24"/>
          <w:szCs w:val="24"/>
          <w:lang w:val="en-US"/>
        </w:rPr>
      </w:pPr>
    </w:p>
    <w:p w14:paraId="1019468C" w14:textId="77777777" w:rsidR="004D1B78" w:rsidRDefault="004D1B78" w:rsidP="004D1B78">
      <w:pPr>
        <w:rPr>
          <w:rFonts w:ascii="Arial" w:hAnsi="Arial" w:cs="Arial"/>
          <w:sz w:val="24"/>
          <w:szCs w:val="24"/>
          <w:lang w:val="en-US"/>
        </w:rPr>
      </w:pPr>
    </w:p>
    <w:p w14:paraId="32496ACD" w14:textId="77777777" w:rsidR="00ED05FB" w:rsidRDefault="00ED05FB" w:rsidP="004D1B78">
      <w:pPr>
        <w:rPr>
          <w:rFonts w:ascii="Arial" w:hAnsi="Arial" w:cs="Arial"/>
          <w:sz w:val="24"/>
          <w:szCs w:val="24"/>
          <w:lang w:val="en-US"/>
        </w:rPr>
      </w:pPr>
    </w:p>
    <w:p w14:paraId="330E0A60" w14:textId="77777777" w:rsidR="00ED05FB" w:rsidRDefault="00ED05FB" w:rsidP="004D1B78">
      <w:pPr>
        <w:rPr>
          <w:rFonts w:ascii="Arial" w:hAnsi="Arial" w:cs="Arial"/>
          <w:sz w:val="24"/>
          <w:szCs w:val="24"/>
          <w:lang w:val="en-US"/>
        </w:rPr>
      </w:pPr>
    </w:p>
    <w:p w14:paraId="64FBAB14" w14:textId="77777777" w:rsidR="00ED05FB" w:rsidRDefault="00ED05FB" w:rsidP="004D1B78">
      <w:pPr>
        <w:rPr>
          <w:rFonts w:ascii="Arial" w:hAnsi="Arial" w:cs="Arial"/>
          <w:sz w:val="24"/>
          <w:szCs w:val="24"/>
          <w:lang w:val="en-US"/>
        </w:rPr>
      </w:pPr>
    </w:p>
    <w:p w14:paraId="77BB4023" w14:textId="77777777" w:rsidR="00ED05FB" w:rsidRDefault="00ED05FB" w:rsidP="004D1B78">
      <w:pPr>
        <w:rPr>
          <w:rFonts w:ascii="Arial" w:hAnsi="Arial" w:cs="Arial"/>
          <w:sz w:val="24"/>
          <w:szCs w:val="24"/>
          <w:lang w:val="en-US"/>
        </w:rPr>
      </w:pPr>
    </w:p>
    <w:p w14:paraId="27CDDDBC" w14:textId="77777777" w:rsidR="00ED05FB" w:rsidRDefault="00ED05FB" w:rsidP="004D1B78">
      <w:pPr>
        <w:rPr>
          <w:rFonts w:ascii="Arial" w:hAnsi="Arial" w:cs="Arial"/>
          <w:sz w:val="24"/>
          <w:szCs w:val="24"/>
          <w:lang w:val="en-US"/>
        </w:rPr>
      </w:pPr>
    </w:p>
    <w:p w14:paraId="7FAF5E61" w14:textId="1077974F" w:rsidR="004D1B78" w:rsidRDefault="004D1B78" w:rsidP="004D1B78">
      <w:pPr>
        <w:rPr>
          <w:rFonts w:ascii="Arial" w:hAnsi="Arial" w:cs="Arial"/>
          <w:b/>
          <w:bCs/>
          <w:sz w:val="24"/>
          <w:szCs w:val="24"/>
          <w:u w:val="single"/>
          <w:lang w:val="en-US"/>
        </w:rPr>
      </w:pPr>
      <w:r w:rsidRPr="004D1B78">
        <w:rPr>
          <w:rFonts w:ascii="Arial" w:hAnsi="Arial" w:cs="Arial"/>
          <w:b/>
          <w:bCs/>
          <w:sz w:val="24"/>
          <w:szCs w:val="24"/>
          <w:u w:val="single"/>
          <w:lang w:val="en-US"/>
        </w:rPr>
        <w:lastRenderedPageBreak/>
        <w:t>References</w:t>
      </w:r>
    </w:p>
    <w:p w14:paraId="087583A1"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Afentis Forensic (1999). </w:t>
      </w:r>
      <w:r w:rsidRPr="009630D6">
        <w:rPr>
          <w:rFonts w:ascii="Arial" w:hAnsi="Arial" w:cs="Arial"/>
          <w:i/>
          <w:iCs/>
        </w:rPr>
        <w:t>Fingerprint Evidence &amp; Footprints – Afentis Forensics</w:t>
      </w:r>
      <w:r w:rsidRPr="009630D6">
        <w:rPr>
          <w:rFonts w:ascii="Arial" w:hAnsi="Arial" w:cs="Arial"/>
        </w:rPr>
        <w:t>. [online] Afentis Forensic. Available at: https://www.afentis.com/fingerprint-evidence-footprints/ [Accessed 5 Jan. 2023].</w:t>
      </w:r>
    </w:p>
    <w:p w14:paraId="1F477B61" w14:textId="3E149E71"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Amankwaa, A.O. and McCartney, C. (2021). The effectiveness of the current use of forensic DNA in criminal investigations in England and Wales. </w:t>
      </w:r>
      <w:r w:rsidRPr="009630D6">
        <w:rPr>
          <w:rFonts w:ascii="Arial" w:hAnsi="Arial" w:cs="Arial"/>
          <w:i/>
          <w:iCs/>
        </w:rPr>
        <w:t>WIREs Forensic Science</w:t>
      </w:r>
      <w:r w:rsidRPr="009630D6">
        <w:rPr>
          <w:rFonts w:ascii="Arial" w:hAnsi="Arial" w:cs="Arial"/>
        </w:rPr>
        <w:t>, 3(6). doi:10.1002/wfs2.1414.</w:t>
      </w:r>
      <w:r w:rsidR="006251A3">
        <w:rPr>
          <w:rFonts w:ascii="Arial" w:hAnsi="Arial" w:cs="Arial"/>
        </w:rPr>
        <w:t xml:space="preserve"> [Accessed 10 Dec. 2023]</w:t>
      </w:r>
    </w:p>
    <w:p w14:paraId="1454F214"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Ambeau, J.P. (2020). </w:t>
      </w:r>
      <w:r w:rsidRPr="009630D6">
        <w:rPr>
          <w:rFonts w:ascii="Arial" w:hAnsi="Arial" w:cs="Arial"/>
          <w:i/>
          <w:iCs/>
        </w:rPr>
        <w:t>Pros and Cons of DNA Evidence | The Ambeau Law Firm</w:t>
      </w:r>
      <w:r w:rsidRPr="009630D6">
        <w:rPr>
          <w:rFonts w:ascii="Arial" w:hAnsi="Arial" w:cs="Arial"/>
        </w:rPr>
        <w:t>. [online] www.ambeaulaw.com. Available at: https://www.ambeaulaw.com/blog/2020/july/pros-and-cons-of-dna-evidence [Accessed 1 Dec. 2022].</w:t>
      </w:r>
    </w:p>
    <w:p w14:paraId="19D79630"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BBC (2012). DNA rape sample procedures ‘not adequate’. </w:t>
      </w:r>
      <w:r w:rsidRPr="009630D6">
        <w:rPr>
          <w:rFonts w:ascii="Arial" w:hAnsi="Arial" w:cs="Arial"/>
          <w:i/>
          <w:iCs/>
        </w:rPr>
        <w:t>BBC News</w:t>
      </w:r>
      <w:r w:rsidRPr="009630D6">
        <w:rPr>
          <w:rFonts w:ascii="Arial" w:hAnsi="Arial" w:cs="Arial"/>
        </w:rPr>
        <w:t>. [online] 1 Oct. Available at: https://www.bbc.co.uk/news/uk-19782917 [Accessed 25 Nov. 2022].</w:t>
      </w:r>
    </w:p>
    <w:p w14:paraId="7EA97202"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Bohm, M.Robert. (2016). SAGE Journals - Miscarriages of Criminal Justice. </w:t>
      </w:r>
      <w:r w:rsidRPr="009630D6">
        <w:rPr>
          <w:rFonts w:ascii="Arial" w:hAnsi="Arial" w:cs="Arial"/>
          <w:i/>
          <w:iCs/>
        </w:rPr>
        <w:t>SAGE Journals</w:t>
      </w:r>
      <w:r w:rsidRPr="009630D6">
        <w:rPr>
          <w:rFonts w:ascii="Arial" w:hAnsi="Arial" w:cs="Arial"/>
        </w:rPr>
        <w:t>, [online] 21(3), p.196. Available at: https://journals.sagepub.com/doi/abs [Accessed 2 Jan. 2023].</w:t>
      </w:r>
    </w:p>
    <w:p w14:paraId="4587B29F"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Bureau of Criminal Application (2019). </w:t>
      </w:r>
      <w:r w:rsidRPr="009630D6">
        <w:rPr>
          <w:rFonts w:ascii="Arial" w:hAnsi="Arial" w:cs="Arial"/>
          <w:i/>
          <w:iCs/>
        </w:rPr>
        <w:t>Forensic Science - Bloodstain Pattern Analysis</w:t>
      </w:r>
      <w:r w:rsidRPr="009630D6">
        <w:rPr>
          <w:rFonts w:ascii="Arial" w:hAnsi="Arial" w:cs="Arial"/>
        </w:rPr>
        <w:t>. [online] Mn.gov. Available at: https://dps.mn.gov/divisions/bca/bca-divisions/forensic-science/Pages/forensic-programs-crime-scene-bpa.aspx [Accessed 9 Jan. 2023].</w:t>
      </w:r>
    </w:p>
    <w:p w14:paraId="01DC519C"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Byrne, J. and Marx, G. (2011). </w:t>
      </w:r>
      <w:r w:rsidRPr="009630D6">
        <w:rPr>
          <w:rFonts w:ascii="Arial" w:hAnsi="Arial" w:cs="Arial"/>
          <w:i/>
          <w:iCs/>
        </w:rPr>
        <w:t>Technological Innovations in Crime Prevention and Policing. A Review of the Research on Implementation and Impact</w:t>
      </w:r>
      <w:r w:rsidRPr="009630D6">
        <w:rPr>
          <w:rFonts w:ascii="Arial" w:hAnsi="Arial" w:cs="Arial"/>
        </w:rPr>
        <w:t>. [online] Cahiers Politiestudies. Available at: https://www.ojp.gov/pdffiles1/nij/238011.pdf [Accessed 14 Dec. 2022].</w:t>
      </w:r>
    </w:p>
    <w:p w14:paraId="7C338AF6"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Coriell Institute (2023). </w:t>
      </w:r>
      <w:r w:rsidRPr="009630D6">
        <w:rPr>
          <w:rFonts w:ascii="Arial" w:hAnsi="Arial" w:cs="Arial"/>
          <w:i/>
          <w:iCs/>
        </w:rPr>
        <w:t>Nucleic Acid Isolation and Quality Control | Coriell</w:t>
      </w:r>
      <w:r w:rsidRPr="009630D6">
        <w:rPr>
          <w:rFonts w:ascii="Arial" w:hAnsi="Arial" w:cs="Arial"/>
        </w:rPr>
        <w:t>. [online] www.coriell.org. Available at: https://www.coriell.org/1/Services/Cellular-and-Molecular-Analysis/Nucleic-Acid-Isolation-and-Quality-</w:t>
      </w:r>
      <w:r w:rsidRPr="009630D6">
        <w:rPr>
          <w:rFonts w:ascii="Arial" w:hAnsi="Arial" w:cs="Arial"/>
        </w:rPr>
        <w:lastRenderedPageBreak/>
        <w:t>Control?gclid=Cj0KCQiA_P6dBhD1ARIsAAGI7HB1rPo8Ft7kFMuUAV0rcgq91lreIveDi32pwEfopTewQENXtcagFTgaAsoVEALw_wcB [Accessed 6 Jan. 2023].</w:t>
      </w:r>
    </w:p>
    <w:p w14:paraId="6066EF89" w14:textId="29396A73"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Ekblom, P. and Pease, K. (2014). Innovation and Crime Prevention. </w:t>
      </w:r>
      <w:r w:rsidRPr="009630D6">
        <w:rPr>
          <w:rFonts w:ascii="Arial" w:hAnsi="Arial" w:cs="Arial"/>
          <w:i/>
          <w:iCs/>
        </w:rPr>
        <w:t>Encyclopedia of Criminology and Criminal Justice</w:t>
      </w:r>
      <w:r w:rsidRPr="009630D6">
        <w:rPr>
          <w:rFonts w:ascii="Arial" w:hAnsi="Arial" w:cs="Arial"/>
        </w:rPr>
        <w:t>, [online] 6, pp.2523–2531. doi:10.1007/978-1-4614-5690-2_588.</w:t>
      </w:r>
      <w:r w:rsidR="006251A3">
        <w:rPr>
          <w:rFonts w:ascii="Arial" w:hAnsi="Arial" w:cs="Arial"/>
        </w:rPr>
        <w:t xml:space="preserve"> </w:t>
      </w:r>
      <w:r w:rsidR="006251A3" w:rsidRPr="006251A3">
        <w:rPr>
          <w:rFonts w:ascii="Arial" w:hAnsi="Arial" w:cs="Arial"/>
        </w:rPr>
        <w:t>[Accessed 30 Dec. 2022].</w:t>
      </w:r>
    </w:p>
    <w:p w14:paraId="68004863"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Freeman, S. and McManus, M.R. (2008). </w:t>
      </w:r>
      <w:r w:rsidRPr="009630D6">
        <w:rPr>
          <w:rFonts w:ascii="Arial" w:hAnsi="Arial" w:cs="Arial"/>
          <w:i/>
          <w:iCs/>
        </w:rPr>
        <w:t>How Bloodstain Pattern Analysis Works</w:t>
      </w:r>
      <w:r w:rsidRPr="009630D6">
        <w:rPr>
          <w:rFonts w:ascii="Arial" w:hAnsi="Arial" w:cs="Arial"/>
        </w:rPr>
        <w:t xml:space="preserve">. [online] HowStuffWorks. Available at: https://science.howstuffworks.com/bloodstain-pattern-analysis4.htm#:~:text=The%20first%20methodical%20study%20of </w:t>
      </w:r>
      <w:bookmarkStart w:id="0" w:name="_Hlk124498293"/>
      <w:r w:rsidRPr="009630D6">
        <w:rPr>
          <w:rFonts w:ascii="Arial" w:hAnsi="Arial" w:cs="Arial"/>
        </w:rPr>
        <w:t>[Accessed 30 Dec. 2022].</w:t>
      </w:r>
      <w:bookmarkEnd w:id="0"/>
    </w:p>
    <w:p w14:paraId="6DE5F433" w14:textId="78DF1664"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Gaille, L. (2016). </w:t>
      </w:r>
      <w:r w:rsidRPr="009630D6">
        <w:rPr>
          <w:rFonts w:ascii="Arial" w:hAnsi="Arial" w:cs="Arial"/>
          <w:i/>
          <w:iCs/>
        </w:rPr>
        <w:t>10 Pivotal Pros and Cons of DNA Fingerprinting</w:t>
      </w:r>
      <w:r w:rsidRPr="009630D6">
        <w:rPr>
          <w:rFonts w:ascii="Arial" w:hAnsi="Arial" w:cs="Arial"/>
        </w:rPr>
        <w:t xml:space="preserve">. [online] Vittana.org. Available at: https://vittana.org/10-pivotal-pros-and-cons-of-dna-fingerprinting [Accessed </w:t>
      </w:r>
      <w:r w:rsidR="006251A3">
        <w:rPr>
          <w:rFonts w:ascii="Arial" w:hAnsi="Arial" w:cs="Arial"/>
        </w:rPr>
        <w:t xml:space="preserve">14 </w:t>
      </w:r>
      <w:r w:rsidRPr="009630D6">
        <w:rPr>
          <w:rFonts w:ascii="Arial" w:hAnsi="Arial" w:cs="Arial"/>
        </w:rPr>
        <w:t>Dec. 2022].</w:t>
      </w:r>
    </w:p>
    <w:p w14:paraId="29D63A7F"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Garner, B.A. (2000). </w:t>
      </w:r>
      <w:r w:rsidRPr="009630D6">
        <w:rPr>
          <w:rFonts w:ascii="Arial" w:hAnsi="Arial" w:cs="Arial"/>
          <w:i/>
          <w:iCs/>
        </w:rPr>
        <w:t>Black’s Law Dictionary - Miscarriage of Justice</w:t>
      </w:r>
      <w:r w:rsidRPr="009630D6">
        <w:rPr>
          <w:rFonts w:ascii="Arial" w:hAnsi="Arial" w:cs="Arial"/>
        </w:rPr>
        <w:t>. [online] librarysearch.uwtsd.ac.uk. Available at: https://librarysearch.uwtsd.ac.uk/discovery/openurl?institution=44WHELF_UWTSD&amp;vid=44WHELF_UWTSD:44WHELF_UWTSD_VU1&amp;url_ver=Z39.88-2004&amp;rft.date=2000&amp;rft.btitle=Black%E2%80%99s%20law%20dictionary&amp;rft.title=Black%E2%80%99s%20law%20dictionary&amp;loginId=7142661850002421_I6UfceNxXKeqNQ0 [Accessed 12 Jan. 2023].</w:t>
      </w:r>
    </w:p>
    <w:p w14:paraId="1A8ED841"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Gov.uk (2022). </w:t>
      </w:r>
      <w:r w:rsidRPr="009630D6">
        <w:rPr>
          <w:rFonts w:ascii="Arial" w:hAnsi="Arial" w:cs="Arial"/>
          <w:i/>
          <w:iCs/>
        </w:rPr>
        <w:t>FQSSG fingerprint interpretation workshop summary (accessible version)</w:t>
      </w:r>
      <w:r w:rsidRPr="009630D6">
        <w:rPr>
          <w:rFonts w:ascii="Arial" w:hAnsi="Arial" w:cs="Arial"/>
        </w:rPr>
        <w:t>. [online] GOV.UK. Available at: https://www.gov.uk/government/publications/fqssg-fingerprint-interpretation-workshop-summary/fqssg-fingerprint-interpretation-workshop-summary-accessible-version [Accessed 28 Dec. 2022].</w:t>
      </w:r>
    </w:p>
    <w:p w14:paraId="750AFF57"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Home Office (2013). </w:t>
      </w:r>
      <w:r w:rsidRPr="009630D6">
        <w:rPr>
          <w:rFonts w:ascii="Arial" w:hAnsi="Arial" w:cs="Arial"/>
          <w:i/>
          <w:iCs/>
        </w:rPr>
        <w:t>National DNA Database statistics</w:t>
      </w:r>
      <w:r w:rsidRPr="009630D6">
        <w:rPr>
          <w:rFonts w:ascii="Arial" w:hAnsi="Arial" w:cs="Arial"/>
        </w:rPr>
        <w:t>. [online] GOV.UK. Available at: https://www.gov.uk/government/statistics/national-dna-database-statistics [Accessed 8 Jan. 2023].</w:t>
      </w:r>
    </w:p>
    <w:p w14:paraId="41F2A29E"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lastRenderedPageBreak/>
        <w:t xml:space="preserve">Incognito Forensic Foundation (2017). </w:t>
      </w:r>
      <w:r w:rsidRPr="009630D6">
        <w:rPr>
          <w:rFonts w:ascii="Arial" w:hAnsi="Arial" w:cs="Arial"/>
          <w:i/>
          <w:iCs/>
        </w:rPr>
        <w:t>The History of Forensic Science and it’s evolution - IFF Lab</w:t>
      </w:r>
      <w:r w:rsidRPr="009630D6">
        <w:rPr>
          <w:rFonts w:ascii="Arial" w:hAnsi="Arial" w:cs="Arial"/>
        </w:rPr>
        <w:t>. [online] IFF Lab. Available at: https://ifflab.org/history-of-forensic-science/ [Accessed 16 Dec. 2022].</w:t>
      </w:r>
    </w:p>
    <w:p w14:paraId="1455648A"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Jeffreys, A. (1984). </w:t>
      </w:r>
      <w:r w:rsidRPr="009630D6">
        <w:rPr>
          <w:rFonts w:ascii="Arial" w:hAnsi="Arial" w:cs="Arial"/>
          <w:i/>
          <w:iCs/>
        </w:rPr>
        <w:t>DNA fingerprinting | University of Leicester</w:t>
      </w:r>
      <w:r w:rsidRPr="009630D6">
        <w:rPr>
          <w:rFonts w:ascii="Arial" w:hAnsi="Arial" w:cs="Arial"/>
        </w:rPr>
        <w:t>. [online] le.ac.uk. Available at: https://le.ac.uk/dna-fingerprinting#:~:text=In%201984%2C%20Alec%20Jeffreys%20discovered [Accessed 29 Nov. 2022].</w:t>
      </w:r>
    </w:p>
    <w:p w14:paraId="2AFEAD25"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McIntosh, V. (2020). </w:t>
      </w:r>
      <w:r w:rsidRPr="009630D6">
        <w:rPr>
          <w:rFonts w:ascii="Arial" w:hAnsi="Arial" w:cs="Arial"/>
          <w:i/>
          <w:iCs/>
        </w:rPr>
        <w:t>Commercial DNA Testing Kits - What are the privacy risks?</w:t>
      </w:r>
      <w:r w:rsidRPr="009630D6">
        <w:rPr>
          <w:rFonts w:ascii="Arial" w:hAnsi="Arial" w:cs="Arial"/>
        </w:rPr>
        <w:t xml:space="preserve"> [online] Comparitech. Available at: https://www.comparitech.com/blog/information-security/dna-testing-kits-privacy-risks/ [Accessed 20 Dec. 2022].</w:t>
      </w:r>
    </w:p>
    <w:p w14:paraId="074521F6"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Minzière, V.R., Gassner, A., Gallidabino, M., Roux, C. and Weyermann, C. (2022). The relevance of gunshot residues in forensic science. </w:t>
      </w:r>
      <w:r w:rsidRPr="009630D6">
        <w:rPr>
          <w:rFonts w:ascii="Arial" w:hAnsi="Arial" w:cs="Arial"/>
          <w:i/>
          <w:iCs/>
        </w:rPr>
        <w:t>WIREs Forensic Science</w:t>
      </w:r>
      <w:r w:rsidRPr="009630D6">
        <w:rPr>
          <w:rFonts w:ascii="Arial" w:hAnsi="Arial" w:cs="Arial"/>
        </w:rPr>
        <w:t>, [online] 5(1). doi:10.1002/wfs2.1472.</w:t>
      </w:r>
    </w:p>
    <w:p w14:paraId="023492B8"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National Cancer Institute (2012). </w:t>
      </w:r>
      <w:r w:rsidRPr="009630D6">
        <w:rPr>
          <w:rFonts w:ascii="Arial" w:hAnsi="Arial" w:cs="Arial"/>
          <w:i/>
          <w:iCs/>
        </w:rPr>
        <w:t>https://www.cancer.gov/publications/dictionaries/genetics-dictionary/def/dna</w:t>
      </w:r>
      <w:r w:rsidRPr="009630D6">
        <w:rPr>
          <w:rFonts w:ascii="Arial" w:hAnsi="Arial" w:cs="Arial"/>
        </w:rPr>
        <w:t>. [online] www.cancer.gov. Available at: https://www.cancer.gov/publications/dictionaries/genetics-dictionary/def/dna [Accessed 23 Dec. 2022].</w:t>
      </w:r>
    </w:p>
    <w:p w14:paraId="35ED40BC" w14:textId="449B93BA" w:rsid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National Institute of Justice (2021). </w:t>
      </w:r>
      <w:r w:rsidRPr="009630D6">
        <w:rPr>
          <w:rFonts w:ascii="Arial" w:hAnsi="Arial" w:cs="Arial"/>
          <w:i/>
          <w:iCs/>
        </w:rPr>
        <w:t>Office for Victims of Crime Advocating for the Fair Treatment of Crime Victims</w:t>
      </w:r>
      <w:r w:rsidRPr="009630D6">
        <w:rPr>
          <w:rFonts w:ascii="Arial" w:hAnsi="Arial" w:cs="Arial"/>
        </w:rPr>
        <w:t xml:space="preserve">. [online] </w:t>
      </w:r>
      <w:r w:rsidRPr="009630D6">
        <w:rPr>
          <w:rFonts w:ascii="Arial" w:hAnsi="Arial" w:cs="Arial"/>
          <w:i/>
          <w:iCs/>
        </w:rPr>
        <w:t>The office of Justice Program</w:t>
      </w:r>
      <w:r w:rsidRPr="009630D6">
        <w:rPr>
          <w:rFonts w:ascii="Arial" w:hAnsi="Arial" w:cs="Arial"/>
        </w:rPr>
        <w:t xml:space="preserve">, pp.3–7. Available at: </w:t>
      </w:r>
      <w:hyperlink r:id="rId6" w:history="1">
        <w:r w:rsidR="006251A3" w:rsidRPr="00B00D24">
          <w:rPr>
            <w:rStyle w:val="Hyperlink"/>
            <w:rFonts w:ascii="Arial" w:hAnsi="Arial" w:cs="Arial"/>
          </w:rPr>
          <w:t>https://www.ojp.gov/pdffiles1/nij/bc000657.pdf</w:t>
        </w:r>
      </w:hyperlink>
      <w:r w:rsidRPr="009630D6">
        <w:rPr>
          <w:rFonts w:ascii="Arial" w:hAnsi="Arial" w:cs="Arial"/>
        </w:rPr>
        <w:t>.</w:t>
      </w:r>
      <w:r w:rsidR="006251A3" w:rsidRPr="006251A3">
        <w:rPr>
          <w:rFonts w:ascii="Arial" w:hAnsi="Arial" w:cs="Arial"/>
        </w:rPr>
        <w:t xml:space="preserve"> </w:t>
      </w:r>
      <w:r w:rsidR="006251A3" w:rsidRPr="009630D6">
        <w:rPr>
          <w:rFonts w:ascii="Arial" w:hAnsi="Arial" w:cs="Arial"/>
        </w:rPr>
        <w:t xml:space="preserve">[Accessed </w:t>
      </w:r>
      <w:r w:rsidR="006251A3">
        <w:rPr>
          <w:rFonts w:ascii="Arial" w:hAnsi="Arial" w:cs="Arial"/>
        </w:rPr>
        <w:t>1</w:t>
      </w:r>
      <w:r w:rsidR="006251A3" w:rsidRPr="009630D6">
        <w:rPr>
          <w:rFonts w:ascii="Arial" w:hAnsi="Arial" w:cs="Arial"/>
        </w:rPr>
        <w:t xml:space="preserve"> Dec. 2022].</w:t>
      </w:r>
    </w:p>
    <w:p w14:paraId="1DB5C0C7" w14:textId="77777777" w:rsidR="006251A3" w:rsidRPr="009630D6" w:rsidRDefault="006251A3" w:rsidP="009630D6">
      <w:pPr>
        <w:pStyle w:val="NormalWeb"/>
        <w:spacing w:before="0" w:beforeAutospacing="0" w:after="240" w:afterAutospacing="0" w:line="360" w:lineRule="auto"/>
        <w:rPr>
          <w:rFonts w:ascii="Arial" w:hAnsi="Arial" w:cs="Arial"/>
        </w:rPr>
      </w:pPr>
    </w:p>
    <w:p w14:paraId="69D9465C" w14:textId="4072810F"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Nolder, S.S. (2013). </w:t>
      </w:r>
      <w:r w:rsidRPr="009630D6">
        <w:rPr>
          <w:rFonts w:ascii="Arial" w:hAnsi="Arial" w:cs="Arial"/>
          <w:i/>
          <w:iCs/>
        </w:rPr>
        <w:t>Gun Shot Residue Evidence - Not Always A Smoking Gun!</w:t>
      </w:r>
      <w:r w:rsidRPr="009630D6">
        <w:rPr>
          <w:rFonts w:ascii="Arial" w:hAnsi="Arial" w:cs="Arial"/>
        </w:rPr>
        <w:t xml:space="preserve"> [online] Steven S. Nolder, Attorney at Law. Available at: </w:t>
      </w:r>
      <w:hyperlink r:id="rId7" w:history="1">
        <w:r w:rsidR="006251A3" w:rsidRPr="00B00D24">
          <w:rPr>
            <w:rStyle w:val="Hyperlink"/>
            <w:rFonts w:ascii="Arial" w:hAnsi="Arial" w:cs="Arial"/>
          </w:rPr>
          <w:t>https://www.ohiocrimelaw.com/blog/2013/05/gun-shot-residue-evidence-not-always-a-smoking-gun/</w:t>
        </w:r>
      </w:hyperlink>
      <w:r w:rsidRPr="009630D6">
        <w:rPr>
          <w:rFonts w:ascii="Arial" w:hAnsi="Arial" w:cs="Arial"/>
        </w:rPr>
        <w:t>.</w:t>
      </w:r>
      <w:r w:rsidR="006251A3">
        <w:rPr>
          <w:rFonts w:ascii="Arial" w:hAnsi="Arial" w:cs="Arial"/>
        </w:rPr>
        <w:t xml:space="preserve"> </w:t>
      </w:r>
      <w:r w:rsidR="006251A3" w:rsidRPr="009630D6">
        <w:rPr>
          <w:rFonts w:ascii="Arial" w:hAnsi="Arial" w:cs="Arial"/>
        </w:rPr>
        <w:t>[Accessed 30 Dec. 2022].</w:t>
      </w:r>
    </w:p>
    <w:p w14:paraId="4F6D3500" w14:textId="1C8B61A0"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Sharman, S. (2011). </w:t>
      </w:r>
      <w:r w:rsidRPr="009630D6">
        <w:rPr>
          <w:rFonts w:ascii="Arial" w:hAnsi="Arial" w:cs="Arial"/>
          <w:i/>
          <w:iCs/>
        </w:rPr>
        <w:t>Forensics and DNA: how genetics can help solve crimes – HudsonAlpha Institute for Biotechnology</w:t>
      </w:r>
      <w:r w:rsidRPr="009630D6">
        <w:rPr>
          <w:rFonts w:ascii="Arial" w:hAnsi="Arial" w:cs="Arial"/>
        </w:rPr>
        <w:t>. [online] Institute for Biotechnology. Available at: https://www.hudsonalpha.org/forensics-and-dna-how-genetics-can-</w:t>
      </w:r>
      <w:r w:rsidRPr="009630D6">
        <w:rPr>
          <w:rFonts w:ascii="Arial" w:hAnsi="Arial" w:cs="Arial"/>
        </w:rPr>
        <w:lastRenderedPageBreak/>
        <w:t>help-solve-crimes/#:~:text=Forensic%20science%20increasingly%20relies%20on.</w:t>
      </w:r>
      <w:r w:rsidR="006251A3" w:rsidRPr="006251A3">
        <w:rPr>
          <w:rFonts w:ascii="Arial" w:hAnsi="Arial" w:cs="Arial"/>
        </w:rPr>
        <w:t xml:space="preserve"> </w:t>
      </w:r>
      <w:r w:rsidR="006251A3" w:rsidRPr="009630D6">
        <w:rPr>
          <w:rFonts w:ascii="Arial" w:hAnsi="Arial" w:cs="Arial"/>
        </w:rPr>
        <w:t xml:space="preserve">[Accessed </w:t>
      </w:r>
      <w:r w:rsidR="006251A3">
        <w:rPr>
          <w:rFonts w:ascii="Arial" w:hAnsi="Arial" w:cs="Arial"/>
        </w:rPr>
        <w:t>2</w:t>
      </w:r>
      <w:r w:rsidR="006251A3" w:rsidRPr="009630D6">
        <w:rPr>
          <w:rFonts w:ascii="Arial" w:hAnsi="Arial" w:cs="Arial"/>
        </w:rPr>
        <w:t xml:space="preserve"> Dec. 2022].</w:t>
      </w:r>
    </w:p>
    <w:p w14:paraId="2B972B53" w14:textId="2A2CE80E"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Shrivastava, P., Jain, V.K. and Nagpal, S. (2021). Gunshot Residue Detection Technologies—a Review. </w:t>
      </w:r>
      <w:r w:rsidRPr="009630D6">
        <w:rPr>
          <w:rFonts w:ascii="Arial" w:hAnsi="Arial" w:cs="Arial"/>
          <w:i/>
          <w:iCs/>
        </w:rPr>
        <w:t>Egyptian Journal of Forensic Sciences</w:t>
      </w:r>
      <w:r w:rsidRPr="009630D6">
        <w:rPr>
          <w:rFonts w:ascii="Arial" w:hAnsi="Arial" w:cs="Arial"/>
        </w:rPr>
        <w:t>, [online] 11(1), pp.1–7. doi:10.1186/s41935-021-00223-9.</w:t>
      </w:r>
      <w:r w:rsidR="006251A3" w:rsidRPr="006251A3">
        <w:rPr>
          <w:rFonts w:ascii="Arial" w:hAnsi="Arial" w:cs="Arial"/>
        </w:rPr>
        <w:t xml:space="preserve"> </w:t>
      </w:r>
      <w:r w:rsidR="006251A3" w:rsidRPr="009630D6">
        <w:rPr>
          <w:rFonts w:ascii="Arial" w:hAnsi="Arial" w:cs="Arial"/>
        </w:rPr>
        <w:t>[Accessed 3 Dec. 2022].</w:t>
      </w:r>
    </w:p>
    <w:p w14:paraId="6165DF53" w14:textId="65EABF8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Silva, M.J., Cortez, J., Pasquini, C., Honorato, R.S., Paim, A.P.S. and Pimentel, M.F. (2009). Gunshot residues: screening analysis by laser-induced breakdown spectroscopy. </w:t>
      </w:r>
      <w:r w:rsidRPr="009630D6">
        <w:rPr>
          <w:rFonts w:ascii="Arial" w:hAnsi="Arial" w:cs="Arial"/>
          <w:i/>
          <w:iCs/>
        </w:rPr>
        <w:t>Journal of the Brazilian Chemical Society</w:t>
      </w:r>
      <w:r w:rsidRPr="009630D6">
        <w:rPr>
          <w:rFonts w:ascii="Arial" w:hAnsi="Arial" w:cs="Arial"/>
        </w:rPr>
        <w:t>, [online] 20(10), pp.1887–1894. doi:10.1590/S0103-50532009001000017.</w:t>
      </w:r>
      <w:r w:rsidR="006251A3" w:rsidRPr="006251A3">
        <w:rPr>
          <w:rFonts w:ascii="Arial" w:hAnsi="Arial" w:cs="Arial"/>
        </w:rPr>
        <w:t xml:space="preserve"> </w:t>
      </w:r>
      <w:r w:rsidR="006251A3" w:rsidRPr="009630D6">
        <w:rPr>
          <w:rFonts w:ascii="Arial" w:hAnsi="Arial" w:cs="Arial"/>
        </w:rPr>
        <w:t xml:space="preserve">[Accessed </w:t>
      </w:r>
      <w:r w:rsidR="006251A3">
        <w:rPr>
          <w:rFonts w:ascii="Arial" w:hAnsi="Arial" w:cs="Arial"/>
        </w:rPr>
        <w:t>4</w:t>
      </w:r>
      <w:r w:rsidR="006251A3" w:rsidRPr="009630D6">
        <w:rPr>
          <w:rFonts w:ascii="Arial" w:hAnsi="Arial" w:cs="Arial"/>
        </w:rPr>
        <w:t xml:space="preserve"> Dec. 2022].</w:t>
      </w:r>
    </w:p>
    <w:p w14:paraId="1C355AA1" w14:textId="169F11DA"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Tangen, J.M., Kent, K.M. and Searston, R.A. (2020). Collective intelligence in fingerprint analysis. </w:t>
      </w:r>
      <w:r w:rsidRPr="009630D6">
        <w:rPr>
          <w:rFonts w:ascii="Arial" w:hAnsi="Arial" w:cs="Arial"/>
          <w:i/>
          <w:iCs/>
        </w:rPr>
        <w:t>Cognitive Research: Principles and Implications</w:t>
      </w:r>
      <w:r w:rsidRPr="009630D6">
        <w:rPr>
          <w:rFonts w:ascii="Arial" w:hAnsi="Arial" w:cs="Arial"/>
        </w:rPr>
        <w:t>, [online] 5(1). doi:10.1186/s41235-020-00223-8.</w:t>
      </w:r>
      <w:r w:rsidR="006251A3" w:rsidRPr="006251A3">
        <w:rPr>
          <w:rFonts w:ascii="Arial" w:hAnsi="Arial" w:cs="Arial"/>
        </w:rPr>
        <w:t xml:space="preserve"> </w:t>
      </w:r>
      <w:r w:rsidR="006251A3" w:rsidRPr="009630D6">
        <w:rPr>
          <w:rFonts w:ascii="Arial" w:hAnsi="Arial" w:cs="Arial"/>
        </w:rPr>
        <w:t xml:space="preserve">[Accessed </w:t>
      </w:r>
      <w:r w:rsidR="006251A3">
        <w:rPr>
          <w:rFonts w:ascii="Arial" w:hAnsi="Arial" w:cs="Arial"/>
        </w:rPr>
        <w:t>5</w:t>
      </w:r>
      <w:r w:rsidR="006251A3" w:rsidRPr="009630D6">
        <w:rPr>
          <w:rFonts w:ascii="Arial" w:hAnsi="Arial" w:cs="Arial"/>
        </w:rPr>
        <w:t xml:space="preserve"> Dec. 2022].</w:t>
      </w:r>
    </w:p>
    <w:p w14:paraId="45E2A668"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The United States Department of Justice (2018). </w:t>
      </w:r>
      <w:r w:rsidRPr="009630D6">
        <w:rPr>
          <w:rFonts w:ascii="Arial" w:hAnsi="Arial" w:cs="Arial"/>
          <w:i/>
          <w:iCs/>
        </w:rPr>
        <w:t>Forensic Science</w:t>
      </w:r>
      <w:r w:rsidRPr="009630D6">
        <w:rPr>
          <w:rFonts w:ascii="Arial" w:hAnsi="Arial" w:cs="Arial"/>
        </w:rPr>
        <w:t>. [online] Justice.gov. Available at: https://www.justice.gov/olp/forensic-science [Accessed 25 Nov. 2022].</w:t>
      </w:r>
    </w:p>
    <w:p w14:paraId="2316CE68"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Topping, A. (2014). Murder conviction overturned thanks to Cardiff law students. </w:t>
      </w:r>
      <w:r w:rsidRPr="009630D6">
        <w:rPr>
          <w:rFonts w:ascii="Arial" w:hAnsi="Arial" w:cs="Arial"/>
          <w:i/>
          <w:iCs/>
        </w:rPr>
        <w:t>The Guardian</w:t>
      </w:r>
      <w:r w:rsidRPr="009630D6">
        <w:rPr>
          <w:rFonts w:ascii="Arial" w:hAnsi="Arial" w:cs="Arial"/>
        </w:rPr>
        <w:t>. [online] 9 Dec. Available at: https://www.theguardian.com/uk-news/2014/dec/09/dwaine-george-murder-conviction-overturned-cardiff-university-innocence-project [Accessed 27 Dec. 2022].</w:t>
      </w:r>
    </w:p>
    <w:p w14:paraId="3CF93177" w14:textId="4A575878"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Ulery, B.T., Hicklin, R.A., Buscaglia, J. and Roberts, M.A. (2011). Accuracy and Reliability of Forensic Latent Fingerprint Decisions. </w:t>
      </w:r>
      <w:r w:rsidRPr="009630D6">
        <w:rPr>
          <w:rFonts w:ascii="Arial" w:hAnsi="Arial" w:cs="Arial"/>
          <w:i/>
          <w:iCs/>
        </w:rPr>
        <w:t>Proceedings of the National Academy of Sciences</w:t>
      </w:r>
      <w:r w:rsidRPr="009630D6">
        <w:rPr>
          <w:rFonts w:ascii="Arial" w:hAnsi="Arial" w:cs="Arial"/>
        </w:rPr>
        <w:t>, 108(19), pp.7733–7738. doi:10.1073/pnas.1018707108.</w:t>
      </w:r>
      <w:r w:rsidR="006251A3">
        <w:rPr>
          <w:rFonts w:ascii="Arial" w:hAnsi="Arial" w:cs="Arial"/>
        </w:rPr>
        <w:t xml:space="preserve"> </w:t>
      </w:r>
      <w:r w:rsidR="006251A3" w:rsidRPr="009630D6">
        <w:rPr>
          <w:rFonts w:ascii="Arial" w:hAnsi="Arial" w:cs="Arial"/>
        </w:rPr>
        <w:t xml:space="preserve">[Accessed </w:t>
      </w:r>
      <w:r w:rsidR="006251A3">
        <w:rPr>
          <w:rFonts w:ascii="Arial" w:hAnsi="Arial" w:cs="Arial"/>
        </w:rPr>
        <w:t>8</w:t>
      </w:r>
      <w:r w:rsidR="006251A3" w:rsidRPr="009630D6">
        <w:rPr>
          <w:rFonts w:ascii="Arial" w:hAnsi="Arial" w:cs="Arial"/>
        </w:rPr>
        <w:t xml:space="preserve"> Dec. 2022].</w:t>
      </w:r>
    </w:p>
    <w:p w14:paraId="3EEB7939" w14:textId="77777777" w:rsidR="009630D6" w:rsidRPr="009630D6" w:rsidRDefault="009630D6" w:rsidP="009630D6">
      <w:pPr>
        <w:pStyle w:val="NormalWeb"/>
        <w:spacing w:before="0" w:beforeAutospacing="0" w:after="240" w:afterAutospacing="0" w:line="360" w:lineRule="auto"/>
        <w:rPr>
          <w:rFonts w:ascii="Arial" w:hAnsi="Arial" w:cs="Arial"/>
        </w:rPr>
      </w:pPr>
      <w:r w:rsidRPr="009630D6">
        <w:rPr>
          <w:rFonts w:ascii="Arial" w:hAnsi="Arial" w:cs="Arial"/>
        </w:rPr>
        <w:t xml:space="preserve">Warman, D.G. and Shaw, A. (2011). </w:t>
      </w:r>
      <w:r w:rsidRPr="009630D6">
        <w:rPr>
          <w:rFonts w:ascii="Arial" w:hAnsi="Arial" w:cs="Arial"/>
          <w:i/>
          <w:iCs/>
        </w:rPr>
        <w:t>Forensic Science service - FSS Gunshot Residue Staff ( FSS 80)</w:t>
      </w:r>
      <w:r w:rsidRPr="009630D6">
        <w:rPr>
          <w:rFonts w:ascii="Arial" w:hAnsi="Arial" w:cs="Arial"/>
        </w:rPr>
        <w:t>. [online] Publications.Parliament.UK. Available at: https://publications.parliament.uk/pa/cm201011/cmselect/cmsctech/writev/forensic/m80.htm [Accessed 10 Jan. 2023].</w:t>
      </w:r>
    </w:p>
    <w:p w14:paraId="7BAEA06D" w14:textId="77777777" w:rsidR="004D1B78" w:rsidRPr="004D1B78" w:rsidRDefault="004D1B78" w:rsidP="004D1B78">
      <w:pPr>
        <w:rPr>
          <w:rFonts w:ascii="Arial" w:hAnsi="Arial" w:cs="Arial"/>
          <w:b/>
          <w:bCs/>
          <w:sz w:val="24"/>
          <w:szCs w:val="24"/>
          <w:u w:val="single"/>
          <w:lang w:val="en-US"/>
        </w:rPr>
      </w:pPr>
    </w:p>
    <w:sectPr w:rsidR="004D1B78" w:rsidRPr="004D1B7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83769" w14:textId="77777777" w:rsidR="00BB524C" w:rsidRDefault="00BB524C" w:rsidP="00476315">
      <w:pPr>
        <w:spacing w:after="0" w:line="240" w:lineRule="auto"/>
      </w:pPr>
      <w:r>
        <w:separator/>
      </w:r>
    </w:p>
  </w:endnote>
  <w:endnote w:type="continuationSeparator" w:id="0">
    <w:p w14:paraId="6E72F7D7" w14:textId="77777777" w:rsidR="00BB524C" w:rsidRDefault="00BB524C" w:rsidP="00476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13079" w14:textId="77777777" w:rsidR="00BB524C" w:rsidRDefault="00BB524C" w:rsidP="00476315">
      <w:pPr>
        <w:spacing w:after="0" w:line="240" w:lineRule="auto"/>
      </w:pPr>
      <w:r>
        <w:separator/>
      </w:r>
    </w:p>
  </w:footnote>
  <w:footnote w:type="continuationSeparator" w:id="0">
    <w:p w14:paraId="7E6B8B80" w14:textId="77777777" w:rsidR="00BB524C" w:rsidRDefault="00BB524C" w:rsidP="004763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670B1" w14:textId="7AB38155" w:rsidR="00476315" w:rsidRPr="00476315" w:rsidRDefault="00476315" w:rsidP="00F87909">
    <w:pPr>
      <w:pStyle w:val="Header"/>
      <w:tabs>
        <w:tab w:val="clear" w:pos="4513"/>
        <w:tab w:val="clear" w:pos="9026"/>
        <w:tab w:val="left" w:pos="7896"/>
      </w:tabs>
      <w:rPr>
        <w:lang w:val="en-US"/>
      </w:rPr>
    </w:pPr>
    <w:r>
      <w:rPr>
        <w:lang w:val="en-US"/>
      </w:rPr>
      <w:t>Kirsty Lauren Jones-Higginson</w:t>
    </w:r>
    <w:r w:rsidR="00F87909">
      <w:rPr>
        <w:lang w:val="en-US"/>
      </w:rPr>
      <w:tab/>
      <w:t>1901468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D5"/>
    <w:rsid w:val="00011732"/>
    <w:rsid w:val="00035B00"/>
    <w:rsid w:val="000422F8"/>
    <w:rsid w:val="000457BC"/>
    <w:rsid w:val="000549A2"/>
    <w:rsid w:val="00061429"/>
    <w:rsid w:val="00064926"/>
    <w:rsid w:val="00066D97"/>
    <w:rsid w:val="00086C9F"/>
    <w:rsid w:val="00095603"/>
    <w:rsid w:val="00097D48"/>
    <w:rsid w:val="000A628B"/>
    <w:rsid w:val="000A6959"/>
    <w:rsid w:val="000D0DE3"/>
    <w:rsid w:val="000D55B0"/>
    <w:rsid w:val="000D6222"/>
    <w:rsid w:val="000E22BC"/>
    <w:rsid w:val="000E60C0"/>
    <w:rsid w:val="00110FE2"/>
    <w:rsid w:val="001114D4"/>
    <w:rsid w:val="001278D5"/>
    <w:rsid w:val="00132D4C"/>
    <w:rsid w:val="0014466D"/>
    <w:rsid w:val="001479C6"/>
    <w:rsid w:val="0015593C"/>
    <w:rsid w:val="00162426"/>
    <w:rsid w:val="00172138"/>
    <w:rsid w:val="00193F40"/>
    <w:rsid w:val="001B4269"/>
    <w:rsid w:val="001B58C6"/>
    <w:rsid w:val="001B6F4E"/>
    <w:rsid w:val="001C1B1F"/>
    <w:rsid w:val="001D4854"/>
    <w:rsid w:val="001F4963"/>
    <w:rsid w:val="002160B1"/>
    <w:rsid w:val="00220013"/>
    <w:rsid w:val="00220D8A"/>
    <w:rsid w:val="002223F0"/>
    <w:rsid w:val="00236BFF"/>
    <w:rsid w:val="0025789E"/>
    <w:rsid w:val="00261B21"/>
    <w:rsid w:val="002750C4"/>
    <w:rsid w:val="00286ACD"/>
    <w:rsid w:val="00292505"/>
    <w:rsid w:val="00295801"/>
    <w:rsid w:val="002A4DEA"/>
    <w:rsid w:val="002A64B4"/>
    <w:rsid w:val="002B3F04"/>
    <w:rsid w:val="002B423E"/>
    <w:rsid w:val="002C0798"/>
    <w:rsid w:val="002C25BD"/>
    <w:rsid w:val="002C4310"/>
    <w:rsid w:val="002D162B"/>
    <w:rsid w:val="002D6524"/>
    <w:rsid w:val="002E6162"/>
    <w:rsid w:val="002F0779"/>
    <w:rsid w:val="002F698C"/>
    <w:rsid w:val="0032290A"/>
    <w:rsid w:val="00340586"/>
    <w:rsid w:val="0035575A"/>
    <w:rsid w:val="003667E2"/>
    <w:rsid w:val="00370361"/>
    <w:rsid w:val="00386BB9"/>
    <w:rsid w:val="003A110B"/>
    <w:rsid w:val="003A6705"/>
    <w:rsid w:val="003A715A"/>
    <w:rsid w:val="003A7E49"/>
    <w:rsid w:val="003B0A1C"/>
    <w:rsid w:val="003B3B77"/>
    <w:rsid w:val="003B6D16"/>
    <w:rsid w:val="003D4547"/>
    <w:rsid w:val="003D4B65"/>
    <w:rsid w:val="003E5128"/>
    <w:rsid w:val="003F3858"/>
    <w:rsid w:val="004156A4"/>
    <w:rsid w:val="00420096"/>
    <w:rsid w:val="0042076C"/>
    <w:rsid w:val="0042113E"/>
    <w:rsid w:val="00446722"/>
    <w:rsid w:val="00476315"/>
    <w:rsid w:val="00480A42"/>
    <w:rsid w:val="00485283"/>
    <w:rsid w:val="00486CFE"/>
    <w:rsid w:val="004924E1"/>
    <w:rsid w:val="004B2708"/>
    <w:rsid w:val="004B3E68"/>
    <w:rsid w:val="004B6E7D"/>
    <w:rsid w:val="004C3528"/>
    <w:rsid w:val="004C5662"/>
    <w:rsid w:val="004D1B78"/>
    <w:rsid w:val="004D2338"/>
    <w:rsid w:val="004F38B9"/>
    <w:rsid w:val="004F7674"/>
    <w:rsid w:val="00507D90"/>
    <w:rsid w:val="005151AF"/>
    <w:rsid w:val="0051698A"/>
    <w:rsid w:val="00520535"/>
    <w:rsid w:val="00535EF5"/>
    <w:rsid w:val="00542706"/>
    <w:rsid w:val="00544B0E"/>
    <w:rsid w:val="0054720F"/>
    <w:rsid w:val="005504AA"/>
    <w:rsid w:val="00554570"/>
    <w:rsid w:val="005615C2"/>
    <w:rsid w:val="00563730"/>
    <w:rsid w:val="00567113"/>
    <w:rsid w:val="005A21D4"/>
    <w:rsid w:val="005B613A"/>
    <w:rsid w:val="005B7750"/>
    <w:rsid w:val="005D3A45"/>
    <w:rsid w:val="005E2BD6"/>
    <w:rsid w:val="005E537A"/>
    <w:rsid w:val="005F39E8"/>
    <w:rsid w:val="00612CE7"/>
    <w:rsid w:val="00621990"/>
    <w:rsid w:val="006251A3"/>
    <w:rsid w:val="00635766"/>
    <w:rsid w:val="00635A77"/>
    <w:rsid w:val="00642BDA"/>
    <w:rsid w:val="00657DBC"/>
    <w:rsid w:val="00663D2C"/>
    <w:rsid w:val="00682350"/>
    <w:rsid w:val="00682BC3"/>
    <w:rsid w:val="006B00CE"/>
    <w:rsid w:val="006B065C"/>
    <w:rsid w:val="006B3F1F"/>
    <w:rsid w:val="006B58F0"/>
    <w:rsid w:val="006C3F96"/>
    <w:rsid w:val="006C6EFA"/>
    <w:rsid w:val="00705AB3"/>
    <w:rsid w:val="00706C0A"/>
    <w:rsid w:val="007115AD"/>
    <w:rsid w:val="00714699"/>
    <w:rsid w:val="00720108"/>
    <w:rsid w:val="007271FD"/>
    <w:rsid w:val="007327ED"/>
    <w:rsid w:val="007347A9"/>
    <w:rsid w:val="00742AD9"/>
    <w:rsid w:val="0075450C"/>
    <w:rsid w:val="00770CA8"/>
    <w:rsid w:val="00776396"/>
    <w:rsid w:val="007769B7"/>
    <w:rsid w:val="007B543A"/>
    <w:rsid w:val="007B6A92"/>
    <w:rsid w:val="007C380F"/>
    <w:rsid w:val="007C76C8"/>
    <w:rsid w:val="007D572D"/>
    <w:rsid w:val="008007E9"/>
    <w:rsid w:val="00800CDC"/>
    <w:rsid w:val="00803100"/>
    <w:rsid w:val="00803870"/>
    <w:rsid w:val="00812A35"/>
    <w:rsid w:val="008244FB"/>
    <w:rsid w:val="00825B5B"/>
    <w:rsid w:val="00834826"/>
    <w:rsid w:val="00835FCF"/>
    <w:rsid w:val="008509A6"/>
    <w:rsid w:val="008556C6"/>
    <w:rsid w:val="00864579"/>
    <w:rsid w:val="00873B9A"/>
    <w:rsid w:val="00876D67"/>
    <w:rsid w:val="00877ACD"/>
    <w:rsid w:val="00881B10"/>
    <w:rsid w:val="008827D1"/>
    <w:rsid w:val="00893610"/>
    <w:rsid w:val="008939F2"/>
    <w:rsid w:val="00893B13"/>
    <w:rsid w:val="008D5651"/>
    <w:rsid w:val="008E1BE0"/>
    <w:rsid w:val="008E30AF"/>
    <w:rsid w:val="008E5B10"/>
    <w:rsid w:val="008E76B7"/>
    <w:rsid w:val="008F6C40"/>
    <w:rsid w:val="00905F6F"/>
    <w:rsid w:val="00907288"/>
    <w:rsid w:val="00916CCD"/>
    <w:rsid w:val="00922898"/>
    <w:rsid w:val="00930977"/>
    <w:rsid w:val="00934AD3"/>
    <w:rsid w:val="00943F32"/>
    <w:rsid w:val="00947CC7"/>
    <w:rsid w:val="0096240B"/>
    <w:rsid w:val="009630D6"/>
    <w:rsid w:val="00986961"/>
    <w:rsid w:val="009A4BEA"/>
    <w:rsid w:val="009B7B3D"/>
    <w:rsid w:val="009C1964"/>
    <w:rsid w:val="009C6EE0"/>
    <w:rsid w:val="009D25D5"/>
    <w:rsid w:val="009D679A"/>
    <w:rsid w:val="009E06BD"/>
    <w:rsid w:val="00A1683C"/>
    <w:rsid w:val="00A30B80"/>
    <w:rsid w:val="00A36B01"/>
    <w:rsid w:val="00A417DD"/>
    <w:rsid w:val="00A421D5"/>
    <w:rsid w:val="00A91CA3"/>
    <w:rsid w:val="00AB0DAB"/>
    <w:rsid w:val="00AB2B94"/>
    <w:rsid w:val="00AD1957"/>
    <w:rsid w:val="00AD298B"/>
    <w:rsid w:val="00AE3E5E"/>
    <w:rsid w:val="00AE5DEE"/>
    <w:rsid w:val="00AE6826"/>
    <w:rsid w:val="00AF1E90"/>
    <w:rsid w:val="00AF646F"/>
    <w:rsid w:val="00AF7C8F"/>
    <w:rsid w:val="00B00893"/>
    <w:rsid w:val="00B12A89"/>
    <w:rsid w:val="00B20039"/>
    <w:rsid w:val="00B219B0"/>
    <w:rsid w:val="00B251C1"/>
    <w:rsid w:val="00B4701B"/>
    <w:rsid w:val="00B70CCA"/>
    <w:rsid w:val="00B730B8"/>
    <w:rsid w:val="00BA6008"/>
    <w:rsid w:val="00BB524C"/>
    <w:rsid w:val="00BD0322"/>
    <w:rsid w:val="00BD12CD"/>
    <w:rsid w:val="00BE4E79"/>
    <w:rsid w:val="00BF586A"/>
    <w:rsid w:val="00C04CCB"/>
    <w:rsid w:val="00C06B29"/>
    <w:rsid w:val="00C2686F"/>
    <w:rsid w:val="00C774CC"/>
    <w:rsid w:val="00C829DD"/>
    <w:rsid w:val="00C86393"/>
    <w:rsid w:val="00CB4DB2"/>
    <w:rsid w:val="00CC3472"/>
    <w:rsid w:val="00CD1CE9"/>
    <w:rsid w:val="00CD2EE5"/>
    <w:rsid w:val="00CE1E6C"/>
    <w:rsid w:val="00CE7DED"/>
    <w:rsid w:val="00D07810"/>
    <w:rsid w:val="00D17B4D"/>
    <w:rsid w:val="00D30692"/>
    <w:rsid w:val="00D329C3"/>
    <w:rsid w:val="00D6056D"/>
    <w:rsid w:val="00D7283F"/>
    <w:rsid w:val="00D75FC7"/>
    <w:rsid w:val="00D77714"/>
    <w:rsid w:val="00D97217"/>
    <w:rsid w:val="00D97E9C"/>
    <w:rsid w:val="00DA5C12"/>
    <w:rsid w:val="00DD33FC"/>
    <w:rsid w:val="00DE12AA"/>
    <w:rsid w:val="00DF774C"/>
    <w:rsid w:val="00DF78C8"/>
    <w:rsid w:val="00E04DBD"/>
    <w:rsid w:val="00E26F28"/>
    <w:rsid w:val="00E300D3"/>
    <w:rsid w:val="00E326F3"/>
    <w:rsid w:val="00E4494E"/>
    <w:rsid w:val="00E53FB5"/>
    <w:rsid w:val="00E61BE1"/>
    <w:rsid w:val="00E63920"/>
    <w:rsid w:val="00E766C3"/>
    <w:rsid w:val="00E87A41"/>
    <w:rsid w:val="00EB616C"/>
    <w:rsid w:val="00EC0633"/>
    <w:rsid w:val="00ED05FB"/>
    <w:rsid w:val="00ED29CF"/>
    <w:rsid w:val="00F11FC2"/>
    <w:rsid w:val="00F246A1"/>
    <w:rsid w:val="00F260D5"/>
    <w:rsid w:val="00F31604"/>
    <w:rsid w:val="00F33BA1"/>
    <w:rsid w:val="00F37252"/>
    <w:rsid w:val="00F51E8F"/>
    <w:rsid w:val="00F531AE"/>
    <w:rsid w:val="00F57B3B"/>
    <w:rsid w:val="00F57F5E"/>
    <w:rsid w:val="00F618B0"/>
    <w:rsid w:val="00F65501"/>
    <w:rsid w:val="00F828CA"/>
    <w:rsid w:val="00F87909"/>
    <w:rsid w:val="00FA22E8"/>
    <w:rsid w:val="00FA6F31"/>
    <w:rsid w:val="00FC6BE5"/>
    <w:rsid w:val="00FE6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EC2F"/>
  <w15:chartTrackingRefBased/>
  <w15:docId w15:val="{019387DA-1B1B-4EE3-905C-0AC471655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315"/>
  </w:style>
  <w:style w:type="paragraph" w:styleId="Footer">
    <w:name w:val="footer"/>
    <w:basedOn w:val="Normal"/>
    <w:link w:val="FooterChar"/>
    <w:uiPriority w:val="99"/>
    <w:unhideWhenUsed/>
    <w:rsid w:val="00476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315"/>
  </w:style>
  <w:style w:type="paragraph" w:styleId="NormalWeb">
    <w:name w:val="Normal (Web)"/>
    <w:basedOn w:val="Normal"/>
    <w:uiPriority w:val="99"/>
    <w:semiHidden/>
    <w:unhideWhenUsed/>
    <w:rsid w:val="009630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51A3"/>
    <w:rPr>
      <w:color w:val="0563C1" w:themeColor="hyperlink"/>
      <w:u w:val="single"/>
    </w:rPr>
  </w:style>
  <w:style w:type="character" w:styleId="UnresolvedMention">
    <w:name w:val="Unresolved Mention"/>
    <w:basedOn w:val="DefaultParagraphFont"/>
    <w:uiPriority w:val="99"/>
    <w:semiHidden/>
    <w:unhideWhenUsed/>
    <w:rsid w:val="006251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118861">
      <w:bodyDiv w:val="1"/>
      <w:marLeft w:val="0"/>
      <w:marRight w:val="0"/>
      <w:marTop w:val="0"/>
      <w:marBottom w:val="0"/>
      <w:divBdr>
        <w:top w:val="none" w:sz="0" w:space="0" w:color="auto"/>
        <w:left w:val="none" w:sz="0" w:space="0" w:color="auto"/>
        <w:bottom w:val="none" w:sz="0" w:space="0" w:color="auto"/>
        <w:right w:val="none" w:sz="0" w:space="0" w:color="auto"/>
      </w:divBdr>
      <w:divsChild>
        <w:div w:id="2049602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ohiocrimelaw.com/blog/2013/05/gun-shot-residue-evidence-not-always-a-smoking-gu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jp.gov/pdffiles1/nij/bc000657.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1706</TotalTime>
  <Pages>8</Pages>
  <Words>2734</Words>
  <Characters>15589</Characters>
  <Application>Microsoft Office Word</Application>
  <DocSecurity>0</DocSecurity>
  <Lines>129</Lines>
  <Paragraphs>36</Paragraphs>
  <ScaleCrop>false</ScaleCrop>
  <Company/>
  <LinksUpToDate>false</LinksUpToDate>
  <CharactersWithSpaces>18287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dc:creator>
  <cp:keywords/>
  <dc:description/>
  <cp:lastModifiedBy>Kirsty Jones</cp:lastModifiedBy>
  <cp:revision>277</cp:revision>
  <dcterms:created xsi:type="dcterms:W3CDTF">2023-01-10T23:49:00Z</dcterms:created>
  <dcterms:modified xsi:type="dcterms:W3CDTF">2023-01-13T10:34:00Z</dcterms:modified>
</cp:coreProperties>
</file>