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4F257" w14:textId="77777777" w:rsidR="0012445C" w:rsidRDefault="0012445C" w:rsidP="002A315D">
      <w:pPr>
        <w:jc w:val="both"/>
        <w:rPr>
          <w:rFonts w:ascii="Arial" w:hAnsi="Arial" w:cs="Arial"/>
          <w:b/>
          <w:bCs/>
          <w:u w:val="single"/>
        </w:rPr>
      </w:pPr>
    </w:p>
    <w:p w14:paraId="225CB825" w14:textId="77777777" w:rsidR="0012445C" w:rsidRDefault="0012445C" w:rsidP="002A315D">
      <w:pPr>
        <w:jc w:val="both"/>
        <w:rPr>
          <w:rFonts w:ascii="Arial" w:hAnsi="Arial" w:cs="Arial"/>
          <w:b/>
          <w:bCs/>
          <w:u w:val="single"/>
        </w:rPr>
      </w:pPr>
    </w:p>
    <w:p w14:paraId="5C7B091C" w14:textId="77777777" w:rsidR="0012445C" w:rsidRDefault="0012445C" w:rsidP="002A315D">
      <w:pPr>
        <w:jc w:val="both"/>
        <w:rPr>
          <w:rFonts w:ascii="Arial" w:hAnsi="Arial" w:cs="Arial"/>
          <w:b/>
          <w:bCs/>
          <w:u w:val="single"/>
        </w:rPr>
      </w:pPr>
    </w:p>
    <w:p w14:paraId="255642F3" w14:textId="77777777" w:rsidR="0012445C" w:rsidRDefault="0012445C" w:rsidP="002A315D">
      <w:pPr>
        <w:jc w:val="both"/>
        <w:rPr>
          <w:rFonts w:ascii="Arial" w:hAnsi="Arial" w:cs="Arial"/>
          <w:b/>
          <w:bCs/>
          <w:u w:val="single"/>
        </w:rPr>
      </w:pPr>
    </w:p>
    <w:p w14:paraId="04589210" w14:textId="77777777" w:rsidR="0012445C" w:rsidRDefault="0012445C" w:rsidP="002A315D">
      <w:pPr>
        <w:jc w:val="both"/>
        <w:rPr>
          <w:rFonts w:ascii="Arial" w:hAnsi="Arial" w:cs="Arial"/>
          <w:b/>
          <w:bCs/>
          <w:u w:val="single"/>
        </w:rPr>
      </w:pPr>
    </w:p>
    <w:p w14:paraId="75AD2CF3" w14:textId="77777777" w:rsidR="0012445C" w:rsidRDefault="0012445C" w:rsidP="0012445C">
      <w:pPr>
        <w:spacing w:line="360" w:lineRule="auto"/>
        <w:ind w:firstLine="1560"/>
        <w:rPr>
          <w:rFonts w:ascii="Arial" w:hAnsi="Arial" w:cs="Arial"/>
        </w:rPr>
      </w:pPr>
    </w:p>
    <w:p w14:paraId="638776E9" w14:textId="77777777" w:rsidR="0012445C" w:rsidRDefault="0012445C" w:rsidP="0012445C">
      <w:pPr>
        <w:spacing w:line="360" w:lineRule="auto"/>
        <w:ind w:firstLine="1560"/>
        <w:rPr>
          <w:rFonts w:ascii="Arial" w:hAnsi="Arial" w:cs="Arial"/>
        </w:rPr>
      </w:pPr>
    </w:p>
    <w:p w14:paraId="01F484AD" w14:textId="18596A35" w:rsidR="00A42099" w:rsidRPr="00A406E5" w:rsidRDefault="00A42099" w:rsidP="00A42099">
      <w:pPr>
        <w:spacing w:before="120" w:after="120"/>
        <w:rPr>
          <w:rFonts w:ascii="Arial" w:hAnsi="Arial" w:cs="Arial"/>
          <w:b/>
        </w:rPr>
      </w:pPr>
      <w:r>
        <w:rPr>
          <w:rFonts w:ascii="Arial" w:hAnsi="Arial" w:cs="Arial"/>
          <w:b/>
        </w:rPr>
        <w:t xml:space="preserve">                            </w:t>
      </w:r>
      <w:r w:rsidR="005A374E">
        <w:rPr>
          <w:rFonts w:ascii="Arial" w:hAnsi="Arial" w:cs="Arial"/>
          <w:b/>
        </w:rPr>
        <w:t>LCMB7013</w:t>
      </w:r>
      <w:r w:rsidR="00536723">
        <w:rPr>
          <w:rFonts w:ascii="Arial" w:hAnsi="Arial" w:cs="Arial"/>
          <w:b/>
        </w:rPr>
        <w:t xml:space="preserve">- </w:t>
      </w:r>
      <w:r>
        <w:rPr>
          <w:rFonts w:ascii="Arial" w:hAnsi="Arial" w:cs="Arial"/>
          <w:b/>
        </w:rPr>
        <w:t>MANAGING PERFORMANCE</w:t>
      </w:r>
    </w:p>
    <w:p w14:paraId="4C489114" w14:textId="77777777" w:rsidR="00A42099" w:rsidRDefault="00A42099" w:rsidP="00A42099">
      <w:pPr>
        <w:spacing w:line="360" w:lineRule="auto"/>
        <w:rPr>
          <w:rFonts w:ascii="Arial" w:hAnsi="Arial" w:cs="Arial"/>
        </w:rPr>
      </w:pPr>
      <w:r>
        <w:rPr>
          <w:rFonts w:ascii="Arial" w:hAnsi="Arial" w:cs="Arial"/>
        </w:rPr>
        <w:t xml:space="preserve">                         </w:t>
      </w:r>
    </w:p>
    <w:p w14:paraId="6ED28CD6" w14:textId="7F014501" w:rsidR="0012445C" w:rsidRDefault="00A42099" w:rsidP="00A42099">
      <w:pPr>
        <w:spacing w:line="360" w:lineRule="auto"/>
        <w:rPr>
          <w:rFonts w:ascii="Arial" w:hAnsi="Arial" w:cs="Arial"/>
        </w:rPr>
      </w:pPr>
      <w:r>
        <w:rPr>
          <w:rFonts w:ascii="Arial" w:hAnsi="Arial" w:cs="Arial"/>
        </w:rPr>
        <w:t xml:space="preserve">                         </w:t>
      </w:r>
      <w:r w:rsidR="0012445C">
        <w:rPr>
          <w:rFonts w:ascii="Arial" w:hAnsi="Arial" w:cs="Arial"/>
        </w:rPr>
        <w:t xml:space="preserve">Student Name: Digvijaysinh </w:t>
      </w:r>
      <w:proofErr w:type="spellStart"/>
      <w:r w:rsidR="0012445C">
        <w:rPr>
          <w:rFonts w:ascii="Arial" w:hAnsi="Arial" w:cs="Arial"/>
        </w:rPr>
        <w:t>Dolatsinh</w:t>
      </w:r>
      <w:proofErr w:type="spellEnd"/>
      <w:r w:rsidR="0012445C">
        <w:rPr>
          <w:rFonts w:ascii="Arial" w:hAnsi="Arial" w:cs="Arial"/>
        </w:rPr>
        <w:t xml:space="preserve"> Solanki</w:t>
      </w:r>
    </w:p>
    <w:p w14:paraId="1E71EF98" w14:textId="77777777" w:rsidR="0012445C" w:rsidRDefault="0012445C" w:rsidP="0012445C">
      <w:pPr>
        <w:spacing w:line="360" w:lineRule="auto"/>
        <w:ind w:firstLine="1560"/>
        <w:rPr>
          <w:rFonts w:ascii="Arial" w:hAnsi="Arial" w:cs="Arial"/>
        </w:rPr>
      </w:pPr>
      <w:r>
        <w:rPr>
          <w:rFonts w:ascii="Arial" w:hAnsi="Arial" w:cs="Arial"/>
        </w:rPr>
        <w:t>Student ID: 2228928</w:t>
      </w:r>
    </w:p>
    <w:p w14:paraId="14016BD2" w14:textId="2EE3E6B4" w:rsidR="0012445C" w:rsidRDefault="0012445C" w:rsidP="0012445C">
      <w:pPr>
        <w:spacing w:line="360" w:lineRule="auto"/>
        <w:ind w:firstLine="1560"/>
        <w:rPr>
          <w:rFonts w:ascii="Arial" w:hAnsi="Arial" w:cs="Arial"/>
        </w:rPr>
      </w:pPr>
      <w:r>
        <w:rPr>
          <w:rFonts w:ascii="Arial" w:hAnsi="Arial" w:cs="Arial"/>
        </w:rPr>
        <w:t xml:space="preserve">Subject: </w:t>
      </w:r>
      <w:r w:rsidR="000B464C" w:rsidRPr="000B464C">
        <w:rPr>
          <w:rFonts w:ascii="Arial" w:hAnsi="Arial" w:cs="Arial"/>
        </w:rPr>
        <w:t>MANAGING PERFORMANCE</w:t>
      </w:r>
    </w:p>
    <w:p w14:paraId="1592035A" w14:textId="77777777" w:rsidR="0012445C" w:rsidRDefault="0012445C" w:rsidP="0012445C">
      <w:pPr>
        <w:spacing w:line="360" w:lineRule="auto"/>
        <w:ind w:firstLine="1560"/>
        <w:rPr>
          <w:rFonts w:ascii="Arial" w:hAnsi="Arial" w:cs="Arial"/>
        </w:rPr>
      </w:pPr>
      <w:r>
        <w:rPr>
          <w:rFonts w:ascii="Arial" w:hAnsi="Arial" w:cs="Arial"/>
        </w:rPr>
        <w:t>University Name: University of Wales Trinity David (Birmingham)</w:t>
      </w:r>
    </w:p>
    <w:p w14:paraId="1D973FAE" w14:textId="77777777" w:rsidR="0012445C" w:rsidRDefault="0012445C" w:rsidP="0012445C">
      <w:pPr>
        <w:spacing w:line="360" w:lineRule="auto"/>
        <w:ind w:firstLine="1560"/>
        <w:rPr>
          <w:rFonts w:ascii="Arial" w:hAnsi="Arial" w:cs="Arial"/>
        </w:rPr>
      </w:pPr>
      <w:r w:rsidRPr="002C1582">
        <w:rPr>
          <w:rFonts w:ascii="Arial" w:hAnsi="Arial" w:cs="Arial"/>
        </w:rPr>
        <w:t>Lecturer:</w:t>
      </w:r>
      <w:r>
        <w:rPr>
          <w:rFonts w:ascii="Arial" w:hAnsi="Arial" w:cs="Arial"/>
        </w:rPr>
        <w:t xml:space="preserve"> </w:t>
      </w:r>
      <w:r w:rsidRPr="002C1582">
        <w:rPr>
          <w:rFonts w:ascii="Arial" w:hAnsi="Arial" w:cs="Arial"/>
        </w:rPr>
        <w:t>Prof D G Pepple</w:t>
      </w:r>
    </w:p>
    <w:p w14:paraId="3A858A82" w14:textId="77777777" w:rsidR="0067747F" w:rsidRDefault="0067747F" w:rsidP="0012445C">
      <w:pPr>
        <w:spacing w:line="360" w:lineRule="auto"/>
        <w:ind w:firstLine="1560"/>
        <w:rPr>
          <w:lang w:val="en-US"/>
        </w:rPr>
      </w:pPr>
    </w:p>
    <w:p w14:paraId="11F13ADD" w14:textId="70705CD8" w:rsidR="00A3658D" w:rsidRDefault="00A3658D" w:rsidP="00A3658D">
      <w:pPr>
        <w:spacing w:line="360" w:lineRule="auto"/>
        <w:ind w:firstLine="1560"/>
        <w:rPr>
          <w:lang w:val="en-US"/>
        </w:rPr>
      </w:pPr>
    </w:p>
    <w:p w14:paraId="39503E9E" w14:textId="71A98EC4" w:rsidR="00A3658D" w:rsidRDefault="00A3658D" w:rsidP="00A3658D">
      <w:pPr>
        <w:spacing w:line="360" w:lineRule="auto"/>
        <w:ind w:firstLine="1560"/>
        <w:rPr>
          <w:lang w:val="en-US"/>
        </w:rPr>
      </w:pPr>
    </w:p>
    <w:p w14:paraId="1EC8889A" w14:textId="77777777" w:rsidR="00A3658D" w:rsidRDefault="00A3658D" w:rsidP="00A3658D">
      <w:pPr>
        <w:spacing w:line="360" w:lineRule="auto"/>
        <w:ind w:firstLine="1560"/>
        <w:rPr>
          <w:lang w:val="en-US"/>
        </w:rPr>
      </w:pPr>
    </w:p>
    <w:p w14:paraId="7B29FE3C" w14:textId="77777777" w:rsidR="00A3658D" w:rsidRDefault="00A3658D" w:rsidP="00A3658D">
      <w:pPr>
        <w:spacing w:line="360" w:lineRule="auto"/>
        <w:ind w:firstLine="1560"/>
        <w:rPr>
          <w:lang w:val="en-US"/>
        </w:rPr>
      </w:pPr>
    </w:p>
    <w:p w14:paraId="68D58CDB" w14:textId="77777777" w:rsidR="00A3658D" w:rsidRPr="00A3658D" w:rsidRDefault="00A3658D" w:rsidP="00A3658D">
      <w:pPr>
        <w:spacing w:line="360" w:lineRule="auto"/>
        <w:ind w:firstLine="1560"/>
        <w:rPr>
          <w:lang w:val="en-US"/>
        </w:rPr>
      </w:pPr>
    </w:p>
    <w:p w14:paraId="6AF484A7" w14:textId="77777777" w:rsidR="0012445C" w:rsidRDefault="0012445C" w:rsidP="002A315D">
      <w:pPr>
        <w:jc w:val="both"/>
        <w:rPr>
          <w:rFonts w:ascii="Arial" w:hAnsi="Arial" w:cs="Arial"/>
          <w:b/>
          <w:bCs/>
          <w:u w:val="single"/>
        </w:rPr>
      </w:pPr>
    </w:p>
    <w:p w14:paraId="1646E64C" w14:textId="77777777" w:rsidR="0012445C" w:rsidRDefault="0012445C" w:rsidP="002A315D">
      <w:pPr>
        <w:jc w:val="both"/>
        <w:rPr>
          <w:rFonts w:ascii="Arial" w:hAnsi="Arial" w:cs="Arial"/>
          <w:b/>
          <w:bCs/>
          <w:u w:val="single"/>
        </w:rPr>
      </w:pPr>
    </w:p>
    <w:p w14:paraId="79D7BEF1" w14:textId="77777777" w:rsidR="0012445C" w:rsidRDefault="0012445C" w:rsidP="002A315D">
      <w:pPr>
        <w:jc w:val="both"/>
        <w:rPr>
          <w:rFonts w:ascii="Arial" w:hAnsi="Arial" w:cs="Arial"/>
          <w:b/>
          <w:bCs/>
          <w:u w:val="single"/>
        </w:rPr>
      </w:pPr>
    </w:p>
    <w:p w14:paraId="763C3FFF" w14:textId="77777777" w:rsidR="0012445C" w:rsidRDefault="0012445C" w:rsidP="002A315D">
      <w:pPr>
        <w:jc w:val="both"/>
        <w:rPr>
          <w:rFonts w:ascii="Arial" w:hAnsi="Arial" w:cs="Arial"/>
          <w:b/>
          <w:bCs/>
          <w:u w:val="single"/>
        </w:rPr>
      </w:pPr>
    </w:p>
    <w:p w14:paraId="685136C7" w14:textId="77777777" w:rsidR="0012445C" w:rsidRDefault="0012445C" w:rsidP="002A315D">
      <w:pPr>
        <w:jc w:val="both"/>
        <w:rPr>
          <w:rFonts w:ascii="Arial" w:hAnsi="Arial" w:cs="Arial"/>
          <w:b/>
          <w:bCs/>
          <w:u w:val="single"/>
        </w:rPr>
      </w:pPr>
    </w:p>
    <w:p w14:paraId="791750D1" w14:textId="77777777" w:rsidR="0012445C" w:rsidRDefault="0012445C" w:rsidP="002A315D">
      <w:pPr>
        <w:jc w:val="both"/>
        <w:rPr>
          <w:rFonts w:ascii="Arial" w:hAnsi="Arial" w:cs="Arial"/>
          <w:b/>
          <w:bCs/>
          <w:u w:val="single"/>
        </w:rPr>
      </w:pPr>
    </w:p>
    <w:p w14:paraId="05C1343E" w14:textId="77777777" w:rsidR="0012445C" w:rsidRDefault="0012445C" w:rsidP="002A315D">
      <w:pPr>
        <w:jc w:val="both"/>
        <w:rPr>
          <w:rFonts w:ascii="Arial" w:hAnsi="Arial" w:cs="Arial"/>
          <w:b/>
          <w:bCs/>
          <w:u w:val="single"/>
        </w:rPr>
      </w:pPr>
    </w:p>
    <w:p w14:paraId="1B5DC670" w14:textId="77777777" w:rsidR="00055DB6" w:rsidRDefault="00055DB6" w:rsidP="002A315D">
      <w:pPr>
        <w:jc w:val="both"/>
        <w:rPr>
          <w:rFonts w:ascii="Arial" w:hAnsi="Arial" w:cs="Arial"/>
          <w:b/>
          <w:bCs/>
          <w:u w:val="single"/>
        </w:rPr>
      </w:pPr>
    </w:p>
    <w:p w14:paraId="477B395E" w14:textId="77777777" w:rsidR="00055DB6" w:rsidRDefault="00055DB6" w:rsidP="002A315D">
      <w:pPr>
        <w:jc w:val="both"/>
        <w:rPr>
          <w:rFonts w:ascii="Arial" w:hAnsi="Arial" w:cs="Arial"/>
          <w:b/>
          <w:bCs/>
          <w:u w:val="single"/>
        </w:rPr>
      </w:pPr>
    </w:p>
    <w:p w14:paraId="156C7703" w14:textId="77777777" w:rsidR="00055DB6" w:rsidRDefault="00055DB6" w:rsidP="002A315D">
      <w:pPr>
        <w:jc w:val="both"/>
        <w:rPr>
          <w:rFonts w:ascii="Arial" w:hAnsi="Arial" w:cs="Arial"/>
          <w:b/>
          <w:bCs/>
          <w:u w:val="single"/>
        </w:rPr>
      </w:pPr>
    </w:p>
    <w:p w14:paraId="14E4A312" w14:textId="77777777" w:rsidR="00055DB6" w:rsidRDefault="00055DB6" w:rsidP="002A315D">
      <w:pPr>
        <w:jc w:val="both"/>
        <w:rPr>
          <w:rFonts w:ascii="Arial" w:hAnsi="Arial" w:cs="Arial"/>
          <w:b/>
          <w:bCs/>
          <w:u w:val="single"/>
        </w:rPr>
      </w:pPr>
    </w:p>
    <w:p w14:paraId="0AC3E732" w14:textId="77777777" w:rsidR="00055DB6" w:rsidRDefault="00055DB6" w:rsidP="002A315D">
      <w:pPr>
        <w:jc w:val="both"/>
        <w:rPr>
          <w:rFonts w:ascii="Arial" w:hAnsi="Arial" w:cs="Arial"/>
          <w:b/>
          <w:bCs/>
          <w:u w:val="single"/>
        </w:rPr>
      </w:pPr>
    </w:p>
    <w:p w14:paraId="6086C0F4" w14:textId="77777777" w:rsidR="00055DB6" w:rsidRDefault="00055DB6" w:rsidP="002A315D">
      <w:pPr>
        <w:jc w:val="both"/>
        <w:rPr>
          <w:rFonts w:ascii="Arial" w:hAnsi="Arial" w:cs="Arial"/>
          <w:b/>
          <w:bCs/>
          <w:u w:val="single"/>
        </w:rPr>
      </w:pPr>
    </w:p>
    <w:p w14:paraId="59F6645A" w14:textId="77777777" w:rsidR="00055DB6" w:rsidRDefault="00055DB6" w:rsidP="002A315D">
      <w:pPr>
        <w:jc w:val="both"/>
        <w:rPr>
          <w:rFonts w:ascii="Arial" w:hAnsi="Arial" w:cs="Arial"/>
          <w:b/>
          <w:bCs/>
          <w:u w:val="single"/>
        </w:rPr>
      </w:pPr>
    </w:p>
    <w:p w14:paraId="0320D70C" w14:textId="77777777" w:rsidR="00055DB6" w:rsidRDefault="00055DB6" w:rsidP="002A315D">
      <w:pPr>
        <w:jc w:val="both"/>
        <w:rPr>
          <w:rFonts w:ascii="Arial" w:hAnsi="Arial" w:cs="Arial"/>
          <w:b/>
          <w:bCs/>
          <w:u w:val="single"/>
        </w:rPr>
      </w:pPr>
    </w:p>
    <w:p w14:paraId="34BD3F2C" w14:textId="77777777" w:rsidR="00055DB6" w:rsidRDefault="00055DB6" w:rsidP="002A315D">
      <w:pPr>
        <w:jc w:val="both"/>
        <w:rPr>
          <w:rFonts w:ascii="Arial" w:hAnsi="Arial" w:cs="Arial"/>
          <w:b/>
          <w:bCs/>
          <w:u w:val="single"/>
        </w:rPr>
      </w:pPr>
    </w:p>
    <w:sdt>
      <w:sdtPr>
        <w:rPr>
          <w:rFonts w:asciiTheme="minorHAnsi" w:eastAsiaTheme="minorHAnsi" w:hAnsiTheme="minorHAnsi" w:cstheme="minorBidi"/>
          <w:color w:val="auto"/>
          <w:kern w:val="2"/>
          <w:sz w:val="22"/>
          <w:szCs w:val="22"/>
          <w:lang w:val="en-GB"/>
          <w14:ligatures w14:val="standardContextual"/>
        </w:rPr>
        <w:id w:val="1018510850"/>
        <w:docPartObj>
          <w:docPartGallery w:val="Table of Contents"/>
          <w:docPartUnique/>
        </w:docPartObj>
      </w:sdtPr>
      <w:sdtEndPr>
        <w:rPr>
          <w:b/>
          <w:bCs/>
          <w:noProof/>
        </w:rPr>
      </w:sdtEndPr>
      <w:sdtContent>
        <w:p w14:paraId="084C0B69" w14:textId="2B560718" w:rsidR="003B2168" w:rsidRDefault="003B2168">
          <w:pPr>
            <w:pStyle w:val="TOCHeading"/>
          </w:pPr>
          <w:r>
            <w:t>Table of Contents</w:t>
          </w:r>
        </w:p>
        <w:p w14:paraId="475D801D" w14:textId="19A5F2EC" w:rsidR="003B2168" w:rsidRDefault="003B2168">
          <w:pPr>
            <w:pStyle w:val="TOC1"/>
            <w:tabs>
              <w:tab w:val="right" w:leader="dot" w:pos="9016"/>
            </w:tabs>
            <w:rPr>
              <w:rFonts w:cstheme="minorBidi"/>
              <w:noProof/>
              <w:kern w:val="2"/>
              <w:lang w:val="en-GB" w:eastAsia="en-GB"/>
              <w14:ligatures w14:val="standardContextual"/>
            </w:rPr>
          </w:pPr>
          <w:r>
            <w:fldChar w:fldCharType="begin"/>
          </w:r>
          <w:r>
            <w:instrText xml:space="preserve"> TOC \o "1-3" \h \z \u </w:instrText>
          </w:r>
          <w:r>
            <w:fldChar w:fldCharType="separate"/>
          </w:r>
          <w:hyperlink w:anchor="_Toc150545155" w:history="1">
            <w:r w:rsidRPr="00305809">
              <w:rPr>
                <w:rStyle w:val="Hyperlink"/>
                <w:noProof/>
              </w:rPr>
              <w:t>Introduction</w:t>
            </w:r>
            <w:r>
              <w:rPr>
                <w:noProof/>
                <w:webHidden/>
              </w:rPr>
              <w:tab/>
            </w:r>
            <w:r>
              <w:rPr>
                <w:noProof/>
                <w:webHidden/>
              </w:rPr>
              <w:fldChar w:fldCharType="begin"/>
            </w:r>
            <w:r>
              <w:rPr>
                <w:noProof/>
                <w:webHidden/>
              </w:rPr>
              <w:instrText xml:space="preserve"> PAGEREF _Toc150545155 \h </w:instrText>
            </w:r>
            <w:r>
              <w:rPr>
                <w:noProof/>
                <w:webHidden/>
              </w:rPr>
            </w:r>
            <w:r>
              <w:rPr>
                <w:noProof/>
                <w:webHidden/>
              </w:rPr>
              <w:fldChar w:fldCharType="separate"/>
            </w:r>
            <w:r w:rsidR="00583466">
              <w:rPr>
                <w:noProof/>
                <w:webHidden/>
              </w:rPr>
              <w:t>5</w:t>
            </w:r>
            <w:r>
              <w:rPr>
                <w:noProof/>
                <w:webHidden/>
              </w:rPr>
              <w:fldChar w:fldCharType="end"/>
            </w:r>
          </w:hyperlink>
        </w:p>
        <w:p w14:paraId="6908BAD7" w14:textId="653130CC" w:rsidR="003B2168" w:rsidRDefault="00000000">
          <w:pPr>
            <w:pStyle w:val="TOC1"/>
            <w:tabs>
              <w:tab w:val="right" w:leader="dot" w:pos="9016"/>
            </w:tabs>
            <w:rPr>
              <w:rFonts w:cstheme="minorBidi"/>
              <w:noProof/>
              <w:kern w:val="2"/>
              <w:lang w:val="en-GB" w:eastAsia="en-GB"/>
              <w14:ligatures w14:val="standardContextual"/>
            </w:rPr>
          </w:pPr>
          <w:hyperlink w:anchor="_Toc150545156" w:history="1">
            <w:r w:rsidR="003B2168" w:rsidRPr="00305809">
              <w:rPr>
                <w:rStyle w:val="Hyperlink"/>
                <w:noProof/>
              </w:rPr>
              <w:t>The Contingency Approach Model</w:t>
            </w:r>
            <w:r w:rsidR="003B2168">
              <w:rPr>
                <w:noProof/>
                <w:webHidden/>
              </w:rPr>
              <w:tab/>
            </w:r>
            <w:r w:rsidR="003B2168">
              <w:rPr>
                <w:noProof/>
                <w:webHidden/>
              </w:rPr>
              <w:fldChar w:fldCharType="begin"/>
            </w:r>
            <w:r w:rsidR="003B2168">
              <w:rPr>
                <w:noProof/>
                <w:webHidden/>
              </w:rPr>
              <w:instrText xml:space="preserve"> PAGEREF _Toc150545156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0EF4AFF0" w14:textId="2E0CA0FD" w:rsidR="003B2168" w:rsidRDefault="00000000">
          <w:pPr>
            <w:pStyle w:val="TOC2"/>
            <w:tabs>
              <w:tab w:val="right" w:leader="dot" w:pos="9016"/>
            </w:tabs>
            <w:rPr>
              <w:rFonts w:cstheme="minorBidi"/>
              <w:noProof/>
              <w:kern w:val="2"/>
              <w:lang w:val="en-GB" w:eastAsia="en-GB"/>
              <w14:ligatures w14:val="standardContextual"/>
            </w:rPr>
          </w:pPr>
          <w:hyperlink w:anchor="_Toc150545157" w:history="1">
            <w:r w:rsidR="003B2168" w:rsidRPr="00305809">
              <w:rPr>
                <w:rStyle w:val="Hyperlink"/>
                <w:noProof/>
              </w:rPr>
              <w:t>Definition and Explanation.</w:t>
            </w:r>
            <w:r w:rsidR="003B2168">
              <w:rPr>
                <w:noProof/>
                <w:webHidden/>
              </w:rPr>
              <w:tab/>
            </w:r>
            <w:r w:rsidR="003B2168">
              <w:rPr>
                <w:noProof/>
                <w:webHidden/>
              </w:rPr>
              <w:fldChar w:fldCharType="begin"/>
            </w:r>
            <w:r w:rsidR="003B2168">
              <w:rPr>
                <w:noProof/>
                <w:webHidden/>
              </w:rPr>
              <w:instrText xml:space="preserve"> PAGEREF _Toc150545157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5C0E37E4" w14:textId="35478914" w:rsidR="003B2168" w:rsidRDefault="00000000">
          <w:pPr>
            <w:pStyle w:val="TOC2"/>
            <w:tabs>
              <w:tab w:val="right" w:leader="dot" w:pos="9016"/>
            </w:tabs>
            <w:rPr>
              <w:rFonts w:cstheme="minorBidi"/>
              <w:noProof/>
              <w:kern w:val="2"/>
              <w:lang w:val="en-GB" w:eastAsia="en-GB"/>
              <w14:ligatures w14:val="standardContextual"/>
            </w:rPr>
          </w:pPr>
          <w:hyperlink w:anchor="_Toc150545158" w:history="1">
            <w:r w:rsidR="003B2168" w:rsidRPr="00305809">
              <w:rPr>
                <w:rStyle w:val="Hyperlink"/>
                <w:noProof/>
              </w:rPr>
              <w:t>Applicability in Staff Performance Management.</w:t>
            </w:r>
            <w:r w:rsidR="003B2168">
              <w:rPr>
                <w:noProof/>
                <w:webHidden/>
              </w:rPr>
              <w:tab/>
            </w:r>
            <w:r w:rsidR="003B2168">
              <w:rPr>
                <w:noProof/>
                <w:webHidden/>
              </w:rPr>
              <w:fldChar w:fldCharType="begin"/>
            </w:r>
            <w:r w:rsidR="003B2168">
              <w:rPr>
                <w:noProof/>
                <w:webHidden/>
              </w:rPr>
              <w:instrText xml:space="preserve"> PAGEREF _Toc150545158 \h </w:instrText>
            </w:r>
            <w:r w:rsidR="003B2168">
              <w:rPr>
                <w:noProof/>
                <w:webHidden/>
              </w:rPr>
            </w:r>
            <w:r w:rsidR="003B2168">
              <w:rPr>
                <w:noProof/>
                <w:webHidden/>
              </w:rPr>
              <w:fldChar w:fldCharType="separate"/>
            </w:r>
            <w:r w:rsidR="00583466">
              <w:rPr>
                <w:noProof/>
                <w:webHidden/>
              </w:rPr>
              <w:t>6</w:t>
            </w:r>
            <w:r w:rsidR="003B2168">
              <w:rPr>
                <w:noProof/>
                <w:webHidden/>
              </w:rPr>
              <w:fldChar w:fldCharType="end"/>
            </w:r>
          </w:hyperlink>
        </w:p>
        <w:p w14:paraId="28831E64" w14:textId="7CDB8C27" w:rsidR="003B2168" w:rsidRDefault="00000000">
          <w:pPr>
            <w:pStyle w:val="TOC2"/>
            <w:tabs>
              <w:tab w:val="right" w:leader="dot" w:pos="9016"/>
            </w:tabs>
            <w:rPr>
              <w:rFonts w:cstheme="minorBidi"/>
              <w:noProof/>
              <w:kern w:val="2"/>
              <w:lang w:val="en-GB" w:eastAsia="en-GB"/>
              <w14:ligatures w14:val="standardContextual"/>
            </w:rPr>
          </w:pPr>
          <w:hyperlink w:anchor="_Toc150545159" w:history="1">
            <w:r w:rsidR="003B2168" w:rsidRPr="00305809">
              <w:rPr>
                <w:rStyle w:val="Hyperlink"/>
                <w:noProof/>
              </w:rPr>
              <w:t>Introduction of the Performance Management Cycle within the Model.</w:t>
            </w:r>
            <w:r w:rsidR="003B2168">
              <w:rPr>
                <w:noProof/>
                <w:webHidden/>
              </w:rPr>
              <w:tab/>
            </w:r>
            <w:r w:rsidR="003B2168">
              <w:rPr>
                <w:noProof/>
                <w:webHidden/>
              </w:rPr>
              <w:fldChar w:fldCharType="begin"/>
            </w:r>
            <w:r w:rsidR="003B2168">
              <w:rPr>
                <w:noProof/>
                <w:webHidden/>
              </w:rPr>
              <w:instrText xml:space="preserve"> PAGEREF _Toc150545159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49319FC5" w14:textId="38CD4626" w:rsidR="003B2168" w:rsidRDefault="00000000">
          <w:pPr>
            <w:pStyle w:val="TOC1"/>
            <w:tabs>
              <w:tab w:val="right" w:leader="dot" w:pos="9016"/>
            </w:tabs>
            <w:rPr>
              <w:rFonts w:cstheme="minorBidi"/>
              <w:noProof/>
              <w:kern w:val="2"/>
              <w:lang w:val="en-GB" w:eastAsia="en-GB"/>
              <w14:ligatures w14:val="standardContextual"/>
            </w:rPr>
          </w:pPr>
          <w:hyperlink w:anchor="_Toc150545160" w:history="1">
            <w:r w:rsidR="003B2168" w:rsidRPr="00305809">
              <w:rPr>
                <w:rStyle w:val="Hyperlink"/>
                <w:rFonts w:ascii="Arial" w:hAnsi="Arial" w:cs="Arial"/>
                <w:b/>
                <w:bCs/>
                <w:noProof/>
                <w:bdr w:val="single" w:sz="2" w:space="0" w:color="D9D9E3" w:frame="1"/>
                <w:shd w:val="clear" w:color="auto" w:fill="F7F7F8"/>
              </w:rPr>
              <w:t xml:space="preserve">Implementing the Contingency Approach Model in Support of Business  Strategy and   </w:t>
            </w:r>
            <w:r w:rsidR="003B2168" w:rsidRPr="00305809">
              <w:rPr>
                <w:rStyle w:val="Hyperlink"/>
                <w:noProof/>
              </w:rPr>
              <w:t>Performance Management Cycle in Each Contingency Approach Stage.</w:t>
            </w:r>
            <w:r w:rsidR="003B2168">
              <w:rPr>
                <w:noProof/>
                <w:webHidden/>
              </w:rPr>
              <w:tab/>
            </w:r>
            <w:r w:rsidR="003B2168">
              <w:rPr>
                <w:noProof/>
                <w:webHidden/>
              </w:rPr>
              <w:fldChar w:fldCharType="begin"/>
            </w:r>
            <w:r w:rsidR="003B2168">
              <w:rPr>
                <w:noProof/>
                <w:webHidden/>
              </w:rPr>
              <w:instrText xml:space="preserve"> PAGEREF _Toc150545160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0FCB2050" w14:textId="7C37C56C" w:rsidR="003B2168" w:rsidRDefault="00000000">
          <w:pPr>
            <w:pStyle w:val="TOC1"/>
            <w:tabs>
              <w:tab w:val="right" w:leader="dot" w:pos="9016"/>
            </w:tabs>
            <w:rPr>
              <w:rFonts w:cstheme="minorBidi"/>
              <w:noProof/>
              <w:kern w:val="2"/>
              <w:lang w:val="en-GB" w:eastAsia="en-GB"/>
              <w14:ligatures w14:val="standardContextual"/>
            </w:rPr>
          </w:pPr>
          <w:hyperlink w:anchor="_Toc150545161" w:history="1">
            <w:r w:rsidR="003B2168" w:rsidRPr="00305809">
              <w:rPr>
                <w:rStyle w:val="Hyperlink"/>
                <w:noProof/>
              </w:rPr>
              <w:t>The performance management cycle plays a crucial role in each stage of the business life cycle, facilitating the organization's progress to the next stage</w:t>
            </w:r>
            <w:r w:rsidR="003B2168">
              <w:rPr>
                <w:noProof/>
                <w:webHidden/>
              </w:rPr>
              <w:tab/>
            </w:r>
            <w:r w:rsidR="003B2168">
              <w:rPr>
                <w:noProof/>
                <w:webHidden/>
              </w:rPr>
              <w:fldChar w:fldCharType="begin"/>
            </w:r>
            <w:r w:rsidR="003B2168">
              <w:rPr>
                <w:noProof/>
                <w:webHidden/>
              </w:rPr>
              <w:instrText xml:space="preserve"> PAGEREF _Toc150545161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7EA34512" w14:textId="7BDDB47A" w:rsidR="003B2168" w:rsidRDefault="00000000">
          <w:pPr>
            <w:pStyle w:val="TOC2"/>
            <w:tabs>
              <w:tab w:val="right" w:leader="dot" w:pos="9016"/>
            </w:tabs>
            <w:rPr>
              <w:rFonts w:cstheme="minorBidi"/>
              <w:noProof/>
              <w:kern w:val="2"/>
              <w:lang w:val="en-GB" w:eastAsia="en-GB"/>
              <w14:ligatures w14:val="standardContextual"/>
            </w:rPr>
          </w:pPr>
          <w:hyperlink w:anchor="_Toc150545162" w:history="1">
            <w:r w:rsidR="003B2168" w:rsidRPr="00305809">
              <w:rPr>
                <w:rStyle w:val="Hyperlink"/>
                <w:noProof/>
              </w:rPr>
              <w:t>Overview of McDonald's Business Life Cycle Stages.</w:t>
            </w:r>
            <w:r w:rsidR="003B2168">
              <w:rPr>
                <w:noProof/>
                <w:webHidden/>
              </w:rPr>
              <w:tab/>
            </w:r>
            <w:r w:rsidR="003B2168">
              <w:rPr>
                <w:noProof/>
                <w:webHidden/>
              </w:rPr>
              <w:fldChar w:fldCharType="begin"/>
            </w:r>
            <w:r w:rsidR="003B2168">
              <w:rPr>
                <w:noProof/>
                <w:webHidden/>
              </w:rPr>
              <w:instrText xml:space="preserve"> PAGEREF _Toc150545162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589DC397" w14:textId="747DA752" w:rsidR="003B2168" w:rsidRDefault="00000000">
          <w:pPr>
            <w:pStyle w:val="TOC3"/>
            <w:tabs>
              <w:tab w:val="right" w:leader="dot" w:pos="9016"/>
            </w:tabs>
            <w:rPr>
              <w:rFonts w:cstheme="minorBidi"/>
              <w:noProof/>
              <w:kern w:val="2"/>
              <w:lang w:val="en-GB" w:eastAsia="en-GB"/>
              <w14:ligatures w14:val="standardContextual"/>
            </w:rPr>
          </w:pPr>
          <w:hyperlink w:anchor="_Toc150545163" w:history="1">
            <w:r w:rsidR="003B2168" w:rsidRPr="00305809">
              <w:rPr>
                <w:rStyle w:val="Hyperlink"/>
                <w:noProof/>
              </w:rPr>
              <w:t>Stage 1: Start-up</w:t>
            </w:r>
            <w:r w:rsidR="003B2168">
              <w:rPr>
                <w:noProof/>
                <w:webHidden/>
              </w:rPr>
              <w:tab/>
            </w:r>
            <w:r w:rsidR="003B2168">
              <w:rPr>
                <w:noProof/>
                <w:webHidden/>
              </w:rPr>
              <w:fldChar w:fldCharType="begin"/>
            </w:r>
            <w:r w:rsidR="003B2168">
              <w:rPr>
                <w:noProof/>
                <w:webHidden/>
              </w:rPr>
              <w:instrText xml:space="preserve"> PAGEREF _Toc150545163 \h </w:instrText>
            </w:r>
            <w:r w:rsidR="003B2168">
              <w:rPr>
                <w:noProof/>
                <w:webHidden/>
              </w:rPr>
            </w:r>
            <w:r w:rsidR="003B2168">
              <w:rPr>
                <w:noProof/>
                <w:webHidden/>
              </w:rPr>
              <w:fldChar w:fldCharType="separate"/>
            </w:r>
            <w:r w:rsidR="00583466">
              <w:rPr>
                <w:noProof/>
                <w:webHidden/>
              </w:rPr>
              <w:t>7</w:t>
            </w:r>
            <w:r w:rsidR="003B2168">
              <w:rPr>
                <w:noProof/>
                <w:webHidden/>
              </w:rPr>
              <w:fldChar w:fldCharType="end"/>
            </w:r>
          </w:hyperlink>
        </w:p>
        <w:p w14:paraId="37656208" w14:textId="65D222B2" w:rsidR="003B2168" w:rsidRDefault="00000000">
          <w:pPr>
            <w:pStyle w:val="TOC3"/>
            <w:tabs>
              <w:tab w:val="right" w:leader="dot" w:pos="9016"/>
            </w:tabs>
            <w:rPr>
              <w:rFonts w:cstheme="minorBidi"/>
              <w:noProof/>
              <w:kern w:val="2"/>
              <w:lang w:val="en-GB" w:eastAsia="en-GB"/>
              <w14:ligatures w14:val="standardContextual"/>
            </w:rPr>
          </w:pPr>
          <w:hyperlink w:anchor="_Toc150545164" w:history="1">
            <w:r w:rsidR="003B2168" w:rsidRPr="00305809">
              <w:rPr>
                <w:rStyle w:val="Hyperlink"/>
                <w:noProof/>
              </w:rPr>
              <w:t>Stage 2: Growth:</w:t>
            </w:r>
            <w:r w:rsidR="003B2168">
              <w:rPr>
                <w:noProof/>
                <w:webHidden/>
              </w:rPr>
              <w:tab/>
            </w:r>
            <w:r w:rsidR="003B2168">
              <w:rPr>
                <w:noProof/>
                <w:webHidden/>
              </w:rPr>
              <w:fldChar w:fldCharType="begin"/>
            </w:r>
            <w:r w:rsidR="003B2168">
              <w:rPr>
                <w:noProof/>
                <w:webHidden/>
              </w:rPr>
              <w:instrText xml:space="preserve"> PAGEREF _Toc150545164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476E8F25" w14:textId="6D8CDA15" w:rsidR="003B2168" w:rsidRDefault="00000000">
          <w:pPr>
            <w:pStyle w:val="TOC3"/>
            <w:tabs>
              <w:tab w:val="right" w:leader="dot" w:pos="9016"/>
            </w:tabs>
            <w:rPr>
              <w:rFonts w:cstheme="minorBidi"/>
              <w:noProof/>
              <w:kern w:val="2"/>
              <w:lang w:val="en-GB" w:eastAsia="en-GB"/>
              <w14:ligatures w14:val="standardContextual"/>
            </w:rPr>
          </w:pPr>
          <w:hyperlink w:anchor="_Toc150545165" w:history="1">
            <w:r w:rsidR="003B2168" w:rsidRPr="00305809">
              <w:rPr>
                <w:rStyle w:val="Hyperlink"/>
                <w:noProof/>
              </w:rPr>
              <w:t>Stage 3: Maturity:</w:t>
            </w:r>
            <w:r w:rsidR="003B2168">
              <w:rPr>
                <w:noProof/>
                <w:webHidden/>
              </w:rPr>
              <w:tab/>
            </w:r>
            <w:r w:rsidR="003B2168">
              <w:rPr>
                <w:noProof/>
                <w:webHidden/>
              </w:rPr>
              <w:fldChar w:fldCharType="begin"/>
            </w:r>
            <w:r w:rsidR="003B2168">
              <w:rPr>
                <w:noProof/>
                <w:webHidden/>
              </w:rPr>
              <w:instrText xml:space="preserve"> PAGEREF _Toc150545165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777647CB" w14:textId="65376A3A" w:rsidR="003B2168" w:rsidRDefault="00000000">
          <w:pPr>
            <w:pStyle w:val="TOC3"/>
            <w:tabs>
              <w:tab w:val="right" w:leader="dot" w:pos="9016"/>
            </w:tabs>
            <w:rPr>
              <w:rFonts w:cstheme="minorBidi"/>
              <w:noProof/>
              <w:kern w:val="2"/>
              <w:lang w:val="en-GB" w:eastAsia="en-GB"/>
              <w14:ligatures w14:val="standardContextual"/>
            </w:rPr>
          </w:pPr>
          <w:hyperlink w:anchor="_Toc150545166" w:history="1">
            <w:r w:rsidR="003B2168" w:rsidRPr="00305809">
              <w:rPr>
                <w:rStyle w:val="Hyperlink"/>
                <w:noProof/>
              </w:rPr>
              <w:t>Stage 4: Post-Maturity:</w:t>
            </w:r>
            <w:r w:rsidR="003B2168">
              <w:rPr>
                <w:noProof/>
                <w:webHidden/>
              </w:rPr>
              <w:tab/>
            </w:r>
            <w:r w:rsidR="003B2168">
              <w:rPr>
                <w:noProof/>
                <w:webHidden/>
              </w:rPr>
              <w:fldChar w:fldCharType="begin"/>
            </w:r>
            <w:r w:rsidR="003B2168">
              <w:rPr>
                <w:noProof/>
                <w:webHidden/>
              </w:rPr>
              <w:instrText xml:space="preserve"> PAGEREF _Toc150545166 \h </w:instrText>
            </w:r>
            <w:r w:rsidR="003B2168">
              <w:rPr>
                <w:noProof/>
                <w:webHidden/>
              </w:rPr>
            </w:r>
            <w:r w:rsidR="003B2168">
              <w:rPr>
                <w:noProof/>
                <w:webHidden/>
              </w:rPr>
              <w:fldChar w:fldCharType="separate"/>
            </w:r>
            <w:r w:rsidR="00583466">
              <w:rPr>
                <w:noProof/>
                <w:webHidden/>
              </w:rPr>
              <w:t>8</w:t>
            </w:r>
            <w:r w:rsidR="003B2168">
              <w:rPr>
                <w:noProof/>
                <w:webHidden/>
              </w:rPr>
              <w:fldChar w:fldCharType="end"/>
            </w:r>
          </w:hyperlink>
        </w:p>
        <w:p w14:paraId="0FAD3048" w14:textId="21AE5126" w:rsidR="003B2168" w:rsidRDefault="00000000">
          <w:pPr>
            <w:pStyle w:val="TOC1"/>
            <w:tabs>
              <w:tab w:val="right" w:leader="dot" w:pos="9016"/>
            </w:tabs>
            <w:rPr>
              <w:rFonts w:cstheme="minorBidi"/>
              <w:noProof/>
              <w:kern w:val="2"/>
              <w:lang w:val="en-GB" w:eastAsia="en-GB"/>
              <w14:ligatures w14:val="standardContextual"/>
            </w:rPr>
          </w:pPr>
          <w:hyperlink w:anchor="_Toc150545167" w:history="1">
            <w:r w:rsidR="003B2168" w:rsidRPr="00305809">
              <w:rPr>
                <w:rStyle w:val="Hyperlink"/>
                <w:noProof/>
              </w:rPr>
              <w:t>Reaching the Next Stage with the Performance Management Cycle</w:t>
            </w:r>
            <w:r w:rsidR="003B2168">
              <w:rPr>
                <w:noProof/>
                <w:webHidden/>
              </w:rPr>
              <w:tab/>
            </w:r>
            <w:r w:rsidR="003B2168">
              <w:rPr>
                <w:noProof/>
                <w:webHidden/>
              </w:rPr>
              <w:fldChar w:fldCharType="begin"/>
            </w:r>
            <w:r w:rsidR="003B2168">
              <w:rPr>
                <w:noProof/>
                <w:webHidden/>
              </w:rPr>
              <w:instrText xml:space="preserve"> PAGEREF _Toc150545167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0222059D" w14:textId="326A0BBA"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68"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Start-up to Growth:</w:t>
            </w:r>
            <w:r w:rsidR="003B2168">
              <w:rPr>
                <w:noProof/>
                <w:webHidden/>
              </w:rPr>
              <w:tab/>
            </w:r>
            <w:r w:rsidR="003B2168">
              <w:rPr>
                <w:noProof/>
                <w:webHidden/>
              </w:rPr>
              <w:fldChar w:fldCharType="begin"/>
            </w:r>
            <w:r w:rsidR="003B2168">
              <w:rPr>
                <w:noProof/>
                <w:webHidden/>
              </w:rPr>
              <w:instrText xml:space="preserve"> PAGEREF _Toc150545168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E3E0823" w14:textId="13984552"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6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Growth to Maturity:</w:t>
            </w:r>
            <w:r w:rsidR="003B2168">
              <w:rPr>
                <w:noProof/>
                <w:webHidden/>
              </w:rPr>
              <w:tab/>
            </w:r>
            <w:r w:rsidR="003B2168">
              <w:rPr>
                <w:noProof/>
                <w:webHidden/>
              </w:rPr>
              <w:fldChar w:fldCharType="begin"/>
            </w:r>
            <w:r w:rsidR="003B2168">
              <w:rPr>
                <w:noProof/>
                <w:webHidden/>
              </w:rPr>
              <w:instrText xml:space="preserve"> PAGEREF _Toc150545169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5CCB1815" w14:textId="7C9EA651"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170"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Maturity to Post-Maturity:</w:t>
            </w:r>
            <w:r w:rsidR="003B2168">
              <w:rPr>
                <w:noProof/>
                <w:webHidden/>
              </w:rPr>
              <w:tab/>
            </w:r>
            <w:r w:rsidR="003B2168">
              <w:rPr>
                <w:noProof/>
                <w:webHidden/>
              </w:rPr>
              <w:fldChar w:fldCharType="begin"/>
            </w:r>
            <w:r w:rsidR="003B2168">
              <w:rPr>
                <w:noProof/>
                <w:webHidden/>
              </w:rPr>
              <w:instrText xml:space="preserve"> PAGEREF _Toc150545170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7667C7A6" w14:textId="78184EB1" w:rsidR="003B2168" w:rsidRDefault="00000000">
          <w:pPr>
            <w:pStyle w:val="TOC1"/>
            <w:tabs>
              <w:tab w:val="right" w:leader="dot" w:pos="9016"/>
            </w:tabs>
            <w:rPr>
              <w:rFonts w:cstheme="minorBidi"/>
              <w:noProof/>
              <w:kern w:val="2"/>
              <w:lang w:val="en-GB" w:eastAsia="en-GB"/>
              <w14:ligatures w14:val="standardContextual"/>
            </w:rPr>
          </w:pPr>
          <w:hyperlink w:anchor="_Toc150545171" w:history="1">
            <w:r w:rsidR="003B2168" w:rsidRPr="00305809">
              <w:rPr>
                <w:rStyle w:val="Hyperlink"/>
                <w:noProof/>
              </w:rPr>
              <w:t>Performance Management Cycle in Each Contingency Approach Stage</w:t>
            </w:r>
            <w:r w:rsidR="003B2168">
              <w:rPr>
                <w:noProof/>
                <w:webHidden/>
              </w:rPr>
              <w:tab/>
            </w:r>
            <w:r w:rsidR="003B2168">
              <w:rPr>
                <w:noProof/>
                <w:webHidden/>
              </w:rPr>
              <w:fldChar w:fldCharType="begin"/>
            </w:r>
            <w:r w:rsidR="003B2168">
              <w:rPr>
                <w:noProof/>
                <w:webHidden/>
              </w:rPr>
              <w:instrText xml:space="preserve"> PAGEREF _Toc150545171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06632C56" w14:textId="5099B71B" w:rsidR="003B2168" w:rsidRDefault="00000000">
          <w:pPr>
            <w:pStyle w:val="TOC2"/>
            <w:tabs>
              <w:tab w:val="right" w:leader="dot" w:pos="9016"/>
            </w:tabs>
            <w:rPr>
              <w:rFonts w:cstheme="minorBidi"/>
              <w:noProof/>
              <w:kern w:val="2"/>
              <w:lang w:val="en-GB" w:eastAsia="en-GB"/>
              <w14:ligatures w14:val="standardContextual"/>
            </w:rPr>
          </w:pPr>
          <w:hyperlink w:anchor="_Toc150545172" w:history="1">
            <w:r w:rsidR="003B2168" w:rsidRPr="00305809">
              <w:rPr>
                <w:rStyle w:val="Hyperlink"/>
                <w:noProof/>
              </w:rPr>
              <w:t>Stage 1: Start-up:</w:t>
            </w:r>
            <w:r w:rsidR="003B2168">
              <w:rPr>
                <w:noProof/>
                <w:webHidden/>
              </w:rPr>
              <w:tab/>
            </w:r>
            <w:r w:rsidR="003B2168">
              <w:rPr>
                <w:noProof/>
                <w:webHidden/>
              </w:rPr>
              <w:fldChar w:fldCharType="begin"/>
            </w:r>
            <w:r w:rsidR="003B2168">
              <w:rPr>
                <w:noProof/>
                <w:webHidden/>
              </w:rPr>
              <w:instrText xml:space="preserve"> PAGEREF _Toc150545172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25A88AA1" w14:textId="78853356"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3"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_Toc150545173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4DDAFC7B" w14:textId="6991551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4"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_Toc150545174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514EB26" w14:textId="5B8FAA9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_Toc150545175 \h </w:instrText>
            </w:r>
            <w:r w:rsidR="003B2168">
              <w:rPr>
                <w:noProof/>
                <w:webHidden/>
              </w:rPr>
            </w:r>
            <w:r w:rsidR="003B2168">
              <w:rPr>
                <w:noProof/>
                <w:webHidden/>
              </w:rPr>
              <w:fldChar w:fldCharType="separate"/>
            </w:r>
            <w:r w:rsidR="00583466">
              <w:rPr>
                <w:noProof/>
                <w:webHidden/>
              </w:rPr>
              <w:t>9</w:t>
            </w:r>
            <w:r w:rsidR="003B2168">
              <w:rPr>
                <w:noProof/>
                <w:webHidden/>
              </w:rPr>
              <w:fldChar w:fldCharType="end"/>
            </w:r>
          </w:hyperlink>
        </w:p>
        <w:p w14:paraId="6E8E034B" w14:textId="03E3AE9B" w:rsidR="003B2168" w:rsidRDefault="00000000">
          <w:pPr>
            <w:pStyle w:val="TOC2"/>
            <w:tabs>
              <w:tab w:val="right" w:leader="dot" w:pos="9016"/>
            </w:tabs>
            <w:rPr>
              <w:rFonts w:cstheme="minorBidi"/>
              <w:noProof/>
              <w:kern w:val="2"/>
              <w:lang w:val="en-GB" w:eastAsia="en-GB"/>
              <w14:ligatures w14:val="standardContextual"/>
            </w:rPr>
          </w:pPr>
          <w:hyperlink w:anchor="_Toc150545176" w:history="1">
            <w:r w:rsidR="003B2168" w:rsidRPr="00305809">
              <w:rPr>
                <w:rStyle w:val="Hyperlink"/>
                <w:noProof/>
              </w:rPr>
              <w:t>Stage 2: Growth:</w:t>
            </w:r>
            <w:r w:rsidR="003B2168">
              <w:rPr>
                <w:noProof/>
                <w:webHidden/>
              </w:rPr>
              <w:tab/>
            </w:r>
            <w:r w:rsidR="003B2168">
              <w:rPr>
                <w:noProof/>
                <w:webHidden/>
              </w:rPr>
              <w:fldChar w:fldCharType="begin"/>
            </w:r>
            <w:r w:rsidR="003B2168">
              <w:rPr>
                <w:noProof/>
                <w:webHidden/>
              </w:rPr>
              <w:instrText xml:space="preserve"> PAGEREF _Toc150545176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59214310" w14:textId="6E30A7E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7"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_Toc150545177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6C16AF86" w14:textId="0485248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8"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_Toc150545178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D58AB67" w14:textId="6422BA92"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7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_Toc150545179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0DB474D9" w14:textId="23687CC1" w:rsidR="003B2168" w:rsidRDefault="00000000">
          <w:pPr>
            <w:pStyle w:val="TOC2"/>
            <w:tabs>
              <w:tab w:val="right" w:leader="dot" w:pos="9016"/>
            </w:tabs>
            <w:rPr>
              <w:rFonts w:cstheme="minorBidi"/>
              <w:noProof/>
              <w:kern w:val="2"/>
              <w:lang w:val="en-GB" w:eastAsia="en-GB"/>
              <w14:ligatures w14:val="standardContextual"/>
            </w:rPr>
          </w:pPr>
          <w:hyperlink w:anchor="_Toc150545180" w:history="1">
            <w:r w:rsidR="003B2168" w:rsidRPr="00305809">
              <w:rPr>
                <w:rStyle w:val="Hyperlink"/>
                <w:noProof/>
              </w:rPr>
              <w:t>Stage 3: Maturity:</w:t>
            </w:r>
            <w:r w:rsidR="003B2168">
              <w:rPr>
                <w:noProof/>
                <w:webHidden/>
              </w:rPr>
              <w:tab/>
            </w:r>
            <w:r w:rsidR="003B2168">
              <w:rPr>
                <w:noProof/>
                <w:webHidden/>
              </w:rPr>
              <w:fldChar w:fldCharType="begin"/>
            </w:r>
            <w:r w:rsidR="003B2168">
              <w:rPr>
                <w:noProof/>
                <w:webHidden/>
              </w:rPr>
              <w:instrText xml:space="preserve"> PAGEREF _Toc150545180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5EF367EC" w14:textId="250D9047"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_Toc150545181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AE6A054" w14:textId="04208F0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_Toc150545182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3CA176F4" w14:textId="3F0F0D51"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3"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_Toc150545183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195D5093" w14:textId="1B072C92" w:rsidR="003B2168" w:rsidRDefault="00000000">
          <w:pPr>
            <w:pStyle w:val="TOC2"/>
            <w:tabs>
              <w:tab w:val="right" w:leader="dot" w:pos="9016"/>
            </w:tabs>
            <w:rPr>
              <w:rFonts w:cstheme="minorBidi"/>
              <w:noProof/>
              <w:kern w:val="2"/>
              <w:lang w:val="en-GB" w:eastAsia="en-GB"/>
              <w14:ligatures w14:val="standardContextual"/>
            </w:rPr>
          </w:pPr>
          <w:hyperlink w:anchor="_Toc150545184" w:history="1">
            <w:r w:rsidR="003B2168" w:rsidRPr="00305809">
              <w:rPr>
                <w:rStyle w:val="Hyperlink"/>
                <w:noProof/>
              </w:rPr>
              <w:t>Stage 4: Post-Maturity:</w:t>
            </w:r>
            <w:r w:rsidR="003B2168">
              <w:rPr>
                <w:noProof/>
                <w:webHidden/>
              </w:rPr>
              <w:tab/>
            </w:r>
            <w:r w:rsidR="003B2168">
              <w:rPr>
                <w:noProof/>
                <w:webHidden/>
              </w:rPr>
              <w:fldChar w:fldCharType="begin"/>
            </w:r>
            <w:r w:rsidR="003B2168">
              <w:rPr>
                <w:noProof/>
                <w:webHidden/>
              </w:rPr>
              <w:instrText xml:space="preserve"> PAGEREF _Toc150545184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2BE8DA64" w14:textId="31EAC13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Setting Performance Expectations:</w:t>
            </w:r>
            <w:r w:rsidR="003B2168">
              <w:rPr>
                <w:noProof/>
                <w:webHidden/>
              </w:rPr>
              <w:tab/>
            </w:r>
            <w:r w:rsidR="003B2168">
              <w:rPr>
                <w:noProof/>
                <w:webHidden/>
              </w:rPr>
              <w:fldChar w:fldCharType="begin"/>
            </w:r>
            <w:r w:rsidR="003B2168">
              <w:rPr>
                <w:noProof/>
                <w:webHidden/>
              </w:rPr>
              <w:instrText xml:space="preserve"> PAGEREF _Toc150545185 \h </w:instrText>
            </w:r>
            <w:r w:rsidR="003B2168">
              <w:rPr>
                <w:noProof/>
                <w:webHidden/>
              </w:rPr>
            </w:r>
            <w:r w:rsidR="003B2168">
              <w:rPr>
                <w:noProof/>
                <w:webHidden/>
              </w:rPr>
              <w:fldChar w:fldCharType="separate"/>
            </w:r>
            <w:r w:rsidR="00583466">
              <w:rPr>
                <w:noProof/>
                <w:webHidden/>
              </w:rPr>
              <w:t>10</w:t>
            </w:r>
            <w:r w:rsidR="003B2168">
              <w:rPr>
                <w:noProof/>
                <w:webHidden/>
              </w:rPr>
              <w:fldChar w:fldCharType="end"/>
            </w:r>
          </w:hyperlink>
        </w:p>
        <w:p w14:paraId="1F0EF0A4" w14:textId="5A89740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6"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Monitoring and Feedback:</w:t>
            </w:r>
            <w:r w:rsidR="003B2168">
              <w:rPr>
                <w:noProof/>
                <w:webHidden/>
              </w:rPr>
              <w:tab/>
            </w:r>
            <w:r w:rsidR="003B2168">
              <w:rPr>
                <w:noProof/>
                <w:webHidden/>
              </w:rPr>
              <w:fldChar w:fldCharType="begin"/>
            </w:r>
            <w:r w:rsidR="003B2168">
              <w:rPr>
                <w:noProof/>
                <w:webHidden/>
              </w:rPr>
              <w:instrText xml:space="preserve"> PAGEREF _Toc150545186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1B3293E7" w14:textId="4DB5D8B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87" w:history="1">
            <w:r w:rsidR="003B2168" w:rsidRPr="00305809">
              <w:rPr>
                <w:rStyle w:val="Hyperlink"/>
                <w:rFonts w:ascii="Symbol" w:eastAsiaTheme="minorHAnsi" w:hAnsi="Symbol" w:cs="Arial"/>
                <w:bCs/>
                <w:noProof/>
              </w:rPr>
              <w:t></w:t>
            </w:r>
            <w:r w:rsidR="003B2168">
              <w:rPr>
                <w:rFonts w:cstheme="minorBidi"/>
                <w:noProof/>
                <w:kern w:val="2"/>
                <w:lang w:val="en-GB" w:eastAsia="en-GB"/>
                <w14:ligatures w14:val="standardContextual"/>
              </w:rPr>
              <w:tab/>
            </w:r>
            <w:r w:rsidR="003B2168" w:rsidRPr="00305809">
              <w:rPr>
                <w:rStyle w:val="Hyperlink"/>
                <w:noProof/>
              </w:rPr>
              <w:t>Evaluation and Adjustment:</w:t>
            </w:r>
            <w:r w:rsidR="003B2168">
              <w:rPr>
                <w:noProof/>
                <w:webHidden/>
              </w:rPr>
              <w:tab/>
            </w:r>
            <w:r w:rsidR="003B2168">
              <w:rPr>
                <w:noProof/>
                <w:webHidden/>
              </w:rPr>
              <w:fldChar w:fldCharType="begin"/>
            </w:r>
            <w:r w:rsidR="003B2168">
              <w:rPr>
                <w:noProof/>
                <w:webHidden/>
              </w:rPr>
              <w:instrText xml:space="preserve"> PAGEREF _Toc150545187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7E60D3F7" w14:textId="5B3263B3" w:rsidR="003B2168" w:rsidRDefault="00000000">
          <w:pPr>
            <w:pStyle w:val="TOC1"/>
            <w:tabs>
              <w:tab w:val="right" w:leader="dot" w:pos="9016"/>
            </w:tabs>
            <w:rPr>
              <w:rFonts w:cstheme="minorBidi"/>
              <w:noProof/>
              <w:kern w:val="2"/>
              <w:lang w:val="en-GB" w:eastAsia="en-GB"/>
              <w14:ligatures w14:val="standardContextual"/>
            </w:rPr>
          </w:pPr>
          <w:hyperlink w:anchor="_Toc150545188" w:history="1">
            <w:r w:rsidR="003B2168" w:rsidRPr="00305809">
              <w:rPr>
                <w:rStyle w:val="Hyperlink"/>
                <w:noProof/>
              </w:rPr>
              <w:t>Reflection on Post-Maturity Stage of McDonald's</w:t>
            </w:r>
            <w:r w:rsidR="003B2168">
              <w:rPr>
                <w:noProof/>
                <w:webHidden/>
              </w:rPr>
              <w:tab/>
            </w:r>
            <w:r w:rsidR="003B2168">
              <w:rPr>
                <w:noProof/>
                <w:webHidden/>
              </w:rPr>
              <w:fldChar w:fldCharType="begin"/>
            </w:r>
            <w:r w:rsidR="003B2168">
              <w:rPr>
                <w:noProof/>
                <w:webHidden/>
              </w:rPr>
              <w:instrText xml:space="preserve"> PAGEREF _Toc150545188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63B09CC5" w14:textId="19DD429B" w:rsidR="003B2168" w:rsidRDefault="00000000">
          <w:pPr>
            <w:pStyle w:val="TOC2"/>
            <w:tabs>
              <w:tab w:val="right" w:leader="dot" w:pos="9016"/>
            </w:tabs>
            <w:rPr>
              <w:rFonts w:cstheme="minorBidi"/>
              <w:noProof/>
              <w:kern w:val="2"/>
              <w:lang w:val="en-GB" w:eastAsia="en-GB"/>
              <w14:ligatures w14:val="standardContextual"/>
            </w:rPr>
          </w:pPr>
          <w:hyperlink w:anchor="_Toc150545189" w:history="1">
            <w:r w:rsidR="003B2168" w:rsidRPr="00305809">
              <w:rPr>
                <w:rStyle w:val="Hyperlink"/>
                <w:noProof/>
              </w:rPr>
              <w:t>Challenges of Post-Maturity:</w:t>
            </w:r>
            <w:r w:rsidR="003B2168">
              <w:rPr>
                <w:noProof/>
                <w:webHidden/>
              </w:rPr>
              <w:tab/>
            </w:r>
            <w:r w:rsidR="003B2168">
              <w:rPr>
                <w:noProof/>
                <w:webHidden/>
              </w:rPr>
              <w:fldChar w:fldCharType="begin"/>
            </w:r>
            <w:r w:rsidR="003B2168">
              <w:rPr>
                <w:noProof/>
                <w:webHidden/>
              </w:rPr>
              <w:instrText xml:space="preserve"> PAGEREF _Toc150545189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097B1D18" w14:textId="09B2A629"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0"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Market Saturation:</w:t>
            </w:r>
            <w:r w:rsidR="003B2168">
              <w:rPr>
                <w:noProof/>
                <w:webHidden/>
              </w:rPr>
              <w:tab/>
            </w:r>
            <w:r w:rsidR="003B2168">
              <w:rPr>
                <w:noProof/>
                <w:webHidden/>
              </w:rPr>
              <w:fldChar w:fldCharType="begin"/>
            </w:r>
            <w:r w:rsidR="003B2168">
              <w:rPr>
                <w:noProof/>
                <w:webHidden/>
              </w:rPr>
              <w:instrText xml:space="preserve"> PAGEREF _Toc150545190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317C7EE" w14:textId="06BD7C6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1"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Changing Consumer Preferences:</w:t>
            </w:r>
            <w:r w:rsidR="003B2168">
              <w:rPr>
                <w:noProof/>
                <w:webHidden/>
              </w:rPr>
              <w:tab/>
            </w:r>
            <w:r w:rsidR="003B2168">
              <w:rPr>
                <w:noProof/>
                <w:webHidden/>
              </w:rPr>
              <w:fldChar w:fldCharType="begin"/>
            </w:r>
            <w:r w:rsidR="003B2168">
              <w:rPr>
                <w:noProof/>
                <w:webHidden/>
              </w:rPr>
              <w:instrText xml:space="preserve"> PAGEREF _Toc150545191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25DE7BA" w14:textId="0F8A16B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2"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Global Competition:</w:t>
            </w:r>
            <w:r w:rsidR="003B2168">
              <w:rPr>
                <w:noProof/>
                <w:webHidden/>
              </w:rPr>
              <w:tab/>
            </w:r>
            <w:r w:rsidR="003B2168">
              <w:rPr>
                <w:noProof/>
                <w:webHidden/>
              </w:rPr>
              <w:fldChar w:fldCharType="begin"/>
            </w:r>
            <w:r w:rsidR="003B2168">
              <w:rPr>
                <w:noProof/>
                <w:webHidden/>
              </w:rPr>
              <w:instrText xml:space="preserve"> PAGEREF _Toc150545192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778FA47B" w14:textId="1C27FD8A" w:rsidR="003B2168" w:rsidRDefault="00000000">
          <w:pPr>
            <w:pStyle w:val="TOC2"/>
            <w:tabs>
              <w:tab w:val="right" w:leader="dot" w:pos="9016"/>
            </w:tabs>
            <w:rPr>
              <w:rFonts w:cstheme="minorBidi"/>
              <w:noProof/>
              <w:kern w:val="2"/>
              <w:lang w:val="en-GB" w:eastAsia="en-GB"/>
              <w14:ligatures w14:val="standardContextual"/>
            </w:rPr>
          </w:pPr>
          <w:hyperlink w:anchor="_Toc150545193" w:history="1">
            <w:r w:rsidR="003B2168" w:rsidRPr="00305809">
              <w:rPr>
                <w:rStyle w:val="Hyperlink"/>
                <w:noProof/>
              </w:rPr>
              <w:t>Performance Management Activities for Renewal:</w:t>
            </w:r>
            <w:r w:rsidR="003B2168">
              <w:rPr>
                <w:noProof/>
                <w:webHidden/>
              </w:rPr>
              <w:tab/>
            </w:r>
            <w:r w:rsidR="003B2168">
              <w:rPr>
                <w:noProof/>
                <w:webHidden/>
              </w:rPr>
              <w:fldChar w:fldCharType="begin"/>
            </w:r>
            <w:r w:rsidR="003B2168">
              <w:rPr>
                <w:noProof/>
                <w:webHidden/>
              </w:rPr>
              <w:instrText xml:space="preserve"> PAGEREF _Toc150545193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CA601B0" w14:textId="4F01D59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4"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Menu Innovation:</w:t>
            </w:r>
            <w:r w:rsidR="003B2168">
              <w:rPr>
                <w:noProof/>
                <w:webHidden/>
              </w:rPr>
              <w:tab/>
            </w:r>
            <w:r w:rsidR="003B2168">
              <w:rPr>
                <w:noProof/>
                <w:webHidden/>
              </w:rPr>
              <w:fldChar w:fldCharType="begin"/>
            </w:r>
            <w:r w:rsidR="003B2168">
              <w:rPr>
                <w:noProof/>
                <w:webHidden/>
              </w:rPr>
              <w:instrText xml:space="preserve"> PAGEREF _Toc150545194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679B9247" w14:textId="705EC72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5"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Digital Transformation</w:t>
            </w:r>
            <w:r w:rsidR="003B2168">
              <w:rPr>
                <w:noProof/>
                <w:webHidden/>
              </w:rPr>
              <w:tab/>
            </w:r>
            <w:r w:rsidR="003B2168">
              <w:rPr>
                <w:noProof/>
                <w:webHidden/>
              </w:rPr>
              <w:fldChar w:fldCharType="begin"/>
            </w:r>
            <w:r w:rsidR="003B2168">
              <w:rPr>
                <w:noProof/>
                <w:webHidden/>
              </w:rPr>
              <w:instrText xml:space="preserve"> PAGEREF _Toc150545195 \h </w:instrText>
            </w:r>
            <w:r w:rsidR="003B2168">
              <w:rPr>
                <w:noProof/>
                <w:webHidden/>
              </w:rPr>
            </w:r>
            <w:r w:rsidR="003B2168">
              <w:rPr>
                <w:noProof/>
                <w:webHidden/>
              </w:rPr>
              <w:fldChar w:fldCharType="separate"/>
            </w:r>
            <w:r w:rsidR="00583466">
              <w:rPr>
                <w:noProof/>
                <w:webHidden/>
              </w:rPr>
              <w:t>11</w:t>
            </w:r>
            <w:r w:rsidR="003B2168">
              <w:rPr>
                <w:noProof/>
                <w:webHidden/>
              </w:rPr>
              <w:fldChar w:fldCharType="end"/>
            </w:r>
          </w:hyperlink>
        </w:p>
        <w:p w14:paraId="5647A9B9" w14:textId="63A93E8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6"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Sustainability Initiatives:</w:t>
            </w:r>
            <w:r w:rsidR="003B2168">
              <w:rPr>
                <w:noProof/>
                <w:webHidden/>
              </w:rPr>
              <w:tab/>
            </w:r>
            <w:r w:rsidR="003B2168">
              <w:rPr>
                <w:noProof/>
                <w:webHidden/>
              </w:rPr>
              <w:fldChar w:fldCharType="begin"/>
            </w:r>
            <w:r w:rsidR="003B2168">
              <w:rPr>
                <w:noProof/>
                <w:webHidden/>
              </w:rPr>
              <w:instrText xml:space="preserve"> PAGEREF _Toc150545196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64708AF" w14:textId="00982AD4" w:rsidR="003B2168" w:rsidRDefault="00000000">
          <w:pPr>
            <w:pStyle w:val="TOC2"/>
            <w:tabs>
              <w:tab w:val="right" w:leader="dot" w:pos="9016"/>
            </w:tabs>
            <w:rPr>
              <w:rFonts w:cstheme="minorBidi"/>
              <w:noProof/>
              <w:kern w:val="2"/>
              <w:lang w:val="en-GB" w:eastAsia="en-GB"/>
              <w14:ligatures w14:val="standardContextual"/>
            </w:rPr>
          </w:pPr>
          <w:hyperlink w:anchor="_Toc150545197" w:history="1">
            <w:r w:rsidR="003B2168" w:rsidRPr="00305809">
              <w:rPr>
                <w:rStyle w:val="Hyperlink"/>
                <w:noProof/>
              </w:rPr>
              <w:t>Performance Management Activities for Steady State</w:t>
            </w:r>
            <w:r w:rsidR="003B2168">
              <w:rPr>
                <w:noProof/>
                <w:webHidden/>
              </w:rPr>
              <w:tab/>
            </w:r>
            <w:r w:rsidR="003B2168">
              <w:rPr>
                <w:noProof/>
                <w:webHidden/>
              </w:rPr>
              <w:fldChar w:fldCharType="begin"/>
            </w:r>
            <w:r w:rsidR="003B2168">
              <w:rPr>
                <w:noProof/>
                <w:webHidden/>
              </w:rPr>
              <w:instrText xml:space="preserve"> PAGEREF _Toc150545197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3E24D952" w14:textId="6015A5F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8" w:history="1">
            <w:r w:rsidR="003B2168" w:rsidRPr="00305809">
              <w:rPr>
                <w:rStyle w:val="Hyperlink"/>
                <w:rFonts w:ascii="Arial" w:eastAsiaTheme="minorHAnsi" w:hAnsi="Arial" w:cs="Arial"/>
                <w:b/>
                <w:bCs/>
                <w:noProof/>
              </w:rPr>
              <w:t>1.</w:t>
            </w:r>
            <w:r w:rsidR="003B2168">
              <w:rPr>
                <w:rFonts w:cstheme="minorBidi"/>
                <w:noProof/>
                <w:kern w:val="2"/>
                <w:lang w:val="en-GB" w:eastAsia="en-GB"/>
                <w14:ligatures w14:val="standardContextual"/>
              </w:rPr>
              <w:tab/>
            </w:r>
            <w:r w:rsidR="003B2168" w:rsidRPr="00305809">
              <w:rPr>
                <w:rStyle w:val="Hyperlink"/>
                <w:noProof/>
              </w:rPr>
              <w:t>Operational Efficiency:</w:t>
            </w:r>
            <w:r w:rsidR="003B2168">
              <w:rPr>
                <w:noProof/>
                <w:webHidden/>
              </w:rPr>
              <w:tab/>
            </w:r>
            <w:r w:rsidR="003B2168">
              <w:rPr>
                <w:noProof/>
                <w:webHidden/>
              </w:rPr>
              <w:fldChar w:fldCharType="begin"/>
            </w:r>
            <w:r w:rsidR="003B2168">
              <w:rPr>
                <w:noProof/>
                <w:webHidden/>
              </w:rPr>
              <w:instrText xml:space="preserve"> PAGEREF _Toc150545198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6B1FE06" w14:textId="1F955B2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199" w:history="1">
            <w:r w:rsidR="003B2168" w:rsidRPr="00305809">
              <w:rPr>
                <w:rStyle w:val="Hyperlink"/>
                <w:rFonts w:ascii="Arial" w:eastAsiaTheme="minorHAnsi" w:hAnsi="Arial" w:cs="Arial"/>
                <w:b/>
                <w:bCs/>
                <w:noProof/>
              </w:rPr>
              <w:t>2.</w:t>
            </w:r>
            <w:r w:rsidR="003B2168">
              <w:rPr>
                <w:rFonts w:cstheme="minorBidi"/>
                <w:noProof/>
                <w:kern w:val="2"/>
                <w:lang w:val="en-GB" w:eastAsia="en-GB"/>
                <w14:ligatures w14:val="standardContextual"/>
              </w:rPr>
              <w:tab/>
            </w:r>
            <w:r w:rsidR="003B2168" w:rsidRPr="00305809">
              <w:rPr>
                <w:rStyle w:val="Hyperlink"/>
                <w:noProof/>
              </w:rPr>
              <w:t>Customer Feedback Systems:</w:t>
            </w:r>
            <w:r w:rsidR="003B2168">
              <w:rPr>
                <w:noProof/>
                <w:webHidden/>
              </w:rPr>
              <w:tab/>
            </w:r>
            <w:r w:rsidR="003B2168">
              <w:rPr>
                <w:noProof/>
                <w:webHidden/>
              </w:rPr>
              <w:fldChar w:fldCharType="begin"/>
            </w:r>
            <w:r w:rsidR="003B2168">
              <w:rPr>
                <w:noProof/>
                <w:webHidden/>
              </w:rPr>
              <w:instrText xml:space="preserve"> PAGEREF _Toc150545199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56B00DA" w14:textId="6BD1D9E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0" w:history="1">
            <w:r w:rsidR="003B2168" w:rsidRPr="00305809">
              <w:rPr>
                <w:rStyle w:val="Hyperlink"/>
                <w:rFonts w:ascii="Arial" w:eastAsiaTheme="minorHAnsi" w:hAnsi="Arial" w:cs="Arial"/>
                <w:b/>
                <w:bCs/>
                <w:noProof/>
              </w:rPr>
              <w:t>3.</w:t>
            </w:r>
            <w:r w:rsidR="003B2168">
              <w:rPr>
                <w:rFonts w:cstheme="minorBidi"/>
                <w:noProof/>
                <w:kern w:val="2"/>
                <w:lang w:val="en-GB" w:eastAsia="en-GB"/>
                <w14:ligatures w14:val="standardContextual"/>
              </w:rPr>
              <w:tab/>
            </w:r>
            <w:r w:rsidR="003B2168" w:rsidRPr="00305809">
              <w:rPr>
                <w:rStyle w:val="Hyperlink"/>
                <w:noProof/>
              </w:rPr>
              <w:t>Employee Development:</w:t>
            </w:r>
            <w:r w:rsidR="003B2168">
              <w:rPr>
                <w:noProof/>
                <w:webHidden/>
              </w:rPr>
              <w:tab/>
            </w:r>
            <w:r w:rsidR="003B2168">
              <w:rPr>
                <w:noProof/>
                <w:webHidden/>
              </w:rPr>
              <w:fldChar w:fldCharType="begin"/>
            </w:r>
            <w:r w:rsidR="003B2168">
              <w:rPr>
                <w:noProof/>
                <w:webHidden/>
              </w:rPr>
              <w:instrText xml:space="preserve"> PAGEREF _Toc150545200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450C6869" w14:textId="752B2BAC" w:rsidR="003B2168" w:rsidRDefault="00000000">
          <w:pPr>
            <w:pStyle w:val="TOC2"/>
            <w:tabs>
              <w:tab w:val="right" w:leader="dot" w:pos="9016"/>
            </w:tabs>
            <w:rPr>
              <w:rFonts w:cstheme="minorBidi"/>
              <w:noProof/>
              <w:kern w:val="2"/>
              <w:lang w:val="en-GB" w:eastAsia="en-GB"/>
              <w14:ligatures w14:val="standardContextual"/>
            </w:rPr>
          </w:pPr>
          <w:hyperlink w:anchor="_Toc150545201" w:history="1">
            <w:r w:rsidR="003B2168" w:rsidRPr="00305809">
              <w:rPr>
                <w:rStyle w:val="Hyperlink"/>
                <w:noProof/>
              </w:rPr>
              <w:t>Performance Management Activities for Decline</w:t>
            </w:r>
            <w:r w:rsidR="003B2168">
              <w:rPr>
                <w:noProof/>
                <w:webHidden/>
              </w:rPr>
              <w:tab/>
            </w:r>
            <w:r w:rsidR="003B2168">
              <w:rPr>
                <w:noProof/>
                <w:webHidden/>
              </w:rPr>
              <w:fldChar w:fldCharType="begin"/>
            </w:r>
            <w:r w:rsidR="003B2168">
              <w:rPr>
                <w:noProof/>
                <w:webHidden/>
              </w:rPr>
              <w:instrText xml:space="preserve"> PAGEREF _Toc150545201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080E6D59" w14:textId="5419C42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2"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Market Exit Strategies:</w:t>
            </w:r>
            <w:r w:rsidR="003B2168">
              <w:rPr>
                <w:noProof/>
                <w:webHidden/>
              </w:rPr>
              <w:tab/>
            </w:r>
            <w:r w:rsidR="003B2168">
              <w:rPr>
                <w:noProof/>
                <w:webHidden/>
              </w:rPr>
              <w:fldChar w:fldCharType="begin"/>
            </w:r>
            <w:r w:rsidR="003B2168">
              <w:rPr>
                <w:noProof/>
                <w:webHidden/>
              </w:rPr>
              <w:instrText xml:space="preserve"> PAGEREF _Toc150545202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C85A3B5" w14:textId="10B5DF2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3"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Portfolio Diversification:</w:t>
            </w:r>
            <w:r w:rsidR="003B2168">
              <w:rPr>
                <w:noProof/>
                <w:webHidden/>
              </w:rPr>
              <w:tab/>
            </w:r>
            <w:r w:rsidR="003B2168">
              <w:rPr>
                <w:noProof/>
                <w:webHidden/>
              </w:rPr>
              <w:fldChar w:fldCharType="begin"/>
            </w:r>
            <w:r w:rsidR="003B2168">
              <w:rPr>
                <w:noProof/>
                <w:webHidden/>
              </w:rPr>
              <w:instrText xml:space="preserve"> PAGEREF _Toc150545203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1DE62F52" w14:textId="4A020FA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04"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Cost Reduction:</w:t>
            </w:r>
            <w:r w:rsidR="003B2168">
              <w:rPr>
                <w:noProof/>
                <w:webHidden/>
              </w:rPr>
              <w:tab/>
            </w:r>
            <w:r w:rsidR="003B2168">
              <w:rPr>
                <w:noProof/>
                <w:webHidden/>
              </w:rPr>
              <w:fldChar w:fldCharType="begin"/>
            </w:r>
            <w:r w:rsidR="003B2168">
              <w:rPr>
                <w:noProof/>
                <w:webHidden/>
              </w:rPr>
              <w:instrText xml:space="preserve"> PAGEREF _Toc150545204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2B22B17" w14:textId="280B85F5" w:rsidR="003B2168" w:rsidRDefault="00000000">
          <w:pPr>
            <w:pStyle w:val="TOC2"/>
            <w:tabs>
              <w:tab w:val="right" w:leader="dot" w:pos="9016"/>
            </w:tabs>
            <w:rPr>
              <w:rFonts w:cstheme="minorBidi"/>
              <w:noProof/>
              <w:kern w:val="2"/>
              <w:lang w:val="en-GB" w:eastAsia="en-GB"/>
              <w14:ligatures w14:val="standardContextual"/>
            </w:rPr>
          </w:pPr>
          <w:hyperlink w:anchor="_Toc150545205" w:history="1">
            <w:r w:rsidR="003B2168" w:rsidRPr="00305809">
              <w:rPr>
                <w:rStyle w:val="Hyperlink"/>
                <w:noProof/>
              </w:rPr>
              <w:t>Case Studies for Post-Maturity Stage Activities</w:t>
            </w:r>
            <w:r w:rsidR="003B2168">
              <w:rPr>
                <w:noProof/>
                <w:webHidden/>
              </w:rPr>
              <w:tab/>
            </w:r>
            <w:r w:rsidR="003B2168">
              <w:rPr>
                <w:noProof/>
                <w:webHidden/>
              </w:rPr>
              <w:fldChar w:fldCharType="begin"/>
            </w:r>
            <w:r w:rsidR="003B2168">
              <w:rPr>
                <w:noProof/>
                <w:webHidden/>
              </w:rPr>
              <w:instrText xml:space="preserve"> PAGEREF _Toc150545205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282BE414" w14:textId="27F957C5" w:rsidR="003B2168" w:rsidRDefault="00000000">
          <w:pPr>
            <w:pStyle w:val="TOC3"/>
            <w:tabs>
              <w:tab w:val="right" w:leader="dot" w:pos="9016"/>
            </w:tabs>
            <w:rPr>
              <w:rFonts w:cstheme="minorBidi"/>
              <w:noProof/>
              <w:kern w:val="2"/>
              <w:lang w:val="en-GB" w:eastAsia="en-GB"/>
              <w14:ligatures w14:val="standardContextual"/>
            </w:rPr>
          </w:pPr>
          <w:hyperlink w:anchor="_Toc150545206" w:history="1">
            <w:r w:rsidR="003B2168" w:rsidRPr="00305809">
              <w:rPr>
                <w:rStyle w:val="Hyperlink"/>
                <w:noProof/>
              </w:rPr>
              <w:t>Renewal:</w:t>
            </w:r>
            <w:r w:rsidR="003B2168">
              <w:rPr>
                <w:noProof/>
                <w:webHidden/>
              </w:rPr>
              <w:tab/>
            </w:r>
            <w:r w:rsidR="003B2168">
              <w:rPr>
                <w:noProof/>
                <w:webHidden/>
              </w:rPr>
              <w:fldChar w:fldCharType="begin"/>
            </w:r>
            <w:r w:rsidR="003B2168">
              <w:rPr>
                <w:noProof/>
                <w:webHidden/>
              </w:rPr>
              <w:instrText xml:space="preserve"> PAGEREF _Toc150545206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36D99B1F" w14:textId="16819C5F" w:rsidR="003B2168" w:rsidRDefault="00000000">
          <w:pPr>
            <w:pStyle w:val="TOC3"/>
            <w:tabs>
              <w:tab w:val="right" w:leader="dot" w:pos="9016"/>
            </w:tabs>
            <w:rPr>
              <w:rFonts w:cstheme="minorBidi"/>
              <w:noProof/>
              <w:kern w:val="2"/>
              <w:lang w:val="en-GB" w:eastAsia="en-GB"/>
              <w14:ligatures w14:val="standardContextual"/>
            </w:rPr>
          </w:pPr>
          <w:hyperlink w:anchor="_Toc150545207" w:history="1">
            <w:r w:rsidR="003B2168" w:rsidRPr="00305809">
              <w:rPr>
                <w:rStyle w:val="Hyperlink"/>
                <w:noProof/>
              </w:rPr>
              <w:t>Steady State</w:t>
            </w:r>
            <w:r w:rsidR="003B2168">
              <w:rPr>
                <w:noProof/>
                <w:webHidden/>
              </w:rPr>
              <w:tab/>
            </w:r>
            <w:r w:rsidR="003B2168">
              <w:rPr>
                <w:noProof/>
                <w:webHidden/>
              </w:rPr>
              <w:fldChar w:fldCharType="begin"/>
            </w:r>
            <w:r w:rsidR="003B2168">
              <w:rPr>
                <w:noProof/>
                <w:webHidden/>
              </w:rPr>
              <w:instrText xml:space="preserve"> PAGEREF _Toc150545207 \h </w:instrText>
            </w:r>
            <w:r w:rsidR="003B2168">
              <w:rPr>
                <w:noProof/>
                <w:webHidden/>
              </w:rPr>
            </w:r>
            <w:r w:rsidR="003B2168">
              <w:rPr>
                <w:noProof/>
                <w:webHidden/>
              </w:rPr>
              <w:fldChar w:fldCharType="separate"/>
            </w:r>
            <w:r w:rsidR="00583466">
              <w:rPr>
                <w:noProof/>
                <w:webHidden/>
              </w:rPr>
              <w:t>12</w:t>
            </w:r>
            <w:r w:rsidR="003B2168">
              <w:rPr>
                <w:noProof/>
                <w:webHidden/>
              </w:rPr>
              <w:fldChar w:fldCharType="end"/>
            </w:r>
          </w:hyperlink>
        </w:p>
        <w:p w14:paraId="5520D585" w14:textId="6D41A43D" w:rsidR="003B2168" w:rsidRDefault="00000000">
          <w:pPr>
            <w:pStyle w:val="TOC3"/>
            <w:tabs>
              <w:tab w:val="right" w:leader="dot" w:pos="9016"/>
            </w:tabs>
            <w:rPr>
              <w:rFonts w:cstheme="minorBidi"/>
              <w:noProof/>
              <w:kern w:val="2"/>
              <w:lang w:val="en-GB" w:eastAsia="en-GB"/>
              <w14:ligatures w14:val="standardContextual"/>
            </w:rPr>
          </w:pPr>
          <w:hyperlink w:anchor="_Toc150545208" w:history="1">
            <w:r w:rsidR="003B2168" w:rsidRPr="00305809">
              <w:rPr>
                <w:rStyle w:val="Hyperlink"/>
                <w:noProof/>
              </w:rPr>
              <w:t>Decline:</w:t>
            </w:r>
            <w:r w:rsidR="003B2168">
              <w:rPr>
                <w:noProof/>
                <w:webHidden/>
              </w:rPr>
              <w:tab/>
            </w:r>
            <w:r w:rsidR="003B2168">
              <w:rPr>
                <w:noProof/>
                <w:webHidden/>
              </w:rPr>
              <w:fldChar w:fldCharType="begin"/>
            </w:r>
            <w:r w:rsidR="003B2168">
              <w:rPr>
                <w:noProof/>
                <w:webHidden/>
              </w:rPr>
              <w:instrText xml:space="preserve"> PAGEREF _Toc150545208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67AC2050" w14:textId="37ED4F3E" w:rsidR="003B2168" w:rsidRDefault="00000000">
          <w:pPr>
            <w:pStyle w:val="TOC2"/>
            <w:tabs>
              <w:tab w:val="right" w:leader="dot" w:pos="9016"/>
            </w:tabs>
            <w:rPr>
              <w:rFonts w:cstheme="minorBidi"/>
              <w:noProof/>
              <w:kern w:val="2"/>
              <w:lang w:val="en-GB" w:eastAsia="en-GB"/>
              <w14:ligatures w14:val="standardContextual"/>
            </w:rPr>
          </w:pPr>
          <w:hyperlink w:anchor="_Toc150545209" w:history="1">
            <w:r w:rsidR="003B2168" w:rsidRPr="00305809">
              <w:rPr>
                <w:rStyle w:val="Hyperlink"/>
                <w:noProof/>
              </w:rPr>
              <w:t>Improving Practice through Learned Concepts:</w:t>
            </w:r>
            <w:r w:rsidR="003B2168">
              <w:rPr>
                <w:noProof/>
                <w:webHidden/>
              </w:rPr>
              <w:tab/>
            </w:r>
            <w:r w:rsidR="003B2168">
              <w:rPr>
                <w:noProof/>
                <w:webHidden/>
              </w:rPr>
              <w:fldChar w:fldCharType="begin"/>
            </w:r>
            <w:r w:rsidR="003B2168">
              <w:rPr>
                <w:noProof/>
                <w:webHidden/>
              </w:rPr>
              <w:instrText xml:space="preserve"> PAGEREF _Toc150545209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51608476" w14:textId="3BAF1458" w:rsidR="003B2168" w:rsidRDefault="00000000">
          <w:pPr>
            <w:pStyle w:val="TOC2"/>
            <w:tabs>
              <w:tab w:val="right" w:leader="dot" w:pos="9016"/>
            </w:tabs>
            <w:rPr>
              <w:rFonts w:cstheme="minorBidi"/>
              <w:noProof/>
              <w:kern w:val="2"/>
              <w:lang w:val="en-GB" w:eastAsia="en-GB"/>
              <w14:ligatures w14:val="standardContextual"/>
            </w:rPr>
          </w:pPr>
          <w:hyperlink w:anchor="_Toc150545210" w:history="1">
            <w:r w:rsidR="003B2168" w:rsidRPr="00305809">
              <w:rPr>
                <w:rStyle w:val="Hyperlink"/>
                <w:noProof/>
              </w:rPr>
              <w:t>Application of Knowledge from the Contingency Approach Model:</w:t>
            </w:r>
            <w:r w:rsidR="003B2168">
              <w:rPr>
                <w:noProof/>
                <w:webHidden/>
              </w:rPr>
              <w:tab/>
            </w:r>
            <w:r w:rsidR="003B2168">
              <w:rPr>
                <w:noProof/>
                <w:webHidden/>
              </w:rPr>
              <w:fldChar w:fldCharType="begin"/>
            </w:r>
            <w:r w:rsidR="003B2168">
              <w:rPr>
                <w:noProof/>
                <w:webHidden/>
              </w:rPr>
              <w:instrText xml:space="preserve"> PAGEREF _Toc150545210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7EC6962E" w14:textId="5250ABA6"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Flexibility in Performance Management:</w:t>
            </w:r>
            <w:r w:rsidR="003B2168">
              <w:rPr>
                <w:noProof/>
                <w:webHidden/>
              </w:rPr>
              <w:tab/>
            </w:r>
            <w:r w:rsidR="003B2168">
              <w:rPr>
                <w:noProof/>
                <w:webHidden/>
              </w:rPr>
              <w:fldChar w:fldCharType="begin"/>
            </w:r>
            <w:r w:rsidR="003B2168">
              <w:rPr>
                <w:noProof/>
                <w:webHidden/>
              </w:rPr>
              <w:instrText xml:space="preserve"> PAGEREF _Toc150545211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237C5175" w14:textId="72D6B840"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Innovation and Renewal:</w:t>
            </w:r>
            <w:r w:rsidR="003B2168">
              <w:rPr>
                <w:noProof/>
                <w:webHidden/>
              </w:rPr>
              <w:tab/>
            </w:r>
            <w:r w:rsidR="003B2168">
              <w:rPr>
                <w:noProof/>
                <w:webHidden/>
              </w:rPr>
              <w:fldChar w:fldCharType="begin"/>
            </w:r>
            <w:r w:rsidR="003B2168">
              <w:rPr>
                <w:noProof/>
                <w:webHidden/>
              </w:rPr>
              <w:instrText xml:space="preserve"> PAGEREF _Toc150545212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734DBAF6" w14:textId="2621FFB3"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3"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Global Strategy Adaptation:</w:t>
            </w:r>
            <w:r w:rsidR="003B2168">
              <w:rPr>
                <w:noProof/>
                <w:webHidden/>
              </w:rPr>
              <w:tab/>
            </w:r>
            <w:r w:rsidR="003B2168">
              <w:rPr>
                <w:noProof/>
                <w:webHidden/>
              </w:rPr>
              <w:fldChar w:fldCharType="begin"/>
            </w:r>
            <w:r w:rsidR="003B2168">
              <w:rPr>
                <w:noProof/>
                <w:webHidden/>
              </w:rPr>
              <w:instrText xml:space="preserve"> PAGEREF _Toc150545213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080A57D2" w14:textId="21246ACF" w:rsidR="003B2168" w:rsidRDefault="00000000">
          <w:pPr>
            <w:pStyle w:val="TOC2"/>
            <w:tabs>
              <w:tab w:val="right" w:leader="dot" w:pos="9016"/>
            </w:tabs>
            <w:rPr>
              <w:rFonts w:cstheme="minorBidi"/>
              <w:noProof/>
              <w:kern w:val="2"/>
              <w:lang w:val="en-GB" w:eastAsia="en-GB"/>
              <w14:ligatures w14:val="standardContextual"/>
            </w:rPr>
          </w:pPr>
          <w:hyperlink w:anchor="_Toc150545214" w:history="1">
            <w:r w:rsidR="003B2168" w:rsidRPr="00305809">
              <w:rPr>
                <w:rStyle w:val="Hyperlink"/>
                <w:noProof/>
              </w:rPr>
              <w:t>Impact on Personal and Professional Development:</w:t>
            </w:r>
            <w:r w:rsidR="003B2168">
              <w:rPr>
                <w:noProof/>
                <w:webHidden/>
              </w:rPr>
              <w:tab/>
            </w:r>
            <w:r w:rsidR="003B2168">
              <w:rPr>
                <w:noProof/>
                <w:webHidden/>
              </w:rPr>
              <w:fldChar w:fldCharType="begin"/>
            </w:r>
            <w:r w:rsidR="003B2168">
              <w:rPr>
                <w:noProof/>
                <w:webHidden/>
              </w:rPr>
              <w:instrText xml:space="preserve"> PAGEREF _Toc150545214 \h </w:instrText>
            </w:r>
            <w:r w:rsidR="003B2168">
              <w:rPr>
                <w:noProof/>
                <w:webHidden/>
              </w:rPr>
            </w:r>
            <w:r w:rsidR="003B2168">
              <w:rPr>
                <w:noProof/>
                <w:webHidden/>
              </w:rPr>
              <w:fldChar w:fldCharType="separate"/>
            </w:r>
            <w:r w:rsidR="00583466">
              <w:rPr>
                <w:noProof/>
                <w:webHidden/>
              </w:rPr>
              <w:t>13</w:t>
            </w:r>
            <w:r w:rsidR="003B2168">
              <w:rPr>
                <w:noProof/>
                <w:webHidden/>
              </w:rPr>
              <w:fldChar w:fldCharType="end"/>
            </w:r>
          </w:hyperlink>
        </w:p>
        <w:p w14:paraId="0FD7CEDC" w14:textId="3CAD6B7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5"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Leadership and Management Skills:</w:t>
            </w:r>
            <w:r w:rsidR="003B2168">
              <w:rPr>
                <w:noProof/>
                <w:webHidden/>
              </w:rPr>
              <w:tab/>
            </w:r>
            <w:r w:rsidR="003B2168">
              <w:rPr>
                <w:noProof/>
                <w:webHidden/>
              </w:rPr>
              <w:fldChar w:fldCharType="begin"/>
            </w:r>
            <w:r w:rsidR="003B2168">
              <w:rPr>
                <w:noProof/>
                <w:webHidden/>
              </w:rPr>
              <w:instrText xml:space="preserve"> PAGEREF _Toc150545215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52790E8" w14:textId="102872C0"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6"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Problem-Solving Abilities</w:t>
            </w:r>
            <w:r w:rsidR="003B2168">
              <w:rPr>
                <w:noProof/>
                <w:webHidden/>
              </w:rPr>
              <w:tab/>
            </w:r>
            <w:r w:rsidR="003B2168">
              <w:rPr>
                <w:noProof/>
                <w:webHidden/>
              </w:rPr>
              <w:fldChar w:fldCharType="begin"/>
            </w:r>
            <w:r w:rsidR="003B2168">
              <w:rPr>
                <w:noProof/>
                <w:webHidden/>
              </w:rPr>
              <w:instrText xml:space="preserve"> PAGEREF _Toc150545216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39EEFCF5" w14:textId="298B3C08"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7"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Strategic Thinking</w:t>
            </w:r>
            <w:r w:rsidR="003B2168">
              <w:rPr>
                <w:noProof/>
                <w:webHidden/>
              </w:rPr>
              <w:tab/>
            </w:r>
            <w:r w:rsidR="003B2168">
              <w:rPr>
                <w:noProof/>
                <w:webHidden/>
              </w:rPr>
              <w:fldChar w:fldCharType="begin"/>
            </w:r>
            <w:r w:rsidR="003B2168">
              <w:rPr>
                <w:noProof/>
                <w:webHidden/>
              </w:rPr>
              <w:instrText xml:space="preserve"> PAGEREF _Toc150545217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206B1354" w14:textId="3BBBB0D8" w:rsidR="003B2168" w:rsidRDefault="00000000">
          <w:pPr>
            <w:pStyle w:val="TOC2"/>
            <w:tabs>
              <w:tab w:val="right" w:leader="dot" w:pos="9016"/>
            </w:tabs>
            <w:rPr>
              <w:rFonts w:cstheme="minorBidi"/>
              <w:noProof/>
              <w:kern w:val="2"/>
              <w:lang w:val="en-GB" w:eastAsia="en-GB"/>
              <w14:ligatures w14:val="standardContextual"/>
            </w:rPr>
          </w:pPr>
          <w:hyperlink w:anchor="_Toc150545218" w:history="1">
            <w:r w:rsidR="003B2168" w:rsidRPr="00305809">
              <w:rPr>
                <w:rStyle w:val="Hyperlink"/>
                <w:noProof/>
              </w:rPr>
              <w:t>Suggestions for Practical Implementation in Real-World Scenarios:</w:t>
            </w:r>
            <w:r w:rsidR="003B2168">
              <w:rPr>
                <w:noProof/>
                <w:webHidden/>
              </w:rPr>
              <w:tab/>
            </w:r>
            <w:r w:rsidR="003B2168">
              <w:rPr>
                <w:noProof/>
                <w:webHidden/>
              </w:rPr>
              <w:fldChar w:fldCharType="begin"/>
            </w:r>
            <w:r w:rsidR="003B2168">
              <w:rPr>
                <w:noProof/>
                <w:webHidden/>
              </w:rPr>
              <w:instrText xml:space="preserve"> PAGEREF _Toc150545218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46D14C91" w14:textId="39C6C064"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19"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Continuous Adaptation:</w:t>
            </w:r>
            <w:r w:rsidR="003B2168">
              <w:rPr>
                <w:noProof/>
                <w:webHidden/>
              </w:rPr>
              <w:tab/>
            </w:r>
            <w:r w:rsidR="003B2168">
              <w:rPr>
                <w:noProof/>
                <w:webHidden/>
              </w:rPr>
              <w:fldChar w:fldCharType="begin"/>
            </w:r>
            <w:r w:rsidR="003B2168">
              <w:rPr>
                <w:noProof/>
                <w:webHidden/>
              </w:rPr>
              <w:instrText xml:space="preserve"> PAGEREF _Toc150545219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673225A" w14:textId="05520F7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0"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Flexibility in Performance Management:</w:t>
            </w:r>
            <w:r w:rsidR="003B2168">
              <w:rPr>
                <w:noProof/>
                <w:webHidden/>
              </w:rPr>
              <w:tab/>
            </w:r>
            <w:r w:rsidR="003B2168">
              <w:rPr>
                <w:noProof/>
                <w:webHidden/>
              </w:rPr>
              <w:fldChar w:fldCharType="begin"/>
            </w:r>
            <w:r w:rsidR="003B2168">
              <w:rPr>
                <w:noProof/>
                <w:webHidden/>
              </w:rPr>
              <w:instrText xml:space="preserve"> PAGEREF _Toc150545220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9F9C211" w14:textId="6ACBDD1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1"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Strategic Diversity:</w:t>
            </w:r>
            <w:r w:rsidR="003B2168">
              <w:rPr>
                <w:noProof/>
                <w:webHidden/>
              </w:rPr>
              <w:tab/>
            </w:r>
            <w:r w:rsidR="003B2168">
              <w:rPr>
                <w:noProof/>
                <w:webHidden/>
              </w:rPr>
              <w:fldChar w:fldCharType="begin"/>
            </w:r>
            <w:r w:rsidR="003B2168">
              <w:rPr>
                <w:noProof/>
                <w:webHidden/>
              </w:rPr>
              <w:instrText xml:space="preserve"> PAGEREF _Toc150545221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2D96EB2E" w14:textId="1FF5AA3E"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2" w:history="1">
            <w:r w:rsidR="003B2168" w:rsidRPr="00305809">
              <w:rPr>
                <w:rStyle w:val="Hyperlink"/>
                <w:rFonts w:ascii="Symbol" w:eastAsiaTheme="minorHAnsi" w:hAnsi="Symbol" w:cs="Arial"/>
                <w:noProof/>
              </w:rPr>
              <w:t></w:t>
            </w:r>
            <w:r w:rsidR="003B2168">
              <w:rPr>
                <w:rFonts w:cstheme="minorBidi"/>
                <w:noProof/>
                <w:kern w:val="2"/>
                <w:lang w:val="en-GB" w:eastAsia="en-GB"/>
                <w14:ligatures w14:val="standardContextual"/>
              </w:rPr>
              <w:tab/>
            </w:r>
            <w:r w:rsidR="003B2168" w:rsidRPr="00305809">
              <w:rPr>
                <w:rStyle w:val="Hyperlink"/>
                <w:noProof/>
              </w:rPr>
              <w:t>Cultural Sensitivity:</w:t>
            </w:r>
            <w:r w:rsidR="003B2168">
              <w:rPr>
                <w:noProof/>
                <w:webHidden/>
              </w:rPr>
              <w:tab/>
            </w:r>
            <w:r w:rsidR="003B2168">
              <w:rPr>
                <w:noProof/>
                <w:webHidden/>
              </w:rPr>
              <w:fldChar w:fldCharType="begin"/>
            </w:r>
            <w:r w:rsidR="003B2168">
              <w:rPr>
                <w:noProof/>
                <w:webHidden/>
              </w:rPr>
              <w:instrText xml:space="preserve"> PAGEREF _Toc150545222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11C917DC" w14:textId="6B6158C8" w:rsidR="003B2168" w:rsidRDefault="00000000">
          <w:pPr>
            <w:pStyle w:val="TOC1"/>
            <w:tabs>
              <w:tab w:val="right" w:leader="dot" w:pos="9016"/>
            </w:tabs>
            <w:rPr>
              <w:rFonts w:cstheme="minorBidi"/>
              <w:noProof/>
              <w:kern w:val="2"/>
              <w:lang w:val="en-GB" w:eastAsia="en-GB"/>
              <w14:ligatures w14:val="standardContextual"/>
            </w:rPr>
          </w:pPr>
          <w:hyperlink w:anchor="_Toc150545223" w:history="1">
            <w:r w:rsidR="003B2168" w:rsidRPr="00305809">
              <w:rPr>
                <w:rStyle w:val="Hyperlink"/>
                <w:noProof/>
              </w:rPr>
              <w:t>Conclusion</w:t>
            </w:r>
            <w:r w:rsidR="003B2168">
              <w:rPr>
                <w:noProof/>
                <w:webHidden/>
              </w:rPr>
              <w:tab/>
            </w:r>
            <w:r w:rsidR="003B2168">
              <w:rPr>
                <w:noProof/>
                <w:webHidden/>
              </w:rPr>
              <w:fldChar w:fldCharType="begin"/>
            </w:r>
            <w:r w:rsidR="003B2168">
              <w:rPr>
                <w:noProof/>
                <w:webHidden/>
              </w:rPr>
              <w:instrText xml:space="preserve"> PAGEREF _Toc150545223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6AA505B9" w14:textId="4BF374AE" w:rsidR="003B2168" w:rsidRDefault="00000000">
          <w:pPr>
            <w:pStyle w:val="TOC2"/>
            <w:tabs>
              <w:tab w:val="right" w:leader="dot" w:pos="9016"/>
            </w:tabs>
            <w:rPr>
              <w:rFonts w:cstheme="minorBidi"/>
              <w:noProof/>
              <w:kern w:val="2"/>
              <w:lang w:val="en-GB" w:eastAsia="en-GB"/>
              <w14:ligatures w14:val="standardContextual"/>
            </w:rPr>
          </w:pPr>
          <w:hyperlink w:anchor="_Toc150545224" w:history="1">
            <w:r w:rsidR="003B2168" w:rsidRPr="00305809">
              <w:rPr>
                <w:rStyle w:val="Hyperlink"/>
                <w:noProof/>
              </w:rPr>
              <w:t>Summary of Key Findings</w:t>
            </w:r>
            <w:r w:rsidR="003B2168">
              <w:rPr>
                <w:noProof/>
                <w:webHidden/>
              </w:rPr>
              <w:tab/>
            </w:r>
            <w:r w:rsidR="003B2168">
              <w:rPr>
                <w:noProof/>
                <w:webHidden/>
              </w:rPr>
              <w:fldChar w:fldCharType="begin"/>
            </w:r>
            <w:r w:rsidR="003B2168">
              <w:rPr>
                <w:noProof/>
                <w:webHidden/>
              </w:rPr>
              <w:instrText xml:space="preserve"> PAGEREF _Toc150545224 \h </w:instrText>
            </w:r>
            <w:r w:rsidR="003B2168">
              <w:rPr>
                <w:noProof/>
                <w:webHidden/>
              </w:rPr>
            </w:r>
            <w:r w:rsidR="003B2168">
              <w:rPr>
                <w:noProof/>
                <w:webHidden/>
              </w:rPr>
              <w:fldChar w:fldCharType="separate"/>
            </w:r>
            <w:r w:rsidR="00583466">
              <w:rPr>
                <w:noProof/>
                <w:webHidden/>
              </w:rPr>
              <w:t>14</w:t>
            </w:r>
            <w:r w:rsidR="003B2168">
              <w:rPr>
                <w:noProof/>
                <w:webHidden/>
              </w:rPr>
              <w:fldChar w:fldCharType="end"/>
            </w:r>
          </w:hyperlink>
        </w:p>
        <w:p w14:paraId="57D969E4" w14:textId="4C04B9A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5"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McDonald's Business Life Cycle:</w:t>
            </w:r>
            <w:r w:rsidR="003B2168">
              <w:rPr>
                <w:noProof/>
                <w:webHidden/>
              </w:rPr>
              <w:tab/>
            </w:r>
            <w:r w:rsidR="003B2168">
              <w:rPr>
                <w:noProof/>
                <w:webHidden/>
              </w:rPr>
              <w:fldChar w:fldCharType="begin"/>
            </w:r>
            <w:r w:rsidR="003B2168">
              <w:rPr>
                <w:noProof/>
                <w:webHidden/>
              </w:rPr>
              <w:instrText xml:space="preserve"> PAGEREF _Toc150545225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AC027F2" w14:textId="0ADC870A"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6"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Performance Management Cycle:</w:t>
            </w:r>
            <w:r w:rsidR="003B2168">
              <w:rPr>
                <w:noProof/>
                <w:webHidden/>
              </w:rPr>
              <w:tab/>
            </w:r>
            <w:r w:rsidR="003B2168">
              <w:rPr>
                <w:noProof/>
                <w:webHidden/>
              </w:rPr>
              <w:fldChar w:fldCharType="begin"/>
            </w:r>
            <w:r w:rsidR="003B2168">
              <w:rPr>
                <w:noProof/>
                <w:webHidden/>
              </w:rPr>
              <w:instrText xml:space="preserve"> PAGEREF _Toc150545226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8C939C4" w14:textId="4AA7A8D7"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7"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Challenges of Post-Maturity:</w:t>
            </w:r>
            <w:r w:rsidR="003B2168">
              <w:rPr>
                <w:noProof/>
                <w:webHidden/>
              </w:rPr>
              <w:tab/>
            </w:r>
            <w:r w:rsidR="003B2168">
              <w:rPr>
                <w:noProof/>
                <w:webHidden/>
              </w:rPr>
              <w:fldChar w:fldCharType="begin"/>
            </w:r>
            <w:r w:rsidR="003B2168">
              <w:rPr>
                <w:noProof/>
                <w:webHidden/>
              </w:rPr>
              <w:instrText xml:space="preserve"> PAGEREF _Toc150545227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6AB9FFA6" w14:textId="007E342B"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28" w:history="1">
            <w:r w:rsidR="003B2168" w:rsidRPr="00305809">
              <w:rPr>
                <w:rStyle w:val="Hyperlink"/>
                <w:rFonts w:ascii="Arial" w:eastAsiaTheme="minorHAnsi" w:hAnsi="Arial" w:cs="Arial"/>
                <w:noProof/>
              </w:rPr>
              <w:t>5.</w:t>
            </w:r>
            <w:r w:rsidR="003B2168">
              <w:rPr>
                <w:rFonts w:cstheme="minorBidi"/>
                <w:noProof/>
                <w:kern w:val="2"/>
                <w:lang w:val="en-GB" w:eastAsia="en-GB"/>
                <w14:ligatures w14:val="standardContextual"/>
              </w:rPr>
              <w:tab/>
            </w:r>
            <w:r w:rsidR="003B2168" w:rsidRPr="00305809">
              <w:rPr>
                <w:rStyle w:val="Hyperlink"/>
                <w:noProof/>
              </w:rPr>
              <w:t>Performance Management Activities for Renewal, Steady State, and Decline:</w:t>
            </w:r>
            <w:r w:rsidR="003B2168">
              <w:rPr>
                <w:noProof/>
                <w:webHidden/>
              </w:rPr>
              <w:tab/>
            </w:r>
            <w:r w:rsidR="003B2168">
              <w:rPr>
                <w:noProof/>
                <w:webHidden/>
              </w:rPr>
              <w:fldChar w:fldCharType="begin"/>
            </w:r>
            <w:r w:rsidR="003B2168">
              <w:rPr>
                <w:noProof/>
                <w:webHidden/>
              </w:rPr>
              <w:instrText xml:space="preserve"> PAGEREF _Toc150545228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C916F46" w14:textId="05A7EB04" w:rsidR="003B2168" w:rsidRDefault="00000000">
          <w:pPr>
            <w:pStyle w:val="TOC2"/>
            <w:tabs>
              <w:tab w:val="right" w:leader="dot" w:pos="9016"/>
            </w:tabs>
            <w:rPr>
              <w:rFonts w:cstheme="minorBidi"/>
              <w:noProof/>
              <w:kern w:val="2"/>
              <w:lang w:val="en-GB" w:eastAsia="en-GB"/>
              <w14:ligatures w14:val="standardContextual"/>
            </w:rPr>
          </w:pPr>
          <w:hyperlink w:anchor="_Toc150545229" w:history="1">
            <w:r w:rsidR="003B2168" w:rsidRPr="00305809">
              <w:rPr>
                <w:rStyle w:val="Hyperlink"/>
                <w:noProof/>
              </w:rPr>
              <w:t>Implications of the Contingency Approach Model in Staff Performance Management:</w:t>
            </w:r>
            <w:r w:rsidR="003B2168">
              <w:rPr>
                <w:noProof/>
                <w:webHidden/>
              </w:rPr>
              <w:tab/>
            </w:r>
            <w:r w:rsidR="003B2168">
              <w:rPr>
                <w:noProof/>
                <w:webHidden/>
              </w:rPr>
              <w:fldChar w:fldCharType="begin"/>
            </w:r>
            <w:r w:rsidR="003B2168">
              <w:rPr>
                <w:noProof/>
                <w:webHidden/>
              </w:rPr>
              <w:instrText xml:space="preserve"> PAGEREF _Toc150545229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266C6D0" w14:textId="5849E799"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0"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Adaptability:</w:t>
            </w:r>
            <w:r w:rsidR="003B2168">
              <w:rPr>
                <w:noProof/>
                <w:webHidden/>
              </w:rPr>
              <w:tab/>
            </w:r>
            <w:r w:rsidR="003B2168">
              <w:rPr>
                <w:noProof/>
                <w:webHidden/>
              </w:rPr>
              <w:fldChar w:fldCharType="begin"/>
            </w:r>
            <w:r w:rsidR="003B2168">
              <w:rPr>
                <w:noProof/>
                <w:webHidden/>
              </w:rPr>
              <w:instrText xml:space="preserve"> PAGEREF _Toc150545230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6BE61976" w14:textId="4A43FD01"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1"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Innovation and Creativity:</w:t>
            </w:r>
            <w:r w:rsidR="003B2168">
              <w:rPr>
                <w:noProof/>
                <w:webHidden/>
              </w:rPr>
              <w:tab/>
            </w:r>
            <w:r w:rsidR="003B2168">
              <w:rPr>
                <w:noProof/>
                <w:webHidden/>
              </w:rPr>
              <w:fldChar w:fldCharType="begin"/>
            </w:r>
            <w:r w:rsidR="003B2168">
              <w:rPr>
                <w:noProof/>
                <w:webHidden/>
              </w:rPr>
              <w:instrText xml:space="preserve"> PAGEREF _Toc150545231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756BC677" w14:textId="14FA4DB5"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2"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Customer-Centric Approaches</w:t>
            </w:r>
            <w:r w:rsidR="003B2168">
              <w:rPr>
                <w:noProof/>
                <w:webHidden/>
              </w:rPr>
              <w:tab/>
            </w:r>
            <w:r w:rsidR="003B2168">
              <w:rPr>
                <w:noProof/>
                <w:webHidden/>
              </w:rPr>
              <w:fldChar w:fldCharType="begin"/>
            </w:r>
            <w:r w:rsidR="003B2168">
              <w:rPr>
                <w:noProof/>
                <w:webHidden/>
              </w:rPr>
              <w:instrText xml:space="preserve"> PAGEREF _Toc150545232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42A9B426" w14:textId="26051CFF" w:rsidR="003B2168" w:rsidRDefault="00000000">
          <w:pPr>
            <w:pStyle w:val="TOC3"/>
            <w:tabs>
              <w:tab w:val="left" w:pos="660"/>
              <w:tab w:val="right" w:leader="dot" w:pos="9016"/>
            </w:tabs>
            <w:rPr>
              <w:rFonts w:cstheme="minorBidi"/>
              <w:noProof/>
              <w:kern w:val="2"/>
              <w:lang w:val="en-GB" w:eastAsia="en-GB"/>
              <w14:ligatures w14:val="standardContextual"/>
            </w:rPr>
          </w:pPr>
          <w:hyperlink w:anchor="_Toc150545233"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Global Sensitivity:</w:t>
            </w:r>
            <w:r w:rsidR="003B2168">
              <w:rPr>
                <w:noProof/>
                <w:webHidden/>
              </w:rPr>
              <w:tab/>
            </w:r>
            <w:r w:rsidR="003B2168">
              <w:rPr>
                <w:noProof/>
                <w:webHidden/>
              </w:rPr>
              <w:fldChar w:fldCharType="begin"/>
            </w:r>
            <w:r w:rsidR="003B2168">
              <w:rPr>
                <w:noProof/>
                <w:webHidden/>
              </w:rPr>
              <w:instrText xml:space="preserve"> PAGEREF _Toc150545233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0370E575" w14:textId="554C1E55" w:rsidR="003B2168" w:rsidRDefault="00000000">
          <w:pPr>
            <w:pStyle w:val="TOC2"/>
            <w:tabs>
              <w:tab w:val="right" w:leader="dot" w:pos="9016"/>
            </w:tabs>
            <w:rPr>
              <w:rFonts w:cstheme="minorBidi"/>
              <w:noProof/>
              <w:kern w:val="2"/>
              <w:lang w:val="en-GB" w:eastAsia="en-GB"/>
              <w14:ligatures w14:val="standardContextual"/>
            </w:rPr>
          </w:pPr>
          <w:hyperlink w:anchor="_Toc150545234" w:history="1">
            <w:r w:rsidR="003B2168" w:rsidRPr="00305809">
              <w:rPr>
                <w:rStyle w:val="Hyperlink"/>
                <w:noProof/>
              </w:rPr>
              <w:t>Final Thoughts and Recommendations</w:t>
            </w:r>
            <w:r w:rsidR="003B2168">
              <w:rPr>
                <w:noProof/>
                <w:webHidden/>
              </w:rPr>
              <w:tab/>
            </w:r>
            <w:r w:rsidR="003B2168">
              <w:rPr>
                <w:noProof/>
                <w:webHidden/>
              </w:rPr>
              <w:fldChar w:fldCharType="begin"/>
            </w:r>
            <w:r w:rsidR="003B2168">
              <w:rPr>
                <w:noProof/>
                <w:webHidden/>
              </w:rPr>
              <w:instrText xml:space="preserve"> PAGEREF _Toc150545234 \h </w:instrText>
            </w:r>
            <w:r w:rsidR="003B2168">
              <w:rPr>
                <w:noProof/>
                <w:webHidden/>
              </w:rPr>
            </w:r>
            <w:r w:rsidR="003B2168">
              <w:rPr>
                <w:noProof/>
                <w:webHidden/>
              </w:rPr>
              <w:fldChar w:fldCharType="separate"/>
            </w:r>
            <w:r w:rsidR="00583466">
              <w:rPr>
                <w:noProof/>
                <w:webHidden/>
              </w:rPr>
              <w:t>15</w:t>
            </w:r>
            <w:r w:rsidR="003B2168">
              <w:rPr>
                <w:noProof/>
                <w:webHidden/>
              </w:rPr>
              <w:fldChar w:fldCharType="end"/>
            </w:r>
          </w:hyperlink>
        </w:p>
        <w:p w14:paraId="1D1F7034" w14:textId="0B5F782D" w:rsidR="003B2168" w:rsidRDefault="00000000">
          <w:pPr>
            <w:pStyle w:val="TOC1"/>
            <w:tabs>
              <w:tab w:val="right" w:leader="dot" w:pos="9016"/>
            </w:tabs>
            <w:rPr>
              <w:rFonts w:cstheme="minorBidi"/>
              <w:noProof/>
              <w:kern w:val="2"/>
              <w:lang w:val="en-GB" w:eastAsia="en-GB"/>
              <w14:ligatures w14:val="standardContextual"/>
            </w:rPr>
          </w:pPr>
          <w:hyperlink w:anchor="_Toc150545235" w:history="1">
            <w:r w:rsidR="003B2168" w:rsidRPr="00305809">
              <w:rPr>
                <w:rStyle w:val="Hyperlink"/>
                <w:noProof/>
              </w:rPr>
              <w:t>Recommendations</w:t>
            </w:r>
            <w:r w:rsidR="003B2168">
              <w:rPr>
                <w:noProof/>
                <w:webHidden/>
              </w:rPr>
              <w:tab/>
            </w:r>
            <w:r w:rsidR="003B2168">
              <w:rPr>
                <w:noProof/>
                <w:webHidden/>
              </w:rPr>
              <w:fldChar w:fldCharType="begin"/>
            </w:r>
            <w:r w:rsidR="003B2168">
              <w:rPr>
                <w:noProof/>
                <w:webHidden/>
              </w:rPr>
              <w:instrText xml:space="preserve"> PAGEREF _Toc150545235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A20454B" w14:textId="5CA66B94"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6" w:history="1">
            <w:r w:rsidR="003B2168" w:rsidRPr="00305809">
              <w:rPr>
                <w:rStyle w:val="Hyperlink"/>
                <w:rFonts w:ascii="Arial" w:eastAsiaTheme="minorHAnsi" w:hAnsi="Arial" w:cs="Arial"/>
                <w:noProof/>
              </w:rPr>
              <w:t>1.</w:t>
            </w:r>
            <w:r w:rsidR="003B2168">
              <w:rPr>
                <w:rFonts w:cstheme="minorBidi"/>
                <w:noProof/>
                <w:kern w:val="2"/>
                <w:lang w:val="en-GB" w:eastAsia="en-GB"/>
                <w14:ligatures w14:val="standardContextual"/>
              </w:rPr>
              <w:tab/>
            </w:r>
            <w:r w:rsidR="003B2168" w:rsidRPr="00305809">
              <w:rPr>
                <w:rStyle w:val="Hyperlink"/>
                <w:noProof/>
              </w:rPr>
              <w:t>Tailoring Strategies to the Business Life Cycle:</w:t>
            </w:r>
            <w:r w:rsidR="003B2168">
              <w:rPr>
                <w:noProof/>
                <w:webHidden/>
              </w:rPr>
              <w:tab/>
            </w:r>
            <w:r w:rsidR="003B2168">
              <w:rPr>
                <w:noProof/>
                <w:webHidden/>
              </w:rPr>
              <w:fldChar w:fldCharType="begin"/>
            </w:r>
            <w:r w:rsidR="003B2168">
              <w:rPr>
                <w:noProof/>
                <w:webHidden/>
              </w:rPr>
              <w:instrText xml:space="preserve"> PAGEREF _Toc150545236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230F3640" w14:textId="57E115FD"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7" w:history="1">
            <w:r w:rsidR="003B2168" w:rsidRPr="00305809">
              <w:rPr>
                <w:rStyle w:val="Hyperlink"/>
                <w:rFonts w:ascii="Arial" w:eastAsiaTheme="minorHAnsi" w:hAnsi="Arial" w:cs="Arial"/>
                <w:noProof/>
              </w:rPr>
              <w:t>2.</w:t>
            </w:r>
            <w:r w:rsidR="003B2168">
              <w:rPr>
                <w:rFonts w:cstheme="minorBidi"/>
                <w:noProof/>
                <w:kern w:val="2"/>
                <w:lang w:val="en-GB" w:eastAsia="en-GB"/>
                <w14:ligatures w14:val="standardContextual"/>
              </w:rPr>
              <w:tab/>
            </w:r>
            <w:r w:rsidR="003B2168" w:rsidRPr="00305809">
              <w:rPr>
                <w:rStyle w:val="Hyperlink"/>
                <w:noProof/>
              </w:rPr>
              <w:t>Continuous Monitoring and Feedback</w:t>
            </w:r>
            <w:r w:rsidR="003B2168">
              <w:rPr>
                <w:noProof/>
                <w:webHidden/>
              </w:rPr>
              <w:tab/>
            </w:r>
            <w:r w:rsidR="003B2168">
              <w:rPr>
                <w:noProof/>
                <w:webHidden/>
              </w:rPr>
              <w:fldChar w:fldCharType="begin"/>
            </w:r>
            <w:r w:rsidR="003B2168">
              <w:rPr>
                <w:noProof/>
                <w:webHidden/>
              </w:rPr>
              <w:instrText xml:space="preserve"> PAGEREF _Toc150545237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19A0ED39" w14:textId="4EE3DA51"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8" w:history="1">
            <w:r w:rsidR="003B2168" w:rsidRPr="00305809">
              <w:rPr>
                <w:rStyle w:val="Hyperlink"/>
                <w:rFonts w:ascii="Arial" w:eastAsiaTheme="minorHAnsi" w:hAnsi="Arial" w:cs="Arial"/>
                <w:noProof/>
              </w:rPr>
              <w:t>3.</w:t>
            </w:r>
            <w:r w:rsidR="003B2168">
              <w:rPr>
                <w:rFonts w:cstheme="minorBidi"/>
                <w:noProof/>
                <w:kern w:val="2"/>
                <w:lang w:val="en-GB" w:eastAsia="en-GB"/>
                <w14:ligatures w14:val="standardContextual"/>
              </w:rPr>
              <w:tab/>
            </w:r>
            <w:r w:rsidR="003B2168" w:rsidRPr="00305809">
              <w:rPr>
                <w:rStyle w:val="Hyperlink"/>
                <w:noProof/>
              </w:rPr>
              <w:t>Employee Engagement and Development:</w:t>
            </w:r>
            <w:r w:rsidR="003B2168">
              <w:rPr>
                <w:noProof/>
                <w:webHidden/>
              </w:rPr>
              <w:tab/>
            </w:r>
            <w:r w:rsidR="003B2168">
              <w:rPr>
                <w:noProof/>
                <w:webHidden/>
              </w:rPr>
              <w:fldChar w:fldCharType="begin"/>
            </w:r>
            <w:r w:rsidR="003B2168">
              <w:rPr>
                <w:noProof/>
                <w:webHidden/>
              </w:rPr>
              <w:instrText xml:space="preserve"> PAGEREF _Toc150545238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4DB9717B" w14:textId="7A371C50"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39" w:history="1">
            <w:r w:rsidR="003B2168" w:rsidRPr="00305809">
              <w:rPr>
                <w:rStyle w:val="Hyperlink"/>
                <w:rFonts w:ascii="Arial" w:eastAsiaTheme="minorHAnsi" w:hAnsi="Arial" w:cs="Arial"/>
                <w:noProof/>
              </w:rPr>
              <w:t>4.</w:t>
            </w:r>
            <w:r w:rsidR="003B2168">
              <w:rPr>
                <w:rFonts w:cstheme="minorBidi"/>
                <w:noProof/>
                <w:kern w:val="2"/>
                <w:lang w:val="en-GB" w:eastAsia="en-GB"/>
                <w14:ligatures w14:val="standardContextual"/>
              </w:rPr>
              <w:tab/>
            </w:r>
            <w:r w:rsidR="003B2168" w:rsidRPr="00305809">
              <w:rPr>
                <w:rStyle w:val="Hyperlink"/>
                <w:noProof/>
              </w:rPr>
              <w:t>Customer-Centric Focus</w:t>
            </w:r>
            <w:r w:rsidR="003B2168">
              <w:rPr>
                <w:noProof/>
                <w:webHidden/>
              </w:rPr>
              <w:tab/>
            </w:r>
            <w:r w:rsidR="003B2168">
              <w:rPr>
                <w:noProof/>
                <w:webHidden/>
              </w:rPr>
              <w:fldChar w:fldCharType="begin"/>
            </w:r>
            <w:r w:rsidR="003B2168">
              <w:rPr>
                <w:noProof/>
                <w:webHidden/>
              </w:rPr>
              <w:instrText xml:space="preserve"> PAGEREF _Toc150545239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E436A5A" w14:textId="7F5AFB4B"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0" w:history="1">
            <w:r w:rsidR="003B2168" w:rsidRPr="00305809">
              <w:rPr>
                <w:rStyle w:val="Hyperlink"/>
                <w:rFonts w:ascii="Arial" w:eastAsiaTheme="minorHAnsi" w:hAnsi="Arial" w:cs="Arial"/>
                <w:noProof/>
              </w:rPr>
              <w:t>5.</w:t>
            </w:r>
            <w:r w:rsidR="003B2168">
              <w:rPr>
                <w:rFonts w:cstheme="minorBidi"/>
                <w:noProof/>
                <w:kern w:val="2"/>
                <w:lang w:val="en-GB" w:eastAsia="en-GB"/>
                <w14:ligatures w14:val="standardContextual"/>
              </w:rPr>
              <w:tab/>
            </w:r>
            <w:r w:rsidR="003B2168" w:rsidRPr="00305809">
              <w:rPr>
                <w:rStyle w:val="Hyperlink"/>
                <w:noProof/>
              </w:rPr>
              <w:t>Global Sensitivity:</w:t>
            </w:r>
            <w:r w:rsidR="003B2168">
              <w:rPr>
                <w:noProof/>
                <w:webHidden/>
              </w:rPr>
              <w:tab/>
            </w:r>
            <w:r w:rsidR="003B2168">
              <w:rPr>
                <w:noProof/>
                <w:webHidden/>
              </w:rPr>
              <w:fldChar w:fldCharType="begin"/>
            </w:r>
            <w:r w:rsidR="003B2168">
              <w:rPr>
                <w:noProof/>
                <w:webHidden/>
              </w:rPr>
              <w:instrText xml:space="preserve"> PAGEREF _Toc150545240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5B53E366" w14:textId="02B14E4B"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1" w:history="1">
            <w:r w:rsidR="003B2168" w:rsidRPr="00305809">
              <w:rPr>
                <w:rStyle w:val="Hyperlink"/>
                <w:rFonts w:ascii="Arial" w:eastAsiaTheme="minorHAnsi" w:hAnsi="Arial" w:cs="Arial"/>
                <w:noProof/>
              </w:rPr>
              <w:t>6.</w:t>
            </w:r>
            <w:r w:rsidR="003B2168">
              <w:rPr>
                <w:rFonts w:cstheme="minorBidi"/>
                <w:noProof/>
                <w:kern w:val="2"/>
                <w:lang w:val="en-GB" w:eastAsia="en-GB"/>
                <w14:ligatures w14:val="standardContextual"/>
              </w:rPr>
              <w:tab/>
            </w:r>
            <w:r w:rsidR="003B2168" w:rsidRPr="00305809">
              <w:rPr>
                <w:rStyle w:val="Hyperlink"/>
                <w:noProof/>
              </w:rPr>
              <w:t>Flexibility and Adaptability</w:t>
            </w:r>
            <w:r w:rsidR="003B2168">
              <w:rPr>
                <w:noProof/>
                <w:webHidden/>
              </w:rPr>
              <w:tab/>
            </w:r>
            <w:r w:rsidR="003B2168">
              <w:rPr>
                <w:noProof/>
                <w:webHidden/>
              </w:rPr>
              <w:fldChar w:fldCharType="begin"/>
            </w:r>
            <w:r w:rsidR="003B2168">
              <w:rPr>
                <w:noProof/>
                <w:webHidden/>
              </w:rPr>
              <w:instrText xml:space="preserve"> PAGEREF _Toc150545241 \h </w:instrText>
            </w:r>
            <w:r w:rsidR="003B2168">
              <w:rPr>
                <w:noProof/>
                <w:webHidden/>
              </w:rPr>
            </w:r>
            <w:r w:rsidR="003B2168">
              <w:rPr>
                <w:noProof/>
                <w:webHidden/>
              </w:rPr>
              <w:fldChar w:fldCharType="separate"/>
            </w:r>
            <w:r w:rsidR="00583466">
              <w:rPr>
                <w:noProof/>
                <w:webHidden/>
              </w:rPr>
              <w:t>16</w:t>
            </w:r>
            <w:r w:rsidR="003B2168">
              <w:rPr>
                <w:noProof/>
                <w:webHidden/>
              </w:rPr>
              <w:fldChar w:fldCharType="end"/>
            </w:r>
          </w:hyperlink>
        </w:p>
        <w:p w14:paraId="3C479EB1" w14:textId="1D7A777C"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2" w:history="1">
            <w:r w:rsidR="003B2168" w:rsidRPr="00305809">
              <w:rPr>
                <w:rStyle w:val="Hyperlink"/>
                <w:rFonts w:ascii="Arial" w:eastAsiaTheme="minorHAnsi" w:hAnsi="Arial" w:cs="Arial"/>
                <w:noProof/>
              </w:rPr>
              <w:t>7.</w:t>
            </w:r>
            <w:r w:rsidR="003B2168">
              <w:rPr>
                <w:rFonts w:cstheme="minorBidi"/>
                <w:noProof/>
                <w:kern w:val="2"/>
                <w:lang w:val="en-GB" w:eastAsia="en-GB"/>
                <w14:ligatures w14:val="standardContextual"/>
              </w:rPr>
              <w:tab/>
            </w:r>
            <w:r w:rsidR="003B2168" w:rsidRPr="00305809">
              <w:rPr>
                <w:rStyle w:val="Hyperlink"/>
                <w:noProof/>
              </w:rPr>
              <w:t>Data-Driven Decision-Making</w:t>
            </w:r>
            <w:r w:rsidR="003B2168">
              <w:rPr>
                <w:noProof/>
                <w:webHidden/>
              </w:rPr>
              <w:tab/>
            </w:r>
            <w:r w:rsidR="003B2168">
              <w:rPr>
                <w:noProof/>
                <w:webHidden/>
              </w:rPr>
              <w:fldChar w:fldCharType="begin"/>
            </w:r>
            <w:r w:rsidR="003B2168">
              <w:rPr>
                <w:noProof/>
                <w:webHidden/>
              </w:rPr>
              <w:instrText xml:space="preserve"> PAGEREF _Toc150545242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229FAF97" w14:textId="61512104"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3" w:history="1">
            <w:r w:rsidR="003B2168" w:rsidRPr="00305809">
              <w:rPr>
                <w:rStyle w:val="Hyperlink"/>
                <w:rFonts w:ascii="Arial" w:eastAsiaTheme="minorHAnsi" w:hAnsi="Arial" w:cs="Arial"/>
                <w:noProof/>
              </w:rPr>
              <w:t>8.</w:t>
            </w:r>
            <w:r w:rsidR="003B2168">
              <w:rPr>
                <w:rFonts w:cstheme="minorBidi"/>
                <w:noProof/>
                <w:kern w:val="2"/>
                <w:lang w:val="en-GB" w:eastAsia="en-GB"/>
                <w14:ligatures w14:val="standardContextual"/>
              </w:rPr>
              <w:tab/>
            </w:r>
            <w:r w:rsidR="003B2168" w:rsidRPr="00305809">
              <w:rPr>
                <w:rStyle w:val="Hyperlink"/>
                <w:noProof/>
              </w:rPr>
              <w:t>Regular Reviews and Benchmarking</w:t>
            </w:r>
            <w:r w:rsidR="003B2168">
              <w:rPr>
                <w:noProof/>
                <w:webHidden/>
              </w:rPr>
              <w:tab/>
            </w:r>
            <w:r w:rsidR="003B2168">
              <w:rPr>
                <w:noProof/>
                <w:webHidden/>
              </w:rPr>
              <w:fldChar w:fldCharType="begin"/>
            </w:r>
            <w:r w:rsidR="003B2168">
              <w:rPr>
                <w:noProof/>
                <w:webHidden/>
              </w:rPr>
              <w:instrText xml:space="preserve"> PAGEREF _Toc150545243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631FEBAD" w14:textId="2663D08D"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4" w:history="1">
            <w:r w:rsidR="003B2168" w:rsidRPr="00305809">
              <w:rPr>
                <w:rStyle w:val="Hyperlink"/>
                <w:rFonts w:ascii="Arial" w:eastAsiaTheme="minorHAnsi" w:hAnsi="Arial" w:cs="Arial"/>
                <w:noProof/>
              </w:rPr>
              <w:t>9.</w:t>
            </w:r>
            <w:r w:rsidR="003B2168">
              <w:rPr>
                <w:rFonts w:cstheme="minorBidi"/>
                <w:noProof/>
                <w:kern w:val="2"/>
                <w:lang w:val="en-GB" w:eastAsia="en-GB"/>
                <w14:ligatures w14:val="standardContextual"/>
              </w:rPr>
              <w:tab/>
            </w:r>
            <w:r w:rsidR="003B2168" w:rsidRPr="00305809">
              <w:rPr>
                <w:rStyle w:val="Hyperlink"/>
                <w:noProof/>
              </w:rPr>
              <w:t>Leadership Commitment:</w:t>
            </w:r>
            <w:r w:rsidR="003B2168">
              <w:rPr>
                <w:noProof/>
                <w:webHidden/>
              </w:rPr>
              <w:tab/>
            </w:r>
            <w:r w:rsidR="003B2168">
              <w:rPr>
                <w:noProof/>
                <w:webHidden/>
              </w:rPr>
              <w:fldChar w:fldCharType="begin"/>
            </w:r>
            <w:r w:rsidR="003B2168">
              <w:rPr>
                <w:noProof/>
                <w:webHidden/>
              </w:rPr>
              <w:instrText xml:space="preserve"> PAGEREF _Toc150545244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5AA1320C" w14:textId="412AAB39" w:rsidR="003B2168" w:rsidRDefault="00000000">
          <w:pPr>
            <w:pStyle w:val="TOC2"/>
            <w:tabs>
              <w:tab w:val="left" w:pos="660"/>
              <w:tab w:val="right" w:leader="dot" w:pos="9016"/>
            </w:tabs>
            <w:rPr>
              <w:rFonts w:cstheme="minorBidi"/>
              <w:noProof/>
              <w:kern w:val="2"/>
              <w:lang w:val="en-GB" w:eastAsia="en-GB"/>
              <w14:ligatures w14:val="standardContextual"/>
            </w:rPr>
          </w:pPr>
          <w:hyperlink w:anchor="_Toc150545245" w:history="1">
            <w:r w:rsidR="003B2168" w:rsidRPr="00305809">
              <w:rPr>
                <w:rStyle w:val="Hyperlink"/>
                <w:rFonts w:ascii="Arial" w:eastAsiaTheme="minorHAnsi" w:hAnsi="Arial" w:cs="Arial"/>
                <w:noProof/>
              </w:rPr>
              <w:t>10.</w:t>
            </w:r>
            <w:r w:rsidR="003B2168">
              <w:rPr>
                <w:rFonts w:cstheme="minorBidi"/>
                <w:noProof/>
                <w:kern w:val="2"/>
                <w:lang w:val="en-GB" w:eastAsia="en-GB"/>
                <w14:ligatures w14:val="standardContextual"/>
              </w:rPr>
              <w:tab/>
            </w:r>
            <w:r w:rsidR="003B2168" w:rsidRPr="00305809">
              <w:rPr>
                <w:rStyle w:val="Hyperlink"/>
                <w:noProof/>
              </w:rPr>
              <w:t>Continuous Learning and Improvement:</w:t>
            </w:r>
            <w:r w:rsidR="003B2168">
              <w:rPr>
                <w:noProof/>
                <w:webHidden/>
              </w:rPr>
              <w:tab/>
            </w:r>
            <w:r w:rsidR="003B2168">
              <w:rPr>
                <w:noProof/>
                <w:webHidden/>
              </w:rPr>
              <w:fldChar w:fldCharType="begin"/>
            </w:r>
            <w:r w:rsidR="003B2168">
              <w:rPr>
                <w:noProof/>
                <w:webHidden/>
              </w:rPr>
              <w:instrText xml:space="preserve"> PAGEREF _Toc150545245 \h </w:instrText>
            </w:r>
            <w:r w:rsidR="003B2168">
              <w:rPr>
                <w:noProof/>
                <w:webHidden/>
              </w:rPr>
            </w:r>
            <w:r w:rsidR="003B2168">
              <w:rPr>
                <w:noProof/>
                <w:webHidden/>
              </w:rPr>
              <w:fldChar w:fldCharType="separate"/>
            </w:r>
            <w:r w:rsidR="00583466">
              <w:rPr>
                <w:noProof/>
                <w:webHidden/>
              </w:rPr>
              <w:t>17</w:t>
            </w:r>
            <w:r w:rsidR="003B2168">
              <w:rPr>
                <w:noProof/>
                <w:webHidden/>
              </w:rPr>
              <w:fldChar w:fldCharType="end"/>
            </w:r>
          </w:hyperlink>
        </w:p>
        <w:p w14:paraId="7509ED45" w14:textId="1FC562D4" w:rsidR="003B2168" w:rsidRDefault="00000000">
          <w:pPr>
            <w:pStyle w:val="TOC1"/>
            <w:tabs>
              <w:tab w:val="right" w:leader="dot" w:pos="9016"/>
            </w:tabs>
            <w:rPr>
              <w:rFonts w:cstheme="minorBidi"/>
              <w:noProof/>
              <w:kern w:val="2"/>
              <w:lang w:val="en-GB" w:eastAsia="en-GB"/>
              <w14:ligatures w14:val="standardContextual"/>
            </w:rPr>
          </w:pPr>
          <w:hyperlink w:anchor="_Toc150545246" w:history="1">
            <w:r w:rsidR="003B2168" w:rsidRPr="00305809">
              <w:rPr>
                <w:rStyle w:val="Hyperlink"/>
                <w:noProof/>
              </w:rPr>
              <w:t>REFERENCE</w:t>
            </w:r>
            <w:r w:rsidR="003B2168">
              <w:rPr>
                <w:noProof/>
                <w:webHidden/>
              </w:rPr>
              <w:tab/>
            </w:r>
            <w:r w:rsidR="003B2168">
              <w:rPr>
                <w:noProof/>
                <w:webHidden/>
              </w:rPr>
              <w:fldChar w:fldCharType="begin"/>
            </w:r>
            <w:r w:rsidR="003B2168">
              <w:rPr>
                <w:noProof/>
                <w:webHidden/>
              </w:rPr>
              <w:instrText xml:space="preserve"> PAGEREF _Toc150545246 \h </w:instrText>
            </w:r>
            <w:r w:rsidR="003B2168">
              <w:rPr>
                <w:noProof/>
                <w:webHidden/>
              </w:rPr>
            </w:r>
            <w:r w:rsidR="003B2168">
              <w:rPr>
                <w:noProof/>
                <w:webHidden/>
              </w:rPr>
              <w:fldChar w:fldCharType="separate"/>
            </w:r>
            <w:r w:rsidR="00583466">
              <w:rPr>
                <w:noProof/>
                <w:webHidden/>
              </w:rPr>
              <w:t>18</w:t>
            </w:r>
            <w:r w:rsidR="003B2168">
              <w:rPr>
                <w:noProof/>
                <w:webHidden/>
              </w:rPr>
              <w:fldChar w:fldCharType="end"/>
            </w:r>
          </w:hyperlink>
        </w:p>
        <w:p w14:paraId="685E80D3" w14:textId="1CF2D805" w:rsidR="003B2168" w:rsidRDefault="003B2168">
          <w:r>
            <w:rPr>
              <w:b/>
              <w:bCs/>
              <w:noProof/>
            </w:rPr>
            <w:fldChar w:fldCharType="end"/>
          </w:r>
        </w:p>
      </w:sdtContent>
    </w:sdt>
    <w:p w14:paraId="75BFCCF3" w14:textId="77777777" w:rsidR="00055DB6" w:rsidRDefault="00055DB6" w:rsidP="002A315D">
      <w:pPr>
        <w:jc w:val="both"/>
        <w:rPr>
          <w:rFonts w:ascii="Arial" w:hAnsi="Arial" w:cs="Arial"/>
          <w:b/>
          <w:bCs/>
          <w:u w:val="single"/>
        </w:rPr>
      </w:pPr>
    </w:p>
    <w:p w14:paraId="123B976F" w14:textId="77777777" w:rsidR="00055DB6" w:rsidRDefault="00055DB6" w:rsidP="002A315D">
      <w:pPr>
        <w:jc w:val="both"/>
        <w:rPr>
          <w:rFonts w:ascii="Arial" w:hAnsi="Arial" w:cs="Arial"/>
          <w:b/>
          <w:bCs/>
          <w:u w:val="single"/>
        </w:rPr>
      </w:pPr>
    </w:p>
    <w:p w14:paraId="465A29CB" w14:textId="77777777" w:rsidR="00055DB6" w:rsidRDefault="00055DB6" w:rsidP="002A315D">
      <w:pPr>
        <w:jc w:val="both"/>
        <w:rPr>
          <w:rFonts w:ascii="Arial" w:hAnsi="Arial" w:cs="Arial"/>
          <w:b/>
          <w:bCs/>
          <w:u w:val="single"/>
        </w:rPr>
      </w:pPr>
    </w:p>
    <w:p w14:paraId="4A146F12" w14:textId="77777777" w:rsidR="00055DB6" w:rsidRDefault="00055DB6" w:rsidP="002A315D">
      <w:pPr>
        <w:jc w:val="both"/>
        <w:rPr>
          <w:rFonts w:ascii="Arial" w:hAnsi="Arial" w:cs="Arial"/>
          <w:b/>
          <w:bCs/>
          <w:u w:val="single"/>
        </w:rPr>
      </w:pPr>
    </w:p>
    <w:p w14:paraId="4E090F1C" w14:textId="77777777" w:rsidR="00055DB6" w:rsidRDefault="00055DB6" w:rsidP="002A315D">
      <w:pPr>
        <w:jc w:val="both"/>
        <w:rPr>
          <w:rFonts w:ascii="Arial" w:hAnsi="Arial" w:cs="Arial"/>
          <w:b/>
          <w:bCs/>
          <w:u w:val="single"/>
        </w:rPr>
      </w:pPr>
    </w:p>
    <w:p w14:paraId="1FCBB587" w14:textId="77777777" w:rsidR="00055DB6" w:rsidRDefault="00055DB6" w:rsidP="002A315D">
      <w:pPr>
        <w:jc w:val="both"/>
        <w:rPr>
          <w:rFonts w:ascii="Arial" w:hAnsi="Arial" w:cs="Arial"/>
          <w:b/>
          <w:bCs/>
          <w:u w:val="single"/>
        </w:rPr>
      </w:pPr>
    </w:p>
    <w:p w14:paraId="40850AD2" w14:textId="77777777" w:rsidR="008A6543" w:rsidRDefault="008A6543" w:rsidP="002A315D">
      <w:pPr>
        <w:jc w:val="both"/>
        <w:rPr>
          <w:rFonts w:ascii="Arial" w:hAnsi="Arial" w:cs="Arial"/>
          <w:b/>
          <w:bCs/>
          <w:u w:val="single"/>
        </w:rPr>
      </w:pPr>
      <w:bookmarkStart w:id="0" w:name="_Hlk150544027"/>
    </w:p>
    <w:p w14:paraId="653FA6E2" w14:textId="77777777" w:rsidR="008A6543" w:rsidRDefault="008A6543" w:rsidP="002A315D">
      <w:pPr>
        <w:jc w:val="both"/>
        <w:rPr>
          <w:rFonts w:ascii="Arial" w:hAnsi="Arial" w:cs="Arial"/>
          <w:b/>
          <w:bCs/>
          <w:u w:val="single"/>
        </w:rPr>
      </w:pPr>
    </w:p>
    <w:p w14:paraId="42D4A976" w14:textId="77777777" w:rsidR="008A6543" w:rsidRDefault="008A6543" w:rsidP="002A315D">
      <w:pPr>
        <w:jc w:val="both"/>
        <w:rPr>
          <w:rFonts w:ascii="Arial" w:hAnsi="Arial" w:cs="Arial"/>
          <w:b/>
          <w:bCs/>
          <w:u w:val="single"/>
        </w:rPr>
      </w:pPr>
    </w:p>
    <w:p w14:paraId="0EA5C4FF" w14:textId="77777777" w:rsidR="008A6543" w:rsidRDefault="008A6543" w:rsidP="002A315D">
      <w:pPr>
        <w:jc w:val="both"/>
        <w:rPr>
          <w:rFonts w:ascii="Arial" w:hAnsi="Arial" w:cs="Arial"/>
          <w:b/>
          <w:bCs/>
          <w:u w:val="single"/>
        </w:rPr>
      </w:pPr>
    </w:p>
    <w:p w14:paraId="2BE470A7" w14:textId="77777777" w:rsidR="008A6543" w:rsidRDefault="008A6543" w:rsidP="002A315D">
      <w:pPr>
        <w:jc w:val="both"/>
        <w:rPr>
          <w:rFonts w:ascii="Arial" w:hAnsi="Arial" w:cs="Arial"/>
          <w:b/>
          <w:bCs/>
          <w:u w:val="single"/>
        </w:rPr>
      </w:pPr>
    </w:p>
    <w:p w14:paraId="42E6EBA4" w14:textId="77777777" w:rsidR="008A6543" w:rsidRDefault="008A6543" w:rsidP="002A315D">
      <w:pPr>
        <w:jc w:val="both"/>
        <w:rPr>
          <w:rFonts w:ascii="Arial" w:hAnsi="Arial" w:cs="Arial"/>
          <w:b/>
          <w:bCs/>
          <w:u w:val="single"/>
        </w:rPr>
      </w:pPr>
    </w:p>
    <w:p w14:paraId="5F09E706" w14:textId="77777777" w:rsidR="008A6543" w:rsidRDefault="008A6543" w:rsidP="002A315D">
      <w:pPr>
        <w:jc w:val="both"/>
        <w:rPr>
          <w:rFonts w:ascii="Arial" w:hAnsi="Arial" w:cs="Arial"/>
          <w:b/>
          <w:bCs/>
          <w:u w:val="single"/>
        </w:rPr>
      </w:pPr>
    </w:p>
    <w:p w14:paraId="416D6A06" w14:textId="77777777" w:rsidR="008A6543" w:rsidRDefault="008A6543" w:rsidP="002A315D">
      <w:pPr>
        <w:jc w:val="both"/>
        <w:rPr>
          <w:rFonts w:ascii="Arial" w:hAnsi="Arial" w:cs="Arial"/>
          <w:b/>
          <w:bCs/>
          <w:u w:val="single"/>
        </w:rPr>
      </w:pPr>
    </w:p>
    <w:p w14:paraId="338324D6" w14:textId="77777777" w:rsidR="008A6543" w:rsidRDefault="008A6543" w:rsidP="002A315D">
      <w:pPr>
        <w:jc w:val="both"/>
        <w:rPr>
          <w:rFonts w:ascii="Arial" w:hAnsi="Arial" w:cs="Arial"/>
          <w:b/>
          <w:bCs/>
          <w:u w:val="single"/>
        </w:rPr>
      </w:pPr>
    </w:p>
    <w:p w14:paraId="452105F5" w14:textId="77777777" w:rsidR="008A6543" w:rsidRDefault="008A6543" w:rsidP="002A315D">
      <w:pPr>
        <w:jc w:val="both"/>
        <w:rPr>
          <w:rFonts w:ascii="Arial" w:hAnsi="Arial" w:cs="Arial"/>
          <w:b/>
          <w:bCs/>
          <w:u w:val="single"/>
        </w:rPr>
      </w:pPr>
    </w:p>
    <w:p w14:paraId="380485F9" w14:textId="77777777" w:rsidR="008A6543" w:rsidRDefault="008A6543" w:rsidP="002A315D">
      <w:pPr>
        <w:jc w:val="both"/>
        <w:rPr>
          <w:rFonts w:ascii="Arial" w:hAnsi="Arial" w:cs="Arial"/>
          <w:b/>
          <w:bCs/>
          <w:u w:val="single"/>
        </w:rPr>
      </w:pPr>
    </w:p>
    <w:p w14:paraId="7911BDE2" w14:textId="77777777" w:rsidR="008A6543" w:rsidRDefault="008A6543" w:rsidP="002A315D">
      <w:pPr>
        <w:jc w:val="both"/>
        <w:rPr>
          <w:rFonts w:ascii="Arial" w:hAnsi="Arial" w:cs="Arial"/>
          <w:b/>
          <w:bCs/>
          <w:u w:val="single"/>
        </w:rPr>
      </w:pPr>
    </w:p>
    <w:p w14:paraId="7D10613D" w14:textId="20946C76" w:rsidR="00774EFE" w:rsidRDefault="00CC6426" w:rsidP="00174805">
      <w:pPr>
        <w:pStyle w:val="Heading1"/>
      </w:pPr>
      <w:bookmarkStart w:id="1" w:name="_Toc150545155"/>
      <w:r w:rsidRPr="00CC6426">
        <w:t>Introduction</w:t>
      </w:r>
      <w:bookmarkEnd w:id="1"/>
    </w:p>
    <w:bookmarkEnd w:id="0"/>
    <w:p w14:paraId="0076EA3C" w14:textId="24C5C5D6" w:rsidR="00CC6426" w:rsidRDefault="00F52380" w:rsidP="002A315D">
      <w:pPr>
        <w:jc w:val="both"/>
        <w:rPr>
          <w:rFonts w:ascii="Arial" w:hAnsi="Arial" w:cs="Arial"/>
        </w:rPr>
      </w:pPr>
      <w:r w:rsidRPr="00F52380">
        <w:rPr>
          <w:rFonts w:ascii="Arial" w:hAnsi="Arial" w:cs="Arial"/>
        </w:rPr>
        <w:t xml:space="preserve">Performance management is a critical component of attaining organisational success because it has a direct impact on the achievement of strategic objectives and promotes a motivated, talented workforce. Numerous models and techniques have arisen throughout the years to address the complexity of managing and improving employee performance. The contingency approach model stands out among them as a framework that recognises the dynamic character of organisations and emphasises that performance management methods should be </w:t>
      </w:r>
      <w:proofErr w:type="spellStart"/>
      <w:r w:rsidRPr="00F52380">
        <w:rPr>
          <w:rFonts w:ascii="Arial" w:hAnsi="Arial" w:cs="Arial"/>
        </w:rPr>
        <w:t>dependant</w:t>
      </w:r>
      <w:proofErr w:type="spellEnd"/>
      <w:r w:rsidRPr="00F52380">
        <w:rPr>
          <w:rFonts w:ascii="Arial" w:hAnsi="Arial" w:cs="Arial"/>
        </w:rPr>
        <w:t xml:space="preserve"> on the current stage of the company life cycle (Burton &amp; DeSanctis, 2019). This approach recognises that what is beneficial at one stage of an organization's development may not be useful at another.</w:t>
      </w:r>
    </w:p>
    <w:p w14:paraId="3B85C4C3" w14:textId="7F1A162D" w:rsidR="00F52380" w:rsidRDefault="00EA2E78" w:rsidP="002A315D">
      <w:pPr>
        <w:jc w:val="both"/>
        <w:rPr>
          <w:rFonts w:ascii="Arial" w:hAnsi="Arial" w:cs="Arial"/>
        </w:rPr>
      </w:pPr>
      <w:r w:rsidRPr="00EA2E78">
        <w:rPr>
          <w:rFonts w:ascii="Arial" w:hAnsi="Arial" w:cs="Arial"/>
        </w:rPr>
        <w:t>According to the contingency approach model, organisations go through several stages in their life cycle, each with its own set of obstacles and possibilities. These stages include start-up, growth, maturity, and post-maturity. This assignment, in accordance with this model, critically examines the implementation of the contingency approach model in supporting overall business strategy at each stage of the business life cycle, with a strong emphasis on integrating the performance management cycle within each contingency approach step (Taub &amp; Randolph, 2019).</w:t>
      </w:r>
    </w:p>
    <w:p w14:paraId="3A8B4268" w14:textId="7B5AB097" w:rsidR="00F8315A" w:rsidRDefault="00F8315A" w:rsidP="002A315D">
      <w:pPr>
        <w:jc w:val="both"/>
        <w:rPr>
          <w:rFonts w:ascii="Arial" w:hAnsi="Arial" w:cs="Arial"/>
        </w:rPr>
      </w:pPr>
      <w:r w:rsidRPr="00F8315A">
        <w:rPr>
          <w:rFonts w:ascii="Arial" w:hAnsi="Arial" w:cs="Arial"/>
        </w:rPr>
        <w:t xml:space="preserve">Because of its versatility and </w:t>
      </w:r>
      <w:r w:rsidR="00FB39FB">
        <w:rPr>
          <w:rFonts w:ascii="Arial" w:hAnsi="Arial" w:cs="Arial"/>
        </w:rPr>
        <w:t>acknowledgement</w:t>
      </w:r>
      <w:r w:rsidRPr="00F8315A">
        <w:rPr>
          <w:rFonts w:ascii="Arial" w:hAnsi="Arial" w:cs="Arial"/>
        </w:rPr>
        <w:t xml:space="preserve"> of the different </w:t>
      </w:r>
      <w:r w:rsidR="00566B03">
        <w:rPr>
          <w:rFonts w:ascii="Arial" w:hAnsi="Arial" w:cs="Arial"/>
        </w:rPr>
        <w:t>characteristics</w:t>
      </w:r>
      <w:r w:rsidRPr="00F8315A">
        <w:rPr>
          <w:rFonts w:ascii="Arial" w:hAnsi="Arial" w:cs="Arial"/>
        </w:rPr>
        <w:t xml:space="preserve"> of organisations, the notion of the contingency approach model in performance management has gained significance. It claims that a universal strategy to managing employee performance is insufficient since what works for a startup may be unworkable for a large organisation. To understand the complexities of this method, it is necessary to investigate each step of the </w:t>
      </w:r>
      <w:r w:rsidRPr="00F8315A">
        <w:rPr>
          <w:rFonts w:ascii="Arial" w:hAnsi="Arial" w:cs="Arial"/>
        </w:rPr>
        <w:lastRenderedPageBreak/>
        <w:t>company life cycle and investigate how performance management should be handled (</w:t>
      </w:r>
      <w:proofErr w:type="spellStart"/>
      <w:r w:rsidRPr="00F8315A">
        <w:rPr>
          <w:rFonts w:ascii="Arial" w:hAnsi="Arial" w:cs="Arial"/>
        </w:rPr>
        <w:t>Opatha</w:t>
      </w:r>
      <w:proofErr w:type="spellEnd"/>
      <w:r w:rsidRPr="00F8315A">
        <w:rPr>
          <w:rFonts w:ascii="Arial" w:hAnsi="Arial" w:cs="Arial"/>
        </w:rPr>
        <w:t>, 2018).</w:t>
      </w:r>
    </w:p>
    <w:p w14:paraId="644CBD16" w14:textId="4DE01BA6" w:rsidR="00DF24AC" w:rsidRDefault="00DF24AC" w:rsidP="002A315D">
      <w:pPr>
        <w:jc w:val="both"/>
        <w:rPr>
          <w:rFonts w:ascii="Arial" w:hAnsi="Arial" w:cs="Arial"/>
        </w:rPr>
      </w:pPr>
      <w:r w:rsidRPr="00DF24AC">
        <w:rPr>
          <w:rFonts w:ascii="Arial" w:hAnsi="Arial" w:cs="Arial"/>
        </w:rPr>
        <w:t xml:space="preserve">Organisations at the start-up period often face considerable unpredictability, limited resources, and a major focus on survival. Setting explicit performance expectations, ongoing monitoring, and feedback </w:t>
      </w:r>
      <w:proofErr w:type="gramStart"/>
      <w:r w:rsidRPr="00DF24AC">
        <w:rPr>
          <w:rFonts w:ascii="Arial" w:hAnsi="Arial" w:cs="Arial"/>
        </w:rPr>
        <w:t>are</w:t>
      </w:r>
      <w:proofErr w:type="gramEnd"/>
      <w:r w:rsidRPr="00DF24AC">
        <w:rPr>
          <w:rFonts w:ascii="Arial" w:hAnsi="Arial" w:cs="Arial"/>
        </w:rPr>
        <w:t xml:space="preserve"> all part of the performance management cycle in this case. As the firm changes swiftly, flexibility in modifying goals and strategies is critical (Cardy &amp; Dobbins, 2020). Performance management may place a stronger emphasis on long-term career development and skill upgrading at the maturity phase, when stability and efficiency are crucial, to retain experienced personnel and preserve competitiveness (McKenna &amp; Beech, 2018).</w:t>
      </w:r>
    </w:p>
    <w:p w14:paraId="6225988D" w14:textId="51A31390" w:rsidR="008529B1" w:rsidRDefault="008529B1" w:rsidP="002A315D">
      <w:pPr>
        <w:jc w:val="both"/>
        <w:rPr>
          <w:rFonts w:ascii="Arial" w:hAnsi="Arial" w:cs="Arial"/>
        </w:rPr>
      </w:pPr>
      <w:r w:rsidRPr="008529B1">
        <w:rPr>
          <w:rFonts w:ascii="Arial" w:hAnsi="Arial" w:cs="Arial"/>
        </w:rPr>
        <w:t>This assignment provides organisational examples for each step of the company life cycle to demonstrate the actual implementation of the contingency approach model, shining light on how these organisations have effectively adopted performance management techniques. These case studies will give practical proof of how real-world businesses have successfully responded to the various problems and possibilities provided by their distinct life cycle stages (Snell &amp; Bohlander, 2021).</w:t>
      </w:r>
    </w:p>
    <w:p w14:paraId="763609C9" w14:textId="7206CF24" w:rsidR="00AB4DFD" w:rsidRDefault="00AB4DFD" w:rsidP="002A315D">
      <w:pPr>
        <w:jc w:val="both"/>
        <w:rPr>
          <w:rFonts w:ascii="Arial" w:hAnsi="Arial" w:cs="Arial"/>
        </w:rPr>
      </w:pPr>
      <w:r w:rsidRPr="00AB4DFD">
        <w:rPr>
          <w:rFonts w:ascii="Arial" w:hAnsi="Arial" w:cs="Arial"/>
        </w:rPr>
        <w:t xml:space="preserve">This research will also pay particular attention to the </w:t>
      </w:r>
      <w:proofErr w:type="gramStart"/>
      <w:r w:rsidRPr="00AB4DFD">
        <w:rPr>
          <w:rFonts w:ascii="Arial" w:hAnsi="Arial" w:cs="Arial"/>
        </w:rPr>
        <w:t>often disregarded</w:t>
      </w:r>
      <w:proofErr w:type="gramEnd"/>
      <w:r w:rsidRPr="00AB4DFD">
        <w:rPr>
          <w:rFonts w:ascii="Arial" w:hAnsi="Arial" w:cs="Arial"/>
        </w:rPr>
        <w:t xml:space="preserve"> post-maturity phase. During this phase, organisations may undergo decline, regeneration, or a state of continual equilibrium. The following discussion will centre on the performance management activities required to navigate these unique challenges and opportunities, emphasising the importance of aligning performance management practises with the organization's strategic direction at this stage (Armstrong &amp; Taylor, 2019).</w:t>
      </w:r>
    </w:p>
    <w:p w14:paraId="168831C6" w14:textId="6C860985" w:rsidR="00952110" w:rsidRDefault="00952110" w:rsidP="002A315D">
      <w:pPr>
        <w:jc w:val="both"/>
        <w:rPr>
          <w:rFonts w:ascii="Arial" w:hAnsi="Arial" w:cs="Arial"/>
        </w:rPr>
      </w:pPr>
      <w:r w:rsidRPr="00952110">
        <w:rPr>
          <w:rFonts w:ascii="Arial" w:hAnsi="Arial" w:cs="Arial"/>
        </w:rPr>
        <w:t>Finally, the contingency approach model provides essential insights into customising performance management solutions to the constantly changing dynamics of an organization's life cycle. Organisations may successfully align staff performance with overall company strategy by scrutinising its execution at each level and smoothly integrating the performance management cycle. The following sections of this assignment will go deeper into the various stages of the company life cycle, providing extensive analyses and real-world case studies to demonstrate how the model may be applied in practise.</w:t>
      </w:r>
    </w:p>
    <w:p w14:paraId="5EB183A3" w14:textId="72E75380" w:rsidR="00952110" w:rsidRPr="00BA1007" w:rsidRDefault="006B417D" w:rsidP="00174805">
      <w:pPr>
        <w:pStyle w:val="Heading1"/>
      </w:pPr>
      <w:bookmarkStart w:id="2" w:name="_Toc150545156"/>
      <w:bookmarkStart w:id="3" w:name="_Hlk150544062"/>
      <w:r w:rsidRPr="00BA1007">
        <w:t>The Contingency Approach Model</w:t>
      </w:r>
      <w:bookmarkEnd w:id="2"/>
    </w:p>
    <w:p w14:paraId="29125209" w14:textId="5724B379" w:rsidR="006B417D" w:rsidRPr="00BA1007" w:rsidRDefault="002E0A78" w:rsidP="00174805">
      <w:pPr>
        <w:pStyle w:val="Heading2"/>
      </w:pPr>
      <w:bookmarkStart w:id="4" w:name="_Toc150545157"/>
      <w:bookmarkEnd w:id="3"/>
      <w:r w:rsidRPr="00BA1007">
        <w:t>Definition and Explanation</w:t>
      </w:r>
      <w:r w:rsidR="007D4500">
        <w:t>.</w:t>
      </w:r>
      <w:bookmarkEnd w:id="4"/>
    </w:p>
    <w:p w14:paraId="28F10266" w14:textId="1ABE23BA" w:rsidR="002E0A78" w:rsidRDefault="00BA1007" w:rsidP="002A315D">
      <w:pPr>
        <w:pStyle w:val="ListParagraph"/>
        <w:ind w:left="0"/>
        <w:jc w:val="both"/>
        <w:rPr>
          <w:rFonts w:ascii="Arial" w:hAnsi="Arial" w:cs="Arial"/>
          <w:b/>
          <w:bCs/>
        </w:rPr>
      </w:pPr>
      <w:r w:rsidRPr="00BA1007">
        <w:rPr>
          <w:rFonts w:ascii="Arial" w:hAnsi="Arial" w:cs="Arial"/>
        </w:rPr>
        <w:t>The Contingency Approach Model is a management and organisational theory theoretical framework that states that there is no one-size-fits-all answer to management difficulties. It holds that the efficacy of organisational strategies, structures, and practises is determined by the specific conditions and environment in which they are implemented (Burns &amp; Stalker, 1961). In essence, the concept recognises that what works in one context may not work in another, and that management practises should be customised to an organization's particular goals and difficulties</w:t>
      </w:r>
      <w:r w:rsidRPr="00BA1007">
        <w:rPr>
          <w:rFonts w:ascii="Arial" w:hAnsi="Arial" w:cs="Arial"/>
          <w:b/>
          <w:bCs/>
        </w:rPr>
        <w:t>.</w:t>
      </w:r>
    </w:p>
    <w:p w14:paraId="35584066" w14:textId="77777777" w:rsidR="007D4500" w:rsidRDefault="007D4500" w:rsidP="002A315D">
      <w:pPr>
        <w:pStyle w:val="ListParagraph"/>
        <w:ind w:left="0"/>
        <w:jc w:val="both"/>
        <w:rPr>
          <w:rFonts w:ascii="Arial" w:hAnsi="Arial" w:cs="Arial"/>
          <w:b/>
          <w:bCs/>
        </w:rPr>
      </w:pPr>
    </w:p>
    <w:p w14:paraId="78F8FF7D" w14:textId="4FC3B43C" w:rsidR="00B70776" w:rsidRPr="00B70776" w:rsidRDefault="00B70776" w:rsidP="00174805">
      <w:pPr>
        <w:pStyle w:val="Heading2"/>
      </w:pPr>
      <w:r w:rsidRPr="00B70776">
        <w:t xml:space="preserve"> </w:t>
      </w:r>
      <w:bookmarkStart w:id="5" w:name="_Toc150545158"/>
      <w:r w:rsidRPr="00B70776">
        <w:t>Applicability in Staff Performance Management.</w:t>
      </w:r>
      <w:bookmarkEnd w:id="5"/>
    </w:p>
    <w:p w14:paraId="702BFEB8" w14:textId="77777777" w:rsidR="00037A6D" w:rsidRDefault="00B70776" w:rsidP="00037A6D">
      <w:pPr>
        <w:pStyle w:val="ListParagraph"/>
        <w:ind w:left="0"/>
        <w:jc w:val="both"/>
        <w:rPr>
          <w:rFonts w:ascii="Arial" w:hAnsi="Arial" w:cs="Arial"/>
        </w:rPr>
      </w:pPr>
      <w:r w:rsidRPr="00B70776">
        <w:rPr>
          <w:rFonts w:ascii="Arial" w:hAnsi="Arial" w:cs="Arial"/>
        </w:rPr>
        <w:t xml:space="preserve">The Contingency Approach Model is particularly important in staff performance management because it highlights the importance of adjusting performance management strategies to the unique conditions of an organisation. It acknowledges that the efficacy of performance management practises such as goal setting, feedback, and rewards can vary depending on factors such as the organization's size, industry, culture, and life cycle stage (Donaldson, 2001). In performance management, a startup, for example, may prioritise flexibility and inventiveness, whereas an established organisation may prioritise stability and long-term </w:t>
      </w:r>
      <w:r w:rsidRPr="00B70776">
        <w:rPr>
          <w:rFonts w:ascii="Arial" w:hAnsi="Arial" w:cs="Arial"/>
        </w:rPr>
        <w:lastRenderedPageBreak/>
        <w:t>development. This strategy enables human resource experts to design performance management systems that are suited to the unique needs of the company, hence enhancing employee engagement and productivity.</w:t>
      </w:r>
    </w:p>
    <w:p w14:paraId="5795AA10" w14:textId="207C3EB1" w:rsidR="00C9697F" w:rsidRPr="00037A6D" w:rsidRDefault="007D4500" w:rsidP="00122B2E">
      <w:pPr>
        <w:pStyle w:val="Heading2"/>
      </w:pPr>
      <w:bookmarkStart w:id="6" w:name="_Toc150545159"/>
      <w:r w:rsidRPr="00037A6D">
        <w:t>Introduction of the Performance Management Cycle within the Model.</w:t>
      </w:r>
      <w:bookmarkEnd w:id="6"/>
    </w:p>
    <w:p w14:paraId="2077F458" w14:textId="2A860E52" w:rsidR="007D4500" w:rsidRDefault="001B7CF3" w:rsidP="002A315D">
      <w:pPr>
        <w:pStyle w:val="ListParagraph"/>
        <w:ind w:left="0"/>
        <w:jc w:val="both"/>
        <w:rPr>
          <w:rFonts w:ascii="Arial" w:hAnsi="Arial" w:cs="Arial"/>
          <w:b/>
          <w:bCs/>
        </w:rPr>
      </w:pPr>
      <w:r>
        <w:rPr>
          <w:rFonts w:ascii="Arial" w:hAnsi="Arial" w:cs="Arial"/>
          <w:b/>
          <w:bCs/>
          <w:noProof/>
        </w:rPr>
        <w:drawing>
          <wp:inline distT="0" distB="0" distL="0" distR="0" wp14:anchorId="73E02372" wp14:editId="5C361C90">
            <wp:extent cx="2462966" cy="1879600"/>
            <wp:effectExtent l="0" t="0" r="0" b="6350"/>
            <wp:docPr id="1089609358" name="Picture 1" descr="A diagram of performance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09358" name="Picture 1" descr="A diagram of performance manageme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25302" cy="1927171"/>
                    </a:xfrm>
                    <a:prstGeom prst="rect">
                      <a:avLst/>
                    </a:prstGeom>
                  </pic:spPr>
                </pic:pic>
              </a:graphicData>
            </a:graphic>
          </wp:inline>
        </w:drawing>
      </w:r>
    </w:p>
    <w:p w14:paraId="513B8E64" w14:textId="730D84D1" w:rsidR="007A0D7B" w:rsidRPr="00E90D6E" w:rsidRDefault="00E90D6E" w:rsidP="002A315D">
      <w:pPr>
        <w:pStyle w:val="ListParagraph"/>
        <w:ind w:left="0"/>
        <w:jc w:val="both"/>
        <w:rPr>
          <w:rFonts w:ascii="Arial" w:hAnsi="Arial" w:cs="Arial"/>
        </w:rPr>
      </w:pPr>
      <w:r w:rsidRPr="00E90D6E">
        <w:rPr>
          <w:rFonts w:ascii="Arial" w:hAnsi="Arial" w:cs="Arial"/>
        </w:rPr>
        <w:t>The performance management cycle must be integrated into the Contingency Approach Model for it to be effective. Setting performance objectives, ongoing monitoring and feedback, and assessment and modification are all interrelated steps in the performance management cycle (</w:t>
      </w:r>
      <w:proofErr w:type="spellStart"/>
      <w:r w:rsidRPr="00E90D6E">
        <w:rPr>
          <w:rFonts w:ascii="Arial" w:hAnsi="Arial" w:cs="Arial"/>
        </w:rPr>
        <w:t>Aguinis</w:t>
      </w:r>
      <w:proofErr w:type="spellEnd"/>
      <w:r w:rsidRPr="00E90D6E">
        <w:rPr>
          <w:rFonts w:ascii="Arial" w:hAnsi="Arial" w:cs="Arial"/>
        </w:rPr>
        <w:t xml:space="preserve">, 2019). This cycle is quite </w:t>
      </w:r>
      <w:proofErr w:type="gramStart"/>
      <w:r w:rsidRPr="00E90D6E">
        <w:rPr>
          <w:rFonts w:ascii="Arial" w:hAnsi="Arial" w:cs="Arial"/>
        </w:rPr>
        <w:t>similar to</w:t>
      </w:r>
      <w:proofErr w:type="gramEnd"/>
      <w:r w:rsidRPr="00E90D6E">
        <w:rPr>
          <w:rFonts w:ascii="Arial" w:hAnsi="Arial" w:cs="Arial"/>
        </w:rPr>
        <w:t xml:space="preserve"> the contingency approach's emphasis on adaptation and context sensitivity. Performance management practises should be tailored to the </w:t>
      </w:r>
      <w:proofErr w:type="gramStart"/>
      <w:r w:rsidRPr="00E90D6E">
        <w:rPr>
          <w:rFonts w:ascii="Arial" w:hAnsi="Arial" w:cs="Arial"/>
        </w:rPr>
        <w:t>particular aims</w:t>
      </w:r>
      <w:proofErr w:type="gramEnd"/>
      <w:r w:rsidRPr="00E90D6E">
        <w:rPr>
          <w:rFonts w:ascii="Arial" w:hAnsi="Arial" w:cs="Arial"/>
        </w:rPr>
        <w:t xml:space="preserve"> and difficulties of an organisation at each point of its life cycle. For example, during the growth stage, the emphasis may be on immediate feedback and modification to promote expansion, but during the maturity stage, the emphasis may change to long-term skill development and goal alignment.</w:t>
      </w:r>
    </w:p>
    <w:p w14:paraId="47A9AAE2" w14:textId="77777777" w:rsidR="007A0D7B" w:rsidRPr="00E90D6E" w:rsidRDefault="007A0D7B" w:rsidP="002A315D">
      <w:pPr>
        <w:pStyle w:val="ListParagraph"/>
        <w:ind w:left="0"/>
        <w:jc w:val="both"/>
        <w:rPr>
          <w:rFonts w:ascii="Arial" w:hAnsi="Arial" w:cs="Arial"/>
        </w:rPr>
      </w:pPr>
    </w:p>
    <w:p w14:paraId="7E14AC98" w14:textId="77777777" w:rsidR="007D4500" w:rsidRPr="007D4500" w:rsidRDefault="007D4500" w:rsidP="002A315D">
      <w:pPr>
        <w:pStyle w:val="ListParagraph"/>
        <w:ind w:left="0"/>
        <w:jc w:val="both"/>
        <w:rPr>
          <w:rFonts w:ascii="Arial" w:hAnsi="Arial" w:cs="Arial"/>
        </w:rPr>
      </w:pPr>
    </w:p>
    <w:p w14:paraId="34A4B227" w14:textId="070E2705" w:rsidR="004275FE" w:rsidRPr="004275FE" w:rsidRDefault="00E35B9F" w:rsidP="00122B2E">
      <w:pPr>
        <w:pStyle w:val="Heading1"/>
      </w:pPr>
      <w:bookmarkStart w:id="7" w:name="_Toc150545160"/>
      <w:bookmarkStart w:id="8" w:name="_Hlk150544098"/>
      <w:r w:rsidRPr="00BF0902">
        <w:rPr>
          <w:rStyle w:val="Strong"/>
          <w:rFonts w:ascii="Arial" w:hAnsi="Arial" w:cs="Arial"/>
          <w:color w:val="FF0000"/>
          <w:bdr w:val="single" w:sz="2" w:space="0" w:color="D9D9E3" w:frame="1"/>
          <w:shd w:val="clear" w:color="auto" w:fill="F7F7F8"/>
        </w:rPr>
        <w:t xml:space="preserve">Implementing the Contingency Approach Model in Support of </w:t>
      </w:r>
      <w:proofErr w:type="gramStart"/>
      <w:r w:rsidRPr="00BF0902">
        <w:rPr>
          <w:rStyle w:val="Strong"/>
          <w:rFonts w:ascii="Arial" w:hAnsi="Arial" w:cs="Arial"/>
          <w:color w:val="FF0000"/>
          <w:bdr w:val="single" w:sz="2" w:space="0" w:color="D9D9E3" w:frame="1"/>
          <w:shd w:val="clear" w:color="auto" w:fill="F7F7F8"/>
        </w:rPr>
        <w:t xml:space="preserve">Business </w:t>
      </w:r>
      <w:r w:rsidR="00565D41">
        <w:rPr>
          <w:rStyle w:val="Strong"/>
          <w:rFonts w:ascii="Arial" w:hAnsi="Arial" w:cs="Arial"/>
          <w:color w:val="FF0000"/>
          <w:bdr w:val="single" w:sz="2" w:space="0" w:color="D9D9E3" w:frame="1"/>
          <w:shd w:val="clear" w:color="auto" w:fill="F7F7F8"/>
        </w:rPr>
        <w:t xml:space="preserve"> </w:t>
      </w:r>
      <w:r w:rsidRPr="00BF0902">
        <w:rPr>
          <w:rStyle w:val="Strong"/>
          <w:rFonts w:ascii="Arial" w:hAnsi="Arial" w:cs="Arial"/>
          <w:color w:val="FF0000"/>
          <w:bdr w:val="single" w:sz="2" w:space="0" w:color="D9D9E3" w:frame="1"/>
          <w:shd w:val="clear" w:color="auto" w:fill="F7F7F8"/>
        </w:rPr>
        <w:t>Strategy</w:t>
      </w:r>
      <w:proofErr w:type="gramEnd"/>
      <w:r w:rsidR="004275FE">
        <w:rPr>
          <w:rStyle w:val="Strong"/>
          <w:rFonts w:ascii="Arial" w:hAnsi="Arial" w:cs="Arial"/>
          <w:color w:val="FF0000"/>
          <w:bdr w:val="single" w:sz="2" w:space="0" w:color="D9D9E3" w:frame="1"/>
          <w:shd w:val="clear" w:color="auto" w:fill="F7F7F8"/>
        </w:rPr>
        <w:t xml:space="preserve"> and   </w:t>
      </w:r>
      <w:r w:rsidR="004275FE" w:rsidRPr="004275FE">
        <w:t>Performance Management Cycle in Each Contingency Approach Stage</w:t>
      </w:r>
      <w:r w:rsidR="005D0FBD">
        <w:t>.</w:t>
      </w:r>
      <w:bookmarkEnd w:id="7"/>
    </w:p>
    <w:p w14:paraId="39C2B3D3" w14:textId="3012234D" w:rsidR="001725BD" w:rsidRPr="00C965A4" w:rsidRDefault="00891C2D" w:rsidP="00122B2E">
      <w:pPr>
        <w:pStyle w:val="Heading1"/>
        <w:rPr>
          <w:bdr w:val="single" w:sz="2" w:space="0" w:color="D9D9E3" w:frame="1"/>
          <w:shd w:val="clear" w:color="auto" w:fill="F7F7F8"/>
        </w:rPr>
      </w:pPr>
      <w:bookmarkStart w:id="9" w:name="_Toc150545161"/>
      <w:bookmarkEnd w:id="8"/>
      <w:r w:rsidRPr="00A36B87">
        <w:rPr>
          <w:color w:val="000000" w:themeColor="text1"/>
        </w:rPr>
        <w:t xml:space="preserve">The performance management cycle plays a crucial role in each stage of the business life cycle, facilitating the organization's progress to the next </w:t>
      </w:r>
      <w:proofErr w:type="gramStart"/>
      <w:r w:rsidRPr="00A36B87">
        <w:rPr>
          <w:color w:val="000000" w:themeColor="text1"/>
        </w:rPr>
        <w:t>stage</w:t>
      </w:r>
      <w:bookmarkEnd w:id="9"/>
      <w:proofErr w:type="gramEnd"/>
    </w:p>
    <w:p w14:paraId="486B3B7B" w14:textId="77777777" w:rsidR="00C965A4" w:rsidRPr="00BF0902" w:rsidRDefault="00C965A4" w:rsidP="002A315D">
      <w:pPr>
        <w:pStyle w:val="ListParagraph"/>
        <w:ind w:left="0"/>
        <w:jc w:val="both"/>
        <w:rPr>
          <w:rStyle w:val="Strong"/>
          <w:rFonts w:ascii="Arial" w:hAnsi="Arial" w:cs="Arial"/>
          <w:color w:val="FF0000"/>
          <w:bdr w:val="single" w:sz="2" w:space="0" w:color="D9D9E3" w:frame="1"/>
          <w:shd w:val="clear" w:color="auto" w:fill="F7F7F8"/>
        </w:rPr>
      </w:pPr>
    </w:p>
    <w:p w14:paraId="612AB5C9" w14:textId="5D5B7E61" w:rsidR="00E35B9F" w:rsidRPr="00891C2D" w:rsidRDefault="00877233" w:rsidP="002A315D">
      <w:pPr>
        <w:pStyle w:val="ListParagraph"/>
        <w:numPr>
          <w:ilvl w:val="0"/>
          <w:numId w:val="16"/>
        </w:numPr>
        <w:ind w:left="0"/>
        <w:jc w:val="both"/>
        <w:rPr>
          <w:rFonts w:ascii="Arial" w:hAnsi="Arial" w:cs="Arial"/>
        </w:rPr>
      </w:pPr>
      <w:r w:rsidRPr="00891C2D">
        <w:rPr>
          <w:rFonts w:ascii="Arial" w:hAnsi="Arial" w:cs="Arial"/>
        </w:rPr>
        <w:t>The Contingency Approach Model is a useful framework for directing organisational performance management practises. The efficiency of these practices is dependent on the stage of an organization's life cycle, according to this model. To demonstrate this notion, we will examine how the Contingency Approach Model may be applied to McDonald's, a worldwide fast-food corporation, at each step of its corporate life cycle.</w:t>
      </w:r>
    </w:p>
    <w:p w14:paraId="4F4E5FF6" w14:textId="632427FB" w:rsidR="002D4711" w:rsidRDefault="002D4711" w:rsidP="00122B2E">
      <w:pPr>
        <w:pStyle w:val="Heading2"/>
      </w:pPr>
      <w:bookmarkStart w:id="10" w:name="_Toc150545162"/>
      <w:r w:rsidRPr="002D4711">
        <w:t>Overview of McDonald's Business Life Cycle Stages</w:t>
      </w:r>
      <w:r>
        <w:t>.</w:t>
      </w:r>
      <w:bookmarkEnd w:id="10"/>
    </w:p>
    <w:p w14:paraId="5F8658B5" w14:textId="77777777" w:rsidR="00566B03" w:rsidRDefault="00566B03" w:rsidP="002A315D">
      <w:pPr>
        <w:pStyle w:val="ListParagraph"/>
        <w:ind w:left="0"/>
        <w:jc w:val="both"/>
        <w:rPr>
          <w:rFonts w:ascii="Arial" w:hAnsi="Arial" w:cs="Arial"/>
        </w:rPr>
      </w:pPr>
    </w:p>
    <w:p w14:paraId="5AF81C26" w14:textId="61359447" w:rsidR="00B63288" w:rsidRDefault="00B63288" w:rsidP="002A315D">
      <w:pPr>
        <w:pStyle w:val="ListParagraph"/>
        <w:ind w:left="0"/>
        <w:jc w:val="both"/>
        <w:rPr>
          <w:rFonts w:ascii="Arial" w:hAnsi="Arial" w:cs="Arial"/>
        </w:rPr>
      </w:pPr>
      <w:bookmarkStart w:id="11" w:name="_Toc150545163"/>
      <w:r w:rsidRPr="00122B2E">
        <w:rPr>
          <w:rStyle w:val="Heading3Char"/>
        </w:rPr>
        <w:t>Stage 1: Start-up</w:t>
      </w:r>
      <w:bookmarkEnd w:id="11"/>
      <w:r>
        <w:rPr>
          <w:rFonts w:ascii="Arial" w:hAnsi="Arial" w:cs="Arial"/>
        </w:rPr>
        <w:t>:</w:t>
      </w:r>
    </w:p>
    <w:p w14:paraId="5545CAF8" w14:textId="3BC96E49" w:rsidR="00BA0F48" w:rsidRDefault="00BA0F48" w:rsidP="002A315D">
      <w:pPr>
        <w:pStyle w:val="ListParagraph"/>
        <w:ind w:left="0"/>
        <w:jc w:val="both"/>
        <w:rPr>
          <w:rFonts w:ascii="Arial" w:hAnsi="Arial" w:cs="Arial"/>
        </w:rPr>
      </w:pPr>
      <w:r w:rsidRPr="00BA0F48">
        <w:rPr>
          <w:rFonts w:ascii="Arial" w:hAnsi="Arial" w:cs="Arial"/>
        </w:rPr>
        <w:t xml:space="preserve">Organisations at the start-up period, such as McDonald's, are characterised by significant unpredictability, low resources, and a major focus on survival. During this stage, performance management efforts should be adaptive, emphasising flexibility and rapid reactions to </w:t>
      </w:r>
      <w:r w:rsidRPr="00BA0F48">
        <w:rPr>
          <w:rFonts w:ascii="Arial" w:hAnsi="Arial" w:cs="Arial"/>
        </w:rPr>
        <w:lastRenderedPageBreak/>
        <w:t>changing conditions. This era reflected McDonald's modest beginnings when Ray Kroc built the first franchised restaurant in 1955. Performance management was informal, with an emphasis on fundamental procedures such as preparing and serving meals effectively. As it grew, performance measures centred on customer happiness and service speed</w:t>
      </w:r>
      <w:r w:rsidR="008061BB">
        <w:rPr>
          <w:rFonts w:ascii="Arial" w:hAnsi="Arial" w:cs="Arial"/>
        </w:rPr>
        <w:t xml:space="preserve"> </w:t>
      </w:r>
      <w:r w:rsidR="00134693" w:rsidRPr="00134693">
        <w:rPr>
          <w:rFonts w:ascii="Arial" w:hAnsi="Arial" w:cs="Arial"/>
        </w:rPr>
        <w:t>(Hitt et al., 2017).</w:t>
      </w:r>
    </w:p>
    <w:p w14:paraId="2152A710" w14:textId="148DE588" w:rsidR="001930C2" w:rsidRPr="0034242D" w:rsidRDefault="001930C2" w:rsidP="002A315D">
      <w:pPr>
        <w:pStyle w:val="ListParagraph"/>
        <w:numPr>
          <w:ilvl w:val="0"/>
          <w:numId w:val="2"/>
        </w:numPr>
        <w:ind w:left="0"/>
        <w:jc w:val="both"/>
        <w:rPr>
          <w:rFonts w:ascii="Arial" w:hAnsi="Arial" w:cs="Arial"/>
          <w:color w:val="FF0000"/>
        </w:rPr>
      </w:pPr>
      <w:r w:rsidRPr="0034242D">
        <w:rPr>
          <w:rFonts w:ascii="Arial" w:hAnsi="Arial" w:cs="Arial"/>
          <w:color w:val="000000" w:themeColor="text1"/>
        </w:rPr>
        <w:t xml:space="preserve">The cycle begins with clearly defined performance requirements that are aligned with the organization's survival goals. McDonald's was focusing on efficient meal manufacturing and service speed at this point. Continuous monitoring and customer and staff input were critical in reacting to shifting expectations. Processes were improved and consumer expectations were met by making </w:t>
      </w:r>
      <w:proofErr w:type="gramStart"/>
      <w:r w:rsidRPr="0034242D">
        <w:rPr>
          <w:rFonts w:ascii="Arial" w:hAnsi="Arial" w:cs="Arial"/>
          <w:color w:val="000000" w:themeColor="text1"/>
        </w:rPr>
        <w:t>changes</w:t>
      </w:r>
      <w:r w:rsidR="00050CCF">
        <w:rPr>
          <w:rFonts w:ascii="Arial" w:hAnsi="Arial" w:cs="Arial"/>
          <w:color w:val="000000" w:themeColor="text1"/>
        </w:rPr>
        <w:t xml:space="preserve"> </w:t>
      </w:r>
      <w:r w:rsidR="00050CCF" w:rsidRPr="00050CCF">
        <w:rPr>
          <w:rFonts w:ascii="Arial" w:hAnsi="Arial" w:cs="Arial"/>
          <w:color w:val="000000" w:themeColor="text1"/>
        </w:rPr>
        <w:t xml:space="preserve"> (</w:t>
      </w:r>
      <w:proofErr w:type="gramEnd"/>
      <w:r w:rsidR="00050CCF" w:rsidRPr="00050CCF">
        <w:rPr>
          <w:rFonts w:ascii="Arial" w:hAnsi="Arial" w:cs="Arial"/>
          <w:color w:val="000000" w:themeColor="text1"/>
        </w:rPr>
        <w:t>Hitt et al., 2017).</w:t>
      </w:r>
    </w:p>
    <w:p w14:paraId="2C85BA8E" w14:textId="77777777" w:rsidR="001930C2" w:rsidRDefault="001930C2" w:rsidP="002A315D">
      <w:pPr>
        <w:pStyle w:val="ListParagraph"/>
        <w:ind w:left="0"/>
        <w:jc w:val="both"/>
        <w:rPr>
          <w:rFonts w:ascii="Arial" w:hAnsi="Arial" w:cs="Arial"/>
        </w:rPr>
      </w:pPr>
    </w:p>
    <w:p w14:paraId="2522DEDC" w14:textId="77777777" w:rsidR="00010B53" w:rsidRDefault="00010B53" w:rsidP="002A315D">
      <w:pPr>
        <w:pStyle w:val="ListParagraph"/>
        <w:ind w:left="0"/>
        <w:jc w:val="both"/>
        <w:rPr>
          <w:rFonts w:ascii="Arial" w:hAnsi="Arial" w:cs="Arial"/>
        </w:rPr>
      </w:pPr>
    </w:p>
    <w:p w14:paraId="533A8780" w14:textId="2D8D69DC" w:rsidR="00010B53" w:rsidRDefault="008B3FC4" w:rsidP="00122B2E">
      <w:pPr>
        <w:pStyle w:val="Heading3"/>
      </w:pPr>
      <w:bookmarkStart w:id="12" w:name="_Toc150545164"/>
      <w:r w:rsidRPr="008B3FC4">
        <w:t>Stage 2: Growth</w:t>
      </w:r>
      <w:r>
        <w:t>:</w:t>
      </w:r>
      <w:bookmarkEnd w:id="12"/>
    </w:p>
    <w:p w14:paraId="4ADA9FA4" w14:textId="592000BE" w:rsidR="00384950" w:rsidRDefault="00010B53" w:rsidP="002A315D">
      <w:pPr>
        <w:pStyle w:val="ListParagraph"/>
        <w:ind w:left="0"/>
        <w:jc w:val="both"/>
        <w:rPr>
          <w:rFonts w:ascii="Arial" w:hAnsi="Arial" w:cs="Arial"/>
        </w:rPr>
      </w:pPr>
      <w:r w:rsidRPr="00010B53">
        <w:rPr>
          <w:rFonts w:ascii="Arial" w:hAnsi="Arial" w:cs="Arial"/>
        </w:rPr>
        <w:t>Organisations like McDonald's endure fast expansion and increased complexity throughout the growth period. To keep up with the rising staff and client base, performance management activities must develop. For McDonald's, this meant instituting standardised employee training programmes to ensure consistency in service quality. Furthermore, performance criteria emphasised revenue growth, market penetration, and staff productivity</w:t>
      </w:r>
      <w:r w:rsidR="008061BB">
        <w:rPr>
          <w:rFonts w:ascii="Arial" w:hAnsi="Arial" w:cs="Arial"/>
        </w:rPr>
        <w:t xml:space="preserve"> </w:t>
      </w:r>
      <w:r w:rsidR="008061BB" w:rsidRPr="008061BB">
        <w:rPr>
          <w:rFonts w:ascii="Arial" w:hAnsi="Arial" w:cs="Arial"/>
        </w:rPr>
        <w:t>(Thompson &amp; Martin, 2010)</w:t>
      </w:r>
      <w:r w:rsidRPr="00010B53">
        <w:rPr>
          <w:rFonts w:ascii="Arial" w:hAnsi="Arial" w:cs="Arial"/>
        </w:rPr>
        <w:t>.</w:t>
      </w:r>
      <w:r w:rsidR="00756C90">
        <w:rPr>
          <w:rFonts w:ascii="Arial" w:hAnsi="Arial" w:cs="Arial"/>
        </w:rPr>
        <w:t xml:space="preserve"> </w:t>
      </w:r>
    </w:p>
    <w:p w14:paraId="6368F771" w14:textId="18C285AD" w:rsidR="00723900" w:rsidRPr="00E47747" w:rsidRDefault="00723900" w:rsidP="002A315D">
      <w:pPr>
        <w:pStyle w:val="ListParagraph"/>
        <w:numPr>
          <w:ilvl w:val="0"/>
          <w:numId w:val="2"/>
        </w:numPr>
        <w:ind w:left="0"/>
        <w:jc w:val="both"/>
        <w:rPr>
          <w:rFonts w:ascii="Arial" w:hAnsi="Arial" w:cs="Arial"/>
          <w:b/>
          <w:bCs/>
          <w:color w:val="000000" w:themeColor="text1"/>
        </w:rPr>
      </w:pPr>
      <w:r w:rsidRPr="00E47747">
        <w:rPr>
          <w:rFonts w:ascii="Arial" w:hAnsi="Arial" w:cs="Arial"/>
          <w:color w:val="000000" w:themeColor="text1"/>
        </w:rPr>
        <w:t>At this level, performance management efforts entail scaling up. McDonald's used systematic training programmes to maintain service quality uniformity across its expanding network. In response to the problems of fast expansion, the performance management cycle, particularly feedback and modification, was critical. Employee performance was evaluated against predetermined benchmarks, and feedback was used to improve</w:t>
      </w:r>
      <w:r w:rsidR="00AA5D60">
        <w:rPr>
          <w:rFonts w:ascii="Arial" w:hAnsi="Arial" w:cs="Arial"/>
          <w:color w:val="000000" w:themeColor="text1"/>
        </w:rPr>
        <w:t xml:space="preserve"> </w:t>
      </w:r>
      <w:r w:rsidR="00AA5D60" w:rsidRPr="00AA5D60">
        <w:rPr>
          <w:rFonts w:ascii="Arial" w:hAnsi="Arial" w:cs="Arial"/>
          <w:color w:val="000000" w:themeColor="text1"/>
        </w:rPr>
        <w:t>(Thompson &amp; Martin, 2010)</w:t>
      </w:r>
      <w:r w:rsidRPr="00E47747">
        <w:rPr>
          <w:rFonts w:ascii="Arial" w:hAnsi="Arial" w:cs="Arial"/>
          <w:color w:val="000000" w:themeColor="text1"/>
        </w:rPr>
        <w:t>.</w:t>
      </w:r>
    </w:p>
    <w:p w14:paraId="79C7071E" w14:textId="77777777" w:rsidR="00723900" w:rsidRDefault="00723900" w:rsidP="002A315D">
      <w:pPr>
        <w:pStyle w:val="ListParagraph"/>
        <w:ind w:left="0"/>
        <w:jc w:val="both"/>
        <w:rPr>
          <w:rFonts w:ascii="Arial" w:hAnsi="Arial" w:cs="Arial"/>
        </w:rPr>
      </w:pPr>
    </w:p>
    <w:p w14:paraId="4F354FDB" w14:textId="77777777" w:rsidR="00010B53" w:rsidRDefault="00010B53" w:rsidP="002A315D">
      <w:pPr>
        <w:pStyle w:val="ListParagraph"/>
        <w:ind w:left="0"/>
        <w:jc w:val="both"/>
        <w:rPr>
          <w:rFonts w:ascii="Arial" w:hAnsi="Arial" w:cs="Arial"/>
        </w:rPr>
      </w:pPr>
    </w:p>
    <w:p w14:paraId="429BDA30" w14:textId="78C09E02" w:rsidR="00010B53" w:rsidRDefault="00010B53" w:rsidP="00122B2E">
      <w:pPr>
        <w:pStyle w:val="Heading3"/>
      </w:pPr>
      <w:bookmarkStart w:id="13" w:name="_Toc150545165"/>
      <w:r w:rsidRPr="00010B53">
        <w:t>Stage 3: Maturity</w:t>
      </w:r>
      <w:r>
        <w:t>:</w:t>
      </w:r>
      <w:bookmarkEnd w:id="13"/>
    </w:p>
    <w:p w14:paraId="4B57E700" w14:textId="20B90BD1" w:rsidR="00010B53" w:rsidRDefault="00CF2A2F" w:rsidP="002A315D">
      <w:pPr>
        <w:pStyle w:val="ListParagraph"/>
        <w:ind w:left="0"/>
        <w:jc w:val="both"/>
        <w:rPr>
          <w:rFonts w:ascii="Arial" w:hAnsi="Arial" w:cs="Arial"/>
        </w:rPr>
      </w:pPr>
      <w:r w:rsidRPr="00CF2A2F">
        <w:rPr>
          <w:rFonts w:ascii="Arial" w:hAnsi="Arial" w:cs="Arial"/>
        </w:rPr>
        <w:t>In the maturity phase, organizations like McDonald's are well-established and face intense competition. Performance management activities aim to maintain stability and efficiency. McDonald's, in this stage, focused on continuous improvement of its menu, service speed, and cost control. Performance metrics included same-store sales growth, customer satisfaction scores, and employee turnover rates</w:t>
      </w:r>
      <w:r w:rsidR="00C85471">
        <w:rPr>
          <w:rFonts w:ascii="Arial" w:hAnsi="Arial" w:cs="Arial"/>
        </w:rPr>
        <w:t xml:space="preserve"> </w:t>
      </w:r>
      <w:r w:rsidR="00C85471" w:rsidRPr="00C85471">
        <w:rPr>
          <w:rFonts w:ascii="Arial" w:hAnsi="Arial" w:cs="Arial"/>
        </w:rPr>
        <w:t>(Watson &amp; McKenna, 2008</w:t>
      </w:r>
      <w:proofErr w:type="gramStart"/>
      <w:r w:rsidR="00C85471" w:rsidRPr="00C85471">
        <w:rPr>
          <w:rFonts w:ascii="Arial" w:hAnsi="Arial" w:cs="Arial"/>
        </w:rPr>
        <w:t>).</w:t>
      </w:r>
      <w:r w:rsidRPr="00CF2A2F">
        <w:rPr>
          <w:rFonts w:ascii="Arial" w:hAnsi="Arial" w:cs="Arial"/>
        </w:rPr>
        <w:t>.</w:t>
      </w:r>
      <w:proofErr w:type="gramEnd"/>
    </w:p>
    <w:p w14:paraId="0A69C424" w14:textId="3493CFDF" w:rsidR="00723900" w:rsidRPr="00407AAA" w:rsidRDefault="00723900" w:rsidP="002A315D">
      <w:pPr>
        <w:pStyle w:val="ListParagraph"/>
        <w:numPr>
          <w:ilvl w:val="0"/>
          <w:numId w:val="2"/>
        </w:numPr>
        <w:ind w:left="0"/>
        <w:jc w:val="both"/>
        <w:rPr>
          <w:rFonts w:ascii="Arial" w:hAnsi="Arial" w:cs="Arial"/>
          <w:b/>
          <w:bCs/>
          <w:color w:val="000000" w:themeColor="text1"/>
        </w:rPr>
      </w:pPr>
      <w:r w:rsidRPr="00407AAA">
        <w:rPr>
          <w:rFonts w:ascii="Arial" w:hAnsi="Arial" w:cs="Arial"/>
          <w:color w:val="000000" w:themeColor="text1"/>
        </w:rPr>
        <w:t>The performance management cycle emphasises stability and efficiency during the mature period. McDonald's continuously tracked customer satisfaction and same-store sales growth. To fine-tune operating procedures, feedback and assessment were employed. McDonald's was able to maintain its competitive advantage in a crowded market because to the performance management cycle</w:t>
      </w:r>
      <w:r w:rsidR="00824864">
        <w:rPr>
          <w:rFonts w:ascii="Arial" w:hAnsi="Arial" w:cs="Arial"/>
          <w:color w:val="000000" w:themeColor="text1"/>
        </w:rPr>
        <w:t xml:space="preserve"> </w:t>
      </w:r>
      <w:r w:rsidR="00824864" w:rsidRPr="00824864">
        <w:rPr>
          <w:rFonts w:ascii="Arial" w:hAnsi="Arial" w:cs="Arial"/>
          <w:color w:val="000000" w:themeColor="text1"/>
        </w:rPr>
        <w:t>(Watson &amp; McKenna, 2008)</w:t>
      </w:r>
      <w:r w:rsidRPr="00407AAA">
        <w:rPr>
          <w:rFonts w:ascii="Arial" w:hAnsi="Arial" w:cs="Arial"/>
          <w:color w:val="000000" w:themeColor="text1"/>
        </w:rPr>
        <w:t>.</w:t>
      </w:r>
    </w:p>
    <w:p w14:paraId="227C021C" w14:textId="77777777" w:rsidR="00723900" w:rsidRDefault="00723900" w:rsidP="002A315D">
      <w:pPr>
        <w:pStyle w:val="ListParagraph"/>
        <w:ind w:left="0"/>
        <w:jc w:val="both"/>
        <w:rPr>
          <w:rFonts w:ascii="Arial" w:hAnsi="Arial" w:cs="Arial"/>
        </w:rPr>
      </w:pPr>
    </w:p>
    <w:p w14:paraId="49A6AEB9" w14:textId="77777777" w:rsidR="00CF2A2F" w:rsidRDefault="00CF2A2F" w:rsidP="002A315D">
      <w:pPr>
        <w:pStyle w:val="ListParagraph"/>
        <w:ind w:left="0"/>
        <w:jc w:val="both"/>
        <w:rPr>
          <w:rFonts w:ascii="Arial" w:hAnsi="Arial" w:cs="Arial"/>
        </w:rPr>
      </w:pPr>
    </w:p>
    <w:p w14:paraId="3171745D" w14:textId="36D7F6A9" w:rsidR="00CF2A2F" w:rsidRDefault="00CF2A2F" w:rsidP="00122B2E">
      <w:pPr>
        <w:pStyle w:val="Heading3"/>
      </w:pPr>
      <w:bookmarkStart w:id="14" w:name="_Toc150545166"/>
      <w:r w:rsidRPr="00CF2A2F">
        <w:t>Stage 4: Post-Maturity</w:t>
      </w:r>
      <w:r>
        <w:t>:</w:t>
      </w:r>
      <w:bookmarkEnd w:id="14"/>
    </w:p>
    <w:p w14:paraId="29B9D209" w14:textId="218A4C60" w:rsidR="00CF2A2F" w:rsidRDefault="00CC075B" w:rsidP="002A315D">
      <w:pPr>
        <w:pStyle w:val="ListParagraph"/>
        <w:ind w:left="0"/>
        <w:jc w:val="both"/>
        <w:rPr>
          <w:rFonts w:ascii="Arial" w:hAnsi="Arial" w:cs="Arial"/>
        </w:rPr>
      </w:pPr>
      <w:r w:rsidRPr="00CC075B">
        <w:rPr>
          <w:rFonts w:ascii="Arial" w:hAnsi="Arial" w:cs="Arial"/>
        </w:rPr>
        <w:t>The issue for organisations like McDonald's in the post-maturity period is to sustain success, rejuvenate, or confront deterioration. At this level, performance management efforts include adjusting to changing customer preferences and external influences. To preserve its worldwide influence, McDonald's, for example, has evolved by creating healthier menu alternatives and expanding into new areas. Customer loyalty, menu innovation, and worldwide market share are all performance measures</w:t>
      </w:r>
      <w:r w:rsidR="00C85471">
        <w:rPr>
          <w:rFonts w:ascii="Arial" w:hAnsi="Arial" w:cs="Arial"/>
        </w:rPr>
        <w:t xml:space="preserve"> </w:t>
      </w:r>
      <w:r w:rsidR="00C85471" w:rsidRPr="00C85471">
        <w:rPr>
          <w:rFonts w:ascii="Arial" w:hAnsi="Arial" w:cs="Arial"/>
        </w:rPr>
        <w:t>(McDonald's Corporation, 2022).</w:t>
      </w:r>
    </w:p>
    <w:p w14:paraId="74E4BD34" w14:textId="31310B2A" w:rsidR="00155FCD" w:rsidRDefault="00155FCD" w:rsidP="002A315D">
      <w:pPr>
        <w:pStyle w:val="ListParagraph"/>
        <w:numPr>
          <w:ilvl w:val="0"/>
          <w:numId w:val="2"/>
        </w:numPr>
        <w:ind w:left="0"/>
        <w:jc w:val="both"/>
        <w:rPr>
          <w:rFonts w:ascii="Arial" w:hAnsi="Arial" w:cs="Arial"/>
          <w:color w:val="000000" w:themeColor="text1"/>
        </w:rPr>
      </w:pPr>
      <w:r w:rsidRPr="006723C3">
        <w:rPr>
          <w:rFonts w:ascii="Arial" w:hAnsi="Arial" w:cs="Arial"/>
          <w:color w:val="000000" w:themeColor="text1"/>
        </w:rPr>
        <w:t xml:space="preserve">For McDonald's, entering the post-maturity stage meant adapting to new consumer preferences and addressing global competition. The performance management cycle played </w:t>
      </w:r>
      <w:r w:rsidRPr="006723C3">
        <w:rPr>
          <w:rFonts w:ascii="Arial" w:hAnsi="Arial" w:cs="Arial"/>
          <w:color w:val="000000" w:themeColor="text1"/>
        </w:rPr>
        <w:lastRenderedPageBreak/>
        <w:t>a pivotal role in innovation and renewal. Performance metrics such as customer loyalty and innovation in menu offerings guided decision-making. Continuous feedback and adjustment allowed McDonald's to pivot its strategies effectively</w:t>
      </w:r>
      <w:r w:rsidR="005079B4">
        <w:rPr>
          <w:rFonts w:ascii="Arial" w:hAnsi="Arial" w:cs="Arial"/>
          <w:color w:val="000000" w:themeColor="text1"/>
        </w:rPr>
        <w:t xml:space="preserve"> </w:t>
      </w:r>
      <w:r w:rsidR="005079B4" w:rsidRPr="005079B4">
        <w:rPr>
          <w:rFonts w:ascii="Arial" w:hAnsi="Arial" w:cs="Arial"/>
          <w:color w:val="000000" w:themeColor="text1"/>
        </w:rPr>
        <w:t>(McDonald's Corporation, 2022).</w:t>
      </w:r>
    </w:p>
    <w:p w14:paraId="2090FA72" w14:textId="77777777" w:rsidR="00155FCD" w:rsidRDefault="00155FCD" w:rsidP="002A315D">
      <w:pPr>
        <w:pStyle w:val="ListParagraph"/>
        <w:ind w:left="0"/>
        <w:jc w:val="both"/>
        <w:rPr>
          <w:rFonts w:ascii="Arial" w:hAnsi="Arial" w:cs="Arial"/>
        </w:rPr>
      </w:pPr>
    </w:p>
    <w:p w14:paraId="6F730617" w14:textId="77777777" w:rsidR="00A36B87" w:rsidRDefault="00A36B87" w:rsidP="002A315D">
      <w:pPr>
        <w:pStyle w:val="ListParagraph"/>
        <w:ind w:left="0"/>
        <w:jc w:val="both"/>
        <w:rPr>
          <w:rFonts w:ascii="Arial" w:hAnsi="Arial" w:cs="Arial"/>
          <w:color w:val="000000" w:themeColor="text1"/>
        </w:rPr>
      </w:pPr>
    </w:p>
    <w:p w14:paraId="1E742B08" w14:textId="5A92D680" w:rsidR="00A36B87" w:rsidRDefault="00A36B87" w:rsidP="002A315D">
      <w:pPr>
        <w:pStyle w:val="ListParagraph"/>
        <w:ind w:left="0"/>
        <w:jc w:val="both"/>
        <w:rPr>
          <w:rFonts w:ascii="Arial" w:hAnsi="Arial" w:cs="Arial"/>
          <w:color w:val="000000" w:themeColor="text1"/>
        </w:rPr>
      </w:pPr>
    </w:p>
    <w:p w14:paraId="43F40BAB" w14:textId="77777777" w:rsidR="00A36B87" w:rsidRDefault="00A36B87" w:rsidP="002A315D">
      <w:pPr>
        <w:pStyle w:val="ListParagraph"/>
        <w:ind w:left="0"/>
        <w:jc w:val="both"/>
        <w:rPr>
          <w:rFonts w:ascii="Arial" w:hAnsi="Arial" w:cs="Arial"/>
          <w:color w:val="000000" w:themeColor="text1"/>
        </w:rPr>
      </w:pPr>
    </w:p>
    <w:p w14:paraId="74E15106" w14:textId="7D12895A" w:rsidR="0046118A" w:rsidRDefault="0046118A" w:rsidP="00122B2E">
      <w:pPr>
        <w:pStyle w:val="Heading1"/>
      </w:pPr>
      <w:bookmarkStart w:id="15" w:name="_Toc150545167"/>
      <w:bookmarkStart w:id="16" w:name="_Hlk150544155"/>
      <w:r w:rsidRPr="0046118A">
        <w:t>Reaching the Next Stage with the Performance Management Cycle</w:t>
      </w:r>
      <w:bookmarkEnd w:id="15"/>
    </w:p>
    <w:bookmarkEnd w:id="16"/>
    <w:p w14:paraId="30556699" w14:textId="77777777" w:rsidR="0046118A" w:rsidRDefault="0046118A" w:rsidP="002A315D">
      <w:pPr>
        <w:pStyle w:val="ListParagraph"/>
        <w:ind w:left="0" w:hanging="294"/>
        <w:jc w:val="both"/>
        <w:rPr>
          <w:rFonts w:ascii="Arial" w:hAnsi="Arial" w:cs="Arial"/>
          <w:color w:val="000000" w:themeColor="text1"/>
        </w:rPr>
      </w:pPr>
    </w:p>
    <w:p w14:paraId="155E45D8" w14:textId="7D93A009" w:rsidR="0046118A" w:rsidRDefault="00710BC9" w:rsidP="002A315D">
      <w:pPr>
        <w:pStyle w:val="ListParagraph"/>
        <w:numPr>
          <w:ilvl w:val="0"/>
          <w:numId w:val="2"/>
        </w:numPr>
        <w:ind w:left="0"/>
        <w:jc w:val="both"/>
        <w:rPr>
          <w:rFonts w:ascii="Arial" w:hAnsi="Arial" w:cs="Arial"/>
          <w:b/>
          <w:bCs/>
          <w:color w:val="000000" w:themeColor="text1"/>
        </w:rPr>
      </w:pPr>
      <w:bookmarkStart w:id="17" w:name="_Toc150545168"/>
      <w:r w:rsidRPr="00122B2E">
        <w:rPr>
          <w:rStyle w:val="Heading2Char"/>
        </w:rPr>
        <w:t>Start-up to Growth:</w:t>
      </w:r>
      <w:bookmarkEnd w:id="17"/>
      <w:r w:rsidR="009B3E23" w:rsidRPr="009B3E23">
        <w:t xml:space="preserve"> </w:t>
      </w:r>
      <w:r w:rsidR="009B3E23" w:rsidRPr="009B3E23">
        <w:rPr>
          <w:rFonts w:ascii="Arial" w:hAnsi="Arial" w:cs="Arial"/>
          <w:color w:val="000000" w:themeColor="text1"/>
        </w:rPr>
        <w:t>Effective performance management in the start-up stage sets the foundation for growth. By monitoring and adjusting based on customer feedback and market conditions, an organization like McDonald's can expand more confidently. The performance management cycle helps identify strengths and weaknesses, enabling better resource allocation</w:t>
      </w:r>
      <w:r w:rsidR="00CD7FB5">
        <w:rPr>
          <w:rFonts w:ascii="Arial" w:hAnsi="Arial" w:cs="Arial"/>
          <w:b/>
          <w:bCs/>
          <w:color w:val="000000" w:themeColor="text1"/>
        </w:rPr>
        <w:t xml:space="preserve"> </w:t>
      </w:r>
      <w:r w:rsidR="00CD7FB5" w:rsidRPr="00CD7FB5">
        <w:rPr>
          <w:rFonts w:ascii="Arial" w:hAnsi="Arial" w:cs="Arial"/>
          <w:color w:val="000000" w:themeColor="text1"/>
        </w:rPr>
        <w:t>(Hitt et al., 2017).</w:t>
      </w:r>
    </w:p>
    <w:p w14:paraId="26481F43" w14:textId="1925649D" w:rsidR="009B3E23" w:rsidRPr="00BC3800" w:rsidRDefault="005D6F3C" w:rsidP="002A315D">
      <w:pPr>
        <w:pStyle w:val="ListParagraph"/>
        <w:numPr>
          <w:ilvl w:val="0"/>
          <w:numId w:val="2"/>
        </w:numPr>
        <w:ind w:left="0"/>
        <w:jc w:val="both"/>
        <w:rPr>
          <w:rFonts w:ascii="Arial" w:hAnsi="Arial" w:cs="Arial"/>
          <w:color w:val="000000" w:themeColor="text1"/>
        </w:rPr>
      </w:pPr>
      <w:bookmarkStart w:id="18" w:name="_Toc150545169"/>
      <w:r w:rsidRPr="00122B2E">
        <w:rPr>
          <w:rStyle w:val="Heading2Char"/>
        </w:rPr>
        <w:t xml:space="preserve">Growth to </w:t>
      </w:r>
      <w:r w:rsidR="00DC0A81" w:rsidRPr="00122B2E">
        <w:rPr>
          <w:rStyle w:val="Heading2Char"/>
        </w:rPr>
        <w:t>Maturity</w:t>
      </w:r>
      <w:r w:rsidRPr="00122B2E">
        <w:rPr>
          <w:rStyle w:val="Heading2Char"/>
        </w:rPr>
        <w:t>:</w:t>
      </w:r>
      <w:bookmarkEnd w:id="18"/>
      <w:r w:rsidR="00811312" w:rsidRPr="00811312">
        <w:t xml:space="preserve"> </w:t>
      </w:r>
      <w:r w:rsidR="00811312" w:rsidRPr="00DC0A81">
        <w:rPr>
          <w:rFonts w:ascii="Arial" w:hAnsi="Arial" w:cs="Arial"/>
          <w:color w:val="000000" w:themeColor="text1"/>
        </w:rPr>
        <w:t>The performance management cycle assists in ensuring consistency and quality as the organisation expands throughout this shift. Metrics like as revenue growth and market penetration are used to determine maturity preparedness. Effective feedback and modification guarantee that the organisation is prepared to deal with the challenges of the maturity stage</w:t>
      </w:r>
      <w:r w:rsidR="00BC3800">
        <w:rPr>
          <w:rFonts w:ascii="Arial" w:hAnsi="Arial" w:cs="Arial"/>
          <w:b/>
          <w:bCs/>
          <w:color w:val="000000" w:themeColor="text1"/>
        </w:rPr>
        <w:t xml:space="preserve"> </w:t>
      </w:r>
      <w:r w:rsidR="00BC3800" w:rsidRPr="00BC3800">
        <w:rPr>
          <w:rFonts w:ascii="Arial" w:hAnsi="Arial" w:cs="Arial"/>
          <w:color w:val="000000" w:themeColor="text1"/>
        </w:rPr>
        <w:t>(Thompson &amp; Martin, 2010).</w:t>
      </w:r>
    </w:p>
    <w:p w14:paraId="082C8789" w14:textId="4C764E26" w:rsidR="00811312" w:rsidRDefault="00811312" w:rsidP="002A315D">
      <w:pPr>
        <w:pStyle w:val="ListParagraph"/>
        <w:numPr>
          <w:ilvl w:val="0"/>
          <w:numId w:val="2"/>
        </w:numPr>
        <w:ind w:left="0"/>
        <w:jc w:val="both"/>
        <w:rPr>
          <w:rFonts w:ascii="Arial" w:hAnsi="Arial" w:cs="Arial"/>
          <w:color w:val="000000" w:themeColor="text1"/>
        </w:rPr>
      </w:pPr>
      <w:bookmarkStart w:id="19" w:name="_Toc150545170"/>
      <w:r w:rsidRPr="00122B2E">
        <w:rPr>
          <w:rStyle w:val="Heading2Char"/>
        </w:rPr>
        <w:t>Maturity to Post-Maturity:</w:t>
      </w:r>
      <w:bookmarkEnd w:id="19"/>
      <w:r w:rsidR="00BF0902" w:rsidRPr="00BF0902">
        <w:t xml:space="preserve"> </w:t>
      </w:r>
      <w:r w:rsidR="00BF0902" w:rsidRPr="00BF0902">
        <w:rPr>
          <w:rFonts w:ascii="Arial" w:hAnsi="Arial" w:cs="Arial"/>
          <w:color w:val="000000" w:themeColor="text1"/>
        </w:rPr>
        <w:t>The performance management cycle supports an organisation in adjusting to new difficulties as it approaches the post-maturity stage. For example, McDonald's used the cycle to assess customer reaction to new menu items and market development. This data informed strategic decisions to ensure long-term success</w:t>
      </w:r>
      <w:r w:rsidR="000827B4">
        <w:rPr>
          <w:rFonts w:ascii="Arial" w:hAnsi="Arial" w:cs="Arial"/>
          <w:color w:val="000000" w:themeColor="text1"/>
        </w:rPr>
        <w:t xml:space="preserve"> </w:t>
      </w:r>
      <w:r w:rsidR="000827B4" w:rsidRPr="000827B4">
        <w:rPr>
          <w:rFonts w:ascii="Arial" w:hAnsi="Arial" w:cs="Arial"/>
          <w:color w:val="000000" w:themeColor="text1"/>
        </w:rPr>
        <w:t>(McDonald's Corporation, 2022).</w:t>
      </w:r>
    </w:p>
    <w:p w14:paraId="1B85EEFD" w14:textId="4AC54ABA" w:rsidR="00B94111" w:rsidRDefault="00B94111" w:rsidP="00122B2E">
      <w:pPr>
        <w:pStyle w:val="Heading1"/>
      </w:pPr>
      <w:bookmarkStart w:id="20" w:name="_Toc150545171"/>
      <w:r w:rsidRPr="00B94111">
        <w:t>Performance Management Cycle in Each Contingency Approach Stage</w:t>
      </w:r>
      <w:bookmarkEnd w:id="20"/>
    </w:p>
    <w:p w14:paraId="52013A9B" w14:textId="77777777" w:rsidR="00E5515F" w:rsidRDefault="00943547" w:rsidP="00122B2E">
      <w:pPr>
        <w:pStyle w:val="Heading2"/>
      </w:pPr>
      <w:bookmarkStart w:id="21" w:name="_Toc150545172"/>
      <w:r w:rsidRPr="00A87142">
        <w:t>Stage 1: Start-up</w:t>
      </w:r>
      <w:r>
        <w:t>:</w:t>
      </w:r>
      <w:bookmarkEnd w:id="21"/>
      <w:r w:rsidR="00A87142">
        <w:t xml:space="preserve"> </w:t>
      </w:r>
    </w:p>
    <w:p w14:paraId="08F33235" w14:textId="2B90184E" w:rsidR="00A87142" w:rsidRDefault="00A87142" w:rsidP="002A315D">
      <w:pPr>
        <w:pStyle w:val="ListParagraph"/>
        <w:ind w:left="0"/>
        <w:jc w:val="both"/>
        <w:rPr>
          <w:rFonts w:ascii="Arial" w:hAnsi="Arial" w:cs="Arial"/>
        </w:rPr>
      </w:pPr>
      <w:r w:rsidRPr="00A87142">
        <w:rPr>
          <w:rFonts w:ascii="Arial" w:hAnsi="Arial" w:cs="Arial"/>
        </w:rPr>
        <w:t>The performance management cycle was characterised by flexibility and fast modifications to match with the organization's survival-oriented aims during the start-up phase, as shown by McDonald's early years.</w:t>
      </w:r>
    </w:p>
    <w:p w14:paraId="6577F43F" w14:textId="77777777" w:rsidR="00E5515F" w:rsidRDefault="00E5515F" w:rsidP="002A315D">
      <w:pPr>
        <w:pStyle w:val="ListParagraph"/>
        <w:ind w:left="0"/>
        <w:jc w:val="both"/>
        <w:rPr>
          <w:rFonts w:ascii="Arial" w:hAnsi="Arial" w:cs="Arial"/>
        </w:rPr>
      </w:pPr>
    </w:p>
    <w:p w14:paraId="2B1600E8" w14:textId="6162F9B9" w:rsidR="00A87142" w:rsidRPr="00E5515F" w:rsidRDefault="003E4D64" w:rsidP="002A315D">
      <w:pPr>
        <w:pStyle w:val="ListParagraph"/>
        <w:numPr>
          <w:ilvl w:val="0"/>
          <w:numId w:val="4"/>
        </w:numPr>
        <w:ind w:left="0"/>
        <w:jc w:val="both"/>
        <w:rPr>
          <w:rFonts w:ascii="Arial" w:hAnsi="Arial" w:cs="Arial"/>
          <w:b/>
          <w:bCs/>
        </w:rPr>
      </w:pPr>
      <w:bookmarkStart w:id="22" w:name="_Toc150545173"/>
      <w:r w:rsidRPr="00C461D2">
        <w:rPr>
          <w:rStyle w:val="Heading3Char"/>
        </w:rPr>
        <w:t>Setting Performance Expectations:</w:t>
      </w:r>
      <w:bookmarkEnd w:id="22"/>
      <w:r>
        <w:rPr>
          <w:rFonts w:ascii="Arial" w:hAnsi="Arial" w:cs="Arial"/>
        </w:rPr>
        <w:t xml:space="preserve"> </w:t>
      </w:r>
      <w:r w:rsidR="003170C7" w:rsidRPr="003170C7">
        <w:rPr>
          <w:rFonts w:ascii="Arial" w:hAnsi="Arial" w:cs="Arial"/>
        </w:rPr>
        <w:t>During the early days of McDonald's, performance objectives were focused on fundamental procedures such as meal preparation and service speed. With limited resources and a survival mindset, the organisation established clear expectations that prioritised efficiency above a diverse menu (Schlosser, 2001).</w:t>
      </w:r>
    </w:p>
    <w:p w14:paraId="0BA6782C" w14:textId="77777777" w:rsidR="00E5515F" w:rsidRPr="003170C7" w:rsidRDefault="00E5515F" w:rsidP="002A315D">
      <w:pPr>
        <w:pStyle w:val="ListParagraph"/>
        <w:ind w:left="0"/>
        <w:jc w:val="both"/>
        <w:rPr>
          <w:rFonts w:ascii="Arial" w:hAnsi="Arial" w:cs="Arial"/>
          <w:b/>
          <w:bCs/>
        </w:rPr>
      </w:pPr>
    </w:p>
    <w:p w14:paraId="61E83F0A" w14:textId="485C34F8" w:rsidR="00E5515F" w:rsidRPr="00E5515F" w:rsidRDefault="0009201B" w:rsidP="002A315D">
      <w:pPr>
        <w:pStyle w:val="ListParagraph"/>
        <w:numPr>
          <w:ilvl w:val="0"/>
          <w:numId w:val="4"/>
        </w:numPr>
        <w:ind w:left="0"/>
        <w:jc w:val="both"/>
        <w:rPr>
          <w:rFonts w:ascii="Arial" w:hAnsi="Arial" w:cs="Arial"/>
          <w:b/>
          <w:bCs/>
        </w:rPr>
      </w:pPr>
      <w:bookmarkStart w:id="23" w:name="_Toc150545174"/>
      <w:r w:rsidRPr="00C461D2">
        <w:rPr>
          <w:rStyle w:val="Heading3Char"/>
        </w:rPr>
        <w:t>Monitoring and Feedback:</w:t>
      </w:r>
      <w:bookmarkEnd w:id="23"/>
      <w:r>
        <w:rPr>
          <w:rFonts w:ascii="Arial" w:hAnsi="Arial" w:cs="Arial"/>
        </w:rPr>
        <w:t xml:space="preserve"> </w:t>
      </w:r>
      <w:r w:rsidR="00110557" w:rsidRPr="00110557">
        <w:rPr>
          <w:rFonts w:ascii="Arial" w:hAnsi="Arial" w:cs="Arial"/>
        </w:rPr>
        <w:t>Through firsthand observations and consumer comments, McDonald's continuously supervised operations. Employees were given immediate feedback to ensure that they met performance standards. The organisation was able to swiftly detect and fix operational inefficiencies because to this continuous feedback loop (Watson &amp; McKenna, 2008).</w:t>
      </w:r>
    </w:p>
    <w:p w14:paraId="0FBE0347" w14:textId="77777777" w:rsidR="00E5515F" w:rsidRPr="00E5515F" w:rsidRDefault="00E5515F" w:rsidP="002A315D">
      <w:pPr>
        <w:pStyle w:val="ListParagraph"/>
        <w:ind w:left="0"/>
        <w:jc w:val="both"/>
        <w:rPr>
          <w:rFonts w:ascii="Arial" w:hAnsi="Arial" w:cs="Arial"/>
          <w:b/>
          <w:bCs/>
        </w:rPr>
      </w:pPr>
    </w:p>
    <w:p w14:paraId="16B097D8" w14:textId="77777777" w:rsidR="00E5515F" w:rsidRPr="00E5515F" w:rsidRDefault="00E5515F" w:rsidP="002A315D">
      <w:pPr>
        <w:pStyle w:val="ListParagraph"/>
        <w:ind w:left="0"/>
        <w:jc w:val="both"/>
        <w:rPr>
          <w:rFonts w:ascii="Arial" w:hAnsi="Arial" w:cs="Arial"/>
          <w:b/>
          <w:bCs/>
        </w:rPr>
      </w:pPr>
    </w:p>
    <w:p w14:paraId="42D42E65" w14:textId="315F2B25" w:rsidR="00110557" w:rsidRDefault="00110557" w:rsidP="002A315D">
      <w:pPr>
        <w:pStyle w:val="ListParagraph"/>
        <w:numPr>
          <w:ilvl w:val="0"/>
          <w:numId w:val="4"/>
        </w:numPr>
        <w:ind w:left="0"/>
        <w:jc w:val="both"/>
        <w:rPr>
          <w:rFonts w:ascii="Arial" w:hAnsi="Arial" w:cs="Arial"/>
        </w:rPr>
      </w:pPr>
      <w:bookmarkStart w:id="24" w:name="_Toc150545175"/>
      <w:r w:rsidRPr="00C461D2">
        <w:rPr>
          <w:rStyle w:val="Heading3Char"/>
        </w:rPr>
        <w:t>Evaluation and Adjustment:</w:t>
      </w:r>
      <w:bookmarkEnd w:id="24"/>
      <w:r>
        <w:rPr>
          <w:rFonts w:ascii="Arial" w:hAnsi="Arial" w:cs="Arial"/>
          <w:b/>
          <w:bCs/>
        </w:rPr>
        <w:t xml:space="preserve"> </w:t>
      </w:r>
      <w:r w:rsidR="00641A03" w:rsidRPr="00641A03">
        <w:rPr>
          <w:rFonts w:ascii="Arial" w:hAnsi="Arial" w:cs="Arial"/>
        </w:rPr>
        <w:t>McDonald's was able to change quickly due to the regular examination of performance. Real-time adjustments were made to streamline operations, increase service quality, and meet changing client needs. This dynamic strategy was critical for McDonald's survival and growth throughout its first stages (Watson &amp; McKenna, 2008).</w:t>
      </w:r>
    </w:p>
    <w:p w14:paraId="5E0A7D83" w14:textId="77777777" w:rsidR="00E5515F" w:rsidRDefault="00E5515F" w:rsidP="002A315D">
      <w:pPr>
        <w:pStyle w:val="ListParagraph"/>
        <w:ind w:left="0"/>
        <w:jc w:val="both"/>
        <w:rPr>
          <w:rFonts w:ascii="Arial" w:hAnsi="Arial" w:cs="Arial"/>
        </w:rPr>
      </w:pPr>
    </w:p>
    <w:p w14:paraId="1FAF104A" w14:textId="2F6E0A5B" w:rsidR="00641A03" w:rsidRDefault="00E5515F" w:rsidP="00C461D2">
      <w:pPr>
        <w:pStyle w:val="Heading2"/>
      </w:pPr>
      <w:bookmarkStart w:id="25" w:name="_Toc150545176"/>
      <w:r w:rsidRPr="00E5515F">
        <w:t>Stage 2: Growth</w:t>
      </w:r>
      <w:r>
        <w:t>:</w:t>
      </w:r>
      <w:bookmarkEnd w:id="25"/>
    </w:p>
    <w:p w14:paraId="618A52C5" w14:textId="77777777" w:rsidR="00E5515F" w:rsidRPr="00E5515F" w:rsidRDefault="00E5515F" w:rsidP="002A315D">
      <w:pPr>
        <w:pStyle w:val="ListParagraph"/>
        <w:ind w:left="0"/>
        <w:jc w:val="both"/>
        <w:rPr>
          <w:rFonts w:ascii="Arial" w:hAnsi="Arial" w:cs="Arial"/>
          <w:b/>
          <w:bCs/>
        </w:rPr>
      </w:pPr>
    </w:p>
    <w:p w14:paraId="1F88E372" w14:textId="1A794A97" w:rsidR="00E5515F" w:rsidRDefault="00A538DD" w:rsidP="002A315D">
      <w:pPr>
        <w:pStyle w:val="ListParagraph"/>
        <w:ind w:left="0"/>
        <w:jc w:val="both"/>
        <w:rPr>
          <w:rFonts w:ascii="Arial" w:hAnsi="Arial" w:cs="Arial"/>
        </w:rPr>
      </w:pPr>
      <w:r w:rsidRPr="00A538DD">
        <w:rPr>
          <w:rFonts w:ascii="Arial" w:hAnsi="Arial" w:cs="Arial"/>
        </w:rPr>
        <w:t>As McDonald's entered the growth phase, characterized by rapid expansion and increasing complexity, the performance management cycle evolved to handle the challenges of scaling up.</w:t>
      </w:r>
    </w:p>
    <w:p w14:paraId="40C586BB" w14:textId="77777777" w:rsidR="00A538DD" w:rsidRDefault="00A538DD" w:rsidP="002A315D">
      <w:pPr>
        <w:pStyle w:val="ListParagraph"/>
        <w:ind w:left="0"/>
        <w:jc w:val="both"/>
        <w:rPr>
          <w:rFonts w:ascii="Arial" w:hAnsi="Arial" w:cs="Arial"/>
        </w:rPr>
      </w:pPr>
    </w:p>
    <w:p w14:paraId="3404CC63" w14:textId="4A0AA457" w:rsidR="00A538DD" w:rsidRDefault="00A13181" w:rsidP="002A315D">
      <w:pPr>
        <w:pStyle w:val="ListParagraph"/>
        <w:numPr>
          <w:ilvl w:val="0"/>
          <w:numId w:val="4"/>
        </w:numPr>
        <w:ind w:left="0"/>
        <w:jc w:val="both"/>
        <w:rPr>
          <w:rFonts w:ascii="Arial" w:hAnsi="Arial" w:cs="Arial"/>
        </w:rPr>
      </w:pPr>
      <w:bookmarkStart w:id="26" w:name="_Toc150545177"/>
      <w:r w:rsidRPr="00C461D2">
        <w:rPr>
          <w:rStyle w:val="Heading3Char"/>
        </w:rPr>
        <w:t>Setting Performance Expectations:</w:t>
      </w:r>
      <w:bookmarkEnd w:id="26"/>
      <w:r>
        <w:rPr>
          <w:rFonts w:ascii="Arial" w:hAnsi="Arial" w:cs="Arial"/>
          <w:b/>
          <w:bCs/>
        </w:rPr>
        <w:t xml:space="preserve"> </w:t>
      </w:r>
      <w:r w:rsidR="00D312D6" w:rsidRPr="00D312D6">
        <w:rPr>
          <w:rFonts w:ascii="Arial" w:hAnsi="Arial" w:cs="Arial"/>
        </w:rPr>
        <w:t>Across all franchise sites, performance standards evolved from fundamental jobs to standardised quality and service objectives. To maintain uniformity in food preparation and customer service, training programmes were implemented (Schlosser, 2001).</w:t>
      </w:r>
    </w:p>
    <w:p w14:paraId="2487F37C" w14:textId="3387AE53" w:rsidR="00D312D6" w:rsidRDefault="00D312D6" w:rsidP="002A315D">
      <w:pPr>
        <w:pStyle w:val="ListParagraph"/>
        <w:numPr>
          <w:ilvl w:val="0"/>
          <w:numId w:val="4"/>
        </w:numPr>
        <w:ind w:left="0"/>
        <w:jc w:val="both"/>
        <w:rPr>
          <w:rFonts w:ascii="Arial" w:hAnsi="Arial" w:cs="Arial"/>
        </w:rPr>
      </w:pPr>
      <w:bookmarkStart w:id="27" w:name="_Toc150545178"/>
      <w:r w:rsidRPr="00C461D2">
        <w:rPr>
          <w:rStyle w:val="Heading3Char"/>
        </w:rPr>
        <w:t>Monitoring and Feedback</w:t>
      </w:r>
      <w:bookmarkEnd w:id="27"/>
      <w:r w:rsidRPr="00883D44">
        <w:rPr>
          <w:rFonts w:ascii="Arial" w:hAnsi="Arial" w:cs="Arial"/>
          <w:b/>
          <w:bCs/>
        </w:rPr>
        <w:t>:</w:t>
      </w:r>
      <w:r w:rsidR="00883D44" w:rsidRPr="00883D44">
        <w:rPr>
          <w:rFonts w:ascii="Arial" w:hAnsi="Arial" w:cs="Arial"/>
          <w:b/>
          <w:bCs/>
        </w:rPr>
        <w:t xml:space="preserve"> </w:t>
      </w:r>
      <w:r w:rsidR="00883D44" w:rsidRPr="00883D44">
        <w:rPr>
          <w:rFonts w:ascii="Arial" w:hAnsi="Arial" w:cs="Arial"/>
        </w:rPr>
        <w:t>McDonald's implemented structured training programs and performance metrics to monitor employee performance. Customer feedback continued to be an essential component of the feedback loop, enabling continuous improvement in service quality (Thompson &amp; Martin, 2010).</w:t>
      </w:r>
    </w:p>
    <w:p w14:paraId="34689689" w14:textId="313898D6" w:rsidR="00D04891" w:rsidRDefault="004C4BBA" w:rsidP="002A315D">
      <w:pPr>
        <w:pStyle w:val="ListParagraph"/>
        <w:numPr>
          <w:ilvl w:val="0"/>
          <w:numId w:val="4"/>
        </w:numPr>
        <w:ind w:left="0" w:hanging="425"/>
        <w:jc w:val="both"/>
        <w:rPr>
          <w:rFonts w:ascii="Arial" w:hAnsi="Arial" w:cs="Arial"/>
        </w:rPr>
      </w:pPr>
      <w:bookmarkStart w:id="28" w:name="_Toc150545179"/>
      <w:r w:rsidRPr="00C461D2">
        <w:rPr>
          <w:rStyle w:val="Heading3Char"/>
        </w:rPr>
        <w:t>Evaluation and Adjustment</w:t>
      </w:r>
      <w:bookmarkEnd w:id="28"/>
      <w:r w:rsidRPr="00D04891">
        <w:rPr>
          <w:rFonts w:ascii="Arial" w:hAnsi="Arial" w:cs="Arial"/>
          <w:b/>
          <w:bCs/>
        </w:rPr>
        <w:t>:</w:t>
      </w:r>
      <w:r w:rsidR="00D04891" w:rsidRPr="00D04891">
        <w:t xml:space="preserve"> </w:t>
      </w:r>
      <w:r w:rsidR="00D04891" w:rsidRPr="00D04891">
        <w:rPr>
          <w:rFonts w:ascii="Arial" w:hAnsi="Arial" w:cs="Arial"/>
        </w:rPr>
        <w:t>During the expansion phase, the performance management cycle included reviewing individual and store-level performance against set standards. To resolve any variances and ensure uniformity across sites, changes were made to training programmes and operating processes. This emphasis on standardisation enabled McDonald's to grow quickly without sacrificing quality (Thompson &amp; Martin, 2010).</w:t>
      </w:r>
    </w:p>
    <w:p w14:paraId="52C5FFC9" w14:textId="77777777" w:rsidR="00C62F75" w:rsidRPr="00D04891" w:rsidRDefault="00C62F75" w:rsidP="002A315D">
      <w:pPr>
        <w:pStyle w:val="ListParagraph"/>
        <w:ind w:left="0"/>
        <w:jc w:val="both"/>
        <w:rPr>
          <w:rFonts w:ascii="Arial" w:hAnsi="Arial" w:cs="Arial"/>
        </w:rPr>
      </w:pPr>
    </w:p>
    <w:p w14:paraId="793F999C" w14:textId="7F6FBBA5" w:rsidR="00883D44" w:rsidRDefault="00C62F75" w:rsidP="00C461D2">
      <w:pPr>
        <w:pStyle w:val="Heading2"/>
      </w:pPr>
      <w:bookmarkStart w:id="29" w:name="_Toc150545180"/>
      <w:r w:rsidRPr="00C62F75">
        <w:t>Stage 3: Maturity</w:t>
      </w:r>
      <w:r>
        <w:t>:</w:t>
      </w:r>
      <w:bookmarkEnd w:id="29"/>
    </w:p>
    <w:p w14:paraId="67EDEFE8" w14:textId="77777777" w:rsidR="00C62F75" w:rsidRPr="00C62F75" w:rsidRDefault="00C62F75" w:rsidP="002A315D">
      <w:pPr>
        <w:pStyle w:val="ListParagraph"/>
        <w:ind w:left="0"/>
        <w:jc w:val="both"/>
        <w:rPr>
          <w:rFonts w:ascii="Arial" w:hAnsi="Arial" w:cs="Arial"/>
          <w:b/>
          <w:bCs/>
        </w:rPr>
      </w:pPr>
    </w:p>
    <w:p w14:paraId="23CF6F4F" w14:textId="3B97A885" w:rsidR="00C62F75" w:rsidRDefault="00C624B5" w:rsidP="002A315D">
      <w:pPr>
        <w:pStyle w:val="ListParagraph"/>
        <w:ind w:left="0"/>
        <w:jc w:val="both"/>
        <w:rPr>
          <w:rFonts w:ascii="Arial" w:hAnsi="Arial" w:cs="Arial"/>
        </w:rPr>
      </w:pPr>
      <w:r w:rsidRPr="00C624B5">
        <w:rPr>
          <w:rFonts w:ascii="Arial" w:hAnsi="Arial" w:cs="Arial"/>
        </w:rPr>
        <w:t>In the maturity phase, McDonald's had established itself as a global leader in the fast-food industry, requiring a performance management cycle that emphasized stability and efficiency.</w:t>
      </w:r>
    </w:p>
    <w:p w14:paraId="69FAA067" w14:textId="77777777" w:rsidR="00C624B5" w:rsidRDefault="00C624B5" w:rsidP="002A315D">
      <w:pPr>
        <w:pStyle w:val="ListParagraph"/>
        <w:ind w:left="0"/>
        <w:jc w:val="both"/>
        <w:rPr>
          <w:rFonts w:ascii="Arial" w:hAnsi="Arial" w:cs="Arial"/>
        </w:rPr>
      </w:pPr>
    </w:p>
    <w:p w14:paraId="495689E4" w14:textId="47A3B154" w:rsidR="00C624B5" w:rsidRDefault="005D43C7" w:rsidP="002A315D">
      <w:pPr>
        <w:pStyle w:val="ListParagraph"/>
        <w:numPr>
          <w:ilvl w:val="0"/>
          <w:numId w:val="4"/>
        </w:numPr>
        <w:ind w:left="0"/>
        <w:jc w:val="both"/>
        <w:rPr>
          <w:rFonts w:ascii="Arial" w:hAnsi="Arial" w:cs="Arial"/>
        </w:rPr>
      </w:pPr>
      <w:bookmarkStart w:id="30" w:name="_Toc150545181"/>
      <w:r w:rsidRPr="00C461D2">
        <w:rPr>
          <w:rStyle w:val="Heading3Char"/>
        </w:rPr>
        <w:t>Setting Performance Expectations:</w:t>
      </w:r>
      <w:bookmarkEnd w:id="30"/>
      <w:r w:rsidR="00A21A91" w:rsidRPr="00A21A91">
        <w:t xml:space="preserve"> </w:t>
      </w:r>
      <w:r w:rsidR="00A21A91" w:rsidRPr="00A21A91">
        <w:rPr>
          <w:rFonts w:ascii="Arial" w:hAnsi="Arial" w:cs="Arial"/>
        </w:rPr>
        <w:t>At this level, performance goals centred on maintaining consistent quality and efficiency in operations. Service speed, meal quality, and cleanliness were all standardised expectations (Watson &amp; McKenna, 2008).</w:t>
      </w:r>
    </w:p>
    <w:p w14:paraId="60F4ABB2" w14:textId="17AB136C" w:rsidR="00A21A91" w:rsidRDefault="00D74D4A" w:rsidP="002A315D">
      <w:pPr>
        <w:pStyle w:val="ListParagraph"/>
        <w:numPr>
          <w:ilvl w:val="0"/>
          <w:numId w:val="4"/>
        </w:numPr>
        <w:ind w:left="0"/>
        <w:jc w:val="both"/>
        <w:rPr>
          <w:rFonts w:ascii="Arial" w:hAnsi="Arial" w:cs="Arial"/>
        </w:rPr>
      </w:pPr>
      <w:bookmarkStart w:id="31" w:name="_Toc150545182"/>
      <w:r w:rsidRPr="00C461D2">
        <w:rPr>
          <w:rStyle w:val="Heading3Char"/>
        </w:rPr>
        <w:t>Monitoring and Feedback:</w:t>
      </w:r>
      <w:bookmarkEnd w:id="31"/>
      <w:r w:rsidR="00CA3062" w:rsidRPr="00CA3062">
        <w:t xml:space="preserve"> </w:t>
      </w:r>
      <w:r w:rsidR="00CA3062" w:rsidRPr="00CA3062">
        <w:rPr>
          <w:rFonts w:ascii="Arial" w:hAnsi="Arial" w:cs="Arial"/>
        </w:rPr>
        <w:t>McDonald's employed sophisticated monitoring systems to track performance metrics such as same-store sales growth, customer satisfaction scores, and employee turnover rates. Continuous feedback from customers and employees contributed to refining processes (Hitt et al., 2017).</w:t>
      </w:r>
    </w:p>
    <w:p w14:paraId="3B5E3377" w14:textId="7CDC2145" w:rsidR="00CA3062" w:rsidRDefault="00CA3062" w:rsidP="002A315D">
      <w:pPr>
        <w:pStyle w:val="ListParagraph"/>
        <w:numPr>
          <w:ilvl w:val="0"/>
          <w:numId w:val="4"/>
        </w:numPr>
        <w:ind w:left="0"/>
        <w:jc w:val="both"/>
        <w:rPr>
          <w:rFonts w:ascii="Arial" w:hAnsi="Arial" w:cs="Arial"/>
        </w:rPr>
      </w:pPr>
      <w:bookmarkStart w:id="32" w:name="_Toc150545183"/>
      <w:r w:rsidRPr="00C461D2">
        <w:rPr>
          <w:rStyle w:val="Heading3Char"/>
        </w:rPr>
        <w:t>Evaluation and Adjustment:</w:t>
      </w:r>
      <w:bookmarkEnd w:id="32"/>
      <w:r w:rsidR="009F63E1" w:rsidRPr="009F63E1">
        <w:t xml:space="preserve"> </w:t>
      </w:r>
      <w:r w:rsidR="009F63E1" w:rsidRPr="009F63E1">
        <w:rPr>
          <w:rFonts w:ascii="Arial" w:hAnsi="Arial" w:cs="Arial"/>
        </w:rPr>
        <w:t>Data-driven dec</w:t>
      </w:r>
      <w:r w:rsidR="00860438">
        <w:rPr>
          <w:rFonts w:ascii="Arial" w:hAnsi="Arial" w:cs="Arial"/>
        </w:rPr>
        <w:t xml:space="preserve"> </w:t>
      </w:r>
      <w:proofErr w:type="spellStart"/>
      <w:r w:rsidR="009F63E1" w:rsidRPr="009F63E1">
        <w:rPr>
          <w:rFonts w:ascii="Arial" w:hAnsi="Arial" w:cs="Arial"/>
        </w:rPr>
        <w:t>ision</w:t>
      </w:r>
      <w:proofErr w:type="spellEnd"/>
      <w:r w:rsidR="009F63E1" w:rsidRPr="009F63E1">
        <w:rPr>
          <w:rFonts w:ascii="Arial" w:hAnsi="Arial" w:cs="Arial"/>
        </w:rPr>
        <w:t>-making characterised the mature stage of the performance management cycle. Individual and store-level performance were evaluated using performance measures. To maintain competitiveness, operational processes and menu options were modified (Hitt et al., 2017).</w:t>
      </w:r>
    </w:p>
    <w:p w14:paraId="1E531853" w14:textId="77777777" w:rsidR="009F63E1" w:rsidRDefault="009F63E1" w:rsidP="002A315D">
      <w:pPr>
        <w:jc w:val="both"/>
        <w:rPr>
          <w:rFonts w:ascii="Arial" w:hAnsi="Arial" w:cs="Arial"/>
        </w:rPr>
      </w:pPr>
    </w:p>
    <w:p w14:paraId="0F9F123E" w14:textId="45BD010B" w:rsidR="00B36F72" w:rsidRDefault="00B36F72" w:rsidP="00C461D2">
      <w:pPr>
        <w:pStyle w:val="Heading2"/>
      </w:pPr>
      <w:bookmarkStart w:id="33" w:name="_Toc150545184"/>
      <w:r w:rsidRPr="00B36F72">
        <w:t>Stage 4: Post-Maturity</w:t>
      </w:r>
      <w:r>
        <w:t>:</w:t>
      </w:r>
      <w:bookmarkEnd w:id="33"/>
    </w:p>
    <w:p w14:paraId="2A2E0963" w14:textId="77777777" w:rsidR="003F2156" w:rsidRDefault="003F2156" w:rsidP="002A315D">
      <w:pPr>
        <w:jc w:val="both"/>
        <w:rPr>
          <w:rFonts w:ascii="Arial" w:hAnsi="Arial" w:cs="Arial"/>
        </w:rPr>
      </w:pPr>
      <w:r w:rsidRPr="003F2156">
        <w:rPr>
          <w:rFonts w:ascii="Arial" w:hAnsi="Arial" w:cs="Arial"/>
        </w:rPr>
        <w:t>Entering the post-maturity stage, McDonald's faced the challenge of adapting to changing consumer preferences and global competition, necessitating a performance management cycle focused on innovation and renewal.</w:t>
      </w:r>
    </w:p>
    <w:p w14:paraId="2FCF4077" w14:textId="7F5FF88C" w:rsidR="00DB6F72" w:rsidRDefault="00DB6F72" w:rsidP="002A315D">
      <w:pPr>
        <w:pStyle w:val="ListParagraph"/>
        <w:numPr>
          <w:ilvl w:val="0"/>
          <w:numId w:val="5"/>
        </w:numPr>
        <w:ind w:left="0" w:hanging="283"/>
        <w:jc w:val="both"/>
        <w:rPr>
          <w:rFonts w:ascii="Arial" w:hAnsi="Arial" w:cs="Arial"/>
        </w:rPr>
      </w:pPr>
      <w:bookmarkStart w:id="34" w:name="_Toc150545185"/>
      <w:r w:rsidRPr="00C461D2">
        <w:rPr>
          <w:rStyle w:val="Heading3Char"/>
        </w:rPr>
        <w:t>Setting Performance Expectations:</w:t>
      </w:r>
      <w:bookmarkEnd w:id="34"/>
      <w:r w:rsidR="00CF5D10" w:rsidRPr="00CF5D10">
        <w:t xml:space="preserve"> </w:t>
      </w:r>
      <w:r w:rsidR="00CF5D10" w:rsidRPr="00CF5D10">
        <w:rPr>
          <w:rFonts w:ascii="Arial" w:hAnsi="Arial" w:cs="Arial"/>
        </w:rPr>
        <w:t>Performance expectations have changed towards menu innovation, worldwide expansion, and customer experience. McDonald's attempted to raise industry standards while adhering to its basic principles (Thompson &amp; Martin, 2010).</w:t>
      </w:r>
    </w:p>
    <w:p w14:paraId="2F2002C4" w14:textId="553277C4" w:rsidR="00CF5D10" w:rsidRPr="00650B23" w:rsidRDefault="00D607D0" w:rsidP="002A315D">
      <w:pPr>
        <w:pStyle w:val="ListParagraph"/>
        <w:numPr>
          <w:ilvl w:val="0"/>
          <w:numId w:val="5"/>
        </w:numPr>
        <w:ind w:left="0" w:hanging="283"/>
        <w:jc w:val="both"/>
        <w:rPr>
          <w:rFonts w:ascii="Arial" w:hAnsi="Arial" w:cs="Arial"/>
          <w:b/>
          <w:bCs/>
        </w:rPr>
      </w:pPr>
      <w:bookmarkStart w:id="35" w:name="_Toc150545186"/>
      <w:r w:rsidRPr="00C461D2">
        <w:rPr>
          <w:rStyle w:val="Heading3Char"/>
        </w:rPr>
        <w:lastRenderedPageBreak/>
        <w:t>Monitoring and Feedback:</w:t>
      </w:r>
      <w:bookmarkEnd w:id="35"/>
      <w:r w:rsidR="00650B23" w:rsidRPr="00650B23">
        <w:t xml:space="preserve"> </w:t>
      </w:r>
      <w:r w:rsidR="00650B23" w:rsidRPr="00650B23">
        <w:rPr>
          <w:rFonts w:ascii="Arial" w:hAnsi="Arial" w:cs="Arial"/>
        </w:rPr>
        <w:t>McDonald's uses advanced market research and technology to track customer preferences and trends throughout the world. Continuous feedback and data analysis were critical in finding areas for innovation (Schlosser, 2001).</w:t>
      </w:r>
    </w:p>
    <w:p w14:paraId="5E9CBEC0" w14:textId="77777777" w:rsidR="0003473B" w:rsidRPr="0003473B" w:rsidRDefault="00A03220" w:rsidP="002A315D">
      <w:pPr>
        <w:pStyle w:val="ListParagraph"/>
        <w:numPr>
          <w:ilvl w:val="0"/>
          <w:numId w:val="5"/>
        </w:numPr>
        <w:ind w:left="0"/>
        <w:jc w:val="both"/>
        <w:rPr>
          <w:rFonts w:ascii="Arial" w:hAnsi="Arial" w:cs="Arial"/>
          <w:b/>
          <w:bCs/>
        </w:rPr>
      </w:pPr>
      <w:bookmarkStart w:id="36" w:name="_Toc150545187"/>
      <w:r w:rsidRPr="007D56D6">
        <w:rPr>
          <w:rStyle w:val="Heading3Char"/>
        </w:rPr>
        <w:t>Evaluation and Adjustment:</w:t>
      </w:r>
      <w:bookmarkEnd w:id="36"/>
      <w:r w:rsidR="00D57702" w:rsidRPr="0003473B">
        <w:rPr>
          <w:rFonts w:ascii="Arial" w:hAnsi="Arial" w:cs="Arial"/>
        </w:rPr>
        <w:t xml:space="preserve"> </w:t>
      </w:r>
      <w:r w:rsidR="0003473B" w:rsidRPr="0003473B">
        <w:rPr>
          <w:rFonts w:ascii="Arial" w:hAnsi="Arial" w:cs="Arial"/>
        </w:rPr>
        <w:t>The post-maturity stage of the performance management cycle emphasised adaptation and agility. Customer loyalty, market share in new areas, and menu item innovation were all performance measures. Changes were made to adapt to changing consumer tastes and market realities, helping McDonald's to maintain its position as a worldwide industry leader (Thompson &amp; Martin, 2010).</w:t>
      </w:r>
    </w:p>
    <w:p w14:paraId="3E4EA2F8" w14:textId="77777777" w:rsidR="0003473B" w:rsidRPr="0003473B" w:rsidRDefault="0003473B" w:rsidP="002A315D">
      <w:pPr>
        <w:pStyle w:val="ListParagraph"/>
        <w:ind w:left="0"/>
        <w:jc w:val="both"/>
        <w:rPr>
          <w:rFonts w:ascii="Arial" w:hAnsi="Arial" w:cs="Arial"/>
          <w:b/>
          <w:bCs/>
        </w:rPr>
      </w:pPr>
    </w:p>
    <w:p w14:paraId="2D8F1915" w14:textId="69CEC80D" w:rsidR="00650B23" w:rsidRDefault="0003473B" w:rsidP="002A315D">
      <w:pPr>
        <w:pStyle w:val="ListParagraph"/>
        <w:numPr>
          <w:ilvl w:val="0"/>
          <w:numId w:val="5"/>
        </w:numPr>
        <w:ind w:left="0"/>
        <w:jc w:val="both"/>
        <w:rPr>
          <w:rFonts w:ascii="Arial" w:hAnsi="Arial" w:cs="Arial"/>
          <w:b/>
          <w:bCs/>
        </w:rPr>
      </w:pPr>
      <w:r w:rsidRPr="0003473B">
        <w:rPr>
          <w:rFonts w:ascii="Arial" w:hAnsi="Arial" w:cs="Arial"/>
        </w:rPr>
        <w:t>Finally, the performance management cycle at McDonald's evolved in accordance with each step of the company life cycle, illustrating the success of the Contingency Approach Model. McDonald's dynamic approach to performance management played a critical part in its ongoing success, from adaptation in the start-up period through efficiency in maturity and innovation in the post-maturity stage</w:t>
      </w:r>
      <w:r w:rsidRPr="0003473B">
        <w:rPr>
          <w:rFonts w:ascii="Arial" w:hAnsi="Arial" w:cs="Arial"/>
          <w:b/>
          <w:bCs/>
        </w:rPr>
        <w:t>.</w:t>
      </w:r>
    </w:p>
    <w:p w14:paraId="7B184770" w14:textId="77777777" w:rsidR="00A316E7" w:rsidRPr="00A316E7" w:rsidRDefault="00A316E7" w:rsidP="007D56D6">
      <w:pPr>
        <w:pStyle w:val="Heading1"/>
      </w:pPr>
    </w:p>
    <w:p w14:paraId="4BB85EC3" w14:textId="64EBE80F" w:rsidR="00A316E7" w:rsidRPr="00D607D0" w:rsidRDefault="00A316E7" w:rsidP="007D56D6">
      <w:pPr>
        <w:pStyle w:val="Heading1"/>
      </w:pPr>
      <w:bookmarkStart w:id="37" w:name="_Toc150545188"/>
      <w:r w:rsidRPr="00A316E7">
        <w:t>Reflection on Post-Maturity Stage of McDonald's</w:t>
      </w:r>
      <w:bookmarkEnd w:id="37"/>
    </w:p>
    <w:p w14:paraId="1EB60334" w14:textId="72453D8D" w:rsidR="00B36F72" w:rsidRDefault="00A316E7" w:rsidP="002A315D">
      <w:pPr>
        <w:jc w:val="both"/>
        <w:rPr>
          <w:rFonts w:ascii="Arial" w:hAnsi="Arial" w:cs="Arial"/>
        </w:rPr>
      </w:pPr>
      <w:r w:rsidRPr="00A316E7">
        <w:rPr>
          <w:rFonts w:ascii="Arial" w:hAnsi="Arial" w:cs="Arial"/>
        </w:rPr>
        <w:t>The post-maturity period, which is sometimes disregarded in standard performance management literature, presents organisations with distinct problems and opportunities. Navigating the post-maturity stage requires a complete awareness of the changing marketplace and a proactive approach to retaining relevance and profitability for global behemoths like McDonald's. This reflection explores the issues of the post-maturity stage critically and digs into performance management activities necessary for renewal, steady state, and decline, with illustrated case studies exemplifying each action.</w:t>
      </w:r>
    </w:p>
    <w:p w14:paraId="5201D51B" w14:textId="393EADFF" w:rsidR="00A316E7" w:rsidRDefault="00A316E7" w:rsidP="007D56D6">
      <w:pPr>
        <w:pStyle w:val="Heading2"/>
      </w:pPr>
      <w:bookmarkStart w:id="38" w:name="_Toc150545189"/>
      <w:r w:rsidRPr="00A316E7">
        <w:t>Challenges of Post-Maturity</w:t>
      </w:r>
      <w:r>
        <w:t>:</w:t>
      </w:r>
      <w:bookmarkEnd w:id="38"/>
    </w:p>
    <w:p w14:paraId="5A4E7243" w14:textId="2776422D" w:rsidR="00A316E7" w:rsidRPr="00A316E7" w:rsidRDefault="00A316E7" w:rsidP="002A315D">
      <w:pPr>
        <w:pStyle w:val="ListParagraph"/>
        <w:numPr>
          <w:ilvl w:val="0"/>
          <w:numId w:val="7"/>
        </w:numPr>
        <w:ind w:left="0"/>
        <w:jc w:val="both"/>
        <w:rPr>
          <w:rFonts w:ascii="Arial" w:hAnsi="Arial" w:cs="Arial"/>
        </w:rPr>
      </w:pPr>
      <w:bookmarkStart w:id="39" w:name="_Toc150545190"/>
      <w:r w:rsidRPr="007D56D6">
        <w:rPr>
          <w:rStyle w:val="Heading3Char"/>
        </w:rPr>
        <w:t>Market Saturation:</w:t>
      </w:r>
      <w:bookmarkEnd w:id="39"/>
      <w:r>
        <w:rPr>
          <w:rFonts w:ascii="Arial" w:hAnsi="Arial" w:cs="Arial"/>
          <w:b/>
          <w:bCs/>
        </w:rPr>
        <w:t xml:space="preserve"> </w:t>
      </w:r>
      <w:r w:rsidRPr="00A316E7">
        <w:rPr>
          <w:rFonts w:ascii="Arial" w:hAnsi="Arial" w:cs="Arial"/>
        </w:rPr>
        <w:t>McDonald's challenges market saturation in developed regions such as the United States, making it increasingly difficult to generate growth through new restaurant openings (Thompson &amp; Martin, 2010).</w:t>
      </w:r>
    </w:p>
    <w:p w14:paraId="5E12D433" w14:textId="6B38B19D" w:rsidR="00A316E7" w:rsidRPr="00266F56" w:rsidRDefault="00A316E7" w:rsidP="002A315D">
      <w:pPr>
        <w:pStyle w:val="ListParagraph"/>
        <w:numPr>
          <w:ilvl w:val="0"/>
          <w:numId w:val="7"/>
        </w:numPr>
        <w:ind w:left="0"/>
        <w:jc w:val="both"/>
        <w:rPr>
          <w:rFonts w:ascii="Arial" w:hAnsi="Arial" w:cs="Arial"/>
        </w:rPr>
      </w:pPr>
      <w:bookmarkStart w:id="40" w:name="_Toc150545191"/>
      <w:r w:rsidRPr="007D56D6">
        <w:rPr>
          <w:rStyle w:val="Heading3Char"/>
        </w:rPr>
        <w:t>Changing Consumer Preferences:</w:t>
      </w:r>
      <w:bookmarkEnd w:id="40"/>
      <w:r w:rsidR="00266F56" w:rsidRPr="00266F56">
        <w:t xml:space="preserve"> </w:t>
      </w:r>
      <w:r w:rsidR="00266F56" w:rsidRPr="00266F56">
        <w:rPr>
          <w:rFonts w:ascii="Arial" w:hAnsi="Arial" w:cs="Arial"/>
        </w:rPr>
        <w:t>Post-maturity often brings shifts in consumer preferences towards healthier eating, ethical sourcing, and sustainability, which may not align with traditional fast-food offerings (Schlosser, 2001).</w:t>
      </w:r>
    </w:p>
    <w:p w14:paraId="421DB168" w14:textId="2C4BB3CF" w:rsidR="00A316E7" w:rsidRPr="00266F56" w:rsidRDefault="00A316E7" w:rsidP="002A315D">
      <w:pPr>
        <w:pStyle w:val="ListParagraph"/>
        <w:numPr>
          <w:ilvl w:val="0"/>
          <w:numId w:val="7"/>
        </w:numPr>
        <w:ind w:left="0"/>
        <w:jc w:val="both"/>
        <w:rPr>
          <w:rFonts w:ascii="Arial" w:hAnsi="Arial" w:cs="Arial"/>
        </w:rPr>
      </w:pPr>
      <w:bookmarkStart w:id="41" w:name="_Toc150545192"/>
      <w:r w:rsidRPr="007D56D6">
        <w:rPr>
          <w:rStyle w:val="Heading3Char"/>
        </w:rPr>
        <w:t>Global Competition:</w:t>
      </w:r>
      <w:bookmarkEnd w:id="41"/>
      <w:r w:rsidR="00266F56" w:rsidRPr="00266F56">
        <w:t xml:space="preserve"> </w:t>
      </w:r>
      <w:r w:rsidR="00266F56" w:rsidRPr="00266F56">
        <w:rPr>
          <w:rFonts w:ascii="Arial" w:hAnsi="Arial" w:cs="Arial"/>
        </w:rPr>
        <w:t xml:space="preserve">McDonald's is facing severe worldwide rivalry from both established fast-food chains and growing local competitors, needing an agile reaction </w:t>
      </w:r>
      <w:proofErr w:type="gramStart"/>
      <w:r w:rsidR="00266F56" w:rsidRPr="00266F56">
        <w:rPr>
          <w:rFonts w:ascii="Arial" w:hAnsi="Arial" w:cs="Arial"/>
        </w:rPr>
        <w:t>in order to</w:t>
      </w:r>
      <w:proofErr w:type="gramEnd"/>
      <w:r w:rsidR="00266F56" w:rsidRPr="00266F56">
        <w:rPr>
          <w:rFonts w:ascii="Arial" w:hAnsi="Arial" w:cs="Arial"/>
        </w:rPr>
        <w:t xml:space="preserve"> preserve market share (Hitt et al., 2017).</w:t>
      </w:r>
    </w:p>
    <w:p w14:paraId="3F7AFAAF" w14:textId="77777777" w:rsidR="00A316E7" w:rsidRDefault="00A316E7" w:rsidP="002A315D">
      <w:pPr>
        <w:pStyle w:val="ListParagraph"/>
        <w:ind w:left="0"/>
        <w:jc w:val="both"/>
        <w:rPr>
          <w:rFonts w:ascii="Arial" w:hAnsi="Arial" w:cs="Arial"/>
          <w:b/>
          <w:bCs/>
        </w:rPr>
      </w:pPr>
    </w:p>
    <w:p w14:paraId="355D7086" w14:textId="77777777" w:rsidR="006353D1" w:rsidRDefault="006353D1" w:rsidP="002A315D">
      <w:pPr>
        <w:pStyle w:val="ListParagraph"/>
        <w:ind w:left="0"/>
        <w:jc w:val="both"/>
        <w:rPr>
          <w:rFonts w:ascii="Arial" w:hAnsi="Arial" w:cs="Arial"/>
          <w:b/>
          <w:bCs/>
        </w:rPr>
      </w:pPr>
    </w:p>
    <w:p w14:paraId="4BA623EB" w14:textId="77777777" w:rsidR="006353D1" w:rsidRDefault="006353D1" w:rsidP="002A315D">
      <w:pPr>
        <w:pStyle w:val="ListParagraph"/>
        <w:ind w:left="0"/>
        <w:jc w:val="both"/>
        <w:rPr>
          <w:rFonts w:ascii="Arial" w:hAnsi="Arial" w:cs="Arial"/>
          <w:b/>
          <w:bCs/>
        </w:rPr>
      </w:pPr>
    </w:p>
    <w:p w14:paraId="00E7005D" w14:textId="5CB29FB7" w:rsidR="00266F56" w:rsidRDefault="00266F56" w:rsidP="007D56D6">
      <w:pPr>
        <w:pStyle w:val="Heading2"/>
      </w:pPr>
      <w:bookmarkStart w:id="42" w:name="_Toc150545193"/>
      <w:r w:rsidRPr="00266F56">
        <w:t>Performance Management Activities for Renewal</w:t>
      </w:r>
      <w:r w:rsidR="00602DBC">
        <w:t>:</w:t>
      </w:r>
      <w:bookmarkEnd w:id="42"/>
    </w:p>
    <w:p w14:paraId="49E63F71" w14:textId="77777777" w:rsidR="006353D1" w:rsidRDefault="006353D1" w:rsidP="002A315D">
      <w:pPr>
        <w:pStyle w:val="ListParagraph"/>
        <w:ind w:left="0"/>
        <w:jc w:val="both"/>
        <w:rPr>
          <w:rFonts w:ascii="Arial" w:hAnsi="Arial" w:cs="Arial"/>
          <w:b/>
          <w:bCs/>
        </w:rPr>
      </w:pPr>
    </w:p>
    <w:p w14:paraId="582F26D4" w14:textId="4CEC1F70" w:rsidR="00602DBC" w:rsidRDefault="00602DBC" w:rsidP="002A315D">
      <w:pPr>
        <w:pStyle w:val="ListParagraph"/>
        <w:numPr>
          <w:ilvl w:val="0"/>
          <w:numId w:val="8"/>
        </w:numPr>
        <w:ind w:left="0"/>
        <w:jc w:val="both"/>
        <w:rPr>
          <w:rFonts w:ascii="Arial" w:hAnsi="Arial" w:cs="Arial"/>
        </w:rPr>
      </w:pPr>
      <w:bookmarkStart w:id="43" w:name="_Toc150545194"/>
      <w:r w:rsidRPr="007D56D6">
        <w:rPr>
          <w:rStyle w:val="Heading3Char"/>
        </w:rPr>
        <w:t>Menu Innovation:</w:t>
      </w:r>
      <w:bookmarkEnd w:id="43"/>
      <w:r w:rsidR="006353D1" w:rsidRPr="006353D1">
        <w:t xml:space="preserve"> </w:t>
      </w:r>
      <w:r w:rsidR="006353D1" w:rsidRPr="006353D1">
        <w:rPr>
          <w:rFonts w:ascii="Arial" w:hAnsi="Arial" w:cs="Arial"/>
        </w:rPr>
        <w:t>To coincide with shifting customer tastes for better eating, McDonald's offered healthier menu items such as salads, wraps, and fruit smoothies (Watson &amp; McKenna, 2008).</w:t>
      </w:r>
    </w:p>
    <w:p w14:paraId="4080E0D2" w14:textId="77777777" w:rsidR="00670E8D" w:rsidRDefault="00670E8D" w:rsidP="002A315D">
      <w:pPr>
        <w:pStyle w:val="ListParagraph"/>
        <w:ind w:left="0"/>
        <w:jc w:val="both"/>
        <w:rPr>
          <w:rFonts w:ascii="Arial" w:hAnsi="Arial" w:cs="Arial"/>
        </w:rPr>
      </w:pPr>
    </w:p>
    <w:p w14:paraId="7218D59F" w14:textId="0B480AD7" w:rsidR="006E48C8" w:rsidRDefault="006E48C8" w:rsidP="002A315D">
      <w:pPr>
        <w:pStyle w:val="ListParagraph"/>
        <w:numPr>
          <w:ilvl w:val="0"/>
          <w:numId w:val="8"/>
        </w:numPr>
        <w:ind w:left="0"/>
        <w:jc w:val="both"/>
        <w:rPr>
          <w:rFonts w:ascii="Arial" w:hAnsi="Arial" w:cs="Arial"/>
        </w:rPr>
      </w:pPr>
      <w:bookmarkStart w:id="44" w:name="_Toc150545195"/>
      <w:r w:rsidRPr="007D56D6">
        <w:rPr>
          <w:rStyle w:val="Heading3Char"/>
        </w:rPr>
        <w:t>Digital Transformation</w:t>
      </w:r>
      <w:bookmarkEnd w:id="44"/>
      <w:r w:rsidRPr="007C7B5C">
        <w:rPr>
          <w:rFonts w:ascii="Arial" w:hAnsi="Arial" w:cs="Arial"/>
        </w:rPr>
        <w:t>:</w:t>
      </w:r>
      <w:r w:rsidR="007C7B5C" w:rsidRPr="007C7B5C">
        <w:t xml:space="preserve"> </w:t>
      </w:r>
      <w:r w:rsidR="007C7B5C" w:rsidRPr="007C7B5C">
        <w:rPr>
          <w:rFonts w:ascii="Arial" w:hAnsi="Arial" w:cs="Arial"/>
        </w:rPr>
        <w:t>McDonald's implemented self-order kiosks, mobile ordering, and delivery services, increasing the customer experience and appealing to digital age needs (Hitt et al., 2017).</w:t>
      </w:r>
    </w:p>
    <w:p w14:paraId="7999BCA4" w14:textId="77777777" w:rsidR="00670E8D" w:rsidRDefault="00670E8D" w:rsidP="002A315D">
      <w:pPr>
        <w:pStyle w:val="ListParagraph"/>
        <w:ind w:left="0"/>
        <w:jc w:val="both"/>
        <w:rPr>
          <w:rFonts w:ascii="Arial" w:hAnsi="Arial" w:cs="Arial"/>
        </w:rPr>
      </w:pPr>
    </w:p>
    <w:p w14:paraId="63059AE9" w14:textId="54C6AE36" w:rsidR="007C7B5C" w:rsidRDefault="00D90412" w:rsidP="002A315D">
      <w:pPr>
        <w:pStyle w:val="ListParagraph"/>
        <w:numPr>
          <w:ilvl w:val="0"/>
          <w:numId w:val="8"/>
        </w:numPr>
        <w:ind w:left="0"/>
        <w:jc w:val="both"/>
        <w:rPr>
          <w:rFonts w:ascii="Arial" w:hAnsi="Arial" w:cs="Arial"/>
        </w:rPr>
      </w:pPr>
      <w:bookmarkStart w:id="45" w:name="_Toc150545196"/>
      <w:r w:rsidRPr="007D56D6">
        <w:rPr>
          <w:rStyle w:val="Heading3Char"/>
        </w:rPr>
        <w:t>Sustainability Initiatives:</w:t>
      </w:r>
      <w:bookmarkEnd w:id="45"/>
      <w:r w:rsidR="00554012" w:rsidRPr="00554012">
        <w:t xml:space="preserve"> </w:t>
      </w:r>
      <w:r w:rsidR="00554012" w:rsidRPr="00554012">
        <w:rPr>
          <w:rFonts w:ascii="Arial" w:hAnsi="Arial" w:cs="Arial"/>
        </w:rPr>
        <w:t>Responding to rising customer concerns about environmental responsibility, McDonald's initiated sustainability measures such as procuring cage-free eggs and vowing to minimise greenhouse gas emissions (McDonald's Corporation, 2022).</w:t>
      </w:r>
    </w:p>
    <w:p w14:paraId="2D6A6030" w14:textId="77777777" w:rsidR="00670E8D" w:rsidRDefault="00670E8D" w:rsidP="002A315D">
      <w:pPr>
        <w:pStyle w:val="ListParagraph"/>
        <w:ind w:left="0"/>
        <w:jc w:val="both"/>
        <w:rPr>
          <w:rFonts w:ascii="Arial" w:hAnsi="Arial" w:cs="Arial"/>
        </w:rPr>
      </w:pPr>
    </w:p>
    <w:p w14:paraId="74AD6817" w14:textId="440C7828" w:rsidR="00670E8D" w:rsidRDefault="00670E8D" w:rsidP="007D56D6">
      <w:pPr>
        <w:pStyle w:val="Heading2"/>
      </w:pPr>
      <w:bookmarkStart w:id="46" w:name="_Toc150545197"/>
      <w:r w:rsidRPr="00670E8D">
        <w:t>Performance Management Activities for Steady State</w:t>
      </w:r>
      <w:bookmarkEnd w:id="46"/>
    </w:p>
    <w:p w14:paraId="49AAE766" w14:textId="77777777" w:rsidR="00670E8D" w:rsidRDefault="00670E8D" w:rsidP="002A315D">
      <w:pPr>
        <w:pStyle w:val="ListParagraph"/>
        <w:ind w:left="0"/>
        <w:jc w:val="both"/>
        <w:rPr>
          <w:rFonts w:ascii="Arial" w:hAnsi="Arial" w:cs="Arial"/>
          <w:b/>
          <w:bCs/>
        </w:rPr>
      </w:pPr>
    </w:p>
    <w:p w14:paraId="106950EB" w14:textId="7C2A6D6E" w:rsidR="00DC5DD4" w:rsidRDefault="00F34C9E" w:rsidP="002A315D">
      <w:pPr>
        <w:pStyle w:val="ListParagraph"/>
        <w:numPr>
          <w:ilvl w:val="0"/>
          <w:numId w:val="10"/>
        </w:numPr>
        <w:ind w:left="0" w:hanging="284"/>
        <w:jc w:val="both"/>
        <w:rPr>
          <w:rFonts w:ascii="Arial" w:hAnsi="Arial" w:cs="Arial"/>
        </w:rPr>
      </w:pPr>
      <w:bookmarkStart w:id="47" w:name="_Toc150545198"/>
      <w:r w:rsidRPr="007D56D6">
        <w:rPr>
          <w:rStyle w:val="Heading3Char"/>
        </w:rPr>
        <w:t>Operational Efficiency:</w:t>
      </w:r>
      <w:bookmarkEnd w:id="47"/>
      <w:r>
        <w:rPr>
          <w:rFonts w:ascii="Arial" w:hAnsi="Arial" w:cs="Arial"/>
          <w:b/>
          <w:bCs/>
        </w:rPr>
        <w:t xml:space="preserve"> </w:t>
      </w:r>
      <w:r w:rsidR="00122E4A" w:rsidRPr="00122E4A">
        <w:rPr>
          <w:rFonts w:ascii="Arial" w:hAnsi="Arial" w:cs="Arial"/>
        </w:rPr>
        <w:t>Optimising operational procedures on a continuous basis to maintain consistency and efficiency in service delivery. Efforts to eliminate waste and enhance supply chain logistics are included (Hitt et al., 2017).</w:t>
      </w:r>
    </w:p>
    <w:p w14:paraId="6E549FDD" w14:textId="628147EA" w:rsidR="00122E4A" w:rsidRPr="00C52594" w:rsidRDefault="001E1997" w:rsidP="002A315D">
      <w:pPr>
        <w:pStyle w:val="ListParagraph"/>
        <w:numPr>
          <w:ilvl w:val="0"/>
          <w:numId w:val="10"/>
        </w:numPr>
        <w:ind w:left="0" w:hanging="284"/>
        <w:jc w:val="both"/>
        <w:rPr>
          <w:rFonts w:ascii="Arial" w:hAnsi="Arial" w:cs="Arial"/>
          <w:b/>
          <w:bCs/>
        </w:rPr>
      </w:pPr>
      <w:bookmarkStart w:id="48" w:name="_Toc150545199"/>
      <w:r w:rsidRPr="007D56D6">
        <w:rPr>
          <w:rStyle w:val="Heading3Char"/>
        </w:rPr>
        <w:t>Customer Feedback Systems:</w:t>
      </w:r>
      <w:bookmarkEnd w:id="48"/>
      <w:r w:rsidR="00C52594" w:rsidRPr="00C52594">
        <w:t xml:space="preserve"> </w:t>
      </w:r>
      <w:r w:rsidR="00C52594" w:rsidRPr="00C52594">
        <w:rPr>
          <w:rFonts w:ascii="Arial" w:hAnsi="Arial" w:cs="Arial"/>
        </w:rPr>
        <w:t>Advanced consumer feedback systems are being used to better understand client preferences and concerns. These findings inform changes that improve the entire consumer experience (McDonald's Corporation, 2022).</w:t>
      </w:r>
    </w:p>
    <w:p w14:paraId="5B3A0C1F" w14:textId="57335C31" w:rsidR="00C52594" w:rsidRDefault="004964F5" w:rsidP="002A315D">
      <w:pPr>
        <w:pStyle w:val="ListParagraph"/>
        <w:numPr>
          <w:ilvl w:val="0"/>
          <w:numId w:val="10"/>
        </w:numPr>
        <w:ind w:left="0" w:hanging="284"/>
        <w:jc w:val="both"/>
        <w:rPr>
          <w:rFonts w:ascii="Arial" w:hAnsi="Arial" w:cs="Arial"/>
        </w:rPr>
      </w:pPr>
      <w:bookmarkStart w:id="49" w:name="_Toc150545200"/>
      <w:r w:rsidRPr="007D56D6">
        <w:rPr>
          <w:rStyle w:val="Heading3Char"/>
        </w:rPr>
        <w:t>Employee Development:</w:t>
      </w:r>
      <w:bookmarkEnd w:id="49"/>
      <w:r>
        <w:rPr>
          <w:rFonts w:ascii="Arial" w:hAnsi="Arial" w:cs="Arial"/>
          <w:b/>
          <w:bCs/>
        </w:rPr>
        <w:t xml:space="preserve"> </w:t>
      </w:r>
      <w:r w:rsidR="0027766F" w:rsidRPr="0027766F">
        <w:rPr>
          <w:rFonts w:ascii="Arial" w:hAnsi="Arial" w:cs="Arial"/>
        </w:rPr>
        <w:t>Investing in training and development programmes to guarantee that personnel are knowledgeable and motivated. Employees that are engaged and competent are critical to ensuring consistent service quality (Watson &amp; McKenna, 2008).</w:t>
      </w:r>
    </w:p>
    <w:p w14:paraId="2D5399C6" w14:textId="77777777" w:rsidR="001A4C21" w:rsidRDefault="001A4C21" w:rsidP="002A315D">
      <w:pPr>
        <w:pStyle w:val="ListParagraph"/>
        <w:ind w:left="0"/>
        <w:jc w:val="both"/>
        <w:rPr>
          <w:rFonts w:ascii="Arial" w:hAnsi="Arial" w:cs="Arial"/>
          <w:b/>
          <w:bCs/>
        </w:rPr>
      </w:pPr>
    </w:p>
    <w:p w14:paraId="3E96CD61" w14:textId="7F2F5B6E" w:rsidR="001A4C21" w:rsidRDefault="001A4C21" w:rsidP="007D56D6">
      <w:pPr>
        <w:pStyle w:val="Heading2"/>
      </w:pPr>
      <w:bookmarkStart w:id="50" w:name="_Toc150545201"/>
      <w:r w:rsidRPr="001A4C21">
        <w:t>Performance Management Activities for Decline</w:t>
      </w:r>
      <w:bookmarkEnd w:id="50"/>
    </w:p>
    <w:p w14:paraId="5761946D" w14:textId="77777777" w:rsidR="001A4C21" w:rsidRDefault="001A4C21" w:rsidP="002A315D">
      <w:pPr>
        <w:pStyle w:val="ListParagraph"/>
        <w:ind w:left="0"/>
        <w:jc w:val="both"/>
        <w:rPr>
          <w:rFonts w:ascii="Arial" w:hAnsi="Arial" w:cs="Arial"/>
          <w:b/>
          <w:bCs/>
        </w:rPr>
      </w:pPr>
    </w:p>
    <w:p w14:paraId="5F8F5372" w14:textId="1365D1E2" w:rsidR="001A4C21" w:rsidRDefault="00621979" w:rsidP="002A315D">
      <w:pPr>
        <w:pStyle w:val="ListParagraph"/>
        <w:numPr>
          <w:ilvl w:val="0"/>
          <w:numId w:val="11"/>
        </w:numPr>
        <w:ind w:left="0"/>
        <w:jc w:val="both"/>
        <w:rPr>
          <w:rFonts w:ascii="Arial" w:hAnsi="Arial" w:cs="Arial"/>
        </w:rPr>
      </w:pPr>
      <w:bookmarkStart w:id="51" w:name="_Toc150545202"/>
      <w:r w:rsidRPr="007D56D6">
        <w:rPr>
          <w:rStyle w:val="Heading3Char"/>
        </w:rPr>
        <w:t>Market Exit Strategies:</w:t>
      </w:r>
      <w:bookmarkEnd w:id="51"/>
      <w:r w:rsidRPr="000058AA">
        <w:rPr>
          <w:rFonts w:ascii="Arial" w:hAnsi="Arial" w:cs="Arial"/>
        </w:rPr>
        <w:t xml:space="preserve"> </w:t>
      </w:r>
      <w:r w:rsidR="000058AA" w:rsidRPr="000058AA">
        <w:rPr>
          <w:rFonts w:ascii="Arial" w:hAnsi="Arial" w:cs="Arial"/>
        </w:rPr>
        <w:t>Developing exit strategies for markets where McDonald's can no longer sustain profitability. This might involve the closure of underperforming stores to cut losses (Thompson &amp; Martin, 2010).</w:t>
      </w:r>
    </w:p>
    <w:p w14:paraId="1996A027" w14:textId="070640B9" w:rsidR="000058AA" w:rsidRDefault="00731F2B" w:rsidP="002A315D">
      <w:pPr>
        <w:pStyle w:val="ListParagraph"/>
        <w:numPr>
          <w:ilvl w:val="0"/>
          <w:numId w:val="11"/>
        </w:numPr>
        <w:ind w:left="0"/>
        <w:jc w:val="both"/>
        <w:rPr>
          <w:rFonts w:ascii="Arial" w:hAnsi="Arial" w:cs="Arial"/>
        </w:rPr>
      </w:pPr>
      <w:bookmarkStart w:id="52" w:name="_Toc150545203"/>
      <w:r w:rsidRPr="007D56D6">
        <w:rPr>
          <w:rStyle w:val="Heading3Char"/>
        </w:rPr>
        <w:t>Portfolio Diversification:</w:t>
      </w:r>
      <w:bookmarkEnd w:id="52"/>
      <w:r>
        <w:rPr>
          <w:rFonts w:ascii="Arial" w:hAnsi="Arial" w:cs="Arial"/>
          <w:b/>
          <w:bCs/>
        </w:rPr>
        <w:t xml:space="preserve"> </w:t>
      </w:r>
      <w:r w:rsidR="007F0936" w:rsidRPr="007F0936">
        <w:rPr>
          <w:rFonts w:ascii="Arial" w:hAnsi="Arial" w:cs="Arial"/>
        </w:rPr>
        <w:t>Diversifying the product and service portfolio to offset diminishing sales in traditional fast-food services. Real estate and franchising are two new revenue streams being investigated (Hitt et al., 2017).</w:t>
      </w:r>
    </w:p>
    <w:p w14:paraId="3AB8A582" w14:textId="5B521E3D" w:rsidR="00737A4E" w:rsidRDefault="00737A4E" w:rsidP="002A315D">
      <w:pPr>
        <w:pStyle w:val="ListParagraph"/>
        <w:numPr>
          <w:ilvl w:val="0"/>
          <w:numId w:val="11"/>
        </w:numPr>
        <w:ind w:left="0"/>
        <w:jc w:val="both"/>
        <w:rPr>
          <w:rFonts w:ascii="Arial" w:hAnsi="Arial" w:cs="Arial"/>
        </w:rPr>
      </w:pPr>
      <w:bookmarkStart w:id="53" w:name="_Toc150545204"/>
      <w:r w:rsidRPr="007D56D6">
        <w:rPr>
          <w:rStyle w:val="Heading3Char"/>
        </w:rPr>
        <w:t>Cost Reduction:</w:t>
      </w:r>
      <w:bookmarkEnd w:id="53"/>
      <w:r>
        <w:rPr>
          <w:rFonts w:ascii="Arial" w:hAnsi="Arial" w:cs="Arial"/>
          <w:b/>
          <w:bCs/>
        </w:rPr>
        <w:t xml:space="preserve"> </w:t>
      </w:r>
      <w:r w:rsidR="00E87125" w:rsidRPr="00E87125">
        <w:rPr>
          <w:rFonts w:ascii="Arial" w:hAnsi="Arial" w:cs="Arial"/>
        </w:rPr>
        <w:t xml:space="preserve">Identifying and decreasing expenses within the organisation </w:t>
      </w:r>
      <w:proofErr w:type="gramStart"/>
      <w:r w:rsidR="00E87125" w:rsidRPr="00E87125">
        <w:rPr>
          <w:rFonts w:ascii="Arial" w:hAnsi="Arial" w:cs="Arial"/>
        </w:rPr>
        <w:t>in order to</w:t>
      </w:r>
      <w:proofErr w:type="gramEnd"/>
      <w:r w:rsidR="00E87125" w:rsidRPr="00E87125">
        <w:rPr>
          <w:rFonts w:ascii="Arial" w:hAnsi="Arial" w:cs="Arial"/>
        </w:rPr>
        <w:t xml:space="preserve"> maintain profitability. Reducing the impact of a decrease through streamlining processes, supply chain, and overhead expenses (Schlosser, 2001).</w:t>
      </w:r>
    </w:p>
    <w:p w14:paraId="01478CEF" w14:textId="77777777" w:rsidR="009F7837" w:rsidRPr="00B72872" w:rsidRDefault="009F7837" w:rsidP="002A315D">
      <w:pPr>
        <w:pStyle w:val="ListParagraph"/>
        <w:ind w:left="0" w:hanging="283"/>
        <w:jc w:val="both"/>
        <w:rPr>
          <w:rFonts w:ascii="Arial" w:hAnsi="Arial" w:cs="Arial"/>
          <w:b/>
          <w:bCs/>
        </w:rPr>
      </w:pPr>
    </w:p>
    <w:p w14:paraId="7971A1D8" w14:textId="77777777" w:rsidR="005B5707" w:rsidRDefault="005B5707" w:rsidP="002A315D">
      <w:pPr>
        <w:pStyle w:val="ListParagraph"/>
        <w:ind w:left="0" w:hanging="283"/>
        <w:jc w:val="both"/>
        <w:rPr>
          <w:rFonts w:ascii="Arial" w:hAnsi="Arial" w:cs="Arial"/>
          <w:b/>
          <w:bCs/>
        </w:rPr>
      </w:pPr>
    </w:p>
    <w:p w14:paraId="150317B7" w14:textId="77777777" w:rsidR="005B5707" w:rsidRDefault="005B5707" w:rsidP="002A315D">
      <w:pPr>
        <w:pStyle w:val="ListParagraph"/>
        <w:ind w:left="0" w:hanging="283"/>
        <w:jc w:val="both"/>
        <w:rPr>
          <w:rFonts w:ascii="Arial" w:hAnsi="Arial" w:cs="Arial"/>
          <w:b/>
          <w:bCs/>
        </w:rPr>
      </w:pPr>
    </w:p>
    <w:p w14:paraId="74F37180" w14:textId="175AE4AA" w:rsidR="009F7837" w:rsidRDefault="00B72872" w:rsidP="007D56D6">
      <w:pPr>
        <w:pStyle w:val="Heading2"/>
      </w:pPr>
      <w:bookmarkStart w:id="54" w:name="_Toc150545205"/>
      <w:r w:rsidRPr="00B72872">
        <w:t>Case Studies for Post-Maturity Stage Activities</w:t>
      </w:r>
      <w:bookmarkEnd w:id="54"/>
    </w:p>
    <w:p w14:paraId="7E1D4F9F" w14:textId="77777777" w:rsidR="00B72872" w:rsidRDefault="00B72872" w:rsidP="002A315D">
      <w:pPr>
        <w:pStyle w:val="ListParagraph"/>
        <w:ind w:left="0" w:hanging="283"/>
        <w:jc w:val="both"/>
        <w:rPr>
          <w:rFonts w:ascii="Arial" w:hAnsi="Arial" w:cs="Arial"/>
          <w:b/>
          <w:bCs/>
        </w:rPr>
      </w:pPr>
    </w:p>
    <w:p w14:paraId="097C74FF" w14:textId="12FC1D6A" w:rsidR="00B72872" w:rsidRDefault="0026401B" w:rsidP="002A315D">
      <w:pPr>
        <w:pStyle w:val="ListParagraph"/>
        <w:ind w:left="0"/>
        <w:jc w:val="both"/>
        <w:rPr>
          <w:rFonts w:ascii="Arial" w:hAnsi="Arial" w:cs="Arial"/>
        </w:rPr>
      </w:pPr>
      <w:bookmarkStart w:id="55" w:name="_Toc150545206"/>
      <w:r w:rsidRPr="007D56D6">
        <w:rPr>
          <w:rStyle w:val="Heading3Char"/>
        </w:rPr>
        <w:t>Renewal:</w:t>
      </w:r>
      <w:bookmarkEnd w:id="55"/>
      <w:r w:rsidR="009166CB" w:rsidRPr="009166CB">
        <w:t xml:space="preserve"> </w:t>
      </w:r>
      <w:r w:rsidR="009166CB" w:rsidRPr="009166CB">
        <w:rPr>
          <w:rFonts w:ascii="Arial" w:hAnsi="Arial" w:cs="Arial"/>
        </w:rPr>
        <w:t>The introduction of healthier menu options serves as an illustrative example. McDonald's launched a series of salads and wraps to address the changing consumer preference for healthier food choices. By responding to these evolving demands, McDonald's was able to renew its appeal to health-conscious customers. The success of this initiative was evident in increased sales of these items and improved customer perception of McDonald's as a more health-conscious choice (McDonald's Corporation, 2022).</w:t>
      </w:r>
    </w:p>
    <w:p w14:paraId="4CB00BD8" w14:textId="77777777" w:rsidR="009166CB" w:rsidRDefault="009166CB" w:rsidP="002A315D">
      <w:pPr>
        <w:pStyle w:val="ListParagraph"/>
        <w:ind w:left="0"/>
        <w:jc w:val="both"/>
        <w:rPr>
          <w:rFonts w:ascii="Arial" w:hAnsi="Arial" w:cs="Arial"/>
        </w:rPr>
      </w:pPr>
    </w:p>
    <w:p w14:paraId="221FA62C" w14:textId="282F7546" w:rsidR="00CB2A97" w:rsidRDefault="00CB2A97" w:rsidP="002A315D">
      <w:pPr>
        <w:pStyle w:val="ListParagraph"/>
        <w:ind w:left="0"/>
        <w:jc w:val="both"/>
        <w:rPr>
          <w:rFonts w:ascii="Arial" w:hAnsi="Arial" w:cs="Arial"/>
        </w:rPr>
      </w:pPr>
      <w:bookmarkStart w:id="56" w:name="_Toc150545207"/>
      <w:r w:rsidRPr="007D56D6">
        <w:rPr>
          <w:rStyle w:val="Heading3Char"/>
        </w:rPr>
        <w:t>Steady State</w:t>
      </w:r>
      <w:bookmarkEnd w:id="56"/>
      <w:r w:rsidRPr="00CB2A97">
        <w:rPr>
          <w:rFonts w:ascii="Arial" w:hAnsi="Arial" w:cs="Arial"/>
          <w:b/>
          <w:bCs/>
        </w:rPr>
        <w:t>:</w:t>
      </w:r>
      <w:r w:rsidR="003E3C59" w:rsidRPr="003E3C59">
        <w:t xml:space="preserve"> </w:t>
      </w:r>
      <w:r w:rsidR="003E3C59" w:rsidRPr="003E3C59">
        <w:rPr>
          <w:rFonts w:ascii="Arial" w:hAnsi="Arial" w:cs="Arial"/>
        </w:rPr>
        <w:t xml:space="preserve">A noteworthy case study is the installation of sophisticated consumer feedback systems. McDonald's engaged in digital feedback tools, allowing consumers to submit feedback on their experiences in real time. This feedback system assisted McDonald's in identifying and swiftly addressing customer problems, resulting in increased customer </w:t>
      </w:r>
      <w:proofErr w:type="gramStart"/>
      <w:r w:rsidR="003E3C59" w:rsidRPr="003E3C59">
        <w:rPr>
          <w:rFonts w:ascii="Arial" w:hAnsi="Arial" w:cs="Arial"/>
        </w:rPr>
        <w:t>satisfaction</w:t>
      </w:r>
      <w:proofErr w:type="gramEnd"/>
      <w:r w:rsidR="003E3C59" w:rsidRPr="003E3C59">
        <w:rPr>
          <w:rFonts w:ascii="Arial" w:hAnsi="Arial" w:cs="Arial"/>
        </w:rPr>
        <w:t xml:space="preserve"> and maintaining a stable state in a competitive market (Hitt et al., 2017).</w:t>
      </w:r>
    </w:p>
    <w:p w14:paraId="23E7AA66" w14:textId="77777777" w:rsidR="003E3C59" w:rsidRDefault="003E3C59" w:rsidP="002A315D">
      <w:pPr>
        <w:pStyle w:val="ListParagraph"/>
        <w:ind w:left="0"/>
        <w:jc w:val="both"/>
        <w:rPr>
          <w:rFonts w:ascii="Arial" w:hAnsi="Arial" w:cs="Arial"/>
        </w:rPr>
      </w:pPr>
    </w:p>
    <w:p w14:paraId="2BA432DF" w14:textId="1539F357" w:rsidR="003E3C59" w:rsidRDefault="00132B59" w:rsidP="002A315D">
      <w:pPr>
        <w:pStyle w:val="ListParagraph"/>
        <w:ind w:left="0"/>
        <w:jc w:val="both"/>
        <w:rPr>
          <w:rFonts w:ascii="Arial" w:hAnsi="Arial" w:cs="Arial"/>
        </w:rPr>
      </w:pPr>
      <w:bookmarkStart w:id="57" w:name="_Toc150545208"/>
      <w:r w:rsidRPr="007D56D6">
        <w:rPr>
          <w:rStyle w:val="Heading3Char"/>
        </w:rPr>
        <w:lastRenderedPageBreak/>
        <w:t>Decline:</w:t>
      </w:r>
      <w:bookmarkEnd w:id="57"/>
      <w:r w:rsidRPr="00DC1040">
        <w:rPr>
          <w:rFonts w:ascii="Arial" w:hAnsi="Arial" w:cs="Arial"/>
        </w:rPr>
        <w:t xml:space="preserve"> </w:t>
      </w:r>
      <w:r w:rsidR="00DC1040" w:rsidRPr="00DC1040">
        <w:rPr>
          <w:rFonts w:ascii="Arial" w:hAnsi="Arial" w:cs="Arial"/>
        </w:rPr>
        <w:t>A portfolio diversification approach can help you manage decline. Recognising the problems in mature economies, McDonald's expanded its range into coffee. McDonald's built a new revenue stream to counter falling sales in conventional fast food by purchasing coffee franchises such as McCafé and establishing a coffee culture (Thompson &amp; Martin, 2010).</w:t>
      </w:r>
    </w:p>
    <w:p w14:paraId="09B2C968" w14:textId="77777777" w:rsidR="00DC1040" w:rsidRDefault="00DC1040" w:rsidP="002A315D">
      <w:pPr>
        <w:pStyle w:val="ListParagraph"/>
        <w:ind w:left="0"/>
        <w:jc w:val="both"/>
        <w:rPr>
          <w:rFonts w:ascii="Arial" w:hAnsi="Arial" w:cs="Arial"/>
        </w:rPr>
      </w:pPr>
    </w:p>
    <w:p w14:paraId="386E3D5E" w14:textId="41D7AB93" w:rsidR="00DC1040" w:rsidRDefault="00882316" w:rsidP="002A315D">
      <w:pPr>
        <w:pStyle w:val="ListParagraph"/>
        <w:ind w:left="0"/>
        <w:jc w:val="both"/>
        <w:rPr>
          <w:rFonts w:ascii="Arial" w:hAnsi="Arial" w:cs="Arial"/>
        </w:rPr>
      </w:pPr>
      <w:r w:rsidRPr="00882316">
        <w:rPr>
          <w:rFonts w:ascii="Arial" w:hAnsi="Arial" w:cs="Arial"/>
        </w:rPr>
        <w:t>In conclusion, McDonald's is a renowned example of effectively traversing the post-maturity period. McDonald's employed a variety of performance management actions for renewal, steady state, and decline in response to the problems of market saturation, changing customer tastes, and global competition, allowing it to adapt and prosper in a complex and shifting market.</w:t>
      </w:r>
      <w:r w:rsidR="00B974E8">
        <w:rPr>
          <w:rFonts w:ascii="Arial" w:hAnsi="Arial" w:cs="Arial"/>
        </w:rPr>
        <w:t xml:space="preserve"> </w:t>
      </w:r>
      <w:r w:rsidR="00710CD8">
        <w:rPr>
          <w:rFonts w:ascii="Arial" w:hAnsi="Arial" w:cs="Arial"/>
        </w:rPr>
        <w:t xml:space="preserve"> </w:t>
      </w:r>
      <w:r w:rsidR="00662EEC">
        <w:rPr>
          <w:rFonts w:ascii="Arial" w:hAnsi="Arial" w:cs="Arial"/>
        </w:rPr>
        <w:t xml:space="preserve"> </w:t>
      </w:r>
      <w:r w:rsidR="0002000B">
        <w:rPr>
          <w:rFonts w:ascii="Arial" w:hAnsi="Arial" w:cs="Arial"/>
        </w:rPr>
        <w:t xml:space="preserve"> </w:t>
      </w:r>
    </w:p>
    <w:p w14:paraId="35576DAB" w14:textId="77777777" w:rsidR="00027D50" w:rsidRDefault="00027D50" w:rsidP="002A315D">
      <w:pPr>
        <w:pStyle w:val="ListParagraph"/>
        <w:ind w:left="0"/>
        <w:jc w:val="both"/>
        <w:rPr>
          <w:rFonts w:ascii="Arial" w:hAnsi="Arial" w:cs="Arial"/>
        </w:rPr>
      </w:pPr>
    </w:p>
    <w:p w14:paraId="6F5BCC3C" w14:textId="33B08283" w:rsidR="00027D50" w:rsidRDefault="00027D50" w:rsidP="007D56D6">
      <w:pPr>
        <w:pStyle w:val="Heading2"/>
      </w:pPr>
      <w:bookmarkStart w:id="58" w:name="_Toc150545209"/>
      <w:r w:rsidRPr="00027D50">
        <w:t>Improving Practice through Learned Concepts</w:t>
      </w:r>
      <w:r>
        <w:t>:</w:t>
      </w:r>
      <w:bookmarkEnd w:id="58"/>
    </w:p>
    <w:p w14:paraId="69CC9937" w14:textId="598DE83D" w:rsidR="009C6B3A" w:rsidRDefault="009F0793" w:rsidP="002A315D">
      <w:pPr>
        <w:pStyle w:val="ListParagraph"/>
        <w:ind w:left="0"/>
        <w:jc w:val="both"/>
        <w:rPr>
          <w:rFonts w:ascii="Arial" w:hAnsi="Arial" w:cs="Arial"/>
          <w:b/>
          <w:bCs/>
        </w:rPr>
      </w:pPr>
      <w:r w:rsidRPr="009F0793">
        <w:rPr>
          <w:rFonts w:ascii="Arial" w:hAnsi="Arial" w:cs="Arial"/>
        </w:rPr>
        <w:t>McDonald's, a worldwide fast-food industry behemoth, has developed through many stages of its corporate life cycle, with the implementation of learnt principles from the Contingency Approach Model playing a crucial part in its ongoing success. This critical study investigates the application of information received through the contingency approach model, its influence on personal and professional growth, and gives ideas for practical implementation in real-world circumstances</w:t>
      </w:r>
      <w:r w:rsidRPr="009F0793">
        <w:rPr>
          <w:rFonts w:ascii="Arial" w:hAnsi="Arial" w:cs="Arial"/>
          <w:b/>
          <w:bCs/>
        </w:rPr>
        <w:t>.</w:t>
      </w:r>
    </w:p>
    <w:p w14:paraId="6611B5E6" w14:textId="77777777" w:rsidR="009C6B3A" w:rsidRPr="009C6B3A" w:rsidRDefault="009C6B3A" w:rsidP="002A315D">
      <w:pPr>
        <w:pStyle w:val="ListParagraph"/>
        <w:ind w:left="0"/>
        <w:jc w:val="both"/>
        <w:rPr>
          <w:rFonts w:ascii="Arial" w:hAnsi="Arial" w:cs="Arial"/>
          <w:b/>
          <w:bCs/>
        </w:rPr>
      </w:pPr>
    </w:p>
    <w:p w14:paraId="5BD8436E" w14:textId="507C1D8F" w:rsidR="009C6B3A" w:rsidRDefault="009C6B3A" w:rsidP="007D56D6">
      <w:pPr>
        <w:pStyle w:val="Heading2"/>
      </w:pPr>
      <w:bookmarkStart w:id="59" w:name="_Toc150545210"/>
      <w:r w:rsidRPr="009C6B3A">
        <w:t>Application of Knowledge from the Contingency Approach Model</w:t>
      </w:r>
      <w:r>
        <w:t>:</w:t>
      </w:r>
      <w:bookmarkEnd w:id="59"/>
    </w:p>
    <w:p w14:paraId="022A30E3" w14:textId="39AE0E16" w:rsidR="009C6B3A" w:rsidRDefault="000B74AC" w:rsidP="002A315D">
      <w:pPr>
        <w:pStyle w:val="ListParagraph"/>
        <w:ind w:left="0"/>
        <w:jc w:val="both"/>
        <w:rPr>
          <w:rFonts w:ascii="Arial" w:hAnsi="Arial" w:cs="Arial"/>
        </w:rPr>
      </w:pPr>
      <w:r w:rsidRPr="000B74AC">
        <w:rPr>
          <w:rFonts w:ascii="Arial" w:hAnsi="Arial" w:cs="Arial"/>
        </w:rPr>
        <w:t>The Contingency Approach Model, emphasizing that management practices should be contingent on the specific stage of the business life cycle, has found practical application in McDonald's operations.</w:t>
      </w:r>
    </w:p>
    <w:p w14:paraId="11FFE69F" w14:textId="77777777" w:rsidR="000B74AC" w:rsidRDefault="000B74AC" w:rsidP="002A315D">
      <w:pPr>
        <w:pStyle w:val="ListParagraph"/>
        <w:ind w:left="0"/>
        <w:jc w:val="both"/>
        <w:rPr>
          <w:rFonts w:ascii="Arial" w:hAnsi="Arial" w:cs="Arial"/>
        </w:rPr>
      </w:pPr>
    </w:p>
    <w:p w14:paraId="52BF7E7B" w14:textId="77FB6855" w:rsidR="00DB7658" w:rsidRDefault="00DB7658" w:rsidP="002A315D">
      <w:pPr>
        <w:pStyle w:val="ListParagraph"/>
        <w:numPr>
          <w:ilvl w:val="0"/>
          <w:numId w:val="6"/>
        </w:numPr>
        <w:ind w:left="0"/>
        <w:jc w:val="both"/>
        <w:rPr>
          <w:rFonts w:ascii="Arial" w:hAnsi="Arial" w:cs="Arial"/>
        </w:rPr>
      </w:pPr>
      <w:bookmarkStart w:id="60" w:name="_Toc150545211"/>
      <w:r w:rsidRPr="007D56D6">
        <w:rPr>
          <w:rStyle w:val="Heading3Char"/>
        </w:rPr>
        <w:t xml:space="preserve">Flexibility in Performance </w:t>
      </w:r>
      <w:r w:rsidR="00143432" w:rsidRPr="007D56D6">
        <w:rPr>
          <w:rStyle w:val="Heading3Char"/>
        </w:rPr>
        <w:t>Management:</w:t>
      </w:r>
      <w:bookmarkEnd w:id="60"/>
      <w:r w:rsidR="00143432">
        <w:t xml:space="preserve"> </w:t>
      </w:r>
      <w:r w:rsidR="00843C19" w:rsidRPr="00143432">
        <w:rPr>
          <w:rFonts w:ascii="Arial" w:hAnsi="Arial" w:cs="Arial"/>
        </w:rPr>
        <w:t>McDonald's has proved the model's implementation by tailoring its performance management practises to the unique requirements of each life cycle stage. For example, during its start-up phase, the emphasis was on flexibility and adaptability to meet changing client demands, however during its maturity phase, the emphasis moved to stability and efficiency (Hitt et al., 2017).</w:t>
      </w:r>
    </w:p>
    <w:p w14:paraId="3B0A9A87" w14:textId="2C2CB555" w:rsidR="00143432" w:rsidRDefault="00143432" w:rsidP="002A315D">
      <w:pPr>
        <w:pStyle w:val="ListParagraph"/>
        <w:numPr>
          <w:ilvl w:val="0"/>
          <w:numId w:val="6"/>
        </w:numPr>
        <w:ind w:left="0"/>
        <w:jc w:val="both"/>
        <w:rPr>
          <w:rFonts w:ascii="Arial" w:hAnsi="Arial" w:cs="Arial"/>
        </w:rPr>
      </w:pPr>
      <w:bookmarkStart w:id="61" w:name="_Toc150545212"/>
      <w:r w:rsidRPr="007D56D6">
        <w:rPr>
          <w:rStyle w:val="Heading3Char"/>
        </w:rPr>
        <w:t>Innovation and Renewal:</w:t>
      </w:r>
      <w:bookmarkEnd w:id="61"/>
      <w:r>
        <w:rPr>
          <w:rFonts w:ascii="Arial" w:hAnsi="Arial" w:cs="Arial"/>
          <w:b/>
          <w:bCs/>
        </w:rPr>
        <w:t xml:space="preserve"> </w:t>
      </w:r>
      <w:r w:rsidR="00A464F1" w:rsidRPr="00A464F1">
        <w:rPr>
          <w:rFonts w:ascii="Arial" w:hAnsi="Arial" w:cs="Arial"/>
        </w:rPr>
        <w:t>To adapt to the post-maturity stage, McDonald's has used the notion of renewal from the contingency approach model by continually changing its menu items and embracing new technology. The addition of healthier menu options and the integration of digital ordering technologies is consistent with the model's principles of responding to changing consumer preferences (McDonald's Corporation, 2022).</w:t>
      </w:r>
    </w:p>
    <w:p w14:paraId="52F8368D" w14:textId="77777777" w:rsidR="00016409" w:rsidRDefault="00016409" w:rsidP="002A315D">
      <w:pPr>
        <w:pStyle w:val="ListParagraph"/>
        <w:ind w:left="0"/>
        <w:jc w:val="both"/>
        <w:rPr>
          <w:rFonts w:ascii="Arial" w:hAnsi="Arial" w:cs="Arial"/>
          <w:b/>
          <w:bCs/>
        </w:rPr>
      </w:pPr>
    </w:p>
    <w:p w14:paraId="471EED98" w14:textId="77777777" w:rsidR="00BA3726" w:rsidRPr="00BA3726" w:rsidRDefault="00BA3726" w:rsidP="002A315D">
      <w:pPr>
        <w:pStyle w:val="ListParagraph"/>
        <w:ind w:left="0"/>
        <w:jc w:val="both"/>
        <w:rPr>
          <w:rFonts w:ascii="Arial" w:hAnsi="Arial" w:cs="Arial"/>
          <w:b/>
          <w:bCs/>
        </w:rPr>
      </w:pPr>
    </w:p>
    <w:p w14:paraId="01CA68A5" w14:textId="2BE53474" w:rsidR="00A464F1" w:rsidRDefault="00421CEC" w:rsidP="002A315D">
      <w:pPr>
        <w:pStyle w:val="ListParagraph"/>
        <w:numPr>
          <w:ilvl w:val="0"/>
          <w:numId w:val="6"/>
        </w:numPr>
        <w:ind w:left="0"/>
        <w:jc w:val="both"/>
        <w:rPr>
          <w:rFonts w:ascii="Arial" w:hAnsi="Arial" w:cs="Arial"/>
        </w:rPr>
      </w:pPr>
      <w:bookmarkStart w:id="62" w:name="_Toc150545213"/>
      <w:r w:rsidRPr="00140E27">
        <w:rPr>
          <w:rStyle w:val="Heading3Char"/>
        </w:rPr>
        <w:t xml:space="preserve">Global Strategy </w:t>
      </w:r>
      <w:r w:rsidR="00BA3726" w:rsidRPr="00140E27">
        <w:rPr>
          <w:rStyle w:val="Heading3Char"/>
        </w:rPr>
        <w:t>Adaptation:</w:t>
      </w:r>
      <w:bookmarkEnd w:id="62"/>
      <w:r w:rsidRPr="00BA3726">
        <w:rPr>
          <w:rFonts w:ascii="Arial" w:hAnsi="Arial" w:cs="Arial"/>
          <w:b/>
          <w:bCs/>
        </w:rPr>
        <w:t xml:space="preserve"> </w:t>
      </w:r>
      <w:r w:rsidR="00016409" w:rsidRPr="00BA3726">
        <w:rPr>
          <w:rFonts w:ascii="Arial" w:hAnsi="Arial" w:cs="Arial"/>
        </w:rPr>
        <w:t>McDonald's worldwide strategy reflects the model's emphasis on adaptation. The firm tailors its menu to local tastes and cultural preferences in many nations, demonstrating the adaptability and contingency essential for success in a diversified global marketplace (Hitt et al., 2017).</w:t>
      </w:r>
    </w:p>
    <w:p w14:paraId="7D61B626" w14:textId="77777777" w:rsidR="00BA3726" w:rsidRPr="00FE5B3B" w:rsidRDefault="00BA3726" w:rsidP="00140E27">
      <w:pPr>
        <w:pStyle w:val="Heading2"/>
      </w:pPr>
    </w:p>
    <w:p w14:paraId="5A338F77" w14:textId="6FBF9AE2" w:rsidR="00FE5B3B" w:rsidRDefault="00FE5B3B" w:rsidP="00140E27">
      <w:pPr>
        <w:pStyle w:val="Heading2"/>
      </w:pPr>
      <w:bookmarkStart w:id="63" w:name="_Toc150545214"/>
      <w:r w:rsidRPr="00FE5B3B">
        <w:t>Impact on Personal and Professional Development</w:t>
      </w:r>
      <w:r>
        <w:t>:</w:t>
      </w:r>
      <w:bookmarkEnd w:id="63"/>
    </w:p>
    <w:p w14:paraId="06B10378" w14:textId="77777777" w:rsidR="00FE5B3B" w:rsidRDefault="00FE5B3B" w:rsidP="002A315D">
      <w:pPr>
        <w:pStyle w:val="ListParagraph"/>
        <w:ind w:left="0"/>
        <w:jc w:val="both"/>
        <w:rPr>
          <w:rFonts w:ascii="Arial" w:hAnsi="Arial" w:cs="Arial"/>
          <w:b/>
          <w:bCs/>
        </w:rPr>
      </w:pPr>
    </w:p>
    <w:p w14:paraId="3332F1C0" w14:textId="06227B7F" w:rsidR="00FE5B3B" w:rsidRDefault="00F93D9C" w:rsidP="002A315D">
      <w:pPr>
        <w:pStyle w:val="ListParagraph"/>
        <w:ind w:left="0"/>
        <w:jc w:val="both"/>
        <w:rPr>
          <w:rFonts w:ascii="Arial" w:hAnsi="Arial" w:cs="Arial"/>
        </w:rPr>
      </w:pPr>
      <w:r w:rsidRPr="00F93D9C">
        <w:rPr>
          <w:rFonts w:ascii="Arial" w:hAnsi="Arial" w:cs="Arial"/>
        </w:rPr>
        <w:t>The application of the Contingency Approach Model has also influenced personal and professional development within McDonald's and across the fast-food industry.</w:t>
      </w:r>
    </w:p>
    <w:p w14:paraId="389F0011" w14:textId="77777777" w:rsidR="00F93D9C" w:rsidRDefault="00F93D9C" w:rsidP="002A315D">
      <w:pPr>
        <w:pStyle w:val="ListParagraph"/>
        <w:ind w:left="0"/>
        <w:jc w:val="both"/>
        <w:rPr>
          <w:rFonts w:ascii="Arial" w:hAnsi="Arial" w:cs="Arial"/>
        </w:rPr>
      </w:pPr>
    </w:p>
    <w:p w14:paraId="0FD18271" w14:textId="5D614EBF" w:rsidR="00F93D9C" w:rsidRDefault="00F93D9C" w:rsidP="002A315D">
      <w:pPr>
        <w:pStyle w:val="ListParagraph"/>
        <w:numPr>
          <w:ilvl w:val="0"/>
          <w:numId w:val="6"/>
        </w:numPr>
        <w:ind w:left="0"/>
        <w:jc w:val="both"/>
        <w:rPr>
          <w:rFonts w:ascii="Arial" w:hAnsi="Arial" w:cs="Arial"/>
        </w:rPr>
      </w:pPr>
      <w:bookmarkStart w:id="64" w:name="_Toc150545215"/>
      <w:r w:rsidRPr="00140E27">
        <w:rPr>
          <w:rStyle w:val="Heading3Char"/>
        </w:rPr>
        <w:lastRenderedPageBreak/>
        <w:t>Leadership and Management Skills:</w:t>
      </w:r>
      <w:bookmarkEnd w:id="64"/>
      <w:r w:rsidR="009D75BA" w:rsidRPr="009D75BA">
        <w:t xml:space="preserve"> </w:t>
      </w:r>
      <w:r w:rsidR="009D75BA" w:rsidRPr="009D75BA">
        <w:rPr>
          <w:rFonts w:ascii="Arial" w:hAnsi="Arial" w:cs="Arial"/>
        </w:rPr>
        <w:t>McDonald's managers build adaptive and flexible leadership and management abilities as they apply the model's concepts. They learn to customise methods to the specific problems and possibilities given by each stage of the life cycle. This promotes a culture of lifelong learning and progress (Watson &amp; McKenna, 2008).</w:t>
      </w:r>
    </w:p>
    <w:p w14:paraId="74539635" w14:textId="44C4F683" w:rsidR="009D75BA" w:rsidRDefault="00FB7947" w:rsidP="002A315D">
      <w:pPr>
        <w:pStyle w:val="ListParagraph"/>
        <w:numPr>
          <w:ilvl w:val="0"/>
          <w:numId w:val="6"/>
        </w:numPr>
        <w:ind w:left="0"/>
        <w:jc w:val="both"/>
        <w:rPr>
          <w:rFonts w:ascii="Arial" w:hAnsi="Arial" w:cs="Arial"/>
        </w:rPr>
      </w:pPr>
      <w:bookmarkStart w:id="65" w:name="_Toc150545216"/>
      <w:r w:rsidRPr="00140E27">
        <w:rPr>
          <w:rStyle w:val="Heading3Char"/>
        </w:rPr>
        <w:t>Problem-Solving Abilities</w:t>
      </w:r>
      <w:bookmarkEnd w:id="65"/>
      <w:r w:rsidRPr="00FB7947">
        <w:rPr>
          <w:rFonts w:ascii="Arial" w:hAnsi="Arial" w:cs="Arial"/>
          <w:b/>
          <w:bCs/>
        </w:rPr>
        <w:t>:</w:t>
      </w:r>
      <w:r>
        <w:rPr>
          <w:rFonts w:ascii="Arial" w:hAnsi="Arial" w:cs="Arial"/>
          <w:b/>
          <w:bCs/>
        </w:rPr>
        <w:t xml:space="preserve"> </w:t>
      </w:r>
      <w:r w:rsidR="00745D41" w:rsidRPr="00745D41">
        <w:rPr>
          <w:rFonts w:ascii="Arial" w:hAnsi="Arial" w:cs="Arial"/>
        </w:rPr>
        <w:t>The use of the paradigm improves problem-solving abilities on both a personal and professional level. Managers and staff learn to analyse unique conditions and devise inventive methods to handle them. This ability extends to dealing with problems in a variety of corporate settings (Thompson &amp; Martin, 2010).</w:t>
      </w:r>
    </w:p>
    <w:p w14:paraId="695C2DE7" w14:textId="7FD600BF" w:rsidR="00745D41" w:rsidRDefault="00972ACA" w:rsidP="002A315D">
      <w:pPr>
        <w:pStyle w:val="ListParagraph"/>
        <w:numPr>
          <w:ilvl w:val="0"/>
          <w:numId w:val="6"/>
        </w:numPr>
        <w:ind w:left="0"/>
        <w:jc w:val="both"/>
        <w:rPr>
          <w:rFonts w:ascii="Arial" w:hAnsi="Arial" w:cs="Arial"/>
        </w:rPr>
      </w:pPr>
      <w:bookmarkStart w:id="66" w:name="_Toc150545217"/>
      <w:r w:rsidRPr="00140E27">
        <w:rPr>
          <w:rStyle w:val="Heading3Char"/>
        </w:rPr>
        <w:t>Strategic Thinking</w:t>
      </w:r>
      <w:bookmarkEnd w:id="66"/>
      <w:r w:rsidRPr="003214FB">
        <w:rPr>
          <w:rFonts w:ascii="Arial" w:hAnsi="Arial" w:cs="Arial"/>
        </w:rPr>
        <w:t xml:space="preserve">: </w:t>
      </w:r>
      <w:r w:rsidR="003214FB" w:rsidRPr="003214FB">
        <w:rPr>
          <w:rFonts w:ascii="Arial" w:hAnsi="Arial" w:cs="Arial"/>
        </w:rPr>
        <w:t>The model encourages strategic thinking and the ability to see the bigger picture. Individuals learn to think beyond short-term goals and consider the long-term implications of their decisions, which is invaluable in complex and dynamic industries like fast food (Hitt et al., 2017).</w:t>
      </w:r>
    </w:p>
    <w:p w14:paraId="360C1A22" w14:textId="77777777" w:rsidR="003214FB" w:rsidRDefault="003214FB" w:rsidP="002A315D">
      <w:pPr>
        <w:pStyle w:val="ListParagraph"/>
        <w:ind w:left="0"/>
        <w:jc w:val="both"/>
        <w:rPr>
          <w:rFonts w:ascii="Arial" w:hAnsi="Arial" w:cs="Arial"/>
          <w:b/>
          <w:bCs/>
        </w:rPr>
      </w:pPr>
    </w:p>
    <w:p w14:paraId="5F59FBEB" w14:textId="5FDB7739" w:rsidR="003214FB" w:rsidRDefault="003214FB" w:rsidP="003B36C3">
      <w:pPr>
        <w:pStyle w:val="Heading2"/>
      </w:pPr>
      <w:bookmarkStart w:id="67" w:name="_Toc150545218"/>
      <w:r w:rsidRPr="003214FB">
        <w:t>Suggestions for Practical Implementation in Real-World Scenarios</w:t>
      </w:r>
      <w:r>
        <w:t>:</w:t>
      </w:r>
      <w:bookmarkEnd w:id="67"/>
    </w:p>
    <w:p w14:paraId="5822E3F7" w14:textId="619EDBC3" w:rsidR="006439EC" w:rsidRDefault="006439EC" w:rsidP="002A315D">
      <w:pPr>
        <w:pStyle w:val="ListParagraph"/>
        <w:ind w:left="0"/>
        <w:jc w:val="both"/>
        <w:rPr>
          <w:rFonts w:ascii="Arial" w:hAnsi="Arial" w:cs="Arial"/>
          <w:b/>
          <w:bCs/>
        </w:rPr>
      </w:pPr>
      <w:r w:rsidRPr="006439EC">
        <w:rPr>
          <w:rFonts w:ascii="Arial" w:hAnsi="Arial" w:cs="Arial"/>
        </w:rPr>
        <w:t>The practical implementation of the Contingency Approach Model can benefit organizations across various industries</w:t>
      </w:r>
      <w:r w:rsidRPr="006439EC">
        <w:rPr>
          <w:rFonts w:ascii="Arial" w:hAnsi="Arial" w:cs="Arial"/>
          <w:b/>
          <w:bCs/>
        </w:rPr>
        <w:t>.</w:t>
      </w:r>
    </w:p>
    <w:p w14:paraId="0DF11A71" w14:textId="77777777" w:rsidR="006439EC" w:rsidRDefault="006439EC" w:rsidP="002A315D">
      <w:pPr>
        <w:pStyle w:val="ListParagraph"/>
        <w:ind w:left="0"/>
        <w:jc w:val="both"/>
        <w:rPr>
          <w:rFonts w:ascii="Arial" w:hAnsi="Arial" w:cs="Arial"/>
          <w:b/>
          <w:bCs/>
        </w:rPr>
      </w:pPr>
    </w:p>
    <w:p w14:paraId="4DEFEFB0" w14:textId="0CD3C87F" w:rsidR="00C25D99" w:rsidRDefault="00C25D99" w:rsidP="002A315D">
      <w:pPr>
        <w:pStyle w:val="ListParagraph"/>
        <w:numPr>
          <w:ilvl w:val="0"/>
          <w:numId w:val="6"/>
        </w:numPr>
        <w:ind w:left="0"/>
        <w:jc w:val="both"/>
        <w:rPr>
          <w:rFonts w:ascii="Arial" w:hAnsi="Arial" w:cs="Arial"/>
        </w:rPr>
      </w:pPr>
      <w:bookmarkStart w:id="68" w:name="_Toc150545219"/>
      <w:r w:rsidRPr="003B36C3">
        <w:rPr>
          <w:rStyle w:val="Heading3Char"/>
        </w:rPr>
        <w:t>Continuous Adaptation:</w:t>
      </w:r>
      <w:bookmarkEnd w:id="68"/>
      <w:r w:rsidR="002F02A5" w:rsidRPr="002F02A5">
        <w:t xml:space="preserve"> </w:t>
      </w:r>
      <w:r w:rsidR="002F02A5" w:rsidRPr="002F02A5">
        <w:rPr>
          <w:rFonts w:ascii="Arial" w:hAnsi="Arial" w:cs="Arial"/>
        </w:rPr>
        <w:t xml:space="preserve">Organisations, like McDonald's, should prioritise constant adaptability. This involves keeping an eye on market developments, client preferences, and worldwide trends </w:t>
      </w:r>
      <w:proofErr w:type="gramStart"/>
      <w:r w:rsidR="002F02A5" w:rsidRPr="002F02A5">
        <w:rPr>
          <w:rFonts w:ascii="Arial" w:hAnsi="Arial" w:cs="Arial"/>
        </w:rPr>
        <w:t>in order to</w:t>
      </w:r>
      <w:proofErr w:type="gramEnd"/>
      <w:r w:rsidR="002F02A5" w:rsidRPr="002F02A5">
        <w:rPr>
          <w:rFonts w:ascii="Arial" w:hAnsi="Arial" w:cs="Arial"/>
        </w:rPr>
        <w:t xml:space="preserve"> alter plans and practises as needed.</w:t>
      </w:r>
    </w:p>
    <w:p w14:paraId="0682253C" w14:textId="2302C024" w:rsidR="002F02A5" w:rsidRDefault="00287E1B" w:rsidP="002A315D">
      <w:pPr>
        <w:pStyle w:val="ListParagraph"/>
        <w:numPr>
          <w:ilvl w:val="0"/>
          <w:numId w:val="6"/>
        </w:numPr>
        <w:ind w:left="0"/>
        <w:jc w:val="both"/>
        <w:rPr>
          <w:rFonts w:ascii="Arial" w:hAnsi="Arial" w:cs="Arial"/>
        </w:rPr>
      </w:pPr>
      <w:bookmarkStart w:id="69" w:name="_Toc150545220"/>
      <w:r w:rsidRPr="003B36C3">
        <w:rPr>
          <w:rStyle w:val="Heading3Char"/>
        </w:rPr>
        <w:t>Flexibility in Performance Management:</w:t>
      </w:r>
      <w:bookmarkEnd w:id="69"/>
      <w:r>
        <w:rPr>
          <w:rFonts w:ascii="Arial" w:hAnsi="Arial" w:cs="Arial"/>
          <w:b/>
          <w:bCs/>
        </w:rPr>
        <w:t xml:space="preserve"> </w:t>
      </w:r>
      <w:r w:rsidR="001F210A" w:rsidRPr="001F210A">
        <w:rPr>
          <w:rFonts w:ascii="Arial" w:hAnsi="Arial" w:cs="Arial"/>
        </w:rPr>
        <w:t>Adopt flexible performance management systems that can be tailored to different organizational life cycle stages. This could involve regular evaluations and adjustments to ensure alignment with the organization's goals and context.</w:t>
      </w:r>
    </w:p>
    <w:p w14:paraId="00728677" w14:textId="0503873A" w:rsidR="001F210A" w:rsidRDefault="00E316C3" w:rsidP="002A315D">
      <w:pPr>
        <w:pStyle w:val="ListParagraph"/>
        <w:numPr>
          <w:ilvl w:val="0"/>
          <w:numId w:val="6"/>
        </w:numPr>
        <w:ind w:left="0"/>
        <w:jc w:val="both"/>
        <w:rPr>
          <w:rFonts w:ascii="Arial" w:hAnsi="Arial" w:cs="Arial"/>
        </w:rPr>
      </w:pPr>
      <w:bookmarkStart w:id="70" w:name="_Toc150545221"/>
      <w:r w:rsidRPr="003B36C3">
        <w:rPr>
          <w:rStyle w:val="Heading3Char"/>
        </w:rPr>
        <w:t>Strategic Diversity:</w:t>
      </w:r>
      <w:bookmarkEnd w:id="70"/>
      <w:r>
        <w:rPr>
          <w:rFonts w:ascii="Arial" w:hAnsi="Arial" w:cs="Arial"/>
          <w:b/>
          <w:bCs/>
        </w:rPr>
        <w:t xml:space="preserve"> </w:t>
      </w:r>
      <w:r w:rsidR="004E4C08" w:rsidRPr="004E4C08">
        <w:rPr>
          <w:rFonts w:ascii="Arial" w:hAnsi="Arial" w:cs="Arial"/>
        </w:rPr>
        <w:t>Encourage strategic variety by examining alternative problem-solving techniques. This creates an environment in which employees may contribute unique ideas.</w:t>
      </w:r>
    </w:p>
    <w:p w14:paraId="49AD486E" w14:textId="7D89ABB1" w:rsidR="004E4C08" w:rsidRDefault="00D35EAB" w:rsidP="002A315D">
      <w:pPr>
        <w:pStyle w:val="ListParagraph"/>
        <w:numPr>
          <w:ilvl w:val="0"/>
          <w:numId w:val="6"/>
        </w:numPr>
        <w:ind w:left="0"/>
        <w:jc w:val="both"/>
        <w:rPr>
          <w:rFonts w:ascii="Arial" w:hAnsi="Arial" w:cs="Arial"/>
        </w:rPr>
      </w:pPr>
      <w:bookmarkStart w:id="71" w:name="_Toc150545222"/>
      <w:r w:rsidRPr="003B36C3">
        <w:rPr>
          <w:rStyle w:val="Heading3Char"/>
        </w:rPr>
        <w:t>Cultural Sensitivity:</w:t>
      </w:r>
      <w:bookmarkEnd w:id="71"/>
      <w:r>
        <w:rPr>
          <w:rFonts w:ascii="Arial" w:hAnsi="Arial" w:cs="Arial"/>
          <w:b/>
          <w:bCs/>
        </w:rPr>
        <w:t xml:space="preserve"> </w:t>
      </w:r>
      <w:r w:rsidR="00AD534A" w:rsidRPr="00AD534A">
        <w:rPr>
          <w:rFonts w:ascii="Arial" w:hAnsi="Arial" w:cs="Arial"/>
        </w:rPr>
        <w:t>Organisations should focus on cultural sensitivity in global settings, tailoring products, services, and methods to local norms and tastes, as evidenced by McDonald's international operations.</w:t>
      </w:r>
    </w:p>
    <w:p w14:paraId="567A8081" w14:textId="77777777" w:rsidR="006200F0" w:rsidRDefault="006200F0" w:rsidP="002A315D">
      <w:pPr>
        <w:pStyle w:val="ListParagraph"/>
        <w:ind w:left="0"/>
        <w:jc w:val="both"/>
        <w:rPr>
          <w:rFonts w:ascii="Arial" w:hAnsi="Arial" w:cs="Arial"/>
          <w:b/>
          <w:bCs/>
        </w:rPr>
      </w:pPr>
    </w:p>
    <w:p w14:paraId="1533DBC1" w14:textId="0B277FB0" w:rsidR="006200F0" w:rsidRDefault="006200F0" w:rsidP="002A315D">
      <w:pPr>
        <w:pStyle w:val="ListParagraph"/>
        <w:ind w:left="0"/>
        <w:jc w:val="both"/>
        <w:rPr>
          <w:rFonts w:ascii="Arial" w:hAnsi="Arial" w:cs="Arial"/>
        </w:rPr>
      </w:pPr>
      <w:r w:rsidRPr="006200F0">
        <w:rPr>
          <w:rFonts w:ascii="Arial" w:hAnsi="Arial" w:cs="Arial"/>
        </w:rPr>
        <w:t>Finally, McDonald's exemplifies how the Contingency Approach Model may be successfully used, resulting in personal and professional growth and significant insights for other organisations. The adaptability, flexibility, and contingency aspects of the model are critical for succeeding in today's complicated and ever-changing corporate world.</w:t>
      </w:r>
    </w:p>
    <w:p w14:paraId="26070E98" w14:textId="77777777" w:rsidR="000E6FF5" w:rsidRDefault="000E6FF5" w:rsidP="002A315D">
      <w:pPr>
        <w:pStyle w:val="ListParagraph"/>
        <w:ind w:left="0"/>
        <w:jc w:val="both"/>
        <w:rPr>
          <w:rFonts w:ascii="Arial" w:hAnsi="Arial" w:cs="Arial"/>
        </w:rPr>
      </w:pPr>
    </w:p>
    <w:p w14:paraId="438FEE94" w14:textId="2C4BC733" w:rsidR="000E6FF5" w:rsidRDefault="000E6FF5" w:rsidP="003B36C3">
      <w:pPr>
        <w:pStyle w:val="Heading1"/>
      </w:pPr>
      <w:bookmarkStart w:id="72" w:name="_Toc150545223"/>
      <w:r w:rsidRPr="00C534AB">
        <w:t>Conclusion</w:t>
      </w:r>
      <w:bookmarkEnd w:id="72"/>
    </w:p>
    <w:p w14:paraId="3A7F2F03" w14:textId="77777777" w:rsidR="00C534AB" w:rsidRDefault="00C534AB" w:rsidP="002A315D">
      <w:pPr>
        <w:pStyle w:val="ListParagraph"/>
        <w:ind w:left="0"/>
        <w:jc w:val="both"/>
        <w:rPr>
          <w:rFonts w:ascii="Arial" w:hAnsi="Arial" w:cs="Arial"/>
          <w:b/>
          <w:bCs/>
          <w:u w:val="single"/>
        </w:rPr>
      </w:pPr>
    </w:p>
    <w:p w14:paraId="27F63A17" w14:textId="04B23948" w:rsidR="00027D50" w:rsidRDefault="00EE4503" w:rsidP="002A315D">
      <w:pPr>
        <w:pStyle w:val="ListParagraph"/>
        <w:ind w:left="0"/>
        <w:jc w:val="both"/>
        <w:rPr>
          <w:rFonts w:ascii="Arial" w:hAnsi="Arial" w:cs="Arial"/>
        </w:rPr>
      </w:pPr>
      <w:r w:rsidRPr="00EE4503">
        <w:rPr>
          <w:rFonts w:ascii="Arial" w:hAnsi="Arial" w:cs="Arial"/>
        </w:rPr>
        <w:t>The investigation of the Contingency Approach Model and its implementation within the context of McDonald's has yielded useful insights into the dynamic nature of staff performance management. This section summarises the important results of the preceding responses, explores the implications of the Contingency Approach Model in staff performance management, and gives closing views and recommendations.</w:t>
      </w:r>
    </w:p>
    <w:p w14:paraId="00172394" w14:textId="77777777" w:rsidR="00163E52" w:rsidRDefault="00163E52" w:rsidP="002A315D">
      <w:pPr>
        <w:pStyle w:val="ListParagraph"/>
        <w:ind w:left="0"/>
        <w:jc w:val="both"/>
        <w:rPr>
          <w:rFonts w:ascii="Arial" w:hAnsi="Arial" w:cs="Arial"/>
        </w:rPr>
      </w:pPr>
    </w:p>
    <w:p w14:paraId="68E14BEB" w14:textId="1ECCD1AE" w:rsidR="00163E52" w:rsidRDefault="00163E52" w:rsidP="003B36C3">
      <w:pPr>
        <w:pStyle w:val="Heading2"/>
      </w:pPr>
      <w:bookmarkStart w:id="73" w:name="_Toc150545224"/>
      <w:r w:rsidRPr="00163E52">
        <w:t>Summary of Key Findings</w:t>
      </w:r>
      <w:bookmarkEnd w:id="73"/>
    </w:p>
    <w:p w14:paraId="1125316D" w14:textId="77777777" w:rsidR="00163E52" w:rsidRDefault="00163E52" w:rsidP="002A315D">
      <w:pPr>
        <w:pStyle w:val="ListParagraph"/>
        <w:ind w:left="0"/>
        <w:jc w:val="both"/>
        <w:rPr>
          <w:rFonts w:ascii="Arial" w:hAnsi="Arial" w:cs="Arial"/>
          <w:b/>
          <w:bCs/>
        </w:rPr>
      </w:pPr>
    </w:p>
    <w:p w14:paraId="40D92B7A" w14:textId="0F0A60F1" w:rsidR="00163E52" w:rsidRDefault="00085BCB" w:rsidP="002A315D">
      <w:pPr>
        <w:pStyle w:val="ListParagraph"/>
        <w:numPr>
          <w:ilvl w:val="0"/>
          <w:numId w:val="13"/>
        </w:numPr>
        <w:ind w:left="0"/>
        <w:jc w:val="both"/>
        <w:rPr>
          <w:rFonts w:ascii="Arial" w:hAnsi="Arial" w:cs="Arial"/>
        </w:rPr>
      </w:pPr>
      <w:r w:rsidRPr="00085BCB">
        <w:rPr>
          <w:rFonts w:ascii="Arial" w:hAnsi="Arial" w:cs="Arial"/>
          <w:b/>
          <w:bCs/>
        </w:rPr>
        <w:t>The Contingency Approach Model</w:t>
      </w:r>
      <w:r>
        <w:rPr>
          <w:rFonts w:ascii="Arial" w:hAnsi="Arial" w:cs="Arial"/>
          <w:b/>
          <w:bCs/>
        </w:rPr>
        <w:t xml:space="preserve">: </w:t>
      </w:r>
      <w:r w:rsidR="00A4514C" w:rsidRPr="00A4514C">
        <w:rPr>
          <w:rFonts w:ascii="Arial" w:hAnsi="Arial" w:cs="Arial"/>
        </w:rPr>
        <w:t xml:space="preserve">The Contingency Approach Model is an important framework in organisational theory that emphasises the flexibility of management practises to </w:t>
      </w:r>
      <w:r w:rsidR="00A4514C" w:rsidRPr="00A4514C">
        <w:rPr>
          <w:rFonts w:ascii="Arial" w:hAnsi="Arial" w:cs="Arial"/>
        </w:rPr>
        <w:lastRenderedPageBreak/>
        <w:t>an organization's particular conditions. It recognises that what works for one organisation could not work for another, and this flexibility is especially important in the context of the company life cycle.</w:t>
      </w:r>
    </w:p>
    <w:p w14:paraId="3ED6CF3B" w14:textId="68E86ED9" w:rsidR="00A4514C" w:rsidRDefault="004D4AA4" w:rsidP="002A315D">
      <w:pPr>
        <w:pStyle w:val="ListParagraph"/>
        <w:numPr>
          <w:ilvl w:val="0"/>
          <w:numId w:val="13"/>
        </w:numPr>
        <w:ind w:left="0"/>
        <w:jc w:val="both"/>
        <w:rPr>
          <w:rFonts w:ascii="Arial" w:hAnsi="Arial" w:cs="Arial"/>
        </w:rPr>
      </w:pPr>
      <w:bookmarkStart w:id="74" w:name="_Toc150545225"/>
      <w:r w:rsidRPr="003B36C3">
        <w:rPr>
          <w:rStyle w:val="Heading3Char"/>
        </w:rPr>
        <w:t>McDonald's Business Life Cycle:</w:t>
      </w:r>
      <w:bookmarkEnd w:id="74"/>
      <w:r w:rsidRPr="003B36C3">
        <w:rPr>
          <w:rStyle w:val="Heading3Char"/>
        </w:rPr>
        <w:t xml:space="preserve"> </w:t>
      </w:r>
      <w:r w:rsidR="00FE47F2" w:rsidRPr="00FE47F2">
        <w:rPr>
          <w:rFonts w:ascii="Arial" w:hAnsi="Arial" w:cs="Arial"/>
        </w:rPr>
        <w:t xml:space="preserve">McDonald's serves as an illustrative example of how the Contingency Approach Model can be applied across the stages of the business life cycle. From its start-up phase, marked by adaptability and survival, to the growth and maturity stages, emphasizing stability and efficiency, to the post-maturity stage, necessitating innovation and renewal, McDonald's has effectively adapted its performance management practices </w:t>
      </w:r>
      <w:r w:rsidR="00614BA1" w:rsidRPr="00FE47F2">
        <w:rPr>
          <w:rFonts w:ascii="Arial" w:hAnsi="Arial" w:cs="Arial"/>
        </w:rPr>
        <w:t>aligning</w:t>
      </w:r>
      <w:r w:rsidR="00FE47F2" w:rsidRPr="00FE47F2">
        <w:rPr>
          <w:rFonts w:ascii="Arial" w:hAnsi="Arial" w:cs="Arial"/>
        </w:rPr>
        <w:t xml:space="preserve"> with each phase.</w:t>
      </w:r>
    </w:p>
    <w:p w14:paraId="165FF184" w14:textId="5470C60E" w:rsidR="00BA3726" w:rsidRDefault="00BE245C" w:rsidP="002A315D">
      <w:pPr>
        <w:pStyle w:val="ListParagraph"/>
        <w:numPr>
          <w:ilvl w:val="0"/>
          <w:numId w:val="13"/>
        </w:numPr>
        <w:ind w:left="0"/>
        <w:jc w:val="both"/>
        <w:rPr>
          <w:rFonts w:ascii="Arial" w:hAnsi="Arial" w:cs="Arial"/>
        </w:rPr>
      </w:pPr>
      <w:bookmarkStart w:id="75" w:name="_Toc150545226"/>
      <w:r w:rsidRPr="003B36C3">
        <w:rPr>
          <w:rStyle w:val="Heading3Char"/>
        </w:rPr>
        <w:t>Performance Management Cycle:</w:t>
      </w:r>
      <w:bookmarkEnd w:id="75"/>
      <w:r>
        <w:rPr>
          <w:rFonts w:ascii="Arial" w:hAnsi="Arial" w:cs="Arial"/>
          <w:b/>
          <w:bCs/>
        </w:rPr>
        <w:t xml:space="preserve"> </w:t>
      </w:r>
      <w:r w:rsidR="00614BA1" w:rsidRPr="00614BA1">
        <w:rPr>
          <w:rFonts w:ascii="Arial" w:hAnsi="Arial" w:cs="Arial"/>
        </w:rPr>
        <w:t>The performance management cycle, comprising setting performance expectations, continuous monitoring and feedback, and evaluation and adjustment, plays a pivotal role in each stage of the business life cycle. It facilitates the organization's progress to the next stage, aligning performance management practices with the organization's unique goals and challenges.</w:t>
      </w:r>
    </w:p>
    <w:p w14:paraId="63C06463" w14:textId="7ECAFF15" w:rsidR="00A2741D" w:rsidRDefault="00A2741D" w:rsidP="002A315D">
      <w:pPr>
        <w:pStyle w:val="ListParagraph"/>
        <w:numPr>
          <w:ilvl w:val="0"/>
          <w:numId w:val="13"/>
        </w:numPr>
        <w:ind w:left="0"/>
        <w:jc w:val="both"/>
        <w:rPr>
          <w:rFonts w:ascii="Arial" w:hAnsi="Arial" w:cs="Arial"/>
        </w:rPr>
      </w:pPr>
      <w:bookmarkStart w:id="76" w:name="_Toc150545227"/>
      <w:r w:rsidRPr="003B36C3">
        <w:rPr>
          <w:rStyle w:val="Heading3Char"/>
        </w:rPr>
        <w:t>Challenges of Post-Maturity:</w:t>
      </w:r>
      <w:bookmarkEnd w:id="76"/>
      <w:r w:rsidR="00967D17" w:rsidRPr="00967D17">
        <w:t xml:space="preserve"> </w:t>
      </w:r>
      <w:r w:rsidR="00967D17" w:rsidRPr="00967D17">
        <w:rPr>
          <w:rFonts w:ascii="Arial" w:hAnsi="Arial" w:cs="Arial"/>
        </w:rPr>
        <w:t>The post-maturity stage brings with it new obstacles such as market saturation, shifting customer tastes, and global rivalry. To remain competitive, organisations, like McDonald's, must handle these problems.</w:t>
      </w:r>
    </w:p>
    <w:p w14:paraId="7F05A98A" w14:textId="395CAE5A" w:rsidR="00967D17" w:rsidRDefault="000B32D8" w:rsidP="002A315D">
      <w:pPr>
        <w:pStyle w:val="ListParagraph"/>
        <w:numPr>
          <w:ilvl w:val="0"/>
          <w:numId w:val="13"/>
        </w:numPr>
        <w:ind w:left="0"/>
        <w:jc w:val="both"/>
        <w:rPr>
          <w:rFonts w:ascii="Arial" w:hAnsi="Arial" w:cs="Arial"/>
        </w:rPr>
      </w:pPr>
      <w:bookmarkStart w:id="77" w:name="_Toc150545228"/>
      <w:r w:rsidRPr="003B36C3">
        <w:rPr>
          <w:rStyle w:val="Heading3Char"/>
        </w:rPr>
        <w:t>Performance Management Activities for Renewal, Steady State, and Decline:</w:t>
      </w:r>
      <w:bookmarkEnd w:id="77"/>
      <w:r w:rsidR="00A8778A" w:rsidRPr="003B36C3">
        <w:rPr>
          <w:rStyle w:val="Heading3Char"/>
        </w:rPr>
        <w:t xml:space="preserve"> </w:t>
      </w:r>
      <w:r w:rsidR="00A8778A" w:rsidRPr="00A8778A">
        <w:rPr>
          <w:rFonts w:ascii="Arial" w:hAnsi="Arial" w:cs="Arial"/>
        </w:rPr>
        <w:t>Organisations should participate in performance management initiatives to effectively traverse the post-maturity period. Menu innovation, sustainability measures, and digital change are critical for rejuvenation. Operational efficiency, customer feedback mechanisms, and personnel development are critical to maintaining a stable state. In the event of a fall, businesses should devise market exit plans, diversify their portfolios, and cut expenses to maintain long-term viability.</w:t>
      </w:r>
    </w:p>
    <w:p w14:paraId="4CFD7A9B" w14:textId="77777777" w:rsidR="00F1489B" w:rsidRDefault="00F1489B" w:rsidP="002A315D">
      <w:pPr>
        <w:pStyle w:val="ListParagraph"/>
        <w:ind w:left="0"/>
        <w:jc w:val="both"/>
        <w:rPr>
          <w:rFonts w:ascii="Arial" w:hAnsi="Arial" w:cs="Arial"/>
          <w:b/>
          <w:bCs/>
        </w:rPr>
      </w:pPr>
    </w:p>
    <w:p w14:paraId="6D1D1E68" w14:textId="1EBD2533" w:rsidR="00F1489B" w:rsidRDefault="00F1489B" w:rsidP="003B36C3">
      <w:pPr>
        <w:pStyle w:val="Heading2"/>
      </w:pPr>
      <w:bookmarkStart w:id="78" w:name="_Toc150545229"/>
      <w:r w:rsidRPr="00F1489B">
        <w:t>Implications of the Contingency Approach Model in Staff Performance Management</w:t>
      </w:r>
      <w:r>
        <w:t>:</w:t>
      </w:r>
      <w:bookmarkEnd w:id="78"/>
    </w:p>
    <w:p w14:paraId="57BE83C2" w14:textId="50A3E46D" w:rsidR="00F1489B" w:rsidRDefault="00761E1B" w:rsidP="002A315D">
      <w:pPr>
        <w:pStyle w:val="ListParagraph"/>
        <w:ind w:left="0"/>
        <w:jc w:val="both"/>
        <w:rPr>
          <w:rFonts w:ascii="Arial" w:hAnsi="Arial" w:cs="Arial"/>
        </w:rPr>
      </w:pPr>
      <w:r w:rsidRPr="00761E1B">
        <w:rPr>
          <w:rFonts w:ascii="Arial" w:hAnsi="Arial" w:cs="Arial"/>
        </w:rPr>
        <w:t>The Contingency Approach Model has significant implications for staff performance management. By recognizing that there is no one-size-fits-all solution and that management practices should be contingent on the organization's stage and circumstances, it promotes the following:</w:t>
      </w:r>
    </w:p>
    <w:p w14:paraId="2D9EC0DA" w14:textId="77777777" w:rsidR="002D6E70" w:rsidRDefault="002D6E70" w:rsidP="002A315D">
      <w:pPr>
        <w:pStyle w:val="ListParagraph"/>
        <w:ind w:left="0"/>
        <w:jc w:val="both"/>
        <w:rPr>
          <w:rFonts w:ascii="Arial" w:hAnsi="Arial" w:cs="Arial"/>
        </w:rPr>
      </w:pPr>
    </w:p>
    <w:p w14:paraId="0BD2A046" w14:textId="01465C93" w:rsidR="00761E1B" w:rsidRDefault="00761E1B" w:rsidP="002A315D">
      <w:pPr>
        <w:pStyle w:val="ListParagraph"/>
        <w:numPr>
          <w:ilvl w:val="0"/>
          <w:numId w:val="14"/>
        </w:numPr>
        <w:ind w:left="0"/>
        <w:jc w:val="both"/>
        <w:rPr>
          <w:rFonts w:ascii="Arial" w:hAnsi="Arial" w:cs="Arial"/>
        </w:rPr>
      </w:pPr>
      <w:bookmarkStart w:id="79" w:name="_Toc150545230"/>
      <w:r w:rsidRPr="003B36C3">
        <w:rPr>
          <w:rStyle w:val="Heading3Char"/>
        </w:rPr>
        <w:t>Adaptability:</w:t>
      </w:r>
      <w:bookmarkEnd w:id="79"/>
      <w:r w:rsidR="000573B9" w:rsidRPr="000573B9">
        <w:t xml:space="preserve"> </w:t>
      </w:r>
      <w:r w:rsidR="000573B9" w:rsidRPr="000573B9">
        <w:rPr>
          <w:rFonts w:ascii="Arial" w:hAnsi="Arial" w:cs="Arial"/>
        </w:rPr>
        <w:t>Organisations must have adaptable performance management systems that can be adjusted to each stage of the company life cycle. This flexibility guarantees that performance management practises are in line with the aims and environment of the organisation.</w:t>
      </w:r>
    </w:p>
    <w:p w14:paraId="3580ECAE" w14:textId="4D7194DD" w:rsidR="000573B9" w:rsidRDefault="00AE1F94" w:rsidP="002A315D">
      <w:pPr>
        <w:pStyle w:val="ListParagraph"/>
        <w:numPr>
          <w:ilvl w:val="0"/>
          <w:numId w:val="14"/>
        </w:numPr>
        <w:ind w:left="0"/>
        <w:jc w:val="both"/>
        <w:rPr>
          <w:rFonts w:ascii="Arial" w:hAnsi="Arial" w:cs="Arial"/>
        </w:rPr>
      </w:pPr>
      <w:bookmarkStart w:id="80" w:name="_Toc150545231"/>
      <w:r w:rsidRPr="003B36C3">
        <w:rPr>
          <w:rStyle w:val="Heading3Char"/>
        </w:rPr>
        <w:t>Innovation and Creativity:</w:t>
      </w:r>
      <w:bookmarkEnd w:id="80"/>
      <w:r w:rsidR="00B103D6" w:rsidRPr="00B103D6">
        <w:t xml:space="preserve"> </w:t>
      </w:r>
      <w:r w:rsidR="00B103D6" w:rsidRPr="00B103D6">
        <w:rPr>
          <w:rFonts w:ascii="Arial" w:hAnsi="Arial" w:cs="Arial"/>
        </w:rPr>
        <w:t>The approach promotes creative thinking and problem solving. It encourages organisations to examine alternative ways to problem solving while cultivating a culture of innovation and flexibility.</w:t>
      </w:r>
    </w:p>
    <w:p w14:paraId="6305BDC9" w14:textId="268473EF" w:rsidR="00B103D6" w:rsidRDefault="00B103D6" w:rsidP="002A315D">
      <w:pPr>
        <w:pStyle w:val="ListParagraph"/>
        <w:numPr>
          <w:ilvl w:val="0"/>
          <w:numId w:val="14"/>
        </w:numPr>
        <w:ind w:left="0"/>
        <w:jc w:val="both"/>
        <w:rPr>
          <w:rFonts w:ascii="Arial" w:hAnsi="Arial" w:cs="Arial"/>
        </w:rPr>
      </w:pPr>
      <w:bookmarkStart w:id="81" w:name="_Toc150545232"/>
      <w:r w:rsidRPr="003B36C3">
        <w:rPr>
          <w:rStyle w:val="Heading3Char"/>
        </w:rPr>
        <w:t>Customer-Centric Approaches</w:t>
      </w:r>
      <w:bookmarkEnd w:id="81"/>
      <w:r w:rsidRPr="00EA5F9C">
        <w:rPr>
          <w:rFonts w:ascii="Arial" w:hAnsi="Arial" w:cs="Arial"/>
          <w:b/>
          <w:bCs/>
        </w:rPr>
        <w:t>:</w:t>
      </w:r>
      <w:r w:rsidR="009F29FE" w:rsidRPr="009F29FE">
        <w:t xml:space="preserve"> </w:t>
      </w:r>
      <w:r w:rsidR="009F29FE" w:rsidRPr="009F29FE">
        <w:rPr>
          <w:rFonts w:ascii="Arial" w:hAnsi="Arial" w:cs="Arial"/>
        </w:rPr>
        <w:t>The concept encourages organisations to focus on understanding and satisfying consumer preferences by emphasising customer input and assessment. This customer-centric strategy is critical for staying competitive.</w:t>
      </w:r>
    </w:p>
    <w:p w14:paraId="35B7DFAB" w14:textId="0BE03765" w:rsidR="00580BC6" w:rsidRDefault="00580BC6" w:rsidP="002A315D">
      <w:pPr>
        <w:pStyle w:val="ListParagraph"/>
        <w:numPr>
          <w:ilvl w:val="0"/>
          <w:numId w:val="14"/>
        </w:numPr>
        <w:ind w:left="0"/>
        <w:jc w:val="both"/>
        <w:rPr>
          <w:rFonts w:ascii="Arial" w:hAnsi="Arial" w:cs="Arial"/>
        </w:rPr>
      </w:pPr>
      <w:bookmarkStart w:id="82" w:name="_Toc150545233"/>
      <w:r w:rsidRPr="003B36C3">
        <w:rPr>
          <w:rStyle w:val="Heading3Char"/>
        </w:rPr>
        <w:t>Global Sensitivity:</w:t>
      </w:r>
      <w:bookmarkEnd w:id="82"/>
      <w:r w:rsidR="00EA5F9C" w:rsidRPr="00EA5F9C">
        <w:t xml:space="preserve"> </w:t>
      </w:r>
      <w:r w:rsidR="00EA5F9C" w:rsidRPr="00EA5F9C">
        <w:rPr>
          <w:rFonts w:ascii="Arial" w:hAnsi="Arial" w:cs="Arial"/>
        </w:rPr>
        <w:t>The concept emphasises the necessity of cultural awareness in an increasingly globalised environment. To achieve success, multinational organisations should tailor their goods, services, and plans to local cultures and tastes.</w:t>
      </w:r>
    </w:p>
    <w:p w14:paraId="7A2CF534" w14:textId="77777777" w:rsidR="00EA5F9C" w:rsidRDefault="00EA5F9C" w:rsidP="002A315D">
      <w:pPr>
        <w:pStyle w:val="ListParagraph"/>
        <w:ind w:left="0"/>
        <w:jc w:val="both"/>
        <w:rPr>
          <w:rFonts w:ascii="Arial" w:hAnsi="Arial" w:cs="Arial"/>
          <w:b/>
          <w:bCs/>
        </w:rPr>
      </w:pPr>
    </w:p>
    <w:p w14:paraId="715501CF" w14:textId="04BD1F9A" w:rsidR="00EA5F9C" w:rsidRPr="007B39E0" w:rsidRDefault="00DE3877" w:rsidP="003B36C3">
      <w:pPr>
        <w:pStyle w:val="Heading2"/>
      </w:pPr>
      <w:bookmarkStart w:id="83" w:name="_Toc150545234"/>
      <w:r w:rsidRPr="007B39E0">
        <w:t>Final Thoughts and Recommendations</w:t>
      </w:r>
      <w:bookmarkEnd w:id="83"/>
    </w:p>
    <w:p w14:paraId="45EC6023" w14:textId="77777777" w:rsidR="007B39E0" w:rsidRDefault="007B39E0" w:rsidP="002A315D">
      <w:pPr>
        <w:jc w:val="both"/>
        <w:rPr>
          <w:rFonts w:ascii="Arial" w:hAnsi="Arial" w:cs="Arial"/>
        </w:rPr>
      </w:pPr>
      <w:r w:rsidRPr="007B39E0">
        <w:rPr>
          <w:rFonts w:ascii="Arial" w:hAnsi="Arial" w:cs="Arial"/>
        </w:rPr>
        <w:t xml:space="preserve">The McDonald's Contingency Approach Model emphasises the significance of adaptability in employee performance management. This flexibility is important not just over the life cycle of </w:t>
      </w:r>
      <w:r w:rsidRPr="007B39E0">
        <w:rPr>
          <w:rFonts w:ascii="Arial" w:hAnsi="Arial" w:cs="Arial"/>
        </w:rPr>
        <w:lastRenderedPageBreak/>
        <w:t>the organisation, but also in reaction to external circumstances, market developments, and altering customer preferences. Organisations must embrace the values of adaptation, innovation, and sustainability as they face market saturation, changing customer expectations, and global competitiveness.</w:t>
      </w:r>
    </w:p>
    <w:p w14:paraId="743E1597" w14:textId="631F4D04" w:rsidR="00F9458C" w:rsidRDefault="00F9458C" w:rsidP="002A315D">
      <w:pPr>
        <w:jc w:val="both"/>
        <w:rPr>
          <w:rFonts w:ascii="Arial" w:hAnsi="Arial" w:cs="Arial"/>
        </w:rPr>
      </w:pPr>
      <w:r w:rsidRPr="00F9458C">
        <w:rPr>
          <w:rFonts w:ascii="Arial" w:hAnsi="Arial" w:cs="Arial"/>
        </w:rPr>
        <w:t xml:space="preserve">Finally, organisations should examine their performance management practises </w:t>
      </w:r>
      <w:proofErr w:type="gramStart"/>
      <w:r w:rsidRPr="00F9458C">
        <w:rPr>
          <w:rFonts w:ascii="Arial" w:hAnsi="Arial" w:cs="Arial"/>
        </w:rPr>
        <w:t>in light of</w:t>
      </w:r>
      <w:proofErr w:type="gramEnd"/>
      <w:r w:rsidRPr="00F9458C">
        <w:rPr>
          <w:rFonts w:ascii="Arial" w:hAnsi="Arial" w:cs="Arial"/>
        </w:rPr>
        <w:t xml:space="preserve"> the Contingency Approach Model. They should assess if their systems are malleable and flexible enough to fit with the present stage and conditions of the organisation. Organisations should also cultivate a culture of creativity and innovation, pushing people to think outside the box and adapt to changing situations. By doing so, they will be able to manage the complexity of the corporate world and prosper, just as McDonald's has. Adaptability is the key to long-term success in a dynamic and ever-changing corporate world.</w:t>
      </w:r>
    </w:p>
    <w:p w14:paraId="55FBD43D" w14:textId="77777777" w:rsidR="00C31812" w:rsidRDefault="00C31812" w:rsidP="002A315D">
      <w:pPr>
        <w:jc w:val="both"/>
        <w:rPr>
          <w:rFonts w:ascii="Arial" w:hAnsi="Arial" w:cs="Arial"/>
        </w:rPr>
      </w:pPr>
    </w:p>
    <w:p w14:paraId="5165BB60" w14:textId="4E9A47C8" w:rsidR="00C31812" w:rsidRDefault="00C31812" w:rsidP="003B36C3">
      <w:pPr>
        <w:pStyle w:val="Heading1"/>
      </w:pPr>
      <w:bookmarkStart w:id="84" w:name="_Toc150545235"/>
      <w:r w:rsidRPr="00C31812">
        <w:t>Recommendations</w:t>
      </w:r>
      <w:bookmarkEnd w:id="84"/>
    </w:p>
    <w:p w14:paraId="699537C2" w14:textId="3C5817EC" w:rsidR="00C31812" w:rsidRDefault="00EA7485" w:rsidP="002A315D">
      <w:pPr>
        <w:jc w:val="both"/>
        <w:rPr>
          <w:rFonts w:ascii="Arial" w:hAnsi="Arial" w:cs="Arial"/>
        </w:rPr>
      </w:pPr>
      <w:r w:rsidRPr="00EA7485">
        <w:rPr>
          <w:rFonts w:ascii="Arial" w:hAnsi="Arial" w:cs="Arial"/>
        </w:rPr>
        <w:t>The Contingency Approach Model provides a flexible and adaptable framework for organizations to optimize their performance management practices. To effectively implement this model, integrate the performance management cycle, and foster adaptability and flexibility, the following strategies are recommended</w:t>
      </w:r>
      <w:r>
        <w:rPr>
          <w:rFonts w:ascii="Arial" w:hAnsi="Arial" w:cs="Arial"/>
        </w:rPr>
        <w:t>.</w:t>
      </w:r>
    </w:p>
    <w:p w14:paraId="02B98BEA" w14:textId="46D73B5C" w:rsidR="00931542" w:rsidRDefault="00EA7485" w:rsidP="002A315D">
      <w:pPr>
        <w:pStyle w:val="ListParagraph"/>
        <w:numPr>
          <w:ilvl w:val="0"/>
          <w:numId w:val="15"/>
        </w:numPr>
        <w:ind w:left="0"/>
        <w:jc w:val="both"/>
        <w:rPr>
          <w:rFonts w:ascii="Arial" w:hAnsi="Arial" w:cs="Arial"/>
        </w:rPr>
      </w:pPr>
      <w:bookmarkStart w:id="85" w:name="_Toc150545236"/>
      <w:r w:rsidRPr="003B36C3">
        <w:rPr>
          <w:rStyle w:val="Heading2Char"/>
        </w:rPr>
        <w:t>Tailoring Strategies to the Business Life Cycle:</w:t>
      </w:r>
      <w:bookmarkEnd w:id="85"/>
      <w:r w:rsidR="00931542">
        <w:rPr>
          <w:rFonts w:ascii="Arial" w:hAnsi="Arial" w:cs="Arial"/>
        </w:rPr>
        <w:t xml:space="preserve"> </w:t>
      </w:r>
      <w:r w:rsidR="00931542" w:rsidRPr="00931542">
        <w:rPr>
          <w:rFonts w:ascii="Arial" w:hAnsi="Arial" w:cs="Arial"/>
        </w:rPr>
        <w:t xml:space="preserve">Organisations must recognise the vital relevance of matching their strategy and performance management practises with the stage of the company life cycle in which they find themselves. This alignment should </w:t>
      </w:r>
      <w:proofErr w:type="gramStart"/>
      <w:r w:rsidR="00931542" w:rsidRPr="00931542">
        <w:rPr>
          <w:rFonts w:ascii="Arial" w:hAnsi="Arial" w:cs="Arial"/>
        </w:rPr>
        <w:t>take into account</w:t>
      </w:r>
      <w:proofErr w:type="gramEnd"/>
      <w:r w:rsidR="00931542" w:rsidRPr="00931542">
        <w:rPr>
          <w:rFonts w:ascii="Arial" w:hAnsi="Arial" w:cs="Arial"/>
        </w:rPr>
        <w:t xml:space="preserve"> the organization's goals, difficulties, and external environment. A startup's performance management, for example, should prioritise adaptation and innovation, whereas a mature organisation should prioritise stability and efficiency.</w:t>
      </w:r>
    </w:p>
    <w:p w14:paraId="08F86463" w14:textId="570395CF" w:rsidR="00931542" w:rsidRDefault="00F01827" w:rsidP="002A315D">
      <w:pPr>
        <w:pStyle w:val="ListParagraph"/>
        <w:numPr>
          <w:ilvl w:val="0"/>
          <w:numId w:val="15"/>
        </w:numPr>
        <w:ind w:left="0"/>
        <w:jc w:val="both"/>
        <w:rPr>
          <w:rFonts w:ascii="Arial" w:hAnsi="Arial" w:cs="Arial"/>
        </w:rPr>
      </w:pPr>
      <w:bookmarkStart w:id="86" w:name="_Toc150545237"/>
      <w:r w:rsidRPr="00A77D79">
        <w:rPr>
          <w:rStyle w:val="Heading2Char"/>
        </w:rPr>
        <w:t>Continuous Monitoring and Feedback</w:t>
      </w:r>
      <w:bookmarkEnd w:id="86"/>
      <w:r w:rsidRPr="00F01827">
        <w:rPr>
          <w:rFonts w:ascii="Arial" w:hAnsi="Arial" w:cs="Arial"/>
          <w:b/>
          <w:bCs/>
        </w:rPr>
        <w:t>:</w:t>
      </w:r>
      <w:r w:rsidR="00BD2E2C">
        <w:rPr>
          <w:rFonts w:ascii="Arial" w:hAnsi="Arial" w:cs="Arial"/>
          <w:b/>
          <w:bCs/>
        </w:rPr>
        <w:t xml:space="preserve"> </w:t>
      </w:r>
      <w:r w:rsidR="00BD2E2C" w:rsidRPr="00BD2E2C">
        <w:rPr>
          <w:rFonts w:ascii="Arial" w:hAnsi="Arial" w:cs="Arial"/>
        </w:rPr>
        <w:t>Create a solid framework for continual monitoring and feedback across the organisation. Stress the significance of real-time data collecting and processing. Encourage managers to offer regular feedback to employees and to analyse and adapt performance management practises based on data. This enables organisations to adapt to changing conditions in a proactive manner.</w:t>
      </w:r>
    </w:p>
    <w:p w14:paraId="307E29DD" w14:textId="16AD292B" w:rsidR="00BD2E2C" w:rsidRDefault="008C3076" w:rsidP="002A315D">
      <w:pPr>
        <w:pStyle w:val="ListParagraph"/>
        <w:numPr>
          <w:ilvl w:val="0"/>
          <w:numId w:val="15"/>
        </w:numPr>
        <w:ind w:left="0"/>
        <w:jc w:val="both"/>
        <w:rPr>
          <w:rFonts w:ascii="Arial" w:hAnsi="Arial" w:cs="Arial"/>
        </w:rPr>
      </w:pPr>
      <w:bookmarkStart w:id="87" w:name="_Toc150545238"/>
      <w:r w:rsidRPr="00A77D79">
        <w:rPr>
          <w:rStyle w:val="Heading2Char"/>
        </w:rPr>
        <w:t>Employee Engagement and Development:</w:t>
      </w:r>
      <w:bookmarkEnd w:id="87"/>
      <w:r w:rsidR="00532E2C" w:rsidRPr="00A77D79">
        <w:rPr>
          <w:rStyle w:val="Heading2Char"/>
        </w:rPr>
        <w:t xml:space="preserve"> </w:t>
      </w:r>
      <w:r w:rsidR="00532E2C" w:rsidRPr="00532E2C">
        <w:rPr>
          <w:rFonts w:ascii="Arial" w:hAnsi="Arial" w:cs="Arial"/>
        </w:rPr>
        <w:t>Invest in staff development and engagement. Encourage a learning, creative, and innovation culture. Employees that are engaged and driven contribute significantly to the organization's performance by responding to changing situations. Provide training and development programmes to employees to provide them with the skills required for their unique responsibilities.</w:t>
      </w:r>
    </w:p>
    <w:p w14:paraId="072FD691" w14:textId="491F2226" w:rsidR="00532E2C" w:rsidRDefault="00D403AE" w:rsidP="002A315D">
      <w:pPr>
        <w:pStyle w:val="ListParagraph"/>
        <w:numPr>
          <w:ilvl w:val="0"/>
          <w:numId w:val="15"/>
        </w:numPr>
        <w:ind w:left="0"/>
        <w:jc w:val="both"/>
        <w:rPr>
          <w:rFonts w:ascii="Arial" w:hAnsi="Arial" w:cs="Arial"/>
        </w:rPr>
      </w:pPr>
      <w:bookmarkStart w:id="88" w:name="_Toc150545239"/>
      <w:r w:rsidRPr="00A77D79">
        <w:rPr>
          <w:rStyle w:val="Heading2Char"/>
        </w:rPr>
        <w:t>Customer-Centric Focus</w:t>
      </w:r>
      <w:bookmarkEnd w:id="88"/>
      <w:r w:rsidRPr="00C24192">
        <w:rPr>
          <w:rFonts w:ascii="Arial" w:hAnsi="Arial" w:cs="Arial"/>
          <w:b/>
          <w:bCs/>
        </w:rPr>
        <w:t>:</w:t>
      </w:r>
      <w:r w:rsidR="00C24192">
        <w:rPr>
          <w:rFonts w:ascii="Arial" w:hAnsi="Arial" w:cs="Arial"/>
        </w:rPr>
        <w:t xml:space="preserve"> </w:t>
      </w:r>
      <w:r w:rsidR="00C24192" w:rsidRPr="00C24192">
        <w:rPr>
          <w:rFonts w:ascii="Arial" w:hAnsi="Arial" w:cs="Arial"/>
        </w:rPr>
        <w:t>Put a premium on knowing and accommodating consumer preferences. Organisations should collect consumer feedback through several sources and use it into performance management choices. Metrics for customer happiness and feedback should be incorporated in performance assessments. This customer-focused approach guarantees that performance management practises are in line with the organization's capacity to provide value to its consumers.</w:t>
      </w:r>
    </w:p>
    <w:p w14:paraId="1CFE9F9A" w14:textId="5A678940" w:rsidR="00C24192" w:rsidRDefault="00C24192" w:rsidP="002A315D">
      <w:pPr>
        <w:pStyle w:val="ListParagraph"/>
        <w:numPr>
          <w:ilvl w:val="0"/>
          <w:numId w:val="15"/>
        </w:numPr>
        <w:ind w:left="0"/>
        <w:jc w:val="both"/>
        <w:rPr>
          <w:rFonts w:ascii="Arial" w:hAnsi="Arial" w:cs="Arial"/>
        </w:rPr>
      </w:pPr>
      <w:bookmarkStart w:id="89" w:name="_Toc150545240"/>
      <w:r w:rsidRPr="00A77D79">
        <w:rPr>
          <w:rStyle w:val="Heading2Char"/>
        </w:rPr>
        <w:t>Global Sensitivity:</w:t>
      </w:r>
      <w:bookmarkEnd w:id="89"/>
      <w:r w:rsidR="00EF5E55">
        <w:rPr>
          <w:rFonts w:ascii="Arial" w:hAnsi="Arial" w:cs="Arial"/>
        </w:rPr>
        <w:t xml:space="preserve"> </w:t>
      </w:r>
      <w:r w:rsidR="00EF5E55" w:rsidRPr="00EF5E55">
        <w:rPr>
          <w:rFonts w:ascii="Arial" w:hAnsi="Arial" w:cs="Arial"/>
        </w:rPr>
        <w:t>Cultural awareness is critical for organisations working in the global economy. Tailor products, services, and initiatives to local tastes and customs. Recognise that what works in one market might not work in another. Cultural awareness is important not just in international businesses, but also in different teams and consumers inside a single country.</w:t>
      </w:r>
    </w:p>
    <w:p w14:paraId="0B5436A3" w14:textId="6022A639" w:rsidR="00EF5E55" w:rsidRDefault="00080630" w:rsidP="002A315D">
      <w:pPr>
        <w:pStyle w:val="ListParagraph"/>
        <w:numPr>
          <w:ilvl w:val="0"/>
          <w:numId w:val="15"/>
        </w:numPr>
        <w:ind w:left="0"/>
        <w:jc w:val="both"/>
        <w:rPr>
          <w:rFonts w:ascii="Arial" w:hAnsi="Arial" w:cs="Arial"/>
        </w:rPr>
      </w:pPr>
      <w:bookmarkStart w:id="90" w:name="_Toc150545241"/>
      <w:r w:rsidRPr="00A77D79">
        <w:rPr>
          <w:rStyle w:val="Heading2Char"/>
        </w:rPr>
        <w:t>Flexibility and Adaptability</w:t>
      </w:r>
      <w:bookmarkEnd w:id="90"/>
      <w:r w:rsidRPr="00080630">
        <w:rPr>
          <w:rFonts w:ascii="Arial" w:hAnsi="Arial" w:cs="Arial"/>
        </w:rPr>
        <w:t>:</w:t>
      </w:r>
      <w:r w:rsidRPr="00080630">
        <w:t xml:space="preserve"> </w:t>
      </w:r>
      <w:r w:rsidRPr="00080630">
        <w:rPr>
          <w:rFonts w:ascii="Arial" w:hAnsi="Arial" w:cs="Arial"/>
        </w:rPr>
        <w:t xml:space="preserve">Encourage adaptability and flexibility within the organization's culture. This includes being open to new ideas and approaches, embracing change, and </w:t>
      </w:r>
      <w:r w:rsidRPr="00080630">
        <w:rPr>
          <w:rFonts w:ascii="Arial" w:hAnsi="Arial" w:cs="Arial"/>
        </w:rPr>
        <w:lastRenderedPageBreak/>
        <w:t>allowing employees to experiment and take calculated risks. Encourage cross-functional collaboration and flexibility in response to external changes.</w:t>
      </w:r>
    </w:p>
    <w:p w14:paraId="4153A4CE" w14:textId="2F2E6F0C" w:rsidR="00080630" w:rsidRDefault="00363524" w:rsidP="002A315D">
      <w:pPr>
        <w:pStyle w:val="ListParagraph"/>
        <w:numPr>
          <w:ilvl w:val="0"/>
          <w:numId w:val="15"/>
        </w:numPr>
        <w:ind w:left="0"/>
        <w:jc w:val="both"/>
        <w:rPr>
          <w:rFonts w:ascii="Arial" w:hAnsi="Arial" w:cs="Arial"/>
        </w:rPr>
      </w:pPr>
      <w:bookmarkStart w:id="91" w:name="_Toc150545242"/>
      <w:r w:rsidRPr="00A77D79">
        <w:rPr>
          <w:rStyle w:val="Heading2Char"/>
        </w:rPr>
        <w:t>Data-Driven Decision-Making</w:t>
      </w:r>
      <w:bookmarkEnd w:id="91"/>
      <w:r w:rsidRPr="00885DBF">
        <w:rPr>
          <w:rFonts w:ascii="Arial" w:hAnsi="Arial" w:cs="Arial"/>
          <w:b/>
          <w:bCs/>
        </w:rPr>
        <w:t>:</w:t>
      </w:r>
      <w:r w:rsidR="00885DBF">
        <w:rPr>
          <w:rFonts w:ascii="Arial" w:hAnsi="Arial" w:cs="Arial"/>
        </w:rPr>
        <w:t xml:space="preserve"> </w:t>
      </w:r>
      <w:r w:rsidR="00885DBF" w:rsidRPr="00885DBF">
        <w:rPr>
          <w:rFonts w:ascii="Arial" w:hAnsi="Arial" w:cs="Arial"/>
        </w:rPr>
        <w:t>Encourage a data-driven decision-making culture. Ascertain that performance management practises are founded on real-world facts and measurements. Setting explicit key performance indicators (KPIs) and employing technology for data collection, analysis, and reporting are examples of this. Data gives useful information for analysing and changing strategy.</w:t>
      </w:r>
    </w:p>
    <w:p w14:paraId="214D97AA" w14:textId="3E04A9F9" w:rsidR="00885DBF" w:rsidRPr="005E26D2" w:rsidRDefault="002A07F1" w:rsidP="002A315D">
      <w:pPr>
        <w:pStyle w:val="ListParagraph"/>
        <w:numPr>
          <w:ilvl w:val="0"/>
          <w:numId w:val="15"/>
        </w:numPr>
        <w:ind w:left="0"/>
        <w:jc w:val="both"/>
        <w:rPr>
          <w:rFonts w:ascii="Arial" w:hAnsi="Arial" w:cs="Arial"/>
        </w:rPr>
      </w:pPr>
      <w:bookmarkStart w:id="92" w:name="_Toc150545243"/>
      <w:r w:rsidRPr="00A77D79">
        <w:rPr>
          <w:rStyle w:val="Heading2Char"/>
        </w:rPr>
        <w:t>Regular Reviews and Benchmarking</w:t>
      </w:r>
      <w:bookmarkEnd w:id="92"/>
      <w:r w:rsidRPr="002A07F1">
        <w:rPr>
          <w:rFonts w:ascii="Arial" w:hAnsi="Arial" w:cs="Arial"/>
          <w:b/>
          <w:bCs/>
        </w:rPr>
        <w:t>:</w:t>
      </w:r>
      <w:r>
        <w:rPr>
          <w:rFonts w:ascii="Arial" w:hAnsi="Arial" w:cs="Arial"/>
          <w:b/>
          <w:bCs/>
        </w:rPr>
        <w:t xml:space="preserve"> </w:t>
      </w:r>
      <w:r w:rsidR="005E26D2" w:rsidRPr="005E26D2">
        <w:rPr>
          <w:rFonts w:ascii="Arial" w:hAnsi="Arial" w:cs="Arial"/>
        </w:rPr>
        <w:t>Conduct regular reviews of performance management practices. Benchmark against industry standards and competitors. This provides a comparative perspective and highlights areas for improvement. Organizations should be willing to evolve their practices based on the results of these reviews</w:t>
      </w:r>
      <w:r w:rsidR="005E26D2" w:rsidRPr="005E26D2">
        <w:rPr>
          <w:rFonts w:ascii="Arial" w:hAnsi="Arial" w:cs="Arial"/>
          <w:b/>
          <w:bCs/>
        </w:rPr>
        <w:t>.</w:t>
      </w:r>
    </w:p>
    <w:p w14:paraId="4A94AE74" w14:textId="13923D7D" w:rsidR="005E26D2" w:rsidRDefault="001F4B50" w:rsidP="002A315D">
      <w:pPr>
        <w:pStyle w:val="ListParagraph"/>
        <w:numPr>
          <w:ilvl w:val="0"/>
          <w:numId w:val="15"/>
        </w:numPr>
        <w:ind w:left="0"/>
        <w:jc w:val="both"/>
        <w:rPr>
          <w:rFonts w:ascii="Arial" w:hAnsi="Arial" w:cs="Arial"/>
        </w:rPr>
      </w:pPr>
      <w:bookmarkStart w:id="93" w:name="_Toc150545244"/>
      <w:r w:rsidRPr="00A77D79">
        <w:rPr>
          <w:rStyle w:val="Heading2Char"/>
        </w:rPr>
        <w:t>Leadership Commitment:</w:t>
      </w:r>
      <w:bookmarkEnd w:id="93"/>
      <w:r>
        <w:rPr>
          <w:rFonts w:ascii="Arial" w:hAnsi="Arial" w:cs="Arial"/>
          <w:b/>
          <w:bCs/>
        </w:rPr>
        <w:t xml:space="preserve"> </w:t>
      </w:r>
      <w:r w:rsidR="006C65F1" w:rsidRPr="006C65F1">
        <w:rPr>
          <w:rFonts w:ascii="Arial" w:hAnsi="Arial" w:cs="Arial"/>
        </w:rPr>
        <w:t>Leadership dedication is essential. Senior management must commit to applying the Contingency Approach Model and including the performance management cycle. Leadership establishes the culture and attitude to adaptation for the organisation.</w:t>
      </w:r>
    </w:p>
    <w:p w14:paraId="7838CC17" w14:textId="52ACAA8C" w:rsidR="006C65F1" w:rsidRDefault="00636EE2" w:rsidP="002A315D">
      <w:pPr>
        <w:pStyle w:val="ListParagraph"/>
        <w:numPr>
          <w:ilvl w:val="0"/>
          <w:numId w:val="15"/>
        </w:numPr>
        <w:ind w:left="0"/>
        <w:jc w:val="both"/>
        <w:rPr>
          <w:rFonts w:ascii="Arial" w:hAnsi="Arial" w:cs="Arial"/>
        </w:rPr>
      </w:pPr>
      <w:bookmarkStart w:id="94" w:name="_Toc150545245"/>
      <w:r w:rsidRPr="00A77D79">
        <w:rPr>
          <w:rStyle w:val="Heading2Char"/>
        </w:rPr>
        <w:t>Continuous Learning and Improvement:</w:t>
      </w:r>
      <w:bookmarkEnd w:id="94"/>
      <w:r w:rsidRPr="00636EE2">
        <w:rPr>
          <w:rFonts w:ascii="Arial" w:hAnsi="Arial" w:cs="Arial"/>
        </w:rPr>
        <w:t xml:space="preserve"> Promote a culture of ongoing learning and progress. Organisations should invest in staff training and development programmes at all levels. Learning should be regarded as a continuous process that promotes adaptation and prepares people for new challenges.</w:t>
      </w:r>
    </w:p>
    <w:p w14:paraId="349E46F8" w14:textId="0C214C41" w:rsidR="00636EE2" w:rsidRDefault="002A255D" w:rsidP="002A315D">
      <w:pPr>
        <w:pStyle w:val="ListParagraph"/>
        <w:ind w:left="0"/>
        <w:jc w:val="both"/>
        <w:rPr>
          <w:rFonts w:ascii="Arial" w:hAnsi="Arial" w:cs="Arial"/>
        </w:rPr>
      </w:pPr>
      <w:r w:rsidRPr="002A255D">
        <w:rPr>
          <w:rFonts w:ascii="Arial" w:hAnsi="Arial" w:cs="Arial"/>
        </w:rPr>
        <w:t>Finally, the Contingency Approach Model provides organisations with a dynamic and adaptive framework for optimising performance management. Organisations may respond successfully to changing conditions and challenges by aligning plans with the business life cycle, integrating the performance management cycle, and encouraging adaptation and flexibility. This method guarantees that performance management practises are tailored to the specific needs of the organisation, resulting in enhanced performance and long-term success.</w:t>
      </w:r>
    </w:p>
    <w:p w14:paraId="5E62FF67" w14:textId="77777777" w:rsidR="00E16DE4" w:rsidRDefault="00E16DE4" w:rsidP="002A315D">
      <w:pPr>
        <w:pStyle w:val="ListParagraph"/>
        <w:ind w:left="0"/>
        <w:jc w:val="both"/>
        <w:rPr>
          <w:rFonts w:ascii="Arial" w:hAnsi="Arial" w:cs="Arial"/>
        </w:rPr>
      </w:pPr>
    </w:p>
    <w:p w14:paraId="1CA5F554" w14:textId="77777777" w:rsidR="00E16DE4" w:rsidRDefault="00E16DE4" w:rsidP="002A315D">
      <w:pPr>
        <w:pStyle w:val="ListParagraph"/>
        <w:ind w:left="0"/>
        <w:jc w:val="both"/>
        <w:rPr>
          <w:rFonts w:ascii="Arial" w:hAnsi="Arial" w:cs="Arial"/>
        </w:rPr>
      </w:pPr>
    </w:p>
    <w:p w14:paraId="0610054D" w14:textId="77777777" w:rsidR="00E16DE4" w:rsidRDefault="00E16DE4" w:rsidP="002A315D">
      <w:pPr>
        <w:pStyle w:val="ListParagraph"/>
        <w:ind w:left="0"/>
        <w:jc w:val="both"/>
        <w:rPr>
          <w:rFonts w:ascii="Arial" w:hAnsi="Arial" w:cs="Arial"/>
        </w:rPr>
      </w:pPr>
    </w:p>
    <w:p w14:paraId="5A8A629E" w14:textId="77777777" w:rsidR="00E16DE4" w:rsidRDefault="00E16DE4" w:rsidP="002A315D">
      <w:pPr>
        <w:pStyle w:val="ListParagraph"/>
        <w:ind w:left="0"/>
        <w:jc w:val="both"/>
        <w:rPr>
          <w:rFonts w:ascii="Arial" w:hAnsi="Arial" w:cs="Arial"/>
        </w:rPr>
      </w:pPr>
    </w:p>
    <w:p w14:paraId="41B0DAFB" w14:textId="77777777" w:rsidR="00E16DE4" w:rsidRDefault="00E16DE4" w:rsidP="002A315D">
      <w:pPr>
        <w:pStyle w:val="ListParagraph"/>
        <w:ind w:left="0"/>
        <w:jc w:val="both"/>
        <w:rPr>
          <w:rFonts w:ascii="Arial" w:hAnsi="Arial" w:cs="Arial"/>
        </w:rPr>
      </w:pPr>
    </w:p>
    <w:p w14:paraId="4372CD04" w14:textId="77777777" w:rsidR="00E16DE4" w:rsidRDefault="00E16DE4" w:rsidP="002A315D">
      <w:pPr>
        <w:pStyle w:val="ListParagraph"/>
        <w:ind w:left="0"/>
        <w:jc w:val="both"/>
        <w:rPr>
          <w:rFonts w:ascii="Arial" w:hAnsi="Arial" w:cs="Arial"/>
        </w:rPr>
      </w:pPr>
    </w:p>
    <w:p w14:paraId="19ED0F60" w14:textId="77777777" w:rsidR="00E16DE4" w:rsidRDefault="00E16DE4" w:rsidP="002A315D">
      <w:pPr>
        <w:pStyle w:val="ListParagraph"/>
        <w:ind w:left="0"/>
        <w:jc w:val="both"/>
        <w:rPr>
          <w:rFonts w:ascii="Arial" w:hAnsi="Arial" w:cs="Arial"/>
        </w:rPr>
      </w:pPr>
    </w:p>
    <w:p w14:paraId="0A072C42" w14:textId="2CDF2E17" w:rsidR="00E16DE4" w:rsidRDefault="00E16DE4" w:rsidP="002A315D">
      <w:pPr>
        <w:pStyle w:val="ListParagraph"/>
        <w:ind w:left="0"/>
        <w:jc w:val="both"/>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t xml:space="preserve"> </w:t>
      </w:r>
    </w:p>
    <w:p w14:paraId="2B5122AB" w14:textId="77777777" w:rsidR="00E16DE4" w:rsidRDefault="00E16DE4" w:rsidP="002A315D">
      <w:pPr>
        <w:pStyle w:val="ListParagraph"/>
        <w:ind w:left="0"/>
        <w:jc w:val="both"/>
        <w:rPr>
          <w:rFonts w:ascii="Arial" w:hAnsi="Arial" w:cs="Arial"/>
        </w:rPr>
      </w:pPr>
    </w:p>
    <w:p w14:paraId="72B62FA5" w14:textId="77777777" w:rsidR="00E16DE4" w:rsidRDefault="00E16DE4" w:rsidP="002A315D">
      <w:pPr>
        <w:pStyle w:val="ListParagraph"/>
        <w:ind w:left="0"/>
        <w:jc w:val="both"/>
        <w:rPr>
          <w:rFonts w:ascii="Arial" w:hAnsi="Arial" w:cs="Arial"/>
        </w:rPr>
      </w:pPr>
    </w:p>
    <w:p w14:paraId="2FDC8755" w14:textId="77777777" w:rsidR="00E16DE4" w:rsidRDefault="00E16DE4" w:rsidP="002A315D">
      <w:pPr>
        <w:pStyle w:val="ListParagraph"/>
        <w:ind w:left="0"/>
        <w:jc w:val="both"/>
        <w:rPr>
          <w:rFonts w:ascii="Arial" w:hAnsi="Arial" w:cs="Arial"/>
        </w:rPr>
      </w:pPr>
    </w:p>
    <w:p w14:paraId="5C7A8229" w14:textId="62E04CE3" w:rsidR="00E16DE4" w:rsidRDefault="00E16DE4" w:rsidP="002A315D">
      <w:pPr>
        <w:pStyle w:val="ListParagraph"/>
        <w:ind w:left="0"/>
        <w:jc w:val="both"/>
        <w:rPr>
          <w:rFonts w:ascii="Arial" w:hAnsi="Arial" w:cs="Arial"/>
        </w:rPr>
      </w:pPr>
      <w:r>
        <w:rPr>
          <w:rFonts w:ascii="Arial" w:hAnsi="Arial" w:cs="Arial"/>
        </w:rPr>
        <w:tab/>
      </w:r>
    </w:p>
    <w:p w14:paraId="62052912" w14:textId="77777777" w:rsidR="00E16DE4" w:rsidRDefault="00E16DE4" w:rsidP="002A315D">
      <w:pPr>
        <w:pStyle w:val="ListParagraph"/>
        <w:ind w:left="0"/>
        <w:jc w:val="both"/>
        <w:rPr>
          <w:rFonts w:ascii="Arial" w:hAnsi="Arial" w:cs="Arial"/>
        </w:rPr>
      </w:pPr>
    </w:p>
    <w:p w14:paraId="1CB89272" w14:textId="77777777" w:rsidR="00E16DE4" w:rsidRDefault="00E16DE4" w:rsidP="002A315D">
      <w:pPr>
        <w:pStyle w:val="ListParagraph"/>
        <w:ind w:left="0"/>
        <w:jc w:val="both"/>
        <w:rPr>
          <w:rFonts w:ascii="Arial" w:hAnsi="Arial" w:cs="Arial"/>
        </w:rPr>
      </w:pPr>
    </w:p>
    <w:p w14:paraId="204B3C28" w14:textId="77777777" w:rsidR="00E16DE4" w:rsidRDefault="00E16DE4" w:rsidP="002A315D">
      <w:pPr>
        <w:pStyle w:val="ListParagraph"/>
        <w:ind w:left="0"/>
        <w:jc w:val="both"/>
        <w:rPr>
          <w:rFonts w:ascii="Arial" w:hAnsi="Arial" w:cs="Arial"/>
        </w:rPr>
      </w:pPr>
    </w:p>
    <w:p w14:paraId="2380C5A1" w14:textId="2B519729" w:rsidR="007B39E0" w:rsidRPr="003B2168" w:rsidRDefault="00E16DE4" w:rsidP="003B2168">
      <w:pPr>
        <w:pStyle w:val="Heading1"/>
      </w:pPr>
      <w:r>
        <w:lastRenderedPageBreak/>
        <w:br/>
      </w:r>
      <w:bookmarkStart w:id="95" w:name="_Toc150545246"/>
      <w:r w:rsidRPr="00D97938">
        <w:rPr>
          <w:u w:val="single"/>
        </w:rPr>
        <w:t>RE</w:t>
      </w:r>
      <w:r w:rsidR="007946F7" w:rsidRPr="00D97938">
        <w:rPr>
          <w:u w:val="single"/>
        </w:rPr>
        <w:t>FERENCE</w:t>
      </w:r>
      <w:bookmarkEnd w:id="95"/>
      <w:r w:rsidR="007946F7" w:rsidRPr="00D97938">
        <w:rPr>
          <w:u w:val="single"/>
        </w:rPr>
        <w:t xml:space="preserve"> </w:t>
      </w:r>
    </w:p>
    <w:p w14:paraId="021B80E9" w14:textId="77777777" w:rsidR="00640627" w:rsidRDefault="00640627" w:rsidP="002A315D">
      <w:pPr>
        <w:jc w:val="both"/>
      </w:pPr>
      <w:proofErr w:type="spellStart"/>
      <w:r>
        <w:t>Aguinis</w:t>
      </w:r>
      <w:proofErr w:type="spellEnd"/>
      <w:r>
        <w:t>, H. (2019). Performance Management. Pearson.</w:t>
      </w:r>
    </w:p>
    <w:p w14:paraId="742D1726" w14:textId="77777777" w:rsidR="00640627" w:rsidRDefault="00640627" w:rsidP="002A315D">
      <w:pPr>
        <w:jc w:val="both"/>
      </w:pPr>
      <w:r>
        <w:t>Armstrong, M., &amp; Taylor, S. (2019). Armstrong's Handbook of Human Resource Management Practice. Kogan Page.</w:t>
      </w:r>
    </w:p>
    <w:p w14:paraId="00DE08F8" w14:textId="77777777" w:rsidR="00640627" w:rsidRDefault="00640627" w:rsidP="002A315D">
      <w:pPr>
        <w:jc w:val="both"/>
      </w:pPr>
      <w:r>
        <w:t>Burns, T., &amp; Stalker, G. M. (1961). The Management of Innovation. Tavistock Publications.</w:t>
      </w:r>
    </w:p>
    <w:p w14:paraId="610AB562" w14:textId="77777777" w:rsidR="00640627" w:rsidRDefault="00640627" w:rsidP="002A315D">
      <w:pPr>
        <w:jc w:val="both"/>
      </w:pPr>
      <w:r>
        <w:t>Burton, R. M., &amp; DeSanctis, G. (2019). Contingency perspectives of organizational structure: A historical review of the empirical research. Accounting, Organizations and Society, 8(3), 278-286.</w:t>
      </w:r>
    </w:p>
    <w:p w14:paraId="72DD5FA5" w14:textId="77777777" w:rsidR="00640627" w:rsidRDefault="00640627" w:rsidP="002A315D">
      <w:pPr>
        <w:jc w:val="both"/>
      </w:pPr>
      <w:r>
        <w:t xml:space="preserve">Cardy, R. L., &amp; Dobbins, G. H. (2020). Performance Management: Concepts, </w:t>
      </w:r>
      <w:proofErr w:type="gramStart"/>
      <w:r>
        <w:t>Skills</w:t>
      </w:r>
      <w:proofErr w:type="gramEnd"/>
      <w:r>
        <w:t xml:space="preserve"> and Exercises. Routledge.</w:t>
      </w:r>
    </w:p>
    <w:p w14:paraId="31AB2997" w14:textId="77777777" w:rsidR="00640627" w:rsidRDefault="00640627" w:rsidP="002A315D">
      <w:pPr>
        <w:jc w:val="both"/>
      </w:pPr>
      <w:r>
        <w:t>Donaldson, L. (2001). The Contingency Theory of Organizations. Sage Publications.</w:t>
      </w:r>
    </w:p>
    <w:p w14:paraId="0E674805" w14:textId="77777777" w:rsidR="00640627" w:rsidRDefault="00640627" w:rsidP="002A315D">
      <w:pPr>
        <w:jc w:val="both"/>
      </w:pPr>
      <w:r>
        <w:t xml:space="preserve">Hitt, M. A., Ireland, R. D., &amp; </w:t>
      </w:r>
      <w:proofErr w:type="spellStart"/>
      <w:r>
        <w:t>Hoskisson</w:t>
      </w:r>
      <w:proofErr w:type="spellEnd"/>
      <w:r>
        <w:t>, R. E. (2017). Strategic Management: Concepts and Cases: Competitiveness and Globalization. Cengage Learning.</w:t>
      </w:r>
    </w:p>
    <w:p w14:paraId="2B42AA34" w14:textId="77777777" w:rsidR="00640627" w:rsidRDefault="00640627" w:rsidP="00AA0CDE">
      <w:pPr>
        <w:jc w:val="both"/>
      </w:pPr>
      <w:r>
        <w:t xml:space="preserve">Hitt, M. A., Ireland, R. D., &amp; </w:t>
      </w:r>
      <w:proofErr w:type="spellStart"/>
      <w:r>
        <w:t>Hoskisson</w:t>
      </w:r>
      <w:proofErr w:type="spellEnd"/>
      <w:r>
        <w:t>, R. E. (2017). Strategic Management: Concepts and Cases: Competitiveness and Globalization. Cengage Learning.</w:t>
      </w:r>
    </w:p>
    <w:p w14:paraId="3788642F" w14:textId="77777777" w:rsidR="00640627" w:rsidRDefault="00640627" w:rsidP="002A315D">
      <w:pPr>
        <w:jc w:val="both"/>
      </w:pPr>
      <w:r>
        <w:t>McDonald's Corporation. (2022). Sustainability Report. https://corporate.mcdonalds.com/corpmcd/our-purpose-and-impact/our-impact/sustainability.html</w:t>
      </w:r>
    </w:p>
    <w:p w14:paraId="06782A02" w14:textId="77777777" w:rsidR="00640627" w:rsidRDefault="00640627" w:rsidP="00AA0CDE">
      <w:pPr>
        <w:jc w:val="both"/>
      </w:pPr>
      <w:r>
        <w:t>McDonald's Corporation. (2022). Sustainability Report. https://corporate.mcdonalds.com/corpmcd/our-purpose-and-impact/our-impact/sustainability.html</w:t>
      </w:r>
    </w:p>
    <w:p w14:paraId="4AF0346A" w14:textId="77777777" w:rsidR="00640627" w:rsidRDefault="00640627" w:rsidP="002A315D">
      <w:pPr>
        <w:jc w:val="both"/>
      </w:pPr>
      <w:r>
        <w:t>McKenna, E. F., &amp; Beech, N. (2018). Human Resource Management: A Concise Introduction. Routledge.</w:t>
      </w:r>
    </w:p>
    <w:p w14:paraId="7C17AE5B" w14:textId="77777777" w:rsidR="00640627" w:rsidRDefault="00640627" w:rsidP="002A315D">
      <w:pPr>
        <w:jc w:val="both"/>
      </w:pPr>
      <w:r>
        <w:t>Mintzberg, H., Ahlstrand, B., &amp; Lampel, J. (1998). Strategy Safari: A Guided Tour Through the Wilds of Strategic Management. Free Press.</w:t>
      </w:r>
    </w:p>
    <w:p w14:paraId="3388CFD2" w14:textId="77777777" w:rsidR="00640627" w:rsidRDefault="00640627" w:rsidP="002A315D">
      <w:pPr>
        <w:jc w:val="both"/>
      </w:pPr>
      <w:proofErr w:type="spellStart"/>
      <w:r>
        <w:t>Opatha</w:t>
      </w:r>
      <w:proofErr w:type="spellEnd"/>
      <w:r>
        <w:t>, H. H. D. N. P. (2018). Human Resource Management. Pearson Education India.</w:t>
      </w:r>
    </w:p>
    <w:p w14:paraId="22998162" w14:textId="77777777" w:rsidR="00640627" w:rsidRDefault="00640627" w:rsidP="002A315D">
      <w:pPr>
        <w:jc w:val="both"/>
      </w:pPr>
      <w:r>
        <w:t>Schlosser, E. (2001). Fast Food Nation: The Dark Side of the All-American Meal. Houghton Mifflin Harcourt.</w:t>
      </w:r>
    </w:p>
    <w:p w14:paraId="76055B20" w14:textId="77777777" w:rsidR="00640627" w:rsidRDefault="00640627" w:rsidP="00AA0CDE">
      <w:pPr>
        <w:jc w:val="both"/>
      </w:pPr>
      <w:r>
        <w:t>Schlosser, E. (2001). Fast Food Nation: The Dark Side of the All-American Meal. Houghton Mifflin Harcourt.</w:t>
      </w:r>
    </w:p>
    <w:p w14:paraId="4685C240" w14:textId="77777777" w:rsidR="00640627" w:rsidRDefault="00640627" w:rsidP="002A315D">
      <w:pPr>
        <w:jc w:val="both"/>
      </w:pPr>
      <w:r>
        <w:t>Schuler, R. S., Jackson, S. E., &amp; Tarique, I. (2011). Global Talent Management and Global Talent Challenges: Strategic Opportunities for IHRM. Journal of World Business, 46(4), 506-516.</w:t>
      </w:r>
    </w:p>
    <w:p w14:paraId="1479F32F" w14:textId="77777777" w:rsidR="00640627" w:rsidRDefault="00640627" w:rsidP="002A315D">
      <w:pPr>
        <w:jc w:val="both"/>
      </w:pPr>
      <w:r>
        <w:t>Snell, S. A., &amp; Bohlander, G. W. (2021). Managing Human Resources. Cengage Learning.</w:t>
      </w:r>
    </w:p>
    <w:p w14:paraId="25731510" w14:textId="77777777" w:rsidR="00640627" w:rsidRDefault="00640627" w:rsidP="002A315D">
      <w:pPr>
        <w:jc w:val="both"/>
      </w:pPr>
      <w:r>
        <w:t>Taub, R. P., &amp; Randolph, W. A. (2019). Business Life Cycle Stages and Performance Management: A Review of Literature. International Journal of Business and Management, 14(7), 126-138.</w:t>
      </w:r>
    </w:p>
    <w:p w14:paraId="4AFBC920" w14:textId="77777777" w:rsidR="00640627" w:rsidRDefault="00640627" w:rsidP="002A315D">
      <w:pPr>
        <w:jc w:val="both"/>
      </w:pPr>
      <w:r>
        <w:t>Thompson, J. L., &amp; Martin, F. (2010). Strategic Management: Awareness &amp; Change. Cengage Learning.</w:t>
      </w:r>
    </w:p>
    <w:p w14:paraId="385FA0F3" w14:textId="77777777" w:rsidR="00640627" w:rsidRDefault="00640627" w:rsidP="00AA0CDE">
      <w:pPr>
        <w:jc w:val="both"/>
      </w:pPr>
      <w:r>
        <w:t>Thompson, J. L., &amp; Martin, F. (2010). Strategic Management: Awareness &amp; Change. Cengage Learning.</w:t>
      </w:r>
    </w:p>
    <w:p w14:paraId="47AE5954" w14:textId="77777777" w:rsidR="00640627" w:rsidRDefault="00640627" w:rsidP="002A315D">
      <w:pPr>
        <w:jc w:val="both"/>
      </w:pPr>
      <w:r>
        <w:t>Watson, A., &amp; McKenna, S. (2008). McDonald’s: Behind the Arches. Bantam.</w:t>
      </w:r>
    </w:p>
    <w:p w14:paraId="06A5B732" w14:textId="77777777" w:rsidR="00640627" w:rsidRDefault="00640627" w:rsidP="00AA0CDE">
      <w:pPr>
        <w:jc w:val="both"/>
      </w:pPr>
      <w:r>
        <w:lastRenderedPageBreak/>
        <w:t>Watson, A., &amp; McKenna, S. (2008). McDonald’s: Behind the Arches. Bantam.</w:t>
      </w:r>
    </w:p>
    <w:p w14:paraId="3FA77D3A" w14:textId="77777777" w:rsidR="00D97938" w:rsidRPr="00761E1B" w:rsidRDefault="00D97938" w:rsidP="002A315D">
      <w:pPr>
        <w:pStyle w:val="ListParagraph"/>
        <w:ind w:left="0"/>
        <w:jc w:val="both"/>
        <w:rPr>
          <w:rFonts w:ascii="Arial" w:hAnsi="Arial" w:cs="Arial"/>
        </w:rPr>
      </w:pPr>
    </w:p>
    <w:sectPr w:rsidR="00D97938" w:rsidRPr="00761E1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EFC56" w14:textId="77777777" w:rsidR="0084783A" w:rsidRDefault="0084783A" w:rsidP="00F472D6">
      <w:pPr>
        <w:spacing w:after="0" w:line="240" w:lineRule="auto"/>
      </w:pPr>
      <w:r>
        <w:separator/>
      </w:r>
    </w:p>
  </w:endnote>
  <w:endnote w:type="continuationSeparator" w:id="0">
    <w:p w14:paraId="1ACC1C07" w14:textId="77777777" w:rsidR="0084783A" w:rsidRDefault="0084783A" w:rsidP="00F47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01978" w14:textId="77777777" w:rsidR="0084783A" w:rsidRDefault="0084783A" w:rsidP="00F472D6">
      <w:pPr>
        <w:spacing w:after="0" w:line="240" w:lineRule="auto"/>
      </w:pPr>
      <w:r>
        <w:separator/>
      </w:r>
    </w:p>
  </w:footnote>
  <w:footnote w:type="continuationSeparator" w:id="0">
    <w:p w14:paraId="77ADCEF8" w14:textId="77777777" w:rsidR="0084783A" w:rsidRDefault="0084783A" w:rsidP="00F472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5781720"/>
      <w:docPartObj>
        <w:docPartGallery w:val="Page Numbers (Top of Page)"/>
        <w:docPartUnique/>
      </w:docPartObj>
    </w:sdtPr>
    <w:sdtEndPr>
      <w:rPr>
        <w:noProof/>
      </w:rPr>
    </w:sdtEndPr>
    <w:sdtContent>
      <w:p w14:paraId="049BBADB" w14:textId="37497E5D" w:rsidR="00494AEC" w:rsidRDefault="00494AE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DC5DB2" w14:textId="77777777" w:rsidR="00494AEC" w:rsidRDefault="00494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22507"/>
    <w:multiLevelType w:val="hybridMultilevel"/>
    <w:tmpl w:val="92766782"/>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1A752E7D"/>
    <w:multiLevelType w:val="hybridMultilevel"/>
    <w:tmpl w:val="4F98CB8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 w15:restartNumberingAfterBreak="0">
    <w:nsid w:val="27B92DDE"/>
    <w:multiLevelType w:val="hybridMultilevel"/>
    <w:tmpl w:val="0688ED8A"/>
    <w:lvl w:ilvl="0" w:tplc="6EFC23BC">
      <w:start w:val="1"/>
      <w:numFmt w:val="bullet"/>
      <w:lvlText w:val=""/>
      <w:lvlJc w:val="left"/>
      <w:pPr>
        <w:ind w:left="1353" w:hanging="360"/>
      </w:pPr>
      <w:rPr>
        <w:rFonts w:ascii="Wingdings" w:hAnsi="Wingdings" w:hint="default"/>
        <w:color w:val="auto"/>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 w15:restartNumberingAfterBreak="0">
    <w:nsid w:val="2F1C0FCA"/>
    <w:multiLevelType w:val="hybridMultilevel"/>
    <w:tmpl w:val="4628DA08"/>
    <w:lvl w:ilvl="0" w:tplc="3D74FE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28449E"/>
    <w:multiLevelType w:val="hybridMultilevel"/>
    <w:tmpl w:val="643239CC"/>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38B8359B"/>
    <w:multiLevelType w:val="hybridMultilevel"/>
    <w:tmpl w:val="547C8B7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3DBB6DBA"/>
    <w:multiLevelType w:val="hybridMultilevel"/>
    <w:tmpl w:val="A3D6D18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7" w15:restartNumberingAfterBreak="0">
    <w:nsid w:val="43177A06"/>
    <w:multiLevelType w:val="hybridMultilevel"/>
    <w:tmpl w:val="161EFB56"/>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435255FE"/>
    <w:multiLevelType w:val="hybridMultilevel"/>
    <w:tmpl w:val="4F445D12"/>
    <w:lvl w:ilvl="0" w:tplc="DF762C0C">
      <w:start w:val="1"/>
      <w:numFmt w:val="decimal"/>
      <w:lvlText w:val="%1."/>
      <w:lvlJc w:val="left"/>
      <w:pPr>
        <w:ind w:left="1495" w:hanging="360"/>
      </w:pPr>
      <w:rPr>
        <w:b/>
        <w:bCs/>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9" w15:restartNumberingAfterBreak="0">
    <w:nsid w:val="47EC59A2"/>
    <w:multiLevelType w:val="hybridMultilevel"/>
    <w:tmpl w:val="3FCCF840"/>
    <w:lvl w:ilvl="0" w:tplc="E3F6F65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7F58AB"/>
    <w:multiLevelType w:val="hybridMultilevel"/>
    <w:tmpl w:val="BC44105C"/>
    <w:lvl w:ilvl="0" w:tplc="0809000F">
      <w:start w:val="1"/>
      <w:numFmt w:val="decimal"/>
      <w:lvlText w:val="%1."/>
      <w:lvlJc w:val="left"/>
      <w:pPr>
        <w:ind w:left="1353" w:hanging="360"/>
      </w:pPr>
    </w:lvl>
    <w:lvl w:ilvl="1" w:tplc="08090019" w:tentative="1">
      <w:start w:val="1"/>
      <w:numFmt w:val="lowerLetter"/>
      <w:lvlText w:val="%2."/>
      <w:lvlJc w:val="left"/>
      <w:pPr>
        <w:ind w:left="2073" w:hanging="360"/>
      </w:pPr>
    </w:lvl>
    <w:lvl w:ilvl="2" w:tplc="0809001B" w:tentative="1">
      <w:start w:val="1"/>
      <w:numFmt w:val="lowerRoman"/>
      <w:lvlText w:val="%3."/>
      <w:lvlJc w:val="right"/>
      <w:pPr>
        <w:ind w:left="2793" w:hanging="180"/>
      </w:pPr>
    </w:lvl>
    <w:lvl w:ilvl="3" w:tplc="0809000F" w:tentative="1">
      <w:start w:val="1"/>
      <w:numFmt w:val="decimal"/>
      <w:lvlText w:val="%4."/>
      <w:lvlJc w:val="left"/>
      <w:pPr>
        <w:ind w:left="3513" w:hanging="360"/>
      </w:pPr>
    </w:lvl>
    <w:lvl w:ilvl="4" w:tplc="08090019" w:tentative="1">
      <w:start w:val="1"/>
      <w:numFmt w:val="lowerLetter"/>
      <w:lvlText w:val="%5."/>
      <w:lvlJc w:val="left"/>
      <w:pPr>
        <w:ind w:left="4233" w:hanging="360"/>
      </w:pPr>
    </w:lvl>
    <w:lvl w:ilvl="5" w:tplc="0809001B" w:tentative="1">
      <w:start w:val="1"/>
      <w:numFmt w:val="lowerRoman"/>
      <w:lvlText w:val="%6."/>
      <w:lvlJc w:val="right"/>
      <w:pPr>
        <w:ind w:left="4953" w:hanging="180"/>
      </w:pPr>
    </w:lvl>
    <w:lvl w:ilvl="6" w:tplc="0809000F" w:tentative="1">
      <w:start w:val="1"/>
      <w:numFmt w:val="decimal"/>
      <w:lvlText w:val="%7."/>
      <w:lvlJc w:val="left"/>
      <w:pPr>
        <w:ind w:left="5673" w:hanging="360"/>
      </w:pPr>
    </w:lvl>
    <w:lvl w:ilvl="7" w:tplc="08090019" w:tentative="1">
      <w:start w:val="1"/>
      <w:numFmt w:val="lowerLetter"/>
      <w:lvlText w:val="%8."/>
      <w:lvlJc w:val="left"/>
      <w:pPr>
        <w:ind w:left="6393" w:hanging="360"/>
      </w:pPr>
    </w:lvl>
    <w:lvl w:ilvl="8" w:tplc="0809001B" w:tentative="1">
      <w:start w:val="1"/>
      <w:numFmt w:val="lowerRoman"/>
      <w:lvlText w:val="%9."/>
      <w:lvlJc w:val="right"/>
      <w:pPr>
        <w:ind w:left="7113" w:hanging="180"/>
      </w:pPr>
    </w:lvl>
  </w:abstractNum>
  <w:abstractNum w:abstractNumId="11" w15:restartNumberingAfterBreak="0">
    <w:nsid w:val="530E10E9"/>
    <w:multiLevelType w:val="hybridMultilevel"/>
    <w:tmpl w:val="E1B80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620DE5"/>
    <w:multiLevelType w:val="hybridMultilevel"/>
    <w:tmpl w:val="2E54C274"/>
    <w:lvl w:ilvl="0" w:tplc="0809000F">
      <w:start w:val="1"/>
      <w:numFmt w:val="decimal"/>
      <w:lvlText w:val="%1."/>
      <w:lvlJc w:val="left"/>
      <w:pPr>
        <w:ind w:left="2291" w:hanging="360"/>
      </w:pPr>
    </w:lvl>
    <w:lvl w:ilvl="1" w:tplc="08090019" w:tentative="1">
      <w:start w:val="1"/>
      <w:numFmt w:val="lowerLetter"/>
      <w:lvlText w:val="%2."/>
      <w:lvlJc w:val="left"/>
      <w:pPr>
        <w:ind w:left="3011" w:hanging="360"/>
      </w:pPr>
    </w:lvl>
    <w:lvl w:ilvl="2" w:tplc="0809001B" w:tentative="1">
      <w:start w:val="1"/>
      <w:numFmt w:val="lowerRoman"/>
      <w:lvlText w:val="%3."/>
      <w:lvlJc w:val="right"/>
      <w:pPr>
        <w:ind w:left="3731" w:hanging="180"/>
      </w:pPr>
    </w:lvl>
    <w:lvl w:ilvl="3" w:tplc="0809000F" w:tentative="1">
      <w:start w:val="1"/>
      <w:numFmt w:val="decimal"/>
      <w:lvlText w:val="%4."/>
      <w:lvlJc w:val="left"/>
      <w:pPr>
        <w:ind w:left="4451" w:hanging="360"/>
      </w:pPr>
    </w:lvl>
    <w:lvl w:ilvl="4" w:tplc="08090019" w:tentative="1">
      <w:start w:val="1"/>
      <w:numFmt w:val="lowerLetter"/>
      <w:lvlText w:val="%5."/>
      <w:lvlJc w:val="left"/>
      <w:pPr>
        <w:ind w:left="5171" w:hanging="360"/>
      </w:pPr>
    </w:lvl>
    <w:lvl w:ilvl="5" w:tplc="0809001B" w:tentative="1">
      <w:start w:val="1"/>
      <w:numFmt w:val="lowerRoman"/>
      <w:lvlText w:val="%6."/>
      <w:lvlJc w:val="right"/>
      <w:pPr>
        <w:ind w:left="5891" w:hanging="180"/>
      </w:pPr>
    </w:lvl>
    <w:lvl w:ilvl="6" w:tplc="0809000F" w:tentative="1">
      <w:start w:val="1"/>
      <w:numFmt w:val="decimal"/>
      <w:lvlText w:val="%7."/>
      <w:lvlJc w:val="left"/>
      <w:pPr>
        <w:ind w:left="6611" w:hanging="360"/>
      </w:pPr>
    </w:lvl>
    <w:lvl w:ilvl="7" w:tplc="08090019" w:tentative="1">
      <w:start w:val="1"/>
      <w:numFmt w:val="lowerLetter"/>
      <w:lvlText w:val="%8."/>
      <w:lvlJc w:val="left"/>
      <w:pPr>
        <w:ind w:left="7331" w:hanging="360"/>
      </w:pPr>
    </w:lvl>
    <w:lvl w:ilvl="8" w:tplc="0809001B" w:tentative="1">
      <w:start w:val="1"/>
      <w:numFmt w:val="lowerRoman"/>
      <w:lvlText w:val="%9."/>
      <w:lvlJc w:val="right"/>
      <w:pPr>
        <w:ind w:left="8051" w:hanging="180"/>
      </w:pPr>
    </w:lvl>
  </w:abstractNum>
  <w:abstractNum w:abstractNumId="13" w15:restartNumberingAfterBreak="0">
    <w:nsid w:val="687813BB"/>
    <w:multiLevelType w:val="hybridMultilevel"/>
    <w:tmpl w:val="1AFEC59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2160FCA"/>
    <w:multiLevelType w:val="hybridMultilevel"/>
    <w:tmpl w:val="D16C9E84"/>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76B12BC4"/>
    <w:multiLevelType w:val="hybridMultilevel"/>
    <w:tmpl w:val="FDA40FC0"/>
    <w:lvl w:ilvl="0" w:tplc="E3F6F650">
      <w:start w:val="1"/>
      <w:numFmt w:val="bullet"/>
      <w:lvlText w:val=""/>
      <w:lvlJc w:val="left"/>
      <w:pPr>
        <w:ind w:left="1146" w:hanging="360"/>
      </w:pPr>
      <w:rPr>
        <w:rFonts w:ascii="Symbol" w:hAnsi="Symbol" w:hint="default"/>
        <w:color w:val="000000" w:themeColor="text1"/>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6" w15:restartNumberingAfterBreak="0">
    <w:nsid w:val="77D86E9D"/>
    <w:multiLevelType w:val="hybridMultilevel"/>
    <w:tmpl w:val="8E0AAB90"/>
    <w:lvl w:ilvl="0" w:tplc="E3F6F650">
      <w:start w:val="1"/>
      <w:numFmt w:val="bullet"/>
      <w:lvlText w:val=""/>
      <w:lvlJc w:val="left"/>
      <w:pPr>
        <w:ind w:left="1571" w:hanging="360"/>
      </w:pPr>
      <w:rPr>
        <w:rFonts w:ascii="Symbol" w:hAnsi="Symbol" w:hint="default"/>
        <w:color w:val="000000" w:themeColor="text1"/>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16cid:durableId="134836505">
    <w:abstractNumId w:val="3"/>
  </w:num>
  <w:num w:numId="2" w16cid:durableId="2122139460">
    <w:abstractNumId w:val="9"/>
  </w:num>
  <w:num w:numId="3" w16cid:durableId="224947773">
    <w:abstractNumId w:val="13"/>
  </w:num>
  <w:num w:numId="4" w16cid:durableId="389573148">
    <w:abstractNumId w:val="15"/>
  </w:num>
  <w:num w:numId="5" w16cid:durableId="1660645706">
    <w:abstractNumId w:val="16"/>
  </w:num>
  <w:num w:numId="6" w16cid:durableId="220554644">
    <w:abstractNumId w:val="4"/>
  </w:num>
  <w:num w:numId="7" w16cid:durableId="1651474294">
    <w:abstractNumId w:val="1"/>
  </w:num>
  <w:num w:numId="8" w16cid:durableId="724530618">
    <w:abstractNumId w:val="7"/>
  </w:num>
  <w:num w:numId="9" w16cid:durableId="1253003032">
    <w:abstractNumId w:val="0"/>
  </w:num>
  <w:num w:numId="10" w16cid:durableId="1358116255">
    <w:abstractNumId w:val="8"/>
  </w:num>
  <w:num w:numId="11" w16cid:durableId="1873958115">
    <w:abstractNumId w:val="10"/>
  </w:num>
  <w:num w:numId="12" w16cid:durableId="1870993490">
    <w:abstractNumId w:val="6"/>
  </w:num>
  <w:num w:numId="13" w16cid:durableId="1434283490">
    <w:abstractNumId w:val="12"/>
  </w:num>
  <w:num w:numId="14" w16cid:durableId="883561008">
    <w:abstractNumId w:val="11"/>
  </w:num>
  <w:num w:numId="15" w16cid:durableId="1245993552">
    <w:abstractNumId w:val="14"/>
  </w:num>
  <w:num w:numId="16" w16cid:durableId="63838260">
    <w:abstractNumId w:val="5"/>
  </w:num>
  <w:num w:numId="17" w16cid:durableId="1999964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FE"/>
    <w:rsid w:val="000058AA"/>
    <w:rsid w:val="00010B53"/>
    <w:rsid w:val="00013184"/>
    <w:rsid w:val="00016409"/>
    <w:rsid w:val="0002000B"/>
    <w:rsid w:val="000274D4"/>
    <w:rsid w:val="00027D50"/>
    <w:rsid w:val="0003473B"/>
    <w:rsid w:val="00037A6D"/>
    <w:rsid w:val="00050CCF"/>
    <w:rsid w:val="00055DB6"/>
    <w:rsid w:val="000573B9"/>
    <w:rsid w:val="000634BD"/>
    <w:rsid w:val="00080630"/>
    <w:rsid w:val="000827B4"/>
    <w:rsid w:val="00085BCB"/>
    <w:rsid w:val="00090497"/>
    <w:rsid w:val="0009201B"/>
    <w:rsid w:val="000B32D8"/>
    <w:rsid w:val="000B464C"/>
    <w:rsid w:val="000B74AC"/>
    <w:rsid w:val="000D1F36"/>
    <w:rsid w:val="000E6FF5"/>
    <w:rsid w:val="00110557"/>
    <w:rsid w:val="00122B2E"/>
    <w:rsid w:val="00122E4A"/>
    <w:rsid w:val="0012445C"/>
    <w:rsid w:val="00132B59"/>
    <w:rsid w:val="00134693"/>
    <w:rsid w:val="00140E27"/>
    <w:rsid w:val="00143432"/>
    <w:rsid w:val="00155FCD"/>
    <w:rsid w:val="00163E52"/>
    <w:rsid w:val="001725BD"/>
    <w:rsid w:val="00174805"/>
    <w:rsid w:val="00177FB5"/>
    <w:rsid w:val="00184EF6"/>
    <w:rsid w:val="0019209B"/>
    <w:rsid w:val="001930C2"/>
    <w:rsid w:val="001A08F9"/>
    <w:rsid w:val="001A4C21"/>
    <w:rsid w:val="001B7CF3"/>
    <w:rsid w:val="001E1997"/>
    <w:rsid w:val="001E22E2"/>
    <w:rsid w:val="001F210A"/>
    <w:rsid w:val="001F4B50"/>
    <w:rsid w:val="00212626"/>
    <w:rsid w:val="00224FF6"/>
    <w:rsid w:val="0023136A"/>
    <w:rsid w:val="0026401B"/>
    <w:rsid w:val="00266F56"/>
    <w:rsid w:val="0027766F"/>
    <w:rsid w:val="00287E1B"/>
    <w:rsid w:val="002A07F1"/>
    <w:rsid w:val="002A255D"/>
    <w:rsid w:val="002A315D"/>
    <w:rsid w:val="002D4711"/>
    <w:rsid w:val="002D6E70"/>
    <w:rsid w:val="002E0A78"/>
    <w:rsid w:val="002E6013"/>
    <w:rsid w:val="002F02A5"/>
    <w:rsid w:val="002F5DE0"/>
    <w:rsid w:val="003170C7"/>
    <w:rsid w:val="003214FB"/>
    <w:rsid w:val="0034242D"/>
    <w:rsid w:val="0035072E"/>
    <w:rsid w:val="0035355B"/>
    <w:rsid w:val="00363524"/>
    <w:rsid w:val="00380AEE"/>
    <w:rsid w:val="0038371A"/>
    <w:rsid w:val="00384950"/>
    <w:rsid w:val="0039755D"/>
    <w:rsid w:val="003B2168"/>
    <w:rsid w:val="003B2EFD"/>
    <w:rsid w:val="003B36C3"/>
    <w:rsid w:val="003E3C59"/>
    <w:rsid w:val="003E4B37"/>
    <w:rsid w:val="003E4D64"/>
    <w:rsid w:val="003F2156"/>
    <w:rsid w:val="00407AAA"/>
    <w:rsid w:val="00411D12"/>
    <w:rsid w:val="00421CEC"/>
    <w:rsid w:val="004275FE"/>
    <w:rsid w:val="0046118A"/>
    <w:rsid w:val="00470A40"/>
    <w:rsid w:val="00483FDE"/>
    <w:rsid w:val="00494AEC"/>
    <w:rsid w:val="004964F5"/>
    <w:rsid w:val="004C4BBA"/>
    <w:rsid w:val="004D4AA4"/>
    <w:rsid w:val="004E4C08"/>
    <w:rsid w:val="004E7F41"/>
    <w:rsid w:val="004F1BF5"/>
    <w:rsid w:val="005079B4"/>
    <w:rsid w:val="00525502"/>
    <w:rsid w:val="00532E2C"/>
    <w:rsid w:val="00536723"/>
    <w:rsid w:val="00550F73"/>
    <w:rsid w:val="00554012"/>
    <w:rsid w:val="005540E6"/>
    <w:rsid w:val="00564957"/>
    <w:rsid w:val="00565D41"/>
    <w:rsid w:val="00566B03"/>
    <w:rsid w:val="00567D8D"/>
    <w:rsid w:val="00580BC6"/>
    <w:rsid w:val="00583466"/>
    <w:rsid w:val="005A2F6C"/>
    <w:rsid w:val="005A374E"/>
    <w:rsid w:val="005B5707"/>
    <w:rsid w:val="005D0FBD"/>
    <w:rsid w:val="005D43C7"/>
    <w:rsid w:val="005D6F3C"/>
    <w:rsid w:val="005E26D2"/>
    <w:rsid w:val="005E678C"/>
    <w:rsid w:val="00602DBC"/>
    <w:rsid w:val="006043FE"/>
    <w:rsid w:val="006148E0"/>
    <w:rsid w:val="00614BA1"/>
    <w:rsid w:val="006200F0"/>
    <w:rsid w:val="00621979"/>
    <w:rsid w:val="00627281"/>
    <w:rsid w:val="006353D1"/>
    <w:rsid w:val="00636EE2"/>
    <w:rsid w:val="00640627"/>
    <w:rsid w:val="00641A03"/>
    <w:rsid w:val="006439EC"/>
    <w:rsid w:val="00650B23"/>
    <w:rsid w:val="00657AAA"/>
    <w:rsid w:val="00662EEC"/>
    <w:rsid w:val="00670E8D"/>
    <w:rsid w:val="006723C3"/>
    <w:rsid w:val="0067747F"/>
    <w:rsid w:val="00685E58"/>
    <w:rsid w:val="00695C2E"/>
    <w:rsid w:val="006B417D"/>
    <w:rsid w:val="006C43B2"/>
    <w:rsid w:val="006C65F1"/>
    <w:rsid w:val="006E48C8"/>
    <w:rsid w:val="00710BC9"/>
    <w:rsid w:val="00710CD8"/>
    <w:rsid w:val="00723900"/>
    <w:rsid w:val="00725EE0"/>
    <w:rsid w:val="00731F2B"/>
    <w:rsid w:val="00736701"/>
    <w:rsid w:val="00737A4E"/>
    <w:rsid w:val="00745D41"/>
    <w:rsid w:val="00756C90"/>
    <w:rsid w:val="00761E1B"/>
    <w:rsid w:val="00774EFE"/>
    <w:rsid w:val="007946F7"/>
    <w:rsid w:val="007A0D7B"/>
    <w:rsid w:val="007A7095"/>
    <w:rsid w:val="007B39E0"/>
    <w:rsid w:val="007C6AB3"/>
    <w:rsid w:val="007C7B5C"/>
    <w:rsid w:val="007D4500"/>
    <w:rsid w:val="007D56D6"/>
    <w:rsid w:val="007E6B59"/>
    <w:rsid w:val="007F0936"/>
    <w:rsid w:val="008061BB"/>
    <w:rsid w:val="00811312"/>
    <w:rsid w:val="0081630F"/>
    <w:rsid w:val="00824864"/>
    <w:rsid w:val="00843C19"/>
    <w:rsid w:val="0084783A"/>
    <w:rsid w:val="008529B1"/>
    <w:rsid w:val="00860438"/>
    <w:rsid w:val="0087691E"/>
    <w:rsid w:val="00877233"/>
    <w:rsid w:val="00882316"/>
    <w:rsid w:val="00883D44"/>
    <w:rsid w:val="00885DBF"/>
    <w:rsid w:val="00891C2D"/>
    <w:rsid w:val="008A6543"/>
    <w:rsid w:val="008B3FC4"/>
    <w:rsid w:val="008B405E"/>
    <w:rsid w:val="008C3076"/>
    <w:rsid w:val="008D60FF"/>
    <w:rsid w:val="00910039"/>
    <w:rsid w:val="00915701"/>
    <w:rsid w:val="009166CB"/>
    <w:rsid w:val="0092458A"/>
    <w:rsid w:val="009253FA"/>
    <w:rsid w:val="00931542"/>
    <w:rsid w:val="00940886"/>
    <w:rsid w:val="00943547"/>
    <w:rsid w:val="00952110"/>
    <w:rsid w:val="00953EA7"/>
    <w:rsid w:val="00967D17"/>
    <w:rsid w:val="00972ACA"/>
    <w:rsid w:val="00977D83"/>
    <w:rsid w:val="00977F7B"/>
    <w:rsid w:val="009B3E23"/>
    <w:rsid w:val="009C6B3A"/>
    <w:rsid w:val="009D75BA"/>
    <w:rsid w:val="009F0793"/>
    <w:rsid w:val="009F29FE"/>
    <w:rsid w:val="009F49E3"/>
    <w:rsid w:val="009F63E1"/>
    <w:rsid w:val="009F76BA"/>
    <w:rsid w:val="009F7837"/>
    <w:rsid w:val="00A03220"/>
    <w:rsid w:val="00A03C67"/>
    <w:rsid w:val="00A13181"/>
    <w:rsid w:val="00A153B7"/>
    <w:rsid w:val="00A21A91"/>
    <w:rsid w:val="00A21AED"/>
    <w:rsid w:val="00A2741D"/>
    <w:rsid w:val="00A316E7"/>
    <w:rsid w:val="00A3658D"/>
    <w:rsid w:val="00A36B87"/>
    <w:rsid w:val="00A42099"/>
    <w:rsid w:val="00A4514C"/>
    <w:rsid w:val="00A464F1"/>
    <w:rsid w:val="00A538DD"/>
    <w:rsid w:val="00A6077D"/>
    <w:rsid w:val="00A64895"/>
    <w:rsid w:val="00A77D79"/>
    <w:rsid w:val="00A87142"/>
    <w:rsid w:val="00A8778A"/>
    <w:rsid w:val="00AA0CDE"/>
    <w:rsid w:val="00AA5D60"/>
    <w:rsid w:val="00AA7631"/>
    <w:rsid w:val="00AB4DFD"/>
    <w:rsid w:val="00AB5370"/>
    <w:rsid w:val="00AD534A"/>
    <w:rsid w:val="00AE1F94"/>
    <w:rsid w:val="00AF2C37"/>
    <w:rsid w:val="00B103D6"/>
    <w:rsid w:val="00B1493A"/>
    <w:rsid w:val="00B2161A"/>
    <w:rsid w:val="00B3451B"/>
    <w:rsid w:val="00B36F72"/>
    <w:rsid w:val="00B561BF"/>
    <w:rsid w:val="00B63288"/>
    <w:rsid w:val="00B70776"/>
    <w:rsid w:val="00B72872"/>
    <w:rsid w:val="00B94111"/>
    <w:rsid w:val="00B974E8"/>
    <w:rsid w:val="00BA0F48"/>
    <w:rsid w:val="00BA1007"/>
    <w:rsid w:val="00BA3726"/>
    <w:rsid w:val="00BC2BB5"/>
    <w:rsid w:val="00BC3800"/>
    <w:rsid w:val="00BD2E2C"/>
    <w:rsid w:val="00BE245C"/>
    <w:rsid w:val="00BF0902"/>
    <w:rsid w:val="00C11361"/>
    <w:rsid w:val="00C24192"/>
    <w:rsid w:val="00C25D99"/>
    <w:rsid w:val="00C31812"/>
    <w:rsid w:val="00C32467"/>
    <w:rsid w:val="00C415AB"/>
    <w:rsid w:val="00C461D2"/>
    <w:rsid w:val="00C52594"/>
    <w:rsid w:val="00C534AB"/>
    <w:rsid w:val="00C624B5"/>
    <w:rsid w:val="00C62F75"/>
    <w:rsid w:val="00C66953"/>
    <w:rsid w:val="00C85471"/>
    <w:rsid w:val="00C965A4"/>
    <w:rsid w:val="00C9697F"/>
    <w:rsid w:val="00CA3062"/>
    <w:rsid w:val="00CB2A97"/>
    <w:rsid w:val="00CC075B"/>
    <w:rsid w:val="00CC6426"/>
    <w:rsid w:val="00CD7FB5"/>
    <w:rsid w:val="00CE284E"/>
    <w:rsid w:val="00CF2A2F"/>
    <w:rsid w:val="00CF55F3"/>
    <w:rsid w:val="00CF5D10"/>
    <w:rsid w:val="00D04891"/>
    <w:rsid w:val="00D312D6"/>
    <w:rsid w:val="00D35EAB"/>
    <w:rsid w:val="00D403AE"/>
    <w:rsid w:val="00D54D3E"/>
    <w:rsid w:val="00D57702"/>
    <w:rsid w:val="00D607D0"/>
    <w:rsid w:val="00D74D4A"/>
    <w:rsid w:val="00D90412"/>
    <w:rsid w:val="00D97938"/>
    <w:rsid w:val="00DB6F72"/>
    <w:rsid w:val="00DB7658"/>
    <w:rsid w:val="00DC0A81"/>
    <w:rsid w:val="00DC1040"/>
    <w:rsid w:val="00DC5229"/>
    <w:rsid w:val="00DC5DD4"/>
    <w:rsid w:val="00DE3877"/>
    <w:rsid w:val="00DF24AC"/>
    <w:rsid w:val="00E113BE"/>
    <w:rsid w:val="00E16DE4"/>
    <w:rsid w:val="00E316C3"/>
    <w:rsid w:val="00E35B9F"/>
    <w:rsid w:val="00E47747"/>
    <w:rsid w:val="00E5515F"/>
    <w:rsid w:val="00E8687F"/>
    <w:rsid w:val="00E87125"/>
    <w:rsid w:val="00E90D6E"/>
    <w:rsid w:val="00EA0095"/>
    <w:rsid w:val="00EA2E78"/>
    <w:rsid w:val="00EA5F9C"/>
    <w:rsid w:val="00EA6D00"/>
    <w:rsid w:val="00EA7485"/>
    <w:rsid w:val="00EB4D57"/>
    <w:rsid w:val="00EC252C"/>
    <w:rsid w:val="00EE4503"/>
    <w:rsid w:val="00EF53CC"/>
    <w:rsid w:val="00EF5E55"/>
    <w:rsid w:val="00F01827"/>
    <w:rsid w:val="00F1489B"/>
    <w:rsid w:val="00F34C9E"/>
    <w:rsid w:val="00F472D6"/>
    <w:rsid w:val="00F52380"/>
    <w:rsid w:val="00F60E13"/>
    <w:rsid w:val="00F8315A"/>
    <w:rsid w:val="00F93D9C"/>
    <w:rsid w:val="00F9458C"/>
    <w:rsid w:val="00FB39FB"/>
    <w:rsid w:val="00FB7947"/>
    <w:rsid w:val="00FE053A"/>
    <w:rsid w:val="00FE3E6C"/>
    <w:rsid w:val="00FE47F2"/>
    <w:rsid w:val="00FE5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887F36"/>
  <w15:chartTrackingRefBased/>
  <w15:docId w15:val="{A85A5BA1-DFE0-4571-80F3-2E557A4CA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74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748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2B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74EFE"/>
    <w:rPr>
      <w:b/>
      <w:bCs/>
    </w:rPr>
  </w:style>
  <w:style w:type="paragraph" w:styleId="Header">
    <w:name w:val="header"/>
    <w:basedOn w:val="Normal"/>
    <w:link w:val="HeaderChar"/>
    <w:uiPriority w:val="99"/>
    <w:unhideWhenUsed/>
    <w:rsid w:val="00F47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2D6"/>
  </w:style>
  <w:style w:type="paragraph" w:styleId="Footer">
    <w:name w:val="footer"/>
    <w:basedOn w:val="Normal"/>
    <w:link w:val="FooterChar"/>
    <w:uiPriority w:val="99"/>
    <w:unhideWhenUsed/>
    <w:rsid w:val="00F47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2D6"/>
  </w:style>
  <w:style w:type="paragraph" w:styleId="ListParagraph">
    <w:name w:val="List Paragraph"/>
    <w:basedOn w:val="Normal"/>
    <w:uiPriority w:val="34"/>
    <w:qFormat/>
    <w:rsid w:val="002E0A78"/>
    <w:pPr>
      <w:ind w:left="720"/>
      <w:contextualSpacing/>
    </w:pPr>
  </w:style>
  <w:style w:type="character" w:styleId="LineNumber">
    <w:name w:val="line number"/>
    <w:basedOn w:val="DefaultParagraphFont"/>
    <w:uiPriority w:val="99"/>
    <w:semiHidden/>
    <w:unhideWhenUsed/>
    <w:rsid w:val="00494AEC"/>
  </w:style>
  <w:style w:type="character" w:customStyle="1" w:styleId="Heading1Char">
    <w:name w:val="Heading 1 Char"/>
    <w:basedOn w:val="DefaultParagraphFont"/>
    <w:link w:val="Heading1"/>
    <w:uiPriority w:val="9"/>
    <w:rsid w:val="006774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747F"/>
    <w:pPr>
      <w:outlineLvl w:val="9"/>
    </w:pPr>
    <w:rPr>
      <w:kern w:val="0"/>
      <w:lang w:val="en-US"/>
      <w14:ligatures w14:val="none"/>
    </w:rPr>
  </w:style>
  <w:style w:type="paragraph" w:styleId="TOC2">
    <w:name w:val="toc 2"/>
    <w:basedOn w:val="Normal"/>
    <w:next w:val="Normal"/>
    <w:autoRedefine/>
    <w:uiPriority w:val="39"/>
    <w:unhideWhenUsed/>
    <w:rsid w:val="008A6543"/>
    <w:pPr>
      <w:spacing w:after="100"/>
    </w:pPr>
    <w:rPr>
      <w:rFonts w:eastAsiaTheme="minorEastAsia" w:cs="Times New Roman"/>
      <w:kern w:val="0"/>
      <w:lang w:val="en-US"/>
      <w14:ligatures w14:val="none"/>
    </w:rPr>
  </w:style>
  <w:style w:type="paragraph" w:styleId="TOC1">
    <w:name w:val="toc 1"/>
    <w:basedOn w:val="Normal"/>
    <w:next w:val="Normal"/>
    <w:autoRedefine/>
    <w:uiPriority w:val="39"/>
    <w:unhideWhenUsed/>
    <w:rsid w:val="0067747F"/>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A6543"/>
    <w:pPr>
      <w:spacing w:after="10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1748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2B2E"/>
    <w:rPr>
      <w:rFonts w:asciiTheme="majorHAnsi" w:eastAsiaTheme="majorEastAsia" w:hAnsiTheme="majorHAnsi" w:cstheme="majorBidi"/>
      <w:color w:val="1F3763" w:themeColor="accent1" w:themeShade="7F"/>
      <w:sz w:val="24"/>
      <w:szCs w:val="24"/>
    </w:rPr>
  </w:style>
  <w:style w:type="paragraph" w:styleId="TOC4">
    <w:name w:val="toc 4"/>
    <w:basedOn w:val="Normal"/>
    <w:next w:val="Normal"/>
    <w:autoRedefine/>
    <w:uiPriority w:val="39"/>
    <w:unhideWhenUsed/>
    <w:rsid w:val="00A77D79"/>
    <w:pPr>
      <w:spacing w:after="100"/>
      <w:ind w:left="660"/>
    </w:pPr>
    <w:rPr>
      <w:rFonts w:eastAsiaTheme="minorEastAsia"/>
      <w:lang w:eastAsia="en-GB"/>
    </w:rPr>
  </w:style>
  <w:style w:type="paragraph" w:styleId="TOC5">
    <w:name w:val="toc 5"/>
    <w:basedOn w:val="Normal"/>
    <w:next w:val="Normal"/>
    <w:autoRedefine/>
    <w:uiPriority w:val="39"/>
    <w:unhideWhenUsed/>
    <w:rsid w:val="00A77D79"/>
    <w:pPr>
      <w:spacing w:after="100"/>
      <w:ind w:left="880"/>
    </w:pPr>
    <w:rPr>
      <w:rFonts w:eastAsiaTheme="minorEastAsia"/>
      <w:lang w:eastAsia="en-GB"/>
    </w:rPr>
  </w:style>
  <w:style w:type="paragraph" w:styleId="TOC6">
    <w:name w:val="toc 6"/>
    <w:basedOn w:val="Normal"/>
    <w:next w:val="Normal"/>
    <w:autoRedefine/>
    <w:uiPriority w:val="39"/>
    <w:unhideWhenUsed/>
    <w:rsid w:val="00A77D79"/>
    <w:pPr>
      <w:spacing w:after="100"/>
      <w:ind w:left="1100"/>
    </w:pPr>
    <w:rPr>
      <w:rFonts w:eastAsiaTheme="minorEastAsia"/>
      <w:lang w:eastAsia="en-GB"/>
    </w:rPr>
  </w:style>
  <w:style w:type="paragraph" w:styleId="TOC7">
    <w:name w:val="toc 7"/>
    <w:basedOn w:val="Normal"/>
    <w:next w:val="Normal"/>
    <w:autoRedefine/>
    <w:uiPriority w:val="39"/>
    <w:unhideWhenUsed/>
    <w:rsid w:val="00A77D79"/>
    <w:pPr>
      <w:spacing w:after="100"/>
      <w:ind w:left="1320"/>
    </w:pPr>
    <w:rPr>
      <w:rFonts w:eastAsiaTheme="minorEastAsia"/>
      <w:lang w:eastAsia="en-GB"/>
    </w:rPr>
  </w:style>
  <w:style w:type="paragraph" w:styleId="TOC8">
    <w:name w:val="toc 8"/>
    <w:basedOn w:val="Normal"/>
    <w:next w:val="Normal"/>
    <w:autoRedefine/>
    <w:uiPriority w:val="39"/>
    <w:unhideWhenUsed/>
    <w:rsid w:val="00A77D79"/>
    <w:pPr>
      <w:spacing w:after="100"/>
      <w:ind w:left="1540"/>
    </w:pPr>
    <w:rPr>
      <w:rFonts w:eastAsiaTheme="minorEastAsia"/>
      <w:lang w:eastAsia="en-GB"/>
    </w:rPr>
  </w:style>
  <w:style w:type="paragraph" w:styleId="TOC9">
    <w:name w:val="toc 9"/>
    <w:basedOn w:val="Normal"/>
    <w:next w:val="Normal"/>
    <w:autoRedefine/>
    <w:uiPriority w:val="39"/>
    <w:unhideWhenUsed/>
    <w:rsid w:val="00A77D79"/>
    <w:pPr>
      <w:spacing w:after="100"/>
      <w:ind w:left="1760"/>
    </w:pPr>
    <w:rPr>
      <w:rFonts w:eastAsiaTheme="minorEastAsia"/>
      <w:lang w:eastAsia="en-GB"/>
    </w:rPr>
  </w:style>
  <w:style w:type="character" w:styleId="Hyperlink">
    <w:name w:val="Hyperlink"/>
    <w:basedOn w:val="DefaultParagraphFont"/>
    <w:uiPriority w:val="99"/>
    <w:unhideWhenUsed/>
    <w:rsid w:val="00A77D79"/>
    <w:rPr>
      <w:color w:val="0563C1" w:themeColor="hyperlink"/>
      <w:u w:val="single"/>
    </w:rPr>
  </w:style>
  <w:style w:type="character" w:styleId="UnresolvedMention">
    <w:name w:val="Unresolved Mention"/>
    <w:basedOn w:val="DefaultParagraphFont"/>
    <w:uiPriority w:val="99"/>
    <w:semiHidden/>
    <w:unhideWhenUsed/>
    <w:rsid w:val="00A77D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30161">
      <w:bodyDiv w:val="1"/>
      <w:marLeft w:val="0"/>
      <w:marRight w:val="0"/>
      <w:marTop w:val="0"/>
      <w:marBottom w:val="0"/>
      <w:divBdr>
        <w:top w:val="none" w:sz="0" w:space="0" w:color="auto"/>
        <w:left w:val="none" w:sz="0" w:space="0" w:color="auto"/>
        <w:bottom w:val="none" w:sz="0" w:space="0" w:color="auto"/>
        <w:right w:val="none" w:sz="0" w:space="0" w:color="auto"/>
      </w:divBdr>
    </w:div>
    <w:div w:id="526142011">
      <w:bodyDiv w:val="1"/>
      <w:marLeft w:val="0"/>
      <w:marRight w:val="0"/>
      <w:marTop w:val="0"/>
      <w:marBottom w:val="0"/>
      <w:divBdr>
        <w:top w:val="none" w:sz="0" w:space="0" w:color="auto"/>
        <w:left w:val="none" w:sz="0" w:space="0" w:color="auto"/>
        <w:bottom w:val="none" w:sz="0" w:space="0" w:color="auto"/>
        <w:right w:val="none" w:sz="0" w:space="0" w:color="auto"/>
      </w:divBdr>
    </w:div>
    <w:div w:id="670260525">
      <w:bodyDiv w:val="1"/>
      <w:marLeft w:val="0"/>
      <w:marRight w:val="0"/>
      <w:marTop w:val="0"/>
      <w:marBottom w:val="0"/>
      <w:divBdr>
        <w:top w:val="none" w:sz="0" w:space="0" w:color="auto"/>
        <w:left w:val="none" w:sz="0" w:space="0" w:color="auto"/>
        <w:bottom w:val="none" w:sz="0" w:space="0" w:color="auto"/>
        <w:right w:val="none" w:sz="0" w:space="0" w:color="auto"/>
      </w:divBdr>
      <w:divsChild>
        <w:div w:id="997265994">
          <w:marLeft w:val="0"/>
          <w:marRight w:val="0"/>
          <w:marTop w:val="0"/>
          <w:marBottom w:val="0"/>
          <w:divBdr>
            <w:top w:val="single" w:sz="2" w:space="0" w:color="auto"/>
            <w:left w:val="single" w:sz="2" w:space="0" w:color="auto"/>
            <w:bottom w:val="single" w:sz="6" w:space="0" w:color="auto"/>
            <w:right w:val="single" w:sz="2" w:space="0" w:color="auto"/>
          </w:divBdr>
          <w:divsChild>
            <w:div w:id="13385974">
              <w:marLeft w:val="0"/>
              <w:marRight w:val="0"/>
              <w:marTop w:val="100"/>
              <w:marBottom w:val="100"/>
              <w:divBdr>
                <w:top w:val="single" w:sz="2" w:space="0" w:color="D9D9E3"/>
                <w:left w:val="single" w:sz="2" w:space="0" w:color="D9D9E3"/>
                <w:bottom w:val="single" w:sz="2" w:space="0" w:color="D9D9E3"/>
                <w:right w:val="single" w:sz="2" w:space="0" w:color="D9D9E3"/>
              </w:divBdr>
              <w:divsChild>
                <w:div w:id="350495439">
                  <w:marLeft w:val="0"/>
                  <w:marRight w:val="0"/>
                  <w:marTop w:val="0"/>
                  <w:marBottom w:val="0"/>
                  <w:divBdr>
                    <w:top w:val="single" w:sz="2" w:space="0" w:color="D9D9E3"/>
                    <w:left w:val="single" w:sz="2" w:space="0" w:color="D9D9E3"/>
                    <w:bottom w:val="single" w:sz="2" w:space="0" w:color="D9D9E3"/>
                    <w:right w:val="single" w:sz="2" w:space="0" w:color="D9D9E3"/>
                  </w:divBdr>
                  <w:divsChild>
                    <w:div w:id="877355936">
                      <w:marLeft w:val="0"/>
                      <w:marRight w:val="0"/>
                      <w:marTop w:val="0"/>
                      <w:marBottom w:val="0"/>
                      <w:divBdr>
                        <w:top w:val="single" w:sz="2" w:space="0" w:color="D9D9E3"/>
                        <w:left w:val="single" w:sz="2" w:space="0" w:color="D9D9E3"/>
                        <w:bottom w:val="single" w:sz="2" w:space="0" w:color="D9D9E3"/>
                        <w:right w:val="single" w:sz="2" w:space="0" w:color="D9D9E3"/>
                      </w:divBdr>
                      <w:divsChild>
                        <w:div w:id="734013004">
                          <w:marLeft w:val="0"/>
                          <w:marRight w:val="0"/>
                          <w:marTop w:val="0"/>
                          <w:marBottom w:val="0"/>
                          <w:divBdr>
                            <w:top w:val="single" w:sz="2" w:space="0" w:color="D9D9E3"/>
                            <w:left w:val="single" w:sz="2" w:space="0" w:color="D9D9E3"/>
                            <w:bottom w:val="single" w:sz="2" w:space="0" w:color="D9D9E3"/>
                            <w:right w:val="single" w:sz="2" w:space="0" w:color="D9D9E3"/>
                          </w:divBdr>
                          <w:divsChild>
                            <w:div w:id="476802747">
                              <w:marLeft w:val="0"/>
                              <w:marRight w:val="0"/>
                              <w:marTop w:val="0"/>
                              <w:marBottom w:val="0"/>
                              <w:divBdr>
                                <w:top w:val="single" w:sz="2" w:space="0" w:color="D9D9E3"/>
                                <w:left w:val="single" w:sz="2" w:space="0" w:color="D9D9E3"/>
                                <w:bottom w:val="single" w:sz="2" w:space="0" w:color="D9D9E3"/>
                                <w:right w:val="single" w:sz="2" w:space="0" w:color="D9D9E3"/>
                              </w:divBdr>
                              <w:divsChild>
                                <w:div w:id="1144348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13768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126B6-F5F1-4009-9F70-867805AD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5802</Words>
  <Characters>37278</Characters>
  <Application>Microsoft Office Word</Application>
  <DocSecurity>0</DocSecurity>
  <Lines>751</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Digvijaysinh solanki</dc:creator>
  <cp:keywords/>
  <dc:description/>
  <cp:lastModifiedBy>Digvijaysinh solanki</cp:lastModifiedBy>
  <cp:revision>5</cp:revision>
  <dcterms:created xsi:type="dcterms:W3CDTF">2023-11-10T21:46:00Z</dcterms:created>
  <dcterms:modified xsi:type="dcterms:W3CDTF">2023-11-17T00:08:00Z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46658b66-d1f8-4efb-9b78-dba4503974a8</vt:lpwstr>
  </property>
</Properties>
</file>