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616048880"/>
        <w:docPartObj>
          <w:docPartGallery w:val="Cover Pages"/>
          <w:docPartUnique/>
        </w:docPartObj>
      </w:sdtPr>
      <w:sdtEndPr>
        <w:rPr>
          <w:noProof/>
          <w:sz w:val="22"/>
          <w:lang w:val="en-GB" w:bidi="en-GB"/>
        </w:rPr>
      </w:sdtEndPr>
      <w:sdtContent>
        <w:p w14:paraId="55CBA5B9" w14:textId="68DEB7E4" w:rsidR="00C623CE" w:rsidRDefault="00C623CE" w:rsidP="00D966C0">
          <w:pPr>
            <w:pStyle w:val="NoSpacing"/>
          </w:pPr>
          <w:r>
            <w:rPr>
              <w:noProof/>
              <w:color w:val="5B9BD5" w:themeColor="accent1"/>
              <w:sz w:val="36"/>
              <w:szCs w:val="36"/>
            </w:rPr>
            <mc:AlternateContent>
              <mc:Choice Requires="wpg">
                <w:drawing>
                  <wp:anchor distT="0" distB="0" distL="114300" distR="114300" simplePos="0" relativeHeight="251657728" behindDoc="1" locked="0" layoutInCell="1" allowOverlap="1" wp14:anchorId="75834158" wp14:editId="65DAB61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46B8C4" id="Group 2" o:spid="_x0000_s1026" style="position:absolute;margin-left:0;margin-top:0;width:432.65pt;height:448.55pt;z-index:-2516587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7C8073AB" wp14:editId="66E25BDB">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754F7" w14:textId="0E31AFA6" w:rsidR="00C623CE" w:rsidRDefault="00C623CE">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C8073AB" id="_x0000_t202" coordsize="21600,21600" o:spt="202" path="m,l,21600r21600,l21600,xe">
                    <v:stroke joinstyle="miter"/>
                    <v:path gradientshapeok="t" o:connecttype="rect"/>
                  </v:shapetype>
                  <v:shape id="Text Box 16" o:spid="_x0000_s1026"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53F754F7" w14:textId="0E31AFA6" w:rsidR="00C623CE" w:rsidRDefault="00C623CE">
                          <w:pPr>
                            <w:pStyle w:val="NoSpacing"/>
                            <w:jc w:val="right"/>
                            <w:rPr>
                              <w:color w:val="5B9BD5" w:themeColor="accent1"/>
                              <w:sz w:val="36"/>
                              <w:szCs w:val="36"/>
                            </w:rPr>
                          </w:pPr>
                        </w:p>
                      </w:txbxContent>
                    </v:textbox>
                    <w10:wrap anchorx="page" anchory="margin"/>
                  </v:shape>
                </w:pict>
              </mc:Fallback>
            </mc:AlternateContent>
          </w:r>
        </w:p>
        <w:p w14:paraId="0778C6E2" w14:textId="77777777" w:rsidR="00D966C0" w:rsidRDefault="00D966C0" w:rsidP="00D966C0">
          <w:pPr>
            <w:pStyle w:val="Header"/>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62848" behindDoc="0" locked="0" layoutInCell="1" allowOverlap="1" wp14:anchorId="7224A5CD" wp14:editId="02F99F57">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GA36a</w:t>
          </w:r>
        </w:p>
        <w:p w14:paraId="3F72930F" w14:textId="77777777" w:rsidR="00D966C0" w:rsidRDefault="00D966C0" w:rsidP="00D966C0">
          <w:pPr>
            <w:pStyle w:val="BodyA"/>
            <w:rPr>
              <w:rFonts w:ascii="Arial" w:eastAsia="Arial" w:hAnsi="Arial" w:cs="Arial"/>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D966C0" w14:paraId="41DA87A6" w14:textId="77777777" w:rsidTr="00D966C0">
            <w:trPr>
              <w:trHeight w:val="477"/>
              <w:jc w:val="center"/>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98080D0" w14:textId="77777777" w:rsidR="00D966C0" w:rsidRDefault="00D966C0" w:rsidP="000B000C">
                <w:pPr>
                  <w:pStyle w:val="Heading4"/>
                </w:pPr>
                <w:r>
                  <w:rPr>
                    <w:rFonts w:ascii="Arial" w:hAnsi="Arial"/>
                    <w:b/>
                    <w:bCs/>
                  </w:rPr>
                  <w:t xml:space="preserve">LEVEL 4 ASSESSMENT SPECIFICATION </w:t>
                </w:r>
              </w:p>
            </w:tc>
          </w:tr>
        </w:tbl>
        <w:p w14:paraId="7792CE35" w14:textId="77777777" w:rsidR="00D966C0" w:rsidRDefault="00D966C0" w:rsidP="00D966C0">
          <w:pPr>
            <w:pStyle w:val="BodyA"/>
            <w:widowControl w:val="0"/>
            <w:ind w:left="608" w:hanging="608"/>
            <w:rPr>
              <w:rFonts w:ascii="Arial" w:eastAsia="Arial" w:hAnsi="Arial" w:cs="Arial"/>
            </w:rPr>
          </w:pPr>
        </w:p>
        <w:p w14:paraId="55FDBE77" w14:textId="77777777" w:rsidR="00D966C0" w:rsidRDefault="00D966C0" w:rsidP="00D966C0">
          <w:pPr>
            <w:pStyle w:val="BodyA"/>
            <w:widowControl w:val="0"/>
            <w:ind w:left="500" w:hanging="500"/>
            <w:rPr>
              <w:rFonts w:ascii="Arial" w:eastAsia="Arial" w:hAnsi="Arial" w:cs="Arial"/>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D966C0" w14:paraId="70144460" w14:textId="77777777" w:rsidTr="000B000C">
            <w:trPr>
              <w:trHeight w:val="31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E55A73" w14:textId="77777777" w:rsidR="00D966C0" w:rsidRDefault="00D966C0" w:rsidP="000B000C">
                <w:pPr>
                  <w:pStyle w:val="BodyA"/>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BAB24" w14:textId="136B519B" w:rsidR="00D966C0" w:rsidRPr="00D966C0" w:rsidRDefault="00D966C0" w:rsidP="000B000C">
                <w:pPr>
                  <w:pStyle w:val="BodyA"/>
                  <w:spacing w:before="120" w:after="120"/>
                  <w:jc w:val="both"/>
                  <w:rPr>
                    <w:b/>
                    <w:bCs/>
                  </w:rPr>
                </w:pPr>
                <w:r w:rsidRPr="00D966C0">
                  <w:rPr>
                    <w:rFonts w:ascii="Arial" w:hAnsi="Arial"/>
                    <w:b/>
                    <w:bCs/>
                    <w:sz w:val="22"/>
                    <w:szCs w:val="22"/>
                  </w:rPr>
                  <w:t>Sarah Louise Hoffmann   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8717B37" w14:textId="77777777" w:rsidR="00D966C0" w:rsidRPr="00D966C0" w:rsidRDefault="00D966C0" w:rsidP="000B000C">
                <w:pPr>
                  <w:pStyle w:val="BodyA"/>
                  <w:spacing w:before="120" w:after="120"/>
                  <w:jc w:val="both"/>
                  <w:rPr>
                    <w:b/>
                    <w:bCs/>
                  </w:rPr>
                </w:pPr>
                <w:r w:rsidRPr="00D966C0">
                  <w:rPr>
                    <w:rFonts w:ascii="Arial" w:hAnsi="Arial"/>
                    <w:b/>
                    <w:bCs/>
                    <w:sz w:val="22"/>
                    <w:szCs w:val="22"/>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90BFA0" w14:textId="6E4D563B" w:rsidR="00D966C0" w:rsidRPr="00D966C0" w:rsidRDefault="00D966C0" w:rsidP="000B000C">
                <w:pPr>
                  <w:rPr>
                    <w:b/>
                    <w:bCs/>
                  </w:rPr>
                </w:pPr>
                <w:r w:rsidRPr="00D966C0">
                  <w:rPr>
                    <w:b/>
                    <w:bCs/>
                  </w:rPr>
                  <w:t xml:space="preserve">2315599 </w:t>
                </w:r>
              </w:p>
            </w:tc>
          </w:tr>
          <w:tr w:rsidR="00D966C0" w14:paraId="5E040E5F" w14:textId="77777777" w:rsidTr="000B000C">
            <w:trPr>
              <w:trHeight w:val="2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48FFC67" w14:textId="77777777" w:rsidR="00D966C0" w:rsidRDefault="00D966C0" w:rsidP="000B000C">
                <w:pPr>
                  <w:pStyle w:val="BodyA"/>
                  <w:spacing w:before="120" w:after="120"/>
                  <w:jc w:val="both"/>
                </w:pPr>
                <w:r>
                  <w:rPr>
                    <w:rFonts w:ascii="Arial" w:hAnsi="Arial"/>
                    <w:b/>
                    <w:bCs/>
                    <w:sz w:val="22"/>
                    <w:szCs w:val="22"/>
                    <w:lang w:val="en-US"/>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2DA0E" w14:textId="77777777" w:rsidR="00D966C0" w:rsidRDefault="00D966C0" w:rsidP="000B000C">
                <w:pPr>
                  <w:pStyle w:val="BodyA"/>
                  <w:spacing w:before="120" w:after="120"/>
                  <w:jc w:val="both"/>
                </w:pPr>
                <w:r>
                  <w:rPr>
                    <w:rFonts w:ascii="Arial" w:hAnsi="Arial"/>
                    <w:b/>
                    <w:bCs/>
                    <w:sz w:val="22"/>
                    <w:szCs w:val="22"/>
                    <w:lang w:val="en-US"/>
                  </w:rPr>
                  <w:t>UG Business</w:t>
                </w:r>
              </w:p>
            </w:tc>
          </w:tr>
          <w:tr w:rsidR="00D966C0" w14:paraId="13B7CF33" w14:textId="77777777" w:rsidTr="000B000C">
            <w:trPr>
              <w:trHeight w:val="2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CA830B2" w14:textId="77777777" w:rsidR="00D966C0" w:rsidRDefault="00D966C0" w:rsidP="000B000C">
                <w:pPr>
                  <w:pStyle w:val="BodyA"/>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102DE" w14:textId="77777777" w:rsidR="00D966C0" w:rsidRDefault="00D966C0" w:rsidP="000B000C">
                <w:pPr>
                  <w:pStyle w:val="BodyA"/>
                  <w:spacing w:before="120" w:after="120"/>
                  <w:jc w:val="both"/>
                </w:pPr>
                <w:r>
                  <w:rPr>
                    <w:rFonts w:ascii="Arial" w:hAnsi="Arial"/>
                    <w:b/>
                    <w:bCs/>
                    <w:sz w:val="22"/>
                    <w:szCs w:val="22"/>
                    <w:lang w:val="en-US"/>
                  </w:rPr>
                  <w:t>People and Organisations</w:t>
                </w:r>
              </w:p>
            </w:tc>
          </w:tr>
          <w:tr w:rsidR="00D966C0" w14:paraId="71F8C453" w14:textId="77777777" w:rsidTr="000B000C">
            <w:trPr>
              <w:trHeight w:val="7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D94951F" w14:textId="77777777" w:rsidR="00D966C0" w:rsidRDefault="00D966C0" w:rsidP="00D966C0">
                <w:pPr>
                  <w:pStyle w:val="BodyA"/>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98594" w14:textId="77777777" w:rsidR="00D966C0" w:rsidRDefault="00D966C0" w:rsidP="00D966C0">
                <w:pPr>
                  <w:pStyle w:val="BodyA"/>
                  <w:spacing w:before="120" w:after="120"/>
                  <w:jc w:val="both"/>
                </w:pPr>
                <w:r>
                  <w:rPr>
                    <w:rFonts w:ascii="Arial" w:hAnsi="Arial"/>
                    <w:b/>
                    <w:bCs/>
                    <w:sz w:val="22"/>
                    <w:szCs w:val="22"/>
                    <w:lang w:val="en-US"/>
                  </w:rPr>
                  <w:t>BMBM4006</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F644E7" w14:textId="34C44AF3" w:rsidR="00D966C0" w:rsidRDefault="00D966C0" w:rsidP="00D966C0">
                <w:pPr>
                  <w:pStyle w:val="Heading2"/>
                </w:pPr>
                <w:bookmarkStart w:id="0" w:name="_Toc156992649"/>
                <w:r>
                  <w:rPr>
                    <w:rFonts w:ascii="Arial" w:hAnsi="Arial"/>
                    <w:b/>
                    <w:bCs/>
                    <w:sz w:val="22"/>
                    <w:szCs w:val="22"/>
                  </w:rPr>
                  <w:t>Word count (or equivalent):</w:t>
                </w:r>
                <w:bookmarkEnd w:id="0"/>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7C193A" w14:textId="77777777" w:rsidR="00D966C0" w:rsidRDefault="00D966C0" w:rsidP="00D966C0">
                <w:pPr>
                  <w:pStyle w:val="BodyA"/>
                  <w:spacing w:before="120" w:after="120"/>
                  <w:rPr>
                    <w:rFonts w:ascii="Arial" w:eastAsia="Arial" w:hAnsi="Arial" w:cs="Arial"/>
                    <w:b/>
                    <w:bCs/>
                    <w:sz w:val="22"/>
                    <w:szCs w:val="22"/>
                  </w:rPr>
                </w:pPr>
                <w:r>
                  <w:rPr>
                    <w:rFonts w:ascii="Arial" w:hAnsi="Arial"/>
                    <w:b/>
                    <w:bCs/>
                    <w:sz w:val="22"/>
                    <w:szCs w:val="22"/>
                    <w:lang w:val="en-US"/>
                  </w:rPr>
                  <w:t>5 minute presentation</w:t>
                </w:r>
              </w:p>
              <w:p w14:paraId="01BE05FF" w14:textId="58E0B4D0" w:rsidR="00D966C0" w:rsidRDefault="00D966C0" w:rsidP="00D966C0">
                <w:pPr>
                  <w:pStyle w:val="Body"/>
                </w:pPr>
                <w:r>
                  <w:rPr>
                    <w:rFonts w:ascii="Arial" w:hAnsi="Arial"/>
                    <w:b/>
                    <w:bCs/>
                    <w:sz w:val="22"/>
                    <w:szCs w:val="22"/>
                  </w:rPr>
                  <w:t>1000-word report</w:t>
                </w:r>
              </w:p>
            </w:tc>
          </w:tr>
        </w:tbl>
        <w:p w14:paraId="70AE8DFF" w14:textId="77777777" w:rsidR="00C335CB" w:rsidRDefault="00C335CB" w:rsidP="00A647F6">
          <w:pPr>
            <w:jc w:val="center"/>
            <w:rPr>
              <w:noProof/>
              <w:lang w:val="en-GB" w:bidi="en-GB"/>
            </w:rPr>
          </w:pPr>
        </w:p>
        <w:p w14:paraId="218F75D1" w14:textId="77777777" w:rsidR="00C335CB" w:rsidRDefault="00C335CB" w:rsidP="00A647F6">
          <w:pPr>
            <w:jc w:val="center"/>
            <w:rPr>
              <w:noProof/>
              <w:lang w:val="en-GB" w:bidi="en-GB"/>
            </w:rPr>
          </w:pPr>
        </w:p>
        <w:p w14:paraId="0F3080B0" w14:textId="738A73F5" w:rsidR="00C623CE" w:rsidRDefault="00A647F6" w:rsidP="00A647F6">
          <w:pPr>
            <w:jc w:val="center"/>
            <w:rPr>
              <w:noProof/>
              <w:lang w:val="en-GB" w:bidi="en-GB"/>
            </w:rPr>
          </w:pPr>
          <w:r>
            <w:rPr>
              <w:noProof/>
            </w:rPr>
            <w:drawing>
              <wp:inline distT="0" distB="0" distL="0" distR="0" wp14:anchorId="5AD0AD82" wp14:editId="129D2946">
                <wp:extent cx="3345180" cy="3345180"/>
                <wp:effectExtent l="0" t="0" r="7620" b="7620"/>
                <wp:docPr id="827693885" name="Picture 1" descr="create an image of a presentation in the workplace. Image 3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e an image of a presentation in the workplace. Image 3 of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5180" cy="3345180"/>
                        </a:xfrm>
                        <a:prstGeom prst="rect">
                          <a:avLst/>
                        </a:prstGeom>
                        <a:noFill/>
                        <a:ln>
                          <a:noFill/>
                        </a:ln>
                      </pic:spPr>
                    </pic:pic>
                  </a:graphicData>
                </a:graphic>
              </wp:inline>
            </w:drawing>
          </w:r>
          <w:r w:rsidR="00C623CE">
            <w:rPr>
              <w:noProof/>
              <w:lang w:val="en-GB" w:bidi="en-GB"/>
            </w:rPr>
            <w:br w:type="page"/>
          </w:r>
        </w:p>
      </w:sdtContent>
    </w:sdt>
    <w:sdt>
      <w:sdtPr>
        <w:rPr>
          <w:rFonts w:ascii="Segoe UI" w:eastAsiaTheme="minorHAnsi" w:hAnsi="Segoe UI" w:cs="Segoe UI"/>
          <w:color w:val="auto"/>
          <w:sz w:val="22"/>
          <w:szCs w:val="22"/>
          <w:lang w:val="en-GB"/>
        </w:rPr>
        <w:id w:val="-1687273845"/>
        <w:docPartObj>
          <w:docPartGallery w:val="Table of Contents"/>
          <w:docPartUnique/>
        </w:docPartObj>
      </w:sdtPr>
      <w:sdtEndPr>
        <w:rPr>
          <w:b/>
          <w:bCs/>
          <w:lang w:val="en-US"/>
        </w:rPr>
      </w:sdtEndPr>
      <w:sdtContent>
        <w:p w14:paraId="70EF518F" w14:textId="2C85418D" w:rsidR="005B2DB0" w:rsidRDefault="005B2DB0">
          <w:pPr>
            <w:pStyle w:val="TOCHeading"/>
          </w:pPr>
          <w:r>
            <w:rPr>
              <w:lang w:val="en-GB"/>
            </w:rPr>
            <w:t>Contents</w:t>
          </w:r>
        </w:p>
        <w:p w14:paraId="6F5D98E2" w14:textId="1C77EB4D" w:rsidR="00E37AA4" w:rsidRDefault="005B2DB0" w:rsidP="00E37AA4">
          <w:pPr>
            <w:pStyle w:val="TOC2"/>
            <w:tabs>
              <w:tab w:val="right" w:leader="dot" w:pos="9016"/>
            </w:tabs>
            <w:ind w:left="0"/>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56992650" w:history="1">
            <w:r w:rsidR="00E37AA4" w:rsidRPr="00063E61">
              <w:rPr>
                <w:rStyle w:val="Hyperlink"/>
                <w:noProof/>
                <w:lang w:val="en-GB" w:bidi="en-GB"/>
              </w:rPr>
              <w:t>Introduction</w:t>
            </w:r>
            <w:r w:rsidR="00E37AA4">
              <w:rPr>
                <w:noProof/>
                <w:webHidden/>
              </w:rPr>
              <w:tab/>
            </w:r>
            <w:r w:rsidR="00E37AA4">
              <w:rPr>
                <w:noProof/>
                <w:webHidden/>
              </w:rPr>
              <w:fldChar w:fldCharType="begin"/>
            </w:r>
            <w:r w:rsidR="00E37AA4">
              <w:rPr>
                <w:noProof/>
                <w:webHidden/>
              </w:rPr>
              <w:instrText xml:space="preserve"> PAGEREF _Toc156992650 \h </w:instrText>
            </w:r>
            <w:r w:rsidR="00E37AA4">
              <w:rPr>
                <w:noProof/>
                <w:webHidden/>
              </w:rPr>
            </w:r>
            <w:r w:rsidR="00E37AA4">
              <w:rPr>
                <w:noProof/>
                <w:webHidden/>
              </w:rPr>
              <w:fldChar w:fldCharType="separate"/>
            </w:r>
            <w:r w:rsidR="00C335CB">
              <w:rPr>
                <w:noProof/>
                <w:webHidden/>
              </w:rPr>
              <w:t>2</w:t>
            </w:r>
            <w:r w:rsidR="00E37AA4">
              <w:rPr>
                <w:noProof/>
                <w:webHidden/>
              </w:rPr>
              <w:fldChar w:fldCharType="end"/>
            </w:r>
          </w:hyperlink>
        </w:p>
        <w:p w14:paraId="74BEF8EE" w14:textId="46ABB667" w:rsidR="00E37AA4" w:rsidRDefault="00026F35">
          <w:pPr>
            <w:pStyle w:val="TOC1"/>
            <w:tabs>
              <w:tab w:val="right" w:leader="dot" w:pos="9016"/>
            </w:tabs>
            <w:rPr>
              <w:rFonts w:asciiTheme="minorHAnsi" w:eastAsiaTheme="minorEastAsia" w:hAnsiTheme="minorHAnsi" w:cstheme="minorBidi"/>
              <w:kern w:val="2"/>
              <w:lang w:val="en-GB" w:eastAsia="en-GB"/>
              <w14:ligatures w14:val="standardContextual"/>
            </w:rPr>
          </w:pPr>
          <w:hyperlink w:anchor="_Toc156992651" w:history="1">
            <w:r w:rsidR="00E37AA4" w:rsidRPr="00063E61">
              <w:rPr>
                <w:rStyle w:val="Hyperlink"/>
                <w:lang w:val="en-GB" w:bidi="en-GB"/>
              </w:rPr>
              <w:t>Report on presentation</w:t>
            </w:r>
            <w:r w:rsidR="00E37AA4">
              <w:rPr>
                <w:webHidden/>
              </w:rPr>
              <w:tab/>
            </w:r>
            <w:r w:rsidR="00E37AA4">
              <w:rPr>
                <w:webHidden/>
              </w:rPr>
              <w:fldChar w:fldCharType="begin"/>
            </w:r>
            <w:r w:rsidR="00E37AA4">
              <w:rPr>
                <w:webHidden/>
              </w:rPr>
              <w:instrText xml:space="preserve"> PAGEREF _Toc156992651 \h </w:instrText>
            </w:r>
            <w:r w:rsidR="00E37AA4">
              <w:rPr>
                <w:webHidden/>
              </w:rPr>
            </w:r>
            <w:r w:rsidR="00E37AA4">
              <w:rPr>
                <w:webHidden/>
              </w:rPr>
              <w:fldChar w:fldCharType="separate"/>
            </w:r>
            <w:r w:rsidR="00C335CB">
              <w:rPr>
                <w:webHidden/>
              </w:rPr>
              <w:t>3</w:t>
            </w:r>
            <w:r w:rsidR="00E37AA4">
              <w:rPr>
                <w:webHidden/>
              </w:rPr>
              <w:fldChar w:fldCharType="end"/>
            </w:r>
          </w:hyperlink>
        </w:p>
        <w:p w14:paraId="5D60B2C7" w14:textId="32AE08CC" w:rsidR="00E37AA4" w:rsidRDefault="00026F35">
          <w:pPr>
            <w:pStyle w:val="TOC1"/>
            <w:tabs>
              <w:tab w:val="right" w:leader="dot" w:pos="9016"/>
            </w:tabs>
            <w:rPr>
              <w:rFonts w:asciiTheme="minorHAnsi" w:eastAsiaTheme="minorEastAsia" w:hAnsiTheme="minorHAnsi" w:cstheme="minorBidi"/>
              <w:kern w:val="2"/>
              <w:lang w:val="en-GB" w:eastAsia="en-GB"/>
              <w14:ligatures w14:val="standardContextual"/>
            </w:rPr>
          </w:pPr>
          <w:hyperlink w:anchor="_Toc156992652" w:history="1">
            <w:r w:rsidR="00E37AA4" w:rsidRPr="00063E61">
              <w:rPr>
                <w:rStyle w:val="Hyperlink"/>
                <w:lang w:val="en-GB" w:bidi="en-GB"/>
              </w:rPr>
              <w:t>Conclusion</w:t>
            </w:r>
            <w:r w:rsidR="00E37AA4">
              <w:rPr>
                <w:webHidden/>
              </w:rPr>
              <w:tab/>
            </w:r>
            <w:r w:rsidR="00E37AA4">
              <w:rPr>
                <w:webHidden/>
              </w:rPr>
              <w:fldChar w:fldCharType="begin"/>
            </w:r>
            <w:r w:rsidR="00E37AA4">
              <w:rPr>
                <w:webHidden/>
              </w:rPr>
              <w:instrText xml:space="preserve"> PAGEREF _Toc156992652 \h </w:instrText>
            </w:r>
            <w:r w:rsidR="00E37AA4">
              <w:rPr>
                <w:webHidden/>
              </w:rPr>
            </w:r>
            <w:r w:rsidR="00E37AA4">
              <w:rPr>
                <w:webHidden/>
              </w:rPr>
              <w:fldChar w:fldCharType="separate"/>
            </w:r>
            <w:r w:rsidR="00C335CB">
              <w:rPr>
                <w:webHidden/>
              </w:rPr>
              <w:t>5</w:t>
            </w:r>
            <w:r w:rsidR="00E37AA4">
              <w:rPr>
                <w:webHidden/>
              </w:rPr>
              <w:fldChar w:fldCharType="end"/>
            </w:r>
          </w:hyperlink>
        </w:p>
        <w:p w14:paraId="61B760EC" w14:textId="28FE131E" w:rsidR="00E37AA4" w:rsidRDefault="00026F35">
          <w:pPr>
            <w:pStyle w:val="TOC1"/>
            <w:tabs>
              <w:tab w:val="right" w:leader="dot" w:pos="9016"/>
            </w:tabs>
            <w:rPr>
              <w:rFonts w:asciiTheme="minorHAnsi" w:eastAsiaTheme="minorEastAsia" w:hAnsiTheme="minorHAnsi" w:cstheme="minorBidi"/>
              <w:kern w:val="2"/>
              <w:lang w:val="en-GB" w:eastAsia="en-GB"/>
              <w14:ligatures w14:val="standardContextual"/>
            </w:rPr>
          </w:pPr>
          <w:hyperlink w:anchor="_Toc156992653" w:history="1">
            <w:r w:rsidR="00E37AA4" w:rsidRPr="00063E61">
              <w:rPr>
                <w:rStyle w:val="Hyperlink"/>
                <w:lang w:val="en-GB" w:bidi="en-GB"/>
              </w:rPr>
              <w:t>References</w:t>
            </w:r>
            <w:r w:rsidR="00E37AA4">
              <w:rPr>
                <w:webHidden/>
              </w:rPr>
              <w:tab/>
            </w:r>
            <w:r w:rsidR="00E37AA4">
              <w:rPr>
                <w:webHidden/>
              </w:rPr>
              <w:fldChar w:fldCharType="begin"/>
            </w:r>
            <w:r w:rsidR="00E37AA4">
              <w:rPr>
                <w:webHidden/>
              </w:rPr>
              <w:instrText xml:space="preserve"> PAGEREF _Toc156992653 \h </w:instrText>
            </w:r>
            <w:r w:rsidR="00E37AA4">
              <w:rPr>
                <w:webHidden/>
              </w:rPr>
            </w:r>
            <w:r w:rsidR="00E37AA4">
              <w:rPr>
                <w:webHidden/>
              </w:rPr>
              <w:fldChar w:fldCharType="separate"/>
            </w:r>
            <w:r w:rsidR="00C335CB">
              <w:rPr>
                <w:webHidden/>
              </w:rPr>
              <w:t>6</w:t>
            </w:r>
            <w:r w:rsidR="00E37AA4">
              <w:rPr>
                <w:webHidden/>
              </w:rPr>
              <w:fldChar w:fldCharType="end"/>
            </w:r>
          </w:hyperlink>
        </w:p>
        <w:p w14:paraId="2818BD8E" w14:textId="530E1566" w:rsidR="005B2DB0" w:rsidRDefault="005B2DB0">
          <w:r>
            <w:rPr>
              <w:b/>
              <w:bCs/>
            </w:rPr>
            <w:fldChar w:fldCharType="end"/>
          </w:r>
        </w:p>
      </w:sdtContent>
    </w:sdt>
    <w:p w14:paraId="384FC1D8" w14:textId="77777777" w:rsidR="00C335CB" w:rsidRDefault="00C335CB" w:rsidP="00CB6058">
      <w:pPr>
        <w:jc w:val="center"/>
        <w:rPr>
          <w:noProof/>
          <w:lang w:val="en-GB" w:bidi="en-GB"/>
        </w:rPr>
      </w:pPr>
    </w:p>
    <w:p w14:paraId="37292DB5" w14:textId="17266DD2" w:rsidR="00D966C0" w:rsidRDefault="00CB6058" w:rsidP="00CB6058">
      <w:pPr>
        <w:jc w:val="center"/>
        <w:rPr>
          <w:rFonts w:ascii="Segoe UI Light" w:eastAsiaTheme="majorEastAsia" w:hAnsi="Segoe UI Light" w:cs="Segoe UI Light"/>
          <w:noProof/>
          <w:color w:val="3B3838" w:themeColor="background2" w:themeShade="40"/>
          <w:kern w:val="28"/>
          <w:sz w:val="52"/>
          <w:szCs w:val="52"/>
          <w:lang w:val="en-GB" w:bidi="en-GB"/>
          <w14:ligatures w14:val="standard"/>
          <w14:numForm w14:val="oldStyle"/>
        </w:rPr>
      </w:pPr>
      <w:r>
        <w:rPr>
          <w:noProof/>
        </w:rPr>
        <w:drawing>
          <wp:inline distT="0" distB="0" distL="0" distR="0" wp14:anchorId="6CA16D6A" wp14:editId="07EF6935">
            <wp:extent cx="3345180" cy="3345180"/>
            <wp:effectExtent l="0" t="0" r="7620" b="7620"/>
            <wp:docPr id="95805316" name="Picture 2" descr="office team building. Image 4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ffice team building. Image 4 of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3345180"/>
                    </a:xfrm>
                    <a:prstGeom prst="rect">
                      <a:avLst/>
                    </a:prstGeom>
                    <a:noFill/>
                    <a:ln>
                      <a:noFill/>
                    </a:ln>
                  </pic:spPr>
                </pic:pic>
              </a:graphicData>
            </a:graphic>
          </wp:inline>
        </w:drawing>
      </w:r>
      <w:r w:rsidR="00D966C0">
        <w:rPr>
          <w:noProof/>
          <w:lang w:val="en-GB" w:bidi="en-GB"/>
        </w:rPr>
        <w:br w:type="page"/>
      </w:r>
    </w:p>
    <w:p w14:paraId="490E33F5" w14:textId="754D725C" w:rsidR="005C6D45" w:rsidRPr="001E3EFC" w:rsidRDefault="005B2DB0">
      <w:pPr>
        <w:pStyle w:val="Heading1"/>
        <w:rPr>
          <w:noProof/>
          <w:lang w:val="en-GB"/>
        </w:rPr>
      </w:pPr>
      <w:bookmarkStart w:id="1" w:name="_Toc156992650"/>
      <w:r>
        <w:rPr>
          <w:noProof/>
          <w:lang w:val="en-GB" w:bidi="en-GB"/>
        </w:rPr>
        <w:lastRenderedPageBreak/>
        <w:t>Introduction</w:t>
      </w:r>
      <w:bookmarkEnd w:id="1"/>
      <w:r>
        <w:rPr>
          <w:noProof/>
          <w:lang w:val="en-GB" w:bidi="en-GB"/>
        </w:rPr>
        <w:t xml:space="preserve"> </w:t>
      </w:r>
    </w:p>
    <w:p w14:paraId="39D1E85E" w14:textId="5BE0A913" w:rsidR="005C6D45" w:rsidRPr="00E832EF" w:rsidRDefault="005B2DB0" w:rsidP="00D966C0">
      <w:pPr>
        <w:jc w:val="both"/>
        <w:rPr>
          <w:rFonts w:ascii="Calibri" w:hAnsi="Calibri" w:cs="Calibri"/>
          <w:noProof/>
          <w:sz w:val="24"/>
          <w:szCs w:val="24"/>
          <w:lang w:val="en-GB"/>
        </w:rPr>
      </w:pPr>
      <w:r w:rsidRPr="00E832EF">
        <w:rPr>
          <w:rFonts w:ascii="Calibri" w:hAnsi="Calibri" w:cs="Calibri"/>
          <w:noProof/>
          <w:sz w:val="24"/>
          <w:szCs w:val="24"/>
          <w:lang w:val="en-GB" w:bidi="en-GB"/>
        </w:rPr>
        <w:t>This is a report based on a presentation that was conducted on the 23</w:t>
      </w:r>
      <w:r w:rsidRPr="00E832EF">
        <w:rPr>
          <w:rFonts w:ascii="Calibri" w:hAnsi="Calibri" w:cs="Calibri"/>
          <w:noProof/>
          <w:sz w:val="24"/>
          <w:szCs w:val="24"/>
          <w:vertAlign w:val="superscript"/>
          <w:lang w:val="en-GB" w:bidi="en-GB"/>
        </w:rPr>
        <w:t>rd</w:t>
      </w:r>
      <w:r w:rsidRPr="00E832EF">
        <w:rPr>
          <w:rFonts w:ascii="Calibri" w:hAnsi="Calibri" w:cs="Calibri"/>
          <w:noProof/>
          <w:sz w:val="24"/>
          <w:szCs w:val="24"/>
          <w:lang w:val="en-GB" w:bidi="en-GB"/>
        </w:rPr>
        <w:t xml:space="preserve"> January 2024. Members of the team included: myself, Sarah Hoffmann, Cole Rees, Zac Lewis</w:t>
      </w:r>
      <w:r w:rsidR="00C03D87">
        <w:rPr>
          <w:rFonts w:ascii="Calibri" w:hAnsi="Calibri" w:cs="Calibri"/>
          <w:noProof/>
          <w:sz w:val="24"/>
          <w:szCs w:val="24"/>
          <w:lang w:val="en-GB" w:bidi="en-GB"/>
        </w:rPr>
        <w:t>, Mukul Bakkolla</w:t>
      </w:r>
      <w:r w:rsidRPr="00E832EF">
        <w:rPr>
          <w:rFonts w:ascii="Calibri" w:hAnsi="Calibri" w:cs="Calibri"/>
          <w:noProof/>
          <w:sz w:val="24"/>
          <w:szCs w:val="24"/>
          <w:lang w:val="en-GB" w:bidi="en-GB"/>
        </w:rPr>
        <w:t xml:space="preserve"> and </w:t>
      </w:r>
      <w:r w:rsidR="00C03D87">
        <w:rPr>
          <w:rFonts w:ascii="Calibri" w:hAnsi="Calibri" w:cs="Calibri"/>
          <w:noProof/>
          <w:sz w:val="24"/>
          <w:szCs w:val="24"/>
          <w:lang w:val="en-GB" w:bidi="en-GB"/>
        </w:rPr>
        <w:t>An</w:t>
      </w:r>
      <w:r w:rsidR="00505616">
        <w:rPr>
          <w:rFonts w:ascii="Calibri" w:hAnsi="Calibri" w:cs="Calibri"/>
          <w:noProof/>
          <w:sz w:val="24"/>
          <w:szCs w:val="24"/>
          <w:lang w:val="en-GB" w:bidi="en-GB"/>
        </w:rPr>
        <w:t>gesom Destalem</w:t>
      </w:r>
      <w:r w:rsidRPr="00E832EF">
        <w:rPr>
          <w:rFonts w:ascii="Calibri" w:hAnsi="Calibri" w:cs="Calibri"/>
          <w:noProof/>
          <w:sz w:val="24"/>
          <w:szCs w:val="24"/>
          <w:lang w:val="en-GB" w:bidi="en-GB"/>
        </w:rPr>
        <w:t>. Unfortunately the 5</w:t>
      </w:r>
      <w:r w:rsidRPr="00E832EF">
        <w:rPr>
          <w:rFonts w:ascii="Calibri" w:hAnsi="Calibri" w:cs="Calibri"/>
          <w:noProof/>
          <w:sz w:val="24"/>
          <w:szCs w:val="24"/>
          <w:vertAlign w:val="superscript"/>
          <w:lang w:val="en-GB" w:bidi="en-GB"/>
        </w:rPr>
        <w:t>th</w:t>
      </w:r>
      <w:r w:rsidRPr="00E832EF">
        <w:rPr>
          <w:rFonts w:ascii="Calibri" w:hAnsi="Calibri" w:cs="Calibri"/>
          <w:noProof/>
          <w:sz w:val="24"/>
          <w:szCs w:val="24"/>
          <w:lang w:val="en-GB" w:bidi="en-GB"/>
        </w:rPr>
        <w:t xml:space="preserve"> member of the group namely Angusum was not present and had not reponsded to any comunication within the various groups of avai</w:t>
      </w:r>
      <w:r w:rsidR="007342BB">
        <w:rPr>
          <w:rFonts w:ascii="Calibri" w:hAnsi="Calibri" w:cs="Calibri"/>
          <w:noProof/>
          <w:sz w:val="24"/>
          <w:szCs w:val="24"/>
          <w:lang w:val="en-GB" w:bidi="en-GB"/>
        </w:rPr>
        <w:t>lable</w:t>
      </w:r>
      <w:r w:rsidRPr="00E832EF">
        <w:rPr>
          <w:rFonts w:ascii="Calibri" w:hAnsi="Calibri" w:cs="Calibri"/>
          <w:noProof/>
          <w:sz w:val="24"/>
          <w:szCs w:val="24"/>
          <w:lang w:val="en-GB" w:bidi="en-GB"/>
        </w:rPr>
        <w:t xml:space="preserve">. </w:t>
      </w:r>
      <w:r w:rsidR="007342BB">
        <w:rPr>
          <w:rFonts w:ascii="Calibri" w:hAnsi="Calibri" w:cs="Calibri"/>
          <w:noProof/>
          <w:sz w:val="24"/>
          <w:szCs w:val="24"/>
          <w:lang w:val="en-GB" w:bidi="en-GB"/>
        </w:rPr>
        <w:t xml:space="preserve">Although we believe that this did not hinder the group or presentation in any way. </w:t>
      </w:r>
    </w:p>
    <w:p w14:paraId="44CC422E" w14:textId="4307C002" w:rsidR="003407A9" w:rsidRDefault="005B2DB0" w:rsidP="00D966C0">
      <w:pPr>
        <w:jc w:val="both"/>
        <w:rPr>
          <w:rFonts w:ascii="Calibri" w:hAnsi="Calibri" w:cs="Calibri"/>
          <w:sz w:val="24"/>
          <w:szCs w:val="24"/>
          <w:shd w:val="clear" w:color="auto" w:fill="FFFFFF"/>
        </w:rPr>
      </w:pPr>
      <w:r w:rsidRPr="00865690">
        <w:rPr>
          <w:rFonts w:ascii="Calibri" w:hAnsi="Calibri" w:cs="Calibri"/>
          <w:noProof/>
          <w:sz w:val="24"/>
          <w:szCs w:val="24"/>
          <w:lang w:val="en-GB"/>
        </w:rPr>
        <w:t xml:space="preserve">As a group we communicated well with myself as the leader taking charge of organsing the arrangement of the presentation and slides. We rehearsed beforehand and felt confident going to present live. </w:t>
      </w:r>
      <w:r w:rsidR="00E832EF" w:rsidRPr="00865690">
        <w:rPr>
          <w:rFonts w:ascii="Calibri" w:hAnsi="Calibri" w:cs="Calibri"/>
          <w:noProof/>
          <w:sz w:val="24"/>
          <w:szCs w:val="24"/>
          <w:lang w:val="en-GB"/>
        </w:rPr>
        <w:t xml:space="preserve">According to </w:t>
      </w:r>
      <w:r w:rsidR="001A70B8" w:rsidRPr="00865690">
        <w:rPr>
          <w:rFonts w:ascii="Calibri" w:hAnsi="Calibri" w:cs="Calibri"/>
          <w:sz w:val="24"/>
          <w:szCs w:val="24"/>
          <w:shd w:val="clear" w:color="auto" w:fill="FFFFFF"/>
        </w:rPr>
        <w:t>McCarthy, P. and Hatcher, C., 2002 p</w:t>
      </w:r>
      <w:r w:rsidR="00671B29" w:rsidRPr="00865690">
        <w:rPr>
          <w:rFonts w:ascii="Calibri" w:hAnsi="Calibri" w:cs="Calibri"/>
          <w:sz w:val="24"/>
          <w:szCs w:val="24"/>
          <w:shd w:val="clear" w:color="auto" w:fill="FFFFFF"/>
        </w:rPr>
        <w:t>, 1, a presentation is like</w:t>
      </w:r>
      <w:r w:rsidR="000007DD" w:rsidRPr="00865690">
        <w:rPr>
          <w:rFonts w:ascii="Calibri" w:hAnsi="Calibri" w:cs="Calibri"/>
          <w:sz w:val="24"/>
          <w:szCs w:val="24"/>
          <w:shd w:val="clear" w:color="auto" w:fill="FFFFFF"/>
        </w:rPr>
        <w:t xml:space="preserve"> a form of</w:t>
      </w:r>
      <w:r w:rsidR="00671B29" w:rsidRPr="00865690">
        <w:rPr>
          <w:rFonts w:ascii="Calibri" w:hAnsi="Calibri" w:cs="Calibri"/>
          <w:sz w:val="24"/>
          <w:szCs w:val="24"/>
          <w:shd w:val="clear" w:color="auto" w:fill="FFFFFF"/>
        </w:rPr>
        <w:t xml:space="preserve"> an </w:t>
      </w:r>
      <w:r w:rsidR="001B1743" w:rsidRPr="00865690">
        <w:rPr>
          <w:rFonts w:ascii="Calibri" w:hAnsi="Calibri" w:cs="Calibri"/>
          <w:sz w:val="24"/>
          <w:szCs w:val="24"/>
          <w:shd w:val="clear" w:color="auto" w:fill="FFFFFF"/>
        </w:rPr>
        <w:t>extended conversation</w:t>
      </w:r>
      <w:r w:rsidR="000007DD" w:rsidRPr="00865690">
        <w:rPr>
          <w:rFonts w:ascii="Calibri" w:hAnsi="Calibri" w:cs="Calibri"/>
          <w:sz w:val="24"/>
          <w:szCs w:val="24"/>
          <w:shd w:val="clear" w:color="auto" w:fill="FFFFFF"/>
        </w:rPr>
        <w:t xml:space="preserve">. </w:t>
      </w:r>
      <w:r w:rsidR="00CE3C85" w:rsidRPr="00865690">
        <w:rPr>
          <w:rFonts w:ascii="Calibri" w:hAnsi="Calibri" w:cs="Calibri"/>
          <w:sz w:val="24"/>
          <w:szCs w:val="24"/>
          <w:shd w:val="clear" w:color="auto" w:fill="FFFFFF"/>
        </w:rPr>
        <w:t xml:space="preserve">The audience want to feel that you are speaking to them and not at them. This involves making good eye contact and not reading from a script. </w:t>
      </w:r>
      <w:r w:rsidR="00E02A09" w:rsidRPr="00865690">
        <w:rPr>
          <w:rFonts w:ascii="Calibri" w:hAnsi="Calibri" w:cs="Calibri"/>
          <w:sz w:val="24"/>
          <w:szCs w:val="24"/>
          <w:shd w:val="clear" w:color="auto" w:fill="FFFFFF"/>
        </w:rPr>
        <w:t xml:space="preserve">In speaking to the listeners, you must build up a good rapport with them. </w:t>
      </w:r>
      <w:r w:rsidR="00A6779C" w:rsidRPr="00865690">
        <w:rPr>
          <w:rFonts w:ascii="Calibri" w:hAnsi="Calibri" w:cs="Calibri"/>
          <w:sz w:val="24"/>
          <w:szCs w:val="24"/>
          <w:shd w:val="clear" w:color="auto" w:fill="FFFFFF"/>
        </w:rPr>
        <w:t xml:space="preserve">The best persuaders </w:t>
      </w:r>
      <w:r w:rsidR="00DA6A4F" w:rsidRPr="00865690">
        <w:rPr>
          <w:rFonts w:ascii="Calibri" w:hAnsi="Calibri" w:cs="Calibri"/>
          <w:sz w:val="24"/>
          <w:szCs w:val="24"/>
          <w:shd w:val="clear" w:color="auto" w:fill="FFFFFF"/>
        </w:rPr>
        <w:t>seem to be speak</w:t>
      </w:r>
      <w:r w:rsidR="0043630A" w:rsidRPr="00865690">
        <w:rPr>
          <w:rFonts w:ascii="Calibri" w:hAnsi="Calibri" w:cs="Calibri"/>
          <w:sz w:val="24"/>
          <w:szCs w:val="24"/>
          <w:shd w:val="clear" w:color="auto" w:fill="FFFFFF"/>
        </w:rPr>
        <w:t>ing</w:t>
      </w:r>
      <w:r w:rsidR="00DA6A4F" w:rsidRPr="00865690">
        <w:rPr>
          <w:rFonts w:ascii="Calibri" w:hAnsi="Calibri" w:cs="Calibri"/>
          <w:sz w:val="24"/>
          <w:szCs w:val="24"/>
          <w:shd w:val="clear" w:color="auto" w:fill="FFFFFF"/>
        </w:rPr>
        <w:t xml:space="preserve"> </w:t>
      </w:r>
      <w:r w:rsidR="007510AF" w:rsidRPr="00865690">
        <w:rPr>
          <w:rFonts w:ascii="Calibri" w:hAnsi="Calibri" w:cs="Calibri"/>
          <w:sz w:val="24"/>
          <w:szCs w:val="24"/>
          <w:shd w:val="clear" w:color="auto" w:fill="FFFFFF"/>
        </w:rPr>
        <w:t>to each member of the audience individually</w:t>
      </w:r>
      <w:r w:rsidR="00865690" w:rsidRPr="00865690">
        <w:rPr>
          <w:rFonts w:ascii="Calibri" w:hAnsi="Calibri" w:cs="Calibri"/>
          <w:sz w:val="24"/>
          <w:szCs w:val="24"/>
          <w:shd w:val="clear" w:color="auto" w:fill="FFFFFF"/>
        </w:rPr>
        <w:t xml:space="preserve"> and show enthusiasm and knowledge of the product that they are speaking about to their audience. </w:t>
      </w:r>
    </w:p>
    <w:p w14:paraId="4ACC77C5" w14:textId="5DD46270" w:rsidR="00C03D87" w:rsidRPr="00865690" w:rsidRDefault="00C03D87" w:rsidP="00D966C0">
      <w:pPr>
        <w:jc w:val="both"/>
        <w:rPr>
          <w:rFonts w:ascii="Calibri" w:hAnsi="Calibri" w:cs="Calibri"/>
          <w:noProof/>
          <w:sz w:val="24"/>
          <w:szCs w:val="24"/>
          <w:lang w:val="en-GB"/>
        </w:rPr>
      </w:pPr>
      <w:r>
        <w:br/>
      </w:r>
    </w:p>
    <w:p w14:paraId="7DDAD0CC" w14:textId="5AF8053A" w:rsidR="005B2DB0" w:rsidRPr="00865690" w:rsidRDefault="005B2DB0" w:rsidP="00D966C0">
      <w:pPr>
        <w:jc w:val="both"/>
        <w:rPr>
          <w:rFonts w:ascii="Calibri" w:hAnsi="Calibri" w:cs="Calibri"/>
          <w:noProof/>
          <w:sz w:val="24"/>
          <w:szCs w:val="24"/>
          <w:lang w:val="en-GB"/>
        </w:rPr>
      </w:pPr>
      <w:r w:rsidRPr="00865690">
        <w:rPr>
          <w:rFonts w:ascii="Calibri" w:hAnsi="Calibri" w:cs="Calibri"/>
          <w:noProof/>
          <w:sz w:val="24"/>
          <w:szCs w:val="24"/>
          <w:lang w:val="en-GB"/>
        </w:rPr>
        <w:br w:type="page"/>
      </w:r>
    </w:p>
    <w:p w14:paraId="6BAD8CA5" w14:textId="0EDFC088" w:rsidR="005C6D45" w:rsidRPr="001E3EFC" w:rsidRDefault="005B2DB0" w:rsidP="000F00E7">
      <w:pPr>
        <w:pStyle w:val="Heading1"/>
        <w:rPr>
          <w:noProof/>
          <w:lang w:val="en-GB"/>
        </w:rPr>
      </w:pPr>
      <w:bookmarkStart w:id="2" w:name="_Toc156992651"/>
      <w:r>
        <w:rPr>
          <w:noProof/>
          <w:lang w:val="en-GB" w:bidi="en-GB"/>
        </w:rPr>
        <w:lastRenderedPageBreak/>
        <w:t>Report on presentation</w:t>
      </w:r>
      <w:bookmarkEnd w:id="2"/>
      <w:r>
        <w:rPr>
          <w:noProof/>
          <w:lang w:val="en-GB" w:bidi="en-GB"/>
        </w:rPr>
        <w:t xml:space="preserve"> </w:t>
      </w:r>
    </w:p>
    <w:p w14:paraId="7BF99730" w14:textId="1B3B49CD" w:rsidR="005B2DB0" w:rsidRPr="00DA594B" w:rsidRDefault="005B2DB0" w:rsidP="00D966C0">
      <w:pPr>
        <w:jc w:val="both"/>
        <w:rPr>
          <w:rFonts w:ascii="Calibri" w:hAnsi="Calibri" w:cs="Calibri"/>
          <w:noProof/>
          <w:color w:val="000000" w:themeColor="text1"/>
          <w:sz w:val="24"/>
          <w:szCs w:val="24"/>
          <w:lang w:val="en-GB" w:bidi="en-GB"/>
        </w:rPr>
      </w:pPr>
      <w:r w:rsidRPr="00DA594B">
        <w:rPr>
          <w:rFonts w:ascii="Calibri" w:hAnsi="Calibri" w:cs="Calibri"/>
          <w:noProof/>
          <w:color w:val="000000" w:themeColor="text1"/>
          <w:sz w:val="24"/>
          <w:szCs w:val="24"/>
          <w:lang w:val="en-GB" w:bidi="en-GB"/>
        </w:rPr>
        <w:t>Collaberatively we discussed the name of our company as TeamTune as we felt that this gave an impression of unity. Our slogan for the company was orcastrating change. We wanted this to be used to present to businesses that we wanted to show that we could offer on-going support and ideas not just a</w:t>
      </w:r>
      <w:r w:rsidR="006B381F">
        <w:rPr>
          <w:rFonts w:ascii="Calibri" w:hAnsi="Calibri" w:cs="Calibri"/>
          <w:noProof/>
          <w:color w:val="000000" w:themeColor="text1"/>
          <w:sz w:val="24"/>
          <w:szCs w:val="24"/>
          <w:lang w:val="en-GB" w:bidi="en-GB"/>
        </w:rPr>
        <w:t xml:space="preserve">s a </w:t>
      </w:r>
      <w:r w:rsidRPr="00DA594B">
        <w:rPr>
          <w:rFonts w:ascii="Calibri" w:hAnsi="Calibri" w:cs="Calibri"/>
          <w:noProof/>
          <w:color w:val="000000" w:themeColor="text1"/>
          <w:sz w:val="24"/>
          <w:szCs w:val="24"/>
          <w:lang w:val="en-GB" w:bidi="en-GB"/>
        </w:rPr>
        <w:t>one-day team building event.  This can be seen from the slides themselves and how the different presente</w:t>
      </w:r>
      <w:r w:rsidR="006B381F">
        <w:rPr>
          <w:rFonts w:ascii="Calibri" w:hAnsi="Calibri" w:cs="Calibri"/>
          <w:noProof/>
          <w:color w:val="000000" w:themeColor="text1"/>
          <w:sz w:val="24"/>
          <w:szCs w:val="24"/>
          <w:lang w:val="en-GB" w:bidi="en-GB"/>
        </w:rPr>
        <w:t>rs</w:t>
      </w:r>
      <w:r w:rsidRPr="00DA594B">
        <w:rPr>
          <w:rFonts w:ascii="Calibri" w:hAnsi="Calibri" w:cs="Calibri"/>
          <w:noProof/>
          <w:color w:val="000000" w:themeColor="text1"/>
          <w:sz w:val="24"/>
          <w:szCs w:val="24"/>
          <w:lang w:val="en-GB" w:bidi="en-GB"/>
        </w:rPr>
        <w:t xml:space="preserve"> elaborated on these points. </w:t>
      </w:r>
    </w:p>
    <w:p w14:paraId="7A561BD1" w14:textId="5A384E20" w:rsidR="005B2DB0" w:rsidRPr="00DA594B" w:rsidRDefault="005B2DB0" w:rsidP="00D966C0">
      <w:pPr>
        <w:jc w:val="both"/>
        <w:rPr>
          <w:rFonts w:ascii="Calibri" w:hAnsi="Calibri" w:cs="Calibri"/>
          <w:noProof/>
          <w:color w:val="000000" w:themeColor="text1"/>
          <w:sz w:val="24"/>
          <w:szCs w:val="24"/>
          <w:lang w:val="en-GB" w:bidi="en-GB"/>
        </w:rPr>
      </w:pPr>
      <w:r w:rsidRPr="00DA594B">
        <w:rPr>
          <w:rFonts w:ascii="Calibri" w:hAnsi="Calibri" w:cs="Calibri"/>
          <w:noProof/>
          <w:color w:val="000000" w:themeColor="text1"/>
          <w:sz w:val="24"/>
          <w:szCs w:val="24"/>
          <w:lang w:val="en-GB" w:bidi="en-GB"/>
        </w:rPr>
        <w:t xml:space="preserve">Research has shown that employees need to feel valued and appreciated. Richard Branson has quoted that </w:t>
      </w:r>
      <w:r w:rsidR="00163C02" w:rsidRPr="00DA594B">
        <w:rPr>
          <w:rFonts w:ascii="Calibri" w:hAnsi="Calibri" w:cs="Calibri"/>
          <w:noProof/>
          <w:color w:val="000000" w:themeColor="text1"/>
          <w:sz w:val="24"/>
          <w:szCs w:val="24"/>
          <w:lang w:val="en-GB" w:bidi="en-GB"/>
        </w:rPr>
        <w:t>“Clients do not come first. Employees come first. If you take care of your employees, they will take care of the clients.” To expand on this quote we can look at how this statement shows that businesses must learn to appreciate their employees. Research shows that companies with a high turnover of staff have been met with various employment tribunals, long-term sickness records and on the whole former employees will have a negative view on the business and will discuss with others. This will have a negative impact on the business as not only will there be staff shortages and the cost of losing empoyees which will result in less turnover of revenue but it will mean that as a busienss they will incur additional costs in constantly replacing and re-training new employees. Furthermore, if</w:t>
      </w:r>
      <w:r w:rsidR="00254483">
        <w:rPr>
          <w:rFonts w:ascii="Calibri" w:hAnsi="Calibri" w:cs="Calibri"/>
          <w:noProof/>
          <w:color w:val="000000" w:themeColor="text1"/>
          <w:sz w:val="24"/>
          <w:szCs w:val="24"/>
          <w:lang w:val="en-GB" w:bidi="en-GB"/>
        </w:rPr>
        <w:t xml:space="preserve"> a company has a bad reputation for a high-level of staff turnover then recuriting of new employees could become very difficult and costly as the company may be forced to pay higher wages t</w:t>
      </w:r>
      <w:r w:rsidR="00E96B9C">
        <w:rPr>
          <w:rFonts w:ascii="Calibri" w:hAnsi="Calibri" w:cs="Calibri"/>
          <w:noProof/>
          <w:color w:val="000000" w:themeColor="text1"/>
          <w:sz w:val="24"/>
          <w:szCs w:val="24"/>
          <w:lang w:val="en-GB" w:bidi="en-GB"/>
        </w:rPr>
        <w:t xml:space="preserve">o attract interest in applying for the vacancies. </w:t>
      </w:r>
    </w:p>
    <w:p w14:paraId="2E276922" w14:textId="77777777" w:rsidR="00E86E5B" w:rsidRPr="00DA594B" w:rsidRDefault="00E86E5B" w:rsidP="00D966C0">
      <w:pPr>
        <w:jc w:val="both"/>
        <w:rPr>
          <w:rFonts w:ascii="Calibri" w:hAnsi="Calibri" w:cs="Calibri"/>
          <w:noProof/>
          <w:color w:val="000000" w:themeColor="text1"/>
          <w:sz w:val="24"/>
          <w:szCs w:val="24"/>
          <w:lang w:val="en-GB" w:bidi="en-GB"/>
        </w:rPr>
      </w:pPr>
    </w:p>
    <w:p w14:paraId="68121914" w14:textId="51FAC0A4" w:rsidR="007D7826" w:rsidRPr="00DA594B" w:rsidRDefault="00E86E5B" w:rsidP="00D966C0">
      <w:pPr>
        <w:jc w:val="both"/>
        <w:rPr>
          <w:rFonts w:ascii="Calibri" w:hAnsi="Calibri" w:cs="Calibri"/>
          <w:color w:val="000000" w:themeColor="text1"/>
          <w:sz w:val="24"/>
          <w:szCs w:val="24"/>
          <w:shd w:val="clear" w:color="auto" w:fill="FFFFFF"/>
        </w:rPr>
      </w:pPr>
      <w:r w:rsidRPr="00DA594B">
        <w:rPr>
          <w:rFonts w:ascii="Calibri" w:hAnsi="Calibri" w:cs="Calibri"/>
          <w:noProof/>
          <w:color w:val="000000" w:themeColor="text1"/>
          <w:sz w:val="24"/>
          <w:szCs w:val="24"/>
          <w:lang w:val="en-GB" w:bidi="en-GB"/>
        </w:rPr>
        <w:t xml:space="preserve">According to </w:t>
      </w:r>
      <w:r w:rsidRPr="00DA594B">
        <w:rPr>
          <w:rFonts w:ascii="Calibri" w:hAnsi="Calibri" w:cs="Calibri"/>
          <w:color w:val="000000" w:themeColor="text1"/>
          <w:sz w:val="24"/>
          <w:szCs w:val="24"/>
          <w:shd w:val="clear" w:color="auto" w:fill="FFFFFF"/>
        </w:rPr>
        <w:t xml:space="preserve">Steel, J., 2006 p9, </w:t>
      </w:r>
      <w:r w:rsidR="00D871A1" w:rsidRPr="00DA594B">
        <w:rPr>
          <w:rFonts w:ascii="Calibri" w:hAnsi="Calibri" w:cs="Calibri"/>
          <w:color w:val="000000" w:themeColor="text1"/>
          <w:sz w:val="24"/>
          <w:szCs w:val="24"/>
          <w:shd w:val="clear" w:color="auto" w:fill="FFFFFF"/>
        </w:rPr>
        <w:t>“the purpose of any presentation is to take the key</w:t>
      </w:r>
      <w:r w:rsidR="00F8547F" w:rsidRPr="00DA594B">
        <w:rPr>
          <w:rFonts w:ascii="Calibri" w:hAnsi="Calibri" w:cs="Calibri"/>
          <w:color w:val="000000" w:themeColor="text1"/>
          <w:sz w:val="24"/>
          <w:szCs w:val="24"/>
          <w:shd w:val="clear" w:color="auto" w:fill="FFFFFF"/>
        </w:rPr>
        <w:t xml:space="preserve"> </w:t>
      </w:r>
      <w:r w:rsidR="00D871A1" w:rsidRPr="00DA594B">
        <w:rPr>
          <w:rFonts w:ascii="Calibri" w:hAnsi="Calibri" w:cs="Calibri"/>
          <w:color w:val="000000" w:themeColor="text1"/>
          <w:sz w:val="24"/>
          <w:szCs w:val="24"/>
          <w:shd w:val="clear" w:color="auto" w:fill="FFFFFF"/>
        </w:rPr>
        <w:t>decision maker</w:t>
      </w:r>
      <w:r w:rsidR="00BD05D9" w:rsidRPr="00DA594B">
        <w:rPr>
          <w:rFonts w:ascii="Calibri" w:hAnsi="Calibri" w:cs="Calibri"/>
          <w:color w:val="000000" w:themeColor="text1"/>
          <w:sz w:val="24"/>
          <w:szCs w:val="24"/>
          <w:shd w:val="clear" w:color="auto" w:fill="FFFFFF"/>
        </w:rPr>
        <w:t xml:space="preserve"> or makers from the place they currently occupy</w:t>
      </w:r>
      <w:r w:rsidR="00840C71" w:rsidRPr="00DA594B">
        <w:rPr>
          <w:rFonts w:ascii="Calibri" w:hAnsi="Calibri" w:cs="Calibri"/>
          <w:color w:val="000000" w:themeColor="text1"/>
          <w:sz w:val="24"/>
          <w:szCs w:val="24"/>
          <w:shd w:val="clear" w:color="auto" w:fill="FFFFFF"/>
        </w:rPr>
        <w:t xml:space="preserve"> </w:t>
      </w:r>
      <w:r w:rsidR="00BD05D9" w:rsidRPr="00DA594B">
        <w:rPr>
          <w:rFonts w:ascii="Calibri" w:hAnsi="Calibri" w:cs="Calibri"/>
          <w:color w:val="000000" w:themeColor="text1"/>
          <w:sz w:val="24"/>
          <w:szCs w:val="24"/>
          <w:shd w:val="clear" w:color="auto" w:fill="FFFFFF"/>
        </w:rPr>
        <w:t xml:space="preserve">to the place where you want them to be”. </w:t>
      </w:r>
      <w:r w:rsidR="00E81C2C" w:rsidRPr="00DA594B">
        <w:rPr>
          <w:rFonts w:ascii="Calibri" w:hAnsi="Calibri" w:cs="Calibri"/>
          <w:color w:val="000000" w:themeColor="text1"/>
          <w:sz w:val="24"/>
          <w:szCs w:val="24"/>
          <w:shd w:val="clear" w:color="auto" w:fill="FFFFFF"/>
        </w:rPr>
        <w:t xml:space="preserve">By interpretation this means that from the </w:t>
      </w:r>
      <w:r w:rsidR="00840C71" w:rsidRPr="00DA594B">
        <w:rPr>
          <w:rFonts w:ascii="Calibri" w:hAnsi="Calibri" w:cs="Calibri"/>
          <w:color w:val="000000" w:themeColor="text1"/>
          <w:sz w:val="24"/>
          <w:szCs w:val="24"/>
          <w:shd w:val="clear" w:color="auto" w:fill="FFFFFF"/>
        </w:rPr>
        <w:t xml:space="preserve">start </w:t>
      </w:r>
      <w:r w:rsidR="00E81C2C" w:rsidRPr="00DA594B">
        <w:rPr>
          <w:rFonts w:ascii="Calibri" w:hAnsi="Calibri" w:cs="Calibri"/>
          <w:color w:val="000000" w:themeColor="text1"/>
          <w:sz w:val="24"/>
          <w:szCs w:val="24"/>
          <w:shd w:val="clear" w:color="auto" w:fill="FFFFFF"/>
        </w:rPr>
        <w:t xml:space="preserve">of </w:t>
      </w:r>
      <w:r w:rsidR="00840C71" w:rsidRPr="00DA594B">
        <w:rPr>
          <w:rFonts w:ascii="Calibri" w:hAnsi="Calibri" w:cs="Calibri"/>
          <w:color w:val="000000" w:themeColor="text1"/>
          <w:sz w:val="24"/>
          <w:szCs w:val="24"/>
          <w:shd w:val="clear" w:color="auto" w:fill="FFFFFF"/>
        </w:rPr>
        <w:t>your</w:t>
      </w:r>
      <w:r w:rsidR="00E81C2C" w:rsidRPr="00DA594B">
        <w:rPr>
          <w:rFonts w:ascii="Calibri" w:hAnsi="Calibri" w:cs="Calibri"/>
          <w:color w:val="000000" w:themeColor="text1"/>
          <w:sz w:val="24"/>
          <w:szCs w:val="24"/>
          <w:shd w:val="clear" w:color="auto" w:fill="FFFFFF"/>
        </w:rPr>
        <w:t xml:space="preserve"> pitch</w:t>
      </w:r>
      <w:r w:rsidR="00AF5567" w:rsidRPr="00DA594B">
        <w:rPr>
          <w:rFonts w:ascii="Calibri" w:hAnsi="Calibri" w:cs="Calibri"/>
          <w:color w:val="000000" w:themeColor="text1"/>
          <w:sz w:val="24"/>
          <w:szCs w:val="24"/>
          <w:shd w:val="clear" w:color="auto" w:fill="FFFFFF"/>
        </w:rPr>
        <w:t xml:space="preserve"> they do not know you, understand your vision</w:t>
      </w:r>
      <w:r w:rsidR="000A3FF2" w:rsidRPr="00DA594B">
        <w:rPr>
          <w:rFonts w:ascii="Calibri" w:hAnsi="Calibri" w:cs="Calibri"/>
          <w:color w:val="000000" w:themeColor="text1"/>
          <w:sz w:val="24"/>
          <w:szCs w:val="24"/>
          <w:shd w:val="clear" w:color="auto" w:fill="FFFFFF"/>
        </w:rPr>
        <w:t xml:space="preserve"> or believe in your point </w:t>
      </w:r>
      <w:r w:rsidR="00E96B9C" w:rsidRPr="00DA594B">
        <w:rPr>
          <w:rFonts w:ascii="Calibri" w:hAnsi="Calibri" w:cs="Calibri"/>
          <w:color w:val="000000" w:themeColor="text1"/>
          <w:sz w:val="24"/>
          <w:szCs w:val="24"/>
          <w:shd w:val="clear" w:color="auto" w:fill="FFFFFF"/>
        </w:rPr>
        <w:t>of</w:t>
      </w:r>
      <w:r w:rsidR="000A3FF2" w:rsidRPr="00DA594B">
        <w:rPr>
          <w:rFonts w:ascii="Calibri" w:hAnsi="Calibri" w:cs="Calibri"/>
          <w:color w:val="000000" w:themeColor="text1"/>
          <w:sz w:val="24"/>
          <w:szCs w:val="24"/>
          <w:shd w:val="clear" w:color="auto" w:fill="FFFFFF"/>
        </w:rPr>
        <w:t xml:space="preserve"> view. The power of your presentation is for you to deliver a clear understanding of your vision and what you are promoting and in fact selling to your audience. If a presentation is </w:t>
      </w:r>
      <w:r w:rsidR="007D7826" w:rsidRPr="00DA594B">
        <w:rPr>
          <w:rFonts w:ascii="Calibri" w:hAnsi="Calibri" w:cs="Calibri"/>
          <w:color w:val="000000" w:themeColor="text1"/>
          <w:sz w:val="24"/>
          <w:szCs w:val="24"/>
          <w:shd w:val="clear" w:color="auto" w:fill="FFFFFF"/>
        </w:rPr>
        <w:t xml:space="preserve">badly delivered and no clear vision, purpose and </w:t>
      </w:r>
      <w:r w:rsidR="00197FBB">
        <w:rPr>
          <w:rFonts w:ascii="Calibri" w:hAnsi="Calibri" w:cs="Calibri"/>
          <w:color w:val="000000" w:themeColor="text1"/>
          <w:sz w:val="24"/>
          <w:szCs w:val="24"/>
          <w:shd w:val="clear" w:color="auto" w:fill="FFFFFF"/>
        </w:rPr>
        <w:t xml:space="preserve">the </w:t>
      </w:r>
      <w:r w:rsidR="007D7826" w:rsidRPr="00DA594B">
        <w:rPr>
          <w:rFonts w:ascii="Calibri" w:hAnsi="Calibri" w:cs="Calibri"/>
          <w:color w:val="000000" w:themeColor="text1"/>
          <w:sz w:val="24"/>
          <w:szCs w:val="24"/>
          <w:shd w:val="clear" w:color="auto" w:fill="FFFFFF"/>
        </w:rPr>
        <w:t xml:space="preserve">end goal is </w:t>
      </w:r>
      <w:r w:rsidR="00197FBB">
        <w:rPr>
          <w:rFonts w:ascii="Calibri" w:hAnsi="Calibri" w:cs="Calibri"/>
          <w:color w:val="000000" w:themeColor="text1"/>
          <w:sz w:val="24"/>
          <w:szCs w:val="24"/>
          <w:shd w:val="clear" w:color="auto" w:fill="FFFFFF"/>
        </w:rPr>
        <w:t xml:space="preserve">not </w:t>
      </w:r>
      <w:r w:rsidR="007D7826" w:rsidRPr="00DA594B">
        <w:rPr>
          <w:rFonts w:ascii="Calibri" w:hAnsi="Calibri" w:cs="Calibri"/>
          <w:color w:val="000000" w:themeColor="text1"/>
          <w:sz w:val="24"/>
          <w:szCs w:val="24"/>
          <w:shd w:val="clear" w:color="auto" w:fill="FFFFFF"/>
        </w:rPr>
        <w:t xml:space="preserve">made clear then the audience will be left feeling confused without understand your purpose and what you are trying to engage with. Too short a presentation could be left that not enough information has been provided and by comparison a presentation too long could lose the interest of the audience and their minds to “drift off”. Keeping </w:t>
      </w:r>
      <w:r w:rsidR="005F306D">
        <w:rPr>
          <w:rFonts w:ascii="Calibri" w:hAnsi="Calibri" w:cs="Calibri"/>
          <w:color w:val="000000" w:themeColor="text1"/>
          <w:sz w:val="24"/>
          <w:szCs w:val="24"/>
          <w:shd w:val="clear" w:color="auto" w:fill="FFFFFF"/>
        </w:rPr>
        <w:t xml:space="preserve">a </w:t>
      </w:r>
      <w:r w:rsidR="007D7826" w:rsidRPr="00DA594B">
        <w:rPr>
          <w:rFonts w:ascii="Calibri" w:hAnsi="Calibri" w:cs="Calibri"/>
          <w:color w:val="000000" w:themeColor="text1"/>
          <w:sz w:val="24"/>
          <w:szCs w:val="24"/>
          <w:shd w:val="clear" w:color="auto" w:fill="FFFFFF"/>
        </w:rPr>
        <w:t>presentation clear, insightful, interesting but with a clear purpose and end goal showcasing exactly what is being offered</w:t>
      </w:r>
      <w:r w:rsidR="005F306D">
        <w:rPr>
          <w:rFonts w:ascii="Calibri" w:hAnsi="Calibri" w:cs="Calibri"/>
          <w:color w:val="000000" w:themeColor="text1"/>
          <w:sz w:val="24"/>
          <w:szCs w:val="24"/>
          <w:shd w:val="clear" w:color="auto" w:fill="FFFFFF"/>
        </w:rPr>
        <w:t xml:space="preserve"> is crucial.</w:t>
      </w:r>
    </w:p>
    <w:p w14:paraId="047F6A4D" w14:textId="77777777" w:rsidR="007D7826" w:rsidRPr="00DA594B" w:rsidRDefault="007D7826" w:rsidP="00D966C0">
      <w:pPr>
        <w:jc w:val="both"/>
        <w:rPr>
          <w:rFonts w:ascii="Calibri" w:hAnsi="Calibri" w:cs="Calibri"/>
          <w:color w:val="000000" w:themeColor="text1"/>
          <w:sz w:val="24"/>
          <w:szCs w:val="24"/>
          <w:shd w:val="clear" w:color="auto" w:fill="FFFFFF"/>
        </w:rPr>
      </w:pPr>
    </w:p>
    <w:p w14:paraId="5BC8A716" w14:textId="1BBD26C1" w:rsidR="00163C02" w:rsidRDefault="007D7826" w:rsidP="00D966C0">
      <w:pPr>
        <w:jc w:val="both"/>
        <w:rPr>
          <w:rFonts w:ascii="Calibri" w:hAnsi="Calibri" w:cs="Calibri"/>
          <w:noProof/>
          <w:sz w:val="24"/>
          <w:szCs w:val="24"/>
          <w:lang w:val="en-GB" w:bidi="en-GB"/>
        </w:rPr>
      </w:pPr>
      <w:r w:rsidRPr="00DA594B">
        <w:rPr>
          <w:rFonts w:ascii="Calibri" w:hAnsi="Calibri" w:cs="Calibri"/>
          <w:color w:val="000000" w:themeColor="text1"/>
          <w:sz w:val="24"/>
          <w:szCs w:val="24"/>
          <w:shd w:val="clear" w:color="auto" w:fill="FFFFFF"/>
        </w:rPr>
        <w:t xml:space="preserve">During our presentation, it was </w:t>
      </w:r>
      <w:r w:rsidR="00F8547F" w:rsidRPr="00DA594B">
        <w:rPr>
          <w:rFonts w:ascii="Calibri" w:hAnsi="Calibri" w:cs="Calibri"/>
          <w:color w:val="000000" w:themeColor="text1"/>
          <w:sz w:val="24"/>
          <w:szCs w:val="24"/>
          <w:shd w:val="clear" w:color="auto" w:fill="FFFFFF"/>
        </w:rPr>
        <w:t>divided</w:t>
      </w:r>
      <w:r w:rsidRPr="00DA594B">
        <w:rPr>
          <w:rFonts w:ascii="Calibri" w:hAnsi="Calibri" w:cs="Calibri"/>
          <w:color w:val="000000" w:themeColor="text1"/>
          <w:sz w:val="24"/>
          <w:szCs w:val="24"/>
          <w:shd w:val="clear" w:color="auto" w:fill="FFFFFF"/>
        </w:rPr>
        <w:t xml:space="preserve"> up into section</w:t>
      </w:r>
      <w:r w:rsidR="005F306D">
        <w:rPr>
          <w:rFonts w:ascii="Calibri" w:hAnsi="Calibri" w:cs="Calibri"/>
          <w:color w:val="000000" w:themeColor="text1"/>
          <w:sz w:val="24"/>
          <w:szCs w:val="24"/>
          <w:shd w:val="clear" w:color="auto" w:fill="FFFFFF"/>
        </w:rPr>
        <w:t>s</w:t>
      </w:r>
      <w:r w:rsidRPr="00DA594B">
        <w:rPr>
          <w:rFonts w:ascii="Calibri" w:hAnsi="Calibri" w:cs="Calibri"/>
          <w:color w:val="000000" w:themeColor="text1"/>
          <w:sz w:val="24"/>
          <w:szCs w:val="24"/>
          <w:shd w:val="clear" w:color="auto" w:fill="FFFFFF"/>
        </w:rPr>
        <w:t xml:space="preserve"> – an introduction, </w:t>
      </w:r>
      <w:r w:rsidR="0049322F" w:rsidRPr="00DA594B">
        <w:rPr>
          <w:rFonts w:ascii="Calibri" w:hAnsi="Calibri" w:cs="Calibri"/>
          <w:color w:val="000000" w:themeColor="text1"/>
          <w:sz w:val="24"/>
          <w:szCs w:val="24"/>
          <w:shd w:val="clear" w:color="auto" w:fill="FFFFFF"/>
        </w:rPr>
        <w:t>how improving will impro</w:t>
      </w:r>
      <w:r w:rsidR="00DA594B" w:rsidRPr="00DA594B">
        <w:rPr>
          <w:rFonts w:ascii="Calibri" w:hAnsi="Calibri" w:cs="Calibri"/>
          <w:color w:val="000000" w:themeColor="text1"/>
          <w:sz w:val="24"/>
          <w:szCs w:val="24"/>
          <w:shd w:val="clear" w:color="auto" w:fill="FFFFFF"/>
        </w:rPr>
        <w:t xml:space="preserve">ve company success, what we will deliver for the company and our costs for providing our services. </w:t>
      </w:r>
      <w:r w:rsidR="00163C02" w:rsidRPr="00DA594B">
        <w:rPr>
          <w:rFonts w:ascii="Calibri" w:hAnsi="Calibri" w:cs="Calibri"/>
          <w:noProof/>
          <w:color w:val="000000" w:themeColor="text1"/>
          <w:sz w:val="24"/>
          <w:szCs w:val="24"/>
          <w:lang w:val="en-GB" w:bidi="en-GB"/>
        </w:rPr>
        <w:br w:type="page"/>
      </w:r>
    </w:p>
    <w:p w14:paraId="6D13D7A9" w14:textId="3FBD80FA" w:rsidR="007F23D2" w:rsidRPr="002E7774" w:rsidRDefault="007F23D2" w:rsidP="00D966C0">
      <w:pPr>
        <w:jc w:val="both"/>
        <w:rPr>
          <w:rFonts w:ascii="Calibri" w:hAnsi="Calibri" w:cs="Calibri"/>
          <w:sz w:val="24"/>
          <w:szCs w:val="24"/>
          <w:shd w:val="clear" w:color="auto" w:fill="FFFFFF"/>
        </w:rPr>
      </w:pPr>
      <w:r w:rsidRPr="002E7774">
        <w:rPr>
          <w:rFonts w:ascii="Calibri" w:hAnsi="Calibri" w:cs="Calibri"/>
          <w:sz w:val="24"/>
          <w:szCs w:val="24"/>
          <w:shd w:val="clear" w:color="auto" w:fill="FFFFFF"/>
        </w:rPr>
        <w:lastRenderedPageBreak/>
        <w:t xml:space="preserve">A journalist working for BBC Radio 4 namely </w:t>
      </w:r>
      <w:r w:rsidR="00EB2271" w:rsidRPr="002E7774">
        <w:rPr>
          <w:rFonts w:ascii="Calibri" w:hAnsi="Calibri" w:cs="Calibri"/>
          <w:sz w:val="24"/>
          <w:szCs w:val="24"/>
          <w:shd w:val="clear" w:color="auto" w:fill="FFFFFF"/>
        </w:rPr>
        <w:t xml:space="preserve">Jamie Woodcock worked undercover in a </w:t>
      </w:r>
      <w:r w:rsidR="002E7774">
        <w:rPr>
          <w:rFonts w:ascii="Calibri" w:hAnsi="Calibri" w:cs="Calibri"/>
          <w:sz w:val="24"/>
          <w:szCs w:val="24"/>
          <w:shd w:val="clear" w:color="auto" w:fill="FFFFFF"/>
        </w:rPr>
        <w:t>C</w:t>
      </w:r>
      <w:r w:rsidR="00EB2271" w:rsidRPr="002E7774">
        <w:rPr>
          <w:rFonts w:ascii="Calibri" w:hAnsi="Calibri" w:cs="Calibri"/>
          <w:sz w:val="24"/>
          <w:szCs w:val="24"/>
          <w:shd w:val="clear" w:color="auto" w:fill="FFFFFF"/>
        </w:rPr>
        <w:t xml:space="preserve">all </w:t>
      </w:r>
      <w:r w:rsidR="002E7774" w:rsidRPr="002E7774">
        <w:rPr>
          <w:rFonts w:ascii="Calibri" w:hAnsi="Calibri" w:cs="Calibri"/>
          <w:sz w:val="24"/>
          <w:szCs w:val="24"/>
          <w:shd w:val="clear" w:color="auto" w:fill="FFFFFF"/>
        </w:rPr>
        <w:t>Centre</w:t>
      </w:r>
      <w:r w:rsidR="00EB2271" w:rsidRPr="002E7774">
        <w:rPr>
          <w:rFonts w:ascii="Calibri" w:hAnsi="Calibri" w:cs="Calibri"/>
          <w:sz w:val="24"/>
          <w:szCs w:val="24"/>
          <w:shd w:val="clear" w:color="auto" w:fill="FFFFFF"/>
        </w:rPr>
        <w:t xml:space="preserve"> to gather </w:t>
      </w:r>
      <w:r w:rsidR="003C18BE" w:rsidRPr="002E7774">
        <w:rPr>
          <w:rFonts w:ascii="Calibri" w:hAnsi="Calibri" w:cs="Calibri"/>
          <w:sz w:val="24"/>
          <w:szCs w:val="24"/>
          <w:shd w:val="clear" w:color="auto" w:fill="FFFFFF"/>
        </w:rPr>
        <w:t xml:space="preserve">experience and </w:t>
      </w:r>
      <w:r w:rsidR="00EB2271" w:rsidRPr="002E7774">
        <w:rPr>
          <w:rFonts w:ascii="Calibri" w:hAnsi="Calibri" w:cs="Calibri"/>
          <w:sz w:val="24"/>
          <w:szCs w:val="24"/>
          <w:shd w:val="clear" w:color="auto" w:fill="FFFFFF"/>
        </w:rPr>
        <w:t xml:space="preserve">insights into </w:t>
      </w:r>
      <w:r w:rsidR="00CF6AB9" w:rsidRPr="002E7774">
        <w:rPr>
          <w:rFonts w:ascii="Calibri" w:hAnsi="Calibri" w:cs="Calibri"/>
          <w:sz w:val="24"/>
          <w:szCs w:val="24"/>
          <w:shd w:val="clear" w:color="auto" w:fill="FFFFFF"/>
        </w:rPr>
        <w:t>ever</w:t>
      </w:r>
      <w:r w:rsidR="00D662A3" w:rsidRPr="002E7774">
        <w:rPr>
          <w:rFonts w:ascii="Calibri" w:hAnsi="Calibri" w:cs="Calibri"/>
          <w:sz w:val="24"/>
          <w:szCs w:val="24"/>
          <w:shd w:val="clear" w:color="auto" w:fill="FFFFFF"/>
        </w:rPr>
        <w:t>y</w:t>
      </w:r>
      <w:r w:rsidR="00CF6AB9" w:rsidRPr="002E7774">
        <w:rPr>
          <w:rFonts w:ascii="Calibri" w:hAnsi="Calibri" w:cs="Calibri"/>
          <w:sz w:val="24"/>
          <w:szCs w:val="24"/>
          <w:shd w:val="clear" w:color="auto" w:fill="FFFFFF"/>
        </w:rPr>
        <w:t xml:space="preserve">day scenarios for </w:t>
      </w:r>
      <w:r w:rsidR="002E7774">
        <w:rPr>
          <w:rFonts w:ascii="Calibri" w:hAnsi="Calibri" w:cs="Calibri"/>
          <w:sz w:val="24"/>
          <w:szCs w:val="24"/>
          <w:shd w:val="clear" w:color="auto" w:fill="FFFFFF"/>
        </w:rPr>
        <w:t>C</w:t>
      </w:r>
      <w:r w:rsidR="00EB2271" w:rsidRPr="002E7774">
        <w:rPr>
          <w:rFonts w:ascii="Calibri" w:hAnsi="Calibri" w:cs="Calibri"/>
          <w:sz w:val="24"/>
          <w:szCs w:val="24"/>
          <w:shd w:val="clear" w:color="auto" w:fill="FFFFFF"/>
        </w:rPr>
        <w:t xml:space="preserve">all </w:t>
      </w:r>
      <w:r w:rsidR="002E7774" w:rsidRPr="002E7774">
        <w:rPr>
          <w:rFonts w:ascii="Calibri" w:hAnsi="Calibri" w:cs="Calibri"/>
          <w:sz w:val="24"/>
          <w:szCs w:val="24"/>
          <w:shd w:val="clear" w:color="auto" w:fill="FFFFFF"/>
        </w:rPr>
        <w:t>Centre</w:t>
      </w:r>
      <w:r w:rsidR="00EB2271" w:rsidRPr="002E7774">
        <w:rPr>
          <w:rFonts w:ascii="Calibri" w:hAnsi="Calibri" w:cs="Calibri"/>
          <w:sz w:val="24"/>
          <w:szCs w:val="24"/>
          <w:shd w:val="clear" w:color="auto" w:fill="FFFFFF"/>
        </w:rPr>
        <w:t xml:space="preserve"> workers</w:t>
      </w:r>
      <w:r w:rsidR="00CF6AB9" w:rsidRPr="002E7774">
        <w:rPr>
          <w:rFonts w:ascii="Calibri" w:hAnsi="Calibri" w:cs="Calibri"/>
          <w:sz w:val="24"/>
          <w:szCs w:val="24"/>
          <w:shd w:val="clear" w:color="auto" w:fill="FFFFFF"/>
        </w:rPr>
        <w:t xml:space="preserve">. </w:t>
      </w:r>
      <w:r w:rsidR="006E7523" w:rsidRPr="002E7774">
        <w:rPr>
          <w:rFonts w:ascii="Calibri" w:hAnsi="Calibri" w:cs="Calibri"/>
          <w:sz w:val="24"/>
          <w:szCs w:val="24"/>
          <w:shd w:val="clear" w:color="auto" w:fill="FFFFFF"/>
        </w:rPr>
        <w:t xml:space="preserve">His work shows </w:t>
      </w:r>
      <w:r w:rsidR="00D662A3" w:rsidRPr="002E7774">
        <w:rPr>
          <w:rFonts w:ascii="Calibri" w:hAnsi="Calibri" w:cs="Calibri"/>
          <w:sz w:val="24"/>
          <w:szCs w:val="24"/>
          <w:shd w:val="clear" w:color="auto" w:fill="FFFFFF"/>
        </w:rPr>
        <w:t>the low-paid and high stress work</w:t>
      </w:r>
      <w:r w:rsidR="000F3254">
        <w:rPr>
          <w:rFonts w:ascii="Calibri" w:hAnsi="Calibri" w:cs="Calibri"/>
          <w:sz w:val="24"/>
          <w:szCs w:val="24"/>
          <w:shd w:val="clear" w:color="auto" w:fill="FFFFFF"/>
        </w:rPr>
        <w:t xml:space="preserve"> undertaken with the </w:t>
      </w:r>
      <w:r w:rsidR="00D662A3" w:rsidRPr="002E7774">
        <w:rPr>
          <w:rFonts w:ascii="Calibri" w:hAnsi="Calibri" w:cs="Calibri"/>
          <w:sz w:val="24"/>
          <w:szCs w:val="24"/>
          <w:shd w:val="clear" w:color="auto" w:fill="FFFFFF"/>
        </w:rPr>
        <w:t>dictatorial</w:t>
      </w:r>
      <w:r w:rsidR="003D096F" w:rsidRPr="002E7774">
        <w:rPr>
          <w:rFonts w:ascii="Calibri" w:hAnsi="Calibri" w:cs="Calibri"/>
          <w:sz w:val="24"/>
          <w:szCs w:val="24"/>
          <w:shd w:val="clear" w:color="auto" w:fill="FFFFFF"/>
        </w:rPr>
        <w:t xml:space="preserve"> attitude of </w:t>
      </w:r>
      <w:r w:rsidR="00D662A3" w:rsidRPr="002E7774">
        <w:rPr>
          <w:rFonts w:ascii="Calibri" w:hAnsi="Calibri" w:cs="Calibri"/>
          <w:sz w:val="24"/>
          <w:szCs w:val="24"/>
          <w:shd w:val="clear" w:color="auto" w:fill="FFFFFF"/>
        </w:rPr>
        <w:t xml:space="preserve">supervisors and an enforced dearth of union </w:t>
      </w:r>
      <w:r w:rsidR="003D096F" w:rsidRPr="002E7774">
        <w:rPr>
          <w:rFonts w:ascii="Calibri" w:hAnsi="Calibri" w:cs="Calibri"/>
          <w:sz w:val="24"/>
          <w:szCs w:val="24"/>
          <w:shd w:val="clear" w:color="auto" w:fill="FFFFFF"/>
        </w:rPr>
        <w:t>organi</w:t>
      </w:r>
      <w:r w:rsidR="000F3254">
        <w:rPr>
          <w:rFonts w:ascii="Calibri" w:hAnsi="Calibri" w:cs="Calibri"/>
          <w:sz w:val="24"/>
          <w:szCs w:val="24"/>
          <w:shd w:val="clear" w:color="auto" w:fill="FFFFFF"/>
        </w:rPr>
        <w:t>s</w:t>
      </w:r>
      <w:r w:rsidR="003D096F" w:rsidRPr="002E7774">
        <w:rPr>
          <w:rFonts w:ascii="Calibri" w:hAnsi="Calibri" w:cs="Calibri"/>
          <w:sz w:val="24"/>
          <w:szCs w:val="24"/>
          <w:shd w:val="clear" w:color="auto" w:fill="FFFFFF"/>
        </w:rPr>
        <w:t xml:space="preserve">ation all of which attributes to poor </w:t>
      </w:r>
      <w:r w:rsidR="006E7523" w:rsidRPr="002E7774">
        <w:rPr>
          <w:rFonts w:ascii="Calibri" w:hAnsi="Calibri" w:cs="Calibri"/>
          <w:sz w:val="24"/>
          <w:szCs w:val="24"/>
          <w:shd w:val="clear" w:color="auto" w:fill="FFFFFF"/>
        </w:rPr>
        <w:t xml:space="preserve">mental </w:t>
      </w:r>
      <w:r w:rsidR="003D096F" w:rsidRPr="002E7774">
        <w:rPr>
          <w:rFonts w:ascii="Calibri" w:hAnsi="Calibri" w:cs="Calibri"/>
          <w:sz w:val="24"/>
          <w:szCs w:val="24"/>
          <w:shd w:val="clear" w:color="auto" w:fill="FFFFFF"/>
        </w:rPr>
        <w:t>health</w:t>
      </w:r>
      <w:r w:rsidR="00F341D4" w:rsidRPr="002E7774">
        <w:rPr>
          <w:rFonts w:ascii="Calibri" w:hAnsi="Calibri" w:cs="Calibri"/>
          <w:sz w:val="24"/>
          <w:szCs w:val="24"/>
          <w:shd w:val="clear" w:color="auto" w:fill="FFFFFF"/>
        </w:rPr>
        <w:t xml:space="preserve"> </w:t>
      </w:r>
      <w:r w:rsidR="006E7523" w:rsidRPr="002E7774">
        <w:rPr>
          <w:rFonts w:ascii="Calibri" w:hAnsi="Calibri" w:cs="Calibri"/>
          <w:sz w:val="24"/>
          <w:szCs w:val="24"/>
          <w:shd w:val="clear" w:color="auto" w:fill="FFFFFF"/>
        </w:rPr>
        <w:t>and physical well</w:t>
      </w:r>
      <w:r w:rsidR="003D096F" w:rsidRPr="002E7774">
        <w:rPr>
          <w:rFonts w:ascii="Calibri" w:hAnsi="Calibri" w:cs="Calibri"/>
          <w:sz w:val="24"/>
          <w:szCs w:val="24"/>
          <w:shd w:val="clear" w:color="auto" w:fill="FFFFFF"/>
        </w:rPr>
        <w:t>-</w:t>
      </w:r>
      <w:r w:rsidR="006E7523" w:rsidRPr="002E7774">
        <w:rPr>
          <w:rFonts w:ascii="Calibri" w:hAnsi="Calibri" w:cs="Calibri"/>
          <w:sz w:val="24"/>
          <w:szCs w:val="24"/>
          <w:shd w:val="clear" w:color="auto" w:fill="FFFFFF"/>
        </w:rPr>
        <w:t>being of the workers</w:t>
      </w:r>
      <w:r w:rsidR="003D096F" w:rsidRPr="002E7774">
        <w:rPr>
          <w:rFonts w:ascii="Calibri" w:hAnsi="Calibri" w:cs="Calibri"/>
          <w:sz w:val="24"/>
          <w:szCs w:val="24"/>
          <w:shd w:val="clear" w:color="auto" w:fill="FFFFFF"/>
        </w:rPr>
        <w:t xml:space="preserve"> which in turn </w:t>
      </w:r>
      <w:r w:rsidR="00F341D4" w:rsidRPr="002E7774">
        <w:rPr>
          <w:rFonts w:ascii="Calibri" w:hAnsi="Calibri" w:cs="Calibri"/>
          <w:sz w:val="24"/>
          <w:szCs w:val="24"/>
          <w:shd w:val="clear" w:color="auto" w:fill="FFFFFF"/>
        </w:rPr>
        <w:t xml:space="preserve">produces high turnaround of staff and very low </w:t>
      </w:r>
      <w:r w:rsidR="00670B06" w:rsidRPr="002E7774">
        <w:rPr>
          <w:rFonts w:ascii="Calibri" w:hAnsi="Calibri" w:cs="Calibri"/>
          <w:sz w:val="24"/>
          <w:szCs w:val="24"/>
          <w:shd w:val="clear" w:color="auto" w:fill="FFFFFF"/>
        </w:rPr>
        <w:t>morale</w:t>
      </w:r>
      <w:r w:rsidR="00F341D4" w:rsidRPr="002E7774">
        <w:rPr>
          <w:rFonts w:ascii="Calibri" w:hAnsi="Calibri" w:cs="Calibri"/>
          <w:sz w:val="24"/>
          <w:szCs w:val="24"/>
          <w:shd w:val="clear" w:color="auto" w:fill="FFFFFF"/>
        </w:rPr>
        <w:t xml:space="preserve">. </w:t>
      </w:r>
    </w:p>
    <w:p w14:paraId="6C487658" w14:textId="6CB9ED20" w:rsidR="00377479" w:rsidRPr="002E7774" w:rsidRDefault="00377479" w:rsidP="00D966C0">
      <w:pPr>
        <w:jc w:val="both"/>
        <w:rPr>
          <w:rFonts w:ascii="Calibri" w:hAnsi="Calibri" w:cs="Calibri"/>
          <w:sz w:val="24"/>
          <w:szCs w:val="24"/>
          <w:shd w:val="clear" w:color="auto" w:fill="FFFFFF"/>
        </w:rPr>
      </w:pPr>
      <w:r w:rsidRPr="002E7774">
        <w:rPr>
          <w:rFonts w:ascii="Calibri" w:hAnsi="Calibri" w:cs="Calibri"/>
          <w:sz w:val="24"/>
          <w:szCs w:val="24"/>
          <w:shd w:val="clear" w:color="auto" w:fill="FFFFFF"/>
        </w:rPr>
        <w:t xml:space="preserve">Our presentation and our ideas pitched were that we highlighted that staff </w:t>
      </w:r>
      <w:r w:rsidR="00670B06" w:rsidRPr="002E7774">
        <w:rPr>
          <w:rFonts w:ascii="Calibri" w:hAnsi="Calibri" w:cs="Calibri"/>
          <w:sz w:val="24"/>
          <w:szCs w:val="24"/>
          <w:shd w:val="clear" w:color="auto" w:fill="FFFFFF"/>
        </w:rPr>
        <w:t>morale</w:t>
      </w:r>
      <w:r w:rsidRPr="002E7774">
        <w:rPr>
          <w:rFonts w:ascii="Calibri" w:hAnsi="Calibri" w:cs="Calibri"/>
          <w:sz w:val="24"/>
          <w:szCs w:val="24"/>
          <w:shd w:val="clear" w:color="auto" w:fill="FFFFFF"/>
        </w:rPr>
        <w:t xml:space="preserve"> was low and that by the company recogni</w:t>
      </w:r>
      <w:r w:rsidR="00AE3F98">
        <w:rPr>
          <w:rFonts w:ascii="Calibri" w:hAnsi="Calibri" w:cs="Calibri"/>
          <w:sz w:val="24"/>
          <w:szCs w:val="24"/>
          <w:shd w:val="clear" w:color="auto" w:fill="FFFFFF"/>
        </w:rPr>
        <w:t>s</w:t>
      </w:r>
      <w:r w:rsidRPr="002E7774">
        <w:rPr>
          <w:rFonts w:ascii="Calibri" w:hAnsi="Calibri" w:cs="Calibri"/>
          <w:sz w:val="24"/>
          <w:szCs w:val="24"/>
          <w:shd w:val="clear" w:color="auto" w:fill="FFFFFF"/>
        </w:rPr>
        <w:t xml:space="preserve">ing this and wanting to improve and invest time, effort and money </w:t>
      </w:r>
      <w:r w:rsidR="00775CE1" w:rsidRPr="002E7774">
        <w:rPr>
          <w:rFonts w:ascii="Calibri" w:hAnsi="Calibri" w:cs="Calibri"/>
          <w:sz w:val="24"/>
          <w:szCs w:val="24"/>
          <w:shd w:val="clear" w:color="auto" w:fill="FFFFFF"/>
        </w:rPr>
        <w:t>w</w:t>
      </w:r>
      <w:r w:rsidR="00AE3F98">
        <w:rPr>
          <w:rFonts w:ascii="Calibri" w:hAnsi="Calibri" w:cs="Calibri"/>
          <w:sz w:val="24"/>
          <w:szCs w:val="24"/>
          <w:shd w:val="clear" w:color="auto" w:fill="FFFFFF"/>
        </w:rPr>
        <w:t>ould</w:t>
      </w:r>
      <w:r w:rsidR="00775CE1" w:rsidRPr="002E7774">
        <w:rPr>
          <w:rFonts w:ascii="Calibri" w:hAnsi="Calibri" w:cs="Calibri"/>
          <w:sz w:val="24"/>
          <w:szCs w:val="24"/>
          <w:shd w:val="clear" w:color="auto" w:fill="FFFFFF"/>
        </w:rPr>
        <w:t xml:space="preserve"> be seen as a positive step by their employee</w:t>
      </w:r>
      <w:r w:rsidR="00AE3F98">
        <w:rPr>
          <w:rFonts w:ascii="Calibri" w:hAnsi="Calibri" w:cs="Calibri"/>
          <w:sz w:val="24"/>
          <w:szCs w:val="24"/>
          <w:shd w:val="clear" w:color="auto" w:fill="FFFFFF"/>
        </w:rPr>
        <w:t>s</w:t>
      </w:r>
      <w:r w:rsidR="00775CE1" w:rsidRPr="002E7774">
        <w:rPr>
          <w:rFonts w:ascii="Calibri" w:hAnsi="Calibri" w:cs="Calibri"/>
          <w:sz w:val="24"/>
          <w:szCs w:val="24"/>
          <w:shd w:val="clear" w:color="auto" w:fill="FFFFFF"/>
        </w:rPr>
        <w:t xml:space="preserve">. By conducting interactive, fun, team-building exercises will initiate communication between team members. </w:t>
      </w:r>
      <w:r w:rsidR="00F81F7E" w:rsidRPr="002E7774">
        <w:rPr>
          <w:rFonts w:ascii="Calibri" w:hAnsi="Calibri" w:cs="Calibri"/>
          <w:sz w:val="24"/>
          <w:szCs w:val="24"/>
          <w:shd w:val="clear" w:color="auto" w:fill="FFFFFF"/>
        </w:rPr>
        <w:t xml:space="preserve">As mentioned in the introductory slides, </w:t>
      </w:r>
      <w:r w:rsidR="00670B06" w:rsidRPr="002E7774">
        <w:rPr>
          <w:rFonts w:ascii="Calibri" w:hAnsi="Calibri" w:cs="Calibri"/>
          <w:sz w:val="24"/>
          <w:szCs w:val="24"/>
          <w:shd w:val="clear" w:color="auto" w:fill="FFFFFF"/>
        </w:rPr>
        <w:t>in line</w:t>
      </w:r>
      <w:r w:rsidR="00F81F7E" w:rsidRPr="002E7774">
        <w:rPr>
          <w:rFonts w:ascii="Calibri" w:hAnsi="Calibri" w:cs="Calibri"/>
          <w:sz w:val="24"/>
          <w:szCs w:val="24"/>
          <w:shd w:val="clear" w:color="auto" w:fill="FFFFFF"/>
        </w:rPr>
        <w:t xml:space="preserve"> with GDPR regulations</w:t>
      </w:r>
      <w:r w:rsidR="00A87C89" w:rsidRPr="002E7774">
        <w:rPr>
          <w:rFonts w:ascii="Calibri" w:hAnsi="Calibri" w:cs="Calibri"/>
          <w:sz w:val="24"/>
          <w:szCs w:val="24"/>
          <w:shd w:val="clear" w:color="auto" w:fill="FFFFFF"/>
        </w:rPr>
        <w:t xml:space="preserve"> and </w:t>
      </w:r>
      <w:r w:rsidR="007230B1">
        <w:rPr>
          <w:rFonts w:ascii="Calibri" w:hAnsi="Calibri" w:cs="Calibri"/>
          <w:sz w:val="24"/>
          <w:szCs w:val="24"/>
          <w:shd w:val="clear" w:color="auto" w:fill="FFFFFF"/>
        </w:rPr>
        <w:t xml:space="preserve">from guidance of a </w:t>
      </w:r>
      <w:r w:rsidR="00A87C89" w:rsidRPr="002E7774">
        <w:rPr>
          <w:rFonts w:ascii="Calibri" w:hAnsi="Calibri" w:cs="Calibri"/>
          <w:sz w:val="24"/>
          <w:szCs w:val="24"/>
          <w:shd w:val="clear" w:color="auto" w:fill="FFFFFF"/>
        </w:rPr>
        <w:t xml:space="preserve">publication from Choen,L J. 2021, </w:t>
      </w:r>
      <w:r w:rsidR="00F81F7E" w:rsidRPr="002E7774">
        <w:rPr>
          <w:rFonts w:ascii="Calibri" w:hAnsi="Calibri" w:cs="Calibri"/>
          <w:sz w:val="24"/>
          <w:szCs w:val="24"/>
          <w:shd w:val="clear" w:color="auto" w:fill="FFFFFF"/>
        </w:rPr>
        <w:t xml:space="preserve">we would require employees to provide us with information about themselves to </w:t>
      </w:r>
      <w:r w:rsidR="002A6634" w:rsidRPr="002E7774">
        <w:rPr>
          <w:rFonts w:ascii="Calibri" w:hAnsi="Calibri" w:cs="Calibri"/>
          <w:sz w:val="24"/>
          <w:szCs w:val="24"/>
          <w:shd w:val="clear" w:color="auto" w:fill="FFFFFF"/>
        </w:rPr>
        <w:t>ascertain</w:t>
      </w:r>
      <w:r w:rsidR="00F81F7E" w:rsidRPr="002E7774">
        <w:rPr>
          <w:rFonts w:ascii="Calibri" w:hAnsi="Calibri" w:cs="Calibri"/>
          <w:sz w:val="24"/>
          <w:szCs w:val="24"/>
          <w:shd w:val="clear" w:color="auto" w:fill="FFFFFF"/>
        </w:rPr>
        <w:t xml:space="preserve"> those with disabilities whether the</w:t>
      </w:r>
      <w:r w:rsidR="00505502">
        <w:rPr>
          <w:rFonts w:ascii="Calibri" w:hAnsi="Calibri" w:cs="Calibri"/>
          <w:sz w:val="24"/>
          <w:szCs w:val="24"/>
          <w:shd w:val="clear" w:color="auto" w:fill="FFFFFF"/>
        </w:rPr>
        <w:t>y</w:t>
      </w:r>
      <w:r w:rsidR="00F81F7E" w:rsidRPr="002E7774">
        <w:rPr>
          <w:rFonts w:ascii="Calibri" w:hAnsi="Calibri" w:cs="Calibri"/>
          <w:sz w:val="24"/>
          <w:szCs w:val="24"/>
          <w:shd w:val="clear" w:color="auto" w:fill="FFFFFF"/>
        </w:rPr>
        <w:t xml:space="preserve"> be physical or hidden </w:t>
      </w:r>
      <w:r w:rsidR="00975078" w:rsidRPr="002E7774">
        <w:rPr>
          <w:rFonts w:ascii="Calibri" w:hAnsi="Calibri" w:cs="Calibri"/>
          <w:sz w:val="24"/>
          <w:szCs w:val="24"/>
          <w:shd w:val="clear" w:color="auto" w:fill="FFFFFF"/>
        </w:rPr>
        <w:t xml:space="preserve">to ensure that we are being as diverse as possible to </w:t>
      </w:r>
      <w:r w:rsidR="00FC1C4B" w:rsidRPr="002E7774">
        <w:rPr>
          <w:rFonts w:ascii="Calibri" w:hAnsi="Calibri" w:cs="Calibri"/>
          <w:sz w:val="24"/>
          <w:szCs w:val="24"/>
          <w:shd w:val="clear" w:color="auto" w:fill="FFFFFF"/>
        </w:rPr>
        <w:t>e</w:t>
      </w:r>
      <w:r w:rsidR="00FC1C4B">
        <w:rPr>
          <w:rFonts w:ascii="Calibri" w:hAnsi="Calibri" w:cs="Calibri"/>
          <w:sz w:val="24"/>
          <w:szCs w:val="24"/>
          <w:shd w:val="clear" w:color="auto" w:fill="FFFFFF"/>
        </w:rPr>
        <w:t>ndeavour</w:t>
      </w:r>
      <w:r w:rsidR="00505502">
        <w:rPr>
          <w:rFonts w:ascii="Calibri" w:hAnsi="Calibri" w:cs="Calibri"/>
          <w:sz w:val="24"/>
          <w:szCs w:val="24"/>
          <w:shd w:val="clear" w:color="auto" w:fill="FFFFFF"/>
        </w:rPr>
        <w:t xml:space="preserve"> </w:t>
      </w:r>
      <w:r w:rsidR="00975078" w:rsidRPr="002E7774">
        <w:rPr>
          <w:rFonts w:ascii="Calibri" w:hAnsi="Calibri" w:cs="Calibri"/>
          <w:sz w:val="24"/>
          <w:szCs w:val="24"/>
          <w:shd w:val="clear" w:color="auto" w:fill="FFFFFF"/>
        </w:rPr>
        <w:t>that all employees are included. We would also welcome employees to provide us with a f</w:t>
      </w:r>
      <w:r w:rsidR="00FC1C4B">
        <w:rPr>
          <w:rFonts w:ascii="Calibri" w:hAnsi="Calibri" w:cs="Calibri"/>
          <w:sz w:val="24"/>
          <w:szCs w:val="24"/>
          <w:shd w:val="clear" w:color="auto" w:fill="FFFFFF"/>
        </w:rPr>
        <w:t>u</w:t>
      </w:r>
      <w:r w:rsidR="00975078" w:rsidRPr="002E7774">
        <w:rPr>
          <w:rFonts w:ascii="Calibri" w:hAnsi="Calibri" w:cs="Calibri"/>
          <w:sz w:val="24"/>
          <w:szCs w:val="24"/>
          <w:shd w:val="clear" w:color="auto" w:fill="FFFFFF"/>
        </w:rPr>
        <w:t>n fact about themselves which ou</w:t>
      </w:r>
      <w:r w:rsidR="00FC1C4B">
        <w:rPr>
          <w:rFonts w:ascii="Calibri" w:hAnsi="Calibri" w:cs="Calibri"/>
          <w:sz w:val="24"/>
          <w:szCs w:val="24"/>
          <w:shd w:val="clear" w:color="auto" w:fill="FFFFFF"/>
        </w:rPr>
        <w:t xml:space="preserve">r </w:t>
      </w:r>
      <w:r w:rsidR="00975078" w:rsidRPr="002E7774">
        <w:rPr>
          <w:rFonts w:ascii="Calibri" w:hAnsi="Calibri" w:cs="Calibri"/>
          <w:sz w:val="24"/>
          <w:szCs w:val="24"/>
          <w:shd w:val="clear" w:color="auto" w:fill="FFFFFF"/>
        </w:rPr>
        <w:t xml:space="preserve">team would read out </w:t>
      </w:r>
      <w:r w:rsidR="00FC1C4B">
        <w:rPr>
          <w:rFonts w:ascii="Calibri" w:hAnsi="Calibri" w:cs="Calibri"/>
          <w:sz w:val="24"/>
          <w:szCs w:val="24"/>
          <w:shd w:val="clear" w:color="auto" w:fill="FFFFFF"/>
        </w:rPr>
        <w:t xml:space="preserve">aloud </w:t>
      </w:r>
      <w:r w:rsidR="00975078" w:rsidRPr="002E7774">
        <w:rPr>
          <w:rFonts w:ascii="Calibri" w:hAnsi="Calibri" w:cs="Calibri"/>
          <w:sz w:val="24"/>
          <w:szCs w:val="24"/>
          <w:shd w:val="clear" w:color="auto" w:fill="FFFFFF"/>
        </w:rPr>
        <w:t>during the ice-breaker sessions and other members would have to guess w</w:t>
      </w:r>
      <w:r w:rsidR="00277824" w:rsidRPr="002E7774">
        <w:rPr>
          <w:rFonts w:ascii="Calibri" w:hAnsi="Calibri" w:cs="Calibri"/>
          <w:sz w:val="24"/>
          <w:szCs w:val="24"/>
          <w:shd w:val="clear" w:color="auto" w:fill="FFFFFF"/>
        </w:rPr>
        <w:t xml:space="preserve">hich person the fun fact belongs to. Again, this method of </w:t>
      </w:r>
      <w:r w:rsidR="002A6634" w:rsidRPr="002E7774">
        <w:rPr>
          <w:rFonts w:ascii="Calibri" w:hAnsi="Calibri" w:cs="Calibri"/>
          <w:sz w:val="24"/>
          <w:szCs w:val="24"/>
          <w:shd w:val="clear" w:color="auto" w:fill="FFFFFF"/>
        </w:rPr>
        <w:t>ice</w:t>
      </w:r>
      <w:r w:rsidR="00277824" w:rsidRPr="002E7774">
        <w:rPr>
          <w:rFonts w:ascii="Calibri" w:hAnsi="Calibri" w:cs="Calibri"/>
          <w:sz w:val="24"/>
          <w:szCs w:val="24"/>
          <w:shd w:val="clear" w:color="auto" w:fill="FFFFFF"/>
        </w:rPr>
        <w:t>-breaking and team participation would then ensue a conversation</w:t>
      </w:r>
      <w:r w:rsidR="00A87C89" w:rsidRPr="002E7774">
        <w:rPr>
          <w:rFonts w:ascii="Calibri" w:hAnsi="Calibri" w:cs="Calibri"/>
          <w:sz w:val="24"/>
          <w:szCs w:val="24"/>
          <w:shd w:val="clear" w:color="auto" w:fill="FFFFFF"/>
        </w:rPr>
        <w:t>.</w:t>
      </w:r>
    </w:p>
    <w:p w14:paraId="26D00B9B" w14:textId="77777777" w:rsidR="00277824" w:rsidRPr="002E7774" w:rsidRDefault="00277824" w:rsidP="00D966C0">
      <w:pPr>
        <w:jc w:val="both"/>
        <w:rPr>
          <w:rFonts w:ascii="Calibri" w:hAnsi="Calibri" w:cs="Calibri"/>
          <w:sz w:val="24"/>
          <w:szCs w:val="24"/>
          <w:shd w:val="clear" w:color="auto" w:fill="FFFFFF"/>
        </w:rPr>
      </w:pPr>
    </w:p>
    <w:p w14:paraId="134807E9" w14:textId="5CF027E8" w:rsidR="00277824" w:rsidRPr="002E7774" w:rsidRDefault="00277824" w:rsidP="00D966C0">
      <w:pPr>
        <w:jc w:val="both"/>
        <w:rPr>
          <w:rFonts w:ascii="Calibri" w:hAnsi="Calibri" w:cs="Calibri"/>
          <w:sz w:val="24"/>
          <w:szCs w:val="24"/>
          <w:shd w:val="clear" w:color="auto" w:fill="FFFFFF"/>
        </w:rPr>
      </w:pPr>
      <w:r w:rsidRPr="002E7774">
        <w:rPr>
          <w:rFonts w:ascii="Calibri" w:hAnsi="Calibri" w:cs="Calibri"/>
          <w:sz w:val="24"/>
          <w:szCs w:val="24"/>
          <w:shd w:val="clear" w:color="auto" w:fill="FFFFFF"/>
        </w:rPr>
        <w:t xml:space="preserve">We would ask that the employers provide us with a list of teams and its usual members within that team. We would then mix up and effectively split up staff members who would normally work together. Although this could be met with some resistance, we would ensure that team members are allocated to new teams to gain and form new friendships and pass on ideas. The </w:t>
      </w:r>
      <w:r w:rsidR="00670B06" w:rsidRPr="002E7774">
        <w:rPr>
          <w:rFonts w:ascii="Calibri" w:hAnsi="Calibri" w:cs="Calibri"/>
          <w:sz w:val="24"/>
          <w:szCs w:val="24"/>
          <w:shd w:val="clear" w:color="auto" w:fill="FFFFFF"/>
        </w:rPr>
        <w:t>short-term</w:t>
      </w:r>
      <w:r w:rsidRPr="002E7774">
        <w:rPr>
          <w:rFonts w:ascii="Calibri" w:hAnsi="Calibri" w:cs="Calibri"/>
          <w:sz w:val="24"/>
          <w:szCs w:val="24"/>
          <w:shd w:val="clear" w:color="auto" w:fill="FFFFFF"/>
        </w:rPr>
        <w:t xml:space="preserve"> </w:t>
      </w:r>
      <w:r w:rsidR="00AD684E" w:rsidRPr="002E7774">
        <w:rPr>
          <w:rFonts w:ascii="Calibri" w:hAnsi="Calibri" w:cs="Calibri"/>
          <w:sz w:val="24"/>
          <w:szCs w:val="24"/>
          <w:shd w:val="clear" w:color="auto" w:fill="FFFFFF"/>
        </w:rPr>
        <w:t>goal here would be for the new members to get to know each other personally and also engage in a work-based conversation. Long term we would en</w:t>
      </w:r>
      <w:r w:rsidR="00353FE6" w:rsidRPr="002E7774">
        <w:rPr>
          <w:rFonts w:ascii="Calibri" w:hAnsi="Calibri" w:cs="Calibri"/>
          <w:sz w:val="24"/>
          <w:szCs w:val="24"/>
          <w:shd w:val="clear" w:color="auto" w:fill="FFFFFF"/>
        </w:rPr>
        <w:t>visage that the more diverse your team are by engaging with others then in the event of holidays or short-term sickness, then team members will be able to support each</w:t>
      </w:r>
      <w:r w:rsidR="005F44F3">
        <w:rPr>
          <w:rFonts w:ascii="Calibri" w:hAnsi="Calibri" w:cs="Calibri"/>
          <w:sz w:val="24"/>
          <w:szCs w:val="24"/>
          <w:shd w:val="clear" w:color="auto" w:fill="FFFFFF"/>
        </w:rPr>
        <w:t xml:space="preserve"> other</w:t>
      </w:r>
      <w:r w:rsidR="00353FE6" w:rsidRPr="002E7774">
        <w:rPr>
          <w:rFonts w:ascii="Calibri" w:hAnsi="Calibri" w:cs="Calibri"/>
          <w:sz w:val="24"/>
          <w:szCs w:val="24"/>
          <w:shd w:val="clear" w:color="auto" w:fill="FFFFFF"/>
        </w:rPr>
        <w:t>. As a business this method would provide short-term relief to cover periods of planned absences in advance resulting that work and productivity does not suffer and avoids the</w:t>
      </w:r>
      <w:r w:rsidR="00D20873" w:rsidRPr="002E7774">
        <w:rPr>
          <w:rFonts w:ascii="Calibri" w:hAnsi="Calibri" w:cs="Calibri"/>
          <w:sz w:val="24"/>
          <w:szCs w:val="24"/>
          <w:shd w:val="clear" w:color="auto" w:fill="FFFFFF"/>
        </w:rPr>
        <w:t xml:space="preserve"> need to hire agency staff at short notice and high cost to cover this. </w:t>
      </w:r>
    </w:p>
    <w:p w14:paraId="0EFE5627" w14:textId="77777777" w:rsidR="00D20873" w:rsidRPr="002E7774" w:rsidRDefault="00D20873" w:rsidP="00D966C0">
      <w:pPr>
        <w:jc w:val="both"/>
        <w:rPr>
          <w:rFonts w:ascii="Calibri" w:hAnsi="Calibri" w:cs="Calibri"/>
          <w:sz w:val="24"/>
          <w:szCs w:val="24"/>
          <w:shd w:val="clear" w:color="auto" w:fill="FFFFFF"/>
        </w:rPr>
      </w:pPr>
    </w:p>
    <w:p w14:paraId="656AB55C" w14:textId="77777777" w:rsidR="00EB2271" w:rsidRPr="002E7774" w:rsidRDefault="00EB2271" w:rsidP="00D966C0">
      <w:pPr>
        <w:jc w:val="both"/>
        <w:rPr>
          <w:rFonts w:ascii="Roboto" w:hAnsi="Roboto"/>
          <w:shd w:val="clear" w:color="auto" w:fill="FFFFFF"/>
        </w:rPr>
      </w:pPr>
    </w:p>
    <w:p w14:paraId="4AE782F5" w14:textId="7072854C" w:rsidR="00E37AA4" w:rsidRDefault="00F341D4">
      <w:pPr>
        <w:rPr>
          <w:rFonts w:ascii="Roboto" w:hAnsi="Roboto"/>
          <w:color w:val="333333"/>
          <w:shd w:val="clear" w:color="auto" w:fill="FFFFFF"/>
        </w:rPr>
      </w:pPr>
      <w:r>
        <w:rPr>
          <w:rFonts w:ascii="Roboto" w:hAnsi="Roboto"/>
          <w:color w:val="333333"/>
          <w:shd w:val="clear" w:color="auto" w:fill="FFFFFF"/>
        </w:rPr>
        <w:br w:type="page"/>
      </w:r>
    </w:p>
    <w:p w14:paraId="22E64F1B" w14:textId="3C7CC7C2" w:rsidR="00E37AA4" w:rsidRPr="001E3EFC" w:rsidRDefault="00E37AA4" w:rsidP="00E37AA4">
      <w:pPr>
        <w:pStyle w:val="Heading1"/>
        <w:rPr>
          <w:noProof/>
          <w:lang w:val="en-GB"/>
        </w:rPr>
      </w:pPr>
      <w:bookmarkStart w:id="3" w:name="_Toc156992652"/>
      <w:r>
        <w:rPr>
          <w:noProof/>
          <w:lang w:val="en-GB" w:bidi="en-GB"/>
        </w:rPr>
        <w:lastRenderedPageBreak/>
        <w:t>Conclusion</w:t>
      </w:r>
      <w:bookmarkEnd w:id="3"/>
      <w:r>
        <w:rPr>
          <w:noProof/>
          <w:lang w:val="en-GB" w:bidi="en-GB"/>
        </w:rPr>
        <w:t xml:space="preserve"> </w:t>
      </w:r>
    </w:p>
    <w:p w14:paraId="3F1B4C93" w14:textId="3AE9C820" w:rsidR="00670B06" w:rsidRDefault="00670B06" w:rsidP="00E37AA4">
      <w:pPr>
        <w:jc w:val="both"/>
        <w:rPr>
          <w:rFonts w:ascii="Calibri" w:hAnsi="Calibri" w:cs="Calibri"/>
          <w:sz w:val="24"/>
          <w:szCs w:val="24"/>
          <w:shd w:val="clear" w:color="auto" w:fill="FFFFFF"/>
        </w:rPr>
      </w:pPr>
      <w:r w:rsidRPr="0076020D">
        <w:rPr>
          <w:rFonts w:ascii="Calibri" w:hAnsi="Calibri" w:cs="Calibri"/>
          <w:sz w:val="24"/>
          <w:szCs w:val="24"/>
          <w:shd w:val="clear" w:color="auto" w:fill="FFFFFF"/>
        </w:rPr>
        <w:t xml:space="preserve">On the whole, the pitch was well presented with colourful slides and each presented conducted the </w:t>
      </w:r>
      <w:r w:rsidR="0076020D" w:rsidRPr="0076020D">
        <w:rPr>
          <w:rFonts w:ascii="Calibri" w:hAnsi="Calibri" w:cs="Calibri"/>
          <w:sz w:val="24"/>
          <w:szCs w:val="24"/>
          <w:shd w:val="clear" w:color="auto" w:fill="FFFFFF"/>
        </w:rPr>
        <w:t>presentation without reading from a script</w:t>
      </w:r>
      <w:r w:rsidR="005959E0">
        <w:rPr>
          <w:rFonts w:ascii="Calibri" w:hAnsi="Calibri" w:cs="Calibri"/>
          <w:sz w:val="24"/>
          <w:szCs w:val="24"/>
          <w:shd w:val="clear" w:color="auto" w:fill="FFFFFF"/>
        </w:rPr>
        <w:t xml:space="preserve"> which is very engaging with the audience. We provided useful information which was well received and were able to answer questions from audience participation. </w:t>
      </w:r>
      <w:r w:rsidR="002734E9">
        <w:rPr>
          <w:rFonts w:ascii="Calibri" w:hAnsi="Calibri" w:cs="Calibri"/>
          <w:sz w:val="24"/>
          <w:szCs w:val="24"/>
          <w:shd w:val="clear" w:color="auto" w:fill="FFFFFF"/>
        </w:rPr>
        <w:t xml:space="preserve">Given the variety of insightful information and </w:t>
      </w:r>
      <w:r w:rsidR="004B62D0">
        <w:rPr>
          <w:rFonts w:ascii="Calibri" w:hAnsi="Calibri" w:cs="Calibri"/>
          <w:sz w:val="24"/>
          <w:szCs w:val="24"/>
          <w:shd w:val="clear" w:color="auto" w:fill="FFFFFF"/>
        </w:rPr>
        <w:t>forward-thinking</w:t>
      </w:r>
      <w:r w:rsidR="002734E9">
        <w:rPr>
          <w:rFonts w:ascii="Calibri" w:hAnsi="Calibri" w:cs="Calibri"/>
          <w:sz w:val="24"/>
          <w:szCs w:val="24"/>
          <w:shd w:val="clear" w:color="auto" w:fill="FFFFFF"/>
        </w:rPr>
        <w:t xml:space="preserve"> ideas, </w:t>
      </w:r>
      <w:r w:rsidR="00082075">
        <w:rPr>
          <w:rFonts w:ascii="Calibri" w:hAnsi="Calibri" w:cs="Calibri"/>
          <w:sz w:val="24"/>
          <w:szCs w:val="24"/>
          <w:shd w:val="clear" w:color="auto" w:fill="FFFFFF"/>
        </w:rPr>
        <w:t xml:space="preserve">this </w:t>
      </w:r>
      <w:r w:rsidR="004B62D0">
        <w:rPr>
          <w:rFonts w:ascii="Calibri" w:hAnsi="Calibri" w:cs="Calibri"/>
          <w:sz w:val="24"/>
          <w:szCs w:val="24"/>
          <w:shd w:val="clear" w:color="auto" w:fill="FFFFFF"/>
        </w:rPr>
        <w:t>well-presented</w:t>
      </w:r>
      <w:r w:rsidR="00082075">
        <w:rPr>
          <w:rFonts w:ascii="Calibri" w:hAnsi="Calibri" w:cs="Calibri"/>
          <w:sz w:val="24"/>
          <w:szCs w:val="24"/>
          <w:shd w:val="clear" w:color="auto" w:fill="FFFFFF"/>
        </w:rPr>
        <w:t xml:space="preserve"> pitch was well received by the audience. </w:t>
      </w:r>
    </w:p>
    <w:p w14:paraId="78C5F06E" w14:textId="096E9FA5" w:rsidR="00082075" w:rsidRPr="0076020D" w:rsidRDefault="00082075" w:rsidP="00E37AA4">
      <w:pPr>
        <w:jc w:val="both"/>
        <w:rPr>
          <w:rFonts w:ascii="Calibri" w:hAnsi="Calibri" w:cs="Calibri"/>
          <w:sz w:val="24"/>
          <w:szCs w:val="24"/>
          <w:shd w:val="clear" w:color="auto" w:fill="FFFFFF"/>
        </w:rPr>
      </w:pPr>
      <w:r>
        <w:rPr>
          <w:rFonts w:ascii="Calibri" w:hAnsi="Calibri" w:cs="Calibri"/>
          <w:sz w:val="24"/>
          <w:szCs w:val="24"/>
          <w:shd w:val="clear" w:color="auto" w:fill="FFFFFF"/>
        </w:rPr>
        <w:t xml:space="preserve">In relation to the ideas of a team building day are concerned, we were able to collaboratively </w:t>
      </w:r>
      <w:r w:rsidR="00F26E77">
        <w:rPr>
          <w:rFonts w:ascii="Calibri" w:hAnsi="Calibri" w:cs="Calibri"/>
          <w:sz w:val="24"/>
          <w:szCs w:val="24"/>
          <w:shd w:val="clear" w:color="auto" w:fill="FFFFFF"/>
        </w:rPr>
        <w:t>work together to</w:t>
      </w:r>
      <w:r w:rsidR="004B62D0">
        <w:rPr>
          <w:rFonts w:ascii="Calibri" w:hAnsi="Calibri" w:cs="Calibri"/>
          <w:sz w:val="24"/>
          <w:szCs w:val="24"/>
          <w:shd w:val="clear" w:color="auto" w:fill="FFFFFF"/>
        </w:rPr>
        <w:t xml:space="preserve"> </w:t>
      </w:r>
      <w:r w:rsidR="00F26E77">
        <w:rPr>
          <w:rFonts w:ascii="Calibri" w:hAnsi="Calibri" w:cs="Calibri"/>
          <w:sz w:val="24"/>
          <w:szCs w:val="24"/>
          <w:shd w:val="clear" w:color="auto" w:fill="FFFFFF"/>
        </w:rPr>
        <w:t xml:space="preserve">investigate the causes of low morale in the </w:t>
      </w:r>
      <w:r w:rsidR="004B62D0">
        <w:rPr>
          <w:rFonts w:ascii="Calibri" w:hAnsi="Calibri" w:cs="Calibri"/>
          <w:sz w:val="24"/>
          <w:szCs w:val="24"/>
          <w:shd w:val="clear" w:color="auto" w:fill="FFFFFF"/>
        </w:rPr>
        <w:t>workplace</w:t>
      </w:r>
      <w:r w:rsidR="00F26E77">
        <w:rPr>
          <w:rFonts w:ascii="Calibri" w:hAnsi="Calibri" w:cs="Calibri"/>
          <w:sz w:val="24"/>
          <w:szCs w:val="24"/>
          <w:shd w:val="clear" w:color="auto" w:fill="FFFFFF"/>
        </w:rPr>
        <w:t xml:space="preserve"> particularly in a call </w:t>
      </w:r>
      <w:r w:rsidR="004B62D0">
        <w:rPr>
          <w:rFonts w:ascii="Calibri" w:hAnsi="Calibri" w:cs="Calibri"/>
          <w:sz w:val="24"/>
          <w:szCs w:val="24"/>
          <w:shd w:val="clear" w:color="auto" w:fill="FFFFFF"/>
        </w:rPr>
        <w:t>Centre</w:t>
      </w:r>
      <w:r w:rsidR="00F26E77">
        <w:rPr>
          <w:rFonts w:ascii="Calibri" w:hAnsi="Calibri" w:cs="Calibri"/>
          <w:sz w:val="24"/>
          <w:szCs w:val="24"/>
          <w:shd w:val="clear" w:color="auto" w:fill="FFFFFF"/>
        </w:rPr>
        <w:t xml:space="preserve"> and how to combat these issues. </w:t>
      </w:r>
      <w:r w:rsidR="004B62D0">
        <w:rPr>
          <w:rFonts w:ascii="Calibri" w:hAnsi="Calibri" w:cs="Calibri"/>
          <w:sz w:val="24"/>
          <w:szCs w:val="24"/>
          <w:shd w:val="clear" w:color="auto" w:fill="FFFFFF"/>
        </w:rPr>
        <w:t xml:space="preserve">Afterall happy </w:t>
      </w:r>
      <w:r w:rsidR="005C127C">
        <w:rPr>
          <w:rFonts w:ascii="Calibri" w:hAnsi="Calibri" w:cs="Calibri"/>
          <w:sz w:val="24"/>
          <w:szCs w:val="24"/>
          <w:shd w:val="clear" w:color="auto" w:fill="FFFFFF"/>
        </w:rPr>
        <w:t>employees</w:t>
      </w:r>
      <w:r w:rsidR="004B62D0">
        <w:rPr>
          <w:rFonts w:ascii="Calibri" w:hAnsi="Calibri" w:cs="Calibri"/>
          <w:sz w:val="24"/>
          <w:szCs w:val="24"/>
          <w:shd w:val="clear" w:color="auto" w:fill="FFFFFF"/>
        </w:rPr>
        <w:t xml:space="preserve"> are loyal and hard-working </w:t>
      </w:r>
      <w:r w:rsidR="00673C02">
        <w:rPr>
          <w:rFonts w:ascii="Calibri" w:hAnsi="Calibri" w:cs="Calibri"/>
          <w:sz w:val="24"/>
          <w:szCs w:val="24"/>
          <w:shd w:val="clear" w:color="auto" w:fill="FFFFFF"/>
        </w:rPr>
        <w:t>employees,</w:t>
      </w:r>
      <w:r w:rsidR="004B62D0">
        <w:rPr>
          <w:rFonts w:ascii="Calibri" w:hAnsi="Calibri" w:cs="Calibri"/>
          <w:sz w:val="24"/>
          <w:szCs w:val="24"/>
          <w:shd w:val="clear" w:color="auto" w:fill="FFFFFF"/>
        </w:rPr>
        <w:t xml:space="preserve"> and every effort must be made by companies in order to retain these </w:t>
      </w:r>
      <w:r w:rsidR="005C127C">
        <w:rPr>
          <w:rFonts w:ascii="Calibri" w:hAnsi="Calibri" w:cs="Calibri"/>
          <w:sz w:val="24"/>
          <w:szCs w:val="24"/>
          <w:shd w:val="clear" w:color="auto" w:fill="FFFFFF"/>
        </w:rPr>
        <w:t xml:space="preserve">employees. </w:t>
      </w:r>
    </w:p>
    <w:p w14:paraId="3D5447AB" w14:textId="77777777" w:rsidR="00C335CB" w:rsidRDefault="00C335CB" w:rsidP="00C75198">
      <w:pPr>
        <w:jc w:val="center"/>
        <w:rPr>
          <w:rFonts w:ascii="Calibri" w:hAnsi="Calibri" w:cs="Calibri"/>
          <w:noProof/>
          <w:sz w:val="24"/>
          <w:szCs w:val="24"/>
          <w:lang w:val="en-GB" w:bidi="en-GB"/>
        </w:rPr>
      </w:pPr>
    </w:p>
    <w:p w14:paraId="05AB706B" w14:textId="793D3CD9" w:rsidR="00E37AA4" w:rsidRDefault="00C75198" w:rsidP="00C75198">
      <w:pPr>
        <w:jc w:val="center"/>
        <w:rPr>
          <w:rFonts w:ascii="Calibri" w:hAnsi="Calibri" w:cs="Calibri"/>
          <w:noProof/>
          <w:sz w:val="24"/>
          <w:szCs w:val="24"/>
          <w:lang w:val="en-GB" w:bidi="en-GB"/>
        </w:rPr>
      </w:pPr>
      <w:r>
        <w:rPr>
          <w:noProof/>
        </w:rPr>
        <w:drawing>
          <wp:inline distT="0" distB="0" distL="0" distR="0" wp14:anchorId="2B9C94BF" wp14:editId="31032FAA">
            <wp:extent cx="4274820" cy="4274820"/>
            <wp:effectExtent l="0" t="0" r="0" b="0"/>
            <wp:docPr id="1505386633" name="Picture 3" descr="successful celebrations within an offic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ccessful celebrations within an office environ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4820" cy="4274820"/>
                    </a:xfrm>
                    <a:prstGeom prst="rect">
                      <a:avLst/>
                    </a:prstGeom>
                    <a:noFill/>
                    <a:ln>
                      <a:noFill/>
                    </a:ln>
                  </pic:spPr>
                </pic:pic>
              </a:graphicData>
            </a:graphic>
          </wp:inline>
        </w:drawing>
      </w:r>
      <w:r w:rsidR="00E37AA4" w:rsidRPr="00F8547F">
        <w:rPr>
          <w:rFonts w:ascii="Calibri" w:hAnsi="Calibri" w:cs="Calibri"/>
          <w:noProof/>
          <w:sz w:val="24"/>
          <w:szCs w:val="24"/>
          <w:lang w:val="en-GB" w:bidi="en-GB"/>
        </w:rPr>
        <w:br w:type="page"/>
      </w:r>
    </w:p>
    <w:p w14:paraId="1D8C1AA1" w14:textId="62AE764F" w:rsidR="00F341D4" w:rsidRDefault="00E37AA4" w:rsidP="00E37AA4">
      <w:pPr>
        <w:jc w:val="both"/>
        <w:rPr>
          <w:rFonts w:ascii="Roboto" w:hAnsi="Roboto"/>
          <w:color w:val="333333"/>
          <w:shd w:val="clear" w:color="auto" w:fill="FFFFFF"/>
        </w:rPr>
      </w:pPr>
      <w:r>
        <w:rPr>
          <w:rFonts w:ascii="Roboto" w:hAnsi="Roboto"/>
          <w:color w:val="333333"/>
          <w:shd w:val="clear" w:color="auto" w:fill="FFFFFF"/>
        </w:rPr>
        <w:lastRenderedPageBreak/>
        <w:t xml:space="preserve"> </w:t>
      </w:r>
    </w:p>
    <w:p w14:paraId="16C5EA4F" w14:textId="0F96FCED" w:rsidR="005C6D45" w:rsidRPr="001E3EFC" w:rsidRDefault="00C623CE">
      <w:pPr>
        <w:pStyle w:val="Heading1"/>
        <w:rPr>
          <w:noProof/>
          <w:lang w:val="en-GB"/>
        </w:rPr>
      </w:pPr>
      <w:bookmarkStart w:id="4" w:name="_Toc156992653"/>
      <w:r>
        <w:rPr>
          <w:noProof/>
          <w:lang w:val="en-GB" w:bidi="en-GB"/>
        </w:rPr>
        <w:t>References</w:t>
      </w:r>
      <w:bookmarkEnd w:id="4"/>
      <w:r>
        <w:rPr>
          <w:noProof/>
          <w:lang w:val="en-GB" w:bidi="en-GB"/>
        </w:rPr>
        <w:t xml:space="preserve"> </w:t>
      </w:r>
    </w:p>
    <w:p w14:paraId="20CA4065" w14:textId="77777777" w:rsidR="001A70B8" w:rsidRDefault="001A70B8" w:rsidP="00FE7B20">
      <w:pPr>
        <w:rPr>
          <w:rFonts w:ascii="Calibri" w:hAnsi="Calibri" w:cs="Calibri"/>
          <w:color w:val="222222"/>
          <w:sz w:val="28"/>
          <w:szCs w:val="28"/>
          <w:shd w:val="clear" w:color="auto" w:fill="FFFFFF"/>
        </w:rPr>
      </w:pPr>
    </w:p>
    <w:p w14:paraId="16AADDC1" w14:textId="77777777" w:rsidR="008E06A0" w:rsidRPr="008E06A0" w:rsidRDefault="008E06A0" w:rsidP="008E06A0">
      <w:pPr>
        <w:rPr>
          <w:rFonts w:ascii="Calibri" w:hAnsi="Calibri" w:cs="Calibri"/>
          <w:color w:val="222222"/>
          <w:sz w:val="24"/>
          <w:szCs w:val="24"/>
          <w:shd w:val="clear" w:color="auto" w:fill="FFFFFF"/>
        </w:rPr>
      </w:pPr>
      <w:r w:rsidRPr="008E06A0">
        <w:rPr>
          <w:rFonts w:ascii="Calibri" w:hAnsi="Calibri" w:cs="Calibri"/>
          <w:color w:val="222222"/>
          <w:sz w:val="24"/>
          <w:szCs w:val="24"/>
          <w:shd w:val="clear" w:color="auto" w:fill="FFFFFF"/>
        </w:rPr>
        <w:t>Bannatyne, D., Meaden, D., Jones, P. and Rarleigh, R., 2007. </w:t>
      </w:r>
      <w:r w:rsidRPr="008E06A0">
        <w:rPr>
          <w:rFonts w:ascii="Calibri" w:hAnsi="Calibri" w:cs="Calibri"/>
          <w:i/>
          <w:iCs/>
          <w:color w:val="222222"/>
          <w:sz w:val="24"/>
          <w:szCs w:val="24"/>
          <w:shd w:val="clear" w:color="auto" w:fill="FFFFFF"/>
        </w:rPr>
        <w:t>Dragons’ Den–Success from Pitch to Profit</w:t>
      </w:r>
      <w:r w:rsidRPr="008E06A0">
        <w:rPr>
          <w:rFonts w:ascii="Calibri" w:hAnsi="Calibri" w:cs="Calibri"/>
          <w:color w:val="222222"/>
          <w:sz w:val="24"/>
          <w:szCs w:val="24"/>
          <w:shd w:val="clear" w:color="auto" w:fill="FFFFFF"/>
        </w:rPr>
        <w:t>. HarperCollins Publishers, London.</w:t>
      </w:r>
    </w:p>
    <w:p w14:paraId="2E232E10" w14:textId="77777777" w:rsidR="008E06A0" w:rsidRPr="008E06A0" w:rsidRDefault="008E06A0" w:rsidP="00FE7B20">
      <w:pPr>
        <w:rPr>
          <w:rFonts w:ascii="Calibri" w:hAnsi="Calibri" w:cs="Calibri"/>
          <w:color w:val="222222"/>
          <w:sz w:val="24"/>
          <w:szCs w:val="24"/>
          <w:shd w:val="clear" w:color="auto" w:fill="FFFFFF"/>
        </w:rPr>
      </w:pPr>
    </w:p>
    <w:p w14:paraId="191D70C4" w14:textId="197BCBF9" w:rsidR="00DA594B" w:rsidRPr="008E06A0" w:rsidRDefault="00DA594B" w:rsidP="00FE7B20">
      <w:pPr>
        <w:rPr>
          <w:rFonts w:ascii="Calibri" w:hAnsi="Calibri" w:cs="Calibri"/>
          <w:color w:val="222222"/>
          <w:sz w:val="24"/>
          <w:szCs w:val="24"/>
          <w:shd w:val="clear" w:color="auto" w:fill="FFFFFF"/>
        </w:rPr>
      </w:pPr>
      <w:r w:rsidRPr="008E06A0">
        <w:rPr>
          <w:rFonts w:ascii="Calibri" w:hAnsi="Calibri" w:cs="Calibri"/>
          <w:color w:val="222222"/>
          <w:sz w:val="24"/>
          <w:szCs w:val="24"/>
          <w:shd w:val="clear" w:color="auto" w:fill="FFFFFF"/>
        </w:rPr>
        <w:t>Bayley, S. and Mavity, R., 2011. </w:t>
      </w:r>
      <w:r w:rsidRPr="008E06A0">
        <w:rPr>
          <w:rFonts w:ascii="Calibri" w:hAnsi="Calibri" w:cs="Calibri"/>
          <w:i/>
          <w:iCs/>
          <w:color w:val="222222"/>
          <w:sz w:val="24"/>
          <w:szCs w:val="24"/>
          <w:shd w:val="clear" w:color="auto" w:fill="FFFFFF"/>
        </w:rPr>
        <w:t>Life's a pitch: how to sell yourself and your brilliant ideas</w:t>
      </w:r>
      <w:r w:rsidRPr="008E06A0">
        <w:rPr>
          <w:rFonts w:ascii="Calibri" w:hAnsi="Calibri" w:cs="Calibri"/>
          <w:color w:val="222222"/>
          <w:sz w:val="24"/>
          <w:szCs w:val="24"/>
          <w:shd w:val="clear" w:color="auto" w:fill="FFFFFF"/>
        </w:rPr>
        <w:t>. Random House</w:t>
      </w:r>
    </w:p>
    <w:p w14:paraId="0CAA25DF" w14:textId="77777777" w:rsidR="008E06A0" w:rsidRPr="008E06A0" w:rsidRDefault="008E06A0" w:rsidP="00FE7B20">
      <w:pPr>
        <w:rPr>
          <w:rFonts w:ascii="Calibri" w:hAnsi="Calibri" w:cs="Calibri"/>
          <w:color w:val="222222"/>
          <w:sz w:val="24"/>
          <w:szCs w:val="24"/>
          <w:shd w:val="clear" w:color="auto" w:fill="FFFFFF"/>
        </w:rPr>
      </w:pPr>
    </w:p>
    <w:p w14:paraId="41BA95EA" w14:textId="02A8CCED" w:rsidR="005C6D45" w:rsidRDefault="00FE7B20" w:rsidP="00FE7B20">
      <w:pPr>
        <w:rPr>
          <w:rFonts w:ascii="Calibri" w:hAnsi="Calibri" w:cs="Calibri"/>
          <w:color w:val="222222"/>
          <w:sz w:val="24"/>
          <w:szCs w:val="24"/>
          <w:shd w:val="clear" w:color="auto" w:fill="FFFFFF"/>
        </w:rPr>
      </w:pPr>
      <w:r w:rsidRPr="008E06A0">
        <w:rPr>
          <w:rFonts w:ascii="Calibri" w:hAnsi="Calibri" w:cs="Calibri"/>
          <w:color w:val="222222"/>
          <w:sz w:val="24"/>
          <w:szCs w:val="24"/>
          <w:shd w:val="clear" w:color="auto" w:fill="FFFFFF"/>
        </w:rPr>
        <w:t>Bradbury, A.J., 2006. </w:t>
      </w:r>
      <w:r w:rsidRPr="008E06A0">
        <w:rPr>
          <w:rFonts w:ascii="Calibri" w:hAnsi="Calibri" w:cs="Calibri"/>
          <w:i/>
          <w:iCs/>
          <w:color w:val="222222"/>
          <w:sz w:val="24"/>
          <w:szCs w:val="24"/>
          <w:shd w:val="clear" w:color="auto" w:fill="FFFFFF"/>
        </w:rPr>
        <w:t>Successful presentation skills</w:t>
      </w:r>
      <w:r w:rsidRPr="008E06A0">
        <w:rPr>
          <w:rFonts w:ascii="Calibri" w:hAnsi="Calibri" w:cs="Calibri"/>
          <w:color w:val="222222"/>
          <w:sz w:val="24"/>
          <w:szCs w:val="24"/>
          <w:shd w:val="clear" w:color="auto" w:fill="FFFFFF"/>
        </w:rPr>
        <w:t> (Vol. 111). Kogan Page Publishers.</w:t>
      </w:r>
    </w:p>
    <w:p w14:paraId="6847ADC7" w14:textId="77777777" w:rsidR="008E06A0" w:rsidRDefault="008E06A0" w:rsidP="00FE7B20">
      <w:pPr>
        <w:rPr>
          <w:rFonts w:ascii="Calibri" w:hAnsi="Calibri" w:cs="Calibri"/>
          <w:color w:val="222222"/>
          <w:sz w:val="24"/>
          <w:szCs w:val="24"/>
          <w:shd w:val="clear" w:color="auto" w:fill="FFFFFF"/>
        </w:rPr>
      </w:pPr>
    </w:p>
    <w:p w14:paraId="6BBA85C7" w14:textId="77777777" w:rsidR="008E06A0" w:rsidRPr="008E06A0" w:rsidRDefault="008E06A0" w:rsidP="008E06A0">
      <w:pPr>
        <w:rPr>
          <w:rFonts w:ascii="Arial" w:hAnsi="Arial" w:cs="Arial"/>
          <w:color w:val="222222"/>
          <w:sz w:val="24"/>
          <w:szCs w:val="24"/>
          <w:shd w:val="clear" w:color="auto" w:fill="FFFFFF"/>
        </w:rPr>
      </w:pPr>
      <w:r w:rsidRPr="00827E54">
        <w:rPr>
          <w:rFonts w:ascii="Calibri" w:hAnsi="Calibri" w:cs="Calibri"/>
          <w:color w:val="222222"/>
          <w:sz w:val="24"/>
          <w:szCs w:val="24"/>
          <w:shd w:val="clear" w:color="auto" w:fill="FFFFFF"/>
        </w:rPr>
        <w:t>Bültmann, U. and Siegrist, J. eds., 2020. </w:t>
      </w:r>
      <w:r w:rsidRPr="00827E54">
        <w:rPr>
          <w:rFonts w:ascii="Calibri" w:hAnsi="Calibri" w:cs="Calibri"/>
          <w:i/>
          <w:iCs/>
          <w:color w:val="222222"/>
          <w:sz w:val="24"/>
          <w:szCs w:val="24"/>
          <w:shd w:val="clear" w:color="auto" w:fill="FFFFFF"/>
        </w:rPr>
        <w:t>Handbook of disability, work and health</w:t>
      </w:r>
      <w:r w:rsidRPr="00827E54">
        <w:rPr>
          <w:rFonts w:ascii="Calibri" w:hAnsi="Calibri" w:cs="Calibri"/>
          <w:color w:val="222222"/>
          <w:sz w:val="24"/>
          <w:szCs w:val="24"/>
          <w:shd w:val="clear" w:color="auto" w:fill="FFFFFF"/>
        </w:rPr>
        <w:t>. Cham: Springer International Publishing</w:t>
      </w:r>
      <w:r w:rsidRPr="008E06A0">
        <w:rPr>
          <w:rFonts w:ascii="Arial" w:hAnsi="Arial" w:cs="Arial"/>
          <w:color w:val="222222"/>
          <w:sz w:val="24"/>
          <w:szCs w:val="24"/>
          <w:shd w:val="clear" w:color="auto" w:fill="FFFFFF"/>
        </w:rPr>
        <w:t>.</w:t>
      </w:r>
    </w:p>
    <w:p w14:paraId="2FDA7B57" w14:textId="77777777" w:rsidR="008E06A0" w:rsidRPr="008E06A0" w:rsidRDefault="008E06A0" w:rsidP="00FE7B20">
      <w:pPr>
        <w:rPr>
          <w:rFonts w:ascii="Calibri" w:hAnsi="Calibri" w:cs="Calibri"/>
          <w:color w:val="222222"/>
          <w:sz w:val="24"/>
          <w:szCs w:val="24"/>
          <w:shd w:val="clear" w:color="auto" w:fill="FFFFFF"/>
        </w:rPr>
      </w:pPr>
    </w:p>
    <w:p w14:paraId="0CD4C15F" w14:textId="77777777" w:rsidR="008E06A0" w:rsidRPr="008E06A0" w:rsidRDefault="008E06A0" w:rsidP="008E06A0">
      <w:pPr>
        <w:rPr>
          <w:rFonts w:ascii="Calibri" w:hAnsi="Calibri" w:cs="Calibri"/>
          <w:color w:val="222222"/>
          <w:sz w:val="28"/>
          <w:szCs w:val="28"/>
          <w:shd w:val="clear" w:color="auto" w:fill="FFFFFF"/>
        </w:rPr>
      </w:pPr>
      <w:r w:rsidRPr="008E06A0">
        <w:rPr>
          <w:rFonts w:ascii="Calibri" w:hAnsi="Calibri" w:cs="Calibri"/>
          <w:color w:val="222222"/>
          <w:sz w:val="24"/>
          <w:szCs w:val="24"/>
          <w:shd w:val="clear" w:color="auto" w:fill="FFFFFF"/>
        </w:rPr>
        <w:t>Caan, J., 2009. </w:t>
      </w:r>
      <w:r w:rsidRPr="008E06A0">
        <w:rPr>
          <w:rFonts w:ascii="Calibri" w:hAnsi="Calibri" w:cs="Calibri"/>
          <w:i/>
          <w:iCs/>
          <w:color w:val="222222"/>
          <w:sz w:val="24"/>
          <w:szCs w:val="24"/>
          <w:shd w:val="clear" w:color="auto" w:fill="FFFFFF"/>
        </w:rPr>
        <w:t>The real deal: my story from Brick Lane to Dragons' Den</w:t>
      </w:r>
      <w:r w:rsidRPr="008E06A0">
        <w:rPr>
          <w:rFonts w:ascii="Calibri" w:hAnsi="Calibri" w:cs="Calibri"/>
          <w:color w:val="222222"/>
          <w:sz w:val="24"/>
          <w:szCs w:val="24"/>
          <w:shd w:val="clear" w:color="auto" w:fill="FFFFFF"/>
        </w:rPr>
        <w:t>. Random House</w:t>
      </w:r>
      <w:r w:rsidRPr="008E06A0">
        <w:rPr>
          <w:rFonts w:ascii="Calibri" w:hAnsi="Calibri" w:cs="Calibri"/>
          <w:color w:val="222222"/>
          <w:sz w:val="28"/>
          <w:szCs w:val="28"/>
          <w:shd w:val="clear" w:color="auto" w:fill="FFFFFF"/>
        </w:rPr>
        <w:t>.</w:t>
      </w:r>
    </w:p>
    <w:p w14:paraId="4AA73CD0" w14:textId="77777777" w:rsidR="008E06A0" w:rsidRDefault="008E06A0" w:rsidP="00FE7B20">
      <w:pPr>
        <w:rPr>
          <w:rFonts w:ascii="Calibri" w:hAnsi="Calibri" w:cs="Calibri"/>
          <w:color w:val="222222"/>
          <w:sz w:val="28"/>
          <w:szCs w:val="28"/>
          <w:shd w:val="clear" w:color="auto" w:fill="FFFFFF"/>
        </w:rPr>
      </w:pPr>
    </w:p>
    <w:p w14:paraId="12DAED2E" w14:textId="77777777" w:rsidR="00827E54" w:rsidRDefault="00827E54" w:rsidP="00827E54">
      <w:pPr>
        <w:rPr>
          <w:rFonts w:ascii="Arial" w:hAnsi="Arial" w:cs="Arial"/>
          <w:color w:val="222222"/>
          <w:sz w:val="20"/>
          <w:szCs w:val="20"/>
          <w:shd w:val="clear" w:color="auto" w:fill="FFFFFF"/>
        </w:rPr>
      </w:pPr>
      <w:r w:rsidRPr="00827E54">
        <w:rPr>
          <w:rFonts w:ascii="Calibri" w:hAnsi="Calibri" w:cs="Calibri"/>
          <w:color w:val="222222"/>
          <w:sz w:val="24"/>
          <w:szCs w:val="24"/>
          <w:shd w:val="clear" w:color="auto" w:fill="FFFFFF"/>
        </w:rPr>
        <w:t>Cohen, L.J., 2021. </w:t>
      </w:r>
      <w:r w:rsidRPr="00827E54">
        <w:rPr>
          <w:rFonts w:ascii="Calibri" w:hAnsi="Calibri" w:cs="Calibri"/>
          <w:i/>
          <w:iCs/>
          <w:color w:val="222222"/>
          <w:sz w:val="24"/>
          <w:szCs w:val="24"/>
          <w:shd w:val="clear" w:color="auto" w:fill="FFFFFF"/>
        </w:rPr>
        <w:t>The diversity of meaning</w:t>
      </w:r>
      <w:r w:rsidRPr="00827E54">
        <w:rPr>
          <w:rFonts w:ascii="Calibri" w:hAnsi="Calibri" w:cs="Calibri"/>
          <w:color w:val="222222"/>
          <w:sz w:val="24"/>
          <w:szCs w:val="24"/>
          <w:shd w:val="clear" w:color="auto" w:fill="FFFFFF"/>
        </w:rPr>
        <w:t>. Routledge</w:t>
      </w:r>
    </w:p>
    <w:p w14:paraId="4B05F17C" w14:textId="655F44AF" w:rsidR="00827E54" w:rsidRDefault="00827E54" w:rsidP="00827E54">
      <w:pPr>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14:paraId="2A17A415" w14:textId="77777777" w:rsidR="00827E54" w:rsidRDefault="00827E54" w:rsidP="00827E54">
      <w:pPr>
        <w:rPr>
          <w:rFonts w:ascii="Arial" w:hAnsi="Arial" w:cs="Arial"/>
          <w:color w:val="222222"/>
          <w:sz w:val="20"/>
          <w:szCs w:val="20"/>
          <w:shd w:val="clear" w:color="auto" w:fill="FFFFFF"/>
        </w:rPr>
      </w:pPr>
      <w:r w:rsidRPr="00827E54">
        <w:rPr>
          <w:rFonts w:ascii="Calibri" w:hAnsi="Calibri" w:cs="Calibri"/>
          <w:color w:val="222222"/>
          <w:sz w:val="24"/>
          <w:szCs w:val="24"/>
          <w:shd w:val="clear" w:color="auto" w:fill="FFFFFF"/>
        </w:rPr>
        <w:t>Feinberg, R., De Ruyter, K. and Bennington, L., 2005. </w:t>
      </w:r>
      <w:r w:rsidRPr="00827E54">
        <w:rPr>
          <w:rFonts w:ascii="Calibri" w:hAnsi="Calibri" w:cs="Calibri"/>
          <w:i/>
          <w:iCs/>
          <w:color w:val="222222"/>
          <w:sz w:val="24"/>
          <w:szCs w:val="24"/>
          <w:shd w:val="clear" w:color="auto" w:fill="FFFFFF"/>
        </w:rPr>
        <w:t>Cases in call center management: great ideas (th) at work</w:t>
      </w:r>
      <w:r w:rsidRPr="00827E54">
        <w:rPr>
          <w:rFonts w:ascii="Calibri" w:hAnsi="Calibri" w:cs="Calibri"/>
          <w:color w:val="222222"/>
          <w:sz w:val="24"/>
          <w:szCs w:val="24"/>
          <w:shd w:val="clear" w:color="auto" w:fill="FFFFFF"/>
        </w:rPr>
        <w:t>. Purdue University Press</w:t>
      </w:r>
      <w:r>
        <w:rPr>
          <w:rFonts w:ascii="Arial" w:hAnsi="Arial" w:cs="Arial"/>
          <w:color w:val="222222"/>
          <w:sz w:val="20"/>
          <w:szCs w:val="20"/>
          <w:shd w:val="clear" w:color="auto" w:fill="FFFFFF"/>
        </w:rPr>
        <w:t>.</w:t>
      </w:r>
    </w:p>
    <w:p w14:paraId="17D46A7D" w14:textId="77777777" w:rsidR="00827E54" w:rsidRDefault="00827E54" w:rsidP="00FE7B20">
      <w:pPr>
        <w:rPr>
          <w:rFonts w:ascii="Calibri" w:hAnsi="Calibri" w:cs="Calibri"/>
          <w:color w:val="222222"/>
          <w:sz w:val="28"/>
          <w:szCs w:val="28"/>
          <w:shd w:val="clear" w:color="auto" w:fill="FFFFFF"/>
        </w:rPr>
      </w:pPr>
    </w:p>
    <w:p w14:paraId="49EE51F6" w14:textId="77777777" w:rsidR="00827E54" w:rsidRDefault="00827E54" w:rsidP="00827E54">
      <w:pPr>
        <w:rPr>
          <w:rFonts w:ascii="Calibri" w:hAnsi="Calibri" w:cs="Calibri"/>
          <w:color w:val="222222"/>
          <w:sz w:val="24"/>
          <w:szCs w:val="24"/>
          <w:shd w:val="clear" w:color="auto" w:fill="FFFFFF"/>
        </w:rPr>
      </w:pPr>
      <w:r w:rsidRPr="00827E54">
        <w:rPr>
          <w:rFonts w:ascii="Calibri" w:hAnsi="Calibri" w:cs="Calibri"/>
          <w:color w:val="222222"/>
          <w:sz w:val="24"/>
          <w:szCs w:val="24"/>
          <w:shd w:val="clear" w:color="auto" w:fill="FFFFFF"/>
        </w:rPr>
        <w:t>Gawronski, M., 2019. </w:t>
      </w:r>
      <w:r w:rsidRPr="00827E54">
        <w:rPr>
          <w:rFonts w:ascii="Calibri" w:hAnsi="Calibri" w:cs="Calibri"/>
          <w:i/>
          <w:iCs/>
          <w:color w:val="222222"/>
          <w:sz w:val="24"/>
          <w:szCs w:val="24"/>
          <w:shd w:val="clear" w:color="auto" w:fill="FFFFFF"/>
        </w:rPr>
        <w:t>Guide to the GDPR</w:t>
      </w:r>
      <w:r w:rsidRPr="00827E54">
        <w:rPr>
          <w:rFonts w:ascii="Calibri" w:hAnsi="Calibri" w:cs="Calibri"/>
          <w:color w:val="222222"/>
          <w:sz w:val="24"/>
          <w:szCs w:val="24"/>
          <w:shd w:val="clear" w:color="auto" w:fill="FFFFFF"/>
        </w:rPr>
        <w:t>. Kluwer Law International BV.</w:t>
      </w:r>
    </w:p>
    <w:p w14:paraId="45D094F4" w14:textId="77777777" w:rsidR="00776563" w:rsidRPr="00827E54" w:rsidRDefault="00776563" w:rsidP="00827E54">
      <w:pPr>
        <w:rPr>
          <w:rFonts w:ascii="Calibri" w:hAnsi="Calibri" w:cs="Calibri"/>
          <w:noProof/>
          <w:sz w:val="24"/>
          <w:szCs w:val="24"/>
          <w:lang w:val="en-GB"/>
        </w:rPr>
      </w:pPr>
    </w:p>
    <w:p w14:paraId="16E7EA76" w14:textId="77777777" w:rsidR="00776563" w:rsidRPr="00776563" w:rsidRDefault="00776563" w:rsidP="00776563">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Harrison, S., 2010. </w:t>
      </w:r>
      <w:r w:rsidRPr="00776563">
        <w:rPr>
          <w:rFonts w:ascii="Calibri" w:hAnsi="Calibri" w:cs="Calibri"/>
          <w:i/>
          <w:iCs/>
          <w:color w:val="222222"/>
          <w:sz w:val="24"/>
          <w:szCs w:val="24"/>
          <w:shd w:val="clear" w:color="auto" w:fill="FFFFFF"/>
        </w:rPr>
        <w:t>IdeaSelling: Successfully Pitch Your Creative Ideas to Bosses, Clients &amp; other Decision Makers</w:t>
      </w:r>
      <w:r w:rsidRPr="00776563">
        <w:rPr>
          <w:rFonts w:ascii="Calibri" w:hAnsi="Calibri" w:cs="Calibri"/>
          <w:color w:val="222222"/>
          <w:sz w:val="24"/>
          <w:szCs w:val="24"/>
          <w:shd w:val="clear" w:color="auto" w:fill="FFFFFF"/>
        </w:rPr>
        <w:t>. Simon and Schuster.</w:t>
      </w:r>
    </w:p>
    <w:p w14:paraId="566DB60F" w14:textId="77777777" w:rsidR="00827E54" w:rsidRDefault="00827E54" w:rsidP="00FE7B20">
      <w:pPr>
        <w:rPr>
          <w:rFonts w:ascii="Calibri" w:hAnsi="Calibri" w:cs="Calibri"/>
          <w:color w:val="222222"/>
          <w:sz w:val="28"/>
          <w:szCs w:val="28"/>
          <w:shd w:val="clear" w:color="auto" w:fill="FFFFFF"/>
        </w:rPr>
      </w:pPr>
    </w:p>
    <w:p w14:paraId="382B214E" w14:textId="0BF8B1D8" w:rsidR="001A70B8" w:rsidRPr="00776563" w:rsidRDefault="001A70B8" w:rsidP="00FE7B20">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McCarthy, P. and Hatcher, C., 2002. </w:t>
      </w:r>
      <w:r w:rsidRPr="00776563">
        <w:rPr>
          <w:rFonts w:ascii="Calibri" w:hAnsi="Calibri" w:cs="Calibri"/>
          <w:i/>
          <w:iCs/>
          <w:color w:val="222222"/>
          <w:sz w:val="24"/>
          <w:szCs w:val="24"/>
          <w:shd w:val="clear" w:color="auto" w:fill="FFFFFF"/>
        </w:rPr>
        <w:t>Presentation skills: The essential guide for students</w:t>
      </w:r>
      <w:r w:rsidRPr="00776563">
        <w:rPr>
          <w:rFonts w:ascii="Calibri" w:hAnsi="Calibri" w:cs="Calibri"/>
          <w:color w:val="222222"/>
          <w:sz w:val="24"/>
          <w:szCs w:val="24"/>
          <w:shd w:val="clear" w:color="auto" w:fill="FFFFFF"/>
        </w:rPr>
        <w:t>. Sage.</w:t>
      </w:r>
    </w:p>
    <w:p w14:paraId="1474A6D7" w14:textId="77777777" w:rsidR="002136EA" w:rsidRDefault="002136EA" w:rsidP="00FE7B20">
      <w:pPr>
        <w:rPr>
          <w:rFonts w:ascii="Book Antiqua" w:hAnsi="Book Antiqua" w:cs="Arial"/>
          <w:color w:val="222222"/>
          <w:sz w:val="28"/>
          <w:szCs w:val="28"/>
          <w:shd w:val="clear" w:color="auto" w:fill="FFFFFF"/>
        </w:rPr>
      </w:pPr>
    </w:p>
    <w:p w14:paraId="31CDDD4B" w14:textId="77777777" w:rsidR="00776563" w:rsidRDefault="00776563" w:rsidP="00776563">
      <w:pPr>
        <w:rPr>
          <w:rFonts w:ascii="Arial" w:hAnsi="Arial" w:cs="Arial"/>
          <w:color w:val="222222"/>
          <w:sz w:val="20"/>
          <w:szCs w:val="20"/>
          <w:shd w:val="clear" w:color="auto" w:fill="FFFFFF"/>
        </w:rPr>
      </w:pPr>
      <w:r w:rsidRPr="00776563">
        <w:rPr>
          <w:rFonts w:ascii="Calibri" w:hAnsi="Calibri" w:cs="Calibri"/>
          <w:color w:val="222222"/>
          <w:sz w:val="24"/>
          <w:szCs w:val="24"/>
          <w:shd w:val="clear" w:color="auto" w:fill="FFFFFF"/>
        </w:rPr>
        <w:lastRenderedPageBreak/>
        <w:t>Patton, E., 2022. To disclose or not disclose a workplace disability to coworkers: attributions and invisible health conditions in the workplace. </w:t>
      </w:r>
      <w:r w:rsidRPr="00776563">
        <w:rPr>
          <w:rFonts w:ascii="Calibri" w:hAnsi="Calibri" w:cs="Calibri"/>
          <w:i/>
          <w:iCs/>
          <w:color w:val="222222"/>
          <w:sz w:val="24"/>
          <w:szCs w:val="24"/>
          <w:shd w:val="clear" w:color="auto" w:fill="FFFFFF"/>
        </w:rPr>
        <w:t>Equality, Diversity and Inclusion: An International Journal</w:t>
      </w:r>
      <w:r w:rsidRPr="00776563">
        <w:rPr>
          <w:rFonts w:ascii="Calibri" w:hAnsi="Calibri" w:cs="Calibri"/>
          <w:color w:val="222222"/>
          <w:sz w:val="24"/>
          <w:szCs w:val="24"/>
          <w:shd w:val="clear" w:color="auto" w:fill="FFFFFF"/>
        </w:rPr>
        <w:t>, </w:t>
      </w:r>
      <w:r w:rsidRPr="00776563">
        <w:rPr>
          <w:rFonts w:ascii="Calibri" w:hAnsi="Calibri" w:cs="Calibri"/>
          <w:i/>
          <w:iCs/>
          <w:color w:val="222222"/>
          <w:sz w:val="24"/>
          <w:szCs w:val="24"/>
          <w:shd w:val="clear" w:color="auto" w:fill="FFFFFF"/>
        </w:rPr>
        <w:t>41</w:t>
      </w:r>
      <w:r w:rsidRPr="00776563">
        <w:rPr>
          <w:rFonts w:ascii="Calibri" w:hAnsi="Calibri" w:cs="Calibri"/>
          <w:color w:val="222222"/>
          <w:sz w:val="24"/>
          <w:szCs w:val="24"/>
          <w:shd w:val="clear" w:color="auto" w:fill="FFFFFF"/>
        </w:rPr>
        <w:t>(8), pp.1154-1180</w:t>
      </w:r>
      <w:r>
        <w:rPr>
          <w:rFonts w:ascii="Arial" w:hAnsi="Arial" w:cs="Arial"/>
          <w:color w:val="222222"/>
          <w:sz w:val="20"/>
          <w:szCs w:val="20"/>
          <w:shd w:val="clear" w:color="auto" w:fill="FFFFFF"/>
        </w:rPr>
        <w:t>.</w:t>
      </w:r>
    </w:p>
    <w:p w14:paraId="67513792" w14:textId="77777777" w:rsidR="00776563" w:rsidRDefault="00776563" w:rsidP="00FE7B20">
      <w:pPr>
        <w:rPr>
          <w:rFonts w:ascii="Book Antiqua" w:hAnsi="Book Antiqua" w:cs="Arial"/>
          <w:color w:val="222222"/>
          <w:sz w:val="28"/>
          <w:szCs w:val="28"/>
          <w:shd w:val="clear" w:color="auto" w:fill="FFFFFF"/>
        </w:rPr>
      </w:pPr>
    </w:p>
    <w:p w14:paraId="70909E15" w14:textId="77777777" w:rsidR="00776563" w:rsidRPr="00776563" w:rsidRDefault="00776563" w:rsidP="00776563">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Riccucci, N.M., 2021. </w:t>
      </w:r>
      <w:r w:rsidRPr="00776563">
        <w:rPr>
          <w:rFonts w:ascii="Calibri" w:hAnsi="Calibri" w:cs="Calibri"/>
          <w:i/>
          <w:iCs/>
          <w:color w:val="222222"/>
          <w:sz w:val="24"/>
          <w:szCs w:val="24"/>
          <w:shd w:val="clear" w:color="auto" w:fill="FFFFFF"/>
        </w:rPr>
        <w:t>Managing diversity in public sector workforces</w:t>
      </w:r>
      <w:r w:rsidRPr="00776563">
        <w:rPr>
          <w:rFonts w:ascii="Calibri" w:hAnsi="Calibri" w:cs="Calibri"/>
          <w:color w:val="222222"/>
          <w:sz w:val="24"/>
          <w:szCs w:val="24"/>
          <w:shd w:val="clear" w:color="auto" w:fill="FFFFFF"/>
        </w:rPr>
        <w:t>. Routledge.</w:t>
      </w:r>
    </w:p>
    <w:p w14:paraId="7A3223B4" w14:textId="77777777" w:rsidR="00776563" w:rsidRDefault="00776563" w:rsidP="00FE7B20">
      <w:pPr>
        <w:rPr>
          <w:rFonts w:ascii="Book Antiqua" w:hAnsi="Book Antiqua" w:cs="Arial"/>
          <w:color w:val="222222"/>
          <w:sz w:val="28"/>
          <w:szCs w:val="28"/>
          <w:shd w:val="clear" w:color="auto" w:fill="FFFFFF"/>
        </w:rPr>
      </w:pPr>
    </w:p>
    <w:p w14:paraId="7CDA123A" w14:textId="54FA392C" w:rsidR="00776563" w:rsidRPr="00776563" w:rsidRDefault="00776563" w:rsidP="00FE7B20">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Strauser, D.R., 2021. </w:t>
      </w:r>
      <w:r w:rsidRPr="00776563">
        <w:rPr>
          <w:rFonts w:ascii="Calibri" w:hAnsi="Calibri" w:cs="Calibri"/>
          <w:i/>
          <w:iCs/>
          <w:color w:val="222222"/>
          <w:sz w:val="24"/>
          <w:szCs w:val="24"/>
          <w:shd w:val="clear" w:color="auto" w:fill="FFFFFF"/>
        </w:rPr>
        <w:t>Career development, employment, and disability in rehabilitation: From theory to practice</w:t>
      </w:r>
      <w:r w:rsidRPr="00776563">
        <w:rPr>
          <w:rFonts w:ascii="Calibri" w:hAnsi="Calibri" w:cs="Calibri"/>
          <w:color w:val="222222"/>
          <w:sz w:val="24"/>
          <w:szCs w:val="24"/>
          <w:shd w:val="clear" w:color="auto" w:fill="FFFFFF"/>
        </w:rPr>
        <w:t>. Springer Publishing Company</w:t>
      </w:r>
    </w:p>
    <w:p w14:paraId="3112B16B" w14:textId="6BD70918" w:rsidR="002136EA" w:rsidRPr="00776563" w:rsidRDefault="002136EA" w:rsidP="00FE7B20">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Steel, J., 2006. </w:t>
      </w:r>
      <w:r w:rsidRPr="00776563">
        <w:rPr>
          <w:rFonts w:ascii="Calibri" w:hAnsi="Calibri" w:cs="Calibri"/>
          <w:i/>
          <w:iCs/>
          <w:color w:val="222222"/>
          <w:sz w:val="24"/>
          <w:szCs w:val="24"/>
          <w:shd w:val="clear" w:color="auto" w:fill="FFFFFF"/>
        </w:rPr>
        <w:t>Perfect pitch: the art of selling ideas and winning new business</w:t>
      </w:r>
      <w:r w:rsidRPr="00776563">
        <w:rPr>
          <w:rFonts w:ascii="Calibri" w:hAnsi="Calibri" w:cs="Calibri"/>
          <w:color w:val="222222"/>
          <w:sz w:val="24"/>
          <w:szCs w:val="24"/>
          <w:shd w:val="clear" w:color="auto" w:fill="FFFFFF"/>
        </w:rPr>
        <w:t>. John Wiley &amp; Sons.</w:t>
      </w:r>
    </w:p>
    <w:p w14:paraId="02BD36A8" w14:textId="32D3097F" w:rsidR="00BC193F" w:rsidRPr="00776563" w:rsidRDefault="00BC193F" w:rsidP="00FE7B20">
      <w:pPr>
        <w:rPr>
          <w:rFonts w:ascii="Calibri" w:hAnsi="Calibri" w:cs="Calibri"/>
          <w:color w:val="222222"/>
          <w:sz w:val="24"/>
          <w:szCs w:val="24"/>
          <w:shd w:val="clear" w:color="auto" w:fill="FFFFFF"/>
        </w:rPr>
      </w:pPr>
    </w:p>
    <w:p w14:paraId="6ECB9F9B" w14:textId="1B55CCD9" w:rsidR="00584658" w:rsidRPr="00776563" w:rsidRDefault="00BC193F" w:rsidP="00FE7B20">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Vyge, J., 2012. </w:t>
      </w:r>
      <w:r w:rsidRPr="00776563">
        <w:rPr>
          <w:rFonts w:ascii="Calibri" w:hAnsi="Calibri" w:cs="Calibri"/>
          <w:i/>
          <w:iCs/>
          <w:color w:val="222222"/>
          <w:sz w:val="24"/>
          <w:szCs w:val="24"/>
          <w:shd w:val="clear" w:color="auto" w:fill="FFFFFF"/>
        </w:rPr>
        <w:t>The Dragons' Den Guide to Assessing Your Business Concept</w:t>
      </w:r>
      <w:r w:rsidRPr="00776563">
        <w:rPr>
          <w:rFonts w:ascii="Calibri" w:hAnsi="Calibri" w:cs="Calibri"/>
          <w:color w:val="222222"/>
          <w:sz w:val="24"/>
          <w:szCs w:val="24"/>
          <w:shd w:val="clear" w:color="auto" w:fill="FFFFFF"/>
        </w:rPr>
        <w:t>. John Wiley &amp; Sons.</w:t>
      </w:r>
    </w:p>
    <w:p w14:paraId="6E92F04E" w14:textId="77777777" w:rsidR="00165989" w:rsidRPr="00776563" w:rsidRDefault="00165989" w:rsidP="00FE7B20">
      <w:pPr>
        <w:rPr>
          <w:rFonts w:ascii="Calibri" w:hAnsi="Calibri" w:cs="Calibri"/>
          <w:color w:val="222222"/>
          <w:sz w:val="24"/>
          <w:szCs w:val="24"/>
          <w:shd w:val="clear" w:color="auto" w:fill="FFFFFF"/>
        </w:rPr>
      </w:pPr>
    </w:p>
    <w:p w14:paraId="76020B55" w14:textId="51AE01E1" w:rsidR="00165989" w:rsidRPr="00776563" w:rsidRDefault="00165989" w:rsidP="00FE7B20">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Walters, R., Trakman, L. and Zeller, B., 2019. Data protection law. </w:t>
      </w:r>
      <w:r w:rsidRPr="00776563">
        <w:rPr>
          <w:rFonts w:ascii="Calibri" w:hAnsi="Calibri" w:cs="Calibri"/>
          <w:i/>
          <w:iCs/>
          <w:color w:val="222222"/>
          <w:sz w:val="24"/>
          <w:szCs w:val="24"/>
          <w:shd w:val="clear" w:color="auto" w:fill="FFFFFF"/>
        </w:rPr>
        <w:t>Springer Nature</w:t>
      </w:r>
      <w:r w:rsidRPr="00776563">
        <w:rPr>
          <w:rFonts w:ascii="Calibri" w:hAnsi="Calibri" w:cs="Calibri"/>
          <w:color w:val="222222"/>
          <w:sz w:val="24"/>
          <w:szCs w:val="24"/>
          <w:shd w:val="clear" w:color="auto" w:fill="FFFFFF"/>
        </w:rPr>
        <w:t>.</w:t>
      </w:r>
    </w:p>
    <w:p w14:paraId="1B040B37" w14:textId="77777777" w:rsidR="00E37AA4" w:rsidRPr="00776563" w:rsidRDefault="00E37AA4" w:rsidP="00FE7B20">
      <w:pPr>
        <w:rPr>
          <w:rFonts w:ascii="Calibri" w:hAnsi="Calibri" w:cs="Calibri"/>
          <w:color w:val="222222"/>
          <w:sz w:val="24"/>
          <w:szCs w:val="24"/>
          <w:shd w:val="clear" w:color="auto" w:fill="FFFFFF"/>
        </w:rPr>
      </w:pPr>
    </w:p>
    <w:p w14:paraId="291F7A9B" w14:textId="77777777" w:rsidR="00776563" w:rsidRPr="00776563" w:rsidRDefault="00776563" w:rsidP="00776563">
      <w:pPr>
        <w:rPr>
          <w:rFonts w:ascii="Calibri" w:hAnsi="Calibri" w:cs="Calibri"/>
          <w:color w:val="222222"/>
          <w:sz w:val="24"/>
          <w:szCs w:val="24"/>
          <w:shd w:val="clear" w:color="auto" w:fill="FFFFFF"/>
        </w:rPr>
      </w:pPr>
      <w:r w:rsidRPr="00776563">
        <w:rPr>
          <w:rFonts w:ascii="Calibri" w:hAnsi="Calibri" w:cs="Calibri"/>
          <w:color w:val="222222"/>
          <w:sz w:val="24"/>
          <w:szCs w:val="24"/>
          <w:shd w:val="clear" w:color="auto" w:fill="FFFFFF"/>
        </w:rPr>
        <w:t>Woodcock, J., 2016. </w:t>
      </w:r>
      <w:r w:rsidRPr="00776563">
        <w:rPr>
          <w:rFonts w:ascii="Calibri" w:hAnsi="Calibri" w:cs="Calibri"/>
          <w:i/>
          <w:iCs/>
          <w:color w:val="222222"/>
          <w:sz w:val="24"/>
          <w:szCs w:val="24"/>
          <w:shd w:val="clear" w:color="auto" w:fill="FFFFFF"/>
        </w:rPr>
        <w:t>Working the phones: Control and resistance in call centres</w:t>
      </w:r>
      <w:r w:rsidRPr="00776563">
        <w:rPr>
          <w:rFonts w:ascii="Calibri" w:hAnsi="Calibri" w:cs="Calibri"/>
          <w:color w:val="222222"/>
          <w:sz w:val="24"/>
          <w:szCs w:val="24"/>
          <w:shd w:val="clear" w:color="auto" w:fill="FFFFFF"/>
        </w:rPr>
        <w:t>. Pluto Press.</w:t>
      </w:r>
    </w:p>
    <w:p w14:paraId="2DEAF0AA" w14:textId="77777777" w:rsidR="00776563" w:rsidRPr="00776563" w:rsidRDefault="00776563" w:rsidP="00FE7B20">
      <w:pPr>
        <w:rPr>
          <w:rFonts w:ascii="Calibri" w:hAnsi="Calibri" w:cs="Calibri"/>
          <w:color w:val="222222"/>
          <w:sz w:val="24"/>
          <w:szCs w:val="24"/>
          <w:shd w:val="clear" w:color="auto" w:fill="FFFFFF"/>
        </w:rPr>
      </w:pPr>
    </w:p>
    <w:sectPr w:rsidR="00776563" w:rsidRPr="00776563" w:rsidSect="00C623CE">
      <w:footerReference w:type="default" r:id="rId12"/>
      <w:pgSz w:w="11906" w:h="16838" w:code="9"/>
      <w:pgMar w:top="1440" w:right="1440" w:bottom="1440" w:left="1440" w:header="288"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69E9A" w14:textId="77777777" w:rsidR="005B2DB0" w:rsidRDefault="005B2DB0">
      <w:pPr>
        <w:spacing w:line="240" w:lineRule="auto"/>
      </w:pPr>
      <w:r>
        <w:separator/>
      </w:r>
    </w:p>
  </w:endnote>
  <w:endnote w:type="continuationSeparator" w:id="0">
    <w:p w14:paraId="08CAD226" w14:textId="77777777" w:rsidR="005B2DB0" w:rsidRDefault="005B2DB0">
      <w:pPr>
        <w:spacing w:line="240" w:lineRule="auto"/>
      </w:pPr>
      <w:r>
        <w:continuationSeparator/>
      </w:r>
    </w:p>
  </w:endnote>
  <w:endnote w:type="continuationNotice" w:id="1">
    <w:p w14:paraId="012C4AE1" w14:textId="77777777" w:rsidR="005B2DB0" w:rsidRDefault="005B2DB0">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2002186409"/>
      <w:docPartObj>
        <w:docPartGallery w:val="Page Numbers (Bottom of Page)"/>
        <w:docPartUnique/>
      </w:docPartObj>
    </w:sdtPr>
    <w:sdtEndPr/>
    <w:sdtContent>
      <w:p w14:paraId="33F40061" w14:textId="77777777" w:rsidR="005C6D45" w:rsidRPr="00287A82" w:rsidRDefault="002F25A8">
        <w:pPr>
          <w:pStyle w:val="Footer"/>
          <w:jc w:val="right"/>
          <w:rPr>
            <w:lang w:val="en-GB"/>
          </w:rPr>
        </w:pPr>
        <w:r w:rsidRPr="00287A82">
          <w:rPr>
            <w:lang w:val="en-GB" w:bidi="en-GB"/>
          </w:rPr>
          <w:t xml:space="preserve">Page | </w:t>
        </w:r>
        <w:r w:rsidRPr="00287A82">
          <w:rPr>
            <w:lang w:val="en-GB" w:bidi="en-GB"/>
          </w:rPr>
          <w:fldChar w:fldCharType="begin"/>
        </w:r>
        <w:r w:rsidRPr="00287A82">
          <w:rPr>
            <w:lang w:val="en-GB" w:bidi="en-GB"/>
          </w:rPr>
          <w:instrText xml:space="preserve"> PAGE   \* MERGEFORMAT </w:instrText>
        </w:r>
        <w:r w:rsidRPr="00287A82">
          <w:rPr>
            <w:lang w:val="en-GB" w:bidi="en-GB"/>
          </w:rPr>
          <w:fldChar w:fldCharType="separate"/>
        </w:r>
        <w:r w:rsidR="00044107">
          <w:rPr>
            <w:noProof/>
            <w:lang w:val="en-GB" w:bidi="en-GB"/>
          </w:rPr>
          <w:t>6</w:t>
        </w:r>
        <w:r w:rsidRPr="00287A82">
          <w:rPr>
            <w:noProof/>
            <w:lang w:val="en-GB" w:bidi="en-GB"/>
          </w:rPr>
          <w:fldChar w:fldCharType="end"/>
        </w:r>
        <w:r w:rsidRPr="00287A82">
          <w:rPr>
            <w:lang w:val="en-GB" w:bidi="en-GB"/>
          </w:rPr>
          <w:t xml:space="preserve"> </w:t>
        </w:r>
      </w:p>
    </w:sdtContent>
  </w:sdt>
  <w:p w14:paraId="32BF4C90" w14:textId="77777777" w:rsidR="005C6D45" w:rsidRPr="00287A82" w:rsidRDefault="005C6D45">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2E310" w14:textId="77777777" w:rsidR="005B2DB0" w:rsidRDefault="005B2DB0">
      <w:pPr>
        <w:spacing w:line="240" w:lineRule="auto"/>
      </w:pPr>
      <w:r>
        <w:separator/>
      </w:r>
    </w:p>
  </w:footnote>
  <w:footnote w:type="continuationSeparator" w:id="0">
    <w:p w14:paraId="2536A5B8" w14:textId="77777777" w:rsidR="005B2DB0" w:rsidRDefault="005B2DB0">
      <w:pPr>
        <w:spacing w:line="240" w:lineRule="auto"/>
      </w:pPr>
      <w:r>
        <w:continuationSeparator/>
      </w:r>
    </w:p>
  </w:footnote>
  <w:footnote w:type="continuationNotice" w:id="1">
    <w:p w14:paraId="1EA32D48" w14:textId="77777777" w:rsidR="005B2DB0" w:rsidRDefault="005B2DB0">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E17484"/>
    <w:multiLevelType w:val="multilevel"/>
    <w:tmpl w:val="8BFC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E77534"/>
    <w:multiLevelType w:val="hybridMultilevel"/>
    <w:tmpl w:val="4982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F656CA"/>
    <w:multiLevelType w:val="hybridMultilevel"/>
    <w:tmpl w:val="1C067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341601"/>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FE524D4"/>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826517D"/>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A2A268C"/>
    <w:multiLevelType w:val="multilevel"/>
    <w:tmpl w:val="EE60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1243D5"/>
    <w:multiLevelType w:val="multilevel"/>
    <w:tmpl w:val="2240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4C77C6"/>
    <w:multiLevelType w:val="multilevel"/>
    <w:tmpl w:val="FA005712"/>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abstractNum w:abstractNumId="19" w15:restartNumberingAfterBreak="0">
    <w:nsid w:val="7C226EBA"/>
    <w:multiLevelType w:val="multilevel"/>
    <w:tmpl w:val="4E58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2895666">
    <w:abstractNumId w:val="18"/>
  </w:num>
  <w:num w:numId="2" w16cid:durableId="1320503066">
    <w:abstractNumId w:val="18"/>
    <w:lvlOverride w:ilvl="0">
      <w:startOverride w:val="1"/>
    </w:lvlOverride>
  </w:num>
  <w:num w:numId="3" w16cid:durableId="317073447">
    <w:abstractNumId w:val="18"/>
  </w:num>
  <w:num w:numId="4" w16cid:durableId="1419912239">
    <w:abstractNumId w:val="18"/>
    <w:lvlOverride w:ilvl="0">
      <w:startOverride w:val="1"/>
    </w:lvlOverride>
  </w:num>
  <w:num w:numId="5" w16cid:durableId="72439284">
    <w:abstractNumId w:val="8"/>
  </w:num>
  <w:num w:numId="6" w16cid:durableId="1225140008">
    <w:abstractNumId w:val="18"/>
    <w:lvlOverride w:ilvl="0">
      <w:startOverride w:val="1"/>
    </w:lvlOverride>
  </w:num>
  <w:num w:numId="7" w16cid:durableId="73724470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78848331">
    <w:abstractNumId w:val="10"/>
  </w:num>
  <w:num w:numId="9" w16cid:durableId="31072109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267546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8186423">
    <w:abstractNumId w:val="7"/>
  </w:num>
  <w:num w:numId="12" w16cid:durableId="846407163">
    <w:abstractNumId w:val="6"/>
  </w:num>
  <w:num w:numId="13" w16cid:durableId="164590264">
    <w:abstractNumId w:val="5"/>
  </w:num>
  <w:num w:numId="14" w16cid:durableId="1625118014">
    <w:abstractNumId w:val="4"/>
  </w:num>
  <w:num w:numId="15" w16cid:durableId="2065906550">
    <w:abstractNumId w:val="3"/>
  </w:num>
  <w:num w:numId="16" w16cid:durableId="1825051753">
    <w:abstractNumId w:val="2"/>
  </w:num>
  <w:num w:numId="17" w16cid:durableId="883709330">
    <w:abstractNumId w:val="1"/>
  </w:num>
  <w:num w:numId="18" w16cid:durableId="2106799994">
    <w:abstractNumId w:val="0"/>
  </w:num>
  <w:num w:numId="19" w16cid:durableId="593973962">
    <w:abstractNumId w:val="19"/>
  </w:num>
  <w:num w:numId="20" w16cid:durableId="166987309">
    <w:abstractNumId w:val="9"/>
  </w:num>
  <w:num w:numId="21" w16cid:durableId="1568102598">
    <w:abstractNumId w:val="17"/>
  </w:num>
  <w:num w:numId="22" w16cid:durableId="584732668">
    <w:abstractNumId w:val="16"/>
  </w:num>
  <w:num w:numId="23" w16cid:durableId="175117851">
    <w:abstractNumId w:val="12"/>
  </w:num>
  <w:num w:numId="24" w16cid:durableId="952977143">
    <w:abstractNumId w:val="11"/>
  </w:num>
  <w:num w:numId="25" w16cid:durableId="14150109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0596137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059766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6195692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92171598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635225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00254457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7403753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82543357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399794596">
    <w:abstractNumId w:val="14"/>
  </w:num>
  <w:num w:numId="35" w16cid:durableId="1887372107">
    <w:abstractNumId w:val="13"/>
  </w:num>
  <w:num w:numId="36" w16cid:durableId="13863752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1"/>
  <w:activeWritingStyle w:appName="MSWord" w:lang="en-US" w:vendorID="64" w:dllVersion="0" w:nlCheck="1" w:checkStyle="0"/>
  <w:activeWritingStyle w:appName="MSWord" w:lang="en-US" w:vendorID="64" w:dllVersion="4096" w:nlCheck="1" w:checkStyle="0"/>
  <w:activeWritingStyle w:appName="MSWord" w:lang="en-GB" w:vendorID="64" w:dllVersion="0" w:nlCheck="1" w:checkStyle="0"/>
  <w:activeWritingStyle w:appName="MSWord" w:lang="en-GB" w:vendorID="64" w:dllVersion="6" w:nlCheck="1" w:checkStyle="1"/>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DB0"/>
    <w:rsid w:val="000007DD"/>
    <w:rsid w:val="00016748"/>
    <w:rsid w:val="00026F35"/>
    <w:rsid w:val="00043FFF"/>
    <w:rsid w:val="00044107"/>
    <w:rsid w:val="0006567E"/>
    <w:rsid w:val="000760DB"/>
    <w:rsid w:val="00082075"/>
    <w:rsid w:val="000A3FF2"/>
    <w:rsid w:val="000F00E7"/>
    <w:rsid w:val="000F3254"/>
    <w:rsid w:val="00163C02"/>
    <w:rsid w:val="00165989"/>
    <w:rsid w:val="0016766E"/>
    <w:rsid w:val="00170063"/>
    <w:rsid w:val="001740CB"/>
    <w:rsid w:val="00175643"/>
    <w:rsid w:val="00197FBB"/>
    <w:rsid w:val="001A70B8"/>
    <w:rsid w:val="001B1743"/>
    <w:rsid w:val="001B2338"/>
    <w:rsid w:val="001E3EFC"/>
    <w:rsid w:val="002061A9"/>
    <w:rsid w:val="002136EA"/>
    <w:rsid w:val="00217B64"/>
    <w:rsid w:val="002233A0"/>
    <w:rsid w:val="00235579"/>
    <w:rsid w:val="00254483"/>
    <w:rsid w:val="00257FAA"/>
    <w:rsid w:val="00263938"/>
    <w:rsid w:val="002734E9"/>
    <w:rsid w:val="00277824"/>
    <w:rsid w:val="00287A82"/>
    <w:rsid w:val="002A6634"/>
    <w:rsid w:val="002E254F"/>
    <w:rsid w:val="002E7774"/>
    <w:rsid w:val="002E78EB"/>
    <w:rsid w:val="002F1A88"/>
    <w:rsid w:val="002F25A8"/>
    <w:rsid w:val="00300095"/>
    <w:rsid w:val="003407A9"/>
    <w:rsid w:val="00340DC9"/>
    <w:rsid w:val="00350BD5"/>
    <w:rsid w:val="00353FE6"/>
    <w:rsid w:val="00377479"/>
    <w:rsid w:val="003C18BE"/>
    <w:rsid w:val="003D096F"/>
    <w:rsid w:val="004003AE"/>
    <w:rsid w:val="0043630A"/>
    <w:rsid w:val="00444F02"/>
    <w:rsid w:val="00490CC6"/>
    <w:rsid w:val="0049322F"/>
    <w:rsid w:val="004B62D0"/>
    <w:rsid w:val="004B64FA"/>
    <w:rsid w:val="004C3453"/>
    <w:rsid w:val="004F05F9"/>
    <w:rsid w:val="00505502"/>
    <w:rsid w:val="00505616"/>
    <w:rsid w:val="005509B2"/>
    <w:rsid w:val="005556DB"/>
    <w:rsid w:val="00584658"/>
    <w:rsid w:val="005959E0"/>
    <w:rsid w:val="005B2DB0"/>
    <w:rsid w:val="005C127C"/>
    <w:rsid w:val="005C6D45"/>
    <w:rsid w:val="005D58F7"/>
    <w:rsid w:val="005F306D"/>
    <w:rsid w:val="005F44F3"/>
    <w:rsid w:val="00617D63"/>
    <w:rsid w:val="00643D1A"/>
    <w:rsid w:val="00670B06"/>
    <w:rsid w:val="00671B29"/>
    <w:rsid w:val="00673C02"/>
    <w:rsid w:val="00674588"/>
    <w:rsid w:val="006A7B57"/>
    <w:rsid w:val="006B381F"/>
    <w:rsid w:val="006D44C5"/>
    <w:rsid w:val="006E7523"/>
    <w:rsid w:val="00713672"/>
    <w:rsid w:val="007230B1"/>
    <w:rsid w:val="007342BB"/>
    <w:rsid w:val="0073562D"/>
    <w:rsid w:val="007510AF"/>
    <w:rsid w:val="0076020D"/>
    <w:rsid w:val="00775CE1"/>
    <w:rsid w:val="00776563"/>
    <w:rsid w:val="007B07DE"/>
    <w:rsid w:val="007D0956"/>
    <w:rsid w:val="007D7826"/>
    <w:rsid w:val="007F23D2"/>
    <w:rsid w:val="008270A2"/>
    <w:rsid w:val="00827E54"/>
    <w:rsid w:val="00840C71"/>
    <w:rsid w:val="00853F77"/>
    <w:rsid w:val="00865690"/>
    <w:rsid w:val="00885CE1"/>
    <w:rsid w:val="008907FF"/>
    <w:rsid w:val="008B696C"/>
    <w:rsid w:val="008B6BEE"/>
    <w:rsid w:val="008D3729"/>
    <w:rsid w:val="008E06A0"/>
    <w:rsid w:val="008F78D7"/>
    <w:rsid w:val="009200C1"/>
    <w:rsid w:val="00975078"/>
    <w:rsid w:val="00980085"/>
    <w:rsid w:val="00997127"/>
    <w:rsid w:val="009D216F"/>
    <w:rsid w:val="009D3248"/>
    <w:rsid w:val="00A0174D"/>
    <w:rsid w:val="00A647F6"/>
    <w:rsid w:val="00A65E8A"/>
    <w:rsid w:val="00A6779C"/>
    <w:rsid w:val="00A87896"/>
    <w:rsid w:val="00A87C89"/>
    <w:rsid w:val="00AC1EE7"/>
    <w:rsid w:val="00AD684E"/>
    <w:rsid w:val="00AE3F98"/>
    <w:rsid w:val="00AE410E"/>
    <w:rsid w:val="00AF5567"/>
    <w:rsid w:val="00B27821"/>
    <w:rsid w:val="00B650C6"/>
    <w:rsid w:val="00BA63C2"/>
    <w:rsid w:val="00BC193F"/>
    <w:rsid w:val="00BC6939"/>
    <w:rsid w:val="00BD05D9"/>
    <w:rsid w:val="00BD0BC4"/>
    <w:rsid w:val="00BE1875"/>
    <w:rsid w:val="00BE45C8"/>
    <w:rsid w:val="00BF2331"/>
    <w:rsid w:val="00BF7463"/>
    <w:rsid w:val="00C03D87"/>
    <w:rsid w:val="00C30889"/>
    <w:rsid w:val="00C335CB"/>
    <w:rsid w:val="00C623CE"/>
    <w:rsid w:val="00C75198"/>
    <w:rsid w:val="00C90A2E"/>
    <w:rsid w:val="00CB6058"/>
    <w:rsid w:val="00CC5861"/>
    <w:rsid w:val="00CE3C85"/>
    <w:rsid w:val="00CF6AB9"/>
    <w:rsid w:val="00D20873"/>
    <w:rsid w:val="00D30B81"/>
    <w:rsid w:val="00D3649E"/>
    <w:rsid w:val="00D65327"/>
    <w:rsid w:val="00D662A3"/>
    <w:rsid w:val="00D871A1"/>
    <w:rsid w:val="00D966C0"/>
    <w:rsid w:val="00DA594B"/>
    <w:rsid w:val="00DA6A4F"/>
    <w:rsid w:val="00DF0FDA"/>
    <w:rsid w:val="00DF1DB3"/>
    <w:rsid w:val="00E02A09"/>
    <w:rsid w:val="00E142DA"/>
    <w:rsid w:val="00E16F51"/>
    <w:rsid w:val="00E37AA4"/>
    <w:rsid w:val="00E81C2C"/>
    <w:rsid w:val="00E832EF"/>
    <w:rsid w:val="00E86E5B"/>
    <w:rsid w:val="00E96B9C"/>
    <w:rsid w:val="00EB0B6E"/>
    <w:rsid w:val="00EB2271"/>
    <w:rsid w:val="00EC7F54"/>
    <w:rsid w:val="00EE70C1"/>
    <w:rsid w:val="00F169E1"/>
    <w:rsid w:val="00F26E77"/>
    <w:rsid w:val="00F341D4"/>
    <w:rsid w:val="00F77B79"/>
    <w:rsid w:val="00F81F7E"/>
    <w:rsid w:val="00F8547F"/>
    <w:rsid w:val="00F86043"/>
    <w:rsid w:val="00F866A8"/>
    <w:rsid w:val="00FB35C9"/>
    <w:rsid w:val="00FB5B59"/>
    <w:rsid w:val="00FC1C4B"/>
    <w:rsid w:val="00FC318F"/>
    <w:rsid w:val="00FC3637"/>
    <w:rsid w:val="00FD1D72"/>
    <w:rsid w:val="00FE17B4"/>
    <w:rsid w:val="00FE7B2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428BF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A82"/>
    <w:rPr>
      <w:rFonts w:ascii="Segoe UI" w:hAnsi="Segoe UI" w:cs="Segoe UI"/>
    </w:rPr>
  </w:style>
  <w:style w:type="paragraph" w:styleId="Heading1">
    <w:name w:val="heading 1"/>
    <w:basedOn w:val="Normal"/>
    <w:link w:val="Heading1Char"/>
    <w:uiPriority w:val="1"/>
    <w:qFormat/>
    <w:rsid w:val="00287A82"/>
    <w:pPr>
      <w:keepNext/>
      <w:keepLines/>
      <w:pBdr>
        <w:bottom w:val="single" w:sz="18" w:space="1" w:color="2B579A" w:themeColor="accent5"/>
      </w:pBdr>
      <w:spacing w:before="360" w:after="240" w:line="240" w:lineRule="auto"/>
      <w:contextualSpacing/>
      <w:outlineLvl w:val="0"/>
    </w:pPr>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ing2">
    <w:name w:val="heading 2"/>
    <w:basedOn w:val="Normal"/>
    <w:next w:val="Normal"/>
    <w:link w:val="Heading2Char"/>
    <w:uiPriority w:val="1"/>
    <w:unhideWhenUsed/>
    <w:qFormat/>
    <w:rsid w:val="00287A82"/>
    <w:pPr>
      <w:keepNext/>
      <w:keepLines/>
      <w:spacing w:before="120"/>
      <w:outlineLvl w:val="1"/>
    </w:pPr>
    <w:rPr>
      <w:rFonts w:ascii="Segoe UI Light" w:eastAsiaTheme="majorEastAsia" w:hAnsi="Segoe UI Light" w:cs="Segoe UI Light"/>
      <w:color w:val="1F4E79" w:themeColor="accent1" w:themeShade="80"/>
      <w:sz w:val="36"/>
      <w:szCs w:val="26"/>
    </w:rPr>
  </w:style>
  <w:style w:type="paragraph" w:styleId="Heading3">
    <w:name w:val="heading 3"/>
    <w:basedOn w:val="Normal"/>
    <w:next w:val="Normal"/>
    <w:link w:val="Heading3Char"/>
    <w:uiPriority w:val="1"/>
    <w:unhideWhenUsed/>
    <w:qFormat/>
    <w:rsid w:val="00287A82"/>
    <w:pPr>
      <w:keepNext/>
      <w:keepLines/>
      <w:spacing w:before="40"/>
      <w:outlineLvl w:val="2"/>
    </w:pPr>
    <w:rPr>
      <w:rFonts w:ascii="Segoe UI Light" w:eastAsiaTheme="majorEastAsia" w:hAnsi="Segoe UI Light" w:cs="Segoe UI Light"/>
      <w:color w:val="1F4D78" w:themeColor="accent1" w:themeShade="7F"/>
      <w:sz w:val="24"/>
      <w:szCs w:val="24"/>
    </w:rPr>
  </w:style>
  <w:style w:type="paragraph" w:styleId="Heading4">
    <w:name w:val="heading 4"/>
    <w:basedOn w:val="Normal"/>
    <w:next w:val="Normal"/>
    <w:link w:val="Heading4Char"/>
    <w:uiPriority w:val="1"/>
    <w:unhideWhenUsed/>
    <w:qFormat/>
    <w:rsid w:val="00287A82"/>
    <w:pPr>
      <w:keepNext/>
      <w:keepLines/>
      <w:spacing w:before="40"/>
      <w:outlineLvl w:val="3"/>
    </w:pPr>
    <w:rPr>
      <w:rFonts w:ascii="Segoe UI Light" w:eastAsiaTheme="majorEastAsia" w:hAnsi="Segoe UI Light" w:cs="Segoe UI Light"/>
      <w:i/>
      <w:iCs/>
      <w:color w:val="1F4E79" w:themeColor="accent1" w:themeShade="80"/>
    </w:rPr>
  </w:style>
  <w:style w:type="paragraph" w:styleId="Heading5">
    <w:name w:val="heading 5"/>
    <w:basedOn w:val="Normal"/>
    <w:next w:val="Normal"/>
    <w:link w:val="Heading5Char"/>
    <w:uiPriority w:val="1"/>
    <w:semiHidden/>
    <w:unhideWhenUsed/>
    <w:qFormat/>
    <w:rsid w:val="00287A82"/>
    <w:pPr>
      <w:keepNext/>
      <w:keepLines/>
      <w:spacing w:before="40"/>
      <w:outlineLvl w:val="4"/>
    </w:pPr>
    <w:rPr>
      <w:rFonts w:ascii="Segoe UI Light" w:eastAsiaTheme="majorEastAsia" w:hAnsi="Segoe UI Light" w:cs="Segoe UI Light"/>
      <w:color w:val="1F4E79" w:themeColor="accent1" w:themeShade="80"/>
    </w:rPr>
  </w:style>
  <w:style w:type="paragraph" w:styleId="Heading6">
    <w:name w:val="heading 6"/>
    <w:basedOn w:val="Normal"/>
    <w:next w:val="Normal"/>
    <w:link w:val="Heading6Char"/>
    <w:uiPriority w:val="1"/>
    <w:semiHidden/>
    <w:unhideWhenUsed/>
    <w:qFormat/>
    <w:rsid w:val="00287A82"/>
    <w:pPr>
      <w:keepNext/>
      <w:keepLines/>
      <w:spacing w:before="40"/>
      <w:outlineLvl w:val="5"/>
    </w:pPr>
    <w:rPr>
      <w:rFonts w:ascii="Segoe UI Light" w:eastAsiaTheme="majorEastAsia" w:hAnsi="Segoe UI Light" w:cs="Segoe UI Light"/>
      <w:b/>
      <w:color w:val="1F4D78" w:themeColor="accent1" w:themeShade="7F"/>
    </w:rPr>
  </w:style>
  <w:style w:type="paragraph" w:styleId="Heading7">
    <w:name w:val="heading 7"/>
    <w:basedOn w:val="Normal"/>
    <w:next w:val="Normal"/>
    <w:link w:val="Heading7Char"/>
    <w:uiPriority w:val="1"/>
    <w:semiHidden/>
    <w:unhideWhenUsed/>
    <w:qFormat/>
    <w:rsid w:val="00287A82"/>
    <w:pPr>
      <w:keepNext/>
      <w:keepLines/>
      <w:spacing w:before="40"/>
      <w:outlineLvl w:val="6"/>
    </w:pPr>
    <w:rPr>
      <w:rFonts w:ascii="Segoe UI Light" w:eastAsiaTheme="majorEastAsia" w:hAnsi="Segoe UI Light" w:cs="Segoe UI Light"/>
      <w:i/>
      <w:iCs/>
      <w:color w:val="1F4D78" w:themeColor="accent1" w:themeShade="7F"/>
    </w:rPr>
  </w:style>
  <w:style w:type="paragraph" w:styleId="Heading8">
    <w:name w:val="heading 8"/>
    <w:basedOn w:val="Normal"/>
    <w:next w:val="Normal"/>
    <w:link w:val="Heading8Char"/>
    <w:uiPriority w:val="1"/>
    <w:semiHidden/>
    <w:unhideWhenUsed/>
    <w:qFormat/>
    <w:rsid w:val="00287A82"/>
    <w:pPr>
      <w:keepNext/>
      <w:keepLines/>
      <w:spacing w:before="40"/>
      <w:outlineLvl w:val="7"/>
    </w:pPr>
    <w:rPr>
      <w:rFonts w:ascii="Segoe UI Light" w:eastAsiaTheme="majorEastAsia" w:hAnsi="Segoe UI Light" w:cs="Segoe UI Light"/>
      <w:color w:val="272727" w:themeColor="text1" w:themeTint="D8"/>
      <w:szCs w:val="21"/>
    </w:rPr>
  </w:style>
  <w:style w:type="paragraph" w:styleId="Heading9">
    <w:name w:val="heading 9"/>
    <w:basedOn w:val="Normal"/>
    <w:next w:val="Normal"/>
    <w:link w:val="Heading9Char"/>
    <w:uiPriority w:val="1"/>
    <w:semiHidden/>
    <w:unhideWhenUsed/>
    <w:qFormat/>
    <w:rsid w:val="00287A82"/>
    <w:pPr>
      <w:keepNext/>
      <w:keepLines/>
      <w:spacing w:before="40"/>
      <w:outlineLvl w:val="8"/>
    </w:pPr>
    <w:rPr>
      <w:rFonts w:ascii="Segoe UI Light" w:eastAsiaTheme="majorEastAsia" w:hAnsi="Segoe UI Light" w:cs="Segoe UI Light"/>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87A82"/>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er">
    <w:name w:val="header"/>
    <w:basedOn w:val="Normal"/>
    <w:link w:val="HeaderChar"/>
    <w:unhideWhenUsed/>
    <w:rsid w:val="00287A82"/>
    <w:pPr>
      <w:spacing w:line="240" w:lineRule="auto"/>
    </w:pPr>
    <w:rPr>
      <w:rFonts w:eastAsiaTheme="minorEastAsia"/>
      <w:color w:val="3B3838" w:themeColor="background2" w:themeShade="40"/>
      <w:sz w:val="24"/>
    </w:rPr>
  </w:style>
  <w:style w:type="character" w:customStyle="1" w:styleId="HeaderChar">
    <w:name w:val="Header Char"/>
    <w:basedOn w:val="DefaultParagraphFont"/>
    <w:link w:val="Header"/>
    <w:uiPriority w:val="99"/>
    <w:rsid w:val="00287A82"/>
    <w:rPr>
      <w:rFonts w:ascii="Segoe UI" w:eastAsiaTheme="minorEastAsia" w:hAnsi="Segoe UI" w:cs="Segoe UI"/>
      <w:color w:val="3B3838" w:themeColor="background2" w:themeShade="40"/>
      <w:sz w:val="24"/>
    </w:rPr>
  </w:style>
  <w:style w:type="paragraph" w:styleId="ListNumber">
    <w:name w:val="List Number"/>
    <w:basedOn w:val="Normal"/>
    <w:link w:val="ListNumberChar"/>
    <w:uiPriority w:val="10"/>
    <w:qFormat/>
    <w:rsid w:val="00287A82"/>
    <w:pPr>
      <w:numPr>
        <w:numId w:val="3"/>
      </w:numPr>
    </w:pPr>
    <w:rPr>
      <w:rFonts w:eastAsiaTheme="minorEastAsia"/>
      <w:color w:val="3B3838" w:themeColor="background2" w:themeShade="40"/>
    </w:rPr>
  </w:style>
  <w:style w:type="paragraph" w:styleId="Title">
    <w:name w:val="Title"/>
    <w:basedOn w:val="Normal"/>
    <w:link w:val="TitleChar"/>
    <w:uiPriority w:val="1"/>
    <w:qFormat/>
    <w:rsid w:val="00287A82"/>
    <w:pPr>
      <w:pBdr>
        <w:left w:val="single" w:sz="48" w:space="0" w:color="2B579A" w:themeColor="accent5"/>
      </w:pBdr>
      <w:shd w:val="clear" w:color="auto" w:fill="2B579A" w:themeFill="accent5"/>
      <w:spacing w:before="0" w:line="240" w:lineRule="auto"/>
      <w:ind w:left="144"/>
      <w:contextualSpacing/>
    </w:pPr>
    <w:rPr>
      <w:rFonts w:ascii="Segoe UI Light" w:eastAsiaTheme="majorEastAsia" w:hAnsi="Segoe UI Light" w:cs="Segoe UI Light"/>
      <w:color w:val="FFFFFF" w:themeColor="background1"/>
      <w:spacing w:val="-10"/>
      <w:kern w:val="28"/>
      <w:sz w:val="96"/>
      <w:szCs w:val="56"/>
    </w:rPr>
  </w:style>
  <w:style w:type="character" w:customStyle="1" w:styleId="TitleChar">
    <w:name w:val="Title Char"/>
    <w:basedOn w:val="DefaultParagraphFont"/>
    <w:link w:val="Title"/>
    <w:uiPriority w:val="1"/>
    <w:rsid w:val="00287A82"/>
    <w:rPr>
      <w:rFonts w:ascii="Segoe UI Light" w:eastAsiaTheme="majorEastAsia" w:hAnsi="Segoe UI Light" w:cs="Segoe UI Light"/>
      <w:color w:val="FFFFFF" w:themeColor="background1"/>
      <w:spacing w:val="-10"/>
      <w:kern w:val="28"/>
      <w:sz w:val="96"/>
      <w:szCs w:val="56"/>
      <w:shd w:val="clear" w:color="auto" w:fill="2B579A" w:themeFill="accent5"/>
    </w:rPr>
  </w:style>
  <w:style w:type="paragraph" w:styleId="Subtitle">
    <w:name w:val="Subtitle"/>
    <w:basedOn w:val="Normal"/>
    <w:next w:val="Normal"/>
    <w:link w:val="SubtitleChar"/>
    <w:uiPriority w:val="2"/>
    <w:qFormat/>
    <w:rsid w:val="00287A82"/>
    <w:pPr>
      <w:numPr>
        <w:ilvl w:val="1"/>
      </w:numPr>
      <w:pBdr>
        <w:left w:val="single" w:sz="48" w:space="0" w:color="2B579A" w:themeColor="accent5"/>
        <w:bottom w:val="single" w:sz="48" w:space="1" w:color="2B579A" w:themeColor="accent5"/>
      </w:pBdr>
      <w:shd w:val="clear" w:color="auto" w:fill="2B579A" w:themeFill="accent5"/>
      <w:spacing w:before="0" w:after="120"/>
      <w:ind w:left="144"/>
      <w:contextualSpacing/>
    </w:pPr>
    <w:rPr>
      <w:rFonts w:ascii="Segoe UI Light" w:eastAsiaTheme="minorEastAsia" w:hAnsi="Segoe UI Light" w:cs="Segoe UI Light"/>
      <w:color w:val="FFFFFF" w:themeColor="background1"/>
      <w:spacing w:val="15"/>
      <w:sz w:val="36"/>
    </w:rPr>
  </w:style>
  <w:style w:type="character" w:customStyle="1" w:styleId="SubtitleChar">
    <w:name w:val="Subtitle Char"/>
    <w:basedOn w:val="DefaultParagraphFont"/>
    <w:link w:val="Subtitle"/>
    <w:uiPriority w:val="2"/>
    <w:rsid w:val="00287A82"/>
    <w:rPr>
      <w:rFonts w:ascii="Segoe UI Light" w:eastAsiaTheme="minorEastAsia" w:hAnsi="Segoe UI Light" w:cs="Segoe UI Light"/>
      <w:color w:val="FFFFFF" w:themeColor="background1"/>
      <w:spacing w:val="15"/>
      <w:sz w:val="36"/>
      <w:shd w:val="clear" w:color="auto" w:fill="2B579A" w:themeFill="accent5"/>
    </w:rPr>
  </w:style>
  <w:style w:type="table" w:styleId="TableGrid">
    <w:name w:val="Table Grid"/>
    <w:basedOn w:val="TableNormal"/>
    <w:uiPriority w:val="39"/>
    <w:rsid w:val="00287A82"/>
    <w:pPr>
      <w:spacing w:line="240" w:lineRule="auto"/>
    </w:pPr>
    <w:rPr>
      <w:rFonts w:ascii="Arial" w:hAnsi="Arial" w:cs="Arial"/>
      <w:color w:val="404040" w:themeColor="text1" w:themeTint="BF"/>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87A82"/>
    <w:pPr>
      <w:spacing w:before="100" w:beforeAutospacing="1" w:after="100" w:afterAutospacing="1" w:line="240" w:lineRule="auto"/>
    </w:pPr>
    <w:rPr>
      <w:rFonts w:ascii="Times New Roman" w:eastAsiaTheme="minorEastAsia" w:hAnsi="Times New Roman" w:cs="Times New Roman"/>
      <w:color w:val="404040" w:themeColor="text1" w:themeTint="BF"/>
      <w:sz w:val="24"/>
      <w:szCs w:val="24"/>
    </w:rPr>
  </w:style>
  <w:style w:type="paragraph" w:styleId="Footer">
    <w:name w:val="footer"/>
    <w:basedOn w:val="Normal"/>
    <w:link w:val="FooterChar"/>
    <w:uiPriority w:val="99"/>
    <w:unhideWhenUsed/>
    <w:rsid w:val="00287A82"/>
    <w:pPr>
      <w:spacing w:line="240" w:lineRule="auto"/>
    </w:pPr>
  </w:style>
  <w:style w:type="character" w:customStyle="1" w:styleId="FooterChar">
    <w:name w:val="Footer Char"/>
    <w:basedOn w:val="DefaultParagraphFont"/>
    <w:link w:val="Footer"/>
    <w:uiPriority w:val="99"/>
    <w:rsid w:val="00287A82"/>
    <w:rPr>
      <w:rFonts w:ascii="Segoe UI" w:hAnsi="Segoe UI" w:cs="Segoe UI"/>
    </w:rPr>
  </w:style>
  <w:style w:type="character" w:styleId="IntenseEmphasis">
    <w:name w:val="Intense Emphasis"/>
    <w:basedOn w:val="DefaultParagraphFont"/>
    <w:uiPriority w:val="21"/>
    <w:qFormat/>
    <w:rsid w:val="00287A82"/>
    <w:rPr>
      <w:rFonts w:ascii="Segoe UI" w:hAnsi="Segoe UI" w:cs="Segoe UI"/>
      <w:i/>
      <w:iCs/>
      <w:color w:val="2B579A" w:themeColor="accent5"/>
    </w:rPr>
  </w:style>
  <w:style w:type="table" w:styleId="GridTable1Light">
    <w:name w:val="Grid Table 1 Light"/>
    <w:basedOn w:val="TableNormal"/>
    <w:uiPriority w:val="46"/>
    <w:rsid w:val="00287A82"/>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insideV w:val="nil"/>
        </w:tcBorders>
        <w:shd w:val="clear" w:color="auto" w:fill="2B579A" w:themeFill="accent5"/>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287A82"/>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287A82"/>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1"/>
    <w:rsid w:val="00287A82"/>
    <w:rPr>
      <w:rFonts w:ascii="Segoe UI Light" w:eastAsiaTheme="majorEastAsia" w:hAnsi="Segoe UI Light" w:cs="Segoe UI Light"/>
      <w:color w:val="1F4E79" w:themeColor="accent1" w:themeShade="80"/>
      <w:sz w:val="36"/>
      <w:szCs w:val="26"/>
    </w:rPr>
  </w:style>
  <w:style w:type="paragraph" w:styleId="ListBullet">
    <w:name w:val="List Bullet"/>
    <w:basedOn w:val="Normal"/>
    <w:uiPriority w:val="11"/>
    <w:qFormat/>
    <w:rsid w:val="00287A82"/>
    <w:pPr>
      <w:numPr>
        <w:numId w:val="5"/>
      </w:numPr>
    </w:pPr>
  </w:style>
  <w:style w:type="paragraph" w:styleId="BalloonText">
    <w:name w:val="Balloon Text"/>
    <w:basedOn w:val="Normal"/>
    <w:link w:val="BalloonTextChar"/>
    <w:uiPriority w:val="99"/>
    <w:semiHidden/>
    <w:unhideWhenUsed/>
    <w:rsid w:val="00287A82"/>
    <w:pPr>
      <w:spacing w:line="240" w:lineRule="auto"/>
    </w:pPr>
    <w:rPr>
      <w:szCs w:val="18"/>
    </w:rPr>
  </w:style>
  <w:style w:type="character" w:customStyle="1" w:styleId="BalloonTextChar">
    <w:name w:val="Balloon Text Char"/>
    <w:basedOn w:val="DefaultParagraphFont"/>
    <w:link w:val="BalloonText"/>
    <w:uiPriority w:val="99"/>
    <w:semiHidden/>
    <w:rsid w:val="00287A82"/>
    <w:rPr>
      <w:rFonts w:ascii="Segoe UI" w:hAnsi="Segoe UI" w:cs="Segoe UI"/>
      <w:szCs w:val="18"/>
    </w:rPr>
  </w:style>
  <w:style w:type="character" w:styleId="CommentReference">
    <w:name w:val="annotation reference"/>
    <w:basedOn w:val="DefaultParagraphFont"/>
    <w:uiPriority w:val="99"/>
    <w:semiHidden/>
    <w:unhideWhenUsed/>
    <w:rsid w:val="00287A82"/>
    <w:rPr>
      <w:rFonts w:ascii="Segoe UI" w:hAnsi="Segoe UI" w:cs="Segoe UI"/>
      <w:sz w:val="22"/>
      <w:szCs w:val="16"/>
    </w:rPr>
  </w:style>
  <w:style w:type="paragraph" w:styleId="CommentText">
    <w:name w:val="annotation text"/>
    <w:basedOn w:val="Normal"/>
    <w:link w:val="CommentTextChar"/>
    <w:uiPriority w:val="99"/>
    <w:semiHidden/>
    <w:unhideWhenUsed/>
    <w:rsid w:val="00287A82"/>
    <w:pPr>
      <w:spacing w:line="240" w:lineRule="auto"/>
    </w:pPr>
    <w:rPr>
      <w:szCs w:val="20"/>
    </w:rPr>
  </w:style>
  <w:style w:type="character" w:customStyle="1" w:styleId="CommentTextChar">
    <w:name w:val="Comment Text Char"/>
    <w:basedOn w:val="DefaultParagraphFont"/>
    <w:link w:val="CommentText"/>
    <w:uiPriority w:val="99"/>
    <w:semiHidden/>
    <w:rsid w:val="00287A82"/>
    <w:rPr>
      <w:rFonts w:ascii="Segoe UI" w:hAnsi="Segoe UI" w:cs="Segoe UI"/>
      <w:szCs w:val="20"/>
    </w:rPr>
  </w:style>
  <w:style w:type="paragraph" w:styleId="CommentSubject">
    <w:name w:val="annotation subject"/>
    <w:basedOn w:val="CommentText"/>
    <w:next w:val="CommentText"/>
    <w:link w:val="CommentSubjectChar"/>
    <w:uiPriority w:val="99"/>
    <w:semiHidden/>
    <w:unhideWhenUsed/>
    <w:rsid w:val="00287A82"/>
    <w:rPr>
      <w:b/>
      <w:bCs/>
    </w:rPr>
  </w:style>
  <w:style w:type="character" w:customStyle="1" w:styleId="CommentSubjectChar">
    <w:name w:val="Comment Subject Char"/>
    <w:basedOn w:val="CommentTextChar"/>
    <w:link w:val="CommentSubject"/>
    <w:uiPriority w:val="99"/>
    <w:semiHidden/>
    <w:rsid w:val="00287A82"/>
    <w:rPr>
      <w:rFonts w:ascii="Segoe UI" w:hAnsi="Segoe UI" w:cs="Segoe UI"/>
      <w:b/>
      <w:bCs/>
      <w:szCs w:val="20"/>
    </w:rPr>
  </w:style>
  <w:style w:type="character" w:styleId="Hyperlink">
    <w:name w:val="Hyperlink"/>
    <w:basedOn w:val="DefaultParagraphFont"/>
    <w:uiPriority w:val="99"/>
    <w:unhideWhenUsed/>
    <w:rsid w:val="00287A82"/>
    <w:rPr>
      <w:rFonts w:ascii="Segoe UI" w:hAnsi="Segoe UI" w:cs="Segoe UI"/>
      <w:color w:val="0563C1" w:themeColor="hyperlink"/>
      <w:u w:val="single"/>
    </w:rPr>
  </w:style>
  <w:style w:type="character" w:styleId="Emphasis">
    <w:name w:val="Emphasis"/>
    <w:basedOn w:val="DefaultParagraphFont"/>
    <w:uiPriority w:val="3"/>
    <w:qFormat/>
    <w:rsid w:val="00287A82"/>
    <w:rPr>
      <w:rFonts w:ascii="Segoe UI" w:hAnsi="Segoe UI" w:cs="Segoe UI"/>
      <w:b/>
      <w:iCs/>
      <w:color w:val="BF0000" w:themeColor="accent2" w:themeShade="BF"/>
    </w:rPr>
  </w:style>
  <w:style w:type="character" w:styleId="FollowedHyperlink">
    <w:name w:val="FollowedHyperlink"/>
    <w:basedOn w:val="DefaultParagraphFont"/>
    <w:uiPriority w:val="99"/>
    <w:semiHidden/>
    <w:unhideWhenUsed/>
    <w:rsid w:val="00287A82"/>
    <w:rPr>
      <w:rFonts w:ascii="Segoe UI" w:hAnsi="Segoe UI" w:cs="Segoe UI"/>
      <w:color w:val="954F72" w:themeColor="followedHyperlink"/>
      <w:u w:val="single"/>
    </w:rPr>
  </w:style>
  <w:style w:type="character" w:styleId="Strong">
    <w:name w:val="Strong"/>
    <w:basedOn w:val="DefaultParagraphFont"/>
    <w:uiPriority w:val="4"/>
    <w:qFormat/>
    <w:rsid w:val="00287A82"/>
    <w:rPr>
      <w:rFonts w:ascii="Segoe UI" w:hAnsi="Segoe UI" w:cs="Segoe UI"/>
      <w:b/>
      <w:bCs/>
      <w:color w:val="2B579A" w:themeColor="accent5"/>
    </w:rPr>
  </w:style>
  <w:style w:type="paragraph" w:customStyle="1" w:styleId="Heading1-PageBreak">
    <w:name w:val="Heading 1 - Page Break"/>
    <w:basedOn w:val="Normal"/>
    <w:uiPriority w:val="6"/>
    <w:qFormat/>
    <w:rsid w:val="00287A82"/>
    <w:pPr>
      <w:keepNext/>
      <w:keepLines/>
      <w:pageBreakBefore/>
      <w:pBdr>
        <w:bottom w:val="single" w:sz="18" w:space="1" w:color="2B579A" w:themeColor="accent5"/>
      </w:pBdr>
      <w:spacing w:before="360" w:after="240"/>
      <w:contextualSpacing/>
    </w:pPr>
    <w:rPr>
      <w:rFonts w:ascii="Segoe UI Light" w:hAnsi="Segoe UI Light" w:cs="Segoe UI Light"/>
      <w:color w:val="3B3838" w:themeColor="background2" w:themeShade="40"/>
      <w:sz w:val="52"/>
    </w:rPr>
  </w:style>
  <w:style w:type="paragraph" w:customStyle="1" w:styleId="Image">
    <w:name w:val="Image"/>
    <w:basedOn w:val="Normal"/>
    <w:uiPriority w:val="22"/>
    <w:qFormat/>
    <w:rsid w:val="00287A82"/>
    <w:pPr>
      <w:spacing w:before="240"/>
    </w:pPr>
    <w:rPr>
      <w:noProof/>
    </w:rPr>
  </w:style>
  <w:style w:type="paragraph" w:styleId="Bibliography">
    <w:name w:val="Bibliography"/>
    <w:basedOn w:val="Normal"/>
    <w:next w:val="Normal"/>
    <w:uiPriority w:val="37"/>
    <w:semiHidden/>
    <w:unhideWhenUsed/>
    <w:rsid w:val="00287A82"/>
  </w:style>
  <w:style w:type="paragraph" w:styleId="TOCHeading">
    <w:name w:val="TOC Heading"/>
    <w:basedOn w:val="Heading1"/>
    <w:next w:val="Normal"/>
    <w:uiPriority w:val="39"/>
    <w:unhideWhenUsed/>
    <w:qFormat/>
    <w:rsid w:val="00287A82"/>
    <w:pPr>
      <w:outlineLvl w:val="9"/>
    </w:pPr>
    <w:rPr>
      <w:kern w:val="0"/>
      <w:szCs w:val="32"/>
      <w14:ligatures w14:val="none"/>
      <w14:numForm w14:val="default"/>
    </w:rPr>
  </w:style>
  <w:style w:type="paragraph" w:styleId="BlockText">
    <w:name w:val="Block Text"/>
    <w:basedOn w:val="Normal"/>
    <w:uiPriority w:val="99"/>
    <w:semiHidden/>
    <w:unhideWhenUsed/>
    <w:rsid w:val="00287A8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00287A82"/>
    <w:pPr>
      <w:spacing w:after="120"/>
    </w:pPr>
  </w:style>
  <w:style w:type="character" w:customStyle="1" w:styleId="BodyTextChar">
    <w:name w:val="Body Text Char"/>
    <w:basedOn w:val="DefaultParagraphFont"/>
    <w:link w:val="BodyText"/>
    <w:uiPriority w:val="99"/>
    <w:semiHidden/>
    <w:rsid w:val="00287A82"/>
    <w:rPr>
      <w:rFonts w:ascii="Segoe UI" w:hAnsi="Segoe UI" w:cs="Segoe UI"/>
    </w:rPr>
  </w:style>
  <w:style w:type="paragraph" w:styleId="BodyText2">
    <w:name w:val="Body Text 2"/>
    <w:basedOn w:val="Normal"/>
    <w:link w:val="BodyText2Char"/>
    <w:uiPriority w:val="99"/>
    <w:semiHidden/>
    <w:unhideWhenUsed/>
    <w:rsid w:val="00287A82"/>
    <w:pPr>
      <w:spacing w:after="120" w:line="480" w:lineRule="auto"/>
    </w:pPr>
  </w:style>
  <w:style w:type="character" w:customStyle="1" w:styleId="BodyText2Char">
    <w:name w:val="Body Text 2 Char"/>
    <w:basedOn w:val="DefaultParagraphFont"/>
    <w:link w:val="BodyText2"/>
    <w:uiPriority w:val="99"/>
    <w:semiHidden/>
    <w:rsid w:val="00287A82"/>
    <w:rPr>
      <w:rFonts w:ascii="Segoe UI" w:hAnsi="Segoe UI" w:cs="Segoe UI"/>
    </w:rPr>
  </w:style>
  <w:style w:type="paragraph" w:styleId="BodyText3">
    <w:name w:val="Body Text 3"/>
    <w:basedOn w:val="Normal"/>
    <w:link w:val="BodyText3Char"/>
    <w:uiPriority w:val="99"/>
    <w:semiHidden/>
    <w:unhideWhenUsed/>
    <w:rsid w:val="00287A82"/>
    <w:pPr>
      <w:spacing w:after="120"/>
    </w:pPr>
    <w:rPr>
      <w:szCs w:val="16"/>
    </w:rPr>
  </w:style>
  <w:style w:type="character" w:customStyle="1" w:styleId="BodyText3Char">
    <w:name w:val="Body Text 3 Char"/>
    <w:basedOn w:val="DefaultParagraphFont"/>
    <w:link w:val="BodyText3"/>
    <w:uiPriority w:val="99"/>
    <w:semiHidden/>
    <w:rsid w:val="00287A82"/>
    <w:rPr>
      <w:rFonts w:ascii="Segoe UI" w:hAnsi="Segoe UI" w:cs="Segoe UI"/>
      <w:szCs w:val="16"/>
    </w:rPr>
  </w:style>
  <w:style w:type="paragraph" w:styleId="BodyTextFirstIndent">
    <w:name w:val="Body Text First Indent"/>
    <w:basedOn w:val="BodyText"/>
    <w:link w:val="BodyTextFirstIndentChar"/>
    <w:uiPriority w:val="99"/>
    <w:semiHidden/>
    <w:unhideWhenUsed/>
    <w:rsid w:val="00287A82"/>
    <w:pPr>
      <w:spacing w:after="0"/>
      <w:ind w:firstLine="360"/>
    </w:pPr>
  </w:style>
  <w:style w:type="character" w:customStyle="1" w:styleId="BodyTextFirstIndentChar">
    <w:name w:val="Body Text First Indent Char"/>
    <w:basedOn w:val="BodyTextChar"/>
    <w:link w:val="BodyTextFirstIndent"/>
    <w:uiPriority w:val="99"/>
    <w:semiHidden/>
    <w:rsid w:val="00287A82"/>
    <w:rPr>
      <w:rFonts w:ascii="Segoe UI" w:hAnsi="Segoe UI" w:cs="Segoe UI"/>
    </w:rPr>
  </w:style>
  <w:style w:type="paragraph" w:styleId="BodyTextIndent">
    <w:name w:val="Body Text Indent"/>
    <w:basedOn w:val="Normal"/>
    <w:link w:val="BodyTextIndentChar"/>
    <w:uiPriority w:val="99"/>
    <w:semiHidden/>
    <w:unhideWhenUsed/>
    <w:rsid w:val="00287A82"/>
    <w:pPr>
      <w:spacing w:after="120"/>
      <w:ind w:left="360"/>
    </w:pPr>
  </w:style>
  <w:style w:type="character" w:customStyle="1" w:styleId="BodyTextIndentChar">
    <w:name w:val="Body Text Indent Char"/>
    <w:basedOn w:val="DefaultParagraphFont"/>
    <w:link w:val="BodyTextIndent"/>
    <w:uiPriority w:val="99"/>
    <w:semiHidden/>
    <w:rsid w:val="00287A82"/>
    <w:rPr>
      <w:rFonts w:ascii="Segoe UI" w:hAnsi="Segoe UI" w:cs="Segoe UI"/>
    </w:rPr>
  </w:style>
  <w:style w:type="paragraph" w:styleId="BodyTextFirstIndent2">
    <w:name w:val="Body Text First Indent 2"/>
    <w:basedOn w:val="BodyTextIndent"/>
    <w:link w:val="BodyTextFirstIndent2Char"/>
    <w:uiPriority w:val="99"/>
    <w:semiHidden/>
    <w:unhideWhenUsed/>
    <w:rsid w:val="00287A82"/>
    <w:pPr>
      <w:spacing w:after="0"/>
      <w:ind w:firstLine="360"/>
    </w:pPr>
  </w:style>
  <w:style w:type="character" w:customStyle="1" w:styleId="BodyTextFirstIndent2Char">
    <w:name w:val="Body Text First Indent 2 Char"/>
    <w:basedOn w:val="BodyTextIndentChar"/>
    <w:link w:val="BodyTextFirstIndent2"/>
    <w:uiPriority w:val="99"/>
    <w:semiHidden/>
    <w:rsid w:val="00287A82"/>
    <w:rPr>
      <w:rFonts w:ascii="Segoe UI" w:hAnsi="Segoe UI" w:cs="Segoe UI"/>
    </w:rPr>
  </w:style>
  <w:style w:type="paragraph" w:styleId="BodyTextIndent2">
    <w:name w:val="Body Text Indent 2"/>
    <w:basedOn w:val="Normal"/>
    <w:link w:val="BodyTextIndent2Char"/>
    <w:uiPriority w:val="99"/>
    <w:semiHidden/>
    <w:unhideWhenUsed/>
    <w:rsid w:val="00287A82"/>
    <w:pPr>
      <w:spacing w:after="120" w:line="480" w:lineRule="auto"/>
      <w:ind w:left="360"/>
    </w:pPr>
  </w:style>
  <w:style w:type="character" w:customStyle="1" w:styleId="BodyTextIndent2Char">
    <w:name w:val="Body Text Indent 2 Char"/>
    <w:basedOn w:val="DefaultParagraphFont"/>
    <w:link w:val="BodyTextIndent2"/>
    <w:uiPriority w:val="99"/>
    <w:semiHidden/>
    <w:rsid w:val="00287A82"/>
    <w:rPr>
      <w:rFonts w:ascii="Segoe UI" w:hAnsi="Segoe UI" w:cs="Segoe UI"/>
    </w:rPr>
  </w:style>
  <w:style w:type="paragraph" w:styleId="BodyTextIndent3">
    <w:name w:val="Body Text Indent 3"/>
    <w:basedOn w:val="Normal"/>
    <w:link w:val="BodyTextIndent3Char"/>
    <w:uiPriority w:val="99"/>
    <w:semiHidden/>
    <w:unhideWhenUsed/>
    <w:rsid w:val="00287A82"/>
    <w:pPr>
      <w:spacing w:after="120"/>
      <w:ind w:left="360"/>
    </w:pPr>
    <w:rPr>
      <w:szCs w:val="16"/>
    </w:rPr>
  </w:style>
  <w:style w:type="character" w:customStyle="1" w:styleId="BodyTextIndent3Char">
    <w:name w:val="Body Text Indent 3 Char"/>
    <w:basedOn w:val="DefaultParagraphFont"/>
    <w:link w:val="BodyTextIndent3"/>
    <w:uiPriority w:val="99"/>
    <w:semiHidden/>
    <w:rsid w:val="00287A82"/>
    <w:rPr>
      <w:rFonts w:ascii="Segoe UI" w:hAnsi="Segoe UI" w:cs="Segoe UI"/>
      <w:szCs w:val="16"/>
    </w:rPr>
  </w:style>
  <w:style w:type="character" w:styleId="BookTitle">
    <w:name w:val="Book Title"/>
    <w:basedOn w:val="DefaultParagraphFont"/>
    <w:uiPriority w:val="33"/>
    <w:semiHidden/>
    <w:unhideWhenUsed/>
    <w:qFormat/>
    <w:rsid w:val="00287A82"/>
    <w:rPr>
      <w:rFonts w:ascii="Segoe UI" w:hAnsi="Segoe UI" w:cs="Segoe UI"/>
      <w:b/>
      <w:bCs/>
      <w:i/>
      <w:iCs/>
      <w:spacing w:val="0"/>
    </w:rPr>
  </w:style>
  <w:style w:type="paragraph" w:styleId="Caption">
    <w:name w:val="caption"/>
    <w:basedOn w:val="Normal"/>
    <w:next w:val="Normal"/>
    <w:uiPriority w:val="35"/>
    <w:semiHidden/>
    <w:unhideWhenUsed/>
    <w:qFormat/>
    <w:rsid w:val="00287A82"/>
    <w:pPr>
      <w:spacing w:before="0" w:after="200" w:line="240" w:lineRule="auto"/>
    </w:pPr>
    <w:rPr>
      <w:i/>
      <w:iCs/>
      <w:color w:val="44546A" w:themeColor="text2"/>
      <w:szCs w:val="18"/>
    </w:rPr>
  </w:style>
  <w:style w:type="paragraph" w:styleId="Closing">
    <w:name w:val="Closing"/>
    <w:basedOn w:val="Normal"/>
    <w:link w:val="ClosingChar"/>
    <w:uiPriority w:val="99"/>
    <w:semiHidden/>
    <w:unhideWhenUsed/>
    <w:rsid w:val="00287A82"/>
    <w:pPr>
      <w:spacing w:before="0" w:line="240" w:lineRule="auto"/>
      <w:ind w:left="4320"/>
    </w:pPr>
  </w:style>
  <w:style w:type="character" w:customStyle="1" w:styleId="ClosingChar">
    <w:name w:val="Closing Char"/>
    <w:basedOn w:val="DefaultParagraphFont"/>
    <w:link w:val="Closing"/>
    <w:uiPriority w:val="99"/>
    <w:semiHidden/>
    <w:rsid w:val="00287A82"/>
    <w:rPr>
      <w:rFonts w:ascii="Segoe UI" w:hAnsi="Segoe UI" w:cs="Segoe UI"/>
    </w:rPr>
  </w:style>
  <w:style w:type="table" w:styleId="ColourfulGrid">
    <w:name w:val="Colorful Grid"/>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urfulGridAccent2">
    <w:name w:val="Colorful Grid Accent 2"/>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urfulGridAccent3">
    <w:name w:val="Colorful Grid Accent 3"/>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urfulGridAccent4">
    <w:name w:val="Colorful Grid Accent 4"/>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urfulGridAccent5">
    <w:name w:val="Colorful Grid Accent 5"/>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urfulGridAccent6">
    <w:name w:val="Colorful Grid Accent 6"/>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urfulList">
    <w:name w:val="Colorful List"/>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urfulListAccent2">
    <w:name w:val="Colorful List Accent 2"/>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urfulListAccent3">
    <w:name w:val="Colorful List Accent 3"/>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urfulListAccent4">
    <w:name w:val="Colorful List Accent 4"/>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urfulListAccent5">
    <w:name w:val="Colorful List Accent 5"/>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urfulListAccent6">
    <w:name w:val="Colorful List Accent 6"/>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22457A" w:themeFill="accent5" w:themeFillShade="CC"/>
      </w:tcPr>
    </w:tblStylePr>
    <w:tblStylePr w:type="lastRow">
      <w:rPr>
        <w:b/>
        <w:bCs/>
        <w:color w:val="22457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urfulShading">
    <w:name w:val="Colorful Shading"/>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FF0000" w:themeColor="accent2"/>
        <w:bottom w:val="single" w:sz="4" w:space="0" w:color="FF0000" w:themeColor="accent2"/>
        <w:right w:val="single" w:sz="4" w:space="0" w:color="FF0000" w:themeColor="accent2"/>
        <w:insideH w:val="single" w:sz="4" w:space="0" w:color="FFFFFF" w:themeColor="background1"/>
        <w:insideV w:val="single" w:sz="4" w:space="0" w:color="FFFFFF" w:themeColor="background1"/>
      </w:tblBorders>
    </w:tblPr>
    <w:tcPr>
      <w:shd w:val="clear" w:color="auto" w:fill="FFE6E6" w:themeFill="accent2"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sz="4" w:space="0" w:color="990000" w:themeColor="accent2" w:themeShade="99"/>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urfulShadingAccent4">
    <w:name w:val="Colorful Shading Accent 4"/>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70AD47" w:themeColor="accent6"/>
        <w:left w:val="single" w:sz="4" w:space="0" w:color="2B579A" w:themeColor="accent5"/>
        <w:bottom w:val="single" w:sz="4" w:space="0" w:color="2B579A" w:themeColor="accent5"/>
        <w:right w:val="single" w:sz="4" w:space="0" w:color="2B579A" w:themeColor="accent5"/>
        <w:insideH w:val="single" w:sz="4" w:space="0" w:color="FFFFFF" w:themeColor="background1"/>
        <w:insideV w:val="single" w:sz="4" w:space="0" w:color="FFFFFF" w:themeColor="background1"/>
      </w:tblBorders>
    </w:tblPr>
    <w:tcPr>
      <w:shd w:val="clear" w:color="auto" w:fill="E6EDF8"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sz="4" w:space="0" w:color="19345C" w:themeColor="accent5" w:themeShade="99"/>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2B579A"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000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0417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287A82"/>
  </w:style>
  <w:style w:type="character" w:customStyle="1" w:styleId="DateChar">
    <w:name w:val="Date Char"/>
    <w:basedOn w:val="DefaultParagraphFont"/>
    <w:link w:val="Date"/>
    <w:uiPriority w:val="99"/>
    <w:semiHidden/>
    <w:rsid w:val="00287A82"/>
    <w:rPr>
      <w:rFonts w:ascii="Segoe UI" w:hAnsi="Segoe UI" w:cs="Segoe UI"/>
    </w:rPr>
  </w:style>
  <w:style w:type="paragraph" w:styleId="DocumentMap">
    <w:name w:val="Document Map"/>
    <w:basedOn w:val="Normal"/>
    <w:link w:val="DocumentMapChar"/>
    <w:uiPriority w:val="99"/>
    <w:semiHidden/>
    <w:unhideWhenUsed/>
    <w:rsid w:val="00287A82"/>
    <w:pPr>
      <w:spacing w:before="0" w:line="240" w:lineRule="auto"/>
    </w:pPr>
    <w:rPr>
      <w:szCs w:val="16"/>
    </w:rPr>
  </w:style>
  <w:style w:type="character" w:customStyle="1" w:styleId="DocumentMapChar">
    <w:name w:val="Document Map Char"/>
    <w:basedOn w:val="DefaultParagraphFont"/>
    <w:link w:val="DocumentMap"/>
    <w:uiPriority w:val="99"/>
    <w:semiHidden/>
    <w:rsid w:val="00287A82"/>
    <w:rPr>
      <w:rFonts w:ascii="Segoe UI" w:hAnsi="Segoe UI" w:cs="Segoe UI"/>
      <w:szCs w:val="16"/>
    </w:rPr>
  </w:style>
  <w:style w:type="paragraph" w:styleId="EmailSignature">
    <w:name w:val="E-mail Signature"/>
    <w:basedOn w:val="Normal"/>
    <w:link w:val="EmailSignatureChar"/>
    <w:uiPriority w:val="99"/>
    <w:semiHidden/>
    <w:unhideWhenUsed/>
    <w:rsid w:val="00287A82"/>
    <w:pPr>
      <w:spacing w:before="0" w:line="240" w:lineRule="auto"/>
    </w:pPr>
  </w:style>
  <w:style w:type="character" w:customStyle="1" w:styleId="EmailSignatureChar">
    <w:name w:val="Email Signature Char"/>
    <w:basedOn w:val="DefaultParagraphFont"/>
    <w:link w:val="EmailSignature"/>
    <w:uiPriority w:val="99"/>
    <w:semiHidden/>
    <w:rsid w:val="00287A82"/>
    <w:rPr>
      <w:rFonts w:ascii="Segoe UI" w:hAnsi="Segoe UI" w:cs="Segoe UI"/>
    </w:rPr>
  </w:style>
  <w:style w:type="character" w:styleId="EndnoteReference">
    <w:name w:val="endnote reference"/>
    <w:basedOn w:val="DefaultParagraphFont"/>
    <w:uiPriority w:val="99"/>
    <w:semiHidden/>
    <w:unhideWhenUsed/>
    <w:rsid w:val="00287A82"/>
    <w:rPr>
      <w:rFonts w:ascii="Segoe UI" w:hAnsi="Segoe UI" w:cs="Segoe UI"/>
      <w:vertAlign w:val="superscript"/>
    </w:rPr>
  </w:style>
  <w:style w:type="paragraph" w:styleId="EndnoteText">
    <w:name w:val="endnote text"/>
    <w:basedOn w:val="Normal"/>
    <w:link w:val="EndnoteTextChar"/>
    <w:uiPriority w:val="99"/>
    <w:semiHidden/>
    <w:unhideWhenUsed/>
    <w:rsid w:val="00287A82"/>
    <w:pPr>
      <w:spacing w:before="0" w:line="240" w:lineRule="auto"/>
    </w:pPr>
    <w:rPr>
      <w:szCs w:val="20"/>
    </w:rPr>
  </w:style>
  <w:style w:type="character" w:customStyle="1" w:styleId="EndnoteTextChar">
    <w:name w:val="Endnote Text Char"/>
    <w:basedOn w:val="DefaultParagraphFont"/>
    <w:link w:val="EndnoteText"/>
    <w:uiPriority w:val="99"/>
    <w:semiHidden/>
    <w:rsid w:val="00287A82"/>
    <w:rPr>
      <w:rFonts w:ascii="Segoe UI" w:hAnsi="Segoe UI" w:cs="Segoe UI"/>
      <w:szCs w:val="20"/>
    </w:rPr>
  </w:style>
  <w:style w:type="paragraph" w:styleId="EnvelopeAddress">
    <w:name w:val="envelope address"/>
    <w:basedOn w:val="Normal"/>
    <w:uiPriority w:val="99"/>
    <w:semiHidden/>
    <w:unhideWhenUsed/>
    <w:rsid w:val="00287A82"/>
    <w:pPr>
      <w:framePr w:w="7920" w:h="1980" w:hRule="exact" w:hSpace="180" w:wrap="auto" w:hAnchor="page" w:xAlign="center" w:yAlign="bottom"/>
      <w:spacing w:before="0" w:line="240" w:lineRule="auto"/>
      <w:ind w:left="2880"/>
    </w:pPr>
    <w:rPr>
      <w:rFonts w:ascii="Segoe UI Light" w:eastAsiaTheme="majorEastAsia" w:hAnsi="Segoe UI Light" w:cs="Segoe UI Light"/>
      <w:sz w:val="24"/>
      <w:szCs w:val="24"/>
    </w:rPr>
  </w:style>
  <w:style w:type="paragraph" w:styleId="EnvelopeReturn">
    <w:name w:val="envelope return"/>
    <w:basedOn w:val="Normal"/>
    <w:uiPriority w:val="99"/>
    <w:semiHidden/>
    <w:unhideWhenUsed/>
    <w:rsid w:val="00287A82"/>
    <w:pPr>
      <w:spacing w:before="0" w:line="240" w:lineRule="auto"/>
    </w:pPr>
    <w:rPr>
      <w:rFonts w:ascii="Segoe UI Light" w:eastAsiaTheme="majorEastAsia" w:hAnsi="Segoe UI Light" w:cs="Segoe UI Light"/>
      <w:szCs w:val="20"/>
    </w:rPr>
  </w:style>
  <w:style w:type="character" w:styleId="FootnoteReference">
    <w:name w:val="footnote reference"/>
    <w:basedOn w:val="DefaultParagraphFont"/>
    <w:uiPriority w:val="99"/>
    <w:semiHidden/>
    <w:unhideWhenUsed/>
    <w:rsid w:val="00287A82"/>
    <w:rPr>
      <w:rFonts w:ascii="Segoe UI" w:hAnsi="Segoe UI" w:cs="Segoe UI"/>
      <w:vertAlign w:val="superscript"/>
    </w:rPr>
  </w:style>
  <w:style w:type="paragraph" w:styleId="FootnoteText">
    <w:name w:val="footnote text"/>
    <w:basedOn w:val="Normal"/>
    <w:link w:val="FootnoteTextChar"/>
    <w:uiPriority w:val="99"/>
    <w:semiHidden/>
    <w:unhideWhenUsed/>
    <w:rsid w:val="00287A82"/>
    <w:pPr>
      <w:spacing w:before="0" w:line="240" w:lineRule="auto"/>
    </w:pPr>
    <w:rPr>
      <w:szCs w:val="20"/>
    </w:rPr>
  </w:style>
  <w:style w:type="character" w:customStyle="1" w:styleId="FootnoteTextChar">
    <w:name w:val="Footnote Text Char"/>
    <w:basedOn w:val="DefaultParagraphFont"/>
    <w:link w:val="FootnoteText"/>
    <w:uiPriority w:val="99"/>
    <w:semiHidden/>
    <w:rsid w:val="00287A82"/>
    <w:rPr>
      <w:rFonts w:ascii="Segoe UI" w:hAnsi="Segoe UI" w:cs="Segoe UI"/>
      <w:szCs w:val="20"/>
    </w:rPr>
  </w:style>
  <w:style w:type="table" w:styleId="GridTable1LightAccent2">
    <w:name w:val="Grid Table 1 Light Accent 2"/>
    <w:basedOn w:val="TableNormal"/>
    <w:uiPriority w:val="46"/>
    <w:rsid w:val="00287A82"/>
    <w:pPr>
      <w:spacing w:line="240" w:lineRule="auto"/>
    </w:pPr>
    <w:tblPr>
      <w:tblStyleRowBandSize w:val="1"/>
      <w:tblStyleColBandSize w:val="1"/>
      <w:tblBorders>
        <w:top w:val="single" w:sz="4" w:space="0" w:color="FF9999" w:themeColor="accent2" w:themeTint="66"/>
        <w:left w:val="single" w:sz="4" w:space="0" w:color="FF9999" w:themeColor="accent2" w:themeTint="66"/>
        <w:bottom w:val="single" w:sz="4" w:space="0" w:color="FF9999" w:themeColor="accent2" w:themeTint="66"/>
        <w:right w:val="single" w:sz="4" w:space="0" w:color="FF9999" w:themeColor="accent2" w:themeTint="66"/>
        <w:insideH w:val="single" w:sz="4" w:space="0" w:color="FF9999" w:themeColor="accent2" w:themeTint="66"/>
        <w:insideV w:val="single" w:sz="4" w:space="0" w:color="FF9999" w:themeColor="accent2" w:themeTint="66"/>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2" w:space="0" w:color="FF6666"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87A82"/>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87A82"/>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87A82"/>
    <w:pPr>
      <w:spacing w:line="240" w:lineRule="auto"/>
    </w:pPr>
    <w:tblPr>
      <w:tblStyleRowBandSize w:val="1"/>
      <w:tblStyleColBandSize w:val="1"/>
      <w:tblBorders>
        <w:top w:val="single" w:sz="4" w:space="0" w:color="9DB8E3" w:themeColor="accent5" w:themeTint="66"/>
        <w:left w:val="single" w:sz="4" w:space="0" w:color="9DB8E3" w:themeColor="accent5" w:themeTint="66"/>
        <w:bottom w:val="single" w:sz="4" w:space="0" w:color="9DB8E3" w:themeColor="accent5" w:themeTint="66"/>
        <w:right w:val="single" w:sz="4" w:space="0" w:color="9DB8E3" w:themeColor="accent5" w:themeTint="66"/>
        <w:insideH w:val="single" w:sz="4" w:space="0" w:color="9DB8E3" w:themeColor="accent5" w:themeTint="66"/>
        <w:insideV w:val="single" w:sz="4" w:space="0" w:color="9DB8E3" w:themeColor="accent5" w:themeTint="66"/>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2" w:space="0" w:color="6C95D6"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287A82"/>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87A82"/>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287A82"/>
    <w:pPr>
      <w:spacing w:line="240" w:lineRule="auto"/>
    </w:pPr>
    <w:tblPr>
      <w:tblStyleRowBandSize w:val="1"/>
      <w:tblStyleColBandSize w:val="1"/>
      <w:tblBorders>
        <w:top w:val="single" w:sz="2" w:space="0" w:color="FF6666" w:themeColor="accent2" w:themeTint="99"/>
        <w:bottom w:val="single" w:sz="2" w:space="0" w:color="FF6666" w:themeColor="accent2" w:themeTint="99"/>
        <w:insideH w:val="single" w:sz="2" w:space="0" w:color="FF6666" w:themeColor="accent2" w:themeTint="99"/>
        <w:insideV w:val="single" w:sz="2" w:space="0" w:color="FF6666" w:themeColor="accent2" w:themeTint="99"/>
      </w:tblBorders>
    </w:tblPr>
    <w:tblStylePr w:type="firstRow">
      <w:rPr>
        <w:b/>
        <w:bCs/>
      </w:rPr>
      <w:tblPr/>
      <w:tcPr>
        <w:tcBorders>
          <w:top w:val="nil"/>
          <w:bottom w:val="single" w:sz="12" w:space="0" w:color="FF6666" w:themeColor="accent2" w:themeTint="99"/>
          <w:insideH w:val="nil"/>
          <w:insideV w:val="nil"/>
        </w:tcBorders>
        <w:shd w:val="clear" w:color="auto" w:fill="FFFFFF" w:themeFill="background1"/>
      </w:tcPr>
    </w:tblStylePr>
    <w:tblStylePr w:type="lastRow">
      <w:rPr>
        <w:b/>
        <w:bCs/>
      </w:rPr>
      <w:tblPr/>
      <w:tcPr>
        <w:tcBorders>
          <w:top w:val="double" w:sz="2" w:space="0" w:color="FF666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287A82"/>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287A82"/>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287A82"/>
    <w:pPr>
      <w:spacing w:line="240" w:lineRule="auto"/>
    </w:pPr>
    <w:tblPr>
      <w:tblStyleRowBandSize w:val="1"/>
      <w:tblStyleColBandSize w:val="1"/>
      <w:tblBorders>
        <w:top w:val="single" w:sz="2" w:space="0" w:color="6C95D6" w:themeColor="accent5" w:themeTint="99"/>
        <w:bottom w:val="single" w:sz="2" w:space="0" w:color="6C95D6" w:themeColor="accent5" w:themeTint="99"/>
        <w:insideH w:val="single" w:sz="2" w:space="0" w:color="6C95D6" w:themeColor="accent5" w:themeTint="99"/>
        <w:insideV w:val="single" w:sz="2" w:space="0" w:color="6C95D6" w:themeColor="accent5" w:themeTint="99"/>
      </w:tblBorders>
    </w:tblPr>
    <w:tblStylePr w:type="firstRow">
      <w:rPr>
        <w:b/>
        <w:bCs/>
      </w:rPr>
      <w:tblPr/>
      <w:tcPr>
        <w:tcBorders>
          <w:top w:val="nil"/>
          <w:bottom w:val="single" w:sz="12" w:space="0" w:color="6C95D6" w:themeColor="accent5" w:themeTint="99"/>
          <w:insideH w:val="nil"/>
          <w:insideV w:val="nil"/>
        </w:tcBorders>
        <w:shd w:val="clear" w:color="auto" w:fill="FFFFFF" w:themeFill="background1"/>
      </w:tcPr>
    </w:tblStylePr>
    <w:tblStylePr w:type="lastRow">
      <w:rPr>
        <w:b/>
        <w:bCs/>
      </w:rPr>
      <w:tblPr/>
      <w:tcPr>
        <w:tcBorders>
          <w:top w:val="double" w:sz="2" w:space="0" w:color="6C95D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287A82"/>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3-Accent3">
    <w:name w:val="Grid Table 3 Accent 3"/>
    <w:basedOn w:val="TableNormal"/>
    <w:uiPriority w:val="48"/>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3-Accent6">
    <w:name w:val="Grid Table 3 Accent 6"/>
    <w:basedOn w:val="TableNormal"/>
    <w:uiPriority w:val="48"/>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1">
    <w:name w:val="Grid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insideV w:val="nil"/>
        </w:tcBorders>
        <w:shd w:val="clear" w:color="auto" w:fill="FF0000" w:themeFill="accent2"/>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CCC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000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000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000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EDBF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579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579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579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
    <w:name w:val="Grid Table 6 Colorful"/>
    <w:basedOn w:val="TableNormal"/>
    <w:uiPriority w:val="51"/>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urfulAccent2">
    <w:name w:val="Grid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urfulAccent3">
    <w:name w:val="Grid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urfulAccent4">
    <w:name w:val="Grid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urfulAccent5">
    <w:name w:val="Grid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urfulAccent6">
    <w:name w:val="Grid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urful">
    <w:name w:val="Grid Table 7 Colorful"/>
    <w:basedOn w:val="TableNormal"/>
    <w:uiPriority w:val="52"/>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urfulAccent2">
    <w:name w:val="Grid Table 7 Colorful Accent 2"/>
    <w:basedOn w:val="TableNormal"/>
    <w:uiPriority w:val="52"/>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7ColourfulAccent3">
    <w:name w:val="Grid Table 7 Colorful Accent 3"/>
    <w:basedOn w:val="TableNormal"/>
    <w:uiPriority w:val="52"/>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urfulAccent4">
    <w:name w:val="Grid Table 7 Colorful Accent 4"/>
    <w:basedOn w:val="TableNormal"/>
    <w:uiPriority w:val="52"/>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urfulAccent5">
    <w:name w:val="Grid Table 7 Colorful Accent 5"/>
    <w:basedOn w:val="TableNormal"/>
    <w:uiPriority w:val="52"/>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7ColourfulAccent6">
    <w:name w:val="Grid Table 7 Colorful Accent 6"/>
    <w:basedOn w:val="TableNormal"/>
    <w:uiPriority w:val="52"/>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3Char">
    <w:name w:val="Heading 3 Char"/>
    <w:basedOn w:val="DefaultParagraphFont"/>
    <w:link w:val="Heading3"/>
    <w:uiPriority w:val="1"/>
    <w:rsid w:val="00287A82"/>
    <w:rPr>
      <w:rFonts w:ascii="Segoe UI Light" w:eastAsiaTheme="majorEastAsia" w:hAnsi="Segoe UI Light" w:cs="Segoe UI Light"/>
      <w:color w:val="1F4D78" w:themeColor="accent1" w:themeShade="7F"/>
      <w:sz w:val="24"/>
      <w:szCs w:val="24"/>
    </w:rPr>
  </w:style>
  <w:style w:type="character" w:customStyle="1" w:styleId="Heading4Char">
    <w:name w:val="Heading 4 Char"/>
    <w:basedOn w:val="DefaultParagraphFont"/>
    <w:link w:val="Heading4"/>
    <w:uiPriority w:val="1"/>
    <w:rsid w:val="00287A82"/>
    <w:rPr>
      <w:rFonts w:ascii="Segoe UI Light" w:eastAsiaTheme="majorEastAsia" w:hAnsi="Segoe UI Light" w:cs="Segoe UI Light"/>
      <w:i/>
      <w:iCs/>
      <w:color w:val="1F4E79" w:themeColor="accent1" w:themeShade="80"/>
    </w:rPr>
  </w:style>
  <w:style w:type="character" w:customStyle="1" w:styleId="Heading5Char">
    <w:name w:val="Heading 5 Char"/>
    <w:basedOn w:val="DefaultParagraphFont"/>
    <w:link w:val="Heading5"/>
    <w:uiPriority w:val="1"/>
    <w:semiHidden/>
    <w:rsid w:val="00287A82"/>
    <w:rPr>
      <w:rFonts w:ascii="Segoe UI Light" w:eastAsiaTheme="majorEastAsia" w:hAnsi="Segoe UI Light" w:cs="Segoe UI Light"/>
      <w:color w:val="1F4E79" w:themeColor="accent1" w:themeShade="80"/>
    </w:rPr>
  </w:style>
  <w:style w:type="character" w:customStyle="1" w:styleId="Heading6Char">
    <w:name w:val="Heading 6 Char"/>
    <w:basedOn w:val="DefaultParagraphFont"/>
    <w:link w:val="Heading6"/>
    <w:uiPriority w:val="1"/>
    <w:semiHidden/>
    <w:rsid w:val="00287A82"/>
    <w:rPr>
      <w:rFonts w:ascii="Segoe UI Light" w:eastAsiaTheme="majorEastAsia" w:hAnsi="Segoe UI Light" w:cs="Segoe UI Light"/>
      <w:b/>
      <w:color w:val="1F4D78" w:themeColor="accent1" w:themeShade="7F"/>
    </w:rPr>
  </w:style>
  <w:style w:type="character" w:customStyle="1" w:styleId="Heading7Char">
    <w:name w:val="Heading 7 Char"/>
    <w:basedOn w:val="DefaultParagraphFont"/>
    <w:link w:val="Heading7"/>
    <w:uiPriority w:val="1"/>
    <w:semiHidden/>
    <w:rsid w:val="00287A82"/>
    <w:rPr>
      <w:rFonts w:ascii="Segoe UI Light" w:eastAsiaTheme="majorEastAsia" w:hAnsi="Segoe UI Light" w:cs="Segoe UI Light"/>
      <w:i/>
      <w:iCs/>
      <w:color w:val="1F4D78" w:themeColor="accent1" w:themeShade="7F"/>
    </w:rPr>
  </w:style>
  <w:style w:type="character" w:customStyle="1" w:styleId="Heading8Char">
    <w:name w:val="Heading 8 Char"/>
    <w:basedOn w:val="DefaultParagraphFont"/>
    <w:link w:val="Heading8"/>
    <w:uiPriority w:val="1"/>
    <w:semiHidden/>
    <w:rsid w:val="00287A82"/>
    <w:rPr>
      <w:rFonts w:ascii="Segoe UI Light" w:eastAsiaTheme="majorEastAsia" w:hAnsi="Segoe UI Light" w:cs="Segoe UI Light"/>
      <w:color w:val="272727" w:themeColor="text1" w:themeTint="D8"/>
      <w:szCs w:val="21"/>
    </w:rPr>
  </w:style>
  <w:style w:type="character" w:customStyle="1" w:styleId="Heading9Char">
    <w:name w:val="Heading 9 Char"/>
    <w:basedOn w:val="DefaultParagraphFont"/>
    <w:link w:val="Heading9"/>
    <w:uiPriority w:val="1"/>
    <w:semiHidden/>
    <w:rsid w:val="00287A82"/>
    <w:rPr>
      <w:rFonts w:ascii="Segoe UI Light" w:eastAsiaTheme="majorEastAsia" w:hAnsi="Segoe UI Light" w:cs="Segoe UI Light"/>
      <w:i/>
      <w:iCs/>
      <w:color w:val="272727" w:themeColor="text1" w:themeTint="D8"/>
      <w:szCs w:val="21"/>
    </w:rPr>
  </w:style>
  <w:style w:type="character" w:styleId="HTMLAcronym">
    <w:name w:val="HTML Acronym"/>
    <w:basedOn w:val="DefaultParagraphFont"/>
    <w:uiPriority w:val="99"/>
    <w:semiHidden/>
    <w:unhideWhenUsed/>
    <w:rsid w:val="00287A82"/>
    <w:rPr>
      <w:rFonts w:ascii="Segoe UI" w:hAnsi="Segoe UI" w:cs="Segoe UI"/>
    </w:rPr>
  </w:style>
  <w:style w:type="paragraph" w:styleId="HTMLAddress">
    <w:name w:val="HTML Address"/>
    <w:basedOn w:val="Normal"/>
    <w:link w:val="HTMLAddressChar"/>
    <w:uiPriority w:val="99"/>
    <w:semiHidden/>
    <w:unhideWhenUsed/>
    <w:rsid w:val="00287A82"/>
    <w:pPr>
      <w:spacing w:before="0" w:line="240" w:lineRule="auto"/>
    </w:pPr>
    <w:rPr>
      <w:i/>
      <w:iCs/>
    </w:rPr>
  </w:style>
  <w:style w:type="character" w:customStyle="1" w:styleId="HTMLAddressChar">
    <w:name w:val="HTML Address Char"/>
    <w:basedOn w:val="DefaultParagraphFont"/>
    <w:link w:val="HTMLAddress"/>
    <w:uiPriority w:val="99"/>
    <w:semiHidden/>
    <w:rsid w:val="00287A82"/>
    <w:rPr>
      <w:rFonts w:ascii="Segoe UI" w:hAnsi="Segoe UI" w:cs="Segoe UI"/>
      <w:i/>
      <w:iCs/>
    </w:rPr>
  </w:style>
  <w:style w:type="character" w:styleId="HTMLCite">
    <w:name w:val="HTML Cite"/>
    <w:basedOn w:val="DefaultParagraphFont"/>
    <w:uiPriority w:val="99"/>
    <w:semiHidden/>
    <w:unhideWhenUsed/>
    <w:rsid w:val="00287A82"/>
    <w:rPr>
      <w:rFonts w:ascii="Segoe UI" w:hAnsi="Segoe UI" w:cs="Segoe UI"/>
      <w:i/>
      <w:iCs/>
    </w:rPr>
  </w:style>
  <w:style w:type="character" w:styleId="HTMLCode">
    <w:name w:val="HTML Code"/>
    <w:basedOn w:val="DefaultParagraphFont"/>
    <w:uiPriority w:val="99"/>
    <w:semiHidden/>
    <w:unhideWhenUsed/>
    <w:rsid w:val="00287A82"/>
    <w:rPr>
      <w:rFonts w:ascii="Consolas" w:hAnsi="Consolas" w:cs="Segoe UI"/>
      <w:sz w:val="22"/>
      <w:szCs w:val="20"/>
    </w:rPr>
  </w:style>
  <w:style w:type="character" w:styleId="HTMLDefinition">
    <w:name w:val="HTML Definition"/>
    <w:basedOn w:val="DefaultParagraphFont"/>
    <w:uiPriority w:val="99"/>
    <w:semiHidden/>
    <w:unhideWhenUsed/>
    <w:rsid w:val="00287A82"/>
    <w:rPr>
      <w:rFonts w:ascii="Segoe UI" w:hAnsi="Segoe UI" w:cs="Segoe UI"/>
      <w:i/>
      <w:iCs/>
    </w:rPr>
  </w:style>
  <w:style w:type="character" w:styleId="HTMLKeyboard">
    <w:name w:val="HTML Keyboard"/>
    <w:basedOn w:val="DefaultParagraphFont"/>
    <w:uiPriority w:val="99"/>
    <w:semiHidden/>
    <w:unhideWhenUsed/>
    <w:rsid w:val="00287A82"/>
    <w:rPr>
      <w:rFonts w:ascii="Consolas" w:hAnsi="Consolas" w:cs="Segoe UI"/>
      <w:sz w:val="22"/>
      <w:szCs w:val="20"/>
    </w:rPr>
  </w:style>
  <w:style w:type="paragraph" w:styleId="HTMLPreformatted">
    <w:name w:val="HTML Preformatted"/>
    <w:basedOn w:val="Normal"/>
    <w:link w:val="HTMLPreformattedChar"/>
    <w:uiPriority w:val="99"/>
    <w:semiHidden/>
    <w:unhideWhenUsed/>
    <w:rsid w:val="00287A82"/>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287A82"/>
    <w:rPr>
      <w:rFonts w:ascii="Consolas" w:hAnsi="Consolas" w:cs="Segoe UI"/>
      <w:szCs w:val="20"/>
    </w:rPr>
  </w:style>
  <w:style w:type="character" w:styleId="HTMLSample">
    <w:name w:val="HTML Sample"/>
    <w:basedOn w:val="DefaultParagraphFont"/>
    <w:uiPriority w:val="99"/>
    <w:semiHidden/>
    <w:unhideWhenUsed/>
    <w:rsid w:val="00287A82"/>
    <w:rPr>
      <w:rFonts w:ascii="Consolas" w:hAnsi="Consolas" w:cs="Segoe UI"/>
      <w:sz w:val="24"/>
      <w:szCs w:val="24"/>
    </w:rPr>
  </w:style>
  <w:style w:type="character" w:styleId="HTMLTypewriter">
    <w:name w:val="HTML Typewriter"/>
    <w:basedOn w:val="DefaultParagraphFont"/>
    <w:uiPriority w:val="99"/>
    <w:semiHidden/>
    <w:unhideWhenUsed/>
    <w:rsid w:val="00287A82"/>
    <w:rPr>
      <w:rFonts w:ascii="Consolas" w:hAnsi="Consolas" w:cs="Segoe UI"/>
      <w:sz w:val="22"/>
      <w:szCs w:val="20"/>
    </w:rPr>
  </w:style>
  <w:style w:type="character" w:styleId="HTMLVariable">
    <w:name w:val="HTML Variable"/>
    <w:basedOn w:val="DefaultParagraphFont"/>
    <w:uiPriority w:val="99"/>
    <w:semiHidden/>
    <w:unhideWhenUsed/>
    <w:rsid w:val="00287A82"/>
    <w:rPr>
      <w:rFonts w:ascii="Segoe UI" w:hAnsi="Segoe UI" w:cs="Segoe UI"/>
      <w:i/>
      <w:iCs/>
    </w:rPr>
  </w:style>
  <w:style w:type="paragraph" w:styleId="Index1">
    <w:name w:val="index 1"/>
    <w:basedOn w:val="Normal"/>
    <w:next w:val="Normal"/>
    <w:autoRedefine/>
    <w:uiPriority w:val="99"/>
    <w:semiHidden/>
    <w:unhideWhenUsed/>
    <w:rsid w:val="00287A82"/>
    <w:pPr>
      <w:spacing w:before="0" w:line="240" w:lineRule="auto"/>
      <w:ind w:left="220" w:hanging="220"/>
    </w:pPr>
  </w:style>
  <w:style w:type="paragraph" w:styleId="Index2">
    <w:name w:val="index 2"/>
    <w:basedOn w:val="Normal"/>
    <w:next w:val="Normal"/>
    <w:autoRedefine/>
    <w:uiPriority w:val="99"/>
    <w:semiHidden/>
    <w:unhideWhenUsed/>
    <w:rsid w:val="00287A82"/>
    <w:pPr>
      <w:spacing w:before="0" w:line="240" w:lineRule="auto"/>
      <w:ind w:left="440" w:hanging="220"/>
    </w:pPr>
  </w:style>
  <w:style w:type="paragraph" w:styleId="Index3">
    <w:name w:val="index 3"/>
    <w:basedOn w:val="Normal"/>
    <w:next w:val="Normal"/>
    <w:autoRedefine/>
    <w:uiPriority w:val="99"/>
    <w:semiHidden/>
    <w:unhideWhenUsed/>
    <w:rsid w:val="00287A82"/>
    <w:pPr>
      <w:spacing w:before="0" w:line="240" w:lineRule="auto"/>
      <w:ind w:left="660" w:hanging="220"/>
    </w:pPr>
  </w:style>
  <w:style w:type="paragraph" w:styleId="Index4">
    <w:name w:val="index 4"/>
    <w:basedOn w:val="Normal"/>
    <w:next w:val="Normal"/>
    <w:autoRedefine/>
    <w:uiPriority w:val="99"/>
    <w:semiHidden/>
    <w:unhideWhenUsed/>
    <w:rsid w:val="00287A82"/>
    <w:pPr>
      <w:spacing w:before="0" w:line="240" w:lineRule="auto"/>
      <w:ind w:left="880" w:hanging="220"/>
    </w:pPr>
  </w:style>
  <w:style w:type="paragraph" w:styleId="Index5">
    <w:name w:val="index 5"/>
    <w:basedOn w:val="Normal"/>
    <w:next w:val="Normal"/>
    <w:autoRedefine/>
    <w:uiPriority w:val="99"/>
    <w:semiHidden/>
    <w:unhideWhenUsed/>
    <w:rsid w:val="00287A82"/>
    <w:pPr>
      <w:spacing w:before="0" w:line="240" w:lineRule="auto"/>
      <w:ind w:left="1100" w:hanging="220"/>
    </w:pPr>
  </w:style>
  <w:style w:type="paragraph" w:styleId="Index6">
    <w:name w:val="index 6"/>
    <w:basedOn w:val="Normal"/>
    <w:next w:val="Normal"/>
    <w:autoRedefine/>
    <w:uiPriority w:val="99"/>
    <w:semiHidden/>
    <w:unhideWhenUsed/>
    <w:rsid w:val="00287A82"/>
    <w:pPr>
      <w:spacing w:before="0" w:line="240" w:lineRule="auto"/>
      <w:ind w:left="1320" w:hanging="220"/>
    </w:pPr>
  </w:style>
  <w:style w:type="paragraph" w:styleId="Index7">
    <w:name w:val="index 7"/>
    <w:basedOn w:val="Normal"/>
    <w:next w:val="Normal"/>
    <w:autoRedefine/>
    <w:uiPriority w:val="99"/>
    <w:semiHidden/>
    <w:unhideWhenUsed/>
    <w:rsid w:val="00287A82"/>
    <w:pPr>
      <w:spacing w:before="0" w:line="240" w:lineRule="auto"/>
      <w:ind w:left="1540" w:hanging="220"/>
    </w:pPr>
  </w:style>
  <w:style w:type="paragraph" w:styleId="Index8">
    <w:name w:val="index 8"/>
    <w:basedOn w:val="Normal"/>
    <w:next w:val="Normal"/>
    <w:autoRedefine/>
    <w:uiPriority w:val="99"/>
    <w:semiHidden/>
    <w:unhideWhenUsed/>
    <w:rsid w:val="00287A82"/>
    <w:pPr>
      <w:spacing w:before="0" w:line="240" w:lineRule="auto"/>
      <w:ind w:left="1760" w:hanging="220"/>
    </w:pPr>
  </w:style>
  <w:style w:type="paragraph" w:styleId="Index9">
    <w:name w:val="index 9"/>
    <w:basedOn w:val="Normal"/>
    <w:next w:val="Normal"/>
    <w:autoRedefine/>
    <w:uiPriority w:val="99"/>
    <w:semiHidden/>
    <w:unhideWhenUsed/>
    <w:rsid w:val="00287A82"/>
    <w:pPr>
      <w:spacing w:before="0" w:line="240" w:lineRule="auto"/>
      <w:ind w:left="1980" w:hanging="220"/>
    </w:pPr>
  </w:style>
  <w:style w:type="paragraph" w:styleId="IndexHeading">
    <w:name w:val="index heading"/>
    <w:basedOn w:val="Normal"/>
    <w:next w:val="Index1"/>
    <w:uiPriority w:val="99"/>
    <w:semiHidden/>
    <w:unhideWhenUsed/>
    <w:rsid w:val="00287A82"/>
    <w:rPr>
      <w:rFonts w:ascii="Segoe UI Light" w:eastAsiaTheme="majorEastAsia" w:hAnsi="Segoe UI Light" w:cs="Segoe UI Light"/>
      <w:b/>
      <w:bCs/>
    </w:rPr>
  </w:style>
  <w:style w:type="paragraph" w:styleId="IntenseQuote">
    <w:name w:val="Intense Quote"/>
    <w:basedOn w:val="Normal"/>
    <w:next w:val="Normal"/>
    <w:link w:val="IntenseQuoteChar"/>
    <w:uiPriority w:val="30"/>
    <w:semiHidden/>
    <w:unhideWhenUsed/>
    <w:qFormat/>
    <w:rsid w:val="00287A82"/>
    <w:pPr>
      <w:pBdr>
        <w:top w:val="single" w:sz="4" w:space="10" w:color="1F4E79" w:themeColor="accent1" w:themeShade="80"/>
        <w:bottom w:val="single" w:sz="4" w:space="10" w:color="1F4E79" w:themeColor="accent1" w:themeShade="80"/>
      </w:pBdr>
      <w:spacing w:before="360" w:after="360"/>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287A82"/>
    <w:rPr>
      <w:rFonts w:ascii="Segoe UI" w:hAnsi="Segoe UI" w:cs="Segoe UI"/>
      <w:i/>
      <w:iCs/>
      <w:color w:val="1F4E79" w:themeColor="accent1" w:themeShade="80"/>
    </w:rPr>
  </w:style>
  <w:style w:type="character" w:styleId="IntenseReference">
    <w:name w:val="Intense Reference"/>
    <w:basedOn w:val="DefaultParagraphFont"/>
    <w:uiPriority w:val="32"/>
    <w:semiHidden/>
    <w:unhideWhenUsed/>
    <w:qFormat/>
    <w:rsid w:val="00287A82"/>
    <w:rPr>
      <w:rFonts w:ascii="Segoe UI" w:hAnsi="Segoe UI" w:cs="Segoe UI"/>
      <w:b/>
      <w:bCs/>
      <w:caps w:val="0"/>
      <w:smallCaps/>
      <w:color w:val="1F4E79" w:themeColor="accent1" w:themeShade="80"/>
      <w:spacing w:val="0"/>
    </w:rPr>
  </w:style>
  <w:style w:type="table" w:styleId="LightGrid">
    <w:name w:val="Light Grid"/>
    <w:basedOn w:val="TableNormal"/>
    <w:uiPriority w:val="62"/>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18" w:space="0" w:color="FF0000" w:themeColor="accent2"/>
          <w:right w:val="single" w:sz="8" w:space="0" w:color="FF0000" w:themeColor="accent2"/>
          <w:insideH w:val="nil"/>
          <w:insideV w:val="single" w:sz="8" w:space="0" w:color="FF000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insideH w:val="nil"/>
          <w:insideV w:val="single" w:sz="8" w:space="0" w:color="FF000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shd w:val="clear" w:color="auto" w:fill="FFC0C0" w:themeFill="accent2" w:themeFillTint="3F"/>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shd w:val="clear" w:color="auto" w:fill="FFC0C0" w:themeFill="accent2" w:themeFillTint="3F"/>
      </w:tcPr>
    </w:tblStylePr>
    <w:tblStylePr w:type="band2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tcPr>
    </w:tblStylePr>
  </w:style>
  <w:style w:type="table" w:styleId="LightGrid-Accent3">
    <w:name w:val="Light Grid Accent 3"/>
    <w:basedOn w:val="TableNormal"/>
    <w:uiPriority w:val="62"/>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18" w:space="0" w:color="2B579A" w:themeColor="accent5"/>
          <w:right w:val="single" w:sz="8" w:space="0" w:color="2B579A" w:themeColor="accent5"/>
          <w:insideH w:val="nil"/>
          <w:insideV w:val="single" w:sz="8" w:space="0" w:color="2B579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insideH w:val="nil"/>
          <w:insideV w:val="single" w:sz="8" w:space="0" w:color="2B579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shd w:val="clear" w:color="auto" w:fill="C2D3EE" w:themeFill="accent5" w:themeFillTint="3F"/>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shd w:val="clear" w:color="auto" w:fill="C2D3EE" w:themeFill="accent5" w:themeFillTint="3F"/>
      </w:tcPr>
    </w:tblStylePr>
    <w:tblStylePr w:type="band2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tcPr>
    </w:tblStylePr>
  </w:style>
  <w:style w:type="table" w:styleId="LightGrid-Accent6">
    <w:name w:val="Light Grid Accent 6"/>
    <w:basedOn w:val="TableNormal"/>
    <w:uiPriority w:val="62"/>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tcBorders>
      </w:tcPr>
    </w:tblStylePr>
    <w:tblStylePr w:type="firstCol">
      <w:rPr>
        <w:b/>
        <w:bCs/>
      </w:rPr>
    </w:tblStylePr>
    <w:tblStylePr w:type="lastCol">
      <w:rPr>
        <w:b/>
        <w:bCs/>
      </w:r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style>
  <w:style w:type="table" w:styleId="LightList-Accent3">
    <w:name w:val="Light List Accent 3"/>
    <w:basedOn w:val="TableNormal"/>
    <w:uiPriority w:val="61"/>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tcBorders>
      </w:tcPr>
    </w:tblStylePr>
    <w:tblStylePr w:type="firstCol">
      <w:rPr>
        <w:b/>
        <w:bCs/>
      </w:rPr>
    </w:tblStylePr>
    <w:tblStylePr w:type="lastCol">
      <w:rPr>
        <w:b/>
        <w:bCs/>
      </w:r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style>
  <w:style w:type="table" w:styleId="LightList-Accent6">
    <w:name w:val="Light List Accent 6"/>
    <w:basedOn w:val="TableNormal"/>
    <w:uiPriority w:val="61"/>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287A82"/>
    <w:pPr>
      <w:spacing w:before="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87A82"/>
    <w:pPr>
      <w:spacing w:before="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287A82"/>
    <w:pPr>
      <w:spacing w:before="0" w:line="240" w:lineRule="auto"/>
    </w:pPr>
    <w:rPr>
      <w:color w:val="BF0000" w:themeColor="accent2" w:themeShade="BF"/>
    </w:rPr>
    <w:tblPr>
      <w:tblStyleRowBandSize w:val="1"/>
      <w:tblStyleColBandSize w:val="1"/>
      <w:tblBorders>
        <w:top w:val="single" w:sz="8" w:space="0" w:color="FF0000" w:themeColor="accent2"/>
        <w:bottom w:val="single" w:sz="8" w:space="0" w:color="FF0000" w:themeColor="accent2"/>
      </w:tblBorders>
    </w:tblPr>
    <w:tblStylePr w:type="fir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la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287A82"/>
    <w:pPr>
      <w:spacing w:before="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287A82"/>
    <w:pPr>
      <w:spacing w:before="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287A82"/>
    <w:pPr>
      <w:spacing w:before="0" w:line="240" w:lineRule="auto"/>
    </w:pPr>
    <w:rPr>
      <w:color w:val="204173" w:themeColor="accent5" w:themeShade="BF"/>
    </w:rPr>
    <w:tblPr>
      <w:tblStyleRowBandSize w:val="1"/>
      <w:tblStyleColBandSize w:val="1"/>
      <w:tblBorders>
        <w:top w:val="single" w:sz="8" w:space="0" w:color="2B579A" w:themeColor="accent5"/>
        <w:bottom w:val="single" w:sz="8" w:space="0" w:color="2B579A" w:themeColor="accent5"/>
      </w:tblBorders>
    </w:tblPr>
    <w:tblStylePr w:type="fir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la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287A82"/>
    <w:pPr>
      <w:spacing w:before="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287A82"/>
    <w:rPr>
      <w:rFonts w:ascii="Segoe UI" w:hAnsi="Segoe UI" w:cs="Segoe UI"/>
    </w:rPr>
  </w:style>
  <w:style w:type="paragraph" w:styleId="List">
    <w:name w:val="List"/>
    <w:basedOn w:val="Normal"/>
    <w:uiPriority w:val="99"/>
    <w:semiHidden/>
    <w:unhideWhenUsed/>
    <w:rsid w:val="00287A82"/>
    <w:pPr>
      <w:ind w:left="360" w:hanging="360"/>
      <w:contextualSpacing/>
    </w:pPr>
  </w:style>
  <w:style w:type="paragraph" w:styleId="List2">
    <w:name w:val="List 2"/>
    <w:basedOn w:val="Normal"/>
    <w:uiPriority w:val="99"/>
    <w:semiHidden/>
    <w:unhideWhenUsed/>
    <w:rsid w:val="00287A82"/>
    <w:pPr>
      <w:ind w:left="720" w:hanging="360"/>
      <w:contextualSpacing/>
    </w:pPr>
  </w:style>
  <w:style w:type="paragraph" w:styleId="List3">
    <w:name w:val="List 3"/>
    <w:basedOn w:val="Normal"/>
    <w:uiPriority w:val="99"/>
    <w:semiHidden/>
    <w:unhideWhenUsed/>
    <w:rsid w:val="00287A82"/>
    <w:pPr>
      <w:ind w:left="1080" w:hanging="360"/>
      <w:contextualSpacing/>
    </w:pPr>
  </w:style>
  <w:style w:type="paragraph" w:styleId="List4">
    <w:name w:val="List 4"/>
    <w:basedOn w:val="Normal"/>
    <w:uiPriority w:val="99"/>
    <w:semiHidden/>
    <w:unhideWhenUsed/>
    <w:rsid w:val="00287A82"/>
    <w:pPr>
      <w:ind w:left="1440" w:hanging="360"/>
      <w:contextualSpacing/>
    </w:pPr>
  </w:style>
  <w:style w:type="paragraph" w:styleId="List5">
    <w:name w:val="List 5"/>
    <w:basedOn w:val="Normal"/>
    <w:uiPriority w:val="99"/>
    <w:semiHidden/>
    <w:unhideWhenUsed/>
    <w:rsid w:val="00287A82"/>
    <w:pPr>
      <w:ind w:left="1800" w:hanging="360"/>
      <w:contextualSpacing/>
    </w:pPr>
  </w:style>
  <w:style w:type="paragraph" w:styleId="ListBullet2">
    <w:name w:val="List Bullet 2"/>
    <w:basedOn w:val="Normal"/>
    <w:uiPriority w:val="99"/>
    <w:semiHidden/>
    <w:unhideWhenUsed/>
    <w:rsid w:val="00287A82"/>
    <w:pPr>
      <w:numPr>
        <w:numId w:val="11"/>
      </w:numPr>
      <w:contextualSpacing/>
    </w:pPr>
  </w:style>
  <w:style w:type="paragraph" w:styleId="ListBullet3">
    <w:name w:val="List Bullet 3"/>
    <w:basedOn w:val="Normal"/>
    <w:uiPriority w:val="99"/>
    <w:semiHidden/>
    <w:unhideWhenUsed/>
    <w:rsid w:val="00287A82"/>
    <w:pPr>
      <w:numPr>
        <w:numId w:val="12"/>
      </w:numPr>
      <w:contextualSpacing/>
    </w:pPr>
  </w:style>
  <w:style w:type="paragraph" w:styleId="ListBullet4">
    <w:name w:val="List Bullet 4"/>
    <w:basedOn w:val="Normal"/>
    <w:uiPriority w:val="99"/>
    <w:semiHidden/>
    <w:unhideWhenUsed/>
    <w:rsid w:val="00287A82"/>
    <w:pPr>
      <w:numPr>
        <w:numId w:val="13"/>
      </w:numPr>
      <w:contextualSpacing/>
    </w:pPr>
  </w:style>
  <w:style w:type="paragraph" w:styleId="ListBullet5">
    <w:name w:val="List Bullet 5"/>
    <w:basedOn w:val="Normal"/>
    <w:uiPriority w:val="99"/>
    <w:semiHidden/>
    <w:unhideWhenUsed/>
    <w:rsid w:val="00287A82"/>
    <w:pPr>
      <w:numPr>
        <w:numId w:val="14"/>
      </w:numPr>
      <w:contextualSpacing/>
    </w:pPr>
  </w:style>
  <w:style w:type="paragraph" w:styleId="ListContinue">
    <w:name w:val="List Continue"/>
    <w:basedOn w:val="Normal"/>
    <w:uiPriority w:val="99"/>
    <w:semiHidden/>
    <w:unhideWhenUsed/>
    <w:rsid w:val="00287A82"/>
    <w:pPr>
      <w:spacing w:after="120"/>
      <w:ind w:left="360"/>
      <w:contextualSpacing/>
    </w:pPr>
  </w:style>
  <w:style w:type="paragraph" w:styleId="ListContinue2">
    <w:name w:val="List Continue 2"/>
    <w:basedOn w:val="Normal"/>
    <w:uiPriority w:val="99"/>
    <w:semiHidden/>
    <w:unhideWhenUsed/>
    <w:rsid w:val="00287A82"/>
    <w:pPr>
      <w:spacing w:after="120"/>
      <w:ind w:left="720"/>
      <w:contextualSpacing/>
    </w:pPr>
  </w:style>
  <w:style w:type="paragraph" w:styleId="ListContinue3">
    <w:name w:val="List Continue 3"/>
    <w:basedOn w:val="Normal"/>
    <w:uiPriority w:val="99"/>
    <w:semiHidden/>
    <w:unhideWhenUsed/>
    <w:rsid w:val="00287A82"/>
    <w:pPr>
      <w:spacing w:after="120"/>
      <w:ind w:left="1080"/>
      <w:contextualSpacing/>
    </w:pPr>
  </w:style>
  <w:style w:type="paragraph" w:styleId="ListContinue4">
    <w:name w:val="List Continue 4"/>
    <w:basedOn w:val="Normal"/>
    <w:uiPriority w:val="99"/>
    <w:semiHidden/>
    <w:unhideWhenUsed/>
    <w:rsid w:val="00287A82"/>
    <w:pPr>
      <w:spacing w:after="120"/>
      <w:ind w:left="1440"/>
      <w:contextualSpacing/>
    </w:pPr>
  </w:style>
  <w:style w:type="paragraph" w:styleId="ListContinue5">
    <w:name w:val="List Continue 5"/>
    <w:basedOn w:val="Normal"/>
    <w:uiPriority w:val="99"/>
    <w:semiHidden/>
    <w:unhideWhenUsed/>
    <w:rsid w:val="00287A82"/>
    <w:pPr>
      <w:spacing w:after="120"/>
      <w:ind w:left="1800"/>
      <w:contextualSpacing/>
    </w:pPr>
  </w:style>
  <w:style w:type="paragraph" w:styleId="ListNumber2">
    <w:name w:val="List Number 2"/>
    <w:basedOn w:val="Normal"/>
    <w:uiPriority w:val="99"/>
    <w:semiHidden/>
    <w:unhideWhenUsed/>
    <w:rsid w:val="00287A82"/>
    <w:pPr>
      <w:numPr>
        <w:numId w:val="15"/>
      </w:numPr>
      <w:contextualSpacing/>
    </w:pPr>
  </w:style>
  <w:style w:type="paragraph" w:styleId="ListNumber3">
    <w:name w:val="List Number 3"/>
    <w:basedOn w:val="Normal"/>
    <w:uiPriority w:val="99"/>
    <w:semiHidden/>
    <w:unhideWhenUsed/>
    <w:rsid w:val="00287A82"/>
    <w:pPr>
      <w:numPr>
        <w:numId w:val="16"/>
      </w:numPr>
      <w:contextualSpacing/>
    </w:pPr>
  </w:style>
  <w:style w:type="paragraph" w:styleId="ListNumber4">
    <w:name w:val="List Number 4"/>
    <w:basedOn w:val="Normal"/>
    <w:uiPriority w:val="99"/>
    <w:semiHidden/>
    <w:unhideWhenUsed/>
    <w:rsid w:val="00287A82"/>
    <w:pPr>
      <w:numPr>
        <w:numId w:val="17"/>
      </w:numPr>
      <w:contextualSpacing/>
    </w:pPr>
  </w:style>
  <w:style w:type="paragraph" w:styleId="ListNumber5">
    <w:name w:val="List Number 5"/>
    <w:basedOn w:val="Normal"/>
    <w:uiPriority w:val="99"/>
    <w:semiHidden/>
    <w:unhideWhenUsed/>
    <w:rsid w:val="00287A82"/>
    <w:pPr>
      <w:numPr>
        <w:numId w:val="18"/>
      </w:numPr>
      <w:contextualSpacing/>
    </w:pPr>
  </w:style>
  <w:style w:type="paragraph" w:styleId="ListParagraph">
    <w:name w:val="List Paragraph"/>
    <w:basedOn w:val="Normal"/>
    <w:uiPriority w:val="34"/>
    <w:unhideWhenUsed/>
    <w:qFormat/>
    <w:rsid w:val="00287A82"/>
    <w:pPr>
      <w:ind w:left="720"/>
      <w:contextualSpacing/>
    </w:pPr>
  </w:style>
  <w:style w:type="table" w:styleId="ListTable1Light">
    <w:name w:val="List Table 1 Light"/>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6666" w:themeColor="accent2" w:themeTint="99"/>
        </w:tcBorders>
      </w:tcPr>
    </w:tblStylePr>
    <w:tblStylePr w:type="lastRow">
      <w:rPr>
        <w:b/>
        <w:bCs/>
      </w:rPr>
      <w:tblPr/>
      <w:tcPr>
        <w:tcBorders>
          <w:top w:val="sing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C95D6" w:themeColor="accent5" w:themeTint="99"/>
        </w:tcBorders>
      </w:tcPr>
    </w:tblStylePr>
    <w:tblStylePr w:type="lastRow">
      <w:rPr>
        <w:b/>
        <w:bCs/>
      </w:rPr>
      <w:tblPr/>
      <w:tcPr>
        <w:tcBorders>
          <w:top w:val="sing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287A82"/>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87A82"/>
    <w:pPr>
      <w:spacing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287A82"/>
    <w:pPr>
      <w:spacing w:line="240" w:lineRule="auto"/>
    </w:pPr>
    <w:tblPr>
      <w:tblStyleRowBandSize w:val="1"/>
      <w:tblStyleColBandSize w:val="1"/>
      <w:tblBorders>
        <w:top w:val="single" w:sz="4" w:space="0" w:color="FF6666" w:themeColor="accent2" w:themeTint="99"/>
        <w:bottom w:val="single" w:sz="4" w:space="0" w:color="FF6666" w:themeColor="accent2" w:themeTint="99"/>
        <w:insideH w:val="single" w:sz="4" w:space="0" w:color="FF666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287A82"/>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287A82"/>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287A82"/>
    <w:pPr>
      <w:spacing w:line="240" w:lineRule="auto"/>
    </w:pPr>
    <w:tblPr>
      <w:tblStyleRowBandSize w:val="1"/>
      <w:tblStyleColBandSize w:val="1"/>
      <w:tblBorders>
        <w:top w:val="single" w:sz="4" w:space="0" w:color="6C95D6" w:themeColor="accent5" w:themeTint="99"/>
        <w:bottom w:val="single" w:sz="4" w:space="0" w:color="6C95D6" w:themeColor="accent5" w:themeTint="99"/>
        <w:insideH w:val="single" w:sz="4" w:space="0" w:color="6C95D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287A82"/>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287A82"/>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87A82"/>
    <w:pPr>
      <w:spacing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287A82"/>
    <w:pPr>
      <w:spacing w:line="240" w:lineRule="auto"/>
    </w:pPr>
    <w:tblPr>
      <w:tblStyleRowBandSize w:val="1"/>
      <w:tblStyleColBandSize w:val="1"/>
      <w:tblBorders>
        <w:top w:val="single" w:sz="4" w:space="0" w:color="FF0000" w:themeColor="accent2"/>
        <w:left w:val="single" w:sz="4" w:space="0" w:color="FF0000" w:themeColor="accent2"/>
        <w:bottom w:val="single" w:sz="4" w:space="0" w:color="FF0000" w:themeColor="accent2"/>
        <w:right w:val="single" w:sz="4" w:space="0" w:color="FF0000" w:themeColor="accent2"/>
      </w:tblBorders>
    </w:tblPr>
    <w:tblStylePr w:type="firstRow">
      <w:rPr>
        <w:b/>
        <w:bCs/>
        <w:color w:val="FFFFFF" w:themeColor="background1"/>
      </w:rPr>
      <w:tblPr/>
      <w:tcPr>
        <w:shd w:val="clear" w:color="auto" w:fill="FF0000" w:themeFill="accent2"/>
      </w:tcPr>
    </w:tblStylePr>
    <w:tblStylePr w:type="lastRow">
      <w:rPr>
        <w:b/>
        <w:bCs/>
      </w:rPr>
      <w:tblPr/>
      <w:tcPr>
        <w:tcBorders>
          <w:top w:val="double" w:sz="4" w:space="0" w:color="FF000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0000" w:themeColor="accent2"/>
          <w:right w:val="single" w:sz="4" w:space="0" w:color="FF0000" w:themeColor="accent2"/>
        </w:tcBorders>
      </w:tcPr>
    </w:tblStylePr>
    <w:tblStylePr w:type="band1Horz">
      <w:tblPr/>
      <w:tcPr>
        <w:tcBorders>
          <w:top w:val="single" w:sz="4" w:space="0" w:color="FF0000" w:themeColor="accent2"/>
          <w:bottom w:val="single" w:sz="4" w:space="0" w:color="FF000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0000" w:themeColor="accent2"/>
          <w:left w:val="nil"/>
        </w:tcBorders>
      </w:tcPr>
    </w:tblStylePr>
    <w:tblStylePr w:type="swCell">
      <w:tblPr/>
      <w:tcPr>
        <w:tcBorders>
          <w:top w:val="double" w:sz="4" w:space="0" w:color="FF0000" w:themeColor="accent2"/>
          <w:right w:val="nil"/>
        </w:tcBorders>
      </w:tcPr>
    </w:tblStylePr>
  </w:style>
  <w:style w:type="table" w:styleId="ListTable3-Accent3">
    <w:name w:val="List Table 3 Accent 3"/>
    <w:basedOn w:val="TableNormal"/>
    <w:uiPriority w:val="48"/>
    <w:rsid w:val="00287A82"/>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287A82"/>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287A82"/>
    <w:pPr>
      <w:spacing w:line="240" w:lineRule="auto"/>
    </w:pPr>
    <w:tblPr>
      <w:tblStyleRowBandSize w:val="1"/>
      <w:tblStyleColBandSize w:val="1"/>
      <w:tblBorders>
        <w:top w:val="single" w:sz="4" w:space="0" w:color="2B579A" w:themeColor="accent5"/>
        <w:left w:val="single" w:sz="4" w:space="0" w:color="2B579A" w:themeColor="accent5"/>
        <w:bottom w:val="single" w:sz="4" w:space="0" w:color="2B579A" w:themeColor="accent5"/>
        <w:right w:val="single" w:sz="4" w:space="0" w:color="2B579A" w:themeColor="accent5"/>
      </w:tblBorders>
    </w:tblPr>
    <w:tblStylePr w:type="firstRow">
      <w:rPr>
        <w:b/>
        <w:bCs/>
        <w:color w:val="FFFFFF" w:themeColor="background1"/>
      </w:rPr>
      <w:tblPr/>
      <w:tcPr>
        <w:shd w:val="clear" w:color="auto" w:fill="2B579A" w:themeFill="accent5"/>
      </w:tcPr>
    </w:tblStylePr>
    <w:tblStylePr w:type="lastRow">
      <w:rPr>
        <w:b/>
        <w:bCs/>
      </w:rPr>
      <w:tblPr/>
      <w:tcPr>
        <w:tcBorders>
          <w:top w:val="double" w:sz="4" w:space="0" w:color="2B579A"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B579A" w:themeColor="accent5"/>
          <w:right w:val="single" w:sz="4" w:space="0" w:color="2B579A" w:themeColor="accent5"/>
        </w:tcBorders>
      </w:tcPr>
    </w:tblStylePr>
    <w:tblStylePr w:type="band1Horz">
      <w:tblPr/>
      <w:tcPr>
        <w:tcBorders>
          <w:top w:val="single" w:sz="4" w:space="0" w:color="2B579A" w:themeColor="accent5"/>
          <w:bottom w:val="single" w:sz="4" w:space="0" w:color="2B579A"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B579A" w:themeColor="accent5"/>
          <w:left w:val="nil"/>
        </w:tcBorders>
      </w:tcPr>
    </w:tblStylePr>
    <w:tblStylePr w:type="swCell">
      <w:tblPr/>
      <w:tcPr>
        <w:tcBorders>
          <w:top w:val="double" w:sz="4" w:space="0" w:color="2B579A" w:themeColor="accent5"/>
          <w:right w:val="nil"/>
        </w:tcBorders>
      </w:tcPr>
    </w:tblStylePr>
  </w:style>
  <w:style w:type="table" w:styleId="ListTable3-Accent6">
    <w:name w:val="List Table 3 Accent 6"/>
    <w:basedOn w:val="TableNormal"/>
    <w:uiPriority w:val="48"/>
    <w:rsid w:val="00287A82"/>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tcBorders>
        <w:shd w:val="clear" w:color="auto" w:fill="FF0000" w:themeFill="accent2"/>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tcBorders>
        <w:shd w:val="clear" w:color="auto" w:fill="2B579A" w:themeFill="accent5"/>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287A82"/>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87A82"/>
    <w:pPr>
      <w:spacing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87A82"/>
    <w:pPr>
      <w:spacing w:line="240" w:lineRule="auto"/>
    </w:pPr>
    <w:rPr>
      <w:color w:val="FFFFFF" w:themeColor="background1"/>
    </w:rPr>
    <w:tblPr>
      <w:tblStyleRowBandSize w:val="1"/>
      <w:tblStyleColBandSize w:val="1"/>
      <w:tblBorders>
        <w:top w:val="single" w:sz="24" w:space="0" w:color="FF0000" w:themeColor="accent2"/>
        <w:left w:val="single" w:sz="24" w:space="0" w:color="FF0000" w:themeColor="accent2"/>
        <w:bottom w:val="single" w:sz="24" w:space="0" w:color="FF0000" w:themeColor="accent2"/>
        <w:right w:val="single" w:sz="24" w:space="0" w:color="FF0000" w:themeColor="accent2"/>
      </w:tblBorders>
    </w:tblPr>
    <w:tcPr>
      <w:shd w:val="clear" w:color="auto" w:fill="FF000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87A82"/>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87A82"/>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87A82"/>
    <w:pPr>
      <w:spacing w:line="240" w:lineRule="auto"/>
    </w:pPr>
    <w:rPr>
      <w:color w:val="FFFFFF" w:themeColor="background1"/>
    </w:rPr>
    <w:tblPr>
      <w:tblStyleRowBandSize w:val="1"/>
      <w:tblStyleColBandSize w:val="1"/>
      <w:tblBorders>
        <w:top w:val="single" w:sz="24" w:space="0" w:color="2B579A" w:themeColor="accent5"/>
        <w:left w:val="single" w:sz="24" w:space="0" w:color="2B579A" w:themeColor="accent5"/>
        <w:bottom w:val="single" w:sz="24" w:space="0" w:color="2B579A" w:themeColor="accent5"/>
        <w:right w:val="single" w:sz="24" w:space="0" w:color="2B579A" w:themeColor="accent5"/>
      </w:tblBorders>
    </w:tblPr>
    <w:tcPr>
      <w:shd w:val="clear" w:color="auto" w:fill="2B579A"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87A82"/>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287A82"/>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urfulAccent2">
    <w:name w:val="List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0000" w:themeColor="accent2"/>
        <w:bottom w:val="single" w:sz="4" w:space="0" w:color="FF0000" w:themeColor="accent2"/>
      </w:tblBorders>
    </w:tblPr>
    <w:tblStylePr w:type="firstRow">
      <w:rPr>
        <w:b/>
        <w:bCs/>
      </w:rPr>
      <w:tblPr/>
      <w:tcPr>
        <w:tcBorders>
          <w:bottom w:val="single" w:sz="4" w:space="0" w:color="FF0000" w:themeColor="accent2"/>
        </w:tcBorders>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urfulAccent3">
    <w:name w:val="List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urfulAccent4">
    <w:name w:val="List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urfulAccent5">
    <w:name w:val="List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2B579A" w:themeColor="accent5"/>
        <w:bottom w:val="single" w:sz="4" w:space="0" w:color="2B579A" w:themeColor="accent5"/>
      </w:tblBorders>
    </w:tblPr>
    <w:tblStylePr w:type="firstRow">
      <w:rPr>
        <w:b/>
        <w:bCs/>
      </w:rPr>
      <w:tblPr/>
      <w:tcPr>
        <w:tcBorders>
          <w:bottom w:val="single" w:sz="4" w:space="0" w:color="2B579A" w:themeColor="accent5"/>
        </w:tcBorders>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urfulAccent6">
    <w:name w:val="List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urful">
    <w:name w:val="List Table 7 Colorful"/>
    <w:basedOn w:val="TableNormal"/>
    <w:uiPriority w:val="52"/>
    <w:rsid w:val="00287A82"/>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287A82"/>
    <w:pPr>
      <w:spacing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287A82"/>
    <w:pPr>
      <w:spacing w:line="240" w:lineRule="auto"/>
    </w:pPr>
    <w:rPr>
      <w:color w:val="BF000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000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000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000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0000" w:themeColor="accent2"/>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287A82"/>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287A82"/>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287A82"/>
    <w:pPr>
      <w:spacing w:line="240" w:lineRule="auto"/>
    </w:pPr>
    <w:rPr>
      <w:color w:val="204173"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B579A"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B579A"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B579A"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B579A" w:themeColor="accent5"/>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287A82"/>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287A82"/>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szCs w:val="20"/>
    </w:rPr>
  </w:style>
  <w:style w:type="character" w:customStyle="1" w:styleId="MacroTextChar">
    <w:name w:val="Macro Text Char"/>
    <w:basedOn w:val="DefaultParagraphFont"/>
    <w:link w:val="MacroText"/>
    <w:uiPriority w:val="99"/>
    <w:semiHidden/>
    <w:rsid w:val="00287A82"/>
    <w:rPr>
      <w:rFonts w:ascii="Consolas" w:hAnsi="Consolas" w:cs="Consolas"/>
      <w:szCs w:val="20"/>
    </w:rPr>
  </w:style>
  <w:style w:type="table" w:styleId="MediumGrid1">
    <w:name w:val="Medium Grid 1"/>
    <w:basedOn w:val="TableNormal"/>
    <w:uiPriority w:val="67"/>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insideV w:val="single" w:sz="8" w:space="0" w:color="FF4040" w:themeColor="accent2" w:themeTint="BF"/>
      </w:tblBorders>
    </w:tblPr>
    <w:tcPr>
      <w:shd w:val="clear" w:color="auto" w:fill="FFC0C0" w:themeFill="accent2" w:themeFillTint="3F"/>
    </w:tcPr>
    <w:tblStylePr w:type="firstRow">
      <w:rPr>
        <w:b/>
        <w:bCs/>
      </w:rPr>
    </w:tblStylePr>
    <w:tblStylePr w:type="lastRow">
      <w:rPr>
        <w:b/>
        <w:bCs/>
      </w:rPr>
      <w:tblPr/>
      <w:tcPr>
        <w:tcBorders>
          <w:top w:val="single" w:sz="18" w:space="0" w:color="FF4040" w:themeColor="accent2" w:themeTint="BF"/>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insideV w:val="single" w:sz="8" w:space="0" w:color="477BCB" w:themeColor="accent5" w:themeTint="BF"/>
      </w:tblBorders>
    </w:tblPr>
    <w:tcPr>
      <w:shd w:val="clear" w:color="auto" w:fill="C2D3EE" w:themeFill="accent5" w:themeFillTint="3F"/>
    </w:tcPr>
    <w:tblStylePr w:type="firstRow">
      <w:rPr>
        <w:b/>
        <w:bCs/>
      </w:rPr>
    </w:tblStylePr>
    <w:tblStylePr w:type="lastRow">
      <w:rPr>
        <w:b/>
        <w:bCs/>
      </w:rPr>
      <w:tblPr/>
      <w:tcPr>
        <w:tcBorders>
          <w:top w:val="single" w:sz="18" w:space="0" w:color="477BCB" w:themeColor="accent5" w:themeTint="BF"/>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sz="6" w:space="0" w:color="FF0000" w:themeColor="accent2"/>
          <w:insideV w:val="single" w:sz="6" w:space="0" w:color="FF0000" w:themeColor="accent2"/>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sz="6" w:space="0" w:color="2B579A" w:themeColor="accent5"/>
          <w:insideV w:val="single" w:sz="6" w:space="0" w:color="2B579A" w:themeColor="accent5"/>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C0C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000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000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8080"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8080" w:themeFill="accent2" w:themeFillTint="7F"/>
      </w:tcPr>
    </w:tblStylePr>
  </w:style>
  <w:style w:type="table" w:styleId="MediumGrid3-Accent3">
    <w:name w:val="Medium Grid 3 Accent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2D3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B579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B579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5A7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5A7DD" w:themeFill="accent5" w:themeFillTint="7F"/>
      </w:tcPr>
    </w:tblStylePr>
  </w:style>
  <w:style w:type="table" w:styleId="MediumGrid3-Accent6">
    <w:name w:val="Medium Grid 3 Accent 6"/>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0000" w:themeColor="accent2"/>
        <w:bottom w:val="single" w:sz="8" w:space="0" w:color="FF0000" w:themeColor="accent2"/>
      </w:tblBorders>
    </w:tblPr>
    <w:tblStylePr w:type="firstRow">
      <w:rPr>
        <w:rFonts w:asciiTheme="majorHAnsi" w:eastAsiaTheme="majorEastAsia" w:hAnsiTheme="majorHAnsi" w:cstheme="majorBidi"/>
      </w:rPr>
      <w:tblPr/>
      <w:tcPr>
        <w:tcBorders>
          <w:top w:val="nil"/>
          <w:bottom w:val="single" w:sz="8" w:space="0" w:color="FF0000" w:themeColor="accent2"/>
        </w:tcBorders>
      </w:tcPr>
    </w:tblStylePr>
    <w:tblStylePr w:type="lastRow">
      <w:rPr>
        <w:b/>
        <w:bCs/>
        <w:color w:val="44546A" w:themeColor="text2"/>
      </w:rPr>
      <w:tblPr/>
      <w:tcPr>
        <w:tcBorders>
          <w:top w:val="single" w:sz="8" w:space="0" w:color="FF0000" w:themeColor="accent2"/>
          <w:bottom w:val="single" w:sz="8" w:space="0" w:color="FF0000" w:themeColor="accent2"/>
        </w:tcBorders>
      </w:tcPr>
    </w:tblStylePr>
    <w:tblStylePr w:type="firstCol">
      <w:rPr>
        <w:b/>
        <w:bCs/>
      </w:rPr>
    </w:tblStylePr>
    <w:tblStylePr w:type="lastCol">
      <w:rPr>
        <w:b/>
        <w:bCs/>
      </w:rPr>
      <w:tblPr/>
      <w:tcPr>
        <w:tcBorders>
          <w:top w:val="single" w:sz="8" w:space="0" w:color="FF0000" w:themeColor="accent2"/>
          <w:bottom w:val="single" w:sz="8" w:space="0" w:color="FF0000" w:themeColor="accent2"/>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2B579A" w:themeColor="accent5"/>
        <w:bottom w:val="single" w:sz="8" w:space="0" w:color="2B579A" w:themeColor="accent5"/>
      </w:tblBorders>
    </w:tblPr>
    <w:tblStylePr w:type="firstRow">
      <w:rPr>
        <w:rFonts w:asciiTheme="majorHAnsi" w:eastAsiaTheme="majorEastAsia" w:hAnsiTheme="majorHAnsi" w:cstheme="majorBidi"/>
      </w:rPr>
      <w:tblPr/>
      <w:tcPr>
        <w:tcBorders>
          <w:top w:val="nil"/>
          <w:bottom w:val="single" w:sz="8" w:space="0" w:color="2B579A" w:themeColor="accent5"/>
        </w:tcBorders>
      </w:tcPr>
    </w:tblStylePr>
    <w:tblStylePr w:type="lastRow">
      <w:rPr>
        <w:b/>
        <w:bCs/>
        <w:color w:val="44546A" w:themeColor="text2"/>
      </w:rPr>
      <w:tblPr/>
      <w:tcPr>
        <w:tcBorders>
          <w:top w:val="single" w:sz="8" w:space="0" w:color="2B579A" w:themeColor="accent5"/>
          <w:bottom w:val="single" w:sz="8" w:space="0" w:color="2B579A" w:themeColor="accent5"/>
        </w:tcBorders>
      </w:tcPr>
    </w:tblStylePr>
    <w:tblStylePr w:type="firstCol">
      <w:rPr>
        <w:b/>
        <w:bCs/>
      </w:rPr>
    </w:tblStylePr>
    <w:tblStylePr w:type="lastCol">
      <w:rPr>
        <w:b/>
        <w:bCs/>
      </w:rPr>
      <w:tblPr/>
      <w:tcPr>
        <w:tcBorders>
          <w:top w:val="single" w:sz="8" w:space="0" w:color="2B579A" w:themeColor="accent5"/>
          <w:bottom w:val="single" w:sz="8" w:space="0" w:color="2B579A" w:themeColor="accent5"/>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rPr>
        <w:sz w:val="24"/>
        <w:szCs w:val="24"/>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0000" w:themeColor="accent2"/>
          <w:insideH w:val="nil"/>
          <w:insideV w:val="nil"/>
        </w:tcBorders>
        <w:shd w:val="clear" w:color="auto" w:fill="FFFFFF" w:themeFill="background1"/>
      </w:tcPr>
    </w:tblStylePr>
    <w:tblStylePr w:type="lastCol">
      <w:tblPr/>
      <w:tcPr>
        <w:tcBorders>
          <w:top w:val="nil"/>
          <w:left w:val="single" w:sz="8" w:space="0" w:color="FF000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rPr>
        <w:sz w:val="24"/>
        <w:szCs w:val="24"/>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B579A" w:themeColor="accent5"/>
          <w:insideH w:val="nil"/>
          <w:insideV w:val="nil"/>
        </w:tcBorders>
        <w:shd w:val="clear" w:color="auto" w:fill="FFFFFF" w:themeFill="background1"/>
      </w:tcPr>
    </w:tblStylePr>
    <w:tblStylePr w:type="lastCol">
      <w:tblPr/>
      <w:tcPr>
        <w:tcBorders>
          <w:top w:val="nil"/>
          <w:left w:val="single" w:sz="8" w:space="0" w:color="2B579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tblBorders>
    </w:tblPr>
    <w:tblStylePr w:type="firstRow">
      <w:pPr>
        <w:spacing w:before="0" w:after="0" w:line="240" w:lineRule="auto"/>
      </w:pPr>
      <w:rPr>
        <w:b/>
        <w:bCs/>
        <w:color w:val="FFFFFF" w:themeColor="background1"/>
      </w:rPr>
      <w:tblPr/>
      <w:tcPr>
        <w:tc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shd w:val="clear" w:color="auto" w:fill="FF0000" w:themeFill="accent2"/>
      </w:tcPr>
    </w:tblStylePr>
    <w:tblStylePr w:type="lastRow">
      <w:pPr>
        <w:spacing w:before="0" w:after="0" w:line="240" w:lineRule="auto"/>
      </w:pPr>
      <w:rPr>
        <w:b/>
        <w:bCs/>
      </w:rPr>
      <w:tblPr/>
      <w:tcPr>
        <w:tcBorders>
          <w:top w:val="double" w:sz="6"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tblBorders>
    </w:tblPr>
    <w:tblStylePr w:type="firstRow">
      <w:pPr>
        <w:spacing w:before="0" w:after="0" w:line="240" w:lineRule="auto"/>
      </w:pPr>
      <w:rPr>
        <w:b/>
        <w:bCs/>
        <w:color w:val="FFFFFF" w:themeColor="background1"/>
      </w:rPr>
      <w:tblPr/>
      <w:tcPr>
        <w:tc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shd w:val="clear" w:color="auto" w:fill="2B579A" w:themeFill="accent5"/>
      </w:tcPr>
    </w:tblStylePr>
    <w:tblStylePr w:type="lastRow">
      <w:pPr>
        <w:spacing w:before="0" w:after="0" w:line="240" w:lineRule="auto"/>
      </w:pPr>
      <w:rPr>
        <w:b/>
        <w:bCs/>
      </w:rPr>
      <w:tblPr/>
      <w:tcPr>
        <w:tcBorders>
          <w:top w:val="double" w:sz="6"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87A82"/>
    <w:pPr>
      <w:pBdr>
        <w:top w:val="single" w:sz="6" w:space="1" w:color="auto"/>
        <w:left w:val="single" w:sz="6" w:space="1" w:color="auto"/>
        <w:bottom w:val="single" w:sz="6" w:space="1" w:color="auto"/>
        <w:right w:val="single" w:sz="6" w:space="1" w:color="auto"/>
      </w:pBdr>
      <w:shd w:val="pct20" w:color="auto" w:fill="auto"/>
      <w:spacing w:before="0" w:line="240" w:lineRule="auto"/>
      <w:ind w:left="1080" w:hanging="1080"/>
    </w:pPr>
    <w:rPr>
      <w:rFonts w:ascii="Segoe UI Light" w:eastAsiaTheme="majorEastAsia" w:hAnsi="Segoe UI Light" w:cs="Segoe UI Light"/>
      <w:sz w:val="24"/>
      <w:szCs w:val="24"/>
    </w:rPr>
  </w:style>
  <w:style w:type="character" w:customStyle="1" w:styleId="MessageHeaderChar">
    <w:name w:val="Message Header Char"/>
    <w:basedOn w:val="DefaultParagraphFont"/>
    <w:link w:val="MessageHeader"/>
    <w:uiPriority w:val="99"/>
    <w:semiHidden/>
    <w:rsid w:val="00287A82"/>
    <w:rPr>
      <w:rFonts w:ascii="Segoe UI Light" w:eastAsiaTheme="majorEastAsia" w:hAnsi="Segoe UI Light" w:cs="Segoe UI Light"/>
      <w:sz w:val="24"/>
      <w:szCs w:val="24"/>
      <w:shd w:val="pct20" w:color="auto" w:fill="auto"/>
    </w:rPr>
  </w:style>
  <w:style w:type="paragraph" w:styleId="NoSpacing">
    <w:name w:val="No Spacing"/>
    <w:link w:val="NoSpacingChar"/>
    <w:uiPriority w:val="1"/>
    <w:unhideWhenUsed/>
    <w:qFormat/>
    <w:rsid w:val="00287A82"/>
    <w:pPr>
      <w:spacing w:before="0" w:line="240" w:lineRule="auto"/>
    </w:pPr>
    <w:rPr>
      <w:rFonts w:ascii="Segoe UI" w:hAnsi="Segoe UI" w:cs="Segoe UI"/>
    </w:rPr>
  </w:style>
  <w:style w:type="paragraph" w:styleId="NormalIndent">
    <w:name w:val="Normal Indent"/>
    <w:basedOn w:val="Normal"/>
    <w:uiPriority w:val="99"/>
    <w:semiHidden/>
    <w:unhideWhenUsed/>
    <w:rsid w:val="00287A82"/>
    <w:pPr>
      <w:ind w:left="720"/>
    </w:pPr>
  </w:style>
  <w:style w:type="paragraph" w:styleId="NoteHeading">
    <w:name w:val="Note Heading"/>
    <w:basedOn w:val="Normal"/>
    <w:next w:val="Normal"/>
    <w:link w:val="NoteHeadingChar"/>
    <w:uiPriority w:val="99"/>
    <w:semiHidden/>
    <w:unhideWhenUsed/>
    <w:rsid w:val="00287A82"/>
    <w:pPr>
      <w:spacing w:before="0" w:line="240" w:lineRule="auto"/>
    </w:pPr>
  </w:style>
  <w:style w:type="character" w:customStyle="1" w:styleId="NoteHeadingChar">
    <w:name w:val="Note Heading Char"/>
    <w:basedOn w:val="DefaultParagraphFont"/>
    <w:link w:val="NoteHeading"/>
    <w:uiPriority w:val="99"/>
    <w:semiHidden/>
    <w:rsid w:val="00287A82"/>
    <w:rPr>
      <w:rFonts w:ascii="Segoe UI" w:hAnsi="Segoe UI" w:cs="Segoe UI"/>
    </w:rPr>
  </w:style>
  <w:style w:type="character" w:styleId="PageNumber">
    <w:name w:val="page number"/>
    <w:basedOn w:val="DefaultParagraphFont"/>
    <w:uiPriority w:val="99"/>
    <w:semiHidden/>
    <w:unhideWhenUsed/>
    <w:rsid w:val="00287A82"/>
    <w:rPr>
      <w:rFonts w:ascii="Segoe UI" w:hAnsi="Segoe UI" w:cs="Segoe UI"/>
    </w:rPr>
  </w:style>
  <w:style w:type="character" w:styleId="PlaceholderText">
    <w:name w:val="Placeholder Text"/>
    <w:basedOn w:val="DefaultParagraphFont"/>
    <w:uiPriority w:val="99"/>
    <w:semiHidden/>
    <w:rsid w:val="00287A82"/>
    <w:rPr>
      <w:rFonts w:ascii="Segoe UI" w:hAnsi="Segoe UI" w:cs="Segoe UI"/>
      <w:color w:val="595959" w:themeColor="text1" w:themeTint="A6"/>
    </w:rPr>
  </w:style>
  <w:style w:type="table" w:styleId="PlainTable1">
    <w:name w:val="Plain Table 1"/>
    <w:basedOn w:val="TableNormal"/>
    <w:uiPriority w:val="41"/>
    <w:rsid w:val="00287A8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87A8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87A82"/>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87A82"/>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87A82"/>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287A82"/>
    <w:pPr>
      <w:spacing w:before="0"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287A82"/>
    <w:rPr>
      <w:rFonts w:ascii="Consolas" w:hAnsi="Consolas" w:cs="Consolas"/>
      <w:szCs w:val="21"/>
    </w:rPr>
  </w:style>
  <w:style w:type="paragraph" w:styleId="Quote">
    <w:name w:val="Quote"/>
    <w:basedOn w:val="Normal"/>
    <w:next w:val="Normal"/>
    <w:link w:val="QuoteChar"/>
    <w:uiPriority w:val="29"/>
    <w:semiHidden/>
    <w:unhideWhenUsed/>
    <w:qFormat/>
    <w:rsid w:val="00287A82"/>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287A82"/>
    <w:rPr>
      <w:rFonts w:ascii="Segoe UI" w:hAnsi="Segoe UI" w:cs="Segoe UI"/>
      <w:i/>
      <w:iCs/>
      <w:color w:val="404040" w:themeColor="text1" w:themeTint="BF"/>
    </w:rPr>
  </w:style>
  <w:style w:type="paragraph" w:styleId="Salutation">
    <w:name w:val="Salutation"/>
    <w:basedOn w:val="Normal"/>
    <w:next w:val="Normal"/>
    <w:link w:val="SalutationChar"/>
    <w:uiPriority w:val="99"/>
    <w:semiHidden/>
    <w:unhideWhenUsed/>
    <w:rsid w:val="00287A82"/>
  </w:style>
  <w:style w:type="character" w:customStyle="1" w:styleId="SalutationChar">
    <w:name w:val="Salutation Char"/>
    <w:basedOn w:val="DefaultParagraphFont"/>
    <w:link w:val="Salutation"/>
    <w:uiPriority w:val="99"/>
    <w:semiHidden/>
    <w:rsid w:val="00287A82"/>
    <w:rPr>
      <w:rFonts w:ascii="Segoe UI" w:hAnsi="Segoe UI" w:cs="Segoe UI"/>
    </w:rPr>
  </w:style>
  <w:style w:type="paragraph" w:styleId="Signature">
    <w:name w:val="Signature"/>
    <w:basedOn w:val="Normal"/>
    <w:link w:val="SignatureChar"/>
    <w:uiPriority w:val="99"/>
    <w:semiHidden/>
    <w:unhideWhenUsed/>
    <w:rsid w:val="00287A82"/>
    <w:pPr>
      <w:spacing w:before="0" w:line="240" w:lineRule="auto"/>
      <w:ind w:left="4320"/>
    </w:pPr>
  </w:style>
  <w:style w:type="character" w:customStyle="1" w:styleId="SignatureChar">
    <w:name w:val="Signature Char"/>
    <w:basedOn w:val="DefaultParagraphFont"/>
    <w:link w:val="Signature"/>
    <w:uiPriority w:val="99"/>
    <w:semiHidden/>
    <w:rsid w:val="00287A82"/>
    <w:rPr>
      <w:rFonts w:ascii="Segoe UI" w:hAnsi="Segoe UI" w:cs="Segoe UI"/>
    </w:rPr>
  </w:style>
  <w:style w:type="character" w:styleId="SubtleEmphasis">
    <w:name w:val="Subtle Emphasis"/>
    <w:basedOn w:val="DefaultParagraphFont"/>
    <w:uiPriority w:val="19"/>
    <w:semiHidden/>
    <w:unhideWhenUsed/>
    <w:qFormat/>
    <w:rsid w:val="00287A82"/>
    <w:rPr>
      <w:rFonts w:ascii="Segoe UI" w:hAnsi="Segoe UI" w:cs="Segoe UI"/>
      <w:i/>
      <w:iCs/>
      <w:color w:val="404040" w:themeColor="text1" w:themeTint="BF"/>
    </w:rPr>
  </w:style>
  <w:style w:type="character" w:styleId="SubtleReference">
    <w:name w:val="Subtle Reference"/>
    <w:basedOn w:val="DefaultParagraphFont"/>
    <w:uiPriority w:val="31"/>
    <w:semiHidden/>
    <w:unhideWhenUsed/>
    <w:qFormat/>
    <w:rsid w:val="00287A82"/>
    <w:rPr>
      <w:rFonts w:ascii="Segoe UI" w:hAnsi="Segoe UI" w:cs="Segoe UI"/>
      <w:smallCaps/>
      <w:color w:val="5A5A5A" w:themeColor="text1" w:themeTint="A5"/>
    </w:rPr>
  </w:style>
  <w:style w:type="table" w:styleId="Table3Deffects1">
    <w:name w:val="Table 3D effects 1"/>
    <w:basedOn w:val="TableNormal"/>
    <w:uiPriority w:val="99"/>
    <w:semiHidden/>
    <w:unhideWhenUsed/>
    <w:rsid w:val="00287A82"/>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87A82"/>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87A82"/>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87A8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87A82"/>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287A8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287A82"/>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287A82"/>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87A82"/>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87A82"/>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87A82"/>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87A82"/>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87A82"/>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87A8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87A82"/>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87A82"/>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87A82"/>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87A82"/>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87A82"/>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87A82"/>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87A8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87A8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87A8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87A82"/>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87A8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87A82"/>
    <w:pPr>
      <w:ind w:left="220" w:hanging="220"/>
    </w:pPr>
  </w:style>
  <w:style w:type="paragraph" w:styleId="TableofFigures">
    <w:name w:val="table of figures"/>
    <w:basedOn w:val="Normal"/>
    <w:next w:val="Normal"/>
    <w:uiPriority w:val="99"/>
    <w:semiHidden/>
    <w:unhideWhenUsed/>
    <w:rsid w:val="00287A82"/>
  </w:style>
  <w:style w:type="table" w:styleId="TableProfessional">
    <w:name w:val="Table Professional"/>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87A82"/>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87A8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87A8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87A8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87A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87A82"/>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87A82"/>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87A8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87A82"/>
    <w:pPr>
      <w:spacing w:before="120"/>
    </w:pPr>
    <w:rPr>
      <w:rFonts w:ascii="Segoe UI Light" w:eastAsiaTheme="majorEastAsia" w:hAnsi="Segoe UI Light" w:cs="Segoe UI Light"/>
      <w:b/>
      <w:bCs/>
      <w:sz w:val="24"/>
      <w:szCs w:val="24"/>
    </w:rPr>
  </w:style>
  <w:style w:type="paragraph" w:styleId="TOC1">
    <w:name w:val="toc 1"/>
    <w:basedOn w:val="Normal"/>
    <w:next w:val="Normal"/>
    <w:autoRedefine/>
    <w:uiPriority w:val="39"/>
    <w:unhideWhenUsed/>
    <w:rsid w:val="00287A82"/>
    <w:pPr>
      <w:spacing w:after="100"/>
    </w:pPr>
    <w:rPr>
      <w:noProof/>
    </w:rPr>
  </w:style>
  <w:style w:type="paragraph" w:styleId="TOC2">
    <w:name w:val="toc 2"/>
    <w:basedOn w:val="Normal"/>
    <w:next w:val="Normal"/>
    <w:autoRedefine/>
    <w:uiPriority w:val="39"/>
    <w:unhideWhenUsed/>
    <w:rsid w:val="00287A82"/>
    <w:pPr>
      <w:spacing w:after="100"/>
      <w:ind w:left="220"/>
    </w:pPr>
  </w:style>
  <w:style w:type="paragraph" w:styleId="TOC3">
    <w:name w:val="toc 3"/>
    <w:basedOn w:val="Normal"/>
    <w:next w:val="Normal"/>
    <w:autoRedefine/>
    <w:uiPriority w:val="39"/>
    <w:unhideWhenUsed/>
    <w:rsid w:val="00287A82"/>
    <w:pPr>
      <w:spacing w:after="100"/>
      <w:ind w:left="440"/>
    </w:pPr>
  </w:style>
  <w:style w:type="paragraph" w:styleId="TOC4">
    <w:name w:val="toc 4"/>
    <w:basedOn w:val="Normal"/>
    <w:next w:val="Normal"/>
    <w:autoRedefine/>
    <w:uiPriority w:val="39"/>
    <w:semiHidden/>
    <w:unhideWhenUsed/>
    <w:rsid w:val="00287A82"/>
    <w:pPr>
      <w:spacing w:after="100"/>
      <w:ind w:left="660"/>
    </w:pPr>
  </w:style>
  <w:style w:type="paragraph" w:styleId="TOC5">
    <w:name w:val="toc 5"/>
    <w:basedOn w:val="Normal"/>
    <w:next w:val="Normal"/>
    <w:autoRedefine/>
    <w:uiPriority w:val="39"/>
    <w:semiHidden/>
    <w:unhideWhenUsed/>
    <w:rsid w:val="00287A82"/>
    <w:pPr>
      <w:spacing w:after="100"/>
      <w:ind w:left="880"/>
    </w:pPr>
  </w:style>
  <w:style w:type="paragraph" w:styleId="TOC6">
    <w:name w:val="toc 6"/>
    <w:basedOn w:val="Normal"/>
    <w:next w:val="Normal"/>
    <w:autoRedefine/>
    <w:uiPriority w:val="39"/>
    <w:semiHidden/>
    <w:unhideWhenUsed/>
    <w:rsid w:val="00287A82"/>
    <w:pPr>
      <w:spacing w:after="100"/>
      <w:ind w:left="1100"/>
    </w:pPr>
  </w:style>
  <w:style w:type="paragraph" w:styleId="TOC7">
    <w:name w:val="toc 7"/>
    <w:basedOn w:val="Normal"/>
    <w:next w:val="Normal"/>
    <w:autoRedefine/>
    <w:uiPriority w:val="39"/>
    <w:semiHidden/>
    <w:unhideWhenUsed/>
    <w:rsid w:val="00287A82"/>
    <w:pPr>
      <w:spacing w:after="100"/>
      <w:ind w:left="1320"/>
    </w:pPr>
  </w:style>
  <w:style w:type="paragraph" w:styleId="TOC8">
    <w:name w:val="toc 8"/>
    <w:basedOn w:val="Normal"/>
    <w:next w:val="Normal"/>
    <w:autoRedefine/>
    <w:uiPriority w:val="39"/>
    <w:semiHidden/>
    <w:unhideWhenUsed/>
    <w:rsid w:val="00287A82"/>
    <w:pPr>
      <w:spacing w:after="100"/>
      <w:ind w:left="1540"/>
    </w:pPr>
  </w:style>
  <w:style w:type="paragraph" w:styleId="TOC9">
    <w:name w:val="toc 9"/>
    <w:basedOn w:val="Normal"/>
    <w:next w:val="Normal"/>
    <w:autoRedefine/>
    <w:uiPriority w:val="39"/>
    <w:semiHidden/>
    <w:unhideWhenUsed/>
    <w:rsid w:val="00287A82"/>
    <w:pPr>
      <w:spacing w:after="100"/>
      <w:ind w:left="1760"/>
    </w:pPr>
  </w:style>
  <w:style w:type="character" w:customStyle="1" w:styleId="UnresolvedMention1">
    <w:name w:val="Unresolved Mention1"/>
    <w:basedOn w:val="DefaultParagraphFont"/>
    <w:uiPriority w:val="99"/>
    <w:unhideWhenUsed/>
    <w:rsid w:val="00287A82"/>
    <w:rPr>
      <w:rFonts w:ascii="Segoe UI" w:hAnsi="Segoe UI" w:cs="Segoe UI"/>
      <w:color w:val="605E5C"/>
      <w:shd w:val="clear" w:color="auto" w:fill="E1DFDD"/>
    </w:rPr>
  </w:style>
  <w:style w:type="character" w:customStyle="1" w:styleId="Mention1">
    <w:name w:val="Mention1"/>
    <w:basedOn w:val="DefaultParagraphFont"/>
    <w:uiPriority w:val="99"/>
    <w:unhideWhenUsed/>
    <w:rsid w:val="00287A82"/>
    <w:rPr>
      <w:rFonts w:ascii="Segoe UI" w:hAnsi="Segoe UI" w:cs="Segoe UI"/>
      <w:color w:val="2B579A"/>
      <w:shd w:val="clear" w:color="auto" w:fill="E1DFDD"/>
    </w:rPr>
  </w:style>
  <w:style w:type="paragraph" w:styleId="Revision">
    <w:name w:val="Revision"/>
    <w:hidden/>
    <w:uiPriority w:val="99"/>
    <w:semiHidden/>
    <w:rsid w:val="00287A82"/>
    <w:pPr>
      <w:spacing w:before="0" w:line="240" w:lineRule="auto"/>
    </w:pPr>
  </w:style>
  <w:style w:type="paragraph" w:customStyle="1" w:styleId="TryItBoilerplate">
    <w:name w:val="Try It Boilerplate"/>
    <w:basedOn w:val="Normal"/>
    <w:rsid w:val="00287A82"/>
    <w:pPr>
      <w:ind w:left="720" w:right="720"/>
    </w:pPr>
    <w:rPr>
      <w:i/>
      <w:color w:val="595959" w:themeColor="text1" w:themeTint="A6"/>
    </w:rPr>
  </w:style>
  <w:style w:type="paragraph" w:customStyle="1" w:styleId="Quoteemphasis">
    <w:name w:val="Quote emphasis"/>
    <w:basedOn w:val="Normal"/>
    <w:next w:val="Normal"/>
    <w:link w:val="QuoteemphasisChar"/>
    <w:qFormat/>
    <w:rsid w:val="00287A82"/>
    <w:rPr>
      <w:rFonts w:eastAsiaTheme="minorEastAsia"/>
      <w:i/>
      <w:color w:val="3B3838" w:themeColor="background2" w:themeShade="40"/>
    </w:rPr>
  </w:style>
  <w:style w:type="character" w:customStyle="1" w:styleId="ListNumberChar">
    <w:name w:val="List Number Char"/>
    <w:basedOn w:val="DefaultParagraphFont"/>
    <w:link w:val="ListNumber"/>
    <w:uiPriority w:val="10"/>
    <w:rsid w:val="00287A82"/>
    <w:rPr>
      <w:rFonts w:ascii="Segoe UI" w:eastAsiaTheme="minorEastAsia" w:hAnsi="Segoe UI" w:cs="Segoe UI"/>
      <w:color w:val="3B3838" w:themeColor="background2" w:themeShade="40"/>
    </w:rPr>
  </w:style>
  <w:style w:type="character" w:customStyle="1" w:styleId="QuoteemphasisChar">
    <w:name w:val="Quote emphasis Char"/>
    <w:basedOn w:val="ListNumberChar"/>
    <w:link w:val="Quoteemphasis"/>
    <w:rsid w:val="00287A82"/>
    <w:rPr>
      <w:rFonts w:ascii="Segoe UI" w:eastAsiaTheme="minorEastAsia" w:hAnsi="Segoe UI" w:cs="Segoe UI"/>
      <w:i/>
      <w:color w:val="3B3838" w:themeColor="background2" w:themeShade="40"/>
    </w:rPr>
  </w:style>
  <w:style w:type="numbering" w:styleId="111111">
    <w:name w:val="Outline List 2"/>
    <w:basedOn w:val="NoList"/>
    <w:uiPriority w:val="99"/>
    <w:semiHidden/>
    <w:unhideWhenUsed/>
    <w:rsid w:val="00287A82"/>
    <w:pPr>
      <w:numPr>
        <w:numId w:val="34"/>
      </w:numPr>
    </w:pPr>
  </w:style>
  <w:style w:type="numbering" w:styleId="1ai">
    <w:name w:val="Outline List 1"/>
    <w:basedOn w:val="NoList"/>
    <w:uiPriority w:val="99"/>
    <w:semiHidden/>
    <w:unhideWhenUsed/>
    <w:rsid w:val="00287A82"/>
    <w:pPr>
      <w:numPr>
        <w:numId w:val="35"/>
      </w:numPr>
    </w:pPr>
  </w:style>
  <w:style w:type="numbering" w:styleId="ArticleSection">
    <w:name w:val="Outline List 3"/>
    <w:basedOn w:val="NoList"/>
    <w:uiPriority w:val="99"/>
    <w:semiHidden/>
    <w:unhideWhenUsed/>
    <w:rsid w:val="00287A82"/>
    <w:pPr>
      <w:numPr>
        <w:numId w:val="36"/>
      </w:numPr>
    </w:pPr>
  </w:style>
  <w:style w:type="character" w:customStyle="1" w:styleId="Hashtag1">
    <w:name w:val="Hashtag1"/>
    <w:basedOn w:val="DefaultParagraphFont"/>
    <w:uiPriority w:val="99"/>
    <w:semiHidden/>
    <w:unhideWhenUsed/>
    <w:rsid w:val="00287A82"/>
    <w:rPr>
      <w:rFonts w:ascii="Segoe UI" w:hAnsi="Segoe UI" w:cs="Segoe UI"/>
      <w:color w:val="2B579A"/>
      <w:shd w:val="clear" w:color="auto" w:fill="E1DFDD"/>
    </w:rPr>
  </w:style>
  <w:style w:type="character" w:customStyle="1" w:styleId="SmartHyperlink1">
    <w:name w:val="Smart Hyperlink1"/>
    <w:basedOn w:val="DefaultParagraphFont"/>
    <w:uiPriority w:val="99"/>
    <w:semiHidden/>
    <w:unhideWhenUsed/>
    <w:rsid w:val="00287A82"/>
    <w:rPr>
      <w:rFonts w:ascii="Segoe UI" w:hAnsi="Segoe UI" w:cs="Segoe UI"/>
      <w:u w:val="dotted"/>
    </w:rPr>
  </w:style>
  <w:style w:type="character" w:customStyle="1" w:styleId="NoSpacingChar">
    <w:name w:val="No Spacing Char"/>
    <w:basedOn w:val="DefaultParagraphFont"/>
    <w:link w:val="NoSpacing"/>
    <w:uiPriority w:val="1"/>
    <w:rsid w:val="00C623CE"/>
    <w:rPr>
      <w:rFonts w:ascii="Segoe UI" w:hAnsi="Segoe UI" w:cs="Segoe UI"/>
    </w:rPr>
  </w:style>
  <w:style w:type="paragraph" w:customStyle="1" w:styleId="BodyA">
    <w:name w:val="Body A"/>
    <w:rsid w:val="00D966C0"/>
    <w:pPr>
      <w:pBdr>
        <w:top w:val="nil"/>
        <w:left w:val="nil"/>
        <w:bottom w:val="nil"/>
        <w:right w:val="nil"/>
        <w:between w:val="nil"/>
        <w:bar w:val="nil"/>
      </w:pBdr>
      <w:spacing w:before="0" w:line="240" w:lineRule="auto"/>
    </w:pPr>
    <w:rPr>
      <w:rFonts w:ascii="Times New Roman" w:eastAsia="Times New Roman" w:hAnsi="Times New Roman" w:cs="Times New Roman"/>
      <w:color w:val="000000"/>
      <w:sz w:val="20"/>
      <w:szCs w:val="20"/>
      <w:u w:color="000000"/>
      <w:bdr w:val="nil"/>
      <w:lang w:val="en-GB" w:eastAsia="en-GB"/>
      <w14:textOutline w14:w="12700" w14:cap="flat" w14:cmpd="sng" w14:algn="ctr">
        <w14:noFill/>
        <w14:prstDash w14:val="solid"/>
        <w14:miter w14:lim="400000"/>
      </w14:textOutline>
    </w:rPr>
  </w:style>
  <w:style w:type="paragraph" w:customStyle="1" w:styleId="Body">
    <w:name w:val="Body"/>
    <w:rsid w:val="00D966C0"/>
    <w:pPr>
      <w:pBdr>
        <w:top w:val="nil"/>
        <w:left w:val="nil"/>
        <w:bottom w:val="nil"/>
        <w:right w:val="nil"/>
        <w:between w:val="nil"/>
        <w:bar w:val="nil"/>
      </w:pBdr>
      <w:spacing w:before="0" w:line="240" w:lineRule="auto"/>
    </w:pPr>
    <w:rPr>
      <w:rFonts w:ascii="Times New Roman" w:eastAsia="Arial Unicode MS" w:hAnsi="Times New Roman" w:cs="Arial Unicode MS"/>
      <w:color w:val="000000"/>
      <w:sz w:val="24"/>
      <w:szCs w:val="24"/>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5387">
      <w:bodyDiv w:val="1"/>
      <w:marLeft w:val="0"/>
      <w:marRight w:val="0"/>
      <w:marTop w:val="0"/>
      <w:marBottom w:val="0"/>
      <w:divBdr>
        <w:top w:val="none" w:sz="0" w:space="0" w:color="auto"/>
        <w:left w:val="none" w:sz="0" w:space="0" w:color="auto"/>
        <w:bottom w:val="none" w:sz="0" w:space="0" w:color="auto"/>
        <w:right w:val="none" w:sz="0" w:space="0" w:color="auto"/>
      </w:divBdr>
    </w:div>
    <w:div w:id="134955146">
      <w:bodyDiv w:val="1"/>
      <w:marLeft w:val="0"/>
      <w:marRight w:val="0"/>
      <w:marTop w:val="0"/>
      <w:marBottom w:val="0"/>
      <w:divBdr>
        <w:top w:val="none" w:sz="0" w:space="0" w:color="auto"/>
        <w:left w:val="none" w:sz="0" w:space="0" w:color="auto"/>
        <w:bottom w:val="none" w:sz="0" w:space="0" w:color="auto"/>
        <w:right w:val="none" w:sz="0" w:space="0" w:color="auto"/>
      </w:divBdr>
    </w:div>
    <w:div w:id="361249840">
      <w:bodyDiv w:val="1"/>
      <w:marLeft w:val="0"/>
      <w:marRight w:val="0"/>
      <w:marTop w:val="0"/>
      <w:marBottom w:val="0"/>
      <w:divBdr>
        <w:top w:val="none" w:sz="0" w:space="0" w:color="auto"/>
        <w:left w:val="none" w:sz="0" w:space="0" w:color="auto"/>
        <w:bottom w:val="none" w:sz="0" w:space="0" w:color="auto"/>
        <w:right w:val="none" w:sz="0" w:space="0" w:color="auto"/>
      </w:divBdr>
    </w:div>
    <w:div w:id="1186167820">
      <w:bodyDiv w:val="1"/>
      <w:marLeft w:val="0"/>
      <w:marRight w:val="0"/>
      <w:marTop w:val="0"/>
      <w:marBottom w:val="0"/>
      <w:divBdr>
        <w:top w:val="none" w:sz="0" w:space="0" w:color="auto"/>
        <w:left w:val="none" w:sz="0" w:space="0" w:color="auto"/>
        <w:bottom w:val="none" w:sz="0" w:space="0" w:color="auto"/>
        <w:right w:val="none" w:sz="0" w:space="0" w:color="auto"/>
      </w:divBdr>
    </w:div>
    <w:div w:id="1206792808">
      <w:bodyDiv w:val="1"/>
      <w:marLeft w:val="0"/>
      <w:marRight w:val="0"/>
      <w:marTop w:val="0"/>
      <w:marBottom w:val="0"/>
      <w:divBdr>
        <w:top w:val="none" w:sz="0" w:space="0" w:color="auto"/>
        <w:left w:val="none" w:sz="0" w:space="0" w:color="auto"/>
        <w:bottom w:val="none" w:sz="0" w:space="0" w:color="auto"/>
        <w:right w:val="none" w:sz="0" w:space="0" w:color="auto"/>
      </w:divBdr>
    </w:div>
    <w:div w:id="1347899568">
      <w:bodyDiv w:val="1"/>
      <w:marLeft w:val="0"/>
      <w:marRight w:val="0"/>
      <w:marTop w:val="0"/>
      <w:marBottom w:val="0"/>
      <w:divBdr>
        <w:top w:val="none" w:sz="0" w:space="0" w:color="auto"/>
        <w:left w:val="none" w:sz="0" w:space="0" w:color="auto"/>
        <w:bottom w:val="none" w:sz="0" w:space="0" w:color="auto"/>
        <w:right w:val="none" w:sz="0" w:space="0" w:color="auto"/>
      </w:divBdr>
    </w:div>
    <w:div w:id="1416169657">
      <w:bodyDiv w:val="1"/>
      <w:marLeft w:val="0"/>
      <w:marRight w:val="0"/>
      <w:marTop w:val="0"/>
      <w:marBottom w:val="0"/>
      <w:divBdr>
        <w:top w:val="none" w:sz="0" w:space="0" w:color="auto"/>
        <w:left w:val="none" w:sz="0" w:space="0" w:color="auto"/>
        <w:bottom w:val="none" w:sz="0" w:space="0" w:color="auto"/>
        <w:right w:val="none" w:sz="0" w:space="0" w:color="auto"/>
      </w:divBdr>
    </w:div>
    <w:div w:id="2064719165">
      <w:bodyDiv w:val="1"/>
      <w:marLeft w:val="0"/>
      <w:marRight w:val="0"/>
      <w:marTop w:val="0"/>
      <w:marBottom w:val="0"/>
      <w:divBdr>
        <w:top w:val="none" w:sz="0" w:space="0" w:color="auto"/>
        <w:left w:val="none" w:sz="0" w:space="0" w:color="auto"/>
        <w:bottom w:val="none" w:sz="0" w:space="0" w:color="auto"/>
        <w:right w:val="none" w:sz="0" w:space="0" w:color="auto"/>
      </w:divBdr>
    </w:div>
    <w:div w:id="209022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Local\Microsoft\Office\16.0\DTS\en-GB%7b8D1DED64-BF99-4A73-8051-2E1A36D674B3%7d\%7bDFE1C5D4-0C5A-4DEB-9C4D-37FF7217BE66%7dtf45325165_win32.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1D54B-17E2-4999-950F-582086F3C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{DFE1C5D4-0C5A-4DEB-9C4D-37FF7217BE66}tf45325165_win32</Template>
  <TotalTime>0</TotalTime>
  <Pages>8</Pages>
  <Words>1467</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9816</CharactersWithSpaces>
  <SharedDoc>false</SharedDoc>
  <HLinks>
    <vt:vector size="6" baseType="variant">
      <vt:variant>
        <vt:i4>2228338</vt:i4>
      </vt:variant>
      <vt:variant>
        <vt:i4>0</vt:i4>
      </vt:variant>
      <vt:variant>
        <vt:i4>0</vt:i4>
      </vt:variant>
      <vt:variant>
        <vt:i4>5</vt:i4>
      </vt:variant>
      <vt:variant>
        <vt:lpwstr>https://go.microsoft.com/fwlink/?linkid=2027721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2024-01-24T13:32:00Z</dcterms:created>
  <dcterms:modified xsi:type="dcterms:W3CDTF">2024-01-24T13:32:00Z</dcterms:modified>
</cp:coreProperties>
</file>