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BCBE3" w14:textId="522E988C" w:rsidR="00B1203F" w:rsidRPr="00741195" w:rsidRDefault="00815A7E">
      <w:pPr>
        <w:rPr>
          <w:rFonts w:ascii="Arial" w:hAnsi="Arial" w:cs="Arial"/>
          <w:b/>
          <w:bCs/>
          <w:color w:val="1F3864"/>
          <w:sz w:val="72"/>
          <w:szCs w:val="72"/>
        </w:rPr>
      </w:pPr>
      <w:bookmarkStart w:id="0" w:name="_Hlk100091093"/>
      <w:bookmarkEnd w:id="0"/>
      <w:r w:rsidRPr="00741195">
        <w:rPr>
          <w:rFonts w:ascii="Arial" w:hAnsi="Arial" w:cs="Arial"/>
          <w:b/>
          <w:bCs/>
          <w:color w:val="1F3864"/>
          <w:sz w:val="72"/>
          <w:szCs w:val="72"/>
        </w:rPr>
        <w:t xml:space="preserve">      PSYCHOLOGY</w:t>
      </w:r>
    </w:p>
    <w:p w14:paraId="3ADA089C" w14:textId="598920C9" w:rsidR="00B1203F" w:rsidRPr="00741195" w:rsidRDefault="00B1203F">
      <w:pPr>
        <w:rPr>
          <w:rFonts w:ascii="Arial" w:hAnsi="Arial" w:cs="Arial"/>
          <w:b/>
          <w:bCs/>
          <w:color w:val="1F3864"/>
          <w:sz w:val="28"/>
          <w:szCs w:val="28"/>
        </w:rPr>
      </w:pPr>
    </w:p>
    <w:p w14:paraId="7CBBB03C" w14:textId="4764D93E" w:rsidR="00B1203F" w:rsidRPr="00741195" w:rsidRDefault="00B1203F">
      <w:pPr>
        <w:rPr>
          <w:rFonts w:ascii="Arial" w:hAnsi="Arial" w:cs="Arial"/>
          <w:b/>
          <w:bCs/>
          <w:color w:val="1F3864"/>
          <w:sz w:val="28"/>
          <w:szCs w:val="28"/>
        </w:rPr>
      </w:pPr>
    </w:p>
    <w:p w14:paraId="02EF0BA6" w14:textId="279E96E7" w:rsidR="00B1203F" w:rsidRPr="00741195" w:rsidRDefault="00B1203F">
      <w:pPr>
        <w:rPr>
          <w:rFonts w:ascii="Arial" w:hAnsi="Arial" w:cs="Arial"/>
          <w:b/>
          <w:bCs/>
          <w:color w:val="1F3864"/>
          <w:sz w:val="28"/>
          <w:szCs w:val="28"/>
        </w:rPr>
      </w:pPr>
    </w:p>
    <w:p w14:paraId="71C7A90A" w14:textId="0F57C77F" w:rsidR="00815A7E" w:rsidRPr="00741195" w:rsidRDefault="00815A7E" w:rsidP="00815A7E">
      <w:pPr>
        <w:rPr>
          <w:rFonts w:ascii="Arial" w:hAnsi="Arial" w:cs="Arial"/>
          <w:b/>
          <w:bCs/>
          <w:color w:val="1F3864"/>
          <w:sz w:val="28"/>
          <w:szCs w:val="28"/>
        </w:rPr>
      </w:pPr>
      <w:r w:rsidRPr="00741195">
        <w:rPr>
          <w:rFonts w:ascii="Arial" w:hAnsi="Arial" w:cs="Arial"/>
          <w:b/>
          <w:bCs/>
          <w:color w:val="1F3864"/>
          <w:sz w:val="28"/>
          <w:szCs w:val="28"/>
        </w:rPr>
        <w:t xml:space="preserve">                 CASE STUDY – MASON KABEE</w:t>
      </w:r>
    </w:p>
    <w:p w14:paraId="0A0FED39" w14:textId="200C4AE6" w:rsidR="00B1203F" w:rsidRPr="00741195" w:rsidRDefault="00B1203F">
      <w:pPr>
        <w:rPr>
          <w:rFonts w:ascii="Arial" w:hAnsi="Arial" w:cs="Arial"/>
          <w:b/>
          <w:bCs/>
          <w:color w:val="1F3864"/>
          <w:sz w:val="28"/>
          <w:szCs w:val="28"/>
        </w:rPr>
      </w:pPr>
    </w:p>
    <w:p w14:paraId="12A20CF5" w14:textId="6DD7DDB4" w:rsidR="00B1203F" w:rsidRPr="00741195" w:rsidRDefault="00B1203F">
      <w:pPr>
        <w:rPr>
          <w:rFonts w:ascii="Arial" w:hAnsi="Arial" w:cs="Arial"/>
          <w:b/>
          <w:bCs/>
          <w:color w:val="1F3864"/>
          <w:sz w:val="28"/>
          <w:szCs w:val="28"/>
        </w:rPr>
      </w:pPr>
    </w:p>
    <w:p w14:paraId="1246F2DD" w14:textId="51311B70" w:rsidR="00815A7E" w:rsidRPr="00741195" w:rsidRDefault="00B1203F" w:rsidP="00B1203F">
      <w:pPr>
        <w:rPr>
          <w:rFonts w:ascii="Arial" w:hAnsi="Arial" w:cs="Arial"/>
          <w:b/>
          <w:bCs/>
          <w:color w:val="1F3864"/>
          <w:sz w:val="44"/>
          <w:szCs w:val="44"/>
        </w:rPr>
      </w:pPr>
      <w:r w:rsidRPr="00741195">
        <w:rPr>
          <w:rFonts w:ascii="Arial" w:hAnsi="Arial" w:cs="Arial"/>
          <w:b/>
          <w:bCs/>
          <w:color w:val="1F3864"/>
          <w:sz w:val="44"/>
          <w:szCs w:val="44"/>
        </w:rPr>
        <w:t xml:space="preserve"> </w:t>
      </w:r>
      <w:r w:rsidR="00D80D8C" w:rsidRPr="00741195">
        <w:rPr>
          <w:rFonts w:ascii="Arial" w:hAnsi="Arial" w:cs="Arial"/>
          <w:b/>
          <w:bCs/>
          <w:color w:val="1F3864"/>
          <w:sz w:val="44"/>
          <w:szCs w:val="44"/>
        </w:rPr>
        <w:t xml:space="preserve">           </w:t>
      </w:r>
      <w:r w:rsidR="001A7EEB" w:rsidRPr="00741195">
        <w:rPr>
          <w:rFonts w:ascii="Arial" w:hAnsi="Arial" w:cs="Arial"/>
          <w:b/>
          <w:noProof/>
          <w:color w:val="1F3864"/>
          <w:sz w:val="44"/>
          <w:szCs w:val="44"/>
        </w:rPr>
        <w:drawing>
          <wp:inline distT="0" distB="0" distL="0" distR="0" wp14:anchorId="1463D666" wp14:editId="2CD0614A">
            <wp:extent cx="1971675" cy="197167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r w:rsidR="00D80D8C" w:rsidRPr="00741195">
        <w:rPr>
          <w:rFonts w:ascii="Arial" w:hAnsi="Arial" w:cs="Arial"/>
          <w:b/>
          <w:bCs/>
          <w:color w:val="1F3864"/>
          <w:sz w:val="44"/>
          <w:szCs w:val="44"/>
        </w:rPr>
        <w:t xml:space="preserve">                                                                           </w:t>
      </w:r>
    </w:p>
    <w:p w14:paraId="3BD51A5D" w14:textId="77777777" w:rsidR="00815A7E" w:rsidRPr="00741195" w:rsidRDefault="00815A7E" w:rsidP="00B1203F">
      <w:pPr>
        <w:rPr>
          <w:rFonts w:ascii="Arial" w:hAnsi="Arial" w:cs="Arial"/>
          <w:b/>
          <w:bCs/>
          <w:color w:val="1F3864"/>
          <w:sz w:val="44"/>
          <w:szCs w:val="44"/>
        </w:rPr>
      </w:pPr>
      <w:r w:rsidRPr="00741195">
        <w:rPr>
          <w:rFonts w:ascii="Arial" w:hAnsi="Arial" w:cs="Arial"/>
          <w:b/>
          <w:bCs/>
          <w:color w:val="1F3864"/>
          <w:sz w:val="44"/>
          <w:szCs w:val="44"/>
        </w:rPr>
        <w:t xml:space="preserve">               </w:t>
      </w:r>
    </w:p>
    <w:p w14:paraId="2FF46E0A" w14:textId="77777777" w:rsidR="00422B36" w:rsidRPr="00741195" w:rsidRDefault="00815A7E" w:rsidP="00B1203F">
      <w:pPr>
        <w:rPr>
          <w:rFonts w:ascii="Arial" w:hAnsi="Arial" w:cs="Arial"/>
          <w:b/>
          <w:bCs/>
          <w:color w:val="1F3864"/>
          <w:sz w:val="28"/>
          <w:szCs w:val="28"/>
        </w:rPr>
      </w:pPr>
      <w:r w:rsidRPr="00741195">
        <w:rPr>
          <w:rFonts w:ascii="Arial" w:hAnsi="Arial" w:cs="Arial"/>
          <w:b/>
          <w:bCs/>
          <w:color w:val="1F3864"/>
          <w:sz w:val="44"/>
          <w:szCs w:val="44"/>
        </w:rPr>
        <w:t xml:space="preserve">               </w:t>
      </w:r>
      <w:r w:rsidR="00B1203F" w:rsidRPr="00741195">
        <w:rPr>
          <w:rFonts w:ascii="Arial" w:hAnsi="Arial" w:cs="Arial"/>
          <w:b/>
          <w:bCs/>
          <w:color w:val="1F3864"/>
          <w:sz w:val="28"/>
          <w:szCs w:val="28"/>
        </w:rPr>
        <w:t xml:space="preserve"> </w:t>
      </w:r>
    </w:p>
    <w:p w14:paraId="39F73CD1" w14:textId="77777777" w:rsidR="00422B36" w:rsidRPr="00741195" w:rsidRDefault="00422B36" w:rsidP="00B1203F">
      <w:pPr>
        <w:rPr>
          <w:rFonts w:ascii="Arial" w:hAnsi="Arial" w:cs="Arial"/>
          <w:b/>
          <w:bCs/>
          <w:color w:val="1F3864"/>
          <w:sz w:val="28"/>
          <w:szCs w:val="28"/>
        </w:rPr>
      </w:pPr>
    </w:p>
    <w:p w14:paraId="3B2D3DC3" w14:textId="50E87C5E" w:rsidR="00B1203F" w:rsidRPr="00741195" w:rsidRDefault="00422B36" w:rsidP="00B1203F">
      <w:pPr>
        <w:rPr>
          <w:rFonts w:ascii="Arial" w:hAnsi="Arial" w:cs="Arial"/>
          <w:b/>
          <w:bCs/>
          <w:color w:val="1F3864"/>
          <w:sz w:val="44"/>
          <w:szCs w:val="44"/>
        </w:rPr>
      </w:pPr>
      <w:r w:rsidRPr="00741195">
        <w:rPr>
          <w:rFonts w:ascii="Arial" w:hAnsi="Arial" w:cs="Arial"/>
          <w:b/>
          <w:bCs/>
          <w:color w:val="1F3864"/>
          <w:sz w:val="28"/>
          <w:szCs w:val="28"/>
        </w:rPr>
        <w:t xml:space="preserve">                         </w:t>
      </w:r>
      <w:r w:rsidR="00B1203F" w:rsidRPr="00741195">
        <w:rPr>
          <w:rFonts w:ascii="Arial" w:hAnsi="Arial" w:cs="Arial"/>
          <w:b/>
          <w:bCs/>
          <w:color w:val="1F3864"/>
          <w:sz w:val="28"/>
          <w:szCs w:val="28"/>
        </w:rPr>
        <w:t>Name: Natalie Tully</w:t>
      </w:r>
    </w:p>
    <w:p w14:paraId="51A72AE5" w14:textId="5A3E42EB" w:rsidR="00B1203F" w:rsidRPr="00741195" w:rsidRDefault="00B1203F" w:rsidP="00B1203F">
      <w:pPr>
        <w:rPr>
          <w:rFonts w:ascii="Arial" w:hAnsi="Arial" w:cs="Arial"/>
          <w:b/>
          <w:bCs/>
          <w:color w:val="1F3864"/>
          <w:sz w:val="28"/>
          <w:szCs w:val="28"/>
        </w:rPr>
      </w:pPr>
      <w:r w:rsidRPr="00741195">
        <w:rPr>
          <w:rFonts w:ascii="Arial" w:hAnsi="Arial" w:cs="Arial"/>
          <w:b/>
          <w:bCs/>
          <w:color w:val="1F3864"/>
          <w:sz w:val="28"/>
          <w:szCs w:val="28"/>
        </w:rPr>
        <w:t xml:space="preserve">                       </w:t>
      </w:r>
      <w:r w:rsidR="00422B36" w:rsidRPr="00741195">
        <w:rPr>
          <w:rFonts w:ascii="Arial" w:hAnsi="Arial" w:cs="Arial"/>
          <w:b/>
          <w:bCs/>
          <w:color w:val="1F3864"/>
          <w:sz w:val="28"/>
          <w:szCs w:val="28"/>
        </w:rPr>
        <w:t xml:space="preserve"> </w:t>
      </w:r>
      <w:r w:rsidRPr="00741195">
        <w:rPr>
          <w:rFonts w:ascii="Arial" w:hAnsi="Arial" w:cs="Arial"/>
          <w:b/>
          <w:bCs/>
          <w:color w:val="1F3864"/>
          <w:sz w:val="28"/>
          <w:szCs w:val="28"/>
        </w:rPr>
        <w:t>Student Number: 2025743</w:t>
      </w:r>
    </w:p>
    <w:p w14:paraId="152570DB" w14:textId="77777777" w:rsidR="00B1203F" w:rsidRPr="00741195" w:rsidRDefault="00B1203F" w:rsidP="00B1203F">
      <w:pPr>
        <w:rPr>
          <w:rFonts w:ascii="Arial" w:hAnsi="Arial" w:cs="Arial"/>
          <w:b/>
          <w:bCs/>
          <w:color w:val="1F3864"/>
          <w:sz w:val="28"/>
          <w:szCs w:val="28"/>
        </w:rPr>
      </w:pPr>
      <w:r w:rsidRPr="00741195">
        <w:rPr>
          <w:rFonts w:ascii="Arial" w:hAnsi="Arial" w:cs="Arial"/>
          <w:b/>
          <w:bCs/>
          <w:color w:val="1F3864"/>
          <w:sz w:val="28"/>
          <w:szCs w:val="28"/>
        </w:rPr>
        <w:t xml:space="preserve">                        Module code: BMSW4003_BIRM </w:t>
      </w:r>
    </w:p>
    <w:p w14:paraId="0EF6638A" w14:textId="533AE3BB" w:rsidR="00B1203F" w:rsidRPr="00741195" w:rsidRDefault="00B1203F">
      <w:pPr>
        <w:rPr>
          <w:rFonts w:ascii="Arial" w:hAnsi="Arial" w:cs="Arial"/>
          <w:b/>
          <w:bCs/>
          <w:color w:val="1F3864"/>
          <w:sz w:val="28"/>
          <w:szCs w:val="28"/>
        </w:rPr>
      </w:pPr>
      <w:r w:rsidRPr="00741195">
        <w:rPr>
          <w:rFonts w:ascii="Arial" w:hAnsi="Arial" w:cs="Arial"/>
          <w:b/>
          <w:bCs/>
          <w:color w:val="1F3864"/>
          <w:sz w:val="28"/>
          <w:szCs w:val="28"/>
        </w:rPr>
        <w:t xml:space="preserve">                     </w:t>
      </w:r>
      <w:r w:rsidR="00815A7E" w:rsidRPr="00741195">
        <w:rPr>
          <w:rFonts w:ascii="Arial" w:hAnsi="Arial" w:cs="Arial"/>
          <w:b/>
          <w:bCs/>
          <w:color w:val="1F3864"/>
          <w:sz w:val="28"/>
          <w:szCs w:val="28"/>
        </w:rPr>
        <w:t xml:space="preserve">  </w:t>
      </w:r>
      <w:r w:rsidRPr="00741195">
        <w:rPr>
          <w:rFonts w:ascii="Arial" w:hAnsi="Arial" w:cs="Arial"/>
          <w:b/>
          <w:bCs/>
          <w:color w:val="1F3864"/>
          <w:sz w:val="28"/>
          <w:szCs w:val="28"/>
        </w:rPr>
        <w:t xml:space="preserve"> Lectures Name: Rebecca Kavanagh</w:t>
      </w:r>
    </w:p>
    <w:p w14:paraId="713787AF" w14:textId="7A5D260D" w:rsidR="00B1203F" w:rsidRPr="00741195" w:rsidRDefault="00B1203F">
      <w:pPr>
        <w:rPr>
          <w:rFonts w:ascii="Arial" w:hAnsi="Arial" w:cs="Arial"/>
          <w:b/>
          <w:bCs/>
          <w:color w:val="1F3864"/>
          <w:sz w:val="28"/>
          <w:szCs w:val="28"/>
        </w:rPr>
      </w:pPr>
    </w:p>
    <w:p w14:paraId="6289CD10" w14:textId="5B8CC0E4" w:rsidR="00B1203F" w:rsidRPr="00741195" w:rsidRDefault="00B1203F">
      <w:pPr>
        <w:rPr>
          <w:rFonts w:ascii="Arial" w:hAnsi="Arial" w:cs="Arial"/>
          <w:b/>
          <w:bCs/>
          <w:color w:val="1F3864"/>
          <w:sz w:val="28"/>
          <w:szCs w:val="28"/>
        </w:rPr>
      </w:pPr>
    </w:p>
    <w:p w14:paraId="41D0E21D" w14:textId="057F52F9" w:rsidR="00B1203F" w:rsidRPr="00741195" w:rsidRDefault="00B1203F">
      <w:pPr>
        <w:rPr>
          <w:rFonts w:ascii="Arial" w:hAnsi="Arial" w:cs="Arial"/>
          <w:b/>
          <w:bCs/>
          <w:color w:val="1F3864"/>
          <w:sz w:val="28"/>
          <w:szCs w:val="28"/>
        </w:rPr>
      </w:pPr>
    </w:p>
    <w:p w14:paraId="1E6AF5DD" w14:textId="0866D47D" w:rsidR="00B1203F" w:rsidRPr="00741195" w:rsidRDefault="00B1203F">
      <w:pPr>
        <w:rPr>
          <w:rFonts w:ascii="Arial" w:hAnsi="Arial" w:cs="Arial"/>
          <w:b/>
          <w:bCs/>
          <w:color w:val="1F3864"/>
          <w:sz w:val="28"/>
          <w:szCs w:val="28"/>
        </w:rPr>
      </w:pPr>
    </w:p>
    <w:p w14:paraId="05E5EC86" w14:textId="1253C74F" w:rsidR="00183A8B" w:rsidRPr="00EE0F52" w:rsidRDefault="00B1203F" w:rsidP="00B1203F">
      <w:pPr>
        <w:suppressAutoHyphens/>
        <w:autoSpaceDN w:val="0"/>
        <w:spacing w:before="100" w:after="100" w:line="240" w:lineRule="auto"/>
        <w:textAlignment w:val="baseline"/>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 xml:space="preserve">   </w:t>
      </w:r>
      <w:r w:rsidRPr="00EE0F52">
        <w:rPr>
          <w:rFonts w:ascii="Arial" w:eastAsia="Times New Roman" w:hAnsi="Arial" w:cs="Arial"/>
          <w:b/>
          <w:bCs/>
          <w:sz w:val="28"/>
          <w:szCs w:val="28"/>
          <w:u w:val="single"/>
          <w:lang w:eastAsia="en-GB"/>
        </w:rPr>
        <w:t xml:space="preserve">  </w:t>
      </w:r>
    </w:p>
    <w:p w14:paraId="45AAA404" w14:textId="3E63172D" w:rsidR="00183A8B" w:rsidRDefault="00183A8B" w:rsidP="00B1203F">
      <w:pPr>
        <w:suppressAutoHyphens/>
        <w:autoSpaceDN w:val="0"/>
        <w:spacing w:before="100" w:after="100" w:line="240" w:lineRule="auto"/>
        <w:textAlignment w:val="baseline"/>
        <w:rPr>
          <w:rFonts w:ascii="Arial" w:eastAsia="Times New Roman" w:hAnsi="Arial" w:cs="Arial"/>
          <w:sz w:val="28"/>
          <w:szCs w:val="28"/>
          <w:u w:val="single"/>
          <w:lang w:eastAsia="en-GB"/>
        </w:rPr>
      </w:pPr>
    </w:p>
    <w:p w14:paraId="721C61EB" w14:textId="03595DEA" w:rsidR="00EE0F52" w:rsidRPr="00741195" w:rsidRDefault="00EE0F52">
      <w:pPr>
        <w:pStyle w:val="TOCHeading"/>
        <w:rPr>
          <w:rFonts w:ascii="Arial" w:hAnsi="Arial" w:cs="Arial"/>
          <w:color w:val="000000"/>
        </w:rPr>
      </w:pPr>
      <w:r w:rsidRPr="00741195">
        <w:rPr>
          <w:rFonts w:ascii="Arial" w:hAnsi="Arial" w:cs="Arial"/>
          <w:color w:val="000000"/>
        </w:rPr>
        <w:t>Contents</w:t>
      </w:r>
      <w:r w:rsidR="0009660E" w:rsidRPr="00741195">
        <w:rPr>
          <w:rFonts w:ascii="Arial" w:hAnsi="Arial" w:cs="Arial"/>
          <w:color w:val="000000"/>
        </w:rPr>
        <w:t xml:space="preserve"> Page</w:t>
      </w:r>
    </w:p>
    <w:p w14:paraId="21CB0335" w14:textId="71C56B70" w:rsidR="007C67B4" w:rsidRPr="00741195" w:rsidRDefault="00EE0F52">
      <w:pPr>
        <w:pStyle w:val="TOC1"/>
        <w:tabs>
          <w:tab w:val="right" w:leader="dot" w:pos="9016"/>
        </w:tabs>
        <w:rPr>
          <w:rFonts w:eastAsia="Times New Roman" w:cs="Times New Roman"/>
          <w:b w:val="0"/>
          <w:bCs w:val="0"/>
          <w:i w:val="0"/>
          <w:iCs w:val="0"/>
          <w:noProof/>
          <w:lang w:eastAsia="en-GB"/>
        </w:rPr>
      </w:pPr>
      <w:r w:rsidRPr="00741195">
        <w:rPr>
          <w:b w:val="0"/>
          <w:bCs w:val="0"/>
        </w:rPr>
        <w:fldChar w:fldCharType="begin"/>
      </w:r>
      <w:r>
        <w:instrText xml:space="preserve"> TOC \o "1-3" \h \z \u </w:instrText>
      </w:r>
      <w:r w:rsidRPr="00741195">
        <w:rPr>
          <w:b w:val="0"/>
          <w:bCs w:val="0"/>
        </w:rPr>
        <w:fldChar w:fldCharType="separate"/>
      </w:r>
      <w:hyperlink w:anchor="_Toc100166662" w:history="1">
        <w:r w:rsidR="007C67B4" w:rsidRPr="00B11D17">
          <w:rPr>
            <w:rStyle w:val="Hyperlink"/>
            <w:rFonts w:ascii="Arial" w:hAnsi="Arial" w:cs="Arial"/>
            <w:noProof/>
          </w:rPr>
          <w:t>Introduction</w:t>
        </w:r>
        <w:r w:rsidR="007C67B4">
          <w:rPr>
            <w:noProof/>
            <w:webHidden/>
          </w:rPr>
          <w:tab/>
        </w:r>
        <w:r w:rsidR="007C67B4">
          <w:rPr>
            <w:noProof/>
            <w:webHidden/>
          </w:rPr>
          <w:fldChar w:fldCharType="begin"/>
        </w:r>
        <w:r w:rsidR="007C67B4">
          <w:rPr>
            <w:noProof/>
            <w:webHidden/>
          </w:rPr>
          <w:instrText xml:space="preserve"> PAGEREF _Toc100166662 \h </w:instrText>
        </w:r>
        <w:r w:rsidR="007C67B4">
          <w:rPr>
            <w:noProof/>
            <w:webHidden/>
          </w:rPr>
        </w:r>
        <w:r w:rsidR="007C67B4">
          <w:rPr>
            <w:noProof/>
            <w:webHidden/>
          </w:rPr>
          <w:fldChar w:fldCharType="separate"/>
        </w:r>
        <w:r w:rsidR="007C67B4">
          <w:rPr>
            <w:noProof/>
            <w:webHidden/>
          </w:rPr>
          <w:t>3</w:t>
        </w:r>
        <w:r w:rsidR="007C67B4">
          <w:rPr>
            <w:noProof/>
            <w:webHidden/>
          </w:rPr>
          <w:fldChar w:fldCharType="end"/>
        </w:r>
      </w:hyperlink>
    </w:p>
    <w:p w14:paraId="0446C759" w14:textId="1E3877C4"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63" w:history="1">
        <w:r w:rsidR="007C67B4" w:rsidRPr="00B11D17">
          <w:rPr>
            <w:rStyle w:val="Hyperlink"/>
            <w:rFonts w:ascii="Arial" w:hAnsi="Arial" w:cs="Arial"/>
            <w:noProof/>
          </w:rPr>
          <w:t>Case Analysis</w:t>
        </w:r>
        <w:r w:rsidR="007C67B4">
          <w:rPr>
            <w:noProof/>
            <w:webHidden/>
          </w:rPr>
          <w:tab/>
        </w:r>
        <w:r w:rsidR="007C67B4">
          <w:rPr>
            <w:noProof/>
            <w:webHidden/>
          </w:rPr>
          <w:fldChar w:fldCharType="begin"/>
        </w:r>
        <w:r w:rsidR="007C67B4">
          <w:rPr>
            <w:noProof/>
            <w:webHidden/>
          </w:rPr>
          <w:instrText xml:space="preserve"> PAGEREF _Toc100166663 \h </w:instrText>
        </w:r>
        <w:r w:rsidR="007C67B4">
          <w:rPr>
            <w:noProof/>
            <w:webHidden/>
          </w:rPr>
        </w:r>
        <w:r w:rsidR="007C67B4">
          <w:rPr>
            <w:noProof/>
            <w:webHidden/>
          </w:rPr>
          <w:fldChar w:fldCharType="separate"/>
        </w:r>
        <w:r w:rsidR="007C67B4">
          <w:rPr>
            <w:noProof/>
            <w:webHidden/>
          </w:rPr>
          <w:t>3</w:t>
        </w:r>
        <w:r w:rsidR="007C67B4">
          <w:rPr>
            <w:noProof/>
            <w:webHidden/>
          </w:rPr>
          <w:fldChar w:fldCharType="end"/>
        </w:r>
      </w:hyperlink>
    </w:p>
    <w:p w14:paraId="2A5A5290" w14:textId="682B6F67"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64" w:history="1">
        <w:r w:rsidR="007C67B4" w:rsidRPr="00B11D17">
          <w:rPr>
            <w:rStyle w:val="Hyperlink"/>
            <w:rFonts w:ascii="Arial" w:hAnsi="Arial" w:cs="Arial"/>
            <w:noProof/>
          </w:rPr>
          <w:t>Social identity theory (SIT)</w:t>
        </w:r>
        <w:r w:rsidR="007C67B4">
          <w:rPr>
            <w:noProof/>
            <w:webHidden/>
          </w:rPr>
          <w:tab/>
        </w:r>
        <w:r w:rsidR="007C67B4">
          <w:rPr>
            <w:noProof/>
            <w:webHidden/>
          </w:rPr>
          <w:fldChar w:fldCharType="begin"/>
        </w:r>
        <w:r w:rsidR="007C67B4">
          <w:rPr>
            <w:noProof/>
            <w:webHidden/>
          </w:rPr>
          <w:instrText xml:space="preserve"> PAGEREF _Toc100166664 \h </w:instrText>
        </w:r>
        <w:r w:rsidR="007C67B4">
          <w:rPr>
            <w:noProof/>
            <w:webHidden/>
          </w:rPr>
        </w:r>
        <w:r w:rsidR="007C67B4">
          <w:rPr>
            <w:noProof/>
            <w:webHidden/>
          </w:rPr>
          <w:fldChar w:fldCharType="separate"/>
        </w:r>
        <w:r w:rsidR="007C67B4">
          <w:rPr>
            <w:noProof/>
            <w:webHidden/>
          </w:rPr>
          <w:t>3</w:t>
        </w:r>
        <w:r w:rsidR="007C67B4">
          <w:rPr>
            <w:noProof/>
            <w:webHidden/>
          </w:rPr>
          <w:fldChar w:fldCharType="end"/>
        </w:r>
      </w:hyperlink>
    </w:p>
    <w:p w14:paraId="661E1EC0" w14:textId="320CACA3" w:rsidR="007C67B4" w:rsidRPr="00741195" w:rsidRDefault="009A4D32">
      <w:pPr>
        <w:pStyle w:val="TOC2"/>
        <w:tabs>
          <w:tab w:val="right" w:leader="dot" w:pos="9016"/>
        </w:tabs>
        <w:rPr>
          <w:rFonts w:eastAsia="Times New Roman" w:cs="Times New Roman"/>
          <w:b w:val="0"/>
          <w:bCs w:val="0"/>
          <w:noProof/>
          <w:sz w:val="24"/>
          <w:szCs w:val="24"/>
          <w:lang w:eastAsia="en-GB"/>
        </w:rPr>
      </w:pPr>
      <w:hyperlink w:anchor="_Toc100166665" w:history="1">
        <w:r w:rsidR="007C67B4" w:rsidRPr="00B11D17">
          <w:rPr>
            <w:rStyle w:val="Hyperlink"/>
            <w:rFonts w:ascii="Arial" w:hAnsi="Arial" w:cs="Arial"/>
            <w:noProof/>
          </w:rPr>
          <w:t>What is social identity?</w:t>
        </w:r>
        <w:r w:rsidR="007C67B4">
          <w:rPr>
            <w:noProof/>
            <w:webHidden/>
          </w:rPr>
          <w:tab/>
        </w:r>
        <w:r w:rsidR="007C67B4">
          <w:rPr>
            <w:noProof/>
            <w:webHidden/>
          </w:rPr>
          <w:fldChar w:fldCharType="begin"/>
        </w:r>
        <w:r w:rsidR="007C67B4">
          <w:rPr>
            <w:noProof/>
            <w:webHidden/>
          </w:rPr>
          <w:instrText xml:space="preserve"> PAGEREF _Toc100166665 \h </w:instrText>
        </w:r>
        <w:r w:rsidR="007C67B4">
          <w:rPr>
            <w:noProof/>
            <w:webHidden/>
          </w:rPr>
        </w:r>
        <w:r w:rsidR="007C67B4">
          <w:rPr>
            <w:noProof/>
            <w:webHidden/>
          </w:rPr>
          <w:fldChar w:fldCharType="separate"/>
        </w:r>
        <w:r w:rsidR="007C67B4">
          <w:rPr>
            <w:noProof/>
            <w:webHidden/>
          </w:rPr>
          <w:t>3</w:t>
        </w:r>
        <w:r w:rsidR="007C67B4">
          <w:rPr>
            <w:noProof/>
            <w:webHidden/>
          </w:rPr>
          <w:fldChar w:fldCharType="end"/>
        </w:r>
      </w:hyperlink>
    </w:p>
    <w:p w14:paraId="2C8E8DAF" w14:textId="62B3C635" w:rsidR="007C67B4" w:rsidRPr="00741195" w:rsidRDefault="009A4D32">
      <w:pPr>
        <w:pStyle w:val="TOC2"/>
        <w:tabs>
          <w:tab w:val="right" w:leader="dot" w:pos="9016"/>
        </w:tabs>
        <w:rPr>
          <w:rFonts w:eastAsia="Times New Roman" w:cs="Times New Roman"/>
          <w:b w:val="0"/>
          <w:bCs w:val="0"/>
          <w:noProof/>
          <w:sz w:val="24"/>
          <w:szCs w:val="24"/>
          <w:lang w:eastAsia="en-GB"/>
        </w:rPr>
      </w:pPr>
      <w:hyperlink w:anchor="_Toc100166666" w:history="1">
        <w:r w:rsidR="007C67B4" w:rsidRPr="00B11D17">
          <w:rPr>
            <w:rStyle w:val="Hyperlink"/>
            <w:rFonts w:ascii="Arial" w:hAnsi="Arial" w:cs="Arial"/>
            <w:noProof/>
          </w:rPr>
          <w:t>How do these link to the mason case study?</w:t>
        </w:r>
        <w:r w:rsidR="007C67B4">
          <w:rPr>
            <w:noProof/>
            <w:webHidden/>
          </w:rPr>
          <w:tab/>
        </w:r>
        <w:r w:rsidR="007C67B4">
          <w:rPr>
            <w:noProof/>
            <w:webHidden/>
          </w:rPr>
          <w:fldChar w:fldCharType="begin"/>
        </w:r>
        <w:r w:rsidR="007C67B4">
          <w:rPr>
            <w:noProof/>
            <w:webHidden/>
          </w:rPr>
          <w:instrText xml:space="preserve"> PAGEREF _Toc100166666 \h </w:instrText>
        </w:r>
        <w:r w:rsidR="007C67B4">
          <w:rPr>
            <w:noProof/>
            <w:webHidden/>
          </w:rPr>
        </w:r>
        <w:r w:rsidR="007C67B4">
          <w:rPr>
            <w:noProof/>
            <w:webHidden/>
          </w:rPr>
          <w:fldChar w:fldCharType="separate"/>
        </w:r>
        <w:r w:rsidR="007C67B4">
          <w:rPr>
            <w:noProof/>
            <w:webHidden/>
          </w:rPr>
          <w:t>5</w:t>
        </w:r>
        <w:r w:rsidR="007C67B4">
          <w:rPr>
            <w:noProof/>
            <w:webHidden/>
          </w:rPr>
          <w:fldChar w:fldCharType="end"/>
        </w:r>
      </w:hyperlink>
    </w:p>
    <w:p w14:paraId="73DE358F" w14:textId="4C706553"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67" w:history="1">
        <w:r w:rsidR="007C67B4" w:rsidRPr="00B11D17">
          <w:rPr>
            <w:rStyle w:val="Hyperlink"/>
            <w:rFonts w:ascii="Arial" w:hAnsi="Arial" w:cs="Arial"/>
            <w:noProof/>
          </w:rPr>
          <w:t>Theory of Planned Behaviour (TPB)</w:t>
        </w:r>
        <w:r w:rsidR="007C67B4">
          <w:rPr>
            <w:noProof/>
            <w:webHidden/>
          </w:rPr>
          <w:tab/>
        </w:r>
        <w:r w:rsidR="007C67B4">
          <w:rPr>
            <w:noProof/>
            <w:webHidden/>
          </w:rPr>
          <w:fldChar w:fldCharType="begin"/>
        </w:r>
        <w:r w:rsidR="007C67B4">
          <w:rPr>
            <w:noProof/>
            <w:webHidden/>
          </w:rPr>
          <w:instrText xml:space="preserve"> PAGEREF _Toc100166667 \h </w:instrText>
        </w:r>
        <w:r w:rsidR="007C67B4">
          <w:rPr>
            <w:noProof/>
            <w:webHidden/>
          </w:rPr>
        </w:r>
        <w:r w:rsidR="007C67B4">
          <w:rPr>
            <w:noProof/>
            <w:webHidden/>
          </w:rPr>
          <w:fldChar w:fldCharType="separate"/>
        </w:r>
        <w:r w:rsidR="007C67B4">
          <w:rPr>
            <w:noProof/>
            <w:webHidden/>
          </w:rPr>
          <w:t>6</w:t>
        </w:r>
        <w:r w:rsidR="007C67B4">
          <w:rPr>
            <w:noProof/>
            <w:webHidden/>
          </w:rPr>
          <w:fldChar w:fldCharType="end"/>
        </w:r>
      </w:hyperlink>
    </w:p>
    <w:p w14:paraId="2EB997A0" w14:textId="09CAFC25" w:rsidR="007C67B4" w:rsidRPr="00741195" w:rsidRDefault="009A4D32">
      <w:pPr>
        <w:pStyle w:val="TOC2"/>
        <w:tabs>
          <w:tab w:val="right" w:leader="dot" w:pos="9016"/>
        </w:tabs>
        <w:rPr>
          <w:rFonts w:eastAsia="Times New Roman" w:cs="Times New Roman"/>
          <w:b w:val="0"/>
          <w:bCs w:val="0"/>
          <w:noProof/>
          <w:sz w:val="24"/>
          <w:szCs w:val="24"/>
          <w:lang w:eastAsia="en-GB"/>
        </w:rPr>
      </w:pPr>
      <w:hyperlink w:anchor="_Toc100166668" w:history="1">
        <w:r w:rsidR="007C67B4" w:rsidRPr="00B11D17">
          <w:rPr>
            <w:rStyle w:val="Hyperlink"/>
            <w:rFonts w:ascii="Arial" w:hAnsi="Arial" w:cs="Arial"/>
            <w:noProof/>
          </w:rPr>
          <w:t>How do these link to the mason case study?</w:t>
        </w:r>
        <w:r w:rsidR="007C67B4">
          <w:rPr>
            <w:noProof/>
            <w:webHidden/>
          </w:rPr>
          <w:tab/>
        </w:r>
        <w:r w:rsidR="007C67B4">
          <w:rPr>
            <w:noProof/>
            <w:webHidden/>
          </w:rPr>
          <w:fldChar w:fldCharType="begin"/>
        </w:r>
        <w:r w:rsidR="007C67B4">
          <w:rPr>
            <w:noProof/>
            <w:webHidden/>
          </w:rPr>
          <w:instrText xml:space="preserve"> PAGEREF _Toc100166668 \h </w:instrText>
        </w:r>
        <w:r w:rsidR="007C67B4">
          <w:rPr>
            <w:noProof/>
            <w:webHidden/>
          </w:rPr>
        </w:r>
        <w:r w:rsidR="007C67B4">
          <w:rPr>
            <w:noProof/>
            <w:webHidden/>
          </w:rPr>
          <w:fldChar w:fldCharType="separate"/>
        </w:r>
        <w:r w:rsidR="007C67B4">
          <w:rPr>
            <w:noProof/>
            <w:webHidden/>
          </w:rPr>
          <w:t>7</w:t>
        </w:r>
        <w:r w:rsidR="007C67B4">
          <w:rPr>
            <w:noProof/>
            <w:webHidden/>
          </w:rPr>
          <w:fldChar w:fldCharType="end"/>
        </w:r>
      </w:hyperlink>
    </w:p>
    <w:p w14:paraId="20FAA586" w14:textId="196B9108"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69" w:history="1">
        <w:r w:rsidR="007C67B4" w:rsidRPr="00B11D17">
          <w:rPr>
            <w:rStyle w:val="Hyperlink"/>
            <w:rFonts w:ascii="Arial" w:hAnsi="Arial" w:cs="Arial"/>
            <w:noProof/>
          </w:rPr>
          <w:t>The frustration-aggression hypothesis.</w:t>
        </w:r>
        <w:r w:rsidR="007C67B4">
          <w:rPr>
            <w:noProof/>
            <w:webHidden/>
          </w:rPr>
          <w:tab/>
        </w:r>
        <w:r w:rsidR="007C67B4">
          <w:rPr>
            <w:noProof/>
            <w:webHidden/>
          </w:rPr>
          <w:fldChar w:fldCharType="begin"/>
        </w:r>
        <w:r w:rsidR="007C67B4">
          <w:rPr>
            <w:noProof/>
            <w:webHidden/>
          </w:rPr>
          <w:instrText xml:space="preserve"> PAGEREF _Toc100166669 \h </w:instrText>
        </w:r>
        <w:r w:rsidR="007C67B4">
          <w:rPr>
            <w:noProof/>
            <w:webHidden/>
          </w:rPr>
        </w:r>
        <w:r w:rsidR="007C67B4">
          <w:rPr>
            <w:noProof/>
            <w:webHidden/>
          </w:rPr>
          <w:fldChar w:fldCharType="separate"/>
        </w:r>
        <w:r w:rsidR="007C67B4">
          <w:rPr>
            <w:noProof/>
            <w:webHidden/>
          </w:rPr>
          <w:t>8</w:t>
        </w:r>
        <w:r w:rsidR="007C67B4">
          <w:rPr>
            <w:noProof/>
            <w:webHidden/>
          </w:rPr>
          <w:fldChar w:fldCharType="end"/>
        </w:r>
      </w:hyperlink>
    </w:p>
    <w:p w14:paraId="4AACDBB2" w14:textId="2211C66D"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70" w:history="1">
        <w:r w:rsidR="007C67B4" w:rsidRPr="00B11D17">
          <w:rPr>
            <w:rStyle w:val="Hyperlink"/>
            <w:rFonts w:ascii="Arial" w:hAnsi="Arial" w:cs="Arial"/>
            <w:noProof/>
          </w:rPr>
          <w:t>Conclusion</w:t>
        </w:r>
        <w:r w:rsidR="007C67B4">
          <w:rPr>
            <w:noProof/>
            <w:webHidden/>
          </w:rPr>
          <w:tab/>
        </w:r>
        <w:r w:rsidR="007C67B4">
          <w:rPr>
            <w:noProof/>
            <w:webHidden/>
          </w:rPr>
          <w:fldChar w:fldCharType="begin"/>
        </w:r>
        <w:r w:rsidR="007C67B4">
          <w:rPr>
            <w:noProof/>
            <w:webHidden/>
          </w:rPr>
          <w:instrText xml:space="preserve"> PAGEREF _Toc100166670 \h </w:instrText>
        </w:r>
        <w:r w:rsidR="007C67B4">
          <w:rPr>
            <w:noProof/>
            <w:webHidden/>
          </w:rPr>
        </w:r>
        <w:r w:rsidR="007C67B4">
          <w:rPr>
            <w:noProof/>
            <w:webHidden/>
          </w:rPr>
          <w:fldChar w:fldCharType="separate"/>
        </w:r>
        <w:r w:rsidR="007C67B4">
          <w:rPr>
            <w:noProof/>
            <w:webHidden/>
          </w:rPr>
          <w:t>9</w:t>
        </w:r>
        <w:r w:rsidR="007C67B4">
          <w:rPr>
            <w:noProof/>
            <w:webHidden/>
          </w:rPr>
          <w:fldChar w:fldCharType="end"/>
        </w:r>
      </w:hyperlink>
    </w:p>
    <w:p w14:paraId="64752995" w14:textId="3B40BA6A" w:rsidR="007C67B4" w:rsidRPr="00741195" w:rsidRDefault="009A4D32">
      <w:pPr>
        <w:pStyle w:val="TOC1"/>
        <w:tabs>
          <w:tab w:val="right" w:leader="dot" w:pos="9016"/>
        </w:tabs>
        <w:rPr>
          <w:rFonts w:eastAsia="Times New Roman" w:cs="Times New Roman"/>
          <w:b w:val="0"/>
          <w:bCs w:val="0"/>
          <w:i w:val="0"/>
          <w:iCs w:val="0"/>
          <w:noProof/>
          <w:lang w:eastAsia="en-GB"/>
        </w:rPr>
      </w:pPr>
      <w:hyperlink w:anchor="_Toc100166671" w:history="1">
        <w:r w:rsidR="007C67B4" w:rsidRPr="00B11D17">
          <w:rPr>
            <w:rStyle w:val="Hyperlink"/>
            <w:rFonts w:ascii="Arial" w:hAnsi="Arial" w:cs="Arial"/>
            <w:noProof/>
          </w:rPr>
          <w:t>References</w:t>
        </w:r>
        <w:r w:rsidR="007C67B4">
          <w:rPr>
            <w:noProof/>
            <w:webHidden/>
          </w:rPr>
          <w:tab/>
        </w:r>
        <w:r w:rsidR="007C67B4">
          <w:rPr>
            <w:noProof/>
            <w:webHidden/>
          </w:rPr>
          <w:fldChar w:fldCharType="begin"/>
        </w:r>
        <w:r w:rsidR="007C67B4">
          <w:rPr>
            <w:noProof/>
            <w:webHidden/>
          </w:rPr>
          <w:instrText xml:space="preserve"> PAGEREF _Toc100166671 \h </w:instrText>
        </w:r>
        <w:r w:rsidR="007C67B4">
          <w:rPr>
            <w:noProof/>
            <w:webHidden/>
          </w:rPr>
        </w:r>
        <w:r w:rsidR="007C67B4">
          <w:rPr>
            <w:noProof/>
            <w:webHidden/>
          </w:rPr>
          <w:fldChar w:fldCharType="separate"/>
        </w:r>
        <w:r w:rsidR="007C67B4">
          <w:rPr>
            <w:noProof/>
            <w:webHidden/>
          </w:rPr>
          <w:t>10</w:t>
        </w:r>
        <w:r w:rsidR="007C67B4">
          <w:rPr>
            <w:noProof/>
            <w:webHidden/>
          </w:rPr>
          <w:fldChar w:fldCharType="end"/>
        </w:r>
      </w:hyperlink>
    </w:p>
    <w:p w14:paraId="45E5588D" w14:textId="514947EE" w:rsidR="00EE0F52" w:rsidRDefault="00EE0F52">
      <w:r>
        <w:rPr>
          <w:b/>
          <w:bCs/>
          <w:noProof/>
        </w:rPr>
        <w:fldChar w:fldCharType="end"/>
      </w:r>
    </w:p>
    <w:p w14:paraId="0E5EA042" w14:textId="77777777" w:rsidR="00EE0F52" w:rsidRDefault="00EE0F52" w:rsidP="00B1203F">
      <w:pPr>
        <w:rPr>
          <w:rFonts w:ascii="Arial" w:eastAsia="Times New Roman" w:hAnsi="Arial" w:cs="Arial"/>
          <w:sz w:val="28"/>
          <w:szCs w:val="28"/>
          <w:lang w:eastAsia="en-GB"/>
        </w:rPr>
      </w:pPr>
    </w:p>
    <w:p w14:paraId="539592E1" w14:textId="77777777" w:rsidR="00EE0F52" w:rsidRDefault="00EE0F52" w:rsidP="00B1203F">
      <w:pPr>
        <w:rPr>
          <w:rFonts w:ascii="Arial" w:eastAsia="Times New Roman" w:hAnsi="Arial" w:cs="Arial"/>
          <w:sz w:val="28"/>
          <w:szCs w:val="28"/>
          <w:lang w:eastAsia="en-GB"/>
        </w:rPr>
      </w:pPr>
    </w:p>
    <w:p w14:paraId="5E911CA9" w14:textId="77777777" w:rsidR="00EE0F52" w:rsidRDefault="00EE0F52" w:rsidP="00B1203F">
      <w:pPr>
        <w:rPr>
          <w:rFonts w:ascii="Arial" w:eastAsia="Times New Roman" w:hAnsi="Arial" w:cs="Arial"/>
          <w:sz w:val="28"/>
          <w:szCs w:val="28"/>
          <w:lang w:eastAsia="en-GB"/>
        </w:rPr>
      </w:pPr>
    </w:p>
    <w:p w14:paraId="6CDD6F2F" w14:textId="77777777" w:rsidR="00EE0F52" w:rsidRDefault="00EE0F52" w:rsidP="00B1203F">
      <w:pPr>
        <w:rPr>
          <w:rFonts w:ascii="Arial" w:eastAsia="Times New Roman" w:hAnsi="Arial" w:cs="Arial"/>
          <w:sz w:val="28"/>
          <w:szCs w:val="28"/>
          <w:lang w:eastAsia="en-GB"/>
        </w:rPr>
      </w:pPr>
    </w:p>
    <w:p w14:paraId="2F43FB2D" w14:textId="77777777" w:rsidR="00EE0F52" w:rsidRDefault="00EE0F52" w:rsidP="00B1203F">
      <w:pPr>
        <w:rPr>
          <w:rFonts w:ascii="Arial" w:eastAsia="Times New Roman" w:hAnsi="Arial" w:cs="Arial"/>
          <w:sz w:val="28"/>
          <w:szCs w:val="28"/>
          <w:lang w:eastAsia="en-GB"/>
        </w:rPr>
      </w:pPr>
    </w:p>
    <w:p w14:paraId="6815D4C7" w14:textId="77777777" w:rsidR="00EE0F52" w:rsidRDefault="00EE0F52" w:rsidP="00B1203F">
      <w:pPr>
        <w:rPr>
          <w:rFonts w:ascii="Arial" w:eastAsia="Times New Roman" w:hAnsi="Arial" w:cs="Arial"/>
          <w:sz w:val="28"/>
          <w:szCs w:val="28"/>
          <w:lang w:eastAsia="en-GB"/>
        </w:rPr>
      </w:pPr>
    </w:p>
    <w:p w14:paraId="525FF2E9" w14:textId="77777777" w:rsidR="00EE0F52" w:rsidRDefault="00EE0F52" w:rsidP="00B1203F">
      <w:pPr>
        <w:rPr>
          <w:rFonts w:ascii="Arial" w:eastAsia="Times New Roman" w:hAnsi="Arial" w:cs="Arial"/>
          <w:sz w:val="28"/>
          <w:szCs w:val="28"/>
          <w:lang w:eastAsia="en-GB"/>
        </w:rPr>
      </w:pPr>
    </w:p>
    <w:p w14:paraId="2406776B" w14:textId="77777777" w:rsidR="00EE0F52" w:rsidRDefault="00EE0F52" w:rsidP="00B1203F">
      <w:pPr>
        <w:rPr>
          <w:rFonts w:ascii="Arial" w:eastAsia="Times New Roman" w:hAnsi="Arial" w:cs="Arial"/>
          <w:sz w:val="28"/>
          <w:szCs w:val="28"/>
          <w:lang w:eastAsia="en-GB"/>
        </w:rPr>
      </w:pPr>
    </w:p>
    <w:p w14:paraId="13BC5C57" w14:textId="77777777" w:rsidR="00EE0F52" w:rsidRDefault="00EE0F52" w:rsidP="00B1203F">
      <w:pPr>
        <w:rPr>
          <w:rFonts w:ascii="Arial" w:eastAsia="Times New Roman" w:hAnsi="Arial" w:cs="Arial"/>
          <w:sz w:val="28"/>
          <w:szCs w:val="28"/>
          <w:lang w:eastAsia="en-GB"/>
        </w:rPr>
      </w:pPr>
    </w:p>
    <w:p w14:paraId="778744F6" w14:textId="77777777" w:rsidR="00EE0F52" w:rsidRDefault="00EE0F52" w:rsidP="00B1203F">
      <w:pPr>
        <w:rPr>
          <w:rFonts w:ascii="Arial" w:eastAsia="Times New Roman" w:hAnsi="Arial" w:cs="Arial"/>
          <w:sz w:val="28"/>
          <w:szCs w:val="28"/>
          <w:lang w:eastAsia="en-GB"/>
        </w:rPr>
      </w:pPr>
    </w:p>
    <w:p w14:paraId="56877393" w14:textId="77777777" w:rsidR="00EE0F52" w:rsidRDefault="00EE0F52" w:rsidP="00B1203F">
      <w:pPr>
        <w:rPr>
          <w:rFonts w:ascii="Arial" w:eastAsia="Times New Roman" w:hAnsi="Arial" w:cs="Arial"/>
          <w:sz w:val="28"/>
          <w:szCs w:val="28"/>
          <w:lang w:eastAsia="en-GB"/>
        </w:rPr>
      </w:pPr>
    </w:p>
    <w:p w14:paraId="623FBA7E" w14:textId="77777777" w:rsidR="00EE0F52" w:rsidRDefault="00EE0F52" w:rsidP="00B1203F">
      <w:pPr>
        <w:rPr>
          <w:rFonts w:ascii="Arial" w:eastAsia="Times New Roman" w:hAnsi="Arial" w:cs="Arial"/>
          <w:sz w:val="28"/>
          <w:szCs w:val="28"/>
          <w:lang w:eastAsia="en-GB"/>
        </w:rPr>
      </w:pPr>
    </w:p>
    <w:p w14:paraId="27237405" w14:textId="77777777" w:rsidR="00EE0F52" w:rsidRDefault="00EE0F52" w:rsidP="00B1203F">
      <w:pPr>
        <w:rPr>
          <w:rFonts w:ascii="Arial" w:eastAsia="Times New Roman" w:hAnsi="Arial" w:cs="Arial"/>
          <w:sz w:val="28"/>
          <w:szCs w:val="28"/>
          <w:lang w:eastAsia="en-GB"/>
        </w:rPr>
      </w:pPr>
    </w:p>
    <w:p w14:paraId="65D3D862" w14:textId="77777777" w:rsidR="00EE0F52" w:rsidRDefault="00EE0F52" w:rsidP="00B1203F">
      <w:pPr>
        <w:rPr>
          <w:rFonts w:ascii="Arial" w:eastAsia="Times New Roman" w:hAnsi="Arial" w:cs="Arial"/>
          <w:sz w:val="28"/>
          <w:szCs w:val="28"/>
          <w:lang w:eastAsia="en-GB"/>
        </w:rPr>
      </w:pPr>
    </w:p>
    <w:p w14:paraId="111DC5BA" w14:textId="77777777" w:rsidR="00EE0F52" w:rsidRDefault="00EE0F52" w:rsidP="00B1203F">
      <w:pPr>
        <w:rPr>
          <w:rFonts w:ascii="Arial" w:eastAsia="Times New Roman" w:hAnsi="Arial" w:cs="Arial"/>
          <w:sz w:val="28"/>
          <w:szCs w:val="28"/>
          <w:lang w:eastAsia="en-GB"/>
        </w:rPr>
      </w:pPr>
    </w:p>
    <w:p w14:paraId="67DCFBD6" w14:textId="770E9397" w:rsidR="00B1203F" w:rsidRDefault="00B1203F" w:rsidP="00B1203F">
      <w:pPr>
        <w:rPr>
          <w:rFonts w:ascii="Arial" w:hAnsi="Arial" w:cs="Arial"/>
          <w:color w:val="000000"/>
          <w:sz w:val="32"/>
          <w:szCs w:val="32"/>
        </w:rPr>
      </w:pPr>
    </w:p>
    <w:p w14:paraId="7766AC52" w14:textId="62417934" w:rsidR="00B1203F" w:rsidRPr="00741195" w:rsidRDefault="00B1203F" w:rsidP="00EE0F52">
      <w:pPr>
        <w:pStyle w:val="Heading1"/>
        <w:rPr>
          <w:rFonts w:ascii="Arial" w:hAnsi="Arial" w:cs="Arial"/>
          <w:b/>
          <w:bCs/>
          <w:color w:val="000000"/>
          <w:sz w:val="28"/>
          <w:szCs w:val="28"/>
          <w:u w:val="single"/>
        </w:rPr>
      </w:pPr>
      <w:bookmarkStart w:id="1" w:name="_Toc100166662"/>
      <w:r w:rsidRPr="00741195">
        <w:rPr>
          <w:rFonts w:ascii="Arial" w:hAnsi="Arial" w:cs="Arial"/>
          <w:b/>
          <w:bCs/>
          <w:color w:val="000000"/>
          <w:sz w:val="28"/>
          <w:szCs w:val="28"/>
          <w:u w:val="single"/>
        </w:rPr>
        <w:lastRenderedPageBreak/>
        <w:t>Introduction</w:t>
      </w:r>
      <w:bookmarkEnd w:id="1"/>
    </w:p>
    <w:p w14:paraId="57420F2F" w14:textId="05326FA9" w:rsidR="00B1203F" w:rsidRPr="00741195" w:rsidRDefault="00D64B52" w:rsidP="00F11245">
      <w:pPr>
        <w:spacing w:line="360" w:lineRule="auto"/>
        <w:rPr>
          <w:rFonts w:ascii="Arial" w:hAnsi="Arial" w:cs="Arial"/>
          <w:color w:val="000000"/>
        </w:rPr>
      </w:pPr>
      <w:r w:rsidRPr="00741195">
        <w:rPr>
          <w:rFonts w:ascii="Arial" w:hAnsi="Arial" w:cs="Arial"/>
          <w:color w:val="000000"/>
        </w:rPr>
        <w:t xml:space="preserve"> </w:t>
      </w:r>
      <w:r w:rsidR="00A26FD8" w:rsidRPr="00741195">
        <w:rPr>
          <w:rFonts w:ascii="Arial" w:hAnsi="Arial" w:cs="Arial"/>
          <w:color w:val="000000"/>
        </w:rPr>
        <w:t>This</w:t>
      </w:r>
      <w:r w:rsidRPr="00741195">
        <w:rPr>
          <w:rFonts w:ascii="Arial" w:hAnsi="Arial" w:cs="Arial"/>
          <w:color w:val="000000"/>
        </w:rPr>
        <w:t xml:space="preserve"> report</w:t>
      </w:r>
      <w:r w:rsidR="00A26FD8" w:rsidRPr="00741195">
        <w:rPr>
          <w:rFonts w:ascii="Arial" w:hAnsi="Arial" w:cs="Arial"/>
          <w:color w:val="000000"/>
        </w:rPr>
        <w:t xml:space="preserve"> will explore and be</w:t>
      </w:r>
      <w:r w:rsidR="00AB2C3B" w:rsidRPr="00741195">
        <w:rPr>
          <w:rFonts w:ascii="Arial" w:hAnsi="Arial" w:cs="Arial"/>
          <w:color w:val="000000"/>
        </w:rPr>
        <w:t xml:space="preserve"> using psychological theories, </w:t>
      </w:r>
      <w:r w:rsidRPr="00741195">
        <w:rPr>
          <w:rFonts w:ascii="Arial" w:hAnsi="Arial" w:cs="Arial"/>
          <w:color w:val="000000"/>
        </w:rPr>
        <w:t>which</w:t>
      </w:r>
      <w:r w:rsidR="0064791F" w:rsidRPr="00741195">
        <w:rPr>
          <w:rFonts w:ascii="Arial" w:hAnsi="Arial" w:cs="Arial"/>
          <w:color w:val="000000"/>
        </w:rPr>
        <w:t xml:space="preserve"> </w:t>
      </w:r>
      <w:r w:rsidRPr="00741195">
        <w:rPr>
          <w:rFonts w:ascii="Arial" w:hAnsi="Arial" w:cs="Arial"/>
          <w:color w:val="000000"/>
        </w:rPr>
        <w:t xml:space="preserve">will </w:t>
      </w:r>
      <w:r w:rsidR="0064791F" w:rsidRPr="00741195">
        <w:rPr>
          <w:rFonts w:ascii="Arial" w:hAnsi="Arial" w:cs="Arial"/>
          <w:color w:val="000000"/>
        </w:rPr>
        <w:t>help</w:t>
      </w:r>
      <w:r w:rsidR="00AB2C3B" w:rsidRPr="00741195">
        <w:rPr>
          <w:rFonts w:ascii="Arial" w:hAnsi="Arial" w:cs="Arial"/>
          <w:color w:val="000000"/>
        </w:rPr>
        <w:t xml:space="preserve"> to assist a team in understanding the likely explanation of Mason's behaviour</w:t>
      </w:r>
      <w:r w:rsidRPr="00741195">
        <w:rPr>
          <w:rFonts w:ascii="Arial" w:hAnsi="Arial" w:cs="Arial"/>
          <w:color w:val="000000"/>
        </w:rPr>
        <w:t>.</w:t>
      </w:r>
      <w:r w:rsidR="0064791F" w:rsidRPr="00F11245">
        <w:t xml:space="preserve"> </w:t>
      </w:r>
      <w:r w:rsidR="0064791F" w:rsidRPr="00741195">
        <w:rPr>
          <w:rFonts w:ascii="Arial" w:hAnsi="Arial" w:cs="Arial"/>
          <w:color w:val="000000"/>
        </w:rPr>
        <w:t>This will aid the team in developing Mason’s support strategy in the following weeks</w:t>
      </w:r>
      <w:r w:rsidR="00A26FD8" w:rsidRPr="00741195">
        <w:rPr>
          <w:rFonts w:ascii="Arial" w:hAnsi="Arial" w:cs="Arial"/>
          <w:color w:val="000000"/>
        </w:rPr>
        <w:t xml:space="preserve">, will </w:t>
      </w:r>
      <w:r w:rsidR="00AB2C3B" w:rsidRPr="00741195">
        <w:rPr>
          <w:rFonts w:ascii="Arial" w:hAnsi="Arial" w:cs="Arial"/>
          <w:color w:val="000000"/>
        </w:rPr>
        <w:t xml:space="preserve">also use the following theories in my report: Social identity theory, Theory </w:t>
      </w:r>
      <w:r w:rsidRPr="00741195">
        <w:rPr>
          <w:rFonts w:ascii="Arial" w:hAnsi="Arial" w:cs="Arial"/>
          <w:color w:val="000000"/>
        </w:rPr>
        <w:t>of Planned</w:t>
      </w:r>
      <w:r w:rsidR="00AB2C3B" w:rsidRPr="00741195">
        <w:rPr>
          <w:rFonts w:ascii="Arial" w:hAnsi="Arial" w:cs="Arial"/>
          <w:color w:val="000000"/>
        </w:rPr>
        <w:t xml:space="preserve"> Behaviours, and hypothesis of frustration-aggression</w:t>
      </w:r>
      <w:r w:rsidR="0064791F" w:rsidRPr="00741195">
        <w:rPr>
          <w:rFonts w:ascii="Arial" w:hAnsi="Arial" w:cs="Arial"/>
          <w:color w:val="000000"/>
        </w:rPr>
        <w:t>, as well as how these theories could apply to Mason's actions and behaviour in the case study.</w:t>
      </w:r>
    </w:p>
    <w:p w14:paraId="694CB728" w14:textId="77777777" w:rsidR="00F11245" w:rsidRPr="00741195" w:rsidRDefault="00F11245" w:rsidP="00AB2C3B">
      <w:pPr>
        <w:rPr>
          <w:rFonts w:ascii="Arial" w:hAnsi="Arial" w:cs="Arial"/>
          <w:color w:val="000000"/>
          <w:sz w:val="28"/>
          <w:szCs w:val="28"/>
          <w:u w:val="single"/>
        </w:rPr>
      </w:pPr>
    </w:p>
    <w:p w14:paraId="1A8BE6C5" w14:textId="4CD3FDC7" w:rsidR="0064791F" w:rsidRPr="00741195" w:rsidRDefault="003B3612" w:rsidP="00EE0F52">
      <w:pPr>
        <w:pStyle w:val="Heading1"/>
        <w:rPr>
          <w:rFonts w:ascii="Arial" w:hAnsi="Arial" w:cs="Arial"/>
          <w:b/>
          <w:bCs/>
          <w:color w:val="000000"/>
          <w:sz w:val="28"/>
          <w:szCs w:val="28"/>
          <w:u w:val="single"/>
        </w:rPr>
      </w:pPr>
      <w:bookmarkStart w:id="2" w:name="_Toc100166663"/>
      <w:r w:rsidRPr="00741195">
        <w:rPr>
          <w:rFonts w:ascii="Arial" w:hAnsi="Arial" w:cs="Arial"/>
          <w:b/>
          <w:bCs/>
          <w:color w:val="000000"/>
          <w:sz w:val="28"/>
          <w:szCs w:val="28"/>
          <w:u w:val="single"/>
        </w:rPr>
        <w:t xml:space="preserve">Case </w:t>
      </w:r>
      <w:r w:rsidR="00EE0F52" w:rsidRPr="00741195">
        <w:rPr>
          <w:rFonts w:ascii="Arial" w:hAnsi="Arial" w:cs="Arial"/>
          <w:b/>
          <w:bCs/>
          <w:color w:val="000000"/>
          <w:sz w:val="28"/>
          <w:szCs w:val="28"/>
          <w:u w:val="single"/>
        </w:rPr>
        <w:t>A</w:t>
      </w:r>
      <w:r w:rsidRPr="00741195">
        <w:rPr>
          <w:rFonts w:ascii="Arial" w:hAnsi="Arial" w:cs="Arial"/>
          <w:b/>
          <w:bCs/>
          <w:color w:val="000000"/>
          <w:sz w:val="28"/>
          <w:szCs w:val="28"/>
          <w:u w:val="single"/>
        </w:rPr>
        <w:t>nalysis</w:t>
      </w:r>
      <w:bookmarkEnd w:id="2"/>
    </w:p>
    <w:p w14:paraId="3B2F8C7F" w14:textId="1A1B4319" w:rsidR="00912B75" w:rsidRPr="00741195" w:rsidRDefault="003B3612" w:rsidP="001F40CF">
      <w:pPr>
        <w:spacing w:line="360" w:lineRule="auto"/>
        <w:rPr>
          <w:rFonts w:ascii="Arial" w:hAnsi="Arial" w:cs="Arial"/>
          <w:b/>
          <w:bCs/>
          <w:color w:val="000000"/>
          <w:sz w:val="28"/>
          <w:szCs w:val="28"/>
        </w:rPr>
      </w:pPr>
      <w:r w:rsidRPr="00741195">
        <w:rPr>
          <w:rFonts w:ascii="Arial" w:hAnsi="Arial" w:cs="Arial"/>
          <w:color w:val="000000"/>
        </w:rPr>
        <w:t xml:space="preserve">When reading mason’s case study, I can see some important factors to consider and look more </w:t>
      </w:r>
      <w:r w:rsidR="009F5586" w:rsidRPr="00741195">
        <w:rPr>
          <w:rFonts w:ascii="Arial" w:hAnsi="Arial" w:cs="Arial"/>
          <w:color w:val="000000"/>
        </w:rPr>
        <w:t>closely in-depth. The main factors are no family supportive network</w:t>
      </w:r>
      <w:r w:rsidR="00AE7F38" w:rsidRPr="00741195">
        <w:rPr>
          <w:rFonts w:ascii="Arial" w:hAnsi="Arial" w:cs="Arial"/>
          <w:color w:val="000000"/>
        </w:rPr>
        <w:t xml:space="preserve">, young age, </w:t>
      </w:r>
      <w:r w:rsidR="00912B75" w:rsidRPr="00741195">
        <w:rPr>
          <w:rFonts w:ascii="Arial" w:hAnsi="Arial" w:cs="Arial"/>
          <w:color w:val="000000"/>
        </w:rPr>
        <w:t>association</w:t>
      </w:r>
      <w:r w:rsidR="00AE7F38" w:rsidRPr="00741195">
        <w:rPr>
          <w:rFonts w:ascii="Arial" w:hAnsi="Arial" w:cs="Arial"/>
          <w:color w:val="000000"/>
        </w:rPr>
        <w:t xml:space="preserve"> </w:t>
      </w:r>
      <w:r w:rsidR="00912B75" w:rsidRPr="00741195">
        <w:rPr>
          <w:rFonts w:ascii="Arial" w:hAnsi="Arial" w:cs="Arial"/>
          <w:color w:val="000000"/>
        </w:rPr>
        <w:t>with society peers</w:t>
      </w:r>
      <w:r w:rsidR="00AE7F38" w:rsidRPr="00741195">
        <w:rPr>
          <w:rFonts w:ascii="Arial" w:hAnsi="Arial" w:cs="Arial"/>
          <w:color w:val="000000"/>
        </w:rPr>
        <w:t xml:space="preserve"> that commit </w:t>
      </w:r>
      <w:r w:rsidR="00912B75" w:rsidRPr="00741195">
        <w:rPr>
          <w:rFonts w:ascii="Arial" w:hAnsi="Arial" w:cs="Arial"/>
          <w:color w:val="000000"/>
        </w:rPr>
        <w:t>crimes</w:t>
      </w:r>
      <w:r w:rsidR="00AE7F38" w:rsidRPr="00741195">
        <w:rPr>
          <w:rFonts w:ascii="Arial" w:hAnsi="Arial" w:cs="Arial"/>
          <w:color w:val="000000"/>
        </w:rPr>
        <w:t>,</w:t>
      </w:r>
      <w:r w:rsidR="00912B75" w:rsidRPr="00741195">
        <w:rPr>
          <w:rFonts w:ascii="Arial" w:hAnsi="Arial" w:cs="Arial"/>
          <w:color w:val="000000"/>
        </w:rPr>
        <w:t xml:space="preserve"> this can be because of poor social learning and learned </w:t>
      </w:r>
      <w:r w:rsidR="001F40CF" w:rsidRPr="00741195">
        <w:rPr>
          <w:rFonts w:ascii="Arial" w:hAnsi="Arial" w:cs="Arial"/>
          <w:color w:val="000000"/>
        </w:rPr>
        <w:t>behaviours</w:t>
      </w:r>
      <w:r w:rsidR="00912B75" w:rsidRPr="00741195">
        <w:rPr>
          <w:rFonts w:ascii="Arial" w:hAnsi="Arial" w:cs="Arial"/>
          <w:color w:val="000000"/>
        </w:rPr>
        <w:t xml:space="preserve"> patterns from early childhood and </w:t>
      </w:r>
      <w:r w:rsidR="001F40CF" w:rsidRPr="00741195">
        <w:rPr>
          <w:rFonts w:ascii="Arial" w:hAnsi="Arial" w:cs="Arial"/>
          <w:color w:val="000000"/>
        </w:rPr>
        <w:t xml:space="preserve">difficult </w:t>
      </w:r>
      <w:r w:rsidR="00912B75" w:rsidRPr="00741195">
        <w:rPr>
          <w:rFonts w:ascii="Arial" w:hAnsi="Arial" w:cs="Arial"/>
          <w:color w:val="000000"/>
        </w:rPr>
        <w:t>upbringing.</w:t>
      </w:r>
      <w:r w:rsidR="00AB3E18" w:rsidRPr="00741195">
        <w:rPr>
          <w:rFonts w:ascii="Arial" w:hAnsi="Arial" w:cs="Arial"/>
          <w:color w:val="000000"/>
        </w:rPr>
        <w:t xml:space="preserve"> </w:t>
      </w:r>
      <w:r w:rsidR="001F40CF" w:rsidRPr="00741195">
        <w:rPr>
          <w:rFonts w:ascii="Arial" w:hAnsi="Arial" w:cs="Arial"/>
          <w:b/>
          <w:bCs/>
          <w:color w:val="000000"/>
        </w:rPr>
        <w:t xml:space="preserve">Social learning theory </w:t>
      </w:r>
      <w:r w:rsidR="001F40CF" w:rsidRPr="00741195">
        <w:rPr>
          <w:rFonts w:ascii="Arial" w:hAnsi="Arial" w:cs="Arial"/>
          <w:color w:val="000000"/>
        </w:rPr>
        <w:t>looks at the individual learning process, the formation of self, and the influence of society in socializing individuals.</w:t>
      </w:r>
      <w:r w:rsidR="00F11245" w:rsidRPr="00F11245">
        <w:t xml:space="preserve"> </w:t>
      </w:r>
      <w:r w:rsidR="00F11245" w:rsidRPr="00741195">
        <w:rPr>
          <w:rFonts w:ascii="Arial" w:hAnsi="Arial" w:cs="Arial"/>
          <w:color w:val="000000"/>
        </w:rPr>
        <w:t xml:space="preserve">Individuals learn to engage in crime through three factors, according to social learning theory: differential reinforcement, beliefs, and </w:t>
      </w:r>
      <w:proofErr w:type="spellStart"/>
      <w:r w:rsidR="00422B36" w:rsidRPr="00741195">
        <w:rPr>
          <w:rFonts w:ascii="Arial" w:hAnsi="Arial" w:cs="Arial"/>
          <w:color w:val="000000"/>
        </w:rPr>
        <w:t>modeling</w:t>
      </w:r>
      <w:proofErr w:type="spellEnd"/>
      <w:r w:rsidR="00F11245" w:rsidRPr="00741195">
        <w:rPr>
          <w:rFonts w:ascii="Arial" w:hAnsi="Arial" w:cs="Arial"/>
          <w:color w:val="000000"/>
        </w:rPr>
        <w:t>.</w:t>
      </w:r>
      <w:r w:rsidR="001F40CF" w:rsidRPr="00F11245">
        <w:t xml:space="preserve"> </w:t>
      </w:r>
      <w:r w:rsidR="001F40CF" w:rsidRPr="00741195">
        <w:rPr>
          <w:rFonts w:ascii="Arial" w:hAnsi="Arial" w:cs="Arial"/>
          <w:color w:val="000000"/>
        </w:rPr>
        <w:t>(Crossman, 2019)</w:t>
      </w:r>
    </w:p>
    <w:p w14:paraId="1A6AC65F" w14:textId="77777777" w:rsidR="00F11245" w:rsidRPr="00741195" w:rsidRDefault="00F11245" w:rsidP="00AB2C3B">
      <w:pPr>
        <w:rPr>
          <w:rFonts w:ascii="Arial" w:hAnsi="Arial" w:cs="Arial"/>
          <w:color w:val="000000"/>
          <w:sz w:val="28"/>
          <w:szCs w:val="28"/>
        </w:rPr>
      </w:pPr>
    </w:p>
    <w:p w14:paraId="792D3AE8" w14:textId="285AA5F3" w:rsidR="0064791F" w:rsidRPr="00741195" w:rsidRDefault="0064791F" w:rsidP="00EE0F52">
      <w:pPr>
        <w:pStyle w:val="Heading1"/>
        <w:rPr>
          <w:rFonts w:ascii="Arial" w:hAnsi="Arial" w:cs="Arial"/>
          <w:b/>
          <w:bCs/>
          <w:color w:val="000000"/>
          <w:sz w:val="28"/>
          <w:szCs w:val="28"/>
          <w:u w:val="single"/>
        </w:rPr>
      </w:pPr>
      <w:bookmarkStart w:id="3" w:name="_Toc100166664"/>
      <w:r w:rsidRPr="00741195">
        <w:rPr>
          <w:rFonts w:ascii="Arial" w:hAnsi="Arial" w:cs="Arial"/>
          <w:b/>
          <w:bCs/>
          <w:color w:val="000000"/>
          <w:sz w:val="28"/>
          <w:szCs w:val="28"/>
          <w:u w:val="single"/>
        </w:rPr>
        <w:t>Social identity theory</w:t>
      </w:r>
      <w:r w:rsidR="00F11245" w:rsidRPr="00741195">
        <w:rPr>
          <w:rFonts w:ascii="Arial" w:hAnsi="Arial" w:cs="Arial"/>
          <w:b/>
          <w:bCs/>
          <w:color w:val="000000"/>
          <w:sz w:val="28"/>
          <w:szCs w:val="28"/>
          <w:u w:val="single"/>
        </w:rPr>
        <w:t xml:space="preserve"> </w:t>
      </w:r>
      <w:r w:rsidR="000E18ED" w:rsidRPr="00741195">
        <w:rPr>
          <w:rFonts w:ascii="Arial" w:hAnsi="Arial" w:cs="Arial"/>
          <w:b/>
          <w:bCs/>
          <w:color w:val="000000"/>
          <w:sz w:val="28"/>
          <w:szCs w:val="28"/>
          <w:u w:val="single"/>
        </w:rPr>
        <w:t>(SIT)</w:t>
      </w:r>
      <w:bookmarkEnd w:id="3"/>
    </w:p>
    <w:p w14:paraId="7507B5A0" w14:textId="65DF7D53" w:rsidR="00AB3E18" w:rsidRPr="00741195" w:rsidRDefault="00AB3E18" w:rsidP="00D80D8C">
      <w:pPr>
        <w:spacing w:line="360" w:lineRule="auto"/>
        <w:rPr>
          <w:rFonts w:ascii="Arial" w:hAnsi="Arial" w:cs="Arial"/>
          <w:color w:val="000000"/>
        </w:rPr>
      </w:pPr>
      <w:r w:rsidRPr="00741195">
        <w:rPr>
          <w:rFonts w:ascii="Arial" w:hAnsi="Arial" w:cs="Arial"/>
          <w:color w:val="000000"/>
        </w:rPr>
        <w:t>This theory was developed by</w:t>
      </w:r>
      <w:r w:rsidR="00721009" w:rsidRPr="00741195">
        <w:rPr>
          <w:rFonts w:ascii="Arial" w:hAnsi="Arial" w:cs="Arial"/>
          <w:color w:val="000000"/>
        </w:rPr>
        <w:t> (Tajfel, 1978; Tajfel &amp; Turner, 1979)</w:t>
      </w:r>
      <w:r w:rsidRPr="00741195">
        <w:rPr>
          <w:rFonts w:ascii="Arial" w:hAnsi="Arial" w:cs="Arial"/>
          <w:color w:val="000000"/>
        </w:rPr>
        <w:t xml:space="preserve"> devoted </w:t>
      </w:r>
      <w:r w:rsidR="00721009" w:rsidRPr="00741195">
        <w:rPr>
          <w:rFonts w:ascii="Arial" w:hAnsi="Arial" w:cs="Arial"/>
          <w:color w:val="000000"/>
        </w:rPr>
        <w:t>themselves</w:t>
      </w:r>
      <w:r w:rsidRPr="00741195">
        <w:rPr>
          <w:rFonts w:ascii="Arial" w:hAnsi="Arial" w:cs="Arial"/>
          <w:color w:val="000000"/>
        </w:rPr>
        <w:t xml:space="preserve"> </w:t>
      </w:r>
      <w:r w:rsidR="00307D67" w:rsidRPr="00741195">
        <w:rPr>
          <w:rFonts w:ascii="Arial" w:hAnsi="Arial" w:cs="Arial"/>
          <w:color w:val="000000"/>
        </w:rPr>
        <w:t>to researching prejudice and discrimination. As its states, From the concept of Social Identity we get our self-esteem from the groups we belong to. Which helps us build a bond over similarities</w:t>
      </w:r>
      <w:r w:rsidR="001D5927" w:rsidRPr="00741195">
        <w:rPr>
          <w:rFonts w:ascii="Arial" w:hAnsi="Arial" w:cs="Arial"/>
          <w:color w:val="000000"/>
        </w:rPr>
        <w:t xml:space="preserve"> and beliefs</w:t>
      </w:r>
      <w:r w:rsidR="002D683D" w:rsidRPr="00741195">
        <w:rPr>
          <w:rFonts w:ascii="Arial" w:hAnsi="Arial" w:cs="Arial"/>
          <w:color w:val="000000"/>
        </w:rPr>
        <w:t>.</w:t>
      </w:r>
    </w:p>
    <w:p w14:paraId="7E178E5C" w14:textId="45CABAB2" w:rsidR="0058694A" w:rsidRPr="00741195" w:rsidRDefault="0058694A" w:rsidP="00EE0F52">
      <w:pPr>
        <w:pStyle w:val="Heading2"/>
        <w:rPr>
          <w:rFonts w:ascii="Arial" w:hAnsi="Arial" w:cs="Arial"/>
          <w:b/>
          <w:bCs/>
          <w:color w:val="000000"/>
          <w:u w:val="single"/>
        </w:rPr>
      </w:pPr>
      <w:bookmarkStart w:id="4" w:name="_Toc100166665"/>
      <w:r w:rsidRPr="00741195">
        <w:rPr>
          <w:rFonts w:ascii="Arial" w:hAnsi="Arial" w:cs="Arial"/>
          <w:b/>
          <w:bCs/>
          <w:color w:val="000000"/>
          <w:u w:val="single"/>
        </w:rPr>
        <w:t>What is social identity?</w:t>
      </w:r>
      <w:bookmarkEnd w:id="4"/>
    </w:p>
    <w:p w14:paraId="0D692851" w14:textId="0592479A" w:rsidR="0058694A" w:rsidRPr="00741195" w:rsidRDefault="0058694A" w:rsidP="00D80D8C">
      <w:pPr>
        <w:spacing w:line="360" w:lineRule="auto"/>
        <w:rPr>
          <w:rFonts w:ascii="Arial" w:hAnsi="Arial" w:cs="Arial"/>
          <w:color w:val="000000"/>
        </w:rPr>
      </w:pPr>
      <w:r w:rsidRPr="00741195">
        <w:rPr>
          <w:rFonts w:ascii="Arial" w:hAnsi="Arial" w:cs="Arial"/>
          <w:color w:val="000000"/>
        </w:rPr>
        <w:t xml:space="preserve">Is a person’s identity as a sense of who they are based on their group membership(s) like belonging to a group like a football team, sense of belonging to clarify as one source of pride and self-esteem, being part of a group can </w:t>
      </w:r>
      <w:r w:rsidR="00A747EE" w:rsidRPr="00741195">
        <w:rPr>
          <w:rFonts w:ascii="Arial" w:hAnsi="Arial" w:cs="Arial"/>
          <w:color w:val="000000"/>
        </w:rPr>
        <w:t>influence the way you think and feel, also increase our self-image by discriminating and holding prejudice views against the out-groups, (the group we don’t t belong to) for example, different football group.</w:t>
      </w:r>
      <w:r w:rsidR="00D80D8C" w:rsidRPr="00D80D8C">
        <w:rPr>
          <w:rFonts w:ascii="Arial" w:hAnsi="Arial" w:cs="Arial"/>
          <w:color w:val="2E2E2E"/>
          <w:sz w:val="30"/>
          <w:szCs w:val="30"/>
        </w:rPr>
        <w:t xml:space="preserve"> </w:t>
      </w:r>
      <w:r w:rsidR="00D80D8C" w:rsidRPr="00741195">
        <w:rPr>
          <w:rFonts w:ascii="Arial" w:hAnsi="Arial" w:cs="Arial"/>
          <w:color w:val="000000"/>
        </w:rPr>
        <w:t>Social identities are most influential when individuals consider membership in a particular group to be central to their self-concept and they feel strong emotional ties to the group.</w:t>
      </w:r>
      <w:r w:rsidR="002D683D" w:rsidRPr="002D683D">
        <w:rPr>
          <w:rFonts w:ascii="Roboto" w:hAnsi="Roboto"/>
          <w:color w:val="2C3E50"/>
          <w:sz w:val="23"/>
          <w:szCs w:val="23"/>
          <w:shd w:val="clear" w:color="auto" w:fill="FFFFFF"/>
        </w:rPr>
        <w:t xml:space="preserve"> </w:t>
      </w:r>
      <w:r w:rsidR="002D683D" w:rsidRPr="00741195">
        <w:rPr>
          <w:rFonts w:ascii="Arial" w:hAnsi="Arial" w:cs="Arial"/>
          <w:color w:val="000000"/>
        </w:rPr>
        <w:t> (Vinney, 2018)</w:t>
      </w:r>
    </w:p>
    <w:p w14:paraId="39838084" w14:textId="5A64E695" w:rsidR="00815A7E" w:rsidRPr="00741195" w:rsidRDefault="001A7EEB" w:rsidP="00AB2C3B">
      <w:pPr>
        <w:rPr>
          <w:rFonts w:ascii="Arial" w:hAnsi="Arial" w:cs="Arial"/>
          <w:color w:val="000000"/>
        </w:rPr>
      </w:pPr>
      <w:r w:rsidRPr="005E15A0">
        <w:rPr>
          <w:noProof/>
        </w:rPr>
        <w:lastRenderedPageBreak/>
        <w:drawing>
          <wp:inline distT="0" distB="0" distL="0" distR="0" wp14:anchorId="169E179F" wp14:editId="57079ED3">
            <wp:extent cx="4019550" cy="314325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9550" cy="3143250"/>
                    </a:xfrm>
                    <a:prstGeom prst="rect">
                      <a:avLst/>
                    </a:prstGeom>
                    <a:noFill/>
                    <a:ln>
                      <a:noFill/>
                    </a:ln>
                  </pic:spPr>
                </pic:pic>
              </a:graphicData>
            </a:graphic>
          </wp:inline>
        </w:drawing>
      </w:r>
    </w:p>
    <w:p w14:paraId="3AEAF0D4" w14:textId="147A756A" w:rsidR="00815A7E" w:rsidRPr="00043E71" w:rsidRDefault="00043E71" w:rsidP="00AB2C3B">
      <w:pPr>
        <w:rPr>
          <w:rFonts w:ascii="Arial" w:hAnsi="Arial" w:cs="Arial"/>
          <w:sz w:val="18"/>
          <w:szCs w:val="18"/>
        </w:rPr>
      </w:pPr>
      <w:bookmarkStart w:id="5" w:name="_Hlk100176483"/>
      <w:r>
        <w:rPr>
          <w:rFonts w:cs="Calibri"/>
          <w:color w:val="000000"/>
          <w:shd w:val="clear" w:color="auto" w:fill="FFFFFF"/>
        </w:rPr>
        <w:t> </w:t>
      </w:r>
      <w:r w:rsidRPr="00043E71">
        <w:rPr>
          <w:rFonts w:ascii="Arial" w:hAnsi="Arial" w:cs="Arial"/>
          <w:sz w:val="18"/>
          <w:szCs w:val="18"/>
          <w:shd w:val="clear" w:color="auto" w:fill="FFFFFF"/>
        </w:rPr>
        <w:t>Figure 1</w:t>
      </w:r>
      <w:r>
        <w:rPr>
          <w:rFonts w:ascii="Arial" w:hAnsi="Arial" w:cs="Arial"/>
          <w:sz w:val="18"/>
          <w:szCs w:val="18"/>
          <w:shd w:val="clear" w:color="auto" w:fill="FFFFFF"/>
        </w:rPr>
        <w:t xml:space="preserve"> </w:t>
      </w:r>
      <w:r w:rsidRPr="00043E71">
        <w:rPr>
          <w:rFonts w:ascii="Arial" w:hAnsi="Arial" w:cs="Arial"/>
          <w:sz w:val="18"/>
          <w:szCs w:val="18"/>
          <w:shd w:val="clear" w:color="auto" w:fill="FFFFFF"/>
        </w:rPr>
        <w:t>diagram to show</w:t>
      </w:r>
      <w:r w:rsidRPr="00043E71">
        <w:rPr>
          <w:rFonts w:ascii="Arial" w:hAnsi="Arial" w:cs="Arial"/>
          <w:sz w:val="18"/>
          <w:szCs w:val="18"/>
          <w:shd w:val="clear" w:color="auto" w:fill="FFFFFF"/>
        </w:rPr>
        <w:t xml:space="preserve"> </w:t>
      </w:r>
      <w:bookmarkEnd w:id="5"/>
      <w:r w:rsidRPr="00043E71">
        <w:rPr>
          <w:rFonts w:ascii="Arial" w:hAnsi="Arial" w:cs="Arial"/>
          <w:sz w:val="18"/>
          <w:szCs w:val="18"/>
          <w:shd w:val="clear" w:color="auto" w:fill="FFFFFF"/>
        </w:rPr>
        <w:t>the different stages of personal identity</w:t>
      </w:r>
    </w:p>
    <w:p w14:paraId="5BF6E1D6" w14:textId="77777777" w:rsidR="00815A7E" w:rsidRPr="00741195" w:rsidRDefault="00815A7E" w:rsidP="00AB2C3B">
      <w:pPr>
        <w:rPr>
          <w:rFonts w:ascii="Arial" w:hAnsi="Arial" w:cs="Arial"/>
          <w:color w:val="000000"/>
          <w:u w:val="single"/>
        </w:rPr>
      </w:pPr>
    </w:p>
    <w:p w14:paraId="016BFE37" w14:textId="77777777" w:rsidR="00815A7E" w:rsidRPr="00741195" w:rsidRDefault="00A747EE" w:rsidP="00116E76">
      <w:pPr>
        <w:spacing w:line="360" w:lineRule="auto"/>
        <w:rPr>
          <w:rFonts w:ascii="Arial" w:hAnsi="Arial" w:cs="Arial"/>
          <w:color w:val="000000"/>
          <w:u w:val="single"/>
        </w:rPr>
      </w:pPr>
      <w:r w:rsidRPr="00741195">
        <w:rPr>
          <w:rFonts w:ascii="Arial" w:hAnsi="Arial" w:cs="Arial"/>
          <w:color w:val="000000"/>
          <w:u w:val="single"/>
        </w:rPr>
        <w:t>Social ide</w:t>
      </w:r>
      <w:r w:rsidR="004D0C3B" w:rsidRPr="00741195">
        <w:rPr>
          <w:rFonts w:ascii="Arial" w:hAnsi="Arial" w:cs="Arial"/>
          <w:color w:val="000000"/>
          <w:u w:val="single"/>
        </w:rPr>
        <w:t xml:space="preserve">ntity theory groups in 3 </w:t>
      </w:r>
      <w:r w:rsidR="00496680" w:rsidRPr="00741195">
        <w:rPr>
          <w:rFonts w:ascii="Arial" w:hAnsi="Arial" w:cs="Arial"/>
          <w:color w:val="000000"/>
          <w:u w:val="single"/>
        </w:rPr>
        <w:t>stages</w:t>
      </w:r>
    </w:p>
    <w:p w14:paraId="64B13921" w14:textId="0D037CD9" w:rsidR="00815A7E" w:rsidRPr="00741195" w:rsidRDefault="00815A7E" w:rsidP="00116E76">
      <w:pPr>
        <w:spacing w:line="360" w:lineRule="auto"/>
        <w:rPr>
          <w:rFonts w:ascii="Arial" w:hAnsi="Arial" w:cs="Arial"/>
          <w:color w:val="000000"/>
        </w:rPr>
      </w:pPr>
      <w:r w:rsidRPr="00741195">
        <w:rPr>
          <w:rFonts w:ascii="Arial" w:hAnsi="Arial" w:cs="Arial"/>
          <w:color w:val="000000"/>
        </w:rPr>
        <w:t>Social identity theory specifies three mental processes individuals go through to make</w:t>
      </w:r>
      <w:r w:rsidRPr="00741195">
        <w:rPr>
          <w:rFonts w:ascii="Arial" w:hAnsi="Arial" w:cs="Arial"/>
          <w:b/>
          <w:bCs/>
          <w:color w:val="000000"/>
        </w:rPr>
        <w:t> in-group/out-group</w:t>
      </w:r>
      <w:r w:rsidRPr="00741195">
        <w:rPr>
          <w:rFonts w:ascii="Arial" w:hAnsi="Arial" w:cs="Arial"/>
          <w:color w:val="000000"/>
        </w:rPr>
        <w:t> classifications</w:t>
      </w:r>
    </w:p>
    <w:p w14:paraId="08C78725" w14:textId="23758568" w:rsidR="00496680" w:rsidRPr="00741195" w:rsidRDefault="00496680" w:rsidP="00116E76">
      <w:pPr>
        <w:spacing w:line="360" w:lineRule="auto"/>
        <w:rPr>
          <w:rFonts w:ascii="Arial" w:hAnsi="Arial" w:cs="Arial"/>
          <w:color w:val="000000"/>
        </w:rPr>
      </w:pPr>
      <w:r w:rsidRPr="00741195">
        <w:rPr>
          <w:rFonts w:ascii="Arial" w:hAnsi="Arial" w:cs="Arial"/>
          <w:color w:val="000000"/>
          <w:u w:val="single"/>
        </w:rPr>
        <w:t>Social categorisation</w:t>
      </w:r>
      <w:r w:rsidRPr="00741195">
        <w:rPr>
          <w:rFonts w:ascii="Arial" w:hAnsi="Arial" w:cs="Arial"/>
          <w:color w:val="000000"/>
        </w:rPr>
        <w:t>. This is seeing yourself as part of a group as well as a personal identit</w:t>
      </w:r>
      <w:r w:rsidR="000A2DB4" w:rsidRPr="00741195">
        <w:rPr>
          <w:rFonts w:ascii="Arial" w:hAnsi="Arial" w:cs="Arial"/>
          <w:color w:val="000000"/>
        </w:rPr>
        <w:t>y that becomes your ingroup.</w:t>
      </w:r>
      <w:r w:rsidRPr="00741195">
        <w:rPr>
          <w:rFonts w:ascii="Arial" w:hAnsi="Arial" w:cs="Arial"/>
          <w:color w:val="000000"/>
        </w:rPr>
        <w:t xml:space="preserve"> </w:t>
      </w:r>
      <w:r w:rsidR="000A2DB4" w:rsidRPr="00741195">
        <w:rPr>
          <w:rFonts w:ascii="Arial" w:hAnsi="Arial" w:cs="Arial"/>
          <w:color w:val="000000"/>
        </w:rPr>
        <w:t>E</w:t>
      </w:r>
      <w:r w:rsidRPr="00741195">
        <w:rPr>
          <w:rFonts w:ascii="Arial" w:hAnsi="Arial" w:cs="Arial"/>
          <w:color w:val="000000"/>
        </w:rPr>
        <w:t>veryone has a social identity group they are a part of, belonging could be basic on gender, social class, religion, school, or friends.</w:t>
      </w:r>
    </w:p>
    <w:p w14:paraId="136E5C29" w14:textId="27860CD0" w:rsidR="00E67588" w:rsidRPr="00741195" w:rsidRDefault="00E67588" w:rsidP="00116E76">
      <w:pPr>
        <w:spacing w:line="360" w:lineRule="auto"/>
        <w:rPr>
          <w:rFonts w:ascii="Arial" w:hAnsi="Arial" w:cs="Arial"/>
          <w:color w:val="000000"/>
          <w:u w:val="single"/>
        </w:rPr>
      </w:pPr>
      <w:r w:rsidRPr="00741195">
        <w:rPr>
          <w:rFonts w:ascii="Arial" w:hAnsi="Arial" w:cs="Arial"/>
          <w:color w:val="000000"/>
          <w:u w:val="single"/>
        </w:rPr>
        <w:t>Social identification</w:t>
      </w:r>
      <w:r w:rsidR="000A2DB4" w:rsidRPr="00741195">
        <w:rPr>
          <w:rFonts w:ascii="Arial" w:hAnsi="Arial" w:cs="Arial"/>
          <w:color w:val="000000"/>
          <w:u w:val="single"/>
        </w:rPr>
        <w:t xml:space="preserve"> </w:t>
      </w:r>
      <w:r w:rsidR="000A2DB4" w:rsidRPr="00741195">
        <w:rPr>
          <w:rFonts w:ascii="Arial" w:hAnsi="Arial" w:cs="Arial"/>
          <w:color w:val="000000"/>
        </w:rPr>
        <w:t>When</w:t>
      </w:r>
      <w:r w:rsidRPr="00741195">
        <w:rPr>
          <w:rFonts w:ascii="Arial" w:hAnsi="Arial" w:cs="Arial"/>
          <w:color w:val="000000"/>
        </w:rPr>
        <w:t xml:space="preserve"> you established your social identity </w:t>
      </w:r>
      <w:r w:rsidR="000A2DB4" w:rsidRPr="00741195">
        <w:rPr>
          <w:rFonts w:ascii="Arial" w:hAnsi="Arial" w:cs="Arial"/>
          <w:color w:val="000000"/>
        </w:rPr>
        <w:t>when</w:t>
      </w:r>
      <w:r w:rsidRPr="00741195">
        <w:rPr>
          <w:rFonts w:ascii="Arial" w:hAnsi="Arial" w:cs="Arial"/>
          <w:color w:val="000000"/>
        </w:rPr>
        <w:t xml:space="preserve"> everyone you meet will be part of your ingroup people who share the same social identity</w:t>
      </w:r>
      <w:r w:rsidR="000A2DB4" w:rsidRPr="00741195">
        <w:rPr>
          <w:rFonts w:ascii="Arial" w:hAnsi="Arial" w:cs="Arial"/>
          <w:color w:val="000000"/>
        </w:rPr>
        <w:t>,</w:t>
      </w:r>
      <w:r w:rsidRPr="00741195">
        <w:rPr>
          <w:rFonts w:ascii="Arial" w:hAnsi="Arial" w:cs="Arial"/>
          <w:color w:val="000000"/>
        </w:rPr>
        <w:t xml:space="preserve"> or people who will be in the outgroup. You will start to pay more attention to your ingroup and adopt each other values and attitudes appearance and behaviour.</w:t>
      </w:r>
    </w:p>
    <w:p w14:paraId="425464A4" w14:textId="358D2D63" w:rsidR="00E67588" w:rsidRPr="00741195" w:rsidRDefault="00E67588" w:rsidP="00116E76">
      <w:pPr>
        <w:spacing w:line="360" w:lineRule="auto"/>
        <w:rPr>
          <w:rFonts w:ascii="Arial" w:hAnsi="Arial" w:cs="Arial"/>
          <w:color w:val="000000"/>
          <w:u w:val="single"/>
        </w:rPr>
      </w:pPr>
      <w:r w:rsidRPr="00741195">
        <w:rPr>
          <w:rFonts w:ascii="Arial" w:hAnsi="Arial" w:cs="Arial"/>
          <w:color w:val="000000"/>
          <w:u w:val="single"/>
        </w:rPr>
        <w:t>Social comparison</w:t>
      </w:r>
      <w:r w:rsidR="000A2DB4" w:rsidRPr="00741195">
        <w:rPr>
          <w:rFonts w:ascii="Arial" w:hAnsi="Arial" w:cs="Arial"/>
          <w:color w:val="000000"/>
          <w:u w:val="single"/>
        </w:rPr>
        <w:t xml:space="preserve"> </w:t>
      </w:r>
      <w:r w:rsidR="00721009" w:rsidRPr="00741195">
        <w:rPr>
          <w:rFonts w:ascii="Arial" w:hAnsi="Arial" w:cs="Arial"/>
          <w:color w:val="000000"/>
        </w:rPr>
        <w:t>This is viewing your social identity</w:t>
      </w:r>
      <w:r w:rsidR="000A2DB4" w:rsidRPr="00741195">
        <w:rPr>
          <w:rFonts w:ascii="Arial" w:hAnsi="Arial" w:cs="Arial"/>
          <w:color w:val="000000"/>
        </w:rPr>
        <w:t xml:space="preserve"> and ingroup</w:t>
      </w:r>
      <w:r w:rsidR="00721009" w:rsidRPr="00741195">
        <w:rPr>
          <w:rFonts w:ascii="Arial" w:hAnsi="Arial" w:cs="Arial"/>
          <w:color w:val="000000"/>
        </w:rPr>
        <w:t xml:space="preserve"> </w:t>
      </w:r>
      <w:r w:rsidR="000A2DB4" w:rsidRPr="00741195">
        <w:rPr>
          <w:rFonts w:ascii="Arial" w:hAnsi="Arial" w:cs="Arial"/>
          <w:color w:val="000000"/>
        </w:rPr>
        <w:t>better than</w:t>
      </w:r>
      <w:r w:rsidR="00721009" w:rsidRPr="00741195">
        <w:rPr>
          <w:rFonts w:ascii="Arial" w:hAnsi="Arial" w:cs="Arial"/>
          <w:color w:val="000000"/>
        </w:rPr>
        <w:t xml:space="preserve"> the other outgroup</w:t>
      </w:r>
      <w:r w:rsidR="000A2DB4" w:rsidRPr="00741195">
        <w:rPr>
          <w:rFonts w:ascii="Arial" w:hAnsi="Arial" w:cs="Arial"/>
          <w:color w:val="000000"/>
        </w:rPr>
        <w:t>,</w:t>
      </w:r>
      <w:r w:rsidR="00721009" w:rsidRPr="00741195">
        <w:rPr>
          <w:rFonts w:ascii="Arial" w:hAnsi="Arial" w:cs="Arial"/>
          <w:color w:val="000000"/>
        </w:rPr>
        <w:t xml:space="preserve"> this can lead to prejudice and discrimination, as it could influence the outgroup</w:t>
      </w:r>
      <w:r w:rsidR="000A2DB4" w:rsidRPr="00741195">
        <w:rPr>
          <w:rFonts w:ascii="Arial" w:hAnsi="Arial" w:cs="Arial"/>
          <w:color w:val="000000"/>
        </w:rPr>
        <w:t>.</w:t>
      </w:r>
    </w:p>
    <w:p w14:paraId="258D0228" w14:textId="3386DB2F" w:rsidR="00307D67" w:rsidRDefault="00307D67" w:rsidP="008E0FC0">
      <w:pPr>
        <w:pStyle w:val="NormalWeb"/>
        <w:rPr>
          <w:color w:val="000000"/>
          <w:sz w:val="27"/>
          <w:szCs w:val="27"/>
        </w:rPr>
      </w:pPr>
    </w:p>
    <w:p w14:paraId="65FB5E66" w14:textId="0EFC5E01" w:rsidR="000A2DB4" w:rsidRDefault="001A7EEB" w:rsidP="008E0FC0">
      <w:pPr>
        <w:pStyle w:val="NormalWeb"/>
        <w:rPr>
          <w:rFonts w:ascii="Arial" w:hAnsi="Arial" w:cs="Arial"/>
          <w:color w:val="000000"/>
          <w:sz w:val="22"/>
          <w:szCs w:val="22"/>
          <w:u w:val="single"/>
        </w:rPr>
      </w:pPr>
      <w:r w:rsidRPr="00741195">
        <w:rPr>
          <w:noProof/>
          <w:color w:val="000000"/>
          <w:sz w:val="27"/>
          <w:szCs w:val="27"/>
        </w:rPr>
        <w:lastRenderedPageBreak/>
        <w:drawing>
          <wp:inline distT="0" distB="0" distL="0" distR="0" wp14:anchorId="12D0C840" wp14:editId="606B49D5">
            <wp:extent cx="5619750" cy="1724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1724025"/>
                    </a:xfrm>
                    <a:prstGeom prst="rect">
                      <a:avLst/>
                    </a:prstGeom>
                    <a:noFill/>
                    <a:ln>
                      <a:noFill/>
                    </a:ln>
                  </pic:spPr>
                </pic:pic>
              </a:graphicData>
            </a:graphic>
          </wp:inline>
        </w:drawing>
      </w:r>
    </w:p>
    <w:p w14:paraId="041FAA66" w14:textId="078B3D4C" w:rsidR="00D57106" w:rsidRDefault="00043E71" w:rsidP="008E0FC0">
      <w:pPr>
        <w:pStyle w:val="NormalWeb"/>
        <w:rPr>
          <w:rFonts w:ascii="Arial" w:hAnsi="Arial" w:cs="Arial"/>
          <w:color w:val="000000"/>
          <w:sz w:val="22"/>
          <w:szCs w:val="22"/>
          <w:u w:val="single"/>
        </w:rPr>
      </w:pPr>
      <w:bookmarkStart w:id="6" w:name="_Hlk100085905"/>
      <w:r>
        <w:rPr>
          <w:rFonts w:ascii="Calibri" w:hAnsi="Calibri" w:cs="Calibri"/>
          <w:color w:val="000000"/>
          <w:shd w:val="clear" w:color="auto" w:fill="FFFFFF"/>
        </w:rPr>
        <w:t> </w:t>
      </w:r>
      <w:bookmarkStart w:id="7" w:name="_Hlk100176589"/>
      <w:r w:rsidRPr="00043E71">
        <w:rPr>
          <w:rFonts w:ascii="Arial" w:hAnsi="Arial" w:cs="Arial"/>
          <w:sz w:val="18"/>
          <w:szCs w:val="18"/>
          <w:shd w:val="clear" w:color="auto" w:fill="FFFFFF"/>
        </w:rPr>
        <w:t>Figure</w:t>
      </w:r>
      <w:r>
        <w:rPr>
          <w:rFonts w:ascii="Arial" w:hAnsi="Arial" w:cs="Arial"/>
          <w:sz w:val="18"/>
          <w:szCs w:val="18"/>
          <w:shd w:val="clear" w:color="auto" w:fill="FFFFFF"/>
        </w:rPr>
        <w:t xml:space="preserve"> 2 </w:t>
      </w:r>
      <w:r w:rsidRPr="00043E71">
        <w:rPr>
          <w:rFonts w:ascii="Arial" w:hAnsi="Arial" w:cs="Arial"/>
          <w:sz w:val="18"/>
          <w:szCs w:val="18"/>
          <w:shd w:val="clear" w:color="auto" w:fill="FFFFFF"/>
        </w:rPr>
        <w:t>diagram to show</w:t>
      </w:r>
      <w:r>
        <w:rPr>
          <w:rFonts w:ascii="Arial" w:hAnsi="Arial" w:cs="Arial"/>
          <w:sz w:val="18"/>
          <w:szCs w:val="18"/>
          <w:shd w:val="clear" w:color="auto" w:fill="FFFFFF"/>
        </w:rPr>
        <w:t xml:space="preserve"> </w:t>
      </w:r>
      <w:bookmarkEnd w:id="7"/>
      <w:r>
        <w:rPr>
          <w:rFonts w:ascii="Arial" w:hAnsi="Arial" w:cs="Arial"/>
          <w:sz w:val="18"/>
          <w:szCs w:val="18"/>
          <w:shd w:val="clear" w:color="auto" w:fill="FFFFFF"/>
        </w:rPr>
        <w:t xml:space="preserve">3 stages of social identity </w:t>
      </w:r>
    </w:p>
    <w:p w14:paraId="4F5CAD64" w14:textId="410BFE18" w:rsidR="00307D67" w:rsidRPr="00741195" w:rsidRDefault="0043730B" w:rsidP="00EE0F52">
      <w:pPr>
        <w:pStyle w:val="Heading2"/>
        <w:rPr>
          <w:rFonts w:ascii="Arial" w:hAnsi="Arial" w:cs="Arial"/>
          <w:b/>
          <w:bCs/>
          <w:color w:val="000000"/>
          <w:u w:val="single"/>
        </w:rPr>
      </w:pPr>
      <w:bookmarkStart w:id="8" w:name="_Toc100166666"/>
      <w:r w:rsidRPr="00741195">
        <w:rPr>
          <w:rFonts w:ascii="Arial" w:hAnsi="Arial" w:cs="Arial"/>
          <w:b/>
          <w:bCs/>
          <w:color w:val="000000"/>
          <w:u w:val="single"/>
        </w:rPr>
        <w:t>How do these link to the mason case study?</w:t>
      </w:r>
      <w:bookmarkEnd w:id="8"/>
      <w:r w:rsidRPr="00741195">
        <w:rPr>
          <w:rFonts w:ascii="Arial" w:hAnsi="Arial" w:cs="Arial"/>
          <w:b/>
          <w:bCs/>
          <w:color w:val="000000"/>
          <w:u w:val="single"/>
        </w:rPr>
        <w:t xml:space="preserve"> </w:t>
      </w:r>
    </w:p>
    <w:bookmarkEnd w:id="6"/>
    <w:p w14:paraId="3224A292" w14:textId="535BCEE6" w:rsidR="0043730B" w:rsidRDefault="0043730B" w:rsidP="0043730B">
      <w:pPr>
        <w:pStyle w:val="NormalWeb"/>
        <w:spacing w:line="360" w:lineRule="auto"/>
        <w:rPr>
          <w:rFonts w:ascii="Arial" w:hAnsi="Arial" w:cs="Arial"/>
          <w:color w:val="000000"/>
          <w:sz w:val="22"/>
          <w:szCs w:val="22"/>
        </w:rPr>
      </w:pPr>
      <w:r w:rsidRPr="0043730B">
        <w:rPr>
          <w:rFonts w:ascii="Arial" w:hAnsi="Arial" w:cs="Arial"/>
          <w:color w:val="000000"/>
          <w:sz w:val="22"/>
          <w:szCs w:val="22"/>
        </w:rPr>
        <w:t xml:space="preserve">After </w:t>
      </w:r>
      <w:r>
        <w:rPr>
          <w:rFonts w:ascii="Arial" w:hAnsi="Arial" w:cs="Arial"/>
          <w:color w:val="000000"/>
          <w:sz w:val="22"/>
          <w:szCs w:val="22"/>
        </w:rPr>
        <w:t xml:space="preserve">looking into the theories and reading the case study </w:t>
      </w:r>
      <w:r w:rsidR="00DA4468">
        <w:rPr>
          <w:rFonts w:ascii="Arial" w:hAnsi="Arial" w:cs="Arial"/>
          <w:color w:val="000000"/>
          <w:sz w:val="22"/>
          <w:szCs w:val="22"/>
        </w:rPr>
        <w:t xml:space="preserve">which can </w:t>
      </w:r>
      <w:r>
        <w:rPr>
          <w:rFonts w:ascii="Arial" w:hAnsi="Arial" w:cs="Arial"/>
          <w:color w:val="000000"/>
          <w:sz w:val="22"/>
          <w:szCs w:val="22"/>
        </w:rPr>
        <w:t>review</w:t>
      </w:r>
      <w:r w:rsidR="00DA4468">
        <w:rPr>
          <w:rFonts w:ascii="Arial" w:hAnsi="Arial" w:cs="Arial"/>
          <w:color w:val="000000"/>
          <w:sz w:val="22"/>
          <w:szCs w:val="22"/>
        </w:rPr>
        <w:t xml:space="preserve"> </w:t>
      </w:r>
      <w:r>
        <w:rPr>
          <w:rFonts w:ascii="Arial" w:hAnsi="Arial" w:cs="Arial"/>
          <w:color w:val="000000"/>
          <w:sz w:val="22"/>
          <w:szCs w:val="22"/>
        </w:rPr>
        <w:t>that</w:t>
      </w:r>
      <w:r w:rsidR="00DA4468">
        <w:rPr>
          <w:rFonts w:ascii="Arial" w:hAnsi="Arial" w:cs="Arial"/>
          <w:color w:val="000000"/>
          <w:sz w:val="22"/>
          <w:szCs w:val="22"/>
        </w:rPr>
        <w:t xml:space="preserve"> mason</w:t>
      </w:r>
      <w:r>
        <w:rPr>
          <w:rFonts w:ascii="Arial" w:hAnsi="Arial" w:cs="Arial"/>
          <w:color w:val="000000"/>
          <w:sz w:val="22"/>
          <w:szCs w:val="22"/>
        </w:rPr>
        <w:t xml:space="preserve"> </w:t>
      </w:r>
      <w:r w:rsidR="00183A8B">
        <w:rPr>
          <w:rFonts w:ascii="Arial" w:hAnsi="Arial" w:cs="Arial"/>
          <w:color w:val="000000"/>
          <w:sz w:val="22"/>
          <w:szCs w:val="22"/>
        </w:rPr>
        <w:t>from</w:t>
      </w:r>
      <w:r>
        <w:rPr>
          <w:rFonts w:ascii="Arial" w:hAnsi="Arial" w:cs="Arial"/>
          <w:color w:val="000000"/>
          <w:sz w:val="22"/>
          <w:szCs w:val="22"/>
        </w:rPr>
        <w:t xml:space="preserve"> </w:t>
      </w:r>
      <w:r w:rsidR="00183A8B">
        <w:rPr>
          <w:rFonts w:ascii="Arial" w:hAnsi="Arial" w:cs="Arial"/>
          <w:color w:val="000000"/>
          <w:sz w:val="22"/>
          <w:szCs w:val="22"/>
        </w:rPr>
        <w:t xml:space="preserve">a </w:t>
      </w:r>
      <w:r>
        <w:rPr>
          <w:rFonts w:ascii="Arial" w:hAnsi="Arial" w:cs="Arial"/>
          <w:color w:val="000000"/>
          <w:sz w:val="22"/>
          <w:szCs w:val="22"/>
        </w:rPr>
        <w:t xml:space="preserve">young age and </w:t>
      </w:r>
      <w:r w:rsidR="00DA4468">
        <w:rPr>
          <w:rFonts w:ascii="Arial" w:hAnsi="Arial" w:cs="Arial"/>
          <w:color w:val="000000"/>
          <w:sz w:val="22"/>
          <w:szCs w:val="22"/>
        </w:rPr>
        <w:t xml:space="preserve">did </w:t>
      </w:r>
      <w:r>
        <w:rPr>
          <w:rFonts w:ascii="Arial" w:hAnsi="Arial" w:cs="Arial"/>
          <w:color w:val="000000"/>
          <w:sz w:val="22"/>
          <w:szCs w:val="22"/>
        </w:rPr>
        <w:t xml:space="preserve">not </w:t>
      </w:r>
      <w:r w:rsidR="00DA4468">
        <w:rPr>
          <w:rFonts w:ascii="Arial" w:hAnsi="Arial" w:cs="Arial"/>
          <w:color w:val="000000"/>
          <w:sz w:val="22"/>
          <w:szCs w:val="22"/>
        </w:rPr>
        <w:t xml:space="preserve">have </w:t>
      </w:r>
      <w:r>
        <w:rPr>
          <w:rFonts w:ascii="Arial" w:hAnsi="Arial" w:cs="Arial"/>
          <w:color w:val="000000"/>
          <w:sz w:val="22"/>
          <w:szCs w:val="22"/>
        </w:rPr>
        <w:t>much family network around him, I feel mason has not experienced or formed positive role models throughout his life,</w:t>
      </w:r>
      <w:r w:rsidR="00DA4468">
        <w:rPr>
          <w:rFonts w:ascii="Arial" w:hAnsi="Arial" w:cs="Arial"/>
          <w:color w:val="000000"/>
          <w:sz w:val="22"/>
          <w:szCs w:val="22"/>
        </w:rPr>
        <w:t xml:space="preserve"> which I assume that he didn’t have much self-belief in himself, which lead to forming a group setting with his peers which probably was from the same backgrounds and beliefs, having the same simulates  I think mason feel a sense of belonging, which was </w:t>
      </w:r>
      <w:r w:rsidR="00632793">
        <w:rPr>
          <w:rFonts w:ascii="Arial" w:hAnsi="Arial" w:cs="Arial"/>
          <w:color w:val="000000"/>
          <w:sz w:val="22"/>
          <w:szCs w:val="22"/>
        </w:rPr>
        <w:t xml:space="preserve">influential the choices and actions he made committing the criminal </w:t>
      </w:r>
      <w:r w:rsidR="00632793" w:rsidRPr="00632793">
        <w:rPr>
          <w:rFonts w:ascii="Arial" w:hAnsi="Arial" w:cs="Arial"/>
          <w:color w:val="000000"/>
          <w:sz w:val="22"/>
          <w:szCs w:val="22"/>
        </w:rPr>
        <w:t>sentence for possession of drugs with intent to supply</w:t>
      </w:r>
      <w:r w:rsidR="00632793">
        <w:rPr>
          <w:rFonts w:ascii="Arial" w:hAnsi="Arial" w:cs="Arial"/>
          <w:color w:val="000000"/>
          <w:sz w:val="22"/>
          <w:szCs w:val="22"/>
        </w:rPr>
        <w:t xml:space="preserve">, which also lead to him dropping out of college, I feel he </w:t>
      </w:r>
      <w:r w:rsidR="00C81DC5">
        <w:rPr>
          <w:rFonts w:ascii="Arial" w:hAnsi="Arial" w:cs="Arial"/>
          <w:color w:val="000000"/>
          <w:sz w:val="22"/>
          <w:szCs w:val="22"/>
        </w:rPr>
        <w:t xml:space="preserve">had the support in prison to access positives groups to rehabilitate into the community into a college course to better himself, but the sense of loyally, belonging and strong emotional ties to his peer group draw him back within </w:t>
      </w:r>
      <w:r w:rsidR="00A9316F">
        <w:rPr>
          <w:rFonts w:ascii="Arial" w:hAnsi="Arial" w:cs="Arial"/>
          <w:color w:val="000000"/>
          <w:sz w:val="22"/>
          <w:szCs w:val="22"/>
        </w:rPr>
        <w:t>his</w:t>
      </w:r>
      <w:r w:rsidR="00C81DC5">
        <w:rPr>
          <w:rFonts w:ascii="Arial" w:hAnsi="Arial" w:cs="Arial"/>
          <w:color w:val="000000"/>
          <w:sz w:val="22"/>
          <w:szCs w:val="22"/>
        </w:rPr>
        <w:t xml:space="preserve"> group.</w:t>
      </w:r>
      <w:r w:rsidR="00C76576">
        <w:rPr>
          <w:rFonts w:ascii="Arial" w:hAnsi="Arial" w:cs="Arial"/>
          <w:color w:val="000000"/>
          <w:sz w:val="22"/>
          <w:szCs w:val="22"/>
        </w:rPr>
        <w:t xml:space="preserve"> This </w:t>
      </w:r>
      <w:r w:rsidR="00E61CEF">
        <w:rPr>
          <w:rFonts w:ascii="Arial" w:hAnsi="Arial" w:cs="Arial"/>
          <w:color w:val="000000"/>
          <w:sz w:val="22"/>
          <w:szCs w:val="22"/>
        </w:rPr>
        <w:t xml:space="preserve">is important as it </w:t>
      </w:r>
      <w:r w:rsidR="00E61CEF" w:rsidRPr="00E61CEF">
        <w:rPr>
          <w:rFonts w:ascii="Arial" w:hAnsi="Arial" w:cs="Arial"/>
          <w:color w:val="000000"/>
          <w:sz w:val="22"/>
          <w:szCs w:val="22"/>
        </w:rPr>
        <w:t>shape</w:t>
      </w:r>
      <w:r w:rsidR="00E61CEF">
        <w:rPr>
          <w:rFonts w:ascii="Arial" w:hAnsi="Arial" w:cs="Arial"/>
          <w:color w:val="000000"/>
          <w:sz w:val="22"/>
          <w:szCs w:val="22"/>
        </w:rPr>
        <w:t xml:space="preserve">s </w:t>
      </w:r>
      <w:r w:rsidR="00E61CEF" w:rsidRPr="00E61CEF">
        <w:rPr>
          <w:rFonts w:ascii="Arial" w:hAnsi="Arial" w:cs="Arial"/>
          <w:color w:val="000000"/>
          <w:sz w:val="22"/>
          <w:szCs w:val="22"/>
        </w:rPr>
        <w:t>people's social identity within groups, and social identity</w:t>
      </w:r>
      <w:r w:rsidR="00E61CEF">
        <w:rPr>
          <w:rFonts w:ascii="Arial" w:hAnsi="Arial" w:cs="Arial"/>
          <w:color w:val="000000"/>
          <w:sz w:val="22"/>
          <w:szCs w:val="22"/>
        </w:rPr>
        <w:t>, in turn,</w:t>
      </w:r>
      <w:r w:rsidR="00E61CEF" w:rsidRPr="00E61CEF">
        <w:rPr>
          <w:rFonts w:ascii="Arial" w:hAnsi="Arial" w:cs="Arial"/>
          <w:color w:val="000000"/>
          <w:sz w:val="22"/>
          <w:szCs w:val="22"/>
        </w:rPr>
        <w:t xml:space="preserve"> influences attitudes, values, and behaviors</w:t>
      </w:r>
      <w:r w:rsidR="00E61CEF">
        <w:rPr>
          <w:rFonts w:ascii="Arial" w:hAnsi="Arial" w:cs="Arial"/>
          <w:color w:val="000000"/>
          <w:sz w:val="22"/>
          <w:szCs w:val="22"/>
        </w:rPr>
        <w:t xml:space="preserve"> which also </w:t>
      </w:r>
      <w:r w:rsidR="00E61CEF" w:rsidRPr="00E61CEF">
        <w:rPr>
          <w:rFonts w:ascii="Arial" w:hAnsi="Arial" w:cs="Arial"/>
          <w:color w:val="000000"/>
          <w:sz w:val="22"/>
          <w:szCs w:val="22"/>
        </w:rPr>
        <w:t>links mason</w:t>
      </w:r>
      <w:r w:rsidR="00E61CEF">
        <w:rPr>
          <w:rFonts w:ascii="Arial" w:hAnsi="Arial" w:cs="Arial"/>
          <w:color w:val="000000"/>
          <w:sz w:val="22"/>
          <w:szCs w:val="22"/>
        </w:rPr>
        <w:t xml:space="preserve"> behaviors</w:t>
      </w:r>
      <w:r w:rsidR="00E61CEF" w:rsidRPr="00E61CEF">
        <w:rPr>
          <w:rFonts w:ascii="Arial" w:hAnsi="Arial" w:cs="Arial"/>
          <w:color w:val="000000"/>
          <w:sz w:val="22"/>
          <w:szCs w:val="22"/>
        </w:rPr>
        <w:t xml:space="preserve"> into a group belonging to </w:t>
      </w:r>
      <w:r w:rsidR="00B476E1" w:rsidRPr="00E61CEF">
        <w:rPr>
          <w:rFonts w:ascii="Arial" w:hAnsi="Arial" w:cs="Arial"/>
          <w:color w:val="000000"/>
          <w:sz w:val="22"/>
          <w:szCs w:val="22"/>
        </w:rPr>
        <w:t>crime,</w:t>
      </w:r>
      <w:r w:rsidR="00A37B8D">
        <w:rPr>
          <w:rFonts w:ascii="Roboto" w:hAnsi="Roboto"/>
          <w:color w:val="2C3E50"/>
          <w:sz w:val="23"/>
          <w:szCs w:val="23"/>
          <w:shd w:val="clear" w:color="auto" w:fill="FFFFFF"/>
        </w:rPr>
        <w:t> </w:t>
      </w:r>
      <w:r w:rsidR="00F05A98" w:rsidRPr="00F05A98">
        <w:rPr>
          <w:rFonts w:ascii="Arial" w:hAnsi="Arial" w:cs="Arial"/>
          <w:sz w:val="22"/>
          <w:szCs w:val="22"/>
          <w:shd w:val="clear" w:color="auto" w:fill="FFFFFF"/>
        </w:rPr>
        <w:t>(</w:t>
      </w:r>
      <w:proofErr w:type="spellStart"/>
      <w:r w:rsidR="00F05A98" w:rsidRPr="00F05A98">
        <w:rPr>
          <w:rFonts w:ascii="Arial" w:hAnsi="Arial" w:cs="Arial"/>
          <w:sz w:val="22"/>
          <w:szCs w:val="22"/>
          <w:shd w:val="clear" w:color="auto" w:fill="FFFFFF"/>
        </w:rPr>
        <w:t>Charness</w:t>
      </w:r>
      <w:proofErr w:type="spellEnd"/>
      <w:r w:rsidR="00F05A98" w:rsidRPr="00F05A98">
        <w:rPr>
          <w:rFonts w:ascii="Arial" w:hAnsi="Arial" w:cs="Arial"/>
          <w:sz w:val="22"/>
          <w:szCs w:val="22"/>
          <w:shd w:val="clear" w:color="auto" w:fill="FFFFFF"/>
        </w:rPr>
        <w:t xml:space="preserve"> and Chen, 2020)</w:t>
      </w:r>
    </w:p>
    <w:p w14:paraId="70A8A5EF" w14:textId="10F2B6B7" w:rsidR="00BA3B86" w:rsidRDefault="00BA3B86" w:rsidP="0043730B">
      <w:pPr>
        <w:pStyle w:val="NormalWeb"/>
        <w:spacing w:line="360" w:lineRule="auto"/>
        <w:rPr>
          <w:rFonts w:ascii="Arial" w:hAnsi="Arial" w:cs="Arial"/>
          <w:color w:val="000000"/>
          <w:sz w:val="22"/>
          <w:szCs w:val="22"/>
        </w:rPr>
      </w:pPr>
    </w:p>
    <w:p w14:paraId="1DDC3F89" w14:textId="77777777" w:rsidR="00BA3B86" w:rsidRDefault="00BA3B86" w:rsidP="0043730B">
      <w:pPr>
        <w:pStyle w:val="NormalWeb"/>
        <w:spacing w:line="360" w:lineRule="auto"/>
        <w:rPr>
          <w:rFonts w:ascii="Arial" w:hAnsi="Arial" w:cs="Arial"/>
          <w:color w:val="000000"/>
          <w:sz w:val="28"/>
          <w:szCs w:val="28"/>
          <w:u w:val="single"/>
        </w:rPr>
      </w:pPr>
    </w:p>
    <w:p w14:paraId="728086E0" w14:textId="77777777" w:rsidR="00BA3B86" w:rsidRDefault="00BA3B86" w:rsidP="0043730B">
      <w:pPr>
        <w:pStyle w:val="NormalWeb"/>
        <w:spacing w:line="360" w:lineRule="auto"/>
        <w:rPr>
          <w:rFonts w:ascii="Arial" w:hAnsi="Arial" w:cs="Arial"/>
          <w:color w:val="000000"/>
          <w:sz w:val="28"/>
          <w:szCs w:val="28"/>
          <w:u w:val="single"/>
        </w:rPr>
      </w:pPr>
    </w:p>
    <w:p w14:paraId="26121D9E" w14:textId="77777777" w:rsidR="00BA3B86" w:rsidRDefault="00BA3B86" w:rsidP="0043730B">
      <w:pPr>
        <w:pStyle w:val="NormalWeb"/>
        <w:spacing w:line="360" w:lineRule="auto"/>
        <w:rPr>
          <w:rFonts w:ascii="Arial" w:hAnsi="Arial" w:cs="Arial"/>
          <w:color w:val="000000"/>
          <w:sz w:val="28"/>
          <w:szCs w:val="28"/>
          <w:u w:val="single"/>
        </w:rPr>
      </w:pPr>
    </w:p>
    <w:p w14:paraId="48E472E5" w14:textId="77777777" w:rsidR="00BA3B86" w:rsidRDefault="00BA3B86" w:rsidP="0043730B">
      <w:pPr>
        <w:pStyle w:val="NormalWeb"/>
        <w:spacing w:line="360" w:lineRule="auto"/>
        <w:rPr>
          <w:rFonts w:ascii="Arial" w:hAnsi="Arial" w:cs="Arial"/>
          <w:color w:val="000000"/>
          <w:sz w:val="28"/>
          <w:szCs w:val="28"/>
          <w:u w:val="single"/>
        </w:rPr>
      </w:pPr>
    </w:p>
    <w:p w14:paraId="6C2B904F" w14:textId="77777777" w:rsidR="00BA3B86" w:rsidRDefault="00BA3B86" w:rsidP="0043730B">
      <w:pPr>
        <w:pStyle w:val="NormalWeb"/>
        <w:spacing w:line="360" w:lineRule="auto"/>
        <w:rPr>
          <w:rFonts w:ascii="Arial" w:hAnsi="Arial" w:cs="Arial"/>
          <w:color w:val="000000"/>
          <w:sz w:val="28"/>
          <w:szCs w:val="28"/>
          <w:u w:val="single"/>
        </w:rPr>
      </w:pPr>
    </w:p>
    <w:p w14:paraId="63226A80" w14:textId="77777777" w:rsidR="00AB08A1" w:rsidRPr="00741195" w:rsidRDefault="00BA3B86" w:rsidP="00EE0F52">
      <w:pPr>
        <w:pStyle w:val="Heading1"/>
        <w:rPr>
          <w:rFonts w:ascii="Arial" w:hAnsi="Arial" w:cs="Arial"/>
          <w:b/>
          <w:bCs/>
          <w:color w:val="000000"/>
          <w:sz w:val="28"/>
          <w:szCs w:val="28"/>
          <w:u w:val="single"/>
        </w:rPr>
      </w:pPr>
      <w:bookmarkStart w:id="9" w:name="_Toc100166667"/>
      <w:r w:rsidRPr="00741195">
        <w:rPr>
          <w:rFonts w:ascii="Arial" w:hAnsi="Arial" w:cs="Arial"/>
          <w:b/>
          <w:bCs/>
          <w:color w:val="000000"/>
          <w:sz w:val="28"/>
          <w:szCs w:val="28"/>
          <w:u w:val="single"/>
        </w:rPr>
        <w:lastRenderedPageBreak/>
        <w:t>Theory of Planned Behaviour (TPB)</w:t>
      </w:r>
      <w:bookmarkEnd w:id="9"/>
      <w:r w:rsidR="00AB08A1" w:rsidRPr="00741195">
        <w:rPr>
          <w:rFonts w:ascii="Arial" w:hAnsi="Arial" w:cs="Arial"/>
          <w:b/>
          <w:bCs/>
          <w:color w:val="000000"/>
          <w:sz w:val="28"/>
          <w:szCs w:val="28"/>
          <w:u w:val="single"/>
        </w:rPr>
        <w:t xml:space="preserve"> </w:t>
      </w:r>
    </w:p>
    <w:p w14:paraId="299F4F73" w14:textId="499400DD" w:rsidR="00CC144E" w:rsidRPr="00AB08A1" w:rsidRDefault="003B74CB" w:rsidP="00AB08A1">
      <w:pPr>
        <w:pStyle w:val="NormalWeb"/>
        <w:spacing w:line="360" w:lineRule="auto"/>
        <w:rPr>
          <w:rFonts w:ascii="Arial" w:hAnsi="Arial" w:cs="Arial"/>
          <w:color w:val="000000"/>
          <w:sz w:val="22"/>
          <w:szCs w:val="22"/>
          <w:u w:val="single"/>
        </w:rPr>
      </w:pPr>
      <w:r w:rsidRPr="00AB08A1">
        <w:rPr>
          <w:rFonts w:ascii="Arial" w:hAnsi="Arial" w:cs="Arial"/>
          <w:color w:val="000000"/>
          <w:sz w:val="22"/>
          <w:szCs w:val="22"/>
        </w:rPr>
        <w:t xml:space="preserve">The theory of planned behavior (TPB) is a psychology theory that explains how ideas influence behavior. According to the idea, an individual's behavioral intentions are shaped by three basic components: attitude, </w:t>
      </w:r>
      <w:bookmarkStart w:id="10" w:name="_Hlk100085438"/>
      <w:r w:rsidRPr="00AB08A1">
        <w:rPr>
          <w:rFonts w:ascii="Arial" w:hAnsi="Arial" w:cs="Arial"/>
          <w:color w:val="000000"/>
          <w:sz w:val="22"/>
          <w:szCs w:val="22"/>
        </w:rPr>
        <w:t>subjective norms</w:t>
      </w:r>
      <w:bookmarkEnd w:id="10"/>
      <w:r w:rsidRPr="00AB08A1">
        <w:rPr>
          <w:rFonts w:ascii="Arial" w:hAnsi="Arial" w:cs="Arial"/>
          <w:color w:val="000000"/>
          <w:sz w:val="22"/>
          <w:szCs w:val="22"/>
        </w:rPr>
        <w:t>, and perceived behavioral control. The most proximal predictor of human social conduct, according to TPB, is behavioral intention.</w:t>
      </w:r>
      <w:r w:rsidR="00AB08A1" w:rsidRPr="00741195">
        <w:rPr>
          <w:rFonts w:ascii="Arial" w:eastAsia="Calibri" w:hAnsi="Arial" w:cs="Arial"/>
          <w:color w:val="2C3E50"/>
          <w:sz w:val="22"/>
          <w:szCs w:val="22"/>
          <w:shd w:val="clear" w:color="auto" w:fill="FFFFFF"/>
          <w:lang w:eastAsia="en-US"/>
        </w:rPr>
        <w:t xml:space="preserve"> </w:t>
      </w:r>
      <w:r w:rsidR="00AB08A1" w:rsidRPr="00AB08A1">
        <w:rPr>
          <w:rFonts w:ascii="Arial" w:hAnsi="Arial" w:cs="Arial"/>
          <w:color w:val="000000"/>
          <w:sz w:val="22"/>
          <w:szCs w:val="22"/>
        </w:rPr>
        <w:t xml:space="preserve"> (Wikipedia Contributors, 2019) Icek </w:t>
      </w:r>
      <w:r w:rsidR="00CF6C77" w:rsidRPr="00AB08A1">
        <w:rPr>
          <w:rFonts w:ascii="Arial" w:hAnsi="Arial" w:cs="Arial"/>
          <w:color w:val="000000"/>
          <w:sz w:val="22"/>
          <w:szCs w:val="22"/>
        </w:rPr>
        <w:t>Ajzen</w:t>
      </w:r>
      <w:r w:rsidR="00CF6C77">
        <w:rPr>
          <w:rFonts w:ascii="Arial" w:hAnsi="Arial" w:cs="Arial"/>
          <w:color w:val="000000"/>
          <w:sz w:val="22"/>
          <w:szCs w:val="22"/>
        </w:rPr>
        <w:t xml:space="preserve"> (</w:t>
      </w:r>
      <w:r w:rsidR="00AB08A1">
        <w:rPr>
          <w:rFonts w:ascii="Arial" w:hAnsi="Arial" w:cs="Arial"/>
          <w:color w:val="000000"/>
          <w:sz w:val="22"/>
          <w:szCs w:val="22"/>
        </w:rPr>
        <w:t>1991)</w:t>
      </w:r>
      <w:r w:rsidR="00AB08A1" w:rsidRPr="00AB08A1">
        <w:rPr>
          <w:rFonts w:ascii="Arial" w:hAnsi="Arial" w:cs="Arial"/>
          <w:color w:val="000000"/>
          <w:sz w:val="22"/>
          <w:szCs w:val="22"/>
        </w:rPr>
        <w:t xml:space="preserve"> created the theory to increase the theory of reasoned action's predictive effectiveness by incorporating felt behavioural control. It has been used in research on the relationships between beliefs, attitudes, and behavioural intentions.</w:t>
      </w:r>
    </w:p>
    <w:p w14:paraId="01B7E040" w14:textId="6AA53C35" w:rsidR="00721009" w:rsidRDefault="001A7EEB" w:rsidP="008E0FC0">
      <w:pPr>
        <w:pStyle w:val="NormalWeb"/>
        <w:rPr>
          <w:color w:val="000000"/>
          <w:sz w:val="27"/>
          <w:szCs w:val="27"/>
        </w:rPr>
      </w:pPr>
      <w:r w:rsidRPr="005E15A0">
        <w:rPr>
          <w:noProof/>
        </w:rPr>
        <w:drawing>
          <wp:inline distT="0" distB="0" distL="0" distR="0" wp14:anchorId="37D45E86" wp14:editId="7C873911">
            <wp:extent cx="4324350" cy="2286000"/>
            <wp:effectExtent l="0" t="0" r="0" b="0"/>
            <wp:docPr id="2"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4350" cy="2286000"/>
                    </a:xfrm>
                    <a:prstGeom prst="rect">
                      <a:avLst/>
                    </a:prstGeom>
                    <a:noFill/>
                    <a:ln>
                      <a:noFill/>
                    </a:ln>
                  </pic:spPr>
                </pic:pic>
              </a:graphicData>
            </a:graphic>
          </wp:inline>
        </w:drawing>
      </w:r>
    </w:p>
    <w:p w14:paraId="7C6982D1" w14:textId="13CB0450" w:rsidR="00721009" w:rsidRPr="00CF6C77" w:rsidRDefault="00043E71" w:rsidP="008E0FC0">
      <w:pPr>
        <w:pStyle w:val="NormalWeb"/>
        <w:rPr>
          <w:rFonts w:ascii="Arial" w:hAnsi="Arial" w:cs="Arial"/>
          <w:color w:val="000000"/>
          <w:sz w:val="22"/>
          <w:szCs w:val="22"/>
        </w:rPr>
      </w:pPr>
      <w:bookmarkStart w:id="11" w:name="_Hlk100177147"/>
      <w:r w:rsidRPr="00043E71">
        <w:rPr>
          <w:rFonts w:ascii="Arial" w:hAnsi="Arial" w:cs="Arial"/>
          <w:sz w:val="18"/>
          <w:szCs w:val="18"/>
          <w:shd w:val="clear" w:color="auto" w:fill="FFFFFF"/>
        </w:rPr>
        <w:t>Figure</w:t>
      </w:r>
      <w:r>
        <w:rPr>
          <w:rFonts w:ascii="Arial" w:hAnsi="Arial" w:cs="Arial"/>
          <w:sz w:val="18"/>
          <w:szCs w:val="18"/>
          <w:shd w:val="clear" w:color="auto" w:fill="FFFFFF"/>
        </w:rPr>
        <w:t xml:space="preserve"> </w:t>
      </w:r>
      <w:r>
        <w:rPr>
          <w:rFonts w:ascii="Arial" w:hAnsi="Arial" w:cs="Arial"/>
          <w:sz w:val="18"/>
          <w:szCs w:val="18"/>
          <w:shd w:val="clear" w:color="auto" w:fill="FFFFFF"/>
        </w:rPr>
        <w:t>3</w:t>
      </w:r>
      <w:r>
        <w:rPr>
          <w:rFonts w:ascii="Arial" w:hAnsi="Arial" w:cs="Arial"/>
          <w:sz w:val="18"/>
          <w:szCs w:val="18"/>
          <w:shd w:val="clear" w:color="auto" w:fill="FFFFFF"/>
        </w:rPr>
        <w:t xml:space="preserve"> </w:t>
      </w:r>
      <w:r w:rsidRPr="00043E71">
        <w:rPr>
          <w:rFonts w:ascii="Arial" w:hAnsi="Arial" w:cs="Arial"/>
          <w:sz w:val="18"/>
          <w:szCs w:val="18"/>
          <w:shd w:val="clear" w:color="auto" w:fill="FFFFFF"/>
        </w:rPr>
        <w:t>diagram to show</w:t>
      </w:r>
      <w:r>
        <w:rPr>
          <w:rFonts w:ascii="Arial" w:hAnsi="Arial" w:cs="Arial"/>
          <w:sz w:val="18"/>
          <w:szCs w:val="18"/>
          <w:shd w:val="clear" w:color="auto" w:fill="FFFFFF"/>
        </w:rPr>
        <w:t xml:space="preserve"> </w:t>
      </w:r>
      <w:bookmarkEnd w:id="11"/>
      <w:r>
        <w:rPr>
          <w:rFonts w:ascii="Arial" w:hAnsi="Arial" w:cs="Arial"/>
          <w:sz w:val="18"/>
          <w:szCs w:val="18"/>
          <w:shd w:val="clear" w:color="auto" w:fill="FFFFFF"/>
        </w:rPr>
        <w:t>3 components of planned behaviour.</w:t>
      </w:r>
    </w:p>
    <w:p w14:paraId="26665043" w14:textId="6D053EBC" w:rsidR="00D80D8C" w:rsidRPr="00715127" w:rsidRDefault="00D80D8C" w:rsidP="008E0FC0">
      <w:pPr>
        <w:pStyle w:val="NormalWeb"/>
        <w:rPr>
          <w:color w:val="000000"/>
          <w:sz w:val="27"/>
          <w:szCs w:val="27"/>
        </w:rPr>
      </w:pPr>
    </w:p>
    <w:p w14:paraId="35E0EE8F" w14:textId="575DE589" w:rsidR="00D80D8C" w:rsidRDefault="00715127" w:rsidP="00893FB2">
      <w:pPr>
        <w:pStyle w:val="NormalWeb"/>
        <w:spacing w:line="360" w:lineRule="auto"/>
        <w:rPr>
          <w:rFonts w:ascii="Arial" w:hAnsi="Arial" w:cs="Arial"/>
          <w:color w:val="000000"/>
          <w:sz w:val="22"/>
          <w:szCs w:val="22"/>
        </w:rPr>
      </w:pPr>
      <w:r w:rsidRPr="00893FB2">
        <w:rPr>
          <w:rFonts w:ascii="Arial" w:hAnsi="Arial" w:cs="Arial"/>
          <w:color w:val="000000"/>
          <w:sz w:val="22"/>
          <w:szCs w:val="22"/>
          <w:u w:val="single"/>
        </w:rPr>
        <w:t>Attitude</w:t>
      </w:r>
      <w:r w:rsidRPr="00715127">
        <w:rPr>
          <w:rFonts w:ascii="Arial" w:hAnsi="Arial" w:cs="Arial"/>
          <w:sz w:val="22"/>
          <w:szCs w:val="22"/>
        </w:rPr>
        <w:t xml:space="preserve"> towards performing the behavior</w:t>
      </w:r>
      <w:r w:rsidRPr="00715127">
        <w:rPr>
          <w:rFonts w:ascii="Arial" w:hAnsi="Arial" w:cs="Arial"/>
          <w:color w:val="000000"/>
          <w:sz w:val="22"/>
          <w:szCs w:val="22"/>
        </w:rPr>
        <w:t xml:space="preserve"> is</w:t>
      </w:r>
      <w:r>
        <w:rPr>
          <w:rFonts w:ascii="Arial" w:hAnsi="Arial" w:cs="Arial"/>
          <w:color w:val="000000"/>
          <w:sz w:val="22"/>
          <w:szCs w:val="22"/>
          <w:u w:val="single"/>
        </w:rPr>
        <w:t xml:space="preserve"> </w:t>
      </w:r>
      <w:r w:rsidRPr="00715127">
        <w:rPr>
          <w:rFonts w:ascii="Arial" w:hAnsi="Arial" w:cs="Arial"/>
          <w:color w:val="000000"/>
          <w:sz w:val="22"/>
          <w:szCs w:val="22"/>
        </w:rPr>
        <w:t>the person's view of the behaviour’s consequence and its attractiveness.</w:t>
      </w:r>
    </w:p>
    <w:p w14:paraId="483B8F89" w14:textId="3AA70B5C" w:rsidR="00715127" w:rsidRDefault="00893FB2" w:rsidP="00893FB2">
      <w:pPr>
        <w:pStyle w:val="NormalWeb"/>
        <w:spacing w:line="360" w:lineRule="auto"/>
        <w:rPr>
          <w:rFonts w:ascii="Arial" w:hAnsi="Arial" w:cs="Arial"/>
          <w:color w:val="000000"/>
          <w:sz w:val="22"/>
          <w:szCs w:val="22"/>
        </w:rPr>
      </w:pPr>
      <w:r w:rsidRPr="00893FB2">
        <w:rPr>
          <w:rFonts w:ascii="Arial" w:hAnsi="Arial" w:cs="Arial"/>
          <w:color w:val="000000"/>
          <w:sz w:val="22"/>
          <w:szCs w:val="22"/>
          <w:u w:val="single"/>
        </w:rPr>
        <w:t>Perceived</w:t>
      </w:r>
      <w:r w:rsidR="00715127" w:rsidRPr="00893FB2">
        <w:rPr>
          <w:rFonts w:ascii="Arial" w:hAnsi="Arial" w:cs="Arial"/>
          <w:color w:val="000000"/>
          <w:sz w:val="22"/>
          <w:szCs w:val="22"/>
          <w:u w:val="single"/>
        </w:rPr>
        <w:t xml:space="preserve"> subjective norms</w:t>
      </w:r>
      <w:r>
        <w:rPr>
          <w:rFonts w:ascii="Arial" w:hAnsi="Arial" w:cs="Arial"/>
          <w:color w:val="000000"/>
          <w:sz w:val="22"/>
          <w:szCs w:val="22"/>
        </w:rPr>
        <w:t xml:space="preserve"> </w:t>
      </w:r>
      <w:r w:rsidRPr="00893FB2">
        <w:rPr>
          <w:rFonts w:ascii="Arial" w:hAnsi="Arial" w:cs="Arial"/>
          <w:color w:val="000000"/>
          <w:sz w:val="22"/>
          <w:szCs w:val="22"/>
        </w:rPr>
        <w:t>- the person’s perception of how relevant others would see the behaviour, how normal the behaviour is within a particular reference group, and what sort of expectation others would have for the individual to complete the behaviour.</w:t>
      </w:r>
    </w:p>
    <w:p w14:paraId="374CCFAA" w14:textId="7BD3D3BC" w:rsidR="00715127" w:rsidRPr="00893FB2" w:rsidRDefault="00893FB2" w:rsidP="00893FB2">
      <w:pPr>
        <w:pStyle w:val="NormalWeb"/>
        <w:spacing w:line="360" w:lineRule="auto"/>
        <w:rPr>
          <w:rFonts w:ascii="Arial" w:hAnsi="Arial" w:cs="Arial"/>
          <w:color w:val="000000"/>
          <w:sz w:val="22"/>
          <w:szCs w:val="22"/>
          <w:u w:val="single"/>
        </w:rPr>
      </w:pPr>
      <w:r w:rsidRPr="00893FB2">
        <w:rPr>
          <w:rFonts w:ascii="Arial" w:hAnsi="Arial" w:cs="Arial"/>
          <w:color w:val="000000"/>
          <w:sz w:val="22"/>
          <w:szCs w:val="22"/>
          <w:u w:val="single"/>
        </w:rPr>
        <w:t>Perceived control over the behaviour and perceived power</w:t>
      </w:r>
      <w:r>
        <w:rPr>
          <w:rFonts w:ascii="Arial" w:hAnsi="Arial" w:cs="Arial"/>
          <w:color w:val="000000"/>
          <w:sz w:val="22"/>
          <w:szCs w:val="22"/>
          <w:u w:val="single"/>
        </w:rPr>
        <w:t xml:space="preserve"> </w:t>
      </w:r>
      <w:r w:rsidRPr="00893FB2">
        <w:rPr>
          <w:rFonts w:ascii="Arial" w:hAnsi="Arial" w:cs="Arial"/>
          <w:color w:val="000000"/>
          <w:sz w:val="22"/>
          <w:szCs w:val="22"/>
        </w:rPr>
        <w:t>how difficult the individual thinks the behaviour will be, how well they feel they will be able to perform the behaviour, and how much control they believe they have over the desired behaviour</w:t>
      </w:r>
      <w:r w:rsidR="00A37B8D">
        <w:rPr>
          <w:rFonts w:ascii="Arial" w:hAnsi="Arial" w:cs="Arial"/>
          <w:color w:val="000000"/>
          <w:sz w:val="22"/>
          <w:szCs w:val="22"/>
        </w:rPr>
        <w:t xml:space="preserve"> </w:t>
      </w:r>
      <w:r w:rsidR="00A37B8D" w:rsidRPr="00116E76">
        <w:rPr>
          <w:rFonts w:ascii="Arial" w:hAnsi="Arial" w:cs="Arial"/>
          <w:sz w:val="22"/>
          <w:szCs w:val="22"/>
          <w:shd w:val="clear" w:color="auto" w:fill="FFFFFF"/>
        </w:rPr>
        <w:t>(Brookes, 2021)</w:t>
      </w:r>
    </w:p>
    <w:p w14:paraId="7B0410DD" w14:textId="77777777" w:rsidR="00D80D8C" w:rsidRDefault="00D80D8C" w:rsidP="008E0FC0">
      <w:pPr>
        <w:pStyle w:val="NormalWeb"/>
        <w:rPr>
          <w:color w:val="000000"/>
          <w:sz w:val="27"/>
          <w:szCs w:val="27"/>
        </w:rPr>
      </w:pPr>
    </w:p>
    <w:p w14:paraId="7C0AB581" w14:textId="77777777" w:rsidR="00893FB2" w:rsidRDefault="00893FB2" w:rsidP="00893FB2">
      <w:pPr>
        <w:pStyle w:val="NormalWeb"/>
        <w:rPr>
          <w:rFonts w:ascii="Arial" w:hAnsi="Arial" w:cs="Arial"/>
          <w:color w:val="000000"/>
          <w:sz w:val="22"/>
          <w:szCs w:val="22"/>
          <w:u w:val="single"/>
        </w:rPr>
      </w:pPr>
    </w:p>
    <w:p w14:paraId="2A445809" w14:textId="20EF1E5D" w:rsidR="00893FB2" w:rsidRPr="00741195" w:rsidRDefault="00893FB2" w:rsidP="00EE0F52">
      <w:pPr>
        <w:pStyle w:val="Heading2"/>
        <w:rPr>
          <w:rFonts w:ascii="Arial" w:hAnsi="Arial" w:cs="Arial"/>
          <w:b/>
          <w:bCs/>
          <w:color w:val="000000"/>
          <w:u w:val="single"/>
        </w:rPr>
      </w:pPr>
      <w:bookmarkStart w:id="12" w:name="_Toc100166668"/>
      <w:bookmarkStart w:id="13" w:name="_Hlk100094813"/>
      <w:r w:rsidRPr="00741195">
        <w:rPr>
          <w:rFonts w:ascii="Arial" w:hAnsi="Arial" w:cs="Arial"/>
          <w:b/>
          <w:bCs/>
          <w:color w:val="000000"/>
          <w:u w:val="single"/>
        </w:rPr>
        <w:lastRenderedPageBreak/>
        <w:t>How do these link to the mason case study?</w:t>
      </w:r>
      <w:bookmarkEnd w:id="12"/>
      <w:r w:rsidRPr="00741195">
        <w:rPr>
          <w:rFonts w:ascii="Arial" w:hAnsi="Arial" w:cs="Arial"/>
          <w:b/>
          <w:bCs/>
          <w:color w:val="000000"/>
          <w:u w:val="single"/>
        </w:rPr>
        <w:t xml:space="preserve"> </w:t>
      </w:r>
    </w:p>
    <w:bookmarkEnd w:id="13"/>
    <w:p w14:paraId="106C9241" w14:textId="19AD28CE" w:rsidR="006E7CC7" w:rsidRPr="00166FCF" w:rsidRDefault="006E7CC7" w:rsidP="00020528">
      <w:pPr>
        <w:pStyle w:val="NormalWeb"/>
        <w:spacing w:line="360" w:lineRule="auto"/>
        <w:rPr>
          <w:rFonts w:ascii="Arial" w:hAnsi="Arial" w:cs="Arial"/>
          <w:color w:val="000000"/>
          <w:sz w:val="22"/>
          <w:szCs w:val="22"/>
        </w:rPr>
      </w:pPr>
      <w:r w:rsidRPr="00166FCF">
        <w:rPr>
          <w:rFonts w:ascii="Arial" w:hAnsi="Arial" w:cs="Arial"/>
          <w:color w:val="000000"/>
          <w:sz w:val="22"/>
          <w:szCs w:val="22"/>
        </w:rPr>
        <w:t>This links to the</w:t>
      </w:r>
      <w:r w:rsidR="005C494C">
        <w:rPr>
          <w:rFonts w:ascii="Arial" w:hAnsi="Arial" w:cs="Arial"/>
          <w:color w:val="000000"/>
          <w:sz w:val="22"/>
          <w:szCs w:val="22"/>
        </w:rPr>
        <w:t xml:space="preserve"> </w:t>
      </w:r>
      <w:r w:rsidRPr="00166FCF">
        <w:rPr>
          <w:rFonts w:ascii="Arial" w:hAnsi="Arial" w:cs="Arial"/>
          <w:color w:val="000000"/>
          <w:sz w:val="22"/>
          <w:szCs w:val="22"/>
        </w:rPr>
        <w:t>case stud</w:t>
      </w:r>
      <w:r w:rsidR="00166FCF" w:rsidRPr="00166FCF">
        <w:rPr>
          <w:rFonts w:ascii="Arial" w:hAnsi="Arial" w:cs="Arial"/>
          <w:color w:val="000000"/>
          <w:sz w:val="22"/>
          <w:szCs w:val="22"/>
        </w:rPr>
        <w:t>y</w:t>
      </w:r>
      <w:r w:rsidR="00166FCF" w:rsidRPr="00166FCF">
        <w:rPr>
          <w:rFonts w:ascii="Arial" w:hAnsi="Arial" w:cs="Arial"/>
          <w:sz w:val="22"/>
          <w:szCs w:val="22"/>
        </w:rPr>
        <w:t xml:space="preserve"> as </w:t>
      </w:r>
      <w:r w:rsidR="00166FCF" w:rsidRPr="00166FCF">
        <w:rPr>
          <w:rFonts w:ascii="Arial" w:hAnsi="Arial" w:cs="Arial"/>
          <w:color w:val="000000"/>
          <w:sz w:val="22"/>
          <w:szCs w:val="22"/>
        </w:rPr>
        <w:t xml:space="preserve">Mason </w:t>
      </w:r>
      <w:r w:rsidR="009F73AC">
        <w:rPr>
          <w:rFonts w:ascii="Arial" w:hAnsi="Arial" w:cs="Arial"/>
          <w:color w:val="000000"/>
          <w:sz w:val="22"/>
          <w:szCs w:val="22"/>
        </w:rPr>
        <w:t xml:space="preserve">was </w:t>
      </w:r>
      <w:r w:rsidR="00166FCF" w:rsidRPr="00166FCF">
        <w:rPr>
          <w:rFonts w:ascii="Arial" w:hAnsi="Arial" w:cs="Arial"/>
          <w:color w:val="000000"/>
          <w:sz w:val="22"/>
          <w:szCs w:val="22"/>
        </w:rPr>
        <w:t xml:space="preserve">displaying his </w:t>
      </w:r>
      <w:r w:rsidR="005C494C" w:rsidRPr="00166FCF">
        <w:rPr>
          <w:rFonts w:ascii="Arial" w:hAnsi="Arial" w:cs="Arial"/>
          <w:color w:val="000000"/>
          <w:sz w:val="22"/>
          <w:szCs w:val="22"/>
        </w:rPr>
        <w:t>intentions</w:t>
      </w:r>
      <w:r w:rsidR="00166FCF" w:rsidRPr="00166FCF">
        <w:rPr>
          <w:rFonts w:ascii="Arial" w:hAnsi="Arial" w:cs="Arial"/>
          <w:color w:val="000000"/>
          <w:sz w:val="22"/>
          <w:szCs w:val="22"/>
        </w:rPr>
        <w:t xml:space="preserve"> </w:t>
      </w:r>
      <w:r w:rsidR="005C494C">
        <w:rPr>
          <w:rFonts w:ascii="Arial" w:hAnsi="Arial" w:cs="Arial"/>
          <w:color w:val="000000"/>
          <w:sz w:val="22"/>
          <w:szCs w:val="22"/>
        </w:rPr>
        <w:t>to the</w:t>
      </w:r>
      <w:r w:rsidR="00166FCF" w:rsidRPr="00166FCF">
        <w:rPr>
          <w:rFonts w:ascii="Arial" w:hAnsi="Arial" w:cs="Arial"/>
          <w:color w:val="000000"/>
          <w:sz w:val="22"/>
          <w:szCs w:val="22"/>
        </w:rPr>
        <w:t xml:space="preserve"> parole b</w:t>
      </w:r>
      <w:r w:rsidR="005C494C">
        <w:rPr>
          <w:rFonts w:ascii="Arial" w:hAnsi="Arial" w:cs="Arial"/>
          <w:color w:val="000000"/>
          <w:sz w:val="22"/>
          <w:szCs w:val="22"/>
        </w:rPr>
        <w:t xml:space="preserve">oard </w:t>
      </w:r>
      <w:r w:rsidR="00166FCF" w:rsidRPr="00166FCF">
        <w:rPr>
          <w:rFonts w:ascii="Arial" w:hAnsi="Arial" w:cs="Arial"/>
          <w:color w:val="000000"/>
          <w:sz w:val="22"/>
          <w:szCs w:val="22"/>
        </w:rPr>
        <w:t xml:space="preserve">by behaving in a suitable and friendly manner. Before leaving prison, Mason accepted an opportunity to </w:t>
      </w:r>
      <w:r w:rsidR="00D826EC">
        <w:rPr>
          <w:rFonts w:ascii="Arial" w:hAnsi="Arial" w:cs="Arial"/>
          <w:color w:val="000000"/>
          <w:sz w:val="22"/>
          <w:szCs w:val="22"/>
        </w:rPr>
        <w:t>train</w:t>
      </w:r>
      <w:r w:rsidR="00166FCF" w:rsidRPr="00166FCF">
        <w:rPr>
          <w:rFonts w:ascii="Arial" w:hAnsi="Arial" w:cs="Arial"/>
          <w:color w:val="000000"/>
          <w:sz w:val="22"/>
          <w:szCs w:val="22"/>
        </w:rPr>
        <w:t xml:space="preserve"> as an apprentice at a nearby college, but after leaving custody, his behaviour altered by not attending college, and he was spotted with a previous acquaintance who was known to the police. In</w:t>
      </w:r>
      <w:r w:rsidRPr="00166FCF">
        <w:rPr>
          <w:rFonts w:ascii="Arial" w:hAnsi="Arial" w:cs="Arial"/>
          <w:color w:val="000000"/>
          <w:sz w:val="22"/>
          <w:szCs w:val="22"/>
        </w:rPr>
        <w:t xml:space="preserve"> my opinion, I feel mason was influenced by a set pr</w:t>
      </w:r>
      <w:r w:rsidR="00020528" w:rsidRPr="00166FCF">
        <w:rPr>
          <w:rFonts w:ascii="Arial" w:hAnsi="Arial" w:cs="Arial"/>
          <w:color w:val="000000"/>
          <w:sz w:val="22"/>
          <w:szCs w:val="22"/>
        </w:rPr>
        <w:t>ocedure within the prison service to interact and follow guidelines supported by probation for his early release from prison. This is a form of</w:t>
      </w:r>
      <w:r w:rsidR="00166FCF">
        <w:rPr>
          <w:rFonts w:ascii="Arial" w:hAnsi="Arial" w:cs="Arial"/>
          <w:color w:val="000000"/>
          <w:sz w:val="22"/>
          <w:szCs w:val="22"/>
        </w:rPr>
        <w:t xml:space="preserve"> planned</w:t>
      </w:r>
      <w:r w:rsidR="00020528" w:rsidRPr="00166FCF">
        <w:rPr>
          <w:rFonts w:ascii="Arial" w:hAnsi="Arial" w:cs="Arial"/>
          <w:color w:val="000000"/>
          <w:sz w:val="22"/>
          <w:szCs w:val="22"/>
        </w:rPr>
        <w:t xml:space="preserve"> intent </w:t>
      </w:r>
      <w:r w:rsidR="00166FCF" w:rsidRPr="00166FCF">
        <w:rPr>
          <w:rFonts w:ascii="Arial" w:hAnsi="Arial" w:cs="Arial"/>
          <w:color w:val="000000"/>
          <w:sz w:val="22"/>
          <w:szCs w:val="22"/>
        </w:rPr>
        <w:t>behaviour</w:t>
      </w:r>
      <w:r w:rsidR="00166FCF">
        <w:rPr>
          <w:rFonts w:ascii="Arial" w:hAnsi="Arial" w:cs="Arial"/>
          <w:color w:val="000000"/>
          <w:sz w:val="22"/>
          <w:szCs w:val="22"/>
        </w:rPr>
        <w:t xml:space="preserve">, as mason understood what was </w:t>
      </w:r>
      <w:r w:rsidR="00B94991">
        <w:rPr>
          <w:rFonts w:ascii="Arial" w:hAnsi="Arial" w:cs="Arial"/>
          <w:color w:val="000000"/>
          <w:sz w:val="22"/>
          <w:szCs w:val="22"/>
        </w:rPr>
        <w:t>expected</w:t>
      </w:r>
      <w:r w:rsidR="00166FCF">
        <w:rPr>
          <w:rFonts w:ascii="Arial" w:hAnsi="Arial" w:cs="Arial"/>
          <w:color w:val="000000"/>
          <w:sz w:val="22"/>
          <w:szCs w:val="22"/>
        </w:rPr>
        <w:t xml:space="preserve"> of him but also the </w:t>
      </w:r>
      <w:r w:rsidR="00B94991">
        <w:rPr>
          <w:rFonts w:ascii="Arial" w:hAnsi="Arial" w:cs="Arial"/>
          <w:color w:val="000000"/>
          <w:sz w:val="22"/>
          <w:szCs w:val="22"/>
        </w:rPr>
        <w:t>opportune</w:t>
      </w:r>
      <w:r w:rsidR="00166FCF">
        <w:rPr>
          <w:rFonts w:ascii="Arial" w:hAnsi="Arial" w:cs="Arial"/>
          <w:color w:val="000000"/>
          <w:sz w:val="22"/>
          <w:szCs w:val="22"/>
        </w:rPr>
        <w:t xml:space="preserve"> for change</w:t>
      </w:r>
      <w:r w:rsidR="00B94991">
        <w:rPr>
          <w:rFonts w:ascii="Arial" w:hAnsi="Arial" w:cs="Arial"/>
          <w:color w:val="000000"/>
          <w:sz w:val="22"/>
          <w:szCs w:val="22"/>
        </w:rPr>
        <w:t xml:space="preserve"> for him to better himself on return to his </w:t>
      </w:r>
      <w:r w:rsidR="00E4036D">
        <w:rPr>
          <w:rFonts w:ascii="Arial" w:hAnsi="Arial" w:cs="Arial"/>
          <w:color w:val="000000"/>
          <w:sz w:val="22"/>
          <w:szCs w:val="22"/>
        </w:rPr>
        <w:t xml:space="preserve">home area </w:t>
      </w:r>
      <w:r w:rsidR="00827DE5">
        <w:rPr>
          <w:rFonts w:ascii="Arial" w:hAnsi="Arial" w:cs="Arial"/>
          <w:color w:val="000000"/>
          <w:sz w:val="22"/>
          <w:szCs w:val="22"/>
        </w:rPr>
        <w:t>M</w:t>
      </w:r>
      <w:r w:rsidR="00E4036D">
        <w:rPr>
          <w:rFonts w:ascii="Arial" w:hAnsi="Arial" w:cs="Arial"/>
          <w:color w:val="000000"/>
          <w:sz w:val="22"/>
          <w:szCs w:val="22"/>
        </w:rPr>
        <w:t>ason integrated back into the group setting of learned behaviour</w:t>
      </w:r>
      <w:r w:rsidR="008136B7">
        <w:rPr>
          <w:rFonts w:ascii="Arial" w:hAnsi="Arial" w:cs="Arial"/>
          <w:color w:val="000000"/>
          <w:sz w:val="22"/>
          <w:szCs w:val="22"/>
        </w:rPr>
        <w:t xml:space="preserve"> </w:t>
      </w:r>
      <w:r w:rsidR="00E4036D">
        <w:rPr>
          <w:rFonts w:ascii="Arial" w:hAnsi="Arial" w:cs="Arial"/>
          <w:color w:val="000000"/>
          <w:sz w:val="22"/>
          <w:szCs w:val="22"/>
        </w:rPr>
        <w:t>with</w:t>
      </w:r>
      <w:r w:rsidR="00B94991">
        <w:rPr>
          <w:rFonts w:ascii="Arial" w:hAnsi="Arial" w:cs="Arial"/>
          <w:color w:val="000000"/>
          <w:sz w:val="22"/>
          <w:szCs w:val="22"/>
        </w:rPr>
        <w:t xml:space="preserve"> </w:t>
      </w:r>
      <w:r w:rsidR="00E4036D">
        <w:rPr>
          <w:rFonts w:ascii="Arial" w:hAnsi="Arial" w:cs="Arial"/>
          <w:color w:val="000000"/>
          <w:sz w:val="22"/>
          <w:szCs w:val="22"/>
        </w:rPr>
        <w:t>known associates</w:t>
      </w:r>
      <w:r w:rsidR="008136B7">
        <w:rPr>
          <w:rFonts w:ascii="Arial" w:hAnsi="Arial" w:cs="Arial"/>
          <w:color w:val="000000"/>
          <w:sz w:val="22"/>
          <w:szCs w:val="22"/>
        </w:rPr>
        <w:t xml:space="preserve"> this is an example of subjective of norms</w:t>
      </w:r>
      <w:r w:rsidR="00827DE5">
        <w:rPr>
          <w:rFonts w:ascii="Arial" w:hAnsi="Arial" w:cs="Arial"/>
          <w:color w:val="000000"/>
          <w:sz w:val="22"/>
          <w:szCs w:val="22"/>
        </w:rPr>
        <w:t xml:space="preserve"> as he feels that</w:t>
      </w:r>
      <w:r w:rsidR="009F73AC">
        <w:rPr>
          <w:rFonts w:ascii="Arial" w:hAnsi="Arial" w:cs="Arial"/>
          <w:color w:val="000000"/>
          <w:sz w:val="22"/>
          <w:szCs w:val="22"/>
        </w:rPr>
        <w:t xml:space="preserve"> </w:t>
      </w:r>
      <w:r w:rsidR="00827DE5">
        <w:rPr>
          <w:rFonts w:ascii="Arial" w:hAnsi="Arial" w:cs="Arial"/>
          <w:color w:val="000000"/>
          <w:sz w:val="22"/>
          <w:szCs w:val="22"/>
        </w:rPr>
        <w:t xml:space="preserve">society see his </w:t>
      </w:r>
      <w:r w:rsidR="009F73AC">
        <w:rPr>
          <w:rFonts w:ascii="Arial" w:hAnsi="Arial" w:cs="Arial"/>
          <w:color w:val="000000"/>
          <w:sz w:val="22"/>
          <w:szCs w:val="22"/>
        </w:rPr>
        <w:t>in</w:t>
      </w:r>
      <w:r w:rsidR="00D57106">
        <w:rPr>
          <w:rFonts w:ascii="Arial" w:hAnsi="Arial" w:cs="Arial"/>
          <w:color w:val="000000"/>
          <w:sz w:val="22"/>
          <w:szCs w:val="22"/>
        </w:rPr>
        <w:t>-</w:t>
      </w:r>
      <w:r w:rsidR="00827DE5">
        <w:rPr>
          <w:rFonts w:ascii="Arial" w:hAnsi="Arial" w:cs="Arial"/>
          <w:color w:val="000000"/>
          <w:sz w:val="22"/>
          <w:szCs w:val="22"/>
        </w:rPr>
        <w:t xml:space="preserve">group </w:t>
      </w:r>
      <w:r w:rsidR="009F73AC">
        <w:rPr>
          <w:rFonts w:ascii="Arial" w:hAnsi="Arial" w:cs="Arial"/>
          <w:color w:val="000000"/>
          <w:sz w:val="22"/>
          <w:szCs w:val="22"/>
        </w:rPr>
        <w:t xml:space="preserve">in a </w:t>
      </w:r>
      <w:r w:rsidR="00183A8B">
        <w:rPr>
          <w:rFonts w:ascii="Arial" w:hAnsi="Arial" w:cs="Arial"/>
          <w:color w:val="000000"/>
          <w:sz w:val="22"/>
          <w:szCs w:val="22"/>
        </w:rPr>
        <w:t>certain</w:t>
      </w:r>
      <w:r w:rsidR="009F73AC">
        <w:rPr>
          <w:rFonts w:ascii="Arial" w:hAnsi="Arial" w:cs="Arial"/>
          <w:color w:val="000000"/>
          <w:sz w:val="22"/>
          <w:szCs w:val="22"/>
        </w:rPr>
        <w:t xml:space="preserve"> way and feels that society stereotype him for being part </w:t>
      </w:r>
      <w:r w:rsidR="00D57106">
        <w:rPr>
          <w:rFonts w:ascii="Arial" w:hAnsi="Arial" w:cs="Arial"/>
          <w:color w:val="000000"/>
          <w:sz w:val="22"/>
          <w:szCs w:val="22"/>
        </w:rPr>
        <w:t>in-</w:t>
      </w:r>
      <w:r w:rsidR="009F73AC">
        <w:rPr>
          <w:rFonts w:ascii="Arial" w:hAnsi="Arial" w:cs="Arial"/>
          <w:color w:val="000000"/>
          <w:sz w:val="22"/>
          <w:szCs w:val="22"/>
        </w:rPr>
        <w:t xml:space="preserve">group which is involved around crime. </w:t>
      </w:r>
      <w:r w:rsidR="00E4036D">
        <w:rPr>
          <w:rFonts w:ascii="Arial" w:hAnsi="Arial" w:cs="Arial"/>
          <w:color w:val="000000"/>
          <w:sz w:val="22"/>
          <w:szCs w:val="22"/>
        </w:rPr>
        <w:t>which mean</w:t>
      </w:r>
      <w:r w:rsidR="00D57106">
        <w:rPr>
          <w:rFonts w:ascii="Arial" w:hAnsi="Arial" w:cs="Arial"/>
          <w:color w:val="000000"/>
          <w:sz w:val="22"/>
          <w:szCs w:val="22"/>
        </w:rPr>
        <w:t>s</w:t>
      </w:r>
      <w:r w:rsidR="00E4036D">
        <w:rPr>
          <w:rFonts w:ascii="Arial" w:hAnsi="Arial" w:cs="Arial"/>
          <w:color w:val="000000"/>
          <w:sz w:val="22"/>
          <w:szCs w:val="22"/>
        </w:rPr>
        <w:t xml:space="preserve"> there was less chance of any opportunities for </w:t>
      </w:r>
      <w:r w:rsidR="008136B7">
        <w:rPr>
          <w:rFonts w:ascii="Arial" w:hAnsi="Arial" w:cs="Arial"/>
          <w:color w:val="000000"/>
          <w:sz w:val="22"/>
          <w:szCs w:val="22"/>
        </w:rPr>
        <w:t>M</w:t>
      </w:r>
      <w:r w:rsidR="00E4036D">
        <w:rPr>
          <w:rFonts w:ascii="Arial" w:hAnsi="Arial" w:cs="Arial"/>
          <w:color w:val="000000"/>
          <w:sz w:val="22"/>
          <w:szCs w:val="22"/>
        </w:rPr>
        <w:t>ason to achieve</w:t>
      </w:r>
      <w:r w:rsidR="008136B7">
        <w:rPr>
          <w:rFonts w:ascii="Arial" w:hAnsi="Arial" w:cs="Arial"/>
          <w:color w:val="000000"/>
          <w:sz w:val="22"/>
          <w:szCs w:val="22"/>
        </w:rPr>
        <w:t xml:space="preserve"> his </w:t>
      </w:r>
      <w:r w:rsidR="00D57106">
        <w:rPr>
          <w:rFonts w:ascii="Arial" w:hAnsi="Arial" w:cs="Arial"/>
          <w:color w:val="000000"/>
          <w:sz w:val="22"/>
          <w:szCs w:val="22"/>
        </w:rPr>
        <w:t>goal. this is backed by</w:t>
      </w:r>
      <w:r w:rsidR="00D57106" w:rsidRPr="00D57106">
        <w:rPr>
          <w:rFonts w:ascii="Arial" w:hAnsi="Arial" w:cs="Arial"/>
          <w:color w:val="000000"/>
          <w:sz w:val="22"/>
          <w:szCs w:val="22"/>
        </w:rPr>
        <w:t>. (law.jrank.org, n.d.)</w:t>
      </w:r>
      <w:r w:rsidR="00D57106">
        <w:rPr>
          <w:rFonts w:ascii="Arial" w:hAnsi="Arial" w:cs="Arial"/>
          <w:color w:val="000000"/>
          <w:sz w:val="22"/>
          <w:szCs w:val="22"/>
        </w:rPr>
        <w:t xml:space="preserve"> that states:  </w:t>
      </w:r>
      <w:r w:rsidR="00D57106" w:rsidRPr="00D57106">
        <w:rPr>
          <w:rFonts w:ascii="Arial" w:hAnsi="Arial" w:cs="Arial"/>
          <w:color w:val="000000"/>
          <w:sz w:val="22"/>
          <w:szCs w:val="22"/>
        </w:rPr>
        <w:t xml:space="preserve">Juveniles learn to commit crimes in the same way they learn to comply </w:t>
      </w:r>
      <w:r w:rsidR="00D57106">
        <w:rPr>
          <w:rFonts w:ascii="Arial" w:hAnsi="Arial" w:cs="Arial"/>
          <w:color w:val="000000"/>
          <w:sz w:val="22"/>
          <w:szCs w:val="22"/>
        </w:rPr>
        <w:t>with</w:t>
      </w:r>
      <w:r w:rsidR="00D57106" w:rsidRPr="00D57106">
        <w:rPr>
          <w:rFonts w:ascii="Arial" w:hAnsi="Arial" w:cs="Arial"/>
          <w:color w:val="000000"/>
          <w:sz w:val="22"/>
          <w:szCs w:val="22"/>
        </w:rPr>
        <w:t xml:space="preserve"> social norms: through association with or exposure to others, according to social learning theory. Primary or personal groups, such as family and peers, have a particularly strong influence on what we learn</w:t>
      </w:r>
      <w:r w:rsidR="00D57106">
        <w:rPr>
          <w:rFonts w:ascii="Arial" w:hAnsi="Arial" w:cs="Arial"/>
          <w:color w:val="000000"/>
          <w:sz w:val="22"/>
          <w:szCs w:val="22"/>
        </w:rPr>
        <w:t>.</w:t>
      </w:r>
    </w:p>
    <w:p w14:paraId="16CEFA72" w14:textId="77777777" w:rsidR="00893FB2" w:rsidRDefault="00893FB2" w:rsidP="00893FB2">
      <w:pPr>
        <w:pStyle w:val="NormalWeb"/>
        <w:rPr>
          <w:rFonts w:ascii="Arial" w:hAnsi="Arial" w:cs="Arial"/>
          <w:color w:val="000000"/>
          <w:sz w:val="22"/>
          <w:szCs w:val="22"/>
          <w:u w:val="single"/>
        </w:rPr>
      </w:pPr>
    </w:p>
    <w:p w14:paraId="5402CA28" w14:textId="77777777" w:rsidR="00893FB2" w:rsidRDefault="00893FB2" w:rsidP="00893FB2">
      <w:pPr>
        <w:pStyle w:val="NormalWeb"/>
        <w:rPr>
          <w:rFonts w:ascii="Arial" w:hAnsi="Arial" w:cs="Arial"/>
          <w:color w:val="000000"/>
          <w:sz w:val="22"/>
          <w:szCs w:val="22"/>
          <w:u w:val="single"/>
        </w:rPr>
      </w:pPr>
    </w:p>
    <w:p w14:paraId="59100642" w14:textId="77777777" w:rsidR="00D80D8C" w:rsidRDefault="00D80D8C" w:rsidP="008E0FC0">
      <w:pPr>
        <w:pStyle w:val="NormalWeb"/>
        <w:rPr>
          <w:color w:val="000000"/>
          <w:sz w:val="27"/>
          <w:szCs w:val="27"/>
        </w:rPr>
      </w:pPr>
    </w:p>
    <w:p w14:paraId="12CC7112" w14:textId="3E7B7BA9" w:rsidR="00D80D8C" w:rsidRDefault="00D80D8C" w:rsidP="008E0FC0">
      <w:pPr>
        <w:pStyle w:val="NormalWeb"/>
        <w:rPr>
          <w:color w:val="000000"/>
          <w:sz w:val="27"/>
          <w:szCs w:val="27"/>
        </w:rPr>
      </w:pPr>
    </w:p>
    <w:p w14:paraId="1BC97E0E" w14:textId="1BF59B55" w:rsidR="00AE7F38" w:rsidRPr="00741195" w:rsidRDefault="00AE7F38" w:rsidP="00AB2C3B">
      <w:pPr>
        <w:rPr>
          <w:rFonts w:ascii="Arial" w:hAnsi="Arial" w:cs="Arial"/>
          <w:color w:val="000000"/>
          <w:sz w:val="28"/>
          <w:szCs w:val="28"/>
          <w:u w:val="single"/>
        </w:rPr>
      </w:pPr>
    </w:p>
    <w:p w14:paraId="3854C0DB" w14:textId="26775525" w:rsidR="00AE7F38" w:rsidRPr="00741195" w:rsidRDefault="00AE7F38" w:rsidP="00AB2C3B">
      <w:pPr>
        <w:rPr>
          <w:rFonts w:ascii="Arial" w:hAnsi="Arial" w:cs="Arial"/>
          <w:color w:val="000000"/>
          <w:sz w:val="28"/>
          <w:szCs w:val="28"/>
          <w:u w:val="single"/>
        </w:rPr>
      </w:pPr>
    </w:p>
    <w:p w14:paraId="4B0A4023" w14:textId="634B546E" w:rsidR="00AE7F38" w:rsidRPr="00741195" w:rsidRDefault="00AE7F38" w:rsidP="00AB2C3B">
      <w:pPr>
        <w:rPr>
          <w:rFonts w:ascii="Arial" w:hAnsi="Arial" w:cs="Arial"/>
          <w:color w:val="000000"/>
          <w:sz w:val="28"/>
          <w:szCs w:val="28"/>
          <w:u w:val="single"/>
        </w:rPr>
      </w:pPr>
    </w:p>
    <w:p w14:paraId="5BF2F85F" w14:textId="3CF686AC" w:rsidR="00AE7F38" w:rsidRPr="00741195" w:rsidRDefault="00AE7F38" w:rsidP="00AB2C3B">
      <w:pPr>
        <w:rPr>
          <w:rFonts w:ascii="Arial" w:hAnsi="Arial" w:cs="Arial"/>
          <w:color w:val="000000"/>
          <w:sz w:val="28"/>
          <w:szCs w:val="28"/>
          <w:u w:val="single"/>
        </w:rPr>
      </w:pPr>
    </w:p>
    <w:p w14:paraId="1379AB39" w14:textId="3DAA7755" w:rsidR="00AE7F38" w:rsidRPr="00741195" w:rsidRDefault="00AE7F38" w:rsidP="00AB2C3B">
      <w:pPr>
        <w:rPr>
          <w:rFonts w:ascii="Arial" w:hAnsi="Arial" w:cs="Arial"/>
          <w:color w:val="000000"/>
          <w:sz w:val="28"/>
          <w:szCs w:val="28"/>
          <w:u w:val="single"/>
        </w:rPr>
      </w:pPr>
    </w:p>
    <w:p w14:paraId="4FB0D89C" w14:textId="4E72C59E" w:rsidR="00AE7F38" w:rsidRPr="00741195" w:rsidRDefault="00AE7F38" w:rsidP="00AB2C3B">
      <w:pPr>
        <w:rPr>
          <w:rFonts w:ascii="Arial" w:hAnsi="Arial" w:cs="Arial"/>
          <w:color w:val="000000"/>
          <w:sz w:val="28"/>
          <w:szCs w:val="28"/>
          <w:u w:val="single"/>
        </w:rPr>
      </w:pPr>
    </w:p>
    <w:p w14:paraId="24141C49" w14:textId="328DE6D9" w:rsidR="00AE7F38" w:rsidRPr="00741195" w:rsidRDefault="00AE7F38" w:rsidP="00AB2C3B">
      <w:pPr>
        <w:rPr>
          <w:rFonts w:ascii="Arial" w:hAnsi="Arial" w:cs="Arial"/>
          <w:color w:val="000000"/>
          <w:sz w:val="28"/>
          <w:szCs w:val="28"/>
          <w:u w:val="single"/>
        </w:rPr>
      </w:pPr>
    </w:p>
    <w:p w14:paraId="08DDF3DE" w14:textId="45E147BE" w:rsidR="00AE7F38" w:rsidRPr="00741195" w:rsidRDefault="00AE7F38" w:rsidP="00AB2C3B">
      <w:pPr>
        <w:rPr>
          <w:rFonts w:ascii="Arial" w:hAnsi="Arial" w:cs="Arial"/>
          <w:color w:val="000000"/>
          <w:sz w:val="28"/>
          <w:szCs w:val="28"/>
          <w:u w:val="single"/>
        </w:rPr>
      </w:pPr>
    </w:p>
    <w:p w14:paraId="6E8A116C" w14:textId="41CB4E6D" w:rsidR="00AE7F38" w:rsidRPr="00741195" w:rsidRDefault="00AE7F38" w:rsidP="00AB2C3B">
      <w:pPr>
        <w:rPr>
          <w:rFonts w:ascii="Arial" w:hAnsi="Arial" w:cs="Arial"/>
          <w:color w:val="000000"/>
          <w:sz w:val="28"/>
          <w:szCs w:val="28"/>
          <w:u w:val="single"/>
        </w:rPr>
      </w:pPr>
    </w:p>
    <w:p w14:paraId="751B6E3D" w14:textId="57F8835A" w:rsidR="00AE7F38" w:rsidRPr="00741195" w:rsidRDefault="00AA2146" w:rsidP="00EE0F52">
      <w:pPr>
        <w:pStyle w:val="Heading1"/>
        <w:rPr>
          <w:rFonts w:ascii="Arial" w:hAnsi="Arial" w:cs="Arial"/>
          <w:b/>
          <w:bCs/>
          <w:color w:val="000000"/>
          <w:sz w:val="28"/>
          <w:szCs w:val="28"/>
          <w:u w:val="single"/>
        </w:rPr>
      </w:pPr>
      <w:bookmarkStart w:id="14" w:name="_Toc100166669"/>
      <w:bookmarkStart w:id="15" w:name="_Hlk100151486"/>
      <w:r w:rsidRPr="00741195">
        <w:rPr>
          <w:rFonts w:ascii="Arial" w:hAnsi="Arial" w:cs="Arial"/>
          <w:b/>
          <w:bCs/>
          <w:color w:val="000000"/>
          <w:sz w:val="28"/>
          <w:szCs w:val="28"/>
          <w:u w:val="single"/>
        </w:rPr>
        <w:lastRenderedPageBreak/>
        <w:t>The frustration-aggression hypothesis.</w:t>
      </w:r>
      <w:bookmarkEnd w:id="14"/>
    </w:p>
    <w:bookmarkEnd w:id="15"/>
    <w:p w14:paraId="190BA175" w14:textId="6F6C81D3" w:rsidR="00804BEA" w:rsidRPr="00741195" w:rsidRDefault="00804BEA" w:rsidP="00804BEA">
      <w:pPr>
        <w:spacing w:line="360" w:lineRule="auto"/>
        <w:rPr>
          <w:rFonts w:ascii="Arial" w:hAnsi="Arial" w:cs="Arial"/>
          <w:color w:val="000000"/>
        </w:rPr>
      </w:pPr>
      <w:r w:rsidRPr="00741195">
        <w:rPr>
          <w:rFonts w:ascii="Arial" w:hAnsi="Arial" w:cs="Arial"/>
          <w:color w:val="000000"/>
        </w:rPr>
        <w:t>Aggression is caused by frustration, according to the frustration-aggression theory. Any occurrence or stimulus that stops an individual from achieving a goal, as well as the associated reinforcing quality, is referred to as frustration.</w:t>
      </w:r>
      <w:r w:rsidRPr="00965422">
        <w:rPr>
          <w:rFonts w:ascii="Arial" w:hAnsi="Arial" w:cs="Arial"/>
          <w:color w:val="2C3E50"/>
          <w:shd w:val="clear" w:color="auto" w:fill="FFFFFF"/>
        </w:rPr>
        <w:t xml:space="preserve"> </w:t>
      </w:r>
      <w:r w:rsidR="00965422" w:rsidRPr="00F05A98">
        <w:rPr>
          <w:rFonts w:ascii="Arial" w:hAnsi="Arial" w:cs="Arial"/>
          <w:shd w:val="clear" w:color="auto" w:fill="FFFFFF"/>
        </w:rPr>
        <w:t>(Dollard &amp; Miller, 1939).</w:t>
      </w:r>
    </w:p>
    <w:p w14:paraId="73D406DB" w14:textId="6EB7EADD" w:rsidR="00AA2146" w:rsidRPr="00741195" w:rsidRDefault="00F05A98" w:rsidP="00804BEA">
      <w:pPr>
        <w:spacing w:line="360" w:lineRule="auto"/>
        <w:rPr>
          <w:rFonts w:ascii="Arial" w:hAnsi="Arial" w:cs="Arial"/>
          <w:color w:val="000000"/>
        </w:rPr>
      </w:pPr>
      <w:proofErr w:type="spellStart"/>
      <w:r w:rsidRPr="00741195">
        <w:rPr>
          <w:rFonts w:ascii="Arial" w:hAnsi="Arial" w:cs="Arial"/>
          <w:color w:val="000000"/>
          <w:u w:val="single"/>
        </w:rPr>
        <w:t>t</w:t>
      </w:r>
      <w:r w:rsidR="00AA2146" w:rsidRPr="00741195">
        <w:rPr>
          <w:rFonts w:ascii="Arial" w:hAnsi="Arial" w:cs="Arial"/>
          <w:color w:val="000000"/>
          <w:u w:val="single"/>
        </w:rPr>
        <w:t>Frustration</w:t>
      </w:r>
      <w:proofErr w:type="spellEnd"/>
      <w:r w:rsidR="00AA2146" w:rsidRPr="00741195">
        <w:rPr>
          <w:rFonts w:ascii="Arial" w:hAnsi="Arial" w:cs="Arial"/>
          <w:color w:val="000000"/>
        </w:rPr>
        <w:t xml:space="preserve"> is when something prevents a person from achieving their goal or aim.</w:t>
      </w:r>
    </w:p>
    <w:p w14:paraId="2FB71A5B" w14:textId="77777777" w:rsidR="00AA2146" w:rsidRPr="00741195" w:rsidRDefault="00AA2146" w:rsidP="00804BEA">
      <w:pPr>
        <w:spacing w:line="360" w:lineRule="auto"/>
        <w:rPr>
          <w:rFonts w:ascii="Arial" w:hAnsi="Arial" w:cs="Arial"/>
          <w:color w:val="000000"/>
        </w:rPr>
      </w:pPr>
      <w:r w:rsidRPr="00741195">
        <w:rPr>
          <w:rFonts w:ascii="Arial" w:hAnsi="Arial" w:cs="Arial"/>
          <w:color w:val="000000"/>
          <w:u w:val="single"/>
        </w:rPr>
        <w:t>Aggression</w:t>
      </w:r>
      <w:r w:rsidRPr="00741195">
        <w:rPr>
          <w:rFonts w:ascii="Arial" w:hAnsi="Arial" w:cs="Arial"/>
          <w:color w:val="000000"/>
        </w:rPr>
        <w:t xml:space="preserve"> is action from the cause of the interference</w:t>
      </w:r>
    </w:p>
    <w:p w14:paraId="2FC58B24" w14:textId="3F84C2A6" w:rsidR="00AA2146" w:rsidRPr="00741195" w:rsidRDefault="00AA2146" w:rsidP="00804BEA">
      <w:pPr>
        <w:spacing w:line="360" w:lineRule="auto"/>
        <w:rPr>
          <w:rFonts w:ascii="Arial" w:hAnsi="Arial" w:cs="Arial"/>
          <w:color w:val="000000"/>
        </w:rPr>
      </w:pPr>
      <w:r w:rsidRPr="00741195">
        <w:rPr>
          <w:rFonts w:ascii="Arial" w:hAnsi="Arial" w:cs="Arial"/>
          <w:color w:val="000000"/>
          <w:u w:val="single"/>
        </w:rPr>
        <w:t>Displacemen</w:t>
      </w:r>
      <w:r w:rsidRPr="00741195">
        <w:rPr>
          <w:rFonts w:ascii="Arial" w:hAnsi="Arial" w:cs="Arial"/>
          <w:color w:val="000000"/>
        </w:rPr>
        <w:t xml:space="preserve">t occurs when the source of the frustration is perceived as unapproachable, and another target becomes available  </w:t>
      </w:r>
    </w:p>
    <w:p w14:paraId="013D07F3" w14:textId="48EB3ECA" w:rsidR="00AE7F38" w:rsidRPr="00741195" w:rsidRDefault="00AE7F38" w:rsidP="00AB2C3B">
      <w:pPr>
        <w:rPr>
          <w:rFonts w:ascii="Arial" w:hAnsi="Arial" w:cs="Arial"/>
          <w:color w:val="000000"/>
          <w:sz w:val="28"/>
          <w:szCs w:val="28"/>
          <w:u w:val="single"/>
        </w:rPr>
      </w:pPr>
    </w:p>
    <w:p w14:paraId="08DA4978" w14:textId="0A3EAB95" w:rsidR="00AE7F38" w:rsidRPr="00741195" w:rsidRDefault="001A7EEB" w:rsidP="00AB2C3B">
      <w:pPr>
        <w:rPr>
          <w:rFonts w:ascii="Arial" w:hAnsi="Arial" w:cs="Arial"/>
          <w:color w:val="000000"/>
          <w:sz w:val="28"/>
          <w:szCs w:val="28"/>
          <w:u w:val="single"/>
        </w:rPr>
      </w:pPr>
      <w:r w:rsidRPr="005E15A0">
        <w:rPr>
          <w:noProof/>
        </w:rPr>
        <w:drawing>
          <wp:inline distT="0" distB="0" distL="0" distR="0" wp14:anchorId="64CD9CCE" wp14:editId="2F5FD36C">
            <wp:extent cx="5153025" cy="2390775"/>
            <wp:effectExtent l="0" t="0" r="0" b="0"/>
            <wp:docPr id="1"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390775"/>
                    </a:xfrm>
                    <a:prstGeom prst="rect">
                      <a:avLst/>
                    </a:prstGeom>
                    <a:noFill/>
                    <a:ln>
                      <a:noFill/>
                    </a:ln>
                  </pic:spPr>
                </pic:pic>
              </a:graphicData>
            </a:graphic>
          </wp:inline>
        </w:drawing>
      </w:r>
    </w:p>
    <w:p w14:paraId="5F23E223" w14:textId="60B1DF4D" w:rsidR="00043E71" w:rsidRPr="00741195" w:rsidRDefault="00F05A98" w:rsidP="00AB2C3B">
      <w:pPr>
        <w:rPr>
          <w:rFonts w:ascii="Arial" w:hAnsi="Arial" w:cs="Arial"/>
          <w:color w:val="000000"/>
        </w:rPr>
      </w:pPr>
      <w:r w:rsidRPr="00043E71">
        <w:rPr>
          <w:rFonts w:ascii="Arial" w:hAnsi="Arial" w:cs="Arial"/>
          <w:sz w:val="18"/>
          <w:szCs w:val="18"/>
          <w:shd w:val="clear" w:color="auto" w:fill="FFFFFF"/>
        </w:rPr>
        <w:t>Figure</w:t>
      </w:r>
      <w:r>
        <w:rPr>
          <w:rFonts w:ascii="Arial" w:hAnsi="Arial" w:cs="Arial"/>
          <w:sz w:val="18"/>
          <w:szCs w:val="18"/>
          <w:shd w:val="clear" w:color="auto" w:fill="FFFFFF"/>
        </w:rPr>
        <w:t xml:space="preserve"> </w:t>
      </w:r>
      <w:r>
        <w:rPr>
          <w:rFonts w:ascii="Arial" w:hAnsi="Arial" w:cs="Arial"/>
          <w:sz w:val="18"/>
          <w:szCs w:val="18"/>
          <w:shd w:val="clear" w:color="auto" w:fill="FFFFFF"/>
        </w:rPr>
        <w:t>4</w:t>
      </w:r>
      <w:r>
        <w:rPr>
          <w:rFonts w:ascii="Arial" w:hAnsi="Arial" w:cs="Arial"/>
          <w:sz w:val="18"/>
          <w:szCs w:val="18"/>
          <w:shd w:val="clear" w:color="auto" w:fill="FFFFFF"/>
        </w:rPr>
        <w:t xml:space="preserve"> </w:t>
      </w:r>
      <w:r w:rsidRPr="00043E71">
        <w:rPr>
          <w:rFonts w:ascii="Arial" w:hAnsi="Arial" w:cs="Arial"/>
          <w:sz w:val="18"/>
          <w:szCs w:val="18"/>
          <w:shd w:val="clear" w:color="auto" w:fill="FFFFFF"/>
        </w:rPr>
        <w:t>diagram to show</w:t>
      </w:r>
      <w:r>
        <w:rPr>
          <w:rFonts w:ascii="Arial" w:hAnsi="Arial" w:cs="Arial"/>
          <w:sz w:val="18"/>
          <w:szCs w:val="18"/>
          <w:shd w:val="clear" w:color="auto" w:fill="FFFFFF"/>
        </w:rPr>
        <w:t xml:space="preserve"> the factors of FRH</w:t>
      </w:r>
    </w:p>
    <w:p w14:paraId="141A27ED" w14:textId="7EA73E9D" w:rsidR="00AE7F38" w:rsidRPr="00741195" w:rsidRDefault="00493547" w:rsidP="00AB2C3B">
      <w:pPr>
        <w:rPr>
          <w:rFonts w:ascii="Arial" w:hAnsi="Arial" w:cs="Arial"/>
          <w:color w:val="000000"/>
          <w:u w:val="single"/>
        </w:rPr>
      </w:pPr>
      <w:r w:rsidRPr="00741195">
        <w:rPr>
          <w:rFonts w:ascii="Arial" w:hAnsi="Arial" w:cs="Arial"/>
          <w:color w:val="000000"/>
          <w:u w:val="single"/>
        </w:rPr>
        <w:t>They ar</w:t>
      </w:r>
      <w:r w:rsidR="0018628E" w:rsidRPr="00741195">
        <w:rPr>
          <w:rFonts w:ascii="Arial" w:hAnsi="Arial" w:cs="Arial"/>
          <w:color w:val="000000"/>
          <w:u w:val="single"/>
        </w:rPr>
        <w:t>e many theories of aggression</w:t>
      </w:r>
    </w:p>
    <w:p w14:paraId="1B6FB473" w14:textId="77777777" w:rsidR="0033713A" w:rsidRPr="0033713A" w:rsidRDefault="0033713A" w:rsidP="0033713A">
      <w:pPr>
        <w:pStyle w:val="NormalWeb"/>
        <w:spacing w:line="360" w:lineRule="auto"/>
        <w:rPr>
          <w:rFonts w:ascii="Arial" w:hAnsi="Arial" w:cs="Arial"/>
          <w:color w:val="000000"/>
          <w:sz w:val="22"/>
          <w:szCs w:val="22"/>
        </w:rPr>
      </w:pPr>
      <w:r w:rsidRPr="0033713A">
        <w:rPr>
          <w:rFonts w:ascii="Arial" w:hAnsi="Arial" w:cs="Arial"/>
          <w:color w:val="000000"/>
          <w:sz w:val="22"/>
          <w:szCs w:val="22"/>
        </w:rPr>
        <w:t>Berkowitz (1969) argued that frustration alone was not enough to cause aggression. The aggressive cues theory states that contextual and situational factors come into play. Frustration may lead to aggression and a propensity to be aggressive, but the aggressive act is only committed if there are socially acceptable cues.</w:t>
      </w:r>
    </w:p>
    <w:p w14:paraId="104D8415" w14:textId="77777777" w:rsidR="0018628E" w:rsidRDefault="0018628E" w:rsidP="00B476E1">
      <w:pPr>
        <w:pStyle w:val="NormalWeb"/>
        <w:rPr>
          <w:rFonts w:ascii="Arial" w:hAnsi="Arial" w:cs="Arial"/>
          <w:color w:val="000000"/>
          <w:sz w:val="22"/>
          <w:szCs w:val="22"/>
          <w:u w:val="single"/>
        </w:rPr>
      </w:pPr>
    </w:p>
    <w:p w14:paraId="782B6CA0" w14:textId="4E6192E7" w:rsidR="00B476E1" w:rsidRDefault="00B476E1" w:rsidP="00B476E1">
      <w:pPr>
        <w:pStyle w:val="NormalWeb"/>
        <w:rPr>
          <w:rFonts w:ascii="Arial" w:hAnsi="Arial" w:cs="Arial"/>
          <w:color w:val="000000"/>
          <w:sz w:val="22"/>
          <w:szCs w:val="22"/>
          <w:u w:val="single"/>
        </w:rPr>
      </w:pPr>
      <w:r w:rsidRPr="0043730B">
        <w:rPr>
          <w:rFonts w:ascii="Arial" w:hAnsi="Arial" w:cs="Arial"/>
          <w:color w:val="000000"/>
          <w:sz w:val="22"/>
          <w:szCs w:val="22"/>
          <w:u w:val="single"/>
        </w:rPr>
        <w:t xml:space="preserve">How </w:t>
      </w:r>
      <w:r>
        <w:rPr>
          <w:rFonts w:ascii="Arial" w:hAnsi="Arial" w:cs="Arial"/>
          <w:color w:val="000000"/>
          <w:sz w:val="22"/>
          <w:szCs w:val="22"/>
          <w:u w:val="single"/>
        </w:rPr>
        <w:t>do these</w:t>
      </w:r>
      <w:r w:rsidRPr="0043730B">
        <w:rPr>
          <w:rFonts w:ascii="Arial" w:hAnsi="Arial" w:cs="Arial"/>
          <w:color w:val="000000"/>
          <w:sz w:val="22"/>
          <w:szCs w:val="22"/>
          <w:u w:val="single"/>
        </w:rPr>
        <w:t xml:space="preserve"> </w:t>
      </w:r>
      <w:r>
        <w:rPr>
          <w:rFonts w:ascii="Arial" w:hAnsi="Arial" w:cs="Arial"/>
          <w:color w:val="000000"/>
          <w:sz w:val="22"/>
          <w:szCs w:val="22"/>
          <w:u w:val="single"/>
        </w:rPr>
        <w:t>link</w:t>
      </w:r>
      <w:r w:rsidRPr="0043730B">
        <w:rPr>
          <w:rFonts w:ascii="Arial" w:hAnsi="Arial" w:cs="Arial"/>
          <w:color w:val="000000"/>
          <w:sz w:val="22"/>
          <w:szCs w:val="22"/>
          <w:u w:val="single"/>
        </w:rPr>
        <w:t xml:space="preserve"> </w:t>
      </w:r>
      <w:r>
        <w:rPr>
          <w:rFonts w:ascii="Arial" w:hAnsi="Arial" w:cs="Arial"/>
          <w:color w:val="000000"/>
          <w:sz w:val="22"/>
          <w:szCs w:val="22"/>
          <w:u w:val="single"/>
        </w:rPr>
        <w:t>to</w:t>
      </w:r>
      <w:r w:rsidRPr="0043730B">
        <w:rPr>
          <w:rFonts w:ascii="Arial" w:hAnsi="Arial" w:cs="Arial"/>
          <w:color w:val="000000"/>
          <w:sz w:val="22"/>
          <w:szCs w:val="22"/>
          <w:u w:val="single"/>
        </w:rPr>
        <w:t xml:space="preserve"> </w:t>
      </w:r>
      <w:r>
        <w:rPr>
          <w:rFonts w:ascii="Arial" w:hAnsi="Arial" w:cs="Arial"/>
          <w:color w:val="000000"/>
          <w:sz w:val="22"/>
          <w:szCs w:val="22"/>
          <w:u w:val="single"/>
        </w:rPr>
        <w:t xml:space="preserve">the </w:t>
      </w:r>
      <w:r w:rsidRPr="0043730B">
        <w:rPr>
          <w:rFonts w:ascii="Arial" w:hAnsi="Arial" w:cs="Arial"/>
          <w:color w:val="000000"/>
          <w:sz w:val="22"/>
          <w:szCs w:val="22"/>
          <w:u w:val="single"/>
        </w:rPr>
        <w:t xml:space="preserve">mason case study? </w:t>
      </w:r>
    </w:p>
    <w:p w14:paraId="265EA25F" w14:textId="1D0E2843" w:rsidR="00B476E1" w:rsidRPr="00741195" w:rsidRDefault="00B476E1" w:rsidP="00653B0F">
      <w:pPr>
        <w:spacing w:line="360" w:lineRule="auto"/>
        <w:rPr>
          <w:rFonts w:ascii="Arial" w:hAnsi="Arial" w:cs="Arial"/>
          <w:color w:val="000000"/>
        </w:rPr>
      </w:pPr>
      <w:r w:rsidRPr="00741195">
        <w:rPr>
          <w:rFonts w:ascii="Arial" w:hAnsi="Arial" w:cs="Arial"/>
          <w:color w:val="000000"/>
        </w:rPr>
        <w:t>As stated in Mason’s case study</w:t>
      </w:r>
      <w:r w:rsidRPr="00B476E1">
        <w:rPr>
          <w:rFonts w:ascii="Arial" w:eastAsia="Arial" w:hAnsi="Arial" w:cs="Arial"/>
          <w:color w:val="000000"/>
          <w:lang w:eastAsia="en-GB"/>
        </w:rPr>
        <w:t xml:space="preserve"> </w:t>
      </w:r>
      <w:r w:rsidRPr="00741195">
        <w:rPr>
          <w:rFonts w:ascii="Arial" w:hAnsi="Arial" w:cs="Arial"/>
          <w:color w:val="000000"/>
        </w:rPr>
        <w:t>When approached by the team during a probation visit Mason became verbally aggressive and stormed out of the meeting</w:t>
      </w:r>
      <w:r w:rsidR="00BA6939" w:rsidRPr="00741195">
        <w:rPr>
          <w:rFonts w:ascii="Arial" w:hAnsi="Arial" w:cs="Arial"/>
          <w:color w:val="000000"/>
        </w:rPr>
        <w:t>, in my opinion, I think he reacted aggressively, as he knew they would be approaching him about not attending college</w:t>
      </w:r>
      <w:r w:rsidR="00653B0F" w:rsidRPr="00741195">
        <w:rPr>
          <w:rFonts w:ascii="Arial" w:hAnsi="Arial" w:cs="Arial"/>
          <w:color w:val="000000"/>
        </w:rPr>
        <w:t xml:space="preserve">, which resulted in Mason putting up his guard and become unapproachable, according to the frustration-aggression hypothesis. Mason would have become frustrated </w:t>
      </w:r>
      <w:r w:rsidR="00183A8B" w:rsidRPr="00741195">
        <w:rPr>
          <w:rFonts w:ascii="Arial" w:hAnsi="Arial" w:cs="Arial"/>
          <w:color w:val="000000"/>
        </w:rPr>
        <w:lastRenderedPageBreak/>
        <w:t>before</w:t>
      </w:r>
      <w:r w:rsidR="00653B0F" w:rsidRPr="00741195">
        <w:rPr>
          <w:rFonts w:ascii="Arial" w:hAnsi="Arial" w:cs="Arial"/>
          <w:color w:val="000000"/>
        </w:rPr>
        <w:t xml:space="preserve"> the meeting knowing he would be asked about college and interaction with his peers who are known to the police, I feel he would </w:t>
      </w:r>
      <w:r w:rsidR="0033713A" w:rsidRPr="00741195">
        <w:rPr>
          <w:rFonts w:ascii="Arial" w:hAnsi="Arial" w:cs="Arial"/>
          <w:color w:val="000000"/>
        </w:rPr>
        <w:t>have</w:t>
      </w:r>
      <w:r w:rsidR="00653B0F" w:rsidRPr="00741195">
        <w:rPr>
          <w:rFonts w:ascii="Arial" w:hAnsi="Arial" w:cs="Arial"/>
          <w:color w:val="000000"/>
        </w:rPr>
        <w:t xml:space="preserve"> felt threatened and not understood </w:t>
      </w:r>
      <w:r w:rsidR="0033713A" w:rsidRPr="00741195">
        <w:rPr>
          <w:rFonts w:ascii="Arial" w:hAnsi="Arial" w:cs="Arial"/>
          <w:color w:val="000000"/>
        </w:rPr>
        <w:t xml:space="preserve">by the probation team as he would have lots of emotions from past experiences which lead him to become aggressive and scared of going back to prison. </w:t>
      </w:r>
      <w:r w:rsidR="0018628E" w:rsidRPr="00741195">
        <w:rPr>
          <w:rFonts w:ascii="Arial" w:hAnsi="Arial" w:cs="Arial"/>
          <w:color w:val="000000"/>
        </w:rPr>
        <w:t>From past experiences and learned behaviours</w:t>
      </w:r>
      <w:r w:rsidR="00183A8B" w:rsidRPr="00741195">
        <w:rPr>
          <w:rFonts w:ascii="Arial" w:hAnsi="Arial" w:cs="Arial"/>
          <w:color w:val="000000"/>
        </w:rPr>
        <w:t>,</w:t>
      </w:r>
      <w:r w:rsidR="0018628E" w:rsidRPr="00741195">
        <w:rPr>
          <w:rFonts w:ascii="Arial" w:hAnsi="Arial" w:cs="Arial"/>
          <w:color w:val="000000"/>
        </w:rPr>
        <w:t xml:space="preserve"> I would assume that frustration and </w:t>
      </w:r>
      <w:r w:rsidR="00183A8B" w:rsidRPr="00741195">
        <w:rPr>
          <w:rFonts w:ascii="Arial" w:hAnsi="Arial" w:cs="Arial"/>
          <w:color w:val="000000"/>
        </w:rPr>
        <w:t>acting</w:t>
      </w:r>
      <w:r w:rsidR="0018628E" w:rsidRPr="00741195">
        <w:rPr>
          <w:rFonts w:ascii="Arial" w:hAnsi="Arial" w:cs="Arial"/>
          <w:color w:val="000000"/>
        </w:rPr>
        <w:t xml:space="preserve"> aggressively </w:t>
      </w:r>
      <w:r w:rsidR="00183A8B" w:rsidRPr="00741195">
        <w:rPr>
          <w:rFonts w:ascii="Arial" w:hAnsi="Arial" w:cs="Arial"/>
          <w:color w:val="000000"/>
        </w:rPr>
        <w:t>are</w:t>
      </w:r>
      <w:r w:rsidR="0018628E" w:rsidRPr="00741195">
        <w:rPr>
          <w:rFonts w:ascii="Arial" w:hAnsi="Arial" w:cs="Arial"/>
          <w:color w:val="000000"/>
        </w:rPr>
        <w:t xml:space="preserve"> how he used to communicate with individuals outside his group</w:t>
      </w:r>
      <w:r w:rsidR="00D57106" w:rsidRPr="00741195">
        <w:rPr>
          <w:rFonts w:ascii="Arial" w:hAnsi="Arial" w:cs="Arial"/>
          <w:color w:val="000000"/>
        </w:rPr>
        <w:t>.</w:t>
      </w:r>
      <w:r w:rsidR="0018628E" w:rsidRPr="00741195">
        <w:rPr>
          <w:rFonts w:ascii="Arial" w:hAnsi="Arial" w:cs="Arial"/>
          <w:color w:val="000000"/>
        </w:rPr>
        <w:t xml:space="preserve"> </w:t>
      </w:r>
    </w:p>
    <w:p w14:paraId="1E1C83B5" w14:textId="3A006BF6" w:rsidR="00D57106" w:rsidRPr="00741195" w:rsidRDefault="00D57106" w:rsidP="00653B0F">
      <w:pPr>
        <w:spacing w:line="360" w:lineRule="auto"/>
        <w:rPr>
          <w:rFonts w:ascii="Arial" w:hAnsi="Arial" w:cs="Arial"/>
          <w:color w:val="000000"/>
          <w:sz w:val="28"/>
          <w:szCs w:val="28"/>
          <w:u w:val="single"/>
        </w:rPr>
      </w:pPr>
    </w:p>
    <w:p w14:paraId="02747182" w14:textId="77777777" w:rsidR="00116E76" w:rsidRPr="00741195" w:rsidRDefault="00116E76" w:rsidP="00653B0F">
      <w:pPr>
        <w:spacing w:line="360" w:lineRule="auto"/>
        <w:rPr>
          <w:rFonts w:ascii="Arial" w:hAnsi="Arial" w:cs="Arial"/>
          <w:color w:val="000000"/>
          <w:sz w:val="28"/>
          <w:szCs w:val="28"/>
          <w:u w:val="single"/>
        </w:rPr>
      </w:pPr>
    </w:p>
    <w:p w14:paraId="3D3A7E74" w14:textId="218EE859" w:rsidR="00D57106" w:rsidRPr="00741195" w:rsidRDefault="00D57106" w:rsidP="00EE0F52">
      <w:pPr>
        <w:pStyle w:val="Heading1"/>
        <w:rPr>
          <w:rFonts w:ascii="Arial" w:hAnsi="Arial" w:cs="Arial"/>
          <w:b/>
          <w:bCs/>
          <w:color w:val="000000"/>
          <w:sz w:val="28"/>
          <w:szCs w:val="28"/>
          <w:u w:val="single"/>
        </w:rPr>
      </w:pPr>
      <w:bookmarkStart w:id="16" w:name="_Toc100166670"/>
      <w:r w:rsidRPr="00741195">
        <w:rPr>
          <w:rFonts w:ascii="Arial" w:hAnsi="Arial" w:cs="Arial"/>
          <w:b/>
          <w:bCs/>
          <w:color w:val="000000"/>
          <w:sz w:val="28"/>
          <w:szCs w:val="28"/>
          <w:u w:val="single"/>
        </w:rPr>
        <w:t>Conclusion</w:t>
      </w:r>
      <w:bookmarkEnd w:id="16"/>
    </w:p>
    <w:p w14:paraId="1BAA8AF5" w14:textId="350D7379" w:rsidR="00D57106" w:rsidRPr="00741195" w:rsidRDefault="00D57106" w:rsidP="00653B0F">
      <w:pPr>
        <w:spacing w:line="360" w:lineRule="auto"/>
        <w:rPr>
          <w:rFonts w:ascii="Arial" w:hAnsi="Arial" w:cs="Arial"/>
          <w:color w:val="000000"/>
        </w:rPr>
      </w:pPr>
      <w:r w:rsidRPr="00741195">
        <w:rPr>
          <w:rFonts w:ascii="Arial" w:hAnsi="Arial" w:cs="Arial"/>
          <w:color w:val="000000"/>
        </w:rPr>
        <w:t>T</w:t>
      </w:r>
      <w:r w:rsidR="00195124" w:rsidRPr="00741195">
        <w:rPr>
          <w:rFonts w:ascii="Arial" w:hAnsi="Arial" w:cs="Arial"/>
          <w:color w:val="000000"/>
        </w:rPr>
        <w:t>o summaries</w:t>
      </w:r>
      <w:r w:rsidR="00183A8B" w:rsidRPr="00741195">
        <w:rPr>
          <w:rFonts w:ascii="Arial" w:hAnsi="Arial" w:cs="Arial"/>
          <w:color w:val="000000"/>
        </w:rPr>
        <w:t>,</w:t>
      </w:r>
      <w:r w:rsidR="00195124" w:rsidRPr="00741195">
        <w:rPr>
          <w:rFonts w:ascii="Arial" w:hAnsi="Arial" w:cs="Arial"/>
          <w:color w:val="000000"/>
        </w:rPr>
        <w:t xml:space="preserve"> an overall picture of the case study into Mason’s change of behaviours and how best to understand why things changed for Mason is to understand his background and beliefs, to help form better bonds within the system and out-groups to find common ground for him to relate, to understand the connection and the sense of belonging he has with former associates</w:t>
      </w:r>
      <w:r w:rsidR="003634C2" w:rsidRPr="00741195">
        <w:rPr>
          <w:rFonts w:ascii="Arial" w:hAnsi="Arial" w:cs="Arial"/>
          <w:color w:val="000000"/>
        </w:rPr>
        <w:t xml:space="preserve">. considering that by learned behavouir mason could have </w:t>
      </w:r>
      <w:r w:rsidR="00681477" w:rsidRPr="00741195">
        <w:rPr>
          <w:rFonts w:ascii="Arial" w:hAnsi="Arial" w:cs="Arial"/>
          <w:color w:val="000000"/>
        </w:rPr>
        <w:t>developed</w:t>
      </w:r>
      <w:r w:rsidR="003634C2" w:rsidRPr="00741195">
        <w:rPr>
          <w:rFonts w:ascii="Arial" w:hAnsi="Arial" w:cs="Arial"/>
          <w:color w:val="000000"/>
        </w:rPr>
        <w:t xml:space="preserve"> an accidental identity </w:t>
      </w:r>
      <w:r w:rsidR="00681477" w:rsidRPr="00741195">
        <w:rPr>
          <w:rFonts w:ascii="Arial" w:hAnsi="Arial" w:cs="Arial"/>
          <w:color w:val="000000"/>
        </w:rPr>
        <w:t>because of</w:t>
      </w:r>
      <w:r w:rsidR="003634C2" w:rsidRPr="00741195">
        <w:rPr>
          <w:rFonts w:ascii="Arial" w:hAnsi="Arial" w:cs="Arial"/>
          <w:color w:val="000000"/>
        </w:rPr>
        <w:t xml:space="preserve"> past experiences </w:t>
      </w:r>
      <w:r w:rsidR="00681477" w:rsidRPr="00741195">
        <w:rPr>
          <w:rFonts w:ascii="Arial" w:hAnsi="Arial" w:cs="Arial"/>
          <w:color w:val="000000"/>
        </w:rPr>
        <w:t>during</w:t>
      </w:r>
      <w:r w:rsidR="003634C2" w:rsidRPr="00741195">
        <w:rPr>
          <w:rFonts w:ascii="Arial" w:hAnsi="Arial" w:cs="Arial"/>
          <w:color w:val="000000"/>
        </w:rPr>
        <w:t xml:space="preserve"> his childhood</w:t>
      </w:r>
      <w:r w:rsidR="00681477" w:rsidRPr="00741195">
        <w:rPr>
          <w:rFonts w:ascii="Arial" w:hAnsi="Arial" w:cs="Arial"/>
          <w:color w:val="000000"/>
        </w:rPr>
        <w:t xml:space="preserve"> rather than a true sense of who he is to fit in or feel a sense of belonging, if this is the case could Mason be supported to change his sense of Identity? Be more aware of positives role models that relate to Mason to encourage change and promote a better </w:t>
      </w:r>
      <w:r w:rsidR="00183A8B" w:rsidRPr="00741195">
        <w:rPr>
          <w:rFonts w:ascii="Arial" w:hAnsi="Arial" w:cs="Arial"/>
          <w:color w:val="000000"/>
        </w:rPr>
        <w:t>out</w:t>
      </w:r>
      <w:r w:rsidR="00681477" w:rsidRPr="00741195">
        <w:rPr>
          <w:rFonts w:ascii="Arial" w:hAnsi="Arial" w:cs="Arial"/>
          <w:color w:val="000000"/>
        </w:rPr>
        <w:t>look</w:t>
      </w:r>
      <w:r w:rsidR="00183A8B" w:rsidRPr="00741195">
        <w:rPr>
          <w:rFonts w:ascii="Arial" w:hAnsi="Arial" w:cs="Arial"/>
          <w:color w:val="000000"/>
        </w:rPr>
        <w:t xml:space="preserve"> and opportunities</w:t>
      </w:r>
      <w:r w:rsidR="00681477" w:rsidRPr="00741195">
        <w:rPr>
          <w:rFonts w:ascii="Arial" w:hAnsi="Arial" w:cs="Arial"/>
          <w:color w:val="000000"/>
        </w:rPr>
        <w:t xml:space="preserve">. </w:t>
      </w:r>
      <w:r w:rsidR="00183A8B" w:rsidRPr="00741195">
        <w:rPr>
          <w:rFonts w:ascii="Arial" w:hAnsi="Arial" w:cs="Arial"/>
          <w:color w:val="000000"/>
        </w:rPr>
        <w:t>When</w:t>
      </w:r>
      <w:r w:rsidR="00681477" w:rsidRPr="00741195">
        <w:rPr>
          <w:rFonts w:ascii="Arial" w:hAnsi="Arial" w:cs="Arial"/>
          <w:color w:val="000000"/>
        </w:rPr>
        <w:t xml:space="preserve"> we understand how these theories relate to Mason’s case </w:t>
      </w:r>
      <w:r w:rsidR="00183A8B" w:rsidRPr="00741195">
        <w:rPr>
          <w:rFonts w:ascii="Arial" w:hAnsi="Arial" w:cs="Arial"/>
          <w:color w:val="000000"/>
        </w:rPr>
        <w:t>study,</w:t>
      </w:r>
      <w:r w:rsidR="00681477" w:rsidRPr="00741195">
        <w:rPr>
          <w:rFonts w:ascii="Arial" w:hAnsi="Arial" w:cs="Arial"/>
          <w:color w:val="000000"/>
        </w:rPr>
        <w:t xml:space="preserve"> </w:t>
      </w:r>
      <w:r w:rsidR="00183A8B" w:rsidRPr="00741195">
        <w:rPr>
          <w:rFonts w:ascii="Arial" w:hAnsi="Arial" w:cs="Arial"/>
          <w:color w:val="000000"/>
        </w:rPr>
        <w:t>we can understand why mason’s behaviours changed after coming out of prison.</w:t>
      </w:r>
      <w:r w:rsidR="00422B36" w:rsidRPr="00741195">
        <w:rPr>
          <w:rFonts w:ascii="Arial" w:hAnsi="Arial" w:cs="Arial"/>
          <w:color w:val="000000"/>
        </w:rPr>
        <w:t xml:space="preserve"> (Psychology Today, 2017)</w:t>
      </w:r>
    </w:p>
    <w:p w14:paraId="5740AF40" w14:textId="1787EAE2" w:rsidR="00AE7F38" w:rsidRPr="00741195" w:rsidRDefault="00B476E1" w:rsidP="00AB2C3B">
      <w:pPr>
        <w:rPr>
          <w:rFonts w:ascii="Arial" w:hAnsi="Arial" w:cs="Arial"/>
          <w:color w:val="000000"/>
        </w:rPr>
      </w:pPr>
      <w:r w:rsidRPr="00741195">
        <w:rPr>
          <w:rFonts w:ascii="Arial" w:hAnsi="Arial" w:cs="Arial"/>
          <w:color w:val="000000"/>
        </w:rPr>
        <w:t xml:space="preserve"> </w:t>
      </w:r>
    </w:p>
    <w:p w14:paraId="1C4FC8A4" w14:textId="43D42056" w:rsidR="00AE7F38" w:rsidRPr="00741195" w:rsidRDefault="00AE7F38" w:rsidP="00AB2C3B">
      <w:pPr>
        <w:rPr>
          <w:rFonts w:ascii="Arial" w:hAnsi="Arial" w:cs="Arial"/>
          <w:color w:val="000000"/>
          <w:sz w:val="28"/>
          <w:szCs w:val="28"/>
          <w:u w:val="single"/>
        </w:rPr>
      </w:pPr>
    </w:p>
    <w:p w14:paraId="5A9D902D" w14:textId="19C896A1" w:rsidR="00AE7F38" w:rsidRPr="00741195" w:rsidRDefault="00AE7F38" w:rsidP="00AB2C3B">
      <w:pPr>
        <w:rPr>
          <w:rFonts w:ascii="Arial" w:hAnsi="Arial" w:cs="Arial"/>
          <w:color w:val="000000"/>
          <w:sz w:val="28"/>
          <w:szCs w:val="28"/>
          <w:u w:val="single"/>
        </w:rPr>
      </w:pPr>
    </w:p>
    <w:p w14:paraId="46DBBC2A" w14:textId="76CE70DE" w:rsidR="00AE7F38" w:rsidRPr="00741195" w:rsidRDefault="00AE7F38" w:rsidP="00AB2C3B">
      <w:pPr>
        <w:rPr>
          <w:rFonts w:ascii="Arial" w:hAnsi="Arial" w:cs="Arial"/>
          <w:color w:val="000000"/>
          <w:sz w:val="28"/>
          <w:szCs w:val="28"/>
          <w:u w:val="single"/>
        </w:rPr>
      </w:pPr>
    </w:p>
    <w:p w14:paraId="68CCFE24" w14:textId="11CE02A7" w:rsidR="00AE7F38" w:rsidRPr="00741195" w:rsidRDefault="00AE7F38" w:rsidP="00AB2C3B">
      <w:pPr>
        <w:rPr>
          <w:rFonts w:ascii="Arial" w:hAnsi="Arial" w:cs="Arial"/>
          <w:color w:val="000000"/>
          <w:sz w:val="28"/>
          <w:szCs w:val="28"/>
          <w:u w:val="single"/>
        </w:rPr>
      </w:pPr>
    </w:p>
    <w:p w14:paraId="5B257EE5" w14:textId="77777777" w:rsidR="00A747EE" w:rsidRDefault="00A747EE" w:rsidP="00AE7F38">
      <w:pPr>
        <w:pStyle w:val="NormalWeb"/>
        <w:spacing w:before="0" w:beforeAutospacing="0" w:after="0" w:afterAutospacing="0" w:line="360" w:lineRule="atLeast"/>
        <w:rPr>
          <w:rFonts w:ascii="Calibri" w:hAnsi="Calibri" w:cs="Calibri"/>
          <w:color w:val="000000"/>
          <w:sz w:val="27"/>
          <w:szCs w:val="27"/>
        </w:rPr>
      </w:pPr>
    </w:p>
    <w:p w14:paraId="2396AA84" w14:textId="77777777" w:rsidR="00116E76" w:rsidRDefault="00116E76" w:rsidP="00AE7F38">
      <w:pPr>
        <w:pStyle w:val="NormalWeb"/>
        <w:spacing w:before="0" w:beforeAutospacing="0" w:after="0" w:afterAutospacing="0" w:line="360" w:lineRule="atLeast"/>
        <w:rPr>
          <w:rFonts w:ascii="Arial" w:hAnsi="Arial" w:cs="Arial"/>
          <w:color w:val="000000"/>
          <w:sz w:val="28"/>
          <w:szCs w:val="28"/>
          <w:u w:val="single"/>
        </w:rPr>
      </w:pPr>
    </w:p>
    <w:p w14:paraId="4E1E526C" w14:textId="77777777" w:rsidR="00116E76" w:rsidRDefault="00116E76" w:rsidP="00AE7F38">
      <w:pPr>
        <w:pStyle w:val="NormalWeb"/>
        <w:spacing w:before="0" w:beforeAutospacing="0" w:after="0" w:afterAutospacing="0" w:line="360" w:lineRule="atLeast"/>
        <w:rPr>
          <w:rFonts w:ascii="Arial" w:hAnsi="Arial" w:cs="Arial"/>
          <w:color w:val="000000"/>
          <w:sz w:val="28"/>
          <w:szCs w:val="28"/>
          <w:u w:val="single"/>
        </w:rPr>
      </w:pPr>
    </w:p>
    <w:p w14:paraId="29C61786" w14:textId="77777777" w:rsidR="00116E76" w:rsidRDefault="00116E76" w:rsidP="00AE7F38">
      <w:pPr>
        <w:pStyle w:val="NormalWeb"/>
        <w:spacing w:before="0" w:beforeAutospacing="0" w:after="0" w:afterAutospacing="0" w:line="360" w:lineRule="atLeast"/>
        <w:rPr>
          <w:rFonts w:ascii="Arial" w:hAnsi="Arial" w:cs="Arial"/>
          <w:color w:val="000000"/>
          <w:sz w:val="28"/>
          <w:szCs w:val="28"/>
          <w:u w:val="single"/>
        </w:rPr>
      </w:pPr>
    </w:p>
    <w:p w14:paraId="0D86C9A6" w14:textId="77777777" w:rsidR="00116E76" w:rsidRDefault="00116E76" w:rsidP="00AE7F38">
      <w:pPr>
        <w:pStyle w:val="NormalWeb"/>
        <w:spacing w:before="0" w:beforeAutospacing="0" w:after="0" w:afterAutospacing="0" w:line="360" w:lineRule="atLeast"/>
        <w:rPr>
          <w:rFonts w:ascii="Arial" w:hAnsi="Arial" w:cs="Arial"/>
          <w:color w:val="000000"/>
          <w:sz w:val="28"/>
          <w:szCs w:val="28"/>
          <w:u w:val="single"/>
        </w:rPr>
      </w:pPr>
    </w:p>
    <w:p w14:paraId="23074BE6" w14:textId="5C26BEB5" w:rsidR="00116E76" w:rsidRDefault="00116E76" w:rsidP="00AE7F38">
      <w:pPr>
        <w:pStyle w:val="NormalWeb"/>
        <w:spacing w:before="0" w:beforeAutospacing="0" w:after="0" w:afterAutospacing="0" w:line="360" w:lineRule="atLeast"/>
        <w:rPr>
          <w:rFonts w:ascii="Arial" w:hAnsi="Arial" w:cs="Arial"/>
          <w:color w:val="000000"/>
          <w:sz w:val="28"/>
          <w:szCs w:val="28"/>
          <w:u w:val="single"/>
        </w:rPr>
      </w:pPr>
    </w:p>
    <w:p w14:paraId="556F1B9D" w14:textId="22834B86" w:rsidR="00EE0F52" w:rsidRDefault="00EE0F52" w:rsidP="00AE7F38">
      <w:pPr>
        <w:pStyle w:val="NormalWeb"/>
        <w:spacing w:before="0" w:beforeAutospacing="0" w:after="0" w:afterAutospacing="0" w:line="360" w:lineRule="atLeast"/>
        <w:rPr>
          <w:rFonts w:ascii="Arial" w:hAnsi="Arial" w:cs="Arial"/>
          <w:color w:val="000000"/>
          <w:sz w:val="28"/>
          <w:szCs w:val="28"/>
          <w:u w:val="single"/>
        </w:rPr>
      </w:pPr>
    </w:p>
    <w:p w14:paraId="21F52654" w14:textId="77777777" w:rsidR="00EE0F52" w:rsidRDefault="00EE0F52" w:rsidP="00AE7F38">
      <w:pPr>
        <w:pStyle w:val="NormalWeb"/>
        <w:spacing w:before="0" w:beforeAutospacing="0" w:after="0" w:afterAutospacing="0" w:line="360" w:lineRule="atLeast"/>
        <w:rPr>
          <w:rFonts w:ascii="Arial" w:hAnsi="Arial" w:cs="Arial"/>
          <w:color w:val="000000"/>
          <w:sz w:val="28"/>
          <w:szCs w:val="28"/>
          <w:u w:val="single"/>
        </w:rPr>
      </w:pPr>
    </w:p>
    <w:p w14:paraId="41867086" w14:textId="3A5D40AD" w:rsidR="002D683D" w:rsidRPr="00741195" w:rsidRDefault="00A37B8D" w:rsidP="00EE0F52">
      <w:pPr>
        <w:pStyle w:val="Heading1"/>
        <w:rPr>
          <w:rFonts w:ascii="Arial" w:hAnsi="Arial" w:cs="Arial"/>
          <w:b/>
          <w:bCs/>
          <w:color w:val="000000"/>
          <w:sz w:val="28"/>
          <w:szCs w:val="28"/>
          <w:u w:val="single"/>
        </w:rPr>
      </w:pPr>
      <w:bookmarkStart w:id="17" w:name="_Toc100166671"/>
      <w:r w:rsidRPr="00741195">
        <w:rPr>
          <w:rFonts w:ascii="Arial" w:hAnsi="Arial" w:cs="Arial"/>
          <w:b/>
          <w:bCs/>
          <w:color w:val="000000"/>
          <w:sz w:val="28"/>
          <w:szCs w:val="28"/>
          <w:u w:val="single"/>
        </w:rPr>
        <w:lastRenderedPageBreak/>
        <w:t>References</w:t>
      </w:r>
      <w:bookmarkEnd w:id="17"/>
      <w:r w:rsidRPr="00741195">
        <w:rPr>
          <w:rFonts w:ascii="Arial" w:hAnsi="Arial" w:cs="Arial"/>
          <w:b/>
          <w:bCs/>
          <w:color w:val="000000"/>
          <w:sz w:val="28"/>
          <w:szCs w:val="28"/>
          <w:u w:val="single"/>
        </w:rPr>
        <w:t xml:space="preserve"> </w:t>
      </w:r>
    </w:p>
    <w:p w14:paraId="1CDFC389" w14:textId="77777777" w:rsidR="002D683D" w:rsidRDefault="002D683D" w:rsidP="00AE7F38">
      <w:pPr>
        <w:pStyle w:val="NormalWeb"/>
        <w:spacing w:before="0" w:beforeAutospacing="0" w:after="0" w:afterAutospacing="0" w:line="360" w:lineRule="atLeast"/>
        <w:rPr>
          <w:rFonts w:ascii="Calibri" w:hAnsi="Calibri" w:cs="Calibri"/>
          <w:color w:val="000000"/>
          <w:sz w:val="27"/>
          <w:szCs w:val="27"/>
        </w:rPr>
      </w:pPr>
    </w:p>
    <w:p w14:paraId="65452538" w14:textId="77777777" w:rsidR="00A37B8D" w:rsidRPr="00A37B8D" w:rsidRDefault="00A37B8D" w:rsidP="00A37B8D">
      <w:pPr>
        <w:pStyle w:val="NormalWeb"/>
        <w:rPr>
          <w:rFonts w:ascii="Calibri" w:hAnsi="Calibri" w:cs="Calibri"/>
          <w:color w:val="000000"/>
          <w:sz w:val="27"/>
          <w:szCs w:val="27"/>
        </w:rPr>
      </w:pPr>
      <w:r w:rsidRPr="00A37B8D">
        <w:rPr>
          <w:rFonts w:ascii="Calibri" w:hAnsi="Calibri" w:cs="Calibri"/>
          <w:color w:val="000000"/>
          <w:sz w:val="27"/>
          <w:szCs w:val="27"/>
        </w:rPr>
        <w:t>Brookes, E. (2021). </w:t>
      </w:r>
      <w:r w:rsidRPr="00A37B8D">
        <w:rPr>
          <w:rFonts w:ascii="Calibri" w:hAnsi="Calibri" w:cs="Calibri"/>
          <w:i/>
          <w:iCs/>
          <w:color w:val="000000"/>
          <w:sz w:val="27"/>
          <w:szCs w:val="27"/>
        </w:rPr>
        <w:t>The Theory of Planned Behavior - Simply Psychology</w:t>
      </w:r>
      <w:r w:rsidRPr="00A37B8D">
        <w:rPr>
          <w:rFonts w:ascii="Calibri" w:hAnsi="Calibri" w:cs="Calibri"/>
          <w:color w:val="000000"/>
          <w:sz w:val="27"/>
          <w:szCs w:val="27"/>
        </w:rPr>
        <w:t>. [online] www.simplypsychology.org. Available at: https://www.simplypsychology.org/theory-of-planned-behavior.html.</w:t>
      </w:r>
    </w:p>
    <w:p w14:paraId="28B1CBE2" w14:textId="77777777" w:rsidR="00A37B8D" w:rsidRPr="00A37B8D" w:rsidRDefault="00A37B8D" w:rsidP="00A37B8D">
      <w:pPr>
        <w:pStyle w:val="NormalWeb"/>
        <w:spacing w:before="0" w:beforeAutospacing="0" w:after="0" w:afterAutospacing="0" w:line="360" w:lineRule="atLeast"/>
        <w:rPr>
          <w:rFonts w:ascii="Calibri" w:hAnsi="Calibri" w:cs="Calibri"/>
          <w:color w:val="000000"/>
          <w:sz w:val="27"/>
          <w:szCs w:val="27"/>
        </w:rPr>
      </w:pPr>
      <w:r w:rsidRPr="00A37B8D">
        <w:rPr>
          <w:rFonts w:ascii="Calibri" w:hAnsi="Calibri" w:cs="Calibri"/>
          <w:color w:val="000000"/>
          <w:sz w:val="27"/>
          <w:szCs w:val="27"/>
        </w:rPr>
        <w:t>‌</w:t>
      </w:r>
    </w:p>
    <w:p w14:paraId="6E146699" w14:textId="1F5D94E3" w:rsidR="00827DE5" w:rsidRDefault="00AE7F38" w:rsidP="00EE0F5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Crossman, A. (2019). </w:t>
      </w:r>
      <w:r>
        <w:rPr>
          <w:rFonts w:ascii="Calibri" w:hAnsi="Calibri" w:cs="Calibri"/>
          <w:i/>
          <w:iCs/>
          <w:color w:val="000000"/>
          <w:sz w:val="27"/>
          <w:szCs w:val="27"/>
        </w:rPr>
        <w:t>How Social Learning Theory Explains Society’s Effect on Identity</w:t>
      </w:r>
      <w:r>
        <w:rPr>
          <w:rFonts w:ascii="Calibri" w:hAnsi="Calibri" w:cs="Calibri"/>
          <w:color w:val="000000"/>
          <w:sz w:val="27"/>
          <w:szCs w:val="27"/>
        </w:rPr>
        <w:t xml:space="preserve">. [online] ThoughtCo. Available at: </w:t>
      </w:r>
      <w:hyperlink r:id="rId12" w:anchor=":~:text=%20What%20Is%20Social%20Learning%20Theory%3F%20%201" w:history="1">
        <w:r w:rsidR="00EE0F52" w:rsidRPr="00D02C11">
          <w:rPr>
            <w:rStyle w:val="Hyperlink"/>
            <w:rFonts w:ascii="Calibri" w:hAnsi="Calibri" w:cs="Calibri"/>
            <w:sz w:val="27"/>
            <w:szCs w:val="27"/>
          </w:rPr>
          <w:t>https://www.thoughtco.com/social-learning-theory-definition-3026629#:~:text=%20What%20Is%20Social%20Learning%20Theory%3F%20%201</w:t>
        </w:r>
      </w:hyperlink>
      <w:r>
        <w:rPr>
          <w:rFonts w:ascii="Calibri" w:hAnsi="Calibri" w:cs="Calibri"/>
          <w:color w:val="000000"/>
          <w:sz w:val="27"/>
          <w:szCs w:val="27"/>
        </w:rPr>
        <w:t>.</w:t>
      </w:r>
    </w:p>
    <w:p w14:paraId="45FFCC2B" w14:textId="77777777" w:rsidR="00F05A98" w:rsidRDefault="00F05A98" w:rsidP="00F05A98">
      <w:pPr>
        <w:pStyle w:val="NormalWeb"/>
        <w:spacing w:before="0" w:beforeAutospacing="0" w:after="0" w:afterAutospacing="0" w:line="360" w:lineRule="atLeast"/>
        <w:rPr>
          <w:rFonts w:ascii="Calibri" w:hAnsi="Calibri" w:cs="Calibri"/>
          <w:color w:val="000000"/>
          <w:sz w:val="27"/>
          <w:szCs w:val="27"/>
        </w:rPr>
      </w:pPr>
    </w:p>
    <w:p w14:paraId="5256E44C" w14:textId="77777777" w:rsidR="00F05A98" w:rsidRDefault="00F05A98" w:rsidP="00F05A98">
      <w:pPr>
        <w:pStyle w:val="NormalWeb"/>
        <w:spacing w:before="0" w:beforeAutospacing="0" w:after="0" w:afterAutospacing="0" w:line="360" w:lineRule="atLeast"/>
        <w:rPr>
          <w:rFonts w:ascii="Calibri" w:hAnsi="Calibri" w:cs="Calibri"/>
          <w:color w:val="000000"/>
          <w:sz w:val="27"/>
          <w:szCs w:val="27"/>
        </w:rPr>
      </w:pPr>
    </w:p>
    <w:p w14:paraId="2EFF2981" w14:textId="01486BA9" w:rsidR="00F05A98" w:rsidRDefault="00F05A98" w:rsidP="00F05A9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Charness</w:t>
      </w:r>
      <w:proofErr w:type="spellEnd"/>
      <w:r>
        <w:rPr>
          <w:rFonts w:ascii="Calibri" w:hAnsi="Calibri" w:cs="Calibri"/>
          <w:color w:val="000000"/>
          <w:sz w:val="27"/>
          <w:szCs w:val="27"/>
        </w:rPr>
        <w:t xml:space="preserve">, G. and Chen, Y. (2020). Social Identity, Group </w:t>
      </w:r>
      <w:proofErr w:type="spellStart"/>
      <w:r>
        <w:rPr>
          <w:rFonts w:ascii="Calibri" w:hAnsi="Calibri" w:cs="Calibri"/>
          <w:color w:val="000000"/>
          <w:sz w:val="27"/>
          <w:szCs w:val="27"/>
        </w:rPr>
        <w:t>Behavior</w:t>
      </w:r>
      <w:proofErr w:type="spellEnd"/>
      <w:r>
        <w:rPr>
          <w:rFonts w:ascii="Calibri" w:hAnsi="Calibri" w:cs="Calibri"/>
          <w:color w:val="000000"/>
          <w:sz w:val="27"/>
          <w:szCs w:val="27"/>
        </w:rPr>
        <w:t>, and Teams. </w:t>
      </w:r>
      <w:r>
        <w:rPr>
          <w:rFonts w:ascii="Calibri" w:hAnsi="Calibri" w:cs="Calibri"/>
          <w:i/>
          <w:iCs/>
          <w:color w:val="000000"/>
          <w:sz w:val="27"/>
          <w:szCs w:val="27"/>
        </w:rPr>
        <w:t>Annual Review of Economics</w:t>
      </w:r>
      <w:r>
        <w:rPr>
          <w:rFonts w:ascii="Calibri" w:hAnsi="Calibri" w:cs="Calibri"/>
          <w:color w:val="000000"/>
          <w:sz w:val="27"/>
          <w:szCs w:val="27"/>
        </w:rPr>
        <w:t>, 12(1), pp.691–713.</w:t>
      </w:r>
    </w:p>
    <w:p w14:paraId="2DB119A9" w14:textId="6A811066" w:rsidR="00965422" w:rsidRDefault="00F05A98" w:rsidP="00EE0F52">
      <w:pPr>
        <w:pStyle w:val="NormalWeb"/>
        <w:rPr>
          <w:rFonts w:ascii="Calibri" w:hAnsi="Calibri" w:cs="Calibri"/>
          <w:color w:val="000000"/>
          <w:sz w:val="27"/>
          <w:szCs w:val="27"/>
        </w:rPr>
      </w:pPr>
      <w:r>
        <w:rPr>
          <w:rFonts w:ascii="Calibri" w:hAnsi="Calibri" w:cs="Calibri"/>
          <w:color w:val="000000"/>
          <w:sz w:val="27"/>
          <w:szCs w:val="27"/>
        </w:rPr>
        <w:t>‌</w:t>
      </w:r>
      <w:r w:rsidR="00A37B8D" w:rsidRPr="00A37B8D">
        <w:rPr>
          <w:rFonts w:ascii="Calibri" w:hAnsi="Calibri" w:cs="Calibri"/>
          <w:color w:val="000000"/>
          <w:sz w:val="27"/>
          <w:szCs w:val="27"/>
        </w:rPr>
        <w:t xml:space="preserve"> </w:t>
      </w:r>
      <w:r w:rsidR="00965422" w:rsidRPr="00965422">
        <w:rPr>
          <w:rFonts w:ascii="Calibri" w:hAnsi="Calibri" w:cs="Calibri"/>
          <w:color w:val="000000"/>
          <w:sz w:val="27"/>
          <w:szCs w:val="27"/>
        </w:rPr>
        <w:t>Dollard, J., Miller, N. E., Doob, L. W., Mowrer, O. H., &amp; Sears, R. R. (1939). Frustration and aggression.</w:t>
      </w:r>
    </w:p>
    <w:p w14:paraId="01F528D3" w14:textId="7822CE1B" w:rsidR="00827DE5" w:rsidRDefault="00827DE5" w:rsidP="00EE0F52">
      <w:pPr>
        <w:pStyle w:val="NormalWeb"/>
        <w:rPr>
          <w:rFonts w:ascii="Calibri" w:hAnsi="Calibri" w:cs="Calibri"/>
          <w:color w:val="000000"/>
          <w:sz w:val="27"/>
          <w:szCs w:val="27"/>
        </w:rPr>
      </w:pPr>
      <w:r w:rsidRPr="00827DE5">
        <w:rPr>
          <w:rFonts w:ascii="Calibri" w:hAnsi="Calibri" w:cs="Calibri"/>
          <w:color w:val="000000"/>
          <w:sz w:val="27"/>
          <w:szCs w:val="27"/>
        </w:rPr>
        <w:t>law.jrank.org. (n.d.). </w:t>
      </w:r>
      <w:r w:rsidRPr="00827DE5">
        <w:rPr>
          <w:rFonts w:ascii="Calibri" w:hAnsi="Calibri" w:cs="Calibri"/>
          <w:i/>
          <w:iCs/>
          <w:color w:val="000000"/>
          <w:sz w:val="27"/>
          <w:szCs w:val="27"/>
        </w:rPr>
        <w:t>Crime Causation: Sociological Theories - Social Learning Theory</w:t>
      </w:r>
      <w:r w:rsidRPr="00827DE5">
        <w:rPr>
          <w:rFonts w:ascii="Calibri" w:hAnsi="Calibri" w:cs="Calibri"/>
          <w:color w:val="000000"/>
          <w:sz w:val="27"/>
          <w:szCs w:val="27"/>
        </w:rPr>
        <w:t>. [online] Available at: https://law.jrank.org/pages/815/Crime-Causation-Sociological-Theories-Social-learning-theory.html#:~:text=According%20to%20social%20learning%20theory [Accessed 5 Apr. 2022].</w:t>
      </w:r>
    </w:p>
    <w:p w14:paraId="1CFB9EFA" w14:textId="7C0E916B" w:rsidR="00EE0F52" w:rsidRDefault="00A37B8D" w:rsidP="00EE0F52">
      <w:pPr>
        <w:pStyle w:val="NormalWeb"/>
        <w:spacing w:before="0" w:beforeAutospacing="0" w:after="0" w:afterAutospacing="0" w:line="360" w:lineRule="atLeast"/>
        <w:rPr>
          <w:rFonts w:ascii="Calibri" w:hAnsi="Calibri" w:cs="Calibri"/>
          <w:color w:val="000000"/>
          <w:sz w:val="27"/>
          <w:szCs w:val="27"/>
        </w:rPr>
      </w:pPr>
      <w:r w:rsidRPr="00A37B8D">
        <w:rPr>
          <w:rFonts w:ascii="Calibri" w:hAnsi="Calibri" w:cs="Calibri"/>
          <w:color w:val="000000"/>
          <w:sz w:val="27"/>
          <w:szCs w:val="27"/>
        </w:rPr>
        <w:t>Wikipedia Contributors (2019). </w:t>
      </w:r>
      <w:r w:rsidRPr="00A37B8D">
        <w:rPr>
          <w:rFonts w:ascii="Calibri" w:hAnsi="Calibri" w:cs="Calibri"/>
          <w:i/>
          <w:iCs/>
          <w:color w:val="000000"/>
          <w:sz w:val="27"/>
          <w:szCs w:val="27"/>
        </w:rPr>
        <w:t>Theory of planned behavior</w:t>
      </w:r>
      <w:r w:rsidRPr="00A37B8D">
        <w:rPr>
          <w:rFonts w:ascii="Calibri" w:hAnsi="Calibri" w:cs="Calibri"/>
          <w:color w:val="000000"/>
          <w:sz w:val="27"/>
          <w:szCs w:val="27"/>
        </w:rPr>
        <w:t xml:space="preserve">. [online] Wikipedia. Available at: </w:t>
      </w:r>
      <w:hyperlink r:id="rId13" w:history="1">
        <w:r w:rsidR="00EE0F52" w:rsidRPr="00D02C11">
          <w:rPr>
            <w:rStyle w:val="Hyperlink"/>
            <w:rFonts w:ascii="Calibri" w:hAnsi="Calibri" w:cs="Calibri"/>
            <w:sz w:val="27"/>
            <w:szCs w:val="27"/>
          </w:rPr>
          <w:t>https://en.wikipedia.org/wiki/Theory_of_planned_behavior</w:t>
        </w:r>
      </w:hyperlink>
      <w:r w:rsidR="00965422">
        <w:rPr>
          <w:rFonts w:ascii="Calibri" w:hAnsi="Calibri" w:cs="Calibri"/>
          <w:color w:val="000000"/>
          <w:sz w:val="27"/>
          <w:szCs w:val="27"/>
        </w:rPr>
        <w:t>.</w:t>
      </w:r>
    </w:p>
    <w:p w14:paraId="33FC68E0" w14:textId="77777777" w:rsidR="00F05A98" w:rsidRDefault="00F05A98" w:rsidP="00EE0F52">
      <w:pPr>
        <w:pStyle w:val="NormalWeb"/>
        <w:spacing w:before="0" w:beforeAutospacing="0" w:after="0" w:afterAutospacing="0" w:line="360" w:lineRule="atLeast"/>
        <w:rPr>
          <w:rFonts w:ascii="Calibri" w:hAnsi="Calibri" w:cs="Calibri"/>
          <w:color w:val="000000"/>
          <w:sz w:val="27"/>
          <w:szCs w:val="27"/>
        </w:rPr>
      </w:pPr>
    </w:p>
    <w:p w14:paraId="24484B07" w14:textId="32FD218A" w:rsidR="00422B36" w:rsidRDefault="00422B36" w:rsidP="00EE0F5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Psychology Today. (2017). </w:t>
      </w:r>
      <w:r>
        <w:rPr>
          <w:rFonts w:ascii="Calibri" w:hAnsi="Calibri" w:cs="Calibri"/>
          <w:i/>
          <w:iCs/>
          <w:color w:val="000000"/>
          <w:sz w:val="27"/>
          <w:szCs w:val="27"/>
        </w:rPr>
        <w:t>Changing Your Sense of Identity</w:t>
      </w:r>
      <w:r>
        <w:rPr>
          <w:rFonts w:ascii="Calibri" w:hAnsi="Calibri" w:cs="Calibri"/>
          <w:color w:val="000000"/>
          <w:sz w:val="27"/>
          <w:szCs w:val="27"/>
        </w:rPr>
        <w:t xml:space="preserve">. [online] Available at: </w:t>
      </w:r>
      <w:hyperlink r:id="rId14" w:history="1">
        <w:r w:rsidR="00EE0F52" w:rsidRPr="00D02C11">
          <w:rPr>
            <w:rStyle w:val="Hyperlink"/>
            <w:rFonts w:ascii="Calibri" w:hAnsi="Calibri" w:cs="Calibri"/>
            <w:sz w:val="27"/>
            <w:szCs w:val="27"/>
          </w:rPr>
          <w:t>https://www.psychologytoday.com/us/blog/compassion-matters/201712/changing-your-sense-identity</w:t>
        </w:r>
      </w:hyperlink>
      <w:r>
        <w:rPr>
          <w:rFonts w:ascii="Calibri" w:hAnsi="Calibri" w:cs="Calibri"/>
          <w:color w:val="000000"/>
          <w:sz w:val="27"/>
          <w:szCs w:val="27"/>
        </w:rPr>
        <w:t>.</w:t>
      </w:r>
    </w:p>
    <w:p w14:paraId="62D0F95A" w14:textId="77777777" w:rsidR="00EE0F52" w:rsidRDefault="00EE0F52" w:rsidP="00EE0F52">
      <w:pPr>
        <w:pStyle w:val="NormalWeb"/>
        <w:spacing w:before="0" w:beforeAutospacing="0" w:after="0" w:afterAutospacing="0" w:line="360" w:lineRule="atLeast"/>
        <w:rPr>
          <w:rFonts w:ascii="Calibri" w:hAnsi="Calibri" w:cs="Calibri"/>
          <w:color w:val="000000"/>
          <w:sz w:val="27"/>
          <w:szCs w:val="27"/>
        </w:rPr>
      </w:pPr>
    </w:p>
    <w:p w14:paraId="39BC1441" w14:textId="01F80E46" w:rsidR="002D683D" w:rsidRDefault="002D683D" w:rsidP="002D683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Vinney, C. (2018). </w:t>
      </w:r>
      <w:r>
        <w:rPr>
          <w:rFonts w:ascii="Calibri" w:hAnsi="Calibri" w:cs="Calibri"/>
          <w:i/>
          <w:iCs/>
          <w:color w:val="000000"/>
          <w:sz w:val="27"/>
          <w:szCs w:val="27"/>
        </w:rPr>
        <w:t xml:space="preserve">Social Identity Theory and the Cognitive Processes Behind In-Group </w:t>
      </w:r>
      <w:proofErr w:type="spellStart"/>
      <w:r>
        <w:rPr>
          <w:rFonts w:ascii="Calibri" w:hAnsi="Calibri" w:cs="Calibri"/>
          <w:i/>
          <w:iCs/>
          <w:color w:val="000000"/>
          <w:sz w:val="27"/>
          <w:szCs w:val="27"/>
        </w:rPr>
        <w:t>Favoritism</w:t>
      </w:r>
      <w:proofErr w:type="spellEnd"/>
      <w:r>
        <w:rPr>
          <w:rFonts w:ascii="Calibri" w:hAnsi="Calibri" w:cs="Calibri"/>
          <w:color w:val="000000"/>
          <w:sz w:val="27"/>
          <w:szCs w:val="27"/>
        </w:rPr>
        <w:t>. [online] ThoughtCo. Available at: https://www.thoughtco.com/social-identity-theory-4174315.</w:t>
      </w:r>
    </w:p>
    <w:p w14:paraId="7F61CC17" w14:textId="77777777" w:rsidR="002D683D" w:rsidRDefault="002D683D" w:rsidP="002D683D">
      <w:pPr>
        <w:pStyle w:val="NormalWeb"/>
        <w:rPr>
          <w:rFonts w:ascii="Calibri" w:hAnsi="Calibri" w:cs="Calibri"/>
          <w:color w:val="000000"/>
          <w:sz w:val="27"/>
          <w:szCs w:val="27"/>
        </w:rPr>
      </w:pPr>
      <w:r>
        <w:rPr>
          <w:rFonts w:ascii="Calibri" w:hAnsi="Calibri" w:cs="Calibri"/>
          <w:color w:val="000000"/>
          <w:sz w:val="27"/>
          <w:szCs w:val="27"/>
        </w:rPr>
        <w:t>‌</w:t>
      </w:r>
    </w:p>
    <w:p w14:paraId="4A49E85A" w14:textId="106396E5" w:rsidR="00AE7F38" w:rsidRPr="00741195" w:rsidRDefault="00AE7F38" w:rsidP="00AB2C3B">
      <w:pPr>
        <w:rPr>
          <w:rFonts w:ascii="Arial" w:hAnsi="Arial" w:cs="Arial"/>
          <w:color w:val="000000"/>
          <w:sz w:val="28"/>
          <w:szCs w:val="28"/>
          <w:u w:val="single"/>
        </w:rPr>
      </w:pPr>
    </w:p>
    <w:sectPr w:rsidR="00AE7F38" w:rsidRPr="0074119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FD3F6" w14:textId="77777777" w:rsidR="00146484" w:rsidRDefault="00146484" w:rsidP="00D57106">
      <w:pPr>
        <w:spacing w:after="0" w:line="240" w:lineRule="auto"/>
      </w:pPr>
      <w:r>
        <w:separator/>
      </w:r>
    </w:p>
  </w:endnote>
  <w:endnote w:type="continuationSeparator" w:id="0">
    <w:p w14:paraId="07E094E6" w14:textId="77777777" w:rsidR="00146484" w:rsidRDefault="00146484" w:rsidP="00D57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9C3AD" w14:textId="0BE452CD" w:rsidR="00D57106" w:rsidRDefault="00D57106">
    <w:pPr>
      <w:pStyle w:val="Footer"/>
    </w:pPr>
    <w:r>
      <w:fldChar w:fldCharType="begin"/>
    </w:r>
    <w:r>
      <w:instrText xml:space="preserve"> PAGE   \* MERGEFORMAT </w:instrText>
    </w:r>
    <w:r>
      <w:fldChar w:fldCharType="separate"/>
    </w:r>
    <w:r>
      <w:rPr>
        <w:noProof/>
      </w:rPr>
      <w:t>2</w:t>
    </w:r>
    <w:r>
      <w:rPr>
        <w:noProof/>
      </w:rPr>
      <w:fldChar w:fldCharType="end"/>
    </w:r>
  </w:p>
  <w:p w14:paraId="5EA86335" w14:textId="77777777" w:rsidR="00D57106" w:rsidRDefault="00D57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EC126" w14:textId="77777777" w:rsidR="00146484" w:rsidRDefault="00146484" w:rsidP="00D57106">
      <w:pPr>
        <w:spacing w:after="0" w:line="240" w:lineRule="auto"/>
      </w:pPr>
      <w:r>
        <w:separator/>
      </w:r>
    </w:p>
  </w:footnote>
  <w:footnote w:type="continuationSeparator" w:id="0">
    <w:p w14:paraId="14A4197F" w14:textId="77777777" w:rsidR="00146484" w:rsidRDefault="00146484" w:rsidP="00D571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3F"/>
    <w:rsid w:val="00020528"/>
    <w:rsid w:val="00043E71"/>
    <w:rsid w:val="00067C45"/>
    <w:rsid w:val="0009660E"/>
    <w:rsid w:val="00097C48"/>
    <w:rsid w:val="000A2DB4"/>
    <w:rsid w:val="000E18ED"/>
    <w:rsid w:val="00116E76"/>
    <w:rsid w:val="00146484"/>
    <w:rsid w:val="00166FCF"/>
    <w:rsid w:val="00183A8B"/>
    <w:rsid w:val="0018628E"/>
    <w:rsid w:val="00195124"/>
    <w:rsid w:val="001A7EEB"/>
    <w:rsid w:val="001D5927"/>
    <w:rsid w:val="001F40CF"/>
    <w:rsid w:val="002D683D"/>
    <w:rsid w:val="00307D67"/>
    <w:rsid w:val="0033713A"/>
    <w:rsid w:val="003634C2"/>
    <w:rsid w:val="003B3612"/>
    <w:rsid w:val="003B74CB"/>
    <w:rsid w:val="003C0D46"/>
    <w:rsid w:val="00422B36"/>
    <w:rsid w:val="0043730B"/>
    <w:rsid w:val="00493547"/>
    <w:rsid w:val="00496680"/>
    <w:rsid w:val="004D0C3B"/>
    <w:rsid w:val="0058694A"/>
    <w:rsid w:val="005C494C"/>
    <w:rsid w:val="00632793"/>
    <w:rsid w:val="0064791F"/>
    <w:rsid w:val="00653B0F"/>
    <w:rsid w:val="0065435C"/>
    <w:rsid w:val="00681477"/>
    <w:rsid w:val="006E7CC7"/>
    <w:rsid w:val="006F14E8"/>
    <w:rsid w:val="00715127"/>
    <w:rsid w:val="00721009"/>
    <w:rsid w:val="00741195"/>
    <w:rsid w:val="007C67B4"/>
    <w:rsid w:val="00804BEA"/>
    <w:rsid w:val="008136B7"/>
    <w:rsid w:val="00815A7E"/>
    <w:rsid w:val="00827DE5"/>
    <w:rsid w:val="00886AA0"/>
    <w:rsid w:val="00893FB2"/>
    <w:rsid w:val="008E0FC0"/>
    <w:rsid w:val="00912B75"/>
    <w:rsid w:val="009340A7"/>
    <w:rsid w:val="00965422"/>
    <w:rsid w:val="00983C33"/>
    <w:rsid w:val="009A4D32"/>
    <w:rsid w:val="009F5586"/>
    <w:rsid w:val="009F73AC"/>
    <w:rsid w:val="00A26FD8"/>
    <w:rsid w:val="00A37B8D"/>
    <w:rsid w:val="00A747EE"/>
    <w:rsid w:val="00A9316F"/>
    <w:rsid w:val="00AA2146"/>
    <w:rsid w:val="00AB08A1"/>
    <w:rsid w:val="00AB2C3B"/>
    <w:rsid w:val="00AB3E18"/>
    <w:rsid w:val="00AE7F38"/>
    <w:rsid w:val="00B1203F"/>
    <w:rsid w:val="00B476E1"/>
    <w:rsid w:val="00B93CC2"/>
    <w:rsid w:val="00B94991"/>
    <w:rsid w:val="00BA3B86"/>
    <w:rsid w:val="00BA6939"/>
    <w:rsid w:val="00C76576"/>
    <w:rsid w:val="00C81DC5"/>
    <w:rsid w:val="00CC144E"/>
    <w:rsid w:val="00CE02EA"/>
    <w:rsid w:val="00CF1523"/>
    <w:rsid w:val="00CF6C77"/>
    <w:rsid w:val="00D06531"/>
    <w:rsid w:val="00D57106"/>
    <w:rsid w:val="00D64B52"/>
    <w:rsid w:val="00D80D8C"/>
    <w:rsid w:val="00D826EC"/>
    <w:rsid w:val="00DA4468"/>
    <w:rsid w:val="00E4036D"/>
    <w:rsid w:val="00E61CEF"/>
    <w:rsid w:val="00E67588"/>
    <w:rsid w:val="00EE0F52"/>
    <w:rsid w:val="00F05A98"/>
    <w:rsid w:val="00F11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3DAA"/>
  <w15:chartTrackingRefBased/>
  <w15:docId w15:val="{3FE46CDA-F600-4D78-9325-BBCDDB86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E76"/>
    <w:pPr>
      <w:spacing w:after="160" w:line="259" w:lineRule="auto"/>
    </w:pPr>
    <w:rPr>
      <w:sz w:val="22"/>
      <w:szCs w:val="22"/>
      <w:lang w:eastAsia="en-US"/>
    </w:rPr>
  </w:style>
  <w:style w:type="paragraph" w:styleId="Heading1">
    <w:name w:val="heading 1"/>
    <w:basedOn w:val="Normal"/>
    <w:next w:val="Normal"/>
    <w:link w:val="Heading1Char"/>
    <w:uiPriority w:val="9"/>
    <w:qFormat/>
    <w:rsid w:val="00EE0F52"/>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EE0F52"/>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7F38"/>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D57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106"/>
  </w:style>
  <w:style w:type="paragraph" w:styleId="Footer">
    <w:name w:val="footer"/>
    <w:basedOn w:val="Normal"/>
    <w:link w:val="FooterChar"/>
    <w:uiPriority w:val="99"/>
    <w:unhideWhenUsed/>
    <w:rsid w:val="00D57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106"/>
  </w:style>
  <w:style w:type="character" w:customStyle="1" w:styleId="Heading1Char">
    <w:name w:val="Heading 1 Char"/>
    <w:link w:val="Heading1"/>
    <w:uiPriority w:val="9"/>
    <w:rsid w:val="00EE0F52"/>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EE0F52"/>
    <w:rPr>
      <w:rFonts w:ascii="Calibri Light" w:eastAsia="Times New Roman" w:hAnsi="Calibri Light" w:cs="Times New Roman"/>
      <w:color w:val="2F5496"/>
      <w:sz w:val="26"/>
      <w:szCs w:val="26"/>
    </w:rPr>
  </w:style>
  <w:style w:type="character" w:styleId="Hyperlink">
    <w:name w:val="Hyperlink"/>
    <w:uiPriority w:val="99"/>
    <w:unhideWhenUsed/>
    <w:rsid w:val="00EE0F52"/>
    <w:rPr>
      <w:color w:val="0563C1"/>
      <w:u w:val="single"/>
    </w:rPr>
  </w:style>
  <w:style w:type="character" w:styleId="UnresolvedMention">
    <w:name w:val="Unresolved Mention"/>
    <w:uiPriority w:val="99"/>
    <w:semiHidden/>
    <w:unhideWhenUsed/>
    <w:rsid w:val="00EE0F52"/>
    <w:rPr>
      <w:color w:val="605E5C"/>
      <w:shd w:val="clear" w:color="auto" w:fill="E1DFDD"/>
    </w:rPr>
  </w:style>
  <w:style w:type="paragraph" w:styleId="TOCHeading">
    <w:name w:val="TOC Heading"/>
    <w:basedOn w:val="Heading1"/>
    <w:next w:val="Normal"/>
    <w:uiPriority w:val="39"/>
    <w:unhideWhenUsed/>
    <w:qFormat/>
    <w:rsid w:val="00EE0F5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E0F52"/>
    <w:pPr>
      <w:spacing w:before="120" w:after="0"/>
    </w:pPr>
    <w:rPr>
      <w:rFonts w:cs="Calibri"/>
      <w:b/>
      <w:bCs/>
      <w:i/>
      <w:iCs/>
      <w:sz w:val="24"/>
      <w:szCs w:val="24"/>
    </w:rPr>
  </w:style>
  <w:style w:type="paragraph" w:styleId="TOC2">
    <w:name w:val="toc 2"/>
    <w:basedOn w:val="Normal"/>
    <w:next w:val="Normal"/>
    <w:autoRedefine/>
    <w:uiPriority w:val="39"/>
    <w:unhideWhenUsed/>
    <w:rsid w:val="00EE0F52"/>
    <w:pPr>
      <w:spacing w:before="120" w:after="0"/>
      <w:ind w:left="220"/>
    </w:pPr>
    <w:rPr>
      <w:rFonts w:cs="Calibri"/>
      <w:b/>
      <w:bCs/>
    </w:rPr>
  </w:style>
  <w:style w:type="paragraph" w:styleId="TOC3">
    <w:name w:val="toc 3"/>
    <w:basedOn w:val="Normal"/>
    <w:next w:val="Normal"/>
    <w:autoRedefine/>
    <w:uiPriority w:val="39"/>
    <w:semiHidden/>
    <w:unhideWhenUsed/>
    <w:rsid w:val="00EE0F52"/>
    <w:pPr>
      <w:spacing w:after="0"/>
      <w:ind w:left="440"/>
    </w:pPr>
    <w:rPr>
      <w:rFonts w:cs="Calibri"/>
      <w:sz w:val="20"/>
      <w:szCs w:val="20"/>
    </w:rPr>
  </w:style>
  <w:style w:type="paragraph" w:styleId="TOC4">
    <w:name w:val="toc 4"/>
    <w:basedOn w:val="Normal"/>
    <w:next w:val="Normal"/>
    <w:autoRedefine/>
    <w:uiPriority w:val="39"/>
    <w:semiHidden/>
    <w:unhideWhenUsed/>
    <w:rsid w:val="00EE0F52"/>
    <w:pPr>
      <w:spacing w:after="0"/>
      <w:ind w:left="660"/>
    </w:pPr>
    <w:rPr>
      <w:rFonts w:cs="Calibri"/>
      <w:sz w:val="20"/>
      <w:szCs w:val="20"/>
    </w:rPr>
  </w:style>
  <w:style w:type="paragraph" w:styleId="TOC5">
    <w:name w:val="toc 5"/>
    <w:basedOn w:val="Normal"/>
    <w:next w:val="Normal"/>
    <w:autoRedefine/>
    <w:uiPriority w:val="39"/>
    <w:semiHidden/>
    <w:unhideWhenUsed/>
    <w:rsid w:val="00EE0F52"/>
    <w:pPr>
      <w:spacing w:after="0"/>
      <w:ind w:left="880"/>
    </w:pPr>
    <w:rPr>
      <w:rFonts w:cs="Calibri"/>
      <w:sz w:val="20"/>
      <w:szCs w:val="20"/>
    </w:rPr>
  </w:style>
  <w:style w:type="paragraph" w:styleId="TOC6">
    <w:name w:val="toc 6"/>
    <w:basedOn w:val="Normal"/>
    <w:next w:val="Normal"/>
    <w:autoRedefine/>
    <w:uiPriority w:val="39"/>
    <w:semiHidden/>
    <w:unhideWhenUsed/>
    <w:rsid w:val="00EE0F52"/>
    <w:pPr>
      <w:spacing w:after="0"/>
      <w:ind w:left="1100"/>
    </w:pPr>
    <w:rPr>
      <w:rFonts w:cs="Calibri"/>
      <w:sz w:val="20"/>
      <w:szCs w:val="20"/>
    </w:rPr>
  </w:style>
  <w:style w:type="paragraph" w:styleId="TOC7">
    <w:name w:val="toc 7"/>
    <w:basedOn w:val="Normal"/>
    <w:next w:val="Normal"/>
    <w:autoRedefine/>
    <w:uiPriority w:val="39"/>
    <w:semiHidden/>
    <w:unhideWhenUsed/>
    <w:rsid w:val="00EE0F52"/>
    <w:pPr>
      <w:spacing w:after="0"/>
      <w:ind w:left="1320"/>
    </w:pPr>
    <w:rPr>
      <w:rFonts w:cs="Calibri"/>
      <w:sz w:val="20"/>
      <w:szCs w:val="20"/>
    </w:rPr>
  </w:style>
  <w:style w:type="paragraph" w:styleId="TOC8">
    <w:name w:val="toc 8"/>
    <w:basedOn w:val="Normal"/>
    <w:next w:val="Normal"/>
    <w:autoRedefine/>
    <w:uiPriority w:val="39"/>
    <w:semiHidden/>
    <w:unhideWhenUsed/>
    <w:rsid w:val="00EE0F52"/>
    <w:pPr>
      <w:spacing w:after="0"/>
      <w:ind w:left="1540"/>
    </w:pPr>
    <w:rPr>
      <w:rFonts w:cs="Calibri"/>
      <w:sz w:val="20"/>
      <w:szCs w:val="20"/>
    </w:rPr>
  </w:style>
  <w:style w:type="paragraph" w:styleId="TOC9">
    <w:name w:val="toc 9"/>
    <w:basedOn w:val="Normal"/>
    <w:next w:val="Normal"/>
    <w:autoRedefine/>
    <w:uiPriority w:val="39"/>
    <w:semiHidden/>
    <w:unhideWhenUsed/>
    <w:rsid w:val="00EE0F52"/>
    <w:pPr>
      <w:spacing w:after="0"/>
      <w:ind w:left="1760"/>
    </w:pPr>
    <w:rPr>
      <w:rFonts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80049">
      <w:bodyDiv w:val="1"/>
      <w:marLeft w:val="0"/>
      <w:marRight w:val="0"/>
      <w:marTop w:val="0"/>
      <w:marBottom w:val="0"/>
      <w:divBdr>
        <w:top w:val="none" w:sz="0" w:space="0" w:color="auto"/>
        <w:left w:val="none" w:sz="0" w:space="0" w:color="auto"/>
        <w:bottom w:val="none" w:sz="0" w:space="0" w:color="auto"/>
        <w:right w:val="none" w:sz="0" w:space="0" w:color="auto"/>
      </w:divBdr>
    </w:div>
    <w:div w:id="385761498">
      <w:bodyDiv w:val="1"/>
      <w:marLeft w:val="0"/>
      <w:marRight w:val="0"/>
      <w:marTop w:val="0"/>
      <w:marBottom w:val="0"/>
      <w:divBdr>
        <w:top w:val="none" w:sz="0" w:space="0" w:color="auto"/>
        <w:left w:val="none" w:sz="0" w:space="0" w:color="auto"/>
        <w:bottom w:val="none" w:sz="0" w:space="0" w:color="auto"/>
        <w:right w:val="none" w:sz="0" w:space="0" w:color="auto"/>
      </w:divBdr>
    </w:div>
    <w:div w:id="732389444">
      <w:bodyDiv w:val="1"/>
      <w:marLeft w:val="0"/>
      <w:marRight w:val="0"/>
      <w:marTop w:val="0"/>
      <w:marBottom w:val="0"/>
      <w:divBdr>
        <w:top w:val="none" w:sz="0" w:space="0" w:color="auto"/>
        <w:left w:val="none" w:sz="0" w:space="0" w:color="auto"/>
        <w:bottom w:val="none" w:sz="0" w:space="0" w:color="auto"/>
        <w:right w:val="none" w:sz="0" w:space="0" w:color="auto"/>
      </w:divBdr>
    </w:div>
    <w:div w:id="1141773319">
      <w:bodyDiv w:val="1"/>
      <w:marLeft w:val="0"/>
      <w:marRight w:val="0"/>
      <w:marTop w:val="0"/>
      <w:marBottom w:val="0"/>
      <w:divBdr>
        <w:top w:val="none" w:sz="0" w:space="0" w:color="auto"/>
        <w:left w:val="none" w:sz="0" w:space="0" w:color="auto"/>
        <w:bottom w:val="none" w:sz="0" w:space="0" w:color="auto"/>
        <w:right w:val="none" w:sz="0" w:space="0" w:color="auto"/>
      </w:divBdr>
    </w:div>
    <w:div w:id="1147355464">
      <w:bodyDiv w:val="1"/>
      <w:marLeft w:val="0"/>
      <w:marRight w:val="0"/>
      <w:marTop w:val="0"/>
      <w:marBottom w:val="0"/>
      <w:divBdr>
        <w:top w:val="none" w:sz="0" w:space="0" w:color="auto"/>
        <w:left w:val="none" w:sz="0" w:space="0" w:color="auto"/>
        <w:bottom w:val="none" w:sz="0" w:space="0" w:color="auto"/>
        <w:right w:val="none" w:sz="0" w:space="0" w:color="auto"/>
      </w:divBdr>
    </w:div>
    <w:div w:id="1194808563">
      <w:bodyDiv w:val="1"/>
      <w:marLeft w:val="0"/>
      <w:marRight w:val="0"/>
      <w:marTop w:val="0"/>
      <w:marBottom w:val="0"/>
      <w:divBdr>
        <w:top w:val="none" w:sz="0" w:space="0" w:color="auto"/>
        <w:left w:val="none" w:sz="0" w:space="0" w:color="auto"/>
        <w:bottom w:val="none" w:sz="0" w:space="0" w:color="auto"/>
        <w:right w:val="none" w:sz="0" w:space="0" w:color="auto"/>
      </w:divBdr>
    </w:div>
    <w:div w:id="1301349853">
      <w:bodyDiv w:val="1"/>
      <w:marLeft w:val="0"/>
      <w:marRight w:val="0"/>
      <w:marTop w:val="0"/>
      <w:marBottom w:val="0"/>
      <w:divBdr>
        <w:top w:val="none" w:sz="0" w:space="0" w:color="auto"/>
        <w:left w:val="none" w:sz="0" w:space="0" w:color="auto"/>
        <w:bottom w:val="none" w:sz="0" w:space="0" w:color="auto"/>
        <w:right w:val="none" w:sz="0" w:space="0" w:color="auto"/>
      </w:divBdr>
    </w:div>
    <w:div w:id="1741244778">
      <w:bodyDiv w:val="1"/>
      <w:marLeft w:val="0"/>
      <w:marRight w:val="0"/>
      <w:marTop w:val="0"/>
      <w:marBottom w:val="0"/>
      <w:divBdr>
        <w:top w:val="none" w:sz="0" w:space="0" w:color="auto"/>
        <w:left w:val="none" w:sz="0" w:space="0" w:color="auto"/>
        <w:bottom w:val="none" w:sz="0" w:space="0" w:color="auto"/>
        <w:right w:val="none" w:sz="0" w:space="0" w:color="auto"/>
      </w:divBdr>
    </w:div>
    <w:div w:id="1741631234">
      <w:bodyDiv w:val="1"/>
      <w:marLeft w:val="0"/>
      <w:marRight w:val="0"/>
      <w:marTop w:val="0"/>
      <w:marBottom w:val="0"/>
      <w:divBdr>
        <w:top w:val="none" w:sz="0" w:space="0" w:color="auto"/>
        <w:left w:val="none" w:sz="0" w:space="0" w:color="auto"/>
        <w:bottom w:val="none" w:sz="0" w:space="0" w:color="auto"/>
        <w:right w:val="none" w:sz="0" w:space="0" w:color="auto"/>
      </w:divBdr>
    </w:div>
    <w:div w:id="1742172596">
      <w:bodyDiv w:val="1"/>
      <w:marLeft w:val="0"/>
      <w:marRight w:val="0"/>
      <w:marTop w:val="0"/>
      <w:marBottom w:val="0"/>
      <w:divBdr>
        <w:top w:val="none" w:sz="0" w:space="0" w:color="auto"/>
        <w:left w:val="none" w:sz="0" w:space="0" w:color="auto"/>
        <w:bottom w:val="none" w:sz="0" w:space="0" w:color="auto"/>
        <w:right w:val="none" w:sz="0" w:space="0" w:color="auto"/>
      </w:divBdr>
    </w:div>
    <w:div w:id="1896698812">
      <w:bodyDiv w:val="1"/>
      <w:marLeft w:val="0"/>
      <w:marRight w:val="0"/>
      <w:marTop w:val="0"/>
      <w:marBottom w:val="0"/>
      <w:divBdr>
        <w:top w:val="none" w:sz="0" w:space="0" w:color="auto"/>
        <w:left w:val="none" w:sz="0" w:space="0" w:color="auto"/>
        <w:bottom w:val="none" w:sz="0" w:space="0" w:color="auto"/>
        <w:right w:val="none" w:sz="0" w:space="0" w:color="auto"/>
      </w:divBdr>
    </w:div>
    <w:div w:id="196720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n.wikipedia.org/wiki/Theory_of_planned_behavio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oughtco.com/social-learning-theory-definition-302662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sychologytoday.com/us/blog/compassion-matters/201712/changing-your-sense-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DCADE-DC1E-B541-B614-5EF844D9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Links>
    <vt:vector size="78" baseType="variant">
      <vt:variant>
        <vt:i4>6357104</vt:i4>
      </vt:variant>
      <vt:variant>
        <vt:i4>69</vt:i4>
      </vt:variant>
      <vt:variant>
        <vt:i4>0</vt:i4>
      </vt:variant>
      <vt:variant>
        <vt:i4>5</vt:i4>
      </vt:variant>
      <vt:variant>
        <vt:lpwstr>https://www.psychologytoday.com/us/blog/compassion-matters/201712/changing-your-sense-identity</vt:lpwstr>
      </vt:variant>
      <vt:variant>
        <vt:lpwstr/>
      </vt:variant>
      <vt:variant>
        <vt:i4>4456486</vt:i4>
      </vt:variant>
      <vt:variant>
        <vt:i4>66</vt:i4>
      </vt:variant>
      <vt:variant>
        <vt:i4>0</vt:i4>
      </vt:variant>
      <vt:variant>
        <vt:i4>5</vt:i4>
      </vt:variant>
      <vt:variant>
        <vt:lpwstr>https://en.wikipedia.org/wiki/Theory_of_planned_behavior</vt:lpwstr>
      </vt:variant>
      <vt:variant>
        <vt:lpwstr/>
      </vt:variant>
      <vt:variant>
        <vt:i4>1900555</vt:i4>
      </vt:variant>
      <vt:variant>
        <vt:i4>63</vt:i4>
      </vt:variant>
      <vt:variant>
        <vt:i4>0</vt:i4>
      </vt:variant>
      <vt:variant>
        <vt:i4>5</vt:i4>
      </vt:variant>
      <vt:variant>
        <vt:lpwstr>https://www.thoughtco.com/social-learning-theory-definition-3026629</vt:lpwstr>
      </vt:variant>
      <vt:variant>
        <vt:lpwstr>:~:text=%20What%20Is%20Social%20Learning%20Theory%3F%20%201</vt:lpwstr>
      </vt:variant>
      <vt:variant>
        <vt:i4>1507377</vt:i4>
      </vt:variant>
      <vt:variant>
        <vt:i4>56</vt:i4>
      </vt:variant>
      <vt:variant>
        <vt:i4>0</vt:i4>
      </vt:variant>
      <vt:variant>
        <vt:i4>5</vt:i4>
      </vt:variant>
      <vt:variant>
        <vt:lpwstr/>
      </vt:variant>
      <vt:variant>
        <vt:lpwstr>_Toc100166671</vt:lpwstr>
      </vt:variant>
      <vt:variant>
        <vt:i4>1507377</vt:i4>
      </vt:variant>
      <vt:variant>
        <vt:i4>50</vt:i4>
      </vt:variant>
      <vt:variant>
        <vt:i4>0</vt:i4>
      </vt:variant>
      <vt:variant>
        <vt:i4>5</vt:i4>
      </vt:variant>
      <vt:variant>
        <vt:lpwstr/>
      </vt:variant>
      <vt:variant>
        <vt:lpwstr>_Toc100166670</vt:lpwstr>
      </vt:variant>
      <vt:variant>
        <vt:i4>1441841</vt:i4>
      </vt:variant>
      <vt:variant>
        <vt:i4>44</vt:i4>
      </vt:variant>
      <vt:variant>
        <vt:i4>0</vt:i4>
      </vt:variant>
      <vt:variant>
        <vt:i4>5</vt:i4>
      </vt:variant>
      <vt:variant>
        <vt:lpwstr/>
      </vt:variant>
      <vt:variant>
        <vt:lpwstr>_Toc100166669</vt:lpwstr>
      </vt:variant>
      <vt:variant>
        <vt:i4>1441841</vt:i4>
      </vt:variant>
      <vt:variant>
        <vt:i4>38</vt:i4>
      </vt:variant>
      <vt:variant>
        <vt:i4>0</vt:i4>
      </vt:variant>
      <vt:variant>
        <vt:i4>5</vt:i4>
      </vt:variant>
      <vt:variant>
        <vt:lpwstr/>
      </vt:variant>
      <vt:variant>
        <vt:lpwstr>_Toc100166668</vt:lpwstr>
      </vt:variant>
      <vt:variant>
        <vt:i4>1441841</vt:i4>
      </vt:variant>
      <vt:variant>
        <vt:i4>32</vt:i4>
      </vt:variant>
      <vt:variant>
        <vt:i4>0</vt:i4>
      </vt:variant>
      <vt:variant>
        <vt:i4>5</vt:i4>
      </vt:variant>
      <vt:variant>
        <vt:lpwstr/>
      </vt:variant>
      <vt:variant>
        <vt:lpwstr>_Toc100166667</vt:lpwstr>
      </vt:variant>
      <vt:variant>
        <vt:i4>1441841</vt:i4>
      </vt:variant>
      <vt:variant>
        <vt:i4>26</vt:i4>
      </vt:variant>
      <vt:variant>
        <vt:i4>0</vt:i4>
      </vt:variant>
      <vt:variant>
        <vt:i4>5</vt:i4>
      </vt:variant>
      <vt:variant>
        <vt:lpwstr/>
      </vt:variant>
      <vt:variant>
        <vt:lpwstr>_Toc100166666</vt:lpwstr>
      </vt:variant>
      <vt:variant>
        <vt:i4>1441841</vt:i4>
      </vt:variant>
      <vt:variant>
        <vt:i4>20</vt:i4>
      </vt:variant>
      <vt:variant>
        <vt:i4>0</vt:i4>
      </vt:variant>
      <vt:variant>
        <vt:i4>5</vt:i4>
      </vt:variant>
      <vt:variant>
        <vt:lpwstr/>
      </vt:variant>
      <vt:variant>
        <vt:lpwstr>_Toc100166665</vt:lpwstr>
      </vt:variant>
      <vt:variant>
        <vt:i4>1441841</vt:i4>
      </vt:variant>
      <vt:variant>
        <vt:i4>14</vt:i4>
      </vt:variant>
      <vt:variant>
        <vt:i4>0</vt:i4>
      </vt:variant>
      <vt:variant>
        <vt:i4>5</vt:i4>
      </vt:variant>
      <vt:variant>
        <vt:lpwstr/>
      </vt:variant>
      <vt:variant>
        <vt:lpwstr>_Toc100166664</vt:lpwstr>
      </vt:variant>
      <vt:variant>
        <vt:i4>1441841</vt:i4>
      </vt:variant>
      <vt:variant>
        <vt:i4>8</vt:i4>
      </vt:variant>
      <vt:variant>
        <vt:i4>0</vt:i4>
      </vt:variant>
      <vt:variant>
        <vt:i4>5</vt:i4>
      </vt:variant>
      <vt:variant>
        <vt:lpwstr/>
      </vt:variant>
      <vt:variant>
        <vt:lpwstr>_Toc100166663</vt:lpwstr>
      </vt:variant>
      <vt:variant>
        <vt:i4>1441841</vt:i4>
      </vt:variant>
      <vt:variant>
        <vt:i4>2</vt:i4>
      </vt:variant>
      <vt:variant>
        <vt:i4>0</vt:i4>
      </vt:variant>
      <vt:variant>
        <vt:i4>5</vt:i4>
      </vt:variant>
      <vt:variant>
        <vt:lpwstr/>
      </vt:variant>
      <vt:variant>
        <vt:lpwstr>_Toc100166662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cp:keywords/>
  <dc:description/>
  <cp:lastModifiedBy>Natalie Tully</cp:lastModifiedBy>
  <cp:revision>2</cp:revision>
  <dcterms:created xsi:type="dcterms:W3CDTF">2022-04-06T21:53:00Z</dcterms:created>
  <dcterms:modified xsi:type="dcterms:W3CDTF">2022-04-06T21:53:00Z</dcterms:modified>
</cp:coreProperties>
</file>