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964427" w:rsidRDefault="00000000" w14:paraId="05B76A1A" w14:textId="77777777">
      <w:pPr>
        <w:ind w:left="720" w:hanging="360"/>
      </w:pPr>
      <w:r>
        <w:rPr>
          <w:noProof/>
        </w:rPr>
        <w:drawing>
          <wp:inline distT="0" distB="0" distL="0" distR="0" wp14:anchorId="03C86863" wp14:editId="3A5958DC">
            <wp:extent cx="5522034" cy="1341123"/>
            <wp:effectExtent l="0" t="0" r="2466" b="0"/>
            <wp:docPr id="80442904" name="Picture 4"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522034" cy="1341123"/>
                    </a:xfrm>
                    <a:prstGeom prst="rect">
                      <a:avLst/>
                    </a:prstGeom>
                    <a:noFill/>
                    <a:ln>
                      <a:noFill/>
                      <a:prstDash/>
                    </a:ln>
                  </pic:spPr>
                </pic:pic>
              </a:graphicData>
            </a:graphic>
          </wp:inline>
        </w:drawing>
      </w:r>
    </w:p>
    <w:p w:rsidR="00964427" w:rsidRDefault="00964427" w14:paraId="686E26AF" w14:textId="77777777">
      <w:pPr>
        <w:rPr>
          <w:b/>
          <w:bCs/>
          <w:sz w:val="28"/>
          <w:szCs w:val="28"/>
        </w:rPr>
      </w:pPr>
    </w:p>
    <w:p w:rsidR="00964427" w:rsidRDefault="00964427" w14:paraId="64CEED1A" w14:textId="77777777">
      <w:pPr>
        <w:rPr>
          <w:b/>
          <w:bCs/>
          <w:sz w:val="28"/>
          <w:szCs w:val="28"/>
        </w:rPr>
      </w:pPr>
    </w:p>
    <w:p w:rsidR="00964427" w:rsidRDefault="00964427" w14:paraId="716ADD01" w14:textId="77777777">
      <w:pPr>
        <w:rPr>
          <w:b/>
          <w:bCs/>
          <w:sz w:val="28"/>
          <w:szCs w:val="28"/>
        </w:rPr>
      </w:pPr>
    </w:p>
    <w:p w:rsidR="00964427" w:rsidRDefault="00964427" w14:paraId="2BAD520C" w14:textId="77777777">
      <w:pPr>
        <w:rPr>
          <w:b/>
          <w:bCs/>
          <w:sz w:val="28"/>
          <w:szCs w:val="28"/>
        </w:rPr>
      </w:pPr>
    </w:p>
    <w:p w:rsidR="00964427" w:rsidRDefault="00964427" w14:paraId="33315261" w14:textId="77777777">
      <w:pPr>
        <w:rPr>
          <w:b/>
          <w:bCs/>
          <w:sz w:val="28"/>
          <w:szCs w:val="28"/>
        </w:rPr>
      </w:pPr>
    </w:p>
    <w:p w:rsidR="00964427" w:rsidRDefault="00000000" w14:paraId="063219AD" w14:textId="77777777">
      <w:pPr>
        <w:pStyle w:val="ListParagraph"/>
        <w:numPr>
          <w:ilvl w:val="0"/>
          <w:numId w:val="1"/>
        </w:numPr>
        <w:spacing w:line="240" w:lineRule="auto"/>
        <w:rPr>
          <w:b/>
          <w:bCs/>
          <w:sz w:val="36"/>
          <w:szCs w:val="36"/>
        </w:rPr>
      </w:pPr>
      <w:r>
        <w:rPr>
          <w:b/>
          <w:bCs/>
          <w:sz w:val="36"/>
          <w:szCs w:val="36"/>
        </w:rPr>
        <w:t>Assignment Title:</w:t>
      </w:r>
    </w:p>
    <w:p w:rsidR="00964427" w:rsidRDefault="00000000" w14:paraId="4B0FAB6F" w14:textId="77777777">
      <w:pPr>
        <w:pStyle w:val="ListParagraph"/>
        <w:spacing w:line="240" w:lineRule="auto"/>
        <w:rPr>
          <w:b/>
          <w:bCs/>
          <w:sz w:val="36"/>
          <w:szCs w:val="36"/>
        </w:rPr>
      </w:pPr>
      <w:r>
        <w:rPr>
          <w:b/>
          <w:bCs/>
          <w:sz w:val="36"/>
          <w:szCs w:val="36"/>
        </w:rPr>
        <w:t>Adapting Leadership Styles in Growing Organisations</w:t>
      </w:r>
    </w:p>
    <w:p w:rsidR="00964427" w:rsidRDefault="00964427" w14:paraId="333093E5" w14:textId="77777777">
      <w:pPr>
        <w:pStyle w:val="ListParagraph"/>
        <w:spacing w:line="240" w:lineRule="auto"/>
        <w:rPr>
          <w:b/>
          <w:bCs/>
          <w:sz w:val="36"/>
          <w:szCs w:val="36"/>
        </w:rPr>
      </w:pPr>
    </w:p>
    <w:p w:rsidR="00964427" w:rsidRDefault="00000000" w14:paraId="69A69879" w14:textId="77777777">
      <w:pPr>
        <w:pStyle w:val="ListParagraph"/>
        <w:numPr>
          <w:ilvl w:val="0"/>
          <w:numId w:val="1"/>
        </w:numPr>
        <w:spacing w:line="240" w:lineRule="auto"/>
        <w:rPr>
          <w:b/>
          <w:bCs/>
          <w:sz w:val="36"/>
          <w:szCs w:val="36"/>
        </w:rPr>
      </w:pPr>
      <w:r>
        <w:rPr>
          <w:b/>
          <w:bCs/>
          <w:sz w:val="36"/>
          <w:szCs w:val="36"/>
        </w:rPr>
        <w:t>Module Code: LCBB4015</w:t>
      </w:r>
    </w:p>
    <w:p w:rsidR="00964427" w:rsidRDefault="00000000" w14:paraId="37344375" w14:textId="77777777">
      <w:pPr>
        <w:pStyle w:val="ListParagraph"/>
        <w:numPr>
          <w:ilvl w:val="0"/>
          <w:numId w:val="1"/>
        </w:numPr>
        <w:spacing w:line="240" w:lineRule="auto"/>
        <w:rPr>
          <w:b/>
          <w:bCs/>
          <w:sz w:val="36"/>
          <w:szCs w:val="36"/>
        </w:rPr>
      </w:pPr>
      <w:r>
        <w:rPr>
          <w:b/>
          <w:bCs/>
          <w:sz w:val="36"/>
          <w:szCs w:val="36"/>
        </w:rPr>
        <w:t>Name: SADAF SAFDAR</w:t>
      </w:r>
    </w:p>
    <w:p w:rsidR="00964427" w:rsidRDefault="00000000" w14:paraId="6B0CAFC0" w14:textId="77777777">
      <w:pPr>
        <w:pStyle w:val="ListParagraph"/>
        <w:numPr>
          <w:ilvl w:val="0"/>
          <w:numId w:val="1"/>
        </w:numPr>
        <w:spacing w:line="240" w:lineRule="auto"/>
        <w:rPr>
          <w:b/>
          <w:bCs/>
          <w:sz w:val="36"/>
          <w:szCs w:val="36"/>
        </w:rPr>
      </w:pPr>
      <w:r>
        <w:rPr>
          <w:b/>
          <w:bCs/>
          <w:sz w:val="36"/>
          <w:szCs w:val="36"/>
        </w:rPr>
        <w:t>Student Number: 2313180</w:t>
      </w:r>
    </w:p>
    <w:p w:rsidR="00964427" w:rsidRDefault="00964427" w14:paraId="60BF4731" w14:textId="77777777"/>
    <w:p w:rsidR="00964427" w:rsidRDefault="00964427" w14:paraId="251B191D" w14:textId="77777777"/>
    <w:p w:rsidR="00964427" w:rsidRDefault="00964427" w14:paraId="1B9F401C" w14:textId="77777777"/>
    <w:p w:rsidR="00964427" w:rsidRDefault="00964427" w14:paraId="476B2C17" w14:textId="77777777"/>
    <w:p w:rsidR="00964427" w:rsidRDefault="00964427" w14:paraId="758757DA" w14:textId="77777777">
      <w:pPr>
        <w:rPr>
          <w:b/>
          <w:bCs/>
          <w:sz w:val="32"/>
          <w:szCs w:val="32"/>
        </w:rPr>
      </w:pPr>
    </w:p>
    <w:p w:rsidR="00964427" w:rsidRDefault="00000000" w14:paraId="64423CCE" w14:textId="77777777">
      <w:pPr>
        <w:rPr>
          <w:rFonts w:ascii="Arial" w:hAnsi="Arial" w:cs="Arial"/>
          <w:b/>
          <w:bCs/>
          <w:sz w:val="32"/>
          <w:szCs w:val="32"/>
        </w:rPr>
      </w:pPr>
      <w:r>
        <w:rPr>
          <w:rFonts w:ascii="Arial" w:hAnsi="Arial" w:cs="Arial"/>
          <w:b/>
          <w:bCs/>
          <w:sz w:val="32"/>
          <w:szCs w:val="32"/>
        </w:rPr>
        <w:t>Introduction:</w:t>
      </w:r>
    </w:p>
    <w:p w:rsidR="00964427" w:rsidRDefault="00964427" w14:paraId="5C23995B" w14:textId="77777777">
      <w:pPr>
        <w:rPr>
          <w:rFonts w:ascii="Arial" w:hAnsi="Arial" w:cs="Arial"/>
          <w:sz w:val="28"/>
          <w:szCs w:val="28"/>
        </w:rPr>
      </w:pPr>
    </w:p>
    <w:p w:rsidR="00964427" w:rsidRDefault="00000000" w14:paraId="5CBF0ED3" w14:textId="77777777">
      <w:pPr>
        <w:rPr>
          <w:rFonts w:ascii="Arial" w:hAnsi="Arial" w:cs="Arial"/>
          <w:sz w:val="28"/>
          <w:szCs w:val="28"/>
        </w:rPr>
      </w:pPr>
      <w:r>
        <w:rPr>
          <w:rFonts w:ascii="Arial" w:hAnsi="Arial" w:cs="Arial"/>
          <w:sz w:val="28"/>
          <w:szCs w:val="28"/>
        </w:rPr>
        <w:t>As organisations expand, leadership must evolve. In small teams, direct control can be effective, but in larger companies, a shift from commanding to empowering others becomes essential. Jamie Dimon, CEO of JPMorgan Chase, highlights this change, stating that large organisations cannot function with top-down control alone (Dimon, 2024).</w:t>
      </w:r>
    </w:p>
    <w:p w:rsidR="00964427" w:rsidRDefault="00964427" w14:paraId="28A89B88" w14:textId="77777777">
      <w:pPr>
        <w:rPr>
          <w:rFonts w:ascii="Arial" w:hAnsi="Arial" w:cs="Arial"/>
          <w:sz w:val="28"/>
          <w:szCs w:val="28"/>
        </w:rPr>
      </w:pPr>
    </w:p>
    <w:p w:rsidR="00964427" w:rsidRDefault="00000000" w14:paraId="676372F1" w14:textId="77777777">
      <w:pPr>
        <w:rPr>
          <w:rFonts w:ascii="Arial" w:hAnsi="Arial" w:cs="Arial"/>
          <w:sz w:val="28"/>
          <w:szCs w:val="28"/>
        </w:rPr>
      </w:pPr>
      <w:r>
        <w:rPr>
          <w:rFonts w:ascii="Arial" w:hAnsi="Arial" w:cs="Arial"/>
          <w:sz w:val="28"/>
          <w:szCs w:val="28"/>
        </w:rPr>
        <w:t>In this essay, I will examine why leadership styles must adapt as organisations grow, using leadership theories and real-world examples. I will also explore the skills modern leaders require and how these can enable sustainable growth by developing others rather than directing every decision.</w:t>
      </w:r>
    </w:p>
    <w:p w:rsidR="00964427" w:rsidRDefault="00964427" w14:paraId="6D3D6CC7" w14:textId="77777777">
      <w:pPr>
        <w:rPr>
          <w:rFonts w:ascii="Arial" w:hAnsi="Arial" w:cs="Arial"/>
          <w:sz w:val="28"/>
          <w:szCs w:val="28"/>
        </w:rPr>
      </w:pPr>
    </w:p>
    <w:p w:rsidR="00964427" w:rsidRDefault="00964427" w14:paraId="6882F757" w14:textId="77777777">
      <w:pPr>
        <w:rPr>
          <w:rFonts w:ascii="Arial" w:hAnsi="Arial" w:cs="Arial"/>
          <w:sz w:val="28"/>
          <w:szCs w:val="28"/>
        </w:rPr>
      </w:pPr>
    </w:p>
    <w:p w:rsidR="00964427" w:rsidRDefault="00964427" w14:paraId="0357B7ED" w14:textId="77777777">
      <w:pPr>
        <w:rPr>
          <w:rFonts w:ascii="Arial" w:hAnsi="Arial" w:cs="Arial"/>
          <w:b/>
          <w:bCs/>
          <w:sz w:val="32"/>
          <w:szCs w:val="32"/>
        </w:rPr>
      </w:pPr>
    </w:p>
    <w:p w:rsidR="00964427" w:rsidRDefault="00000000" w14:paraId="5737A11D" w14:textId="77777777">
      <w:pPr>
        <w:rPr>
          <w:rFonts w:ascii="Arial" w:hAnsi="Arial" w:cs="Arial"/>
          <w:b/>
          <w:bCs/>
          <w:sz w:val="32"/>
          <w:szCs w:val="32"/>
        </w:rPr>
      </w:pPr>
      <w:r>
        <w:rPr>
          <w:rFonts w:ascii="Arial" w:hAnsi="Arial" w:cs="Arial"/>
          <w:b/>
          <w:bCs/>
          <w:sz w:val="32"/>
          <w:szCs w:val="32"/>
        </w:rPr>
        <w:t>Understanding Leadership and Why It Matters</w:t>
      </w:r>
    </w:p>
    <w:p w:rsidR="00964427" w:rsidRDefault="00964427" w14:paraId="0C2CC136" w14:textId="77777777">
      <w:pPr>
        <w:rPr>
          <w:rFonts w:ascii="Arial" w:hAnsi="Arial" w:cs="Arial"/>
          <w:sz w:val="28"/>
          <w:szCs w:val="28"/>
        </w:rPr>
      </w:pPr>
    </w:p>
    <w:p w:rsidR="00964427" w:rsidRDefault="00000000" w14:paraId="2BFCE8C5" w14:textId="77777777">
      <w:pPr>
        <w:rPr>
          <w:rFonts w:ascii="Arial" w:hAnsi="Arial" w:cs="Arial"/>
          <w:sz w:val="28"/>
          <w:szCs w:val="28"/>
        </w:rPr>
      </w:pPr>
      <w:r>
        <w:rPr>
          <w:rFonts w:ascii="Arial" w:hAnsi="Arial" w:cs="Arial"/>
          <w:sz w:val="28"/>
          <w:szCs w:val="28"/>
        </w:rPr>
        <w:t>Leadership involves guiding, motivating, and supporting individuals and teams to achieve collective goals. Unlike management—which emphasises tasks, structures, and processes—leadership focuses on people, vision, and culture. It plays a critical role in shaping organisational identity and ensuring long-term success.</w:t>
      </w:r>
    </w:p>
    <w:p w:rsidR="00964427" w:rsidRDefault="00964427" w14:paraId="207A913B" w14:textId="77777777">
      <w:pPr>
        <w:rPr>
          <w:rFonts w:ascii="Arial" w:hAnsi="Arial" w:cs="Arial"/>
          <w:sz w:val="28"/>
          <w:szCs w:val="28"/>
        </w:rPr>
      </w:pPr>
    </w:p>
    <w:p w:rsidR="00964427" w:rsidRDefault="00000000" w14:paraId="192238BC" w14:textId="77777777">
      <w:pPr>
        <w:rPr>
          <w:rFonts w:ascii="Arial" w:hAnsi="Arial" w:cs="Arial"/>
          <w:sz w:val="28"/>
          <w:szCs w:val="28"/>
        </w:rPr>
      </w:pPr>
      <w:r>
        <w:rPr>
          <w:rFonts w:ascii="Arial" w:hAnsi="Arial" w:cs="Arial"/>
          <w:sz w:val="28"/>
          <w:szCs w:val="28"/>
        </w:rPr>
        <w:t>Jamie Dimon argues that leadership is not just about decisions but about shaping the environment in which others succeed. In his 2024 shareholder letter, he noted that leaders should build culture, encourage accountability, and most importantly, trust their teams to deliver (Dimon, 2024). This modern, people-focused approach is becoming increasingly vital in growing and decentralised organisations.</w:t>
      </w:r>
    </w:p>
    <w:p w:rsidR="00964427" w:rsidRDefault="00964427" w14:paraId="50E755E5" w14:textId="77777777">
      <w:pPr>
        <w:rPr>
          <w:rFonts w:ascii="Arial" w:hAnsi="Arial" w:cs="Arial"/>
          <w:sz w:val="28"/>
          <w:szCs w:val="28"/>
        </w:rPr>
      </w:pPr>
    </w:p>
    <w:p w:rsidR="00964427" w:rsidRDefault="00000000" w14:paraId="55D7049D" w14:textId="77777777">
      <w:pPr>
        <w:rPr>
          <w:rFonts w:ascii="Arial" w:hAnsi="Arial" w:cs="Arial"/>
          <w:sz w:val="28"/>
          <w:szCs w:val="28"/>
        </w:rPr>
      </w:pPr>
      <w:r>
        <w:rPr>
          <w:rFonts w:ascii="Arial" w:hAnsi="Arial" w:cs="Arial"/>
          <w:sz w:val="28"/>
          <w:szCs w:val="28"/>
        </w:rPr>
        <w:t>Emotional Intelligence (EI) is a key component of effective leadership. According to Coronado-Maldonado et al. (2023), leaders with strong EI are better equipped to manage stress, resolve conflicts, and maintain team cohesion. High EI contributes to stronger interpersonal relationships and increased team performance. Nwagwu and Henry (2025) similarly concluded that emotionally intelligent leaders foster collaborative and productive work environments, especially in complex organisational settings.</w:t>
      </w:r>
    </w:p>
    <w:p w:rsidR="00964427" w:rsidRDefault="00964427" w14:paraId="34D8CD62" w14:textId="77777777">
      <w:pPr>
        <w:rPr>
          <w:rFonts w:ascii="Arial" w:hAnsi="Arial" w:cs="Arial"/>
          <w:sz w:val="28"/>
          <w:szCs w:val="28"/>
        </w:rPr>
      </w:pPr>
    </w:p>
    <w:p w:rsidR="00964427" w:rsidRDefault="00000000" w14:paraId="7C4BF3FA" w14:textId="46A48119">
      <w:pPr>
        <w:rPr>
          <w:rFonts w:ascii="Arial" w:hAnsi="Arial" w:cs="Arial"/>
          <w:sz w:val="28"/>
          <w:szCs w:val="28"/>
        </w:rPr>
      </w:pPr>
      <w:r w:rsidRPr="6A066B8A" w:rsidR="723C90E3">
        <w:rPr>
          <w:rFonts w:ascii="Arial" w:hAnsi="Arial" w:cs="Arial"/>
          <w:sz w:val="28"/>
          <w:szCs w:val="28"/>
        </w:rPr>
        <w:t>Leadership</w:t>
      </w:r>
      <w:r w:rsidRPr="6A066B8A" w:rsidR="00000000">
        <w:rPr>
          <w:rFonts w:ascii="Arial" w:hAnsi="Arial" w:cs="Arial"/>
          <w:sz w:val="28"/>
          <w:szCs w:val="28"/>
        </w:rPr>
        <w:t xml:space="preserve"> is about influencing outcomes by investing in people. As organisations grow, direct oversight becomes impractical, and leaders must develop systems and relationships that sustain performance even in their absence.</w:t>
      </w:r>
    </w:p>
    <w:p w:rsidR="00964427" w:rsidRDefault="00964427" w14:paraId="08DBB3B0" w14:textId="77777777">
      <w:pPr>
        <w:rPr>
          <w:rFonts w:ascii="Arial" w:hAnsi="Arial" w:cs="Arial"/>
          <w:sz w:val="28"/>
          <w:szCs w:val="28"/>
        </w:rPr>
      </w:pPr>
    </w:p>
    <w:p w:rsidR="00964427" w:rsidRDefault="00964427" w14:paraId="6F890FC5" w14:textId="77777777">
      <w:pPr>
        <w:rPr>
          <w:rFonts w:ascii="Arial" w:hAnsi="Arial" w:cs="Arial"/>
          <w:sz w:val="28"/>
          <w:szCs w:val="28"/>
        </w:rPr>
      </w:pPr>
    </w:p>
    <w:p w:rsidR="00964427" w:rsidRDefault="00964427" w14:paraId="782EF88A" w14:textId="77777777">
      <w:pPr>
        <w:rPr>
          <w:rFonts w:ascii="Arial" w:hAnsi="Arial" w:cs="Arial"/>
          <w:b/>
          <w:bCs/>
          <w:sz w:val="32"/>
          <w:szCs w:val="32"/>
        </w:rPr>
      </w:pPr>
    </w:p>
    <w:p w:rsidR="00964427" w:rsidRDefault="00000000" w14:paraId="3D01CFA0" w14:textId="77777777">
      <w:pPr>
        <w:rPr>
          <w:rFonts w:ascii="Arial" w:hAnsi="Arial" w:cs="Arial"/>
          <w:b/>
          <w:bCs/>
          <w:sz w:val="32"/>
          <w:szCs w:val="32"/>
        </w:rPr>
      </w:pPr>
      <w:r>
        <w:rPr>
          <w:rFonts w:ascii="Arial" w:hAnsi="Arial" w:cs="Arial"/>
          <w:b/>
          <w:bCs/>
          <w:sz w:val="32"/>
          <w:szCs w:val="32"/>
        </w:rPr>
        <w:t>Why Leadership Styles Must Change as Organisations Grow</w:t>
      </w:r>
    </w:p>
    <w:p w:rsidR="00964427" w:rsidRDefault="00964427" w14:paraId="098712F5" w14:textId="77777777">
      <w:pPr>
        <w:rPr>
          <w:rFonts w:ascii="Arial" w:hAnsi="Arial" w:cs="Arial"/>
          <w:sz w:val="28"/>
          <w:szCs w:val="28"/>
        </w:rPr>
      </w:pPr>
    </w:p>
    <w:p w:rsidR="00964427" w:rsidRDefault="00000000" w14:paraId="1DEEEEB6" w14:textId="77777777">
      <w:pPr>
        <w:rPr>
          <w:rFonts w:ascii="Arial" w:hAnsi="Arial" w:cs="Arial"/>
          <w:sz w:val="28"/>
          <w:szCs w:val="28"/>
        </w:rPr>
      </w:pPr>
      <w:r>
        <w:rPr>
          <w:rFonts w:ascii="Arial" w:hAnsi="Arial" w:cs="Arial"/>
          <w:sz w:val="28"/>
          <w:szCs w:val="28"/>
        </w:rPr>
        <w:t>In early-stage or small organisations, founders or managers often take on multiple roles and make most decisions. This firsthand, directive approach can be effective during rapid startup growth or in tightly knit teams. However, as the organisation scales, this style becomes a bottleneck. No single leader can make every decision or have visibility into every operation.</w:t>
      </w:r>
    </w:p>
    <w:p w:rsidR="00964427" w:rsidRDefault="00964427" w14:paraId="72488E50" w14:textId="77777777">
      <w:pPr>
        <w:rPr>
          <w:rFonts w:ascii="Arial" w:hAnsi="Arial" w:cs="Arial"/>
          <w:sz w:val="28"/>
          <w:szCs w:val="28"/>
        </w:rPr>
      </w:pPr>
    </w:p>
    <w:p w:rsidR="00964427" w:rsidRDefault="00000000" w14:paraId="648876DD" w14:textId="77777777">
      <w:pPr>
        <w:rPr>
          <w:rFonts w:ascii="Arial" w:hAnsi="Arial" w:cs="Arial"/>
          <w:sz w:val="28"/>
          <w:szCs w:val="28"/>
        </w:rPr>
      </w:pPr>
      <w:r>
        <w:rPr>
          <w:rFonts w:ascii="Arial" w:hAnsi="Arial" w:cs="Arial"/>
          <w:sz w:val="28"/>
          <w:szCs w:val="28"/>
        </w:rPr>
        <w:t>Leadership theory helps explain how and why styles need to evolve. The Situational Leadership Model developed by Hersey and Blanchard (1982) suggests that leaders must tailor their style based on the maturity and capability of their followers. For instance:</w:t>
      </w:r>
    </w:p>
    <w:p w:rsidR="00964427" w:rsidRDefault="00000000" w14:paraId="6244FA63" w14:textId="77777777">
      <w:pPr>
        <w:pStyle w:val="ListParagraph"/>
        <w:numPr>
          <w:ilvl w:val="0"/>
          <w:numId w:val="2"/>
        </w:numPr>
        <w:jc w:val="both"/>
        <w:rPr>
          <w:rFonts w:ascii="Arial" w:hAnsi="Arial" w:cs="Arial"/>
          <w:sz w:val="28"/>
          <w:szCs w:val="28"/>
        </w:rPr>
      </w:pPr>
      <w:r>
        <w:rPr>
          <w:rFonts w:ascii="Arial" w:hAnsi="Arial" w:cs="Arial"/>
          <w:sz w:val="28"/>
          <w:szCs w:val="28"/>
        </w:rPr>
        <w:t>In a new team, a directive or “telling” approach may be necessary.</w:t>
      </w:r>
    </w:p>
    <w:p w:rsidR="00964427" w:rsidRDefault="00000000" w14:paraId="0B469CB5" w14:textId="77777777">
      <w:pPr>
        <w:pStyle w:val="ListParagraph"/>
        <w:numPr>
          <w:ilvl w:val="0"/>
          <w:numId w:val="2"/>
        </w:numPr>
        <w:jc w:val="both"/>
        <w:rPr>
          <w:rFonts w:ascii="Arial" w:hAnsi="Arial" w:cs="Arial"/>
          <w:sz w:val="28"/>
          <w:szCs w:val="28"/>
        </w:rPr>
      </w:pPr>
      <w:r>
        <w:rPr>
          <w:rFonts w:ascii="Arial" w:hAnsi="Arial" w:cs="Arial"/>
          <w:sz w:val="28"/>
          <w:szCs w:val="28"/>
        </w:rPr>
        <w:t>As employees gain experience, a coaching or supporting style becomes more effective.</w:t>
      </w:r>
    </w:p>
    <w:p w:rsidR="00964427" w:rsidRDefault="00000000" w14:paraId="2EF67F15" w14:textId="77777777">
      <w:pPr>
        <w:pStyle w:val="ListParagraph"/>
        <w:numPr>
          <w:ilvl w:val="0"/>
          <w:numId w:val="2"/>
        </w:numPr>
        <w:jc w:val="both"/>
        <w:rPr>
          <w:rFonts w:ascii="Arial" w:hAnsi="Arial" w:cs="Arial"/>
          <w:sz w:val="28"/>
          <w:szCs w:val="28"/>
        </w:rPr>
      </w:pPr>
      <w:r>
        <w:rPr>
          <w:rFonts w:ascii="Arial" w:hAnsi="Arial" w:cs="Arial"/>
          <w:sz w:val="28"/>
          <w:szCs w:val="28"/>
        </w:rPr>
        <w:t>Eventually, a delegating style is optimal for mature, high-performing teams.</w:t>
      </w:r>
    </w:p>
    <w:p w:rsidR="00964427" w:rsidRDefault="00964427" w14:paraId="41760C5D" w14:textId="77777777">
      <w:pPr>
        <w:rPr>
          <w:rFonts w:ascii="Arial" w:hAnsi="Arial" w:cs="Arial"/>
          <w:sz w:val="28"/>
          <w:szCs w:val="28"/>
        </w:rPr>
      </w:pPr>
    </w:p>
    <w:p w:rsidR="00964427" w:rsidRDefault="00000000" w14:paraId="68C52D6A" w14:textId="77777777">
      <w:pPr>
        <w:rPr>
          <w:rFonts w:ascii="Arial" w:hAnsi="Arial" w:cs="Arial"/>
          <w:sz w:val="28"/>
          <w:szCs w:val="28"/>
        </w:rPr>
      </w:pPr>
      <w:r>
        <w:rPr>
          <w:rFonts w:ascii="Arial" w:hAnsi="Arial" w:cs="Arial"/>
          <w:sz w:val="28"/>
          <w:szCs w:val="28"/>
        </w:rPr>
        <w:t>This evolution is essential as organisations grow. The complexity of operations, the number of employees, and the speed of change all demand decentralised leadership. Micromanagement becomes a barrier to agility and innovation.</w:t>
      </w:r>
    </w:p>
    <w:p w:rsidR="00964427" w:rsidRDefault="00964427" w14:paraId="6F6C2F58" w14:textId="77777777">
      <w:pPr>
        <w:rPr>
          <w:rFonts w:ascii="Arial" w:hAnsi="Arial" w:cs="Arial"/>
          <w:sz w:val="28"/>
          <w:szCs w:val="28"/>
        </w:rPr>
      </w:pPr>
    </w:p>
    <w:p w:rsidR="00964427" w:rsidRDefault="00000000" w14:paraId="24613C21" w14:textId="77777777">
      <w:pPr>
        <w:rPr>
          <w:rFonts w:ascii="Arial" w:hAnsi="Arial" w:cs="Arial"/>
          <w:sz w:val="28"/>
          <w:szCs w:val="28"/>
        </w:rPr>
      </w:pPr>
      <w:r>
        <w:rPr>
          <w:rFonts w:ascii="Arial" w:hAnsi="Arial" w:cs="Arial"/>
          <w:sz w:val="28"/>
          <w:szCs w:val="28"/>
        </w:rPr>
        <w:lastRenderedPageBreak/>
        <w:t>Transformational leadership, as described by Bass (1990), provides another useful framework. Transformational leaders inspire followers through vision, trust, and empowerment. They encourage innovation, take a long-term view, and connect people to a greater purpose. This leadership style is particularly effective in large or global organisations where the leader cannot be physically present in every location but still needs to influence culture and performance.</w:t>
      </w:r>
    </w:p>
    <w:p w:rsidR="00964427" w:rsidRDefault="00964427" w14:paraId="414C8CE3" w14:textId="77777777">
      <w:pPr>
        <w:rPr>
          <w:rFonts w:ascii="Arial" w:hAnsi="Arial" w:cs="Arial"/>
          <w:sz w:val="28"/>
          <w:szCs w:val="28"/>
        </w:rPr>
      </w:pPr>
    </w:p>
    <w:p w:rsidR="00964427" w:rsidRDefault="00000000" w14:paraId="30C5C492" w14:textId="77777777">
      <w:pPr>
        <w:rPr>
          <w:rFonts w:ascii="Arial" w:hAnsi="Arial" w:cs="Arial"/>
          <w:sz w:val="28"/>
          <w:szCs w:val="28"/>
        </w:rPr>
      </w:pPr>
      <w:r>
        <w:rPr>
          <w:rFonts w:ascii="Arial" w:hAnsi="Arial" w:cs="Arial"/>
          <w:sz w:val="28"/>
          <w:szCs w:val="28"/>
        </w:rPr>
        <w:t>Servant leadership, a concept introduced by Greenleaf (2002), takes a different but complementary approach. Here, the leader’s role is to serve the needs of their team—empowering individuals, removing obstacles, and fostering a people-first culture. This style encourages trust and inclusion, which becomes especially important in culturally diverse and geographically dispersed teams.</w:t>
      </w:r>
    </w:p>
    <w:p w:rsidR="00964427" w:rsidRDefault="00964427" w14:paraId="2E12E24B" w14:textId="77777777">
      <w:pPr>
        <w:rPr>
          <w:rFonts w:ascii="Arial" w:hAnsi="Arial" w:cs="Arial"/>
          <w:sz w:val="28"/>
          <w:szCs w:val="28"/>
        </w:rPr>
      </w:pPr>
    </w:p>
    <w:p w:rsidR="00964427" w:rsidRDefault="00000000" w14:paraId="25801524" w14:textId="77777777">
      <w:pPr>
        <w:rPr>
          <w:rFonts w:ascii="Arial" w:hAnsi="Arial" w:cs="Arial"/>
          <w:sz w:val="28"/>
          <w:szCs w:val="28"/>
        </w:rPr>
      </w:pPr>
      <w:r>
        <w:rPr>
          <w:rFonts w:ascii="Arial" w:hAnsi="Arial" w:cs="Arial"/>
          <w:sz w:val="28"/>
          <w:szCs w:val="28"/>
        </w:rPr>
        <w:t>Jamie Dimon’s approach incorporates elements of all three models. While he is known for lofty standards and accountability, he also champions leadership development and team autonomy. In a 2025 interview, he stated that “it’s a leader’s job to coach,” reinforcing the idea that developing others is a central responsibility (Quarterdeck, 2025).</w:t>
      </w:r>
    </w:p>
    <w:p w:rsidR="00964427" w:rsidRDefault="00964427" w14:paraId="3DB7BAE7" w14:textId="77777777">
      <w:pPr>
        <w:rPr>
          <w:rFonts w:ascii="Arial" w:hAnsi="Arial" w:cs="Arial"/>
          <w:sz w:val="28"/>
          <w:szCs w:val="28"/>
        </w:rPr>
      </w:pPr>
    </w:p>
    <w:p w:rsidR="00964427" w:rsidRDefault="00000000" w14:paraId="4C8A0BEE" w14:textId="77777777">
      <w:pPr>
        <w:rPr>
          <w:rFonts w:ascii="Arial" w:hAnsi="Arial" w:cs="Arial"/>
          <w:sz w:val="28"/>
          <w:szCs w:val="28"/>
        </w:rPr>
      </w:pPr>
      <w:r>
        <w:rPr>
          <w:rFonts w:ascii="Arial" w:hAnsi="Arial" w:cs="Arial"/>
          <w:sz w:val="28"/>
          <w:szCs w:val="28"/>
        </w:rPr>
        <w:t>A good comparison is Satya Nadella, CEO of Microsoft, who transformed the company’s culture by shifting from a competitive, siloed mindset to one of empathy, collaboration, and innovation. Nadella’s leadership empowered teams and encouraged learning from failure—a servant-leadership mindset combined with a transformational vision. Under his leadership, Microsoft saw massive growth in both financial performance and employee satisfaction.</w:t>
      </w:r>
    </w:p>
    <w:p w:rsidR="00964427" w:rsidRDefault="00964427" w14:paraId="66F88565" w14:textId="77777777">
      <w:pPr>
        <w:rPr>
          <w:rFonts w:ascii="Arial" w:hAnsi="Arial" w:cs="Arial"/>
          <w:sz w:val="28"/>
          <w:szCs w:val="28"/>
        </w:rPr>
      </w:pPr>
    </w:p>
    <w:p w:rsidR="00964427" w:rsidRDefault="00964427" w14:paraId="67226F05" w14:textId="77777777">
      <w:pPr>
        <w:rPr>
          <w:rFonts w:ascii="Arial" w:hAnsi="Arial" w:cs="Arial"/>
          <w:sz w:val="28"/>
          <w:szCs w:val="28"/>
        </w:rPr>
      </w:pPr>
    </w:p>
    <w:p w:rsidR="00964427" w:rsidRDefault="00964427" w14:paraId="2F0A1245" w14:textId="77777777">
      <w:pPr>
        <w:rPr>
          <w:rFonts w:ascii="Arial" w:hAnsi="Arial" w:cs="Arial"/>
          <w:b/>
          <w:bCs/>
          <w:sz w:val="32"/>
          <w:szCs w:val="32"/>
        </w:rPr>
      </w:pPr>
    </w:p>
    <w:p w:rsidR="00964427" w:rsidRDefault="00000000" w14:paraId="306BB9C8" w14:textId="77777777">
      <w:pPr>
        <w:rPr>
          <w:rFonts w:ascii="Arial" w:hAnsi="Arial" w:cs="Arial"/>
          <w:b/>
          <w:bCs/>
          <w:sz w:val="32"/>
          <w:szCs w:val="32"/>
        </w:rPr>
      </w:pPr>
      <w:r>
        <w:rPr>
          <w:rFonts w:ascii="Arial" w:hAnsi="Arial" w:cs="Arial"/>
          <w:b/>
          <w:bCs/>
          <w:sz w:val="32"/>
          <w:szCs w:val="32"/>
        </w:rPr>
        <w:t>Challenges in Adapting Leadership Styles</w:t>
      </w:r>
    </w:p>
    <w:p w:rsidR="00964427" w:rsidRDefault="00964427" w14:paraId="2FC309E5" w14:textId="77777777">
      <w:pPr>
        <w:rPr>
          <w:rFonts w:ascii="Arial" w:hAnsi="Arial" w:cs="Arial"/>
          <w:sz w:val="28"/>
          <w:szCs w:val="28"/>
        </w:rPr>
      </w:pPr>
    </w:p>
    <w:p w:rsidR="00964427" w:rsidRDefault="00000000" w14:paraId="685F60AB" w14:textId="77777777">
      <w:pPr>
        <w:rPr>
          <w:rFonts w:ascii="Arial" w:hAnsi="Arial" w:cs="Arial"/>
          <w:sz w:val="28"/>
          <w:szCs w:val="28"/>
        </w:rPr>
      </w:pPr>
      <w:r>
        <w:rPr>
          <w:rFonts w:ascii="Arial" w:hAnsi="Arial" w:cs="Arial"/>
          <w:sz w:val="28"/>
          <w:szCs w:val="28"/>
        </w:rPr>
        <w:t>While theory supports adaptive leadership, the practical transition is not always smooth. Several challenges may arise:</w:t>
      </w:r>
    </w:p>
    <w:p w:rsidR="00964427" w:rsidRDefault="00000000" w14:paraId="2E0C6F17" w14:textId="77777777">
      <w:pPr>
        <w:pStyle w:val="ListParagraph"/>
        <w:numPr>
          <w:ilvl w:val="0"/>
          <w:numId w:val="2"/>
        </w:numPr>
        <w:rPr>
          <w:rFonts w:ascii="Arial" w:hAnsi="Arial" w:cs="Arial"/>
          <w:sz w:val="28"/>
          <w:szCs w:val="28"/>
        </w:rPr>
      </w:pPr>
      <w:r>
        <w:rPr>
          <w:rFonts w:ascii="Arial" w:hAnsi="Arial" w:cs="Arial"/>
          <w:sz w:val="28"/>
          <w:szCs w:val="28"/>
        </w:rPr>
        <w:lastRenderedPageBreak/>
        <w:t>Loss of control: Leaders who are used to making all decisions may struggle to let go and trust others. This can result in resistance to delegation and potential micromanagement.</w:t>
      </w:r>
    </w:p>
    <w:p w:rsidR="00964427" w:rsidRDefault="00000000" w14:paraId="2E0E9F92" w14:textId="77777777">
      <w:pPr>
        <w:pStyle w:val="ListParagraph"/>
        <w:numPr>
          <w:ilvl w:val="0"/>
          <w:numId w:val="2"/>
        </w:numPr>
        <w:rPr>
          <w:rFonts w:ascii="Arial" w:hAnsi="Arial" w:cs="Arial"/>
          <w:sz w:val="28"/>
          <w:szCs w:val="28"/>
        </w:rPr>
      </w:pPr>
      <w:r>
        <w:rPr>
          <w:rFonts w:ascii="Arial" w:hAnsi="Arial" w:cs="Arial"/>
          <w:sz w:val="28"/>
          <w:szCs w:val="28"/>
        </w:rPr>
        <w:t>Inconsistent performance: As authority is decentralised, maintaining quality and consistency across teams becomes difficult without a strong culture and alignment.</w:t>
      </w:r>
    </w:p>
    <w:p w:rsidR="00964427" w:rsidRDefault="00000000" w14:paraId="020C7232" w14:textId="77777777">
      <w:pPr>
        <w:pStyle w:val="ListParagraph"/>
        <w:numPr>
          <w:ilvl w:val="0"/>
          <w:numId w:val="2"/>
        </w:numPr>
        <w:rPr>
          <w:rFonts w:ascii="Arial" w:hAnsi="Arial" w:cs="Arial"/>
          <w:sz w:val="28"/>
          <w:szCs w:val="28"/>
        </w:rPr>
      </w:pPr>
      <w:r>
        <w:rPr>
          <w:rFonts w:ascii="Arial" w:hAnsi="Arial" w:cs="Arial"/>
          <w:sz w:val="28"/>
          <w:szCs w:val="28"/>
        </w:rPr>
        <w:t>Leadership pipeline gaps: Rapid growth may outpace leadership development, leaving middle managers unprepared to take on increased responsibility.</w:t>
      </w:r>
    </w:p>
    <w:p w:rsidR="00964427" w:rsidRDefault="00000000" w14:paraId="32858696" w14:textId="77777777">
      <w:pPr>
        <w:pStyle w:val="ListParagraph"/>
        <w:numPr>
          <w:ilvl w:val="0"/>
          <w:numId w:val="2"/>
        </w:numPr>
        <w:rPr>
          <w:rFonts w:ascii="Arial" w:hAnsi="Arial" w:cs="Arial"/>
          <w:sz w:val="28"/>
          <w:szCs w:val="28"/>
        </w:rPr>
      </w:pPr>
      <w:r>
        <w:rPr>
          <w:rFonts w:ascii="Arial" w:hAnsi="Arial" w:cs="Arial"/>
          <w:sz w:val="28"/>
          <w:szCs w:val="28"/>
        </w:rPr>
        <w:t>Cultural change: Employees used to directive leadership may resist or misunderstand empowerment. Culture must evolve alongside leadership style.</w:t>
      </w:r>
    </w:p>
    <w:p w:rsidR="00964427" w:rsidRDefault="00964427" w14:paraId="4788F898" w14:textId="77777777">
      <w:pPr>
        <w:rPr>
          <w:rFonts w:ascii="Arial" w:hAnsi="Arial" w:cs="Arial"/>
          <w:sz w:val="28"/>
          <w:szCs w:val="28"/>
        </w:rPr>
      </w:pPr>
    </w:p>
    <w:p w:rsidR="00964427" w:rsidRDefault="00000000" w14:paraId="6CB5B05D" w14:textId="77777777">
      <w:pPr>
        <w:rPr>
          <w:rFonts w:ascii="Arial" w:hAnsi="Arial" w:cs="Arial"/>
          <w:sz w:val="28"/>
          <w:szCs w:val="28"/>
        </w:rPr>
      </w:pPr>
      <w:r>
        <w:rPr>
          <w:rFonts w:ascii="Arial" w:hAnsi="Arial" w:cs="Arial"/>
          <w:sz w:val="28"/>
          <w:szCs w:val="28"/>
        </w:rPr>
        <w:t>Overcoming these barriers requires intentional change management, investment in leadership development, and clear communication about values and expectations.</w:t>
      </w:r>
    </w:p>
    <w:p w:rsidR="00964427" w:rsidRDefault="00964427" w14:paraId="113BD520" w14:textId="77777777">
      <w:pPr>
        <w:rPr>
          <w:rFonts w:ascii="Arial" w:hAnsi="Arial" w:cs="Arial"/>
          <w:sz w:val="28"/>
          <w:szCs w:val="28"/>
        </w:rPr>
      </w:pPr>
    </w:p>
    <w:p w:rsidR="00964427" w:rsidRDefault="00964427" w14:paraId="3F6BF17C" w14:textId="77777777">
      <w:pPr>
        <w:rPr>
          <w:rFonts w:ascii="Arial" w:hAnsi="Arial" w:cs="Arial"/>
          <w:sz w:val="28"/>
          <w:szCs w:val="28"/>
        </w:rPr>
      </w:pPr>
    </w:p>
    <w:p w:rsidR="00964427" w:rsidRDefault="00964427" w14:paraId="2B1BF91D" w14:textId="77777777">
      <w:pPr>
        <w:rPr>
          <w:rFonts w:ascii="Arial" w:hAnsi="Arial" w:cs="Arial"/>
          <w:sz w:val="28"/>
          <w:szCs w:val="28"/>
        </w:rPr>
      </w:pPr>
    </w:p>
    <w:p w:rsidR="00964427" w:rsidRDefault="00000000" w14:paraId="6B30A9EB" w14:textId="77777777">
      <w:pPr>
        <w:rPr>
          <w:rFonts w:ascii="Arial" w:hAnsi="Arial" w:cs="Arial"/>
          <w:b/>
          <w:bCs/>
          <w:sz w:val="32"/>
          <w:szCs w:val="32"/>
        </w:rPr>
      </w:pPr>
      <w:r>
        <w:rPr>
          <w:rFonts w:ascii="Arial" w:hAnsi="Arial" w:cs="Arial"/>
          <w:b/>
          <w:bCs/>
          <w:sz w:val="32"/>
          <w:szCs w:val="32"/>
        </w:rPr>
        <w:t>Skills Leaders Need in Growing Organisations</w:t>
      </w:r>
    </w:p>
    <w:p w:rsidR="00964427" w:rsidRDefault="00964427" w14:paraId="44F39B26" w14:textId="77777777">
      <w:pPr>
        <w:rPr>
          <w:rFonts w:ascii="Arial" w:hAnsi="Arial" w:cs="Arial"/>
          <w:sz w:val="28"/>
          <w:szCs w:val="28"/>
        </w:rPr>
      </w:pPr>
    </w:p>
    <w:p w:rsidR="00964427" w:rsidRDefault="00000000" w14:paraId="5093E788" w14:textId="77777777">
      <w:pPr>
        <w:rPr>
          <w:rFonts w:ascii="Arial" w:hAnsi="Arial" w:cs="Arial"/>
          <w:sz w:val="28"/>
          <w:szCs w:val="28"/>
        </w:rPr>
      </w:pPr>
      <w:r>
        <w:rPr>
          <w:rFonts w:ascii="Arial" w:hAnsi="Arial" w:cs="Arial"/>
          <w:sz w:val="28"/>
          <w:szCs w:val="28"/>
        </w:rPr>
        <w:t>As leadership styles evolve, so do the required competencies. Today’s leaders must:</w:t>
      </w:r>
    </w:p>
    <w:p w:rsidR="00964427" w:rsidRDefault="00964427" w14:paraId="5526275E" w14:textId="77777777">
      <w:pPr>
        <w:rPr>
          <w:rFonts w:ascii="Arial" w:hAnsi="Arial" w:cs="Arial"/>
          <w:sz w:val="28"/>
          <w:szCs w:val="28"/>
        </w:rPr>
      </w:pPr>
    </w:p>
    <w:p w:rsidR="00964427" w:rsidRDefault="00000000" w14:paraId="33C12E9F" w14:textId="77777777">
      <w:pPr>
        <w:rPr>
          <w:rFonts w:ascii="Arial" w:hAnsi="Arial" w:cs="Arial"/>
          <w:b/>
          <w:bCs/>
          <w:sz w:val="28"/>
          <w:szCs w:val="28"/>
        </w:rPr>
      </w:pPr>
      <w:r>
        <w:rPr>
          <w:rFonts w:ascii="Arial" w:hAnsi="Arial" w:cs="Arial"/>
          <w:b/>
          <w:bCs/>
          <w:sz w:val="28"/>
          <w:szCs w:val="28"/>
        </w:rPr>
        <w:t>1. Develop Emotional Intelligence</w:t>
      </w:r>
    </w:p>
    <w:p w:rsidR="00964427" w:rsidRDefault="00964427" w14:paraId="15264BB4" w14:textId="77777777">
      <w:pPr>
        <w:rPr>
          <w:rFonts w:ascii="Arial" w:hAnsi="Arial" w:cs="Arial"/>
          <w:sz w:val="28"/>
          <w:szCs w:val="28"/>
        </w:rPr>
      </w:pPr>
    </w:p>
    <w:p w:rsidR="00964427" w:rsidRDefault="00000000" w14:paraId="7932E5DE" w14:textId="77777777">
      <w:pPr>
        <w:rPr>
          <w:rFonts w:ascii="Arial" w:hAnsi="Arial" w:cs="Arial"/>
          <w:sz w:val="28"/>
          <w:szCs w:val="28"/>
        </w:rPr>
      </w:pPr>
      <w:r>
        <w:rPr>
          <w:rFonts w:ascii="Arial" w:hAnsi="Arial" w:cs="Arial"/>
          <w:sz w:val="28"/>
          <w:szCs w:val="28"/>
        </w:rPr>
        <w:t>EI includes empathy, self-regulation, social skills, and self-awareness. Leaders with high EI are better at managing stress, navigating conflict, and fostering inclusive cultures (Coronado-Maldonado et al., 2023). This helps retain top talent and improve team morale.</w:t>
      </w:r>
    </w:p>
    <w:p w:rsidR="00964427" w:rsidRDefault="00964427" w14:paraId="30A97FAB" w14:textId="77777777">
      <w:pPr>
        <w:rPr>
          <w:rFonts w:ascii="Arial" w:hAnsi="Arial" w:cs="Arial"/>
          <w:b/>
          <w:bCs/>
          <w:sz w:val="28"/>
          <w:szCs w:val="28"/>
        </w:rPr>
      </w:pPr>
    </w:p>
    <w:p w:rsidR="00964427" w:rsidRDefault="00000000" w14:paraId="71938D13" w14:textId="77777777">
      <w:pPr>
        <w:rPr>
          <w:rFonts w:ascii="Arial" w:hAnsi="Arial" w:cs="Arial"/>
          <w:b/>
          <w:bCs/>
          <w:sz w:val="28"/>
          <w:szCs w:val="28"/>
        </w:rPr>
      </w:pPr>
      <w:r>
        <w:rPr>
          <w:rFonts w:ascii="Arial" w:hAnsi="Arial" w:cs="Arial"/>
          <w:b/>
          <w:bCs/>
          <w:sz w:val="28"/>
          <w:szCs w:val="28"/>
        </w:rPr>
        <w:t>2. Communicate Transparently</w:t>
      </w:r>
    </w:p>
    <w:p w:rsidR="00964427" w:rsidRDefault="00964427" w14:paraId="4497F675" w14:textId="77777777">
      <w:pPr>
        <w:rPr>
          <w:rFonts w:ascii="Arial" w:hAnsi="Arial" w:cs="Arial"/>
          <w:sz w:val="28"/>
          <w:szCs w:val="28"/>
        </w:rPr>
      </w:pPr>
    </w:p>
    <w:p w:rsidR="00964427" w:rsidRDefault="00000000" w14:paraId="14D6B75B" w14:textId="77777777">
      <w:pPr>
        <w:rPr>
          <w:rFonts w:ascii="Arial" w:hAnsi="Arial" w:cs="Arial"/>
          <w:sz w:val="28"/>
          <w:szCs w:val="28"/>
        </w:rPr>
      </w:pPr>
      <w:r>
        <w:rPr>
          <w:rFonts w:ascii="Arial" w:hAnsi="Arial" w:cs="Arial"/>
          <w:sz w:val="28"/>
          <w:szCs w:val="28"/>
        </w:rPr>
        <w:t>Leaders like Jamie Dimon prioritise clear, honest communication. This includes giving constructive feedback, listening actively, and eliminating unnecessary jargon. Open communication improves trust and aligns teams (Business Insider, 2025).</w:t>
      </w:r>
    </w:p>
    <w:p w:rsidR="00964427" w:rsidRDefault="00964427" w14:paraId="0C44D12A" w14:textId="77777777">
      <w:pPr>
        <w:rPr>
          <w:rFonts w:ascii="Arial" w:hAnsi="Arial" w:cs="Arial"/>
          <w:b/>
          <w:bCs/>
          <w:sz w:val="28"/>
          <w:szCs w:val="28"/>
        </w:rPr>
      </w:pPr>
    </w:p>
    <w:p w:rsidR="00964427" w:rsidRDefault="00000000" w14:paraId="4718E717" w14:textId="77777777">
      <w:pPr>
        <w:rPr>
          <w:rFonts w:ascii="Arial" w:hAnsi="Arial" w:cs="Arial"/>
          <w:b/>
          <w:bCs/>
          <w:sz w:val="28"/>
          <w:szCs w:val="28"/>
        </w:rPr>
      </w:pPr>
      <w:r>
        <w:rPr>
          <w:rFonts w:ascii="Arial" w:hAnsi="Arial" w:cs="Arial"/>
          <w:b/>
          <w:bCs/>
          <w:sz w:val="28"/>
          <w:szCs w:val="28"/>
        </w:rPr>
        <w:t>3. Be Adaptable and Tech-Literate</w:t>
      </w:r>
    </w:p>
    <w:p w:rsidR="00964427" w:rsidRDefault="00964427" w14:paraId="216624FD" w14:textId="77777777">
      <w:pPr>
        <w:rPr>
          <w:rFonts w:ascii="Arial" w:hAnsi="Arial" w:cs="Arial"/>
          <w:sz w:val="28"/>
          <w:szCs w:val="28"/>
        </w:rPr>
      </w:pPr>
    </w:p>
    <w:p w:rsidR="00964427" w:rsidRDefault="00000000" w14:paraId="66A5CA43" w14:textId="77777777">
      <w:pPr>
        <w:rPr>
          <w:rFonts w:ascii="Arial" w:hAnsi="Arial" w:cs="Arial"/>
          <w:sz w:val="28"/>
          <w:szCs w:val="28"/>
        </w:rPr>
      </w:pPr>
      <w:r>
        <w:rPr>
          <w:rFonts w:ascii="Arial" w:hAnsi="Arial" w:cs="Arial"/>
          <w:sz w:val="28"/>
          <w:szCs w:val="28"/>
        </w:rPr>
        <w:t>The modern leader must navigate change and uncertainty. This includes embracing remote work, leading digital transformation, and managing across cultures. Yukl and Gardner (2020) argue that adaptive leaders can respond to environmental shifts with speed and resilience.</w:t>
      </w:r>
    </w:p>
    <w:p w:rsidR="00964427" w:rsidRDefault="00964427" w14:paraId="014D49B4" w14:textId="77777777">
      <w:pPr>
        <w:rPr>
          <w:rFonts w:ascii="Arial" w:hAnsi="Arial" w:cs="Arial"/>
          <w:sz w:val="28"/>
          <w:szCs w:val="28"/>
        </w:rPr>
      </w:pPr>
    </w:p>
    <w:p w:rsidR="00964427" w:rsidRDefault="00000000" w14:paraId="0D113E4F" w14:textId="77777777">
      <w:pPr>
        <w:rPr>
          <w:rFonts w:ascii="Arial" w:hAnsi="Arial" w:cs="Arial"/>
          <w:b/>
          <w:bCs/>
          <w:sz w:val="28"/>
          <w:szCs w:val="28"/>
        </w:rPr>
      </w:pPr>
      <w:r>
        <w:rPr>
          <w:rFonts w:ascii="Arial" w:hAnsi="Arial" w:cs="Arial"/>
          <w:b/>
          <w:bCs/>
          <w:sz w:val="28"/>
          <w:szCs w:val="28"/>
        </w:rPr>
        <w:t>4. Coach and Empower Others</w:t>
      </w:r>
    </w:p>
    <w:p w:rsidR="00964427" w:rsidRDefault="00964427" w14:paraId="69900DDA" w14:textId="77777777">
      <w:pPr>
        <w:rPr>
          <w:rFonts w:ascii="Arial" w:hAnsi="Arial" w:cs="Arial"/>
          <w:sz w:val="28"/>
          <w:szCs w:val="28"/>
        </w:rPr>
      </w:pPr>
    </w:p>
    <w:p w:rsidR="00964427" w:rsidRDefault="00000000" w14:paraId="56704F87" w14:textId="77777777">
      <w:pPr>
        <w:rPr>
          <w:rFonts w:ascii="Arial" w:hAnsi="Arial" w:cs="Arial"/>
          <w:sz w:val="28"/>
          <w:szCs w:val="28"/>
        </w:rPr>
      </w:pPr>
      <w:r>
        <w:rPr>
          <w:rFonts w:ascii="Arial" w:hAnsi="Arial" w:cs="Arial"/>
          <w:sz w:val="28"/>
          <w:szCs w:val="28"/>
        </w:rPr>
        <w:t>The most effective leaders function as mentors and coaches. They provide guidance, offer developmental opportunities, and create space for others to lead. This builds leadership capacity across the organisation (Quarterdeck, 2025).</w:t>
      </w:r>
    </w:p>
    <w:p w:rsidR="00964427" w:rsidRDefault="00964427" w14:paraId="2DA7E2C8" w14:textId="77777777">
      <w:pPr>
        <w:rPr>
          <w:rFonts w:ascii="Arial" w:hAnsi="Arial" w:cs="Arial"/>
          <w:sz w:val="28"/>
          <w:szCs w:val="28"/>
        </w:rPr>
      </w:pPr>
    </w:p>
    <w:p w:rsidR="00964427" w:rsidRDefault="00000000" w14:paraId="1CB3EC59" w14:textId="77777777">
      <w:pPr>
        <w:rPr>
          <w:rFonts w:ascii="Arial" w:hAnsi="Arial" w:cs="Arial"/>
          <w:b/>
          <w:bCs/>
          <w:sz w:val="28"/>
          <w:szCs w:val="28"/>
        </w:rPr>
      </w:pPr>
      <w:r>
        <w:rPr>
          <w:rFonts w:ascii="Arial" w:hAnsi="Arial" w:cs="Arial"/>
          <w:b/>
          <w:bCs/>
          <w:sz w:val="28"/>
          <w:szCs w:val="28"/>
        </w:rPr>
        <w:t>5. Foster a Learning Culture</w:t>
      </w:r>
    </w:p>
    <w:p w:rsidR="00964427" w:rsidRDefault="00964427" w14:paraId="3D7ED611" w14:textId="77777777">
      <w:pPr>
        <w:rPr>
          <w:rFonts w:ascii="Arial" w:hAnsi="Arial" w:cs="Arial"/>
          <w:sz w:val="28"/>
          <w:szCs w:val="28"/>
        </w:rPr>
      </w:pPr>
    </w:p>
    <w:p w:rsidR="00964427" w:rsidRDefault="00000000" w14:paraId="45E72BCF" w14:textId="77777777">
      <w:pPr>
        <w:rPr>
          <w:rFonts w:ascii="Arial" w:hAnsi="Arial" w:cs="Arial"/>
          <w:sz w:val="28"/>
          <w:szCs w:val="28"/>
        </w:rPr>
      </w:pPr>
      <w:r>
        <w:rPr>
          <w:rFonts w:ascii="Arial" w:hAnsi="Arial" w:cs="Arial"/>
          <w:sz w:val="28"/>
          <w:szCs w:val="28"/>
        </w:rPr>
        <w:t>Great leaders normalise curiosity and learning from failure. This was key to Microsoft’s success under Nadella and is widely considered essential in innovation-driven industries. A culture of psychological safety encourages experimentation and long-term thinking.</w:t>
      </w:r>
    </w:p>
    <w:p w:rsidR="00964427" w:rsidRDefault="00964427" w14:paraId="508871AD" w14:textId="77777777">
      <w:pPr>
        <w:rPr>
          <w:rFonts w:ascii="Arial" w:hAnsi="Arial" w:cs="Arial"/>
          <w:sz w:val="28"/>
          <w:szCs w:val="28"/>
        </w:rPr>
      </w:pPr>
    </w:p>
    <w:p w:rsidR="00964427" w:rsidRDefault="00000000" w14:paraId="1D7DCCA5" w14:textId="77777777">
      <w:pPr>
        <w:rPr>
          <w:rFonts w:ascii="Arial" w:hAnsi="Arial" w:cs="Arial"/>
          <w:sz w:val="28"/>
          <w:szCs w:val="28"/>
        </w:rPr>
      </w:pPr>
      <w:r>
        <w:rPr>
          <w:rFonts w:ascii="Arial" w:hAnsi="Arial" w:cs="Arial"/>
          <w:sz w:val="28"/>
          <w:szCs w:val="28"/>
        </w:rPr>
        <w:t>Together, these skills help leaders transition from being the centre of control to builders of capability. Empowering others not only sustains performance but also supports succession planning and organisational resilience.</w:t>
      </w:r>
    </w:p>
    <w:p w:rsidR="00964427" w:rsidRDefault="00964427" w14:paraId="7E20A4C3" w14:textId="77777777">
      <w:pPr>
        <w:rPr>
          <w:rFonts w:ascii="Arial" w:hAnsi="Arial" w:cs="Arial"/>
          <w:sz w:val="28"/>
          <w:szCs w:val="28"/>
        </w:rPr>
      </w:pPr>
    </w:p>
    <w:p w:rsidR="00964427" w:rsidRDefault="00964427" w14:paraId="455DD057" w14:textId="77777777">
      <w:pPr>
        <w:rPr>
          <w:rFonts w:ascii="Arial" w:hAnsi="Arial" w:cs="Arial"/>
          <w:sz w:val="28"/>
          <w:szCs w:val="28"/>
        </w:rPr>
      </w:pPr>
    </w:p>
    <w:p w:rsidR="00964427" w:rsidRDefault="00964427" w14:paraId="3B0E6B0E" w14:textId="77777777">
      <w:pPr>
        <w:rPr>
          <w:rFonts w:ascii="Arial" w:hAnsi="Arial" w:cs="Arial"/>
          <w:sz w:val="28"/>
          <w:szCs w:val="28"/>
        </w:rPr>
      </w:pPr>
    </w:p>
    <w:p w:rsidR="00964427" w:rsidRDefault="00000000" w14:paraId="332DBC92" w14:textId="77777777">
      <w:pPr>
        <w:rPr>
          <w:rFonts w:ascii="Arial" w:hAnsi="Arial" w:cs="Arial"/>
          <w:b/>
          <w:bCs/>
          <w:sz w:val="32"/>
          <w:szCs w:val="32"/>
        </w:rPr>
      </w:pPr>
      <w:r>
        <w:rPr>
          <w:rFonts w:ascii="Arial" w:hAnsi="Arial" w:cs="Arial"/>
          <w:b/>
          <w:bCs/>
          <w:sz w:val="32"/>
          <w:szCs w:val="32"/>
        </w:rPr>
        <w:t>Conclusion</w:t>
      </w:r>
    </w:p>
    <w:p w:rsidR="00964427" w:rsidRDefault="00964427" w14:paraId="7CA807A0" w14:textId="77777777">
      <w:pPr>
        <w:rPr>
          <w:rFonts w:ascii="Arial" w:hAnsi="Arial" w:cs="Arial"/>
          <w:sz w:val="28"/>
          <w:szCs w:val="28"/>
        </w:rPr>
      </w:pPr>
    </w:p>
    <w:p w:rsidR="00964427" w:rsidRDefault="00000000" w14:paraId="5539761E" w14:textId="77777777">
      <w:pPr>
        <w:rPr>
          <w:rFonts w:ascii="Arial" w:hAnsi="Arial" w:cs="Arial"/>
          <w:sz w:val="28"/>
          <w:szCs w:val="28"/>
        </w:rPr>
      </w:pPr>
      <w:r>
        <w:rPr>
          <w:rFonts w:ascii="Arial" w:hAnsi="Arial" w:cs="Arial"/>
          <w:sz w:val="28"/>
          <w:szCs w:val="28"/>
        </w:rPr>
        <w:t>As organisations grow, leadership must adapt. The command-and-control style effective in small teams becomes a liability in complex, challenging environments. Leaders must shift their focus from directing tasks to developing people.</w:t>
      </w:r>
    </w:p>
    <w:p w:rsidR="00964427" w:rsidRDefault="00964427" w14:paraId="18753371" w14:textId="77777777">
      <w:pPr>
        <w:rPr>
          <w:rFonts w:ascii="Arial" w:hAnsi="Arial" w:cs="Arial"/>
          <w:sz w:val="28"/>
          <w:szCs w:val="28"/>
        </w:rPr>
      </w:pPr>
    </w:p>
    <w:p w:rsidR="00964427" w:rsidRDefault="00000000" w14:paraId="63434805" w14:textId="77777777">
      <w:pPr>
        <w:rPr>
          <w:rFonts w:ascii="Arial" w:hAnsi="Arial" w:cs="Arial"/>
          <w:sz w:val="28"/>
          <w:szCs w:val="28"/>
        </w:rPr>
      </w:pPr>
      <w:r>
        <w:rPr>
          <w:rFonts w:ascii="Arial" w:hAnsi="Arial" w:cs="Arial"/>
          <w:sz w:val="28"/>
          <w:szCs w:val="28"/>
        </w:rPr>
        <w:t>Theories like Situational Leadership, Transformational Leadership, and Servant Leadership provide frameworks for this evolution. Real-world leaders like Jamie Dimon and Satya Nadella show how high performance can be sustained while empowering others.</w:t>
      </w:r>
    </w:p>
    <w:p w:rsidR="00964427" w:rsidRDefault="00964427" w14:paraId="272EDD15" w14:textId="77777777">
      <w:pPr>
        <w:rPr>
          <w:rFonts w:ascii="Arial" w:hAnsi="Arial" w:cs="Arial"/>
          <w:sz w:val="28"/>
          <w:szCs w:val="28"/>
        </w:rPr>
      </w:pPr>
    </w:p>
    <w:p w:rsidR="00964427" w:rsidRDefault="00000000" w14:paraId="4BE42C5F" w14:textId="77777777">
      <w:pPr>
        <w:rPr>
          <w:rFonts w:ascii="Arial" w:hAnsi="Arial" w:cs="Arial"/>
          <w:sz w:val="28"/>
          <w:szCs w:val="28"/>
        </w:rPr>
      </w:pPr>
      <w:r>
        <w:rPr>
          <w:rFonts w:ascii="Arial" w:hAnsi="Arial" w:cs="Arial"/>
          <w:sz w:val="28"/>
          <w:szCs w:val="28"/>
        </w:rPr>
        <w:t>To lead in growing organisations, leaders must cultivate emotional intelligence, communicate clearly, embrace adaptability, and build leadership capacity across teams. Challenges like loss of control or inconsistent execution can arise, but with the right mindset and support, leaders can foster cultures of trust, accountability, and innovation.</w:t>
      </w:r>
    </w:p>
    <w:p w:rsidR="00964427" w:rsidRDefault="00964427" w14:paraId="0B8705C4" w14:textId="77777777">
      <w:pPr>
        <w:rPr>
          <w:rFonts w:ascii="Arial" w:hAnsi="Arial" w:cs="Arial"/>
          <w:sz w:val="28"/>
          <w:szCs w:val="28"/>
        </w:rPr>
      </w:pPr>
    </w:p>
    <w:p w:rsidR="00964427" w:rsidRDefault="00000000" w14:paraId="55F4EE18" w14:textId="710E2CDD">
      <w:pPr>
        <w:rPr>
          <w:rFonts w:ascii="Arial" w:hAnsi="Arial" w:cs="Arial"/>
          <w:sz w:val="28"/>
          <w:szCs w:val="28"/>
        </w:rPr>
      </w:pPr>
      <w:r w:rsidRPr="6A066B8A" w:rsidR="13FE319C">
        <w:rPr>
          <w:rFonts w:ascii="Arial" w:hAnsi="Arial" w:cs="Arial"/>
          <w:sz w:val="28"/>
          <w:szCs w:val="28"/>
        </w:rPr>
        <w:t>Leadership</w:t>
      </w:r>
      <w:r w:rsidRPr="6A066B8A" w:rsidR="00000000">
        <w:rPr>
          <w:rFonts w:ascii="Arial" w:hAnsi="Arial" w:cs="Arial"/>
          <w:sz w:val="28"/>
          <w:szCs w:val="28"/>
        </w:rPr>
        <w:t xml:space="preserve"> in a growing organisation is not about doing more—it is about enabling others to do their best. This shift is not optional but essential for long-term success.</w:t>
      </w:r>
    </w:p>
    <w:p w:rsidR="00964427" w:rsidRDefault="00964427" w14:paraId="305EE9E8" w14:textId="77777777">
      <w:pPr>
        <w:rPr>
          <w:rFonts w:ascii="Arial" w:hAnsi="Arial" w:cs="Arial"/>
          <w:sz w:val="28"/>
          <w:szCs w:val="28"/>
        </w:rPr>
      </w:pPr>
    </w:p>
    <w:p w:rsidR="00964427" w:rsidRDefault="00964427" w14:paraId="4440454B" w14:textId="77777777">
      <w:pPr>
        <w:rPr>
          <w:rFonts w:ascii="Arial" w:hAnsi="Arial" w:cs="Arial"/>
          <w:sz w:val="28"/>
          <w:szCs w:val="28"/>
        </w:rPr>
      </w:pPr>
    </w:p>
    <w:p w:rsidR="00964427" w:rsidRDefault="00964427" w14:paraId="70AF2A2E" w14:textId="77777777">
      <w:pPr>
        <w:rPr>
          <w:rFonts w:ascii="Arial" w:hAnsi="Arial" w:cs="Arial"/>
          <w:sz w:val="28"/>
          <w:szCs w:val="28"/>
        </w:rPr>
      </w:pPr>
    </w:p>
    <w:p w:rsidR="00964427" w:rsidRDefault="00000000" w14:paraId="0AF2220C" w14:textId="77777777">
      <w:pPr>
        <w:rPr>
          <w:rFonts w:ascii="Arial" w:hAnsi="Arial" w:cs="Arial"/>
          <w:b/>
          <w:bCs/>
          <w:sz w:val="32"/>
          <w:szCs w:val="32"/>
        </w:rPr>
      </w:pPr>
      <w:r>
        <w:rPr>
          <w:rFonts w:ascii="Arial" w:hAnsi="Arial" w:cs="Arial"/>
          <w:b/>
          <w:bCs/>
          <w:sz w:val="32"/>
          <w:szCs w:val="32"/>
        </w:rPr>
        <w:t xml:space="preserve">References </w:t>
      </w:r>
    </w:p>
    <w:p w:rsidR="00964427" w:rsidRDefault="00964427" w14:paraId="0610D93D" w14:textId="77777777">
      <w:pPr>
        <w:rPr>
          <w:rFonts w:ascii="Arial" w:hAnsi="Arial" w:cs="Arial"/>
          <w:sz w:val="28"/>
          <w:szCs w:val="28"/>
        </w:rPr>
      </w:pPr>
    </w:p>
    <w:p w:rsidR="00964427" w:rsidRDefault="00000000" w14:paraId="4F6AB973" w14:textId="79709A51">
      <w:r>
        <w:rPr>
          <w:rFonts w:ascii="Arial" w:hAnsi="Arial" w:cs="Arial"/>
          <w:sz w:val="28"/>
          <w:szCs w:val="28"/>
        </w:rPr>
        <w:t xml:space="preserve">Bass, B.M. (1990). </w:t>
      </w:r>
      <w:r w:rsidRPr="00B4402E" w:rsidR="00B4402E">
        <w:rPr>
          <w:rFonts w:ascii="Arial" w:hAnsi="Arial" w:cs="Arial"/>
          <w:sz w:val="28"/>
          <w:szCs w:val="28"/>
        </w:rPr>
        <w:t>Transformed leadership: Encouraging vision and commitment. Organizational Dynamics</w:t>
      </w:r>
      <w:r w:rsidR="00B4402E">
        <w:rPr>
          <w:rFonts w:ascii="Arial" w:hAnsi="Arial" w:cs="Arial"/>
          <w:sz w:val="28"/>
          <w:szCs w:val="28"/>
        </w:rPr>
        <w:t xml:space="preserve">, </w:t>
      </w:r>
      <w:r>
        <w:rPr>
          <w:rFonts w:ascii="Arial" w:hAnsi="Arial" w:cs="Arial"/>
          <w:sz w:val="28"/>
          <w:szCs w:val="28"/>
        </w:rPr>
        <w:t>18(3), pp. 19–31.</w:t>
      </w:r>
      <w:r>
        <w:rPr>
          <w:rFonts w:ascii="Arial" w:hAnsi="Arial" w:cs="Arial"/>
          <w:i/>
          <w:iCs/>
        </w:rPr>
        <w:t xml:space="preserve"> </w:t>
      </w:r>
      <w:hyperlink w:history="1" r:id="rId8">
        <w:r>
          <w:rPr>
            <w:rStyle w:val="Hyperlink"/>
            <w:rFonts w:ascii="Arial" w:hAnsi="Arial" w:cs="Arial"/>
            <w:sz w:val="28"/>
            <w:szCs w:val="28"/>
          </w:rPr>
          <w:t>https://research.amanote.com/publication/gJKs13MBKQvf0BhiY11s/from-transactional-to-transformational-leadership-learning-to-share-the-vision</w:t>
        </w:r>
      </w:hyperlink>
      <w:r>
        <w:rPr>
          <w:rFonts w:ascii="Arial" w:hAnsi="Arial" w:cs="Arial"/>
          <w:sz w:val="28"/>
          <w:szCs w:val="28"/>
        </w:rPr>
        <w:t xml:space="preserve">. </w:t>
      </w:r>
    </w:p>
    <w:p w:rsidR="00964427" w:rsidRDefault="00964427" w14:paraId="4C5944C6" w14:textId="77777777">
      <w:pPr>
        <w:rPr>
          <w:rFonts w:ascii="Arial" w:hAnsi="Arial" w:cs="Arial"/>
          <w:sz w:val="28"/>
          <w:szCs w:val="28"/>
        </w:rPr>
      </w:pPr>
    </w:p>
    <w:p w:rsidR="00964427" w:rsidRDefault="00000000" w14:paraId="17B02B29" w14:textId="77777777">
      <w:r>
        <w:rPr>
          <w:rFonts w:ascii="Arial" w:hAnsi="Arial" w:cs="Arial"/>
          <w:sz w:val="28"/>
          <w:szCs w:val="28"/>
        </w:rPr>
        <w:lastRenderedPageBreak/>
        <w:t xml:space="preserve">Business Insider (2025) Jamie Dimon is no stranger to salty and direct language. </w:t>
      </w:r>
      <w:hyperlink w:history="1" r:id="rId9">
        <w:r>
          <w:rPr>
            <w:rStyle w:val="Hyperlink"/>
            <w:rFonts w:ascii="Arial" w:hAnsi="Arial" w:cs="Arial"/>
            <w:sz w:val="28"/>
            <w:szCs w:val="28"/>
          </w:rPr>
          <w:t>https://www.businessinsider.com/jamie-dimon-jpmorgan-wfh-debate-viral-video-rto-f-bombs-2025-2</w:t>
        </w:r>
      </w:hyperlink>
      <w:r>
        <w:rPr>
          <w:rFonts w:ascii="Arial" w:hAnsi="Arial" w:cs="Arial"/>
          <w:sz w:val="28"/>
          <w:szCs w:val="28"/>
        </w:rPr>
        <w:t xml:space="preserve"> </w:t>
      </w:r>
    </w:p>
    <w:p w:rsidR="00964427" w:rsidRDefault="00964427" w14:paraId="5C748575" w14:textId="77777777">
      <w:pPr>
        <w:rPr>
          <w:rFonts w:ascii="Arial" w:hAnsi="Arial" w:cs="Arial"/>
          <w:sz w:val="28"/>
          <w:szCs w:val="28"/>
        </w:rPr>
      </w:pPr>
    </w:p>
    <w:p w:rsidR="00964427" w:rsidRDefault="00000000" w14:paraId="7D30B0DE" w14:textId="77777777">
      <w:r>
        <w:rPr>
          <w:rFonts w:ascii="Arial" w:hAnsi="Arial" w:cs="Arial"/>
          <w:sz w:val="28"/>
          <w:szCs w:val="28"/>
        </w:rPr>
        <w:t xml:space="preserve">Coronado-Maldonado, I. et al. (2023). Emotional intelligence, leadership, and work teams: A review of literature. ScienceDirect. </w:t>
      </w:r>
      <w:hyperlink w:history="1" r:id="rId10">
        <w:r>
          <w:rPr>
            <w:rStyle w:val="Hyperlink"/>
            <w:rFonts w:ascii="Arial" w:hAnsi="Arial" w:cs="Arial"/>
            <w:sz w:val="28"/>
            <w:szCs w:val="28"/>
          </w:rPr>
          <w:t>https://www.sciencedirect.com/science/article/pii/S2405844023075643</w:t>
        </w:r>
      </w:hyperlink>
      <w:r>
        <w:rPr>
          <w:rFonts w:ascii="Arial" w:hAnsi="Arial" w:cs="Arial"/>
          <w:sz w:val="28"/>
          <w:szCs w:val="28"/>
        </w:rPr>
        <w:t xml:space="preserve">  </w:t>
      </w:r>
    </w:p>
    <w:p w:rsidR="00964427" w:rsidRDefault="00964427" w14:paraId="4FFE2CE8" w14:textId="77777777">
      <w:pPr>
        <w:rPr>
          <w:rFonts w:ascii="Arial" w:hAnsi="Arial" w:cs="Arial"/>
          <w:sz w:val="28"/>
          <w:szCs w:val="28"/>
        </w:rPr>
      </w:pPr>
    </w:p>
    <w:p w:rsidR="00964427" w:rsidRDefault="00000000" w14:paraId="650DAEA6" w14:textId="77777777">
      <w:r>
        <w:rPr>
          <w:rFonts w:ascii="Arial" w:hAnsi="Arial" w:cs="Arial"/>
          <w:sz w:val="28"/>
          <w:szCs w:val="28"/>
        </w:rPr>
        <w:t xml:space="preserve">Dimon, J. (2024). Annual Shareholder Letter. JPMorgan Chase. </w:t>
      </w:r>
      <w:hyperlink w:history="1" r:id="rId11">
        <w:r>
          <w:rPr>
            <w:rStyle w:val="Hyperlink"/>
            <w:rFonts w:ascii="Arial" w:hAnsi="Arial" w:cs="Arial"/>
            <w:sz w:val="28"/>
            <w:szCs w:val="28"/>
          </w:rPr>
          <w:t>https://www.jpmorganchase.com/ir/annual-report/2023/ar-ceo-letters</w:t>
        </w:r>
      </w:hyperlink>
      <w:r>
        <w:rPr>
          <w:rFonts w:ascii="Arial" w:hAnsi="Arial" w:cs="Arial"/>
          <w:sz w:val="28"/>
          <w:szCs w:val="28"/>
        </w:rPr>
        <w:t xml:space="preserve"> </w:t>
      </w:r>
    </w:p>
    <w:p w:rsidR="00964427" w:rsidRDefault="00964427" w14:paraId="58F2057F" w14:textId="77777777">
      <w:pPr>
        <w:rPr>
          <w:rFonts w:ascii="Arial" w:hAnsi="Arial" w:cs="Arial"/>
          <w:sz w:val="28"/>
          <w:szCs w:val="28"/>
        </w:rPr>
      </w:pPr>
    </w:p>
    <w:p w:rsidR="00964427" w:rsidRDefault="00000000" w14:paraId="57C9C841" w14:textId="77777777">
      <w:pPr>
        <w:rPr>
          <w:rFonts w:ascii="Arial" w:hAnsi="Arial" w:cs="Arial"/>
          <w:sz w:val="28"/>
          <w:szCs w:val="28"/>
        </w:rPr>
      </w:pPr>
      <w:r>
        <w:rPr>
          <w:rFonts w:ascii="Arial" w:hAnsi="Arial" w:cs="Arial"/>
          <w:sz w:val="28"/>
          <w:szCs w:val="28"/>
        </w:rPr>
        <w:t>Greenleaf, R.K. (2002). Servant Leadership: A Journey into the Nature of Legitimate Power and Greatness. 25th Anniversary ed. New York: Paulist Press.</w:t>
      </w:r>
    </w:p>
    <w:p w:rsidR="00964427" w:rsidRDefault="00964427" w14:paraId="73144DC3" w14:textId="77777777">
      <w:pPr>
        <w:rPr>
          <w:rFonts w:ascii="Arial" w:hAnsi="Arial" w:cs="Arial"/>
          <w:sz w:val="28"/>
          <w:szCs w:val="28"/>
        </w:rPr>
      </w:pPr>
    </w:p>
    <w:p w:rsidR="00964427" w:rsidRDefault="00000000" w14:paraId="6CF81E1C" w14:textId="77777777">
      <w:pPr>
        <w:rPr>
          <w:rFonts w:ascii="Arial" w:hAnsi="Arial" w:cs="Arial"/>
          <w:sz w:val="28"/>
          <w:szCs w:val="28"/>
        </w:rPr>
      </w:pPr>
      <w:r>
        <w:rPr>
          <w:rFonts w:ascii="Arial" w:hAnsi="Arial" w:cs="Arial"/>
          <w:sz w:val="28"/>
          <w:szCs w:val="28"/>
        </w:rPr>
        <w:t>Hersey, P. and Blanchard, K.H. (1982) Management of Organizational Behaviour: Utilizing Human Resources. 4th ed. Englewood Cliffs: Prentice-Hall.</w:t>
      </w:r>
    </w:p>
    <w:p w:rsidR="00964427" w:rsidRDefault="00964427" w14:paraId="05A80426" w14:textId="77777777">
      <w:pPr>
        <w:rPr>
          <w:rFonts w:ascii="Arial" w:hAnsi="Arial" w:cs="Arial"/>
          <w:sz w:val="28"/>
          <w:szCs w:val="28"/>
        </w:rPr>
      </w:pPr>
    </w:p>
    <w:p w:rsidR="00964427" w:rsidRDefault="00000000" w14:paraId="19B3CF8B" w14:textId="77777777">
      <w:r>
        <w:rPr>
          <w:rFonts w:ascii="Arial" w:hAnsi="Arial" w:cs="Arial"/>
          <w:sz w:val="28"/>
          <w:szCs w:val="28"/>
        </w:rPr>
        <w:t xml:space="preserve">Nwagwu, U. and Henry, U.C. (2025) Emotional Intelligence and Leadership Effectiveness: A Practical Review. Journal of Arts and Sociological Research, </w:t>
      </w:r>
      <w:hyperlink w:history="1" r:id="rId12">
        <w:r>
          <w:rPr>
            <w:rStyle w:val="Hyperlink"/>
            <w:rFonts w:ascii="Arial" w:hAnsi="Arial" w:cs="Arial"/>
            <w:sz w:val="28"/>
            <w:szCs w:val="28"/>
          </w:rPr>
          <w:t>https://doi.org/10.70382/ajasr.v7i6.017</w:t>
        </w:r>
      </w:hyperlink>
      <w:r>
        <w:rPr>
          <w:rFonts w:ascii="Arial" w:hAnsi="Arial" w:cs="Arial"/>
          <w:sz w:val="28"/>
          <w:szCs w:val="28"/>
        </w:rPr>
        <w:t xml:space="preserve">  </w:t>
      </w:r>
    </w:p>
    <w:p w:rsidR="00964427" w:rsidRDefault="00964427" w14:paraId="222DC1A5" w14:textId="77777777">
      <w:pPr>
        <w:rPr>
          <w:rFonts w:ascii="Arial" w:hAnsi="Arial" w:cs="Arial"/>
          <w:sz w:val="28"/>
          <w:szCs w:val="28"/>
        </w:rPr>
      </w:pPr>
    </w:p>
    <w:p w:rsidR="00964427" w:rsidRDefault="00000000" w14:paraId="506A889E" w14:textId="77777777">
      <w:r>
        <w:rPr>
          <w:rFonts w:ascii="Arial" w:hAnsi="Arial" w:cs="Arial"/>
          <w:sz w:val="28"/>
          <w:szCs w:val="28"/>
        </w:rPr>
        <w:t xml:space="preserve">Quarterdeck (2025) What Leadership Style is Jamie Dimon? Available at: </w:t>
      </w:r>
      <w:hyperlink w:history="1" r:id="rId13">
        <w:r>
          <w:rPr>
            <w:rStyle w:val="Hyperlink"/>
            <w:rFonts w:ascii="Arial" w:hAnsi="Arial" w:cs="Arial"/>
            <w:sz w:val="28"/>
            <w:szCs w:val="28"/>
          </w:rPr>
          <w:t>https://quarterdeck.co.uk/articles/what-leadership-style-is-jamie-dimon</w:t>
        </w:r>
      </w:hyperlink>
      <w:r>
        <w:rPr>
          <w:rFonts w:ascii="Arial" w:hAnsi="Arial" w:cs="Arial"/>
          <w:sz w:val="28"/>
          <w:szCs w:val="28"/>
        </w:rPr>
        <w:t xml:space="preserve"> </w:t>
      </w:r>
    </w:p>
    <w:p w:rsidR="00964427" w:rsidRDefault="00964427" w14:paraId="2207FFA6" w14:textId="77777777">
      <w:pPr>
        <w:rPr>
          <w:rFonts w:ascii="Arial" w:hAnsi="Arial" w:cs="Arial"/>
          <w:sz w:val="28"/>
          <w:szCs w:val="28"/>
        </w:rPr>
      </w:pPr>
    </w:p>
    <w:p w:rsidR="00964427" w:rsidRDefault="00000000" w14:paraId="27E74C83" w14:textId="77777777">
      <w:r>
        <w:rPr>
          <w:rFonts w:ascii="Arial" w:hAnsi="Arial" w:cs="Arial"/>
          <w:sz w:val="28"/>
          <w:szCs w:val="28"/>
        </w:rPr>
        <w:t xml:space="preserve">The Financial Brand (2023) JPMorgan’s Dimon on Banking Leadership &amp; Succession Plans. </w:t>
      </w:r>
      <w:hyperlink w:history="1" r:id="rId14">
        <w:r>
          <w:rPr>
            <w:rStyle w:val="Hyperlink"/>
            <w:rFonts w:ascii="Arial" w:hAnsi="Arial" w:cs="Arial"/>
            <w:sz w:val="28"/>
            <w:szCs w:val="28"/>
          </w:rPr>
          <w:t>https://thefinancialbrand.com/news/bank-culture/jpmorgan-chases-dimon-on-banking-leadership-succession-plans-162835</w:t>
        </w:r>
      </w:hyperlink>
      <w:r>
        <w:rPr>
          <w:rFonts w:ascii="Arial" w:hAnsi="Arial" w:cs="Arial"/>
          <w:sz w:val="28"/>
          <w:szCs w:val="28"/>
        </w:rPr>
        <w:t xml:space="preserve"> </w:t>
      </w:r>
    </w:p>
    <w:p w:rsidR="00964427" w:rsidRDefault="00964427" w14:paraId="6F6F02D2" w14:textId="77777777">
      <w:pPr>
        <w:rPr>
          <w:rFonts w:ascii="Arial" w:hAnsi="Arial" w:cs="Arial"/>
          <w:sz w:val="28"/>
          <w:szCs w:val="28"/>
        </w:rPr>
      </w:pPr>
    </w:p>
    <w:p w:rsidR="00964427" w:rsidRDefault="00000000" w14:paraId="10CC2C33" w14:textId="77777777">
      <w:r>
        <w:rPr>
          <w:rFonts w:ascii="Arial" w:hAnsi="Arial" w:cs="Arial"/>
          <w:sz w:val="28"/>
          <w:szCs w:val="28"/>
        </w:rPr>
        <w:lastRenderedPageBreak/>
        <w:t>Yukl, G. and Gardner, W. (2020). Leadership in Organizations. 9th ed. Harlow: Pearson.</w:t>
      </w:r>
    </w:p>
    <w:sectPr w:rsidR="00964427">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E1D8A" w:rsidRDefault="003E1D8A" w14:paraId="4F7BB971" w14:textId="77777777">
      <w:pPr>
        <w:spacing w:after="0" w:line="240" w:lineRule="auto"/>
      </w:pPr>
      <w:r>
        <w:separator/>
      </w:r>
    </w:p>
  </w:endnote>
  <w:endnote w:type="continuationSeparator" w:id="0">
    <w:p w:rsidR="003E1D8A" w:rsidRDefault="003E1D8A" w14:paraId="2897B7E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E1D8A" w:rsidRDefault="003E1D8A" w14:paraId="671E6D5A" w14:textId="77777777">
      <w:pPr>
        <w:spacing w:after="0" w:line="240" w:lineRule="auto"/>
      </w:pPr>
      <w:r>
        <w:rPr>
          <w:color w:val="000000"/>
        </w:rPr>
        <w:separator/>
      </w:r>
    </w:p>
  </w:footnote>
  <w:footnote w:type="continuationSeparator" w:id="0">
    <w:p w:rsidR="003E1D8A" w:rsidRDefault="003E1D8A" w14:paraId="1FEF689F"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entireDocument int2:id="yv3NGtj1">
      <int2:extLst>
        <oel:ext uri="E302BA01-7950-474C-9AD3-286E660C40A8">
          <int2:similaritySummary int2:version="1" int2:runId="1753913885426" int2:tilesCheckedInThisRun="60" int2:totalNumOfTiles="60" int2:similarityAnnotationCount="0" int2:numWords="1356" int2:numFlaggedWords="0"/>
        </oel:ext>
      </int2:extLst>
    </int2:entireDocument>
  </int2:observations>
  <int2:intelligenceSettings/>
  <int2:onDemandWorkflows>
    <int2:onDemandWorkflow int2:type="SimilarityCheck" int2:paragraphVersions="05B76A1A-77777777 686E26AF-77777777 64CEED1A-77777777 716ADD01-77777777 2BAD520C-77777777 33315261-77777777 063219AD-77777777 4B0FAB6F-77777777 333093E5-77777777 69A69879-77777777 37344375-77777777 6B0CAFC0-77777777 60BF4731-77777777 251B191D-77777777 1B9F401C-77777777 476B2C17-77777777 758757DA-77777777 64423CCE-77777777 5C23995B-77777777 5CBF0ED3-77777777 28A89B88-77777777 676372F1-77777777 6D3D6CC7-77777777 6882F757-77777777 0357B7ED-77777777 5737A11D-77777777 0C2CC136-77777777 2BFCE8C5-77777777 207A913B-77777777 192238BC-77777777 50E755E5-77777777 55D7049D-77777777 34D8CD62-77777777 7C4BF3FA-46A48119 08DBB3B0-77777777 6F890FC5-77777777 782EF88A-77777777 3D01CFA0-77777777 098712F5-77777777 1DEEEEB6-77777777 72488E50-77777777 648876DD-77777777 6244FA63-77777777 0B469CB5-77777777 2EF67F15-77777777 41760C5D-77777777 68C52D6A-77777777 6F6C2F58-77777777 24613C21-77777777 414C8CE3-77777777 30C5C492-77777777 2E12E24B-77777777 25801524-77777777 3DB7BAE7-77777777 4C8A0BEE-77777777 66F88565-77777777 67226F05-77777777 2F0A1245-77777777 306BB9C8-77777777 2FC309E5-77777777 685F60AB-77777777 2E0C6F17-77777777 2E0E9F92-77777777 020C7232-77777777 32858696-77777777 4788F898-77777777 6CB5B05D-77777777 113BD520-77777777 3F6BF17C-77777777 2B1BF91D-77777777 6B30A9EB-77777777 44F39B26-77777777 5093E788-77777777 5526275E-77777777 33C12E9F-77777777 15264BB4-77777777 7932E5DE-77777777 30A97FAB-77777777 71938D13-77777777 4497F675-77777777 14D6B75B-77777777 0C44D12A-77777777 4718E717-77777777 216624FD-77777777 66A5CA43-77777777 014D49B4-77777777 0D113E4F-77777777 69900DDA-77777777 56704F87-77777777 2DA7E2C8-77777777 1CB3EC59-77777777 3D7ED611-77777777 45E72BCF-77777777 508871AD-77777777 1D7DCCA5-77777777 7E20A4C3-77777777 455DD057-77777777 3B0E6B0E-77777777 332DBC92-77777777 7CA807A0-77777777 5539761E-77777777 18753371-77777777 63434805-77777777 272EDD15-77777777 4BE42C5F-77777777 0B8705C4-77777777 55F4EE18-710E2CDD 305EE9E8-77777777 4440454B-77777777 70AF2A2E-77777777 0AF2220C-77777777 0610D93D-77777777 4F6AB973-79709A51 4C5944C6-77777777 17B02B29-77777777 5C748575-77777777 7D30B0DE-77777777 4FFE2CE8-77777777 650DAEA6-77777777 58F2057F-77777777 57C9C841-77777777 73144DC3-77777777 6CF81E1C-77777777 05A80426-77777777 19B3CF8B-77777777 222DC1A5-77777777 506A889E-77777777 2207FFA6-77777777 27E74C83-77777777 6F6F02D2-77777777 10CC2C33-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42FFE"/>
    <w:multiLevelType w:val="multilevel"/>
    <w:tmpl w:val="D99828D4"/>
    <w:lvl w:ilvl="0">
      <w:numFmt w:val="bullet"/>
      <w:lvlText w:val="•"/>
      <w:lvlJc w:val="left"/>
      <w:pPr>
        <w:ind w:left="1440" w:hanging="720"/>
      </w:pPr>
      <w:rPr>
        <w:rFonts w:ascii="Aptos" w:hAnsi="Aptos" w:eastAsia="Aptos" w:cs="Times New Roman"/>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 w15:restartNumberingAfterBreak="0">
    <w:nsid w:val="36CD0C88"/>
    <w:multiLevelType w:val="multilevel"/>
    <w:tmpl w:val="DBA291D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98148590">
    <w:abstractNumId w:val="1"/>
  </w:num>
  <w:num w:numId="2" w16cid:durableId="1450860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64427"/>
    <w:rsid w:val="00000000"/>
    <w:rsid w:val="003E1D8A"/>
    <w:rsid w:val="00720D51"/>
    <w:rsid w:val="00964427"/>
    <w:rsid w:val="00B4402E"/>
    <w:rsid w:val="13FE319C"/>
    <w:rsid w:val="6A066B8A"/>
    <w:rsid w:val="723C9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8A0DFC"/>
  <w15:docId w15:val="{E283DD86-6708-4016-95C5-F20F8D183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rPr>
      <w:rFonts w:ascii="Aptos Display" w:hAnsi="Aptos Display" w:eastAsia="Times New Roman" w:cs="Times New Roman"/>
      <w:color w:val="0F4761"/>
      <w:sz w:val="40"/>
      <w:szCs w:val="40"/>
    </w:rPr>
  </w:style>
  <w:style w:type="character" w:styleId="Heading2Char" w:customStyle="1">
    <w:name w:val="Heading 2 Char"/>
    <w:basedOn w:val="DefaultParagraphFont"/>
    <w:rPr>
      <w:rFonts w:ascii="Aptos Display" w:hAnsi="Aptos Display" w:eastAsia="Times New Roman" w:cs="Times New Roman"/>
      <w:color w:val="0F4761"/>
      <w:sz w:val="32"/>
      <w:szCs w:val="32"/>
    </w:rPr>
  </w:style>
  <w:style w:type="character" w:styleId="Heading3Char" w:customStyle="1">
    <w:name w:val="Heading 3 Char"/>
    <w:basedOn w:val="DefaultParagraphFont"/>
    <w:rPr>
      <w:rFonts w:eastAsia="Times New Roman" w:cs="Times New Roman"/>
      <w:color w:val="0F4761"/>
      <w:sz w:val="28"/>
      <w:szCs w:val="28"/>
    </w:rPr>
  </w:style>
  <w:style w:type="character" w:styleId="Heading4Char" w:customStyle="1">
    <w:name w:val="Heading 4 Char"/>
    <w:basedOn w:val="DefaultParagraphFont"/>
    <w:rPr>
      <w:rFonts w:eastAsia="Times New Roman" w:cs="Times New Roman"/>
      <w:i/>
      <w:iCs/>
      <w:color w:val="0F4761"/>
    </w:rPr>
  </w:style>
  <w:style w:type="character" w:styleId="Heading5Char" w:customStyle="1">
    <w:name w:val="Heading 5 Char"/>
    <w:basedOn w:val="DefaultParagraphFont"/>
    <w:rPr>
      <w:rFonts w:eastAsia="Times New Roman" w:cs="Times New Roman"/>
      <w:color w:val="0F4761"/>
    </w:rPr>
  </w:style>
  <w:style w:type="character" w:styleId="Heading6Char" w:customStyle="1">
    <w:name w:val="Heading 6 Char"/>
    <w:basedOn w:val="DefaultParagraphFont"/>
    <w:rPr>
      <w:rFonts w:eastAsia="Times New Roman" w:cs="Times New Roman"/>
      <w:i/>
      <w:iCs/>
      <w:color w:val="595959"/>
    </w:rPr>
  </w:style>
  <w:style w:type="character" w:styleId="Heading7Char" w:customStyle="1">
    <w:name w:val="Heading 7 Char"/>
    <w:basedOn w:val="DefaultParagraphFont"/>
    <w:rPr>
      <w:rFonts w:eastAsia="Times New Roman" w:cs="Times New Roman"/>
      <w:color w:val="595959"/>
    </w:rPr>
  </w:style>
  <w:style w:type="character" w:styleId="Heading8Char" w:customStyle="1">
    <w:name w:val="Heading 8 Char"/>
    <w:basedOn w:val="DefaultParagraphFont"/>
    <w:rPr>
      <w:rFonts w:eastAsia="Times New Roman" w:cs="Times New Roman"/>
      <w:i/>
      <w:iCs/>
      <w:color w:val="272727"/>
    </w:rPr>
  </w:style>
  <w:style w:type="character" w:styleId="Heading9Char" w:customStyle="1">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hAnsi="Aptos Display" w:eastAsia="Times New Roman"/>
      <w:spacing w:val="-10"/>
      <w:sz w:val="56"/>
      <w:szCs w:val="56"/>
    </w:rPr>
  </w:style>
  <w:style w:type="character" w:styleId="TitleChar" w:customStyle="1">
    <w:name w:val="Title Char"/>
    <w:basedOn w:val="DefaultParagraphFont"/>
    <w:rPr>
      <w:rFonts w:ascii="Aptos Display" w:hAnsi="Aptos Display" w:eastAsia="Times New Roman"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styleId="SubtitleChar" w:customStyle="1">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styleId="QuoteChar" w:customStyle="1">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research.amanote.com/publication/gJKs13MBKQvf0BhiY11s/from-transactional-to-transformational-leadership-learning-to-share-the-vision" TargetMode="External" Id="rId8" /><Relationship Type="http://schemas.openxmlformats.org/officeDocument/2006/relationships/hyperlink" Target="https://quarterdeck.co.uk/articles/what-leadership-style-is-jamie-dimon" TargetMode="Externa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hyperlink" Target="https://doi.org/10.70382/ajasr.v7i6.017" TargetMode="Externa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jpmorganchase.com/ir/annual-report/2023/ar-ceo-letters" TargetMode="Externa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yperlink" Target="https://www.sciencedirect.com/science/article/pii/S2405844023075643" TargetMode="External" Id="rId10" /><Relationship Type="http://schemas.openxmlformats.org/officeDocument/2006/relationships/webSettings" Target="webSettings.xml" Id="rId4" /><Relationship Type="http://schemas.openxmlformats.org/officeDocument/2006/relationships/hyperlink" Target="https://www.businessinsider.com/jamie-dimon-jpmorgan-wfh-debate-viral-video-rto-f-bombs-2025-2" TargetMode="External" Id="rId9" /><Relationship Type="http://schemas.openxmlformats.org/officeDocument/2006/relationships/hyperlink" Target="https://thefinancialbrand.com/news/bank-culture/jpmorgan-chases-dimon-on-banking-leadership-succession-plans-162835" TargetMode="External" Id="rId14" /><Relationship Type="http://schemas.microsoft.com/office/2020/10/relationships/intelligence" Target="intelligence2.xml" Id="R44b6918111344d0a" /></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Sadaf Safdar (2313180)</dc:creator>
  <dc:description/>
  <lastModifiedBy>Sadaf Safdar (2313180)</lastModifiedBy>
  <revision>3</revision>
  <dcterms:created xsi:type="dcterms:W3CDTF">2025-07-30T22:16:00.0000000Z</dcterms:created>
  <dcterms:modified xsi:type="dcterms:W3CDTF">2025-07-30T22:18:56.3378228Z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8a76991f-abe4-4056-ae33-2818630635e7</vt:lpwstr>
  </property>
</Properties>
</file>