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55B" w:rsidRDefault="005C65E5" w:rsidP="005C65E5">
      <w:pPr>
        <w:jc w:val="center"/>
      </w:pPr>
      <w:r w:rsidRPr="00B67219">
        <w:rPr>
          <w:b/>
          <w:noProof/>
          <w:sz w:val="72"/>
          <w:szCs w:val="72"/>
          <w:u w:val="single"/>
          <w:lang w:eastAsia="en-GB"/>
        </w:rPr>
        <w:drawing>
          <wp:inline distT="0" distB="0" distL="0" distR="0" wp14:anchorId="40C45C50" wp14:editId="481641A1">
            <wp:extent cx="2857500" cy="1143000"/>
            <wp:effectExtent l="0" t="0" r="0" b="0"/>
            <wp:docPr id="1" name="Picture 1" descr="\\mvh-homeprof1\personal\standard\Danielle.Humphries\My Pictures\th62B66M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vh-homeprof1\personal\standard\Danielle.Humphries\My Pictures\th62B66M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rsidR="005C65E5" w:rsidRDefault="005C65E5" w:rsidP="005C65E5">
      <w:pPr>
        <w:jc w:val="center"/>
      </w:pPr>
    </w:p>
    <w:p w:rsidR="005C65E5" w:rsidRDefault="005C65E5" w:rsidP="005C65E5">
      <w:pPr>
        <w:jc w:val="center"/>
      </w:pPr>
    </w:p>
    <w:p w:rsidR="005C65E5" w:rsidRPr="005C65E5" w:rsidRDefault="005C65E5" w:rsidP="0009563D">
      <w:pPr>
        <w:spacing w:line="360" w:lineRule="auto"/>
        <w:jc w:val="center"/>
        <w:rPr>
          <w:b/>
          <w:sz w:val="72"/>
          <w:szCs w:val="72"/>
          <w:u w:val="single"/>
        </w:rPr>
      </w:pPr>
      <w:r w:rsidRPr="005C65E5">
        <w:rPr>
          <w:b/>
          <w:sz w:val="72"/>
          <w:szCs w:val="72"/>
          <w:u w:val="single"/>
        </w:rPr>
        <w:t>Danielle Humphries</w:t>
      </w:r>
    </w:p>
    <w:p w:rsidR="005C65E5" w:rsidRDefault="005C65E5" w:rsidP="0009563D">
      <w:pPr>
        <w:spacing w:line="360" w:lineRule="auto"/>
        <w:jc w:val="center"/>
        <w:rPr>
          <w:b/>
          <w:sz w:val="72"/>
          <w:szCs w:val="72"/>
          <w:u w:val="single"/>
        </w:rPr>
      </w:pPr>
      <w:r w:rsidRPr="005C65E5">
        <w:rPr>
          <w:b/>
          <w:sz w:val="72"/>
          <w:szCs w:val="72"/>
          <w:u w:val="single"/>
        </w:rPr>
        <w:t>1910878</w:t>
      </w:r>
    </w:p>
    <w:p w:rsidR="005C65E5" w:rsidRDefault="005C65E5" w:rsidP="0009563D">
      <w:pPr>
        <w:spacing w:line="360" w:lineRule="auto"/>
        <w:jc w:val="center"/>
        <w:rPr>
          <w:b/>
          <w:sz w:val="72"/>
          <w:szCs w:val="72"/>
          <w:u w:val="single"/>
        </w:rPr>
      </w:pPr>
    </w:p>
    <w:p w:rsidR="005C65E5" w:rsidRDefault="005C65E5" w:rsidP="0009563D">
      <w:pPr>
        <w:spacing w:line="360" w:lineRule="auto"/>
        <w:jc w:val="center"/>
        <w:rPr>
          <w:sz w:val="72"/>
          <w:szCs w:val="72"/>
        </w:rPr>
      </w:pPr>
      <w:r>
        <w:rPr>
          <w:sz w:val="72"/>
          <w:szCs w:val="72"/>
        </w:rPr>
        <w:t>Module ACBA4006</w:t>
      </w:r>
    </w:p>
    <w:p w:rsidR="005C65E5" w:rsidRDefault="005C65E5" w:rsidP="0009563D">
      <w:pPr>
        <w:spacing w:line="360" w:lineRule="auto"/>
        <w:jc w:val="center"/>
        <w:rPr>
          <w:sz w:val="72"/>
          <w:szCs w:val="72"/>
        </w:rPr>
      </w:pPr>
    </w:p>
    <w:p w:rsidR="005C65E5" w:rsidRDefault="005C65E5" w:rsidP="0009563D">
      <w:pPr>
        <w:spacing w:line="360" w:lineRule="auto"/>
        <w:jc w:val="center"/>
        <w:rPr>
          <w:sz w:val="72"/>
          <w:szCs w:val="72"/>
        </w:rPr>
      </w:pPr>
      <w:r>
        <w:rPr>
          <w:sz w:val="72"/>
          <w:szCs w:val="72"/>
        </w:rPr>
        <w:t>Material Science and Building Services</w:t>
      </w:r>
    </w:p>
    <w:p w:rsidR="00A95AF5" w:rsidRDefault="00A95AF5" w:rsidP="0009563D">
      <w:pPr>
        <w:spacing w:line="360" w:lineRule="auto"/>
        <w:jc w:val="center"/>
      </w:pPr>
    </w:p>
    <w:p w:rsidR="00D34170" w:rsidRPr="00AD7029" w:rsidRDefault="00D34170" w:rsidP="00AD7029">
      <w:pPr>
        <w:spacing w:line="360" w:lineRule="auto"/>
        <w:jc w:val="both"/>
        <w:rPr>
          <w:rFonts w:ascii="Arial" w:hAnsi="Arial" w:cs="Arial"/>
          <w:b/>
          <w:sz w:val="24"/>
          <w:szCs w:val="24"/>
          <w:u w:val="single"/>
        </w:rPr>
      </w:pPr>
      <w:r w:rsidRPr="00AD7029">
        <w:rPr>
          <w:rFonts w:ascii="Arial" w:hAnsi="Arial" w:cs="Arial"/>
          <w:b/>
          <w:sz w:val="24"/>
          <w:szCs w:val="24"/>
          <w:u w:val="single"/>
        </w:rPr>
        <w:lastRenderedPageBreak/>
        <w:t>Contents</w:t>
      </w:r>
    </w:p>
    <w:p w:rsidR="00D34170" w:rsidRPr="00AD7029" w:rsidRDefault="00AD7029" w:rsidP="00AD7029">
      <w:pPr>
        <w:spacing w:line="360" w:lineRule="auto"/>
        <w:jc w:val="both"/>
        <w:rPr>
          <w:rFonts w:ascii="Arial" w:hAnsi="Arial" w:cs="Arial"/>
          <w:sz w:val="24"/>
          <w:szCs w:val="24"/>
        </w:rPr>
      </w:pPr>
      <w:r>
        <w:rPr>
          <w:rFonts w:ascii="Arial" w:hAnsi="Arial" w:cs="Arial"/>
          <w:sz w:val="24"/>
          <w:szCs w:val="24"/>
        </w:rPr>
        <w:t>Introduction…</w:t>
      </w:r>
      <w:r w:rsidR="00D34170" w:rsidRPr="00AD7029">
        <w:rPr>
          <w:rFonts w:ascii="Arial" w:hAnsi="Arial" w:cs="Arial"/>
          <w:sz w:val="24"/>
          <w:szCs w:val="24"/>
        </w:rPr>
        <w:t>……………………</w:t>
      </w:r>
      <w:r>
        <w:rPr>
          <w:rFonts w:ascii="Arial" w:hAnsi="Arial" w:cs="Arial"/>
          <w:sz w:val="24"/>
          <w:szCs w:val="24"/>
        </w:rPr>
        <w:t>…………………………………………</w:t>
      </w:r>
      <w:r w:rsidR="001A7981" w:rsidRPr="00AD7029">
        <w:rPr>
          <w:rFonts w:ascii="Arial" w:hAnsi="Arial" w:cs="Arial"/>
          <w:sz w:val="24"/>
          <w:szCs w:val="24"/>
        </w:rPr>
        <w:t>…</w:t>
      </w:r>
      <w:r w:rsidR="00D34170" w:rsidRPr="00AD7029">
        <w:rPr>
          <w:rFonts w:ascii="Arial" w:hAnsi="Arial" w:cs="Arial"/>
          <w:sz w:val="24"/>
          <w:szCs w:val="24"/>
        </w:rPr>
        <w:t>Page 3</w:t>
      </w:r>
    </w:p>
    <w:p w:rsidR="00D34170" w:rsidRDefault="001A7981" w:rsidP="00AD7029">
      <w:pPr>
        <w:spacing w:line="360" w:lineRule="auto"/>
        <w:jc w:val="both"/>
        <w:rPr>
          <w:rFonts w:ascii="Arial" w:hAnsi="Arial" w:cs="Arial"/>
          <w:sz w:val="24"/>
          <w:szCs w:val="24"/>
        </w:rPr>
      </w:pPr>
      <w:r w:rsidRPr="00AD7029">
        <w:rPr>
          <w:rFonts w:ascii="Arial" w:hAnsi="Arial" w:cs="Arial"/>
          <w:sz w:val="24"/>
          <w:szCs w:val="24"/>
        </w:rPr>
        <w:t xml:space="preserve">The Empire </w:t>
      </w:r>
      <w:r w:rsidR="00F7637F" w:rsidRPr="00AD7029">
        <w:rPr>
          <w:rFonts w:ascii="Arial" w:hAnsi="Arial" w:cs="Arial"/>
          <w:sz w:val="24"/>
          <w:szCs w:val="24"/>
        </w:rPr>
        <w:t>State Building Structure</w:t>
      </w:r>
      <w:r w:rsidR="00D50FC0" w:rsidRPr="00AD7029">
        <w:rPr>
          <w:rFonts w:ascii="Arial" w:hAnsi="Arial" w:cs="Arial"/>
          <w:sz w:val="24"/>
          <w:szCs w:val="24"/>
        </w:rPr>
        <w:t xml:space="preserve"> </w:t>
      </w:r>
      <w:r w:rsidR="00AD7029">
        <w:rPr>
          <w:rFonts w:ascii="Arial" w:hAnsi="Arial" w:cs="Arial"/>
          <w:sz w:val="24"/>
          <w:szCs w:val="24"/>
        </w:rPr>
        <w:t>………………………………………</w:t>
      </w:r>
      <w:r w:rsidRPr="00AD7029">
        <w:rPr>
          <w:rFonts w:ascii="Arial" w:hAnsi="Arial" w:cs="Arial"/>
          <w:sz w:val="24"/>
          <w:szCs w:val="24"/>
        </w:rPr>
        <w:t>Page 4</w:t>
      </w:r>
    </w:p>
    <w:p w:rsidR="0077006C" w:rsidRDefault="0027341D" w:rsidP="00AD7029">
      <w:pPr>
        <w:spacing w:line="360" w:lineRule="auto"/>
        <w:jc w:val="both"/>
        <w:rPr>
          <w:rFonts w:ascii="Arial" w:hAnsi="Arial" w:cs="Arial"/>
          <w:sz w:val="24"/>
          <w:szCs w:val="24"/>
        </w:rPr>
      </w:pPr>
      <w:r>
        <w:rPr>
          <w:rFonts w:ascii="Arial" w:hAnsi="Arial" w:cs="Arial"/>
          <w:sz w:val="24"/>
          <w:szCs w:val="24"/>
        </w:rPr>
        <w:t>Durability……………………………………………………………………….Page 5</w:t>
      </w:r>
    </w:p>
    <w:p w:rsidR="0027341D" w:rsidRDefault="00993500" w:rsidP="0027341D">
      <w:pPr>
        <w:spacing w:line="360" w:lineRule="auto"/>
        <w:jc w:val="both"/>
        <w:rPr>
          <w:rFonts w:ascii="Arial" w:hAnsi="Arial" w:cs="Arial"/>
          <w:sz w:val="24"/>
          <w:szCs w:val="24"/>
        </w:rPr>
      </w:pPr>
      <w:r>
        <w:rPr>
          <w:rFonts w:ascii="Arial" w:hAnsi="Arial" w:cs="Arial"/>
          <w:sz w:val="24"/>
          <w:szCs w:val="24"/>
        </w:rPr>
        <w:t>Advantages….</w:t>
      </w:r>
      <w:r w:rsidR="00CD0717">
        <w:rPr>
          <w:rFonts w:ascii="Arial" w:hAnsi="Arial" w:cs="Arial"/>
          <w:sz w:val="24"/>
          <w:szCs w:val="24"/>
        </w:rPr>
        <w:t>…..</w:t>
      </w:r>
      <w:r w:rsidR="0027341D" w:rsidRPr="00AD7029">
        <w:rPr>
          <w:rFonts w:ascii="Arial" w:hAnsi="Arial" w:cs="Arial"/>
          <w:sz w:val="24"/>
          <w:szCs w:val="24"/>
        </w:rPr>
        <w:t xml:space="preserve"> </w:t>
      </w:r>
      <w:r w:rsidR="0027341D">
        <w:rPr>
          <w:rFonts w:ascii="Arial" w:hAnsi="Arial" w:cs="Arial"/>
          <w:sz w:val="24"/>
          <w:szCs w:val="24"/>
        </w:rPr>
        <w:t>…………………………………………………</w:t>
      </w:r>
      <w:r w:rsidR="0027341D" w:rsidRPr="00AD7029">
        <w:rPr>
          <w:rFonts w:ascii="Arial" w:hAnsi="Arial" w:cs="Arial"/>
          <w:sz w:val="24"/>
          <w:szCs w:val="24"/>
        </w:rPr>
        <w:t>………... Page 7</w:t>
      </w:r>
    </w:p>
    <w:p w:rsidR="00C82D7F" w:rsidRDefault="00C82D7F" w:rsidP="0027341D">
      <w:pPr>
        <w:spacing w:line="360" w:lineRule="auto"/>
        <w:jc w:val="both"/>
        <w:rPr>
          <w:rFonts w:ascii="Arial" w:hAnsi="Arial" w:cs="Arial"/>
          <w:sz w:val="24"/>
          <w:szCs w:val="24"/>
        </w:rPr>
      </w:pPr>
      <w:r>
        <w:rPr>
          <w:rFonts w:ascii="Arial" w:hAnsi="Arial" w:cs="Arial"/>
          <w:sz w:val="24"/>
          <w:szCs w:val="24"/>
        </w:rPr>
        <w:t>Adaptability…………………………………………………………………….Page 8</w:t>
      </w:r>
    </w:p>
    <w:p w:rsidR="00CD0717" w:rsidRDefault="00CD0717" w:rsidP="0027341D">
      <w:pPr>
        <w:spacing w:line="360" w:lineRule="auto"/>
        <w:jc w:val="both"/>
        <w:rPr>
          <w:rFonts w:ascii="Arial" w:hAnsi="Arial" w:cs="Arial"/>
          <w:sz w:val="24"/>
          <w:szCs w:val="24"/>
        </w:rPr>
      </w:pPr>
      <w:r>
        <w:rPr>
          <w:rFonts w:ascii="Arial" w:hAnsi="Arial" w:cs="Arial"/>
          <w:sz w:val="24"/>
          <w:szCs w:val="24"/>
        </w:rPr>
        <w:t>56 Leonard Street……………………………………………………………..Page 8</w:t>
      </w:r>
    </w:p>
    <w:p w:rsidR="00CD0717" w:rsidRDefault="00CD0717" w:rsidP="0027341D">
      <w:pPr>
        <w:spacing w:line="360" w:lineRule="auto"/>
        <w:jc w:val="both"/>
        <w:rPr>
          <w:rFonts w:ascii="Arial" w:hAnsi="Arial" w:cs="Arial"/>
          <w:sz w:val="24"/>
          <w:szCs w:val="24"/>
        </w:rPr>
      </w:pPr>
      <w:r>
        <w:rPr>
          <w:rFonts w:ascii="Arial" w:hAnsi="Arial" w:cs="Arial"/>
          <w:sz w:val="24"/>
          <w:szCs w:val="24"/>
        </w:rPr>
        <w:t>Durability………………………………………………………………………</w:t>
      </w:r>
      <w:r w:rsidR="00C82D7F">
        <w:rPr>
          <w:rFonts w:ascii="Arial" w:hAnsi="Arial" w:cs="Arial"/>
          <w:sz w:val="24"/>
          <w:szCs w:val="24"/>
        </w:rPr>
        <w:t>.Page 10</w:t>
      </w:r>
    </w:p>
    <w:p w:rsidR="00CD0717" w:rsidRDefault="00CD0717" w:rsidP="0027341D">
      <w:pPr>
        <w:spacing w:line="360" w:lineRule="auto"/>
        <w:jc w:val="both"/>
        <w:rPr>
          <w:rFonts w:ascii="Arial" w:hAnsi="Arial" w:cs="Arial"/>
          <w:sz w:val="24"/>
          <w:szCs w:val="24"/>
        </w:rPr>
      </w:pPr>
      <w:r>
        <w:rPr>
          <w:rFonts w:ascii="Arial" w:hAnsi="Arial" w:cs="Arial"/>
          <w:sz w:val="24"/>
          <w:szCs w:val="24"/>
        </w:rPr>
        <w:t>Adaptability……………………………………………………………………</w:t>
      </w:r>
      <w:r w:rsidR="00C82D7F">
        <w:rPr>
          <w:rFonts w:ascii="Arial" w:hAnsi="Arial" w:cs="Arial"/>
          <w:sz w:val="24"/>
          <w:szCs w:val="24"/>
        </w:rPr>
        <w:t>.Page 11</w:t>
      </w:r>
      <w:r w:rsidR="006F5518">
        <w:rPr>
          <w:rFonts w:ascii="Arial" w:hAnsi="Arial" w:cs="Arial"/>
          <w:sz w:val="24"/>
          <w:szCs w:val="24"/>
        </w:rPr>
        <w:t xml:space="preserve"> </w:t>
      </w:r>
    </w:p>
    <w:p w:rsidR="00CD0717" w:rsidRDefault="00CD0717" w:rsidP="0027341D">
      <w:pPr>
        <w:spacing w:line="360" w:lineRule="auto"/>
        <w:jc w:val="both"/>
        <w:rPr>
          <w:rFonts w:ascii="Arial" w:hAnsi="Arial" w:cs="Arial"/>
          <w:sz w:val="24"/>
          <w:szCs w:val="24"/>
        </w:rPr>
      </w:pPr>
      <w:r>
        <w:rPr>
          <w:rFonts w:ascii="Arial" w:hAnsi="Arial" w:cs="Arial"/>
          <w:sz w:val="24"/>
          <w:szCs w:val="24"/>
        </w:rPr>
        <w:t>Conclusion……………………………………………………………………</w:t>
      </w:r>
      <w:r w:rsidR="000E6968">
        <w:rPr>
          <w:rFonts w:ascii="Arial" w:hAnsi="Arial" w:cs="Arial"/>
          <w:sz w:val="24"/>
          <w:szCs w:val="24"/>
        </w:rPr>
        <w:t>.Page 12</w:t>
      </w:r>
    </w:p>
    <w:p w:rsidR="00D34170" w:rsidRDefault="00D34170" w:rsidP="00C92691">
      <w:pPr>
        <w:spacing w:line="360" w:lineRule="auto"/>
        <w:jc w:val="both"/>
        <w:rPr>
          <w:b/>
          <w:u w:val="single"/>
        </w:rPr>
      </w:pPr>
    </w:p>
    <w:p w:rsidR="00D34170" w:rsidRPr="0077006C" w:rsidRDefault="00D34170" w:rsidP="00C92691">
      <w:pPr>
        <w:spacing w:line="360" w:lineRule="auto"/>
        <w:jc w:val="both"/>
        <w:rPr>
          <w:rFonts w:ascii="Arial" w:hAnsi="Arial" w:cs="Arial"/>
          <w:sz w:val="24"/>
          <w:szCs w:val="24"/>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D34170" w:rsidRDefault="00D34170" w:rsidP="00C92691">
      <w:pPr>
        <w:spacing w:line="360" w:lineRule="auto"/>
        <w:jc w:val="both"/>
        <w:rPr>
          <w:b/>
          <w:u w:val="single"/>
        </w:rPr>
      </w:pPr>
    </w:p>
    <w:p w:rsidR="000B665A" w:rsidRPr="006847F1" w:rsidRDefault="00FD3156" w:rsidP="006847F1">
      <w:pPr>
        <w:spacing w:line="360" w:lineRule="auto"/>
        <w:jc w:val="both"/>
        <w:rPr>
          <w:rFonts w:ascii="Arial" w:hAnsi="Arial" w:cs="Arial"/>
          <w:b/>
          <w:sz w:val="24"/>
          <w:szCs w:val="24"/>
          <w:u w:val="single"/>
        </w:rPr>
      </w:pPr>
      <w:r w:rsidRPr="006847F1">
        <w:rPr>
          <w:rFonts w:ascii="Arial" w:hAnsi="Arial" w:cs="Arial"/>
          <w:b/>
          <w:sz w:val="24"/>
          <w:szCs w:val="24"/>
          <w:u w:val="single"/>
        </w:rPr>
        <w:lastRenderedPageBreak/>
        <w:t xml:space="preserve">Introduction </w:t>
      </w:r>
    </w:p>
    <w:p w:rsidR="00FD3156" w:rsidRPr="006847F1" w:rsidRDefault="000B665A" w:rsidP="006847F1">
      <w:pPr>
        <w:spacing w:line="360" w:lineRule="auto"/>
        <w:jc w:val="both"/>
        <w:rPr>
          <w:rFonts w:ascii="Arial" w:hAnsi="Arial" w:cs="Arial"/>
          <w:sz w:val="24"/>
          <w:szCs w:val="24"/>
        </w:rPr>
      </w:pPr>
      <w:r w:rsidRPr="006847F1">
        <w:rPr>
          <w:rFonts w:ascii="Arial" w:hAnsi="Arial" w:cs="Arial"/>
          <w:sz w:val="24"/>
          <w:szCs w:val="24"/>
        </w:rPr>
        <w:t xml:space="preserve">For my case study I </w:t>
      </w:r>
      <w:r w:rsidR="00FD3156" w:rsidRPr="006847F1">
        <w:rPr>
          <w:rFonts w:ascii="Arial" w:hAnsi="Arial" w:cs="Arial"/>
          <w:sz w:val="24"/>
          <w:szCs w:val="24"/>
        </w:rPr>
        <w:t>will be research</w:t>
      </w:r>
      <w:r w:rsidRPr="006847F1">
        <w:rPr>
          <w:rFonts w:ascii="Arial" w:hAnsi="Arial" w:cs="Arial"/>
          <w:sz w:val="24"/>
          <w:szCs w:val="24"/>
        </w:rPr>
        <w:t>ing</w:t>
      </w:r>
      <w:r w:rsidR="00FD3156" w:rsidRPr="006847F1">
        <w:rPr>
          <w:rFonts w:ascii="Arial" w:hAnsi="Arial" w:cs="Arial"/>
          <w:sz w:val="24"/>
          <w:szCs w:val="24"/>
        </w:rPr>
        <w:t xml:space="preserve"> two buildings from around the world, looking at the overall</w:t>
      </w:r>
      <w:r w:rsidRPr="006847F1">
        <w:rPr>
          <w:rFonts w:ascii="Arial" w:hAnsi="Arial" w:cs="Arial"/>
          <w:sz w:val="24"/>
          <w:szCs w:val="24"/>
        </w:rPr>
        <w:t xml:space="preserve"> construction of both buildings and comparing</w:t>
      </w:r>
      <w:r w:rsidR="002E02F0" w:rsidRPr="006847F1">
        <w:rPr>
          <w:rFonts w:ascii="Arial" w:hAnsi="Arial" w:cs="Arial"/>
          <w:sz w:val="24"/>
          <w:szCs w:val="24"/>
        </w:rPr>
        <w:t xml:space="preserve"> &amp; contrasting</w:t>
      </w:r>
      <w:r w:rsidRPr="006847F1">
        <w:rPr>
          <w:rFonts w:ascii="Arial" w:hAnsi="Arial" w:cs="Arial"/>
          <w:sz w:val="24"/>
          <w:szCs w:val="24"/>
        </w:rPr>
        <w:t xml:space="preserve"> the two. </w:t>
      </w:r>
      <w:r w:rsidR="007160D3" w:rsidRPr="006847F1">
        <w:rPr>
          <w:rFonts w:ascii="Arial" w:hAnsi="Arial" w:cs="Arial"/>
          <w:sz w:val="24"/>
          <w:szCs w:val="24"/>
        </w:rPr>
        <w:t>One</w:t>
      </w:r>
      <w:r w:rsidRPr="006847F1">
        <w:rPr>
          <w:rFonts w:ascii="Arial" w:hAnsi="Arial" w:cs="Arial"/>
          <w:sz w:val="24"/>
          <w:szCs w:val="24"/>
        </w:rPr>
        <w:t xml:space="preserve"> building will be constructed with steel the other with concrete. </w:t>
      </w:r>
    </w:p>
    <w:p w:rsidR="007C2AB5" w:rsidRPr="006847F1" w:rsidRDefault="007C2AB5" w:rsidP="006847F1">
      <w:pPr>
        <w:spacing w:line="360" w:lineRule="auto"/>
        <w:jc w:val="both"/>
        <w:rPr>
          <w:rFonts w:ascii="Arial" w:hAnsi="Arial" w:cs="Arial"/>
          <w:sz w:val="24"/>
          <w:szCs w:val="24"/>
        </w:rPr>
      </w:pPr>
      <w:r w:rsidRPr="006847F1">
        <w:rPr>
          <w:rFonts w:ascii="Arial" w:hAnsi="Arial" w:cs="Arial"/>
          <w:sz w:val="24"/>
          <w:szCs w:val="24"/>
        </w:rPr>
        <w:t xml:space="preserve">I </w:t>
      </w:r>
      <w:r w:rsidR="00C95BD6" w:rsidRPr="006847F1">
        <w:rPr>
          <w:rFonts w:ascii="Arial" w:hAnsi="Arial" w:cs="Arial"/>
          <w:sz w:val="24"/>
          <w:szCs w:val="24"/>
        </w:rPr>
        <w:t>have decided to base my cases study on</w:t>
      </w:r>
      <w:r w:rsidRPr="006847F1">
        <w:rPr>
          <w:rFonts w:ascii="Arial" w:hAnsi="Arial" w:cs="Arial"/>
          <w:sz w:val="24"/>
          <w:szCs w:val="24"/>
        </w:rPr>
        <w:t xml:space="preserve"> two buildings in New York</w:t>
      </w:r>
      <w:r w:rsidR="00C95BD6" w:rsidRPr="006847F1">
        <w:rPr>
          <w:rFonts w:ascii="Arial" w:hAnsi="Arial" w:cs="Arial"/>
          <w:sz w:val="24"/>
          <w:szCs w:val="24"/>
        </w:rPr>
        <w:t xml:space="preserve"> City, America.</w:t>
      </w:r>
      <w:r w:rsidRPr="006847F1">
        <w:rPr>
          <w:rFonts w:ascii="Arial" w:hAnsi="Arial" w:cs="Arial"/>
          <w:sz w:val="24"/>
          <w:szCs w:val="24"/>
        </w:rPr>
        <w:t xml:space="preserve"> I chose these buildings to compare as they both come across the same daily elements from season to season. I find this will be a good way to compare rather than using two buildings from different parts of the world that experience two completely different climates. </w:t>
      </w:r>
    </w:p>
    <w:p w:rsidR="00671017" w:rsidRPr="006847F1" w:rsidRDefault="00671017" w:rsidP="006847F1">
      <w:pPr>
        <w:spacing w:line="360" w:lineRule="auto"/>
        <w:jc w:val="both"/>
        <w:rPr>
          <w:rFonts w:ascii="Arial" w:hAnsi="Arial" w:cs="Arial"/>
          <w:sz w:val="24"/>
          <w:szCs w:val="24"/>
        </w:rPr>
      </w:pPr>
      <w:r w:rsidRPr="006847F1">
        <w:rPr>
          <w:rFonts w:ascii="Arial" w:hAnsi="Arial" w:cs="Arial"/>
          <w:sz w:val="24"/>
          <w:szCs w:val="24"/>
        </w:rPr>
        <w:t xml:space="preserve">The steel structure I have </w:t>
      </w:r>
      <w:r w:rsidR="000B6ED6" w:rsidRPr="006847F1">
        <w:rPr>
          <w:rFonts w:ascii="Arial" w:hAnsi="Arial" w:cs="Arial"/>
          <w:sz w:val="24"/>
          <w:szCs w:val="24"/>
        </w:rPr>
        <w:t>chosen is The Empire State Building</w:t>
      </w:r>
      <w:r w:rsidR="009E547F">
        <w:rPr>
          <w:rFonts w:ascii="Arial" w:hAnsi="Arial" w:cs="Arial"/>
          <w:sz w:val="24"/>
          <w:szCs w:val="24"/>
        </w:rPr>
        <w:t xml:space="preserve"> (fig.1)</w:t>
      </w:r>
      <w:r w:rsidR="00E17BD6" w:rsidRPr="006847F1">
        <w:rPr>
          <w:rFonts w:ascii="Arial" w:hAnsi="Arial" w:cs="Arial"/>
          <w:sz w:val="24"/>
          <w:szCs w:val="24"/>
        </w:rPr>
        <w:t xml:space="preserve"> located on 34</w:t>
      </w:r>
      <w:r w:rsidR="00E17BD6" w:rsidRPr="006847F1">
        <w:rPr>
          <w:rFonts w:ascii="Arial" w:hAnsi="Arial" w:cs="Arial"/>
          <w:sz w:val="24"/>
          <w:szCs w:val="24"/>
          <w:vertAlign w:val="superscript"/>
        </w:rPr>
        <w:t>th</w:t>
      </w:r>
      <w:r w:rsidR="00E17BD6" w:rsidRPr="006847F1">
        <w:rPr>
          <w:rFonts w:ascii="Arial" w:hAnsi="Arial" w:cs="Arial"/>
          <w:sz w:val="24"/>
          <w:szCs w:val="24"/>
        </w:rPr>
        <w:t xml:space="preserve"> Street</w:t>
      </w:r>
      <w:r w:rsidR="000B6ED6" w:rsidRPr="006847F1">
        <w:rPr>
          <w:rFonts w:ascii="Arial" w:hAnsi="Arial" w:cs="Arial"/>
          <w:sz w:val="24"/>
          <w:szCs w:val="24"/>
        </w:rPr>
        <w:t>, Mid</w:t>
      </w:r>
      <w:r w:rsidRPr="006847F1">
        <w:rPr>
          <w:rFonts w:ascii="Arial" w:hAnsi="Arial" w:cs="Arial"/>
          <w:sz w:val="24"/>
          <w:szCs w:val="24"/>
        </w:rPr>
        <w:t xml:space="preserve">town </w:t>
      </w:r>
      <w:r w:rsidR="000B6ED6" w:rsidRPr="006847F1">
        <w:rPr>
          <w:rFonts w:ascii="Arial" w:hAnsi="Arial" w:cs="Arial"/>
          <w:sz w:val="24"/>
          <w:szCs w:val="24"/>
        </w:rPr>
        <w:t xml:space="preserve">Manhattan and was once the </w:t>
      </w:r>
      <w:r w:rsidR="00E17BD6" w:rsidRPr="006847F1">
        <w:rPr>
          <w:rFonts w:ascii="Arial" w:hAnsi="Arial" w:cs="Arial"/>
          <w:sz w:val="24"/>
          <w:szCs w:val="24"/>
        </w:rPr>
        <w:t>world’s</w:t>
      </w:r>
      <w:r w:rsidR="000B6ED6" w:rsidRPr="006847F1">
        <w:rPr>
          <w:rFonts w:ascii="Arial" w:hAnsi="Arial" w:cs="Arial"/>
          <w:sz w:val="24"/>
          <w:szCs w:val="24"/>
        </w:rPr>
        <w:t xml:space="preserve"> tallest building. </w:t>
      </w:r>
    </w:p>
    <w:p w:rsidR="00DA0B1F" w:rsidRDefault="000408DC" w:rsidP="006847F1">
      <w:pPr>
        <w:spacing w:line="360" w:lineRule="auto"/>
        <w:jc w:val="both"/>
        <w:rPr>
          <w:rFonts w:ascii="Arial" w:hAnsi="Arial" w:cs="Arial"/>
          <w:noProof/>
          <w:color w:val="0000FF"/>
          <w:sz w:val="24"/>
          <w:szCs w:val="24"/>
          <w:lang w:eastAsia="en-GB"/>
        </w:rPr>
      </w:pPr>
      <w:r w:rsidRPr="006847F1">
        <w:rPr>
          <w:rFonts w:ascii="Arial" w:hAnsi="Arial" w:cs="Arial"/>
          <w:sz w:val="24"/>
          <w:szCs w:val="24"/>
        </w:rPr>
        <w:t xml:space="preserve">The concrete structure I have chosen is </w:t>
      </w:r>
      <w:r w:rsidR="00F42960" w:rsidRPr="006847F1">
        <w:rPr>
          <w:rFonts w:ascii="Arial" w:hAnsi="Arial" w:cs="Arial"/>
          <w:sz w:val="24"/>
          <w:szCs w:val="24"/>
        </w:rPr>
        <w:t>56 Leonard Street, Tribeca</w:t>
      </w:r>
      <w:r w:rsidR="00A1685A" w:rsidRPr="006847F1">
        <w:rPr>
          <w:rFonts w:ascii="Arial" w:hAnsi="Arial" w:cs="Arial"/>
          <w:sz w:val="24"/>
          <w:szCs w:val="24"/>
        </w:rPr>
        <w:t xml:space="preserve"> Lower Manhattan</w:t>
      </w:r>
      <w:r w:rsidR="009E547F">
        <w:rPr>
          <w:rFonts w:ascii="Arial" w:hAnsi="Arial" w:cs="Arial"/>
          <w:sz w:val="24"/>
          <w:szCs w:val="24"/>
        </w:rPr>
        <w:t xml:space="preserve"> (Fig.2)</w:t>
      </w:r>
      <w:r w:rsidR="00F42960" w:rsidRPr="006847F1">
        <w:rPr>
          <w:rFonts w:ascii="Arial" w:hAnsi="Arial" w:cs="Arial"/>
          <w:sz w:val="24"/>
          <w:szCs w:val="24"/>
        </w:rPr>
        <w:t xml:space="preserve">. </w:t>
      </w:r>
      <w:r w:rsidR="00A1685A" w:rsidRPr="006847F1">
        <w:rPr>
          <w:rFonts w:ascii="Arial" w:hAnsi="Arial" w:cs="Arial"/>
          <w:sz w:val="24"/>
          <w:szCs w:val="24"/>
        </w:rPr>
        <w:t xml:space="preserve">Known as the </w:t>
      </w:r>
      <w:proofErr w:type="spellStart"/>
      <w:r w:rsidR="00A1685A" w:rsidRPr="006847F1">
        <w:rPr>
          <w:rFonts w:ascii="Arial" w:hAnsi="Arial" w:cs="Arial"/>
          <w:sz w:val="24"/>
          <w:szCs w:val="24"/>
        </w:rPr>
        <w:t>Jeng</w:t>
      </w:r>
      <w:r w:rsidR="00DA0B1F">
        <w:rPr>
          <w:rFonts w:ascii="Arial" w:hAnsi="Arial" w:cs="Arial"/>
          <w:sz w:val="24"/>
          <w:szCs w:val="24"/>
        </w:rPr>
        <w:t>a</w:t>
      </w:r>
      <w:proofErr w:type="spellEnd"/>
      <w:r w:rsidR="00DA0B1F">
        <w:rPr>
          <w:rFonts w:ascii="Arial" w:hAnsi="Arial" w:cs="Arial"/>
          <w:sz w:val="24"/>
          <w:szCs w:val="24"/>
        </w:rPr>
        <w:t xml:space="preserve"> Building and is a residential </w:t>
      </w:r>
      <w:r w:rsidR="00A1685A" w:rsidRPr="006847F1">
        <w:rPr>
          <w:rFonts w:ascii="Arial" w:hAnsi="Arial" w:cs="Arial"/>
          <w:sz w:val="24"/>
          <w:szCs w:val="24"/>
        </w:rPr>
        <w:t>building.</w:t>
      </w:r>
      <w:r w:rsidR="00DA0B1F" w:rsidRPr="00DA0B1F">
        <w:rPr>
          <w:rFonts w:ascii="Arial" w:hAnsi="Arial" w:cs="Arial"/>
          <w:noProof/>
          <w:color w:val="0000FF"/>
          <w:sz w:val="24"/>
          <w:szCs w:val="24"/>
          <w:lang w:eastAsia="en-GB"/>
        </w:rPr>
        <w:t xml:space="preserve"> </w:t>
      </w:r>
    </w:p>
    <w:p w:rsidR="00DA0B1F" w:rsidRDefault="00DA0B1F" w:rsidP="006847F1">
      <w:pPr>
        <w:spacing w:line="360" w:lineRule="auto"/>
        <w:jc w:val="both"/>
        <w:rPr>
          <w:rFonts w:ascii="Arial" w:hAnsi="Arial" w:cs="Arial"/>
          <w:noProof/>
          <w:color w:val="0000FF"/>
          <w:sz w:val="24"/>
          <w:szCs w:val="24"/>
          <w:lang w:eastAsia="en-GB"/>
        </w:rPr>
      </w:pPr>
    </w:p>
    <w:p w:rsidR="003F7F0B" w:rsidRPr="006847F1" w:rsidRDefault="00DA0B1F" w:rsidP="006847F1">
      <w:pPr>
        <w:spacing w:line="360" w:lineRule="auto"/>
        <w:jc w:val="both"/>
        <w:rPr>
          <w:rFonts w:ascii="Arial" w:hAnsi="Arial" w:cs="Arial"/>
          <w:sz w:val="24"/>
          <w:szCs w:val="24"/>
        </w:rPr>
      </w:pPr>
      <w:r w:rsidRPr="006847F1">
        <w:rPr>
          <w:rFonts w:ascii="Arial" w:hAnsi="Arial" w:cs="Arial"/>
          <w:noProof/>
          <w:color w:val="0000FF"/>
          <w:sz w:val="24"/>
          <w:szCs w:val="24"/>
          <w:lang w:eastAsia="en-GB"/>
        </w:rPr>
        <w:drawing>
          <wp:inline distT="0" distB="0" distL="0" distR="0" wp14:anchorId="39535AF8" wp14:editId="4DD5A4A0">
            <wp:extent cx="2962275" cy="3448050"/>
            <wp:effectExtent l="0" t="0" r="9525" b="0"/>
            <wp:docPr id="2" name="irc_mi" descr="Image result for empire state buildin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mpire state building">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2275" cy="3448050"/>
                    </a:xfrm>
                    <a:prstGeom prst="rect">
                      <a:avLst/>
                    </a:prstGeom>
                    <a:noFill/>
                    <a:ln>
                      <a:noFill/>
                    </a:ln>
                  </pic:spPr>
                </pic:pic>
              </a:graphicData>
            </a:graphic>
          </wp:inline>
        </w:drawing>
      </w:r>
      <w:r w:rsidR="00BF0EF2" w:rsidRPr="006847F1">
        <w:rPr>
          <w:rFonts w:ascii="Arial" w:eastAsia="Times New Roman" w:hAnsi="Arial" w:cs="Arial"/>
          <w:noProof/>
          <w:color w:val="0088CC"/>
          <w:sz w:val="24"/>
          <w:szCs w:val="24"/>
          <w:lang w:eastAsia="en-GB"/>
        </w:rPr>
        <w:drawing>
          <wp:inline distT="0" distB="0" distL="0" distR="0" wp14:anchorId="5C4C2802" wp14:editId="70A7BB73">
            <wp:extent cx="2733675" cy="3438525"/>
            <wp:effectExtent l="0" t="0" r="9525" b="9525"/>
            <wp:docPr id="53" name="Picture 53" descr="http://images.skyscrapercenter.com/thumbs/14017_300x415_3215.jpg">
              <a:hlinkClick xmlns:a="http://schemas.openxmlformats.org/drawingml/2006/main" r:id="rId12" tooltip="&quot;&lt;small&gt;&amp;copy; John W. Cahill &amp;bull; &lt;a href='//images.skyscrapercenter.com/building/56-leonard-street_john-w-cahill11.jpg' target='_blank'&gt;Download&lt;/a&gt;&lt;/small&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skyscrapercenter.com/thumbs/14017_300x415_3215.jpg">
                      <a:hlinkClick r:id="rId12" tooltip="&quot;&lt;small&gt;&amp;copy; John W. Cahill &amp;bull; &lt;a href='//images.skyscrapercenter.com/building/56-leonard-street_john-w-cahill11.jpg' target='_blank'&gt;Download&lt;/a&gt;&lt;/small&gt;&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3675" cy="3438525"/>
                    </a:xfrm>
                    <a:prstGeom prst="rect">
                      <a:avLst/>
                    </a:prstGeom>
                    <a:noFill/>
                    <a:ln>
                      <a:noFill/>
                    </a:ln>
                  </pic:spPr>
                </pic:pic>
              </a:graphicData>
            </a:graphic>
          </wp:inline>
        </w:drawing>
      </w:r>
    </w:p>
    <w:p w:rsidR="001E037F" w:rsidRPr="006847F1" w:rsidRDefault="003D3312" w:rsidP="006847F1">
      <w:pPr>
        <w:spacing w:line="360" w:lineRule="auto"/>
        <w:jc w:val="both"/>
        <w:rPr>
          <w:rFonts w:ascii="Arial" w:hAnsi="Arial" w:cs="Arial"/>
          <w:sz w:val="24"/>
          <w:szCs w:val="24"/>
        </w:rPr>
      </w:pPr>
      <w:r>
        <w:rPr>
          <w:rFonts w:ascii="Arial" w:hAnsi="Arial" w:cs="Arial"/>
          <w:sz w:val="24"/>
          <w:szCs w:val="24"/>
        </w:rPr>
        <w:t>(f</w:t>
      </w:r>
      <w:r w:rsidR="009E547F">
        <w:rPr>
          <w:rFonts w:ascii="Arial" w:hAnsi="Arial" w:cs="Arial"/>
          <w:sz w:val="24"/>
          <w:szCs w:val="24"/>
        </w:rPr>
        <w:t xml:space="preserve">ig.1)                              </w:t>
      </w:r>
      <w:r>
        <w:rPr>
          <w:rFonts w:ascii="Arial" w:hAnsi="Arial" w:cs="Arial"/>
          <w:sz w:val="24"/>
          <w:szCs w:val="24"/>
        </w:rPr>
        <w:t xml:space="preserve">                              (f</w:t>
      </w:r>
      <w:r w:rsidR="009E547F">
        <w:rPr>
          <w:rFonts w:ascii="Arial" w:hAnsi="Arial" w:cs="Arial"/>
          <w:sz w:val="24"/>
          <w:szCs w:val="24"/>
        </w:rPr>
        <w:t>ig.2)</w:t>
      </w:r>
      <w:r w:rsidR="003F7F0B" w:rsidRPr="006847F1">
        <w:rPr>
          <w:rFonts w:ascii="Arial" w:hAnsi="Arial" w:cs="Arial"/>
          <w:sz w:val="24"/>
          <w:szCs w:val="24"/>
        </w:rPr>
        <w:t xml:space="preserve"> </w:t>
      </w:r>
      <w:r w:rsidR="003F7F0B" w:rsidRPr="006847F1">
        <w:rPr>
          <w:rFonts w:ascii="Arial" w:eastAsia="Times New Roman" w:hAnsi="Arial" w:cs="Arial"/>
          <w:noProof/>
          <w:color w:val="0088CC"/>
          <w:sz w:val="24"/>
          <w:szCs w:val="24"/>
          <w:lang w:eastAsia="en-GB"/>
        </w:rPr>
        <w:t xml:space="preserve">                      </w:t>
      </w:r>
    </w:p>
    <w:p w:rsidR="0077006C" w:rsidRDefault="003F7F0B" w:rsidP="00C92691">
      <w:pPr>
        <w:spacing w:line="360" w:lineRule="auto"/>
        <w:jc w:val="both"/>
        <w:rPr>
          <w:rFonts w:ascii="Arial" w:hAnsi="Arial" w:cs="Arial"/>
          <w:sz w:val="24"/>
          <w:szCs w:val="24"/>
        </w:rPr>
      </w:pPr>
      <w:r w:rsidRPr="006847F1">
        <w:rPr>
          <w:rFonts w:ascii="Arial" w:hAnsi="Arial" w:cs="Arial"/>
          <w:sz w:val="24"/>
          <w:szCs w:val="24"/>
        </w:rPr>
        <w:t xml:space="preserve">                                                         </w:t>
      </w:r>
      <w:r w:rsidR="0077006C">
        <w:rPr>
          <w:rFonts w:ascii="Arial" w:hAnsi="Arial" w:cs="Arial"/>
          <w:sz w:val="24"/>
          <w:szCs w:val="24"/>
        </w:rPr>
        <w:t xml:space="preserve">                             </w:t>
      </w:r>
    </w:p>
    <w:p w:rsidR="00975D96" w:rsidRPr="0077006C" w:rsidRDefault="007C7EA0" w:rsidP="00C92691">
      <w:pPr>
        <w:spacing w:line="360" w:lineRule="auto"/>
        <w:jc w:val="both"/>
      </w:pPr>
      <w:r w:rsidRPr="00C93BEA">
        <w:rPr>
          <w:rFonts w:ascii="Arial" w:hAnsi="Arial" w:cs="Arial"/>
          <w:b/>
          <w:sz w:val="24"/>
          <w:szCs w:val="24"/>
          <w:u w:val="single"/>
        </w:rPr>
        <w:lastRenderedPageBreak/>
        <w:t>The Empire State Building USA</w:t>
      </w:r>
    </w:p>
    <w:p w:rsidR="00C93BEA" w:rsidRDefault="00C865B9" w:rsidP="00C92691">
      <w:pPr>
        <w:spacing w:line="360" w:lineRule="auto"/>
        <w:jc w:val="both"/>
        <w:rPr>
          <w:rFonts w:ascii="Arial" w:hAnsi="Arial" w:cs="Arial"/>
          <w:sz w:val="24"/>
          <w:szCs w:val="24"/>
        </w:rPr>
      </w:pPr>
      <w:r w:rsidRPr="00C93BEA">
        <w:rPr>
          <w:rFonts w:ascii="Arial" w:hAnsi="Arial" w:cs="Arial"/>
          <w:sz w:val="24"/>
          <w:szCs w:val="24"/>
        </w:rPr>
        <w:t>Construction began on The Empire State Building in March 1930,</w:t>
      </w:r>
      <w:r w:rsidR="0022160C" w:rsidRPr="00C93BEA">
        <w:rPr>
          <w:rFonts w:ascii="Arial" w:hAnsi="Arial" w:cs="Arial"/>
          <w:sz w:val="24"/>
          <w:szCs w:val="24"/>
        </w:rPr>
        <w:t xml:space="preserve"> under the watchful eye of architect’s</w:t>
      </w:r>
      <w:r w:rsidR="00506D78" w:rsidRPr="00C93BEA">
        <w:rPr>
          <w:rFonts w:ascii="Arial" w:hAnsi="Arial" w:cs="Arial"/>
          <w:sz w:val="24"/>
          <w:szCs w:val="24"/>
        </w:rPr>
        <w:t xml:space="preserve"> Shreve, L</w:t>
      </w:r>
      <w:r w:rsidR="0022160C" w:rsidRPr="00C93BEA">
        <w:rPr>
          <w:rFonts w:ascii="Arial" w:hAnsi="Arial" w:cs="Arial"/>
          <w:sz w:val="24"/>
          <w:szCs w:val="24"/>
        </w:rPr>
        <w:t>amb and Harmon Associates</w:t>
      </w:r>
      <w:r w:rsidRPr="00C93BEA">
        <w:rPr>
          <w:rFonts w:ascii="Arial" w:hAnsi="Arial" w:cs="Arial"/>
          <w:sz w:val="24"/>
          <w:szCs w:val="24"/>
        </w:rPr>
        <w:t xml:space="preserve"> </w:t>
      </w:r>
      <w:r w:rsidR="009537BA">
        <w:rPr>
          <w:rFonts w:ascii="Arial" w:hAnsi="Arial" w:cs="Arial"/>
          <w:sz w:val="24"/>
          <w:szCs w:val="24"/>
        </w:rPr>
        <w:t xml:space="preserve">standing at 1495ft </w:t>
      </w:r>
      <w:r w:rsidR="00DC01AC" w:rsidRPr="00C93BEA">
        <w:rPr>
          <w:rFonts w:ascii="Arial" w:hAnsi="Arial" w:cs="Arial"/>
          <w:sz w:val="24"/>
          <w:szCs w:val="24"/>
        </w:rPr>
        <w:t>tall with a total of</w:t>
      </w:r>
      <w:r w:rsidR="00D54D80" w:rsidRPr="00C93BEA">
        <w:rPr>
          <w:rFonts w:ascii="Arial" w:hAnsi="Arial" w:cs="Arial"/>
          <w:sz w:val="24"/>
          <w:szCs w:val="24"/>
        </w:rPr>
        <w:t xml:space="preserve"> 103</w:t>
      </w:r>
      <w:r w:rsidR="00DC01AC" w:rsidRPr="00C93BEA">
        <w:rPr>
          <w:rFonts w:ascii="Arial" w:hAnsi="Arial" w:cs="Arial"/>
          <w:sz w:val="24"/>
          <w:szCs w:val="24"/>
        </w:rPr>
        <w:t xml:space="preserve"> floors</w:t>
      </w:r>
      <w:r w:rsidR="00651674" w:rsidRPr="00C93BEA">
        <w:rPr>
          <w:rFonts w:ascii="Arial" w:hAnsi="Arial" w:cs="Arial"/>
          <w:sz w:val="24"/>
          <w:szCs w:val="24"/>
        </w:rPr>
        <w:t xml:space="preserve"> with</w:t>
      </w:r>
      <w:r w:rsidR="00506D78" w:rsidRPr="00C93BEA">
        <w:rPr>
          <w:rFonts w:ascii="Arial" w:hAnsi="Arial" w:cs="Arial"/>
          <w:sz w:val="24"/>
          <w:szCs w:val="24"/>
        </w:rPr>
        <w:t xml:space="preserve"> the framework ri</w:t>
      </w:r>
      <w:r w:rsidR="007E48B8" w:rsidRPr="00C93BEA">
        <w:rPr>
          <w:rFonts w:ascii="Arial" w:hAnsi="Arial" w:cs="Arial"/>
          <w:sz w:val="24"/>
          <w:szCs w:val="24"/>
        </w:rPr>
        <w:t>sing</w:t>
      </w:r>
      <w:r w:rsidR="0022160C" w:rsidRPr="00C93BEA">
        <w:rPr>
          <w:rFonts w:ascii="Arial" w:hAnsi="Arial" w:cs="Arial"/>
          <w:sz w:val="24"/>
          <w:szCs w:val="24"/>
        </w:rPr>
        <w:t xml:space="preserve"> by 4 ½ floors per day</w:t>
      </w:r>
      <w:r w:rsidR="002466E3" w:rsidRPr="00C93BEA">
        <w:rPr>
          <w:rFonts w:ascii="Arial" w:hAnsi="Arial" w:cs="Arial"/>
          <w:sz w:val="24"/>
          <w:szCs w:val="24"/>
        </w:rPr>
        <w:t xml:space="preserve"> during construction</w:t>
      </w:r>
      <w:r w:rsidR="00724069" w:rsidRPr="00C93BEA">
        <w:rPr>
          <w:rFonts w:ascii="Arial" w:hAnsi="Arial" w:cs="Arial"/>
          <w:sz w:val="24"/>
          <w:szCs w:val="24"/>
        </w:rPr>
        <w:t>. In 2009 t</w:t>
      </w:r>
      <w:r w:rsidR="00DC01AC" w:rsidRPr="00C93BEA">
        <w:rPr>
          <w:rFonts w:ascii="Arial" w:hAnsi="Arial" w:cs="Arial"/>
          <w:sz w:val="24"/>
          <w:szCs w:val="24"/>
        </w:rPr>
        <w:t>he building underwent a $106 million energy efficiency retrofit project which</w:t>
      </w:r>
      <w:r w:rsidR="0022160C" w:rsidRPr="00C93BEA">
        <w:rPr>
          <w:rFonts w:ascii="Arial" w:hAnsi="Arial" w:cs="Arial"/>
          <w:sz w:val="24"/>
          <w:szCs w:val="24"/>
        </w:rPr>
        <w:t xml:space="preserve"> resulted in the building becoming</w:t>
      </w:r>
      <w:r w:rsidR="00DC01AC" w:rsidRPr="00C93BEA">
        <w:rPr>
          <w:rFonts w:ascii="Arial" w:hAnsi="Arial" w:cs="Arial"/>
          <w:sz w:val="24"/>
          <w:szCs w:val="24"/>
        </w:rPr>
        <w:t xml:space="preserve"> one of the </w:t>
      </w:r>
      <w:r w:rsidR="0022160C" w:rsidRPr="00C93BEA">
        <w:rPr>
          <w:rFonts w:ascii="Arial" w:hAnsi="Arial" w:cs="Arial"/>
          <w:sz w:val="24"/>
          <w:szCs w:val="24"/>
        </w:rPr>
        <w:t>world’s</w:t>
      </w:r>
      <w:r w:rsidR="00DC01AC" w:rsidRPr="00C93BEA">
        <w:rPr>
          <w:rFonts w:ascii="Arial" w:hAnsi="Arial" w:cs="Arial"/>
          <w:sz w:val="24"/>
          <w:szCs w:val="24"/>
        </w:rPr>
        <w:t xml:space="preserve"> most sustainable buildings. In 2011 the building was awarded </w:t>
      </w:r>
      <w:r w:rsidR="005C112D" w:rsidRPr="00C93BEA">
        <w:rPr>
          <w:rFonts w:ascii="Arial" w:hAnsi="Arial" w:cs="Arial"/>
          <w:sz w:val="24"/>
          <w:szCs w:val="24"/>
        </w:rPr>
        <w:t>gold</w:t>
      </w:r>
      <w:r w:rsidR="00DC01AC" w:rsidRPr="00C93BEA">
        <w:rPr>
          <w:rFonts w:ascii="Arial" w:hAnsi="Arial" w:cs="Arial"/>
          <w:sz w:val="24"/>
          <w:szCs w:val="24"/>
        </w:rPr>
        <w:t xml:space="preserve"> Leaders</w:t>
      </w:r>
      <w:r w:rsidR="00C93BEA">
        <w:rPr>
          <w:rFonts w:ascii="Arial" w:hAnsi="Arial" w:cs="Arial"/>
          <w:sz w:val="24"/>
          <w:szCs w:val="24"/>
        </w:rPr>
        <w:t xml:space="preserve">hip in Energy and Environmental Design rate certificate. </w:t>
      </w:r>
    </w:p>
    <w:p w:rsidR="0022160C" w:rsidRPr="00C93BEA" w:rsidRDefault="00DC01AC" w:rsidP="00C92691">
      <w:pPr>
        <w:spacing w:line="360" w:lineRule="auto"/>
        <w:jc w:val="both"/>
        <w:rPr>
          <w:rFonts w:ascii="Arial" w:hAnsi="Arial" w:cs="Arial"/>
          <w:sz w:val="24"/>
          <w:szCs w:val="24"/>
        </w:rPr>
      </w:pPr>
      <w:r w:rsidRPr="00C93BEA">
        <w:rPr>
          <w:rFonts w:ascii="Arial" w:hAnsi="Arial" w:cs="Arial"/>
          <w:sz w:val="24"/>
          <w:szCs w:val="24"/>
        </w:rPr>
        <w:t xml:space="preserve"> </w:t>
      </w:r>
      <w:sdt>
        <w:sdtPr>
          <w:rPr>
            <w:rFonts w:ascii="Arial" w:hAnsi="Arial" w:cs="Arial"/>
            <w:sz w:val="24"/>
            <w:szCs w:val="24"/>
          </w:rPr>
          <w:id w:val="-305004541"/>
          <w:citation/>
        </w:sdtPr>
        <w:sdtEndPr/>
        <w:sdtContent>
          <w:r w:rsidR="005C112D" w:rsidRPr="00C93BEA">
            <w:rPr>
              <w:rFonts w:ascii="Arial" w:hAnsi="Arial" w:cs="Arial"/>
              <w:sz w:val="24"/>
              <w:szCs w:val="24"/>
            </w:rPr>
            <w:fldChar w:fldCharType="begin"/>
          </w:r>
          <w:r w:rsidR="005C112D" w:rsidRPr="00C93BEA">
            <w:rPr>
              <w:rFonts w:ascii="Arial" w:hAnsi="Arial" w:cs="Arial"/>
              <w:sz w:val="24"/>
              <w:szCs w:val="24"/>
            </w:rPr>
            <w:instrText xml:space="preserve"> CITATION www18 \l 2057 </w:instrText>
          </w:r>
          <w:r w:rsidR="005C112D" w:rsidRPr="00C93BEA">
            <w:rPr>
              <w:rFonts w:ascii="Arial" w:hAnsi="Arial" w:cs="Arial"/>
              <w:sz w:val="24"/>
              <w:szCs w:val="24"/>
            </w:rPr>
            <w:fldChar w:fldCharType="separate"/>
          </w:r>
          <w:r w:rsidR="005C112D" w:rsidRPr="00C93BEA">
            <w:rPr>
              <w:rFonts w:ascii="Arial" w:hAnsi="Arial" w:cs="Arial"/>
              <w:noProof/>
              <w:sz w:val="24"/>
              <w:szCs w:val="24"/>
            </w:rPr>
            <w:t>(www.designingbuildingempirestatebuilding.co.uk, 2018)</w:t>
          </w:r>
          <w:r w:rsidR="005C112D" w:rsidRPr="00C93BEA">
            <w:rPr>
              <w:rFonts w:ascii="Arial" w:hAnsi="Arial" w:cs="Arial"/>
              <w:sz w:val="24"/>
              <w:szCs w:val="24"/>
            </w:rPr>
            <w:fldChar w:fldCharType="end"/>
          </w:r>
        </w:sdtContent>
      </w:sdt>
      <w:r w:rsidR="0022160C" w:rsidRPr="00C93BEA">
        <w:rPr>
          <w:rFonts w:ascii="Arial" w:hAnsi="Arial" w:cs="Arial"/>
          <w:sz w:val="24"/>
          <w:szCs w:val="24"/>
        </w:rPr>
        <w:t xml:space="preserve">  </w:t>
      </w:r>
    </w:p>
    <w:p w:rsidR="00975D96" w:rsidRPr="00C93BEA" w:rsidRDefault="00671E02" w:rsidP="00C92691">
      <w:pPr>
        <w:spacing w:line="360" w:lineRule="auto"/>
        <w:jc w:val="both"/>
        <w:rPr>
          <w:rFonts w:ascii="Arial" w:hAnsi="Arial" w:cs="Arial"/>
          <w:b/>
          <w:sz w:val="24"/>
          <w:szCs w:val="24"/>
        </w:rPr>
      </w:pPr>
      <w:r>
        <w:rPr>
          <w:rFonts w:ascii="Arial" w:hAnsi="Arial" w:cs="Arial"/>
          <w:b/>
          <w:sz w:val="24"/>
          <w:szCs w:val="24"/>
        </w:rPr>
        <w:t xml:space="preserve">Steel </w:t>
      </w:r>
      <w:r w:rsidR="00C1096A" w:rsidRPr="00C93BEA">
        <w:rPr>
          <w:rFonts w:ascii="Arial" w:hAnsi="Arial" w:cs="Arial"/>
          <w:b/>
          <w:sz w:val="24"/>
          <w:szCs w:val="24"/>
        </w:rPr>
        <w:t>Structure</w:t>
      </w:r>
    </w:p>
    <w:p w:rsidR="0029757B" w:rsidRDefault="006716A8" w:rsidP="00C92691">
      <w:pPr>
        <w:spacing w:line="360" w:lineRule="auto"/>
        <w:jc w:val="both"/>
        <w:rPr>
          <w:rFonts w:ascii="Arial" w:hAnsi="Arial" w:cs="Arial"/>
          <w:sz w:val="24"/>
          <w:szCs w:val="24"/>
        </w:rPr>
      </w:pPr>
      <w:r w:rsidRPr="00C93BEA">
        <w:rPr>
          <w:rFonts w:ascii="Arial" w:hAnsi="Arial" w:cs="Arial"/>
          <w:sz w:val="24"/>
          <w:szCs w:val="24"/>
        </w:rPr>
        <w:t xml:space="preserve">The structure of The Empire State Building is made up of 60,000 tons of steel, </w:t>
      </w:r>
      <w:r w:rsidR="00DF76EE" w:rsidRPr="00C93BEA">
        <w:rPr>
          <w:rFonts w:ascii="Arial" w:hAnsi="Arial" w:cs="Arial"/>
          <w:sz w:val="24"/>
          <w:szCs w:val="24"/>
        </w:rPr>
        <w:t xml:space="preserve">720 tons of Aluminium and stainless steel. </w:t>
      </w:r>
      <w:r w:rsidR="007B41AE" w:rsidRPr="00C93BEA">
        <w:rPr>
          <w:rFonts w:ascii="Arial" w:hAnsi="Arial" w:cs="Arial"/>
          <w:sz w:val="24"/>
          <w:szCs w:val="24"/>
        </w:rPr>
        <w:t>Steel columns</w:t>
      </w:r>
      <w:r w:rsidR="00BA34AD" w:rsidRPr="00C93BEA">
        <w:rPr>
          <w:rFonts w:ascii="Arial" w:hAnsi="Arial" w:cs="Arial"/>
          <w:sz w:val="24"/>
          <w:szCs w:val="24"/>
        </w:rPr>
        <w:t xml:space="preserve"> and beams</w:t>
      </w:r>
      <w:r w:rsidR="007B41AE" w:rsidRPr="00C93BEA">
        <w:rPr>
          <w:rFonts w:ascii="Arial" w:hAnsi="Arial" w:cs="Arial"/>
          <w:sz w:val="24"/>
          <w:szCs w:val="24"/>
        </w:rPr>
        <w:t xml:space="preserve"> form a 3D grid throughout the structure</w:t>
      </w:r>
      <w:r w:rsidR="000D10FD" w:rsidRPr="00C93BEA">
        <w:rPr>
          <w:rFonts w:ascii="Arial" w:hAnsi="Arial" w:cs="Arial"/>
          <w:sz w:val="24"/>
          <w:szCs w:val="24"/>
        </w:rPr>
        <w:t xml:space="preserve"> and only took 1 year and 45 days to build.</w:t>
      </w:r>
      <w:r w:rsidR="00BA34AD" w:rsidRPr="00C93BEA">
        <w:rPr>
          <w:rFonts w:ascii="Arial" w:hAnsi="Arial" w:cs="Arial"/>
          <w:sz w:val="24"/>
          <w:szCs w:val="24"/>
        </w:rPr>
        <w:t xml:space="preserve"> </w:t>
      </w:r>
      <w:r w:rsidR="00A47556">
        <w:rPr>
          <w:rFonts w:ascii="Arial" w:hAnsi="Arial" w:cs="Arial"/>
          <w:sz w:val="24"/>
          <w:szCs w:val="24"/>
        </w:rPr>
        <w:t>(fig.40</w:t>
      </w:r>
    </w:p>
    <w:p w:rsidR="00BF7947" w:rsidRPr="00C93BEA" w:rsidRDefault="0009350D" w:rsidP="00C92691">
      <w:pPr>
        <w:spacing w:line="360" w:lineRule="auto"/>
        <w:jc w:val="both"/>
        <w:rPr>
          <w:rFonts w:ascii="Arial" w:hAnsi="Arial" w:cs="Arial"/>
          <w:sz w:val="24"/>
          <w:szCs w:val="24"/>
        </w:rPr>
      </w:pPr>
      <w:sdt>
        <w:sdtPr>
          <w:rPr>
            <w:rFonts w:ascii="Arial" w:hAnsi="Arial" w:cs="Arial"/>
            <w:sz w:val="24"/>
            <w:szCs w:val="24"/>
          </w:rPr>
          <w:id w:val="-1693142480"/>
          <w:citation/>
        </w:sdtPr>
        <w:sdtEndPr/>
        <w:sdtContent>
          <w:r w:rsidR="00BA34AD" w:rsidRPr="00C93BEA">
            <w:rPr>
              <w:rFonts w:ascii="Arial" w:hAnsi="Arial" w:cs="Arial"/>
              <w:sz w:val="24"/>
              <w:szCs w:val="24"/>
            </w:rPr>
            <w:fldChar w:fldCharType="begin"/>
          </w:r>
          <w:r w:rsidR="00BA34AD" w:rsidRPr="00C93BEA">
            <w:rPr>
              <w:rFonts w:ascii="Arial" w:hAnsi="Arial" w:cs="Arial"/>
              <w:sz w:val="24"/>
              <w:szCs w:val="24"/>
            </w:rPr>
            <w:instrText xml:space="preserve"> CITATION www01 \l 2057 </w:instrText>
          </w:r>
          <w:r w:rsidR="00BA34AD" w:rsidRPr="00C93BEA">
            <w:rPr>
              <w:rFonts w:ascii="Arial" w:hAnsi="Arial" w:cs="Arial"/>
              <w:sz w:val="24"/>
              <w:szCs w:val="24"/>
            </w:rPr>
            <w:fldChar w:fldCharType="separate"/>
          </w:r>
          <w:r w:rsidR="00BA34AD" w:rsidRPr="00C93BEA">
            <w:rPr>
              <w:rFonts w:ascii="Arial" w:hAnsi="Arial" w:cs="Arial"/>
              <w:noProof/>
              <w:sz w:val="24"/>
              <w:szCs w:val="24"/>
            </w:rPr>
            <w:t>(www.pbs.org/wgbh/buildingbig/wonder/structure/empire_state, 2001)</w:t>
          </w:r>
          <w:r w:rsidR="00BA34AD" w:rsidRPr="00C93BEA">
            <w:rPr>
              <w:rFonts w:ascii="Arial" w:hAnsi="Arial" w:cs="Arial"/>
              <w:sz w:val="24"/>
              <w:szCs w:val="24"/>
            </w:rPr>
            <w:fldChar w:fldCharType="end"/>
          </w:r>
        </w:sdtContent>
      </w:sdt>
    </w:p>
    <w:p w:rsidR="00764F4D" w:rsidRDefault="00764F4D" w:rsidP="00C92691">
      <w:pPr>
        <w:spacing w:line="360" w:lineRule="auto"/>
        <w:jc w:val="both"/>
      </w:pPr>
    </w:p>
    <w:p w:rsidR="008922C6" w:rsidRDefault="008922C6" w:rsidP="00C92691">
      <w:pPr>
        <w:spacing w:line="360" w:lineRule="auto"/>
        <w:jc w:val="both"/>
        <w:rPr>
          <w:rFonts w:ascii="Arial" w:hAnsi="Arial" w:cs="Arial"/>
          <w:sz w:val="24"/>
          <w:szCs w:val="24"/>
        </w:rPr>
      </w:pPr>
      <w:r>
        <w:rPr>
          <w:rFonts w:ascii="system-ui" w:hAnsi="system-ui"/>
          <w:noProof/>
          <w:color w:val="3F3A34"/>
          <w:lang w:eastAsia="en-GB"/>
        </w:rPr>
        <w:drawing>
          <wp:inline distT="0" distB="0" distL="0" distR="0" wp14:anchorId="4453F752" wp14:editId="6443E811">
            <wp:extent cx="2819400" cy="3371850"/>
            <wp:effectExtent l="0" t="0" r="0" b="0"/>
            <wp:docPr id="54" name="Picture 54"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de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19400" cy="3371850"/>
                    </a:xfrm>
                    <a:prstGeom prst="rect">
                      <a:avLst/>
                    </a:prstGeom>
                    <a:noFill/>
                    <a:ln>
                      <a:noFill/>
                    </a:ln>
                  </pic:spPr>
                </pic:pic>
              </a:graphicData>
            </a:graphic>
          </wp:inline>
        </w:drawing>
      </w:r>
      <w:r>
        <w:rPr>
          <w:rFonts w:ascii="system-ui" w:hAnsi="system-ui"/>
          <w:noProof/>
          <w:color w:val="3F3A34"/>
          <w:lang w:eastAsia="en-GB"/>
        </w:rPr>
        <w:drawing>
          <wp:inline distT="0" distB="0" distL="0" distR="0" wp14:anchorId="1C2AC7DE" wp14:editId="30425482">
            <wp:extent cx="2886075" cy="3371850"/>
            <wp:effectExtent l="0" t="0" r="0" b="0"/>
            <wp:docPr id="55" name="Picture 55"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de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6641" cy="3372512"/>
                    </a:xfrm>
                    <a:prstGeom prst="rect">
                      <a:avLst/>
                    </a:prstGeom>
                    <a:noFill/>
                    <a:ln>
                      <a:noFill/>
                    </a:ln>
                  </pic:spPr>
                </pic:pic>
              </a:graphicData>
            </a:graphic>
          </wp:inline>
        </w:drawing>
      </w:r>
      <w:sdt>
        <w:sdtPr>
          <w:rPr>
            <w:rFonts w:ascii="Arial" w:hAnsi="Arial" w:cs="Arial"/>
            <w:sz w:val="24"/>
            <w:szCs w:val="24"/>
          </w:rPr>
          <w:id w:val="553132305"/>
          <w:citation/>
        </w:sdtPr>
        <w:sdtEndPr/>
        <w:sdtContent>
          <w:r w:rsidR="00556A19" w:rsidRPr="00B9122B">
            <w:rPr>
              <w:rFonts w:ascii="Arial" w:hAnsi="Arial" w:cs="Arial"/>
              <w:sz w:val="24"/>
              <w:szCs w:val="24"/>
            </w:rPr>
            <w:fldChar w:fldCharType="begin"/>
          </w:r>
          <w:r w:rsidR="00556A19" w:rsidRPr="00B9122B">
            <w:rPr>
              <w:rFonts w:ascii="Arial" w:hAnsi="Arial" w:cs="Arial"/>
              <w:sz w:val="24"/>
              <w:szCs w:val="24"/>
            </w:rPr>
            <w:instrText xml:space="preserve"> CITATION The20 \l 2057 </w:instrText>
          </w:r>
          <w:r w:rsidR="00556A19" w:rsidRPr="00B9122B">
            <w:rPr>
              <w:rFonts w:ascii="Arial" w:hAnsi="Arial" w:cs="Arial"/>
              <w:sz w:val="24"/>
              <w:szCs w:val="24"/>
            </w:rPr>
            <w:fldChar w:fldCharType="separate"/>
          </w:r>
          <w:r w:rsidR="00556A19" w:rsidRPr="00B9122B">
            <w:rPr>
              <w:rFonts w:ascii="Arial" w:hAnsi="Arial" w:cs="Arial"/>
              <w:noProof/>
              <w:sz w:val="24"/>
              <w:szCs w:val="24"/>
            </w:rPr>
            <w:t>(The New York Public Libuary, 2020)</w:t>
          </w:r>
          <w:r w:rsidR="00556A19" w:rsidRPr="00B9122B">
            <w:rPr>
              <w:rFonts w:ascii="Arial" w:hAnsi="Arial" w:cs="Arial"/>
              <w:sz w:val="24"/>
              <w:szCs w:val="24"/>
            </w:rPr>
            <w:fldChar w:fldCharType="end"/>
          </w:r>
        </w:sdtContent>
      </w:sdt>
      <w:r w:rsidR="00682C8D">
        <w:rPr>
          <w:rFonts w:ascii="Arial" w:hAnsi="Arial" w:cs="Arial"/>
          <w:sz w:val="24"/>
          <w:szCs w:val="24"/>
        </w:rPr>
        <w:t xml:space="preserve"> </w:t>
      </w:r>
    </w:p>
    <w:p w:rsidR="00A47556" w:rsidRPr="00682C8D" w:rsidRDefault="00A47556" w:rsidP="00C92691">
      <w:pPr>
        <w:spacing w:line="360" w:lineRule="auto"/>
        <w:jc w:val="both"/>
      </w:pPr>
      <w:r>
        <w:rPr>
          <w:rFonts w:ascii="Arial" w:hAnsi="Arial" w:cs="Arial"/>
          <w:sz w:val="24"/>
          <w:szCs w:val="24"/>
        </w:rPr>
        <w:t>(fig.3)                                                           (fig.4)</w:t>
      </w:r>
    </w:p>
    <w:p w:rsidR="000633C2" w:rsidRPr="006630A9" w:rsidRDefault="00F94B01" w:rsidP="00C92691">
      <w:pPr>
        <w:spacing w:line="360" w:lineRule="auto"/>
        <w:jc w:val="both"/>
        <w:rPr>
          <w:rFonts w:ascii="Arial" w:hAnsi="Arial" w:cs="Arial"/>
          <w:sz w:val="24"/>
          <w:szCs w:val="24"/>
        </w:rPr>
      </w:pPr>
      <w:r w:rsidRPr="006630A9">
        <w:rPr>
          <w:rFonts w:ascii="Arial" w:hAnsi="Arial" w:cs="Arial"/>
          <w:sz w:val="24"/>
          <w:szCs w:val="24"/>
        </w:rPr>
        <w:lastRenderedPageBreak/>
        <w:t xml:space="preserve">The construction of the Empire State Building was managed on a strict schedule, with 3,500 working on the building. The beams and stonework was made off site and delivered ready to be fitted by the large work force. A series of hoists and narrow-gauge tracks moved the pieces into place and from floor to floor. </w:t>
      </w:r>
      <w:sdt>
        <w:sdtPr>
          <w:rPr>
            <w:rFonts w:ascii="Arial" w:hAnsi="Arial" w:cs="Arial"/>
            <w:sz w:val="24"/>
            <w:szCs w:val="24"/>
          </w:rPr>
          <w:id w:val="1768271683"/>
          <w:citation/>
        </w:sdtPr>
        <w:sdtEndPr/>
        <w:sdtContent>
          <w:r w:rsidR="00EB1D7E" w:rsidRPr="006630A9">
            <w:rPr>
              <w:rFonts w:ascii="Arial" w:hAnsi="Arial" w:cs="Arial"/>
              <w:sz w:val="24"/>
              <w:szCs w:val="24"/>
            </w:rPr>
            <w:fldChar w:fldCharType="begin"/>
          </w:r>
          <w:r w:rsidR="00EB1D7E" w:rsidRPr="006630A9">
            <w:rPr>
              <w:rFonts w:ascii="Arial" w:hAnsi="Arial" w:cs="Arial"/>
              <w:sz w:val="24"/>
              <w:szCs w:val="24"/>
            </w:rPr>
            <w:instrText xml:space="preserve"> CITATION EdG14 \l 2057 </w:instrText>
          </w:r>
          <w:r w:rsidR="00EB1D7E" w:rsidRPr="006630A9">
            <w:rPr>
              <w:rFonts w:ascii="Arial" w:hAnsi="Arial" w:cs="Arial"/>
              <w:sz w:val="24"/>
              <w:szCs w:val="24"/>
            </w:rPr>
            <w:fldChar w:fldCharType="separate"/>
          </w:r>
          <w:r w:rsidR="00EB1D7E" w:rsidRPr="006630A9">
            <w:rPr>
              <w:rFonts w:ascii="Arial" w:hAnsi="Arial" w:cs="Arial"/>
              <w:noProof/>
              <w:sz w:val="24"/>
              <w:szCs w:val="24"/>
            </w:rPr>
            <w:t>(Grabianowski, 2014)</w:t>
          </w:r>
          <w:r w:rsidR="00EB1D7E" w:rsidRPr="006630A9">
            <w:rPr>
              <w:rFonts w:ascii="Arial" w:hAnsi="Arial" w:cs="Arial"/>
              <w:sz w:val="24"/>
              <w:szCs w:val="24"/>
            </w:rPr>
            <w:fldChar w:fldCharType="end"/>
          </w:r>
        </w:sdtContent>
      </w:sdt>
    </w:p>
    <w:p w:rsidR="00C179B8" w:rsidRPr="006630A9" w:rsidRDefault="00C179B8" w:rsidP="00C92691">
      <w:pPr>
        <w:spacing w:line="360" w:lineRule="auto"/>
        <w:jc w:val="both"/>
        <w:rPr>
          <w:rFonts w:ascii="Arial" w:hAnsi="Arial" w:cs="Arial"/>
          <w:sz w:val="24"/>
          <w:szCs w:val="24"/>
        </w:rPr>
      </w:pPr>
      <w:r w:rsidRPr="006630A9">
        <w:rPr>
          <w:rFonts w:ascii="Arial" w:hAnsi="Arial" w:cs="Arial"/>
          <w:sz w:val="24"/>
          <w:szCs w:val="24"/>
        </w:rPr>
        <w:t>The Empire State Building was one of the first to use Gantt</w:t>
      </w:r>
      <w:r w:rsidR="00047300">
        <w:rPr>
          <w:rFonts w:ascii="Arial" w:hAnsi="Arial" w:cs="Arial"/>
          <w:sz w:val="24"/>
          <w:szCs w:val="24"/>
        </w:rPr>
        <w:t xml:space="preserve"> (fig5)</w:t>
      </w:r>
      <w:r w:rsidRPr="006630A9">
        <w:rPr>
          <w:rFonts w:ascii="Arial" w:hAnsi="Arial" w:cs="Arial"/>
          <w:sz w:val="24"/>
          <w:szCs w:val="24"/>
        </w:rPr>
        <w:t xml:space="preserve"> charting during the construction I have attached a picture below showing the actually Gantt chart used</w:t>
      </w:r>
      <w:r w:rsidR="003E4844" w:rsidRPr="006630A9">
        <w:rPr>
          <w:rFonts w:ascii="Arial" w:hAnsi="Arial" w:cs="Arial"/>
          <w:sz w:val="24"/>
          <w:szCs w:val="24"/>
        </w:rPr>
        <w:t xml:space="preserve"> for the build</w:t>
      </w:r>
      <w:r w:rsidRPr="006630A9">
        <w:rPr>
          <w:rFonts w:ascii="Arial" w:hAnsi="Arial" w:cs="Arial"/>
          <w:sz w:val="24"/>
          <w:szCs w:val="24"/>
        </w:rPr>
        <w:t>.</w:t>
      </w:r>
      <w:r w:rsidRPr="006630A9">
        <w:rPr>
          <w:rFonts w:ascii="Arial" w:hAnsi="Arial" w:cs="Arial"/>
          <w:noProof/>
          <w:color w:val="1A0DAB"/>
          <w:sz w:val="24"/>
          <w:szCs w:val="24"/>
          <w:lang w:eastAsia="en-GB"/>
        </w:rPr>
        <w:t xml:space="preserve"> </w:t>
      </w:r>
    </w:p>
    <w:p w:rsidR="00C179B8" w:rsidRDefault="00C179B8" w:rsidP="00C92691">
      <w:pPr>
        <w:spacing w:line="360" w:lineRule="auto"/>
        <w:jc w:val="both"/>
      </w:pPr>
      <w:r>
        <w:rPr>
          <w:rFonts w:ascii="Arial" w:hAnsi="Arial" w:cs="Arial"/>
          <w:noProof/>
          <w:color w:val="1A0DAB"/>
          <w:sz w:val="20"/>
          <w:szCs w:val="20"/>
          <w:lang w:eastAsia="en-GB"/>
        </w:rPr>
        <w:drawing>
          <wp:inline distT="0" distB="0" distL="0" distR="0" wp14:anchorId="7BB0D64A" wp14:editId="4A19D7A2">
            <wp:extent cx="5724525" cy="4343400"/>
            <wp:effectExtent l="0" t="0" r="9525" b="0"/>
            <wp:docPr id="52" name="Picture 52" descr="Empiregantt.jpg">
              <a:hlinkClick xmlns:a="http://schemas.openxmlformats.org/drawingml/2006/main" r:id="rId16" tooltip="&quot;File:Empiregantt.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piregantt.jpg">
                      <a:hlinkClick r:id="rId16" tooltip="&quot;File:Empiregantt.jpg&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348700"/>
                    </a:xfrm>
                    <a:prstGeom prst="rect">
                      <a:avLst/>
                    </a:prstGeom>
                    <a:noFill/>
                    <a:ln>
                      <a:noFill/>
                    </a:ln>
                  </pic:spPr>
                </pic:pic>
              </a:graphicData>
            </a:graphic>
          </wp:inline>
        </w:drawing>
      </w:r>
    </w:p>
    <w:p w:rsidR="00C179B8" w:rsidRPr="00DF791C" w:rsidRDefault="0009350D" w:rsidP="00C92691">
      <w:pPr>
        <w:spacing w:line="360" w:lineRule="auto"/>
        <w:jc w:val="both"/>
        <w:rPr>
          <w:rFonts w:ascii="Arial" w:hAnsi="Arial" w:cs="Arial"/>
          <w:sz w:val="24"/>
          <w:szCs w:val="24"/>
        </w:rPr>
      </w:pPr>
      <w:sdt>
        <w:sdtPr>
          <w:rPr>
            <w:rFonts w:ascii="Arial" w:hAnsi="Arial" w:cs="Arial"/>
            <w:sz w:val="24"/>
            <w:szCs w:val="24"/>
          </w:rPr>
          <w:id w:val="789330789"/>
          <w:citation/>
        </w:sdtPr>
        <w:sdtEndPr/>
        <w:sdtContent>
          <w:r w:rsidR="00C179B8" w:rsidRPr="00DF791C">
            <w:rPr>
              <w:rFonts w:ascii="Arial" w:hAnsi="Arial" w:cs="Arial"/>
              <w:sz w:val="24"/>
              <w:szCs w:val="24"/>
            </w:rPr>
            <w:fldChar w:fldCharType="begin"/>
          </w:r>
          <w:r w:rsidR="00C179B8" w:rsidRPr="00DF791C">
            <w:rPr>
              <w:rFonts w:ascii="Arial" w:hAnsi="Arial" w:cs="Arial"/>
              <w:sz w:val="24"/>
              <w:szCs w:val="24"/>
            </w:rPr>
            <w:instrText xml:space="preserve"> CITATION des18 \l 2057 </w:instrText>
          </w:r>
          <w:r w:rsidR="00C179B8" w:rsidRPr="00DF791C">
            <w:rPr>
              <w:rFonts w:ascii="Arial" w:hAnsi="Arial" w:cs="Arial"/>
              <w:sz w:val="24"/>
              <w:szCs w:val="24"/>
            </w:rPr>
            <w:fldChar w:fldCharType="separate"/>
          </w:r>
          <w:r w:rsidR="00C179B8" w:rsidRPr="00DF791C">
            <w:rPr>
              <w:rFonts w:ascii="Arial" w:hAnsi="Arial" w:cs="Arial"/>
              <w:noProof/>
              <w:sz w:val="24"/>
              <w:szCs w:val="24"/>
            </w:rPr>
            <w:t>(designingbuildings, 2018)</w:t>
          </w:r>
          <w:r w:rsidR="00C179B8" w:rsidRPr="00DF791C">
            <w:rPr>
              <w:rFonts w:ascii="Arial" w:hAnsi="Arial" w:cs="Arial"/>
              <w:sz w:val="24"/>
              <w:szCs w:val="24"/>
            </w:rPr>
            <w:fldChar w:fldCharType="end"/>
          </w:r>
        </w:sdtContent>
      </w:sdt>
      <w:r w:rsidR="00C179B8" w:rsidRPr="00DF791C">
        <w:rPr>
          <w:rFonts w:ascii="Arial" w:hAnsi="Arial" w:cs="Arial"/>
          <w:sz w:val="24"/>
          <w:szCs w:val="24"/>
        </w:rPr>
        <w:t xml:space="preserve"> </w:t>
      </w:r>
      <w:r w:rsidR="00047300">
        <w:rPr>
          <w:rFonts w:ascii="Arial" w:hAnsi="Arial" w:cs="Arial"/>
          <w:sz w:val="24"/>
          <w:szCs w:val="24"/>
        </w:rPr>
        <w:t>(fig.5)</w:t>
      </w:r>
    </w:p>
    <w:p w:rsidR="004868CC" w:rsidRPr="0070742A" w:rsidRDefault="003A46F4" w:rsidP="00C92691">
      <w:pPr>
        <w:spacing w:line="360" w:lineRule="auto"/>
        <w:jc w:val="both"/>
        <w:rPr>
          <w:rFonts w:ascii="Arial" w:hAnsi="Arial" w:cs="Arial"/>
          <w:b/>
          <w:sz w:val="24"/>
          <w:szCs w:val="24"/>
        </w:rPr>
      </w:pPr>
      <w:r w:rsidRPr="0070742A">
        <w:rPr>
          <w:rFonts w:ascii="Arial" w:hAnsi="Arial" w:cs="Arial"/>
          <w:b/>
          <w:sz w:val="24"/>
          <w:szCs w:val="24"/>
        </w:rPr>
        <w:t>Durability</w:t>
      </w:r>
    </w:p>
    <w:p w:rsidR="00112059" w:rsidRPr="00911E9F" w:rsidRDefault="004868CC" w:rsidP="00112059">
      <w:pPr>
        <w:spacing w:line="360" w:lineRule="auto"/>
        <w:jc w:val="both"/>
        <w:rPr>
          <w:rFonts w:ascii="Arial" w:hAnsi="Arial" w:cs="Arial"/>
          <w:sz w:val="24"/>
          <w:szCs w:val="24"/>
        </w:rPr>
      </w:pPr>
      <w:r w:rsidRPr="0070742A">
        <w:rPr>
          <w:rFonts w:ascii="Arial" w:hAnsi="Arial" w:cs="Arial"/>
          <w:sz w:val="24"/>
          <w:szCs w:val="24"/>
        </w:rPr>
        <w:t xml:space="preserve">The steel structure of the building </w:t>
      </w:r>
      <w:r w:rsidR="002508D1" w:rsidRPr="0070742A">
        <w:rPr>
          <w:rFonts w:ascii="Arial" w:hAnsi="Arial" w:cs="Arial"/>
          <w:sz w:val="24"/>
          <w:szCs w:val="24"/>
        </w:rPr>
        <w:t>consists</w:t>
      </w:r>
      <w:r w:rsidRPr="0070742A">
        <w:rPr>
          <w:rFonts w:ascii="Arial" w:hAnsi="Arial" w:cs="Arial"/>
          <w:sz w:val="24"/>
          <w:szCs w:val="24"/>
        </w:rPr>
        <w:t xml:space="preserve"> of 60,000 tons of steel that was protected in the mill by Iron Oxide and Linseed Oil paint coat and covered with an asphalt coat to resist it from breakdown when the steel comes into contact with concrete. </w:t>
      </w:r>
      <w:r w:rsidR="008A0328" w:rsidRPr="0070742A">
        <w:rPr>
          <w:rFonts w:ascii="Arial" w:hAnsi="Arial" w:cs="Arial"/>
          <w:sz w:val="24"/>
          <w:szCs w:val="24"/>
        </w:rPr>
        <w:t xml:space="preserve">Cinder </w:t>
      </w:r>
      <w:r w:rsidR="008A0328" w:rsidRPr="00911E9F">
        <w:rPr>
          <w:rFonts w:ascii="Arial" w:hAnsi="Arial" w:cs="Arial"/>
          <w:sz w:val="24"/>
          <w:szCs w:val="24"/>
        </w:rPr>
        <w:lastRenderedPageBreak/>
        <w:t xml:space="preserve">concrete was used around the steel meaning the building was not only strong but also fireproof. </w:t>
      </w:r>
      <w:sdt>
        <w:sdtPr>
          <w:rPr>
            <w:rFonts w:ascii="Arial" w:hAnsi="Arial" w:cs="Arial"/>
            <w:sz w:val="24"/>
            <w:szCs w:val="24"/>
          </w:rPr>
          <w:id w:val="1917281654"/>
          <w:citation/>
        </w:sdtPr>
        <w:sdtEndPr/>
        <w:sdtContent>
          <w:r w:rsidR="00DD5878" w:rsidRPr="00911E9F">
            <w:rPr>
              <w:rFonts w:ascii="Arial" w:hAnsi="Arial" w:cs="Arial"/>
              <w:sz w:val="24"/>
              <w:szCs w:val="24"/>
            </w:rPr>
            <w:fldChar w:fldCharType="begin"/>
          </w:r>
          <w:r w:rsidR="00DD5878" w:rsidRPr="00911E9F">
            <w:rPr>
              <w:rFonts w:ascii="Arial" w:hAnsi="Arial" w:cs="Arial"/>
              <w:sz w:val="24"/>
              <w:szCs w:val="24"/>
            </w:rPr>
            <w:instrText xml:space="preserve"> CITATION Kar06 \l 2057 </w:instrText>
          </w:r>
          <w:r w:rsidR="00DD5878" w:rsidRPr="00911E9F">
            <w:rPr>
              <w:rFonts w:ascii="Arial" w:hAnsi="Arial" w:cs="Arial"/>
              <w:sz w:val="24"/>
              <w:szCs w:val="24"/>
            </w:rPr>
            <w:fldChar w:fldCharType="separate"/>
          </w:r>
          <w:r w:rsidR="00DD5878" w:rsidRPr="00911E9F">
            <w:rPr>
              <w:rFonts w:ascii="Arial" w:hAnsi="Arial" w:cs="Arial"/>
              <w:noProof/>
              <w:sz w:val="24"/>
              <w:szCs w:val="24"/>
            </w:rPr>
            <w:t>(Penafiel, 2006)</w:t>
          </w:r>
          <w:r w:rsidR="00DD5878" w:rsidRPr="00911E9F">
            <w:rPr>
              <w:rFonts w:ascii="Arial" w:hAnsi="Arial" w:cs="Arial"/>
              <w:sz w:val="24"/>
              <w:szCs w:val="24"/>
            </w:rPr>
            <w:fldChar w:fldCharType="end"/>
          </w:r>
        </w:sdtContent>
      </w:sdt>
      <w:r w:rsidR="00112059" w:rsidRPr="00911E9F">
        <w:rPr>
          <w:rFonts w:ascii="Arial" w:hAnsi="Arial" w:cs="Arial"/>
          <w:sz w:val="24"/>
          <w:szCs w:val="24"/>
        </w:rPr>
        <w:t xml:space="preserve"> </w:t>
      </w:r>
    </w:p>
    <w:p w:rsidR="00112059" w:rsidRPr="00911E9F" w:rsidRDefault="00112059" w:rsidP="00112059">
      <w:pPr>
        <w:spacing w:line="360" w:lineRule="auto"/>
        <w:jc w:val="both"/>
        <w:rPr>
          <w:rFonts w:ascii="Arial" w:hAnsi="Arial" w:cs="Arial"/>
          <w:sz w:val="24"/>
          <w:szCs w:val="24"/>
        </w:rPr>
      </w:pPr>
      <w:r w:rsidRPr="00911E9F">
        <w:rPr>
          <w:rFonts w:ascii="Arial" w:hAnsi="Arial" w:cs="Arial"/>
          <w:sz w:val="24"/>
          <w:szCs w:val="24"/>
        </w:rPr>
        <w:t>In 1945 a B-25 bomber crashed into the 78</w:t>
      </w:r>
      <w:r w:rsidRPr="00911E9F">
        <w:rPr>
          <w:rFonts w:ascii="Arial" w:hAnsi="Arial" w:cs="Arial"/>
          <w:sz w:val="24"/>
          <w:szCs w:val="24"/>
          <w:vertAlign w:val="superscript"/>
        </w:rPr>
        <w:t>th</w:t>
      </w:r>
      <w:r w:rsidRPr="00911E9F">
        <w:rPr>
          <w:rFonts w:ascii="Arial" w:hAnsi="Arial" w:cs="Arial"/>
          <w:sz w:val="24"/>
          <w:szCs w:val="24"/>
        </w:rPr>
        <w:t xml:space="preserve"> and 79</w:t>
      </w:r>
      <w:r w:rsidRPr="00911E9F">
        <w:rPr>
          <w:rFonts w:ascii="Arial" w:hAnsi="Arial" w:cs="Arial"/>
          <w:sz w:val="24"/>
          <w:szCs w:val="24"/>
          <w:vertAlign w:val="superscript"/>
        </w:rPr>
        <w:t>th</w:t>
      </w:r>
      <w:r w:rsidRPr="00911E9F">
        <w:rPr>
          <w:rFonts w:ascii="Arial" w:hAnsi="Arial" w:cs="Arial"/>
          <w:sz w:val="24"/>
          <w:szCs w:val="24"/>
        </w:rPr>
        <w:t xml:space="preserve"> floors while traveling at 200 miles an hour causing 18 feet wide and 20 feet high hole in the side of the building however the structural integrity was not affected by the crash. </w:t>
      </w:r>
      <w:sdt>
        <w:sdtPr>
          <w:rPr>
            <w:rFonts w:ascii="Arial" w:hAnsi="Arial" w:cs="Arial"/>
            <w:sz w:val="24"/>
            <w:szCs w:val="24"/>
          </w:rPr>
          <w:id w:val="-1172945939"/>
          <w:citation/>
        </w:sdtPr>
        <w:sdtEndPr/>
        <w:sdtContent>
          <w:r w:rsidRPr="00911E9F">
            <w:rPr>
              <w:rFonts w:ascii="Arial" w:hAnsi="Arial" w:cs="Arial"/>
              <w:sz w:val="24"/>
              <w:szCs w:val="24"/>
            </w:rPr>
            <w:fldChar w:fldCharType="begin"/>
          </w:r>
          <w:r w:rsidRPr="00911E9F">
            <w:rPr>
              <w:rFonts w:ascii="Arial" w:hAnsi="Arial" w:cs="Arial"/>
              <w:sz w:val="24"/>
              <w:szCs w:val="24"/>
            </w:rPr>
            <w:instrText xml:space="preserve"> CITATION His19 \l 2057 </w:instrText>
          </w:r>
          <w:r w:rsidRPr="00911E9F">
            <w:rPr>
              <w:rFonts w:ascii="Arial" w:hAnsi="Arial" w:cs="Arial"/>
              <w:sz w:val="24"/>
              <w:szCs w:val="24"/>
            </w:rPr>
            <w:fldChar w:fldCharType="separate"/>
          </w:r>
          <w:r w:rsidRPr="00911E9F">
            <w:rPr>
              <w:rFonts w:ascii="Arial" w:hAnsi="Arial" w:cs="Arial"/>
              <w:noProof/>
              <w:sz w:val="24"/>
              <w:szCs w:val="24"/>
            </w:rPr>
            <w:t>(Editors, 2019)</w:t>
          </w:r>
          <w:r w:rsidRPr="00911E9F">
            <w:rPr>
              <w:rFonts w:ascii="Arial" w:hAnsi="Arial" w:cs="Arial"/>
              <w:sz w:val="24"/>
              <w:szCs w:val="24"/>
            </w:rPr>
            <w:fldChar w:fldCharType="end"/>
          </w:r>
        </w:sdtContent>
      </w:sdt>
      <w:r w:rsidR="003D2CC3">
        <w:rPr>
          <w:rFonts w:ascii="Arial" w:hAnsi="Arial" w:cs="Arial"/>
          <w:sz w:val="24"/>
          <w:szCs w:val="24"/>
        </w:rPr>
        <w:t>(fig.6,7)</w:t>
      </w:r>
    </w:p>
    <w:p w:rsidR="004868CC" w:rsidRDefault="00C81A9F" w:rsidP="00C92691">
      <w:pPr>
        <w:spacing w:line="360" w:lineRule="auto"/>
        <w:jc w:val="both"/>
      </w:pPr>
      <w:r>
        <w:rPr>
          <w:noProof/>
          <w:lang w:eastAsia="en-GB"/>
        </w:rPr>
        <w:drawing>
          <wp:inline distT="0" distB="0" distL="0" distR="0" wp14:anchorId="5C723A57" wp14:editId="2535094D">
            <wp:extent cx="2800350" cy="2286000"/>
            <wp:effectExtent l="0" t="0" r="0" b="0"/>
            <wp:docPr id="56" name="Picture 56" descr="damage after a plane crashed into the Empire State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mage after a plane crashed into the Empire State Build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0350" cy="2286000"/>
                    </a:xfrm>
                    <a:prstGeom prst="rect">
                      <a:avLst/>
                    </a:prstGeom>
                    <a:noFill/>
                    <a:ln>
                      <a:noFill/>
                    </a:ln>
                  </pic:spPr>
                </pic:pic>
              </a:graphicData>
            </a:graphic>
          </wp:inline>
        </w:drawing>
      </w:r>
      <w:r w:rsidRPr="00C81A9F">
        <w:rPr>
          <w:rFonts w:ascii="roboto" w:hAnsi="roboto"/>
          <w:noProof/>
          <w:color w:val="666666"/>
          <w:lang w:eastAsia="en-GB"/>
        </w:rPr>
        <w:t xml:space="preserve"> </w:t>
      </w:r>
      <w:r>
        <w:rPr>
          <w:rFonts w:ascii="roboto" w:hAnsi="roboto"/>
          <w:noProof/>
          <w:color w:val="666666"/>
          <w:lang w:eastAsia="en-GB"/>
        </w:rPr>
        <w:drawing>
          <wp:inline distT="0" distB="0" distL="0" distR="0" wp14:anchorId="7EB2A5D0" wp14:editId="26900A69">
            <wp:extent cx="2762250" cy="2276475"/>
            <wp:effectExtent l="0" t="0" r="0" b="9525"/>
            <wp:docPr id="57" name="Picture 57" descr="Looking at the entry hole made by the twin-engined bomber on the 34th Street side of the 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oking at the entry hole made by the twin-engined bomber on the 34th Street side of the building.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2250" cy="2276475"/>
                    </a:xfrm>
                    <a:prstGeom prst="rect">
                      <a:avLst/>
                    </a:prstGeom>
                    <a:noFill/>
                    <a:ln>
                      <a:noFill/>
                    </a:ln>
                  </pic:spPr>
                </pic:pic>
              </a:graphicData>
            </a:graphic>
          </wp:inline>
        </w:drawing>
      </w:r>
    </w:p>
    <w:p w:rsidR="003D2CC3" w:rsidRPr="00FC57CA" w:rsidRDefault="0009350D" w:rsidP="00C92691">
      <w:pPr>
        <w:spacing w:line="360" w:lineRule="auto"/>
        <w:jc w:val="both"/>
        <w:rPr>
          <w:rFonts w:ascii="Arial" w:hAnsi="Arial" w:cs="Arial"/>
          <w:sz w:val="24"/>
          <w:szCs w:val="24"/>
        </w:rPr>
      </w:pPr>
      <w:sdt>
        <w:sdtPr>
          <w:rPr>
            <w:rFonts w:ascii="Arial" w:hAnsi="Arial" w:cs="Arial"/>
            <w:sz w:val="24"/>
            <w:szCs w:val="24"/>
          </w:rPr>
          <w:id w:val="-1514208904"/>
          <w:citation/>
        </w:sdtPr>
        <w:sdtEndPr/>
        <w:sdtContent>
          <w:r w:rsidR="00C81A9F" w:rsidRPr="00FC57CA">
            <w:rPr>
              <w:rFonts w:ascii="Arial" w:hAnsi="Arial" w:cs="Arial"/>
              <w:sz w:val="24"/>
              <w:szCs w:val="24"/>
            </w:rPr>
            <w:fldChar w:fldCharType="begin"/>
          </w:r>
          <w:r w:rsidR="00C81A9F" w:rsidRPr="00FC57CA">
            <w:rPr>
              <w:rFonts w:ascii="Arial" w:hAnsi="Arial" w:cs="Arial"/>
              <w:sz w:val="24"/>
              <w:szCs w:val="24"/>
            </w:rPr>
            <w:instrText xml:space="preserve"> CITATION Mas19 \l 2057 </w:instrText>
          </w:r>
          <w:r w:rsidR="00C81A9F" w:rsidRPr="00FC57CA">
            <w:rPr>
              <w:rFonts w:ascii="Arial" w:hAnsi="Arial" w:cs="Arial"/>
              <w:sz w:val="24"/>
              <w:szCs w:val="24"/>
            </w:rPr>
            <w:fldChar w:fldCharType="separate"/>
          </w:r>
          <w:r w:rsidR="00C81A9F" w:rsidRPr="00FC57CA">
            <w:rPr>
              <w:rFonts w:ascii="Arial" w:hAnsi="Arial" w:cs="Arial"/>
              <w:noProof/>
              <w:sz w:val="24"/>
              <w:szCs w:val="24"/>
            </w:rPr>
            <w:t>(Webb, 2019)</w:t>
          </w:r>
          <w:r w:rsidR="00C81A9F" w:rsidRPr="00FC57CA">
            <w:rPr>
              <w:rFonts w:ascii="Arial" w:hAnsi="Arial" w:cs="Arial"/>
              <w:sz w:val="24"/>
              <w:szCs w:val="24"/>
            </w:rPr>
            <w:fldChar w:fldCharType="end"/>
          </w:r>
        </w:sdtContent>
      </w:sdt>
      <w:r w:rsidR="003D2CC3">
        <w:rPr>
          <w:rFonts w:ascii="Arial" w:hAnsi="Arial" w:cs="Arial"/>
          <w:sz w:val="24"/>
          <w:szCs w:val="24"/>
        </w:rPr>
        <w:t xml:space="preserve"> (fig.6)                                   (fig.7)</w:t>
      </w:r>
    </w:p>
    <w:p w:rsidR="00915492" w:rsidRPr="006C7E52" w:rsidRDefault="00D37969" w:rsidP="00C92691">
      <w:pPr>
        <w:spacing w:line="360" w:lineRule="auto"/>
        <w:jc w:val="both"/>
        <w:rPr>
          <w:rFonts w:ascii="Arial" w:hAnsi="Arial" w:cs="Arial"/>
          <w:sz w:val="24"/>
          <w:szCs w:val="24"/>
        </w:rPr>
      </w:pPr>
      <w:r w:rsidRPr="006C7E52">
        <w:rPr>
          <w:rFonts w:ascii="Arial" w:hAnsi="Arial" w:cs="Arial"/>
          <w:sz w:val="24"/>
          <w:szCs w:val="24"/>
        </w:rPr>
        <w:t>The plane hit the north side of the building at the 70</w:t>
      </w:r>
      <w:r w:rsidRPr="006C7E52">
        <w:rPr>
          <w:rFonts w:ascii="Arial" w:hAnsi="Arial" w:cs="Arial"/>
          <w:sz w:val="24"/>
          <w:szCs w:val="24"/>
          <w:vertAlign w:val="superscript"/>
        </w:rPr>
        <w:t>th</w:t>
      </w:r>
      <w:r w:rsidRPr="006C7E52">
        <w:rPr>
          <w:rFonts w:ascii="Arial" w:hAnsi="Arial" w:cs="Arial"/>
          <w:sz w:val="24"/>
          <w:szCs w:val="24"/>
        </w:rPr>
        <w:t xml:space="preserve"> floor, flaming fuel poured through the entire 79</w:t>
      </w:r>
      <w:r w:rsidRPr="006C7E52">
        <w:rPr>
          <w:rFonts w:ascii="Arial" w:hAnsi="Arial" w:cs="Arial"/>
          <w:sz w:val="24"/>
          <w:szCs w:val="24"/>
          <w:vertAlign w:val="superscript"/>
        </w:rPr>
        <w:t>th</w:t>
      </w:r>
      <w:r w:rsidRPr="006C7E52">
        <w:rPr>
          <w:rFonts w:ascii="Arial" w:hAnsi="Arial" w:cs="Arial"/>
          <w:sz w:val="24"/>
          <w:szCs w:val="24"/>
        </w:rPr>
        <w:t xml:space="preserve"> </w:t>
      </w:r>
      <w:r w:rsidR="006F41D6" w:rsidRPr="006C7E52">
        <w:rPr>
          <w:rFonts w:ascii="Arial" w:hAnsi="Arial" w:cs="Arial"/>
          <w:sz w:val="24"/>
          <w:szCs w:val="24"/>
        </w:rPr>
        <w:t xml:space="preserve">floor and down the stairwells. Although the damage was extensive and </w:t>
      </w:r>
      <w:r w:rsidR="00C155FA" w:rsidRPr="006C7E52">
        <w:rPr>
          <w:rFonts w:ascii="Arial" w:hAnsi="Arial" w:cs="Arial"/>
          <w:sz w:val="24"/>
          <w:szCs w:val="24"/>
        </w:rPr>
        <w:t xml:space="preserve">it </w:t>
      </w:r>
      <w:r w:rsidR="006F41D6" w:rsidRPr="006C7E52">
        <w:rPr>
          <w:rFonts w:ascii="Arial" w:hAnsi="Arial" w:cs="Arial"/>
          <w:sz w:val="24"/>
          <w:szCs w:val="24"/>
        </w:rPr>
        <w:t>cost nearly $1 million dollars to fix the design and structure of the building meant that the building excluding the 79</w:t>
      </w:r>
      <w:r w:rsidR="006F41D6" w:rsidRPr="006C7E52">
        <w:rPr>
          <w:rFonts w:ascii="Arial" w:hAnsi="Arial" w:cs="Arial"/>
          <w:sz w:val="24"/>
          <w:szCs w:val="24"/>
          <w:vertAlign w:val="superscript"/>
        </w:rPr>
        <w:t>th</w:t>
      </w:r>
      <w:r w:rsidR="006F41D6" w:rsidRPr="006C7E52">
        <w:rPr>
          <w:rFonts w:ascii="Arial" w:hAnsi="Arial" w:cs="Arial"/>
          <w:sz w:val="24"/>
          <w:szCs w:val="24"/>
        </w:rPr>
        <w:t xml:space="preserve"> floor opened for business just 3 days after the crash. </w:t>
      </w:r>
    </w:p>
    <w:p w:rsidR="00915492" w:rsidRPr="006C7E52" w:rsidRDefault="00E8465C" w:rsidP="00C92691">
      <w:pPr>
        <w:spacing w:line="360" w:lineRule="auto"/>
        <w:jc w:val="both"/>
        <w:rPr>
          <w:rFonts w:ascii="Arial" w:hAnsi="Arial" w:cs="Arial"/>
          <w:sz w:val="24"/>
          <w:szCs w:val="24"/>
        </w:rPr>
      </w:pPr>
      <w:r w:rsidRPr="006C7E52">
        <w:rPr>
          <w:rFonts w:ascii="Arial" w:hAnsi="Arial" w:cs="Arial"/>
          <w:sz w:val="24"/>
          <w:szCs w:val="24"/>
        </w:rPr>
        <w:t xml:space="preserve">Many people have different opinions on how long The Empire State Building will last, my research shown people to believe that the building would last anything between 100 – 1000 years. Archival material by Morris Jacks a consulting engineer who was hired to appraise the building for tax purposes. I came across a testimony that Jacks gave to the New York Supreme Court </w:t>
      </w:r>
      <w:r w:rsidR="002366A4" w:rsidRPr="006C7E52">
        <w:rPr>
          <w:rFonts w:ascii="Arial" w:hAnsi="Arial" w:cs="Arial"/>
          <w:sz w:val="24"/>
          <w:szCs w:val="24"/>
        </w:rPr>
        <w:t>where he told the court the building wouldn’t be functioning in 60 years time however he</w:t>
      </w:r>
      <w:r w:rsidR="00706D8A" w:rsidRPr="006C7E52">
        <w:rPr>
          <w:rFonts w:ascii="Arial" w:hAnsi="Arial" w:cs="Arial"/>
          <w:sz w:val="24"/>
          <w:szCs w:val="24"/>
        </w:rPr>
        <w:t xml:space="preserve"> wasn’t</w:t>
      </w:r>
      <w:r w:rsidR="002366A4" w:rsidRPr="006C7E52">
        <w:rPr>
          <w:rFonts w:ascii="Arial" w:hAnsi="Arial" w:cs="Arial"/>
          <w:sz w:val="24"/>
          <w:szCs w:val="24"/>
        </w:rPr>
        <w:t xml:space="preserve"> </w:t>
      </w:r>
      <w:r w:rsidR="00706D8A" w:rsidRPr="006C7E52">
        <w:rPr>
          <w:rFonts w:ascii="Arial" w:hAnsi="Arial" w:cs="Arial"/>
          <w:sz w:val="24"/>
          <w:szCs w:val="24"/>
        </w:rPr>
        <w:t>refereeing</w:t>
      </w:r>
      <w:r w:rsidR="002366A4" w:rsidRPr="006C7E52">
        <w:rPr>
          <w:rFonts w:ascii="Arial" w:hAnsi="Arial" w:cs="Arial"/>
          <w:sz w:val="24"/>
          <w:szCs w:val="24"/>
        </w:rPr>
        <w:t xml:space="preserve"> to the structure </w:t>
      </w:r>
      <w:r w:rsidR="00706D8A" w:rsidRPr="006C7E52">
        <w:rPr>
          <w:rFonts w:ascii="Arial" w:hAnsi="Arial" w:cs="Arial"/>
          <w:sz w:val="24"/>
          <w:szCs w:val="24"/>
        </w:rPr>
        <w:t xml:space="preserve">he was refereeing the to functionality of the building, he  believed the steel would be </w:t>
      </w:r>
      <w:r w:rsidR="002366A4" w:rsidRPr="006C7E52">
        <w:rPr>
          <w:rFonts w:ascii="Arial" w:hAnsi="Arial" w:cs="Arial"/>
          <w:sz w:val="24"/>
          <w:szCs w:val="24"/>
        </w:rPr>
        <w:t>structurally sound for</w:t>
      </w:r>
      <w:r w:rsidR="003263D0" w:rsidRPr="006C7E52">
        <w:rPr>
          <w:rFonts w:ascii="Arial" w:hAnsi="Arial" w:cs="Arial"/>
          <w:sz w:val="24"/>
          <w:szCs w:val="24"/>
        </w:rPr>
        <w:t xml:space="preserve"> well over 100 years. </w:t>
      </w:r>
      <w:sdt>
        <w:sdtPr>
          <w:rPr>
            <w:rFonts w:ascii="Arial" w:hAnsi="Arial" w:cs="Arial"/>
            <w:sz w:val="24"/>
            <w:szCs w:val="24"/>
          </w:rPr>
          <w:id w:val="-1200170004"/>
          <w:citation/>
        </w:sdtPr>
        <w:sdtEndPr/>
        <w:sdtContent>
          <w:r w:rsidR="003263D0" w:rsidRPr="006C7E52">
            <w:rPr>
              <w:rFonts w:ascii="Arial" w:hAnsi="Arial" w:cs="Arial"/>
              <w:sz w:val="24"/>
              <w:szCs w:val="24"/>
            </w:rPr>
            <w:fldChar w:fldCharType="begin"/>
          </w:r>
          <w:r w:rsidR="003263D0" w:rsidRPr="006C7E52">
            <w:rPr>
              <w:rFonts w:ascii="Arial" w:hAnsi="Arial" w:cs="Arial"/>
              <w:sz w:val="24"/>
              <w:szCs w:val="24"/>
            </w:rPr>
            <w:instrText xml:space="preserve"> CITATION Wil13 \l 2057 </w:instrText>
          </w:r>
          <w:r w:rsidR="003263D0" w:rsidRPr="006C7E52">
            <w:rPr>
              <w:rFonts w:ascii="Arial" w:hAnsi="Arial" w:cs="Arial"/>
              <w:sz w:val="24"/>
              <w:szCs w:val="24"/>
            </w:rPr>
            <w:fldChar w:fldCharType="separate"/>
          </w:r>
          <w:r w:rsidR="003263D0" w:rsidRPr="006C7E52">
            <w:rPr>
              <w:rFonts w:ascii="Arial" w:hAnsi="Arial" w:cs="Arial"/>
              <w:noProof/>
              <w:sz w:val="24"/>
              <w:szCs w:val="24"/>
            </w:rPr>
            <w:t>(Williams, 2013)</w:t>
          </w:r>
          <w:r w:rsidR="003263D0" w:rsidRPr="006C7E52">
            <w:rPr>
              <w:rFonts w:ascii="Arial" w:hAnsi="Arial" w:cs="Arial"/>
              <w:sz w:val="24"/>
              <w:szCs w:val="24"/>
            </w:rPr>
            <w:fldChar w:fldCharType="end"/>
          </w:r>
        </w:sdtContent>
      </w:sdt>
    </w:p>
    <w:p w:rsidR="00975D96" w:rsidRDefault="00315137" w:rsidP="00C92691">
      <w:pPr>
        <w:spacing w:line="360" w:lineRule="auto"/>
        <w:jc w:val="both"/>
        <w:rPr>
          <w:rFonts w:ascii="Arial" w:hAnsi="Arial" w:cs="Arial"/>
          <w:sz w:val="24"/>
          <w:szCs w:val="24"/>
        </w:rPr>
      </w:pPr>
      <w:r w:rsidRPr="006C7E52">
        <w:rPr>
          <w:rFonts w:ascii="Arial" w:hAnsi="Arial" w:cs="Arial"/>
          <w:sz w:val="24"/>
          <w:szCs w:val="24"/>
        </w:rPr>
        <w:t xml:space="preserve">Most buildings </w:t>
      </w:r>
      <w:r w:rsidR="00E87CD1" w:rsidRPr="006C7E52">
        <w:rPr>
          <w:rFonts w:ascii="Arial" w:hAnsi="Arial" w:cs="Arial"/>
          <w:sz w:val="24"/>
          <w:szCs w:val="24"/>
        </w:rPr>
        <w:t>have</w:t>
      </w:r>
      <w:r w:rsidRPr="006C7E52">
        <w:rPr>
          <w:rFonts w:ascii="Arial" w:hAnsi="Arial" w:cs="Arial"/>
          <w:sz w:val="24"/>
          <w:szCs w:val="24"/>
        </w:rPr>
        <w:t xml:space="preserve"> a design life expectancy of 50 years but it is not uncommon for larger structures to have a d</w:t>
      </w:r>
      <w:r w:rsidR="00706D8A" w:rsidRPr="006C7E52">
        <w:rPr>
          <w:rFonts w:ascii="Arial" w:hAnsi="Arial" w:cs="Arial"/>
          <w:sz w:val="24"/>
          <w:szCs w:val="24"/>
        </w:rPr>
        <w:t>esign life of around 100 years</w:t>
      </w:r>
      <w:r w:rsidR="007E175E" w:rsidRPr="006C7E52">
        <w:rPr>
          <w:rFonts w:ascii="Arial" w:hAnsi="Arial" w:cs="Arial"/>
          <w:sz w:val="24"/>
          <w:szCs w:val="24"/>
        </w:rPr>
        <w:t xml:space="preserve">. </w:t>
      </w:r>
    </w:p>
    <w:p w:rsidR="00F774E4" w:rsidRDefault="00F774E4" w:rsidP="00C92691">
      <w:pPr>
        <w:spacing w:line="360" w:lineRule="auto"/>
        <w:jc w:val="both"/>
        <w:rPr>
          <w:rFonts w:ascii="Arial" w:hAnsi="Arial" w:cs="Arial"/>
          <w:sz w:val="24"/>
          <w:szCs w:val="24"/>
        </w:rPr>
      </w:pPr>
      <w:r>
        <w:rPr>
          <w:rFonts w:ascii="Arial" w:hAnsi="Arial" w:cs="Arial"/>
          <w:sz w:val="24"/>
          <w:szCs w:val="24"/>
        </w:rPr>
        <w:t>Home Insurance Building</w:t>
      </w:r>
      <w:r w:rsidR="00F261FC">
        <w:rPr>
          <w:rFonts w:ascii="Arial" w:hAnsi="Arial" w:cs="Arial"/>
          <w:sz w:val="24"/>
          <w:szCs w:val="24"/>
        </w:rPr>
        <w:t xml:space="preserve"> (fig.8)</w:t>
      </w:r>
      <w:r>
        <w:rPr>
          <w:rFonts w:ascii="Arial" w:hAnsi="Arial" w:cs="Arial"/>
          <w:sz w:val="24"/>
          <w:szCs w:val="24"/>
        </w:rPr>
        <w:t xml:space="preserve"> in Chicago was the world’s first steel structured skyscraper </w:t>
      </w:r>
      <w:r w:rsidR="0050761E">
        <w:rPr>
          <w:rFonts w:ascii="Arial" w:hAnsi="Arial" w:cs="Arial"/>
          <w:sz w:val="24"/>
          <w:szCs w:val="24"/>
        </w:rPr>
        <w:t>standing at 5</w:t>
      </w:r>
      <w:r>
        <w:rPr>
          <w:rFonts w:ascii="Arial" w:hAnsi="Arial" w:cs="Arial"/>
          <w:sz w:val="24"/>
          <w:szCs w:val="24"/>
        </w:rPr>
        <w:t xml:space="preserve"> stories high</w:t>
      </w:r>
      <w:r w:rsidR="0050761E">
        <w:rPr>
          <w:rFonts w:ascii="Arial" w:hAnsi="Arial" w:cs="Arial"/>
          <w:sz w:val="24"/>
          <w:szCs w:val="24"/>
        </w:rPr>
        <w:t xml:space="preserve"> but rose to 10 stories in 1891</w:t>
      </w:r>
      <w:r>
        <w:rPr>
          <w:rFonts w:ascii="Arial" w:hAnsi="Arial" w:cs="Arial"/>
          <w:sz w:val="24"/>
          <w:szCs w:val="24"/>
        </w:rPr>
        <w:t xml:space="preserve"> and </w:t>
      </w:r>
      <w:r w:rsidR="0050761E">
        <w:rPr>
          <w:rFonts w:ascii="Arial" w:hAnsi="Arial" w:cs="Arial"/>
          <w:sz w:val="24"/>
          <w:szCs w:val="24"/>
        </w:rPr>
        <w:t xml:space="preserve">stood tall at </w:t>
      </w:r>
      <w:r>
        <w:rPr>
          <w:rFonts w:ascii="Arial" w:hAnsi="Arial" w:cs="Arial"/>
          <w:sz w:val="24"/>
          <w:szCs w:val="24"/>
        </w:rPr>
        <w:t xml:space="preserve">138 feet. Very small compared to the skyscraper of today however was a landmark building of its times. Built in 1884-1885 the building was then demolished </w:t>
      </w:r>
      <w:r w:rsidR="005C3C7E">
        <w:rPr>
          <w:rFonts w:ascii="Arial" w:hAnsi="Arial" w:cs="Arial"/>
          <w:sz w:val="24"/>
          <w:szCs w:val="24"/>
        </w:rPr>
        <w:t xml:space="preserve">46 years later in 1931. </w:t>
      </w:r>
      <w:sdt>
        <w:sdtPr>
          <w:rPr>
            <w:rFonts w:ascii="Arial" w:hAnsi="Arial" w:cs="Arial"/>
            <w:sz w:val="24"/>
            <w:szCs w:val="24"/>
          </w:rPr>
          <w:id w:val="274999323"/>
          <w:citation/>
        </w:sdtPr>
        <w:sdtContent>
          <w:r w:rsidR="00B00432">
            <w:rPr>
              <w:rFonts w:ascii="Arial" w:hAnsi="Arial" w:cs="Arial"/>
              <w:sz w:val="24"/>
              <w:szCs w:val="24"/>
            </w:rPr>
            <w:fldChar w:fldCharType="begin"/>
          </w:r>
          <w:r w:rsidR="00B00432">
            <w:rPr>
              <w:rFonts w:ascii="Arial" w:hAnsi="Arial" w:cs="Arial"/>
              <w:sz w:val="24"/>
              <w:szCs w:val="24"/>
            </w:rPr>
            <w:instrText xml:space="preserve"> CITATION Fir20 \l 2057 </w:instrText>
          </w:r>
          <w:r w:rsidR="00B00432">
            <w:rPr>
              <w:rFonts w:ascii="Arial" w:hAnsi="Arial" w:cs="Arial"/>
              <w:sz w:val="24"/>
              <w:szCs w:val="24"/>
            </w:rPr>
            <w:fldChar w:fldCharType="separate"/>
          </w:r>
          <w:r w:rsidR="00B00432" w:rsidRPr="00B00432">
            <w:rPr>
              <w:rFonts w:ascii="Arial" w:hAnsi="Arial" w:cs="Arial"/>
              <w:noProof/>
              <w:sz w:val="24"/>
              <w:szCs w:val="24"/>
            </w:rPr>
            <w:t>(First Skysraper, 2020)</w:t>
          </w:r>
          <w:r w:rsidR="00B00432">
            <w:rPr>
              <w:rFonts w:ascii="Arial" w:hAnsi="Arial" w:cs="Arial"/>
              <w:sz w:val="24"/>
              <w:szCs w:val="24"/>
            </w:rPr>
            <w:fldChar w:fldCharType="end"/>
          </w:r>
        </w:sdtContent>
      </w:sdt>
    </w:p>
    <w:p w:rsidR="00C4364B" w:rsidRPr="00A36877" w:rsidRDefault="00C4364B" w:rsidP="00C92691">
      <w:pPr>
        <w:spacing w:line="360" w:lineRule="auto"/>
        <w:jc w:val="both"/>
        <w:rPr>
          <w:rFonts w:ascii="Arial" w:hAnsi="Arial" w:cs="Arial"/>
          <w:sz w:val="24"/>
          <w:szCs w:val="24"/>
        </w:rPr>
      </w:pPr>
      <w:r>
        <w:rPr>
          <w:noProof/>
          <w:lang w:eastAsia="en-GB"/>
        </w:rPr>
        <w:drawing>
          <wp:inline distT="0" distB="0" distL="0" distR="0" wp14:anchorId="7D7C8452" wp14:editId="505230B1">
            <wp:extent cx="2838450" cy="2381250"/>
            <wp:effectExtent l="0" t="0" r="0" b="0"/>
            <wp:docPr id="4" name="Picture 4" descr="Chicago's Home Insurance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cago's Home Insurance Build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37250" cy="2380243"/>
                    </a:xfrm>
                    <a:prstGeom prst="rect">
                      <a:avLst/>
                    </a:prstGeom>
                    <a:noFill/>
                    <a:ln>
                      <a:noFill/>
                    </a:ln>
                  </pic:spPr>
                </pic:pic>
              </a:graphicData>
            </a:graphic>
          </wp:inline>
        </w:drawing>
      </w:r>
      <w:sdt>
        <w:sdtPr>
          <w:rPr>
            <w:rFonts w:ascii="Arial" w:hAnsi="Arial" w:cs="Arial"/>
            <w:sz w:val="24"/>
            <w:szCs w:val="24"/>
          </w:rPr>
          <w:id w:val="1735204041"/>
          <w:citation/>
        </w:sdtPr>
        <w:sdtContent>
          <w:r w:rsidR="00C03BF7">
            <w:rPr>
              <w:rFonts w:ascii="Arial" w:hAnsi="Arial" w:cs="Arial"/>
              <w:sz w:val="24"/>
              <w:szCs w:val="24"/>
            </w:rPr>
            <w:fldChar w:fldCharType="begin"/>
          </w:r>
          <w:r w:rsidR="00C03BF7">
            <w:rPr>
              <w:rFonts w:ascii="Arial" w:hAnsi="Arial" w:cs="Arial"/>
              <w:sz w:val="24"/>
              <w:szCs w:val="24"/>
            </w:rPr>
            <w:instrText xml:space="preserve"> CITATION Bel20 \l 2057 </w:instrText>
          </w:r>
          <w:r w:rsidR="00C03BF7">
            <w:rPr>
              <w:rFonts w:ascii="Arial" w:hAnsi="Arial" w:cs="Arial"/>
              <w:sz w:val="24"/>
              <w:szCs w:val="24"/>
            </w:rPr>
            <w:fldChar w:fldCharType="separate"/>
          </w:r>
          <w:r w:rsidR="00C03BF7">
            <w:rPr>
              <w:rFonts w:ascii="Arial" w:hAnsi="Arial" w:cs="Arial"/>
              <w:noProof/>
              <w:sz w:val="24"/>
              <w:szCs w:val="24"/>
            </w:rPr>
            <w:t xml:space="preserve"> </w:t>
          </w:r>
          <w:r w:rsidR="00C03BF7" w:rsidRPr="00C03BF7">
            <w:rPr>
              <w:rFonts w:ascii="Arial" w:hAnsi="Arial" w:cs="Arial"/>
              <w:noProof/>
              <w:sz w:val="24"/>
              <w:szCs w:val="24"/>
            </w:rPr>
            <w:t>(Bellis, 2020)</w:t>
          </w:r>
          <w:r w:rsidR="00C03BF7">
            <w:rPr>
              <w:rFonts w:ascii="Arial" w:hAnsi="Arial" w:cs="Arial"/>
              <w:sz w:val="24"/>
              <w:szCs w:val="24"/>
            </w:rPr>
            <w:fldChar w:fldCharType="end"/>
          </w:r>
        </w:sdtContent>
      </w:sdt>
      <w:r w:rsidR="00F261FC">
        <w:rPr>
          <w:rFonts w:ascii="Arial" w:hAnsi="Arial" w:cs="Arial"/>
          <w:sz w:val="24"/>
          <w:szCs w:val="24"/>
        </w:rPr>
        <w:t xml:space="preserve"> (fig.8)</w:t>
      </w:r>
    </w:p>
    <w:p w:rsidR="008A55B1" w:rsidRPr="009D3368" w:rsidRDefault="00AB53F0" w:rsidP="00C92691">
      <w:pPr>
        <w:spacing w:line="360" w:lineRule="auto"/>
        <w:jc w:val="both"/>
        <w:rPr>
          <w:rFonts w:ascii="Arial" w:hAnsi="Arial" w:cs="Arial"/>
          <w:b/>
          <w:sz w:val="24"/>
          <w:szCs w:val="24"/>
        </w:rPr>
      </w:pPr>
      <w:r w:rsidRPr="009D3368">
        <w:rPr>
          <w:rFonts w:ascii="Arial" w:hAnsi="Arial" w:cs="Arial"/>
          <w:b/>
          <w:sz w:val="24"/>
          <w:szCs w:val="24"/>
        </w:rPr>
        <w:lastRenderedPageBreak/>
        <w:t>Advantages</w:t>
      </w:r>
      <w:r w:rsidR="00391752" w:rsidRPr="009D3368">
        <w:rPr>
          <w:rFonts w:ascii="Arial" w:hAnsi="Arial" w:cs="Arial"/>
          <w:b/>
          <w:sz w:val="24"/>
          <w:szCs w:val="24"/>
        </w:rPr>
        <w:t xml:space="preserve">: </w:t>
      </w:r>
    </w:p>
    <w:p w:rsidR="00D221B4" w:rsidRPr="009D3368" w:rsidRDefault="00EB541D" w:rsidP="00784A3E">
      <w:pPr>
        <w:pStyle w:val="ListParagraph"/>
        <w:numPr>
          <w:ilvl w:val="0"/>
          <w:numId w:val="1"/>
        </w:numPr>
        <w:spacing w:line="360" w:lineRule="auto"/>
        <w:jc w:val="both"/>
        <w:rPr>
          <w:rFonts w:ascii="Arial" w:hAnsi="Arial" w:cs="Arial"/>
          <w:sz w:val="24"/>
          <w:szCs w:val="24"/>
        </w:rPr>
      </w:pPr>
      <w:r w:rsidRPr="009D3368">
        <w:rPr>
          <w:rFonts w:ascii="Arial" w:hAnsi="Arial" w:cs="Arial"/>
          <w:sz w:val="24"/>
          <w:szCs w:val="24"/>
        </w:rPr>
        <w:t xml:space="preserve">There are many benefits from using a steel structure first is the tensile </w:t>
      </w:r>
      <w:r w:rsidR="00221EEE" w:rsidRPr="009D3368">
        <w:rPr>
          <w:rFonts w:ascii="Arial" w:hAnsi="Arial" w:cs="Arial"/>
          <w:sz w:val="24"/>
          <w:szCs w:val="24"/>
        </w:rPr>
        <w:t>strength;</w:t>
      </w:r>
      <w:r w:rsidRPr="009D3368">
        <w:rPr>
          <w:rFonts w:ascii="Arial" w:hAnsi="Arial" w:cs="Arial"/>
          <w:sz w:val="24"/>
          <w:szCs w:val="24"/>
        </w:rPr>
        <w:t xml:space="preserve"> it has a high strength the weight ratio. Steel sections will be small and lightweight however large the overall structure. </w:t>
      </w:r>
    </w:p>
    <w:p w:rsidR="00D0664C" w:rsidRPr="009D3368" w:rsidRDefault="00221EEE" w:rsidP="00784A3E">
      <w:pPr>
        <w:pStyle w:val="ListParagraph"/>
        <w:numPr>
          <w:ilvl w:val="0"/>
          <w:numId w:val="1"/>
        </w:numPr>
        <w:spacing w:line="360" w:lineRule="auto"/>
        <w:jc w:val="both"/>
        <w:rPr>
          <w:rFonts w:ascii="Arial" w:hAnsi="Arial" w:cs="Arial"/>
          <w:sz w:val="24"/>
          <w:szCs w:val="24"/>
        </w:rPr>
      </w:pPr>
      <w:r w:rsidRPr="009D3368">
        <w:rPr>
          <w:rFonts w:ascii="Arial" w:hAnsi="Arial" w:cs="Arial"/>
          <w:sz w:val="24"/>
          <w:szCs w:val="24"/>
        </w:rPr>
        <w:t>Can be fabricated off site and made to measure then delivered to be fitted onsite on a large s</w:t>
      </w:r>
      <w:r w:rsidR="00D0664C" w:rsidRPr="009D3368">
        <w:rPr>
          <w:rFonts w:ascii="Arial" w:hAnsi="Arial" w:cs="Arial"/>
          <w:sz w:val="24"/>
          <w:szCs w:val="24"/>
        </w:rPr>
        <w:t xml:space="preserve">cale, saving time and space onsite. </w:t>
      </w:r>
    </w:p>
    <w:p w:rsidR="00BF4046" w:rsidRPr="009D3368" w:rsidRDefault="00BF4046" w:rsidP="00784A3E">
      <w:pPr>
        <w:pStyle w:val="ListParagraph"/>
        <w:numPr>
          <w:ilvl w:val="0"/>
          <w:numId w:val="1"/>
        </w:numPr>
        <w:spacing w:line="360" w:lineRule="auto"/>
        <w:jc w:val="both"/>
        <w:rPr>
          <w:rFonts w:ascii="Arial" w:hAnsi="Arial" w:cs="Arial"/>
          <w:sz w:val="24"/>
          <w:szCs w:val="24"/>
        </w:rPr>
      </w:pPr>
      <w:r w:rsidRPr="009D3368">
        <w:rPr>
          <w:rFonts w:ascii="Arial" w:hAnsi="Arial" w:cs="Arial"/>
          <w:sz w:val="24"/>
          <w:szCs w:val="24"/>
        </w:rPr>
        <w:t xml:space="preserve">Very flexible and can be moulded into different forms such as sheet metals or wired metal. </w:t>
      </w:r>
    </w:p>
    <w:p w:rsidR="0045049C" w:rsidRPr="009D3368" w:rsidRDefault="003D0149" w:rsidP="0045049C">
      <w:pPr>
        <w:pStyle w:val="ListParagraph"/>
        <w:numPr>
          <w:ilvl w:val="0"/>
          <w:numId w:val="1"/>
        </w:numPr>
        <w:spacing w:line="360" w:lineRule="auto"/>
        <w:jc w:val="both"/>
        <w:rPr>
          <w:rFonts w:ascii="Arial" w:hAnsi="Arial" w:cs="Arial"/>
          <w:sz w:val="24"/>
          <w:szCs w:val="24"/>
        </w:rPr>
      </w:pPr>
      <w:r w:rsidRPr="009D3368">
        <w:rPr>
          <w:rFonts w:ascii="Arial" w:hAnsi="Arial" w:cs="Arial"/>
          <w:sz w:val="24"/>
          <w:szCs w:val="24"/>
        </w:rPr>
        <w:t xml:space="preserve">Durability, steel can withstand a lot of pressure from the building itself and from the outside elements such as earthquakes, thunderstorm’s and cyclones. </w:t>
      </w:r>
    </w:p>
    <w:p w:rsidR="004A66F5" w:rsidRPr="009D3368" w:rsidRDefault="004A66F5" w:rsidP="0045049C">
      <w:pPr>
        <w:pStyle w:val="ListParagraph"/>
        <w:numPr>
          <w:ilvl w:val="0"/>
          <w:numId w:val="1"/>
        </w:numPr>
        <w:spacing w:line="360" w:lineRule="auto"/>
        <w:jc w:val="both"/>
        <w:rPr>
          <w:rFonts w:ascii="Arial" w:hAnsi="Arial" w:cs="Arial"/>
          <w:sz w:val="24"/>
          <w:szCs w:val="24"/>
        </w:rPr>
      </w:pPr>
      <w:r w:rsidRPr="009D3368">
        <w:rPr>
          <w:rFonts w:ascii="Arial" w:hAnsi="Arial" w:cs="Arial"/>
          <w:sz w:val="24"/>
          <w:szCs w:val="24"/>
        </w:rPr>
        <w:t>Recyclable, steel doesn’t lose quality each time it is recycled unlike other materials</w:t>
      </w:r>
    </w:p>
    <w:p w:rsidR="00391752" w:rsidRPr="009D3368" w:rsidRDefault="00391752" w:rsidP="00C92691">
      <w:pPr>
        <w:spacing w:line="360" w:lineRule="auto"/>
        <w:jc w:val="both"/>
        <w:rPr>
          <w:rFonts w:ascii="Arial" w:hAnsi="Arial" w:cs="Arial"/>
          <w:b/>
          <w:sz w:val="24"/>
          <w:szCs w:val="24"/>
        </w:rPr>
      </w:pPr>
      <w:r w:rsidRPr="009D3368">
        <w:rPr>
          <w:rFonts w:ascii="Arial" w:hAnsi="Arial" w:cs="Arial"/>
          <w:b/>
          <w:sz w:val="24"/>
          <w:szCs w:val="24"/>
        </w:rPr>
        <w:t xml:space="preserve">Disadvantages: </w:t>
      </w:r>
    </w:p>
    <w:p w:rsidR="00784A3E" w:rsidRPr="009D3368" w:rsidRDefault="00E45A0F" w:rsidP="00784A3E">
      <w:pPr>
        <w:pStyle w:val="ListParagraph"/>
        <w:numPr>
          <w:ilvl w:val="0"/>
          <w:numId w:val="2"/>
        </w:numPr>
        <w:spacing w:line="360" w:lineRule="auto"/>
        <w:jc w:val="both"/>
        <w:rPr>
          <w:rFonts w:ascii="Arial" w:hAnsi="Arial" w:cs="Arial"/>
          <w:b/>
          <w:sz w:val="24"/>
          <w:szCs w:val="24"/>
        </w:rPr>
      </w:pPr>
      <w:r w:rsidRPr="009D3368">
        <w:rPr>
          <w:rFonts w:ascii="Arial" w:hAnsi="Arial" w:cs="Arial"/>
          <w:sz w:val="24"/>
          <w:szCs w:val="24"/>
        </w:rPr>
        <w:t xml:space="preserve">Steel is susceptible to corrosion </w:t>
      </w:r>
    </w:p>
    <w:p w:rsidR="00E45A0F" w:rsidRPr="009D3368" w:rsidRDefault="00E45A0F" w:rsidP="00784A3E">
      <w:pPr>
        <w:pStyle w:val="ListParagraph"/>
        <w:numPr>
          <w:ilvl w:val="0"/>
          <w:numId w:val="2"/>
        </w:numPr>
        <w:spacing w:line="360" w:lineRule="auto"/>
        <w:jc w:val="both"/>
        <w:rPr>
          <w:rFonts w:ascii="Arial" w:hAnsi="Arial" w:cs="Arial"/>
          <w:b/>
          <w:sz w:val="24"/>
          <w:szCs w:val="24"/>
        </w:rPr>
      </w:pPr>
      <w:r w:rsidRPr="009D3368">
        <w:rPr>
          <w:rFonts w:ascii="Arial" w:hAnsi="Arial" w:cs="Arial"/>
          <w:sz w:val="24"/>
          <w:szCs w:val="24"/>
        </w:rPr>
        <w:t xml:space="preserve">Steel isn’t fireproof so needs to be fireproofed </w:t>
      </w:r>
    </w:p>
    <w:p w:rsidR="00E45A0F" w:rsidRPr="009D3368" w:rsidRDefault="00E45A0F" w:rsidP="00784A3E">
      <w:pPr>
        <w:pStyle w:val="ListParagraph"/>
        <w:numPr>
          <w:ilvl w:val="0"/>
          <w:numId w:val="2"/>
        </w:numPr>
        <w:spacing w:line="360" w:lineRule="auto"/>
        <w:jc w:val="both"/>
        <w:rPr>
          <w:rFonts w:ascii="Arial" w:hAnsi="Arial" w:cs="Arial"/>
          <w:b/>
          <w:sz w:val="24"/>
          <w:szCs w:val="24"/>
        </w:rPr>
      </w:pPr>
      <w:r w:rsidRPr="009D3368">
        <w:rPr>
          <w:rFonts w:ascii="Arial" w:hAnsi="Arial" w:cs="Arial"/>
          <w:sz w:val="24"/>
          <w:szCs w:val="24"/>
        </w:rPr>
        <w:t>Can lose its properties in high temperature’s</w:t>
      </w:r>
      <w:r w:rsidR="00A931E2" w:rsidRPr="009D3368">
        <w:rPr>
          <w:rFonts w:ascii="Arial" w:hAnsi="Arial" w:cs="Arial"/>
          <w:sz w:val="24"/>
          <w:szCs w:val="24"/>
        </w:rPr>
        <w:t xml:space="preserve"> and has a high expansion rate in changing temperatures </w:t>
      </w:r>
    </w:p>
    <w:p w:rsidR="00A46D63" w:rsidRPr="009D3368" w:rsidRDefault="00A931E2" w:rsidP="00CB570F">
      <w:pPr>
        <w:pStyle w:val="ListParagraph"/>
        <w:numPr>
          <w:ilvl w:val="0"/>
          <w:numId w:val="2"/>
        </w:numPr>
        <w:spacing w:line="360" w:lineRule="auto"/>
        <w:jc w:val="both"/>
        <w:rPr>
          <w:rFonts w:ascii="Arial" w:hAnsi="Arial" w:cs="Arial"/>
          <w:b/>
          <w:sz w:val="24"/>
          <w:szCs w:val="24"/>
        </w:rPr>
      </w:pPr>
      <w:r w:rsidRPr="009D3368">
        <w:rPr>
          <w:rFonts w:ascii="Arial" w:hAnsi="Arial" w:cs="Arial"/>
          <w:sz w:val="24"/>
          <w:szCs w:val="24"/>
        </w:rPr>
        <w:t>Possible buckling, t</w:t>
      </w:r>
      <w:r w:rsidR="00A46D63" w:rsidRPr="009D3368">
        <w:rPr>
          <w:rFonts w:ascii="Arial" w:hAnsi="Arial" w:cs="Arial"/>
          <w:sz w:val="24"/>
          <w:szCs w:val="24"/>
        </w:rPr>
        <w:t>he higher the length of the steel column the more</w:t>
      </w:r>
      <w:r w:rsidR="009E2356" w:rsidRPr="009D3368">
        <w:rPr>
          <w:rFonts w:ascii="Arial" w:hAnsi="Arial" w:cs="Arial"/>
          <w:sz w:val="24"/>
          <w:szCs w:val="24"/>
        </w:rPr>
        <w:t xml:space="preserve"> chance you have of the steel</w:t>
      </w:r>
      <w:r w:rsidR="00A46D63" w:rsidRPr="009D3368">
        <w:rPr>
          <w:rFonts w:ascii="Arial" w:hAnsi="Arial" w:cs="Arial"/>
          <w:sz w:val="24"/>
          <w:szCs w:val="24"/>
        </w:rPr>
        <w:t xml:space="preserve"> buck</w:t>
      </w:r>
      <w:r w:rsidRPr="009D3368">
        <w:rPr>
          <w:rFonts w:ascii="Arial" w:hAnsi="Arial" w:cs="Arial"/>
          <w:sz w:val="24"/>
          <w:szCs w:val="24"/>
        </w:rPr>
        <w:t>l</w:t>
      </w:r>
      <w:r w:rsidR="00A46D63" w:rsidRPr="009D3368">
        <w:rPr>
          <w:rFonts w:ascii="Arial" w:hAnsi="Arial" w:cs="Arial"/>
          <w:sz w:val="24"/>
          <w:szCs w:val="24"/>
        </w:rPr>
        <w:t>ing</w:t>
      </w:r>
      <w:r w:rsidR="00CB570F" w:rsidRPr="009D3368">
        <w:rPr>
          <w:rFonts w:ascii="Arial" w:hAnsi="Arial" w:cs="Arial"/>
          <w:sz w:val="24"/>
          <w:szCs w:val="24"/>
        </w:rPr>
        <w:t xml:space="preserve"> </w:t>
      </w:r>
      <w:sdt>
        <w:sdtPr>
          <w:rPr>
            <w:rFonts w:ascii="Arial" w:hAnsi="Arial" w:cs="Arial"/>
            <w:sz w:val="24"/>
            <w:szCs w:val="24"/>
          </w:rPr>
          <w:id w:val="967551421"/>
          <w:citation/>
        </w:sdtPr>
        <w:sdtEndPr/>
        <w:sdtContent>
          <w:r w:rsidR="00CB570F" w:rsidRPr="009D3368">
            <w:rPr>
              <w:rFonts w:ascii="Arial" w:hAnsi="Arial" w:cs="Arial"/>
              <w:sz w:val="24"/>
              <w:szCs w:val="24"/>
            </w:rPr>
            <w:fldChar w:fldCharType="begin"/>
          </w:r>
          <w:r w:rsidR="00CB570F" w:rsidRPr="009D3368">
            <w:rPr>
              <w:rFonts w:ascii="Arial" w:hAnsi="Arial" w:cs="Arial"/>
              <w:sz w:val="24"/>
              <w:szCs w:val="24"/>
            </w:rPr>
            <w:instrText xml:space="preserve"> CITATION nor18 \l 2057 </w:instrText>
          </w:r>
          <w:r w:rsidR="00CB570F" w:rsidRPr="009D3368">
            <w:rPr>
              <w:rFonts w:ascii="Arial" w:hAnsi="Arial" w:cs="Arial"/>
              <w:sz w:val="24"/>
              <w:szCs w:val="24"/>
            </w:rPr>
            <w:fldChar w:fldCharType="separate"/>
          </w:r>
          <w:r w:rsidR="00CB570F" w:rsidRPr="009D3368">
            <w:rPr>
              <w:rFonts w:ascii="Arial" w:hAnsi="Arial" w:cs="Arial"/>
              <w:noProof/>
              <w:sz w:val="24"/>
              <w:szCs w:val="24"/>
            </w:rPr>
            <w:t>(northan welder, 2018)</w:t>
          </w:r>
          <w:r w:rsidR="00CB570F" w:rsidRPr="009D3368">
            <w:rPr>
              <w:rFonts w:ascii="Arial" w:hAnsi="Arial" w:cs="Arial"/>
              <w:sz w:val="24"/>
              <w:szCs w:val="24"/>
            </w:rPr>
            <w:fldChar w:fldCharType="end"/>
          </w:r>
        </w:sdtContent>
      </w:sdt>
    </w:p>
    <w:p w:rsidR="00456283" w:rsidRPr="009D3368" w:rsidRDefault="00456283" w:rsidP="00CB570F">
      <w:pPr>
        <w:pStyle w:val="ListParagraph"/>
        <w:numPr>
          <w:ilvl w:val="0"/>
          <w:numId w:val="2"/>
        </w:numPr>
        <w:spacing w:line="360" w:lineRule="auto"/>
        <w:jc w:val="both"/>
        <w:rPr>
          <w:rFonts w:ascii="Arial" w:hAnsi="Arial" w:cs="Arial"/>
          <w:b/>
          <w:sz w:val="24"/>
          <w:szCs w:val="24"/>
        </w:rPr>
      </w:pPr>
      <w:r w:rsidRPr="009D3368">
        <w:rPr>
          <w:rFonts w:ascii="Arial" w:hAnsi="Arial" w:cs="Arial"/>
          <w:sz w:val="24"/>
          <w:szCs w:val="24"/>
        </w:rPr>
        <w:t>Steel conducts heat and cold so isn’t good from an insulation point</w:t>
      </w:r>
    </w:p>
    <w:p w:rsidR="009F56ED" w:rsidRPr="009D3368" w:rsidRDefault="009F56ED" w:rsidP="009F56ED">
      <w:pPr>
        <w:spacing w:line="360" w:lineRule="auto"/>
        <w:jc w:val="both"/>
        <w:rPr>
          <w:rFonts w:ascii="Arial" w:hAnsi="Arial" w:cs="Arial"/>
          <w:b/>
          <w:sz w:val="24"/>
          <w:szCs w:val="24"/>
        </w:rPr>
      </w:pPr>
      <w:r w:rsidRPr="009D3368">
        <w:rPr>
          <w:rFonts w:ascii="Arial" w:hAnsi="Arial" w:cs="Arial"/>
          <w:b/>
          <w:sz w:val="24"/>
          <w:szCs w:val="24"/>
        </w:rPr>
        <w:t xml:space="preserve">Adaptability </w:t>
      </w:r>
    </w:p>
    <w:p w:rsidR="009F56ED" w:rsidRPr="009D3368" w:rsidRDefault="009F56ED" w:rsidP="009F56ED">
      <w:pPr>
        <w:spacing w:line="360" w:lineRule="auto"/>
        <w:jc w:val="both"/>
        <w:rPr>
          <w:rFonts w:ascii="Arial" w:hAnsi="Arial" w:cs="Arial"/>
          <w:sz w:val="24"/>
          <w:szCs w:val="24"/>
        </w:rPr>
      </w:pPr>
      <w:r w:rsidRPr="009D3368">
        <w:rPr>
          <w:rFonts w:ascii="Arial" w:hAnsi="Arial" w:cs="Arial"/>
          <w:sz w:val="24"/>
          <w:szCs w:val="24"/>
        </w:rPr>
        <w:t>The Empire</w:t>
      </w:r>
      <w:r w:rsidR="00F93A16" w:rsidRPr="009D3368">
        <w:rPr>
          <w:rFonts w:ascii="Arial" w:hAnsi="Arial" w:cs="Arial"/>
          <w:sz w:val="24"/>
          <w:szCs w:val="24"/>
        </w:rPr>
        <w:t xml:space="preserve"> State Building as you know from above was constructed in a short amount of time for su</w:t>
      </w:r>
      <w:r w:rsidR="003F71A2">
        <w:rPr>
          <w:rFonts w:ascii="Arial" w:hAnsi="Arial" w:cs="Arial"/>
          <w:sz w:val="24"/>
          <w:szCs w:val="24"/>
        </w:rPr>
        <w:t>ch a large skyscraper and in today’s times</w:t>
      </w:r>
      <w:r w:rsidR="00F93A16" w:rsidRPr="009D3368">
        <w:rPr>
          <w:rFonts w:ascii="Arial" w:hAnsi="Arial" w:cs="Arial"/>
          <w:sz w:val="24"/>
          <w:szCs w:val="24"/>
        </w:rPr>
        <w:t xml:space="preserve"> the workmen would have assess to a lot more</w:t>
      </w:r>
      <w:r w:rsidR="009012B5">
        <w:rPr>
          <w:rFonts w:ascii="Arial" w:hAnsi="Arial" w:cs="Arial"/>
          <w:sz w:val="24"/>
          <w:szCs w:val="24"/>
        </w:rPr>
        <w:t xml:space="preserve"> along with new</w:t>
      </w:r>
      <w:r w:rsidR="00F93A16" w:rsidRPr="009D3368">
        <w:rPr>
          <w:rFonts w:ascii="Arial" w:hAnsi="Arial" w:cs="Arial"/>
          <w:sz w:val="24"/>
          <w:szCs w:val="24"/>
        </w:rPr>
        <w:t xml:space="preserve"> mechanical equipment </w:t>
      </w:r>
      <w:r w:rsidR="009012B5">
        <w:rPr>
          <w:rFonts w:ascii="Arial" w:hAnsi="Arial" w:cs="Arial"/>
          <w:sz w:val="24"/>
          <w:szCs w:val="24"/>
        </w:rPr>
        <w:t xml:space="preserve">used in the industry today </w:t>
      </w:r>
      <w:r w:rsidR="00F93A16" w:rsidRPr="009D3368">
        <w:rPr>
          <w:rFonts w:ascii="Arial" w:hAnsi="Arial" w:cs="Arial"/>
          <w:sz w:val="24"/>
          <w:szCs w:val="24"/>
        </w:rPr>
        <w:t xml:space="preserve">compared to what was available in 1930. </w:t>
      </w:r>
      <w:r w:rsidR="007B0FDC">
        <w:rPr>
          <w:rFonts w:ascii="Arial" w:hAnsi="Arial" w:cs="Arial"/>
          <w:sz w:val="24"/>
          <w:szCs w:val="24"/>
        </w:rPr>
        <w:t>In a bid</w:t>
      </w:r>
      <w:r w:rsidR="007374DC" w:rsidRPr="009D3368">
        <w:rPr>
          <w:rFonts w:ascii="Arial" w:hAnsi="Arial" w:cs="Arial"/>
          <w:sz w:val="24"/>
          <w:szCs w:val="24"/>
        </w:rPr>
        <w:t xml:space="preserve"> to keep the crown of Worlds Tallest skyscraper a proposed plan was put in place to demolish the 16 – story tower and replace it with a new top section to increase the height to 133 stories and 1495 feet. The idea was the dropped due to cost and concerns that this would destroy the buildings iconic look. </w:t>
      </w:r>
      <w:sdt>
        <w:sdtPr>
          <w:rPr>
            <w:rFonts w:ascii="Arial" w:hAnsi="Arial" w:cs="Arial"/>
            <w:sz w:val="24"/>
            <w:szCs w:val="24"/>
          </w:rPr>
          <w:id w:val="1121728533"/>
          <w:citation/>
        </w:sdtPr>
        <w:sdtEndPr/>
        <w:sdtContent>
          <w:r w:rsidR="00B128DF" w:rsidRPr="009D3368">
            <w:rPr>
              <w:rFonts w:ascii="Arial" w:hAnsi="Arial" w:cs="Arial"/>
              <w:sz w:val="24"/>
              <w:szCs w:val="24"/>
            </w:rPr>
            <w:fldChar w:fldCharType="begin"/>
          </w:r>
          <w:r w:rsidR="00B128DF" w:rsidRPr="009D3368">
            <w:rPr>
              <w:rFonts w:ascii="Arial" w:hAnsi="Arial" w:cs="Arial"/>
              <w:sz w:val="24"/>
              <w:szCs w:val="24"/>
            </w:rPr>
            <w:instrText xml:space="preserve"> CITATION And18 \l 2057 </w:instrText>
          </w:r>
          <w:r w:rsidR="00B128DF" w:rsidRPr="009D3368">
            <w:rPr>
              <w:rFonts w:ascii="Arial" w:hAnsi="Arial" w:cs="Arial"/>
              <w:sz w:val="24"/>
              <w:szCs w:val="24"/>
            </w:rPr>
            <w:fldChar w:fldCharType="separate"/>
          </w:r>
          <w:r w:rsidR="00B128DF" w:rsidRPr="009D3368">
            <w:rPr>
              <w:rFonts w:ascii="Arial" w:hAnsi="Arial" w:cs="Arial"/>
              <w:noProof/>
              <w:sz w:val="24"/>
              <w:szCs w:val="24"/>
            </w:rPr>
            <w:t>(E, 2018)</w:t>
          </w:r>
          <w:r w:rsidR="00B128DF" w:rsidRPr="009D3368">
            <w:rPr>
              <w:rFonts w:ascii="Arial" w:hAnsi="Arial" w:cs="Arial"/>
              <w:sz w:val="24"/>
              <w:szCs w:val="24"/>
            </w:rPr>
            <w:fldChar w:fldCharType="end"/>
          </w:r>
        </w:sdtContent>
      </w:sdt>
    </w:p>
    <w:p w:rsidR="0061608F" w:rsidRDefault="0061608F" w:rsidP="00C92691">
      <w:pPr>
        <w:spacing w:line="360" w:lineRule="auto"/>
        <w:jc w:val="both"/>
        <w:rPr>
          <w:rFonts w:ascii="Arial" w:hAnsi="Arial" w:cs="Arial"/>
          <w:b/>
          <w:sz w:val="24"/>
          <w:szCs w:val="24"/>
          <w:u w:val="single"/>
        </w:rPr>
      </w:pPr>
    </w:p>
    <w:p w:rsidR="00391752" w:rsidRPr="009D3368" w:rsidRDefault="00034797" w:rsidP="00C92691">
      <w:pPr>
        <w:spacing w:line="360" w:lineRule="auto"/>
        <w:jc w:val="both"/>
        <w:rPr>
          <w:rFonts w:ascii="Arial" w:hAnsi="Arial" w:cs="Arial"/>
          <w:b/>
          <w:sz w:val="24"/>
          <w:szCs w:val="24"/>
          <w:u w:val="single"/>
        </w:rPr>
      </w:pPr>
      <w:r w:rsidRPr="009D3368">
        <w:rPr>
          <w:rFonts w:ascii="Arial" w:hAnsi="Arial" w:cs="Arial"/>
          <w:b/>
          <w:sz w:val="24"/>
          <w:szCs w:val="24"/>
          <w:u w:val="single"/>
        </w:rPr>
        <w:lastRenderedPageBreak/>
        <w:t xml:space="preserve">56 Leonard Street – </w:t>
      </w:r>
      <w:proofErr w:type="spellStart"/>
      <w:r w:rsidRPr="009D3368">
        <w:rPr>
          <w:rFonts w:ascii="Arial" w:hAnsi="Arial" w:cs="Arial"/>
          <w:b/>
          <w:sz w:val="24"/>
          <w:szCs w:val="24"/>
          <w:u w:val="single"/>
        </w:rPr>
        <w:t>Jenga</w:t>
      </w:r>
      <w:proofErr w:type="spellEnd"/>
      <w:r w:rsidRPr="009D3368">
        <w:rPr>
          <w:rFonts w:ascii="Arial" w:hAnsi="Arial" w:cs="Arial"/>
          <w:b/>
          <w:sz w:val="24"/>
          <w:szCs w:val="24"/>
          <w:u w:val="single"/>
        </w:rPr>
        <w:t xml:space="preserve"> </w:t>
      </w:r>
      <w:r w:rsidR="00245D2F" w:rsidRPr="009D3368">
        <w:rPr>
          <w:rFonts w:ascii="Arial" w:hAnsi="Arial" w:cs="Arial"/>
          <w:b/>
          <w:sz w:val="24"/>
          <w:szCs w:val="24"/>
          <w:u w:val="single"/>
        </w:rPr>
        <w:t>Tower</w:t>
      </w:r>
      <w:r w:rsidRPr="009D3368">
        <w:rPr>
          <w:rFonts w:ascii="Arial" w:hAnsi="Arial" w:cs="Arial"/>
          <w:b/>
          <w:sz w:val="24"/>
          <w:szCs w:val="24"/>
          <w:u w:val="single"/>
        </w:rPr>
        <w:t xml:space="preserve"> </w:t>
      </w:r>
    </w:p>
    <w:p w:rsidR="005D0B7D" w:rsidRPr="009D3368" w:rsidRDefault="00034797" w:rsidP="00C92691">
      <w:pPr>
        <w:spacing w:line="360" w:lineRule="auto"/>
        <w:jc w:val="both"/>
        <w:rPr>
          <w:rFonts w:ascii="Arial" w:hAnsi="Arial" w:cs="Arial"/>
          <w:sz w:val="24"/>
          <w:szCs w:val="24"/>
        </w:rPr>
      </w:pPr>
      <w:r w:rsidRPr="009D3368">
        <w:rPr>
          <w:rFonts w:ascii="Arial" w:hAnsi="Arial" w:cs="Arial"/>
          <w:sz w:val="24"/>
          <w:szCs w:val="24"/>
        </w:rPr>
        <w:t xml:space="preserve">Anish Kapoor </w:t>
      </w:r>
      <w:r w:rsidR="009E0A5B" w:rsidRPr="009D3368">
        <w:rPr>
          <w:rFonts w:ascii="Arial" w:hAnsi="Arial" w:cs="Arial"/>
          <w:sz w:val="24"/>
          <w:szCs w:val="24"/>
        </w:rPr>
        <w:t>collaborated</w:t>
      </w:r>
      <w:r w:rsidRPr="009D3368">
        <w:rPr>
          <w:rFonts w:ascii="Arial" w:hAnsi="Arial" w:cs="Arial"/>
          <w:sz w:val="24"/>
          <w:szCs w:val="24"/>
        </w:rPr>
        <w:t xml:space="preserve"> with Herzog &amp; de </w:t>
      </w:r>
      <w:proofErr w:type="spellStart"/>
      <w:r w:rsidRPr="009D3368">
        <w:rPr>
          <w:rFonts w:ascii="Arial" w:hAnsi="Arial" w:cs="Arial"/>
          <w:sz w:val="24"/>
          <w:szCs w:val="24"/>
        </w:rPr>
        <w:t>Meuron</w:t>
      </w:r>
      <w:proofErr w:type="spellEnd"/>
      <w:r w:rsidRPr="009D3368">
        <w:rPr>
          <w:rFonts w:ascii="Arial" w:hAnsi="Arial" w:cs="Arial"/>
          <w:sz w:val="24"/>
          <w:szCs w:val="24"/>
        </w:rPr>
        <w:t xml:space="preserve"> to design this iconic building </w:t>
      </w:r>
      <w:r w:rsidR="009E0A5B" w:rsidRPr="009D3368">
        <w:rPr>
          <w:rFonts w:ascii="Arial" w:hAnsi="Arial" w:cs="Arial"/>
          <w:sz w:val="24"/>
          <w:szCs w:val="24"/>
        </w:rPr>
        <w:t>in New York’s Tribeca</w:t>
      </w:r>
      <w:r w:rsidR="0041189C" w:rsidRPr="009D3368">
        <w:rPr>
          <w:rFonts w:ascii="Arial" w:hAnsi="Arial" w:cs="Arial"/>
          <w:sz w:val="24"/>
          <w:szCs w:val="24"/>
        </w:rPr>
        <w:t xml:space="preserve"> district</w:t>
      </w:r>
      <w:r w:rsidR="009E0A5B" w:rsidRPr="009D3368">
        <w:rPr>
          <w:rFonts w:ascii="Arial" w:hAnsi="Arial" w:cs="Arial"/>
          <w:sz w:val="24"/>
          <w:szCs w:val="24"/>
        </w:rPr>
        <w:t>.</w:t>
      </w:r>
      <w:r w:rsidR="0041189C" w:rsidRPr="009D3368">
        <w:rPr>
          <w:rFonts w:ascii="Arial" w:hAnsi="Arial" w:cs="Arial"/>
          <w:sz w:val="24"/>
          <w:szCs w:val="24"/>
        </w:rPr>
        <w:t xml:space="preserve"> 56 Leonard Street</w:t>
      </w:r>
      <w:r w:rsidR="00E0305F">
        <w:rPr>
          <w:rFonts w:ascii="Arial" w:hAnsi="Arial" w:cs="Arial"/>
          <w:sz w:val="24"/>
          <w:szCs w:val="24"/>
        </w:rPr>
        <w:t xml:space="preserve"> (fig.9)</w:t>
      </w:r>
      <w:r w:rsidR="009E0A5B" w:rsidRPr="009D3368">
        <w:rPr>
          <w:rFonts w:ascii="Arial" w:hAnsi="Arial" w:cs="Arial"/>
          <w:sz w:val="24"/>
          <w:szCs w:val="24"/>
        </w:rPr>
        <w:t xml:space="preserve"> </w:t>
      </w:r>
      <w:r w:rsidR="002B1AD4" w:rsidRPr="009D3368">
        <w:rPr>
          <w:rFonts w:ascii="Arial" w:hAnsi="Arial" w:cs="Arial"/>
          <w:sz w:val="24"/>
          <w:szCs w:val="24"/>
        </w:rPr>
        <w:t>is a</w:t>
      </w:r>
      <w:r w:rsidR="006C1E64" w:rsidRPr="009D3368">
        <w:rPr>
          <w:rFonts w:ascii="Arial" w:hAnsi="Arial" w:cs="Arial"/>
          <w:sz w:val="24"/>
          <w:szCs w:val="24"/>
        </w:rPr>
        <w:t xml:space="preserve"> reinforced</w:t>
      </w:r>
      <w:r w:rsidR="002B1AD4" w:rsidRPr="009D3368">
        <w:rPr>
          <w:rFonts w:ascii="Arial" w:hAnsi="Arial" w:cs="Arial"/>
          <w:sz w:val="24"/>
          <w:szCs w:val="24"/>
        </w:rPr>
        <w:t xml:space="preserve"> concrete construction that </w:t>
      </w:r>
      <w:r w:rsidR="0041189C" w:rsidRPr="009D3368">
        <w:rPr>
          <w:rFonts w:ascii="Arial" w:hAnsi="Arial" w:cs="Arial"/>
          <w:sz w:val="24"/>
          <w:szCs w:val="24"/>
        </w:rPr>
        <w:t>stands at 830ft with 60 floors and</w:t>
      </w:r>
      <w:r w:rsidR="005D0B7D" w:rsidRPr="009D3368">
        <w:rPr>
          <w:rFonts w:ascii="Arial" w:hAnsi="Arial" w:cs="Arial"/>
          <w:sz w:val="24"/>
          <w:szCs w:val="24"/>
        </w:rPr>
        <w:t xml:space="preserve"> 145 apartments including ten glass penthouse apartments.</w:t>
      </w:r>
      <w:r w:rsidR="002B1AD4" w:rsidRPr="009D3368">
        <w:rPr>
          <w:rFonts w:ascii="Arial" w:hAnsi="Arial" w:cs="Arial"/>
          <w:sz w:val="24"/>
          <w:szCs w:val="24"/>
        </w:rPr>
        <w:t xml:space="preserve">  </w:t>
      </w:r>
    </w:p>
    <w:p w:rsidR="00034797" w:rsidRPr="00271F86" w:rsidRDefault="00380691" w:rsidP="00C92691">
      <w:pPr>
        <w:spacing w:line="360" w:lineRule="auto"/>
        <w:jc w:val="both"/>
        <w:rPr>
          <w:rFonts w:ascii="Arial" w:hAnsi="Arial" w:cs="Arial"/>
          <w:sz w:val="24"/>
          <w:szCs w:val="24"/>
        </w:rPr>
      </w:pPr>
      <w:r w:rsidRPr="00271F86">
        <w:rPr>
          <w:rFonts w:ascii="Arial" w:hAnsi="Arial" w:cs="Arial"/>
          <w:sz w:val="24"/>
          <w:szCs w:val="24"/>
        </w:rPr>
        <w:t>Construction on</w:t>
      </w:r>
      <w:r w:rsidR="009E0A5B" w:rsidRPr="00271F86">
        <w:rPr>
          <w:rFonts w:ascii="Arial" w:hAnsi="Arial" w:cs="Arial"/>
          <w:sz w:val="24"/>
          <w:szCs w:val="24"/>
        </w:rPr>
        <w:t xml:space="preserve"> began </w:t>
      </w:r>
      <w:r w:rsidR="00245D2F" w:rsidRPr="00271F86">
        <w:rPr>
          <w:rFonts w:ascii="Arial" w:hAnsi="Arial" w:cs="Arial"/>
          <w:sz w:val="24"/>
          <w:szCs w:val="24"/>
        </w:rPr>
        <w:t xml:space="preserve">on the </w:t>
      </w:r>
      <w:proofErr w:type="spellStart"/>
      <w:r w:rsidR="00245D2F" w:rsidRPr="00271F86">
        <w:rPr>
          <w:rFonts w:ascii="Arial" w:hAnsi="Arial" w:cs="Arial"/>
          <w:sz w:val="24"/>
          <w:szCs w:val="24"/>
        </w:rPr>
        <w:t>Jenga</w:t>
      </w:r>
      <w:proofErr w:type="spellEnd"/>
      <w:r w:rsidR="00245D2F" w:rsidRPr="00271F86">
        <w:rPr>
          <w:rFonts w:ascii="Arial" w:hAnsi="Arial" w:cs="Arial"/>
          <w:sz w:val="24"/>
          <w:szCs w:val="24"/>
        </w:rPr>
        <w:t xml:space="preserve"> Tower</w:t>
      </w:r>
      <w:r w:rsidR="00477AEA" w:rsidRPr="00271F86">
        <w:rPr>
          <w:rFonts w:ascii="Arial" w:hAnsi="Arial" w:cs="Arial"/>
          <w:sz w:val="24"/>
          <w:szCs w:val="24"/>
        </w:rPr>
        <w:t xml:space="preserve"> </w:t>
      </w:r>
      <w:r w:rsidR="002841C3" w:rsidRPr="00271F86">
        <w:rPr>
          <w:rFonts w:ascii="Arial" w:hAnsi="Arial" w:cs="Arial"/>
          <w:sz w:val="24"/>
          <w:szCs w:val="24"/>
        </w:rPr>
        <w:t>in 2008 when foundations where laid howe</w:t>
      </w:r>
      <w:r w:rsidR="00EF2BBC">
        <w:rPr>
          <w:rFonts w:ascii="Arial" w:hAnsi="Arial" w:cs="Arial"/>
          <w:sz w:val="24"/>
          <w:szCs w:val="24"/>
        </w:rPr>
        <w:t>ver due to funding the project</w:t>
      </w:r>
      <w:r w:rsidR="002841C3" w:rsidRPr="00271F86">
        <w:rPr>
          <w:rFonts w:ascii="Arial" w:hAnsi="Arial" w:cs="Arial"/>
          <w:sz w:val="24"/>
          <w:szCs w:val="24"/>
        </w:rPr>
        <w:t xml:space="preserve"> was put on hold. Construction restarted</w:t>
      </w:r>
      <w:r w:rsidRPr="00271F86">
        <w:rPr>
          <w:rFonts w:ascii="Arial" w:hAnsi="Arial" w:cs="Arial"/>
          <w:sz w:val="24"/>
          <w:szCs w:val="24"/>
        </w:rPr>
        <w:t xml:space="preserve"> again</w:t>
      </w:r>
      <w:r w:rsidR="002841C3" w:rsidRPr="00271F86">
        <w:rPr>
          <w:rFonts w:ascii="Arial" w:hAnsi="Arial" w:cs="Arial"/>
          <w:sz w:val="24"/>
          <w:szCs w:val="24"/>
        </w:rPr>
        <w:t xml:space="preserve"> in 2012 and th</w:t>
      </w:r>
      <w:r w:rsidR="00B605AD">
        <w:rPr>
          <w:rFonts w:ascii="Arial" w:hAnsi="Arial" w:cs="Arial"/>
          <w:sz w:val="24"/>
          <w:szCs w:val="24"/>
        </w:rPr>
        <w:t>e building was completed in 2017</w:t>
      </w:r>
      <w:r w:rsidR="002841C3" w:rsidRPr="00271F86">
        <w:rPr>
          <w:rFonts w:ascii="Arial" w:hAnsi="Arial" w:cs="Arial"/>
          <w:sz w:val="24"/>
          <w:szCs w:val="24"/>
        </w:rPr>
        <w:t xml:space="preserve">. </w:t>
      </w:r>
    </w:p>
    <w:p w:rsidR="007E1F10" w:rsidRPr="00271F86" w:rsidRDefault="001366A6" w:rsidP="00C92691">
      <w:pPr>
        <w:spacing w:line="360" w:lineRule="auto"/>
        <w:jc w:val="both"/>
        <w:rPr>
          <w:rFonts w:ascii="Arial" w:hAnsi="Arial" w:cs="Arial"/>
          <w:sz w:val="24"/>
          <w:szCs w:val="24"/>
        </w:rPr>
      </w:pPr>
      <w:r w:rsidRPr="00271F86">
        <w:rPr>
          <w:rFonts w:ascii="Arial" w:hAnsi="Arial" w:cs="Arial"/>
          <w:sz w:val="24"/>
          <w:szCs w:val="24"/>
        </w:rPr>
        <w:t xml:space="preserve">The building has a concrete core and flat-plate slabs that are supported by concrete column’s and shear walls. </w:t>
      </w:r>
      <w:r w:rsidR="006C1E64" w:rsidRPr="00271F86">
        <w:rPr>
          <w:rFonts w:ascii="Arial" w:hAnsi="Arial" w:cs="Arial"/>
          <w:sz w:val="24"/>
          <w:szCs w:val="24"/>
        </w:rPr>
        <w:t xml:space="preserve">The reinforced concrete core acts as the main spine of the tower and is located at the centre of the building. </w:t>
      </w:r>
      <w:r w:rsidR="00B17621" w:rsidRPr="00271F86">
        <w:rPr>
          <w:rFonts w:ascii="Arial" w:hAnsi="Arial" w:cs="Arial"/>
          <w:sz w:val="24"/>
          <w:szCs w:val="24"/>
        </w:rPr>
        <w:t xml:space="preserve">No two </w:t>
      </w:r>
      <w:r w:rsidR="004E3693" w:rsidRPr="00271F86">
        <w:rPr>
          <w:rFonts w:ascii="Arial" w:hAnsi="Arial" w:cs="Arial"/>
          <w:sz w:val="24"/>
          <w:szCs w:val="24"/>
        </w:rPr>
        <w:t xml:space="preserve">consecutive </w:t>
      </w:r>
      <w:r w:rsidR="00B17621" w:rsidRPr="00271F86">
        <w:rPr>
          <w:rFonts w:ascii="Arial" w:hAnsi="Arial" w:cs="Arial"/>
          <w:sz w:val="24"/>
          <w:szCs w:val="24"/>
        </w:rPr>
        <w:t>floors are the same due to the shifting of volumes when stacking</w:t>
      </w:r>
      <w:r w:rsidR="004E3693" w:rsidRPr="00271F86">
        <w:rPr>
          <w:rFonts w:ascii="Arial" w:hAnsi="Arial" w:cs="Arial"/>
          <w:sz w:val="24"/>
          <w:szCs w:val="24"/>
        </w:rPr>
        <w:t xml:space="preserve">. Structural engineer </w:t>
      </w:r>
      <w:proofErr w:type="spellStart"/>
      <w:r w:rsidR="004E3693" w:rsidRPr="00271F86">
        <w:rPr>
          <w:rFonts w:ascii="Arial" w:hAnsi="Arial" w:cs="Arial"/>
          <w:sz w:val="24"/>
          <w:szCs w:val="24"/>
        </w:rPr>
        <w:t>Silvian</w:t>
      </w:r>
      <w:proofErr w:type="spellEnd"/>
      <w:r w:rsidR="004E3693" w:rsidRPr="00271F86">
        <w:rPr>
          <w:rFonts w:ascii="Arial" w:hAnsi="Arial" w:cs="Arial"/>
          <w:sz w:val="24"/>
          <w:szCs w:val="24"/>
        </w:rPr>
        <w:t xml:space="preserve"> Marcus has designed something he calls ‘walking walls’ as each floor only has 2 supporting walls between floors that transfer the load</w:t>
      </w:r>
      <w:r w:rsidR="005F4424" w:rsidRPr="00271F86">
        <w:rPr>
          <w:rFonts w:ascii="Arial" w:hAnsi="Arial" w:cs="Arial"/>
          <w:sz w:val="24"/>
          <w:szCs w:val="24"/>
        </w:rPr>
        <w:t xml:space="preserve"> between them. </w:t>
      </w:r>
    </w:p>
    <w:p w:rsidR="007E1F10" w:rsidRDefault="007E1F10" w:rsidP="00C92691">
      <w:pPr>
        <w:spacing w:line="360" w:lineRule="auto"/>
        <w:jc w:val="both"/>
      </w:pPr>
      <w:r>
        <w:rPr>
          <w:rFonts w:ascii="inherit" w:hAnsi="inherit" w:cs="Arial"/>
          <w:noProof/>
          <w:color w:val="222222"/>
          <w:sz w:val="21"/>
          <w:szCs w:val="21"/>
          <w:lang w:eastAsia="en-GB"/>
        </w:rPr>
        <w:drawing>
          <wp:inline distT="0" distB="0" distL="0" distR="0" wp14:anchorId="7EEC1C8E" wp14:editId="43107F8D">
            <wp:extent cx="4191000" cy="4572000"/>
            <wp:effectExtent l="0" t="0" r="0" b="0"/>
            <wp:docPr id="58" name="Picture 58" descr="https://www.theb1m.com/image%2014%20_fernandoalda.jpg?Action=thumbnail&amp;algorithm=fill_proportional&amp;width=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heb1m.com/image%2014%20_fernandoalda.jpg?Action=thumbnail&amp;algorithm=fill_proportional&amp;width=55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000" cy="4572000"/>
                    </a:xfrm>
                    <a:prstGeom prst="rect">
                      <a:avLst/>
                    </a:prstGeom>
                    <a:noFill/>
                    <a:ln>
                      <a:noFill/>
                    </a:ln>
                  </pic:spPr>
                </pic:pic>
              </a:graphicData>
            </a:graphic>
          </wp:inline>
        </w:drawing>
      </w:r>
      <w:sdt>
        <w:sdtPr>
          <w:rPr>
            <w:rFonts w:ascii="Arial" w:hAnsi="Arial" w:cs="Arial"/>
            <w:sz w:val="24"/>
            <w:szCs w:val="24"/>
          </w:rPr>
          <w:id w:val="1071236482"/>
          <w:citation/>
        </w:sdtPr>
        <w:sdtEndPr/>
        <w:sdtContent>
          <w:r w:rsidRPr="00C13CDE">
            <w:rPr>
              <w:rFonts w:ascii="Arial" w:hAnsi="Arial" w:cs="Arial"/>
              <w:sz w:val="24"/>
              <w:szCs w:val="24"/>
            </w:rPr>
            <w:fldChar w:fldCharType="begin"/>
          </w:r>
          <w:r w:rsidRPr="00C13CDE">
            <w:rPr>
              <w:rFonts w:ascii="Arial" w:hAnsi="Arial" w:cs="Arial"/>
              <w:sz w:val="24"/>
              <w:szCs w:val="24"/>
            </w:rPr>
            <w:instrText xml:space="preserve"> CITATION the20 \l 2057 </w:instrText>
          </w:r>
          <w:r w:rsidRPr="00C13CDE">
            <w:rPr>
              <w:rFonts w:ascii="Arial" w:hAnsi="Arial" w:cs="Arial"/>
              <w:sz w:val="24"/>
              <w:szCs w:val="24"/>
            </w:rPr>
            <w:fldChar w:fldCharType="separate"/>
          </w:r>
          <w:r w:rsidRPr="00C13CDE">
            <w:rPr>
              <w:rFonts w:ascii="Arial" w:hAnsi="Arial" w:cs="Arial"/>
              <w:noProof/>
              <w:sz w:val="24"/>
              <w:szCs w:val="24"/>
            </w:rPr>
            <w:t xml:space="preserve"> (the b1m, 2020)</w:t>
          </w:r>
          <w:r w:rsidRPr="00C13CDE">
            <w:rPr>
              <w:rFonts w:ascii="Arial" w:hAnsi="Arial" w:cs="Arial"/>
              <w:sz w:val="24"/>
              <w:szCs w:val="24"/>
            </w:rPr>
            <w:fldChar w:fldCharType="end"/>
          </w:r>
        </w:sdtContent>
      </w:sdt>
      <w:r w:rsidR="00E0305F">
        <w:rPr>
          <w:rFonts w:ascii="Arial" w:hAnsi="Arial" w:cs="Arial"/>
          <w:sz w:val="24"/>
          <w:szCs w:val="24"/>
        </w:rPr>
        <w:t xml:space="preserve"> (fig.9)</w:t>
      </w:r>
    </w:p>
    <w:p w:rsidR="007E1F10" w:rsidRPr="00D413AB" w:rsidRDefault="00EA0C35" w:rsidP="00C92691">
      <w:pPr>
        <w:spacing w:line="360" w:lineRule="auto"/>
        <w:jc w:val="both"/>
        <w:rPr>
          <w:rFonts w:ascii="Arial" w:hAnsi="Arial" w:cs="Arial"/>
          <w:sz w:val="24"/>
          <w:szCs w:val="24"/>
        </w:rPr>
      </w:pPr>
      <w:r w:rsidRPr="00D413AB">
        <w:rPr>
          <w:rFonts w:ascii="Arial" w:hAnsi="Arial" w:cs="Arial"/>
          <w:sz w:val="24"/>
          <w:szCs w:val="24"/>
        </w:rPr>
        <w:lastRenderedPageBreak/>
        <w:t xml:space="preserve">The central core of the building is attached to the outer columns by the stabilizers 32 and </w:t>
      </w:r>
      <w:r w:rsidR="006637D1" w:rsidRPr="00D413AB">
        <w:rPr>
          <w:rFonts w:ascii="Arial" w:hAnsi="Arial" w:cs="Arial"/>
          <w:sz w:val="24"/>
          <w:szCs w:val="24"/>
        </w:rPr>
        <w:t>46;</w:t>
      </w:r>
      <w:r w:rsidRPr="00D413AB">
        <w:rPr>
          <w:rFonts w:ascii="Arial" w:hAnsi="Arial" w:cs="Arial"/>
          <w:sz w:val="24"/>
          <w:szCs w:val="24"/>
        </w:rPr>
        <w:t xml:space="preserve"> the top floor has a pool filled with 130,000 litres of water that acts as a buffer to temper with any movement that the building may experience during high winds. </w:t>
      </w:r>
      <w:sdt>
        <w:sdtPr>
          <w:rPr>
            <w:rFonts w:ascii="Arial" w:hAnsi="Arial" w:cs="Arial"/>
            <w:sz w:val="24"/>
            <w:szCs w:val="24"/>
          </w:rPr>
          <w:id w:val="2119184978"/>
          <w:citation/>
        </w:sdtPr>
        <w:sdtEndPr/>
        <w:sdtContent>
          <w:r w:rsidR="00E85871" w:rsidRPr="00D413AB">
            <w:rPr>
              <w:rFonts w:ascii="Arial" w:hAnsi="Arial" w:cs="Arial"/>
              <w:sz w:val="24"/>
              <w:szCs w:val="24"/>
            </w:rPr>
            <w:fldChar w:fldCharType="begin"/>
          </w:r>
          <w:r w:rsidR="00E85871" w:rsidRPr="00D413AB">
            <w:rPr>
              <w:rFonts w:ascii="Arial" w:hAnsi="Arial" w:cs="Arial"/>
              <w:sz w:val="24"/>
              <w:szCs w:val="24"/>
            </w:rPr>
            <w:instrText xml:space="preserve"> CITATION wik20 \l 2057 </w:instrText>
          </w:r>
          <w:r w:rsidR="00E85871" w:rsidRPr="00D413AB">
            <w:rPr>
              <w:rFonts w:ascii="Arial" w:hAnsi="Arial" w:cs="Arial"/>
              <w:sz w:val="24"/>
              <w:szCs w:val="24"/>
            </w:rPr>
            <w:fldChar w:fldCharType="separate"/>
          </w:r>
          <w:r w:rsidR="00E85871" w:rsidRPr="00D413AB">
            <w:rPr>
              <w:rFonts w:ascii="Arial" w:hAnsi="Arial" w:cs="Arial"/>
              <w:noProof/>
              <w:sz w:val="24"/>
              <w:szCs w:val="24"/>
            </w:rPr>
            <w:t>(wikiarquitectura)</w:t>
          </w:r>
          <w:r w:rsidR="00E85871" w:rsidRPr="00D413AB">
            <w:rPr>
              <w:rFonts w:ascii="Arial" w:hAnsi="Arial" w:cs="Arial"/>
              <w:sz w:val="24"/>
              <w:szCs w:val="24"/>
            </w:rPr>
            <w:fldChar w:fldCharType="end"/>
          </w:r>
        </w:sdtContent>
      </w:sdt>
    </w:p>
    <w:p w:rsidR="006C00C4" w:rsidRPr="00D413AB" w:rsidRDefault="0060045B" w:rsidP="00C92691">
      <w:pPr>
        <w:spacing w:line="360" w:lineRule="auto"/>
        <w:jc w:val="both"/>
        <w:rPr>
          <w:rFonts w:ascii="Arial" w:hAnsi="Arial" w:cs="Arial"/>
          <w:sz w:val="24"/>
          <w:szCs w:val="24"/>
        </w:rPr>
      </w:pPr>
      <w:r w:rsidRPr="00D413AB">
        <w:rPr>
          <w:rFonts w:ascii="Arial" w:hAnsi="Arial" w:cs="Arial"/>
          <w:sz w:val="24"/>
          <w:szCs w:val="24"/>
        </w:rPr>
        <w:t>The foundations of the building consist of 1,500, 24 inch diameter caissons socketed into bedrock and 180 ton end-bearing H piles, the length of these vary between 90 – 110 feet below cellar level</w:t>
      </w:r>
      <w:r w:rsidR="007E0D51" w:rsidRPr="00D413AB">
        <w:rPr>
          <w:rFonts w:ascii="Arial" w:hAnsi="Arial" w:cs="Arial"/>
          <w:sz w:val="24"/>
          <w:szCs w:val="24"/>
        </w:rPr>
        <w:t xml:space="preserve">. 5 </w:t>
      </w:r>
      <w:proofErr w:type="spellStart"/>
      <w:r w:rsidR="007E0D51" w:rsidRPr="00D413AB">
        <w:rPr>
          <w:rFonts w:ascii="Arial" w:hAnsi="Arial" w:cs="Arial"/>
          <w:sz w:val="24"/>
          <w:szCs w:val="24"/>
        </w:rPr>
        <w:t>f</w:t>
      </w:r>
      <w:r w:rsidR="00B436DD" w:rsidRPr="00D413AB">
        <w:rPr>
          <w:rFonts w:ascii="Arial" w:hAnsi="Arial" w:cs="Arial"/>
          <w:sz w:val="24"/>
          <w:szCs w:val="24"/>
        </w:rPr>
        <w:t>t</w:t>
      </w:r>
      <w:proofErr w:type="spellEnd"/>
      <w:r w:rsidR="00B436DD" w:rsidRPr="00D413AB">
        <w:rPr>
          <w:rFonts w:ascii="Arial" w:hAnsi="Arial" w:cs="Arial"/>
          <w:sz w:val="24"/>
          <w:szCs w:val="24"/>
        </w:rPr>
        <w:t xml:space="preserve"> deep reinforced concrete caps structurally connect these together. </w:t>
      </w:r>
      <w:sdt>
        <w:sdtPr>
          <w:rPr>
            <w:rFonts w:ascii="Arial" w:hAnsi="Arial" w:cs="Arial"/>
            <w:sz w:val="24"/>
            <w:szCs w:val="24"/>
          </w:rPr>
          <w:id w:val="-2738672"/>
          <w:citation/>
        </w:sdtPr>
        <w:sdtEndPr/>
        <w:sdtContent>
          <w:r w:rsidR="007E6146" w:rsidRPr="00D413AB">
            <w:rPr>
              <w:rFonts w:ascii="Arial" w:hAnsi="Arial" w:cs="Arial"/>
              <w:sz w:val="24"/>
              <w:szCs w:val="24"/>
            </w:rPr>
            <w:fldChar w:fldCharType="begin"/>
          </w:r>
          <w:r w:rsidR="007E6146" w:rsidRPr="00D413AB">
            <w:rPr>
              <w:rFonts w:ascii="Arial" w:hAnsi="Arial" w:cs="Arial"/>
              <w:sz w:val="24"/>
              <w:szCs w:val="24"/>
            </w:rPr>
            <w:instrText xml:space="preserve"> CITATION Sil16 \l 2057 </w:instrText>
          </w:r>
          <w:r w:rsidR="007E6146" w:rsidRPr="00D413AB">
            <w:rPr>
              <w:rFonts w:ascii="Arial" w:hAnsi="Arial" w:cs="Arial"/>
              <w:sz w:val="24"/>
              <w:szCs w:val="24"/>
            </w:rPr>
            <w:fldChar w:fldCharType="separate"/>
          </w:r>
          <w:r w:rsidR="007E6146" w:rsidRPr="00D413AB">
            <w:rPr>
              <w:rFonts w:ascii="Arial" w:hAnsi="Arial" w:cs="Arial"/>
              <w:noProof/>
              <w:sz w:val="24"/>
              <w:szCs w:val="24"/>
            </w:rPr>
            <w:t>(Silvian Marcus, 2016)</w:t>
          </w:r>
          <w:r w:rsidR="007E6146" w:rsidRPr="00D413AB">
            <w:rPr>
              <w:rFonts w:ascii="Arial" w:hAnsi="Arial" w:cs="Arial"/>
              <w:sz w:val="24"/>
              <w:szCs w:val="24"/>
            </w:rPr>
            <w:fldChar w:fldCharType="end"/>
          </w:r>
        </w:sdtContent>
      </w:sdt>
    </w:p>
    <w:p w:rsidR="00664F41" w:rsidRPr="00D413AB" w:rsidRDefault="00C81616" w:rsidP="00C92691">
      <w:pPr>
        <w:spacing w:line="360" w:lineRule="auto"/>
        <w:jc w:val="both"/>
        <w:rPr>
          <w:rFonts w:ascii="Arial" w:hAnsi="Arial" w:cs="Arial"/>
          <w:sz w:val="24"/>
          <w:szCs w:val="24"/>
        </w:rPr>
      </w:pPr>
      <w:r w:rsidRPr="00D413AB">
        <w:rPr>
          <w:rFonts w:ascii="Arial" w:hAnsi="Arial" w:cs="Arial"/>
          <w:sz w:val="24"/>
          <w:szCs w:val="24"/>
        </w:rPr>
        <w:t xml:space="preserve">High strength concrete of up to 12,000 psi was used for the lower parts of the tower and 7,000 psi at the top of the tower. In edition to the compressive strength, larger modulus elasticity of concrete was required to increase the lateral stiffness of the core without thickening the walls with a premium concrete with a higher compressive strength. </w:t>
      </w:r>
      <w:sdt>
        <w:sdtPr>
          <w:rPr>
            <w:rFonts w:ascii="Arial" w:hAnsi="Arial" w:cs="Arial"/>
            <w:sz w:val="24"/>
            <w:szCs w:val="24"/>
          </w:rPr>
          <w:id w:val="428165710"/>
          <w:citation/>
        </w:sdtPr>
        <w:sdtEndPr/>
        <w:sdtContent>
          <w:r w:rsidRPr="00D413AB">
            <w:rPr>
              <w:rFonts w:ascii="Arial" w:hAnsi="Arial" w:cs="Arial"/>
              <w:sz w:val="24"/>
              <w:szCs w:val="24"/>
            </w:rPr>
            <w:fldChar w:fldCharType="begin"/>
          </w:r>
          <w:r w:rsidRPr="00D413AB">
            <w:rPr>
              <w:rFonts w:ascii="Arial" w:hAnsi="Arial" w:cs="Arial"/>
              <w:sz w:val="24"/>
              <w:szCs w:val="24"/>
            </w:rPr>
            <w:instrText xml:space="preserve"> CITATION Sil16 \l 2057 </w:instrText>
          </w:r>
          <w:r w:rsidRPr="00D413AB">
            <w:rPr>
              <w:rFonts w:ascii="Arial" w:hAnsi="Arial" w:cs="Arial"/>
              <w:sz w:val="24"/>
              <w:szCs w:val="24"/>
            </w:rPr>
            <w:fldChar w:fldCharType="separate"/>
          </w:r>
          <w:r w:rsidRPr="00D413AB">
            <w:rPr>
              <w:rFonts w:ascii="Arial" w:hAnsi="Arial" w:cs="Arial"/>
              <w:noProof/>
              <w:sz w:val="24"/>
              <w:szCs w:val="24"/>
            </w:rPr>
            <w:t>(Silvian Marcus, 2016)</w:t>
          </w:r>
          <w:r w:rsidRPr="00D413AB">
            <w:rPr>
              <w:rFonts w:ascii="Arial" w:hAnsi="Arial" w:cs="Arial"/>
              <w:sz w:val="24"/>
              <w:szCs w:val="24"/>
            </w:rPr>
            <w:fldChar w:fldCharType="end"/>
          </w:r>
        </w:sdtContent>
      </w:sdt>
      <w:r w:rsidRPr="00D413AB">
        <w:rPr>
          <w:rFonts w:ascii="Arial" w:hAnsi="Arial" w:cs="Arial"/>
          <w:sz w:val="24"/>
          <w:szCs w:val="24"/>
        </w:rPr>
        <w:t xml:space="preserve">                          </w:t>
      </w:r>
    </w:p>
    <w:p w:rsidR="008F0A23" w:rsidRDefault="008F0A23" w:rsidP="00C92691">
      <w:pPr>
        <w:spacing w:line="360" w:lineRule="auto"/>
        <w:jc w:val="both"/>
        <w:rPr>
          <w:rFonts w:ascii="Arial" w:hAnsi="Arial" w:cs="Arial"/>
          <w:b/>
          <w:sz w:val="24"/>
          <w:szCs w:val="24"/>
        </w:rPr>
      </w:pPr>
    </w:p>
    <w:p w:rsidR="00664F41" w:rsidRPr="00D413AB" w:rsidRDefault="00664F41" w:rsidP="00C92691">
      <w:pPr>
        <w:spacing w:line="360" w:lineRule="auto"/>
        <w:jc w:val="both"/>
        <w:rPr>
          <w:rFonts w:ascii="Arial" w:hAnsi="Arial" w:cs="Arial"/>
          <w:b/>
          <w:sz w:val="24"/>
          <w:szCs w:val="24"/>
        </w:rPr>
      </w:pPr>
      <w:r w:rsidRPr="00D413AB">
        <w:rPr>
          <w:rFonts w:ascii="Arial" w:hAnsi="Arial" w:cs="Arial"/>
          <w:b/>
          <w:sz w:val="24"/>
          <w:szCs w:val="24"/>
        </w:rPr>
        <w:t>Durability</w:t>
      </w:r>
    </w:p>
    <w:p w:rsidR="00DA6F95" w:rsidRPr="00D413AB" w:rsidRDefault="000D1B61" w:rsidP="00C92691">
      <w:pPr>
        <w:spacing w:line="360" w:lineRule="auto"/>
        <w:jc w:val="both"/>
        <w:rPr>
          <w:rFonts w:ascii="Arial" w:hAnsi="Arial" w:cs="Arial"/>
          <w:noProof/>
          <w:color w:val="525252"/>
          <w:sz w:val="24"/>
          <w:szCs w:val="24"/>
          <w:lang w:eastAsia="en-GB"/>
        </w:rPr>
      </w:pPr>
      <w:r w:rsidRPr="00D413AB">
        <w:rPr>
          <w:rFonts w:ascii="Arial" w:hAnsi="Arial" w:cs="Arial"/>
          <w:sz w:val="24"/>
          <w:szCs w:val="24"/>
        </w:rPr>
        <w:t>Durability and sustainability go hand in hand, you cannot have one without the other and they are now at the forefront of any building construction</w:t>
      </w:r>
      <w:r w:rsidR="00BB2051" w:rsidRPr="00D413AB">
        <w:rPr>
          <w:rFonts w:ascii="Arial" w:hAnsi="Arial" w:cs="Arial"/>
          <w:sz w:val="24"/>
          <w:szCs w:val="24"/>
        </w:rPr>
        <w:t>.</w:t>
      </w:r>
      <w:r w:rsidRPr="00D413AB">
        <w:rPr>
          <w:rFonts w:ascii="Arial" w:hAnsi="Arial" w:cs="Arial"/>
          <w:sz w:val="24"/>
          <w:szCs w:val="24"/>
        </w:rPr>
        <w:t xml:space="preserve"> </w:t>
      </w:r>
      <w:r w:rsidR="00664F41" w:rsidRPr="00D413AB">
        <w:rPr>
          <w:rFonts w:ascii="Arial" w:hAnsi="Arial" w:cs="Arial"/>
          <w:sz w:val="24"/>
          <w:szCs w:val="24"/>
        </w:rPr>
        <w:t xml:space="preserve">We see many concrete structures from around the world that have had a long life span such as </w:t>
      </w:r>
      <w:r w:rsidR="00BB2051" w:rsidRPr="00D413AB">
        <w:rPr>
          <w:rFonts w:ascii="Arial" w:hAnsi="Arial" w:cs="Arial"/>
          <w:sz w:val="24"/>
          <w:szCs w:val="24"/>
        </w:rPr>
        <w:t>The Pantheon</w:t>
      </w:r>
      <w:r w:rsidR="00030D9F">
        <w:rPr>
          <w:rFonts w:ascii="Arial" w:hAnsi="Arial" w:cs="Arial"/>
          <w:sz w:val="24"/>
          <w:szCs w:val="24"/>
        </w:rPr>
        <w:t xml:space="preserve"> (fig.10)</w:t>
      </w:r>
      <w:r w:rsidR="00BB2051" w:rsidRPr="00D413AB">
        <w:rPr>
          <w:rFonts w:ascii="Arial" w:hAnsi="Arial" w:cs="Arial"/>
          <w:sz w:val="24"/>
          <w:szCs w:val="24"/>
        </w:rPr>
        <w:t xml:space="preserve"> in Rome which is believed to have bee built in 113 – 125 AD and still stand today. </w:t>
      </w:r>
    </w:p>
    <w:p w:rsidR="00C81616" w:rsidRPr="00D413AB" w:rsidRDefault="00DA6F95" w:rsidP="00C92691">
      <w:pPr>
        <w:spacing w:line="360" w:lineRule="auto"/>
        <w:jc w:val="both"/>
        <w:rPr>
          <w:rFonts w:ascii="Arial" w:hAnsi="Arial" w:cs="Arial"/>
          <w:sz w:val="24"/>
          <w:szCs w:val="24"/>
        </w:rPr>
      </w:pPr>
      <w:r w:rsidRPr="00D413AB">
        <w:rPr>
          <w:rFonts w:ascii="Arial" w:hAnsi="Arial" w:cs="Arial"/>
          <w:noProof/>
          <w:color w:val="525252"/>
          <w:sz w:val="24"/>
          <w:szCs w:val="24"/>
          <w:lang w:eastAsia="en-GB"/>
        </w:rPr>
        <w:drawing>
          <wp:inline distT="0" distB="0" distL="0" distR="0" wp14:anchorId="29CE89B5" wp14:editId="7385B3F3">
            <wp:extent cx="2343150" cy="1638300"/>
            <wp:effectExtent l="0" t="0" r="0" b="0"/>
            <wp:docPr id="3" name="Picture 3" descr="dome-pantheon-rome-on-seg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me-pantheon-rome-on-segwa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43150" cy="1638300"/>
                    </a:xfrm>
                    <a:prstGeom prst="rect">
                      <a:avLst/>
                    </a:prstGeom>
                    <a:noFill/>
                    <a:ln>
                      <a:noFill/>
                    </a:ln>
                  </pic:spPr>
                </pic:pic>
              </a:graphicData>
            </a:graphic>
          </wp:inline>
        </w:drawing>
      </w:r>
      <w:sdt>
        <w:sdtPr>
          <w:rPr>
            <w:rFonts w:ascii="Arial" w:hAnsi="Arial" w:cs="Arial"/>
            <w:sz w:val="24"/>
            <w:szCs w:val="24"/>
          </w:rPr>
          <w:id w:val="152567604"/>
          <w:citation/>
        </w:sdtPr>
        <w:sdtEndPr/>
        <w:sdtContent>
          <w:r w:rsidRPr="00D413AB">
            <w:rPr>
              <w:rFonts w:ascii="Arial" w:hAnsi="Arial" w:cs="Arial"/>
              <w:sz w:val="24"/>
              <w:szCs w:val="24"/>
            </w:rPr>
            <w:fldChar w:fldCharType="begin"/>
          </w:r>
          <w:r w:rsidRPr="00D413AB">
            <w:rPr>
              <w:rFonts w:ascii="Arial" w:hAnsi="Arial" w:cs="Arial"/>
              <w:sz w:val="24"/>
              <w:szCs w:val="24"/>
            </w:rPr>
            <w:instrText xml:space="preserve"> CITATION rom13 \l 2057 </w:instrText>
          </w:r>
          <w:r w:rsidRPr="00D413AB">
            <w:rPr>
              <w:rFonts w:ascii="Arial" w:hAnsi="Arial" w:cs="Arial"/>
              <w:sz w:val="24"/>
              <w:szCs w:val="24"/>
            </w:rPr>
            <w:fldChar w:fldCharType="separate"/>
          </w:r>
          <w:r w:rsidRPr="00D413AB">
            <w:rPr>
              <w:rFonts w:ascii="Arial" w:hAnsi="Arial" w:cs="Arial"/>
              <w:noProof/>
              <w:sz w:val="24"/>
              <w:szCs w:val="24"/>
            </w:rPr>
            <w:t xml:space="preserve"> (roma, 2013)</w:t>
          </w:r>
          <w:r w:rsidRPr="00D413AB">
            <w:rPr>
              <w:rFonts w:ascii="Arial" w:hAnsi="Arial" w:cs="Arial"/>
              <w:sz w:val="24"/>
              <w:szCs w:val="24"/>
            </w:rPr>
            <w:fldChar w:fldCharType="end"/>
          </w:r>
        </w:sdtContent>
      </w:sdt>
      <w:r w:rsidR="00030D9F">
        <w:rPr>
          <w:rFonts w:ascii="Arial" w:hAnsi="Arial" w:cs="Arial"/>
          <w:sz w:val="24"/>
          <w:szCs w:val="24"/>
        </w:rPr>
        <w:t xml:space="preserve"> (fig.10)</w:t>
      </w:r>
    </w:p>
    <w:p w:rsidR="00C405C0" w:rsidRPr="00D413AB" w:rsidRDefault="00C405C0" w:rsidP="00C92691">
      <w:pPr>
        <w:spacing w:line="360" w:lineRule="auto"/>
        <w:jc w:val="both"/>
        <w:rPr>
          <w:rFonts w:ascii="Arial" w:hAnsi="Arial" w:cs="Arial"/>
          <w:sz w:val="24"/>
          <w:szCs w:val="24"/>
        </w:rPr>
      </w:pPr>
      <w:r w:rsidRPr="00D413AB">
        <w:rPr>
          <w:rFonts w:ascii="Arial" w:hAnsi="Arial" w:cs="Arial"/>
          <w:sz w:val="24"/>
          <w:szCs w:val="24"/>
        </w:rPr>
        <w:t xml:space="preserve">Ingalls Building in Cincinnati, Ohio </w:t>
      </w:r>
      <w:r w:rsidR="00030D9F">
        <w:rPr>
          <w:rFonts w:ascii="Arial" w:hAnsi="Arial" w:cs="Arial"/>
          <w:sz w:val="24"/>
          <w:szCs w:val="24"/>
        </w:rPr>
        <w:t xml:space="preserve">(fig.11) </w:t>
      </w:r>
      <w:r w:rsidRPr="00D413AB">
        <w:rPr>
          <w:rFonts w:ascii="Arial" w:hAnsi="Arial" w:cs="Arial"/>
          <w:sz w:val="24"/>
          <w:szCs w:val="24"/>
        </w:rPr>
        <w:t xml:space="preserve">was the first ever reinforced concrete skyscraper in the world. Construction as completed in 1903 and is still in use today. </w:t>
      </w:r>
    </w:p>
    <w:p w:rsidR="001B4794" w:rsidRDefault="001B4794" w:rsidP="00C92691">
      <w:pPr>
        <w:spacing w:line="360" w:lineRule="auto"/>
        <w:jc w:val="both"/>
      </w:pPr>
      <w:r>
        <w:rPr>
          <w:rFonts w:ascii="Helvetica" w:hAnsi="Helvetica" w:cs="Arial"/>
          <w:noProof/>
          <w:color w:val="333333"/>
          <w:sz w:val="21"/>
          <w:szCs w:val="21"/>
          <w:lang w:eastAsia="en-GB"/>
        </w:rPr>
        <w:lastRenderedPageBreak/>
        <w:drawing>
          <wp:inline distT="0" distB="0" distL="0" distR="0" wp14:anchorId="6D407E61" wp14:editId="5E3D318B">
            <wp:extent cx="2343150" cy="2914650"/>
            <wp:effectExtent l="0" t="0" r="0" b="0"/>
            <wp:docPr id="5" name="Picture 5" descr="https://www.asce.org/uploadedImages/About_Civil_Engineering/Projects/Buildings/Ingalls_Bui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asce.org/uploadedImages/About_Civil_Engineering/Projects/Buildings/Ingalls_Building.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43150" cy="2914650"/>
                    </a:xfrm>
                    <a:prstGeom prst="rect">
                      <a:avLst/>
                    </a:prstGeom>
                    <a:noFill/>
                    <a:ln>
                      <a:noFill/>
                    </a:ln>
                  </pic:spPr>
                </pic:pic>
              </a:graphicData>
            </a:graphic>
          </wp:inline>
        </w:drawing>
      </w:r>
      <w:sdt>
        <w:sdtPr>
          <w:rPr>
            <w:rFonts w:ascii="Arial" w:hAnsi="Arial" w:cs="Arial"/>
            <w:sz w:val="24"/>
            <w:szCs w:val="24"/>
          </w:rPr>
          <w:id w:val="-1310011883"/>
          <w:citation/>
        </w:sdtPr>
        <w:sdtEndPr/>
        <w:sdtContent>
          <w:r w:rsidR="0023420B" w:rsidRPr="00A371FE">
            <w:rPr>
              <w:rFonts w:ascii="Arial" w:hAnsi="Arial" w:cs="Arial"/>
              <w:sz w:val="24"/>
              <w:szCs w:val="24"/>
            </w:rPr>
            <w:fldChar w:fldCharType="begin"/>
          </w:r>
          <w:r w:rsidR="0023420B" w:rsidRPr="00A371FE">
            <w:rPr>
              <w:rFonts w:ascii="Arial" w:hAnsi="Arial" w:cs="Arial"/>
              <w:sz w:val="24"/>
              <w:szCs w:val="24"/>
            </w:rPr>
            <w:instrText xml:space="preserve"> CITATION asc20 \l 2057 </w:instrText>
          </w:r>
          <w:r w:rsidR="0023420B" w:rsidRPr="00A371FE">
            <w:rPr>
              <w:rFonts w:ascii="Arial" w:hAnsi="Arial" w:cs="Arial"/>
              <w:sz w:val="24"/>
              <w:szCs w:val="24"/>
            </w:rPr>
            <w:fldChar w:fldCharType="separate"/>
          </w:r>
          <w:r w:rsidR="0023420B" w:rsidRPr="00A371FE">
            <w:rPr>
              <w:rFonts w:ascii="Arial" w:hAnsi="Arial" w:cs="Arial"/>
              <w:noProof/>
              <w:sz w:val="24"/>
              <w:szCs w:val="24"/>
            </w:rPr>
            <w:t xml:space="preserve"> (asce, 2020)</w:t>
          </w:r>
          <w:r w:rsidR="0023420B" w:rsidRPr="00A371FE">
            <w:rPr>
              <w:rFonts w:ascii="Arial" w:hAnsi="Arial" w:cs="Arial"/>
              <w:sz w:val="24"/>
              <w:szCs w:val="24"/>
            </w:rPr>
            <w:fldChar w:fldCharType="end"/>
          </w:r>
        </w:sdtContent>
      </w:sdt>
      <w:r w:rsidR="00030D9F">
        <w:rPr>
          <w:rFonts w:ascii="Arial" w:hAnsi="Arial" w:cs="Arial"/>
          <w:sz w:val="24"/>
          <w:szCs w:val="24"/>
        </w:rPr>
        <w:t xml:space="preserve"> (fig.11)</w:t>
      </w:r>
    </w:p>
    <w:p w:rsidR="007C7B8E" w:rsidRPr="00A371FE" w:rsidRDefault="007639B7" w:rsidP="00C92691">
      <w:pPr>
        <w:spacing w:line="360" w:lineRule="auto"/>
        <w:jc w:val="both"/>
        <w:rPr>
          <w:rFonts w:ascii="Arial" w:hAnsi="Arial" w:cs="Arial"/>
          <w:sz w:val="24"/>
          <w:szCs w:val="24"/>
        </w:rPr>
      </w:pPr>
      <w:r w:rsidRPr="00A371FE">
        <w:rPr>
          <w:rFonts w:ascii="Arial" w:hAnsi="Arial" w:cs="Arial"/>
          <w:sz w:val="24"/>
          <w:szCs w:val="24"/>
        </w:rPr>
        <w:t xml:space="preserve">When designing the </w:t>
      </w:r>
      <w:proofErr w:type="spellStart"/>
      <w:r w:rsidRPr="00A371FE">
        <w:rPr>
          <w:rFonts w:ascii="Arial" w:hAnsi="Arial" w:cs="Arial"/>
          <w:sz w:val="24"/>
          <w:szCs w:val="24"/>
        </w:rPr>
        <w:t>Jenga</w:t>
      </w:r>
      <w:proofErr w:type="spellEnd"/>
      <w:r w:rsidRPr="00A371FE">
        <w:rPr>
          <w:rFonts w:ascii="Arial" w:hAnsi="Arial" w:cs="Arial"/>
          <w:sz w:val="24"/>
          <w:szCs w:val="24"/>
        </w:rPr>
        <w:t xml:space="preserve"> building one of the main considerations was the tendency to ways due to the building being skinny, especially at higher level</w:t>
      </w:r>
      <w:r w:rsidR="000D2ECA" w:rsidRPr="00A371FE">
        <w:rPr>
          <w:rFonts w:ascii="Arial" w:hAnsi="Arial" w:cs="Arial"/>
          <w:sz w:val="24"/>
          <w:szCs w:val="24"/>
        </w:rPr>
        <w:t xml:space="preserve"> during high winds. Engineers increased the rigidity of the structure by connecting columns to core floors with outriggers and belt walls that wrap the perimeter </w:t>
      </w:r>
      <w:r w:rsidR="002074AC" w:rsidRPr="00A371FE">
        <w:rPr>
          <w:rFonts w:ascii="Arial" w:hAnsi="Arial" w:cs="Arial"/>
          <w:sz w:val="24"/>
          <w:szCs w:val="24"/>
        </w:rPr>
        <w:t>and they installed a water tank containing 130,000 of water on the 56</w:t>
      </w:r>
      <w:r w:rsidR="002074AC" w:rsidRPr="00A371FE">
        <w:rPr>
          <w:rFonts w:ascii="Arial" w:hAnsi="Arial" w:cs="Arial"/>
          <w:sz w:val="24"/>
          <w:szCs w:val="24"/>
          <w:vertAlign w:val="superscript"/>
        </w:rPr>
        <w:t>th</w:t>
      </w:r>
      <w:r w:rsidR="002074AC" w:rsidRPr="00A371FE">
        <w:rPr>
          <w:rFonts w:ascii="Arial" w:hAnsi="Arial" w:cs="Arial"/>
          <w:sz w:val="24"/>
          <w:szCs w:val="24"/>
        </w:rPr>
        <w:t xml:space="preserve"> floor to help dampen the buildings movement during high winds. </w:t>
      </w:r>
      <w:sdt>
        <w:sdtPr>
          <w:rPr>
            <w:rFonts w:ascii="Arial" w:hAnsi="Arial" w:cs="Arial"/>
            <w:sz w:val="24"/>
            <w:szCs w:val="24"/>
          </w:rPr>
          <w:id w:val="1764258678"/>
          <w:citation/>
        </w:sdtPr>
        <w:sdtEndPr/>
        <w:sdtContent>
          <w:r w:rsidR="001F6D1D" w:rsidRPr="00A371FE">
            <w:rPr>
              <w:rFonts w:ascii="Arial" w:hAnsi="Arial" w:cs="Arial"/>
              <w:sz w:val="24"/>
              <w:szCs w:val="24"/>
            </w:rPr>
            <w:fldChar w:fldCharType="begin"/>
          </w:r>
          <w:r w:rsidR="001F6D1D" w:rsidRPr="00A371FE">
            <w:rPr>
              <w:rFonts w:ascii="Arial" w:hAnsi="Arial" w:cs="Arial"/>
              <w:sz w:val="24"/>
              <w:szCs w:val="24"/>
            </w:rPr>
            <w:instrText xml:space="preserve"> CITATION Mil17 \l 2057 </w:instrText>
          </w:r>
          <w:r w:rsidR="001F6D1D" w:rsidRPr="00A371FE">
            <w:rPr>
              <w:rFonts w:ascii="Arial" w:hAnsi="Arial" w:cs="Arial"/>
              <w:sz w:val="24"/>
              <w:szCs w:val="24"/>
            </w:rPr>
            <w:fldChar w:fldCharType="separate"/>
          </w:r>
          <w:r w:rsidR="001F6D1D" w:rsidRPr="00A371FE">
            <w:rPr>
              <w:rFonts w:ascii="Arial" w:hAnsi="Arial" w:cs="Arial"/>
              <w:noProof/>
              <w:sz w:val="24"/>
              <w:szCs w:val="24"/>
            </w:rPr>
            <w:t>(F, 2017)</w:t>
          </w:r>
          <w:r w:rsidR="001F6D1D" w:rsidRPr="00A371FE">
            <w:rPr>
              <w:rFonts w:ascii="Arial" w:hAnsi="Arial" w:cs="Arial"/>
              <w:sz w:val="24"/>
              <w:szCs w:val="24"/>
            </w:rPr>
            <w:fldChar w:fldCharType="end"/>
          </w:r>
        </w:sdtContent>
      </w:sdt>
    </w:p>
    <w:p w:rsidR="007C7B8E" w:rsidRPr="00A371FE" w:rsidRDefault="007C7B8E" w:rsidP="00C92691">
      <w:pPr>
        <w:spacing w:line="360" w:lineRule="auto"/>
        <w:jc w:val="both"/>
        <w:rPr>
          <w:rFonts w:ascii="Arial" w:hAnsi="Arial" w:cs="Arial"/>
          <w:b/>
          <w:sz w:val="24"/>
          <w:szCs w:val="24"/>
        </w:rPr>
      </w:pPr>
      <w:r w:rsidRPr="00A371FE">
        <w:rPr>
          <w:rFonts w:ascii="Arial" w:hAnsi="Arial" w:cs="Arial"/>
          <w:b/>
          <w:sz w:val="24"/>
          <w:szCs w:val="24"/>
        </w:rPr>
        <w:t>Adaptability</w:t>
      </w:r>
    </w:p>
    <w:p w:rsidR="007C7B8E" w:rsidRPr="00A371FE" w:rsidRDefault="00A51FE0" w:rsidP="00C92691">
      <w:pPr>
        <w:spacing w:line="360" w:lineRule="auto"/>
        <w:jc w:val="both"/>
        <w:rPr>
          <w:rFonts w:ascii="Arial" w:hAnsi="Arial" w:cs="Arial"/>
          <w:sz w:val="24"/>
          <w:szCs w:val="24"/>
        </w:rPr>
      </w:pPr>
      <w:r w:rsidRPr="00A371FE">
        <w:rPr>
          <w:rFonts w:ascii="Arial" w:hAnsi="Arial" w:cs="Arial"/>
          <w:sz w:val="24"/>
          <w:szCs w:val="24"/>
        </w:rPr>
        <w:t xml:space="preserve">The construction of the </w:t>
      </w:r>
      <w:proofErr w:type="spellStart"/>
      <w:r w:rsidRPr="00A371FE">
        <w:rPr>
          <w:rFonts w:ascii="Arial" w:hAnsi="Arial" w:cs="Arial"/>
          <w:sz w:val="24"/>
          <w:szCs w:val="24"/>
        </w:rPr>
        <w:t>Jenga</w:t>
      </w:r>
      <w:proofErr w:type="spellEnd"/>
      <w:r w:rsidRPr="00A371FE">
        <w:rPr>
          <w:rFonts w:ascii="Arial" w:hAnsi="Arial" w:cs="Arial"/>
          <w:sz w:val="24"/>
          <w:szCs w:val="24"/>
        </w:rPr>
        <w:t xml:space="preserve"> building was seems challenging due to the footprint of the building the many cantilever’s and significant height. </w:t>
      </w:r>
      <w:r w:rsidR="00401A51" w:rsidRPr="00A371FE">
        <w:rPr>
          <w:rFonts w:ascii="Arial" w:hAnsi="Arial" w:cs="Arial"/>
          <w:sz w:val="24"/>
          <w:szCs w:val="24"/>
        </w:rPr>
        <w:t xml:space="preserve">The building took 9 years on total to complete this wasn’t due to the design </w:t>
      </w:r>
      <w:r w:rsidR="00F72181" w:rsidRPr="00A371FE">
        <w:rPr>
          <w:rFonts w:ascii="Arial" w:hAnsi="Arial" w:cs="Arial"/>
          <w:sz w:val="24"/>
          <w:szCs w:val="24"/>
        </w:rPr>
        <w:t>it was due to funds.</w:t>
      </w:r>
      <w:r w:rsidR="0038679A" w:rsidRPr="00A371FE">
        <w:rPr>
          <w:rFonts w:ascii="Arial" w:hAnsi="Arial" w:cs="Arial"/>
          <w:sz w:val="24"/>
          <w:szCs w:val="24"/>
        </w:rPr>
        <w:t xml:space="preserve"> </w:t>
      </w:r>
      <w:r w:rsidR="008C31C4" w:rsidRPr="00A371FE">
        <w:rPr>
          <w:rFonts w:ascii="Arial" w:hAnsi="Arial" w:cs="Arial"/>
          <w:sz w:val="24"/>
          <w:szCs w:val="24"/>
        </w:rPr>
        <w:t xml:space="preserve">The building shows it’s structural bones and doesn’t obscure the method of the construction under any cladding. </w:t>
      </w:r>
      <w:sdt>
        <w:sdtPr>
          <w:rPr>
            <w:rFonts w:ascii="Arial" w:hAnsi="Arial" w:cs="Arial"/>
            <w:sz w:val="24"/>
            <w:szCs w:val="24"/>
          </w:rPr>
          <w:id w:val="-1367290585"/>
          <w:citation/>
        </w:sdtPr>
        <w:sdtEndPr/>
        <w:sdtContent>
          <w:r w:rsidR="00A45660" w:rsidRPr="00A371FE">
            <w:rPr>
              <w:rFonts w:ascii="Arial" w:hAnsi="Arial" w:cs="Arial"/>
              <w:sz w:val="24"/>
              <w:szCs w:val="24"/>
            </w:rPr>
            <w:fldChar w:fldCharType="begin"/>
          </w:r>
          <w:r w:rsidR="00A45660" w:rsidRPr="00A371FE">
            <w:rPr>
              <w:rFonts w:ascii="Arial" w:hAnsi="Arial" w:cs="Arial"/>
              <w:sz w:val="24"/>
              <w:szCs w:val="24"/>
            </w:rPr>
            <w:instrText xml:space="preserve"> CITATION wik201 \l 2057 </w:instrText>
          </w:r>
          <w:r w:rsidR="00A45660" w:rsidRPr="00A371FE">
            <w:rPr>
              <w:rFonts w:ascii="Arial" w:hAnsi="Arial" w:cs="Arial"/>
              <w:sz w:val="24"/>
              <w:szCs w:val="24"/>
            </w:rPr>
            <w:fldChar w:fldCharType="separate"/>
          </w:r>
          <w:r w:rsidR="00A45660" w:rsidRPr="00A371FE">
            <w:rPr>
              <w:rFonts w:ascii="Arial" w:hAnsi="Arial" w:cs="Arial"/>
              <w:noProof/>
              <w:sz w:val="24"/>
              <w:szCs w:val="24"/>
            </w:rPr>
            <w:t>(wikiarquitectura, 2020)</w:t>
          </w:r>
          <w:r w:rsidR="00A45660" w:rsidRPr="00A371FE">
            <w:rPr>
              <w:rFonts w:ascii="Arial" w:hAnsi="Arial" w:cs="Arial"/>
              <w:sz w:val="24"/>
              <w:szCs w:val="24"/>
            </w:rPr>
            <w:fldChar w:fldCharType="end"/>
          </w:r>
        </w:sdtContent>
      </w:sdt>
    </w:p>
    <w:p w:rsidR="00642E4D" w:rsidRPr="00A371FE" w:rsidRDefault="00642E4D" w:rsidP="00C92691">
      <w:pPr>
        <w:spacing w:line="360" w:lineRule="auto"/>
        <w:jc w:val="both"/>
        <w:rPr>
          <w:rFonts w:ascii="Arial" w:hAnsi="Arial" w:cs="Arial"/>
          <w:sz w:val="24"/>
          <w:szCs w:val="24"/>
        </w:rPr>
      </w:pPr>
      <w:r w:rsidRPr="00A371FE">
        <w:rPr>
          <w:rFonts w:ascii="Arial" w:hAnsi="Arial" w:cs="Arial"/>
          <w:sz w:val="24"/>
          <w:szCs w:val="24"/>
        </w:rPr>
        <w:t xml:space="preserve">The </w:t>
      </w:r>
      <w:proofErr w:type="spellStart"/>
      <w:r w:rsidRPr="00A371FE">
        <w:rPr>
          <w:rFonts w:ascii="Arial" w:hAnsi="Arial" w:cs="Arial"/>
          <w:sz w:val="24"/>
          <w:szCs w:val="24"/>
        </w:rPr>
        <w:t>Jenga</w:t>
      </w:r>
      <w:proofErr w:type="spellEnd"/>
      <w:r w:rsidRPr="00A371FE">
        <w:rPr>
          <w:rFonts w:ascii="Arial" w:hAnsi="Arial" w:cs="Arial"/>
          <w:sz w:val="24"/>
          <w:szCs w:val="24"/>
        </w:rPr>
        <w:t xml:space="preserve"> Building is build in a height restricted historic</w:t>
      </w:r>
      <w:r w:rsidR="00DE12F2" w:rsidRPr="00A371FE">
        <w:rPr>
          <w:rFonts w:ascii="Arial" w:hAnsi="Arial" w:cs="Arial"/>
          <w:sz w:val="24"/>
          <w:szCs w:val="24"/>
        </w:rPr>
        <w:t xml:space="preserve"> district of Manhattan surrounded by low rise buildings, the site was previously occupied by a law school and is exempt from the height regulations. While this is good for the people living in the building it does limit any future adaptions to the structure due to the footprint being small there is no scope to adapt outwards and the height restriction impacts anything higher. </w:t>
      </w:r>
      <w:sdt>
        <w:sdtPr>
          <w:rPr>
            <w:rFonts w:ascii="Arial" w:hAnsi="Arial" w:cs="Arial"/>
            <w:sz w:val="24"/>
            <w:szCs w:val="24"/>
          </w:rPr>
          <w:id w:val="1068928599"/>
          <w:citation/>
        </w:sdtPr>
        <w:sdtContent>
          <w:r w:rsidR="00EB3CA1">
            <w:rPr>
              <w:rFonts w:ascii="Arial" w:hAnsi="Arial" w:cs="Arial"/>
              <w:sz w:val="24"/>
              <w:szCs w:val="24"/>
            </w:rPr>
            <w:fldChar w:fldCharType="begin"/>
          </w:r>
          <w:r w:rsidR="00EB3CA1">
            <w:rPr>
              <w:rFonts w:ascii="Arial" w:hAnsi="Arial" w:cs="Arial"/>
              <w:sz w:val="24"/>
              <w:szCs w:val="24"/>
            </w:rPr>
            <w:instrText xml:space="preserve"> CITATION Mil171 \l 2057 </w:instrText>
          </w:r>
          <w:r w:rsidR="00EB3CA1">
            <w:rPr>
              <w:rFonts w:ascii="Arial" w:hAnsi="Arial" w:cs="Arial"/>
              <w:sz w:val="24"/>
              <w:szCs w:val="24"/>
            </w:rPr>
            <w:fldChar w:fldCharType="separate"/>
          </w:r>
          <w:r w:rsidR="00EB3CA1" w:rsidRPr="00EB3CA1">
            <w:rPr>
              <w:rFonts w:ascii="Arial" w:hAnsi="Arial" w:cs="Arial"/>
              <w:noProof/>
              <w:sz w:val="24"/>
              <w:szCs w:val="24"/>
            </w:rPr>
            <w:t>(Fred, 2017)</w:t>
          </w:r>
          <w:r w:rsidR="00EB3CA1">
            <w:rPr>
              <w:rFonts w:ascii="Arial" w:hAnsi="Arial" w:cs="Arial"/>
              <w:sz w:val="24"/>
              <w:szCs w:val="24"/>
            </w:rPr>
            <w:fldChar w:fldCharType="end"/>
          </w:r>
        </w:sdtContent>
      </w:sdt>
    </w:p>
    <w:p w:rsidR="00BD2884" w:rsidRDefault="00BD2884" w:rsidP="00C92691">
      <w:pPr>
        <w:spacing w:line="360" w:lineRule="auto"/>
        <w:jc w:val="both"/>
        <w:rPr>
          <w:rFonts w:ascii="Arial" w:hAnsi="Arial" w:cs="Arial"/>
          <w:b/>
          <w:sz w:val="24"/>
          <w:szCs w:val="24"/>
        </w:rPr>
      </w:pPr>
    </w:p>
    <w:p w:rsidR="006C1E64" w:rsidRPr="00A371FE" w:rsidRDefault="00331F24" w:rsidP="00C92691">
      <w:pPr>
        <w:spacing w:line="360" w:lineRule="auto"/>
        <w:jc w:val="both"/>
        <w:rPr>
          <w:rFonts w:ascii="Arial" w:hAnsi="Arial" w:cs="Arial"/>
          <w:b/>
          <w:sz w:val="24"/>
          <w:szCs w:val="24"/>
        </w:rPr>
      </w:pPr>
      <w:r w:rsidRPr="00A371FE">
        <w:rPr>
          <w:rFonts w:ascii="Arial" w:hAnsi="Arial" w:cs="Arial"/>
          <w:b/>
          <w:sz w:val="24"/>
          <w:szCs w:val="24"/>
        </w:rPr>
        <w:lastRenderedPageBreak/>
        <w:t>Advantages:</w:t>
      </w:r>
    </w:p>
    <w:p w:rsidR="002E77C9" w:rsidRPr="00BD2884" w:rsidRDefault="002E77C9" w:rsidP="002E77C9">
      <w:pPr>
        <w:pStyle w:val="ListParagraph"/>
        <w:numPr>
          <w:ilvl w:val="0"/>
          <w:numId w:val="3"/>
        </w:numPr>
        <w:spacing w:line="360" w:lineRule="auto"/>
        <w:jc w:val="both"/>
        <w:rPr>
          <w:rFonts w:ascii="Arial" w:hAnsi="Arial" w:cs="Arial"/>
          <w:b/>
          <w:sz w:val="24"/>
          <w:szCs w:val="24"/>
        </w:rPr>
      </w:pPr>
      <w:r w:rsidRPr="00BD2884">
        <w:rPr>
          <w:rFonts w:ascii="Arial" w:hAnsi="Arial" w:cs="Arial"/>
          <w:sz w:val="24"/>
          <w:szCs w:val="24"/>
        </w:rPr>
        <w:t>Economical</w:t>
      </w:r>
      <w:r w:rsidR="000E1AAD" w:rsidRPr="00BD2884">
        <w:rPr>
          <w:rFonts w:ascii="Arial" w:hAnsi="Arial" w:cs="Arial"/>
          <w:sz w:val="24"/>
          <w:szCs w:val="24"/>
        </w:rPr>
        <w:t>, concrete is inexpensive and widely available around the world and cheap to produce</w:t>
      </w:r>
    </w:p>
    <w:p w:rsidR="002E77C9" w:rsidRPr="00BD2884" w:rsidRDefault="00FC4AA2" w:rsidP="002E77C9">
      <w:pPr>
        <w:pStyle w:val="ListParagraph"/>
        <w:numPr>
          <w:ilvl w:val="0"/>
          <w:numId w:val="3"/>
        </w:numPr>
        <w:spacing w:line="360" w:lineRule="auto"/>
        <w:jc w:val="both"/>
        <w:rPr>
          <w:rFonts w:ascii="Arial" w:hAnsi="Arial" w:cs="Arial"/>
          <w:b/>
          <w:sz w:val="24"/>
          <w:szCs w:val="24"/>
        </w:rPr>
      </w:pPr>
      <w:r w:rsidRPr="00BD2884">
        <w:rPr>
          <w:rFonts w:ascii="Arial" w:hAnsi="Arial" w:cs="Arial"/>
          <w:sz w:val="24"/>
          <w:szCs w:val="24"/>
        </w:rPr>
        <w:t>Has the ability to</w:t>
      </w:r>
      <w:r w:rsidR="002E77C9" w:rsidRPr="00BD2884">
        <w:rPr>
          <w:rFonts w:ascii="Arial" w:hAnsi="Arial" w:cs="Arial"/>
          <w:sz w:val="24"/>
          <w:szCs w:val="24"/>
        </w:rPr>
        <w:t xml:space="preserve"> be cast into various shapes</w:t>
      </w:r>
    </w:p>
    <w:p w:rsidR="002E77C9" w:rsidRPr="00BD2884" w:rsidRDefault="002E77C9" w:rsidP="002E77C9">
      <w:pPr>
        <w:pStyle w:val="ListParagraph"/>
        <w:numPr>
          <w:ilvl w:val="0"/>
          <w:numId w:val="3"/>
        </w:numPr>
        <w:spacing w:line="360" w:lineRule="auto"/>
        <w:jc w:val="both"/>
        <w:rPr>
          <w:rFonts w:ascii="Arial" w:hAnsi="Arial" w:cs="Arial"/>
          <w:b/>
          <w:sz w:val="24"/>
          <w:szCs w:val="24"/>
        </w:rPr>
      </w:pPr>
      <w:r w:rsidRPr="00BD2884">
        <w:rPr>
          <w:rFonts w:ascii="Arial" w:hAnsi="Arial" w:cs="Arial"/>
          <w:sz w:val="24"/>
          <w:szCs w:val="24"/>
        </w:rPr>
        <w:t>Water resistant</w:t>
      </w:r>
      <w:r w:rsidR="00C604A7" w:rsidRPr="00BD2884">
        <w:rPr>
          <w:rFonts w:ascii="Arial" w:hAnsi="Arial" w:cs="Arial"/>
          <w:sz w:val="24"/>
          <w:szCs w:val="24"/>
        </w:rPr>
        <w:t>, concrete is a good material to be used around and in water</w:t>
      </w:r>
    </w:p>
    <w:p w:rsidR="002E77C9" w:rsidRPr="00BD2884" w:rsidRDefault="002E77C9" w:rsidP="002E77C9">
      <w:pPr>
        <w:pStyle w:val="ListParagraph"/>
        <w:numPr>
          <w:ilvl w:val="0"/>
          <w:numId w:val="3"/>
        </w:numPr>
        <w:spacing w:line="360" w:lineRule="auto"/>
        <w:jc w:val="both"/>
        <w:rPr>
          <w:rFonts w:ascii="Arial" w:hAnsi="Arial" w:cs="Arial"/>
          <w:b/>
          <w:sz w:val="24"/>
          <w:szCs w:val="24"/>
        </w:rPr>
      </w:pPr>
      <w:r w:rsidRPr="00BD2884">
        <w:rPr>
          <w:rFonts w:ascii="Arial" w:hAnsi="Arial" w:cs="Arial"/>
          <w:sz w:val="24"/>
          <w:szCs w:val="24"/>
        </w:rPr>
        <w:t>High temperature tolerance</w:t>
      </w:r>
      <w:r w:rsidR="00491FE1" w:rsidRPr="00BD2884">
        <w:rPr>
          <w:rFonts w:ascii="Arial" w:hAnsi="Arial" w:cs="Arial"/>
          <w:sz w:val="24"/>
          <w:szCs w:val="24"/>
        </w:rPr>
        <w:t xml:space="preserve">, concrete can withstand heat temperatures as high as 910 </w:t>
      </w:r>
      <w:proofErr w:type="spellStart"/>
      <w:r w:rsidR="00491FE1" w:rsidRPr="00BD2884">
        <w:rPr>
          <w:rFonts w:ascii="Arial" w:hAnsi="Arial" w:cs="Arial"/>
          <w:sz w:val="24"/>
          <w:szCs w:val="24"/>
        </w:rPr>
        <w:t>deg</w:t>
      </w:r>
      <w:proofErr w:type="spellEnd"/>
      <w:r w:rsidR="00491FE1" w:rsidRPr="00BD2884">
        <w:rPr>
          <w:rFonts w:ascii="Arial" w:hAnsi="Arial" w:cs="Arial"/>
          <w:sz w:val="24"/>
          <w:szCs w:val="24"/>
        </w:rPr>
        <w:t xml:space="preserve"> C</w:t>
      </w:r>
    </w:p>
    <w:p w:rsidR="002E77C9" w:rsidRPr="00BD2884" w:rsidRDefault="004A5958" w:rsidP="002E77C9">
      <w:pPr>
        <w:pStyle w:val="ListParagraph"/>
        <w:numPr>
          <w:ilvl w:val="0"/>
          <w:numId w:val="3"/>
        </w:numPr>
        <w:spacing w:line="360" w:lineRule="auto"/>
        <w:jc w:val="both"/>
        <w:rPr>
          <w:rFonts w:ascii="Arial" w:hAnsi="Arial" w:cs="Arial"/>
          <w:b/>
          <w:sz w:val="24"/>
          <w:szCs w:val="24"/>
        </w:rPr>
      </w:pPr>
      <w:r w:rsidRPr="00BD2884">
        <w:rPr>
          <w:rFonts w:ascii="Arial" w:hAnsi="Arial" w:cs="Arial"/>
          <w:sz w:val="24"/>
          <w:szCs w:val="24"/>
        </w:rPr>
        <w:t>Low maintenance required, does not require any protection from weather</w:t>
      </w:r>
    </w:p>
    <w:p w:rsidR="007F483F" w:rsidRPr="00BD2884" w:rsidRDefault="007F483F" w:rsidP="002E77C9">
      <w:pPr>
        <w:pStyle w:val="ListParagraph"/>
        <w:numPr>
          <w:ilvl w:val="0"/>
          <w:numId w:val="3"/>
        </w:numPr>
        <w:spacing w:line="360" w:lineRule="auto"/>
        <w:jc w:val="both"/>
        <w:rPr>
          <w:rFonts w:ascii="Arial" w:hAnsi="Arial" w:cs="Arial"/>
          <w:b/>
          <w:sz w:val="24"/>
          <w:szCs w:val="24"/>
        </w:rPr>
      </w:pPr>
      <w:r w:rsidRPr="00BD2884">
        <w:rPr>
          <w:rFonts w:ascii="Arial" w:hAnsi="Arial" w:cs="Arial"/>
          <w:sz w:val="24"/>
          <w:szCs w:val="24"/>
        </w:rPr>
        <w:t xml:space="preserve">Naturally fireproof </w:t>
      </w:r>
      <w:sdt>
        <w:sdtPr>
          <w:rPr>
            <w:rFonts w:ascii="Arial" w:hAnsi="Arial" w:cs="Arial"/>
            <w:sz w:val="24"/>
            <w:szCs w:val="24"/>
          </w:rPr>
          <w:id w:val="978574849"/>
          <w:citation/>
        </w:sdtPr>
        <w:sdtEndPr/>
        <w:sdtContent>
          <w:r w:rsidR="00FC1FC1" w:rsidRPr="00BD2884">
            <w:rPr>
              <w:rFonts w:ascii="Arial" w:hAnsi="Arial" w:cs="Arial"/>
              <w:sz w:val="24"/>
              <w:szCs w:val="24"/>
            </w:rPr>
            <w:fldChar w:fldCharType="begin"/>
          </w:r>
          <w:r w:rsidR="00FC1FC1" w:rsidRPr="00BD2884">
            <w:rPr>
              <w:rFonts w:ascii="Arial" w:hAnsi="Arial" w:cs="Arial"/>
              <w:sz w:val="24"/>
              <w:szCs w:val="24"/>
            </w:rPr>
            <w:instrText xml:space="preserve"> CITATION Ana16 \l 2057 </w:instrText>
          </w:r>
          <w:r w:rsidR="00FC1FC1" w:rsidRPr="00BD2884">
            <w:rPr>
              <w:rFonts w:ascii="Arial" w:hAnsi="Arial" w:cs="Arial"/>
              <w:sz w:val="24"/>
              <w:szCs w:val="24"/>
            </w:rPr>
            <w:fldChar w:fldCharType="separate"/>
          </w:r>
          <w:r w:rsidR="00FC1FC1" w:rsidRPr="00BD2884">
            <w:rPr>
              <w:rFonts w:ascii="Arial" w:hAnsi="Arial" w:cs="Arial"/>
              <w:noProof/>
              <w:sz w:val="24"/>
              <w:szCs w:val="24"/>
            </w:rPr>
            <w:t>(P, 2016)</w:t>
          </w:r>
          <w:r w:rsidR="00FC1FC1" w:rsidRPr="00BD2884">
            <w:rPr>
              <w:rFonts w:ascii="Arial" w:hAnsi="Arial" w:cs="Arial"/>
              <w:sz w:val="24"/>
              <w:szCs w:val="24"/>
            </w:rPr>
            <w:fldChar w:fldCharType="end"/>
          </w:r>
        </w:sdtContent>
      </w:sdt>
    </w:p>
    <w:p w:rsidR="002E77C9" w:rsidRPr="00BD2884" w:rsidRDefault="007F483F" w:rsidP="007705EE">
      <w:pPr>
        <w:spacing w:line="360" w:lineRule="auto"/>
        <w:jc w:val="both"/>
        <w:rPr>
          <w:rFonts w:ascii="Arial" w:hAnsi="Arial" w:cs="Arial"/>
          <w:b/>
          <w:sz w:val="24"/>
          <w:szCs w:val="24"/>
        </w:rPr>
      </w:pPr>
      <w:r w:rsidRPr="00BD2884">
        <w:rPr>
          <w:rFonts w:ascii="Arial" w:hAnsi="Arial" w:cs="Arial"/>
          <w:b/>
          <w:sz w:val="24"/>
          <w:szCs w:val="24"/>
        </w:rPr>
        <w:t xml:space="preserve">Disadvantages: </w:t>
      </w:r>
    </w:p>
    <w:p w:rsidR="00F76A83" w:rsidRPr="00BD2884" w:rsidRDefault="00F76A83" w:rsidP="009E1D4E">
      <w:pPr>
        <w:pStyle w:val="ListParagraph"/>
        <w:numPr>
          <w:ilvl w:val="0"/>
          <w:numId w:val="4"/>
        </w:numPr>
        <w:spacing w:line="360" w:lineRule="auto"/>
        <w:jc w:val="both"/>
        <w:rPr>
          <w:rFonts w:ascii="Arial" w:hAnsi="Arial" w:cs="Arial"/>
          <w:sz w:val="24"/>
          <w:szCs w:val="24"/>
        </w:rPr>
      </w:pPr>
      <w:r w:rsidRPr="00BD2884">
        <w:rPr>
          <w:rFonts w:ascii="Arial" w:hAnsi="Arial" w:cs="Arial"/>
          <w:sz w:val="24"/>
          <w:szCs w:val="24"/>
        </w:rPr>
        <w:t>Tensile strength can be low</w:t>
      </w:r>
      <w:r w:rsidR="009E1D4E" w:rsidRPr="00BD2884">
        <w:rPr>
          <w:rFonts w:ascii="Arial" w:hAnsi="Arial" w:cs="Arial"/>
          <w:sz w:val="24"/>
          <w:szCs w:val="24"/>
        </w:rPr>
        <w:t xml:space="preserve"> can become</w:t>
      </w:r>
      <w:r w:rsidRPr="00BD2884">
        <w:rPr>
          <w:rFonts w:ascii="Arial" w:hAnsi="Arial" w:cs="Arial"/>
          <w:sz w:val="24"/>
          <w:szCs w:val="24"/>
        </w:rPr>
        <w:t xml:space="preserve"> less ductile </w:t>
      </w:r>
    </w:p>
    <w:p w:rsidR="00F76A83" w:rsidRPr="00BD2884" w:rsidRDefault="00F76A83" w:rsidP="00F76A83">
      <w:pPr>
        <w:pStyle w:val="ListParagraph"/>
        <w:numPr>
          <w:ilvl w:val="0"/>
          <w:numId w:val="4"/>
        </w:numPr>
        <w:spacing w:line="360" w:lineRule="auto"/>
        <w:jc w:val="both"/>
        <w:rPr>
          <w:rFonts w:ascii="Arial" w:hAnsi="Arial" w:cs="Arial"/>
          <w:sz w:val="24"/>
          <w:szCs w:val="24"/>
        </w:rPr>
      </w:pPr>
      <w:r w:rsidRPr="00BD2884">
        <w:rPr>
          <w:rFonts w:ascii="Arial" w:hAnsi="Arial" w:cs="Arial"/>
          <w:sz w:val="24"/>
          <w:szCs w:val="24"/>
        </w:rPr>
        <w:t xml:space="preserve">High in weight compared to its strength </w:t>
      </w:r>
    </w:p>
    <w:p w:rsidR="00F76A83" w:rsidRPr="00BD2884" w:rsidRDefault="00F76A83" w:rsidP="00F76A83">
      <w:pPr>
        <w:pStyle w:val="ListParagraph"/>
        <w:numPr>
          <w:ilvl w:val="0"/>
          <w:numId w:val="4"/>
        </w:numPr>
        <w:spacing w:line="360" w:lineRule="auto"/>
        <w:jc w:val="both"/>
        <w:rPr>
          <w:rFonts w:ascii="Arial" w:hAnsi="Arial" w:cs="Arial"/>
          <w:sz w:val="24"/>
          <w:szCs w:val="24"/>
        </w:rPr>
      </w:pPr>
      <w:r w:rsidRPr="00BD2884">
        <w:rPr>
          <w:rFonts w:ascii="Arial" w:hAnsi="Arial" w:cs="Arial"/>
          <w:sz w:val="24"/>
          <w:szCs w:val="24"/>
        </w:rPr>
        <w:t xml:space="preserve">May contain soluble salt which can cause efflorescence </w:t>
      </w:r>
    </w:p>
    <w:p w:rsidR="00D97E29" w:rsidRPr="00BD2884" w:rsidRDefault="00D97E29" w:rsidP="00F76A83">
      <w:pPr>
        <w:pStyle w:val="ListParagraph"/>
        <w:numPr>
          <w:ilvl w:val="0"/>
          <w:numId w:val="4"/>
        </w:numPr>
        <w:spacing w:line="360" w:lineRule="auto"/>
        <w:jc w:val="both"/>
        <w:rPr>
          <w:rFonts w:ascii="Arial" w:hAnsi="Arial" w:cs="Arial"/>
          <w:sz w:val="24"/>
          <w:szCs w:val="24"/>
        </w:rPr>
      </w:pPr>
      <w:r w:rsidRPr="00BD2884">
        <w:rPr>
          <w:rFonts w:ascii="Arial" w:hAnsi="Arial" w:cs="Arial"/>
          <w:sz w:val="24"/>
          <w:szCs w:val="24"/>
        </w:rPr>
        <w:t>Framework is required at some point whether it is reinforced or cased</w:t>
      </w:r>
    </w:p>
    <w:p w:rsidR="00D97E29" w:rsidRPr="00BD2884" w:rsidRDefault="00A6788C" w:rsidP="00F76A83">
      <w:pPr>
        <w:pStyle w:val="ListParagraph"/>
        <w:numPr>
          <w:ilvl w:val="0"/>
          <w:numId w:val="4"/>
        </w:numPr>
        <w:spacing w:line="360" w:lineRule="auto"/>
        <w:jc w:val="both"/>
        <w:rPr>
          <w:rFonts w:ascii="Arial" w:hAnsi="Arial" w:cs="Arial"/>
          <w:sz w:val="24"/>
          <w:szCs w:val="24"/>
        </w:rPr>
      </w:pPr>
      <w:r w:rsidRPr="00BD2884">
        <w:rPr>
          <w:rFonts w:ascii="Arial" w:hAnsi="Arial" w:cs="Arial"/>
          <w:sz w:val="24"/>
          <w:szCs w:val="24"/>
        </w:rPr>
        <w:t>Long c</w:t>
      </w:r>
      <w:r w:rsidR="00AF6EBE" w:rsidRPr="00BD2884">
        <w:rPr>
          <w:rFonts w:ascii="Arial" w:hAnsi="Arial" w:cs="Arial"/>
          <w:sz w:val="24"/>
          <w:szCs w:val="24"/>
        </w:rPr>
        <w:t>uring time, specified compressive strength in 28 days</w:t>
      </w:r>
    </w:p>
    <w:p w:rsidR="009C0F6C" w:rsidRPr="00BD2884" w:rsidRDefault="009C0F6C" w:rsidP="00F76A83">
      <w:pPr>
        <w:pStyle w:val="ListParagraph"/>
        <w:numPr>
          <w:ilvl w:val="0"/>
          <w:numId w:val="4"/>
        </w:numPr>
        <w:spacing w:line="360" w:lineRule="auto"/>
        <w:jc w:val="both"/>
        <w:rPr>
          <w:rFonts w:ascii="Arial" w:hAnsi="Arial" w:cs="Arial"/>
          <w:sz w:val="24"/>
          <w:szCs w:val="24"/>
        </w:rPr>
      </w:pPr>
      <w:r w:rsidRPr="00BD2884">
        <w:rPr>
          <w:rFonts w:ascii="Arial" w:hAnsi="Arial" w:cs="Arial"/>
          <w:sz w:val="24"/>
          <w:szCs w:val="24"/>
        </w:rPr>
        <w:t xml:space="preserve">Shrinkage </w:t>
      </w:r>
      <w:sdt>
        <w:sdtPr>
          <w:rPr>
            <w:rFonts w:ascii="Arial" w:hAnsi="Arial" w:cs="Arial"/>
            <w:sz w:val="24"/>
            <w:szCs w:val="24"/>
          </w:rPr>
          <w:id w:val="764506481"/>
          <w:citation/>
        </w:sdtPr>
        <w:sdtEndPr/>
        <w:sdtContent>
          <w:r w:rsidR="00153C04" w:rsidRPr="00BD2884">
            <w:rPr>
              <w:rFonts w:ascii="Arial" w:hAnsi="Arial" w:cs="Arial"/>
              <w:sz w:val="24"/>
              <w:szCs w:val="24"/>
            </w:rPr>
            <w:fldChar w:fldCharType="begin"/>
          </w:r>
          <w:r w:rsidR="00153C04" w:rsidRPr="00BD2884">
            <w:rPr>
              <w:rFonts w:ascii="Arial" w:hAnsi="Arial" w:cs="Arial"/>
              <w:sz w:val="24"/>
              <w:szCs w:val="24"/>
            </w:rPr>
            <w:instrText xml:space="preserve"> CITATION Civ16 \l 2057 </w:instrText>
          </w:r>
          <w:r w:rsidR="00153C04" w:rsidRPr="00BD2884">
            <w:rPr>
              <w:rFonts w:ascii="Arial" w:hAnsi="Arial" w:cs="Arial"/>
              <w:sz w:val="24"/>
              <w:szCs w:val="24"/>
            </w:rPr>
            <w:fldChar w:fldCharType="separate"/>
          </w:r>
          <w:r w:rsidR="00153C04" w:rsidRPr="00BD2884">
            <w:rPr>
              <w:rFonts w:ascii="Arial" w:hAnsi="Arial" w:cs="Arial"/>
              <w:noProof/>
              <w:sz w:val="24"/>
              <w:szCs w:val="24"/>
            </w:rPr>
            <w:t>(CivilEngineeringTutor, 2016)</w:t>
          </w:r>
          <w:r w:rsidR="00153C04" w:rsidRPr="00BD2884">
            <w:rPr>
              <w:rFonts w:ascii="Arial" w:hAnsi="Arial" w:cs="Arial"/>
              <w:sz w:val="24"/>
              <w:szCs w:val="24"/>
            </w:rPr>
            <w:fldChar w:fldCharType="end"/>
          </w:r>
        </w:sdtContent>
      </w:sdt>
    </w:p>
    <w:p w:rsidR="00D07AED" w:rsidRPr="00BD2884" w:rsidRDefault="006D739D" w:rsidP="00D07AED">
      <w:pPr>
        <w:pStyle w:val="ListParagraph"/>
        <w:numPr>
          <w:ilvl w:val="0"/>
          <w:numId w:val="4"/>
        </w:numPr>
        <w:spacing w:line="360" w:lineRule="auto"/>
        <w:jc w:val="both"/>
        <w:rPr>
          <w:rFonts w:ascii="Arial" w:hAnsi="Arial" w:cs="Arial"/>
          <w:sz w:val="24"/>
          <w:szCs w:val="24"/>
        </w:rPr>
      </w:pPr>
      <w:r w:rsidRPr="00BD2884">
        <w:rPr>
          <w:rFonts w:ascii="Arial" w:hAnsi="Arial" w:cs="Arial"/>
          <w:sz w:val="24"/>
          <w:szCs w:val="24"/>
        </w:rPr>
        <w:t xml:space="preserve">Strick Quality Control </w:t>
      </w:r>
    </w:p>
    <w:p w:rsidR="00E3735D" w:rsidRPr="00BD2884" w:rsidRDefault="00E3735D" w:rsidP="00885D39">
      <w:pPr>
        <w:spacing w:line="360" w:lineRule="auto"/>
        <w:jc w:val="both"/>
        <w:rPr>
          <w:rFonts w:ascii="Arial" w:hAnsi="Arial" w:cs="Arial"/>
          <w:b/>
          <w:sz w:val="24"/>
          <w:szCs w:val="24"/>
          <w:u w:val="single"/>
        </w:rPr>
      </w:pPr>
      <w:r w:rsidRPr="00BD2884">
        <w:rPr>
          <w:rFonts w:ascii="Arial" w:hAnsi="Arial" w:cs="Arial"/>
          <w:b/>
          <w:sz w:val="24"/>
          <w:szCs w:val="24"/>
          <w:u w:val="single"/>
        </w:rPr>
        <w:t xml:space="preserve">Conclusion </w:t>
      </w:r>
    </w:p>
    <w:p w:rsidR="00E3735D" w:rsidRPr="00BD2884" w:rsidRDefault="00E3735D" w:rsidP="00885D39">
      <w:pPr>
        <w:spacing w:line="360" w:lineRule="auto"/>
        <w:jc w:val="both"/>
        <w:rPr>
          <w:rFonts w:ascii="Arial" w:hAnsi="Arial" w:cs="Arial"/>
          <w:sz w:val="24"/>
          <w:szCs w:val="24"/>
        </w:rPr>
      </w:pPr>
      <w:r w:rsidRPr="00BD2884">
        <w:rPr>
          <w:rFonts w:ascii="Arial" w:hAnsi="Arial" w:cs="Arial"/>
          <w:sz w:val="24"/>
          <w:szCs w:val="24"/>
        </w:rPr>
        <w:t>New York was the city I chose to base my assignment on.</w:t>
      </w:r>
      <w:r w:rsidR="00042F62">
        <w:rPr>
          <w:rFonts w:ascii="Arial" w:hAnsi="Arial" w:cs="Arial"/>
          <w:sz w:val="24"/>
          <w:szCs w:val="24"/>
        </w:rPr>
        <w:t xml:space="preserve"> It is known as the concrete </w:t>
      </w:r>
      <w:proofErr w:type="spellStart"/>
      <w:r w:rsidR="00042F62">
        <w:rPr>
          <w:rFonts w:ascii="Arial" w:hAnsi="Arial" w:cs="Arial"/>
          <w:sz w:val="24"/>
          <w:szCs w:val="24"/>
        </w:rPr>
        <w:t>jungle.</w:t>
      </w:r>
      <w:r w:rsidRPr="00BD2884">
        <w:rPr>
          <w:rFonts w:ascii="Arial" w:hAnsi="Arial" w:cs="Arial"/>
          <w:sz w:val="24"/>
          <w:szCs w:val="24"/>
        </w:rPr>
        <w:t>I</w:t>
      </w:r>
      <w:proofErr w:type="spellEnd"/>
      <w:r w:rsidRPr="00BD2884">
        <w:rPr>
          <w:rFonts w:ascii="Arial" w:hAnsi="Arial" w:cs="Arial"/>
          <w:sz w:val="24"/>
          <w:szCs w:val="24"/>
        </w:rPr>
        <w:t xml:space="preserve"> researched the Empire State Building and the </w:t>
      </w:r>
      <w:proofErr w:type="spellStart"/>
      <w:r w:rsidRPr="00BD2884">
        <w:rPr>
          <w:rFonts w:ascii="Arial" w:hAnsi="Arial" w:cs="Arial"/>
          <w:sz w:val="24"/>
          <w:szCs w:val="24"/>
        </w:rPr>
        <w:t>Jenga</w:t>
      </w:r>
      <w:proofErr w:type="spellEnd"/>
      <w:r w:rsidRPr="00BD2884">
        <w:rPr>
          <w:rFonts w:ascii="Arial" w:hAnsi="Arial" w:cs="Arial"/>
          <w:sz w:val="24"/>
          <w:szCs w:val="24"/>
        </w:rPr>
        <w:t xml:space="preserve"> building</w:t>
      </w:r>
      <w:r w:rsidR="001F1727">
        <w:rPr>
          <w:rFonts w:ascii="Arial" w:hAnsi="Arial" w:cs="Arial"/>
          <w:sz w:val="24"/>
          <w:szCs w:val="24"/>
        </w:rPr>
        <w:t>.</w:t>
      </w:r>
      <w:r w:rsidRPr="00BD2884">
        <w:rPr>
          <w:rFonts w:ascii="Arial" w:hAnsi="Arial" w:cs="Arial"/>
          <w:sz w:val="24"/>
          <w:szCs w:val="24"/>
        </w:rPr>
        <w:t xml:space="preserve"> I decided to compare two with</w:t>
      </w:r>
      <w:r w:rsidR="00522F78" w:rsidRPr="00BD2884">
        <w:rPr>
          <w:rFonts w:ascii="Arial" w:hAnsi="Arial" w:cs="Arial"/>
          <w:sz w:val="24"/>
          <w:szCs w:val="24"/>
        </w:rPr>
        <w:t>in</w:t>
      </w:r>
      <w:r w:rsidRPr="00BD2884">
        <w:rPr>
          <w:rFonts w:ascii="Arial" w:hAnsi="Arial" w:cs="Arial"/>
          <w:sz w:val="24"/>
          <w:szCs w:val="24"/>
        </w:rPr>
        <w:t xml:space="preserve"> the same city to make sure the comparison for cost, weather conditions, ti</w:t>
      </w:r>
      <w:r w:rsidR="0037799D">
        <w:rPr>
          <w:rFonts w:ascii="Arial" w:hAnsi="Arial" w:cs="Arial"/>
          <w:sz w:val="24"/>
          <w:szCs w:val="24"/>
        </w:rPr>
        <w:t>me and legislation would be similar if not the same</w:t>
      </w:r>
      <w:r w:rsidRPr="00BD2884">
        <w:rPr>
          <w:rFonts w:ascii="Arial" w:hAnsi="Arial" w:cs="Arial"/>
          <w:sz w:val="24"/>
          <w:szCs w:val="24"/>
        </w:rPr>
        <w:t>. As you can see from above the Empire State Building is in fact the most sus</w:t>
      </w:r>
      <w:r w:rsidR="00674328">
        <w:rPr>
          <w:rFonts w:ascii="Arial" w:hAnsi="Arial" w:cs="Arial"/>
          <w:sz w:val="24"/>
          <w:szCs w:val="24"/>
        </w:rPr>
        <w:t xml:space="preserve">tainable building in the world which is remarkable given its age. </w:t>
      </w:r>
    </w:p>
    <w:p w:rsidR="00885D39" w:rsidRPr="000B5FA9" w:rsidRDefault="00EF127A" w:rsidP="00885D39">
      <w:pPr>
        <w:spacing w:line="360" w:lineRule="auto"/>
        <w:jc w:val="both"/>
        <w:rPr>
          <w:rFonts w:ascii="Arial" w:hAnsi="Arial" w:cs="Arial"/>
          <w:sz w:val="24"/>
          <w:szCs w:val="24"/>
        </w:rPr>
      </w:pPr>
      <w:r w:rsidRPr="00BD2884">
        <w:rPr>
          <w:rFonts w:ascii="Arial" w:hAnsi="Arial" w:cs="Arial"/>
          <w:sz w:val="24"/>
          <w:szCs w:val="24"/>
        </w:rPr>
        <w:t xml:space="preserve">As you can see there are many advantages and disadvantages when using </w:t>
      </w:r>
      <w:r w:rsidR="00E3735D" w:rsidRPr="00BD2884">
        <w:rPr>
          <w:rFonts w:ascii="Arial" w:hAnsi="Arial" w:cs="Arial"/>
          <w:sz w:val="24"/>
          <w:szCs w:val="24"/>
        </w:rPr>
        <w:t>steel a</w:t>
      </w:r>
      <w:r w:rsidR="00522F78" w:rsidRPr="00BD2884">
        <w:rPr>
          <w:rFonts w:ascii="Arial" w:hAnsi="Arial" w:cs="Arial"/>
          <w:sz w:val="24"/>
          <w:szCs w:val="24"/>
        </w:rPr>
        <w:t xml:space="preserve">nd concrete in construction, even though they have different advantages and disadvantages they are both a really good choice when constructing in New York. Both buildings are sustainable; both can withstand the different weather conditions New York experiences through the 4 seasons. Cost and time of the construction are </w:t>
      </w:r>
      <w:r w:rsidR="009E0089">
        <w:rPr>
          <w:rFonts w:ascii="Arial" w:hAnsi="Arial" w:cs="Arial"/>
          <w:sz w:val="24"/>
          <w:szCs w:val="24"/>
        </w:rPr>
        <w:t>very different however this is</w:t>
      </w:r>
      <w:r w:rsidR="00522F78" w:rsidRPr="00BD2884">
        <w:rPr>
          <w:rFonts w:ascii="Arial" w:hAnsi="Arial" w:cs="Arial"/>
          <w:sz w:val="24"/>
          <w:szCs w:val="24"/>
        </w:rPr>
        <w:t xml:space="preserve"> down to the fact one was build in the 1930s and the other within the last decade meaning different Health and Safety </w:t>
      </w:r>
      <w:r w:rsidR="00522F78" w:rsidRPr="000B5FA9">
        <w:rPr>
          <w:rFonts w:ascii="Arial" w:hAnsi="Arial" w:cs="Arial"/>
          <w:sz w:val="24"/>
          <w:szCs w:val="24"/>
        </w:rPr>
        <w:lastRenderedPageBreak/>
        <w:t>regulations, different building regulations and the cost and availability of different materials are going to be considerably different</w:t>
      </w:r>
      <w:r w:rsidR="00855432" w:rsidRPr="000B5FA9">
        <w:rPr>
          <w:rFonts w:ascii="Arial" w:hAnsi="Arial" w:cs="Arial"/>
          <w:sz w:val="24"/>
          <w:szCs w:val="24"/>
        </w:rPr>
        <w:t xml:space="preserve">. </w:t>
      </w:r>
    </w:p>
    <w:p w:rsidR="00ED5BCF" w:rsidRPr="000B5FA9" w:rsidRDefault="00ED5BCF" w:rsidP="00885D39">
      <w:pPr>
        <w:spacing w:line="360" w:lineRule="auto"/>
        <w:jc w:val="both"/>
        <w:rPr>
          <w:rFonts w:ascii="Arial" w:hAnsi="Arial" w:cs="Arial"/>
          <w:sz w:val="24"/>
          <w:szCs w:val="24"/>
        </w:rPr>
      </w:pPr>
      <w:r w:rsidRPr="000B5FA9">
        <w:rPr>
          <w:rFonts w:ascii="Arial" w:hAnsi="Arial" w:cs="Arial"/>
          <w:sz w:val="24"/>
          <w:szCs w:val="24"/>
        </w:rPr>
        <w:t>So my conclusion after my research is that both concrete and steel are both as good a materia</w:t>
      </w:r>
      <w:r w:rsidR="00AD7029" w:rsidRPr="000B5FA9">
        <w:rPr>
          <w:rFonts w:ascii="Arial" w:hAnsi="Arial" w:cs="Arial"/>
          <w:sz w:val="24"/>
          <w:szCs w:val="24"/>
        </w:rPr>
        <w:t>l when building a high rise in N</w:t>
      </w:r>
      <w:r w:rsidR="004944D0">
        <w:rPr>
          <w:rFonts w:ascii="Arial" w:hAnsi="Arial" w:cs="Arial"/>
          <w:sz w:val="24"/>
          <w:szCs w:val="24"/>
        </w:rPr>
        <w:t xml:space="preserve">ew York City as each other. They seem to have similar life spans and also work very well together as One World Trade Centre building shows as it is a composite building which is made up of a reinforced concrete core, steel columns and steel floor spanning. </w:t>
      </w:r>
      <w:sdt>
        <w:sdtPr>
          <w:rPr>
            <w:rFonts w:ascii="Arial" w:hAnsi="Arial" w:cs="Arial"/>
            <w:sz w:val="24"/>
            <w:szCs w:val="24"/>
          </w:rPr>
          <w:id w:val="-1735084932"/>
          <w:citation/>
        </w:sdtPr>
        <w:sdtContent>
          <w:r w:rsidR="00AC63C8">
            <w:rPr>
              <w:rFonts w:ascii="Arial" w:hAnsi="Arial" w:cs="Arial"/>
              <w:sz w:val="24"/>
              <w:szCs w:val="24"/>
            </w:rPr>
            <w:fldChar w:fldCharType="begin"/>
          </w:r>
          <w:r w:rsidR="00AC63C8">
            <w:rPr>
              <w:rFonts w:ascii="Arial" w:hAnsi="Arial" w:cs="Arial"/>
              <w:sz w:val="24"/>
              <w:szCs w:val="24"/>
            </w:rPr>
            <w:instrText xml:space="preserve"> CITATION sky20 \l 2057 </w:instrText>
          </w:r>
          <w:r w:rsidR="00AC63C8">
            <w:rPr>
              <w:rFonts w:ascii="Arial" w:hAnsi="Arial" w:cs="Arial"/>
              <w:sz w:val="24"/>
              <w:szCs w:val="24"/>
            </w:rPr>
            <w:fldChar w:fldCharType="separate"/>
          </w:r>
          <w:r w:rsidR="00AC63C8" w:rsidRPr="00AC63C8">
            <w:rPr>
              <w:rFonts w:ascii="Arial" w:hAnsi="Arial" w:cs="Arial"/>
              <w:noProof/>
              <w:sz w:val="24"/>
              <w:szCs w:val="24"/>
            </w:rPr>
            <w:t>(skyscrapercentre.com)</w:t>
          </w:r>
          <w:r w:rsidR="00AC63C8">
            <w:rPr>
              <w:rFonts w:ascii="Arial" w:hAnsi="Arial" w:cs="Arial"/>
              <w:sz w:val="24"/>
              <w:szCs w:val="24"/>
            </w:rPr>
            <w:fldChar w:fldCharType="end"/>
          </w:r>
        </w:sdtContent>
      </w:sdt>
    </w:p>
    <w:p w:rsidR="008E5C49" w:rsidRDefault="008E5C49" w:rsidP="008E5C49">
      <w:pPr>
        <w:spacing w:line="360" w:lineRule="auto"/>
        <w:jc w:val="both"/>
      </w:pPr>
    </w:p>
    <w:p w:rsidR="008E5C49" w:rsidRDefault="008E5C49" w:rsidP="008E5C49">
      <w:pPr>
        <w:spacing w:line="360" w:lineRule="auto"/>
        <w:jc w:val="both"/>
      </w:pPr>
    </w:p>
    <w:p w:rsidR="008E5C49" w:rsidRDefault="008E5C49" w:rsidP="008E5C49">
      <w:pPr>
        <w:spacing w:line="360" w:lineRule="auto"/>
        <w:jc w:val="both"/>
      </w:pPr>
    </w:p>
    <w:p w:rsidR="008E5C49" w:rsidRPr="007F483F" w:rsidRDefault="008E5C49" w:rsidP="008E5C49">
      <w:pPr>
        <w:spacing w:line="360" w:lineRule="auto"/>
        <w:jc w:val="both"/>
      </w:pPr>
    </w:p>
    <w:p w:rsidR="0055216F" w:rsidRDefault="0055216F" w:rsidP="00A95AF5">
      <w:pPr>
        <w:spacing w:line="360" w:lineRule="auto"/>
        <w:rPr>
          <w:b/>
          <w:u w:val="single"/>
        </w:rPr>
      </w:pPr>
      <w:bookmarkStart w:id="0" w:name="_GoBack"/>
      <w:bookmarkEnd w:id="0"/>
      <w:r>
        <w:rPr>
          <w:b/>
          <w:u w:val="single"/>
        </w:rPr>
        <w:t>Bibliography</w:t>
      </w:r>
    </w:p>
    <w:p w:rsidR="005B0C4C" w:rsidRDefault="005B0C4C" w:rsidP="005B0C4C">
      <w:pPr>
        <w:pStyle w:val="Bibliography"/>
        <w:ind w:left="720" w:hanging="720"/>
        <w:rPr>
          <w:noProof/>
        </w:rPr>
      </w:pPr>
      <w:r>
        <w:rPr>
          <w:b/>
          <w:u w:val="single"/>
        </w:rPr>
        <w:fldChar w:fldCharType="begin"/>
      </w:r>
      <w:r>
        <w:rPr>
          <w:b/>
          <w:u w:val="single"/>
        </w:rPr>
        <w:instrText xml:space="preserve"> BIBLIOGRAPHY  \l 2057 </w:instrText>
      </w:r>
      <w:r>
        <w:rPr>
          <w:b/>
          <w:u w:val="single"/>
        </w:rPr>
        <w:fldChar w:fldCharType="separate"/>
      </w:r>
      <w:r>
        <w:rPr>
          <w:noProof/>
        </w:rPr>
        <w:t>(n.d.). Retrieved January 6, 2020, from wikiarquitectura: https://en.wikiarquitectura.com/building/56-leonard-street/</w:t>
      </w:r>
    </w:p>
    <w:p w:rsidR="005B0C4C" w:rsidRDefault="005B0C4C" w:rsidP="005B0C4C">
      <w:pPr>
        <w:pStyle w:val="Bibliography"/>
        <w:ind w:left="720" w:hanging="720"/>
        <w:rPr>
          <w:noProof/>
        </w:rPr>
      </w:pPr>
      <w:r>
        <w:rPr>
          <w:noProof/>
        </w:rPr>
        <w:t>(2013). Retrieved January 12, 2020, from roma: https://romeonsegway.com/10-facts-about-the-pantheon/</w:t>
      </w:r>
    </w:p>
    <w:p w:rsidR="005B0C4C" w:rsidRDefault="005B0C4C" w:rsidP="005B0C4C">
      <w:pPr>
        <w:pStyle w:val="Bibliography"/>
        <w:ind w:left="720" w:hanging="720"/>
        <w:rPr>
          <w:noProof/>
        </w:rPr>
      </w:pPr>
      <w:r>
        <w:rPr>
          <w:noProof/>
        </w:rPr>
        <w:t>(2018, October 23). Retrieved January 2020, 3, from designingbuildings: https://www.designingbuildings.co.uk/wiki/File:Empiregantt.jpg</w:t>
      </w:r>
    </w:p>
    <w:p w:rsidR="005B0C4C" w:rsidRDefault="005B0C4C" w:rsidP="005B0C4C">
      <w:pPr>
        <w:pStyle w:val="Bibliography"/>
        <w:ind w:left="720" w:hanging="720"/>
        <w:rPr>
          <w:noProof/>
        </w:rPr>
      </w:pPr>
      <w:r>
        <w:rPr>
          <w:noProof/>
        </w:rPr>
        <w:t>(2018, January 4). Retrieved January 4, 2020, from northan welder: http://northern-weldarc.com/advantages-disadvantages-structural-steel-structures/</w:t>
      </w:r>
    </w:p>
    <w:p w:rsidR="005B0C4C" w:rsidRDefault="005B0C4C" w:rsidP="005B0C4C">
      <w:pPr>
        <w:pStyle w:val="Bibliography"/>
        <w:ind w:left="720" w:hanging="720"/>
        <w:rPr>
          <w:noProof/>
        </w:rPr>
      </w:pPr>
      <w:r>
        <w:rPr>
          <w:noProof/>
        </w:rPr>
        <w:t>(2020). Retrieved January 2020, 3, from The New York Public Libuary: https://digitalcollections.nypl.org/collections/photographs-of-the-empire-state-building-under-construction#/?tab=about&amp;scroll=15</w:t>
      </w:r>
    </w:p>
    <w:p w:rsidR="005B0C4C" w:rsidRDefault="005B0C4C" w:rsidP="005B0C4C">
      <w:pPr>
        <w:pStyle w:val="Bibliography"/>
        <w:ind w:left="720" w:hanging="720"/>
        <w:rPr>
          <w:noProof/>
        </w:rPr>
      </w:pPr>
      <w:r>
        <w:rPr>
          <w:noProof/>
        </w:rPr>
        <w:t>(2020). Retrieved January 6, 2020, from the b1m: https://www.theb1m.com/video/building-56-leonard-new-york-s-jenga-tower</w:t>
      </w:r>
    </w:p>
    <w:p w:rsidR="005B0C4C" w:rsidRDefault="005B0C4C" w:rsidP="005B0C4C">
      <w:pPr>
        <w:pStyle w:val="Bibliography"/>
        <w:ind w:left="720" w:hanging="720"/>
        <w:rPr>
          <w:noProof/>
        </w:rPr>
      </w:pPr>
      <w:r>
        <w:rPr>
          <w:noProof/>
        </w:rPr>
        <w:t>(2020). Retrieved Jauary 12, 2020, from asce: https://www.asce.org/project/ingalls-building/</w:t>
      </w:r>
    </w:p>
    <w:p w:rsidR="005B0C4C" w:rsidRDefault="005B0C4C" w:rsidP="005B0C4C">
      <w:pPr>
        <w:pStyle w:val="Bibliography"/>
        <w:ind w:left="720" w:hanging="720"/>
        <w:rPr>
          <w:noProof/>
        </w:rPr>
      </w:pPr>
      <w:r>
        <w:rPr>
          <w:noProof/>
        </w:rPr>
        <w:t>(2020). Retrieved January 12, 2020, from wikiarquitectura: https://en.wikiarquitectura.com/building/56-leonard-street/</w:t>
      </w:r>
    </w:p>
    <w:p w:rsidR="005B0C4C" w:rsidRDefault="005B0C4C" w:rsidP="005B0C4C">
      <w:pPr>
        <w:pStyle w:val="Bibliography"/>
        <w:ind w:left="720" w:hanging="720"/>
        <w:rPr>
          <w:noProof/>
        </w:rPr>
      </w:pPr>
      <w:r>
        <w:rPr>
          <w:noProof/>
        </w:rPr>
        <w:t xml:space="preserve">Bellis, M. (2020, January 10). </w:t>
      </w:r>
      <w:r>
        <w:rPr>
          <w:i/>
          <w:iCs/>
          <w:noProof/>
        </w:rPr>
        <w:t>thoughtco.com</w:t>
      </w:r>
      <w:r>
        <w:rPr>
          <w:noProof/>
        </w:rPr>
        <w:t>. Retrieved January 13, 2020, from thoughtco: https://www.thoughtco.com/how-skyscrapers-became-possible-1991649</w:t>
      </w:r>
    </w:p>
    <w:p w:rsidR="005B0C4C" w:rsidRDefault="005B0C4C" w:rsidP="005B0C4C">
      <w:pPr>
        <w:pStyle w:val="Bibliography"/>
        <w:ind w:left="720" w:hanging="720"/>
        <w:rPr>
          <w:noProof/>
        </w:rPr>
      </w:pPr>
      <w:r>
        <w:rPr>
          <w:noProof/>
        </w:rPr>
        <w:t>CivilEngineeringTutor. (2016, October 22). Retrieved January 9, 2020, from engineeringcivil: https://engineeringcivil.org/articles/concrete/limitations-concrete-disadvantages-concrete-8-reasons/</w:t>
      </w:r>
    </w:p>
    <w:p w:rsidR="005B0C4C" w:rsidRDefault="005B0C4C" w:rsidP="005B0C4C">
      <w:pPr>
        <w:pStyle w:val="Bibliography"/>
        <w:ind w:left="720" w:hanging="720"/>
        <w:rPr>
          <w:noProof/>
        </w:rPr>
      </w:pPr>
      <w:r>
        <w:rPr>
          <w:noProof/>
        </w:rPr>
        <w:t>E, A. (2018, August 22). Retrieved January 12, 2020, from history: https://www.history.com/news/10-surprising-facts-about-the-empire-state-building</w:t>
      </w:r>
    </w:p>
    <w:p w:rsidR="005B0C4C" w:rsidRDefault="005B0C4C" w:rsidP="005B0C4C">
      <w:pPr>
        <w:pStyle w:val="Bibliography"/>
        <w:ind w:left="720" w:hanging="720"/>
        <w:rPr>
          <w:noProof/>
        </w:rPr>
      </w:pPr>
      <w:r>
        <w:rPr>
          <w:noProof/>
        </w:rPr>
        <w:t xml:space="preserve">Editors, H. (2019, July 28). </w:t>
      </w:r>
      <w:r>
        <w:rPr>
          <w:i/>
          <w:iCs/>
          <w:noProof/>
        </w:rPr>
        <w:t>history.com/this-day-in-history</w:t>
      </w:r>
      <w:r>
        <w:rPr>
          <w:noProof/>
        </w:rPr>
        <w:t>. Retrieved December 20, 2019, from History : https://www.history.com/this-day-in-history/plane-crashes-into-empire-state-building</w:t>
      </w:r>
    </w:p>
    <w:p w:rsidR="005B0C4C" w:rsidRDefault="005B0C4C" w:rsidP="005B0C4C">
      <w:pPr>
        <w:pStyle w:val="Bibliography"/>
        <w:ind w:left="720" w:hanging="720"/>
        <w:rPr>
          <w:noProof/>
        </w:rPr>
      </w:pPr>
      <w:r>
        <w:rPr>
          <w:noProof/>
        </w:rPr>
        <w:t>F, M. (2017, August 2). Retrieved January 12, 2020, from theb1m: https://www.theb1m.com/video/building-56-leonard-new-york-s-jenga-tower</w:t>
      </w:r>
    </w:p>
    <w:p w:rsidR="005B0C4C" w:rsidRDefault="005B0C4C" w:rsidP="005B0C4C">
      <w:pPr>
        <w:pStyle w:val="Bibliography"/>
        <w:ind w:left="720" w:hanging="720"/>
        <w:rPr>
          <w:noProof/>
        </w:rPr>
      </w:pPr>
      <w:r>
        <w:rPr>
          <w:i/>
          <w:iCs/>
          <w:noProof/>
        </w:rPr>
        <w:t>First Skysraper</w:t>
      </w:r>
      <w:r>
        <w:rPr>
          <w:noProof/>
        </w:rPr>
        <w:t>. (2020). Retrieved January 13, 2020, from guninnusesworlrecords: https://www.guinnessworldrecords.com/world-records/first-skyscraper/</w:t>
      </w:r>
    </w:p>
    <w:p w:rsidR="005B0C4C" w:rsidRDefault="005B0C4C" w:rsidP="005B0C4C">
      <w:pPr>
        <w:pStyle w:val="Bibliography"/>
        <w:ind w:left="720" w:hanging="720"/>
        <w:rPr>
          <w:noProof/>
        </w:rPr>
      </w:pPr>
      <w:r>
        <w:rPr>
          <w:noProof/>
        </w:rPr>
        <w:t>Fred, M. (2017, August 2017). Retrieved January 13, 2020, from theb1m.com: https://www.theb1m.com/video/building-56-leonard-new-york-s-jenga-tower</w:t>
      </w:r>
    </w:p>
    <w:p w:rsidR="005B0C4C" w:rsidRDefault="005B0C4C" w:rsidP="005B0C4C">
      <w:pPr>
        <w:pStyle w:val="Bibliography"/>
        <w:ind w:left="720" w:hanging="720"/>
        <w:rPr>
          <w:noProof/>
        </w:rPr>
      </w:pPr>
      <w:r>
        <w:rPr>
          <w:noProof/>
        </w:rPr>
        <w:t>Grabianowski, E. (2014). Retrieved January 4, 2020, from science how stuff works: https://science.howstuffworks.com/engineering/structural/empire-state-building.htm</w:t>
      </w:r>
    </w:p>
    <w:p w:rsidR="005B0C4C" w:rsidRDefault="005B0C4C" w:rsidP="005B0C4C">
      <w:pPr>
        <w:pStyle w:val="Bibliography"/>
        <w:ind w:left="720" w:hanging="720"/>
        <w:rPr>
          <w:noProof/>
        </w:rPr>
      </w:pPr>
      <w:r>
        <w:rPr>
          <w:noProof/>
        </w:rPr>
        <w:t>P, A. (2016, October 20). Retrieved January 9, 2020, from civildigital: https://civildigital.com/10-advantages-concrete-construction-material-concrete/</w:t>
      </w:r>
    </w:p>
    <w:p w:rsidR="005B0C4C" w:rsidRDefault="005B0C4C" w:rsidP="005B0C4C">
      <w:pPr>
        <w:pStyle w:val="Bibliography"/>
        <w:ind w:left="720" w:hanging="720"/>
        <w:rPr>
          <w:noProof/>
        </w:rPr>
      </w:pPr>
      <w:r>
        <w:rPr>
          <w:noProof/>
        </w:rPr>
        <w:t>Penafiel, K. (2006, 6 28). Retrieved January 3, 2020, from buidlings.com: https://www.buildings.com/article-details/articleid/3180/title/the-empire-state-building-an-innovative-skyscraper</w:t>
      </w:r>
    </w:p>
    <w:p w:rsidR="005B0C4C" w:rsidRDefault="005B0C4C" w:rsidP="005B0C4C">
      <w:pPr>
        <w:pStyle w:val="Bibliography"/>
        <w:ind w:left="720" w:hanging="720"/>
        <w:rPr>
          <w:noProof/>
        </w:rPr>
      </w:pPr>
      <w:r>
        <w:rPr>
          <w:noProof/>
        </w:rPr>
        <w:t>Silvian Marcus, P. F. (2016, June). Retrieved January 6, 2020, from structure mag: https://www.structuremag.org/?p=10039</w:t>
      </w:r>
    </w:p>
    <w:p w:rsidR="005B0C4C" w:rsidRDefault="005B0C4C" w:rsidP="005B0C4C">
      <w:pPr>
        <w:pStyle w:val="Bibliography"/>
        <w:ind w:left="720" w:hanging="720"/>
        <w:rPr>
          <w:noProof/>
        </w:rPr>
      </w:pPr>
      <w:r>
        <w:rPr>
          <w:noProof/>
        </w:rPr>
        <w:t>Webb, M. B. (2019). Retrieved January 3, 2020, from warfare history: https://warfarehistorynetwork.com/2018/12/17/the-b-25-empire-state-building-crash-tragedy-on-34th-street/</w:t>
      </w:r>
    </w:p>
    <w:p w:rsidR="005B0C4C" w:rsidRDefault="005B0C4C" w:rsidP="005B0C4C">
      <w:pPr>
        <w:pStyle w:val="Bibliography"/>
        <w:ind w:left="720" w:hanging="720"/>
        <w:rPr>
          <w:noProof/>
        </w:rPr>
      </w:pPr>
      <w:r>
        <w:rPr>
          <w:noProof/>
        </w:rPr>
        <w:t xml:space="preserve">Williams, M. (2013, May 28). </w:t>
      </w:r>
      <w:r>
        <w:rPr>
          <w:i/>
          <w:iCs/>
          <w:noProof/>
        </w:rPr>
        <w:t>the shelf life of the empire state building</w:t>
      </w:r>
      <w:r>
        <w:rPr>
          <w:noProof/>
        </w:rPr>
        <w:t>. Retrieved January 12, 2020, from americanhistory.si.edu: https://americanhistory.si.edu/blog/2013/05/the-shelf-life-of-the-empire-state-building.html</w:t>
      </w:r>
    </w:p>
    <w:p w:rsidR="005B0C4C" w:rsidRDefault="005B0C4C" w:rsidP="005B0C4C">
      <w:pPr>
        <w:pStyle w:val="Bibliography"/>
        <w:ind w:left="720" w:hanging="720"/>
        <w:rPr>
          <w:noProof/>
        </w:rPr>
      </w:pPr>
      <w:r>
        <w:rPr>
          <w:i/>
          <w:iCs/>
          <w:noProof/>
        </w:rPr>
        <w:t>wtc.com/about</w:t>
      </w:r>
      <w:r>
        <w:rPr>
          <w:noProof/>
        </w:rPr>
        <w:t>. (2019). Retrieved 12 16, 2019, from wtc.com.</w:t>
      </w:r>
    </w:p>
    <w:p w:rsidR="005B0C4C" w:rsidRDefault="005B0C4C" w:rsidP="005B0C4C">
      <w:pPr>
        <w:pStyle w:val="Bibliography"/>
        <w:ind w:left="720" w:hanging="720"/>
        <w:rPr>
          <w:noProof/>
        </w:rPr>
      </w:pPr>
      <w:r>
        <w:rPr>
          <w:i/>
          <w:iCs/>
          <w:noProof/>
        </w:rPr>
        <w:t>www.designingbuildingempirestatebuilding.co.uk</w:t>
      </w:r>
      <w:r>
        <w:rPr>
          <w:noProof/>
        </w:rPr>
        <w:t>. (2018, October 24). Retrieved December 19, 2019, from www.designingbuildings.co.uk: https://www.designingbuildings.co.uk/wiki/Empire_State_Building,_New_York</w:t>
      </w:r>
    </w:p>
    <w:p w:rsidR="005B0C4C" w:rsidRDefault="005B0C4C" w:rsidP="005B0C4C">
      <w:pPr>
        <w:pStyle w:val="Bibliography"/>
        <w:ind w:left="720" w:hanging="720"/>
        <w:rPr>
          <w:noProof/>
        </w:rPr>
      </w:pPr>
      <w:r>
        <w:rPr>
          <w:i/>
          <w:iCs/>
          <w:noProof/>
        </w:rPr>
        <w:t>www.pbs.org/wgbh/buildingbig/wonder/structure/empire_state</w:t>
      </w:r>
      <w:r>
        <w:rPr>
          <w:noProof/>
        </w:rPr>
        <w:t>. (2001). Retrieved December 19, 2019, from www.pbs.org: https://www.pbs.org/wgbh/buildingbig/wonder/structure/empire_state.html</w:t>
      </w:r>
    </w:p>
    <w:p w:rsidR="005B0C4C" w:rsidRDefault="005B0C4C" w:rsidP="005B0C4C">
      <w:pPr>
        <w:pStyle w:val="Bibliography"/>
        <w:ind w:left="720" w:hanging="720"/>
        <w:rPr>
          <w:noProof/>
        </w:rPr>
      </w:pPr>
      <w:r>
        <w:rPr>
          <w:i/>
          <w:iCs/>
          <w:noProof/>
        </w:rPr>
        <w:t>www.skyscrapecenter/building/56leonard/884.com</w:t>
      </w:r>
      <w:r>
        <w:rPr>
          <w:noProof/>
        </w:rPr>
        <w:t>. (2019). Retrieved December 16, 2019, from www.skyscrapercenter.com.</w:t>
      </w:r>
    </w:p>
    <w:p w:rsidR="005B0C4C" w:rsidRDefault="005B0C4C" w:rsidP="005B0C4C">
      <w:pPr>
        <w:pStyle w:val="Bibliography"/>
        <w:ind w:left="720" w:hanging="720"/>
        <w:rPr>
          <w:noProof/>
        </w:rPr>
      </w:pPr>
      <w:r>
        <w:rPr>
          <w:i/>
          <w:iCs/>
          <w:noProof/>
        </w:rPr>
        <w:t>www.wtc.com/about/buildings</w:t>
      </w:r>
      <w:r>
        <w:rPr>
          <w:noProof/>
        </w:rPr>
        <w:t>. (2019). Retrieved December 16, 2019, from www.wtc.com: https://www.wtc.com/about/buildings/1-world-trade-center</w:t>
      </w:r>
    </w:p>
    <w:p w:rsidR="0055216F" w:rsidRPr="000B665A" w:rsidRDefault="005B0C4C" w:rsidP="005B0C4C">
      <w:pPr>
        <w:spacing w:line="360" w:lineRule="auto"/>
        <w:rPr>
          <w:b/>
          <w:u w:val="single"/>
        </w:rPr>
      </w:pPr>
      <w:r>
        <w:rPr>
          <w:b/>
          <w:u w:val="single"/>
        </w:rPr>
        <w:fldChar w:fldCharType="end"/>
      </w:r>
    </w:p>
    <w:sectPr w:rsidR="0055216F" w:rsidRPr="000B665A">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AF5" w:rsidRDefault="00A95AF5" w:rsidP="00A95AF5">
      <w:pPr>
        <w:spacing w:after="0" w:line="240" w:lineRule="auto"/>
      </w:pPr>
      <w:r>
        <w:separator/>
      </w:r>
    </w:p>
  </w:endnote>
  <w:endnote w:type="continuationSeparator" w:id="0">
    <w:p w:rsidR="00A95AF5" w:rsidRDefault="00A95AF5" w:rsidP="00A95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stem-ui">
    <w:altName w:val="Times New Roman"/>
    <w:panose1 w:val="00000000000000000000"/>
    <w:charset w:val="00"/>
    <w:family w:val="roman"/>
    <w:notTrueType/>
    <w:pitch w:val="default"/>
  </w:font>
  <w:font w:name="roboto">
    <w:altName w:val="Times New Roman"/>
    <w:charset w:val="00"/>
    <w:family w:val="auto"/>
    <w:pitch w:val="default"/>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892150"/>
      <w:docPartObj>
        <w:docPartGallery w:val="Page Numbers (Bottom of Page)"/>
        <w:docPartUnique/>
      </w:docPartObj>
    </w:sdtPr>
    <w:sdtEndPr>
      <w:rPr>
        <w:noProof/>
      </w:rPr>
    </w:sdtEndPr>
    <w:sdtContent>
      <w:p w:rsidR="00F63ED6" w:rsidRDefault="00F63ED6">
        <w:pPr>
          <w:pStyle w:val="Footer"/>
        </w:pPr>
        <w:r>
          <w:fldChar w:fldCharType="begin"/>
        </w:r>
        <w:r>
          <w:instrText xml:space="preserve"> PAGE   \* MERGEFORMAT </w:instrText>
        </w:r>
        <w:r>
          <w:fldChar w:fldCharType="separate"/>
        </w:r>
        <w:r w:rsidR="0009350D">
          <w:rPr>
            <w:noProof/>
          </w:rPr>
          <w:t>13</w:t>
        </w:r>
        <w:r>
          <w:rPr>
            <w:noProof/>
          </w:rPr>
          <w:fldChar w:fldCharType="end"/>
        </w:r>
      </w:p>
    </w:sdtContent>
  </w:sdt>
  <w:p w:rsidR="00F63ED6" w:rsidRDefault="00F63E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AF5" w:rsidRDefault="00A95AF5" w:rsidP="00A95AF5">
      <w:pPr>
        <w:spacing w:after="0" w:line="240" w:lineRule="auto"/>
      </w:pPr>
      <w:r>
        <w:separator/>
      </w:r>
    </w:p>
  </w:footnote>
  <w:footnote w:type="continuationSeparator" w:id="0">
    <w:p w:rsidR="00A95AF5" w:rsidRDefault="00A95AF5" w:rsidP="00A95A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F5" w:rsidRDefault="00A95AF5">
    <w:pPr>
      <w:pStyle w:val="Header"/>
    </w:pPr>
    <w:r>
      <w:t>Material Science and Building Services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77E14"/>
    <w:multiLevelType w:val="hybridMultilevel"/>
    <w:tmpl w:val="1BC48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1F524EE"/>
    <w:multiLevelType w:val="hybridMultilevel"/>
    <w:tmpl w:val="CB0E8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D731567"/>
    <w:multiLevelType w:val="hybridMultilevel"/>
    <w:tmpl w:val="9AD69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6480C9E"/>
    <w:multiLevelType w:val="hybridMultilevel"/>
    <w:tmpl w:val="81B2E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8B5"/>
    <w:rsid w:val="000126BF"/>
    <w:rsid w:val="00021122"/>
    <w:rsid w:val="0002146D"/>
    <w:rsid w:val="0002405B"/>
    <w:rsid w:val="000266D5"/>
    <w:rsid w:val="00030D9F"/>
    <w:rsid w:val="00033E82"/>
    <w:rsid w:val="00034797"/>
    <w:rsid w:val="000358B5"/>
    <w:rsid w:val="000408DC"/>
    <w:rsid w:val="00042F62"/>
    <w:rsid w:val="0004305C"/>
    <w:rsid w:val="00047300"/>
    <w:rsid w:val="00050B22"/>
    <w:rsid w:val="0006235C"/>
    <w:rsid w:val="000633C2"/>
    <w:rsid w:val="000641A5"/>
    <w:rsid w:val="00064235"/>
    <w:rsid w:val="00067D32"/>
    <w:rsid w:val="00071DA1"/>
    <w:rsid w:val="00073C23"/>
    <w:rsid w:val="0007402E"/>
    <w:rsid w:val="000803BA"/>
    <w:rsid w:val="0009350D"/>
    <w:rsid w:val="0009563D"/>
    <w:rsid w:val="000A2ACB"/>
    <w:rsid w:val="000A4980"/>
    <w:rsid w:val="000A50FC"/>
    <w:rsid w:val="000B455B"/>
    <w:rsid w:val="000B4CD0"/>
    <w:rsid w:val="000B5FA9"/>
    <w:rsid w:val="000B665A"/>
    <w:rsid w:val="000B6ED6"/>
    <w:rsid w:val="000C696A"/>
    <w:rsid w:val="000C784C"/>
    <w:rsid w:val="000D10FD"/>
    <w:rsid w:val="000D1B61"/>
    <w:rsid w:val="000D2ECA"/>
    <w:rsid w:val="000E1AAD"/>
    <w:rsid w:val="000E2786"/>
    <w:rsid w:val="000E27F2"/>
    <w:rsid w:val="000E6968"/>
    <w:rsid w:val="00104AD8"/>
    <w:rsid w:val="00112059"/>
    <w:rsid w:val="00114B9F"/>
    <w:rsid w:val="00114FE3"/>
    <w:rsid w:val="00117DD4"/>
    <w:rsid w:val="00124BD4"/>
    <w:rsid w:val="001366A6"/>
    <w:rsid w:val="00140157"/>
    <w:rsid w:val="00153C04"/>
    <w:rsid w:val="001728C2"/>
    <w:rsid w:val="00172A52"/>
    <w:rsid w:val="0017612B"/>
    <w:rsid w:val="00184B28"/>
    <w:rsid w:val="00185B67"/>
    <w:rsid w:val="001874D4"/>
    <w:rsid w:val="001920A7"/>
    <w:rsid w:val="00196B17"/>
    <w:rsid w:val="001A5035"/>
    <w:rsid w:val="001A7981"/>
    <w:rsid w:val="001B4794"/>
    <w:rsid w:val="001C5B8C"/>
    <w:rsid w:val="001D78F7"/>
    <w:rsid w:val="001E037F"/>
    <w:rsid w:val="001E6DB6"/>
    <w:rsid w:val="001F1727"/>
    <w:rsid w:val="001F5036"/>
    <w:rsid w:val="001F6D1D"/>
    <w:rsid w:val="00200A7B"/>
    <w:rsid w:val="0020112B"/>
    <w:rsid w:val="002026DE"/>
    <w:rsid w:val="002037A5"/>
    <w:rsid w:val="00203F15"/>
    <w:rsid w:val="002074AC"/>
    <w:rsid w:val="00210438"/>
    <w:rsid w:val="00210509"/>
    <w:rsid w:val="00212E66"/>
    <w:rsid w:val="00215E44"/>
    <w:rsid w:val="0022160C"/>
    <w:rsid w:val="00221EEE"/>
    <w:rsid w:val="0023095F"/>
    <w:rsid w:val="0023129B"/>
    <w:rsid w:val="0023420B"/>
    <w:rsid w:val="002366A4"/>
    <w:rsid w:val="00242141"/>
    <w:rsid w:val="00245D2F"/>
    <w:rsid w:val="002466E3"/>
    <w:rsid w:val="0025049C"/>
    <w:rsid w:val="002508D1"/>
    <w:rsid w:val="00260293"/>
    <w:rsid w:val="00271F86"/>
    <w:rsid w:val="0027341D"/>
    <w:rsid w:val="002841C3"/>
    <w:rsid w:val="0029757B"/>
    <w:rsid w:val="002A57BF"/>
    <w:rsid w:val="002B1AD4"/>
    <w:rsid w:val="002B54DB"/>
    <w:rsid w:val="002C0274"/>
    <w:rsid w:val="002E02F0"/>
    <w:rsid w:val="002E0A05"/>
    <w:rsid w:val="002E31AD"/>
    <w:rsid w:val="002E37C3"/>
    <w:rsid w:val="002E77C9"/>
    <w:rsid w:val="002F1D6E"/>
    <w:rsid w:val="002F5009"/>
    <w:rsid w:val="003029D2"/>
    <w:rsid w:val="00304214"/>
    <w:rsid w:val="00313886"/>
    <w:rsid w:val="00315137"/>
    <w:rsid w:val="003205FB"/>
    <w:rsid w:val="00323649"/>
    <w:rsid w:val="003244B4"/>
    <w:rsid w:val="003263D0"/>
    <w:rsid w:val="00331F24"/>
    <w:rsid w:val="00333AAD"/>
    <w:rsid w:val="00334D0D"/>
    <w:rsid w:val="00335713"/>
    <w:rsid w:val="00335FD2"/>
    <w:rsid w:val="00336656"/>
    <w:rsid w:val="00340512"/>
    <w:rsid w:val="00344092"/>
    <w:rsid w:val="00366CA0"/>
    <w:rsid w:val="00367048"/>
    <w:rsid w:val="00370086"/>
    <w:rsid w:val="0037799D"/>
    <w:rsid w:val="00380691"/>
    <w:rsid w:val="003831BB"/>
    <w:rsid w:val="0038679A"/>
    <w:rsid w:val="003901B7"/>
    <w:rsid w:val="00391752"/>
    <w:rsid w:val="0039247F"/>
    <w:rsid w:val="00395FA4"/>
    <w:rsid w:val="003A2BF7"/>
    <w:rsid w:val="003A3C12"/>
    <w:rsid w:val="003A46F4"/>
    <w:rsid w:val="003A5F7D"/>
    <w:rsid w:val="003C0A21"/>
    <w:rsid w:val="003D0149"/>
    <w:rsid w:val="003D2CC3"/>
    <w:rsid w:val="003D3312"/>
    <w:rsid w:val="003D4A41"/>
    <w:rsid w:val="003D630C"/>
    <w:rsid w:val="003D7894"/>
    <w:rsid w:val="003E03C5"/>
    <w:rsid w:val="003E03E1"/>
    <w:rsid w:val="003E2E9A"/>
    <w:rsid w:val="003E4844"/>
    <w:rsid w:val="003F1CDF"/>
    <w:rsid w:val="003F71A2"/>
    <w:rsid w:val="003F7F0B"/>
    <w:rsid w:val="00401A51"/>
    <w:rsid w:val="00402CF2"/>
    <w:rsid w:val="00403418"/>
    <w:rsid w:val="0041189C"/>
    <w:rsid w:val="00423955"/>
    <w:rsid w:val="00430FA2"/>
    <w:rsid w:val="00431561"/>
    <w:rsid w:val="00431A74"/>
    <w:rsid w:val="0043376D"/>
    <w:rsid w:val="004369CE"/>
    <w:rsid w:val="00437AD4"/>
    <w:rsid w:val="0045049C"/>
    <w:rsid w:val="00451782"/>
    <w:rsid w:val="00456283"/>
    <w:rsid w:val="0045748F"/>
    <w:rsid w:val="00461D8A"/>
    <w:rsid w:val="004631CA"/>
    <w:rsid w:val="00477AEA"/>
    <w:rsid w:val="00482C46"/>
    <w:rsid w:val="0048399F"/>
    <w:rsid w:val="004868CC"/>
    <w:rsid w:val="00487356"/>
    <w:rsid w:val="00490837"/>
    <w:rsid w:val="00491E2C"/>
    <w:rsid w:val="00491FE1"/>
    <w:rsid w:val="004944D0"/>
    <w:rsid w:val="00496700"/>
    <w:rsid w:val="004A335A"/>
    <w:rsid w:val="004A5958"/>
    <w:rsid w:val="004A66F5"/>
    <w:rsid w:val="004A6C77"/>
    <w:rsid w:val="004B1D7B"/>
    <w:rsid w:val="004B33E3"/>
    <w:rsid w:val="004B766B"/>
    <w:rsid w:val="004C7C60"/>
    <w:rsid w:val="004D0AC9"/>
    <w:rsid w:val="004D2CB0"/>
    <w:rsid w:val="004E1756"/>
    <w:rsid w:val="004E3693"/>
    <w:rsid w:val="004F083F"/>
    <w:rsid w:val="004F1068"/>
    <w:rsid w:val="00506D78"/>
    <w:rsid w:val="0050761E"/>
    <w:rsid w:val="00507A18"/>
    <w:rsid w:val="0052164B"/>
    <w:rsid w:val="00522F78"/>
    <w:rsid w:val="005246AF"/>
    <w:rsid w:val="00531C1E"/>
    <w:rsid w:val="00535B7F"/>
    <w:rsid w:val="0053689B"/>
    <w:rsid w:val="005442E3"/>
    <w:rsid w:val="005475B3"/>
    <w:rsid w:val="005510B3"/>
    <w:rsid w:val="0055216F"/>
    <w:rsid w:val="00556A19"/>
    <w:rsid w:val="00564BD6"/>
    <w:rsid w:val="005713E4"/>
    <w:rsid w:val="005839F1"/>
    <w:rsid w:val="00584DA6"/>
    <w:rsid w:val="005903B2"/>
    <w:rsid w:val="005B0C4C"/>
    <w:rsid w:val="005C0D7B"/>
    <w:rsid w:val="005C112D"/>
    <w:rsid w:val="005C3C7E"/>
    <w:rsid w:val="005C5417"/>
    <w:rsid w:val="005C65E5"/>
    <w:rsid w:val="005D0B7D"/>
    <w:rsid w:val="005E57E1"/>
    <w:rsid w:val="005E6522"/>
    <w:rsid w:val="005E6D56"/>
    <w:rsid w:val="005F1EBA"/>
    <w:rsid w:val="005F4424"/>
    <w:rsid w:val="005F54C9"/>
    <w:rsid w:val="0060045B"/>
    <w:rsid w:val="00606E63"/>
    <w:rsid w:val="0061608F"/>
    <w:rsid w:val="00616903"/>
    <w:rsid w:val="006264CE"/>
    <w:rsid w:val="00642E4D"/>
    <w:rsid w:val="00651674"/>
    <w:rsid w:val="006518FB"/>
    <w:rsid w:val="00653EC6"/>
    <w:rsid w:val="006630A9"/>
    <w:rsid w:val="006637D1"/>
    <w:rsid w:val="00664F41"/>
    <w:rsid w:val="00665617"/>
    <w:rsid w:val="006705F3"/>
    <w:rsid w:val="00671017"/>
    <w:rsid w:val="006716A8"/>
    <w:rsid w:val="00671DA7"/>
    <w:rsid w:val="00671E02"/>
    <w:rsid w:val="00674328"/>
    <w:rsid w:val="00682C8D"/>
    <w:rsid w:val="006847F1"/>
    <w:rsid w:val="00697B80"/>
    <w:rsid w:val="006A0C9D"/>
    <w:rsid w:val="006B56E1"/>
    <w:rsid w:val="006B6234"/>
    <w:rsid w:val="006C00C4"/>
    <w:rsid w:val="006C01A7"/>
    <w:rsid w:val="006C1E64"/>
    <w:rsid w:val="006C7660"/>
    <w:rsid w:val="006C7E52"/>
    <w:rsid w:val="006D739D"/>
    <w:rsid w:val="006E0107"/>
    <w:rsid w:val="006F31C7"/>
    <w:rsid w:val="006F3E7C"/>
    <w:rsid w:val="006F41D6"/>
    <w:rsid w:val="006F5204"/>
    <w:rsid w:val="006F5518"/>
    <w:rsid w:val="00706D8A"/>
    <w:rsid w:val="0070742A"/>
    <w:rsid w:val="007160D3"/>
    <w:rsid w:val="0072331F"/>
    <w:rsid w:val="00724069"/>
    <w:rsid w:val="0072538E"/>
    <w:rsid w:val="00727186"/>
    <w:rsid w:val="007277FE"/>
    <w:rsid w:val="00730448"/>
    <w:rsid w:val="007374DC"/>
    <w:rsid w:val="00740BE1"/>
    <w:rsid w:val="0074570D"/>
    <w:rsid w:val="007639B7"/>
    <w:rsid w:val="00764F4D"/>
    <w:rsid w:val="00766792"/>
    <w:rsid w:val="0077006C"/>
    <w:rsid w:val="007705EE"/>
    <w:rsid w:val="00784A3E"/>
    <w:rsid w:val="00786544"/>
    <w:rsid w:val="0079495A"/>
    <w:rsid w:val="007A1824"/>
    <w:rsid w:val="007A469C"/>
    <w:rsid w:val="007B0FDC"/>
    <w:rsid w:val="007B41AE"/>
    <w:rsid w:val="007C2AB5"/>
    <w:rsid w:val="007C7B8E"/>
    <w:rsid w:val="007C7DB4"/>
    <w:rsid w:val="007C7EA0"/>
    <w:rsid w:val="007E0D51"/>
    <w:rsid w:val="007E175E"/>
    <w:rsid w:val="007E1F10"/>
    <w:rsid w:val="007E41F8"/>
    <w:rsid w:val="007E48B8"/>
    <w:rsid w:val="007E6146"/>
    <w:rsid w:val="007E79AE"/>
    <w:rsid w:val="007F483F"/>
    <w:rsid w:val="007F571A"/>
    <w:rsid w:val="0080692B"/>
    <w:rsid w:val="008375E1"/>
    <w:rsid w:val="008405A6"/>
    <w:rsid w:val="00846CB5"/>
    <w:rsid w:val="00855432"/>
    <w:rsid w:val="00862D35"/>
    <w:rsid w:val="0088074A"/>
    <w:rsid w:val="00880839"/>
    <w:rsid w:val="00882194"/>
    <w:rsid w:val="00884A61"/>
    <w:rsid w:val="00885D39"/>
    <w:rsid w:val="008922C6"/>
    <w:rsid w:val="008A0328"/>
    <w:rsid w:val="008A044D"/>
    <w:rsid w:val="008A55B1"/>
    <w:rsid w:val="008C027B"/>
    <w:rsid w:val="008C1930"/>
    <w:rsid w:val="008C2C3C"/>
    <w:rsid w:val="008C31C4"/>
    <w:rsid w:val="008C6B13"/>
    <w:rsid w:val="008D0F81"/>
    <w:rsid w:val="008E0802"/>
    <w:rsid w:val="008E5C49"/>
    <w:rsid w:val="008F0A23"/>
    <w:rsid w:val="008F103C"/>
    <w:rsid w:val="009012B5"/>
    <w:rsid w:val="0090469A"/>
    <w:rsid w:val="009046C9"/>
    <w:rsid w:val="00910AD4"/>
    <w:rsid w:val="00910FD9"/>
    <w:rsid w:val="009117FD"/>
    <w:rsid w:val="00911E9F"/>
    <w:rsid w:val="009131B2"/>
    <w:rsid w:val="00915492"/>
    <w:rsid w:val="009224CE"/>
    <w:rsid w:val="00924105"/>
    <w:rsid w:val="009377CB"/>
    <w:rsid w:val="00950A7C"/>
    <w:rsid w:val="009537BA"/>
    <w:rsid w:val="009608EE"/>
    <w:rsid w:val="00975D96"/>
    <w:rsid w:val="00993500"/>
    <w:rsid w:val="009B3796"/>
    <w:rsid w:val="009C0F6C"/>
    <w:rsid w:val="009C28B0"/>
    <w:rsid w:val="009C2FB7"/>
    <w:rsid w:val="009C4C31"/>
    <w:rsid w:val="009C5054"/>
    <w:rsid w:val="009C6658"/>
    <w:rsid w:val="009D3368"/>
    <w:rsid w:val="009E0089"/>
    <w:rsid w:val="009E0A5B"/>
    <w:rsid w:val="009E1D4E"/>
    <w:rsid w:val="009E2356"/>
    <w:rsid w:val="009E4F51"/>
    <w:rsid w:val="009E547F"/>
    <w:rsid w:val="009F3E29"/>
    <w:rsid w:val="009F56ED"/>
    <w:rsid w:val="009F78D0"/>
    <w:rsid w:val="00A00830"/>
    <w:rsid w:val="00A01B04"/>
    <w:rsid w:val="00A04929"/>
    <w:rsid w:val="00A05BD9"/>
    <w:rsid w:val="00A1685A"/>
    <w:rsid w:val="00A3005A"/>
    <w:rsid w:val="00A30192"/>
    <w:rsid w:val="00A36877"/>
    <w:rsid w:val="00A371FE"/>
    <w:rsid w:val="00A45660"/>
    <w:rsid w:val="00A46D63"/>
    <w:rsid w:val="00A4724B"/>
    <w:rsid w:val="00A47556"/>
    <w:rsid w:val="00A51FE0"/>
    <w:rsid w:val="00A542AD"/>
    <w:rsid w:val="00A622FF"/>
    <w:rsid w:val="00A6788C"/>
    <w:rsid w:val="00A74478"/>
    <w:rsid w:val="00A931E2"/>
    <w:rsid w:val="00A9471F"/>
    <w:rsid w:val="00A9556B"/>
    <w:rsid w:val="00A95AF5"/>
    <w:rsid w:val="00AA7516"/>
    <w:rsid w:val="00AB2247"/>
    <w:rsid w:val="00AB53F0"/>
    <w:rsid w:val="00AB5B0C"/>
    <w:rsid w:val="00AB64B9"/>
    <w:rsid w:val="00AB6FE2"/>
    <w:rsid w:val="00AC344E"/>
    <w:rsid w:val="00AC63C8"/>
    <w:rsid w:val="00AC6F75"/>
    <w:rsid w:val="00AD4557"/>
    <w:rsid w:val="00AD6272"/>
    <w:rsid w:val="00AD7029"/>
    <w:rsid w:val="00AE2268"/>
    <w:rsid w:val="00AF37A2"/>
    <w:rsid w:val="00AF4D8D"/>
    <w:rsid w:val="00AF6AD3"/>
    <w:rsid w:val="00AF6EBE"/>
    <w:rsid w:val="00B00432"/>
    <w:rsid w:val="00B11F5C"/>
    <w:rsid w:val="00B128DF"/>
    <w:rsid w:val="00B13421"/>
    <w:rsid w:val="00B1757C"/>
    <w:rsid w:val="00B17621"/>
    <w:rsid w:val="00B31FE0"/>
    <w:rsid w:val="00B33D27"/>
    <w:rsid w:val="00B436DD"/>
    <w:rsid w:val="00B44A3E"/>
    <w:rsid w:val="00B44D9B"/>
    <w:rsid w:val="00B452C4"/>
    <w:rsid w:val="00B45A5D"/>
    <w:rsid w:val="00B605AD"/>
    <w:rsid w:val="00B6379E"/>
    <w:rsid w:val="00B73EB3"/>
    <w:rsid w:val="00B852FB"/>
    <w:rsid w:val="00B857E8"/>
    <w:rsid w:val="00B9122B"/>
    <w:rsid w:val="00BA09A9"/>
    <w:rsid w:val="00BA34AD"/>
    <w:rsid w:val="00BB2051"/>
    <w:rsid w:val="00BB4891"/>
    <w:rsid w:val="00BC13A2"/>
    <w:rsid w:val="00BD2884"/>
    <w:rsid w:val="00BE29E2"/>
    <w:rsid w:val="00BF0EF2"/>
    <w:rsid w:val="00BF4046"/>
    <w:rsid w:val="00BF7947"/>
    <w:rsid w:val="00C03BF7"/>
    <w:rsid w:val="00C06D95"/>
    <w:rsid w:val="00C07CDA"/>
    <w:rsid w:val="00C1096A"/>
    <w:rsid w:val="00C13CDE"/>
    <w:rsid w:val="00C155FA"/>
    <w:rsid w:val="00C179B8"/>
    <w:rsid w:val="00C21EDC"/>
    <w:rsid w:val="00C34557"/>
    <w:rsid w:val="00C405C0"/>
    <w:rsid w:val="00C429AA"/>
    <w:rsid w:val="00C4364B"/>
    <w:rsid w:val="00C450A7"/>
    <w:rsid w:val="00C476A2"/>
    <w:rsid w:val="00C5242D"/>
    <w:rsid w:val="00C5464C"/>
    <w:rsid w:val="00C604A7"/>
    <w:rsid w:val="00C60DA4"/>
    <w:rsid w:val="00C71C84"/>
    <w:rsid w:val="00C73FB6"/>
    <w:rsid w:val="00C76591"/>
    <w:rsid w:val="00C81616"/>
    <w:rsid w:val="00C81A9F"/>
    <w:rsid w:val="00C82D7F"/>
    <w:rsid w:val="00C862BE"/>
    <w:rsid w:val="00C865B9"/>
    <w:rsid w:val="00C92691"/>
    <w:rsid w:val="00C93BEA"/>
    <w:rsid w:val="00C94D05"/>
    <w:rsid w:val="00C95BD6"/>
    <w:rsid w:val="00CA4CF9"/>
    <w:rsid w:val="00CA6FDD"/>
    <w:rsid w:val="00CB570F"/>
    <w:rsid w:val="00CD0717"/>
    <w:rsid w:val="00CD0CA2"/>
    <w:rsid w:val="00CE0B63"/>
    <w:rsid w:val="00CE71A3"/>
    <w:rsid w:val="00CE7AAE"/>
    <w:rsid w:val="00CF662A"/>
    <w:rsid w:val="00D06000"/>
    <w:rsid w:val="00D0664C"/>
    <w:rsid w:val="00D07AED"/>
    <w:rsid w:val="00D221B4"/>
    <w:rsid w:val="00D32207"/>
    <w:rsid w:val="00D328A6"/>
    <w:rsid w:val="00D34170"/>
    <w:rsid w:val="00D3684F"/>
    <w:rsid w:val="00D3691A"/>
    <w:rsid w:val="00D37969"/>
    <w:rsid w:val="00D413AB"/>
    <w:rsid w:val="00D434D4"/>
    <w:rsid w:val="00D50FC0"/>
    <w:rsid w:val="00D5450D"/>
    <w:rsid w:val="00D54D80"/>
    <w:rsid w:val="00D61070"/>
    <w:rsid w:val="00D61AD1"/>
    <w:rsid w:val="00D831BA"/>
    <w:rsid w:val="00D83C21"/>
    <w:rsid w:val="00D876CA"/>
    <w:rsid w:val="00D910F3"/>
    <w:rsid w:val="00D94228"/>
    <w:rsid w:val="00D96329"/>
    <w:rsid w:val="00D97AE1"/>
    <w:rsid w:val="00D97E29"/>
    <w:rsid w:val="00DA0B1F"/>
    <w:rsid w:val="00DA6F95"/>
    <w:rsid w:val="00DB1C70"/>
    <w:rsid w:val="00DB7DDB"/>
    <w:rsid w:val="00DC01AC"/>
    <w:rsid w:val="00DD5878"/>
    <w:rsid w:val="00DE12F2"/>
    <w:rsid w:val="00DE6716"/>
    <w:rsid w:val="00DE78CC"/>
    <w:rsid w:val="00DF22EF"/>
    <w:rsid w:val="00DF76EE"/>
    <w:rsid w:val="00DF791C"/>
    <w:rsid w:val="00E026E4"/>
    <w:rsid w:val="00E0305F"/>
    <w:rsid w:val="00E0687E"/>
    <w:rsid w:val="00E113FE"/>
    <w:rsid w:val="00E13E20"/>
    <w:rsid w:val="00E17BD6"/>
    <w:rsid w:val="00E21745"/>
    <w:rsid w:val="00E22AA6"/>
    <w:rsid w:val="00E3735D"/>
    <w:rsid w:val="00E45A0F"/>
    <w:rsid w:val="00E464B0"/>
    <w:rsid w:val="00E54B5B"/>
    <w:rsid w:val="00E624EA"/>
    <w:rsid w:val="00E77527"/>
    <w:rsid w:val="00E804CE"/>
    <w:rsid w:val="00E83C15"/>
    <w:rsid w:val="00E8465C"/>
    <w:rsid w:val="00E85871"/>
    <w:rsid w:val="00E87CD1"/>
    <w:rsid w:val="00E96B15"/>
    <w:rsid w:val="00EA0C35"/>
    <w:rsid w:val="00EA6973"/>
    <w:rsid w:val="00EB1CCE"/>
    <w:rsid w:val="00EB1D7E"/>
    <w:rsid w:val="00EB257F"/>
    <w:rsid w:val="00EB2726"/>
    <w:rsid w:val="00EB3CA1"/>
    <w:rsid w:val="00EB541D"/>
    <w:rsid w:val="00EB6F66"/>
    <w:rsid w:val="00EC7A2B"/>
    <w:rsid w:val="00ED5BCF"/>
    <w:rsid w:val="00EE7425"/>
    <w:rsid w:val="00EF127A"/>
    <w:rsid w:val="00EF2BBC"/>
    <w:rsid w:val="00EF3569"/>
    <w:rsid w:val="00F07CE0"/>
    <w:rsid w:val="00F12375"/>
    <w:rsid w:val="00F13A28"/>
    <w:rsid w:val="00F261FC"/>
    <w:rsid w:val="00F26CA7"/>
    <w:rsid w:val="00F32136"/>
    <w:rsid w:val="00F3511B"/>
    <w:rsid w:val="00F413B6"/>
    <w:rsid w:val="00F4157E"/>
    <w:rsid w:val="00F42960"/>
    <w:rsid w:val="00F43D5B"/>
    <w:rsid w:val="00F531E1"/>
    <w:rsid w:val="00F63ED6"/>
    <w:rsid w:val="00F70A86"/>
    <w:rsid w:val="00F72181"/>
    <w:rsid w:val="00F7637F"/>
    <w:rsid w:val="00F76A83"/>
    <w:rsid w:val="00F774E4"/>
    <w:rsid w:val="00F90988"/>
    <w:rsid w:val="00F93A16"/>
    <w:rsid w:val="00F94B01"/>
    <w:rsid w:val="00FA4559"/>
    <w:rsid w:val="00FB69A8"/>
    <w:rsid w:val="00FC1FC1"/>
    <w:rsid w:val="00FC4AA2"/>
    <w:rsid w:val="00FC57CA"/>
    <w:rsid w:val="00FC6955"/>
    <w:rsid w:val="00FD3156"/>
    <w:rsid w:val="00FE45F0"/>
    <w:rsid w:val="00FF4350"/>
    <w:rsid w:val="00FF7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6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5E5"/>
    <w:rPr>
      <w:rFonts w:ascii="Tahoma" w:hAnsi="Tahoma" w:cs="Tahoma"/>
      <w:sz w:val="16"/>
      <w:szCs w:val="16"/>
    </w:rPr>
  </w:style>
  <w:style w:type="paragraph" w:styleId="Header">
    <w:name w:val="header"/>
    <w:basedOn w:val="Normal"/>
    <w:link w:val="HeaderChar"/>
    <w:uiPriority w:val="99"/>
    <w:unhideWhenUsed/>
    <w:rsid w:val="00A95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AF5"/>
  </w:style>
  <w:style w:type="paragraph" w:styleId="Footer">
    <w:name w:val="footer"/>
    <w:basedOn w:val="Normal"/>
    <w:link w:val="FooterChar"/>
    <w:uiPriority w:val="99"/>
    <w:unhideWhenUsed/>
    <w:rsid w:val="00A95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AF5"/>
  </w:style>
  <w:style w:type="paragraph" w:styleId="ListParagraph">
    <w:name w:val="List Paragraph"/>
    <w:basedOn w:val="Normal"/>
    <w:uiPriority w:val="34"/>
    <w:qFormat/>
    <w:rsid w:val="00784A3E"/>
    <w:pPr>
      <w:ind w:left="720"/>
      <w:contextualSpacing/>
    </w:pPr>
  </w:style>
  <w:style w:type="paragraph" w:styleId="Bibliography">
    <w:name w:val="Bibliography"/>
    <w:basedOn w:val="Normal"/>
    <w:next w:val="Normal"/>
    <w:uiPriority w:val="37"/>
    <w:unhideWhenUsed/>
    <w:rsid w:val="005521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6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5E5"/>
    <w:rPr>
      <w:rFonts w:ascii="Tahoma" w:hAnsi="Tahoma" w:cs="Tahoma"/>
      <w:sz w:val="16"/>
      <w:szCs w:val="16"/>
    </w:rPr>
  </w:style>
  <w:style w:type="paragraph" w:styleId="Header">
    <w:name w:val="header"/>
    <w:basedOn w:val="Normal"/>
    <w:link w:val="HeaderChar"/>
    <w:uiPriority w:val="99"/>
    <w:unhideWhenUsed/>
    <w:rsid w:val="00A95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AF5"/>
  </w:style>
  <w:style w:type="paragraph" w:styleId="Footer">
    <w:name w:val="footer"/>
    <w:basedOn w:val="Normal"/>
    <w:link w:val="FooterChar"/>
    <w:uiPriority w:val="99"/>
    <w:unhideWhenUsed/>
    <w:rsid w:val="00A95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AF5"/>
  </w:style>
  <w:style w:type="paragraph" w:styleId="ListParagraph">
    <w:name w:val="List Paragraph"/>
    <w:basedOn w:val="Normal"/>
    <w:uiPriority w:val="34"/>
    <w:qFormat/>
    <w:rsid w:val="00784A3E"/>
    <w:pPr>
      <w:ind w:left="720"/>
      <w:contextualSpacing/>
    </w:pPr>
  </w:style>
  <w:style w:type="paragraph" w:styleId="Bibliography">
    <w:name w:val="Bibliography"/>
    <w:basedOn w:val="Normal"/>
    <w:next w:val="Normal"/>
    <w:uiPriority w:val="37"/>
    <w:unhideWhenUsed/>
    <w:rsid w:val="00552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226876">
      <w:bodyDiv w:val="1"/>
      <w:marLeft w:val="0"/>
      <w:marRight w:val="0"/>
      <w:marTop w:val="0"/>
      <w:marBottom w:val="0"/>
      <w:divBdr>
        <w:top w:val="none" w:sz="0" w:space="0" w:color="auto"/>
        <w:left w:val="none" w:sz="0" w:space="0" w:color="auto"/>
        <w:bottom w:val="none" w:sz="0" w:space="0" w:color="auto"/>
        <w:right w:val="none" w:sz="0" w:space="0" w:color="auto"/>
      </w:divBdr>
      <w:divsChild>
        <w:div w:id="2110002076">
          <w:marLeft w:val="0"/>
          <w:marRight w:val="0"/>
          <w:marTop w:val="0"/>
          <w:marBottom w:val="0"/>
          <w:divBdr>
            <w:top w:val="none" w:sz="0" w:space="0" w:color="auto"/>
            <w:left w:val="none" w:sz="0" w:space="0" w:color="auto"/>
            <w:bottom w:val="none" w:sz="0" w:space="0" w:color="auto"/>
            <w:right w:val="none" w:sz="0" w:space="0" w:color="auto"/>
          </w:divBdr>
          <w:divsChild>
            <w:div w:id="1112633655">
              <w:marLeft w:val="-300"/>
              <w:marRight w:val="0"/>
              <w:marTop w:val="0"/>
              <w:marBottom w:val="0"/>
              <w:divBdr>
                <w:top w:val="none" w:sz="0" w:space="0" w:color="auto"/>
                <w:left w:val="none" w:sz="0" w:space="0" w:color="auto"/>
                <w:bottom w:val="none" w:sz="0" w:space="0" w:color="auto"/>
                <w:right w:val="none" w:sz="0" w:space="0" w:color="auto"/>
              </w:divBdr>
              <w:divsChild>
                <w:div w:id="1058820991">
                  <w:marLeft w:val="0"/>
                  <w:marRight w:val="0"/>
                  <w:marTop w:val="0"/>
                  <w:marBottom w:val="0"/>
                  <w:divBdr>
                    <w:top w:val="none" w:sz="0" w:space="0" w:color="auto"/>
                    <w:left w:val="none" w:sz="0" w:space="0" w:color="auto"/>
                    <w:bottom w:val="none" w:sz="0" w:space="0" w:color="auto"/>
                    <w:right w:val="none" w:sz="0" w:space="0" w:color="auto"/>
                  </w:divBdr>
                </w:div>
              </w:divsChild>
            </w:div>
            <w:div w:id="1509444106">
              <w:marLeft w:val="-300"/>
              <w:marRight w:val="0"/>
              <w:marTop w:val="0"/>
              <w:marBottom w:val="0"/>
              <w:divBdr>
                <w:top w:val="none" w:sz="0" w:space="0" w:color="auto"/>
                <w:left w:val="none" w:sz="0" w:space="0" w:color="auto"/>
                <w:bottom w:val="none" w:sz="0" w:space="0" w:color="auto"/>
                <w:right w:val="none" w:sz="0" w:space="0" w:color="auto"/>
              </w:divBdr>
              <w:divsChild>
                <w:div w:id="89275025">
                  <w:marLeft w:val="0"/>
                  <w:marRight w:val="0"/>
                  <w:marTop w:val="0"/>
                  <w:marBottom w:val="0"/>
                  <w:divBdr>
                    <w:top w:val="none" w:sz="0" w:space="0" w:color="auto"/>
                    <w:left w:val="none" w:sz="0" w:space="0" w:color="auto"/>
                    <w:bottom w:val="none" w:sz="0" w:space="0" w:color="auto"/>
                    <w:right w:val="none" w:sz="0" w:space="0" w:color="auto"/>
                  </w:divBdr>
                </w:div>
                <w:div w:id="910770432">
                  <w:marLeft w:val="0"/>
                  <w:marRight w:val="0"/>
                  <w:marTop w:val="0"/>
                  <w:marBottom w:val="0"/>
                  <w:divBdr>
                    <w:top w:val="none" w:sz="0" w:space="0" w:color="auto"/>
                    <w:left w:val="none" w:sz="0" w:space="0" w:color="auto"/>
                    <w:bottom w:val="none" w:sz="0" w:space="0" w:color="auto"/>
                    <w:right w:val="none" w:sz="0" w:space="0" w:color="auto"/>
                  </w:divBdr>
                  <w:divsChild>
                    <w:div w:id="15812401">
                      <w:marLeft w:val="0"/>
                      <w:marRight w:val="0"/>
                      <w:marTop w:val="0"/>
                      <w:marBottom w:val="0"/>
                      <w:divBdr>
                        <w:top w:val="none" w:sz="0" w:space="0" w:color="auto"/>
                        <w:left w:val="none" w:sz="0" w:space="0" w:color="auto"/>
                        <w:bottom w:val="none" w:sz="0" w:space="0" w:color="auto"/>
                        <w:right w:val="none" w:sz="0" w:space="0" w:color="auto"/>
                      </w:divBdr>
                      <w:divsChild>
                        <w:div w:id="1613244799">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 w:id="234703472">
                  <w:marLeft w:val="0"/>
                  <w:marRight w:val="0"/>
                  <w:marTop w:val="0"/>
                  <w:marBottom w:val="0"/>
                  <w:divBdr>
                    <w:top w:val="none" w:sz="0" w:space="0" w:color="auto"/>
                    <w:left w:val="none" w:sz="0" w:space="0" w:color="auto"/>
                    <w:bottom w:val="none" w:sz="0" w:space="0" w:color="auto"/>
                    <w:right w:val="none" w:sz="0" w:space="0" w:color="auto"/>
                  </w:divBdr>
                  <w:divsChild>
                    <w:div w:id="767576665">
                      <w:marLeft w:val="0"/>
                      <w:marRight w:val="0"/>
                      <w:marTop w:val="0"/>
                      <w:marBottom w:val="0"/>
                      <w:divBdr>
                        <w:top w:val="none" w:sz="0" w:space="0" w:color="auto"/>
                        <w:left w:val="none" w:sz="0" w:space="0" w:color="auto"/>
                        <w:bottom w:val="single" w:sz="12" w:space="0" w:color="333333"/>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hyperlink" Target="http://images.skyscrapercenter.com/building/56-leonard-street_john-w-cahill11.jpg" TargetMode="External"/><Relationship Id="rId17" Type="http://schemas.openxmlformats.org/officeDocument/2006/relationships/image" Target="media/image6.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esigningbuildings.co.uk/wiki/File:Empiregantt.jpg"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2.jpeg"/><Relationship Id="rId10" Type="http://schemas.openxmlformats.org/officeDocument/2006/relationships/hyperlink" Target="https://www.google.co.uk/url?sa=i&amp;rct=j&amp;q=&amp;esrc=s&amp;source=images&amp;cd=&amp;ved=2ahUKEwi31962z8LmAhXeDmMBHUjGBvoQjRx6BAgBEAQ&amp;url=https://en.wikipedia.org/wiki/Empire_State_Building&amp;psig=AOvVaw2OsdOINwVI5gGQlNYAXL-b&amp;ust=1576876113178144" TargetMode="External"/><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wtc19</b:Tag>
    <b:SourceType>InternetSite</b:SourceType>
    <b:Guid>{3EA0C38D-B73E-471D-8E3A-600A1168232F}</b:Guid>
    <b:Title>wtc.com/about</b:Title>
    <b:InternetSiteTitle>wtc.com</b:InternetSiteTitle>
    <b:Year>2019</b:Year>
    <b:YearAccessed>2019</b:YearAccessed>
    <b:MonthAccessed>12</b:MonthAccessed>
    <b:DayAccessed>16</b:DayAccessed>
    <b:RefOrder>25</b:RefOrder>
  </b:Source>
  <b:Source>
    <b:Tag>www191</b:Tag>
    <b:SourceType>InternetSite</b:SourceType>
    <b:Guid>{AEFB3C39-BD8B-480F-84C3-563710F91184}</b:Guid>
    <b:Title>www.skyscrapecenter/building/56leonard/884.com</b:Title>
    <b:InternetSiteTitle>www.skyscrapercenter.com</b:InternetSiteTitle>
    <b:Year>2019</b:Year>
    <b:YearAccessed>2019</b:YearAccessed>
    <b:MonthAccessed>December</b:MonthAccessed>
    <b:DayAccessed>16</b:DayAccessed>
    <b:RefOrder>26</b:RefOrder>
  </b:Source>
  <b:Source>
    <b:Tag>www192</b:Tag>
    <b:SourceType>InternetSite</b:SourceType>
    <b:Guid>{B7908A01-54C3-4EA2-96F0-A3ACB4F7802F}</b:Guid>
    <b:Title>www.wtc.com/about/buildings</b:Title>
    <b:InternetSiteTitle>www.wtc.com</b:InternetSiteTitle>
    <b:Year>2019</b:Year>
    <b:YearAccessed>2019</b:YearAccessed>
    <b:MonthAccessed>December</b:MonthAccessed>
    <b:DayAccessed>16</b:DayAccessed>
    <b:URL>https://www.wtc.com/about/buildings/1-world-trade-center</b:URL>
    <b:RefOrder>27</b:RefOrder>
  </b:Source>
  <b:Source>
    <b:Tag>www18</b:Tag>
    <b:SourceType>InternetSite</b:SourceType>
    <b:Guid>{E8B2AEC6-29F8-4B01-BE0E-70B1ABED25AA}</b:Guid>
    <b:Title>www.designingbuildingempirestatebuilding.co.uk</b:Title>
    <b:InternetSiteTitle>www.designingbuildings.co.uk</b:InternetSiteTitle>
    <b:Year>2018</b:Year>
    <b:Month>October</b:Month>
    <b:Day>24</b:Day>
    <b:YearAccessed>2019</b:YearAccessed>
    <b:MonthAccessed>December</b:MonthAccessed>
    <b:DayAccessed>19</b:DayAccessed>
    <b:URL>https://www.designingbuildings.co.uk/wiki/Empire_State_Building,_New_York</b:URL>
    <b:RefOrder>1</b:RefOrder>
  </b:Source>
  <b:Source>
    <b:Tag>www01</b:Tag>
    <b:SourceType>InternetSite</b:SourceType>
    <b:Guid>{B3B4AF97-D21C-4361-8DE0-310559137386}</b:Guid>
    <b:Title>www.pbs.org/wgbh/buildingbig/wonder/structure/empire_state</b:Title>
    <b:InternetSiteTitle>www.pbs.org</b:InternetSiteTitle>
    <b:Year>2001</b:Year>
    <b:YearAccessed>2019</b:YearAccessed>
    <b:MonthAccessed>December</b:MonthAccessed>
    <b:DayAccessed>19</b:DayAccessed>
    <b:URL>https://www.pbs.org/wgbh/buildingbig/wonder/structure/empire_state.html</b:URL>
    <b:RefOrder>2</b:RefOrder>
  </b:Source>
  <b:Source>
    <b:Tag>His19</b:Tag>
    <b:SourceType>InternetSite</b:SourceType>
    <b:Guid>{F7B44001-852E-43BF-9A36-2A7F3AF20E35}</b:Guid>
    <b:Author>
      <b:Author>
        <b:NameList>
          <b:Person>
            <b:Last>Editors</b:Last>
            <b:First>History.com</b:First>
          </b:Person>
        </b:NameList>
      </b:Author>
    </b:Author>
    <b:Title>history.com/this-day-in-history</b:Title>
    <b:InternetSiteTitle>History </b:InternetSiteTitle>
    <b:Year>2019</b:Year>
    <b:Month>July</b:Month>
    <b:Day>28</b:Day>
    <b:YearAccessed>2019</b:YearAccessed>
    <b:MonthAccessed>December</b:MonthAccessed>
    <b:DayAccessed>20</b:DayAccessed>
    <b:URL>https://www.history.com/this-day-in-history/plane-crashes-into-empire-state-building</b:URL>
    <b:RefOrder>7</b:RefOrder>
  </b:Source>
  <b:Source>
    <b:Tag>des18</b:Tag>
    <b:SourceType>InternetSite</b:SourceType>
    <b:Guid>{4A0FCA80-6740-4CC4-9E96-AF9B0C8FE702}</b:Guid>
    <b:InternetSiteTitle>designingbuildings</b:InternetSiteTitle>
    <b:Year>2018</b:Year>
    <b:Month>October</b:Month>
    <b:Day>23</b:Day>
    <b:YearAccessed>3</b:YearAccessed>
    <b:MonthAccessed>January</b:MonthAccessed>
    <b:DayAccessed>2020</b:DayAccessed>
    <b:URL>https://www.designingbuildings.co.uk/wiki/File:Empiregantt.jpg</b:URL>
    <b:RefOrder>5</b:RefOrder>
  </b:Source>
  <b:Source>
    <b:Tag>The20</b:Tag>
    <b:SourceType>InternetSite</b:SourceType>
    <b:Guid>{2DD6135E-B4A0-4D85-B293-AC6EB3BA1656}</b:Guid>
    <b:InternetSiteTitle>The New York Public Libuary</b:InternetSiteTitle>
    <b:Year>2020</b:Year>
    <b:YearAccessed>3</b:YearAccessed>
    <b:MonthAccessed>January</b:MonthAccessed>
    <b:DayAccessed>2020</b:DayAccessed>
    <b:URL>https://digitalcollections.nypl.org/collections/photographs-of-the-empire-state-building-under-construction#/?tab=about&amp;scroll=15</b:URL>
    <b:RefOrder>3</b:RefOrder>
  </b:Source>
  <b:Source>
    <b:Tag>Kar06</b:Tag>
    <b:SourceType>InternetSite</b:SourceType>
    <b:Guid>{45814B88-E9D4-4946-A391-9C05E2641BED}</b:Guid>
    <b:Author>
      <b:Author>
        <b:NameList>
          <b:Person>
            <b:Last>Penafiel</b:Last>
            <b:First>Karen</b:First>
          </b:Person>
        </b:NameList>
      </b:Author>
    </b:Author>
    <b:InternetSiteTitle>buidlings.com</b:InternetSiteTitle>
    <b:Year>2006</b:Year>
    <b:Month>6</b:Month>
    <b:Day>28</b:Day>
    <b:YearAccessed>2020</b:YearAccessed>
    <b:MonthAccessed>January</b:MonthAccessed>
    <b:DayAccessed>3</b:DayAccessed>
    <b:URL>https://www.buildings.com/article-details/articleid/3180/title/the-empire-state-building-an-innovative-skyscraper</b:URL>
    <b:RefOrder>6</b:RefOrder>
  </b:Source>
  <b:Source>
    <b:Tag>Mas19</b:Tag>
    <b:SourceType>InternetSite</b:SourceType>
    <b:Guid>{BA228739-905A-438D-B4A3-BBB4D53D2AE5}</b:Guid>
    <b:Author>
      <b:Author>
        <b:NameList>
          <b:Person>
            <b:Last>Webb</b:Last>
            <b:First>Mason</b:First>
            <b:Middle>B</b:Middle>
          </b:Person>
        </b:NameList>
      </b:Author>
    </b:Author>
    <b:InternetSiteTitle>warfare history</b:InternetSiteTitle>
    <b:Year>2019</b:Year>
    <b:YearAccessed>2020</b:YearAccessed>
    <b:MonthAccessed>January</b:MonthAccessed>
    <b:DayAccessed>3</b:DayAccessed>
    <b:URL>https://warfarehistorynetwork.com/2018/12/17/the-b-25-empire-state-building-crash-tragedy-on-34th-street/</b:URL>
    <b:RefOrder>8</b:RefOrder>
  </b:Source>
  <b:Source>
    <b:Tag>EdG14</b:Tag>
    <b:SourceType>InternetSite</b:SourceType>
    <b:Guid>{B6AFAE4C-EEB4-4D0C-A07D-9BC38305D672}</b:Guid>
    <b:Author>
      <b:Author>
        <b:NameList>
          <b:Person>
            <b:Last>Grabianowski</b:Last>
            <b:First>Ed</b:First>
          </b:Person>
        </b:NameList>
      </b:Author>
    </b:Author>
    <b:InternetSiteTitle>science how stuff works</b:InternetSiteTitle>
    <b:Year>2014</b:Year>
    <b:YearAccessed>2020</b:YearAccessed>
    <b:MonthAccessed>January</b:MonthAccessed>
    <b:DayAccessed>4</b:DayAccessed>
    <b:URL>https://science.howstuffworks.com/engineering/structural/empire-state-building.htm</b:URL>
    <b:RefOrder>4</b:RefOrder>
  </b:Source>
  <b:Source>
    <b:Tag>nor18</b:Tag>
    <b:SourceType>InternetSite</b:SourceType>
    <b:Guid>{6A8AE5FF-0CFB-4EF8-815F-69AE99510AB9}</b:Guid>
    <b:InternetSiteTitle>northan welder</b:InternetSiteTitle>
    <b:Year>2018</b:Year>
    <b:Month>January</b:Month>
    <b:Day>4</b:Day>
    <b:YearAccessed>2020</b:YearAccessed>
    <b:MonthAccessed>January</b:MonthAccessed>
    <b:DayAccessed>4</b:DayAccessed>
    <b:URL>http://northern-weldarc.com/advantages-disadvantages-structural-steel-structures/</b:URL>
    <b:RefOrder>12</b:RefOrder>
  </b:Source>
  <b:Source>
    <b:Tag>the20</b:Tag>
    <b:SourceType>InternetSite</b:SourceType>
    <b:Guid>{777D3ECB-DA9B-464E-8188-D81AEF9CDB13}</b:Guid>
    <b:InternetSiteTitle>the b1m</b:InternetSiteTitle>
    <b:Year>2020</b:Year>
    <b:YearAccessed>2020</b:YearAccessed>
    <b:MonthAccessed>January</b:MonthAccessed>
    <b:DayAccessed>6</b:DayAccessed>
    <b:URL>https://www.theb1m.com/video/building-56-leonard-new-york-s-jenga-tower</b:URL>
    <b:RefOrder>14</b:RefOrder>
  </b:Source>
  <b:Source>
    <b:Tag>wik20</b:Tag>
    <b:SourceType>InternetSite</b:SourceType>
    <b:Guid>{392B6F3A-4728-4136-A842-4BF433BB3FF8}</b:Guid>
    <b:InternetSiteTitle>wikiarquitectura</b:InternetSiteTitle>
    <b:YearAccessed>2020</b:YearAccessed>
    <b:MonthAccessed>January</b:MonthAccessed>
    <b:DayAccessed>6</b:DayAccessed>
    <b:URL>https://en.wikiarquitectura.com/building/56-leonard-street/</b:URL>
    <b:RefOrder>15</b:RefOrder>
  </b:Source>
  <b:Source>
    <b:Tag>Sil16</b:Tag>
    <b:SourceType>InternetSite</b:SourceType>
    <b:Guid>{5211F953-B888-48A5-BDA9-B97DC21CD500}</b:Guid>
    <b:Author>
      <b:Author>
        <b:NameList>
          <b:Person>
            <b:Last>Silvian Marcus</b:Last>
            <b:First>P.E,</b:First>
            <b:Middle>F ASCE, Hezi Mena, P.E and Fatih Yolnz</b:Middle>
          </b:Person>
        </b:NameList>
      </b:Author>
    </b:Author>
    <b:InternetSiteTitle>structure mag</b:InternetSiteTitle>
    <b:Year>2016</b:Year>
    <b:Month>June</b:Month>
    <b:YearAccessed>2020</b:YearAccessed>
    <b:MonthAccessed>January</b:MonthAccessed>
    <b:DayAccessed>6</b:DayAccessed>
    <b:URL>https://www.structuremag.org/?p=10039</b:URL>
    <b:RefOrder>16</b:RefOrder>
  </b:Source>
  <b:Source>
    <b:Tag>Ana16</b:Tag>
    <b:SourceType>InternetSite</b:SourceType>
    <b:Guid>{1015B9C9-EAF0-428C-8F0B-D88600AB6FCB}</b:Guid>
    <b:Author>
      <b:Author>
        <b:NameList>
          <b:Person>
            <b:Last>P</b:Last>
            <b:First>Anand</b:First>
          </b:Person>
        </b:NameList>
      </b:Author>
    </b:Author>
    <b:InternetSiteTitle>civildigital</b:InternetSiteTitle>
    <b:Year>2016</b:Year>
    <b:Month>October</b:Month>
    <b:Day>20</b:Day>
    <b:YearAccessed>2020</b:YearAccessed>
    <b:MonthAccessed>January</b:MonthAccessed>
    <b:DayAccessed>9</b:DayAccessed>
    <b:URL>https://civildigital.com/10-advantages-concrete-construction-material-concrete/</b:URL>
    <b:RefOrder>22</b:RefOrder>
  </b:Source>
  <b:Source>
    <b:Tag>Civ16</b:Tag>
    <b:SourceType>InternetSite</b:SourceType>
    <b:Guid>{8597299F-BFF9-4CE5-96CD-884BF9124403}</b:Guid>
    <b:Author>
      <b:Author>
        <b:NameList>
          <b:Person>
            <b:Last>CivilEngineeringTutor</b:Last>
          </b:Person>
        </b:NameList>
      </b:Author>
    </b:Author>
    <b:InternetSiteTitle>engineeringcivil</b:InternetSiteTitle>
    <b:Year>2016</b:Year>
    <b:Month>October</b:Month>
    <b:Day>22</b:Day>
    <b:YearAccessed>2020</b:YearAccessed>
    <b:MonthAccessed>January</b:MonthAccessed>
    <b:DayAccessed>9</b:DayAccessed>
    <b:URL>https://engineeringcivil.org/articles/concrete/limitations-concrete-disadvantages-concrete-8-reasons/</b:URL>
    <b:RefOrder>23</b:RefOrder>
  </b:Source>
  <b:Source>
    <b:Tag>Wil13</b:Tag>
    <b:SourceType>InternetSite</b:SourceType>
    <b:Guid>{312B9A9C-08F0-41DC-BE51-5F1946DDBB04}</b:Guid>
    <b:Author>
      <b:Author>
        <b:NameList>
          <b:Person>
            <b:Last>Williams</b:Last>
            <b:First>M</b:First>
          </b:Person>
        </b:NameList>
      </b:Author>
    </b:Author>
    <b:Title>the shelf life of the empire state building</b:Title>
    <b:InternetSiteTitle>americanhistory.si.edu</b:InternetSiteTitle>
    <b:Year>2013</b:Year>
    <b:Month>May</b:Month>
    <b:Day>28</b:Day>
    <b:YearAccessed>2020</b:YearAccessed>
    <b:MonthAccessed>January</b:MonthAccessed>
    <b:DayAccessed>12</b:DayAccessed>
    <b:URL>https://americanhistory.si.edu/blog/2013/05/the-shelf-life-of-the-empire-state-building.html</b:URL>
    <b:RefOrder>9</b:RefOrder>
  </b:Source>
  <b:Source>
    <b:Tag>rom13</b:Tag>
    <b:SourceType>InternetSite</b:SourceType>
    <b:Guid>{8B007F96-E389-4112-A250-575A072B0B77}</b:Guid>
    <b:InternetSiteTitle>roma</b:InternetSiteTitle>
    <b:Year>2013</b:Year>
    <b:YearAccessed>2020</b:YearAccessed>
    <b:MonthAccessed>January</b:MonthAccessed>
    <b:DayAccessed>12</b:DayAccessed>
    <b:URL>https://romeonsegway.com/10-facts-about-the-pantheon/</b:URL>
    <b:RefOrder>17</b:RefOrder>
  </b:Source>
  <b:Source>
    <b:Tag>asc20</b:Tag>
    <b:SourceType>InternetSite</b:SourceType>
    <b:Guid>{B05AC328-CB5E-4DE0-AB49-19370257159A}</b:Guid>
    <b:InternetSiteTitle>asce</b:InternetSiteTitle>
    <b:Year>2020</b:Year>
    <b:YearAccessed>2020</b:YearAccessed>
    <b:MonthAccessed>Jauary</b:MonthAccessed>
    <b:DayAccessed>12</b:DayAccessed>
    <b:URL>https://www.asce.org/project/ingalls-building/</b:URL>
    <b:RefOrder>18</b:RefOrder>
  </b:Source>
  <b:Source>
    <b:Tag>Mil17</b:Tag>
    <b:SourceType>InternetSite</b:SourceType>
    <b:Guid>{4F6B976E-8FAF-4AAC-A51B-7F4387B0D16F}</b:Guid>
    <b:Author>
      <b:Author>
        <b:NameList>
          <b:Person>
            <b:Last>F</b:Last>
            <b:First>Mills.</b:First>
          </b:Person>
        </b:NameList>
      </b:Author>
    </b:Author>
    <b:InternetSiteTitle>theb1m</b:InternetSiteTitle>
    <b:Year>2017</b:Year>
    <b:Month>August</b:Month>
    <b:Day>2</b:Day>
    <b:YearAccessed>2020</b:YearAccessed>
    <b:MonthAccessed>January</b:MonthAccessed>
    <b:DayAccessed>12</b:DayAccessed>
    <b:URL>https://www.theb1m.com/video/building-56-leonard-new-york-s-jenga-tower</b:URL>
    <b:RefOrder>19</b:RefOrder>
  </b:Source>
  <b:Source>
    <b:Tag>And18</b:Tag>
    <b:SourceType>InternetSite</b:SourceType>
    <b:Guid>{E51E6740-5B6B-4D78-AC7E-E1E3F3DF331A}</b:Guid>
    <b:Author>
      <b:Author>
        <b:NameList>
          <b:Person>
            <b:Last>E</b:Last>
            <b:First>Andrews.</b:First>
          </b:Person>
        </b:NameList>
      </b:Author>
    </b:Author>
    <b:InternetSiteTitle>history</b:InternetSiteTitle>
    <b:Year>2018</b:Year>
    <b:Month>August</b:Month>
    <b:Day>22</b:Day>
    <b:YearAccessed>2020</b:YearAccessed>
    <b:MonthAccessed>January</b:MonthAccessed>
    <b:DayAccessed>12</b:DayAccessed>
    <b:URL>https://www.history.com/news/10-surprising-facts-about-the-empire-state-building</b:URL>
    <b:RefOrder>13</b:RefOrder>
  </b:Source>
  <b:Source>
    <b:Tag>wik201</b:Tag>
    <b:SourceType>InternetSite</b:SourceType>
    <b:Guid>{0084CEE4-E8C5-4AE8-93A9-F6D41E295D5C}</b:Guid>
    <b:InternetSiteTitle>wikiarquitectura</b:InternetSiteTitle>
    <b:Year>2020</b:Year>
    <b:YearAccessed>2020</b:YearAccessed>
    <b:MonthAccessed>January</b:MonthAccessed>
    <b:DayAccessed>12</b:DayAccessed>
    <b:URL>https://en.wikiarquitectura.com/building/56-leonard-street/</b:URL>
    <b:RefOrder>20</b:RefOrder>
  </b:Source>
  <b:Source>
    <b:Tag>Fir20</b:Tag>
    <b:SourceType>InternetSite</b:SourceType>
    <b:Guid>{47D7F5A5-A9CF-47A6-B434-929CA2622B09}</b:Guid>
    <b:Title>First Skysraper</b:Title>
    <b:InternetSiteTitle>guninnusesworlrecords</b:InternetSiteTitle>
    <b:Year>2020</b:Year>
    <b:YearAccessed>2020</b:YearAccessed>
    <b:MonthAccessed>January</b:MonthAccessed>
    <b:DayAccessed>13</b:DayAccessed>
    <b:URL>https://www.guinnessworldrecords.com/world-records/first-skyscraper/</b:URL>
    <b:RefOrder>10</b:RefOrder>
  </b:Source>
  <b:Source>
    <b:Tag>Bel20</b:Tag>
    <b:SourceType>InternetSite</b:SourceType>
    <b:Guid>{5D372D43-EABE-402F-B8BA-D77107728DA0}</b:Guid>
    <b:Author>
      <b:Author>
        <b:NameList>
          <b:Person>
            <b:Last>Bellis</b:Last>
            <b:First>Mary</b:First>
          </b:Person>
        </b:NameList>
      </b:Author>
    </b:Author>
    <b:Title>thoughtco.com</b:Title>
    <b:InternetSiteTitle>thoughtco</b:InternetSiteTitle>
    <b:Year>2020</b:Year>
    <b:Month>January</b:Month>
    <b:Day>10</b:Day>
    <b:YearAccessed>2020</b:YearAccessed>
    <b:MonthAccessed>January</b:MonthAccessed>
    <b:DayAccessed>13</b:DayAccessed>
    <b:URL>https://www.thoughtco.com/how-skyscrapers-became-possible-1991649</b:URL>
    <b:RefOrder>11</b:RefOrder>
  </b:Source>
  <b:Source>
    <b:Tag>Mil171</b:Tag>
    <b:SourceType>InternetSite</b:SourceType>
    <b:Guid>{2662B198-D80A-43BB-9798-A227B7E76B0D}</b:Guid>
    <b:Author>
      <b:Author>
        <b:NameList>
          <b:Person>
            <b:Last>Fred</b:Last>
            <b:First>Mills.</b:First>
          </b:Person>
        </b:NameList>
      </b:Author>
    </b:Author>
    <b:InternetSiteTitle>theb1m.com</b:InternetSiteTitle>
    <b:Year>2017</b:Year>
    <b:Month>August </b:Month>
    <b:Day>2017</b:Day>
    <b:YearAccessed>2020</b:YearAccessed>
    <b:MonthAccessed>January</b:MonthAccessed>
    <b:DayAccessed>13</b:DayAccessed>
    <b:URL>https://www.theb1m.com/video/building-56-leonard-new-york-s-jenga-tower</b:URL>
    <b:RefOrder>21</b:RefOrder>
  </b:Source>
  <b:Source>
    <b:Tag>sky20</b:Tag>
    <b:SourceType>InternetSite</b:SourceType>
    <b:Guid>{DF0FE8D7-5CE6-42E4-8C08-49B89E387DF7}</b:Guid>
    <b:InternetSiteTitle>skyscrapercentre.com</b:InternetSiteTitle>
    <b:YearAccessed>2020</b:YearAccessed>
    <b:MonthAccessed>January</b:MonthAccessed>
    <b:DayAccessed>13</b:DayAccessed>
    <b:URL>http://www.skyscrapercenter.com/building/one-world-trade-center/98</b:URL>
    <b:RefOrder>24</b:RefOrder>
  </b:Source>
</b:Sources>
</file>

<file path=customXml/itemProps1.xml><?xml version="1.0" encoding="utf-8"?>
<ds:datastoreItem xmlns:ds="http://schemas.openxmlformats.org/officeDocument/2006/customXml" ds:itemID="{3A2C426D-3A74-4CBF-A436-9E8834382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2859</TotalTime>
  <Pages>14</Pages>
  <Words>2700</Words>
  <Characters>15393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Humphries</dc:creator>
  <cp:lastModifiedBy>Danielle Humphries</cp:lastModifiedBy>
  <cp:revision>361</cp:revision>
  <cp:lastPrinted>2020-01-13T08:40:00Z</cp:lastPrinted>
  <dcterms:created xsi:type="dcterms:W3CDTF">2019-12-13T09:08:00Z</dcterms:created>
  <dcterms:modified xsi:type="dcterms:W3CDTF">2020-01-13T15:48:00Z</dcterms:modified>
</cp:coreProperties>
</file>