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Bidi" w:hAnsiTheme="majorBidi"/>
        </w:rPr>
        <w:id w:val="-1493406868"/>
        <w:docPartObj>
          <w:docPartGallery w:val="Cover Pages"/>
          <w:docPartUnique/>
        </w:docPartObj>
      </w:sdtPr>
      <w:sdtEndPr/>
      <w:sdtContent>
        <w:p w14:paraId="490BB49A" w14:textId="20BED1AC" w:rsidR="001F0255" w:rsidRPr="00C92D1F" w:rsidRDefault="001F0255">
          <w:pPr>
            <w:rPr>
              <w:rFonts w:asciiTheme="majorBidi" w:hAnsiTheme="majorBidi"/>
            </w:rPr>
          </w:pPr>
          <w:r w:rsidRPr="00C92D1F">
            <w:rPr>
              <w:rFonts w:asciiTheme="majorBidi" w:hAnsiTheme="majorBidi"/>
              <w:noProof/>
            </w:rPr>
            <mc:AlternateContent>
              <mc:Choice Requires="wpg">
                <w:drawing>
                  <wp:anchor distT="0" distB="0" distL="114300" distR="114300" simplePos="0" relativeHeight="251659264" behindDoc="1" locked="0" layoutInCell="1" allowOverlap="1" wp14:anchorId="611C55D4" wp14:editId="54917F47">
                    <wp:simplePos x="0" y="0"/>
                    <wp:positionH relativeFrom="page">
                      <wp:align>center</wp:align>
                    </wp:positionH>
                    <wp:positionV relativeFrom="page">
                      <wp:align>center</wp:align>
                    </wp:positionV>
                    <wp:extent cx="6858000" cy="9271750"/>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1" name="Rectangle 121"/>
                            <wps:cNvSpPr/>
                            <wps:spPr>
                              <a:xfrm>
                                <a:off x="0" y="7439025"/>
                                <a:ext cx="6858000" cy="1832725"/>
                              </a:xfrm>
                              <a:prstGeom prst="rect">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B792637" w14:textId="6F200ACF" w:rsidR="001F0255" w:rsidRDefault="001F0255">
                                      <w:pPr>
                                        <w:pStyle w:val="NoSpacing"/>
                                        <w:rPr>
                                          <w:color w:val="FFFFFF" w:themeColor="background1"/>
                                          <w:sz w:val="32"/>
                                          <w:szCs w:val="32"/>
                                        </w:rPr>
                                      </w:pPr>
                                      <w:r>
                                        <w:rPr>
                                          <w:color w:val="FFFFFF" w:themeColor="background1"/>
                                          <w:sz w:val="32"/>
                                          <w:szCs w:val="32"/>
                                        </w:rPr>
                                        <w:t>Williams, Jordan</w:t>
                                      </w:r>
                                    </w:p>
                                  </w:sdtContent>
                                </w:sdt>
                                <w:p w14:paraId="71BC0A15" w14:textId="74D94BA6" w:rsidR="001F0255" w:rsidRDefault="00EB670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1F0255">
                                        <w:rPr>
                                          <w:caps/>
                                          <w:color w:val="FFFFFF" w:themeColor="background1"/>
                                        </w:rPr>
                                        <w:t>2115209</w:t>
                                      </w:r>
                                    </w:sdtContent>
                                  </w:sdt>
                                  <w:r w:rsidR="001F0255">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BBC71" w14:textId="0E6D5567" w:rsidR="001F0255" w:rsidRDefault="00C20962">
                                  <w:pPr>
                                    <w:pStyle w:val="NoSpacing"/>
                                    <w:pBdr>
                                      <w:bottom w:val="single" w:sz="6" w:space="4" w:color="7F7F7F" w:themeColor="text1" w:themeTint="80"/>
                                    </w:pBdr>
                                    <w:rPr>
                                      <w:rFonts w:asciiTheme="majorHAnsi" w:eastAsiaTheme="majorEastAsia" w:hAnsiTheme="majorHAnsi"/>
                                      <w:color w:val="595959" w:themeColor="text1" w:themeTint="A6"/>
                                      <w:sz w:val="108"/>
                                      <w:szCs w:val="108"/>
                                    </w:rPr>
                                  </w:pPr>
                                  <w:r>
                                    <w:rPr>
                                      <w:rFonts w:asciiTheme="majorHAnsi" w:eastAsiaTheme="majorEastAsia" w:hAnsiTheme="majorHAnsi"/>
                                      <w:color w:val="595959" w:themeColor="text1" w:themeTint="A6"/>
                                      <w:sz w:val="108"/>
                                      <w:szCs w:val="108"/>
                                    </w:rPr>
                                    <w:t>Plant &amp; Asset Engineering</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9D91BC8" w14:textId="076F2764" w:rsidR="001F0255" w:rsidRDefault="001F0255">
                                      <w:pPr>
                                        <w:pStyle w:val="NoSpacing"/>
                                        <w:spacing w:before="240"/>
                                        <w:rPr>
                                          <w:caps/>
                                          <w:color w:val="44546A" w:themeColor="text2"/>
                                          <w:sz w:val="36"/>
                                          <w:szCs w:val="36"/>
                                        </w:rPr>
                                      </w:pPr>
                                      <w:r>
                                        <w:rPr>
                                          <w:caps/>
                                          <w:color w:val="44546A" w:themeColor="text2"/>
                                          <w:sz w:val="36"/>
                                          <w:szCs w:val="36"/>
                                        </w:rPr>
                                        <w:t>ACMA60</w:t>
                                      </w:r>
                                      <w:r w:rsidR="002E6395">
                                        <w:rPr>
                                          <w:caps/>
                                          <w:color w:val="44546A" w:themeColor="text2"/>
                                          <w:sz w:val="36"/>
                                          <w:szCs w:val="36"/>
                                        </w:rPr>
                                        <w:t>07</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11C55D4" id="Group 119" o:spid="_x0000_s1026" style="position:absolute;margin-left:0;margin-top:0;width:540pt;height:730.05pt;z-index:-251657216;mso-position-horizontal:center;mso-position-horizontal-relative:page;mso-position-vertical:center;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">
                    <v:rect id="Rectangle 121" o:spid="_x0000_s1027"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" fillcolor="#747070 [1614]"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B792637" w14:textId="6F200ACF" w:rsidR="001F0255" w:rsidRDefault="001F0255">
                                <w:pPr>
                                  <w:pStyle w:val="NoSpacing"/>
                                  <w:rPr>
                                    <w:color w:val="FFFFFF" w:themeColor="background1"/>
                                    <w:sz w:val="32"/>
                                    <w:szCs w:val="32"/>
                                  </w:rPr>
                                </w:pPr>
                                <w:r>
                                  <w:rPr>
                                    <w:color w:val="FFFFFF" w:themeColor="background1"/>
                                    <w:sz w:val="32"/>
                                    <w:szCs w:val="32"/>
                                  </w:rPr>
                                  <w:t>Williams, Jordan</w:t>
                                </w:r>
                              </w:p>
                            </w:sdtContent>
                          </w:sdt>
                          <w:p w14:paraId="71BC0A15" w14:textId="74D94BA6" w:rsidR="001F0255" w:rsidRDefault="00EB670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1F0255">
                                  <w:rPr>
                                    <w:caps/>
                                    <w:color w:val="FFFFFF" w:themeColor="background1"/>
                                  </w:rPr>
                                  <w:t>2115209</w:t>
                                </w:r>
                              </w:sdtContent>
                            </w:sdt>
                            <w:r w:rsidR="001F0255">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8"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5DBBC71" w14:textId="0E6D5567" w:rsidR="001F0255" w:rsidRDefault="00C20962">
                            <w:pPr>
                              <w:pStyle w:val="NoSpacing"/>
                              <w:pBdr>
                                <w:bottom w:val="single" w:sz="6" w:space="4" w:color="7F7F7F" w:themeColor="text1" w:themeTint="80"/>
                              </w:pBdr>
                              <w:rPr>
                                <w:rFonts w:asciiTheme="majorHAnsi" w:eastAsiaTheme="majorEastAsia" w:hAnsiTheme="majorHAnsi"/>
                                <w:color w:val="595959" w:themeColor="text1" w:themeTint="A6"/>
                                <w:sz w:val="108"/>
                                <w:szCs w:val="108"/>
                              </w:rPr>
                            </w:pPr>
                            <w:r>
                              <w:rPr>
                                <w:rFonts w:asciiTheme="majorHAnsi" w:eastAsiaTheme="majorEastAsia" w:hAnsiTheme="majorHAnsi"/>
                                <w:color w:val="595959" w:themeColor="text1" w:themeTint="A6"/>
                                <w:sz w:val="108"/>
                                <w:szCs w:val="108"/>
                              </w:rPr>
                              <w:t>Plant &amp; Asset Engineering</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9D91BC8" w14:textId="076F2764" w:rsidR="001F0255" w:rsidRDefault="001F0255">
                                <w:pPr>
                                  <w:pStyle w:val="NoSpacing"/>
                                  <w:spacing w:before="240"/>
                                  <w:rPr>
                                    <w:caps/>
                                    <w:color w:val="44546A" w:themeColor="text2"/>
                                    <w:sz w:val="36"/>
                                    <w:szCs w:val="36"/>
                                  </w:rPr>
                                </w:pPr>
                                <w:r>
                                  <w:rPr>
                                    <w:caps/>
                                    <w:color w:val="44546A" w:themeColor="text2"/>
                                    <w:sz w:val="36"/>
                                    <w:szCs w:val="36"/>
                                  </w:rPr>
                                  <w:t>ACMA60</w:t>
                                </w:r>
                                <w:r w:rsidR="002E6395">
                                  <w:rPr>
                                    <w:caps/>
                                    <w:color w:val="44546A" w:themeColor="text2"/>
                                    <w:sz w:val="36"/>
                                    <w:szCs w:val="36"/>
                                  </w:rPr>
                                  <w:t>07</w:t>
                                </w:r>
                              </w:p>
                            </w:sdtContent>
                          </w:sdt>
                        </w:txbxContent>
                      </v:textbox>
                    </v:shape>
                    <w10:wrap anchorx="page" anchory="page"/>
                  </v:group>
                </w:pict>
              </mc:Fallback>
            </mc:AlternateContent>
          </w:r>
        </w:p>
        <w:p w14:paraId="48020B94" w14:textId="77C7F12E" w:rsidR="00C2168E" w:rsidRPr="00C92D1F" w:rsidRDefault="001F0255" w:rsidP="00165F5B">
          <w:pPr>
            <w:rPr>
              <w:rFonts w:asciiTheme="majorBidi" w:hAnsiTheme="majorBidi"/>
            </w:rPr>
          </w:pPr>
          <w:r w:rsidRPr="00C92D1F">
            <w:rPr>
              <w:rFonts w:asciiTheme="majorBidi" w:hAnsiTheme="majorBidi"/>
            </w:rPr>
            <w:br w:type="page"/>
          </w:r>
        </w:p>
      </w:sdtContent>
    </w:sdt>
    <w:p w14:paraId="57836156" w14:textId="67A6BC88" w:rsidR="005B1F18" w:rsidRPr="00C92D1F" w:rsidRDefault="005B1F18" w:rsidP="00912A4C">
      <w:pPr>
        <w:pStyle w:val="Heading1"/>
        <w:jc w:val="center"/>
        <w:rPr>
          <w:rFonts w:asciiTheme="majorBidi" w:hAnsiTheme="majorBidi"/>
        </w:rPr>
      </w:pPr>
      <w:bookmarkStart w:id="0" w:name="_Toc161327325"/>
      <w:r w:rsidRPr="00C92D1F">
        <w:rPr>
          <w:rFonts w:asciiTheme="majorBidi" w:hAnsiTheme="majorBidi"/>
        </w:rPr>
        <w:lastRenderedPageBreak/>
        <w:t>Contents Page</w:t>
      </w:r>
      <w:bookmarkEnd w:id="0"/>
    </w:p>
    <w:p w14:paraId="66AD4DDB" w14:textId="58E86FA5" w:rsidR="00975A7F" w:rsidRDefault="001F0255">
      <w:pPr>
        <w:pStyle w:val="TOC1"/>
        <w:rPr>
          <w:rFonts w:asciiTheme="minorHAnsi" w:eastAsiaTheme="minorEastAsia" w:hAnsiTheme="minorHAnsi" w:cstheme="minorBidi"/>
          <w:noProof/>
          <w:lang w:eastAsia="en-GB"/>
        </w:rPr>
      </w:pPr>
      <w:r w:rsidRPr="00C92D1F">
        <w:rPr>
          <w:rFonts w:asciiTheme="majorBidi" w:hAnsiTheme="majorBidi"/>
        </w:rPr>
        <w:fldChar w:fldCharType="begin"/>
      </w:r>
      <w:r w:rsidRPr="00C92D1F">
        <w:rPr>
          <w:rFonts w:asciiTheme="majorBidi" w:hAnsiTheme="majorBidi"/>
        </w:rPr>
        <w:instrText xml:space="preserve"> TOC \o "1-3" \h \z \u </w:instrText>
      </w:r>
      <w:r w:rsidRPr="00C92D1F">
        <w:rPr>
          <w:rFonts w:asciiTheme="majorBidi" w:hAnsiTheme="majorBidi"/>
        </w:rPr>
        <w:fldChar w:fldCharType="separate"/>
      </w:r>
      <w:hyperlink w:anchor="_Toc161327325" w:history="1">
        <w:r w:rsidR="00975A7F" w:rsidRPr="009C49B2">
          <w:rPr>
            <w:rStyle w:val="Hyperlink"/>
            <w:rFonts w:asciiTheme="majorBidi" w:hAnsiTheme="majorBidi"/>
            <w:noProof/>
          </w:rPr>
          <w:t>Contents Page</w:t>
        </w:r>
        <w:r w:rsidR="00975A7F">
          <w:rPr>
            <w:noProof/>
            <w:webHidden/>
          </w:rPr>
          <w:tab/>
        </w:r>
        <w:r w:rsidR="00975A7F">
          <w:rPr>
            <w:noProof/>
            <w:webHidden/>
          </w:rPr>
          <w:fldChar w:fldCharType="begin"/>
        </w:r>
        <w:r w:rsidR="00975A7F">
          <w:rPr>
            <w:noProof/>
            <w:webHidden/>
          </w:rPr>
          <w:instrText xml:space="preserve"> PAGEREF _Toc161327325 \h </w:instrText>
        </w:r>
        <w:r w:rsidR="00975A7F">
          <w:rPr>
            <w:noProof/>
            <w:webHidden/>
          </w:rPr>
        </w:r>
        <w:r w:rsidR="00975A7F">
          <w:rPr>
            <w:noProof/>
            <w:webHidden/>
          </w:rPr>
          <w:fldChar w:fldCharType="separate"/>
        </w:r>
        <w:r w:rsidR="00975A7F">
          <w:rPr>
            <w:noProof/>
            <w:webHidden/>
          </w:rPr>
          <w:t>1</w:t>
        </w:r>
        <w:r w:rsidR="00975A7F">
          <w:rPr>
            <w:noProof/>
            <w:webHidden/>
          </w:rPr>
          <w:fldChar w:fldCharType="end"/>
        </w:r>
      </w:hyperlink>
    </w:p>
    <w:p w14:paraId="2190C48B" w14:textId="70A3FE03" w:rsidR="00975A7F" w:rsidRDefault="00EB6704">
      <w:pPr>
        <w:pStyle w:val="TOC1"/>
        <w:rPr>
          <w:rFonts w:asciiTheme="minorHAnsi" w:eastAsiaTheme="minorEastAsia" w:hAnsiTheme="minorHAnsi" w:cstheme="minorBidi"/>
          <w:noProof/>
          <w:lang w:eastAsia="en-GB"/>
        </w:rPr>
      </w:pPr>
      <w:hyperlink w:anchor="_Toc161327326" w:history="1">
        <w:r w:rsidR="00975A7F" w:rsidRPr="009C49B2">
          <w:rPr>
            <w:rStyle w:val="Hyperlink"/>
            <w:rFonts w:asciiTheme="majorBidi" w:hAnsiTheme="majorBidi"/>
            <w:noProof/>
          </w:rPr>
          <w:t>List of Figures</w:t>
        </w:r>
        <w:r w:rsidR="00975A7F">
          <w:rPr>
            <w:noProof/>
            <w:webHidden/>
          </w:rPr>
          <w:tab/>
        </w:r>
        <w:r w:rsidR="00975A7F">
          <w:rPr>
            <w:noProof/>
            <w:webHidden/>
          </w:rPr>
          <w:fldChar w:fldCharType="begin"/>
        </w:r>
        <w:r w:rsidR="00975A7F">
          <w:rPr>
            <w:noProof/>
            <w:webHidden/>
          </w:rPr>
          <w:instrText xml:space="preserve"> PAGEREF _Toc161327326 \h </w:instrText>
        </w:r>
        <w:r w:rsidR="00975A7F">
          <w:rPr>
            <w:noProof/>
            <w:webHidden/>
          </w:rPr>
        </w:r>
        <w:r w:rsidR="00975A7F">
          <w:rPr>
            <w:noProof/>
            <w:webHidden/>
          </w:rPr>
          <w:fldChar w:fldCharType="separate"/>
        </w:r>
        <w:r w:rsidR="00975A7F">
          <w:rPr>
            <w:noProof/>
            <w:webHidden/>
          </w:rPr>
          <w:t>2</w:t>
        </w:r>
        <w:r w:rsidR="00975A7F">
          <w:rPr>
            <w:noProof/>
            <w:webHidden/>
          </w:rPr>
          <w:fldChar w:fldCharType="end"/>
        </w:r>
      </w:hyperlink>
    </w:p>
    <w:p w14:paraId="49D0D73F" w14:textId="3D1C1920" w:rsidR="00975A7F" w:rsidRDefault="00EB6704">
      <w:pPr>
        <w:pStyle w:val="TOC1"/>
        <w:rPr>
          <w:rFonts w:asciiTheme="minorHAnsi" w:eastAsiaTheme="minorEastAsia" w:hAnsiTheme="minorHAnsi" w:cstheme="minorBidi"/>
          <w:noProof/>
          <w:lang w:eastAsia="en-GB"/>
        </w:rPr>
      </w:pPr>
      <w:hyperlink w:anchor="_Toc161327327" w:history="1">
        <w:r w:rsidR="00975A7F" w:rsidRPr="009C49B2">
          <w:rPr>
            <w:rStyle w:val="Hyperlink"/>
            <w:rFonts w:asciiTheme="majorBidi" w:hAnsiTheme="majorBidi"/>
            <w:noProof/>
          </w:rPr>
          <w:t>Glossary</w:t>
        </w:r>
        <w:r w:rsidR="00975A7F">
          <w:rPr>
            <w:noProof/>
            <w:webHidden/>
          </w:rPr>
          <w:tab/>
        </w:r>
        <w:r w:rsidR="00975A7F">
          <w:rPr>
            <w:noProof/>
            <w:webHidden/>
          </w:rPr>
          <w:fldChar w:fldCharType="begin"/>
        </w:r>
        <w:r w:rsidR="00975A7F">
          <w:rPr>
            <w:noProof/>
            <w:webHidden/>
          </w:rPr>
          <w:instrText xml:space="preserve"> PAGEREF _Toc161327327 \h </w:instrText>
        </w:r>
        <w:r w:rsidR="00975A7F">
          <w:rPr>
            <w:noProof/>
            <w:webHidden/>
          </w:rPr>
        </w:r>
        <w:r w:rsidR="00975A7F">
          <w:rPr>
            <w:noProof/>
            <w:webHidden/>
          </w:rPr>
          <w:fldChar w:fldCharType="separate"/>
        </w:r>
        <w:r w:rsidR="00975A7F">
          <w:rPr>
            <w:noProof/>
            <w:webHidden/>
          </w:rPr>
          <w:t>2</w:t>
        </w:r>
        <w:r w:rsidR="00975A7F">
          <w:rPr>
            <w:noProof/>
            <w:webHidden/>
          </w:rPr>
          <w:fldChar w:fldCharType="end"/>
        </w:r>
      </w:hyperlink>
    </w:p>
    <w:p w14:paraId="6BDE620D" w14:textId="091C6DB6" w:rsidR="00975A7F" w:rsidRDefault="00EB6704">
      <w:pPr>
        <w:pStyle w:val="TOC1"/>
        <w:tabs>
          <w:tab w:val="left" w:pos="440"/>
        </w:tabs>
        <w:rPr>
          <w:rFonts w:asciiTheme="minorHAnsi" w:eastAsiaTheme="minorEastAsia" w:hAnsiTheme="minorHAnsi" w:cstheme="minorBidi"/>
          <w:noProof/>
          <w:lang w:eastAsia="en-GB"/>
        </w:rPr>
      </w:pPr>
      <w:hyperlink w:anchor="_Toc161327328" w:history="1">
        <w:r w:rsidR="00975A7F" w:rsidRPr="009C49B2">
          <w:rPr>
            <w:rStyle w:val="Hyperlink"/>
            <w:rFonts w:asciiTheme="majorBidi" w:hAnsiTheme="majorBidi"/>
            <w:noProof/>
          </w:rPr>
          <w:t>1.</w:t>
        </w:r>
        <w:r w:rsidR="00975A7F">
          <w:rPr>
            <w:rFonts w:asciiTheme="minorHAnsi" w:eastAsiaTheme="minorEastAsia" w:hAnsiTheme="minorHAnsi" w:cstheme="minorBidi"/>
            <w:noProof/>
            <w:lang w:eastAsia="en-GB"/>
          </w:rPr>
          <w:tab/>
        </w:r>
        <w:r w:rsidR="00975A7F" w:rsidRPr="009C49B2">
          <w:rPr>
            <w:rStyle w:val="Hyperlink"/>
            <w:rFonts w:asciiTheme="majorBidi" w:hAnsiTheme="majorBidi"/>
            <w:noProof/>
          </w:rPr>
          <w:t>Introduction</w:t>
        </w:r>
        <w:r w:rsidR="00975A7F">
          <w:rPr>
            <w:noProof/>
            <w:webHidden/>
          </w:rPr>
          <w:tab/>
        </w:r>
        <w:r w:rsidR="00975A7F">
          <w:rPr>
            <w:noProof/>
            <w:webHidden/>
          </w:rPr>
          <w:fldChar w:fldCharType="begin"/>
        </w:r>
        <w:r w:rsidR="00975A7F">
          <w:rPr>
            <w:noProof/>
            <w:webHidden/>
          </w:rPr>
          <w:instrText xml:space="preserve"> PAGEREF _Toc161327328 \h </w:instrText>
        </w:r>
        <w:r w:rsidR="00975A7F">
          <w:rPr>
            <w:noProof/>
            <w:webHidden/>
          </w:rPr>
        </w:r>
        <w:r w:rsidR="00975A7F">
          <w:rPr>
            <w:noProof/>
            <w:webHidden/>
          </w:rPr>
          <w:fldChar w:fldCharType="separate"/>
        </w:r>
        <w:r w:rsidR="00975A7F">
          <w:rPr>
            <w:noProof/>
            <w:webHidden/>
          </w:rPr>
          <w:t>3</w:t>
        </w:r>
        <w:r w:rsidR="00975A7F">
          <w:rPr>
            <w:noProof/>
            <w:webHidden/>
          </w:rPr>
          <w:fldChar w:fldCharType="end"/>
        </w:r>
      </w:hyperlink>
    </w:p>
    <w:p w14:paraId="4D648894" w14:textId="546931F9" w:rsidR="00975A7F" w:rsidRDefault="00EB6704">
      <w:pPr>
        <w:pStyle w:val="TOC1"/>
        <w:tabs>
          <w:tab w:val="left" w:pos="440"/>
        </w:tabs>
        <w:rPr>
          <w:rFonts w:asciiTheme="minorHAnsi" w:eastAsiaTheme="minorEastAsia" w:hAnsiTheme="minorHAnsi" w:cstheme="minorBidi"/>
          <w:noProof/>
          <w:lang w:eastAsia="en-GB"/>
        </w:rPr>
      </w:pPr>
      <w:hyperlink w:anchor="_Toc161327329" w:history="1">
        <w:r w:rsidR="00975A7F" w:rsidRPr="009C49B2">
          <w:rPr>
            <w:rStyle w:val="Hyperlink"/>
            <w:rFonts w:asciiTheme="majorBidi" w:hAnsiTheme="majorBidi"/>
            <w:noProof/>
          </w:rPr>
          <w:t>2.</w:t>
        </w:r>
        <w:r w:rsidR="00975A7F">
          <w:rPr>
            <w:rFonts w:asciiTheme="minorHAnsi" w:eastAsiaTheme="minorEastAsia" w:hAnsiTheme="minorHAnsi" w:cstheme="minorBidi"/>
            <w:noProof/>
            <w:lang w:eastAsia="en-GB"/>
          </w:rPr>
          <w:tab/>
        </w:r>
        <w:r w:rsidR="00975A7F" w:rsidRPr="009C49B2">
          <w:rPr>
            <w:rStyle w:val="Hyperlink"/>
            <w:rFonts w:asciiTheme="majorBidi" w:hAnsiTheme="majorBidi"/>
            <w:noProof/>
          </w:rPr>
          <w:t>Critical Review of Current Maintenance Practices</w:t>
        </w:r>
        <w:r w:rsidR="00975A7F">
          <w:rPr>
            <w:noProof/>
            <w:webHidden/>
          </w:rPr>
          <w:tab/>
        </w:r>
        <w:r w:rsidR="00975A7F">
          <w:rPr>
            <w:noProof/>
            <w:webHidden/>
          </w:rPr>
          <w:fldChar w:fldCharType="begin"/>
        </w:r>
        <w:r w:rsidR="00975A7F">
          <w:rPr>
            <w:noProof/>
            <w:webHidden/>
          </w:rPr>
          <w:instrText xml:space="preserve"> PAGEREF _Toc161327329 \h </w:instrText>
        </w:r>
        <w:r w:rsidR="00975A7F">
          <w:rPr>
            <w:noProof/>
            <w:webHidden/>
          </w:rPr>
        </w:r>
        <w:r w:rsidR="00975A7F">
          <w:rPr>
            <w:noProof/>
            <w:webHidden/>
          </w:rPr>
          <w:fldChar w:fldCharType="separate"/>
        </w:r>
        <w:r w:rsidR="00975A7F">
          <w:rPr>
            <w:noProof/>
            <w:webHidden/>
          </w:rPr>
          <w:t>3</w:t>
        </w:r>
        <w:r w:rsidR="00975A7F">
          <w:rPr>
            <w:noProof/>
            <w:webHidden/>
          </w:rPr>
          <w:fldChar w:fldCharType="end"/>
        </w:r>
      </w:hyperlink>
    </w:p>
    <w:p w14:paraId="24D87959" w14:textId="640D913E" w:rsidR="00975A7F" w:rsidRDefault="00EB6704">
      <w:pPr>
        <w:pStyle w:val="TOC2"/>
        <w:tabs>
          <w:tab w:val="right" w:leader="dot" w:pos="9016"/>
        </w:tabs>
        <w:rPr>
          <w:rFonts w:asciiTheme="minorHAnsi" w:eastAsiaTheme="minorEastAsia" w:hAnsiTheme="minorHAnsi" w:cstheme="minorBidi"/>
          <w:noProof/>
          <w:lang w:eastAsia="en-GB"/>
        </w:rPr>
      </w:pPr>
      <w:hyperlink w:anchor="_Toc161327330" w:history="1">
        <w:r w:rsidR="00975A7F" w:rsidRPr="009C49B2">
          <w:rPr>
            <w:rStyle w:val="Hyperlink"/>
            <w:rFonts w:cs="Times New Roman"/>
            <w:noProof/>
          </w:rPr>
          <w:t>2.1 STAMA MC536</w:t>
        </w:r>
        <w:r w:rsidR="00975A7F">
          <w:rPr>
            <w:noProof/>
            <w:webHidden/>
          </w:rPr>
          <w:tab/>
        </w:r>
        <w:r w:rsidR="00975A7F">
          <w:rPr>
            <w:noProof/>
            <w:webHidden/>
          </w:rPr>
          <w:fldChar w:fldCharType="begin"/>
        </w:r>
        <w:r w:rsidR="00975A7F">
          <w:rPr>
            <w:noProof/>
            <w:webHidden/>
          </w:rPr>
          <w:instrText xml:space="preserve"> PAGEREF _Toc161327330 \h </w:instrText>
        </w:r>
        <w:r w:rsidR="00975A7F">
          <w:rPr>
            <w:noProof/>
            <w:webHidden/>
          </w:rPr>
        </w:r>
        <w:r w:rsidR="00975A7F">
          <w:rPr>
            <w:noProof/>
            <w:webHidden/>
          </w:rPr>
          <w:fldChar w:fldCharType="separate"/>
        </w:r>
        <w:r w:rsidR="00975A7F">
          <w:rPr>
            <w:noProof/>
            <w:webHidden/>
          </w:rPr>
          <w:t>3</w:t>
        </w:r>
        <w:r w:rsidR="00975A7F">
          <w:rPr>
            <w:noProof/>
            <w:webHidden/>
          </w:rPr>
          <w:fldChar w:fldCharType="end"/>
        </w:r>
      </w:hyperlink>
    </w:p>
    <w:p w14:paraId="1FB40E2C" w14:textId="3269934F" w:rsidR="00975A7F" w:rsidRDefault="00EB6704">
      <w:pPr>
        <w:pStyle w:val="TOC2"/>
        <w:tabs>
          <w:tab w:val="right" w:leader="dot" w:pos="9016"/>
        </w:tabs>
        <w:rPr>
          <w:rFonts w:asciiTheme="minorHAnsi" w:eastAsiaTheme="minorEastAsia" w:hAnsiTheme="minorHAnsi" w:cstheme="minorBidi"/>
          <w:noProof/>
          <w:lang w:eastAsia="en-GB"/>
        </w:rPr>
      </w:pPr>
      <w:hyperlink w:anchor="_Toc161327331" w:history="1">
        <w:r w:rsidR="00975A7F" w:rsidRPr="009C49B2">
          <w:rPr>
            <w:rStyle w:val="Hyperlink"/>
            <w:rFonts w:cs="Times New Roman"/>
            <w:noProof/>
          </w:rPr>
          <w:t>2.2 Current Maintenance Practices</w:t>
        </w:r>
        <w:r w:rsidR="00975A7F">
          <w:rPr>
            <w:noProof/>
            <w:webHidden/>
          </w:rPr>
          <w:tab/>
        </w:r>
        <w:r w:rsidR="00975A7F">
          <w:rPr>
            <w:noProof/>
            <w:webHidden/>
          </w:rPr>
          <w:fldChar w:fldCharType="begin"/>
        </w:r>
        <w:r w:rsidR="00975A7F">
          <w:rPr>
            <w:noProof/>
            <w:webHidden/>
          </w:rPr>
          <w:instrText xml:space="preserve"> PAGEREF _Toc161327331 \h </w:instrText>
        </w:r>
        <w:r w:rsidR="00975A7F">
          <w:rPr>
            <w:noProof/>
            <w:webHidden/>
          </w:rPr>
        </w:r>
        <w:r w:rsidR="00975A7F">
          <w:rPr>
            <w:noProof/>
            <w:webHidden/>
          </w:rPr>
          <w:fldChar w:fldCharType="separate"/>
        </w:r>
        <w:r w:rsidR="00975A7F">
          <w:rPr>
            <w:noProof/>
            <w:webHidden/>
          </w:rPr>
          <w:t>3</w:t>
        </w:r>
        <w:r w:rsidR="00975A7F">
          <w:rPr>
            <w:noProof/>
            <w:webHidden/>
          </w:rPr>
          <w:fldChar w:fldCharType="end"/>
        </w:r>
      </w:hyperlink>
    </w:p>
    <w:p w14:paraId="5990625C" w14:textId="3672C139" w:rsidR="00975A7F" w:rsidRDefault="00EB6704">
      <w:pPr>
        <w:pStyle w:val="TOC3"/>
        <w:tabs>
          <w:tab w:val="right" w:leader="dot" w:pos="9016"/>
        </w:tabs>
        <w:rPr>
          <w:rFonts w:asciiTheme="minorHAnsi" w:eastAsiaTheme="minorEastAsia" w:hAnsiTheme="minorHAnsi" w:cstheme="minorBidi"/>
          <w:noProof/>
          <w:lang w:eastAsia="en-GB"/>
        </w:rPr>
      </w:pPr>
      <w:hyperlink w:anchor="_Toc161327332" w:history="1">
        <w:r w:rsidR="00975A7F" w:rsidRPr="009C49B2">
          <w:rPr>
            <w:rStyle w:val="Hyperlink"/>
            <w:rFonts w:cs="Times New Roman"/>
            <w:noProof/>
            <w:shd w:val="clear" w:color="auto" w:fill="FFFFFF"/>
          </w:rPr>
          <w:t>2.21 Routine Cleaning</w:t>
        </w:r>
        <w:r w:rsidR="00975A7F">
          <w:rPr>
            <w:noProof/>
            <w:webHidden/>
          </w:rPr>
          <w:tab/>
        </w:r>
        <w:r w:rsidR="00975A7F">
          <w:rPr>
            <w:noProof/>
            <w:webHidden/>
          </w:rPr>
          <w:fldChar w:fldCharType="begin"/>
        </w:r>
        <w:r w:rsidR="00975A7F">
          <w:rPr>
            <w:noProof/>
            <w:webHidden/>
          </w:rPr>
          <w:instrText xml:space="preserve"> PAGEREF _Toc161327332 \h </w:instrText>
        </w:r>
        <w:r w:rsidR="00975A7F">
          <w:rPr>
            <w:noProof/>
            <w:webHidden/>
          </w:rPr>
        </w:r>
        <w:r w:rsidR="00975A7F">
          <w:rPr>
            <w:noProof/>
            <w:webHidden/>
          </w:rPr>
          <w:fldChar w:fldCharType="separate"/>
        </w:r>
        <w:r w:rsidR="00975A7F">
          <w:rPr>
            <w:noProof/>
            <w:webHidden/>
          </w:rPr>
          <w:t>3</w:t>
        </w:r>
        <w:r w:rsidR="00975A7F">
          <w:rPr>
            <w:noProof/>
            <w:webHidden/>
          </w:rPr>
          <w:fldChar w:fldCharType="end"/>
        </w:r>
      </w:hyperlink>
    </w:p>
    <w:p w14:paraId="131A3BFD" w14:textId="2317F290" w:rsidR="00975A7F" w:rsidRDefault="00EB6704">
      <w:pPr>
        <w:pStyle w:val="TOC3"/>
        <w:tabs>
          <w:tab w:val="right" w:leader="dot" w:pos="9016"/>
        </w:tabs>
        <w:rPr>
          <w:rFonts w:asciiTheme="minorHAnsi" w:eastAsiaTheme="minorEastAsia" w:hAnsiTheme="minorHAnsi" w:cstheme="minorBidi"/>
          <w:noProof/>
          <w:lang w:eastAsia="en-GB"/>
        </w:rPr>
      </w:pPr>
      <w:hyperlink w:anchor="_Toc161327333" w:history="1">
        <w:r w:rsidR="00975A7F" w:rsidRPr="009C49B2">
          <w:rPr>
            <w:rStyle w:val="Hyperlink"/>
            <w:rFonts w:cs="Times New Roman"/>
            <w:noProof/>
            <w:shd w:val="clear" w:color="auto" w:fill="FFFFFF"/>
          </w:rPr>
          <w:t>2.22 Preventative Maintenance</w:t>
        </w:r>
        <w:r w:rsidR="00975A7F">
          <w:rPr>
            <w:noProof/>
            <w:webHidden/>
          </w:rPr>
          <w:tab/>
        </w:r>
        <w:r w:rsidR="00975A7F">
          <w:rPr>
            <w:noProof/>
            <w:webHidden/>
          </w:rPr>
          <w:fldChar w:fldCharType="begin"/>
        </w:r>
        <w:r w:rsidR="00975A7F">
          <w:rPr>
            <w:noProof/>
            <w:webHidden/>
          </w:rPr>
          <w:instrText xml:space="preserve"> PAGEREF _Toc161327333 \h </w:instrText>
        </w:r>
        <w:r w:rsidR="00975A7F">
          <w:rPr>
            <w:noProof/>
            <w:webHidden/>
          </w:rPr>
        </w:r>
        <w:r w:rsidR="00975A7F">
          <w:rPr>
            <w:noProof/>
            <w:webHidden/>
          </w:rPr>
          <w:fldChar w:fldCharType="separate"/>
        </w:r>
        <w:r w:rsidR="00975A7F">
          <w:rPr>
            <w:noProof/>
            <w:webHidden/>
          </w:rPr>
          <w:t>3</w:t>
        </w:r>
        <w:r w:rsidR="00975A7F">
          <w:rPr>
            <w:noProof/>
            <w:webHidden/>
          </w:rPr>
          <w:fldChar w:fldCharType="end"/>
        </w:r>
      </w:hyperlink>
    </w:p>
    <w:p w14:paraId="707C2735" w14:textId="5009DECA" w:rsidR="00975A7F" w:rsidRDefault="00EB6704">
      <w:pPr>
        <w:pStyle w:val="TOC2"/>
        <w:tabs>
          <w:tab w:val="right" w:leader="dot" w:pos="9016"/>
        </w:tabs>
        <w:rPr>
          <w:rFonts w:asciiTheme="minorHAnsi" w:eastAsiaTheme="minorEastAsia" w:hAnsiTheme="minorHAnsi" w:cstheme="minorBidi"/>
          <w:noProof/>
          <w:lang w:eastAsia="en-GB"/>
        </w:rPr>
      </w:pPr>
      <w:hyperlink w:anchor="_Toc161327334" w:history="1">
        <w:r w:rsidR="00975A7F" w:rsidRPr="009C49B2">
          <w:rPr>
            <w:rStyle w:val="Hyperlink"/>
            <w:rFonts w:cs="Times New Roman"/>
            <w:noProof/>
          </w:rPr>
          <w:t>2.3 Critical Review of Practises</w:t>
        </w:r>
        <w:r w:rsidR="00975A7F">
          <w:rPr>
            <w:noProof/>
            <w:webHidden/>
          </w:rPr>
          <w:tab/>
        </w:r>
        <w:r w:rsidR="00975A7F">
          <w:rPr>
            <w:noProof/>
            <w:webHidden/>
          </w:rPr>
          <w:fldChar w:fldCharType="begin"/>
        </w:r>
        <w:r w:rsidR="00975A7F">
          <w:rPr>
            <w:noProof/>
            <w:webHidden/>
          </w:rPr>
          <w:instrText xml:space="preserve"> PAGEREF _Toc161327334 \h </w:instrText>
        </w:r>
        <w:r w:rsidR="00975A7F">
          <w:rPr>
            <w:noProof/>
            <w:webHidden/>
          </w:rPr>
        </w:r>
        <w:r w:rsidR="00975A7F">
          <w:rPr>
            <w:noProof/>
            <w:webHidden/>
          </w:rPr>
          <w:fldChar w:fldCharType="separate"/>
        </w:r>
        <w:r w:rsidR="00975A7F">
          <w:rPr>
            <w:noProof/>
            <w:webHidden/>
          </w:rPr>
          <w:t>4</w:t>
        </w:r>
        <w:r w:rsidR="00975A7F">
          <w:rPr>
            <w:noProof/>
            <w:webHidden/>
          </w:rPr>
          <w:fldChar w:fldCharType="end"/>
        </w:r>
      </w:hyperlink>
    </w:p>
    <w:p w14:paraId="65F91556" w14:textId="3635B813" w:rsidR="00975A7F" w:rsidRDefault="00EB6704">
      <w:pPr>
        <w:pStyle w:val="TOC3"/>
        <w:tabs>
          <w:tab w:val="right" w:leader="dot" w:pos="9016"/>
        </w:tabs>
        <w:rPr>
          <w:rFonts w:asciiTheme="minorHAnsi" w:eastAsiaTheme="minorEastAsia" w:hAnsiTheme="minorHAnsi" w:cstheme="minorBidi"/>
          <w:noProof/>
          <w:lang w:eastAsia="en-GB"/>
        </w:rPr>
      </w:pPr>
      <w:hyperlink w:anchor="_Toc161327335" w:history="1">
        <w:r w:rsidR="00975A7F" w:rsidRPr="009C49B2">
          <w:rPr>
            <w:rStyle w:val="Hyperlink"/>
            <w:rFonts w:cs="Times New Roman"/>
            <w:noProof/>
          </w:rPr>
          <w:t>2.31 Advantages</w:t>
        </w:r>
        <w:r w:rsidR="00975A7F">
          <w:rPr>
            <w:noProof/>
            <w:webHidden/>
          </w:rPr>
          <w:tab/>
        </w:r>
        <w:r w:rsidR="00975A7F">
          <w:rPr>
            <w:noProof/>
            <w:webHidden/>
          </w:rPr>
          <w:fldChar w:fldCharType="begin"/>
        </w:r>
        <w:r w:rsidR="00975A7F">
          <w:rPr>
            <w:noProof/>
            <w:webHidden/>
          </w:rPr>
          <w:instrText xml:space="preserve"> PAGEREF _Toc161327335 \h </w:instrText>
        </w:r>
        <w:r w:rsidR="00975A7F">
          <w:rPr>
            <w:noProof/>
            <w:webHidden/>
          </w:rPr>
        </w:r>
        <w:r w:rsidR="00975A7F">
          <w:rPr>
            <w:noProof/>
            <w:webHidden/>
          </w:rPr>
          <w:fldChar w:fldCharType="separate"/>
        </w:r>
        <w:r w:rsidR="00975A7F">
          <w:rPr>
            <w:noProof/>
            <w:webHidden/>
          </w:rPr>
          <w:t>4</w:t>
        </w:r>
        <w:r w:rsidR="00975A7F">
          <w:rPr>
            <w:noProof/>
            <w:webHidden/>
          </w:rPr>
          <w:fldChar w:fldCharType="end"/>
        </w:r>
      </w:hyperlink>
    </w:p>
    <w:p w14:paraId="1FB47277" w14:textId="50F44332" w:rsidR="00975A7F" w:rsidRDefault="00EB6704">
      <w:pPr>
        <w:pStyle w:val="TOC3"/>
        <w:tabs>
          <w:tab w:val="right" w:leader="dot" w:pos="9016"/>
        </w:tabs>
        <w:rPr>
          <w:rFonts w:asciiTheme="minorHAnsi" w:eastAsiaTheme="minorEastAsia" w:hAnsiTheme="minorHAnsi" w:cstheme="minorBidi"/>
          <w:noProof/>
          <w:lang w:eastAsia="en-GB"/>
        </w:rPr>
      </w:pPr>
      <w:hyperlink w:anchor="_Toc161327336" w:history="1">
        <w:r w:rsidR="00975A7F" w:rsidRPr="009C49B2">
          <w:rPr>
            <w:rStyle w:val="Hyperlink"/>
            <w:rFonts w:cs="Times New Roman"/>
            <w:noProof/>
          </w:rPr>
          <w:t>2.32 Challenges</w:t>
        </w:r>
        <w:r w:rsidR="00975A7F">
          <w:rPr>
            <w:noProof/>
            <w:webHidden/>
          </w:rPr>
          <w:tab/>
        </w:r>
        <w:r w:rsidR="00975A7F">
          <w:rPr>
            <w:noProof/>
            <w:webHidden/>
          </w:rPr>
          <w:fldChar w:fldCharType="begin"/>
        </w:r>
        <w:r w:rsidR="00975A7F">
          <w:rPr>
            <w:noProof/>
            <w:webHidden/>
          </w:rPr>
          <w:instrText xml:space="preserve"> PAGEREF _Toc161327336 \h </w:instrText>
        </w:r>
        <w:r w:rsidR="00975A7F">
          <w:rPr>
            <w:noProof/>
            <w:webHidden/>
          </w:rPr>
        </w:r>
        <w:r w:rsidR="00975A7F">
          <w:rPr>
            <w:noProof/>
            <w:webHidden/>
          </w:rPr>
          <w:fldChar w:fldCharType="separate"/>
        </w:r>
        <w:r w:rsidR="00975A7F">
          <w:rPr>
            <w:noProof/>
            <w:webHidden/>
          </w:rPr>
          <w:t>4</w:t>
        </w:r>
        <w:r w:rsidR="00975A7F">
          <w:rPr>
            <w:noProof/>
            <w:webHidden/>
          </w:rPr>
          <w:fldChar w:fldCharType="end"/>
        </w:r>
      </w:hyperlink>
    </w:p>
    <w:p w14:paraId="6897FA1F" w14:textId="1E661A54" w:rsidR="00975A7F" w:rsidRDefault="00EB6704">
      <w:pPr>
        <w:pStyle w:val="TOC3"/>
        <w:tabs>
          <w:tab w:val="right" w:leader="dot" w:pos="9016"/>
        </w:tabs>
        <w:rPr>
          <w:rFonts w:asciiTheme="minorHAnsi" w:eastAsiaTheme="minorEastAsia" w:hAnsiTheme="minorHAnsi" w:cstheme="minorBidi"/>
          <w:noProof/>
          <w:lang w:eastAsia="en-GB"/>
        </w:rPr>
      </w:pPr>
      <w:hyperlink w:anchor="_Toc161327337" w:history="1">
        <w:r w:rsidR="00975A7F" w:rsidRPr="009C49B2">
          <w:rPr>
            <w:rStyle w:val="Hyperlink"/>
            <w:rFonts w:cs="Times New Roman"/>
            <w:noProof/>
          </w:rPr>
          <w:t>2.33 Summary</w:t>
        </w:r>
        <w:r w:rsidR="00975A7F">
          <w:rPr>
            <w:noProof/>
            <w:webHidden/>
          </w:rPr>
          <w:tab/>
        </w:r>
        <w:r w:rsidR="00975A7F">
          <w:rPr>
            <w:noProof/>
            <w:webHidden/>
          </w:rPr>
          <w:fldChar w:fldCharType="begin"/>
        </w:r>
        <w:r w:rsidR="00975A7F">
          <w:rPr>
            <w:noProof/>
            <w:webHidden/>
          </w:rPr>
          <w:instrText xml:space="preserve"> PAGEREF _Toc161327337 \h </w:instrText>
        </w:r>
        <w:r w:rsidR="00975A7F">
          <w:rPr>
            <w:noProof/>
            <w:webHidden/>
          </w:rPr>
        </w:r>
        <w:r w:rsidR="00975A7F">
          <w:rPr>
            <w:noProof/>
            <w:webHidden/>
          </w:rPr>
          <w:fldChar w:fldCharType="separate"/>
        </w:r>
        <w:r w:rsidR="00975A7F">
          <w:rPr>
            <w:noProof/>
            <w:webHidden/>
          </w:rPr>
          <w:t>5</w:t>
        </w:r>
        <w:r w:rsidR="00975A7F">
          <w:rPr>
            <w:noProof/>
            <w:webHidden/>
          </w:rPr>
          <w:fldChar w:fldCharType="end"/>
        </w:r>
      </w:hyperlink>
    </w:p>
    <w:p w14:paraId="29636EA0" w14:textId="52A80B8A" w:rsidR="00975A7F" w:rsidRDefault="00EB6704">
      <w:pPr>
        <w:pStyle w:val="TOC1"/>
        <w:tabs>
          <w:tab w:val="left" w:pos="440"/>
        </w:tabs>
        <w:rPr>
          <w:rFonts w:asciiTheme="minorHAnsi" w:eastAsiaTheme="minorEastAsia" w:hAnsiTheme="minorHAnsi" w:cstheme="minorBidi"/>
          <w:noProof/>
          <w:lang w:eastAsia="en-GB"/>
        </w:rPr>
      </w:pPr>
      <w:hyperlink w:anchor="_Toc161327338" w:history="1">
        <w:r w:rsidR="00975A7F" w:rsidRPr="009C49B2">
          <w:rPr>
            <w:rStyle w:val="Hyperlink"/>
            <w:rFonts w:asciiTheme="majorBidi" w:hAnsiTheme="majorBidi"/>
            <w:noProof/>
          </w:rPr>
          <w:t>3.</w:t>
        </w:r>
        <w:r w:rsidR="00975A7F">
          <w:rPr>
            <w:rFonts w:asciiTheme="minorHAnsi" w:eastAsiaTheme="minorEastAsia" w:hAnsiTheme="minorHAnsi" w:cstheme="minorBidi"/>
            <w:noProof/>
            <w:lang w:eastAsia="en-GB"/>
          </w:rPr>
          <w:tab/>
        </w:r>
        <w:r w:rsidR="00975A7F" w:rsidRPr="009C49B2">
          <w:rPr>
            <w:rStyle w:val="Hyperlink"/>
            <w:rFonts w:asciiTheme="majorBidi" w:hAnsiTheme="majorBidi"/>
            <w:noProof/>
          </w:rPr>
          <w:t>Improvement Opportunities</w:t>
        </w:r>
        <w:r w:rsidR="00975A7F">
          <w:rPr>
            <w:noProof/>
            <w:webHidden/>
          </w:rPr>
          <w:tab/>
        </w:r>
        <w:r w:rsidR="00975A7F">
          <w:rPr>
            <w:noProof/>
            <w:webHidden/>
          </w:rPr>
          <w:fldChar w:fldCharType="begin"/>
        </w:r>
        <w:r w:rsidR="00975A7F">
          <w:rPr>
            <w:noProof/>
            <w:webHidden/>
          </w:rPr>
          <w:instrText xml:space="preserve"> PAGEREF _Toc161327338 \h </w:instrText>
        </w:r>
        <w:r w:rsidR="00975A7F">
          <w:rPr>
            <w:noProof/>
            <w:webHidden/>
          </w:rPr>
        </w:r>
        <w:r w:rsidR="00975A7F">
          <w:rPr>
            <w:noProof/>
            <w:webHidden/>
          </w:rPr>
          <w:fldChar w:fldCharType="separate"/>
        </w:r>
        <w:r w:rsidR="00975A7F">
          <w:rPr>
            <w:noProof/>
            <w:webHidden/>
          </w:rPr>
          <w:t>5</w:t>
        </w:r>
        <w:r w:rsidR="00975A7F">
          <w:rPr>
            <w:noProof/>
            <w:webHidden/>
          </w:rPr>
          <w:fldChar w:fldCharType="end"/>
        </w:r>
      </w:hyperlink>
    </w:p>
    <w:p w14:paraId="6697B129" w14:textId="52351582" w:rsidR="00975A7F" w:rsidRDefault="00EB6704">
      <w:pPr>
        <w:pStyle w:val="TOC2"/>
        <w:tabs>
          <w:tab w:val="right" w:leader="dot" w:pos="9016"/>
        </w:tabs>
        <w:rPr>
          <w:rFonts w:asciiTheme="minorHAnsi" w:eastAsiaTheme="minorEastAsia" w:hAnsiTheme="minorHAnsi" w:cstheme="minorBidi"/>
          <w:noProof/>
          <w:lang w:eastAsia="en-GB"/>
        </w:rPr>
      </w:pPr>
      <w:hyperlink w:anchor="_Toc161327339" w:history="1">
        <w:r w:rsidR="00975A7F" w:rsidRPr="009C49B2">
          <w:rPr>
            <w:rStyle w:val="Hyperlink"/>
            <w:rFonts w:asciiTheme="majorBidi" w:hAnsiTheme="majorBidi"/>
            <w:noProof/>
          </w:rPr>
          <w:t>3.1 Alternative Maintenance Strategies</w:t>
        </w:r>
        <w:r w:rsidR="00975A7F">
          <w:rPr>
            <w:noProof/>
            <w:webHidden/>
          </w:rPr>
          <w:tab/>
        </w:r>
        <w:r w:rsidR="00975A7F">
          <w:rPr>
            <w:noProof/>
            <w:webHidden/>
          </w:rPr>
          <w:fldChar w:fldCharType="begin"/>
        </w:r>
        <w:r w:rsidR="00975A7F">
          <w:rPr>
            <w:noProof/>
            <w:webHidden/>
          </w:rPr>
          <w:instrText xml:space="preserve"> PAGEREF _Toc161327339 \h </w:instrText>
        </w:r>
        <w:r w:rsidR="00975A7F">
          <w:rPr>
            <w:noProof/>
            <w:webHidden/>
          </w:rPr>
        </w:r>
        <w:r w:rsidR="00975A7F">
          <w:rPr>
            <w:noProof/>
            <w:webHidden/>
          </w:rPr>
          <w:fldChar w:fldCharType="separate"/>
        </w:r>
        <w:r w:rsidR="00975A7F">
          <w:rPr>
            <w:noProof/>
            <w:webHidden/>
          </w:rPr>
          <w:t>5</w:t>
        </w:r>
        <w:r w:rsidR="00975A7F">
          <w:rPr>
            <w:noProof/>
            <w:webHidden/>
          </w:rPr>
          <w:fldChar w:fldCharType="end"/>
        </w:r>
      </w:hyperlink>
    </w:p>
    <w:p w14:paraId="64746535" w14:textId="21BD0AD1" w:rsidR="00975A7F" w:rsidRDefault="00EB6704">
      <w:pPr>
        <w:pStyle w:val="TOC3"/>
        <w:tabs>
          <w:tab w:val="right" w:leader="dot" w:pos="9016"/>
        </w:tabs>
        <w:rPr>
          <w:rFonts w:asciiTheme="minorHAnsi" w:eastAsiaTheme="minorEastAsia" w:hAnsiTheme="minorHAnsi" w:cstheme="minorBidi"/>
          <w:noProof/>
          <w:lang w:eastAsia="en-GB"/>
        </w:rPr>
      </w:pPr>
      <w:hyperlink w:anchor="_Toc161327340" w:history="1">
        <w:r w:rsidR="00975A7F" w:rsidRPr="009C49B2">
          <w:rPr>
            <w:rStyle w:val="Hyperlink"/>
            <w:rFonts w:asciiTheme="majorBidi" w:hAnsiTheme="majorBidi"/>
            <w:noProof/>
          </w:rPr>
          <w:t>3.11 Total Productive Maintenance</w:t>
        </w:r>
        <w:r w:rsidR="00975A7F">
          <w:rPr>
            <w:noProof/>
            <w:webHidden/>
          </w:rPr>
          <w:tab/>
        </w:r>
        <w:r w:rsidR="00975A7F">
          <w:rPr>
            <w:noProof/>
            <w:webHidden/>
          </w:rPr>
          <w:fldChar w:fldCharType="begin"/>
        </w:r>
        <w:r w:rsidR="00975A7F">
          <w:rPr>
            <w:noProof/>
            <w:webHidden/>
          </w:rPr>
          <w:instrText xml:space="preserve"> PAGEREF _Toc161327340 \h </w:instrText>
        </w:r>
        <w:r w:rsidR="00975A7F">
          <w:rPr>
            <w:noProof/>
            <w:webHidden/>
          </w:rPr>
        </w:r>
        <w:r w:rsidR="00975A7F">
          <w:rPr>
            <w:noProof/>
            <w:webHidden/>
          </w:rPr>
          <w:fldChar w:fldCharType="separate"/>
        </w:r>
        <w:r w:rsidR="00975A7F">
          <w:rPr>
            <w:noProof/>
            <w:webHidden/>
          </w:rPr>
          <w:t>5</w:t>
        </w:r>
        <w:r w:rsidR="00975A7F">
          <w:rPr>
            <w:noProof/>
            <w:webHidden/>
          </w:rPr>
          <w:fldChar w:fldCharType="end"/>
        </w:r>
      </w:hyperlink>
    </w:p>
    <w:p w14:paraId="605B90FF" w14:textId="19954697" w:rsidR="00975A7F" w:rsidRDefault="00EB6704">
      <w:pPr>
        <w:pStyle w:val="TOC2"/>
        <w:tabs>
          <w:tab w:val="right" w:leader="dot" w:pos="9016"/>
        </w:tabs>
        <w:rPr>
          <w:rFonts w:asciiTheme="minorHAnsi" w:eastAsiaTheme="minorEastAsia" w:hAnsiTheme="minorHAnsi" w:cstheme="minorBidi"/>
          <w:noProof/>
          <w:lang w:eastAsia="en-GB"/>
        </w:rPr>
      </w:pPr>
      <w:hyperlink w:anchor="_Toc161327341" w:history="1">
        <w:r w:rsidR="00975A7F" w:rsidRPr="009C49B2">
          <w:rPr>
            <w:rStyle w:val="Hyperlink"/>
            <w:rFonts w:asciiTheme="majorBidi" w:hAnsiTheme="majorBidi"/>
            <w:noProof/>
          </w:rPr>
          <w:t>3.2 Maintenance Management Software</w:t>
        </w:r>
        <w:r w:rsidR="00975A7F">
          <w:rPr>
            <w:noProof/>
            <w:webHidden/>
          </w:rPr>
          <w:tab/>
        </w:r>
        <w:r w:rsidR="00975A7F">
          <w:rPr>
            <w:noProof/>
            <w:webHidden/>
          </w:rPr>
          <w:fldChar w:fldCharType="begin"/>
        </w:r>
        <w:r w:rsidR="00975A7F">
          <w:rPr>
            <w:noProof/>
            <w:webHidden/>
          </w:rPr>
          <w:instrText xml:space="preserve"> PAGEREF _Toc161327341 \h </w:instrText>
        </w:r>
        <w:r w:rsidR="00975A7F">
          <w:rPr>
            <w:noProof/>
            <w:webHidden/>
          </w:rPr>
        </w:r>
        <w:r w:rsidR="00975A7F">
          <w:rPr>
            <w:noProof/>
            <w:webHidden/>
          </w:rPr>
          <w:fldChar w:fldCharType="separate"/>
        </w:r>
        <w:r w:rsidR="00975A7F">
          <w:rPr>
            <w:noProof/>
            <w:webHidden/>
          </w:rPr>
          <w:t>5</w:t>
        </w:r>
        <w:r w:rsidR="00975A7F">
          <w:rPr>
            <w:noProof/>
            <w:webHidden/>
          </w:rPr>
          <w:fldChar w:fldCharType="end"/>
        </w:r>
      </w:hyperlink>
    </w:p>
    <w:p w14:paraId="33D6724F" w14:textId="6749C7CA" w:rsidR="00975A7F" w:rsidRDefault="00EB6704">
      <w:pPr>
        <w:pStyle w:val="TOC3"/>
        <w:tabs>
          <w:tab w:val="right" w:leader="dot" w:pos="9016"/>
        </w:tabs>
        <w:rPr>
          <w:rFonts w:asciiTheme="minorHAnsi" w:eastAsiaTheme="minorEastAsia" w:hAnsiTheme="minorHAnsi" w:cstheme="minorBidi"/>
          <w:noProof/>
          <w:lang w:eastAsia="en-GB"/>
        </w:rPr>
      </w:pPr>
      <w:hyperlink w:anchor="_Toc161327342" w:history="1">
        <w:r w:rsidR="00975A7F" w:rsidRPr="009C49B2">
          <w:rPr>
            <w:rStyle w:val="Hyperlink"/>
            <w:rFonts w:asciiTheme="majorBidi" w:hAnsiTheme="majorBidi"/>
            <w:noProof/>
          </w:rPr>
          <w:t>3.21 Computerised Maintenance Management System</w:t>
        </w:r>
        <w:r w:rsidR="00975A7F">
          <w:rPr>
            <w:noProof/>
            <w:webHidden/>
          </w:rPr>
          <w:tab/>
        </w:r>
        <w:r w:rsidR="00975A7F">
          <w:rPr>
            <w:noProof/>
            <w:webHidden/>
          </w:rPr>
          <w:fldChar w:fldCharType="begin"/>
        </w:r>
        <w:r w:rsidR="00975A7F">
          <w:rPr>
            <w:noProof/>
            <w:webHidden/>
          </w:rPr>
          <w:instrText xml:space="preserve"> PAGEREF _Toc161327342 \h </w:instrText>
        </w:r>
        <w:r w:rsidR="00975A7F">
          <w:rPr>
            <w:noProof/>
            <w:webHidden/>
          </w:rPr>
        </w:r>
        <w:r w:rsidR="00975A7F">
          <w:rPr>
            <w:noProof/>
            <w:webHidden/>
          </w:rPr>
          <w:fldChar w:fldCharType="separate"/>
        </w:r>
        <w:r w:rsidR="00975A7F">
          <w:rPr>
            <w:noProof/>
            <w:webHidden/>
          </w:rPr>
          <w:t>5</w:t>
        </w:r>
        <w:r w:rsidR="00975A7F">
          <w:rPr>
            <w:noProof/>
            <w:webHidden/>
          </w:rPr>
          <w:fldChar w:fldCharType="end"/>
        </w:r>
      </w:hyperlink>
    </w:p>
    <w:p w14:paraId="44EC1B36" w14:textId="2EE69D76" w:rsidR="00975A7F" w:rsidRDefault="00EB6704">
      <w:pPr>
        <w:pStyle w:val="TOC3"/>
        <w:tabs>
          <w:tab w:val="right" w:leader="dot" w:pos="9016"/>
        </w:tabs>
        <w:rPr>
          <w:rFonts w:asciiTheme="minorHAnsi" w:eastAsiaTheme="minorEastAsia" w:hAnsiTheme="minorHAnsi" w:cstheme="minorBidi"/>
          <w:noProof/>
          <w:lang w:eastAsia="en-GB"/>
        </w:rPr>
      </w:pPr>
      <w:hyperlink w:anchor="_Toc161327343" w:history="1">
        <w:r w:rsidR="00975A7F" w:rsidRPr="009C49B2">
          <w:rPr>
            <w:rStyle w:val="Hyperlink"/>
            <w:rFonts w:asciiTheme="majorBidi" w:hAnsiTheme="majorBidi"/>
            <w:noProof/>
          </w:rPr>
          <w:t>3.22 Condition Monitoring</w:t>
        </w:r>
        <w:r w:rsidR="00975A7F">
          <w:rPr>
            <w:noProof/>
            <w:webHidden/>
          </w:rPr>
          <w:tab/>
        </w:r>
        <w:r w:rsidR="00975A7F">
          <w:rPr>
            <w:noProof/>
            <w:webHidden/>
          </w:rPr>
          <w:fldChar w:fldCharType="begin"/>
        </w:r>
        <w:r w:rsidR="00975A7F">
          <w:rPr>
            <w:noProof/>
            <w:webHidden/>
          </w:rPr>
          <w:instrText xml:space="preserve"> PAGEREF _Toc161327343 \h </w:instrText>
        </w:r>
        <w:r w:rsidR="00975A7F">
          <w:rPr>
            <w:noProof/>
            <w:webHidden/>
          </w:rPr>
        </w:r>
        <w:r w:rsidR="00975A7F">
          <w:rPr>
            <w:noProof/>
            <w:webHidden/>
          </w:rPr>
          <w:fldChar w:fldCharType="separate"/>
        </w:r>
        <w:r w:rsidR="00975A7F">
          <w:rPr>
            <w:noProof/>
            <w:webHidden/>
          </w:rPr>
          <w:t>6</w:t>
        </w:r>
        <w:r w:rsidR="00975A7F">
          <w:rPr>
            <w:noProof/>
            <w:webHidden/>
          </w:rPr>
          <w:fldChar w:fldCharType="end"/>
        </w:r>
      </w:hyperlink>
    </w:p>
    <w:p w14:paraId="30DCD0A4" w14:textId="1510E1E2" w:rsidR="00975A7F" w:rsidRDefault="00EB6704">
      <w:pPr>
        <w:pStyle w:val="TOC3"/>
        <w:tabs>
          <w:tab w:val="right" w:leader="dot" w:pos="9016"/>
        </w:tabs>
        <w:rPr>
          <w:rFonts w:asciiTheme="minorHAnsi" w:eastAsiaTheme="minorEastAsia" w:hAnsiTheme="minorHAnsi" w:cstheme="minorBidi"/>
          <w:noProof/>
          <w:lang w:eastAsia="en-GB"/>
        </w:rPr>
      </w:pPr>
      <w:hyperlink w:anchor="_Toc161327344" w:history="1">
        <w:r w:rsidR="00975A7F" w:rsidRPr="009C49B2">
          <w:rPr>
            <w:rStyle w:val="Hyperlink"/>
            <w:rFonts w:asciiTheme="majorBidi" w:hAnsiTheme="majorBidi"/>
            <w:noProof/>
          </w:rPr>
          <w:t>3.23 Predictive Maintenance</w:t>
        </w:r>
        <w:r w:rsidR="00975A7F">
          <w:rPr>
            <w:noProof/>
            <w:webHidden/>
          </w:rPr>
          <w:tab/>
        </w:r>
        <w:r w:rsidR="00975A7F">
          <w:rPr>
            <w:noProof/>
            <w:webHidden/>
          </w:rPr>
          <w:fldChar w:fldCharType="begin"/>
        </w:r>
        <w:r w:rsidR="00975A7F">
          <w:rPr>
            <w:noProof/>
            <w:webHidden/>
          </w:rPr>
          <w:instrText xml:space="preserve"> PAGEREF _Toc161327344 \h </w:instrText>
        </w:r>
        <w:r w:rsidR="00975A7F">
          <w:rPr>
            <w:noProof/>
            <w:webHidden/>
          </w:rPr>
        </w:r>
        <w:r w:rsidR="00975A7F">
          <w:rPr>
            <w:noProof/>
            <w:webHidden/>
          </w:rPr>
          <w:fldChar w:fldCharType="separate"/>
        </w:r>
        <w:r w:rsidR="00975A7F">
          <w:rPr>
            <w:noProof/>
            <w:webHidden/>
          </w:rPr>
          <w:t>6</w:t>
        </w:r>
        <w:r w:rsidR="00975A7F">
          <w:rPr>
            <w:noProof/>
            <w:webHidden/>
          </w:rPr>
          <w:fldChar w:fldCharType="end"/>
        </w:r>
      </w:hyperlink>
    </w:p>
    <w:p w14:paraId="223CFE3E" w14:textId="04BB0691" w:rsidR="00975A7F" w:rsidRDefault="00EB6704">
      <w:pPr>
        <w:pStyle w:val="TOC3"/>
        <w:tabs>
          <w:tab w:val="right" w:leader="dot" w:pos="9016"/>
        </w:tabs>
        <w:rPr>
          <w:rFonts w:asciiTheme="minorHAnsi" w:eastAsiaTheme="minorEastAsia" w:hAnsiTheme="minorHAnsi" w:cstheme="minorBidi"/>
          <w:noProof/>
          <w:lang w:eastAsia="en-GB"/>
        </w:rPr>
      </w:pPr>
      <w:hyperlink w:anchor="_Toc161327345" w:history="1">
        <w:r w:rsidR="00975A7F" w:rsidRPr="009C49B2">
          <w:rPr>
            <w:rStyle w:val="Hyperlink"/>
            <w:rFonts w:asciiTheme="majorBidi" w:hAnsiTheme="majorBidi"/>
            <w:noProof/>
          </w:rPr>
          <w:t>3.24 Manufacturing Execution</w:t>
        </w:r>
        <w:r w:rsidR="00975A7F">
          <w:rPr>
            <w:noProof/>
            <w:webHidden/>
          </w:rPr>
          <w:tab/>
        </w:r>
        <w:r w:rsidR="00975A7F">
          <w:rPr>
            <w:noProof/>
            <w:webHidden/>
          </w:rPr>
          <w:fldChar w:fldCharType="begin"/>
        </w:r>
        <w:r w:rsidR="00975A7F">
          <w:rPr>
            <w:noProof/>
            <w:webHidden/>
          </w:rPr>
          <w:instrText xml:space="preserve"> PAGEREF _Toc161327345 \h </w:instrText>
        </w:r>
        <w:r w:rsidR="00975A7F">
          <w:rPr>
            <w:noProof/>
            <w:webHidden/>
          </w:rPr>
        </w:r>
        <w:r w:rsidR="00975A7F">
          <w:rPr>
            <w:noProof/>
            <w:webHidden/>
          </w:rPr>
          <w:fldChar w:fldCharType="separate"/>
        </w:r>
        <w:r w:rsidR="00975A7F">
          <w:rPr>
            <w:noProof/>
            <w:webHidden/>
          </w:rPr>
          <w:t>6</w:t>
        </w:r>
        <w:r w:rsidR="00975A7F">
          <w:rPr>
            <w:noProof/>
            <w:webHidden/>
          </w:rPr>
          <w:fldChar w:fldCharType="end"/>
        </w:r>
      </w:hyperlink>
    </w:p>
    <w:p w14:paraId="18F26220" w14:textId="6C9F66DE" w:rsidR="00975A7F" w:rsidRDefault="00EB6704">
      <w:pPr>
        <w:pStyle w:val="TOC3"/>
        <w:tabs>
          <w:tab w:val="right" w:leader="dot" w:pos="9016"/>
        </w:tabs>
        <w:rPr>
          <w:rFonts w:asciiTheme="minorHAnsi" w:eastAsiaTheme="minorEastAsia" w:hAnsiTheme="minorHAnsi" w:cstheme="minorBidi"/>
          <w:noProof/>
          <w:lang w:eastAsia="en-GB"/>
        </w:rPr>
      </w:pPr>
      <w:hyperlink w:anchor="_Toc161327346" w:history="1">
        <w:r w:rsidR="00975A7F" w:rsidRPr="009C49B2">
          <w:rPr>
            <w:rStyle w:val="Hyperlink"/>
            <w:rFonts w:asciiTheme="majorBidi" w:hAnsiTheme="majorBidi"/>
            <w:noProof/>
          </w:rPr>
          <w:t>3.25 Asset Performance Management</w:t>
        </w:r>
        <w:r w:rsidR="00975A7F">
          <w:rPr>
            <w:noProof/>
            <w:webHidden/>
          </w:rPr>
          <w:tab/>
        </w:r>
        <w:r w:rsidR="00975A7F">
          <w:rPr>
            <w:noProof/>
            <w:webHidden/>
          </w:rPr>
          <w:fldChar w:fldCharType="begin"/>
        </w:r>
        <w:r w:rsidR="00975A7F">
          <w:rPr>
            <w:noProof/>
            <w:webHidden/>
          </w:rPr>
          <w:instrText xml:space="preserve"> PAGEREF _Toc161327346 \h </w:instrText>
        </w:r>
        <w:r w:rsidR="00975A7F">
          <w:rPr>
            <w:noProof/>
            <w:webHidden/>
          </w:rPr>
        </w:r>
        <w:r w:rsidR="00975A7F">
          <w:rPr>
            <w:noProof/>
            <w:webHidden/>
          </w:rPr>
          <w:fldChar w:fldCharType="separate"/>
        </w:r>
        <w:r w:rsidR="00975A7F">
          <w:rPr>
            <w:noProof/>
            <w:webHidden/>
          </w:rPr>
          <w:t>6</w:t>
        </w:r>
        <w:r w:rsidR="00975A7F">
          <w:rPr>
            <w:noProof/>
            <w:webHidden/>
          </w:rPr>
          <w:fldChar w:fldCharType="end"/>
        </w:r>
      </w:hyperlink>
    </w:p>
    <w:p w14:paraId="25AB11AF" w14:textId="43CBB4DA" w:rsidR="00975A7F" w:rsidRDefault="00EB6704">
      <w:pPr>
        <w:pStyle w:val="TOC1"/>
        <w:tabs>
          <w:tab w:val="left" w:pos="440"/>
        </w:tabs>
        <w:rPr>
          <w:rFonts w:asciiTheme="minorHAnsi" w:eastAsiaTheme="minorEastAsia" w:hAnsiTheme="minorHAnsi" w:cstheme="minorBidi"/>
          <w:noProof/>
          <w:lang w:eastAsia="en-GB"/>
        </w:rPr>
      </w:pPr>
      <w:hyperlink w:anchor="_Toc161327347" w:history="1">
        <w:r w:rsidR="00975A7F" w:rsidRPr="009C49B2">
          <w:rPr>
            <w:rStyle w:val="Hyperlink"/>
            <w:rFonts w:asciiTheme="majorBidi" w:hAnsiTheme="majorBidi"/>
            <w:noProof/>
          </w:rPr>
          <w:t>4.</w:t>
        </w:r>
        <w:r w:rsidR="00975A7F">
          <w:rPr>
            <w:rFonts w:asciiTheme="minorHAnsi" w:eastAsiaTheme="minorEastAsia" w:hAnsiTheme="minorHAnsi" w:cstheme="minorBidi"/>
            <w:noProof/>
            <w:lang w:eastAsia="en-GB"/>
          </w:rPr>
          <w:tab/>
        </w:r>
        <w:r w:rsidR="00975A7F" w:rsidRPr="009C49B2">
          <w:rPr>
            <w:rStyle w:val="Hyperlink"/>
            <w:rFonts w:asciiTheme="majorBidi" w:hAnsiTheme="majorBidi"/>
            <w:noProof/>
          </w:rPr>
          <w:t>Consideration of Costs and Resources</w:t>
        </w:r>
        <w:r w:rsidR="00975A7F">
          <w:rPr>
            <w:noProof/>
            <w:webHidden/>
          </w:rPr>
          <w:tab/>
        </w:r>
        <w:r w:rsidR="00975A7F">
          <w:rPr>
            <w:noProof/>
            <w:webHidden/>
          </w:rPr>
          <w:fldChar w:fldCharType="begin"/>
        </w:r>
        <w:r w:rsidR="00975A7F">
          <w:rPr>
            <w:noProof/>
            <w:webHidden/>
          </w:rPr>
          <w:instrText xml:space="preserve"> PAGEREF _Toc161327347 \h </w:instrText>
        </w:r>
        <w:r w:rsidR="00975A7F">
          <w:rPr>
            <w:noProof/>
            <w:webHidden/>
          </w:rPr>
        </w:r>
        <w:r w:rsidR="00975A7F">
          <w:rPr>
            <w:noProof/>
            <w:webHidden/>
          </w:rPr>
          <w:fldChar w:fldCharType="separate"/>
        </w:r>
        <w:r w:rsidR="00975A7F">
          <w:rPr>
            <w:noProof/>
            <w:webHidden/>
          </w:rPr>
          <w:t>6</w:t>
        </w:r>
        <w:r w:rsidR="00975A7F">
          <w:rPr>
            <w:noProof/>
            <w:webHidden/>
          </w:rPr>
          <w:fldChar w:fldCharType="end"/>
        </w:r>
      </w:hyperlink>
    </w:p>
    <w:p w14:paraId="2ED238EC" w14:textId="5E8FF909" w:rsidR="00975A7F" w:rsidRDefault="00EB6704">
      <w:pPr>
        <w:pStyle w:val="TOC1"/>
        <w:tabs>
          <w:tab w:val="left" w:pos="440"/>
        </w:tabs>
        <w:rPr>
          <w:rFonts w:asciiTheme="minorHAnsi" w:eastAsiaTheme="minorEastAsia" w:hAnsiTheme="minorHAnsi" w:cstheme="minorBidi"/>
          <w:noProof/>
          <w:lang w:eastAsia="en-GB"/>
        </w:rPr>
      </w:pPr>
      <w:hyperlink w:anchor="_Toc161327348" w:history="1">
        <w:r w:rsidR="00975A7F" w:rsidRPr="009C49B2">
          <w:rPr>
            <w:rStyle w:val="Hyperlink"/>
            <w:rFonts w:asciiTheme="majorBidi" w:hAnsiTheme="majorBidi"/>
            <w:noProof/>
          </w:rPr>
          <w:t>5.</w:t>
        </w:r>
        <w:r w:rsidR="00975A7F">
          <w:rPr>
            <w:rFonts w:asciiTheme="minorHAnsi" w:eastAsiaTheme="minorEastAsia" w:hAnsiTheme="minorHAnsi" w:cstheme="minorBidi"/>
            <w:noProof/>
            <w:lang w:eastAsia="en-GB"/>
          </w:rPr>
          <w:tab/>
        </w:r>
        <w:r w:rsidR="00975A7F" w:rsidRPr="009C49B2">
          <w:rPr>
            <w:rStyle w:val="Hyperlink"/>
            <w:rFonts w:asciiTheme="majorBidi" w:hAnsiTheme="majorBidi"/>
            <w:noProof/>
          </w:rPr>
          <w:t>Conclusions</w:t>
        </w:r>
        <w:r w:rsidR="00975A7F">
          <w:rPr>
            <w:noProof/>
            <w:webHidden/>
          </w:rPr>
          <w:tab/>
        </w:r>
        <w:r w:rsidR="00975A7F">
          <w:rPr>
            <w:noProof/>
            <w:webHidden/>
          </w:rPr>
          <w:fldChar w:fldCharType="begin"/>
        </w:r>
        <w:r w:rsidR="00975A7F">
          <w:rPr>
            <w:noProof/>
            <w:webHidden/>
          </w:rPr>
          <w:instrText xml:space="preserve"> PAGEREF _Toc161327348 \h </w:instrText>
        </w:r>
        <w:r w:rsidR="00975A7F">
          <w:rPr>
            <w:noProof/>
            <w:webHidden/>
          </w:rPr>
        </w:r>
        <w:r w:rsidR="00975A7F">
          <w:rPr>
            <w:noProof/>
            <w:webHidden/>
          </w:rPr>
          <w:fldChar w:fldCharType="separate"/>
        </w:r>
        <w:r w:rsidR="00975A7F">
          <w:rPr>
            <w:noProof/>
            <w:webHidden/>
          </w:rPr>
          <w:t>6</w:t>
        </w:r>
        <w:r w:rsidR="00975A7F">
          <w:rPr>
            <w:noProof/>
            <w:webHidden/>
          </w:rPr>
          <w:fldChar w:fldCharType="end"/>
        </w:r>
      </w:hyperlink>
    </w:p>
    <w:p w14:paraId="51DE811D" w14:textId="2D98254C" w:rsidR="00975A7F" w:rsidRDefault="00EB6704">
      <w:pPr>
        <w:pStyle w:val="TOC1"/>
        <w:rPr>
          <w:rFonts w:asciiTheme="minorHAnsi" w:eastAsiaTheme="minorEastAsia" w:hAnsiTheme="minorHAnsi" w:cstheme="minorBidi"/>
          <w:noProof/>
          <w:lang w:eastAsia="en-GB"/>
        </w:rPr>
      </w:pPr>
      <w:hyperlink w:anchor="_Toc161327349" w:history="1">
        <w:r w:rsidR="00975A7F" w:rsidRPr="009C49B2">
          <w:rPr>
            <w:rStyle w:val="Hyperlink"/>
            <w:rFonts w:asciiTheme="majorBidi" w:hAnsiTheme="majorBidi"/>
            <w:noProof/>
          </w:rPr>
          <w:t>Bibliography</w:t>
        </w:r>
        <w:r w:rsidR="00975A7F">
          <w:rPr>
            <w:noProof/>
            <w:webHidden/>
          </w:rPr>
          <w:tab/>
        </w:r>
        <w:r w:rsidR="00975A7F">
          <w:rPr>
            <w:noProof/>
            <w:webHidden/>
          </w:rPr>
          <w:fldChar w:fldCharType="begin"/>
        </w:r>
        <w:r w:rsidR="00975A7F">
          <w:rPr>
            <w:noProof/>
            <w:webHidden/>
          </w:rPr>
          <w:instrText xml:space="preserve"> PAGEREF _Toc161327349 \h </w:instrText>
        </w:r>
        <w:r w:rsidR="00975A7F">
          <w:rPr>
            <w:noProof/>
            <w:webHidden/>
          </w:rPr>
        </w:r>
        <w:r w:rsidR="00975A7F">
          <w:rPr>
            <w:noProof/>
            <w:webHidden/>
          </w:rPr>
          <w:fldChar w:fldCharType="separate"/>
        </w:r>
        <w:r w:rsidR="00975A7F">
          <w:rPr>
            <w:noProof/>
            <w:webHidden/>
          </w:rPr>
          <w:t>8</w:t>
        </w:r>
        <w:r w:rsidR="00975A7F">
          <w:rPr>
            <w:noProof/>
            <w:webHidden/>
          </w:rPr>
          <w:fldChar w:fldCharType="end"/>
        </w:r>
      </w:hyperlink>
    </w:p>
    <w:p w14:paraId="600C0508" w14:textId="4934D73A" w:rsidR="00975A7F" w:rsidRDefault="00EB6704">
      <w:pPr>
        <w:pStyle w:val="TOC1"/>
        <w:rPr>
          <w:rFonts w:asciiTheme="minorHAnsi" w:eastAsiaTheme="minorEastAsia" w:hAnsiTheme="minorHAnsi" w:cstheme="minorBidi"/>
          <w:noProof/>
          <w:lang w:eastAsia="en-GB"/>
        </w:rPr>
      </w:pPr>
      <w:hyperlink w:anchor="_Toc161327350" w:history="1">
        <w:r w:rsidR="00975A7F" w:rsidRPr="009C49B2">
          <w:rPr>
            <w:rStyle w:val="Hyperlink"/>
            <w:rFonts w:cs="Times New Roman"/>
            <w:noProof/>
          </w:rPr>
          <w:t>Appendix</w:t>
        </w:r>
        <w:r w:rsidR="00975A7F">
          <w:rPr>
            <w:noProof/>
            <w:webHidden/>
          </w:rPr>
          <w:tab/>
        </w:r>
        <w:r w:rsidR="00975A7F">
          <w:rPr>
            <w:noProof/>
            <w:webHidden/>
          </w:rPr>
          <w:fldChar w:fldCharType="begin"/>
        </w:r>
        <w:r w:rsidR="00975A7F">
          <w:rPr>
            <w:noProof/>
            <w:webHidden/>
          </w:rPr>
          <w:instrText xml:space="preserve"> PAGEREF _Toc161327350 \h </w:instrText>
        </w:r>
        <w:r w:rsidR="00975A7F">
          <w:rPr>
            <w:noProof/>
            <w:webHidden/>
          </w:rPr>
        </w:r>
        <w:r w:rsidR="00975A7F">
          <w:rPr>
            <w:noProof/>
            <w:webHidden/>
          </w:rPr>
          <w:fldChar w:fldCharType="separate"/>
        </w:r>
        <w:r w:rsidR="00975A7F">
          <w:rPr>
            <w:noProof/>
            <w:webHidden/>
          </w:rPr>
          <w:t>10</w:t>
        </w:r>
        <w:r w:rsidR="00975A7F">
          <w:rPr>
            <w:noProof/>
            <w:webHidden/>
          </w:rPr>
          <w:fldChar w:fldCharType="end"/>
        </w:r>
      </w:hyperlink>
    </w:p>
    <w:p w14:paraId="65713BDD" w14:textId="4829F965" w:rsidR="00A2110F" w:rsidRPr="00C92D1F" w:rsidRDefault="001F0255">
      <w:pPr>
        <w:rPr>
          <w:rFonts w:asciiTheme="majorBidi" w:hAnsiTheme="majorBidi"/>
        </w:rPr>
      </w:pPr>
      <w:r w:rsidRPr="00C92D1F">
        <w:rPr>
          <w:rFonts w:asciiTheme="majorBidi" w:hAnsiTheme="majorBidi"/>
        </w:rPr>
        <w:fldChar w:fldCharType="end"/>
      </w:r>
    </w:p>
    <w:p w14:paraId="40358896" w14:textId="77777777" w:rsidR="000662D6" w:rsidRDefault="000662D6">
      <w:pPr>
        <w:rPr>
          <w:rFonts w:asciiTheme="majorBidi" w:eastAsiaTheme="majorEastAsia" w:hAnsiTheme="majorBidi"/>
          <w:color w:val="2F5496" w:themeColor="accent1" w:themeShade="BF"/>
          <w:sz w:val="32"/>
          <w:szCs w:val="32"/>
        </w:rPr>
      </w:pPr>
      <w:r>
        <w:rPr>
          <w:rFonts w:asciiTheme="majorBidi" w:hAnsiTheme="majorBidi"/>
        </w:rPr>
        <w:br w:type="page"/>
      </w:r>
    </w:p>
    <w:p w14:paraId="7DC5D771" w14:textId="592A20B4" w:rsidR="00A2110F" w:rsidRPr="00C92D1F" w:rsidRDefault="00A2110F" w:rsidP="00912A4C">
      <w:pPr>
        <w:pStyle w:val="Heading1"/>
        <w:jc w:val="center"/>
        <w:rPr>
          <w:rFonts w:asciiTheme="majorBidi" w:hAnsiTheme="majorBidi"/>
        </w:rPr>
      </w:pPr>
      <w:bookmarkStart w:id="1" w:name="_Toc161327326"/>
      <w:r w:rsidRPr="00C92D1F">
        <w:rPr>
          <w:rFonts w:asciiTheme="majorBidi" w:hAnsiTheme="majorBidi"/>
        </w:rPr>
        <w:lastRenderedPageBreak/>
        <w:t>List of Figures</w:t>
      </w:r>
      <w:bookmarkEnd w:id="1"/>
    </w:p>
    <w:p w14:paraId="43A7F348" w14:textId="685AE778" w:rsidR="007A7CAF" w:rsidRDefault="005B2D7C">
      <w:pPr>
        <w:pStyle w:val="TableofFigures"/>
        <w:tabs>
          <w:tab w:val="right" w:leader="dot" w:pos="9016"/>
        </w:tabs>
        <w:rPr>
          <w:rFonts w:asciiTheme="minorHAnsi" w:eastAsiaTheme="minorEastAsia" w:hAnsiTheme="minorHAnsi" w:cstheme="minorBidi"/>
          <w:noProof/>
          <w:kern w:val="2"/>
          <w:lang w:eastAsia="en-GB"/>
          <w14:ligatures w14:val="standardContextual"/>
        </w:rPr>
      </w:pPr>
      <w:r w:rsidRPr="00C92D1F">
        <w:rPr>
          <w:rFonts w:asciiTheme="majorBidi" w:hAnsiTheme="majorBidi"/>
        </w:rPr>
        <w:fldChar w:fldCharType="begin"/>
      </w:r>
      <w:r w:rsidRPr="00C92D1F">
        <w:rPr>
          <w:rFonts w:asciiTheme="majorBidi" w:hAnsiTheme="majorBidi"/>
        </w:rPr>
        <w:instrText xml:space="preserve"> TOC \h \z \c "Figure" </w:instrText>
      </w:r>
      <w:r w:rsidRPr="00C92D1F">
        <w:rPr>
          <w:rFonts w:asciiTheme="majorBidi" w:hAnsiTheme="majorBidi"/>
        </w:rPr>
        <w:fldChar w:fldCharType="separate"/>
      </w:r>
      <w:hyperlink w:anchor="_Toc162357854" w:history="1">
        <w:r w:rsidR="007A7CAF" w:rsidRPr="00885DED">
          <w:rPr>
            <w:rStyle w:val="Hyperlink"/>
            <w:noProof/>
          </w:rPr>
          <w:t>Figure 1 - Routine Cleaning</w:t>
        </w:r>
        <w:r w:rsidR="007A7CAF">
          <w:rPr>
            <w:noProof/>
            <w:webHidden/>
          </w:rPr>
          <w:tab/>
        </w:r>
        <w:r w:rsidR="007A7CAF">
          <w:rPr>
            <w:noProof/>
            <w:webHidden/>
          </w:rPr>
          <w:fldChar w:fldCharType="begin"/>
        </w:r>
        <w:r w:rsidR="007A7CAF">
          <w:rPr>
            <w:noProof/>
            <w:webHidden/>
          </w:rPr>
          <w:instrText xml:space="preserve"> PAGEREF _Toc162357854 \h </w:instrText>
        </w:r>
        <w:r w:rsidR="007A7CAF">
          <w:rPr>
            <w:noProof/>
            <w:webHidden/>
          </w:rPr>
        </w:r>
        <w:r w:rsidR="007A7CAF">
          <w:rPr>
            <w:noProof/>
            <w:webHidden/>
          </w:rPr>
          <w:fldChar w:fldCharType="separate"/>
        </w:r>
        <w:r w:rsidR="007A7CAF">
          <w:rPr>
            <w:noProof/>
            <w:webHidden/>
          </w:rPr>
          <w:t>4</w:t>
        </w:r>
        <w:r w:rsidR="007A7CAF">
          <w:rPr>
            <w:noProof/>
            <w:webHidden/>
          </w:rPr>
          <w:fldChar w:fldCharType="end"/>
        </w:r>
      </w:hyperlink>
    </w:p>
    <w:p w14:paraId="1F927096" w14:textId="1D2CF8C9" w:rsidR="00A2110F" w:rsidRPr="00C92D1F" w:rsidRDefault="005B2D7C">
      <w:pPr>
        <w:rPr>
          <w:rFonts w:asciiTheme="majorBidi" w:hAnsiTheme="majorBidi"/>
        </w:rPr>
      </w:pPr>
      <w:r w:rsidRPr="00C92D1F">
        <w:rPr>
          <w:rFonts w:asciiTheme="majorBidi" w:hAnsiTheme="majorBidi"/>
        </w:rPr>
        <w:fldChar w:fldCharType="end"/>
      </w:r>
    </w:p>
    <w:p w14:paraId="20988747" w14:textId="4AB9BB3C" w:rsidR="006F78C1" w:rsidRDefault="006630F4" w:rsidP="00856296">
      <w:pPr>
        <w:pStyle w:val="Heading1"/>
        <w:jc w:val="center"/>
        <w:rPr>
          <w:rFonts w:asciiTheme="majorBidi" w:hAnsiTheme="majorBidi"/>
        </w:rPr>
      </w:pPr>
      <w:bookmarkStart w:id="2" w:name="_Toc161327327"/>
      <w:r w:rsidRPr="00C92D1F">
        <w:rPr>
          <w:rFonts w:asciiTheme="majorBidi" w:hAnsiTheme="majorBidi"/>
        </w:rPr>
        <w:t>Glossary</w:t>
      </w:r>
      <w:bookmarkEnd w:id="2"/>
    </w:p>
    <w:tbl>
      <w:tblPr>
        <w:tblStyle w:val="TableGridLight"/>
        <w:tblW w:w="0" w:type="auto"/>
        <w:tblLook w:val="04A0" w:firstRow="1" w:lastRow="0" w:firstColumn="1" w:lastColumn="0" w:noHBand="0" w:noVBand="1"/>
      </w:tblPr>
      <w:tblGrid>
        <w:gridCol w:w="2972"/>
        <w:gridCol w:w="6044"/>
      </w:tblGrid>
      <w:tr w:rsidR="006F78C1" w14:paraId="74BE0B07" w14:textId="77777777" w:rsidTr="003906CE">
        <w:tc>
          <w:tcPr>
            <w:tcW w:w="2972" w:type="dxa"/>
          </w:tcPr>
          <w:p w14:paraId="3E80A984" w14:textId="18994B30" w:rsidR="006F78C1" w:rsidRPr="00C03B24" w:rsidRDefault="006F78C1" w:rsidP="006F78C1">
            <w:pPr>
              <w:rPr>
                <w:b/>
                <w:bCs/>
              </w:rPr>
            </w:pPr>
            <w:r w:rsidRPr="00C03B24">
              <w:rPr>
                <w:b/>
                <w:bCs/>
              </w:rPr>
              <w:t>Term</w:t>
            </w:r>
          </w:p>
        </w:tc>
        <w:tc>
          <w:tcPr>
            <w:tcW w:w="6044" w:type="dxa"/>
          </w:tcPr>
          <w:p w14:paraId="68F40704" w14:textId="073D9A3D" w:rsidR="006F78C1" w:rsidRPr="00C03B24" w:rsidRDefault="006F78C1" w:rsidP="006F78C1">
            <w:pPr>
              <w:rPr>
                <w:b/>
                <w:bCs/>
              </w:rPr>
            </w:pPr>
            <w:r w:rsidRPr="00C03B24">
              <w:rPr>
                <w:b/>
                <w:bCs/>
              </w:rPr>
              <w:t>Definition</w:t>
            </w:r>
          </w:p>
        </w:tc>
      </w:tr>
      <w:tr w:rsidR="00942FA5" w14:paraId="571DA985" w14:textId="77777777" w:rsidTr="003906CE">
        <w:tc>
          <w:tcPr>
            <w:tcW w:w="2972" w:type="dxa"/>
          </w:tcPr>
          <w:p w14:paraId="61D3D6E4" w14:textId="223BFA17" w:rsidR="00942FA5" w:rsidRDefault="00942FA5" w:rsidP="006F78C1">
            <w:r>
              <w:t>HBS</w:t>
            </w:r>
          </w:p>
        </w:tc>
        <w:tc>
          <w:tcPr>
            <w:tcW w:w="6044" w:type="dxa"/>
          </w:tcPr>
          <w:p w14:paraId="16E7D687" w14:textId="7A254DE9" w:rsidR="00942FA5" w:rsidRDefault="00C03B24" w:rsidP="006F78C1">
            <w:r>
              <w:t>Hydraulic Brake System</w:t>
            </w:r>
          </w:p>
        </w:tc>
      </w:tr>
      <w:tr w:rsidR="00E95C4C" w14:paraId="648A67EF" w14:textId="77777777" w:rsidTr="003906CE">
        <w:tc>
          <w:tcPr>
            <w:tcW w:w="2972" w:type="dxa"/>
          </w:tcPr>
          <w:p w14:paraId="2BBFEB35" w14:textId="0129B92A" w:rsidR="00E95C4C" w:rsidRDefault="00E95C4C" w:rsidP="00E95C4C">
            <w:r>
              <w:t>CNC</w:t>
            </w:r>
          </w:p>
        </w:tc>
        <w:tc>
          <w:tcPr>
            <w:tcW w:w="6044" w:type="dxa"/>
          </w:tcPr>
          <w:p w14:paraId="7CAF1A21" w14:textId="38B1208D" w:rsidR="00E95C4C" w:rsidRDefault="00E95C4C" w:rsidP="00E95C4C">
            <w:r>
              <w:t xml:space="preserve">Computer Numerical Controlled </w:t>
            </w:r>
          </w:p>
        </w:tc>
      </w:tr>
      <w:tr w:rsidR="00E95C4C" w14:paraId="4F7D791D" w14:textId="77777777" w:rsidTr="003906CE">
        <w:tc>
          <w:tcPr>
            <w:tcW w:w="2972" w:type="dxa"/>
          </w:tcPr>
          <w:p w14:paraId="01A653C7" w14:textId="0A7965E7" w:rsidR="00E95C4C" w:rsidRDefault="00E95C4C" w:rsidP="00E95C4C">
            <w:r>
              <w:t>PM</w:t>
            </w:r>
          </w:p>
        </w:tc>
        <w:tc>
          <w:tcPr>
            <w:tcW w:w="6044" w:type="dxa"/>
          </w:tcPr>
          <w:p w14:paraId="64E8BBE7" w14:textId="6E4715DF" w:rsidR="00E95C4C" w:rsidRDefault="00E95C4C" w:rsidP="00E95C4C">
            <w:r>
              <w:t xml:space="preserve">Preventative Maintenance </w:t>
            </w:r>
          </w:p>
        </w:tc>
      </w:tr>
      <w:tr w:rsidR="001B3D45" w14:paraId="590C0D89" w14:textId="77777777" w:rsidTr="003906CE">
        <w:tc>
          <w:tcPr>
            <w:tcW w:w="2972" w:type="dxa"/>
          </w:tcPr>
          <w:p w14:paraId="39B9FEEF" w14:textId="342CC6C2" w:rsidR="001B3D45" w:rsidRDefault="001B3D45" w:rsidP="001B3D45">
            <w:r w:rsidRPr="003906CE">
              <w:t>TPM</w:t>
            </w:r>
          </w:p>
        </w:tc>
        <w:tc>
          <w:tcPr>
            <w:tcW w:w="6044" w:type="dxa"/>
          </w:tcPr>
          <w:p w14:paraId="2F75E62D" w14:textId="34D1D3B9" w:rsidR="001B3D45" w:rsidRDefault="001B3D45" w:rsidP="001B3D45">
            <w:r w:rsidRPr="003906CE">
              <w:t>Total Productive Maintenance</w:t>
            </w:r>
          </w:p>
        </w:tc>
      </w:tr>
      <w:tr w:rsidR="001B3D45" w14:paraId="7D097542" w14:textId="77777777" w:rsidTr="003906CE">
        <w:tc>
          <w:tcPr>
            <w:tcW w:w="2972" w:type="dxa"/>
          </w:tcPr>
          <w:p w14:paraId="46919852" w14:textId="70B4327A" w:rsidR="001B3D45" w:rsidRDefault="001B3D45" w:rsidP="001B3D45">
            <w:r w:rsidRPr="003906CE">
              <w:t>RCM</w:t>
            </w:r>
          </w:p>
        </w:tc>
        <w:tc>
          <w:tcPr>
            <w:tcW w:w="6044" w:type="dxa"/>
          </w:tcPr>
          <w:p w14:paraId="5A8D6285" w14:textId="4C015D18" w:rsidR="001B3D45" w:rsidRDefault="001B3D45" w:rsidP="001B3D45">
            <w:r w:rsidRPr="003906CE">
              <w:t>Reliability C</w:t>
            </w:r>
            <w:r>
              <w:t xml:space="preserve">entred </w:t>
            </w:r>
            <w:r w:rsidRPr="003906CE">
              <w:t>Maintenance</w:t>
            </w:r>
          </w:p>
        </w:tc>
      </w:tr>
      <w:tr w:rsidR="001B3D45" w14:paraId="41D104D6" w14:textId="77777777" w:rsidTr="003906CE">
        <w:tc>
          <w:tcPr>
            <w:tcW w:w="2972" w:type="dxa"/>
          </w:tcPr>
          <w:p w14:paraId="1959531D" w14:textId="6B5D3569" w:rsidR="001B3D45" w:rsidRDefault="001B3D45" w:rsidP="001B3D45">
            <w:r w:rsidRPr="00C92D1F">
              <w:rPr>
                <w:rFonts w:asciiTheme="majorBidi" w:hAnsiTheme="majorBidi"/>
              </w:rPr>
              <w:t>CMMS</w:t>
            </w:r>
          </w:p>
        </w:tc>
        <w:tc>
          <w:tcPr>
            <w:tcW w:w="6044" w:type="dxa"/>
          </w:tcPr>
          <w:p w14:paraId="12D64991" w14:textId="71D6F939" w:rsidR="001B3D45" w:rsidRDefault="001B3D45" w:rsidP="001B3D45">
            <w:r w:rsidRPr="00C92D1F">
              <w:rPr>
                <w:rFonts w:asciiTheme="majorBidi" w:hAnsiTheme="majorBidi"/>
              </w:rPr>
              <w:t>Computerized Maintenance Management System</w:t>
            </w:r>
          </w:p>
        </w:tc>
      </w:tr>
      <w:tr w:rsidR="001B3D45" w14:paraId="5C26692E" w14:textId="77777777" w:rsidTr="003906CE">
        <w:tc>
          <w:tcPr>
            <w:tcW w:w="2972" w:type="dxa"/>
          </w:tcPr>
          <w:p w14:paraId="6CC34B15" w14:textId="7325FA0C" w:rsidR="001B3D45" w:rsidRDefault="00F3797E" w:rsidP="001B3D45">
            <w:r w:rsidRPr="00F3797E">
              <w:t>MES</w:t>
            </w:r>
          </w:p>
        </w:tc>
        <w:tc>
          <w:tcPr>
            <w:tcW w:w="6044" w:type="dxa"/>
          </w:tcPr>
          <w:p w14:paraId="1B2456E6" w14:textId="12F68889" w:rsidR="001B3D45" w:rsidRDefault="00F3797E" w:rsidP="001B3D45">
            <w:r w:rsidRPr="00F3797E">
              <w:t>Manufacturing Execution System</w:t>
            </w:r>
          </w:p>
        </w:tc>
      </w:tr>
      <w:tr w:rsidR="001B3D45" w14:paraId="745D9810" w14:textId="77777777" w:rsidTr="003906CE">
        <w:tc>
          <w:tcPr>
            <w:tcW w:w="2972" w:type="dxa"/>
          </w:tcPr>
          <w:p w14:paraId="294A844C" w14:textId="30A358FF" w:rsidR="001B3D45" w:rsidRDefault="00024F8D" w:rsidP="001B3D45">
            <w:r w:rsidRPr="00024F8D">
              <w:t>APM</w:t>
            </w:r>
          </w:p>
        </w:tc>
        <w:tc>
          <w:tcPr>
            <w:tcW w:w="6044" w:type="dxa"/>
          </w:tcPr>
          <w:p w14:paraId="2AC2204B" w14:textId="0599ED21" w:rsidR="001B3D45" w:rsidRDefault="00024F8D" w:rsidP="001B3D45">
            <w:r w:rsidRPr="00024F8D">
              <w:t>Asset Performance Management</w:t>
            </w:r>
          </w:p>
        </w:tc>
      </w:tr>
      <w:tr w:rsidR="001B3D45" w14:paraId="0B631F5C" w14:textId="77777777" w:rsidTr="003906CE">
        <w:tc>
          <w:tcPr>
            <w:tcW w:w="2972" w:type="dxa"/>
          </w:tcPr>
          <w:p w14:paraId="5C316FC8" w14:textId="017F1BC7" w:rsidR="001B3D45" w:rsidRDefault="005A599A" w:rsidP="00E3067C">
            <w:r w:rsidRPr="005A599A">
              <w:t>OEE</w:t>
            </w:r>
          </w:p>
        </w:tc>
        <w:tc>
          <w:tcPr>
            <w:tcW w:w="6044" w:type="dxa"/>
          </w:tcPr>
          <w:p w14:paraId="6F9A3EAB" w14:textId="57462034" w:rsidR="001B3D45" w:rsidRDefault="005A599A" w:rsidP="001B3D45">
            <w:r>
              <w:t>O</w:t>
            </w:r>
            <w:r w:rsidRPr="005A599A">
              <w:t xml:space="preserve">verall </w:t>
            </w:r>
            <w:r>
              <w:t>E</w:t>
            </w:r>
            <w:r w:rsidRPr="005A599A">
              <w:t xml:space="preserve">quipment </w:t>
            </w:r>
            <w:r>
              <w:t>E</w:t>
            </w:r>
            <w:r w:rsidRPr="005A599A">
              <w:t>ffectiveness</w:t>
            </w:r>
          </w:p>
        </w:tc>
      </w:tr>
      <w:tr w:rsidR="00F113E6" w14:paraId="3B2E99C4" w14:textId="77777777" w:rsidTr="003906CE">
        <w:tc>
          <w:tcPr>
            <w:tcW w:w="2972" w:type="dxa"/>
          </w:tcPr>
          <w:p w14:paraId="2C1AC9CA" w14:textId="0C469D3B" w:rsidR="00F113E6" w:rsidRPr="005A599A" w:rsidRDefault="00AC64CD" w:rsidP="00E3067C">
            <w:r>
              <w:t>CCMS</w:t>
            </w:r>
          </w:p>
        </w:tc>
        <w:tc>
          <w:tcPr>
            <w:tcW w:w="6044" w:type="dxa"/>
          </w:tcPr>
          <w:p w14:paraId="1ABC0C3F" w14:textId="2721F198" w:rsidR="00F113E6" w:rsidRDefault="00AC64CD" w:rsidP="001B3D45">
            <w:r w:rsidRPr="00AC64CD">
              <w:t>Computerized Maintenance Management System</w:t>
            </w:r>
          </w:p>
        </w:tc>
      </w:tr>
      <w:tr w:rsidR="001C0EF9" w14:paraId="363B9187" w14:textId="77777777" w:rsidTr="003906CE">
        <w:tc>
          <w:tcPr>
            <w:tcW w:w="2972" w:type="dxa"/>
          </w:tcPr>
          <w:p w14:paraId="1E1B0FB6" w14:textId="0D387C0B" w:rsidR="001C0EF9" w:rsidRDefault="001C0EF9" w:rsidP="00E3067C">
            <w:r w:rsidRPr="001C0EF9">
              <w:t>ROI</w:t>
            </w:r>
          </w:p>
        </w:tc>
        <w:tc>
          <w:tcPr>
            <w:tcW w:w="6044" w:type="dxa"/>
          </w:tcPr>
          <w:p w14:paraId="0F366E8B" w14:textId="65A44990" w:rsidR="001C0EF9" w:rsidRPr="00AC64CD" w:rsidRDefault="001C0EF9" w:rsidP="001B3D45">
            <w:r w:rsidRPr="001C0EF9">
              <w:t xml:space="preserve">Return </w:t>
            </w:r>
            <w:r>
              <w:t>O</w:t>
            </w:r>
            <w:r w:rsidRPr="001C0EF9">
              <w:t xml:space="preserve">n </w:t>
            </w:r>
            <w:r>
              <w:t>I</w:t>
            </w:r>
            <w:r w:rsidRPr="001C0EF9">
              <w:t>nvestment</w:t>
            </w:r>
          </w:p>
        </w:tc>
      </w:tr>
      <w:tr w:rsidR="0092267C" w14:paraId="309B3C25" w14:textId="77777777" w:rsidTr="003906CE">
        <w:tc>
          <w:tcPr>
            <w:tcW w:w="2972" w:type="dxa"/>
          </w:tcPr>
          <w:p w14:paraId="367F258A" w14:textId="2CD59F34" w:rsidR="0092267C" w:rsidRPr="001C0EF9" w:rsidRDefault="0092267C" w:rsidP="00E3067C">
            <w:r>
              <w:t>KPI</w:t>
            </w:r>
          </w:p>
        </w:tc>
        <w:tc>
          <w:tcPr>
            <w:tcW w:w="6044" w:type="dxa"/>
          </w:tcPr>
          <w:p w14:paraId="46CFE544" w14:textId="3E5F1CD2" w:rsidR="0092267C" w:rsidRPr="001C0EF9" w:rsidRDefault="0092267C" w:rsidP="001B3D45">
            <w:r w:rsidRPr="0092267C">
              <w:t xml:space="preserve">key </w:t>
            </w:r>
            <w:r>
              <w:t>P</w:t>
            </w:r>
            <w:r w:rsidRPr="0092267C">
              <w:t xml:space="preserve">erformance </w:t>
            </w:r>
            <w:r>
              <w:t>I</w:t>
            </w:r>
            <w:r w:rsidRPr="0092267C">
              <w:t>ndicators</w:t>
            </w:r>
          </w:p>
        </w:tc>
      </w:tr>
    </w:tbl>
    <w:p w14:paraId="4C0E18A8" w14:textId="10C2EA05" w:rsidR="006630F4" w:rsidRPr="00C92D1F" w:rsidRDefault="006630F4" w:rsidP="001B7CE5">
      <w:r w:rsidRPr="00C92D1F">
        <w:br w:type="page"/>
      </w:r>
    </w:p>
    <w:p w14:paraId="2D51EA32" w14:textId="271D70BE" w:rsidR="000B4233" w:rsidRPr="00C92D1F" w:rsidRDefault="000B4233" w:rsidP="00B22C9B">
      <w:pPr>
        <w:pStyle w:val="Heading1"/>
        <w:numPr>
          <w:ilvl w:val="0"/>
          <w:numId w:val="2"/>
        </w:numPr>
        <w:rPr>
          <w:rFonts w:asciiTheme="majorBidi" w:hAnsiTheme="majorBidi"/>
        </w:rPr>
      </w:pPr>
      <w:bookmarkStart w:id="3" w:name="_Toc161327328"/>
      <w:r w:rsidRPr="00C92D1F">
        <w:rPr>
          <w:rFonts w:asciiTheme="majorBidi" w:hAnsiTheme="majorBidi"/>
        </w:rPr>
        <w:lastRenderedPageBreak/>
        <w:t>Introduction</w:t>
      </w:r>
      <w:bookmarkEnd w:id="3"/>
    </w:p>
    <w:p w14:paraId="1840260A" w14:textId="5DC18DF1" w:rsidR="00D631EE" w:rsidRDefault="00A105AC" w:rsidP="009E2593">
      <w:pPr>
        <w:rPr>
          <w:rFonts w:asciiTheme="majorBidi" w:hAnsiTheme="majorBidi"/>
        </w:rPr>
      </w:pPr>
      <w:r>
        <w:rPr>
          <w:rFonts w:asciiTheme="majorBidi" w:hAnsiTheme="majorBidi"/>
        </w:rPr>
        <w:t xml:space="preserve">Continental Teves (ATE) is a multinational automotive manufacturer </w:t>
      </w:r>
      <w:r w:rsidR="00AF6D50">
        <w:rPr>
          <w:rFonts w:asciiTheme="majorBidi" w:hAnsiTheme="majorBidi"/>
        </w:rPr>
        <w:t xml:space="preserve">with is headquarters in Germany. ATE </w:t>
      </w:r>
      <w:r w:rsidR="00890C9D">
        <w:rPr>
          <w:rFonts w:asciiTheme="majorBidi" w:hAnsiTheme="majorBidi"/>
        </w:rPr>
        <w:t xml:space="preserve">operates </w:t>
      </w:r>
      <w:r w:rsidR="002C7799">
        <w:rPr>
          <w:rFonts w:asciiTheme="majorBidi" w:hAnsiTheme="majorBidi"/>
        </w:rPr>
        <w:t xml:space="preserve">in the ‘chassis and safety’ sub-section of the larger </w:t>
      </w:r>
      <w:r w:rsidR="00E20DEC">
        <w:rPr>
          <w:rFonts w:asciiTheme="majorBidi" w:hAnsiTheme="majorBidi"/>
        </w:rPr>
        <w:t>C</w:t>
      </w:r>
      <w:r w:rsidR="002C7799">
        <w:rPr>
          <w:rFonts w:asciiTheme="majorBidi" w:hAnsiTheme="majorBidi"/>
        </w:rPr>
        <w:t>ontinental AG group and</w:t>
      </w:r>
      <w:r w:rsidR="00AF6D50">
        <w:rPr>
          <w:rFonts w:asciiTheme="majorBidi" w:hAnsiTheme="majorBidi"/>
        </w:rPr>
        <w:t xml:space="preserve"> specialise in the production of hydraulic brake systems</w:t>
      </w:r>
      <w:r w:rsidR="00C2106F">
        <w:rPr>
          <w:rFonts w:asciiTheme="majorBidi" w:hAnsiTheme="majorBidi"/>
        </w:rPr>
        <w:t xml:space="preserve"> (HBS)</w:t>
      </w:r>
      <w:r w:rsidR="002C7799">
        <w:rPr>
          <w:rFonts w:asciiTheme="majorBidi" w:hAnsiTheme="majorBidi"/>
        </w:rPr>
        <w:t xml:space="preserve"> for a </w:t>
      </w:r>
      <w:r w:rsidR="00942FA5">
        <w:rPr>
          <w:rFonts w:asciiTheme="majorBidi" w:hAnsiTheme="majorBidi"/>
        </w:rPr>
        <w:t>diverse</w:t>
      </w:r>
      <w:r w:rsidR="002C7799">
        <w:rPr>
          <w:rFonts w:asciiTheme="majorBidi" w:hAnsiTheme="majorBidi"/>
        </w:rPr>
        <w:t xml:space="preserve"> range of vehicles</w:t>
      </w:r>
      <w:r w:rsidR="00AF6D50">
        <w:rPr>
          <w:rFonts w:asciiTheme="majorBidi" w:hAnsiTheme="majorBidi"/>
        </w:rPr>
        <w:t>.</w:t>
      </w:r>
      <w:r w:rsidR="00C82C3B">
        <w:rPr>
          <w:rFonts w:asciiTheme="majorBidi" w:hAnsiTheme="majorBidi"/>
        </w:rPr>
        <w:t xml:space="preserve"> Within the </w:t>
      </w:r>
      <w:r w:rsidR="00942FA5">
        <w:rPr>
          <w:rFonts w:asciiTheme="majorBidi" w:hAnsiTheme="majorBidi"/>
        </w:rPr>
        <w:t>multinational consortium ATE Ebbw Vale</w:t>
      </w:r>
      <w:r w:rsidR="00663E6B">
        <w:rPr>
          <w:rFonts w:asciiTheme="majorBidi" w:hAnsiTheme="majorBidi"/>
        </w:rPr>
        <w:t>’s</w:t>
      </w:r>
      <w:r w:rsidR="00942FA5">
        <w:rPr>
          <w:rFonts w:asciiTheme="majorBidi" w:hAnsiTheme="majorBidi"/>
        </w:rPr>
        <w:t xml:space="preserve"> roll is to produce ‘aftermarket’ </w:t>
      </w:r>
      <w:r w:rsidR="0041624B">
        <w:rPr>
          <w:rFonts w:asciiTheme="majorBidi" w:hAnsiTheme="majorBidi"/>
        </w:rPr>
        <w:t>brake systems</w:t>
      </w:r>
      <w:r w:rsidR="006B35BC">
        <w:rPr>
          <w:rFonts w:asciiTheme="majorBidi" w:hAnsiTheme="majorBidi"/>
        </w:rPr>
        <w:t xml:space="preserve">. Where the larger plants around the globe are tailored for the mass production of brake systems for new vehicles, the Ebbw Vale </w:t>
      </w:r>
      <w:r w:rsidR="00222199">
        <w:rPr>
          <w:rFonts w:asciiTheme="majorBidi" w:hAnsiTheme="majorBidi"/>
        </w:rPr>
        <w:t>plant is tailored for low-volume batch production</w:t>
      </w:r>
      <w:r w:rsidR="00E20DEC">
        <w:rPr>
          <w:rFonts w:asciiTheme="majorBidi" w:hAnsiTheme="majorBidi"/>
        </w:rPr>
        <w:t xml:space="preserve"> which makes it a unique plant within the group. It is typical for the larger plants to produce little variety of brake systems on a large scale, Ebbw vale however produce a considerable variety of</w:t>
      </w:r>
      <w:r w:rsidR="00222199">
        <w:rPr>
          <w:rFonts w:asciiTheme="majorBidi" w:hAnsiTheme="majorBidi"/>
        </w:rPr>
        <w:t xml:space="preserve"> </w:t>
      </w:r>
      <w:r w:rsidR="00E20DEC">
        <w:rPr>
          <w:rFonts w:asciiTheme="majorBidi" w:hAnsiTheme="majorBidi"/>
        </w:rPr>
        <w:t xml:space="preserve">brake systems </w:t>
      </w:r>
      <w:r w:rsidR="00E47853">
        <w:rPr>
          <w:rFonts w:asciiTheme="majorBidi" w:hAnsiTheme="majorBidi"/>
        </w:rPr>
        <w:t>o</w:t>
      </w:r>
      <w:r w:rsidR="00E20DEC">
        <w:rPr>
          <w:rFonts w:asciiTheme="majorBidi" w:hAnsiTheme="majorBidi"/>
        </w:rPr>
        <w:t>n a low volume scale.</w:t>
      </w:r>
      <w:r w:rsidR="00E47853">
        <w:rPr>
          <w:rFonts w:asciiTheme="majorBidi" w:hAnsiTheme="majorBidi"/>
        </w:rPr>
        <w:t xml:space="preserve"> </w:t>
      </w:r>
      <w:r w:rsidR="006C0E41">
        <w:rPr>
          <w:rFonts w:asciiTheme="majorBidi" w:hAnsiTheme="majorBidi"/>
        </w:rPr>
        <w:t xml:space="preserve">The large amount of part numbers paired with the unpredictable nature of customer </w:t>
      </w:r>
      <w:r w:rsidR="004C0485">
        <w:rPr>
          <w:rFonts w:asciiTheme="majorBidi" w:hAnsiTheme="majorBidi"/>
        </w:rPr>
        <w:t xml:space="preserve">requirements demand </w:t>
      </w:r>
      <w:r w:rsidR="00E80310">
        <w:rPr>
          <w:rFonts w:asciiTheme="majorBidi" w:hAnsiTheme="majorBidi"/>
        </w:rPr>
        <w:t>an elevated level</w:t>
      </w:r>
      <w:r w:rsidR="004C0485">
        <w:rPr>
          <w:rFonts w:asciiTheme="majorBidi" w:hAnsiTheme="majorBidi"/>
        </w:rPr>
        <w:t xml:space="preserve"> of flexibility and adaptability.</w:t>
      </w:r>
      <w:r w:rsidR="009E2593">
        <w:rPr>
          <w:rFonts w:asciiTheme="majorBidi" w:hAnsiTheme="majorBidi"/>
        </w:rPr>
        <w:t xml:space="preserve"> </w:t>
      </w:r>
      <w:r w:rsidR="00CE2A04" w:rsidRPr="00CE2A04">
        <w:rPr>
          <w:rFonts w:asciiTheme="majorBidi" w:hAnsiTheme="majorBidi"/>
        </w:rPr>
        <w:t xml:space="preserve">It is noteworthy that </w:t>
      </w:r>
      <w:r w:rsidR="00115C05">
        <w:rPr>
          <w:rFonts w:asciiTheme="majorBidi" w:hAnsiTheme="majorBidi"/>
        </w:rPr>
        <w:t xml:space="preserve">the </w:t>
      </w:r>
      <w:r w:rsidR="00CE2A04" w:rsidRPr="00CE2A04">
        <w:rPr>
          <w:rFonts w:asciiTheme="majorBidi" w:hAnsiTheme="majorBidi"/>
        </w:rPr>
        <w:t>larger plants</w:t>
      </w:r>
      <w:r w:rsidR="009E2593">
        <w:rPr>
          <w:rFonts w:asciiTheme="majorBidi" w:hAnsiTheme="majorBidi"/>
        </w:rPr>
        <w:t xml:space="preserve"> may</w:t>
      </w:r>
      <w:r w:rsidR="00CE2A04" w:rsidRPr="00CE2A04">
        <w:rPr>
          <w:rFonts w:asciiTheme="majorBidi" w:hAnsiTheme="majorBidi"/>
        </w:rPr>
        <w:t xml:space="preserve"> typically produce fewer than </w:t>
      </w:r>
      <w:r w:rsidR="00E80310" w:rsidRPr="00CE2A04">
        <w:rPr>
          <w:rFonts w:asciiTheme="majorBidi" w:hAnsiTheme="majorBidi"/>
        </w:rPr>
        <w:t>twenty</w:t>
      </w:r>
      <w:r w:rsidR="00CE2A04" w:rsidRPr="00CE2A04">
        <w:rPr>
          <w:rFonts w:asciiTheme="majorBidi" w:hAnsiTheme="majorBidi"/>
        </w:rPr>
        <w:t xml:space="preserve"> </w:t>
      </w:r>
      <w:r w:rsidR="00115C05">
        <w:rPr>
          <w:rFonts w:asciiTheme="majorBidi" w:hAnsiTheme="majorBidi"/>
        </w:rPr>
        <w:t>variations</w:t>
      </w:r>
      <w:r w:rsidR="00CE2A04" w:rsidRPr="00CE2A04">
        <w:rPr>
          <w:rFonts w:asciiTheme="majorBidi" w:hAnsiTheme="majorBidi"/>
        </w:rPr>
        <w:t xml:space="preserve"> of brakes, </w:t>
      </w:r>
      <w:r w:rsidR="00E47853">
        <w:rPr>
          <w:rFonts w:asciiTheme="majorBidi" w:hAnsiTheme="majorBidi"/>
        </w:rPr>
        <w:t>ATE</w:t>
      </w:r>
      <w:r w:rsidR="00CE2A04" w:rsidRPr="00CE2A04">
        <w:rPr>
          <w:rFonts w:asciiTheme="majorBidi" w:hAnsiTheme="majorBidi"/>
        </w:rPr>
        <w:t xml:space="preserve"> Ebbw Vale manages approximately 3</w:t>
      </w:r>
      <w:r w:rsidR="00A91666">
        <w:rPr>
          <w:rFonts w:asciiTheme="majorBidi" w:hAnsiTheme="majorBidi"/>
        </w:rPr>
        <w:t>5</w:t>
      </w:r>
      <w:r w:rsidR="00CE2A04" w:rsidRPr="00CE2A04">
        <w:rPr>
          <w:rFonts w:asciiTheme="majorBidi" w:hAnsiTheme="majorBidi"/>
        </w:rPr>
        <w:t>00 active part numbers that customers may request at any given time. This significant di</w:t>
      </w:r>
      <w:r w:rsidR="00115C05">
        <w:rPr>
          <w:rFonts w:asciiTheme="majorBidi" w:hAnsiTheme="majorBidi"/>
        </w:rPr>
        <w:t>fference</w:t>
      </w:r>
      <w:r w:rsidR="00CE2A04" w:rsidRPr="00CE2A04">
        <w:rPr>
          <w:rFonts w:asciiTheme="majorBidi" w:hAnsiTheme="majorBidi"/>
        </w:rPr>
        <w:t xml:space="preserve"> in the volume and variety of parts </w:t>
      </w:r>
      <w:r w:rsidR="00115C05">
        <w:rPr>
          <w:rFonts w:asciiTheme="majorBidi" w:hAnsiTheme="majorBidi"/>
        </w:rPr>
        <w:t>highlights the unique challenged</w:t>
      </w:r>
      <w:r w:rsidR="00CE2A04" w:rsidRPr="00CE2A04">
        <w:rPr>
          <w:rFonts w:asciiTheme="majorBidi" w:hAnsiTheme="majorBidi"/>
        </w:rPr>
        <w:t xml:space="preserve"> faced by </w:t>
      </w:r>
      <w:r w:rsidR="00E47853">
        <w:rPr>
          <w:rFonts w:asciiTheme="majorBidi" w:hAnsiTheme="majorBidi"/>
        </w:rPr>
        <w:t>ATE</w:t>
      </w:r>
      <w:r w:rsidR="00CE2A04" w:rsidRPr="00CE2A04">
        <w:rPr>
          <w:rFonts w:asciiTheme="majorBidi" w:hAnsiTheme="majorBidi"/>
        </w:rPr>
        <w:t xml:space="preserve"> Ebbw Vale compared to its counterparts within the consortium.</w:t>
      </w:r>
    </w:p>
    <w:p w14:paraId="272B7F7B" w14:textId="2B0BFB80" w:rsidR="00DD0CA6" w:rsidRDefault="00BF74FE" w:rsidP="009A5250">
      <w:pPr>
        <w:rPr>
          <w:rFonts w:asciiTheme="majorBidi" w:hAnsiTheme="majorBidi"/>
        </w:rPr>
      </w:pPr>
      <w:r>
        <w:rPr>
          <w:rFonts w:asciiTheme="majorBidi" w:hAnsiTheme="majorBidi"/>
        </w:rPr>
        <w:t xml:space="preserve">The asset under scrutiny in this paper is </w:t>
      </w:r>
      <w:r w:rsidRPr="00C92D1F">
        <w:rPr>
          <w:rFonts w:asciiTheme="majorBidi" w:hAnsiTheme="majorBidi"/>
        </w:rPr>
        <w:t>S</w:t>
      </w:r>
      <w:r>
        <w:rPr>
          <w:rFonts w:asciiTheme="majorBidi" w:hAnsiTheme="majorBidi"/>
        </w:rPr>
        <w:t>TAMA</w:t>
      </w:r>
      <w:r w:rsidRPr="00C92D1F">
        <w:rPr>
          <w:rFonts w:asciiTheme="majorBidi" w:hAnsiTheme="majorBidi"/>
        </w:rPr>
        <w:t xml:space="preserve"> MC536 CNC milling machine</w:t>
      </w:r>
      <w:r w:rsidR="00DD0CA6">
        <w:rPr>
          <w:rFonts w:asciiTheme="majorBidi" w:hAnsiTheme="majorBidi"/>
        </w:rPr>
        <w:t xml:space="preserve">, </w:t>
      </w:r>
      <w:r w:rsidR="00DD0CA6" w:rsidRPr="00C92D1F">
        <w:rPr>
          <w:rFonts w:asciiTheme="majorBidi" w:hAnsiTheme="majorBidi"/>
        </w:rPr>
        <w:t>a comprehensive analysis of the maintenance practices surrounding</w:t>
      </w:r>
      <w:r w:rsidR="00DD0CA6">
        <w:rPr>
          <w:rFonts w:asciiTheme="majorBidi" w:hAnsiTheme="majorBidi"/>
        </w:rPr>
        <w:t xml:space="preserve"> this asset will be conducted. A critical review of these practices and evaluation of potential improvements aims to improve the efficiency and effectiveness of preventative maintenance. Specifically, harnessing advanced software solutions and best practises in maintenance management aims to equip the organisation with the tools and insights </w:t>
      </w:r>
      <w:r w:rsidR="00B22C9B">
        <w:rPr>
          <w:rFonts w:asciiTheme="majorBidi" w:hAnsiTheme="majorBidi"/>
        </w:rPr>
        <w:t>necessary for continuous improvement.</w:t>
      </w:r>
    </w:p>
    <w:p w14:paraId="45E0AB03" w14:textId="77777777" w:rsidR="00C7668F" w:rsidRPr="00C92D1F" w:rsidRDefault="00C7668F" w:rsidP="009A5250">
      <w:pPr>
        <w:rPr>
          <w:rFonts w:asciiTheme="majorBidi" w:hAnsiTheme="majorBidi"/>
        </w:rPr>
      </w:pPr>
    </w:p>
    <w:p w14:paraId="7F7143DD" w14:textId="1323DA90" w:rsidR="002677A6" w:rsidRPr="00C92D1F" w:rsidRDefault="000B4233" w:rsidP="00B22C9B">
      <w:pPr>
        <w:pStyle w:val="Heading1"/>
        <w:numPr>
          <w:ilvl w:val="0"/>
          <w:numId w:val="2"/>
        </w:numPr>
        <w:rPr>
          <w:rFonts w:asciiTheme="majorBidi" w:hAnsiTheme="majorBidi"/>
        </w:rPr>
      </w:pPr>
      <w:bookmarkStart w:id="4" w:name="_Toc161327329"/>
      <w:r w:rsidRPr="00C92D1F">
        <w:rPr>
          <w:rFonts w:asciiTheme="majorBidi" w:hAnsiTheme="majorBidi"/>
        </w:rPr>
        <w:t>Critical Review of Current Maintenance Practices</w:t>
      </w:r>
      <w:bookmarkEnd w:id="4"/>
    </w:p>
    <w:p w14:paraId="09F0EACD" w14:textId="689287AC" w:rsidR="004841E6" w:rsidRPr="004841E6" w:rsidRDefault="004841E6" w:rsidP="004841E6">
      <w:pPr>
        <w:pStyle w:val="Heading2"/>
        <w:rPr>
          <w:rFonts w:ascii="Times New Roman" w:hAnsi="Times New Roman" w:cs="Times New Roman"/>
        </w:rPr>
      </w:pPr>
      <w:bookmarkStart w:id="5" w:name="_Toc161327330"/>
      <w:r w:rsidRPr="004841E6">
        <w:rPr>
          <w:rFonts w:ascii="Times New Roman" w:hAnsi="Times New Roman" w:cs="Times New Roman"/>
        </w:rPr>
        <w:t>2.1 STAMA MC536</w:t>
      </w:r>
      <w:bookmarkEnd w:id="5"/>
    </w:p>
    <w:p w14:paraId="638A1981" w14:textId="5A7528A7" w:rsidR="002677A6" w:rsidRPr="00C92D1F" w:rsidRDefault="006A544A" w:rsidP="002677A6">
      <w:pPr>
        <w:rPr>
          <w:rFonts w:asciiTheme="majorBidi" w:hAnsiTheme="majorBidi"/>
        </w:rPr>
      </w:pPr>
      <w:r>
        <w:rPr>
          <w:rFonts w:asciiTheme="majorBidi" w:hAnsiTheme="majorBidi"/>
        </w:rPr>
        <w:t xml:space="preserve">This milling machine is a precise piece of equipment that is used in the production of brake systems at Continental Ebbw Vale. This machine preforms milling operations with high precision and efficiency, it has a twin-spindle and multi axis-capabilities. </w:t>
      </w:r>
      <w:r w:rsidR="002677A6" w:rsidRPr="00C92D1F">
        <w:rPr>
          <w:rFonts w:asciiTheme="majorBidi" w:hAnsiTheme="majorBidi"/>
        </w:rPr>
        <w:t>The accuracy and reliability of the S</w:t>
      </w:r>
      <w:r>
        <w:rPr>
          <w:rFonts w:asciiTheme="majorBidi" w:hAnsiTheme="majorBidi"/>
        </w:rPr>
        <w:t>TAMA</w:t>
      </w:r>
      <w:r w:rsidR="002677A6" w:rsidRPr="00C92D1F">
        <w:rPr>
          <w:rFonts w:asciiTheme="majorBidi" w:hAnsiTheme="majorBidi"/>
        </w:rPr>
        <w:t xml:space="preserve"> </w:t>
      </w:r>
      <w:r>
        <w:rPr>
          <w:rFonts w:asciiTheme="majorBidi" w:hAnsiTheme="majorBidi"/>
        </w:rPr>
        <w:t>is</w:t>
      </w:r>
      <w:r w:rsidR="002677A6" w:rsidRPr="00C92D1F">
        <w:rPr>
          <w:rFonts w:asciiTheme="majorBidi" w:hAnsiTheme="majorBidi"/>
        </w:rPr>
        <w:t xml:space="preserve"> essential for maintaining the integrity and performance of the brake </w:t>
      </w:r>
      <w:r>
        <w:rPr>
          <w:rFonts w:asciiTheme="majorBidi" w:hAnsiTheme="majorBidi"/>
        </w:rPr>
        <w:t>systems</w:t>
      </w:r>
      <w:r w:rsidR="002677A6" w:rsidRPr="00C92D1F">
        <w:rPr>
          <w:rFonts w:asciiTheme="majorBidi" w:hAnsiTheme="majorBidi"/>
        </w:rPr>
        <w:t xml:space="preserve">, ensuring they meet </w:t>
      </w:r>
      <w:r w:rsidR="00F855DB" w:rsidRPr="00C92D1F">
        <w:rPr>
          <w:rFonts w:asciiTheme="majorBidi" w:hAnsiTheme="majorBidi"/>
        </w:rPr>
        <w:t>strict</w:t>
      </w:r>
      <w:r w:rsidR="002677A6" w:rsidRPr="00C92D1F">
        <w:rPr>
          <w:rFonts w:asciiTheme="majorBidi" w:hAnsiTheme="majorBidi"/>
        </w:rPr>
        <w:t xml:space="preserve"> quality standards and regulatory requirements.</w:t>
      </w:r>
    </w:p>
    <w:p w14:paraId="71562026" w14:textId="77777777" w:rsidR="00AE7BB4" w:rsidRPr="00C92D1F" w:rsidRDefault="00AE7BB4" w:rsidP="00F41535"/>
    <w:p w14:paraId="4644A01E" w14:textId="24FBF27A" w:rsidR="002677A6" w:rsidRPr="00AC436A" w:rsidRDefault="004841E6" w:rsidP="002B3626">
      <w:pPr>
        <w:pStyle w:val="Heading2"/>
        <w:rPr>
          <w:rFonts w:ascii="Times New Roman" w:hAnsi="Times New Roman" w:cs="Times New Roman"/>
        </w:rPr>
      </w:pPr>
      <w:bookmarkStart w:id="6" w:name="_Toc161327331"/>
      <w:r w:rsidRPr="00AC436A">
        <w:rPr>
          <w:rFonts w:ascii="Times New Roman" w:hAnsi="Times New Roman" w:cs="Times New Roman"/>
        </w:rPr>
        <w:t xml:space="preserve">2.2 </w:t>
      </w:r>
      <w:r w:rsidR="002677A6" w:rsidRPr="00AC436A">
        <w:rPr>
          <w:rFonts w:ascii="Times New Roman" w:hAnsi="Times New Roman" w:cs="Times New Roman"/>
        </w:rPr>
        <w:t>Current Maintenance Practices</w:t>
      </w:r>
      <w:bookmarkEnd w:id="6"/>
    </w:p>
    <w:p w14:paraId="05F5933A" w14:textId="6EA3E1FA" w:rsidR="009255C4" w:rsidRPr="008E5602" w:rsidRDefault="009255C4" w:rsidP="009255C4">
      <w:pPr>
        <w:pStyle w:val="Heading3"/>
        <w:rPr>
          <w:rFonts w:ascii="Times New Roman" w:hAnsi="Times New Roman" w:cs="Times New Roman"/>
          <w:shd w:val="clear" w:color="auto" w:fill="FFFFFF"/>
        </w:rPr>
      </w:pPr>
      <w:bookmarkStart w:id="7" w:name="_Toc161327332"/>
      <w:r w:rsidRPr="008E5602">
        <w:rPr>
          <w:rFonts w:ascii="Times New Roman" w:hAnsi="Times New Roman" w:cs="Times New Roman"/>
          <w:shd w:val="clear" w:color="auto" w:fill="FFFFFF"/>
        </w:rPr>
        <w:t>2.21 Routine Cleaning</w:t>
      </w:r>
      <w:bookmarkEnd w:id="7"/>
    </w:p>
    <w:p w14:paraId="79BB3980" w14:textId="0DFC28A7" w:rsidR="00E404F4" w:rsidRDefault="008E5602" w:rsidP="00AE7BB4">
      <w:pPr>
        <w:rPr>
          <w:rFonts w:asciiTheme="majorBidi" w:hAnsiTheme="majorBidi"/>
          <w:color w:val="0D0D0D"/>
          <w:shd w:val="clear" w:color="auto" w:fill="FFFFFF"/>
        </w:rPr>
      </w:pPr>
      <w:r>
        <w:rPr>
          <w:rFonts w:asciiTheme="majorBidi" w:hAnsiTheme="majorBidi"/>
          <w:color w:val="0D0D0D"/>
          <w:shd w:val="clear" w:color="auto" w:fill="FFFFFF"/>
        </w:rPr>
        <w:t>Figure 1</w:t>
      </w:r>
      <w:r w:rsidR="009255C4">
        <w:rPr>
          <w:rFonts w:asciiTheme="majorBidi" w:hAnsiTheme="majorBidi"/>
          <w:color w:val="0D0D0D"/>
          <w:shd w:val="clear" w:color="auto" w:fill="FFFFFF"/>
        </w:rPr>
        <w:t xml:space="preserve"> demonstrates how routine cleaning of the machine would take place</w:t>
      </w:r>
      <w:r w:rsidR="004C5011">
        <w:rPr>
          <w:rFonts w:asciiTheme="majorBidi" w:hAnsiTheme="majorBidi"/>
          <w:color w:val="0D0D0D"/>
          <w:shd w:val="clear" w:color="auto" w:fill="FFFFFF"/>
        </w:rPr>
        <w:t>, keeping the machine clean is essential for several reasons including safety and minimising hazards</w:t>
      </w:r>
      <w:r>
        <w:rPr>
          <w:rFonts w:asciiTheme="majorBidi" w:hAnsiTheme="majorBidi"/>
          <w:color w:val="0D0D0D"/>
          <w:shd w:val="clear" w:color="auto" w:fill="FFFFFF"/>
        </w:rPr>
        <w:t xml:space="preserve">. Item 3.0 </w:t>
      </w:r>
      <w:r w:rsidR="004C5011">
        <w:rPr>
          <w:rFonts w:asciiTheme="majorBidi" w:hAnsiTheme="majorBidi"/>
          <w:color w:val="0D0D0D"/>
          <w:shd w:val="clear" w:color="auto" w:fill="FFFFFF"/>
        </w:rPr>
        <w:t xml:space="preserve">references the general cleaning of the machine, cleaning the work area and tool change are tasks highlighted in this section. The method of cleaning is also stated </w:t>
      </w:r>
      <w:r w:rsidR="00E80310">
        <w:rPr>
          <w:rFonts w:asciiTheme="majorBidi" w:hAnsiTheme="majorBidi"/>
          <w:color w:val="0D0D0D"/>
          <w:shd w:val="clear" w:color="auto" w:fill="FFFFFF"/>
        </w:rPr>
        <w:t>t</w:t>
      </w:r>
      <w:r w:rsidR="004C5011">
        <w:rPr>
          <w:rFonts w:asciiTheme="majorBidi" w:hAnsiTheme="majorBidi"/>
          <w:color w:val="0D0D0D"/>
          <w:shd w:val="clear" w:color="auto" w:fill="FFFFFF"/>
        </w:rPr>
        <w:t>o ensure the task is completed correctly. Item 10 shows the tasks needed to clean the chip conveyor</w:t>
      </w:r>
      <w:r w:rsidR="00D9028C">
        <w:rPr>
          <w:rFonts w:asciiTheme="majorBidi" w:hAnsiTheme="majorBidi"/>
          <w:color w:val="0D0D0D"/>
          <w:shd w:val="clear" w:color="auto" w:fill="FFFFFF"/>
        </w:rPr>
        <w:t xml:space="preserve"> along with the method and Item 11 describes how to clean to coolant tank. The routine cleaning is </w:t>
      </w:r>
      <w:r w:rsidR="00E80310">
        <w:rPr>
          <w:rFonts w:asciiTheme="majorBidi" w:hAnsiTheme="majorBidi"/>
          <w:color w:val="0D0D0D"/>
          <w:shd w:val="clear" w:color="auto" w:fill="FFFFFF"/>
        </w:rPr>
        <w:t>conducted</w:t>
      </w:r>
      <w:r w:rsidR="00D9028C">
        <w:rPr>
          <w:rFonts w:asciiTheme="majorBidi" w:hAnsiTheme="majorBidi"/>
          <w:color w:val="0D0D0D"/>
          <w:shd w:val="clear" w:color="auto" w:fill="FFFFFF"/>
        </w:rPr>
        <w:t xml:space="preserve"> as a preparation for the preventative maintenance (PM).</w:t>
      </w:r>
      <w:r w:rsidR="00781621">
        <w:rPr>
          <w:rFonts w:asciiTheme="majorBidi" w:hAnsiTheme="majorBidi"/>
          <w:color w:val="0D0D0D"/>
          <w:shd w:val="clear" w:color="auto" w:fill="FFFFFF"/>
        </w:rPr>
        <w:t xml:space="preserve"> The cleaning would be </w:t>
      </w:r>
      <w:r w:rsidR="00E80310">
        <w:rPr>
          <w:rFonts w:asciiTheme="majorBidi" w:hAnsiTheme="majorBidi"/>
          <w:color w:val="0D0D0D"/>
          <w:shd w:val="clear" w:color="auto" w:fill="FFFFFF"/>
        </w:rPr>
        <w:t>conducted</w:t>
      </w:r>
      <w:r w:rsidR="00781621">
        <w:rPr>
          <w:rFonts w:asciiTheme="majorBidi" w:hAnsiTheme="majorBidi"/>
          <w:color w:val="0D0D0D"/>
          <w:shd w:val="clear" w:color="auto" w:fill="FFFFFF"/>
        </w:rPr>
        <w:t xml:space="preserve"> by a trained employee, the sheet (Figure 1) would be filled in when the cleaning is complete and handed to a maintenance coordinator. The coordinator will then input this data into an excel spreadsheet, shown in Figure </w:t>
      </w:r>
      <w:r w:rsidR="007A1841">
        <w:rPr>
          <w:rFonts w:asciiTheme="majorBidi" w:hAnsiTheme="majorBidi"/>
          <w:color w:val="0D0D0D"/>
          <w:shd w:val="clear" w:color="auto" w:fill="FFFFFF"/>
        </w:rPr>
        <w:t>2</w:t>
      </w:r>
      <w:r w:rsidR="00781621">
        <w:rPr>
          <w:rFonts w:asciiTheme="majorBidi" w:hAnsiTheme="majorBidi"/>
          <w:color w:val="0D0D0D"/>
          <w:shd w:val="clear" w:color="auto" w:fill="FFFFFF"/>
        </w:rPr>
        <w:t>.</w:t>
      </w:r>
    </w:p>
    <w:p w14:paraId="7139DDBE" w14:textId="286B5ECF" w:rsidR="00411DEE" w:rsidRDefault="007A7CAF" w:rsidP="007A7CAF">
      <w:pPr>
        <w:keepNext/>
        <w:jc w:val="center"/>
      </w:pPr>
      <w:r w:rsidRPr="00411DEE">
        <w:rPr>
          <w:rFonts w:asciiTheme="majorBidi" w:hAnsiTheme="majorBidi"/>
          <w:color w:val="0D0D0D"/>
          <w:shd w:val="clear" w:color="auto" w:fill="FFFFFF"/>
        </w:rPr>
        <w:object w:dxaOrig="12630" w:dyaOrig="8926" w14:anchorId="373618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38.9pt;height:214.75pt" o:ole="">
            <v:imagedata r:id="rId8" o:title="" cropbottom="20127f"/>
          </v:shape>
          <o:OLEObject Type="Embed" ProgID="AcroExch.Document.2020" ShapeID="_x0000_i1033" DrawAspect="Content" ObjectID="_1772971075" r:id="rId9"/>
        </w:object>
      </w:r>
    </w:p>
    <w:p w14:paraId="2B6644D5" w14:textId="41F4F5E1" w:rsidR="00D0683D" w:rsidRDefault="00411DEE" w:rsidP="004A36F3">
      <w:pPr>
        <w:pStyle w:val="Caption"/>
        <w:jc w:val="center"/>
        <w:rPr>
          <w:rFonts w:asciiTheme="majorBidi" w:hAnsiTheme="majorBidi"/>
          <w:color w:val="0D0D0D"/>
          <w:shd w:val="clear" w:color="auto" w:fill="FFFFFF"/>
        </w:rPr>
      </w:pPr>
      <w:bookmarkStart w:id="8" w:name="_Toc162357854"/>
      <w:r>
        <w:t xml:space="preserve">Figure </w:t>
      </w:r>
      <w:fldSimple w:instr=" SEQ Figure \* ARABIC ">
        <w:r w:rsidR="00EB6704">
          <w:rPr>
            <w:noProof/>
          </w:rPr>
          <w:t>1</w:t>
        </w:r>
      </w:fldSimple>
      <w:r>
        <w:t xml:space="preserve"> - Routine Cleaning</w:t>
      </w:r>
      <w:bookmarkEnd w:id="8"/>
    </w:p>
    <w:p w14:paraId="7D61DF45" w14:textId="0AD10ADC" w:rsidR="004C5011" w:rsidRPr="003B594B" w:rsidRDefault="003B594B" w:rsidP="003B594B">
      <w:pPr>
        <w:pStyle w:val="Heading3"/>
        <w:rPr>
          <w:rFonts w:ascii="Times New Roman" w:hAnsi="Times New Roman" w:cs="Times New Roman"/>
          <w:shd w:val="clear" w:color="auto" w:fill="FFFFFF"/>
        </w:rPr>
      </w:pPr>
      <w:bookmarkStart w:id="9" w:name="_Toc161327333"/>
      <w:r>
        <w:rPr>
          <w:rFonts w:ascii="Times New Roman" w:hAnsi="Times New Roman" w:cs="Times New Roman"/>
          <w:shd w:val="clear" w:color="auto" w:fill="FFFFFF"/>
        </w:rPr>
        <w:t xml:space="preserve">2.22 </w:t>
      </w:r>
      <w:r w:rsidRPr="003B594B">
        <w:rPr>
          <w:rFonts w:ascii="Times New Roman" w:hAnsi="Times New Roman" w:cs="Times New Roman"/>
          <w:shd w:val="clear" w:color="auto" w:fill="FFFFFF"/>
        </w:rPr>
        <w:t>Preventative Maintenance</w:t>
      </w:r>
      <w:bookmarkEnd w:id="9"/>
      <w:r w:rsidRPr="003B594B">
        <w:rPr>
          <w:rFonts w:ascii="Times New Roman" w:hAnsi="Times New Roman" w:cs="Times New Roman"/>
          <w:shd w:val="clear" w:color="auto" w:fill="FFFFFF"/>
        </w:rPr>
        <w:t xml:space="preserve"> </w:t>
      </w:r>
    </w:p>
    <w:p w14:paraId="18A20229" w14:textId="030FCE79" w:rsidR="001D7880" w:rsidRDefault="001D7880" w:rsidP="00AE7BB4">
      <w:pPr>
        <w:rPr>
          <w:rFonts w:asciiTheme="majorBidi" w:hAnsiTheme="majorBidi"/>
          <w:color w:val="0D0D0D"/>
          <w:shd w:val="clear" w:color="auto" w:fill="FFFFFF"/>
        </w:rPr>
      </w:pPr>
      <w:r>
        <w:rPr>
          <w:rFonts w:asciiTheme="majorBidi" w:hAnsiTheme="majorBidi"/>
          <w:color w:val="0D0D0D"/>
          <w:shd w:val="clear" w:color="auto" w:fill="FFFFFF"/>
        </w:rPr>
        <w:t>After the cleaning has been completed t</w:t>
      </w:r>
      <w:r w:rsidR="00C03B24">
        <w:rPr>
          <w:rFonts w:asciiTheme="majorBidi" w:hAnsiTheme="majorBidi"/>
          <w:color w:val="0D0D0D"/>
          <w:shd w:val="clear" w:color="auto" w:fill="FFFFFF"/>
        </w:rPr>
        <w:t xml:space="preserve">he PM process, shown in Figures </w:t>
      </w:r>
      <w:r w:rsidR="00741B24">
        <w:rPr>
          <w:rFonts w:asciiTheme="majorBidi" w:hAnsiTheme="majorBidi"/>
          <w:color w:val="0D0D0D"/>
          <w:shd w:val="clear" w:color="auto" w:fill="FFFFFF"/>
        </w:rPr>
        <w:t>3</w:t>
      </w:r>
      <w:r w:rsidR="00C03B24">
        <w:rPr>
          <w:rFonts w:asciiTheme="majorBidi" w:hAnsiTheme="majorBidi"/>
          <w:color w:val="0D0D0D"/>
          <w:shd w:val="clear" w:color="auto" w:fill="FFFFFF"/>
        </w:rPr>
        <w:t xml:space="preserve"> to </w:t>
      </w:r>
      <w:r w:rsidR="00741B24">
        <w:rPr>
          <w:rFonts w:asciiTheme="majorBidi" w:hAnsiTheme="majorBidi"/>
          <w:color w:val="0D0D0D"/>
          <w:shd w:val="clear" w:color="auto" w:fill="FFFFFF"/>
        </w:rPr>
        <w:t>8</w:t>
      </w:r>
      <w:r w:rsidR="00C03B24">
        <w:rPr>
          <w:rFonts w:asciiTheme="majorBidi" w:hAnsiTheme="majorBidi"/>
          <w:color w:val="0D0D0D"/>
          <w:shd w:val="clear" w:color="auto" w:fill="FFFFFF"/>
        </w:rPr>
        <w:t xml:space="preserve">, </w:t>
      </w:r>
      <w:r>
        <w:rPr>
          <w:rFonts w:asciiTheme="majorBidi" w:hAnsiTheme="majorBidi"/>
          <w:color w:val="0D0D0D"/>
          <w:shd w:val="clear" w:color="auto" w:fill="FFFFFF"/>
        </w:rPr>
        <w:t>can</w:t>
      </w:r>
      <w:r w:rsidR="00C03B24">
        <w:rPr>
          <w:rFonts w:asciiTheme="majorBidi" w:hAnsiTheme="majorBidi"/>
          <w:color w:val="0D0D0D"/>
          <w:shd w:val="clear" w:color="auto" w:fill="FFFFFF"/>
        </w:rPr>
        <w:t xml:space="preserve"> be carried out by a </w:t>
      </w:r>
      <w:r>
        <w:rPr>
          <w:rFonts w:asciiTheme="majorBidi" w:hAnsiTheme="majorBidi"/>
          <w:color w:val="0D0D0D"/>
          <w:shd w:val="clear" w:color="auto" w:fill="FFFFFF"/>
        </w:rPr>
        <w:t xml:space="preserve">skilled </w:t>
      </w:r>
      <w:r w:rsidR="00C03B24">
        <w:rPr>
          <w:rFonts w:asciiTheme="majorBidi" w:hAnsiTheme="majorBidi"/>
          <w:color w:val="0D0D0D"/>
          <w:shd w:val="clear" w:color="auto" w:fill="FFFFFF"/>
        </w:rPr>
        <w:t>maintenance technician.</w:t>
      </w:r>
      <w:r>
        <w:rPr>
          <w:rFonts w:asciiTheme="majorBidi" w:hAnsiTheme="majorBidi"/>
          <w:color w:val="0D0D0D"/>
          <w:shd w:val="clear" w:color="auto" w:fill="FFFFFF"/>
        </w:rPr>
        <w:t xml:space="preserve"> Various visual inspections are carried out, components such as cables, connections and windows are checked for damage. Additionally, visual inspections are used to check for leaks in the coolant or hydraulic systems.</w:t>
      </w:r>
      <w:r w:rsidR="004B09DD">
        <w:rPr>
          <w:rFonts w:asciiTheme="majorBidi" w:hAnsiTheme="majorBidi"/>
          <w:color w:val="0D0D0D"/>
          <w:shd w:val="clear" w:color="auto" w:fill="FFFFFF"/>
        </w:rPr>
        <w:t xml:space="preserve"> The technician will also </w:t>
      </w:r>
      <w:r w:rsidR="00A73CE0">
        <w:rPr>
          <w:rFonts w:asciiTheme="majorBidi" w:hAnsiTheme="majorBidi"/>
          <w:color w:val="0D0D0D"/>
          <w:shd w:val="clear" w:color="auto" w:fill="FFFFFF"/>
        </w:rPr>
        <w:t>perform</w:t>
      </w:r>
      <w:r w:rsidR="004B09DD">
        <w:rPr>
          <w:rFonts w:asciiTheme="majorBidi" w:hAnsiTheme="majorBidi"/>
          <w:color w:val="0D0D0D"/>
          <w:shd w:val="clear" w:color="auto" w:fill="FFFFFF"/>
        </w:rPr>
        <w:t xml:space="preserve"> a series of tests on physical</w:t>
      </w:r>
      <w:r w:rsidR="00E91827">
        <w:rPr>
          <w:rFonts w:asciiTheme="majorBidi" w:hAnsiTheme="majorBidi"/>
          <w:color w:val="0D0D0D"/>
          <w:shd w:val="clear" w:color="auto" w:fill="FFFFFF"/>
        </w:rPr>
        <w:t xml:space="preserve"> and electrical components and will determine if a component needs to be fixed or replaced. Any findings are handwritten on </w:t>
      </w:r>
      <w:r w:rsidR="00447674">
        <w:rPr>
          <w:rFonts w:asciiTheme="majorBidi" w:hAnsiTheme="majorBidi"/>
          <w:color w:val="0D0D0D"/>
          <w:shd w:val="clear" w:color="auto" w:fill="FFFFFF"/>
        </w:rPr>
        <w:t>a</w:t>
      </w:r>
      <w:r w:rsidR="00E91827">
        <w:rPr>
          <w:rFonts w:asciiTheme="majorBidi" w:hAnsiTheme="majorBidi"/>
          <w:color w:val="0D0D0D"/>
          <w:shd w:val="clear" w:color="auto" w:fill="FFFFFF"/>
        </w:rPr>
        <w:t xml:space="preserve"> sheet a</w:t>
      </w:r>
      <w:r w:rsidR="00447674">
        <w:rPr>
          <w:rFonts w:asciiTheme="majorBidi" w:hAnsiTheme="majorBidi"/>
          <w:color w:val="0D0D0D"/>
          <w:shd w:val="clear" w:color="auto" w:fill="FFFFFF"/>
        </w:rPr>
        <w:t>nd</w:t>
      </w:r>
      <w:r w:rsidR="00E91827">
        <w:rPr>
          <w:rFonts w:asciiTheme="majorBidi" w:hAnsiTheme="majorBidi"/>
          <w:color w:val="0D0D0D"/>
          <w:shd w:val="clear" w:color="auto" w:fill="FFFFFF"/>
        </w:rPr>
        <w:t xml:space="preserve"> given to a maintenance coordinator</w:t>
      </w:r>
      <w:r w:rsidR="00447674">
        <w:rPr>
          <w:rFonts w:asciiTheme="majorBidi" w:hAnsiTheme="majorBidi"/>
          <w:color w:val="0D0D0D"/>
          <w:shd w:val="clear" w:color="auto" w:fill="FFFFFF"/>
        </w:rPr>
        <w:t>,</w:t>
      </w:r>
      <w:r w:rsidR="00447674" w:rsidRPr="00447674">
        <w:rPr>
          <w:rFonts w:asciiTheme="majorBidi" w:hAnsiTheme="majorBidi"/>
          <w:color w:val="0D0D0D"/>
          <w:shd w:val="clear" w:color="auto" w:fill="FFFFFF"/>
        </w:rPr>
        <w:t xml:space="preserve"> </w:t>
      </w:r>
      <w:r w:rsidR="00447674">
        <w:rPr>
          <w:rFonts w:asciiTheme="majorBidi" w:hAnsiTheme="majorBidi"/>
          <w:color w:val="0D0D0D"/>
          <w:shd w:val="clear" w:color="auto" w:fill="FFFFFF"/>
        </w:rPr>
        <w:t xml:space="preserve">the coordinator will then input this data into an excel spreadsheet, shown in Figure </w:t>
      </w:r>
      <w:r w:rsidR="007A1841">
        <w:rPr>
          <w:rFonts w:asciiTheme="majorBidi" w:hAnsiTheme="majorBidi"/>
          <w:color w:val="0D0D0D"/>
          <w:shd w:val="clear" w:color="auto" w:fill="FFFFFF"/>
        </w:rPr>
        <w:t>2</w:t>
      </w:r>
      <w:r w:rsidR="00447674">
        <w:rPr>
          <w:rFonts w:asciiTheme="majorBidi" w:hAnsiTheme="majorBidi"/>
          <w:color w:val="0D0D0D"/>
          <w:shd w:val="clear" w:color="auto" w:fill="FFFFFF"/>
        </w:rPr>
        <w:t>.</w:t>
      </w:r>
      <w:r w:rsidR="00F855DB">
        <w:rPr>
          <w:rFonts w:asciiTheme="majorBidi" w:hAnsiTheme="majorBidi"/>
          <w:color w:val="0D0D0D"/>
          <w:shd w:val="clear" w:color="auto" w:fill="FFFFFF"/>
        </w:rPr>
        <w:t xml:space="preserve"> All repairs are also recorded using SAP</w:t>
      </w:r>
      <w:r w:rsidR="00825469">
        <w:rPr>
          <w:rFonts w:asciiTheme="majorBidi" w:hAnsiTheme="majorBidi"/>
          <w:color w:val="0D0D0D"/>
          <w:shd w:val="clear" w:color="auto" w:fill="FFFFFF"/>
        </w:rPr>
        <w:t>, including PM</w:t>
      </w:r>
      <w:r w:rsidR="00466112">
        <w:rPr>
          <w:rFonts w:asciiTheme="majorBidi" w:hAnsiTheme="majorBidi"/>
          <w:color w:val="0D0D0D"/>
          <w:shd w:val="clear" w:color="auto" w:fill="FFFFFF"/>
        </w:rPr>
        <w:t>’s and unexpected breakdowns.</w:t>
      </w:r>
    </w:p>
    <w:p w14:paraId="354DD5EB" w14:textId="77777777" w:rsidR="007A7CAF" w:rsidRDefault="007A7CAF" w:rsidP="007A7CAF">
      <w:pPr>
        <w:keepNext/>
        <w:jc w:val="center"/>
      </w:pPr>
      <w:r w:rsidRPr="007A7CAF">
        <w:rPr>
          <w:rFonts w:asciiTheme="majorBidi" w:hAnsiTheme="majorBidi"/>
          <w:color w:val="0D0D0D"/>
          <w:shd w:val="clear" w:color="auto" w:fill="FFFFFF"/>
        </w:rPr>
        <w:object w:dxaOrig="12630" w:dyaOrig="8926" w14:anchorId="5AB78D22">
          <v:shape id="_x0000_i1117" type="#_x0000_t75" style="width:392.55pt;height:299.25pt" o:ole="">
            <v:imagedata r:id="rId10" o:title="" cropbottom="5095f" cropright="9603f"/>
          </v:shape>
          <o:OLEObject Type="Embed" ProgID="AcroExch.Document.2020" ShapeID="_x0000_i1117" DrawAspect="Content" ObjectID="_1772971076" r:id="rId11"/>
        </w:object>
      </w:r>
    </w:p>
    <w:p w14:paraId="039B25CB" w14:textId="71C91C65" w:rsidR="007A7CAF" w:rsidRDefault="007A7CAF" w:rsidP="007A7CAF">
      <w:pPr>
        <w:pStyle w:val="Caption"/>
        <w:jc w:val="center"/>
        <w:rPr>
          <w:rFonts w:asciiTheme="majorBidi" w:hAnsiTheme="majorBidi"/>
          <w:color w:val="0D0D0D"/>
          <w:shd w:val="clear" w:color="auto" w:fill="FFFFFF"/>
        </w:rPr>
      </w:pPr>
      <w:r>
        <w:t xml:space="preserve">Figure </w:t>
      </w:r>
      <w:fldSimple w:instr=" SEQ Figure \* ARABIC ">
        <w:r w:rsidR="00EB6704">
          <w:rPr>
            <w:noProof/>
          </w:rPr>
          <w:t>2</w:t>
        </w:r>
      </w:fldSimple>
      <w:r>
        <w:t xml:space="preserve"> - Maintenance Schedule</w:t>
      </w:r>
    </w:p>
    <w:p w14:paraId="5CCF4F5F" w14:textId="77777777" w:rsidR="00586834" w:rsidRDefault="00586834" w:rsidP="00AE7BB4">
      <w:pPr>
        <w:rPr>
          <w:rFonts w:asciiTheme="majorBidi" w:hAnsiTheme="majorBidi"/>
          <w:color w:val="0D0D0D"/>
          <w:shd w:val="clear" w:color="auto" w:fill="FFFFFF"/>
        </w:rPr>
      </w:pPr>
    </w:p>
    <w:p w14:paraId="1BD0B2EF" w14:textId="3BAD0CBE" w:rsidR="00AE7BB4" w:rsidRPr="00AC436A" w:rsidRDefault="00AC436A" w:rsidP="001E51D6">
      <w:pPr>
        <w:pStyle w:val="Heading2"/>
        <w:rPr>
          <w:rFonts w:ascii="Times New Roman" w:hAnsi="Times New Roman" w:cs="Times New Roman"/>
        </w:rPr>
      </w:pPr>
      <w:bookmarkStart w:id="10" w:name="_Toc161327334"/>
      <w:r w:rsidRPr="00AC436A">
        <w:rPr>
          <w:rFonts w:ascii="Times New Roman" w:hAnsi="Times New Roman" w:cs="Times New Roman"/>
        </w:rPr>
        <w:t xml:space="preserve">2.3 </w:t>
      </w:r>
      <w:r w:rsidR="001E51D6" w:rsidRPr="00AC436A">
        <w:rPr>
          <w:rFonts w:ascii="Times New Roman" w:hAnsi="Times New Roman" w:cs="Times New Roman"/>
        </w:rPr>
        <w:t>Critical Review of Practises</w:t>
      </w:r>
      <w:bookmarkEnd w:id="10"/>
    </w:p>
    <w:p w14:paraId="04CF8570" w14:textId="063A39F7" w:rsidR="00E95C4C" w:rsidRDefault="00E95C4C" w:rsidP="00586834">
      <w:pPr>
        <w:rPr>
          <w:rFonts w:asciiTheme="majorBidi" w:hAnsiTheme="majorBidi"/>
          <w:color w:val="0D0D0D"/>
          <w:shd w:val="clear" w:color="auto" w:fill="FFFFFF"/>
        </w:rPr>
      </w:pPr>
      <w:r>
        <w:rPr>
          <w:rFonts w:asciiTheme="majorBidi" w:hAnsiTheme="majorBidi"/>
          <w:color w:val="0D0D0D"/>
          <w:shd w:val="clear" w:color="auto" w:fill="FFFFFF"/>
        </w:rPr>
        <w:t xml:space="preserve">The current maintenance practises have strengths in their approach to routine checks which </w:t>
      </w:r>
      <w:r w:rsidR="00A43E68">
        <w:rPr>
          <w:rFonts w:asciiTheme="majorBidi" w:hAnsiTheme="majorBidi"/>
          <w:color w:val="0D0D0D"/>
          <w:shd w:val="clear" w:color="auto" w:fill="FFFFFF"/>
        </w:rPr>
        <w:t>will</w:t>
      </w:r>
      <w:r>
        <w:rPr>
          <w:rFonts w:asciiTheme="majorBidi" w:hAnsiTheme="majorBidi"/>
          <w:color w:val="0D0D0D"/>
          <w:shd w:val="clear" w:color="auto" w:fill="FFFFFF"/>
        </w:rPr>
        <w:t xml:space="preserve"> help to prevent unexcepted breakdowns. </w:t>
      </w:r>
      <w:r w:rsidR="00586834" w:rsidRPr="00C92D1F">
        <w:rPr>
          <w:rFonts w:asciiTheme="majorBidi" w:hAnsiTheme="majorBidi"/>
          <w:color w:val="0D0D0D"/>
          <w:shd w:val="clear" w:color="auto" w:fill="FFFFFF"/>
        </w:rPr>
        <w:t>However, there are notable weaknesses in the reliance on manual data entry and tracking,</w:t>
      </w:r>
      <w:r>
        <w:rPr>
          <w:rFonts w:asciiTheme="majorBidi" w:hAnsiTheme="majorBidi"/>
          <w:color w:val="0D0D0D"/>
          <w:shd w:val="clear" w:color="auto" w:fill="FFFFFF"/>
        </w:rPr>
        <w:t xml:space="preserve"> this can lead to inaccuracies and oversight of maintenance needs and inefficient resource allocation.</w:t>
      </w:r>
    </w:p>
    <w:p w14:paraId="68D0487F" w14:textId="3E1472A1" w:rsidR="00E95C4C" w:rsidRPr="00E95C4C" w:rsidRDefault="00140DD6" w:rsidP="00E95C4C">
      <w:pPr>
        <w:rPr>
          <w:rFonts w:asciiTheme="majorBidi" w:hAnsiTheme="majorBidi"/>
          <w:color w:val="0D0D0D"/>
          <w:shd w:val="clear" w:color="auto" w:fill="FFFFFF"/>
        </w:rPr>
      </w:pPr>
      <w:r>
        <w:rPr>
          <w:rFonts w:asciiTheme="majorBidi" w:hAnsiTheme="majorBidi"/>
          <w:color w:val="0D0D0D"/>
          <w:shd w:val="clear" w:color="auto" w:fill="FFFFFF"/>
        </w:rPr>
        <w:t>Due to low production levels, routine maintenance schedules have been adjusted to take place annually. While reducing maintenance frequency is beneficial for cost saving practises and aligning with production demands, it also presents certain risks and considerations that must be evaluated. Following this more reactive approach to maintenance may result in unexpected downtime and production delays</w:t>
      </w:r>
      <w:r w:rsidR="00E95C4C" w:rsidRPr="00C92D1F">
        <w:rPr>
          <w:rFonts w:asciiTheme="majorBidi" w:hAnsiTheme="majorBidi"/>
          <w:color w:val="0D0D0D"/>
          <w:shd w:val="clear" w:color="auto" w:fill="FFFFFF"/>
        </w:rPr>
        <w:t>, impacting overall operational efficiency.</w:t>
      </w:r>
    </w:p>
    <w:p w14:paraId="2FADEDC7" w14:textId="77777777" w:rsidR="00586834" w:rsidRDefault="00586834" w:rsidP="002B3626"/>
    <w:p w14:paraId="6A8CEF80" w14:textId="1F12A7AF" w:rsidR="00AE7BB4" w:rsidRPr="006C2097" w:rsidRDefault="006C2097" w:rsidP="006C2097">
      <w:pPr>
        <w:pStyle w:val="Heading3"/>
        <w:rPr>
          <w:rFonts w:ascii="Times New Roman" w:hAnsi="Times New Roman" w:cs="Times New Roman"/>
        </w:rPr>
      </w:pPr>
      <w:bookmarkStart w:id="11" w:name="_Toc161327335"/>
      <w:r>
        <w:rPr>
          <w:rFonts w:ascii="Times New Roman" w:hAnsi="Times New Roman" w:cs="Times New Roman"/>
        </w:rPr>
        <w:t xml:space="preserve">2.31 </w:t>
      </w:r>
      <w:r w:rsidR="00AE7BB4" w:rsidRPr="006C2097">
        <w:rPr>
          <w:rFonts w:ascii="Times New Roman" w:hAnsi="Times New Roman" w:cs="Times New Roman"/>
        </w:rPr>
        <w:t>Advantages</w:t>
      </w:r>
      <w:bookmarkEnd w:id="11"/>
    </w:p>
    <w:p w14:paraId="188F4926" w14:textId="6DE2EF73" w:rsidR="005F6252" w:rsidRDefault="00334239" w:rsidP="00AE7BB4">
      <w:pPr>
        <w:rPr>
          <w:rFonts w:cs="Times New Roman"/>
        </w:rPr>
      </w:pPr>
      <w:r>
        <w:rPr>
          <w:rFonts w:cs="Times New Roman"/>
        </w:rPr>
        <w:t xml:space="preserve">Cost reduction: </w:t>
      </w:r>
      <w:r w:rsidR="005F6252">
        <w:rPr>
          <w:rFonts w:cs="Times New Roman"/>
        </w:rPr>
        <w:t xml:space="preserve">Less frequent maintenance </w:t>
      </w:r>
      <w:r w:rsidR="00587A76">
        <w:rPr>
          <w:rFonts w:cs="Times New Roman"/>
        </w:rPr>
        <w:t xml:space="preserve">can lead to a significant reduction is the associated costs. </w:t>
      </w:r>
      <w:r w:rsidR="00DA2B35">
        <w:rPr>
          <w:rFonts w:cs="Times New Roman"/>
        </w:rPr>
        <w:t>Savings can be made on spare parts and labour</w:t>
      </w:r>
      <w:r w:rsidR="009D4EAF">
        <w:rPr>
          <w:rFonts w:cs="Times New Roman"/>
        </w:rPr>
        <w:t xml:space="preserve"> (</w:t>
      </w:r>
      <w:r w:rsidR="009D4EAF" w:rsidRPr="009D4EAF">
        <w:rPr>
          <w:rFonts w:cs="Times New Roman"/>
        </w:rPr>
        <w:t>ProTech Property Solutions</w:t>
      </w:r>
      <w:r w:rsidR="009D4EAF">
        <w:rPr>
          <w:rFonts w:cs="Times New Roman"/>
        </w:rPr>
        <w:t>,</w:t>
      </w:r>
      <w:r w:rsidR="009D4EAF" w:rsidRPr="009D4EAF">
        <w:rPr>
          <w:rFonts w:cs="Times New Roman"/>
        </w:rPr>
        <w:t xml:space="preserve"> 2015</w:t>
      </w:r>
      <w:r w:rsidR="009D4EAF">
        <w:rPr>
          <w:rFonts w:cs="Times New Roman"/>
        </w:rPr>
        <w:t>)</w:t>
      </w:r>
      <w:r w:rsidR="00DA2B35">
        <w:rPr>
          <w:rFonts w:cs="Times New Roman"/>
        </w:rPr>
        <w:t xml:space="preserve">, as well as </w:t>
      </w:r>
      <w:r>
        <w:rPr>
          <w:rFonts w:cs="Times New Roman"/>
        </w:rPr>
        <w:t xml:space="preserve">increasing output due to </w:t>
      </w:r>
      <w:r w:rsidR="00DA2B35">
        <w:rPr>
          <w:rFonts w:cs="Times New Roman"/>
        </w:rPr>
        <w:t>a reduction i</w:t>
      </w:r>
      <w:r>
        <w:rPr>
          <w:rFonts w:cs="Times New Roman"/>
        </w:rPr>
        <w:t>n</w:t>
      </w:r>
      <w:r w:rsidR="00DA2B35">
        <w:rPr>
          <w:rFonts w:cs="Times New Roman"/>
        </w:rPr>
        <w:t xml:space="preserve"> machine downtime</w:t>
      </w:r>
      <w:r w:rsidR="00DD4F85">
        <w:rPr>
          <w:rFonts w:cs="Times New Roman"/>
        </w:rPr>
        <w:t xml:space="preserve"> (</w:t>
      </w:r>
      <w:r w:rsidR="00DD4F85" w:rsidRPr="00DD4F85">
        <w:rPr>
          <w:rFonts w:cs="Times New Roman"/>
        </w:rPr>
        <w:t xml:space="preserve">Gwilliam, </w:t>
      </w:r>
      <w:r w:rsidR="00C87EC5">
        <w:rPr>
          <w:rFonts w:cs="Times New Roman"/>
        </w:rPr>
        <w:t>2022</w:t>
      </w:r>
      <w:r w:rsidR="00DD4F85">
        <w:rPr>
          <w:rFonts w:cs="Times New Roman"/>
        </w:rPr>
        <w:t>)</w:t>
      </w:r>
      <w:r w:rsidR="00DA2B35">
        <w:rPr>
          <w:rFonts w:cs="Times New Roman"/>
        </w:rPr>
        <w:t>.</w:t>
      </w:r>
      <w:r w:rsidR="00DD4F85">
        <w:rPr>
          <w:rFonts w:cs="Times New Roman"/>
        </w:rPr>
        <w:t xml:space="preserve"> </w:t>
      </w:r>
      <w:r w:rsidR="00DA2B35">
        <w:rPr>
          <w:rFonts w:cs="Times New Roman"/>
        </w:rPr>
        <w:t xml:space="preserve"> </w:t>
      </w:r>
    </w:p>
    <w:p w14:paraId="0D9D4956" w14:textId="39E24A77" w:rsidR="00624161" w:rsidRDefault="00AE7BB4" w:rsidP="00AE7BB4">
      <w:pPr>
        <w:rPr>
          <w:rFonts w:cs="Times New Roman"/>
        </w:rPr>
      </w:pPr>
      <w:r w:rsidRPr="006C2097">
        <w:rPr>
          <w:rFonts w:cs="Times New Roman"/>
        </w:rPr>
        <w:t>Resource Optimi</w:t>
      </w:r>
      <w:r w:rsidR="0053237E">
        <w:rPr>
          <w:rFonts w:cs="Times New Roman"/>
        </w:rPr>
        <w:t>s</w:t>
      </w:r>
      <w:r w:rsidRPr="006C2097">
        <w:rPr>
          <w:rFonts w:cs="Times New Roman"/>
        </w:rPr>
        <w:t>ation:</w:t>
      </w:r>
      <w:r w:rsidR="00624161">
        <w:rPr>
          <w:rFonts w:cs="Times New Roman"/>
        </w:rPr>
        <w:t xml:space="preserve"> With the machine</w:t>
      </w:r>
      <w:r w:rsidR="0012210D">
        <w:rPr>
          <w:rFonts w:cs="Times New Roman"/>
        </w:rPr>
        <w:t xml:space="preserve"> running on a reduced shift pattern, adjusting the maintenance schedules accordingly </w:t>
      </w:r>
      <w:r w:rsidR="00444A30">
        <w:rPr>
          <w:rFonts w:cs="Times New Roman"/>
        </w:rPr>
        <w:t>can help to optimise resource allocation and minimise disruption to production.</w:t>
      </w:r>
      <w:r w:rsidR="00C717DA">
        <w:rPr>
          <w:rFonts w:cs="Times New Roman"/>
        </w:rPr>
        <w:t xml:space="preserve"> Reactive maintenance can direct recourse to the problem at hand, rather than changing equipment prematurely (</w:t>
      </w:r>
      <w:r w:rsidR="00C717DA" w:rsidRPr="00C717DA">
        <w:rPr>
          <w:rFonts w:cs="Times New Roman"/>
        </w:rPr>
        <w:t>Comparesoft</w:t>
      </w:r>
      <w:r w:rsidR="00C717DA">
        <w:rPr>
          <w:rFonts w:cs="Times New Roman"/>
        </w:rPr>
        <w:t>,</w:t>
      </w:r>
      <w:r w:rsidR="00C717DA" w:rsidRPr="00C717DA">
        <w:rPr>
          <w:rFonts w:cs="Times New Roman"/>
        </w:rPr>
        <w:t xml:space="preserve"> </w:t>
      </w:r>
      <w:r w:rsidR="00C717DA">
        <w:rPr>
          <w:rFonts w:cs="Times New Roman"/>
        </w:rPr>
        <w:t>2023).</w:t>
      </w:r>
    </w:p>
    <w:p w14:paraId="7382468A" w14:textId="6414EBC7" w:rsidR="00AE7BB4" w:rsidRPr="006C2097" w:rsidRDefault="00AE7BB4" w:rsidP="00AE7BB4">
      <w:pPr>
        <w:rPr>
          <w:rFonts w:cs="Times New Roman"/>
        </w:rPr>
      </w:pPr>
      <w:r w:rsidRPr="006C2097">
        <w:rPr>
          <w:rFonts w:cs="Times New Roman"/>
        </w:rPr>
        <w:t>Streamlined Operations:</w:t>
      </w:r>
      <w:r w:rsidR="0053237E">
        <w:rPr>
          <w:rFonts w:cs="Times New Roman"/>
        </w:rPr>
        <w:t xml:space="preserve"> Simplifying the scheduled maintenance to once a year can streamline coordination and improve operational efficiency.</w:t>
      </w:r>
    </w:p>
    <w:p w14:paraId="67D9106B" w14:textId="77777777" w:rsidR="00AE7BB4" w:rsidRPr="006C2097" w:rsidRDefault="00AE7BB4" w:rsidP="00AE7BB4">
      <w:pPr>
        <w:rPr>
          <w:rFonts w:cs="Times New Roman"/>
        </w:rPr>
      </w:pPr>
    </w:p>
    <w:p w14:paraId="7DA585C7" w14:textId="5BCBE6DF" w:rsidR="00AE7BB4" w:rsidRPr="006C2097" w:rsidRDefault="006C2097" w:rsidP="006C2097">
      <w:pPr>
        <w:pStyle w:val="Heading3"/>
        <w:rPr>
          <w:rFonts w:ascii="Times New Roman" w:hAnsi="Times New Roman" w:cs="Times New Roman"/>
        </w:rPr>
      </w:pPr>
      <w:bookmarkStart w:id="12" w:name="_Toc161327336"/>
      <w:r>
        <w:rPr>
          <w:rFonts w:ascii="Times New Roman" w:hAnsi="Times New Roman" w:cs="Times New Roman"/>
        </w:rPr>
        <w:t xml:space="preserve">2.32 </w:t>
      </w:r>
      <w:r w:rsidR="00AE7BB4" w:rsidRPr="006C2097">
        <w:rPr>
          <w:rFonts w:ascii="Times New Roman" w:hAnsi="Times New Roman" w:cs="Times New Roman"/>
        </w:rPr>
        <w:t>Challenges</w:t>
      </w:r>
      <w:bookmarkEnd w:id="12"/>
    </w:p>
    <w:p w14:paraId="27462F96" w14:textId="625D25F8" w:rsidR="00B37321" w:rsidRDefault="00AE7BB4" w:rsidP="00AE7BB4">
      <w:pPr>
        <w:rPr>
          <w:rFonts w:cs="Times New Roman"/>
        </w:rPr>
      </w:pPr>
      <w:r w:rsidRPr="006C2097">
        <w:rPr>
          <w:rFonts w:cs="Times New Roman"/>
        </w:rPr>
        <w:t xml:space="preserve">Increased Risk of Failure: </w:t>
      </w:r>
      <w:r w:rsidR="003F1D45">
        <w:rPr>
          <w:rFonts w:cs="Times New Roman"/>
        </w:rPr>
        <w:t>Operating this machine for extended periods will increase the risk of unexpected breakdowns</w:t>
      </w:r>
      <w:r w:rsidR="00B37321">
        <w:rPr>
          <w:rFonts w:cs="Times New Roman"/>
        </w:rPr>
        <w:t xml:space="preserve"> and failures</w:t>
      </w:r>
      <w:r w:rsidR="003122F8">
        <w:rPr>
          <w:rFonts w:cs="Times New Roman"/>
        </w:rPr>
        <w:t>, leading to costly downtime and production delays</w:t>
      </w:r>
      <w:r w:rsidR="002B151A">
        <w:rPr>
          <w:rFonts w:cs="Times New Roman"/>
        </w:rPr>
        <w:t xml:space="preserve"> </w:t>
      </w:r>
      <w:r w:rsidR="002B151A" w:rsidRPr="002B151A">
        <w:rPr>
          <w:rFonts w:cs="Times New Roman"/>
        </w:rPr>
        <w:t>(L</w:t>
      </w:r>
      <w:r w:rsidR="002B151A">
        <w:rPr>
          <w:rFonts w:cs="Times New Roman"/>
        </w:rPr>
        <w:t>aubach</w:t>
      </w:r>
      <w:r w:rsidR="002B151A" w:rsidRPr="002B151A">
        <w:rPr>
          <w:rFonts w:cs="Times New Roman"/>
        </w:rPr>
        <w:t>, 2020)</w:t>
      </w:r>
      <w:r w:rsidR="002B151A">
        <w:rPr>
          <w:rFonts w:cs="Times New Roman"/>
        </w:rPr>
        <w:t>.</w:t>
      </w:r>
    </w:p>
    <w:p w14:paraId="741DBDF9" w14:textId="6B674D33" w:rsidR="00AE7BB4" w:rsidRPr="006C2097" w:rsidRDefault="00AE7BB4" w:rsidP="00AE7BB4">
      <w:pPr>
        <w:rPr>
          <w:rFonts w:cs="Times New Roman"/>
        </w:rPr>
      </w:pPr>
      <w:r w:rsidRPr="006C2097">
        <w:rPr>
          <w:rFonts w:cs="Times New Roman"/>
        </w:rPr>
        <w:t>Degradation of Machine Performance:</w:t>
      </w:r>
      <w:r w:rsidR="00DA12B8">
        <w:rPr>
          <w:rFonts w:cs="Times New Roman"/>
        </w:rPr>
        <w:t xml:space="preserve"> Over time, the performance and reliability of the machine will undoubtably be negatively affected</w:t>
      </w:r>
      <w:r w:rsidRPr="006C2097">
        <w:rPr>
          <w:rFonts w:cs="Times New Roman"/>
        </w:rPr>
        <w:t>, impacting</w:t>
      </w:r>
      <w:r w:rsidR="00DA12B8">
        <w:rPr>
          <w:rFonts w:cs="Times New Roman"/>
        </w:rPr>
        <w:t xml:space="preserve"> the</w:t>
      </w:r>
      <w:r w:rsidRPr="006C2097">
        <w:rPr>
          <w:rFonts w:cs="Times New Roman"/>
        </w:rPr>
        <w:t xml:space="preserve"> product quality and consistency.</w:t>
      </w:r>
    </w:p>
    <w:p w14:paraId="08E44F80" w14:textId="37E9987A" w:rsidR="00DA12B8" w:rsidRDefault="00DA12B8" w:rsidP="00AE7BB4">
      <w:pPr>
        <w:rPr>
          <w:rFonts w:cs="Times New Roman"/>
        </w:rPr>
      </w:pPr>
      <w:r>
        <w:rPr>
          <w:rFonts w:cs="Times New Roman"/>
        </w:rPr>
        <w:t>Indirect costs: If the machine fails during a vital job, it can have a negative impact on the company’s reputation. Customers that receive late deliveries may then bill the company accordingly</w:t>
      </w:r>
      <w:r w:rsidR="00350AC8">
        <w:rPr>
          <w:rFonts w:cs="Times New Roman"/>
        </w:rPr>
        <w:t xml:space="preserve"> (Peter, 2019</w:t>
      </w:r>
      <w:r w:rsidR="00350AC8" w:rsidRPr="00DA12B8">
        <w:rPr>
          <w:rFonts w:cs="Times New Roman"/>
        </w:rPr>
        <w:t>)</w:t>
      </w:r>
      <w:r w:rsidR="00350AC8">
        <w:rPr>
          <w:rFonts w:cs="Times New Roman"/>
        </w:rPr>
        <w:t>.</w:t>
      </w:r>
    </w:p>
    <w:p w14:paraId="340DF3E4" w14:textId="1B8D582E" w:rsidR="00AE7BB4" w:rsidRPr="006C2097" w:rsidRDefault="000C3624" w:rsidP="00AE7BB4">
      <w:pPr>
        <w:rPr>
          <w:rFonts w:cs="Times New Roman"/>
        </w:rPr>
      </w:pPr>
      <w:r>
        <w:rPr>
          <w:rFonts w:cs="Times New Roman"/>
        </w:rPr>
        <w:t xml:space="preserve">Poor Monitoring: </w:t>
      </w:r>
      <w:r w:rsidR="00AE7BB4" w:rsidRPr="006C2097">
        <w:rPr>
          <w:rFonts w:cs="Times New Roman"/>
        </w:rPr>
        <w:t>Infrequent maintenance intervals may limit opportunities for condition monitoring and early detection of potential issues, reducing the ability to implement preventive measures and optimi</w:t>
      </w:r>
      <w:r>
        <w:rPr>
          <w:rFonts w:cs="Times New Roman"/>
        </w:rPr>
        <w:t>s</w:t>
      </w:r>
      <w:r w:rsidR="00AE7BB4" w:rsidRPr="006C2097">
        <w:rPr>
          <w:rFonts w:cs="Times New Roman"/>
        </w:rPr>
        <w:t>e machine performance.</w:t>
      </w:r>
    </w:p>
    <w:p w14:paraId="4E593930" w14:textId="6312E765" w:rsidR="00AE7BB4" w:rsidRDefault="0076226E" w:rsidP="00AE7BB4">
      <w:pPr>
        <w:rPr>
          <w:rFonts w:cs="Times New Roman"/>
        </w:rPr>
      </w:pPr>
      <w:r>
        <w:rPr>
          <w:rFonts w:cs="Times New Roman"/>
        </w:rPr>
        <w:t>Manual Input of Data: The current system relies completely on manual data input, making it prone to human error which can lead to incorrect assessments or improper maintenance actions.</w:t>
      </w:r>
      <w:r w:rsidR="00951C92">
        <w:rPr>
          <w:rFonts w:cs="Times New Roman"/>
        </w:rPr>
        <w:t xml:space="preserve"> This process lacks real-time visibility and can negatively affect data analysis. </w:t>
      </w:r>
      <w:r>
        <w:rPr>
          <w:rFonts w:cs="Times New Roman"/>
        </w:rPr>
        <w:t>Additionally, it can be time consuming</w:t>
      </w:r>
      <w:r w:rsidR="00951C92">
        <w:rPr>
          <w:rFonts w:cs="Times New Roman"/>
        </w:rPr>
        <w:t>, diverting time away from more productive activities.</w:t>
      </w:r>
    </w:p>
    <w:p w14:paraId="5D79B42A" w14:textId="5D78D74B" w:rsidR="00073406" w:rsidRPr="00073406" w:rsidRDefault="00890C0F" w:rsidP="00073406">
      <w:pPr>
        <w:pStyle w:val="Heading3"/>
        <w:rPr>
          <w:rFonts w:ascii="Times New Roman" w:hAnsi="Times New Roman" w:cs="Times New Roman"/>
        </w:rPr>
      </w:pPr>
      <w:bookmarkStart w:id="13" w:name="_Toc161327337"/>
      <w:r>
        <w:rPr>
          <w:rFonts w:ascii="Times New Roman" w:hAnsi="Times New Roman" w:cs="Times New Roman"/>
        </w:rPr>
        <w:t xml:space="preserve">2.33 </w:t>
      </w:r>
      <w:r w:rsidRPr="00890C0F">
        <w:rPr>
          <w:rFonts w:ascii="Times New Roman" w:hAnsi="Times New Roman" w:cs="Times New Roman"/>
        </w:rPr>
        <w:t>Summary</w:t>
      </w:r>
      <w:bookmarkEnd w:id="13"/>
    </w:p>
    <w:p w14:paraId="3C966AC7" w14:textId="7605BF07" w:rsidR="002677A6" w:rsidRDefault="00D7379D" w:rsidP="000B4233">
      <w:pPr>
        <w:rPr>
          <w:rFonts w:asciiTheme="majorBidi" w:hAnsiTheme="majorBidi"/>
        </w:rPr>
      </w:pPr>
      <w:r>
        <w:rPr>
          <w:rFonts w:asciiTheme="majorBidi" w:hAnsiTheme="majorBidi"/>
        </w:rPr>
        <w:t xml:space="preserve">To summaries this section, the current maintenance practices at Continental Ebbw Vale exhibit strengths when considering the unstable production levels, </w:t>
      </w:r>
      <w:r w:rsidR="00F25BA0">
        <w:rPr>
          <w:rFonts w:asciiTheme="majorBidi" w:hAnsiTheme="majorBidi"/>
        </w:rPr>
        <w:t>however there are</w:t>
      </w:r>
      <w:r>
        <w:rPr>
          <w:rFonts w:asciiTheme="majorBidi" w:hAnsiTheme="majorBidi"/>
        </w:rPr>
        <w:t xml:space="preserve"> notable weakness</w:t>
      </w:r>
      <w:r w:rsidR="00F25BA0">
        <w:rPr>
          <w:rFonts w:asciiTheme="majorBidi" w:hAnsiTheme="majorBidi"/>
        </w:rPr>
        <w:t xml:space="preserve"> in the current methodology</w:t>
      </w:r>
      <w:r>
        <w:rPr>
          <w:rFonts w:asciiTheme="majorBidi" w:hAnsiTheme="majorBidi"/>
        </w:rPr>
        <w:t>. Particularly, one annual PM is not sufficient to conduct suitable maintenance</w:t>
      </w:r>
      <w:r w:rsidR="00510B1E">
        <w:rPr>
          <w:rFonts w:asciiTheme="majorBidi" w:hAnsiTheme="majorBidi"/>
        </w:rPr>
        <w:t xml:space="preserve">, </w:t>
      </w:r>
      <w:r w:rsidR="00510B1E">
        <w:rPr>
          <w:rFonts w:asciiTheme="majorBidi" w:hAnsiTheme="majorBidi"/>
        </w:rPr>
        <w:lastRenderedPageBreak/>
        <w:t>leaving the machine susceptible to breakdowns. The data collection and storage also leave the process open to human errors and oversight</w:t>
      </w:r>
      <w:r w:rsidR="00032C87">
        <w:rPr>
          <w:rFonts w:asciiTheme="majorBidi" w:hAnsiTheme="majorBidi"/>
        </w:rPr>
        <w:t xml:space="preserve">, excel spreadsheets will not highlight recuring faults or when routine maintenance should take place but relies </w:t>
      </w:r>
      <w:r w:rsidR="00C46078">
        <w:rPr>
          <w:rFonts w:asciiTheme="majorBidi" w:hAnsiTheme="majorBidi"/>
        </w:rPr>
        <w:t xml:space="preserve">solely </w:t>
      </w:r>
      <w:r w:rsidR="00032C87">
        <w:rPr>
          <w:rFonts w:asciiTheme="majorBidi" w:hAnsiTheme="majorBidi"/>
        </w:rPr>
        <w:t>on user to identify trends.</w:t>
      </w:r>
    </w:p>
    <w:p w14:paraId="55D10125" w14:textId="77777777" w:rsidR="00032C87" w:rsidRPr="00C92D1F" w:rsidRDefault="00032C87" w:rsidP="000B4233">
      <w:pPr>
        <w:rPr>
          <w:rFonts w:asciiTheme="majorBidi" w:hAnsiTheme="majorBidi"/>
        </w:rPr>
      </w:pPr>
    </w:p>
    <w:p w14:paraId="201D9270" w14:textId="41582F26" w:rsidR="000B4233" w:rsidRPr="005A599A" w:rsidRDefault="000B4233" w:rsidP="002F5F9F">
      <w:pPr>
        <w:pStyle w:val="Heading1"/>
        <w:numPr>
          <w:ilvl w:val="0"/>
          <w:numId w:val="2"/>
        </w:numPr>
        <w:rPr>
          <w:rFonts w:asciiTheme="majorBidi" w:hAnsiTheme="majorBidi"/>
        </w:rPr>
      </w:pPr>
      <w:bookmarkStart w:id="14" w:name="_Toc161327338"/>
      <w:r w:rsidRPr="005A599A">
        <w:rPr>
          <w:rFonts w:asciiTheme="majorBidi" w:hAnsiTheme="majorBidi"/>
        </w:rPr>
        <w:t>Improvement Opportunities</w:t>
      </w:r>
      <w:bookmarkEnd w:id="14"/>
    </w:p>
    <w:p w14:paraId="298797C6" w14:textId="754C0CCD" w:rsidR="000B4233" w:rsidRPr="005A599A" w:rsidRDefault="00A828EF" w:rsidP="000B4233">
      <w:pPr>
        <w:rPr>
          <w:rFonts w:asciiTheme="majorBidi" w:hAnsiTheme="majorBidi"/>
        </w:rPr>
      </w:pPr>
      <w:r w:rsidRPr="005A599A">
        <w:rPr>
          <w:rFonts w:asciiTheme="majorBidi" w:hAnsiTheme="majorBidi"/>
        </w:rPr>
        <w:t xml:space="preserve">Building on section 2, this section </w:t>
      </w:r>
      <w:r w:rsidR="00362D75" w:rsidRPr="005A599A">
        <w:rPr>
          <w:rFonts w:asciiTheme="majorBidi" w:hAnsiTheme="majorBidi"/>
        </w:rPr>
        <w:t>propos</w:t>
      </w:r>
      <w:r w:rsidR="00DB7B65">
        <w:rPr>
          <w:rFonts w:asciiTheme="majorBidi" w:hAnsiTheme="majorBidi"/>
        </w:rPr>
        <w:t>es</w:t>
      </w:r>
      <w:r w:rsidR="00362D75" w:rsidRPr="005A599A">
        <w:rPr>
          <w:rFonts w:asciiTheme="majorBidi" w:hAnsiTheme="majorBidi"/>
        </w:rPr>
        <w:t xml:space="preserve"> improvements to the current practises</w:t>
      </w:r>
      <w:r w:rsidR="000B4233" w:rsidRPr="005A599A">
        <w:rPr>
          <w:rFonts w:asciiTheme="majorBidi" w:hAnsiTheme="majorBidi"/>
        </w:rPr>
        <w:t xml:space="preserve">, such as implementing </w:t>
      </w:r>
      <w:r w:rsidR="00921E67" w:rsidRPr="005A599A">
        <w:rPr>
          <w:rFonts w:asciiTheme="majorBidi" w:hAnsiTheme="majorBidi"/>
        </w:rPr>
        <w:t xml:space="preserve">alternative </w:t>
      </w:r>
      <w:r w:rsidR="000B4233" w:rsidRPr="005A599A">
        <w:rPr>
          <w:rFonts w:asciiTheme="majorBidi" w:hAnsiTheme="majorBidi"/>
        </w:rPr>
        <w:t xml:space="preserve">preventive maintenance </w:t>
      </w:r>
      <w:r w:rsidR="00921E67" w:rsidRPr="005A599A">
        <w:rPr>
          <w:rFonts w:asciiTheme="majorBidi" w:hAnsiTheme="majorBidi"/>
        </w:rPr>
        <w:t>strategies</w:t>
      </w:r>
      <w:r w:rsidR="000B4233" w:rsidRPr="005A599A">
        <w:rPr>
          <w:rFonts w:asciiTheme="majorBidi" w:hAnsiTheme="majorBidi"/>
        </w:rPr>
        <w:t xml:space="preserve">, predictive maintenance techniques, </w:t>
      </w:r>
      <w:r w:rsidR="00362D75" w:rsidRPr="005A599A">
        <w:rPr>
          <w:rFonts w:asciiTheme="majorBidi" w:hAnsiTheme="majorBidi"/>
        </w:rPr>
        <w:t xml:space="preserve">and </w:t>
      </w:r>
      <w:r w:rsidR="00EB7B3F" w:rsidRPr="005A599A">
        <w:rPr>
          <w:rFonts w:asciiTheme="majorBidi" w:hAnsiTheme="majorBidi"/>
        </w:rPr>
        <w:t>using</w:t>
      </w:r>
      <w:r w:rsidR="00362D75" w:rsidRPr="005A599A">
        <w:rPr>
          <w:rFonts w:asciiTheme="majorBidi" w:hAnsiTheme="majorBidi"/>
        </w:rPr>
        <w:t xml:space="preserve"> </w:t>
      </w:r>
      <w:r w:rsidR="00A33947" w:rsidRPr="005A599A">
        <w:rPr>
          <w:rFonts w:asciiTheme="majorBidi" w:hAnsiTheme="majorBidi"/>
        </w:rPr>
        <w:t xml:space="preserve">latest industry </w:t>
      </w:r>
      <w:r w:rsidR="000B4233" w:rsidRPr="005A599A">
        <w:rPr>
          <w:rFonts w:asciiTheme="majorBidi" w:hAnsiTheme="majorBidi"/>
        </w:rPr>
        <w:t>software.</w:t>
      </w:r>
    </w:p>
    <w:p w14:paraId="67C237C5" w14:textId="7EB38A0A" w:rsidR="00D24F5E" w:rsidRPr="005A599A" w:rsidRDefault="00B42D01" w:rsidP="00D24F5E">
      <w:pPr>
        <w:pStyle w:val="Heading2"/>
        <w:rPr>
          <w:rFonts w:asciiTheme="majorBidi" w:hAnsiTheme="majorBidi"/>
        </w:rPr>
      </w:pPr>
      <w:bookmarkStart w:id="15" w:name="_Toc161327339"/>
      <w:r w:rsidRPr="005A599A">
        <w:rPr>
          <w:rFonts w:asciiTheme="majorBidi" w:hAnsiTheme="majorBidi"/>
        </w:rPr>
        <w:t xml:space="preserve">3.1 </w:t>
      </w:r>
      <w:r w:rsidR="00D24F5E" w:rsidRPr="005A599A">
        <w:rPr>
          <w:rFonts w:asciiTheme="majorBidi" w:hAnsiTheme="majorBidi"/>
        </w:rPr>
        <w:t>A</w:t>
      </w:r>
      <w:r w:rsidR="000B4233" w:rsidRPr="005A599A">
        <w:rPr>
          <w:rFonts w:asciiTheme="majorBidi" w:hAnsiTheme="majorBidi"/>
        </w:rPr>
        <w:t xml:space="preserve">lternative </w:t>
      </w:r>
      <w:r w:rsidR="00D24F5E" w:rsidRPr="005A599A">
        <w:rPr>
          <w:rFonts w:asciiTheme="majorBidi" w:hAnsiTheme="majorBidi"/>
        </w:rPr>
        <w:t>M</w:t>
      </w:r>
      <w:r w:rsidR="000B4233" w:rsidRPr="005A599A">
        <w:rPr>
          <w:rFonts w:asciiTheme="majorBidi" w:hAnsiTheme="majorBidi"/>
        </w:rPr>
        <w:t>aintena</w:t>
      </w:r>
      <w:r w:rsidR="00BA4726" w:rsidRPr="005A599A">
        <w:rPr>
          <w:rFonts w:asciiTheme="majorBidi" w:hAnsiTheme="majorBidi"/>
        </w:rPr>
        <w:t>nce Strategies</w:t>
      </w:r>
      <w:bookmarkEnd w:id="15"/>
      <w:r w:rsidR="00BA4726" w:rsidRPr="005A599A">
        <w:rPr>
          <w:rFonts w:asciiTheme="majorBidi" w:hAnsiTheme="majorBidi"/>
        </w:rPr>
        <w:t xml:space="preserve"> </w:t>
      </w:r>
    </w:p>
    <w:p w14:paraId="493F6335" w14:textId="1A8EE209" w:rsidR="006630F4" w:rsidRPr="005A599A" w:rsidRDefault="00B42D01" w:rsidP="000B4233">
      <w:pPr>
        <w:rPr>
          <w:rStyle w:val="Heading3Char"/>
          <w:rFonts w:asciiTheme="majorBidi" w:hAnsiTheme="majorBidi"/>
        </w:rPr>
      </w:pPr>
      <w:bookmarkStart w:id="16" w:name="_Toc161327340"/>
      <w:r w:rsidRPr="005A599A">
        <w:rPr>
          <w:rStyle w:val="Heading3Char"/>
          <w:rFonts w:asciiTheme="majorBidi" w:hAnsiTheme="majorBidi"/>
        </w:rPr>
        <w:t xml:space="preserve">3.11 </w:t>
      </w:r>
      <w:r w:rsidR="000B4233" w:rsidRPr="005A599A">
        <w:rPr>
          <w:rStyle w:val="Heading3Char"/>
          <w:rFonts w:asciiTheme="majorBidi" w:hAnsiTheme="majorBidi"/>
        </w:rPr>
        <w:t>Total Productive Maintenance</w:t>
      </w:r>
      <w:bookmarkEnd w:id="16"/>
      <w:r w:rsidR="000B4233" w:rsidRPr="005A599A">
        <w:rPr>
          <w:rStyle w:val="Heading3Char"/>
          <w:rFonts w:asciiTheme="majorBidi" w:hAnsiTheme="majorBidi"/>
        </w:rPr>
        <w:t xml:space="preserve"> </w:t>
      </w:r>
    </w:p>
    <w:p w14:paraId="565AC7A0" w14:textId="73A9342A" w:rsidR="00516F6D" w:rsidRDefault="005A599A" w:rsidP="00B67E8F">
      <w:r w:rsidRPr="005A599A">
        <w:t xml:space="preserve">TPM is an approach to maintenance that </w:t>
      </w:r>
      <w:r>
        <w:t xml:space="preserve">strives to reduce downtime and </w:t>
      </w:r>
      <w:r w:rsidR="00B67E8F">
        <w:t>perfect</w:t>
      </w:r>
      <w:r>
        <w:t xml:space="preserve"> production by improving overall equipment effectiveness (OEE)</w:t>
      </w:r>
      <w:r w:rsidR="00E80310">
        <w:t>.</w:t>
      </w:r>
      <w:r w:rsidR="005E505D">
        <w:t xml:space="preserve"> Through proactive measures, TPM helps identify potential issues before they escalate into failures, ensuring equipment reliability and uptime </w:t>
      </w:r>
      <w:r w:rsidR="005E505D" w:rsidRPr="005E505D">
        <w:t>(Trout, 2019)</w:t>
      </w:r>
      <w:r w:rsidR="005E505D">
        <w:t>. This philosophy promotes autonomous maintenance, encouraging</w:t>
      </w:r>
      <w:r w:rsidR="00742C08">
        <w:t xml:space="preserve"> everyone to participate in maintenance rather than just the maintenance team. O</w:t>
      </w:r>
      <w:r w:rsidR="005E505D">
        <w:t xml:space="preserve">perators </w:t>
      </w:r>
      <w:r w:rsidR="00742C08">
        <w:t>can</w:t>
      </w:r>
      <w:r w:rsidR="005E505D">
        <w:t xml:space="preserve"> perform routine tasks, such as applying grease or relacing oil</w:t>
      </w:r>
      <w:r w:rsidR="001451B4">
        <w:t xml:space="preserve">. Upskilling operators </w:t>
      </w:r>
      <w:r w:rsidR="00B40750">
        <w:t>to perform these tasks will reduce the dependence on</w:t>
      </w:r>
      <w:r w:rsidR="001451B4">
        <w:t xml:space="preserve"> </w:t>
      </w:r>
      <w:r w:rsidR="00B40750">
        <w:t xml:space="preserve">skilled maintenance technicians. </w:t>
      </w:r>
    </w:p>
    <w:p w14:paraId="436AA6D1" w14:textId="71BE7F71" w:rsidR="00A43E68" w:rsidRDefault="00704B20" w:rsidP="00B67E8F">
      <w:r>
        <w:t>The STAMA MC530</w:t>
      </w:r>
      <w:r w:rsidR="00997238">
        <w:t xml:space="preserve"> can benefit </w:t>
      </w:r>
      <w:r w:rsidR="00A46A80">
        <w:t>from</w:t>
      </w:r>
      <w:r w:rsidR="00997238">
        <w:t xml:space="preserve"> this maintenance approac</w:t>
      </w:r>
      <w:r w:rsidR="00B40750">
        <w:t>h, the benefits of TPM can directly combat the issues with the current maintenance system raised in section 2.3</w:t>
      </w:r>
      <w:r w:rsidR="008E091F">
        <w:t>. Replacing the current ‘firefighting’ approach with a methodical system aimed at minimising machine malfunctions can lower operating costs and reduce unforeseen downtime</w:t>
      </w:r>
      <w:r w:rsidR="00A46A80">
        <w:t xml:space="preserve"> </w:t>
      </w:r>
      <w:r w:rsidR="00A46A80" w:rsidRPr="00A46A80">
        <w:t>(Simplilearn, 2021)</w:t>
      </w:r>
      <w:r w:rsidR="00A46A80">
        <w:t>.</w:t>
      </w:r>
    </w:p>
    <w:p w14:paraId="31D3F2AC" w14:textId="77777777" w:rsidR="00DB7B65" w:rsidRDefault="00DB7B65" w:rsidP="00B67E8F"/>
    <w:p w14:paraId="638E4578" w14:textId="3EDCF1A0" w:rsidR="00D24F5E" w:rsidRDefault="00B42D01" w:rsidP="002829B8">
      <w:pPr>
        <w:pStyle w:val="Heading2"/>
        <w:rPr>
          <w:rFonts w:asciiTheme="majorBidi" w:hAnsiTheme="majorBidi"/>
        </w:rPr>
      </w:pPr>
      <w:bookmarkStart w:id="17" w:name="_Toc161327341"/>
      <w:r w:rsidRPr="005A599A">
        <w:rPr>
          <w:rFonts w:asciiTheme="majorBidi" w:hAnsiTheme="majorBidi"/>
        </w:rPr>
        <w:t xml:space="preserve">3.2 </w:t>
      </w:r>
      <w:r w:rsidR="00EB575F">
        <w:rPr>
          <w:rFonts w:asciiTheme="majorBidi" w:hAnsiTheme="majorBidi"/>
        </w:rPr>
        <w:t xml:space="preserve">Maintenance Management </w:t>
      </w:r>
      <w:r w:rsidR="00D24F5E" w:rsidRPr="005A599A">
        <w:rPr>
          <w:rFonts w:asciiTheme="majorBidi" w:hAnsiTheme="majorBidi"/>
        </w:rPr>
        <w:t>Software</w:t>
      </w:r>
      <w:bookmarkEnd w:id="17"/>
    </w:p>
    <w:p w14:paraId="52EBECBD" w14:textId="1BDA01F2" w:rsidR="00961E79" w:rsidRPr="00961E79" w:rsidRDefault="00B8151B" w:rsidP="00961E79">
      <w:r>
        <w:t>Utilising m</w:t>
      </w:r>
      <w:r w:rsidR="000A13A5">
        <w:t xml:space="preserve">aintenance software solutions </w:t>
      </w:r>
      <w:r>
        <w:t>can complement</w:t>
      </w:r>
      <w:r w:rsidR="000A13A5">
        <w:t xml:space="preserve"> a TPM approach</w:t>
      </w:r>
      <w:r w:rsidR="007E1F0D">
        <w:t>.</w:t>
      </w:r>
      <w:r w:rsidR="00DB7B65">
        <w:t xml:space="preserve"> </w:t>
      </w:r>
      <w:r w:rsidR="007E1F0D">
        <w:t>B</w:t>
      </w:r>
      <w:r w:rsidR="00DB7B65">
        <w:t>y facilitating maintenance management</w:t>
      </w:r>
      <w:r w:rsidR="007E1F0D">
        <w:t>, harnessing software can remove Continentals reliance on manual data inputs</w:t>
      </w:r>
      <w:r w:rsidR="009B6F2A">
        <w:t xml:space="preserve"> and need to manually identify trends in that data</w:t>
      </w:r>
      <w:r w:rsidR="004C1480" w:rsidRPr="004C1480">
        <w:t xml:space="preserve"> (Weed, 2019)</w:t>
      </w:r>
      <w:r w:rsidR="007E1F0D">
        <w:t>.</w:t>
      </w:r>
    </w:p>
    <w:p w14:paraId="2F4AE509" w14:textId="1AFA089D" w:rsidR="002829B8" w:rsidRPr="005A599A" w:rsidRDefault="00B42D01" w:rsidP="002829B8">
      <w:pPr>
        <w:pStyle w:val="Heading3"/>
        <w:rPr>
          <w:rFonts w:asciiTheme="majorBidi" w:hAnsiTheme="majorBidi"/>
        </w:rPr>
      </w:pPr>
      <w:bookmarkStart w:id="18" w:name="_Toc161327342"/>
      <w:r w:rsidRPr="005A599A">
        <w:rPr>
          <w:rFonts w:asciiTheme="majorBidi" w:hAnsiTheme="majorBidi"/>
        </w:rPr>
        <w:t xml:space="preserve">3.21 </w:t>
      </w:r>
      <w:r w:rsidR="002829B8" w:rsidRPr="005A599A">
        <w:rPr>
          <w:rFonts w:asciiTheme="majorBidi" w:hAnsiTheme="majorBidi"/>
        </w:rPr>
        <w:t>Computeri</w:t>
      </w:r>
      <w:r w:rsidR="000D127C" w:rsidRPr="005A599A">
        <w:rPr>
          <w:rFonts w:asciiTheme="majorBidi" w:hAnsiTheme="majorBidi"/>
        </w:rPr>
        <w:t>s</w:t>
      </w:r>
      <w:r w:rsidR="002829B8" w:rsidRPr="005A599A">
        <w:rPr>
          <w:rFonts w:asciiTheme="majorBidi" w:hAnsiTheme="majorBidi"/>
        </w:rPr>
        <w:t>ed Maintenance Management System</w:t>
      </w:r>
      <w:bookmarkEnd w:id="18"/>
      <w:r w:rsidR="002829B8" w:rsidRPr="005A599A">
        <w:rPr>
          <w:rFonts w:asciiTheme="majorBidi" w:hAnsiTheme="majorBidi"/>
        </w:rPr>
        <w:t xml:space="preserve"> </w:t>
      </w:r>
    </w:p>
    <w:p w14:paraId="35BAEF7F" w14:textId="5F82AE9B" w:rsidR="00F12628" w:rsidRPr="00C92D1F" w:rsidRDefault="00704B20" w:rsidP="002829B8">
      <w:pPr>
        <w:rPr>
          <w:rFonts w:asciiTheme="majorBidi" w:hAnsiTheme="majorBidi"/>
        </w:rPr>
      </w:pPr>
      <w:r>
        <w:rPr>
          <w:rFonts w:asciiTheme="majorBidi" w:hAnsiTheme="majorBidi"/>
        </w:rPr>
        <w:t xml:space="preserve">The purpose of </w:t>
      </w:r>
      <w:r w:rsidR="002829B8" w:rsidRPr="005A599A">
        <w:rPr>
          <w:rFonts w:asciiTheme="majorBidi" w:hAnsiTheme="majorBidi"/>
        </w:rPr>
        <w:t xml:space="preserve">CMMS software </w:t>
      </w:r>
      <w:r>
        <w:rPr>
          <w:rFonts w:asciiTheme="majorBidi" w:hAnsiTheme="majorBidi"/>
        </w:rPr>
        <w:t xml:space="preserve">is to create a platform for </w:t>
      </w:r>
      <w:r w:rsidR="002829B8" w:rsidRPr="005A599A">
        <w:rPr>
          <w:rFonts w:asciiTheme="majorBidi" w:hAnsiTheme="majorBidi"/>
        </w:rPr>
        <w:t>scheduling</w:t>
      </w:r>
      <w:r>
        <w:rPr>
          <w:rFonts w:asciiTheme="majorBidi" w:hAnsiTheme="majorBidi"/>
        </w:rPr>
        <w:t xml:space="preserve">, </w:t>
      </w:r>
      <w:r w:rsidR="00A74F43">
        <w:rPr>
          <w:rFonts w:asciiTheme="majorBidi" w:hAnsiTheme="majorBidi"/>
        </w:rPr>
        <w:t>tracking,</w:t>
      </w:r>
      <w:r>
        <w:rPr>
          <w:rFonts w:asciiTheme="majorBidi" w:hAnsiTheme="majorBidi"/>
        </w:rPr>
        <w:t xml:space="preserve"> and analysing maintenance activities.</w:t>
      </w:r>
      <w:r w:rsidR="00A74F43">
        <w:rPr>
          <w:rFonts w:asciiTheme="majorBidi" w:hAnsiTheme="majorBidi"/>
        </w:rPr>
        <w:t xml:space="preserve"> It also enables the generation and tracking of work orders, ensuring that maintenance is executed in an organised manor (</w:t>
      </w:r>
      <w:r w:rsidR="00A74F43" w:rsidRPr="00A74F43">
        <w:rPr>
          <w:rFonts w:cs="Times New Roman"/>
        </w:rPr>
        <w:t>Goncalves</w:t>
      </w:r>
      <w:r w:rsidR="00A74F43">
        <w:rPr>
          <w:rFonts w:cs="Times New Roman"/>
        </w:rPr>
        <w:t>, 2023).</w:t>
      </w:r>
      <w:r w:rsidR="00BD0C6D">
        <w:rPr>
          <w:rFonts w:asciiTheme="majorBidi" w:hAnsiTheme="majorBidi"/>
        </w:rPr>
        <w:t xml:space="preserve"> CMMS also facilitates asset management by having a centralised database of equipment along with history of maintenance and spare part inventory. </w:t>
      </w:r>
      <w:r w:rsidR="009C4D30">
        <w:rPr>
          <w:rFonts w:asciiTheme="majorBidi" w:hAnsiTheme="majorBidi"/>
        </w:rPr>
        <w:t>Automating preventative maintenance</w:t>
      </w:r>
      <w:r w:rsidR="00330936">
        <w:rPr>
          <w:rFonts w:asciiTheme="majorBidi" w:hAnsiTheme="majorBidi"/>
        </w:rPr>
        <w:t xml:space="preserve"> using software</w:t>
      </w:r>
      <w:r w:rsidR="009C4D30">
        <w:rPr>
          <w:rFonts w:asciiTheme="majorBidi" w:hAnsiTheme="majorBidi"/>
        </w:rPr>
        <w:t xml:space="preserve"> can benefit Continental</w:t>
      </w:r>
      <w:r w:rsidR="00330936">
        <w:rPr>
          <w:rFonts w:asciiTheme="majorBidi" w:hAnsiTheme="majorBidi"/>
        </w:rPr>
        <w:t xml:space="preserve"> by removing the reliance on the maintenance schedular to manage the data, improving the overall efficiency and reliability. This software will allow the schedule</w:t>
      </w:r>
      <w:r w:rsidR="00F740D5">
        <w:rPr>
          <w:rFonts w:asciiTheme="majorBidi" w:hAnsiTheme="majorBidi"/>
        </w:rPr>
        <w:t>r</w:t>
      </w:r>
      <w:r w:rsidR="00902912">
        <w:rPr>
          <w:rFonts w:asciiTheme="majorBidi" w:hAnsiTheme="majorBidi"/>
        </w:rPr>
        <w:t xml:space="preserve"> more time</w:t>
      </w:r>
      <w:r w:rsidR="00330936">
        <w:rPr>
          <w:rFonts w:asciiTheme="majorBidi" w:hAnsiTheme="majorBidi"/>
        </w:rPr>
        <w:t xml:space="preserve"> to analyse data</w:t>
      </w:r>
      <w:r w:rsidR="00902912">
        <w:rPr>
          <w:rFonts w:asciiTheme="majorBidi" w:hAnsiTheme="majorBidi"/>
        </w:rPr>
        <w:t xml:space="preserve"> rather than focusing on </w:t>
      </w:r>
      <w:r w:rsidR="00F740D5">
        <w:rPr>
          <w:rFonts w:asciiTheme="majorBidi" w:hAnsiTheme="majorBidi"/>
        </w:rPr>
        <w:t>data input and upkeep of spreadsheets.</w:t>
      </w:r>
    </w:p>
    <w:p w14:paraId="28B5147A" w14:textId="19C830EB" w:rsidR="002829B8" w:rsidRPr="00C92D1F" w:rsidRDefault="00B42D01" w:rsidP="002829B8">
      <w:pPr>
        <w:pStyle w:val="Heading3"/>
        <w:rPr>
          <w:rFonts w:asciiTheme="majorBidi" w:hAnsiTheme="majorBidi"/>
        </w:rPr>
      </w:pPr>
      <w:bookmarkStart w:id="19" w:name="_Toc161327343"/>
      <w:r>
        <w:rPr>
          <w:rFonts w:asciiTheme="majorBidi" w:hAnsiTheme="majorBidi"/>
        </w:rPr>
        <w:t xml:space="preserve">3.22 </w:t>
      </w:r>
      <w:r w:rsidR="002829B8" w:rsidRPr="00C92D1F">
        <w:rPr>
          <w:rFonts w:asciiTheme="majorBidi" w:hAnsiTheme="majorBidi"/>
        </w:rPr>
        <w:t>Condition Monitoring</w:t>
      </w:r>
      <w:bookmarkEnd w:id="19"/>
    </w:p>
    <w:p w14:paraId="750611E1" w14:textId="7F2DDF7A" w:rsidR="00975A7F" w:rsidRPr="00C92D1F" w:rsidRDefault="002829B8" w:rsidP="002829B8">
      <w:pPr>
        <w:rPr>
          <w:rFonts w:asciiTheme="majorBidi" w:hAnsiTheme="majorBidi"/>
        </w:rPr>
      </w:pPr>
      <w:r w:rsidRPr="00C92D1F">
        <w:rPr>
          <w:rFonts w:asciiTheme="majorBidi" w:hAnsiTheme="majorBidi"/>
        </w:rPr>
        <w:t xml:space="preserve">Condition monitoring software continuously monitors the </w:t>
      </w:r>
      <w:r w:rsidR="00DE65D2">
        <w:rPr>
          <w:rFonts w:asciiTheme="majorBidi" w:hAnsiTheme="majorBidi"/>
        </w:rPr>
        <w:t xml:space="preserve">health and </w:t>
      </w:r>
      <w:r w:rsidRPr="00C92D1F">
        <w:rPr>
          <w:rFonts w:asciiTheme="majorBidi" w:hAnsiTheme="majorBidi"/>
        </w:rPr>
        <w:t>performance of machinery and detects potential issues before they lead to failures.</w:t>
      </w:r>
      <w:r w:rsidR="00DE65D2">
        <w:rPr>
          <w:rFonts w:asciiTheme="majorBidi" w:hAnsiTheme="majorBidi"/>
        </w:rPr>
        <w:t xml:space="preserve"> This real-time</w:t>
      </w:r>
      <w:r w:rsidR="00904F03">
        <w:rPr>
          <w:rFonts w:asciiTheme="majorBidi" w:hAnsiTheme="majorBidi"/>
        </w:rPr>
        <w:t xml:space="preserve"> data is collected using sensors </w:t>
      </w:r>
      <w:r w:rsidR="0028128E">
        <w:rPr>
          <w:rFonts w:asciiTheme="majorBidi" w:hAnsiTheme="majorBidi"/>
        </w:rPr>
        <w:t>and is analysed by a software</w:t>
      </w:r>
      <w:r w:rsidR="00AA206F">
        <w:rPr>
          <w:rFonts w:asciiTheme="majorBidi" w:hAnsiTheme="majorBidi"/>
        </w:rPr>
        <w:t>,</w:t>
      </w:r>
      <w:r w:rsidR="0028128E">
        <w:rPr>
          <w:rFonts w:asciiTheme="majorBidi" w:hAnsiTheme="majorBidi"/>
        </w:rPr>
        <w:t xml:space="preserve"> </w:t>
      </w:r>
      <w:r w:rsidR="00AA206F">
        <w:rPr>
          <w:rFonts w:asciiTheme="majorBidi" w:hAnsiTheme="majorBidi"/>
        </w:rPr>
        <w:t>parameters such as temperature, vibration, and energy consumption can used to determine the equipment condition</w:t>
      </w:r>
      <w:r w:rsidR="008862D9">
        <w:rPr>
          <w:rFonts w:asciiTheme="majorBidi" w:hAnsiTheme="majorBidi"/>
        </w:rPr>
        <w:t xml:space="preserve"> </w:t>
      </w:r>
      <w:r w:rsidR="00292195">
        <w:rPr>
          <w:rFonts w:asciiTheme="majorBidi" w:hAnsiTheme="majorBidi"/>
        </w:rPr>
        <w:t xml:space="preserve">(Asset </w:t>
      </w:r>
      <w:r w:rsidR="00292195" w:rsidRPr="008862D9">
        <w:rPr>
          <w:rFonts w:cs="Times New Roman"/>
        </w:rPr>
        <w:t>Infinity</w:t>
      </w:r>
      <w:r w:rsidR="00292195">
        <w:rPr>
          <w:rFonts w:cs="Times New Roman"/>
        </w:rPr>
        <w:t>,</w:t>
      </w:r>
      <w:r w:rsidR="00292195" w:rsidRPr="008862D9">
        <w:rPr>
          <w:rFonts w:cs="Times New Roman"/>
        </w:rPr>
        <w:t xml:space="preserve"> </w:t>
      </w:r>
      <w:r w:rsidR="00292195">
        <w:rPr>
          <w:rFonts w:cs="Times New Roman"/>
        </w:rPr>
        <w:t>2022</w:t>
      </w:r>
      <w:r w:rsidR="00292195" w:rsidRPr="008862D9">
        <w:rPr>
          <w:rFonts w:cs="Times New Roman"/>
        </w:rPr>
        <w:t>).</w:t>
      </w:r>
      <w:r w:rsidR="00B56B4F">
        <w:rPr>
          <w:rFonts w:cs="Times New Roman"/>
        </w:rPr>
        <w:t xml:space="preserve"> Continental could apply condition monitoring to the STAMA to detect early fatigue of expensive components such as the spindle motor or axis drives</w:t>
      </w:r>
      <w:r w:rsidR="007F426B">
        <w:rPr>
          <w:rFonts w:cs="Times New Roman"/>
        </w:rPr>
        <w:t>, repairing these components before total failure can reduce cost and improve overall equipment efficient, this approach can also streamline maintenance scheduling</w:t>
      </w:r>
      <w:r w:rsidR="006961B2">
        <w:rPr>
          <w:rFonts w:cs="Times New Roman"/>
        </w:rPr>
        <w:t xml:space="preserve"> process.</w:t>
      </w:r>
      <w:r w:rsidR="00320F2F">
        <w:rPr>
          <w:rFonts w:cs="Times New Roman"/>
        </w:rPr>
        <w:t xml:space="preserve"> Additionally,</w:t>
      </w:r>
      <w:r w:rsidR="00037D52">
        <w:rPr>
          <w:rFonts w:cs="Times New Roman"/>
        </w:rPr>
        <w:t xml:space="preserve"> </w:t>
      </w:r>
      <w:r w:rsidR="00037D52">
        <w:rPr>
          <w:rFonts w:cs="Times New Roman"/>
        </w:rPr>
        <w:lastRenderedPageBreak/>
        <w:t xml:space="preserve">this software allows for remote diagnostics, facilitating speedier response times and enhancing the effectiveness of preventative maintenance. </w:t>
      </w:r>
    </w:p>
    <w:p w14:paraId="2D9EB30E" w14:textId="774A21DD" w:rsidR="002829B8" w:rsidRPr="00C92D1F" w:rsidRDefault="00B42D01" w:rsidP="002829B8">
      <w:pPr>
        <w:pStyle w:val="Heading3"/>
        <w:rPr>
          <w:rFonts w:asciiTheme="majorBidi" w:hAnsiTheme="majorBidi"/>
        </w:rPr>
      </w:pPr>
      <w:bookmarkStart w:id="20" w:name="_Toc161327344"/>
      <w:r>
        <w:rPr>
          <w:rFonts w:asciiTheme="majorBidi" w:hAnsiTheme="majorBidi"/>
        </w:rPr>
        <w:t xml:space="preserve">3.23 </w:t>
      </w:r>
      <w:r w:rsidR="002829B8" w:rsidRPr="00C92D1F">
        <w:rPr>
          <w:rFonts w:asciiTheme="majorBidi" w:hAnsiTheme="majorBidi"/>
        </w:rPr>
        <w:t>Predictive Maintenance</w:t>
      </w:r>
      <w:bookmarkEnd w:id="20"/>
    </w:p>
    <w:p w14:paraId="13A41BC7" w14:textId="07340752" w:rsidR="002829B8" w:rsidRPr="00C92D1F" w:rsidRDefault="005E0DFD" w:rsidP="002829B8">
      <w:pPr>
        <w:rPr>
          <w:rFonts w:asciiTheme="majorBidi" w:hAnsiTheme="majorBidi"/>
        </w:rPr>
      </w:pPr>
      <w:r>
        <w:rPr>
          <w:rFonts w:asciiTheme="majorBidi" w:hAnsiTheme="majorBidi"/>
        </w:rPr>
        <w:t>Building on section 3.22, predictive maintenance software harnesses current and historical data and anticipates equipment failures</w:t>
      </w:r>
      <w:r w:rsidRPr="005E0DFD">
        <w:rPr>
          <w:rFonts w:asciiTheme="majorBidi" w:hAnsiTheme="majorBidi"/>
        </w:rPr>
        <w:t xml:space="preserve"> </w:t>
      </w:r>
      <w:r>
        <w:rPr>
          <w:rFonts w:asciiTheme="majorBidi" w:hAnsiTheme="majorBidi"/>
        </w:rPr>
        <w:t>through machine learning algorithms</w:t>
      </w:r>
      <w:r w:rsidR="00DC18B1">
        <w:rPr>
          <w:rFonts w:asciiTheme="majorBidi" w:hAnsiTheme="majorBidi"/>
        </w:rPr>
        <w:t xml:space="preserve"> (</w:t>
      </w:r>
      <w:r w:rsidR="00DC18B1" w:rsidRPr="00DC18B1">
        <w:rPr>
          <w:rFonts w:cs="Times New Roman"/>
        </w:rPr>
        <w:t>Mobley, 2002</w:t>
      </w:r>
      <w:r w:rsidR="00DC18B1">
        <w:rPr>
          <w:rFonts w:asciiTheme="majorBidi" w:hAnsiTheme="majorBidi"/>
        </w:rPr>
        <w:t>).</w:t>
      </w:r>
      <w:r w:rsidR="007739AE">
        <w:rPr>
          <w:rFonts w:asciiTheme="majorBidi" w:hAnsiTheme="majorBidi"/>
        </w:rPr>
        <w:t xml:space="preserve"> By continuously monitoring equipment, this software can detect subtle changes or anomalies</w:t>
      </w:r>
      <w:r w:rsidR="00C14730">
        <w:rPr>
          <w:rFonts w:asciiTheme="majorBidi" w:hAnsiTheme="majorBidi"/>
        </w:rPr>
        <w:t xml:space="preserve">, which can allow maintenance </w:t>
      </w:r>
      <w:r w:rsidR="00B64F05">
        <w:rPr>
          <w:rFonts w:asciiTheme="majorBidi" w:hAnsiTheme="majorBidi"/>
        </w:rPr>
        <w:t xml:space="preserve">team to intervene. Predictive alerts </w:t>
      </w:r>
      <w:r w:rsidR="00F12628">
        <w:rPr>
          <w:rFonts w:asciiTheme="majorBidi" w:hAnsiTheme="majorBidi"/>
        </w:rPr>
        <w:t>could</w:t>
      </w:r>
      <w:r w:rsidR="00B64F05">
        <w:rPr>
          <w:rFonts w:asciiTheme="majorBidi" w:hAnsiTheme="majorBidi"/>
        </w:rPr>
        <w:t xml:space="preserve"> notify a maintenance technician, facilitating a timely response, if Continental utilised this software repair </w:t>
      </w:r>
      <w:r w:rsidR="00F12628">
        <w:rPr>
          <w:rFonts w:asciiTheme="majorBidi" w:hAnsiTheme="majorBidi"/>
        </w:rPr>
        <w:t>costs,</w:t>
      </w:r>
      <w:r w:rsidR="00B64F05">
        <w:rPr>
          <w:rFonts w:asciiTheme="majorBidi" w:hAnsiTheme="majorBidi"/>
        </w:rPr>
        <w:t xml:space="preserve"> and resource allocation could be optimised.</w:t>
      </w:r>
    </w:p>
    <w:p w14:paraId="3C578CF6" w14:textId="06F19F0D" w:rsidR="002829B8" w:rsidRPr="00C92D1F" w:rsidRDefault="00B42D01" w:rsidP="002829B8">
      <w:pPr>
        <w:pStyle w:val="Heading3"/>
        <w:rPr>
          <w:rFonts w:asciiTheme="majorBidi" w:hAnsiTheme="majorBidi"/>
        </w:rPr>
      </w:pPr>
      <w:bookmarkStart w:id="21" w:name="_Toc161327346"/>
      <w:r>
        <w:rPr>
          <w:rFonts w:asciiTheme="majorBidi" w:hAnsiTheme="majorBidi"/>
        </w:rPr>
        <w:t>3.2</w:t>
      </w:r>
      <w:r w:rsidR="00975A7F">
        <w:rPr>
          <w:rFonts w:asciiTheme="majorBidi" w:hAnsiTheme="majorBidi"/>
        </w:rPr>
        <w:t>4</w:t>
      </w:r>
      <w:r>
        <w:rPr>
          <w:rFonts w:asciiTheme="majorBidi" w:hAnsiTheme="majorBidi"/>
        </w:rPr>
        <w:t xml:space="preserve"> </w:t>
      </w:r>
      <w:r w:rsidR="002829B8" w:rsidRPr="00C92D1F">
        <w:rPr>
          <w:rFonts w:asciiTheme="majorBidi" w:hAnsiTheme="majorBidi"/>
        </w:rPr>
        <w:t>Asset Performance Management</w:t>
      </w:r>
      <w:bookmarkEnd w:id="21"/>
    </w:p>
    <w:p w14:paraId="6A2BA11C" w14:textId="02E955C2" w:rsidR="00893445" w:rsidRDefault="00A9275F" w:rsidP="000B4233">
      <w:r>
        <w:t>Continental utilisation of SAP, mentioned in section 2.22</w:t>
      </w:r>
      <w:r w:rsidR="007A5A5F">
        <w:t xml:space="preserve">, does not fully leverage its capabilities in terms of maintenance planning. While SAP offers robust functions and using the software capabilities is sure to improve the current practices, Continental worldwide are moving </w:t>
      </w:r>
      <w:r w:rsidR="00C41BDB">
        <w:t xml:space="preserve">away </w:t>
      </w:r>
      <w:r w:rsidR="007A5A5F">
        <w:t>from the</w:t>
      </w:r>
      <w:r w:rsidR="00C41BDB">
        <w:t xml:space="preserve"> </w:t>
      </w:r>
      <w:r w:rsidR="007A5A5F">
        <w:t>software</w:t>
      </w:r>
      <w:r w:rsidR="00275E11">
        <w:t>, this may suggest that fully relying on the software may not be the most prudent strategy.</w:t>
      </w:r>
      <w:r w:rsidR="00F01A65">
        <w:t xml:space="preserve"> Integrating eMaint CMMS with continentals existing SAP infrastructure would provide a complimentary solution which can address the current gaps in the system for the STAMA MC530. Using eMaint for condition monitoring and predictive maintenance alongside SAP for broader resource planning, Continental could achieve a more comprehensive maintenance management approach.</w:t>
      </w:r>
    </w:p>
    <w:p w14:paraId="78C00AC7" w14:textId="77777777" w:rsidR="007A5A5F" w:rsidRDefault="007A5A5F" w:rsidP="000B4233">
      <w:pPr>
        <w:rPr>
          <w:rFonts w:ascii="Segoe UI" w:hAnsi="Segoe UI" w:cs="Segoe UI"/>
          <w:color w:val="ECECEC"/>
          <w:shd w:val="clear" w:color="auto" w:fill="212121"/>
        </w:rPr>
      </w:pPr>
    </w:p>
    <w:p w14:paraId="6ED970B3" w14:textId="4DD17FE0" w:rsidR="000B4233" w:rsidRPr="00C92D1F" w:rsidRDefault="000B4233" w:rsidP="00D44E28">
      <w:pPr>
        <w:pStyle w:val="Heading1"/>
        <w:numPr>
          <w:ilvl w:val="0"/>
          <w:numId w:val="2"/>
        </w:numPr>
        <w:rPr>
          <w:rFonts w:asciiTheme="majorBidi" w:hAnsiTheme="majorBidi"/>
        </w:rPr>
      </w:pPr>
      <w:bookmarkStart w:id="22" w:name="_Toc161327347"/>
      <w:r w:rsidRPr="00C92D1F">
        <w:rPr>
          <w:rFonts w:asciiTheme="majorBidi" w:hAnsiTheme="majorBidi"/>
        </w:rPr>
        <w:t>Consideration of Costs and Resources</w:t>
      </w:r>
      <w:bookmarkEnd w:id="22"/>
    </w:p>
    <w:p w14:paraId="0109ED51" w14:textId="7C419852" w:rsidR="0092267C" w:rsidRDefault="00897142" w:rsidP="000B4233">
      <w:pPr>
        <w:rPr>
          <w:rFonts w:asciiTheme="majorBidi" w:hAnsiTheme="majorBidi"/>
        </w:rPr>
      </w:pPr>
      <w:r>
        <w:rPr>
          <w:rFonts w:asciiTheme="majorBidi" w:hAnsiTheme="majorBidi"/>
        </w:rPr>
        <w:t>Implementing the proposed improvements would involve upfront costs, these would include software licences, investing in hardware, conducting training and disruption to production.</w:t>
      </w:r>
      <w:r w:rsidR="00CF251B">
        <w:rPr>
          <w:rFonts w:asciiTheme="majorBidi" w:hAnsiTheme="majorBidi"/>
        </w:rPr>
        <w:t xml:space="preserve"> The upfront software costs </w:t>
      </w:r>
      <w:r w:rsidR="00FE5372">
        <w:rPr>
          <w:rFonts w:asciiTheme="majorBidi" w:hAnsiTheme="majorBidi"/>
        </w:rPr>
        <w:t xml:space="preserve">vary depending on the size of the organisation, however, </w:t>
      </w:r>
      <w:r w:rsidR="007148B6">
        <w:rPr>
          <w:rFonts w:asciiTheme="majorBidi" w:hAnsiTheme="majorBidi"/>
        </w:rPr>
        <w:t>eMaint offer a package for three users for the cost of £59 per month</w:t>
      </w:r>
      <w:r w:rsidR="001C0EF9">
        <w:rPr>
          <w:rFonts w:asciiTheme="majorBidi" w:hAnsiTheme="majorBidi"/>
        </w:rPr>
        <w:t>, this package would be suitable for the STAMA MC530 and if the integration is successful the package can be upgraded and rolled out across the factory</w:t>
      </w:r>
      <w:r w:rsidR="007148B6">
        <w:rPr>
          <w:rFonts w:asciiTheme="majorBidi" w:hAnsiTheme="majorBidi"/>
        </w:rPr>
        <w:t>. The company also offer a self-serve setup option, this would allow continental to utilise its skilled technicians during the installation, reducing costs further.</w:t>
      </w:r>
      <w:r w:rsidR="001C0EF9">
        <w:rPr>
          <w:rFonts w:asciiTheme="majorBidi" w:hAnsiTheme="majorBidi"/>
        </w:rPr>
        <w:t xml:space="preserve"> However, the upfront costs can be offset by significant ROI.</w:t>
      </w:r>
      <w:r w:rsidR="0092267C">
        <w:rPr>
          <w:rFonts w:asciiTheme="majorBidi" w:hAnsiTheme="majorBidi"/>
        </w:rPr>
        <w:t xml:space="preserve"> Case study into </w:t>
      </w:r>
      <w:r w:rsidR="0092267C" w:rsidRPr="0092267C">
        <w:rPr>
          <w:rFonts w:asciiTheme="majorBidi" w:hAnsiTheme="majorBidi"/>
        </w:rPr>
        <w:t>Asahi Kasei</w:t>
      </w:r>
      <w:r w:rsidR="0092267C">
        <w:rPr>
          <w:rFonts w:asciiTheme="majorBidi" w:hAnsiTheme="majorBidi"/>
        </w:rPr>
        <w:t>, an organisation that installed to software to track om-time PM completion report 95% success</w:t>
      </w:r>
      <w:r w:rsidR="00456C5A">
        <w:rPr>
          <w:rFonts w:asciiTheme="majorBidi" w:hAnsiTheme="majorBidi"/>
        </w:rPr>
        <w:t xml:space="preserve"> (</w:t>
      </w:r>
      <w:r w:rsidR="00456C5A" w:rsidRPr="00456C5A">
        <w:rPr>
          <w:rFonts w:cs="Times New Roman"/>
        </w:rPr>
        <w:t>e</w:t>
      </w:r>
      <w:r w:rsidR="00456C5A">
        <w:rPr>
          <w:rFonts w:cs="Times New Roman"/>
        </w:rPr>
        <w:t>M</w:t>
      </w:r>
      <w:r w:rsidR="00456C5A" w:rsidRPr="00456C5A">
        <w:rPr>
          <w:rFonts w:cs="Times New Roman"/>
        </w:rPr>
        <w:t>aint</w:t>
      </w:r>
      <w:r w:rsidR="00456C5A">
        <w:rPr>
          <w:rFonts w:cs="Times New Roman"/>
        </w:rPr>
        <w:t xml:space="preserve">, </w:t>
      </w:r>
      <w:r w:rsidR="00456C5A" w:rsidRPr="00456C5A">
        <w:rPr>
          <w:rFonts w:cs="Times New Roman"/>
        </w:rPr>
        <w:t>2018)</w:t>
      </w:r>
      <w:r w:rsidR="0092267C">
        <w:rPr>
          <w:rFonts w:asciiTheme="majorBidi" w:hAnsiTheme="majorBidi"/>
        </w:rPr>
        <w:t xml:space="preserve">. </w:t>
      </w:r>
      <w:r w:rsidR="0092267C" w:rsidRPr="0092267C">
        <w:rPr>
          <w:rFonts w:asciiTheme="majorBidi" w:hAnsiTheme="majorBidi"/>
        </w:rPr>
        <w:t>Braserv</w:t>
      </w:r>
      <w:r w:rsidR="0092267C">
        <w:rPr>
          <w:rFonts w:asciiTheme="majorBidi" w:hAnsiTheme="majorBidi"/>
        </w:rPr>
        <w:t xml:space="preserve">, and oil company, report that full-scale implementation of eMaint through the company took six months, they also </w:t>
      </w:r>
      <w:r w:rsidR="00536E60">
        <w:rPr>
          <w:rFonts w:asciiTheme="majorBidi" w:hAnsiTheme="majorBidi"/>
        </w:rPr>
        <w:t>repot improved maintenance KPI across all their assets</w:t>
      </w:r>
      <w:r w:rsidR="00456C5A">
        <w:rPr>
          <w:rFonts w:asciiTheme="majorBidi" w:hAnsiTheme="majorBidi"/>
        </w:rPr>
        <w:t xml:space="preserve"> (</w:t>
      </w:r>
      <w:r w:rsidR="00456C5A" w:rsidRPr="00456C5A">
        <w:rPr>
          <w:rFonts w:cs="Times New Roman"/>
        </w:rPr>
        <w:t>e</w:t>
      </w:r>
      <w:r w:rsidR="00456C5A">
        <w:rPr>
          <w:rFonts w:cs="Times New Roman"/>
        </w:rPr>
        <w:t>M</w:t>
      </w:r>
      <w:r w:rsidR="00456C5A" w:rsidRPr="00456C5A">
        <w:rPr>
          <w:rFonts w:cs="Times New Roman"/>
        </w:rPr>
        <w:t>aint</w:t>
      </w:r>
      <w:r w:rsidR="00456C5A">
        <w:rPr>
          <w:rFonts w:cs="Times New Roman"/>
        </w:rPr>
        <w:t xml:space="preserve">, </w:t>
      </w:r>
      <w:r w:rsidR="00456C5A" w:rsidRPr="00456C5A">
        <w:rPr>
          <w:rFonts w:cs="Times New Roman"/>
        </w:rPr>
        <w:t>2018).</w:t>
      </w:r>
      <w:r w:rsidR="00536E60">
        <w:rPr>
          <w:rFonts w:asciiTheme="majorBidi" w:hAnsiTheme="majorBidi"/>
        </w:rPr>
        <w:t xml:space="preserve"> Carful planning and effective management will allow Continental to successfully implement the system to enhance overall maintenance performance and optimise costs.</w:t>
      </w:r>
    </w:p>
    <w:p w14:paraId="43C143E8" w14:textId="2517CCC1" w:rsidR="00CF251B" w:rsidRPr="00536E60" w:rsidRDefault="0092267C" w:rsidP="000B4233">
      <w:pPr>
        <w:rPr>
          <w:rFonts w:asciiTheme="majorBidi" w:hAnsiTheme="majorBidi"/>
        </w:rPr>
      </w:pPr>
      <w:r>
        <w:rPr>
          <w:rFonts w:asciiTheme="majorBidi" w:hAnsiTheme="majorBidi"/>
        </w:rPr>
        <w:t xml:space="preserve"> </w:t>
      </w:r>
    </w:p>
    <w:p w14:paraId="1668F78B" w14:textId="6DC0F064" w:rsidR="00536E60" w:rsidRDefault="000B4233" w:rsidP="00536E60">
      <w:pPr>
        <w:pStyle w:val="Heading1"/>
        <w:numPr>
          <w:ilvl w:val="0"/>
          <w:numId w:val="2"/>
        </w:numPr>
        <w:rPr>
          <w:rFonts w:asciiTheme="majorBidi" w:hAnsiTheme="majorBidi"/>
        </w:rPr>
      </w:pPr>
      <w:bookmarkStart w:id="23" w:name="_Toc161327348"/>
      <w:r w:rsidRPr="00C92D1F">
        <w:rPr>
          <w:rFonts w:asciiTheme="majorBidi" w:hAnsiTheme="majorBidi"/>
        </w:rPr>
        <w:t>Conclusions</w:t>
      </w:r>
      <w:bookmarkEnd w:id="23"/>
    </w:p>
    <w:p w14:paraId="5B0041C1" w14:textId="48CFBB53" w:rsidR="000B4233" w:rsidRPr="0079020F" w:rsidRDefault="00594A7A" w:rsidP="0079020F">
      <w:r>
        <w:t>In conclusion, the integration of TPM and eMaint CMMS software present a transformative opportunity for enhancing maintenance practises and optimising asset performance management. TPM emphasises proactive maintenance and continuous improvement, which perfectly aligns with the capabilities of CMMS software, these can be harnessed to streamline the current maintenance operations at Continental. Conducting these practises on the STAMA MC530 will allow Continental to assess their effectiveness and the potential benefits, if successful this model can serve for broader implementation across all assets within the organisation.</w:t>
      </w:r>
      <w:r w:rsidR="00513C58">
        <w:t xml:space="preserve"> The combination of TPM and CCMS software, if used correctly, can allow Continental to move away from the current reactive approaches to maintenance for more innovative and proactive alternatives, positioning itself for long-term success in a dynamic manufacturing landscape.</w:t>
      </w:r>
    </w:p>
    <w:p w14:paraId="7FE4B237" w14:textId="4FFDE9D4" w:rsidR="00FB2F48" w:rsidRPr="00C92D1F" w:rsidRDefault="00FB2F48" w:rsidP="000016F3">
      <w:pPr>
        <w:pStyle w:val="Heading1"/>
        <w:rPr>
          <w:rFonts w:asciiTheme="majorBidi" w:hAnsiTheme="majorBidi"/>
        </w:rPr>
      </w:pPr>
      <w:bookmarkStart w:id="24" w:name="_Toc161327349"/>
      <w:r w:rsidRPr="00C92D1F">
        <w:rPr>
          <w:rFonts w:asciiTheme="majorBidi" w:hAnsiTheme="majorBidi"/>
        </w:rPr>
        <w:lastRenderedPageBreak/>
        <w:t>Bibliography</w:t>
      </w:r>
      <w:bookmarkEnd w:id="24"/>
    </w:p>
    <w:p w14:paraId="2007F99C" w14:textId="1C3D88B4" w:rsidR="0053237E" w:rsidRDefault="008862D9">
      <w:pPr>
        <w:rPr>
          <w:rFonts w:cs="Times New Roman"/>
        </w:rPr>
      </w:pPr>
      <w:r w:rsidRPr="008862D9">
        <w:rPr>
          <w:rFonts w:cs="Times New Roman"/>
        </w:rPr>
        <w:t>Asset Infinity. (</w:t>
      </w:r>
      <w:r>
        <w:rPr>
          <w:rFonts w:cs="Times New Roman"/>
        </w:rPr>
        <w:t>2022</w:t>
      </w:r>
      <w:r w:rsidRPr="008862D9">
        <w:rPr>
          <w:rFonts w:cs="Times New Roman"/>
        </w:rPr>
        <w:t>). What Are the Main Advantages of a Condition Monitoring System? [online] Available at: https://www.assetinfinity.com/blog/what-are-the-main-advantages-of-a-condition-monitoring-system.</w:t>
      </w:r>
    </w:p>
    <w:p w14:paraId="163E4D97" w14:textId="77777777" w:rsidR="008862D9" w:rsidRDefault="008862D9">
      <w:pPr>
        <w:rPr>
          <w:rFonts w:cs="Times New Roman"/>
        </w:rPr>
      </w:pPr>
    </w:p>
    <w:p w14:paraId="3AB06FB3" w14:textId="488012BB" w:rsidR="008F2ED9" w:rsidRDefault="008F2ED9">
      <w:pPr>
        <w:rPr>
          <w:rFonts w:cs="Times New Roman"/>
        </w:rPr>
      </w:pPr>
      <w:r w:rsidRPr="008F2ED9">
        <w:rPr>
          <w:rFonts w:cs="Times New Roman"/>
        </w:rPr>
        <w:t>Chaurey, S., Kalpande, S.D., Gupta, R.C. and Toke, L.K., 2023. A review on the identification of total productive maintenance critical success factors for effective implementation in the manufacturing sector. Journal of quality in maintenance engineering, 29(1), pp.114-135.</w:t>
      </w:r>
    </w:p>
    <w:p w14:paraId="054EA5AB" w14:textId="77777777" w:rsidR="008F2ED9" w:rsidRDefault="008F2ED9">
      <w:pPr>
        <w:rPr>
          <w:rFonts w:cs="Times New Roman"/>
        </w:rPr>
      </w:pPr>
    </w:p>
    <w:p w14:paraId="2A54A766" w14:textId="3A6B03AA" w:rsidR="00C717DA" w:rsidRDefault="00C717DA" w:rsidP="00C717DA">
      <w:pPr>
        <w:rPr>
          <w:rFonts w:cs="Times New Roman"/>
        </w:rPr>
      </w:pPr>
      <w:r w:rsidRPr="00C717DA">
        <w:rPr>
          <w:rFonts w:cs="Times New Roman"/>
        </w:rPr>
        <w:t xml:space="preserve">Comparesoft. </w:t>
      </w:r>
      <w:r>
        <w:rPr>
          <w:rFonts w:cs="Times New Roman"/>
        </w:rPr>
        <w:t>2023</w:t>
      </w:r>
      <w:r w:rsidRPr="00C717DA">
        <w:rPr>
          <w:rFonts w:cs="Times New Roman"/>
        </w:rPr>
        <w:t>. What Is Reactive Maintenance: The Pros, Cons, and Alternatives. [online] Available at: https://comparesoft.com/cmms-software/reactive-maintenance/.</w:t>
      </w:r>
    </w:p>
    <w:p w14:paraId="36786D25" w14:textId="1111FD12" w:rsidR="00A111EF" w:rsidRDefault="00A111EF" w:rsidP="00C717DA">
      <w:pPr>
        <w:rPr>
          <w:rFonts w:cs="Times New Roman"/>
        </w:rPr>
      </w:pPr>
    </w:p>
    <w:p w14:paraId="7A265B99" w14:textId="482821E3" w:rsidR="00456C5A" w:rsidRDefault="00456C5A" w:rsidP="00C717DA">
      <w:pPr>
        <w:rPr>
          <w:rFonts w:cs="Times New Roman"/>
        </w:rPr>
      </w:pPr>
      <w:r w:rsidRPr="00456C5A">
        <w:rPr>
          <w:rFonts w:cs="Times New Roman"/>
        </w:rPr>
        <w:t>e</w:t>
      </w:r>
      <w:r>
        <w:rPr>
          <w:rFonts w:cs="Times New Roman"/>
        </w:rPr>
        <w:t>M</w:t>
      </w:r>
      <w:r w:rsidRPr="00456C5A">
        <w:rPr>
          <w:rFonts w:cs="Times New Roman"/>
        </w:rPr>
        <w:t>aint. (2018). CMMS Customer Success Case Studies - eMaint CMMS Software. [online] Available at: https://www.emaint.com/resources/cmms-case-studies</w:t>
      </w:r>
      <w:r>
        <w:rPr>
          <w:rFonts w:cs="Times New Roman"/>
        </w:rPr>
        <w:t>.</w:t>
      </w:r>
    </w:p>
    <w:p w14:paraId="6C7008CB" w14:textId="77777777" w:rsidR="00456C5A" w:rsidRDefault="00456C5A" w:rsidP="00C717DA">
      <w:pPr>
        <w:rPr>
          <w:rFonts w:cs="Times New Roman"/>
        </w:rPr>
      </w:pPr>
    </w:p>
    <w:p w14:paraId="14A12747" w14:textId="45DE0A1D" w:rsidR="00A74F43" w:rsidRDefault="00A74F43" w:rsidP="00C717DA">
      <w:pPr>
        <w:rPr>
          <w:rFonts w:cs="Times New Roman"/>
        </w:rPr>
      </w:pPr>
      <w:r w:rsidRPr="00A74F43">
        <w:rPr>
          <w:rFonts w:cs="Times New Roman"/>
        </w:rPr>
        <w:t>Goncalves</w:t>
      </w:r>
      <w:r>
        <w:rPr>
          <w:rFonts w:cs="Times New Roman"/>
        </w:rPr>
        <w:t>,</w:t>
      </w:r>
      <w:r w:rsidRPr="00A74F43">
        <w:rPr>
          <w:rFonts w:cs="Times New Roman"/>
        </w:rPr>
        <w:t xml:space="preserve"> T</w:t>
      </w:r>
      <w:r>
        <w:rPr>
          <w:rFonts w:cs="Times New Roman"/>
        </w:rPr>
        <w:t xml:space="preserve">. (2023). </w:t>
      </w:r>
      <w:r w:rsidRPr="00A74F43">
        <w:rPr>
          <w:rFonts w:cs="Times New Roman"/>
        </w:rPr>
        <w:t>Fiix. 20 benefits of CMMS software. [online] Available at: https://fiixsoftware.com/blog/15-benefits-of-a-cmms/.</w:t>
      </w:r>
    </w:p>
    <w:p w14:paraId="309A4E0C" w14:textId="77777777" w:rsidR="00A74F43" w:rsidRDefault="00A74F43" w:rsidP="00C717DA">
      <w:pPr>
        <w:rPr>
          <w:rFonts w:cs="Times New Roman"/>
        </w:rPr>
      </w:pPr>
    </w:p>
    <w:p w14:paraId="1F19C36E" w14:textId="77777777" w:rsidR="00A111EF" w:rsidRDefault="00A111EF" w:rsidP="00A111EF">
      <w:pPr>
        <w:rPr>
          <w:rFonts w:cs="Times New Roman"/>
        </w:rPr>
      </w:pPr>
      <w:r>
        <w:rPr>
          <w:rFonts w:cs="Times New Roman"/>
        </w:rPr>
        <w:t>Gray, Peter</w:t>
      </w:r>
      <w:r w:rsidRPr="00DA12B8">
        <w:rPr>
          <w:rFonts w:cs="Times New Roman"/>
        </w:rPr>
        <w:t>. (</w:t>
      </w:r>
      <w:r>
        <w:rPr>
          <w:rFonts w:cs="Times New Roman"/>
        </w:rPr>
        <w:t>2019</w:t>
      </w:r>
      <w:r w:rsidRPr="00DA12B8">
        <w:rPr>
          <w:rFonts w:cs="Times New Roman"/>
        </w:rPr>
        <w:t xml:space="preserve">). Advantages &amp; Disadvantages of Reactive Property Maintenance. [online] Available at: https://www.linkedin.com/pulse/advantages-disadvantages-reactive-property-maintenance-peter-gray </w:t>
      </w:r>
    </w:p>
    <w:p w14:paraId="766F1946" w14:textId="77777777" w:rsidR="00C717DA" w:rsidRDefault="00C717DA">
      <w:pPr>
        <w:rPr>
          <w:rFonts w:cs="Times New Roman"/>
        </w:rPr>
      </w:pPr>
    </w:p>
    <w:p w14:paraId="6B5F5F4F" w14:textId="02AD2D48" w:rsidR="00DD4F85" w:rsidRPr="00DD4F85" w:rsidRDefault="00DD4F85" w:rsidP="00DD4F85">
      <w:pPr>
        <w:rPr>
          <w:rFonts w:cs="Times New Roman"/>
        </w:rPr>
      </w:pPr>
      <w:r w:rsidRPr="00DD4F85">
        <w:rPr>
          <w:rFonts w:cs="Times New Roman"/>
        </w:rPr>
        <w:t>Gwilliam, A.</w:t>
      </w:r>
      <w:r w:rsidR="00C87EC5">
        <w:rPr>
          <w:rFonts w:cs="Times New Roman"/>
        </w:rPr>
        <w:t xml:space="preserve"> (2022).</w:t>
      </w:r>
      <w:r w:rsidRPr="00DD4F85">
        <w:rPr>
          <w:rFonts w:cs="Times New Roman"/>
        </w:rPr>
        <w:t xml:space="preserve"> What Is Planned Maintenance? MaintainX. Available at: https://www.getmaintainx.com/learning-center/planned-maintenance/#:~:text=contentment%20for%20all.,Disadvantages,a%20more%20urgent%20work%20order.</w:t>
      </w:r>
    </w:p>
    <w:p w14:paraId="7DBBAE37" w14:textId="01CC8B47" w:rsidR="00DD4F85" w:rsidRDefault="00DD4F85">
      <w:pPr>
        <w:rPr>
          <w:rFonts w:cs="Times New Roman"/>
        </w:rPr>
      </w:pPr>
    </w:p>
    <w:p w14:paraId="226B4669" w14:textId="154DE3CE" w:rsidR="0053237E" w:rsidRDefault="0053237E">
      <w:pPr>
        <w:rPr>
          <w:rFonts w:cs="Times New Roman"/>
        </w:rPr>
      </w:pPr>
      <w:r w:rsidRPr="0053237E">
        <w:rPr>
          <w:rFonts w:cs="Times New Roman"/>
        </w:rPr>
        <w:t>Huang, J., Chang, Q. and Arinez, J., 2020. Deep reinforcement learning based preventive maintenance policy for serial production lines. Expert Systems with Applications.</w:t>
      </w:r>
    </w:p>
    <w:p w14:paraId="5BF7FFFF" w14:textId="7171F6FB" w:rsidR="0053237E" w:rsidRDefault="0053237E">
      <w:pPr>
        <w:rPr>
          <w:rFonts w:cs="Times New Roman"/>
        </w:rPr>
      </w:pPr>
    </w:p>
    <w:p w14:paraId="3C1CF398" w14:textId="000B4BD6" w:rsidR="003122F8" w:rsidRDefault="003122F8" w:rsidP="003122F8">
      <w:pPr>
        <w:rPr>
          <w:rFonts w:cs="Times New Roman"/>
        </w:rPr>
      </w:pPr>
      <w:r w:rsidRPr="003122F8">
        <w:rPr>
          <w:rFonts w:cs="Times New Roman"/>
        </w:rPr>
        <w:t>L</w:t>
      </w:r>
      <w:r>
        <w:rPr>
          <w:rFonts w:cs="Times New Roman"/>
        </w:rPr>
        <w:t>aubach</w:t>
      </w:r>
      <w:r w:rsidRPr="003122F8">
        <w:rPr>
          <w:rFonts w:cs="Times New Roman"/>
        </w:rPr>
        <w:t xml:space="preserve">, </w:t>
      </w:r>
      <w:r>
        <w:rPr>
          <w:rFonts w:cs="Times New Roman"/>
        </w:rPr>
        <w:t>Sarah</w:t>
      </w:r>
      <w:r w:rsidRPr="003122F8">
        <w:rPr>
          <w:rFonts w:cs="Times New Roman"/>
        </w:rPr>
        <w:t xml:space="preserve"> (2020). The Top 7 Benefits of Preventive Maintenance. [online] FMX. Available at: https://www.gofmx.com/blog/benefits-of-preventive-maintenance/.</w:t>
      </w:r>
    </w:p>
    <w:p w14:paraId="1F72DFD9" w14:textId="77777777" w:rsidR="003122F8" w:rsidRDefault="003122F8">
      <w:pPr>
        <w:rPr>
          <w:rFonts w:cs="Times New Roman"/>
        </w:rPr>
      </w:pPr>
    </w:p>
    <w:p w14:paraId="2E4535C9" w14:textId="404C570F" w:rsidR="00EF0704" w:rsidRDefault="00EF0704">
      <w:pPr>
        <w:rPr>
          <w:rFonts w:cs="Times New Roman"/>
        </w:rPr>
      </w:pPr>
      <w:r w:rsidRPr="00EF0704">
        <w:rPr>
          <w:rFonts w:cs="Times New Roman"/>
        </w:rPr>
        <w:t>Lee, J., Ni, J., Singh, J., Jiang, B., Azamfar, M. and Feng, J., 2020. Intelligent maintenance systems and predictive manufacturing. Journal of Manufacturing Science and Engineering.</w:t>
      </w:r>
    </w:p>
    <w:p w14:paraId="4EECA2CE" w14:textId="77777777" w:rsidR="00EF0704" w:rsidRDefault="00EF0704">
      <w:pPr>
        <w:rPr>
          <w:rFonts w:cs="Times New Roman"/>
        </w:rPr>
      </w:pPr>
    </w:p>
    <w:p w14:paraId="6FD4B394" w14:textId="524F8439" w:rsidR="009D4EAF" w:rsidRDefault="0053237E">
      <w:pPr>
        <w:rPr>
          <w:rFonts w:cs="Times New Roman"/>
        </w:rPr>
      </w:pPr>
      <w:r w:rsidRPr="0053237E">
        <w:rPr>
          <w:rFonts w:cs="Times New Roman"/>
        </w:rPr>
        <w:t>Luo, W., Hu, T., Ye, Y., Zhang, C. and Wei, Y., 2020. A hybrid predictive maintenance approach for CNC machine tool driven by Digital Twin. Robotics and Computer-Integrated Manufacturing.</w:t>
      </w:r>
    </w:p>
    <w:p w14:paraId="4F905DB7" w14:textId="6DD7CF9D" w:rsidR="009D4EAF" w:rsidRDefault="009D4EAF">
      <w:pPr>
        <w:rPr>
          <w:rFonts w:cs="Times New Roman"/>
        </w:rPr>
      </w:pPr>
    </w:p>
    <w:p w14:paraId="0B44BE23" w14:textId="682B8E91" w:rsidR="00DC18B1" w:rsidRDefault="00DC18B1">
      <w:pPr>
        <w:rPr>
          <w:rFonts w:cs="Times New Roman"/>
        </w:rPr>
      </w:pPr>
      <w:r w:rsidRPr="00DC18B1">
        <w:rPr>
          <w:rFonts w:cs="Times New Roman"/>
        </w:rPr>
        <w:t>Mobley, R.K., 2002. An introduction to predictive maintenance. Elsevier.</w:t>
      </w:r>
    </w:p>
    <w:p w14:paraId="3840693B" w14:textId="4FD2687A" w:rsidR="00A111EF" w:rsidRDefault="00A111EF">
      <w:pPr>
        <w:rPr>
          <w:rFonts w:cs="Times New Roman"/>
        </w:rPr>
      </w:pPr>
      <w:r w:rsidRPr="00A111EF">
        <w:rPr>
          <w:rFonts w:cs="Times New Roman"/>
        </w:rPr>
        <w:t>Mutaqiem, A. and Soediantono, D., 2022. Literature Review of Total Productive Maintenance (TPM) and Recommendations for Application in the Defense Industry. Journal of Industrial Engineering &amp; Management Research</w:t>
      </w:r>
      <w:r>
        <w:rPr>
          <w:rFonts w:cs="Times New Roman"/>
        </w:rPr>
        <w:t>.</w:t>
      </w:r>
    </w:p>
    <w:p w14:paraId="524A0464" w14:textId="77777777" w:rsidR="00DA12B8" w:rsidRDefault="00DA12B8">
      <w:pPr>
        <w:rPr>
          <w:rFonts w:cs="Times New Roman"/>
        </w:rPr>
      </w:pPr>
    </w:p>
    <w:p w14:paraId="6E37319F" w14:textId="77777777" w:rsidR="005E505D" w:rsidRDefault="009D4EAF" w:rsidP="009D4EAF">
      <w:pPr>
        <w:rPr>
          <w:rFonts w:cs="Times New Roman"/>
        </w:rPr>
      </w:pPr>
      <w:bookmarkStart w:id="25" w:name="_Hlk161231139"/>
      <w:r w:rsidRPr="009D4EAF">
        <w:rPr>
          <w:rFonts w:cs="Times New Roman"/>
        </w:rPr>
        <w:t>ProTech Property Solutions. 2015</w:t>
      </w:r>
      <w:bookmarkEnd w:id="25"/>
      <w:r w:rsidRPr="009D4EAF">
        <w:rPr>
          <w:rFonts w:cs="Times New Roman"/>
        </w:rPr>
        <w:t>. Advantages and Disadvantages of Preventative Maintenance - ProTech Property Solutions. [online] Available at:</w:t>
      </w:r>
      <w:r w:rsidR="00A111EF">
        <w:rPr>
          <w:rFonts w:cs="Times New Roman"/>
        </w:rPr>
        <w:t xml:space="preserve"> </w:t>
      </w:r>
      <w:r w:rsidRPr="009D4EAF">
        <w:rPr>
          <w:rFonts w:cs="Times New Roman"/>
        </w:rPr>
        <w:t>https://www.protechpropertysolutions.co.uk/advantages-and-disadvantages-of-preventative-maintenance/.</w:t>
      </w:r>
    </w:p>
    <w:p w14:paraId="31351685" w14:textId="77777777" w:rsidR="00A46A80" w:rsidRDefault="00A46A80" w:rsidP="005E505D">
      <w:pPr>
        <w:rPr>
          <w:rFonts w:cs="Times New Roman"/>
        </w:rPr>
      </w:pPr>
    </w:p>
    <w:p w14:paraId="0DC0AA70" w14:textId="3428A125" w:rsidR="00A46A80" w:rsidRDefault="00A46A80" w:rsidP="005E505D">
      <w:pPr>
        <w:rPr>
          <w:rFonts w:cs="Times New Roman"/>
        </w:rPr>
      </w:pPr>
      <w:r w:rsidRPr="00A46A80">
        <w:rPr>
          <w:rFonts w:cs="Times New Roman"/>
        </w:rPr>
        <w:t>Simplilearn.com. (2021). What Is Total Productive Maintenance &amp; How Does It Help in Equipment Effectiveness. [online] Available at: https://www.simplilearn.com/total-productive-maintenance-tpm-article.</w:t>
      </w:r>
    </w:p>
    <w:p w14:paraId="15BACCA1" w14:textId="77777777" w:rsidR="00A46A80" w:rsidRDefault="00A46A80" w:rsidP="005E505D">
      <w:pPr>
        <w:rPr>
          <w:rFonts w:cs="Times New Roman"/>
        </w:rPr>
      </w:pPr>
    </w:p>
    <w:p w14:paraId="713EC976" w14:textId="05763314" w:rsidR="005E505D" w:rsidRDefault="005E505D" w:rsidP="005E505D">
      <w:pPr>
        <w:rPr>
          <w:rFonts w:cs="Times New Roman"/>
        </w:rPr>
      </w:pPr>
      <w:r w:rsidRPr="005E505D">
        <w:rPr>
          <w:rFonts w:cs="Times New Roman"/>
        </w:rPr>
        <w:t>Trout, J. (2019). Total Productive Maintenance: An Overview | Reliable Plant. [online] Reliableplant.com. Available at: https://www.reliableplant.com/Read/26210/tpm-lean-implement.</w:t>
      </w:r>
    </w:p>
    <w:p w14:paraId="5F883612" w14:textId="77777777" w:rsidR="004C1480" w:rsidRDefault="004C1480" w:rsidP="005E505D">
      <w:pPr>
        <w:rPr>
          <w:rFonts w:cs="Times New Roman"/>
        </w:rPr>
      </w:pPr>
    </w:p>
    <w:p w14:paraId="22923459" w14:textId="17D4DEFF" w:rsidR="004C1480" w:rsidRPr="005E505D" w:rsidRDefault="004C1480" w:rsidP="005E505D">
      <w:pPr>
        <w:rPr>
          <w:rFonts w:cs="Times New Roman"/>
        </w:rPr>
      </w:pPr>
      <w:r w:rsidRPr="004C1480">
        <w:rPr>
          <w:rFonts w:cs="Times New Roman"/>
        </w:rPr>
        <w:t>Weed, J. (2019). 5 Key Benefits of Maintenance Management Software. [online] Whip Around. Available at: https://whiparound.com/benefits-maintenance-management-software</w:t>
      </w:r>
    </w:p>
    <w:p w14:paraId="10C3A084" w14:textId="248A1842" w:rsidR="005E505D" w:rsidRPr="005E505D" w:rsidRDefault="005E505D" w:rsidP="005E505D">
      <w:pPr>
        <w:rPr>
          <w:rFonts w:cs="Times New Roman"/>
        </w:rPr>
      </w:pPr>
    </w:p>
    <w:p w14:paraId="2D08465E" w14:textId="3BF1AA1E" w:rsidR="0053237E" w:rsidRPr="00C72DE9" w:rsidRDefault="005E505D" w:rsidP="005E505D">
      <w:pPr>
        <w:rPr>
          <w:rFonts w:cs="Times New Roman"/>
        </w:rPr>
      </w:pPr>
      <w:r w:rsidRPr="005E505D">
        <w:rPr>
          <w:rFonts w:cs="Times New Roman"/>
        </w:rPr>
        <w:t>‌</w:t>
      </w:r>
      <w:r w:rsidR="0053237E">
        <w:rPr>
          <w:rFonts w:cs="Times New Roman"/>
        </w:rPr>
        <w:br w:type="page"/>
      </w:r>
    </w:p>
    <w:p w14:paraId="04813F95" w14:textId="63E82892" w:rsidR="00904926" w:rsidRPr="00CB1CFE" w:rsidRDefault="00FB2F48" w:rsidP="00FB2F48">
      <w:pPr>
        <w:pStyle w:val="Heading1"/>
        <w:rPr>
          <w:rFonts w:ascii="Times New Roman" w:hAnsi="Times New Roman" w:cs="Times New Roman"/>
        </w:rPr>
      </w:pPr>
      <w:bookmarkStart w:id="26" w:name="_Toc161327350"/>
      <w:r w:rsidRPr="00CB1CFE">
        <w:rPr>
          <w:rFonts w:ascii="Times New Roman" w:hAnsi="Times New Roman" w:cs="Times New Roman"/>
        </w:rPr>
        <w:lastRenderedPageBreak/>
        <w:t>Append</w:t>
      </w:r>
      <w:r w:rsidR="006720E1">
        <w:rPr>
          <w:rFonts w:ascii="Times New Roman" w:hAnsi="Times New Roman" w:cs="Times New Roman"/>
        </w:rPr>
        <w:t>ix</w:t>
      </w:r>
      <w:bookmarkEnd w:id="26"/>
    </w:p>
    <w:p w14:paraId="4565F3A4" w14:textId="77777777" w:rsidR="00EB6704" w:rsidRDefault="00E42C17" w:rsidP="00EB6704">
      <w:pPr>
        <w:pStyle w:val="Caption"/>
        <w:keepNext/>
      </w:pPr>
      <w:r>
        <w:rPr>
          <w:i w:val="0"/>
          <w:iCs w:val="0"/>
        </w:rPr>
        <w:object w:dxaOrig="12630" w:dyaOrig="8926" w14:anchorId="5F699577">
          <v:shape id="_x0000_i1026" type="#_x0000_t75" style="width:448.9pt;height:317.45pt" o:ole="">
            <v:imagedata r:id="rId12" o:title=""/>
          </v:shape>
          <o:OLEObject Type="Embed" ProgID="AcroExch.Document.2020" ShapeID="_x0000_i1026" DrawAspect="Content" ObjectID="_1772971077" r:id="rId13"/>
        </w:object>
      </w:r>
    </w:p>
    <w:p w14:paraId="075B36D2" w14:textId="3284B1E2" w:rsidR="00991FB3" w:rsidRDefault="00EB6704" w:rsidP="00EB6704">
      <w:pPr>
        <w:pStyle w:val="Caption"/>
        <w:jc w:val="center"/>
      </w:pPr>
      <w:r>
        <w:t xml:space="preserve">Figure </w:t>
      </w:r>
      <w:fldSimple w:instr=" SEQ Figure \* ARABIC ">
        <w:r>
          <w:rPr>
            <w:noProof/>
          </w:rPr>
          <w:t>3</w:t>
        </w:r>
      </w:fldSimple>
      <w:r>
        <w:t xml:space="preserve"> - </w:t>
      </w:r>
      <w:r w:rsidRPr="007339F6">
        <w:t xml:space="preserve">Routine Maintenance Plan </w:t>
      </w:r>
      <w:r>
        <w:t>(Sheet1)</w:t>
      </w:r>
    </w:p>
    <w:p w14:paraId="7D037C07" w14:textId="77777777" w:rsidR="00EB6704" w:rsidRDefault="00DB1A62" w:rsidP="00EB6704">
      <w:pPr>
        <w:keepNext/>
        <w:jc w:val="center"/>
      </w:pPr>
      <w:r>
        <w:object w:dxaOrig="12630" w:dyaOrig="8926" w14:anchorId="1A3F4B9A">
          <v:shape id="_x0000_i1027" type="#_x0000_t75" style="width:437pt;height:308.65pt" o:ole="">
            <v:imagedata r:id="rId14" o:title=""/>
          </v:shape>
          <o:OLEObject Type="Embed" ProgID="AcroExch.Document.2020" ShapeID="_x0000_i1027" DrawAspect="Content" ObjectID="_1772971078" r:id="rId15"/>
        </w:object>
      </w:r>
    </w:p>
    <w:p w14:paraId="4FC59E9C" w14:textId="0BDCCDA8" w:rsidR="00DB1A62" w:rsidRDefault="00EB6704" w:rsidP="00EB6704">
      <w:pPr>
        <w:pStyle w:val="Caption"/>
        <w:jc w:val="center"/>
      </w:pPr>
      <w:r>
        <w:t xml:space="preserve">Figure </w:t>
      </w:r>
      <w:fldSimple w:instr=" SEQ Figure \* ARABIC ">
        <w:r>
          <w:rPr>
            <w:noProof/>
          </w:rPr>
          <w:t>4</w:t>
        </w:r>
      </w:fldSimple>
      <w:r>
        <w:t xml:space="preserve"> - Routine</w:t>
      </w:r>
      <w:r w:rsidRPr="008D3510">
        <w:t xml:space="preserve"> Maintenance Plan</w:t>
      </w:r>
      <w:r>
        <w:t xml:space="preserve"> (Sheet 2)</w:t>
      </w:r>
    </w:p>
    <w:p w14:paraId="017F2143" w14:textId="77777777" w:rsidR="00692B70" w:rsidRPr="000B4233" w:rsidRDefault="00692B70" w:rsidP="00692B70">
      <w:pPr>
        <w:rPr>
          <w:lang w:val="fr-FR"/>
        </w:rPr>
      </w:pPr>
    </w:p>
    <w:p w14:paraId="6B7D9EFB" w14:textId="77777777" w:rsidR="00EB6704" w:rsidRDefault="00DB1A62" w:rsidP="00EB6704">
      <w:pPr>
        <w:keepNext/>
        <w:jc w:val="center"/>
      </w:pPr>
      <w:r>
        <w:object w:dxaOrig="12630" w:dyaOrig="8926" w14:anchorId="0E6487BB">
          <v:shape id="_x0000_i1028" type="#_x0000_t75" style="width:437pt;height:308.65pt" o:ole="">
            <v:imagedata r:id="rId16" o:title=""/>
          </v:shape>
          <o:OLEObject Type="Embed" ProgID="AcroExch.Document.2020" ShapeID="_x0000_i1028" DrawAspect="Content" ObjectID="_1772971079" r:id="rId17"/>
        </w:object>
      </w:r>
    </w:p>
    <w:p w14:paraId="27C40D0A" w14:textId="3AE83AF0" w:rsidR="00DB1A62" w:rsidRDefault="00EB6704" w:rsidP="00EB6704">
      <w:pPr>
        <w:pStyle w:val="Caption"/>
        <w:jc w:val="center"/>
      </w:pPr>
      <w:r>
        <w:t xml:space="preserve">Figure </w:t>
      </w:r>
      <w:fldSimple w:instr=" SEQ Figure \* ARABIC ">
        <w:r>
          <w:rPr>
            <w:noProof/>
          </w:rPr>
          <w:t>5</w:t>
        </w:r>
      </w:fldSimple>
      <w:r>
        <w:t xml:space="preserve"> - </w:t>
      </w:r>
      <w:r w:rsidRPr="00484796">
        <w:t xml:space="preserve">Routine Maintenance Plan </w:t>
      </w:r>
      <w:r>
        <w:t>(Sheet 3)</w:t>
      </w:r>
    </w:p>
    <w:p w14:paraId="64BBCB6D" w14:textId="77777777" w:rsidR="00EB6704" w:rsidRDefault="00692B70" w:rsidP="00EB6704">
      <w:pPr>
        <w:keepNext/>
        <w:jc w:val="center"/>
      </w:pPr>
      <w:r>
        <w:object w:dxaOrig="12630" w:dyaOrig="8926" w14:anchorId="1DE08AA5">
          <v:shape id="_x0000_i1029" type="#_x0000_t75" style="width:441.4pt;height:312.4pt" o:ole="">
            <v:imagedata r:id="rId18" o:title=""/>
          </v:shape>
          <o:OLEObject Type="Embed" ProgID="AcroExch.Document.2020" ShapeID="_x0000_i1029" DrawAspect="Content" ObjectID="_1772971080" r:id="rId19"/>
        </w:object>
      </w:r>
    </w:p>
    <w:p w14:paraId="13382209" w14:textId="176B0618" w:rsidR="00DB1A62" w:rsidRDefault="00EB6704" w:rsidP="00EB6704">
      <w:pPr>
        <w:pStyle w:val="Caption"/>
        <w:jc w:val="center"/>
      </w:pPr>
      <w:r>
        <w:t xml:space="preserve">Figure </w:t>
      </w:r>
      <w:fldSimple w:instr=" SEQ Figure \* ARABIC ">
        <w:r>
          <w:rPr>
            <w:noProof/>
          </w:rPr>
          <w:t>6</w:t>
        </w:r>
      </w:fldSimple>
      <w:r>
        <w:t xml:space="preserve"> - </w:t>
      </w:r>
      <w:r w:rsidRPr="00930527">
        <w:t xml:space="preserve">Routine Maintenance Plan </w:t>
      </w:r>
      <w:r>
        <w:t>(Sheet 4)</w:t>
      </w:r>
    </w:p>
    <w:p w14:paraId="176CFB72" w14:textId="77777777" w:rsidR="00692B70" w:rsidRPr="000B4233" w:rsidRDefault="00692B70" w:rsidP="00692B70">
      <w:pPr>
        <w:rPr>
          <w:lang w:val="fr-FR"/>
        </w:rPr>
      </w:pPr>
    </w:p>
    <w:p w14:paraId="396068FD" w14:textId="77777777" w:rsidR="00EB6704" w:rsidRDefault="00692B70" w:rsidP="00EB6704">
      <w:pPr>
        <w:keepNext/>
        <w:jc w:val="center"/>
      </w:pPr>
      <w:r>
        <w:object w:dxaOrig="12630" w:dyaOrig="8926" w14:anchorId="233F32CD">
          <v:shape id="_x0000_i1030" type="#_x0000_t75" style="width:423.85pt;height:299.25pt" o:ole="">
            <v:imagedata r:id="rId20" o:title=""/>
          </v:shape>
          <o:OLEObject Type="Embed" ProgID="AcroExch.Document.2020" ShapeID="_x0000_i1030" DrawAspect="Content" ObjectID="_1772971081" r:id="rId21"/>
        </w:object>
      </w:r>
    </w:p>
    <w:p w14:paraId="108B6397" w14:textId="7328EA8E" w:rsidR="00DB1A62" w:rsidRDefault="00EB6704" w:rsidP="00EB6704">
      <w:pPr>
        <w:pStyle w:val="Caption"/>
        <w:jc w:val="center"/>
      </w:pPr>
      <w:r>
        <w:t xml:space="preserve">Figure </w:t>
      </w:r>
      <w:fldSimple w:instr=" SEQ Figure \* ARABIC ">
        <w:r>
          <w:rPr>
            <w:noProof/>
          </w:rPr>
          <w:t>7</w:t>
        </w:r>
      </w:fldSimple>
      <w:r>
        <w:t xml:space="preserve"> - </w:t>
      </w:r>
      <w:r w:rsidRPr="003F0E42">
        <w:t xml:space="preserve">Routine Maintenance Plan </w:t>
      </w:r>
      <w:r>
        <w:t>(Sheet 5)</w:t>
      </w:r>
    </w:p>
    <w:p w14:paraId="6A3226B3" w14:textId="77777777" w:rsidR="00EB6704" w:rsidRDefault="00692B70" w:rsidP="00EB6704">
      <w:pPr>
        <w:keepNext/>
        <w:jc w:val="center"/>
      </w:pPr>
      <w:r>
        <w:object w:dxaOrig="12630" w:dyaOrig="8926" w14:anchorId="424E0160">
          <v:shape id="_x0000_i1031" type="#_x0000_t75" style="width:443.9pt;height:313.05pt" o:ole="">
            <v:imagedata r:id="rId22" o:title=""/>
          </v:shape>
          <o:OLEObject Type="Embed" ProgID="AcroExch.Document.2020" ShapeID="_x0000_i1031" DrawAspect="Content" ObjectID="_1772971082" r:id="rId23"/>
        </w:object>
      </w:r>
    </w:p>
    <w:p w14:paraId="1C6795CF" w14:textId="36E242CA" w:rsidR="00991FB3" w:rsidRPr="00EB6704" w:rsidRDefault="00EB6704" w:rsidP="00EB6704">
      <w:pPr>
        <w:pStyle w:val="Caption"/>
        <w:jc w:val="center"/>
      </w:pPr>
      <w:r>
        <w:t xml:space="preserve">Figure </w:t>
      </w:r>
      <w:fldSimple w:instr=" SEQ Figure \* ARABIC ">
        <w:r>
          <w:rPr>
            <w:noProof/>
          </w:rPr>
          <w:t>8</w:t>
        </w:r>
      </w:fldSimple>
      <w:r>
        <w:t xml:space="preserve"> - </w:t>
      </w:r>
      <w:r w:rsidRPr="002932D2">
        <w:t xml:space="preserve">Routine Maintenance Plan </w:t>
      </w:r>
      <w:r>
        <w:t>(Sheet 6)</w:t>
      </w:r>
    </w:p>
    <w:sectPr w:rsidR="00991FB3" w:rsidRPr="00EB6704" w:rsidSect="00C2168E">
      <w:headerReference w:type="default" r:id="rId24"/>
      <w:headerReference w:type="first" r:id="rId25"/>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6BF4B" w14:textId="77777777" w:rsidR="001F0255" w:rsidRDefault="001F0255" w:rsidP="001F0255">
      <w:pPr>
        <w:spacing w:after="0" w:line="240" w:lineRule="auto"/>
      </w:pPr>
      <w:r>
        <w:separator/>
      </w:r>
    </w:p>
  </w:endnote>
  <w:endnote w:type="continuationSeparator" w:id="0">
    <w:p w14:paraId="0E96EC10" w14:textId="77777777" w:rsidR="001F0255" w:rsidRDefault="001F0255" w:rsidP="001F0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A6B31" w14:textId="77777777" w:rsidR="001F0255" w:rsidRDefault="001F0255" w:rsidP="001F0255">
      <w:pPr>
        <w:spacing w:after="0" w:line="240" w:lineRule="auto"/>
      </w:pPr>
      <w:r>
        <w:separator/>
      </w:r>
    </w:p>
  </w:footnote>
  <w:footnote w:type="continuationSeparator" w:id="0">
    <w:p w14:paraId="5E20506D" w14:textId="77777777" w:rsidR="001F0255" w:rsidRDefault="001F0255" w:rsidP="001F0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4D56A" w14:textId="25B92CAF" w:rsidR="00C2168E" w:rsidRDefault="00FC5860">
    <w:pPr>
      <w:pStyle w:val="Header"/>
    </w:pPr>
    <w:r>
      <w:rPr>
        <w:noProof/>
      </w:rPr>
      <w:drawing>
        <wp:anchor distT="0" distB="0" distL="114300" distR="114300" simplePos="0" relativeHeight="251662336" behindDoc="0" locked="0" layoutInCell="1" allowOverlap="1" wp14:anchorId="6C477672" wp14:editId="5462318B">
          <wp:simplePos x="0" y="0"/>
          <wp:positionH relativeFrom="margin">
            <wp:posOffset>-352425</wp:posOffset>
          </wp:positionH>
          <wp:positionV relativeFrom="paragraph">
            <wp:posOffset>-135890</wp:posOffset>
          </wp:positionV>
          <wp:extent cx="1514475" cy="50292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502920"/>
                  </a:xfrm>
                  <a:prstGeom prst="rect">
                    <a:avLst/>
                  </a:prstGeom>
                  <a:noFill/>
                </pic:spPr>
              </pic:pic>
            </a:graphicData>
          </a:graphic>
          <wp14:sizeRelH relativeFrom="margin">
            <wp14:pctWidth>0</wp14:pctWidth>
          </wp14:sizeRelH>
          <wp14:sizeRelV relativeFrom="margin">
            <wp14:pctHeight>0</wp14:pctHeight>
          </wp14:sizeRelV>
        </wp:anchor>
      </w:drawing>
    </w:r>
    <w:r w:rsidR="00C2168E">
      <w:rPr>
        <w:noProof/>
      </w:rPr>
      <w:drawing>
        <wp:anchor distT="0" distB="0" distL="114300" distR="114300" simplePos="0" relativeHeight="251660288" behindDoc="0" locked="0" layoutInCell="1" allowOverlap="1" wp14:anchorId="5BDC24E6" wp14:editId="78C37FE0">
          <wp:simplePos x="0" y="0"/>
          <wp:positionH relativeFrom="column">
            <wp:posOffset>4213860</wp:posOffset>
          </wp:positionH>
          <wp:positionV relativeFrom="paragraph">
            <wp:posOffset>-60960</wp:posOffset>
          </wp:positionV>
          <wp:extent cx="2193925" cy="36131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925" cy="36131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F71C1" w14:textId="6C5FF01A" w:rsidR="001F0255" w:rsidRDefault="001F0255" w:rsidP="001F0255">
    <w:pPr>
      <w:pStyle w:val="Header"/>
    </w:pPr>
    <w:r>
      <w:rPr>
        <w:noProof/>
      </w:rPr>
      <w:drawing>
        <wp:anchor distT="0" distB="0" distL="114300" distR="114300" simplePos="0" relativeHeight="251659264" behindDoc="0" locked="0" layoutInCell="1" allowOverlap="1" wp14:anchorId="66E17DA5" wp14:editId="73FA8184">
          <wp:simplePos x="0" y="0"/>
          <wp:positionH relativeFrom="margin">
            <wp:posOffset>-429370</wp:posOffset>
          </wp:positionH>
          <wp:positionV relativeFrom="paragraph">
            <wp:posOffset>-84096</wp:posOffset>
          </wp:positionV>
          <wp:extent cx="2072640" cy="68897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2640" cy="688975"/>
                  </a:xfrm>
                  <a:prstGeom prst="rect">
                    <a:avLst/>
                  </a:prstGeom>
                  <a:noFill/>
                </pic:spPr>
              </pic:pic>
            </a:graphicData>
          </a:graphic>
        </wp:anchor>
      </w:drawing>
    </w:r>
    <w:r>
      <w:rPr>
        <w:noProof/>
      </w:rPr>
      <w:drawing>
        <wp:anchor distT="0" distB="0" distL="114300" distR="114300" simplePos="0" relativeHeight="251658240" behindDoc="0" locked="0" layoutInCell="1" allowOverlap="1" wp14:anchorId="447ABF43" wp14:editId="28549492">
          <wp:simplePos x="0" y="0"/>
          <wp:positionH relativeFrom="margin">
            <wp:posOffset>3545758</wp:posOffset>
          </wp:positionH>
          <wp:positionV relativeFrom="paragraph">
            <wp:posOffset>19050</wp:posOffset>
          </wp:positionV>
          <wp:extent cx="2686685" cy="44259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86685" cy="44259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B2D"/>
    <w:multiLevelType w:val="hybridMultilevel"/>
    <w:tmpl w:val="AFEEE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947560"/>
    <w:multiLevelType w:val="multilevel"/>
    <w:tmpl w:val="6108CE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6978424">
    <w:abstractNumId w:val="1"/>
  </w:num>
  <w:num w:numId="2" w16cid:durableId="2033679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509"/>
    <w:rsid w:val="000016F3"/>
    <w:rsid w:val="0001184F"/>
    <w:rsid w:val="00024F8D"/>
    <w:rsid w:val="00025901"/>
    <w:rsid w:val="00032C87"/>
    <w:rsid w:val="00037D52"/>
    <w:rsid w:val="00057AF3"/>
    <w:rsid w:val="000662D6"/>
    <w:rsid w:val="00073406"/>
    <w:rsid w:val="00081796"/>
    <w:rsid w:val="000A13A5"/>
    <w:rsid w:val="000A757F"/>
    <w:rsid w:val="000A7D40"/>
    <w:rsid w:val="000B07E5"/>
    <w:rsid w:val="000B3032"/>
    <w:rsid w:val="000B4233"/>
    <w:rsid w:val="000C33AA"/>
    <w:rsid w:val="000C3624"/>
    <w:rsid w:val="000D127C"/>
    <w:rsid w:val="000E1698"/>
    <w:rsid w:val="000F489B"/>
    <w:rsid w:val="000F72B8"/>
    <w:rsid w:val="001075E1"/>
    <w:rsid w:val="00115C05"/>
    <w:rsid w:val="0012210D"/>
    <w:rsid w:val="00123F98"/>
    <w:rsid w:val="00140DD6"/>
    <w:rsid w:val="001451B4"/>
    <w:rsid w:val="00165F5B"/>
    <w:rsid w:val="001934B6"/>
    <w:rsid w:val="001A0133"/>
    <w:rsid w:val="001B3D45"/>
    <w:rsid w:val="001B5659"/>
    <w:rsid w:val="001B7CE5"/>
    <w:rsid w:val="001C0EF9"/>
    <w:rsid w:val="001D7880"/>
    <w:rsid w:val="001E51D6"/>
    <w:rsid w:val="001F0255"/>
    <w:rsid w:val="00222199"/>
    <w:rsid w:val="00234459"/>
    <w:rsid w:val="00236436"/>
    <w:rsid w:val="002530FD"/>
    <w:rsid w:val="002677A6"/>
    <w:rsid w:val="00275E11"/>
    <w:rsid w:val="0028128E"/>
    <w:rsid w:val="00281639"/>
    <w:rsid w:val="002829B8"/>
    <w:rsid w:val="00292195"/>
    <w:rsid w:val="002B151A"/>
    <w:rsid w:val="002B32DF"/>
    <w:rsid w:val="002B3626"/>
    <w:rsid w:val="002B484A"/>
    <w:rsid w:val="002C1C51"/>
    <w:rsid w:val="002C7799"/>
    <w:rsid w:val="002E6395"/>
    <w:rsid w:val="002F5F9F"/>
    <w:rsid w:val="003122C8"/>
    <w:rsid w:val="003122F8"/>
    <w:rsid w:val="00320F2F"/>
    <w:rsid w:val="00330936"/>
    <w:rsid w:val="00334239"/>
    <w:rsid w:val="00334606"/>
    <w:rsid w:val="00350AC8"/>
    <w:rsid w:val="00362D75"/>
    <w:rsid w:val="003906CE"/>
    <w:rsid w:val="003918CD"/>
    <w:rsid w:val="003A5366"/>
    <w:rsid w:val="003B5130"/>
    <w:rsid w:val="003B594B"/>
    <w:rsid w:val="003F1D45"/>
    <w:rsid w:val="00411DEE"/>
    <w:rsid w:val="0041624B"/>
    <w:rsid w:val="004208F7"/>
    <w:rsid w:val="00435EC0"/>
    <w:rsid w:val="00444A30"/>
    <w:rsid w:val="00447674"/>
    <w:rsid w:val="00456C5A"/>
    <w:rsid w:val="00466112"/>
    <w:rsid w:val="00471C39"/>
    <w:rsid w:val="004841E6"/>
    <w:rsid w:val="004A0AF9"/>
    <w:rsid w:val="004A27F2"/>
    <w:rsid w:val="004A36F3"/>
    <w:rsid w:val="004B09DD"/>
    <w:rsid w:val="004C0485"/>
    <w:rsid w:val="004C1480"/>
    <w:rsid w:val="004C5011"/>
    <w:rsid w:val="00510B1E"/>
    <w:rsid w:val="00511480"/>
    <w:rsid w:val="00513C58"/>
    <w:rsid w:val="00516F6D"/>
    <w:rsid w:val="0053237E"/>
    <w:rsid w:val="00533C7B"/>
    <w:rsid w:val="00536E60"/>
    <w:rsid w:val="00537AF3"/>
    <w:rsid w:val="005424EB"/>
    <w:rsid w:val="005612E1"/>
    <w:rsid w:val="00561761"/>
    <w:rsid w:val="00565220"/>
    <w:rsid w:val="00571DBB"/>
    <w:rsid w:val="00586834"/>
    <w:rsid w:val="00587A76"/>
    <w:rsid w:val="00594A7A"/>
    <w:rsid w:val="005A0F62"/>
    <w:rsid w:val="005A599A"/>
    <w:rsid w:val="005B1F18"/>
    <w:rsid w:val="005B2D7C"/>
    <w:rsid w:val="005E0DFD"/>
    <w:rsid w:val="005E505D"/>
    <w:rsid w:val="005F5282"/>
    <w:rsid w:val="005F6252"/>
    <w:rsid w:val="00607595"/>
    <w:rsid w:val="00615C83"/>
    <w:rsid w:val="00624161"/>
    <w:rsid w:val="006630F4"/>
    <w:rsid w:val="00663E6B"/>
    <w:rsid w:val="006646EF"/>
    <w:rsid w:val="006720E1"/>
    <w:rsid w:val="00685EE1"/>
    <w:rsid w:val="00692B70"/>
    <w:rsid w:val="006961B2"/>
    <w:rsid w:val="006A544A"/>
    <w:rsid w:val="006B35BC"/>
    <w:rsid w:val="006C0E41"/>
    <w:rsid w:val="006C2097"/>
    <w:rsid w:val="006F78C1"/>
    <w:rsid w:val="00704B20"/>
    <w:rsid w:val="007148B6"/>
    <w:rsid w:val="00715CE8"/>
    <w:rsid w:val="0072098A"/>
    <w:rsid w:val="00734F34"/>
    <w:rsid w:val="00735383"/>
    <w:rsid w:val="00735BFE"/>
    <w:rsid w:val="00741B24"/>
    <w:rsid w:val="00742C08"/>
    <w:rsid w:val="0076226E"/>
    <w:rsid w:val="007739AE"/>
    <w:rsid w:val="00781621"/>
    <w:rsid w:val="00786E2D"/>
    <w:rsid w:val="0079020F"/>
    <w:rsid w:val="007A1841"/>
    <w:rsid w:val="007A5A5F"/>
    <w:rsid w:val="007A7CAF"/>
    <w:rsid w:val="007B0F3F"/>
    <w:rsid w:val="007E1F0D"/>
    <w:rsid w:val="007F0D74"/>
    <w:rsid w:val="007F426B"/>
    <w:rsid w:val="0081442C"/>
    <w:rsid w:val="00825469"/>
    <w:rsid w:val="00835B53"/>
    <w:rsid w:val="00845379"/>
    <w:rsid w:val="00850391"/>
    <w:rsid w:val="00856296"/>
    <w:rsid w:val="00865B60"/>
    <w:rsid w:val="008862D9"/>
    <w:rsid w:val="00890C0F"/>
    <w:rsid w:val="00890C9D"/>
    <w:rsid w:val="00893445"/>
    <w:rsid w:val="00897142"/>
    <w:rsid w:val="008B520F"/>
    <w:rsid w:val="008B57BB"/>
    <w:rsid w:val="008B7445"/>
    <w:rsid w:val="008E091F"/>
    <w:rsid w:val="008E5602"/>
    <w:rsid w:val="008F2ED9"/>
    <w:rsid w:val="00900B5A"/>
    <w:rsid w:val="00902912"/>
    <w:rsid w:val="00904926"/>
    <w:rsid w:val="00904F03"/>
    <w:rsid w:val="009121C3"/>
    <w:rsid w:val="00912A4C"/>
    <w:rsid w:val="00921E67"/>
    <w:rsid w:val="0092267C"/>
    <w:rsid w:val="009255C4"/>
    <w:rsid w:val="00942FA5"/>
    <w:rsid w:val="00951C92"/>
    <w:rsid w:val="00961E79"/>
    <w:rsid w:val="009734B9"/>
    <w:rsid w:val="00975A7F"/>
    <w:rsid w:val="009909DB"/>
    <w:rsid w:val="00991FB3"/>
    <w:rsid w:val="00997238"/>
    <w:rsid w:val="009A5250"/>
    <w:rsid w:val="009B4979"/>
    <w:rsid w:val="009B6F2A"/>
    <w:rsid w:val="009C1544"/>
    <w:rsid w:val="009C1692"/>
    <w:rsid w:val="009C4D30"/>
    <w:rsid w:val="009D4EAF"/>
    <w:rsid w:val="009E2593"/>
    <w:rsid w:val="009E5EBB"/>
    <w:rsid w:val="00A105AC"/>
    <w:rsid w:val="00A111EF"/>
    <w:rsid w:val="00A2110F"/>
    <w:rsid w:val="00A30509"/>
    <w:rsid w:val="00A33947"/>
    <w:rsid w:val="00A43E68"/>
    <w:rsid w:val="00A46A80"/>
    <w:rsid w:val="00A73CE0"/>
    <w:rsid w:val="00A74F43"/>
    <w:rsid w:val="00A828EF"/>
    <w:rsid w:val="00A91666"/>
    <w:rsid w:val="00A92165"/>
    <w:rsid w:val="00A9275F"/>
    <w:rsid w:val="00AA206F"/>
    <w:rsid w:val="00AC436A"/>
    <w:rsid w:val="00AC5AF3"/>
    <w:rsid w:val="00AC64CD"/>
    <w:rsid w:val="00AD1878"/>
    <w:rsid w:val="00AE7BB4"/>
    <w:rsid w:val="00AF1A44"/>
    <w:rsid w:val="00AF6D50"/>
    <w:rsid w:val="00B125F4"/>
    <w:rsid w:val="00B14ECA"/>
    <w:rsid w:val="00B22C9B"/>
    <w:rsid w:val="00B32306"/>
    <w:rsid w:val="00B37321"/>
    <w:rsid w:val="00B40750"/>
    <w:rsid w:val="00B413A8"/>
    <w:rsid w:val="00B42D01"/>
    <w:rsid w:val="00B52DF4"/>
    <w:rsid w:val="00B55B5C"/>
    <w:rsid w:val="00B56B4F"/>
    <w:rsid w:val="00B64F05"/>
    <w:rsid w:val="00B67E8F"/>
    <w:rsid w:val="00B8151B"/>
    <w:rsid w:val="00B95129"/>
    <w:rsid w:val="00BA0B46"/>
    <w:rsid w:val="00BA4726"/>
    <w:rsid w:val="00BC52D9"/>
    <w:rsid w:val="00BD0C6D"/>
    <w:rsid w:val="00BE2289"/>
    <w:rsid w:val="00BF2019"/>
    <w:rsid w:val="00BF74FE"/>
    <w:rsid w:val="00C03B24"/>
    <w:rsid w:val="00C03D3D"/>
    <w:rsid w:val="00C14730"/>
    <w:rsid w:val="00C14AEE"/>
    <w:rsid w:val="00C20962"/>
    <w:rsid w:val="00C2106F"/>
    <w:rsid w:val="00C2168E"/>
    <w:rsid w:val="00C22B3E"/>
    <w:rsid w:val="00C262DD"/>
    <w:rsid w:val="00C31DC7"/>
    <w:rsid w:val="00C41BDB"/>
    <w:rsid w:val="00C46078"/>
    <w:rsid w:val="00C556C0"/>
    <w:rsid w:val="00C61658"/>
    <w:rsid w:val="00C6724F"/>
    <w:rsid w:val="00C717DA"/>
    <w:rsid w:val="00C72DE9"/>
    <w:rsid w:val="00C7668F"/>
    <w:rsid w:val="00C82C3B"/>
    <w:rsid w:val="00C83AF9"/>
    <w:rsid w:val="00C8479E"/>
    <w:rsid w:val="00C87EC5"/>
    <w:rsid w:val="00C92D1F"/>
    <w:rsid w:val="00C97607"/>
    <w:rsid w:val="00CB1CFE"/>
    <w:rsid w:val="00CC7B8F"/>
    <w:rsid w:val="00CD3953"/>
    <w:rsid w:val="00CE2A04"/>
    <w:rsid w:val="00CE371B"/>
    <w:rsid w:val="00CF251B"/>
    <w:rsid w:val="00D0683D"/>
    <w:rsid w:val="00D07F6B"/>
    <w:rsid w:val="00D1286B"/>
    <w:rsid w:val="00D24F5E"/>
    <w:rsid w:val="00D26143"/>
    <w:rsid w:val="00D44E28"/>
    <w:rsid w:val="00D547A3"/>
    <w:rsid w:val="00D631EE"/>
    <w:rsid w:val="00D72893"/>
    <w:rsid w:val="00D7379D"/>
    <w:rsid w:val="00D9028C"/>
    <w:rsid w:val="00DA12B8"/>
    <w:rsid w:val="00DA2B35"/>
    <w:rsid w:val="00DA5A41"/>
    <w:rsid w:val="00DB1A62"/>
    <w:rsid w:val="00DB7B65"/>
    <w:rsid w:val="00DC0F71"/>
    <w:rsid w:val="00DC18B1"/>
    <w:rsid w:val="00DD0CA6"/>
    <w:rsid w:val="00DD25F4"/>
    <w:rsid w:val="00DD4F85"/>
    <w:rsid w:val="00DE65D2"/>
    <w:rsid w:val="00DF4E35"/>
    <w:rsid w:val="00E065B9"/>
    <w:rsid w:val="00E20DEC"/>
    <w:rsid w:val="00E21A02"/>
    <w:rsid w:val="00E3067C"/>
    <w:rsid w:val="00E404F4"/>
    <w:rsid w:val="00E42C17"/>
    <w:rsid w:val="00E47853"/>
    <w:rsid w:val="00E733F1"/>
    <w:rsid w:val="00E778D0"/>
    <w:rsid w:val="00E80310"/>
    <w:rsid w:val="00E804C8"/>
    <w:rsid w:val="00E91827"/>
    <w:rsid w:val="00E92BE6"/>
    <w:rsid w:val="00E95C4C"/>
    <w:rsid w:val="00EA0ADF"/>
    <w:rsid w:val="00EB575F"/>
    <w:rsid w:val="00EB6704"/>
    <w:rsid w:val="00EB7B3F"/>
    <w:rsid w:val="00EC448D"/>
    <w:rsid w:val="00ED1A07"/>
    <w:rsid w:val="00ED6FC6"/>
    <w:rsid w:val="00EF0704"/>
    <w:rsid w:val="00F01A65"/>
    <w:rsid w:val="00F113E6"/>
    <w:rsid w:val="00F12628"/>
    <w:rsid w:val="00F25BA0"/>
    <w:rsid w:val="00F2693A"/>
    <w:rsid w:val="00F27617"/>
    <w:rsid w:val="00F30A4B"/>
    <w:rsid w:val="00F3797E"/>
    <w:rsid w:val="00F41535"/>
    <w:rsid w:val="00F469B1"/>
    <w:rsid w:val="00F51F1B"/>
    <w:rsid w:val="00F53E6B"/>
    <w:rsid w:val="00F740D5"/>
    <w:rsid w:val="00F81C6D"/>
    <w:rsid w:val="00F855DB"/>
    <w:rsid w:val="00F87532"/>
    <w:rsid w:val="00F909C0"/>
    <w:rsid w:val="00F94B29"/>
    <w:rsid w:val="00FA1532"/>
    <w:rsid w:val="00FA6641"/>
    <w:rsid w:val="00FB02B3"/>
    <w:rsid w:val="00FB2F48"/>
    <w:rsid w:val="00FC5860"/>
    <w:rsid w:val="00FE5372"/>
    <w:rsid w:val="00FF59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CAC7F74"/>
  <w15:chartTrackingRefBased/>
  <w15:docId w15:val="{F81A3825-65F1-4705-9EBB-C9D2CE7DB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0255"/>
    <w:pPr>
      <w:keepNext/>
      <w:keepLines/>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4A27F2"/>
    <w:pPr>
      <w:keepNext/>
      <w:keepLines/>
      <w:spacing w:before="40" w:after="0"/>
      <w:outlineLvl w:val="1"/>
    </w:pPr>
    <w:rPr>
      <w:rFonts w:asciiTheme="majorHAnsi" w:eastAsiaTheme="majorEastAsia" w:hAnsiTheme="majorHAnsi"/>
      <w:color w:val="2F5496" w:themeColor="accent1" w:themeShade="BF"/>
      <w:sz w:val="26"/>
      <w:szCs w:val="26"/>
    </w:rPr>
  </w:style>
  <w:style w:type="paragraph" w:styleId="Heading3">
    <w:name w:val="heading 3"/>
    <w:basedOn w:val="Normal"/>
    <w:next w:val="Normal"/>
    <w:link w:val="Heading3Char"/>
    <w:uiPriority w:val="9"/>
    <w:unhideWhenUsed/>
    <w:qFormat/>
    <w:rsid w:val="002829B8"/>
    <w:pPr>
      <w:keepNext/>
      <w:keepLines/>
      <w:spacing w:before="40" w:after="0"/>
      <w:outlineLvl w:val="2"/>
    </w:pPr>
    <w:rPr>
      <w:rFonts w:asciiTheme="majorHAnsi" w:eastAsiaTheme="majorEastAsia" w:hAnsiTheme="majorHAns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F02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0255"/>
    <w:rPr>
      <w:rFonts w:eastAsiaTheme="minorEastAsia"/>
      <w:lang w:val="en-US"/>
    </w:rPr>
  </w:style>
  <w:style w:type="paragraph" w:styleId="Header">
    <w:name w:val="header"/>
    <w:basedOn w:val="Normal"/>
    <w:link w:val="HeaderChar"/>
    <w:uiPriority w:val="99"/>
    <w:unhideWhenUsed/>
    <w:rsid w:val="001F0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255"/>
  </w:style>
  <w:style w:type="paragraph" w:styleId="Footer">
    <w:name w:val="footer"/>
    <w:basedOn w:val="Normal"/>
    <w:link w:val="FooterChar"/>
    <w:uiPriority w:val="99"/>
    <w:unhideWhenUsed/>
    <w:rsid w:val="001F0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255"/>
  </w:style>
  <w:style w:type="character" w:customStyle="1" w:styleId="Heading1Char">
    <w:name w:val="Heading 1 Char"/>
    <w:basedOn w:val="DefaultParagraphFont"/>
    <w:link w:val="Heading1"/>
    <w:uiPriority w:val="9"/>
    <w:rsid w:val="001F0255"/>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5B1F18"/>
    <w:pPr>
      <w:tabs>
        <w:tab w:val="right" w:leader="dot" w:pos="9016"/>
      </w:tabs>
      <w:spacing w:after="100"/>
      <w:jc w:val="center"/>
    </w:pPr>
  </w:style>
  <w:style w:type="character" w:styleId="Hyperlink">
    <w:name w:val="Hyperlink"/>
    <w:basedOn w:val="DefaultParagraphFont"/>
    <w:uiPriority w:val="99"/>
    <w:unhideWhenUsed/>
    <w:rsid w:val="001F0255"/>
    <w:rPr>
      <w:color w:val="0563C1" w:themeColor="hyperlink"/>
      <w:u w:val="single"/>
    </w:rPr>
  </w:style>
  <w:style w:type="character" w:customStyle="1" w:styleId="Heading2Char">
    <w:name w:val="Heading 2 Char"/>
    <w:basedOn w:val="DefaultParagraphFont"/>
    <w:link w:val="Heading2"/>
    <w:uiPriority w:val="9"/>
    <w:rsid w:val="004A27F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D3953"/>
    <w:pPr>
      <w:spacing w:after="100"/>
      <w:ind w:left="220"/>
    </w:pPr>
  </w:style>
  <w:style w:type="paragraph" w:styleId="Caption">
    <w:name w:val="caption"/>
    <w:basedOn w:val="Normal"/>
    <w:next w:val="Normal"/>
    <w:uiPriority w:val="35"/>
    <w:unhideWhenUsed/>
    <w:qFormat/>
    <w:rsid w:val="0090492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B2D7C"/>
    <w:pPr>
      <w:spacing w:after="0"/>
    </w:pPr>
  </w:style>
  <w:style w:type="character" w:customStyle="1" w:styleId="Heading3Char">
    <w:name w:val="Heading 3 Char"/>
    <w:basedOn w:val="DefaultParagraphFont"/>
    <w:link w:val="Heading3"/>
    <w:uiPriority w:val="9"/>
    <w:rsid w:val="002829B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630F4"/>
    <w:pPr>
      <w:spacing w:after="100"/>
      <w:ind w:left="440"/>
    </w:pPr>
  </w:style>
  <w:style w:type="table" w:styleId="TableGrid">
    <w:name w:val="Table Grid"/>
    <w:basedOn w:val="TableNormal"/>
    <w:uiPriority w:val="39"/>
    <w:rsid w:val="006F7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03B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DD4F85"/>
    <w:rPr>
      <w:color w:val="605E5C"/>
      <w:shd w:val="clear" w:color="auto" w:fill="E1DFDD"/>
    </w:rPr>
  </w:style>
  <w:style w:type="paragraph" w:styleId="ListParagraph">
    <w:name w:val="List Paragraph"/>
    <w:basedOn w:val="Normal"/>
    <w:uiPriority w:val="34"/>
    <w:qFormat/>
    <w:rsid w:val="00961E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4703">
      <w:bodyDiv w:val="1"/>
      <w:marLeft w:val="0"/>
      <w:marRight w:val="0"/>
      <w:marTop w:val="0"/>
      <w:marBottom w:val="0"/>
      <w:divBdr>
        <w:top w:val="none" w:sz="0" w:space="0" w:color="auto"/>
        <w:left w:val="none" w:sz="0" w:space="0" w:color="auto"/>
        <w:bottom w:val="none" w:sz="0" w:space="0" w:color="auto"/>
        <w:right w:val="none" w:sz="0" w:space="0" w:color="auto"/>
      </w:divBdr>
    </w:div>
    <w:div w:id="147942721">
      <w:bodyDiv w:val="1"/>
      <w:marLeft w:val="0"/>
      <w:marRight w:val="0"/>
      <w:marTop w:val="0"/>
      <w:marBottom w:val="0"/>
      <w:divBdr>
        <w:top w:val="none" w:sz="0" w:space="0" w:color="auto"/>
        <w:left w:val="none" w:sz="0" w:space="0" w:color="auto"/>
        <w:bottom w:val="none" w:sz="0" w:space="0" w:color="auto"/>
        <w:right w:val="none" w:sz="0" w:space="0" w:color="auto"/>
      </w:divBdr>
      <w:divsChild>
        <w:div w:id="2120759599">
          <w:marLeft w:val="0"/>
          <w:marRight w:val="0"/>
          <w:marTop w:val="0"/>
          <w:marBottom w:val="0"/>
          <w:divBdr>
            <w:top w:val="single" w:sz="2" w:space="0" w:color="E3E3E3"/>
            <w:left w:val="single" w:sz="2" w:space="0" w:color="E3E3E3"/>
            <w:bottom w:val="single" w:sz="2" w:space="0" w:color="E3E3E3"/>
            <w:right w:val="single" w:sz="2" w:space="0" w:color="E3E3E3"/>
          </w:divBdr>
          <w:divsChild>
            <w:div w:id="1297641697">
              <w:marLeft w:val="0"/>
              <w:marRight w:val="0"/>
              <w:marTop w:val="0"/>
              <w:marBottom w:val="0"/>
              <w:divBdr>
                <w:top w:val="single" w:sz="2" w:space="0" w:color="E3E3E3"/>
                <w:left w:val="single" w:sz="2" w:space="0" w:color="E3E3E3"/>
                <w:bottom w:val="single" w:sz="2" w:space="0" w:color="E3E3E3"/>
                <w:right w:val="single" w:sz="2" w:space="0" w:color="E3E3E3"/>
              </w:divBdr>
              <w:divsChild>
                <w:div w:id="557401201">
                  <w:marLeft w:val="0"/>
                  <w:marRight w:val="0"/>
                  <w:marTop w:val="0"/>
                  <w:marBottom w:val="0"/>
                  <w:divBdr>
                    <w:top w:val="single" w:sz="2" w:space="0" w:color="E3E3E3"/>
                    <w:left w:val="single" w:sz="2" w:space="0" w:color="E3E3E3"/>
                    <w:bottom w:val="single" w:sz="2" w:space="0" w:color="E3E3E3"/>
                    <w:right w:val="single" w:sz="2" w:space="0" w:color="E3E3E3"/>
                  </w:divBdr>
                  <w:divsChild>
                    <w:div w:id="1477603794">
                      <w:marLeft w:val="0"/>
                      <w:marRight w:val="0"/>
                      <w:marTop w:val="0"/>
                      <w:marBottom w:val="0"/>
                      <w:divBdr>
                        <w:top w:val="single" w:sz="2" w:space="0" w:color="E3E3E3"/>
                        <w:left w:val="single" w:sz="2" w:space="0" w:color="E3E3E3"/>
                        <w:bottom w:val="single" w:sz="2" w:space="0" w:color="E3E3E3"/>
                        <w:right w:val="single" w:sz="2" w:space="0" w:color="E3E3E3"/>
                      </w:divBdr>
                      <w:divsChild>
                        <w:div w:id="1788818278">
                          <w:marLeft w:val="0"/>
                          <w:marRight w:val="0"/>
                          <w:marTop w:val="0"/>
                          <w:marBottom w:val="0"/>
                          <w:divBdr>
                            <w:top w:val="single" w:sz="2" w:space="0" w:color="E3E3E3"/>
                            <w:left w:val="single" w:sz="2" w:space="0" w:color="E3E3E3"/>
                            <w:bottom w:val="single" w:sz="2" w:space="0" w:color="E3E3E3"/>
                            <w:right w:val="single" w:sz="2" w:space="0" w:color="E3E3E3"/>
                          </w:divBdr>
                          <w:divsChild>
                            <w:div w:id="2140763611">
                              <w:marLeft w:val="0"/>
                              <w:marRight w:val="0"/>
                              <w:marTop w:val="100"/>
                              <w:marBottom w:val="100"/>
                              <w:divBdr>
                                <w:top w:val="single" w:sz="2" w:space="0" w:color="E3E3E3"/>
                                <w:left w:val="single" w:sz="2" w:space="0" w:color="E3E3E3"/>
                                <w:bottom w:val="single" w:sz="2" w:space="0" w:color="E3E3E3"/>
                                <w:right w:val="single" w:sz="2" w:space="0" w:color="E3E3E3"/>
                              </w:divBdr>
                              <w:divsChild>
                                <w:div w:id="606276028">
                                  <w:marLeft w:val="0"/>
                                  <w:marRight w:val="0"/>
                                  <w:marTop w:val="0"/>
                                  <w:marBottom w:val="0"/>
                                  <w:divBdr>
                                    <w:top w:val="single" w:sz="2" w:space="0" w:color="E3E3E3"/>
                                    <w:left w:val="single" w:sz="2" w:space="0" w:color="E3E3E3"/>
                                    <w:bottom w:val="single" w:sz="2" w:space="0" w:color="E3E3E3"/>
                                    <w:right w:val="single" w:sz="2" w:space="0" w:color="E3E3E3"/>
                                  </w:divBdr>
                                  <w:divsChild>
                                    <w:div w:id="1770465627">
                                      <w:marLeft w:val="0"/>
                                      <w:marRight w:val="0"/>
                                      <w:marTop w:val="0"/>
                                      <w:marBottom w:val="0"/>
                                      <w:divBdr>
                                        <w:top w:val="single" w:sz="2" w:space="0" w:color="E3E3E3"/>
                                        <w:left w:val="single" w:sz="2" w:space="0" w:color="E3E3E3"/>
                                        <w:bottom w:val="single" w:sz="2" w:space="0" w:color="E3E3E3"/>
                                        <w:right w:val="single" w:sz="2" w:space="0" w:color="E3E3E3"/>
                                      </w:divBdr>
                                      <w:divsChild>
                                        <w:div w:id="1339037887">
                                          <w:marLeft w:val="0"/>
                                          <w:marRight w:val="0"/>
                                          <w:marTop w:val="0"/>
                                          <w:marBottom w:val="0"/>
                                          <w:divBdr>
                                            <w:top w:val="single" w:sz="2" w:space="0" w:color="E3E3E3"/>
                                            <w:left w:val="single" w:sz="2" w:space="0" w:color="E3E3E3"/>
                                            <w:bottom w:val="single" w:sz="2" w:space="0" w:color="E3E3E3"/>
                                            <w:right w:val="single" w:sz="2" w:space="0" w:color="E3E3E3"/>
                                          </w:divBdr>
                                          <w:divsChild>
                                            <w:div w:id="338698454">
                                              <w:marLeft w:val="0"/>
                                              <w:marRight w:val="0"/>
                                              <w:marTop w:val="0"/>
                                              <w:marBottom w:val="0"/>
                                              <w:divBdr>
                                                <w:top w:val="single" w:sz="2" w:space="0" w:color="E3E3E3"/>
                                                <w:left w:val="single" w:sz="2" w:space="0" w:color="E3E3E3"/>
                                                <w:bottom w:val="single" w:sz="2" w:space="0" w:color="E3E3E3"/>
                                                <w:right w:val="single" w:sz="2" w:space="0" w:color="E3E3E3"/>
                                              </w:divBdr>
                                              <w:divsChild>
                                                <w:div w:id="1820027135">
                                                  <w:marLeft w:val="0"/>
                                                  <w:marRight w:val="0"/>
                                                  <w:marTop w:val="0"/>
                                                  <w:marBottom w:val="0"/>
                                                  <w:divBdr>
                                                    <w:top w:val="single" w:sz="2" w:space="0" w:color="E3E3E3"/>
                                                    <w:left w:val="single" w:sz="2" w:space="0" w:color="E3E3E3"/>
                                                    <w:bottom w:val="single" w:sz="2" w:space="0" w:color="E3E3E3"/>
                                                    <w:right w:val="single" w:sz="2" w:space="0" w:color="E3E3E3"/>
                                                  </w:divBdr>
                                                  <w:divsChild>
                                                    <w:div w:id="1034506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96106752">
          <w:marLeft w:val="0"/>
          <w:marRight w:val="0"/>
          <w:marTop w:val="0"/>
          <w:marBottom w:val="0"/>
          <w:divBdr>
            <w:top w:val="none" w:sz="0" w:space="0" w:color="auto"/>
            <w:left w:val="none" w:sz="0" w:space="0" w:color="auto"/>
            <w:bottom w:val="none" w:sz="0" w:space="0" w:color="auto"/>
            <w:right w:val="none" w:sz="0" w:space="0" w:color="auto"/>
          </w:divBdr>
        </w:div>
      </w:divsChild>
    </w:div>
    <w:div w:id="721371175">
      <w:bodyDiv w:val="1"/>
      <w:marLeft w:val="0"/>
      <w:marRight w:val="0"/>
      <w:marTop w:val="0"/>
      <w:marBottom w:val="0"/>
      <w:divBdr>
        <w:top w:val="none" w:sz="0" w:space="0" w:color="auto"/>
        <w:left w:val="none" w:sz="0" w:space="0" w:color="auto"/>
        <w:bottom w:val="none" w:sz="0" w:space="0" w:color="auto"/>
        <w:right w:val="none" w:sz="0" w:space="0" w:color="auto"/>
      </w:divBdr>
    </w:div>
    <w:div w:id="785344991">
      <w:bodyDiv w:val="1"/>
      <w:marLeft w:val="0"/>
      <w:marRight w:val="0"/>
      <w:marTop w:val="0"/>
      <w:marBottom w:val="0"/>
      <w:divBdr>
        <w:top w:val="none" w:sz="0" w:space="0" w:color="auto"/>
        <w:left w:val="none" w:sz="0" w:space="0" w:color="auto"/>
        <w:bottom w:val="none" w:sz="0" w:space="0" w:color="auto"/>
        <w:right w:val="none" w:sz="0" w:space="0" w:color="auto"/>
      </w:divBdr>
    </w:div>
    <w:div w:id="1182355966">
      <w:bodyDiv w:val="1"/>
      <w:marLeft w:val="0"/>
      <w:marRight w:val="0"/>
      <w:marTop w:val="0"/>
      <w:marBottom w:val="0"/>
      <w:divBdr>
        <w:top w:val="none" w:sz="0" w:space="0" w:color="auto"/>
        <w:left w:val="none" w:sz="0" w:space="0" w:color="auto"/>
        <w:bottom w:val="none" w:sz="0" w:space="0" w:color="auto"/>
        <w:right w:val="none" w:sz="0" w:space="0" w:color="auto"/>
      </w:divBdr>
    </w:div>
    <w:div w:id="1401441507">
      <w:bodyDiv w:val="1"/>
      <w:marLeft w:val="0"/>
      <w:marRight w:val="0"/>
      <w:marTop w:val="0"/>
      <w:marBottom w:val="0"/>
      <w:divBdr>
        <w:top w:val="none" w:sz="0" w:space="0" w:color="auto"/>
        <w:left w:val="none" w:sz="0" w:space="0" w:color="auto"/>
        <w:bottom w:val="none" w:sz="0" w:space="0" w:color="auto"/>
        <w:right w:val="none" w:sz="0" w:space="0" w:color="auto"/>
      </w:divBdr>
    </w:div>
    <w:div w:id="2002613743">
      <w:bodyDiv w:val="1"/>
      <w:marLeft w:val="0"/>
      <w:marRight w:val="0"/>
      <w:marTop w:val="0"/>
      <w:marBottom w:val="0"/>
      <w:divBdr>
        <w:top w:val="none" w:sz="0" w:space="0" w:color="auto"/>
        <w:left w:val="none" w:sz="0" w:space="0" w:color="auto"/>
        <w:bottom w:val="none" w:sz="0" w:space="0" w:color="auto"/>
        <w:right w:val="none" w:sz="0" w:space="0" w:color="auto"/>
      </w:divBdr>
    </w:div>
    <w:div w:id="209073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5.bin"/><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10" Type="http://schemas.openxmlformats.org/officeDocument/2006/relationships/image" Target="media/image2.e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2F830-5A60-47BE-86CF-ED8A66146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2584</Words>
  <Characters>18574</Characters>
  <Application>Microsoft Office Word</Application>
  <DocSecurity>0</DocSecurity>
  <Lines>154</Lines>
  <Paragraphs>42</Paragraphs>
  <ScaleCrop>false</ScaleCrop>
  <HeadingPairs>
    <vt:vector size="2" baseType="variant">
      <vt:variant>
        <vt:lpstr>Title</vt:lpstr>
      </vt:variant>
      <vt:variant>
        <vt:i4>1</vt:i4>
      </vt:variant>
    </vt:vector>
  </HeadingPairs>
  <TitlesOfParts>
    <vt:vector size="1" baseType="lpstr">
      <vt:lpstr>Structural &amp; Fluid</vt:lpstr>
    </vt:vector>
  </TitlesOfParts>
  <Company>2115209</Company>
  <LinksUpToDate>false</LinksUpToDate>
  <CharactersWithSpaces>21116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Structural &amp; Fluid</dc:title>
  <dc:subject>ACMA6007</dc:subject>
  <dc:creator>Williams, Jordan</dc:creator>
  <cp:keywords/>
  <dc:description/>
  <cp:lastModifiedBy>Williams, Jordan</cp:lastModifiedBy>
  <cp:revision>311</cp:revision>
  <dcterms:created xsi:type="dcterms:W3CDTF">2024-02-24T13:17:00Z</dcterms:created>
  <dcterms:modified xsi:type="dcterms:W3CDTF">2024-03-26T15:10:00Z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69743a70f091cdbb49ca20719308686e65095bd28d63adc10f9cea2db08e6792</vt:lpwstr>
  </property>
</Properties>
</file>