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207E7" w:rsidR="005D44EA" w:rsidP="63F9D642" w:rsidRDefault="00AB345F" w14:paraId="731CD95C" w14:textId="2AC0D59F">
      <w:pPr>
        <w:spacing w:line="360" w:lineRule="auto"/>
        <w:rPr>
          <w:rFonts w:ascii="Arial" w:hAnsi="Arial" w:eastAsia="Arial" w:cs="Arial"/>
          <w:b w:val="1"/>
          <w:bCs w:val="1"/>
          <w:sz w:val="36"/>
          <w:szCs w:val="36"/>
        </w:rPr>
      </w:pPr>
      <w:r w:rsidRPr="63F9D642" w:rsidR="00AB345F">
        <w:rPr>
          <w:rFonts w:ascii="Arial" w:hAnsi="Arial" w:eastAsia="Arial" w:cs="Arial"/>
          <w:b w:val="1"/>
          <w:bCs w:val="1"/>
          <w:sz w:val="36"/>
          <w:szCs w:val="36"/>
        </w:rPr>
        <w:t>Organisational</w:t>
      </w:r>
      <w:r w:rsidRPr="63F9D642" w:rsidR="00AB345F">
        <w:rPr>
          <w:rFonts w:ascii="Arial" w:hAnsi="Arial" w:eastAsia="Arial" w:cs="Arial"/>
          <w:b w:val="1"/>
          <w:bCs w:val="1"/>
          <w:sz w:val="36"/>
          <w:szCs w:val="36"/>
        </w:rPr>
        <w:t xml:space="preserve"> Culture</w:t>
      </w:r>
      <w:r w:rsidRPr="63F9D642" w:rsidR="32A2D72C">
        <w:rPr>
          <w:rFonts w:ascii="Arial" w:hAnsi="Arial" w:eastAsia="Arial" w:cs="Arial"/>
          <w:b w:val="1"/>
          <w:bCs w:val="1"/>
          <w:sz w:val="36"/>
          <w:szCs w:val="36"/>
        </w:rPr>
        <w:t xml:space="preserve"> of Tesco</w:t>
      </w:r>
      <w:r w:rsidRPr="63F9D642" w:rsidR="004424B8">
        <w:rPr>
          <w:rFonts w:ascii="Arial" w:hAnsi="Arial" w:eastAsia="Arial" w:cs="Arial"/>
          <w:b w:val="1"/>
          <w:bCs w:val="1"/>
          <w:sz w:val="36"/>
          <w:szCs w:val="36"/>
        </w:rPr>
        <w:t>: Individual report</w:t>
      </w:r>
      <w:r w:rsidRPr="63F9D642" w:rsidR="00AB345F">
        <w:rPr>
          <w:rFonts w:ascii="Arial" w:hAnsi="Arial" w:eastAsia="Arial" w:cs="Arial"/>
          <w:b w:val="1"/>
          <w:bCs w:val="1"/>
          <w:sz w:val="36"/>
          <w:szCs w:val="36"/>
        </w:rPr>
        <w:t xml:space="preserve"> </w:t>
      </w:r>
    </w:p>
    <w:p w:rsidRPr="007207E7" w:rsidR="004424B8" w:rsidP="0EDEB068" w:rsidRDefault="004424B8" w14:paraId="2F0A9B38" w14:textId="77777777">
      <w:pPr>
        <w:spacing w:line="360" w:lineRule="auto"/>
        <w:rPr>
          <w:rFonts w:ascii="Arial" w:hAnsi="Arial" w:eastAsia="Arial" w:cs="Arial"/>
          <w:sz w:val="22"/>
          <w:szCs w:val="22"/>
        </w:rPr>
      </w:pPr>
    </w:p>
    <w:p w:rsidRPr="007207E7" w:rsidR="004424B8" w:rsidP="63F9D642" w:rsidRDefault="004424B8" w14:paraId="7DFC4132" w14:textId="3B610C1E">
      <w:pPr>
        <w:spacing w:line="360" w:lineRule="auto"/>
        <w:rPr>
          <w:rFonts w:ascii="Arial" w:hAnsi="Arial" w:eastAsia="Arial" w:cs="Arial"/>
          <w:b w:val="1"/>
          <w:bCs w:val="1"/>
          <w:sz w:val="36"/>
          <w:szCs w:val="36"/>
        </w:rPr>
      </w:pPr>
      <w:r w:rsidRPr="63F9D642" w:rsidR="004424B8">
        <w:rPr>
          <w:rFonts w:ascii="Arial" w:hAnsi="Arial" w:eastAsia="Arial" w:cs="Arial"/>
          <w:b w:val="1"/>
          <w:bCs w:val="1"/>
          <w:sz w:val="36"/>
          <w:szCs w:val="36"/>
        </w:rPr>
        <w:t xml:space="preserve">Assessment Component 1 </w:t>
      </w:r>
    </w:p>
    <w:p w:rsidRPr="007207E7" w:rsidR="004424B8" w:rsidP="63F9D642" w:rsidRDefault="004424B8" w14:paraId="22C57177" w14:textId="77777777">
      <w:pPr>
        <w:spacing w:line="360" w:lineRule="auto"/>
        <w:rPr>
          <w:rFonts w:ascii="Arial" w:hAnsi="Arial" w:eastAsia="Arial" w:cs="Arial"/>
          <w:b w:val="1"/>
          <w:bCs w:val="1"/>
          <w:sz w:val="32"/>
          <w:szCs w:val="32"/>
        </w:rPr>
      </w:pPr>
    </w:p>
    <w:p w:rsidRPr="007207E7" w:rsidR="005D44EA" w:rsidP="63F9D642" w:rsidRDefault="00AB345F" w14:paraId="34CB951C" w14:textId="09D8D758">
      <w:pPr>
        <w:spacing w:line="360" w:lineRule="auto"/>
        <w:rPr>
          <w:rFonts w:ascii="Arial" w:hAnsi="Arial" w:eastAsia="Arial" w:cs="Arial"/>
          <w:b w:val="1"/>
          <w:bCs w:val="1"/>
          <w:sz w:val="32"/>
          <w:szCs w:val="32"/>
        </w:rPr>
      </w:pPr>
      <w:r w:rsidRPr="63F9D642" w:rsidR="00AB345F">
        <w:rPr>
          <w:rFonts w:ascii="Arial" w:hAnsi="Arial" w:eastAsia="Arial" w:cs="Arial"/>
          <w:b w:val="1"/>
          <w:bCs w:val="1"/>
          <w:sz w:val="32"/>
          <w:szCs w:val="32"/>
        </w:rPr>
        <w:t xml:space="preserve">Student Name: </w:t>
      </w:r>
      <w:r w:rsidRPr="63F9D642" w:rsidR="7771DD48">
        <w:rPr>
          <w:rFonts w:ascii="Arial" w:hAnsi="Arial" w:eastAsia="Arial" w:cs="Arial"/>
          <w:b w:val="1"/>
          <w:bCs w:val="1"/>
          <w:sz w:val="32"/>
          <w:szCs w:val="32"/>
        </w:rPr>
        <w:t>Daniela Paveliuc</w:t>
      </w:r>
    </w:p>
    <w:p w:rsidRPr="007207E7" w:rsidR="005D44EA" w:rsidP="63F9D642" w:rsidRDefault="00AB345F" w14:paraId="0124223A" w14:textId="47C4429C">
      <w:pPr>
        <w:spacing w:line="360" w:lineRule="auto"/>
        <w:rPr>
          <w:rFonts w:ascii="Arial" w:hAnsi="Arial" w:eastAsia="Arial" w:cs="Arial"/>
          <w:b w:val="1"/>
          <w:bCs w:val="1"/>
          <w:sz w:val="32"/>
          <w:szCs w:val="32"/>
        </w:rPr>
      </w:pPr>
      <w:r w:rsidRPr="63F9D642" w:rsidR="00AB345F">
        <w:rPr>
          <w:rFonts w:ascii="Arial" w:hAnsi="Arial" w:eastAsia="Arial" w:cs="Arial"/>
          <w:b w:val="1"/>
          <w:bCs w:val="1"/>
          <w:sz w:val="32"/>
          <w:szCs w:val="32"/>
        </w:rPr>
        <w:t xml:space="preserve">Student ID: </w:t>
      </w:r>
      <w:r w:rsidRPr="63F9D642" w:rsidR="2554D9BA">
        <w:rPr>
          <w:rFonts w:ascii="Arial" w:hAnsi="Arial" w:eastAsia="Arial" w:cs="Arial"/>
          <w:b w:val="1"/>
          <w:bCs w:val="1"/>
          <w:sz w:val="32"/>
          <w:szCs w:val="32"/>
        </w:rPr>
        <w:t>2330355</w:t>
      </w:r>
    </w:p>
    <w:p w:rsidRPr="007207E7" w:rsidR="005D44EA" w:rsidP="63F9D642" w:rsidRDefault="00AB345F" w14:paraId="6241B062" w14:textId="77777777">
      <w:pPr>
        <w:spacing w:line="360" w:lineRule="auto"/>
        <w:rPr>
          <w:rFonts w:ascii="Arial" w:hAnsi="Arial" w:eastAsia="Arial" w:cs="Arial"/>
          <w:b w:val="1"/>
          <w:bCs w:val="1"/>
          <w:sz w:val="32"/>
          <w:szCs w:val="32"/>
        </w:rPr>
      </w:pPr>
      <w:r w:rsidRPr="63F9D642" w:rsidR="00AB345F">
        <w:rPr>
          <w:rFonts w:ascii="Arial" w:hAnsi="Arial" w:eastAsia="Arial" w:cs="Arial"/>
          <w:b w:val="1"/>
          <w:bCs w:val="1"/>
          <w:sz w:val="32"/>
          <w:szCs w:val="32"/>
        </w:rPr>
        <w:t xml:space="preserve">Module: LCLM 5005 – </w:t>
      </w:r>
      <w:r w:rsidRPr="63F9D642" w:rsidR="00AB345F">
        <w:rPr>
          <w:rFonts w:ascii="Arial" w:hAnsi="Arial" w:eastAsia="Arial" w:cs="Arial"/>
          <w:b w:val="1"/>
          <w:bCs w:val="1"/>
          <w:sz w:val="32"/>
          <w:szCs w:val="32"/>
        </w:rPr>
        <w:t>Organisational</w:t>
      </w:r>
      <w:r w:rsidRPr="63F9D642" w:rsidR="00AB345F">
        <w:rPr>
          <w:rFonts w:ascii="Arial" w:hAnsi="Arial" w:eastAsia="Arial" w:cs="Arial"/>
          <w:b w:val="1"/>
          <w:bCs w:val="1"/>
          <w:sz w:val="32"/>
          <w:szCs w:val="32"/>
        </w:rPr>
        <w:t xml:space="preserve"> Culture</w:t>
      </w:r>
    </w:p>
    <w:p w:rsidRPr="007207E7" w:rsidR="005D44EA" w:rsidP="63F9D642" w:rsidRDefault="00AB345F" w14:paraId="019862EE" w14:textId="660B6995">
      <w:pPr>
        <w:spacing w:line="360" w:lineRule="auto"/>
        <w:rPr>
          <w:rFonts w:ascii="Arial" w:hAnsi="Arial" w:eastAsia="Arial" w:cs="Arial"/>
          <w:b w:val="1"/>
          <w:bCs w:val="1"/>
          <w:sz w:val="32"/>
          <w:szCs w:val="32"/>
        </w:rPr>
      </w:pPr>
      <w:r w:rsidRPr="63F9D642" w:rsidR="2E4ED27D">
        <w:rPr>
          <w:rFonts w:ascii="Arial" w:hAnsi="Arial" w:eastAsia="Arial" w:cs="Arial"/>
          <w:b w:val="1"/>
          <w:bCs w:val="1"/>
          <w:sz w:val="32"/>
          <w:szCs w:val="32"/>
        </w:rPr>
        <w:t xml:space="preserve">Lecturer: </w:t>
      </w:r>
      <w:r w:rsidRPr="63F9D642" w:rsidR="63942F83">
        <w:rPr>
          <w:rFonts w:ascii="Arial" w:hAnsi="Arial" w:eastAsia="Arial" w:cs="Arial"/>
          <w:b w:val="1"/>
          <w:bCs w:val="1"/>
          <w:sz w:val="32"/>
          <w:szCs w:val="32"/>
        </w:rPr>
        <w:t>David Oyebisi</w:t>
      </w:r>
    </w:p>
    <w:p w:rsidRPr="007207E7" w:rsidR="004424B8" w:rsidP="0EDEB068" w:rsidRDefault="004424B8" w14:paraId="6CE8C176" w14:textId="77777777">
      <w:pPr>
        <w:spacing w:line="360" w:lineRule="auto"/>
        <w:rPr>
          <w:rFonts w:ascii="Arial" w:hAnsi="Arial" w:eastAsia="Arial" w:cs="Arial"/>
          <w:sz w:val="22"/>
          <w:szCs w:val="22"/>
        </w:rPr>
      </w:pPr>
    </w:p>
    <w:p w:rsidRPr="007207E7" w:rsidR="004424B8" w:rsidP="0EDEB068" w:rsidRDefault="004424B8" w14:paraId="58AE3FD7" w14:textId="77777777">
      <w:pPr>
        <w:spacing w:line="360" w:lineRule="auto"/>
        <w:rPr>
          <w:rFonts w:ascii="Arial" w:hAnsi="Arial" w:eastAsia="Arial" w:cs="Arial"/>
          <w:sz w:val="22"/>
          <w:szCs w:val="22"/>
        </w:rPr>
      </w:pPr>
    </w:p>
    <w:p w:rsidRPr="007207E7" w:rsidR="004424B8" w:rsidP="0EDEB068" w:rsidRDefault="004424B8" w14:paraId="7399405D" w14:textId="77777777">
      <w:pPr>
        <w:spacing w:line="360" w:lineRule="auto"/>
        <w:rPr>
          <w:rFonts w:ascii="Arial" w:hAnsi="Arial" w:eastAsia="Arial" w:cs="Arial"/>
          <w:sz w:val="22"/>
          <w:szCs w:val="22"/>
        </w:rPr>
      </w:pPr>
    </w:p>
    <w:p w:rsidRPr="007207E7" w:rsidR="004424B8" w:rsidP="0EDEB068" w:rsidRDefault="004424B8" w14:paraId="1B452BDE" w14:textId="77777777">
      <w:pPr>
        <w:spacing w:line="360" w:lineRule="auto"/>
        <w:rPr>
          <w:rFonts w:ascii="Arial" w:hAnsi="Arial" w:eastAsia="Arial" w:cs="Arial"/>
          <w:sz w:val="22"/>
          <w:szCs w:val="22"/>
        </w:rPr>
      </w:pPr>
    </w:p>
    <w:p w:rsidRPr="007207E7" w:rsidR="004424B8" w:rsidP="0EDEB068" w:rsidRDefault="004424B8" w14:paraId="218610D5" w14:textId="77777777">
      <w:pPr>
        <w:spacing w:line="360" w:lineRule="auto"/>
        <w:rPr>
          <w:rFonts w:ascii="Arial" w:hAnsi="Arial" w:eastAsia="Arial" w:cs="Arial"/>
          <w:sz w:val="22"/>
          <w:szCs w:val="22"/>
        </w:rPr>
      </w:pPr>
    </w:p>
    <w:p w:rsidRPr="007207E7" w:rsidR="004424B8" w:rsidP="0EDEB068" w:rsidRDefault="004424B8" w14:paraId="3C0AB100" w14:textId="77777777">
      <w:pPr>
        <w:spacing w:line="360" w:lineRule="auto"/>
        <w:rPr>
          <w:rFonts w:ascii="Arial" w:hAnsi="Arial" w:eastAsia="Arial" w:cs="Arial"/>
          <w:sz w:val="22"/>
          <w:szCs w:val="22"/>
        </w:rPr>
      </w:pPr>
    </w:p>
    <w:p w:rsidRPr="007207E7" w:rsidR="004424B8" w:rsidP="0EDEB068" w:rsidRDefault="004424B8" w14:paraId="6C84F5C7" w14:textId="77777777">
      <w:pPr>
        <w:spacing w:line="360" w:lineRule="auto"/>
        <w:rPr>
          <w:rFonts w:ascii="Arial" w:hAnsi="Arial" w:eastAsia="Arial" w:cs="Arial"/>
          <w:sz w:val="22"/>
          <w:szCs w:val="22"/>
        </w:rPr>
      </w:pPr>
    </w:p>
    <w:p w:rsidRPr="007207E7" w:rsidR="004424B8" w:rsidP="0EDEB068" w:rsidRDefault="004424B8" w14:paraId="7C9B525E" w14:textId="77777777">
      <w:pPr>
        <w:spacing w:line="360" w:lineRule="auto"/>
        <w:rPr>
          <w:rFonts w:ascii="Arial" w:hAnsi="Arial" w:eastAsia="Arial" w:cs="Arial"/>
          <w:sz w:val="22"/>
          <w:szCs w:val="22"/>
        </w:rPr>
      </w:pPr>
    </w:p>
    <w:p w:rsidRPr="007207E7" w:rsidR="004424B8" w:rsidP="0EDEB068" w:rsidRDefault="004424B8" w14:paraId="292E48F5" w14:textId="77777777">
      <w:pPr>
        <w:spacing w:line="360" w:lineRule="auto"/>
        <w:rPr>
          <w:rFonts w:ascii="Arial" w:hAnsi="Arial" w:eastAsia="Arial" w:cs="Arial"/>
          <w:sz w:val="22"/>
          <w:szCs w:val="22"/>
        </w:rPr>
      </w:pPr>
    </w:p>
    <w:p w:rsidRPr="007207E7" w:rsidR="004424B8" w:rsidP="0EDEB068" w:rsidRDefault="004424B8" w14:paraId="0E8619BB" w14:textId="77777777">
      <w:pPr>
        <w:spacing w:line="360" w:lineRule="auto"/>
        <w:rPr>
          <w:rFonts w:ascii="Arial" w:hAnsi="Arial" w:eastAsia="Arial" w:cs="Arial"/>
          <w:sz w:val="22"/>
          <w:szCs w:val="22"/>
        </w:rPr>
      </w:pPr>
    </w:p>
    <w:p w:rsidRPr="007207E7" w:rsidR="004424B8" w:rsidP="0EDEB068" w:rsidRDefault="004424B8" w14:paraId="1691BBFD" w14:textId="77777777">
      <w:pPr>
        <w:spacing w:line="360" w:lineRule="auto"/>
        <w:rPr>
          <w:rFonts w:ascii="Arial" w:hAnsi="Arial" w:eastAsia="Arial" w:cs="Arial"/>
          <w:sz w:val="22"/>
          <w:szCs w:val="22"/>
        </w:rPr>
      </w:pPr>
    </w:p>
    <w:p w:rsidR="63F9D642" w:rsidP="63F9D642" w:rsidRDefault="63F9D642" w14:paraId="4E4D7381" w14:textId="41E4C324">
      <w:pPr>
        <w:pStyle w:val="ListNumber"/>
        <w:numPr>
          <w:ilvl w:val="0"/>
          <w:numId w:val="0"/>
        </w:numPr>
        <w:spacing w:line="360" w:lineRule="auto"/>
        <w:ind w:left="0"/>
        <w:rPr>
          <w:rFonts w:ascii="Arial Nova" w:hAnsi="Arial Nova" w:eastAsia="Arial Nova" w:cs="Arial Nova"/>
          <w:b w:val="1"/>
          <w:bCs w:val="1"/>
          <w:sz w:val="36"/>
          <w:szCs w:val="36"/>
        </w:rPr>
      </w:pPr>
    </w:p>
    <w:p w:rsidR="63F9D642" w:rsidP="63F9D642" w:rsidRDefault="63F9D642" w14:paraId="4059F7ED" w14:textId="077E0E35">
      <w:pPr>
        <w:pStyle w:val="ListNumber"/>
        <w:numPr>
          <w:ilvl w:val="0"/>
          <w:numId w:val="0"/>
        </w:numPr>
        <w:spacing w:line="360" w:lineRule="auto"/>
        <w:ind w:left="360"/>
        <w:rPr>
          <w:rFonts w:ascii="Arial Nova" w:hAnsi="Arial Nova" w:eastAsia="Arial Nova" w:cs="Arial Nova"/>
          <w:b w:val="1"/>
          <w:bCs w:val="1"/>
          <w:sz w:val="36"/>
          <w:szCs w:val="36"/>
        </w:rPr>
      </w:pPr>
    </w:p>
    <w:p w:rsidRPr="007207E7" w:rsidR="004424B8" w:rsidP="63F9D642" w:rsidRDefault="004424B8" w14:paraId="022FB070" w14:textId="7C3DD5DC">
      <w:pPr>
        <w:pStyle w:val="ListNumber"/>
        <w:numPr>
          <w:ilvl w:val="0"/>
          <w:numId w:val="0"/>
        </w:numPr>
        <w:spacing w:line="360" w:lineRule="auto"/>
        <w:ind w:left="0"/>
        <w:rPr>
          <w:rFonts w:ascii="Arial Nova" w:hAnsi="Arial Nova" w:eastAsia="Arial Nova" w:cs="Arial Nova"/>
          <w:b w:val="1"/>
          <w:bCs w:val="1"/>
          <w:sz w:val="36"/>
          <w:szCs w:val="36"/>
        </w:rPr>
      </w:pPr>
      <w:r w:rsidRPr="63F9D642" w:rsidR="7B780335">
        <w:rPr>
          <w:rFonts w:ascii="Arial Nova" w:hAnsi="Arial Nova" w:eastAsia="Arial Nova" w:cs="Arial Nova"/>
          <w:b w:val="1"/>
          <w:bCs w:val="1"/>
          <w:sz w:val="36"/>
          <w:szCs w:val="36"/>
        </w:rPr>
        <w:t>Table of Content</w:t>
      </w:r>
    </w:p>
    <w:p w:rsidR="22541F47" w:rsidP="63F9D642" w:rsidRDefault="22541F47" w14:paraId="25281C0A" w14:textId="57719867">
      <w:pPr>
        <w:pStyle w:val="ListNumber"/>
        <w:spacing w:line="360" w:lineRule="auto"/>
        <w:rPr>
          <w:rFonts w:ascii="Arial Nova" w:hAnsi="Arial Nova" w:eastAsia="Arial Nova" w:cs="Arial Nova"/>
          <w:b w:val="1"/>
          <w:bCs w:val="1"/>
          <w:sz w:val="24"/>
          <w:szCs w:val="24"/>
        </w:rPr>
      </w:pPr>
      <w:r w:rsidRPr="63F9D642" w:rsidR="22541F47">
        <w:rPr>
          <w:rFonts w:ascii="Arial Nova" w:hAnsi="Arial Nova" w:eastAsia="Arial Nova" w:cs="Arial Nova"/>
          <w:b w:val="1"/>
          <w:bCs w:val="1"/>
          <w:sz w:val="24"/>
          <w:szCs w:val="24"/>
        </w:rPr>
        <w:t>Introduction...................................................................................</w:t>
      </w:r>
      <w:r w:rsidRPr="63F9D642" w:rsidR="25183EF5">
        <w:rPr>
          <w:rFonts w:ascii="Arial Nova" w:hAnsi="Arial Nova" w:eastAsia="Arial Nova" w:cs="Arial Nova"/>
          <w:b w:val="1"/>
          <w:bCs w:val="1"/>
          <w:sz w:val="24"/>
          <w:szCs w:val="24"/>
        </w:rPr>
        <w:t>..</w:t>
      </w:r>
      <w:r w:rsidRPr="63F9D642" w:rsidR="22541F47">
        <w:rPr>
          <w:rFonts w:ascii="Arial Nova" w:hAnsi="Arial Nova" w:eastAsia="Arial Nova" w:cs="Arial Nova"/>
          <w:b w:val="1"/>
          <w:bCs w:val="1"/>
          <w:sz w:val="24"/>
          <w:szCs w:val="24"/>
        </w:rPr>
        <w:t>......3</w:t>
      </w:r>
    </w:p>
    <w:p w:rsidR="22541F47" w:rsidP="63F9D642" w:rsidRDefault="22541F47" w14:paraId="3900CBF6" w14:textId="68A9B74A">
      <w:pPr>
        <w:pStyle w:val="ListNumber"/>
        <w:spacing w:line="360" w:lineRule="auto"/>
        <w:rPr>
          <w:rFonts w:ascii="Arial Nova" w:hAnsi="Arial Nova" w:eastAsia="Arial Nova" w:cs="Arial Nova"/>
          <w:b w:val="1"/>
          <w:bCs w:val="1"/>
          <w:sz w:val="24"/>
          <w:szCs w:val="24"/>
        </w:rPr>
      </w:pPr>
      <w:r w:rsidRPr="63F9D642" w:rsidR="22541F47">
        <w:rPr>
          <w:rFonts w:ascii="Arial Nova" w:hAnsi="Arial Nova" w:eastAsia="Arial Nova" w:cs="Arial Nova"/>
          <w:b w:val="1"/>
          <w:bCs w:val="1"/>
          <w:sz w:val="24"/>
          <w:szCs w:val="24"/>
        </w:rPr>
        <w:t>Organisational</w:t>
      </w:r>
      <w:r w:rsidRPr="63F9D642" w:rsidR="22541F47">
        <w:rPr>
          <w:rFonts w:ascii="Arial Nova" w:hAnsi="Arial Nova" w:eastAsia="Arial Nova" w:cs="Arial Nova"/>
          <w:b w:val="1"/>
          <w:bCs w:val="1"/>
          <w:sz w:val="24"/>
          <w:szCs w:val="24"/>
        </w:rPr>
        <w:t xml:space="preserve"> Culture of Tesco..................................................</w:t>
      </w:r>
      <w:r w:rsidRPr="63F9D642" w:rsidR="516D87EB">
        <w:rPr>
          <w:rFonts w:ascii="Arial Nova" w:hAnsi="Arial Nova" w:eastAsia="Arial Nova" w:cs="Arial Nova"/>
          <w:b w:val="1"/>
          <w:bCs w:val="1"/>
          <w:sz w:val="24"/>
          <w:szCs w:val="24"/>
        </w:rPr>
        <w:t>..</w:t>
      </w:r>
      <w:r w:rsidRPr="63F9D642" w:rsidR="22541F47">
        <w:rPr>
          <w:rFonts w:ascii="Arial Nova" w:hAnsi="Arial Nova" w:eastAsia="Arial Nova" w:cs="Arial Nova"/>
          <w:b w:val="1"/>
          <w:bCs w:val="1"/>
          <w:sz w:val="24"/>
          <w:szCs w:val="24"/>
        </w:rPr>
        <w:t>......4</w:t>
      </w:r>
    </w:p>
    <w:p w:rsidR="22541F47" w:rsidP="63F9D642" w:rsidRDefault="22541F47" w14:paraId="4582F65C" w14:textId="588BE921">
      <w:pPr>
        <w:pStyle w:val="ListNumber"/>
        <w:spacing w:line="360" w:lineRule="auto"/>
        <w:rPr>
          <w:rFonts w:ascii="Arial Nova" w:hAnsi="Arial Nova" w:eastAsia="Arial Nova" w:cs="Arial Nova"/>
          <w:b w:val="1"/>
          <w:bCs w:val="1"/>
          <w:sz w:val="24"/>
          <w:szCs w:val="24"/>
        </w:rPr>
      </w:pPr>
      <w:r w:rsidRPr="63F9D642" w:rsidR="22541F47">
        <w:rPr>
          <w:rFonts w:ascii="Arial Nova" w:hAnsi="Arial Nova" w:eastAsia="Arial Nova" w:cs="Arial Nova"/>
          <w:b w:val="1"/>
          <w:bCs w:val="1"/>
          <w:sz w:val="24"/>
          <w:szCs w:val="24"/>
        </w:rPr>
        <w:t>Influence of Culture on Structure and Decision-Making...........</w:t>
      </w:r>
      <w:r w:rsidRPr="63F9D642" w:rsidR="6FDC3B0A">
        <w:rPr>
          <w:rFonts w:ascii="Arial Nova" w:hAnsi="Arial Nova" w:eastAsia="Arial Nova" w:cs="Arial Nova"/>
          <w:b w:val="1"/>
          <w:bCs w:val="1"/>
          <w:sz w:val="24"/>
          <w:szCs w:val="24"/>
        </w:rPr>
        <w:t>..</w:t>
      </w:r>
      <w:r w:rsidRPr="63F9D642" w:rsidR="22541F47">
        <w:rPr>
          <w:rFonts w:ascii="Arial Nova" w:hAnsi="Arial Nova" w:eastAsia="Arial Nova" w:cs="Arial Nova"/>
          <w:b w:val="1"/>
          <w:bCs w:val="1"/>
          <w:sz w:val="24"/>
          <w:szCs w:val="24"/>
        </w:rPr>
        <w:t>......5</w:t>
      </w:r>
    </w:p>
    <w:p w:rsidR="068F08CF" w:rsidP="63F9D642" w:rsidRDefault="068F08CF" w14:paraId="01C74AAD" w14:textId="50D0BB8D">
      <w:pPr>
        <w:pStyle w:val="ListNumber"/>
        <w:spacing w:line="360" w:lineRule="auto"/>
        <w:rPr>
          <w:rFonts w:ascii="Arial Nova" w:hAnsi="Arial Nova" w:eastAsia="Arial Nova" w:cs="Arial Nova"/>
          <w:b w:val="1"/>
          <w:bCs w:val="1"/>
          <w:sz w:val="24"/>
          <w:szCs w:val="24"/>
        </w:rPr>
      </w:pPr>
      <w:r w:rsidRPr="63F9D642" w:rsidR="068F08CF">
        <w:rPr>
          <w:rFonts w:ascii="Arial Nova" w:hAnsi="Arial Nova" w:eastAsia="Arial Nova" w:cs="Arial Nova"/>
          <w:b w:val="1"/>
          <w:bCs w:val="1"/>
          <w:sz w:val="24"/>
          <w:szCs w:val="24"/>
        </w:rPr>
        <w:t>Identifying</w:t>
      </w:r>
      <w:r w:rsidRPr="63F9D642" w:rsidR="068F08CF">
        <w:rPr>
          <w:rFonts w:ascii="Arial Nova" w:hAnsi="Arial Nova" w:eastAsia="Arial Nova" w:cs="Arial Nova"/>
          <w:b w:val="1"/>
          <w:bCs w:val="1"/>
          <w:sz w:val="24"/>
          <w:szCs w:val="24"/>
        </w:rPr>
        <w:t xml:space="preserve"> Cultural Types: Models and Frameworks.................</w:t>
      </w:r>
      <w:r w:rsidRPr="63F9D642" w:rsidR="2017C01A">
        <w:rPr>
          <w:rFonts w:ascii="Arial Nova" w:hAnsi="Arial Nova" w:eastAsia="Arial Nova" w:cs="Arial Nova"/>
          <w:b w:val="1"/>
          <w:bCs w:val="1"/>
          <w:sz w:val="24"/>
          <w:szCs w:val="24"/>
        </w:rPr>
        <w:t>..</w:t>
      </w:r>
      <w:r w:rsidRPr="63F9D642" w:rsidR="068F08CF">
        <w:rPr>
          <w:rFonts w:ascii="Arial Nova" w:hAnsi="Arial Nova" w:eastAsia="Arial Nova" w:cs="Arial Nova"/>
          <w:b w:val="1"/>
          <w:bCs w:val="1"/>
          <w:sz w:val="24"/>
          <w:szCs w:val="24"/>
        </w:rPr>
        <w:t>.....6</w:t>
      </w:r>
    </w:p>
    <w:p w:rsidR="068F08CF" w:rsidP="63F9D642" w:rsidRDefault="068F08CF" w14:paraId="2A7CE2F9" w14:textId="17BA6147">
      <w:pPr>
        <w:pStyle w:val="ListNumber"/>
        <w:numPr>
          <w:ilvl w:val="0"/>
          <w:numId w:val="0"/>
        </w:numPr>
        <w:spacing w:line="360" w:lineRule="auto"/>
        <w:ind w:left="720"/>
        <w:rPr>
          <w:rFonts w:ascii="Arial Nova" w:hAnsi="Arial Nova" w:eastAsia="Arial Nova" w:cs="Arial Nova"/>
          <w:b w:val="1"/>
          <w:bCs w:val="1"/>
          <w:sz w:val="24"/>
          <w:szCs w:val="24"/>
        </w:rPr>
      </w:pPr>
      <w:r w:rsidRPr="5ED1A8AC" w:rsidR="068F08CF">
        <w:rPr>
          <w:rFonts w:ascii="Arial Nova" w:hAnsi="Arial Nova" w:eastAsia="Arial Nova" w:cs="Arial Nova"/>
          <w:b w:val="1"/>
          <w:bCs w:val="1"/>
          <w:sz w:val="24"/>
          <w:szCs w:val="24"/>
        </w:rPr>
        <w:t xml:space="preserve">4.1 Schein’s Model of </w:t>
      </w:r>
      <w:r w:rsidRPr="5ED1A8AC" w:rsidR="068F08CF">
        <w:rPr>
          <w:rFonts w:ascii="Arial Nova" w:hAnsi="Arial Nova" w:eastAsia="Arial Nova" w:cs="Arial Nova"/>
          <w:b w:val="1"/>
          <w:bCs w:val="1"/>
          <w:sz w:val="24"/>
          <w:szCs w:val="24"/>
        </w:rPr>
        <w:t>Organisational</w:t>
      </w:r>
      <w:r w:rsidRPr="5ED1A8AC" w:rsidR="068F08CF">
        <w:rPr>
          <w:rFonts w:ascii="Arial Nova" w:hAnsi="Arial Nova" w:eastAsia="Arial Nova" w:cs="Arial Nova"/>
          <w:b w:val="1"/>
          <w:bCs w:val="1"/>
          <w:sz w:val="24"/>
          <w:szCs w:val="24"/>
        </w:rPr>
        <w:t xml:space="preserve"> Culture.........................</w:t>
      </w:r>
      <w:r w:rsidRPr="5ED1A8AC" w:rsidR="79E0B087">
        <w:rPr>
          <w:rFonts w:ascii="Arial Nova" w:hAnsi="Arial Nova" w:eastAsia="Arial Nova" w:cs="Arial Nova"/>
          <w:b w:val="1"/>
          <w:bCs w:val="1"/>
          <w:sz w:val="24"/>
          <w:szCs w:val="24"/>
        </w:rPr>
        <w:t>..</w:t>
      </w:r>
      <w:r w:rsidRPr="5ED1A8AC" w:rsidR="068F08CF">
        <w:rPr>
          <w:rFonts w:ascii="Arial Nova" w:hAnsi="Arial Nova" w:eastAsia="Arial Nova" w:cs="Arial Nova"/>
          <w:b w:val="1"/>
          <w:bCs w:val="1"/>
          <w:sz w:val="24"/>
          <w:szCs w:val="24"/>
        </w:rPr>
        <w:t>....6</w:t>
      </w:r>
    </w:p>
    <w:p w:rsidR="068F08CF" w:rsidP="63F9D642" w:rsidRDefault="068F08CF" w14:paraId="468BDE15" w14:textId="1F5F54A6">
      <w:pPr>
        <w:pStyle w:val="ListNumber"/>
        <w:numPr>
          <w:ilvl w:val="0"/>
          <w:numId w:val="0"/>
        </w:numPr>
        <w:spacing w:line="360" w:lineRule="auto"/>
        <w:ind w:left="720"/>
        <w:rPr>
          <w:rFonts w:ascii="Arial Nova" w:hAnsi="Arial Nova" w:eastAsia="Arial Nova" w:cs="Arial Nova"/>
          <w:b w:val="1"/>
          <w:bCs w:val="1"/>
          <w:sz w:val="24"/>
          <w:szCs w:val="24"/>
        </w:rPr>
      </w:pPr>
      <w:r w:rsidRPr="5ED1A8AC" w:rsidR="068F08CF">
        <w:rPr>
          <w:rFonts w:ascii="Arial Nova" w:hAnsi="Arial Nova" w:eastAsia="Arial Nova" w:cs="Arial Nova"/>
          <w:b w:val="1"/>
          <w:bCs w:val="1"/>
          <w:sz w:val="24"/>
          <w:szCs w:val="24"/>
        </w:rPr>
        <w:t>4.2 Handy’s Cultural Types........................................................</w:t>
      </w:r>
      <w:r w:rsidRPr="5ED1A8AC" w:rsidR="2EF60984">
        <w:rPr>
          <w:rFonts w:ascii="Arial Nova" w:hAnsi="Arial Nova" w:eastAsia="Arial Nova" w:cs="Arial Nova"/>
          <w:b w:val="1"/>
          <w:bCs w:val="1"/>
          <w:sz w:val="24"/>
          <w:szCs w:val="24"/>
        </w:rPr>
        <w:t>.</w:t>
      </w:r>
      <w:r w:rsidRPr="5ED1A8AC" w:rsidR="068F08CF">
        <w:rPr>
          <w:rFonts w:ascii="Arial Nova" w:hAnsi="Arial Nova" w:eastAsia="Arial Nova" w:cs="Arial Nova"/>
          <w:b w:val="1"/>
          <w:bCs w:val="1"/>
          <w:sz w:val="24"/>
          <w:szCs w:val="24"/>
        </w:rPr>
        <w:t>....7</w:t>
      </w:r>
    </w:p>
    <w:p w:rsidR="068F08CF" w:rsidP="63F9D642" w:rsidRDefault="068F08CF" w14:paraId="7EC3157B" w14:textId="757E9B95">
      <w:pPr>
        <w:pStyle w:val="ListNumber"/>
        <w:numPr>
          <w:ilvl w:val="0"/>
          <w:numId w:val="0"/>
        </w:numPr>
        <w:spacing w:line="360" w:lineRule="auto"/>
        <w:ind w:left="720"/>
        <w:rPr>
          <w:rFonts w:ascii="Arial Nova" w:hAnsi="Arial Nova" w:eastAsia="Arial Nova" w:cs="Arial Nova"/>
          <w:b w:val="1"/>
          <w:bCs w:val="1"/>
          <w:sz w:val="24"/>
          <w:szCs w:val="24"/>
        </w:rPr>
      </w:pPr>
      <w:r w:rsidRPr="5ED1A8AC" w:rsidR="068F08CF">
        <w:rPr>
          <w:rFonts w:ascii="Arial Nova" w:hAnsi="Arial Nova" w:eastAsia="Arial Nova" w:cs="Arial Nova"/>
          <w:b w:val="1"/>
          <w:bCs w:val="1"/>
          <w:sz w:val="24"/>
          <w:szCs w:val="24"/>
        </w:rPr>
        <w:t>4.3 Hofstede’s Cultural Dimensions..........................................</w:t>
      </w:r>
      <w:r w:rsidRPr="5ED1A8AC" w:rsidR="400AC011">
        <w:rPr>
          <w:rFonts w:ascii="Arial Nova" w:hAnsi="Arial Nova" w:eastAsia="Arial Nova" w:cs="Arial Nova"/>
          <w:b w:val="1"/>
          <w:bCs w:val="1"/>
          <w:sz w:val="24"/>
          <w:szCs w:val="24"/>
        </w:rPr>
        <w:t>..</w:t>
      </w:r>
      <w:r w:rsidRPr="5ED1A8AC" w:rsidR="068F08CF">
        <w:rPr>
          <w:rFonts w:ascii="Arial Nova" w:hAnsi="Arial Nova" w:eastAsia="Arial Nova" w:cs="Arial Nova"/>
          <w:b w:val="1"/>
          <w:bCs w:val="1"/>
          <w:sz w:val="24"/>
          <w:szCs w:val="24"/>
        </w:rPr>
        <w:t>...9</w:t>
      </w:r>
    </w:p>
    <w:p w:rsidR="38D49591" w:rsidP="5ED1A8AC" w:rsidRDefault="38D49591" w14:paraId="3C78ED11" w14:textId="7F22ADAD">
      <w:pPr>
        <w:pStyle w:val="ListNumber"/>
        <w:numPr>
          <w:ilvl w:val="0"/>
          <w:numId w:val="0"/>
        </w:numPr>
        <w:spacing w:line="360" w:lineRule="auto"/>
        <w:ind w:left="0"/>
        <w:rPr>
          <w:rFonts w:ascii="Arial Nova" w:hAnsi="Arial Nova" w:eastAsia="Arial Nova" w:cs="Arial Nova"/>
          <w:b w:val="1"/>
          <w:bCs w:val="1"/>
          <w:sz w:val="24"/>
          <w:szCs w:val="24"/>
        </w:rPr>
      </w:pPr>
      <w:r w:rsidRPr="5C72BC07" w:rsidR="38D49591">
        <w:rPr>
          <w:rFonts w:ascii="Arial Nova" w:hAnsi="Arial Nova" w:eastAsia="Arial Nova" w:cs="Arial Nova"/>
          <w:b w:val="1"/>
          <w:bCs w:val="1"/>
          <w:sz w:val="24"/>
          <w:szCs w:val="24"/>
        </w:rPr>
        <w:t>5. Culture and the External Environment............................................</w:t>
      </w:r>
      <w:r w:rsidRPr="5C72BC07" w:rsidR="4A309DB0">
        <w:rPr>
          <w:rFonts w:ascii="Arial Nova" w:hAnsi="Arial Nova" w:eastAsia="Arial Nova" w:cs="Arial Nova"/>
          <w:b w:val="1"/>
          <w:bCs w:val="1"/>
          <w:sz w:val="24"/>
          <w:szCs w:val="24"/>
        </w:rPr>
        <w:t>.</w:t>
      </w:r>
      <w:r w:rsidRPr="5C72BC07" w:rsidR="38D49591">
        <w:rPr>
          <w:rFonts w:ascii="Arial Nova" w:hAnsi="Arial Nova" w:eastAsia="Arial Nova" w:cs="Arial Nova"/>
          <w:b w:val="1"/>
          <w:bCs w:val="1"/>
          <w:sz w:val="24"/>
          <w:szCs w:val="24"/>
        </w:rPr>
        <w:t>..</w:t>
      </w:r>
      <w:r w:rsidRPr="5C72BC07" w:rsidR="4F7F2A9B">
        <w:rPr>
          <w:rFonts w:ascii="Arial Nova" w:hAnsi="Arial Nova" w:eastAsia="Arial Nova" w:cs="Arial Nova"/>
          <w:b w:val="1"/>
          <w:bCs w:val="1"/>
          <w:sz w:val="24"/>
          <w:szCs w:val="24"/>
        </w:rPr>
        <w:t>10</w:t>
      </w:r>
    </w:p>
    <w:p w:rsidR="38D49591" w:rsidP="5ED1A8AC" w:rsidRDefault="38D49591" w14:paraId="56522A61" w14:textId="525300C4">
      <w:pPr>
        <w:pStyle w:val="ListNumber"/>
        <w:numPr>
          <w:ilvl w:val="0"/>
          <w:numId w:val="0"/>
        </w:numPr>
        <w:spacing w:line="360" w:lineRule="auto"/>
        <w:ind w:left="0"/>
        <w:rPr>
          <w:rFonts w:ascii="Arial Nova" w:hAnsi="Arial Nova" w:eastAsia="Arial Nova" w:cs="Arial Nova"/>
          <w:b w:val="1"/>
          <w:bCs w:val="1"/>
          <w:sz w:val="24"/>
          <w:szCs w:val="24"/>
        </w:rPr>
      </w:pPr>
      <w:r w:rsidRPr="5ED1A8AC" w:rsidR="38D49591">
        <w:rPr>
          <w:rFonts w:ascii="Arial Nova" w:hAnsi="Arial Nova" w:eastAsia="Arial Nova" w:cs="Arial Nova"/>
          <w:b w:val="1"/>
          <w:bCs w:val="1"/>
          <w:sz w:val="24"/>
          <w:szCs w:val="24"/>
        </w:rPr>
        <w:t xml:space="preserve">6. </w:t>
      </w:r>
      <w:r w:rsidRPr="5ED1A8AC" w:rsidR="38D49591">
        <w:rPr>
          <w:rFonts w:ascii="Arial Nova" w:hAnsi="Arial Nova" w:eastAsia="Arial Nova" w:cs="Arial Nova"/>
          <w:b w:val="1"/>
          <w:bCs w:val="1"/>
          <w:sz w:val="24"/>
          <w:szCs w:val="24"/>
        </w:rPr>
        <w:t>Organisational</w:t>
      </w:r>
      <w:r w:rsidRPr="5ED1A8AC" w:rsidR="38D49591">
        <w:rPr>
          <w:rFonts w:ascii="Arial Nova" w:hAnsi="Arial Nova" w:eastAsia="Arial Nova" w:cs="Arial Nova"/>
          <w:b w:val="1"/>
          <w:bCs w:val="1"/>
          <w:sz w:val="24"/>
          <w:szCs w:val="24"/>
        </w:rPr>
        <w:t xml:space="preserve"> Culture as a Barrier................................................</w:t>
      </w:r>
      <w:r w:rsidRPr="5ED1A8AC" w:rsidR="40B29023">
        <w:rPr>
          <w:rFonts w:ascii="Arial Nova" w:hAnsi="Arial Nova" w:eastAsia="Arial Nova" w:cs="Arial Nova"/>
          <w:b w:val="1"/>
          <w:bCs w:val="1"/>
          <w:sz w:val="24"/>
          <w:szCs w:val="24"/>
        </w:rPr>
        <w:t>..</w:t>
      </w:r>
      <w:r w:rsidRPr="5ED1A8AC" w:rsidR="38D49591">
        <w:rPr>
          <w:rFonts w:ascii="Arial Nova" w:hAnsi="Arial Nova" w:eastAsia="Arial Nova" w:cs="Arial Nova"/>
          <w:b w:val="1"/>
          <w:bCs w:val="1"/>
          <w:sz w:val="24"/>
          <w:szCs w:val="24"/>
        </w:rPr>
        <w:t>..11</w:t>
      </w:r>
    </w:p>
    <w:p w:rsidR="38D49591" w:rsidP="5ED1A8AC" w:rsidRDefault="38D49591" w14:paraId="49974C90" w14:textId="062DBF27">
      <w:pPr>
        <w:pStyle w:val="ListNumber"/>
        <w:numPr>
          <w:ilvl w:val="0"/>
          <w:numId w:val="0"/>
        </w:numPr>
        <w:spacing w:line="360" w:lineRule="auto"/>
        <w:ind w:left="0"/>
        <w:rPr>
          <w:rFonts w:ascii="Arial Nova" w:hAnsi="Arial Nova" w:eastAsia="Arial Nova" w:cs="Arial Nova"/>
          <w:b w:val="1"/>
          <w:bCs w:val="1"/>
          <w:sz w:val="24"/>
          <w:szCs w:val="24"/>
        </w:rPr>
      </w:pPr>
      <w:r w:rsidRPr="5C72BC07" w:rsidR="38D49591">
        <w:rPr>
          <w:rFonts w:ascii="Arial Nova" w:hAnsi="Arial Nova" w:eastAsia="Arial Nova" w:cs="Arial Nova"/>
          <w:b w:val="1"/>
          <w:bCs w:val="1"/>
          <w:sz w:val="24"/>
          <w:szCs w:val="24"/>
        </w:rPr>
        <w:t xml:space="preserve">7. </w:t>
      </w:r>
      <w:r w:rsidRPr="5C72BC07" w:rsidR="29A06F39">
        <w:rPr>
          <w:rFonts w:ascii="Arial Nova" w:hAnsi="Arial Nova" w:eastAsia="Arial Nova" w:cs="Arial Nova"/>
          <w:b w:val="1"/>
          <w:bCs w:val="1"/>
          <w:sz w:val="24"/>
          <w:szCs w:val="24"/>
        </w:rPr>
        <w:t xml:space="preserve">Benefits of Understanding and Managing </w:t>
      </w:r>
      <w:r w:rsidRPr="5C72BC07" w:rsidR="29A06F39">
        <w:rPr>
          <w:rFonts w:ascii="Arial Nova" w:hAnsi="Arial Nova" w:eastAsia="Arial Nova" w:cs="Arial Nova"/>
          <w:b w:val="1"/>
          <w:bCs w:val="1"/>
          <w:sz w:val="24"/>
          <w:szCs w:val="24"/>
        </w:rPr>
        <w:t>Organisational</w:t>
      </w:r>
      <w:r w:rsidRPr="5C72BC07" w:rsidR="29A06F39">
        <w:rPr>
          <w:rFonts w:ascii="Arial Nova" w:hAnsi="Arial Nova" w:eastAsia="Arial Nova" w:cs="Arial Nova"/>
          <w:b w:val="1"/>
          <w:bCs w:val="1"/>
          <w:sz w:val="24"/>
          <w:szCs w:val="24"/>
        </w:rPr>
        <w:t xml:space="preserve"> </w:t>
      </w:r>
      <w:bookmarkStart w:name="_Int_zraQmzlT" w:id="1817709110"/>
      <w:r w:rsidRPr="5C72BC07" w:rsidR="29A06F39">
        <w:rPr>
          <w:rFonts w:ascii="Arial Nova" w:hAnsi="Arial Nova" w:eastAsia="Arial Nova" w:cs="Arial Nova"/>
          <w:b w:val="1"/>
          <w:bCs w:val="1"/>
          <w:sz w:val="24"/>
          <w:szCs w:val="24"/>
        </w:rPr>
        <w:t>Culture</w:t>
      </w:r>
      <w:r w:rsidRPr="5C72BC07" w:rsidR="50931DBC">
        <w:rPr>
          <w:rFonts w:ascii="Arial Nova" w:hAnsi="Arial Nova" w:eastAsia="Arial Nova" w:cs="Arial Nova"/>
          <w:b w:val="1"/>
          <w:bCs w:val="1"/>
          <w:sz w:val="24"/>
          <w:szCs w:val="24"/>
        </w:rPr>
        <w:t>..</w:t>
      </w:r>
      <w:bookmarkEnd w:id="1817709110"/>
      <w:r w:rsidRPr="5C72BC07" w:rsidR="50931DBC">
        <w:rPr>
          <w:rFonts w:ascii="Arial Nova" w:hAnsi="Arial Nova" w:eastAsia="Arial Nova" w:cs="Arial Nova"/>
          <w:b w:val="1"/>
          <w:bCs w:val="1"/>
          <w:sz w:val="24"/>
          <w:szCs w:val="24"/>
        </w:rPr>
        <w:t>1</w:t>
      </w:r>
      <w:r w:rsidRPr="5C72BC07" w:rsidR="6E69E0FE">
        <w:rPr>
          <w:rFonts w:ascii="Arial Nova" w:hAnsi="Arial Nova" w:eastAsia="Arial Nova" w:cs="Arial Nova"/>
          <w:b w:val="1"/>
          <w:bCs w:val="1"/>
          <w:sz w:val="24"/>
          <w:szCs w:val="24"/>
        </w:rPr>
        <w:t>2</w:t>
      </w:r>
    </w:p>
    <w:p w:rsidR="50931DBC" w:rsidP="5ED1A8AC" w:rsidRDefault="50931DBC" w14:paraId="4DDC32CC" w14:textId="1B7AB1D8">
      <w:pPr>
        <w:pStyle w:val="ListNumber"/>
        <w:numPr>
          <w:ilvl w:val="0"/>
          <w:numId w:val="0"/>
        </w:numPr>
        <w:spacing w:line="360" w:lineRule="auto"/>
        <w:ind w:left="0"/>
        <w:rPr>
          <w:rFonts w:ascii="Arial Nova" w:hAnsi="Arial Nova" w:eastAsia="Arial Nova" w:cs="Arial Nova"/>
          <w:b w:val="1"/>
          <w:bCs w:val="1"/>
          <w:sz w:val="24"/>
          <w:szCs w:val="24"/>
        </w:rPr>
      </w:pPr>
      <w:r w:rsidRPr="5C72BC07" w:rsidR="50931DBC">
        <w:rPr>
          <w:rFonts w:ascii="Arial Nova" w:hAnsi="Arial Nova" w:eastAsia="Arial Nova" w:cs="Arial Nova"/>
          <w:b w:val="1"/>
          <w:bCs w:val="1"/>
          <w:sz w:val="24"/>
          <w:szCs w:val="24"/>
        </w:rPr>
        <w:t xml:space="preserve">8. Impact of Culture on </w:t>
      </w:r>
      <w:r w:rsidRPr="5C72BC07" w:rsidR="50931DBC">
        <w:rPr>
          <w:rFonts w:ascii="Arial Nova" w:hAnsi="Arial Nova" w:eastAsia="Arial Nova" w:cs="Arial Nova"/>
          <w:b w:val="1"/>
          <w:bCs w:val="1"/>
          <w:sz w:val="24"/>
          <w:szCs w:val="24"/>
        </w:rPr>
        <w:t>Organisational</w:t>
      </w:r>
      <w:r w:rsidRPr="5C72BC07" w:rsidR="50931DBC">
        <w:rPr>
          <w:rFonts w:ascii="Arial Nova" w:hAnsi="Arial Nova" w:eastAsia="Arial Nova" w:cs="Arial Nova"/>
          <w:b w:val="1"/>
          <w:bCs w:val="1"/>
          <w:sz w:val="24"/>
          <w:szCs w:val="24"/>
        </w:rPr>
        <w:t xml:space="preserve"> Performance...........................1</w:t>
      </w:r>
      <w:r w:rsidRPr="5C72BC07" w:rsidR="3E14EE35">
        <w:rPr>
          <w:rFonts w:ascii="Arial Nova" w:hAnsi="Arial Nova" w:eastAsia="Arial Nova" w:cs="Arial Nova"/>
          <w:b w:val="1"/>
          <w:bCs w:val="1"/>
          <w:sz w:val="24"/>
          <w:szCs w:val="24"/>
        </w:rPr>
        <w:t>3</w:t>
      </w:r>
    </w:p>
    <w:p w:rsidR="76B92CF6" w:rsidP="5ED1A8AC" w:rsidRDefault="76B92CF6" w14:paraId="09AA1331" w14:textId="7601DD52">
      <w:pPr>
        <w:pStyle w:val="ListNumber"/>
        <w:numPr>
          <w:ilvl w:val="0"/>
          <w:numId w:val="0"/>
        </w:numPr>
        <w:spacing w:line="360" w:lineRule="auto"/>
        <w:ind w:left="0"/>
        <w:rPr>
          <w:rFonts w:ascii="Arial Nova" w:hAnsi="Arial Nova" w:eastAsia="Arial Nova" w:cs="Arial Nova"/>
          <w:b w:val="1"/>
          <w:bCs w:val="1"/>
          <w:sz w:val="24"/>
          <w:szCs w:val="24"/>
        </w:rPr>
      </w:pPr>
      <w:r w:rsidRPr="79CC611B" w:rsidR="76B92CF6">
        <w:rPr>
          <w:rFonts w:ascii="Arial Nova" w:hAnsi="Arial Nova" w:eastAsia="Arial Nova" w:cs="Arial Nova"/>
          <w:b w:val="1"/>
          <w:bCs w:val="1"/>
          <w:sz w:val="24"/>
          <w:szCs w:val="24"/>
        </w:rPr>
        <w:t xml:space="preserve">9. </w:t>
      </w:r>
      <w:r w:rsidRPr="79CC611B" w:rsidR="733D3725">
        <w:rPr>
          <w:rFonts w:ascii="Arial Nova" w:hAnsi="Arial Nova" w:eastAsia="Arial Nova" w:cs="Arial Nova"/>
          <w:b w:val="1"/>
          <w:bCs w:val="1"/>
          <w:sz w:val="24"/>
          <w:szCs w:val="24"/>
        </w:rPr>
        <w:t>Conclusion...........................................................................................1</w:t>
      </w:r>
      <w:r w:rsidRPr="79CC611B" w:rsidR="42E2568F">
        <w:rPr>
          <w:rFonts w:ascii="Arial Nova" w:hAnsi="Arial Nova" w:eastAsia="Arial Nova" w:cs="Arial Nova"/>
          <w:b w:val="1"/>
          <w:bCs w:val="1"/>
          <w:sz w:val="24"/>
          <w:szCs w:val="24"/>
        </w:rPr>
        <w:t>3</w:t>
      </w:r>
    </w:p>
    <w:p w:rsidR="733D3725" w:rsidP="5ED1A8AC" w:rsidRDefault="733D3725" w14:paraId="1B890D8C" w14:textId="3514C4A6">
      <w:pPr>
        <w:pStyle w:val="ListNumber"/>
        <w:numPr>
          <w:ilvl w:val="0"/>
          <w:numId w:val="0"/>
        </w:numPr>
        <w:spacing w:line="360" w:lineRule="auto"/>
        <w:ind w:left="0"/>
        <w:rPr>
          <w:rFonts w:ascii="Arial Nova" w:hAnsi="Arial Nova" w:eastAsia="Arial Nova" w:cs="Arial Nova"/>
          <w:b w:val="1"/>
          <w:bCs w:val="1"/>
          <w:sz w:val="24"/>
          <w:szCs w:val="24"/>
        </w:rPr>
      </w:pPr>
      <w:r w:rsidRPr="79CC611B" w:rsidR="733D3725">
        <w:rPr>
          <w:rFonts w:ascii="Arial Nova" w:hAnsi="Arial Nova" w:eastAsia="Arial Nova" w:cs="Arial Nova"/>
          <w:b w:val="1"/>
          <w:bCs w:val="1"/>
          <w:sz w:val="24"/>
          <w:szCs w:val="24"/>
        </w:rPr>
        <w:t>10. References.........................................................................................1</w:t>
      </w:r>
      <w:r w:rsidRPr="79CC611B" w:rsidR="4D68F5A5">
        <w:rPr>
          <w:rFonts w:ascii="Arial Nova" w:hAnsi="Arial Nova" w:eastAsia="Arial Nova" w:cs="Arial Nova"/>
          <w:b w:val="1"/>
          <w:bCs w:val="1"/>
          <w:sz w:val="24"/>
          <w:szCs w:val="24"/>
        </w:rPr>
        <w:t>5</w:t>
      </w:r>
    </w:p>
    <w:p w:rsidR="63F9D642" w:rsidP="63F9D642" w:rsidRDefault="63F9D642" w14:paraId="0877058D" w14:textId="1DDA6272">
      <w:pPr>
        <w:pStyle w:val="ListNumber"/>
        <w:numPr>
          <w:ilvl w:val="0"/>
          <w:numId w:val="0"/>
        </w:numPr>
        <w:spacing w:line="360" w:lineRule="auto"/>
        <w:ind w:left="360"/>
        <w:rPr>
          <w:rFonts w:ascii="Arial Nova" w:hAnsi="Arial Nova" w:eastAsia="Arial Nova" w:cs="Arial Nova"/>
          <w:b w:val="1"/>
          <w:bCs w:val="1"/>
          <w:sz w:val="24"/>
          <w:szCs w:val="24"/>
        </w:rPr>
      </w:pPr>
    </w:p>
    <w:p w:rsidR="63F9D642" w:rsidP="63F9D642" w:rsidRDefault="63F9D642" w14:paraId="772F6781" w14:textId="6546D7CC">
      <w:pPr>
        <w:pStyle w:val="ListNumber"/>
        <w:numPr>
          <w:ilvl w:val="0"/>
          <w:numId w:val="0"/>
        </w:numPr>
        <w:spacing w:line="360" w:lineRule="auto"/>
        <w:rPr>
          <w:rFonts w:ascii="Arial Nova" w:hAnsi="Arial Nova" w:eastAsia="Arial Nova" w:cs="Arial Nova"/>
          <w:b w:val="1"/>
          <w:bCs w:val="1"/>
          <w:sz w:val="24"/>
          <w:szCs w:val="24"/>
        </w:rPr>
      </w:pPr>
    </w:p>
    <w:p w:rsidR="63F9D642" w:rsidP="63F9D642" w:rsidRDefault="63F9D642" w14:paraId="66571361" w14:textId="6A0A23E9">
      <w:pPr>
        <w:pStyle w:val="ListNumber"/>
        <w:numPr>
          <w:ilvl w:val="0"/>
          <w:numId w:val="0"/>
        </w:numPr>
        <w:spacing w:line="360" w:lineRule="auto"/>
        <w:ind w:left="0"/>
        <w:rPr>
          <w:rFonts w:ascii="Arial Nova" w:hAnsi="Arial Nova" w:eastAsia="Arial Nova" w:cs="Arial Nova"/>
          <w:b w:val="1"/>
          <w:bCs w:val="1"/>
          <w:sz w:val="22"/>
          <w:szCs w:val="22"/>
        </w:rPr>
      </w:pPr>
    </w:p>
    <w:p w:rsidR="63F9D642" w:rsidP="63F9D642" w:rsidRDefault="63F9D642" w14:paraId="644A41F1" w14:textId="10FC4507">
      <w:pPr>
        <w:pStyle w:val="ListNumber"/>
        <w:numPr>
          <w:ilvl w:val="0"/>
          <w:numId w:val="0"/>
        </w:numPr>
        <w:spacing w:line="360" w:lineRule="auto"/>
        <w:ind w:left="0"/>
        <w:rPr>
          <w:rFonts w:ascii="Arial Nova" w:hAnsi="Arial Nova" w:eastAsia="Arial Nova" w:cs="Arial Nova"/>
          <w:b w:val="1"/>
          <w:bCs w:val="1"/>
          <w:sz w:val="36"/>
          <w:szCs w:val="36"/>
        </w:rPr>
      </w:pPr>
    </w:p>
    <w:p w:rsidRPr="007207E7" w:rsidR="005D44EA" w:rsidP="53667FE2" w:rsidRDefault="00AB345F" w14:paraId="5750ED8F" w14:textId="18CADA10">
      <w:pPr>
        <w:pStyle w:val="ListNumber"/>
        <w:numPr>
          <w:ilvl w:val="0"/>
          <w:numId w:val="0"/>
        </w:numPr>
        <w:spacing w:line="360" w:lineRule="auto"/>
        <w:ind w:left="360" w:hanging="360"/>
        <w:rPr>
          <w:rFonts w:ascii="Arial" w:hAnsi="Arial" w:eastAsia="Arial" w:cs="Arial"/>
          <w:sz w:val="22"/>
          <w:szCs w:val="22"/>
        </w:rPr>
      </w:pPr>
    </w:p>
    <w:p w:rsidR="63F9D642" w:rsidP="63F9D642" w:rsidRDefault="63F9D642" w14:paraId="3EE0DDE8" w14:textId="5AEAA72B">
      <w:pPr>
        <w:pStyle w:val="ListNumber"/>
        <w:numPr>
          <w:ilvl w:val="0"/>
          <w:numId w:val="0"/>
        </w:numPr>
        <w:spacing w:line="360" w:lineRule="auto"/>
        <w:ind w:left="360" w:hanging="360"/>
        <w:rPr>
          <w:rFonts w:ascii="Arial" w:hAnsi="Arial" w:eastAsia="Arial" w:cs="Arial"/>
          <w:sz w:val="22"/>
          <w:szCs w:val="22"/>
        </w:rPr>
      </w:pPr>
    </w:p>
    <w:p w:rsidR="63F9D642" w:rsidP="63F9D642" w:rsidRDefault="63F9D642" w14:paraId="6EB0CC80" w14:textId="77E3FB80">
      <w:pPr>
        <w:pStyle w:val="ListNumber"/>
        <w:numPr>
          <w:ilvl w:val="0"/>
          <w:numId w:val="0"/>
        </w:numPr>
        <w:spacing w:line="360" w:lineRule="auto"/>
        <w:ind w:left="360" w:hanging="360"/>
        <w:rPr>
          <w:rFonts w:ascii="Arial" w:hAnsi="Arial" w:eastAsia="Arial" w:cs="Arial"/>
          <w:sz w:val="22"/>
          <w:szCs w:val="22"/>
        </w:rPr>
      </w:pPr>
    </w:p>
    <w:p w:rsidR="63F9D642" w:rsidP="63F9D642" w:rsidRDefault="63F9D642" w14:paraId="2631D464" w14:textId="4C96CF87">
      <w:pPr>
        <w:pStyle w:val="ListNumber"/>
        <w:numPr>
          <w:ilvl w:val="0"/>
          <w:numId w:val="0"/>
        </w:numPr>
        <w:spacing w:line="360" w:lineRule="auto"/>
        <w:ind w:left="360" w:hanging="360"/>
        <w:rPr>
          <w:rFonts w:ascii="Arial" w:hAnsi="Arial" w:eastAsia="Arial" w:cs="Arial"/>
          <w:sz w:val="22"/>
          <w:szCs w:val="22"/>
        </w:rPr>
      </w:pPr>
    </w:p>
    <w:p w:rsidRPr="007207E7" w:rsidR="005D44EA" w:rsidP="53667FE2" w:rsidRDefault="00AB345F" w14:paraId="7AA5C5E0" w14:textId="313E3C74">
      <w:pPr>
        <w:pStyle w:val="ListNumber"/>
        <w:numPr>
          <w:ilvl w:val="0"/>
          <w:numId w:val="0"/>
        </w:numPr>
        <w:spacing w:line="360" w:lineRule="auto"/>
        <w:ind w:left="360" w:hanging="360"/>
        <w:rPr>
          <w:rFonts w:ascii="Arial" w:hAnsi="Arial" w:eastAsia="Arial" w:cs="Arial"/>
          <w:sz w:val="22"/>
          <w:szCs w:val="22"/>
        </w:rPr>
      </w:pPr>
    </w:p>
    <w:p w:rsidRPr="007207E7" w:rsidR="005D44EA" w:rsidP="53667FE2" w:rsidRDefault="00AB345F" w14:paraId="266E1E1B" w14:textId="7EA1CB5D">
      <w:pPr>
        <w:pStyle w:val="ListNumber"/>
        <w:numPr>
          <w:ilvl w:val="0"/>
          <w:numId w:val="0"/>
        </w:numPr>
        <w:spacing w:line="360" w:lineRule="auto"/>
        <w:ind w:left="360" w:hanging="360"/>
        <w:rPr>
          <w:rFonts w:ascii="Arial" w:hAnsi="Arial" w:eastAsia="Arial" w:cs="Arial"/>
          <w:sz w:val="22"/>
          <w:szCs w:val="22"/>
        </w:rPr>
      </w:pPr>
    </w:p>
    <w:p w:rsidRPr="007207E7" w:rsidR="005D44EA" w:rsidP="5ED1A8AC" w:rsidRDefault="00AB345F" w14:paraId="713820FD" w14:textId="0B06DF7F">
      <w:pPr>
        <w:pStyle w:val="Normal"/>
        <w:spacing w:line="360" w:lineRule="auto"/>
        <w:ind w:left="0" w:hanging="0"/>
        <w:rPr>
          <w:rStyle w:val="Heading1Char"/>
          <w:rFonts w:ascii="Arial Nova" w:hAnsi="Arial Nova" w:eastAsia="Arial Nova" w:cs="Arial Nova"/>
          <w:color w:val="000000" w:themeColor="text1" w:themeTint="FF" w:themeShade="FF"/>
          <w:sz w:val="36"/>
          <w:szCs w:val="36"/>
        </w:rPr>
      </w:pPr>
    </w:p>
    <w:p w:rsidR="79CC611B" w:rsidP="79CC611B" w:rsidRDefault="79CC611B" w14:paraId="5459ED24" w14:textId="4E86165F">
      <w:pPr>
        <w:pStyle w:val="Normal"/>
        <w:spacing w:line="360" w:lineRule="auto"/>
        <w:ind w:left="0" w:hanging="0"/>
        <w:rPr>
          <w:rStyle w:val="Heading1Char"/>
          <w:rFonts w:ascii="Arial Nova" w:hAnsi="Arial Nova" w:eastAsia="Arial Nova" w:cs="Arial Nova"/>
          <w:color w:val="000000" w:themeColor="text1" w:themeTint="FF" w:themeShade="FF"/>
          <w:sz w:val="36"/>
          <w:szCs w:val="36"/>
        </w:rPr>
      </w:pPr>
    </w:p>
    <w:p w:rsidRPr="007207E7" w:rsidR="005D44EA" w:rsidP="5ED1A8AC" w:rsidRDefault="00AB345F" w14:paraId="786DD36B" w14:textId="618D15D5">
      <w:pPr>
        <w:pStyle w:val="Normal"/>
        <w:spacing w:line="360" w:lineRule="auto"/>
        <w:ind/>
        <w:rPr>
          <w:rFonts w:ascii="Arial Nova" w:hAnsi="Arial Nova" w:eastAsia="Arial Nova" w:cs="Arial Nova"/>
          <w:b w:val="1"/>
          <w:bCs w:val="1"/>
          <w:color w:val="000000" w:themeColor="text1" w:themeTint="FF" w:themeShade="FF"/>
          <w:sz w:val="36"/>
          <w:szCs w:val="36"/>
        </w:rPr>
      </w:pPr>
      <w:bookmarkStart w:name="_Toc804731965" w:id="513217323"/>
      <w:bookmarkStart w:name="_Toc1222236458" w:id="1337484672"/>
      <w:bookmarkStart w:name="_Toc958068376" w:id="670304391"/>
      <w:bookmarkStart w:name="_Toc959751304" w:id="295832796"/>
      <w:bookmarkStart w:name="_Toc1819750914" w:id="870844716"/>
      <w:r w:rsidRPr="5ED1A8AC" w:rsidR="63F9D642">
        <w:rPr>
          <w:rStyle w:val="Heading1Char"/>
          <w:rFonts w:ascii="Arial Nova" w:hAnsi="Arial Nova" w:eastAsia="Arial Nova" w:cs="Arial Nova"/>
          <w:color w:val="000000" w:themeColor="text1" w:themeTint="FF" w:themeShade="FF"/>
          <w:sz w:val="36"/>
          <w:szCs w:val="36"/>
        </w:rPr>
        <w:t xml:space="preserve">1. </w:t>
      </w:r>
      <w:r w:rsidRPr="5ED1A8AC" w:rsidR="00AB345F">
        <w:rPr>
          <w:rStyle w:val="Heading1Char"/>
          <w:rFonts w:ascii="Arial Nova" w:hAnsi="Arial Nova" w:eastAsia="Arial Nova" w:cs="Arial Nova"/>
          <w:color w:val="000000" w:themeColor="text1" w:themeTint="FF" w:themeShade="FF"/>
          <w:sz w:val="36"/>
          <w:szCs w:val="36"/>
        </w:rPr>
        <w:t>Introduction</w:t>
      </w:r>
      <w:bookmarkEnd w:id="513217323"/>
      <w:bookmarkEnd w:id="1337484672"/>
      <w:bookmarkEnd w:id="670304391"/>
      <w:bookmarkEnd w:id="295832796"/>
      <w:bookmarkEnd w:id="870844716"/>
    </w:p>
    <w:p w:rsidRPr="007207E7" w:rsidR="00B3578A" w:rsidP="0EDEB068" w:rsidRDefault="00B3578A" w14:paraId="2CAEA106" w14:textId="77777777">
      <w:pPr>
        <w:spacing w:line="360" w:lineRule="auto"/>
        <w:rPr>
          <w:rFonts w:ascii="Arial" w:hAnsi="Arial" w:eastAsia="Arial" w:cs="Arial"/>
          <w:sz w:val="22"/>
          <w:szCs w:val="22"/>
          <w:lang w:val="en-GB"/>
        </w:rPr>
      </w:pPr>
      <w:r w:rsidRPr="0EDEB068" w:rsidR="00B3578A">
        <w:rPr>
          <w:rFonts w:ascii="Arial" w:hAnsi="Arial" w:eastAsia="Arial" w:cs="Arial"/>
          <w:b w:val="1"/>
          <w:bCs w:val="1"/>
          <w:sz w:val="22"/>
          <w:szCs w:val="22"/>
          <w:lang w:val="en-GB"/>
        </w:rPr>
        <w:t>Organisational culture</w:t>
      </w:r>
      <w:r w:rsidRPr="0EDEB068" w:rsidR="00B3578A">
        <w:rPr>
          <w:rFonts w:ascii="Arial" w:hAnsi="Arial" w:eastAsia="Arial" w:cs="Arial"/>
          <w:sz w:val="22"/>
          <w:szCs w:val="22"/>
          <w:lang w:val="en-GB"/>
        </w:rPr>
        <w:t xml:space="preserve"> refers to the shared values, beliefs and behaviours that influence how employees act and interact within an organisation. It is often described as “how things are done around here,” meaning that culture shapes the daily activities, communication </w:t>
      </w:r>
      <w:r w:rsidRPr="0EDEB068" w:rsidR="00B3578A">
        <w:rPr>
          <w:rFonts w:ascii="Arial" w:hAnsi="Arial" w:eastAsia="Arial" w:cs="Arial"/>
          <w:sz w:val="22"/>
          <w:szCs w:val="22"/>
          <w:lang w:val="en-GB"/>
        </w:rPr>
        <w:t>patterns</w:t>
      </w:r>
      <w:r w:rsidRPr="0EDEB068" w:rsidR="00B3578A">
        <w:rPr>
          <w:rFonts w:ascii="Arial" w:hAnsi="Arial" w:eastAsia="Arial" w:cs="Arial"/>
          <w:sz w:val="22"/>
          <w:szCs w:val="22"/>
          <w:lang w:val="en-GB"/>
        </w:rPr>
        <w:t xml:space="preserve"> and decision-making processes of employees (Mullins and Christy, 2016). Culture plays </w:t>
      </w:r>
      <w:r w:rsidRPr="0EDEB068" w:rsidR="00B3578A">
        <w:rPr>
          <w:rFonts w:ascii="Arial" w:hAnsi="Arial" w:eastAsia="Arial" w:cs="Arial"/>
          <w:sz w:val="22"/>
          <w:szCs w:val="22"/>
          <w:lang w:val="en-GB"/>
        </w:rPr>
        <w:t>an important role</w:t>
      </w:r>
      <w:r w:rsidRPr="0EDEB068" w:rsidR="00B3578A">
        <w:rPr>
          <w:rFonts w:ascii="Arial" w:hAnsi="Arial" w:eastAsia="Arial" w:cs="Arial"/>
          <w:sz w:val="22"/>
          <w:szCs w:val="22"/>
          <w:lang w:val="en-GB"/>
        </w:rPr>
        <w:t xml:space="preserve"> in organisations because it affects how employees cooperate with each other, how motivated they feel and how effectively they perform their tasks.</w:t>
      </w:r>
    </w:p>
    <w:p w:rsidRPr="007207E7" w:rsidR="00B3578A" w:rsidP="0EDEB068" w:rsidRDefault="00B3578A" w14:paraId="42641F46" w14:textId="77777777">
      <w:pPr>
        <w:spacing w:line="360" w:lineRule="auto"/>
        <w:rPr>
          <w:rFonts w:ascii="Arial" w:hAnsi="Arial" w:eastAsia="Arial" w:cs="Arial"/>
          <w:sz w:val="22"/>
          <w:szCs w:val="22"/>
          <w:lang w:val="en-GB"/>
        </w:rPr>
      </w:pPr>
      <w:r w:rsidRPr="0EDEB068" w:rsidR="00B3578A">
        <w:rPr>
          <w:rFonts w:ascii="Arial" w:hAnsi="Arial" w:eastAsia="Arial" w:cs="Arial"/>
          <w:sz w:val="22"/>
          <w:szCs w:val="22"/>
          <w:lang w:val="en-GB"/>
        </w:rPr>
        <w:t xml:space="preserve">In modern organisations, culture has become even more significant due to globalisation, rapid technological changes and increasing workforce diversity. Companies now employ people from many </w:t>
      </w:r>
      <w:r w:rsidRPr="0EDEB068" w:rsidR="00B3578A">
        <w:rPr>
          <w:rFonts w:ascii="Arial" w:hAnsi="Arial" w:eastAsia="Arial" w:cs="Arial"/>
          <w:sz w:val="22"/>
          <w:szCs w:val="22"/>
          <w:lang w:val="en-GB"/>
        </w:rPr>
        <w:t>different backgrounds</w:t>
      </w:r>
      <w:r w:rsidRPr="0EDEB068" w:rsidR="00B3578A">
        <w:rPr>
          <w:rFonts w:ascii="Arial" w:hAnsi="Arial" w:eastAsia="Arial" w:cs="Arial"/>
          <w:sz w:val="22"/>
          <w:szCs w:val="22"/>
          <w:lang w:val="en-GB"/>
        </w:rPr>
        <w:t xml:space="preserve"> and cultures, which means organisations must develop environments where employees can work together effectively. A strong organisational culture can support communication, encourage </w:t>
      </w:r>
      <w:r w:rsidRPr="0EDEB068" w:rsidR="00B3578A">
        <w:rPr>
          <w:rFonts w:ascii="Arial" w:hAnsi="Arial" w:eastAsia="Arial" w:cs="Arial"/>
          <w:sz w:val="22"/>
          <w:szCs w:val="22"/>
          <w:lang w:val="en-GB"/>
        </w:rPr>
        <w:t>innovation</w:t>
      </w:r>
      <w:r w:rsidRPr="0EDEB068" w:rsidR="00B3578A">
        <w:rPr>
          <w:rFonts w:ascii="Arial" w:hAnsi="Arial" w:eastAsia="Arial" w:cs="Arial"/>
          <w:sz w:val="22"/>
          <w:szCs w:val="22"/>
          <w:lang w:val="en-GB"/>
        </w:rPr>
        <w:t xml:space="preserve"> and improve employee engagement. On the other hand, a weak or negative culture can create confusion, poor </w:t>
      </w:r>
      <w:r w:rsidRPr="0EDEB068" w:rsidR="00B3578A">
        <w:rPr>
          <w:rFonts w:ascii="Arial" w:hAnsi="Arial" w:eastAsia="Arial" w:cs="Arial"/>
          <w:sz w:val="22"/>
          <w:szCs w:val="22"/>
          <w:lang w:val="en-GB"/>
        </w:rPr>
        <w:t>cooperation</w:t>
      </w:r>
      <w:r w:rsidRPr="0EDEB068" w:rsidR="00B3578A">
        <w:rPr>
          <w:rFonts w:ascii="Arial" w:hAnsi="Arial" w:eastAsia="Arial" w:cs="Arial"/>
          <w:sz w:val="22"/>
          <w:szCs w:val="22"/>
          <w:lang w:val="en-GB"/>
        </w:rPr>
        <w:t xml:space="preserve"> and low performance levels (Schein, 2017). Research also shows that organisations with strong cultures that align with their strategies tend to perform better in the long term because employees clearly understand the organisation’s goals and expectations (Hartnell, Ou and Kinicki, 2011).</w:t>
      </w:r>
    </w:p>
    <w:p w:rsidRPr="007207E7" w:rsidR="00B3578A" w:rsidP="0EDEB068" w:rsidRDefault="00B3578A" w14:paraId="16108DD5" w14:textId="77777777">
      <w:pPr>
        <w:spacing w:line="360" w:lineRule="auto"/>
        <w:rPr>
          <w:rFonts w:ascii="Arial" w:hAnsi="Arial" w:eastAsia="Arial" w:cs="Arial"/>
          <w:sz w:val="22"/>
          <w:szCs w:val="22"/>
          <w:lang w:val="en-GB"/>
        </w:rPr>
      </w:pPr>
      <w:r w:rsidRPr="0EDEB068" w:rsidR="00B3578A">
        <w:rPr>
          <w:rFonts w:ascii="Arial" w:hAnsi="Arial" w:eastAsia="Arial" w:cs="Arial"/>
          <w:sz w:val="22"/>
          <w:szCs w:val="22"/>
          <w:lang w:val="en-GB"/>
        </w:rPr>
        <w:t xml:space="preserve">This report examines the organisational culture of </w:t>
      </w:r>
      <w:r w:rsidRPr="0EDEB068" w:rsidR="00B3578A">
        <w:rPr>
          <w:rFonts w:ascii="Arial" w:hAnsi="Arial" w:eastAsia="Arial" w:cs="Arial"/>
          <w:b w:val="1"/>
          <w:bCs w:val="1"/>
          <w:sz w:val="22"/>
          <w:szCs w:val="22"/>
          <w:lang w:val="en-GB"/>
        </w:rPr>
        <w:t>Tesco</w:t>
      </w:r>
      <w:r w:rsidRPr="0EDEB068" w:rsidR="00B3578A">
        <w:rPr>
          <w:rFonts w:ascii="Arial" w:hAnsi="Arial" w:eastAsia="Arial" w:cs="Arial"/>
          <w:sz w:val="22"/>
          <w:szCs w:val="22"/>
          <w:lang w:val="en-GB"/>
        </w:rPr>
        <w:t xml:space="preserve">, one of the largest supermarket retailers in the United Kingdom. Since it was founded in 1919, Tesco has grown into a multinational company operating thousands of stores and employing a large global workforce. The company </w:t>
      </w:r>
      <w:r w:rsidRPr="0EDEB068" w:rsidR="00B3578A">
        <w:rPr>
          <w:rFonts w:ascii="Arial" w:hAnsi="Arial" w:eastAsia="Arial" w:cs="Arial"/>
          <w:sz w:val="22"/>
          <w:szCs w:val="22"/>
          <w:lang w:val="en-GB"/>
        </w:rPr>
        <w:t>operates</w:t>
      </w:r>
      <w:r w:rsidRPr="0EDEB068" w:rsidR="00B3578A">
        <w:rPr>
          <w:rFonts w:ascii="Arial" w:hAnsi="Arial" w:eastAsia="Arial" w:cs="Arial"/>
          <w:sz w:val="22"/>
          <w:szCs w:val="22"/>
          <w:lang w:val="en-GB"/>
        </w:rPr>
        <w:t xml:space="preserve"> in a competitive retail market where organisations must constantly adapt to changes in customer behaviour, technological </w:t>
      </w:r>
      <w:r w:rsidRPr="0EDEB068" w:rsidR="00B3578A">
        <w:rPr>
          <w:rFonts w:ascii="Arial" w:hAnsi="Arial" w:eastAsia="Arial" w:cs="Arial"/>
          <w:sz w:val="22"/>
          <w:szCs w:val="22"/>
          <w:lang w:val="en-GB"/>
        </w:rPr>
        <w:t>innovation</w:t>
      </w:r>
      <w:r w:rsidRPr="0EDEB068" w:rsidR="00B3578A">
        <w:rPr>
          <w:rFonts w:ascii="Arial" w:hAnsi="Arial" w:eastAsia="Arial" w:cs="Arial"/>
          <w:sz w:val="22"/>
          <w:szCs w:val="22"/>
          <w:lang w:val="en-GB"/>
        </w:rPr>
        <w:t xml:space="preserve"> and economic conditions.</w:t>
      </w:r>
    </w:p>
    <w:p w:rsidRPr="007207E7" w:rsidR="004424B8" w:rsidP="0EDEB068" w:rsidRDefault="007970D5" w14:paraId="1ECA7CEC" w14:textId="17DDF9A8">
      <w:pPr>
        <w:spacing w:line="360" w:lineRule="auto"/>
        <w:rPr>
          <w:rFonts w:ascii="Arial" w:hAnsi="Arial" w:eastAsia="Arial" w:cs="Arial"/>
          <w:sz w:val="22"/>
          <w:szCs w:val="22"/>
        </w:rPr>
      </w:pPr>
      <w:r w:rsidRPr="0EDEB068" w:rsidR="007970D5">
        <w:rPr>
          <w:rFonts w:ascii="Arial" w:hAnsi="Arial" w:eastAsia="Arial" w:cs="Arial"/>
          <w:sz w:val="22"/>
          <w:szCs w:val="22"/>
        </w:rPr>
        <w:t xml:space="preserve">The purpose of this report is to examine how </w:t>
      </w:r>
      <w:r w:rsidRPr="0EDEB068" w:rsidR="007970D5">
        <w:rPr>
          <w:rFonts w:ascii="Arial" w:hAnsi="Arial" w:eastAsia="Arial" w:cs="Arial"/>
          <w:sz w:val="22"/>
          <w:szCs w:val="22"/>
        </w:rPr>
        <w:t>organisational</w:t>
      </w:r>
      <w:r w:rsidRPr="0EDEB068" w:rsidR="007970D5">
        <w:rPr>
          <w:rFonts w:ascii="Arial" w:hAnsi="Arial" w:eastAsia="Arial" w:cs="Arial"/>
          <w:sz w:val="22"/>
          <w:szCs w:val="22"/>
        </w:rPr>
        <w:t xml:space="preserve"> culture influences the structure and decision-making processes of Tesco. The report analyses Tesco’s culture using </w:t>
      </w:r>
      <w:r w:rsidRPr="0EDEB068" w:rsidR="1620815E">
        <w:rPr>
          <w:rFonts w:ascii="Arial" w:hAnsi="Arial" w:eastAsia="Arial" w:cs="Arial"/>
          <w:sz w:val="22"/>
          <w:szCs w:val="22"/>
        </w:rPr>
        <w:t>well-known</w:t>
      </w:r>
      <w:r w:rsidRPr="0EDEB068" w:rsidR="007970D5">
        <w:rPr>
          <w:rFonts w:ascii="Arial" w:hAnsi="Arial" w:eastAsia="Arial" w:cs="Arial"/>
          <w:sz w:val="22"/>
          <w:szCs w:val="22"/>
        </w:rPr>
        <w:t xml:space="preserve"> models</w:t>
      </w:r>
      <w:r w:rsidRPr="0EDEB068" w:rsidR="007970D5">
        <w:rPr>
          <w:rFonts w:ascii="Arial" w:hAnsi="Arial" w:eastAsia="Arial" w:cs="Arial"/>
          <w:sz w:val="22"/>
          <w:szCs w:val="22"/>
        </w:rPr>
        <w:t xml:space="preserve"> such as Schein’s Model of Organisational Culture, Hofstede’s Cultural Dimensions and Handy’s Cultural Types. It also explores how Tesco’s culture helps the company respond to external environmental pressures using the PESTEL framework. In addition, the report evaluates whether organisational culture acts as a barrier or an enabler to effective organisational functioning. Finally, the impact of culture on Tesco’s performance is discussed and recommendations for improvement are provided.</w:t>
      </w:r>
    </w:p>
    <w:p w:rsidRPr="007207E7" w:rsidR="005D44EA" w:rsidP="63F9D642" w:rsidRDefault="00AB345F" w14:paraId="5227AF57" w14:textId="1016713B">
      <w:pPr>
        <w:pStyle w:val="Normal"/>
        <w:spacing w:line="360" w:lineRule="auto"/>
        <w:ind w:left="0"/>
        <w:rPr>
          <w:rFonts w:ascii="Arial Nova" w:hAnsi="Arial Nova" w:eastAsia="Arial Nova" w:cs="Arial Nova"/>
          <w:b w:val="1"/>
          <w:bCs w:val="1"/>
          <w:color w:val="000000" w:themeColor="text1" w:themeTint="FF" w:themeShade="FF"/>
          <w:sz w:val="36"/>
          <w:szCs w:val="36"/>
        </w:rPr>
      </w:pPr>
      <w:bookmarkStart w:name="_Toc973512687" w:id="133293855"/>
      <w:bookmarkStart w:name="_Toc1871257521" w:id="1600249983"/>
      <w:bookmarkStart w:name="_Toc943213199" w:id="282052863"/>
      <w:bookmarkStart w:name="_Toc1431042570" w:id="1718679741"/>
      <w:bookmarkStart w:name="_Toc857433112" w:id="1254958939"/>
      <w:r w:rsidRPr="63F9D642" w:rsidR="5BE5A3EB">
        <w:rPr>
          <w:rStyle w:val="Heading1Char"/>
          <w:rFonts w:ascii="Arial Nova" w:hAnsi="Arial Nova" w:eastAsia="Arial Nova" w:cs="Arial Nova"/>
          <w:color w:val="000000" w:themeColor="text1" w:themeTint="FF" w:themeShade="FF"/>
          <w:sz w:val="36"/>
          <w:szCs w:val="36"/>
        </w:rPr>
        <w:t xml:space="preserve">2. </w:t>
      </w:r>
      <w:r w:rsidRPr="63F9D642" w:rsidR="00AB345F">
        <w:rPr>
          <w:rStyle w:val="Heading1Char"/>
          <w:rFonts w:ascii="Arial Nova" w:hAnsi="Arial Nova" w:eastAsia="Arial Nova" w:cs="Arial Nova"/>
          <w:color w:val="000000" w:themeColor="text1" w:themeTint="FF" w:themeShade="FF"/>
          <w:sz w:val="36"/>
          <w:szCs w:val="36"/>
        </w:rPr>
        <w:t>Organisational</w:t>
      </w:r>
      <w:r w:rsidRPr="63F9D642" w:rsidR="00AB345F">
        <w:rPr>
          <w:rStyle w:val="Heading1Char"/>
          <w:rFonts w:ascii="Arial Nova" w:hAnsi="Arial Nova" w:eastAsia="Arial Nova" w:cs="Arial Nova"/>
          <w:color w:val="000000" w:themeColor="text1" w:themeTint="FF" w:themeShade="FF"/>
          <w:sz w:val="36"/>
          <w:szCs w:val="36"/>
        </w:rPr>
        <w:t xml:space="preserve"> Culture of </w:t>
      </w:r>
      <w:r w:rsidRPr="63F9D642" w:rsidR="007970D5">
        <w:rPr>
          <w:rStyle w:val="Heading1Char"/>
          <w:rFonts w:ascii="Arial Nova" w:hAnsi="Arial Nova" w:eastAsia="Arial Nova" w:cs="Arial Nova"/>
          <w:color w:val="000000" w:themeColor="text1" w:themeTint="FF" w:themeShade="FF"/>
          <w:sz w:val="36"/>
          <w:szCs w:val="36"/>
        </w:rPr>
        <w:t>Tesco</w:t>
      </w:r>
      <w:bookmarkEnd w:id="133293855"/>
      <w:bookmarkEnd w:id="1600249983"/>
      <w:bookmarkEnd w:id="282052863"/>
      <w:bookmarkEnd w:id="1718679741"/>
      <w:bookmarkEnd w:id="1254958939"/>
    </w:p>
    <w:p w:rsidRPr="007207E7" w:rsidR="007970D5" w:rsidP="0EDEB068" w:rsidRDefault="007970D5" w14:paraId="4D045567" w14:textId="05386B2E">
      <w:pPr>
        <w:spacing w:line="360" w:lineRule="auto"/>
        <w:rPr>
          <w:rFonts w:ascii="Arial" w:hAnsi="Arial" w:eastAsia="Arial" w:cs="Arial"/>
          <w:sz w:val="22"/>
          <w:szCs w:val="22"/>
        </w:rPr>
      </w:pPr>
      <w:r w:rsidRPr="0EDEB068" w:rsidR="007970D5">
        <w:rPr>
          <w:rFonts w:ascii="Arial" w:hAnsi="Arial" w:eastAsia="Arial" w:cs="Arial"/>
          <w:sz w:val="22"/>
          <w:szCs w:val="22"/>
        </w:rPr>
        <w:t xml:space="preserve">Tesco’s organisational culture has </w:t>
      </w:r>
      <w:r w:rsidRPr="0EDEB068" w:rsidR="38BBFD5A">
        <w:rPr>
          <w:rFonts w:ascii="Arial" w:hAnsi="Arial" w:eastAsia="Arial" w:cs="Arial"/>
          <w:sz w:val="22"/>
          <w:szCs w:val="22"/>
        </w:rPr>
        <w:t>developed</w:t>
      </w:r>
      <w:r w:rsidRPr="0EDEB068" w:rsidR="007970D5">
        <w:rPr>
          <w:rFonts w:ascii="Arial" w:hAnsi="Arial" w:eastAsia="Arial" w:cs="Arial"/>
          <w:sz w:val="22"/>
          <w:szCs w:val="22"/>
        </w:rPr>
        <w:t xml:space="preserve"> its strong focus on customer service and operational efficiency. The </w:t>
      </w:r>
      <w:r w:rsidRPr="0EDEB068" w:rsidR="007970D5">
        <w:rPr>
          <w:rFonts w:ascii="Arial" w:hAnsi="Arial" w:eastAsia="Arial" w:cs="Arial"/>
          <w:sz w:val="22"/>
          <w:szCs w:val="22"/>
        </w:rPr>
        <w:t>organisation</w:t>
      </w:r>
      <w:r w:rsidRPr="0EDEB068" w:rsidR="007970D5">
        <w:rPr>
          <w:rFonts w:ascii="Arial" w:hAnsi="Arial" w:eastAsia="Arial" w:cs="Arial"/>
          <w:sz w:val="22"/>
          <w:szCs w:val="22"/>
        </w:rPr>
        <w:t xml:space="preserve"> promotes values such as teamwork, responsibility, </w:t>
      </w:r>
      <w:r w:rsidRPr="0EDEB068" w:rsidR="6A0ECE20">
        <w:rPr>
          <w:rFonts w:ascii="Arial" w:hAnsi="Arial" w:eastAsia="Arial" w:cs="Arial"/>
          <w:sz w:val="22"/>
          <w:szCs w:val="22"/>
        </w:rPr>
        <w:t>innovation,</w:t>
      </w:r>
      <w:r w:rsidRPr="0EDEB068" w:rsidR="007970D5">
        <w:rPr>
          <w:rFonts w:ascii="Arial" w:hAnsi="Arial" w:eastAsia="Arial" w:cs="Arial"/>
          <w:sz w:val="22"/>
          <w:szCs w:val="22"/>
        </w:rPr>
        <w:t xml:space="preserve"> and respect for employees. </w:t>
      </w:r>
      <w:r w:rsidRPr="0EDEB068" w:rsidR="007970D5">
        <w:rPr>
          <w:rFonts w:ascii="Arial" w:hAnsi="Arial" w:eastAsia="Arial" w:cs="Arial"/>
          <w:sz w:val="22"/>
          <w:szCs w:val="22"/>
        </w:rPr>
        <w:t>These values guide how employees behave at work and how they interact with customers and colleagues.</w:t>
      </w:r>
    </w:p>
    <w:p w:rsidRPr="007207E7" w:rsidR="007970D5" w:rsidP="0EDEB068" w:rsidRDefault="007970D5" w14:paraId="3C91C0B4" w14:textId="7B6F30D0">
      <w:pPr>
        <w:spacing w:line="360" w:lineRule="auto"/>
        <w:rPr>
          <w:rFonts w:ascii="Arial" w:hAnsi="Arial" w:eastAsia="Arial" w:cs="Arial"/>
          <w:sz w:val="22"/>
          <w:szCs w:val="22"/>
        </w:rPr>
      </w:pPr>
      <w:r w:rsidRPr="0EDEB068" w:rsidR="007970D5">
        <w:rPr>
          <w:rFonts w:ascii="Arial" w:hAnsi="Arial" w:eastAsia="Arial" w:cs="Arial"/>
          <w:sz w:val="22"/>
          <w:szCs w:val="22"/>
        </w:rPr>
        <w:t xml:space="preserve">One of the most </w:t>
      </w:r>
      <w:r w:rsidRPr="0EDEB068" w:rsidR="007970D5">
        <w:rPr>
          <w:rFonts w:ascii="Arial" w:hAnsi="Arial" w:eastAsia="Arial" w:cs="Arial"/>
          <w:sz w:val="22"/>
          <w:szCs w:val="22"/>
        </w:rPr>
        <w:t>important elements</w:t>
      </w:r>
      <w:r w:rsidRPr="0EDEB068" w:rsidR="007970D5">
        <w:rPr>
          <w:rFonts w:ascii="Arial" w:hAnsi="Arial" w:eastAsia="Arial" w:cs="Arial"/>
          <w:sz w:val="22"/>
          <w:szCs w:val="22"/>
        </w:rPr>
        <w:t xml:space="preserve"> of Tesco’s culture is its emphasis on customer satisfaction. The company encourages employees to focus on understanding customer needs and providing high-quality service both in physical stores and online platforms. Tesco believes that building positive relationships with customers is essential for long-term success. Employees receive training that helps them develop communication skills,</w:t>
      </w:r>
      <w:r w:rsidRPr="0EDEB068" w:rsidR="00F720C5">
        <w:rPr>
          <w:rFonts w:ascii="Arial" w:hAnsi="Arial" w:eastAsia="Arial" w:cs="Arial"/>
          <w:sz w:val="22"/>
          <w:szCs w:val="22"/>
        </w:rPr>
        <w:t xml:space="preserve"> </w:t>
      </w:r>
      <w:r w:rsidRPr="0EDEB068" w:rsidR="007970D5">
        <w:rPr>
          <w:rFonts w:ascii="Arial" w:hAnsi="Arial" w:eastAsia="Arial" w:cs="Arial"/>
          <w:sz w:val="22"/>
          <w:szCs w:val="22"/>
        </w:rPr>
        <w:t xml:space="preserve">problem-solving </w:t>
      </w:r>
      <w:r w:rsidRPr="0EDEB068" w:rsidR="52B840FD">
        <w:rPr>
          <w:rFonts w:ascii="Arial" w:hAnsi="Arial" w:eastAsia="Arial" w:cs="Arial"/>
          <w:sz w:val="22"/>
          <w:szCs w:val="22"/>
        </w:rPr>
        <w:t>abilities, and</w:t>
      </w:r>
      <w:r w:rsidRPr="0EDEB068" w:rsidR="007970D5">
        <w:rPr>
          <w:rFonts w:ascii="Arial" w:hAnsi="Arial" w:eastAsia="Arial" w:cs="Arial"/>
          <w:sz w:val="22"/>
          <w:szCs w:val="22"/>
        </w:rPr>
        <w:t xml:space="preserve"> service awareness (Johnson, </w:t>
      </w:r>
      <w:r w:rsidRPr="0EDEB068" w:rsidR="007970D5">
        <w:rPr>
          <w:rFonts w:ascii="Arial" w:hAnsi="Arial" w:eastAsia="Arial" w:cs="Arial"/>
          <w:sz w:val="22"/>
          <w:szCs w:val="22"/>
        </w:rPr>
        <w:t>Scholes</w:t>
      </w:r>
      <w:r w:rsidRPr="0EDEB068" w:rsidR="007970D5">
        <w:rPr>
          <w:rFonts w:ascii="Arial" w:hAnsi="Arial" w:eastAsia="Arial" w:cs="Arial"/>
          <w:sz w:val="22"/>
          <w:szCs w:val="22"/>
        </w:rPr>
        <w:t xml:space="preserve"> and Whittington, 2020).</w:t>
      </w:r>
    </w:p>
    <w:p w:rsidRPr="007207E7" w:rsidR="007970D5" w:rsidP="0EDEB068" w:rsidRDefault="007970D5" w14:paraId="483AB0B2" w14:textId="1746AC62">
      <w:pPr>
        <w:spacing w:line="360" w:lineRule="auto"/>
        <w:rPr>
          <w:rFonts w:ascii="Arial" w:hAnsi="Arial" w:eastAsia="Arial" w:cs="Arial"/>
          <w:sz w:val="22"/>
          <w:szCs w:val="22"/>
        </w:rPr>
      </w:pPr>
      <w:r w:rsidRPr="0EDEB068" w:rsidR="007970D5">
        <w:rPr>
          <w:rFonts w:ascii="Arial" w:hAnsi="Arial" w:eastAsia="Arial" w:cs="Arial"/>
          <w:sz w:val="22"/>
          <w:szCs w:val="22"/>
        </w:rPr>
        <w:t xml:space="preserve">Another key aspect of Tesco’s culture is teamwork. Retail operations require cooperation between different departments such as store management, </w:t>
      </w:r>
      <w:r w:rsidRPr="0EDEB068" w:rsidR="007970D5">
        <w:rPr>
          <w:rFonts w:ascii="Arial" w:hAnsi="Arial" w:eastAsia="Arial" w:cs="Arial"/>
          <w:sz w:val="22"/>
          <w:szCs w:val="22"/>
        </w:rPr>
        <w:t>logistics</w:t>
      </w:r>
      <w:r w:rsidRPr="0EDEB068" w:rsidR="007970D5">
        <w:rPr>
          <w:rFonts w:ascii="Arial" w:hAnsi="Arial" w:eastAsia="Arial" w:cs="Arial"/>
          <w:sz w:val="22"/>
          <w:szCs w:val="22"/>
        </w:rPr>
        <w:t xml:space="preserve">, </w:t>
      </w:r>
      <w:r w:rsidRPr="0EDEB068" w:rsidR="4E28754D">
        <w:rPr>
          <w:rFonts w:ascii="Arial" w:hAnsi="Arial" w:eastAsia="Arial" w:cs="Arial"/>
          <w:sz w:val="22"/>
          <w:szCs w:val="22"/>
        </w:rPr>
        <w:t xml:space="preserve">marketing, </w:t>
      </w:r>
      <w:r w:rsidRPr="0EDEB068" w:rsidR="007970D5">
        <w:rPr>
          <w:rFonts w:ascii="Arial" w:hAnsi="Arial" w:eastAsia="Arial" w:cs="Arial"/>
          <w:sz w:val="22"/>
          <w:szCs w:val="22"/>
        </w:rPr>
        <w:t xml:space="preserve">and customer service. Tesco encourages employees to share information and support one another to achieve </w:t>
      </w:r>
      <w:r w:rsidRPr="0EDEB068" w:rsidR="007970D5">
        <w:rPr>
          <w:rFonts w:ascii="Arial" w:hAnsi="Arial" w:eastAsia="Arial" w:cs="Arial"/>
          <w:sz w:val="22"/>
          <w:szCs w:val="22"/>
        </w:rPr>
        <w:t>organisational</w:t>
      </w:r>
      <w:r w:rsidRPr="0EDEB068" w:rsidR="007970D5">
        <w:rPr>
          <w:rFonts w:ascii="Arial" w:hAnsi="Arial" w:eastAsia="Arial" w:cs="Arial"/>
          <w:sz w:val="22"/>
          <w:szCs w:val="22"/>
        </w:rPr>
        <w:t xml:space="preserve"> goals. A cooperative culture improves efficiency and helps stores </w:t>
      </w:r>
      <w:r w:rsidRPr="0EDEB068" w:rsidR="007970D5">
        <w:rPr>
          <w:rFonts w:ascii="Arial" w:hAnsi="Arial" w:eastAsia="Arial" w:cs="Arial"/>
          <w:sz w:val="22"/>
          <w:szCs w:val="22"/>
        </w:rPr>
        <w:t>operate</w:t>
      </w:r>
      <w:r w:rsidRPr="0EDEB068" w:rsidR="007970D5">
        <w:rPr>
          <w:rFonts w:ascii="Arial" w:hAnsi="Arial" w:eastAsia="Arial" w:cs="Arial"/>
          <w:sz w:val="22"/>
          <w:szCs w:val="22"/>
        </w:rPr>
        <w:t xml:space="preserve"> effectively. Research suggests that </w:t>
      </w:r>
      <w:r w:rsidRPr="0EDEB068" w:rsidR="007970D5">
        <w:rPr>
          <w:rFonts w:ascii="Arial" w:hAnsi="Arial" w:eastAsia="Arial" w:cs="Arial"/>
          <w:sz w:val="22"/>
          <w:szCs w:val="22"/>
        </w:rPr>
        <w:t>organisations</w:t>
      </w:r>
      <w:r w:rsidRPr="0EDEB068" w:rsidR="007970D5">
        <w:rPr>
          <w:rFonts w:ascii="Arial" w:hAnsi="Arial" w:eastAsia="Arial" w:cs="Arial"/>
          <w:sz w:val="22"/>
          <w:szCs w:val="22"/>
        </w:rPr>
        <w:t xml:space="preserve"> that encourage collaboration often experience stronger employee engagement and higher levels of </w:t>
      </w:r>
      <w:r w:rsidRPr="0EDEB068" w:rsidR="007970D5">
        <w:rPr>
          <w:rFonts w:ascii="Arial" w:hAnsi="Arial" w:eastAsia="Arial" w:cs="Arial"/>
          <w:sz w:val="22"/>
          <w:szCs w:val="22"/>
        </w:rPr>
        <w:t>organisational</w:t>
      </w:r>
      <w:r w:rsidRPr="0EDEB068" w:rsidR="007970D5">
        <w:rPr>
          <w:rFonts w:ascii="Arial" w:hAnsi="Arial" w:eastAsia="Arial" w:cs="Arial"/>
          <w:sz w:val="22"/>
          <w:szCs w:val="22"/>
        </w:rPr>
        <w:t xml:space="preserve"> performance (Cameron and Quinn, 2011).</w:t>
      </w:r>
    </w:p>
    <w:p w:rsidRPr="007207E7" w:rsidR="007970D5" w:rsidP="0EDEB068" w:rsidRDefault="007970D5" w14:paraId="30BA40A8" w14:textId="746FE292">
      <w:pPr>
        <w:spacing w:line="360" w:lineRule="auto"/>
        <w:rPr>
          <w:rFonts w:ascii="Arial" w:hAnsi="Arial" w:eastAsia="Arial" w:cs="Arial"/>
          <w:sz w:val="22"/>
          <w:szCs w:val="22"/>
        </w:rPr>
      </w:pPr>
      <w:r w:rsidRPr="0EDEB068" w:rsidR="007970D5">
        <w:rPr>
          <w:rFonts w:ascii="Arial" w:hAnsi="Arial" w:eastAsia="Arial" w:cs="Arial"/>
          <w:sz w:val="22"/>
          <w:szCs w:val="22"/>
        </w:rPr>
        <w:t xml:space="preserve">Leadership is also </w:t>
      </w:r>
      <w:r w:rsidRPr="0EDEB068" w:rsidR="007970D5">
        <w:rPr>
          <w:rFonts w:ascii="Arial" w:hAnsi="Arial" w:eastAsia="Arial" w:cs="Arial"/>
          <w:sz w:val="22"/>
          <w:szCs w:val="22"/>
        </w:rPr>
        <w:t>an important factor</w:t>
      </w:r>
      <w:r w:rsidRPr="0EDEB068" w:rsidR="007970D5">
        <w:rPr>
          <w:rFonts w:ascii="Arial" w:hAnsi="Arial" w:eastAsia="Arial" w:cs="Arial"/>
          <w:sz w:val="22"/>
          <w:szCs w:val="22"/>
        </w:rPr>
        <w:t xml:space="preserve"> in shaping </w:t>
      </w:r>
      <w:r w:rsidRPr="0EDEB068" w:rsidR="007970D5">
        <w:rPr>
          <w:rFonts w:ascii="Arial" w:hAnsi="Arial" w:eastAsia="Arial" w:cs="Arial"/>
          <w:sz w:val="22"/>
          <w:szCs w:val="22"/>
        </w:rPr>
        <w:t>organisational</w:t>
      </w:r>
      <w:r w:rsidRPr="0EDEB068" w:rsidR="007970D5">
        <w:rPr>
          <w:rFonts w:ascii="Arial" w:hAnsi="Arial" w:eastAsia="Arial" w:cs="Arial"/>
          <w:sz w:val="22"/>
          <w:szCs w:val="22"/>
        </w:rPr>
        <w:t xml:space="preserve"> culture. Managers at Tesco are expected to </w:t>
      </w:r>
      <w:r w:rsidRPr="0EDEB068" w:rsidR="007970D5">
        <w:rPr>
          <w:rFonts w:ascii="Arial" w:hAnsi="Arial" w:eastAsia="Arial" w:cs="Arial"/>
          <w:sz w:val="22"/>
          <w:szCs w:val="22"/>
        </w:rPr>
        <w:t>demonstrate</w:t>
      </w:r>
      <w:r w:rsidRPr="0EDEB068" w:rsidR="007970D5">
        <w:rPr>
          <w:rFonts w:ascii="Arial" w:hAnsi="Arial" w:eastAsia="Arial" w:cs="Arial"/>
          <w:sz w:val="22"/>
          <w:szCs w:val="22"/>
        </w:rPr>
        <w:t xml:space="preserve"> </w:t>
      </w:r>
      <w:r w:rsidRPr="0EDEB068" w:rsidR="007970D5">
        <w:rPr>
          <w:rFonts w:ascii="Arial" w:hAnsi="Arial" w:eastAsia="Arial" w:cs="Arial"/>
          <w:sz w:val="22"/>
          <w:szCs w:val="22"/>
        </w:rPr>
        <w:t>behaviours</w:t>
      </w:r>
      <w:r w:rsidRPr="0EDEB068" w:rsidR="007970D5">
        <w:rPr>
          <w:rFonts w:ascii="Arial" w:hAnsi="Arial" w:eastAsia="Arial" w:cs="Arial"/>
          <w:sz w:val="22"/>
          <w:szCs w:val="22"/>
        </w:rPr>
        <w:t xml:space="preserve"> that reflect company values such as honesty, </w:t>
      </w:r>
      <w:r w:rsidRPr="0EDEB068" w:rsidR="1A0A2EE4">
        <w:rPr>
          <w:rFonts w:ascii="Arial" w:hAnsi="Arial" w:eastAsia="Arial" w:cs="Arial"/>
          <w:sz w:val="22"/>
          <w:szCs w:val="22"/>
        </w:rPr>
        <w:t xml:space="preserve">fairness, </w:t>
      </w:r>
      <w:r w:rsidRPr="0EDEB068" w:rsidR="007970D5">
        <w:rPr>
          <w:rFonts w:ascii="Arial" w:hAnsi="Arial" w:eastAsia="Arial" w:cs="Arial"/>
          <w:sz w:val="22"/>
          <w:szCs w:val="22"/>
        </w:rPr>
        <w:t xml:space="preserve">and accountability. Leaders play a key role in influencing </w:t>
      </w:r>
      <w:r w:rsidRPr="0EDEB068" w:rsidR="007970D5">
        <w:rPr>
          <w:rFonts w:ascii="Arial" w:hAnsi="Arial" w:eastAsia="Arial" w:cs="Arial"/>
          <w:sz w:val="22"/>
          <w:szCs w:val="22"/>
        </w:rPr>
        <w:t>organisational</w:t>
      </w:r>
      <w:r w:rsidRPr="0EDEB068" w:rsidR="007970D5">
        <w:rPr>
          <w:rFonts w:ascii="Arial" w:hAnsi="Arial" w:eastAsia="Arial" w:cs="Arial"/>
          <w:sz w:val="22"/>
          <w:szCs w:val="22"/>
        </w:rPr>
        <w:t xml:space="preserve"> culture because employees often </w:t>
      </w:r>
      <w:r w:rsidRPr="0EDEB068" w:rsidR="007970D5">
        <w:rPr>
          <w:rFonts w:ascii="Arial" w:hAnsi="Arial" w:eastAsia="Arial" w:cs="Arial"/>
          <w:sz w:val="22"/>
          <w:szCs w:val="22"/>
        </w:rPr>
        <w:t>observe</w:t>
      </w:r>
      <w:r w:rsidRPr="0EDEB068" w:rsidR="007970D5">
        <w:rPr>
          <w:rFonts w:ascii="Arial" w:hAnsi="Arial" w:eastAsia="Arial" w:cs="Arial"/>
          <w:sz w:val="22"/>
          <w:szCs w:val="22"/>
        </w:rPr>
        <w:t xml:space="preserve"> and imitate managerial </w:t>
      </w:r>
      <w:r w:rsidRPr="0EDEB068" w:rsidR="007970D5">
        <w:rPr>
          <w:rFonts w:ascii="Arial" w:hAnsi="Arial" w:eastAsia="Arial" w:cs="Arial"/>
          <w:sz w:val="22"/>
          <w:szCs w:val="22"/>
        </w:rPr>
        <w:t>behaviour</w:t>
      </w:r>
      <w:r w:rsidRPr="0EDEB068" w:rsidR="007970D5">
        <w:rPr>
          <w:rFonts w:ascii="Arial" w:hAnsi="Arial" w:eastAsia="Arial" w:cs="Arial"/>
          <w:sz w:val="22"/>
          <w:szCs w:val="22"/>
        </w:rPr>
        <w:t xml:space="preserve"> (Mullins and Christy, 2016).</w:t>
      </w:r>
    </w:p>
    <w:p w:rsidRPr="007207E7" w:rsidR="004424B8" w:rsidP="0EDEB068" w:rsidRDefault="004424B8" w14:paraId="5067518B" w14:textId="707B9763">
      <w:pPr>
        <w:pStyle w:val="Normal"/>
        <w:spacing w:line="360" w:lineRule="auto"/>
        <w:rPr>
          <w:rFonts w:ascii="Arial" w:hAnsi="Arial" w:eastAsia="Arial" w:cs="Arial"/>
          <w:sz w:val="22"/>
          <w:szCs w:val="22"/>
        </w:rPr>
      </w:pPr>
      <w:r w:rsidRPr="0EDEB068" w:rsidR="2D6E4323">
        <w:rPr>
          <w:rFonts w:ascii="Arial" w:hAnsi="Arial" w:eastAsia="Arial" w:cs="Arial"/>
          <w:noProof w:val="0"/>
          <w:sz w:val="22"/>
          <w:szCs w:val="22"/>
          <w:lang w:val="en-US"/>
        </w:rPr>
        <w:t xml:space="preserve">There have been difficulties with Tesco's culture. Concerns over internal management procedures and organizational barriers related to financial performance were raised by the company's financial reporting incident in 2014. Following this incident, Tesco implemented </w:t>
      </w:r>
      <w:r w:rsidRPr="0EDEB068" w:rsidR="2D6E4323">
        <w:rPr>
          <w:rFonts w:ascii="Arial" w:hAnsi="Arial" w:eastAsia="Arial" w:cs="Arial"/>
          <w:noProof w:val="0"/>
          <w:sz w:val="22"/>
          <w:szCs w:val="22"/>
          <w:lang w:val="en-US"/>
        </w:rPr>
        <w:t>a few</w:t>
      </w:r>
      <w:r w:rsidRPr="0EDEB068" w:rsidR="2D6E4323">
        <w:rPr>
          <w:rFonts w:ascii="Arial" w:hAnsi="Arial" w:eastAsia="Arial" w:cs="Arial"/>
          <w:noProof w:val="0"/>
          <w:sz w:val="22"/>
          <w:szCs w:val="22"/>
          <w:lang w:val="en-US"/>
        </w:rPr>
        <w:t xml:space="preserve"> changes to enhance corporate governance, improve moral leadership, and increase transparency. The changes made show how organizational culture can evolve over time in response to both internal and external difficulties.</w:t>
      </w:r>
    </w:p>
    <w:p w:rsidRPr="007207E7" w:rsidR="004424B8" w:rsidP="0EDEB068" w:rsidRDefault="004424B8" w14:paraId="3A1EB5F6" w14:textId="3B64B78D">
      <w:pPr>
        <w:pStyle w:val="Normal"/>
        <w:spacing w:line="360" w:lineRule="auto"/>
        <w:rPr>
          <w:rFonts w:ascii="Arial" w:hAnsi="Arial" w:eastAsia="Arial" w:cs="Arial"/>
          <w:sz w:val="22"/>
          <w:szCs w:val="22"/>
        </w:rPr>
      </w:pPr>
      <w:r w:rsidRPr="0EDEB068" w:rsidR="2D6E4323">
        <w:rPr>
          <w:rFonts w:ascii="Arial" w:hAnsi="Arial" w:eastAsia="Arial" w:cs="Arial"/>
          <w:noProof w:val="0"/>
          <w:sz w:val="22"/>
          <w:szCs w:val="22"/>
          <w:lang w:val="en-US"/>
        </w:rPr>
        <w:t xml:space="preserve"> </w:t>
      </w:r>
      <w:r w:rsidRPr="0EDEB068" w:rsidR="30E7D8AF">
        <w:rPr>
          <w:rFonts w:ascii="Arial" w:hAnsi="Arial" w:eastAsia="Arial" w:cs="Arial"/>
          <w:noProof w:val="0"/>
          <w:sz w:val="22"/>
          <w:szCs w:val="22"/>
          <w:lang w:val="en-US"/>
        </w:rPr>
        <w:t>In conclusion,</w:t>
      </w:r>
      <w:r w:rsidRPr="0EDEB068" w:rsidR="007970D5">
        <w:rPr>
          <w:rFonts w:ascii="Arial" w:hAnsi="Arial" w:eastAsia="Arial" w:cs="Arial"/>
          <w:sz w:val="22"/>
          <w:szCs w:val="22"/>
        </w:rPr>
        <w:t xml:space="preserve"> Tesco’s </w:t>
      </w:r>
      <w:r w:rsidRPr="0EDEB068" w:rsidR="007970D5">
        <w:rPr>
          <w:rFonts w:ascii="Arial" w:hAnsi="Arial" w:eastAsia="Arial" w:cs="Arial"/>
          <w:sz w:val="22"/>
          <w:szCs w:val="22"/>
        </w:rPr>
        <w:t>organisational</w:t>
      </w:r>
      <w:r w:rsidRPr="0EDEB068" w:rsidR="007970D5">
        <w:rPr>
          <w:rFonts w:ascii="Arial" w:hAnsi="Arial" w:eastAsia="Arial" w:cs="Arial"/>
          <w:sz w:val="22"/>
          <w:szCs w:val="22"/>
        </w:rPr>
        <w:t xml:space="preserve"> culture can be described as customer-oriented, performance-</w:t>
      </w:r>
      <w:r w:rsidRPr="0EDEB068" w:rsidR="11E2D68A">
        <w:rPr>
          <w:rFonts w:ascii="Arial" w:hAnsi="Arial" w:eastAsia="Arial" w:cs="Arial"/>
          <w:sz w:val="22"/>
          <w:szCs w:val="22"/>
        </w:rPr>
        <w:t xml:space="preserve">focused, </w:t>
      </w:r>
      <w:r w:rsidRPr="0EDEB068" w:rsidR="007970D5">
        <w:rPr>
          <w:rFonts w:ascii="Arial" w:hAnsi="Arial" w:eastAsia="Arial" w:cs="Arial"/>
          <w:sz w:val="22"/>
          <w:szCs w:val="22"/>
        </w:rPr>
        <w:t xml:space="preserve">and collaborative, with increasing attention to ethical </w:t>
      </w:r>
      <w:r w:rsidRPr="0EDEB068" w:rsidR="007970D5">
        <w:rPr>
          <w:rFonts w:ascii="Arial" w:hAnsi="Arial" w:eastAsia="Arial" w:cs="Arial"/>
          <w:sz w:val="22"/>
          <w:szCs w:val="22"/>
        </w:rPr>
        <w:t>behaviour</w:t>
      </w:r>
      <w:r w:rsidRPr="0EDEB068" w:rsidR="007970D5">
        <w:rPr>
          <w:rFonts w:ascii="Arial" w:hAnsi="Arial" w:eastAsia="Arial" w:cs="Arial"/>
          <w:sz w:val="22"/>
          <w:szCs w:val="22"/>
        </w:rPr>
        <w:t xml:space="preserve"> and responsible management.</w:t>
      </w:r>
    </w:p>
    <w:p w:rsidR="0EDEB068" w:rsidP="0EDEB068" w:rsidRDefault="0EDEB068" w14:paraId="313E2FF9" w14:textId="13F321CD">
      <w:pPr>
        <w:pStyle w:val="Normal"/>
        <w:spacing w:line="360" w:lineRule="auto"/>
        <w:rPr>
          <w:rFonts w:ascii="Arial" w:hAnsi="Arial" w:eastAsia="Arial" w:cs="Arial"/>
          <w:sz w:val="22"/>
          <w:szCs w:val="22"/>
        </w:rPr>
      </w:pPr>
    </w:p>
    <w:p w:rsidRPr="007207E7" w:rsidR="005D44EA" w:rsidP="63F9D642" w:rsidRDefault="00AB345F" w14:paraId="2BA0CD6C" w14:textId="0276E109">
      <w:pPr>
        <w:pStyle w:val="Heading1"/>
        <w:spacing w:line="360" w:lineRule="auto"/>
        <w:ind w:left="0"/>
        <w:rPr>
          <w:rFonts w:ascii="Arial Nova" w:hAnsi="Arial Nova" w:eastAsia="Arial Nova" w:cs="Arial Nova"/>
          <w:b w:val="1"/>
          <w:bCs w:val="1"/>
          <w:color w:val="000000" w:themeColor="text1" w:themeTint="FF" w:themeShade="FF"/>
          <w:sz w:val="36"/>
          <w:szCs w:val="36"/>
        </w:rPr>
      </w:pPr>
      <w:bookmarkStart w:name="_Toc1985247311" w:id="1347407676"/>
      <w:bookmarkStart w:name="_Toc1291256009" w:id="82635189"/>
      <w:bookmarkStart w:name="_Toc331937159" w:id="933528168"/>
      <w:bookmarkStart w:name="_Toc207119603" w:id="1137048884"/>
      <w:bookmarkStart w:name="_Toc246178838" w:id="1265274671"/>
      <w:r w:rsidRPr="63F9D642" w:rsidR="2F5DA466">
        <w:rPr>
          <w:rFonts w:ascii="Arial Nova" w:hAnsi="Arial Nova" w:eastAsia="Arial Nova" w:cs="Arial Nova"/>
          <w:b w:val="1"/>
          <w:bCs w:val="1"/>
          <w:color w:val="000000" w:themeColor="text1" w:themeTint="FF" w:themeShade="FF"/>
          <w:sz w:val="36"/>
          <w:szCs w:val="36"/>
        </w:rPr>
        <w:t xml:space="preserve">3. </w:t>
      </w:r>
      <w:r w:rsidRPr="63F9D642" w:rsidR="00AB345F">
        <w:rPr>
          <w:rFonts w:ascii="Arial Nova" w:hAnsi="Arial Nova" w:eastAsia="Arial Nova" w:cs="Arial Nova"/>
          <w:b w:val="1"/>
          <w:bCs w:val="1"/>
          <w:color w:val="000000" w:themeColor="text1" w:themeTint="FF" w:themeShade="FF"/>
          <w:sz w:val="36"/>
          <w:szCs w:val="36"/>
        </w:rPr>
        <w:t>Influence of Culture on Structure and Decision-Making</w:t>
      </w:r>
      <w:bookmarkEnd w:id="1347407676"/>
      <w:bookmarkEnd w:id="82635189"/>
      <w:bookmarkEnd w:id="933528168"/>
      <w:bookmarkEnd w:id="1137048884"/>
      <w:bookmarkEnd w:id="1265274671"/>
    </w:p>
    <w:p w:rsidR="53667FE2" w:rsidP="53667FE2" w:rsidRDefault="53667FE2" w14:paraId="2E2CDF44" w14:textId="451A2265">
      <w:pPr>
        <w:spacing w:after="26" w:line="360" w:lineRule="auto"/>
        <w:rPr>
          <w:rFonts w:ascii="Arial" w:hAnsi="Arial" w:eastAsia="Arial" w:cs="Arial"/>
          <w:color w:val="000000" w:themeColor="text1" w:themeTint="FF" w:themeShade="FF"/>
          <w:sz w:val="22"/>
          <w:szCs w:val="22"/>
          <w:lang w:val="en-GB"/>
        </w:rPr>
      </w:pPr>
    </w:p>
    <w:p w:rsidRPr="007207E7" w:rsidR="007970D5" w:rsidP="0EDEB068" w:rsidRDefault="007970D5" w14:paraId="640ED1FD" w14:textId="77777777">
      <w:pPr>
        <w:spacing w:after="26" w:line="360" w:lineRule="auto"/>
        <w:rPr>
          <w:rFonts w:ascii="Arial" w:hAnsi="Arial" w:eastAsia="Arial" w:cs="Arial"/>
          <w:color w:val="000000" w:themeColor="text1"/>
          <w:sz w:val="22"/>
          <w:szCs w:val="22"/>
          <w:lang w:val="en-GB"/>
        </w:rPr>
      </w:pPr>
      <w:r w:rsidRPr="0EDEB068" w:rsidR="007970D5">
        <w:rPr>
          <w:rFonts w:ascii="Arial" w:hAnsi="Arial" w:eastAsia="Arial" w:cs="Arial"/>
          <w:color w:val="000000" w:themeColor="text1" w:themeTint="FF" w:themeShade="FF"/>
          <w:sz w:val="22"/>
          <w:szCs w:val="22"/>
          <w:lang w:val="en-GB"/>
        </w:rPr>
        <w:t xml:space="preserve">Organisational culture has a strong influence on Tesco’s organisational structure and how decisions are made within the company. As a large multinational retailer, Tesco </w:t>
      </w:r>
      <w:r w:rsidRPr="0EDEB068" w:rsidR="007970D5">
        <w:rPr>
          <w:rFonts w:ascii="Arial" w:hAnsi="Arial" w:eastAsia="Arial" w:cs="Arial"/>
          <w:color w:val="000000" w:themeColor="text1" w:themeTint="FF" w:themeShade="FF"/>
          <w:sz w:val="22"/>
          <w:szCs w:val="22"/>
          <w:lang w:val="en-GB"/>
        </w:rPr>
        <w:t>operates</w:t>
      </w:r>
      <w:r w:rsidRPr="0EDEB068" w:rsidR="007970D5">
        <w:rPr>
          <w:rFonts w:ascii="Arial" w:hAnsi="Arial" w:eastAsia="Arial" w:cs="Arial"/>
          <w:color w:val="000000" w:themeColor="text1" w:themeTint="FF" w:themeShade="FF"/>
          <w:sz w:val="22"/>
          <w:szCs w:val="22"/>
          <w:lang w:val="en-GB"/>
        </w:rPr>
        <w:t xml:space="preserve"> with a hierarchical organisational structure that includes senior executives, regional managers, store </w:t>
      </w:r>
      <w:r w:rsidRPr="0EDEB068" w:rsidR="007970D5">
        <w:rPr>
          <w:rFonts w:ascii="Arial" w:hAnsi="Arial" w:eastAsia="Arial" w:cs="Arial"/>
          <w:color w:val="000000" w:themeColor="text1" w:themeTint="FF" w:themeShade="FF"/>
          <w:sz w:val="22"/>
          <w:szCs w:val="22"/>
          <w:lang w:val="en-GB"/>
        </w:rPr>
        <w:t>managers</w:t>
      </w:r>
      <w:r w:rsidRPr="0EDEB068" w:rsidR="007970D5">
        <w:rPr>
          <w:rFonts w:ascii="Arial" w:hAnsi="Arial" w:eastAsia="Arial" w:cs="Arial"/>
          <w:color w:val="000000" w:themeColor="text1" w:themeTint="FF" w:themeShade="FF"/>
          <w:sz w:val="22"/>
          <w:szCs w:val="22"/>
          <w:lang w:val="en-GB"/>
        </w:rPr>
        <w:t xml:space="preserve"> and frontline employees. This structure helps coordinate activities across the organisation’s extensive network of stores.</w:t>
      </w:r>
    </w:p>
    <w:p w:rsidRPr="007207E7" w:rsidR="007970D5" w:rsidP="0EDEB068" w:rsidRDefault="007970D5" w14:paraId="279ACAFA" w14:textId="77777777">
      <w:pPr>
        <w:spacing w:after="26" w:line="360" w:lineRule="auto"/>
        <w:rPr>
          <w:rFonts w:ascii="Arial" w:hAnsi="Arial" w:eastAsia="Arial" w:cs="Arial"/>
          <w:color w:val="000000" w:themeColor="text1"/>
          <w:sz w:val="22"/>
          <w:szCs w:val="22"/>
          <w:lang w:val="en-GB"/>
        </w:rPr>
      </w:pPr>
      <w:r w:rsidRPr="0EDEB068" w:rsidR="007970D5">
        <w:rPr>
          <w:rFonts w:ascii="Arial" w:hAnsi="Arial" w:eastAsia="Arial" w:cs="Arial"/>
          <w:color w:val="000000" w:themeColor="text1" w:themeTint="FF" w:themeShade="FF"/>
          <w:sz w:val="22"/>
          <w:szCs w:val="22"/>
          <w:lang w:val="en-GB"/>
        </w:rPr>
        <w:t xml:space="preserve">Although Tesco uses a hierarchical structure, the company also allows a degree of decentralisation in decision-making. Store managers are often given flexibility to make decisions related to staffing, promotions and customer service improvements based on local customer preferences. This flexibility allows Tesco to respond more quickly to local market conditions (Johnson, </w:t>
      </w:r>
      <w:r w:rsidRPr="0EDEB068" w:rsidR="007970D5">
        <w:rPr>
          <w:rFonts w:ascii="Arial" w:hAnsi="Arial" w:eastAsia="Arial" w:cs="Arial"/>
          <w:color w:val="000000" w:themeColor="text1" w:themeTint="FF" w:themeShade="FF"/>
          <w:sz w:val="22"/>
          <w:szCs w:val="22"/>
          <w:lang w:val="en-GB"/>
        </w:rPr>
        <w:t>Scholes</w:t>
      </w:r>
      <w:r w:rsidRPr="0EDEB068" w:rsidR="007970D5">
        <w:rPr>
          <w:rFonts w:ascii="Arial" w:hAnsi="Arial" w:eastAsia="Arial" w:cs="Arial"/>
          <w:color w:val="000000" w:themeColor="text1" w:themeTint="FF" w:themeShade="FF"/>
          <w:sz w:val="22"/>
          <w:szCs w:val="22"/>
          <w:lang w:val="en-GB"/>
        </w:rPr>
        <w:t xml:space="preserve"> and Whittington, 2020).</w:t>
      </w:r>
    </w:p>
    <w:p w:rsidRPr="007207E7" w:rsidR="007970D5" w:rsidP="0EDEB068" w:rsidRDefault="007970D5" w14:paraId="78699A28" w14:textId="77777777">
      <w:pPr>
        <w:spacing w:after="26" w:line="360" w:lineRule="auto"/>
        <w:rPr>
          <w:rFonts w:ascii="Arial" w:hAnsi="Arial" w:eastAsia="Arial" w:cs="Arial"/>
          <w:color w:val="000000" w:themeColor="text1"/>
          <w:sz w:val="22"/>
          <w:szCs w:val="22"/>
          <w:lang w:val="en-GB"/>
        </w:rPr>
      </w:pPr>
      <w:r w:rsidRPr="0EDEB068" w:rsidR="007970D5">
        <w:rPr>
          <w:rFonts w:ascii="Arial" w:hAnsi="Arial" w:eastAsia="Arial" w:cs="Arial"/>
          <w:color w:val="000000" w:themeColor="text1" w:themeTint="FF" w:themeShade="FF"/>
          <w:sz w:val="22"/>
          <w:szCs w:val="22"/>
          <w:lang w:val="en-GB"/>
        </w:rPr>
        <w:t xml:space="preserve">Organisational culture also influences how communication flows within Tesco. The organisation encourages open communication between employees and managers through feedback systems and employee engagement programmes. These systems allow employees to share ideas and </w:t>
      </w:r>
      <w:r w:rsidRPr="0EDEB068" w:rsidR="007970D5">
        <w:rPr>
          <w:rFonts w:ascii="Arial" w:hAnsi="Arial" w:eastAsia="Arial" w:cs="Arial"/>
          <w:color w:val="000000" w:themeColor="text1" w:themeTint="FF" w:themeShade="FF"/>
          <w:sz w:val="22"/>
          <w:szCs w:val="22"/>
          <w:lang w:val="en-GB"/>
        </w:rPr>
        <w:t>identify</w:t>
      </w:r>
      <w:r w:rsidRPr="0EDEB068" w:rsidR="007970D5">
        <w:rPr>
          <w:rFonts w:ascii="Arial" w:hAnsi="Arial" w:eastAsia="Arial" w:cs="Arial"/>
          <w:color w:val="000000" w:themeColor="text1" w:themeTint="FF" w:themeShade="FF"/>
          <w:sz w:val="22"/>
          <w:szCs w:val="22"/>
          <w:lang w:val="en-GB"/>
        </w:rPr>
        <w:t xml:space="preserve"> operational problems that might affect performance.</w:t>
      </w:r>
    </w:p>
    <w:p w:rsidRPr="007207E7" w:rsidR="007970D5" w:rsidP="0EDEB068" w:rsidRDefault="007970D5" w14:paraId="064BD95C" w14:textId="77777777">
      <w:pPr>
        <w:spacing w:after="26" w:line="360" w:lineRule="auto"/>
        <w:rPr>
          <w:rFonts w:ascii="Arial" w:hAnsi="Arial" w:eastAsia="Arial" w:cs="Arial"/>
          <w:color w:val="000000" w:themeColor="text1"/>
          <w:sz w:val="22"/>
          <w:szCs w:val="22"/>
          <w:lang w:val="en-GB"/>
        </w:rPr>
      </w:pPr>
      <w:r w:rsidRPr="0EDEB068" w:rsidR="007970D5">
        <w:rPr>
          <w:rFonts w:ascii="Arial" w:hAnsi="Arial" w:eastAsia="Arial" w:cs="Arial"/>
          <w:color w:val="000000" w:themeColor="text1" w:themeTint="FF" w:themeShade="FF"/>
          <w:sz w:val="22"/>
          <w:szCs w:val="22"/>
          <w:lang w:val="en-GB"/>
        </w:rPr>
        <w:t xml:space="preserve">Another important aspect of Tesco’s decision-making is its use of data and technology. Tesco collects </w:t>
      </w:r>
      <w:r w:rsidRPr="0EDEB068" w:rsidR="007970D5">
        <w:rPr>
          <w:rFonts w:ascii="Arial" w:hAnsi="Arial" w:eastAsia="Arial" w:cs="Arial"/>
          <w:color w:val="000000" w:themeColor="text1" w:themeTint="FF" w:themeShade="FF"/>
          <w:sz w:val="22"/>
          <w:szCs w:val="22"/>
          <w:lang w:val="en-GB"/>
        </w:rPr>
        <w:t>large amounts</w:t>
      </w:r>
      <w:r w:rsidRPr="0EDEB068" w:rsidR="007970D5">
        <w:rPr>
          <w:rFonts w:ascii="Arial" w:hAnsi="Arial" w:eastAsia="Arial" w:cs="Arial"/>
          <w:color w:val="000000" w:themeColor="text1" w:themeTint="FF" w:themeShade="FF"/>
          <w:sz w:val="22"/>
          <w:szCs w:val="22"/>
          <w:lang w:val="en-GB"/>
        </w:rPr>
        <w:t xml:space="preserve"> of information about customer </w:t>
      </w:r>
      <w:r w:rsidRPr="0EDEB068" w:rsidR="007970D5">
        <w:rPr>
          <w:rFonts w:ascii="Arial" w:hAnsi="Arial" w:eastAsia="Arial" w:cs="Arial"/>
          <w:color w:val="000000" w:themeColor="text1" w:themeTint="FF" w:themeShade="FF"/>
          <w:sz w:val="22"/>
          <w:szCs w:val="22"/>
          <w:lang w:val="en-GB"/>
        </w:rPr>
        <w:t>purchasing</w:t>
      </w:r>
      <w:r w:rsidRPr="0EDEB068" w:rsidR="007970D5">
        <w:rPr>
          <w:rFonts w:ascii="Arial" w:hAnsi="Arial" w:eastAsia="Arial" w:cs="Arial"/>
          <w:color w:val="000000" w:themeColor="text1" w:themeTint="FF" w:themeShade="FF"/>
          <w:sz w:val="22"/>
          <w:szCs w:val="22"/>
          <w:lang w:val="en-GB"/>
        </w:rPr>
        <w:t xml:space="preserve"> behaviour through loyalty programmes and digital platforms. Managers analyse this information to improve pricing strategies, marketing </w:t>
      </w:r>
      <w:r w:rsidRPr="0EDEB068" w:rsidR="007970D5">
        <w:rPr>
          <w:rFonts w:ascii="Arial" w:hAnsi="Arial" w:eastAsia="Arial" w:cs="Arial"/>
          <w:color w:val="000000" w:themeColor="text1" w:themeTint="FF" w:themeShade="FF"/>
          <w:sz w:val="22"/>
          <w:szCs w:val="22"/>
          <w:lang w:val="en-GB"/>
        </w:rPr>
        <w:t>campaigns</w:t>
      </w:r>
      <w:r w:rsidRPr="0EDEB068" w:rsidR="007970D5">
        <w:rPr>
          <w:rFonts w:ascii="Arial" w:hAnsi="Arial" w:eastAsia="Arial" w:cs="Arial"/>
          <w:color w:val="000000" w:themeColor="text1" w:themeTint="FF" w:themeShade="FF"/>
          <w:sz w:val="22"/>
          <w:szCs w:val="22"/>
          <w:lang w:val="en-GB"/>
        </w:rPr>
        <w:t xml:space="preserve"> and product availability. Data-driven decision-making allows Tesco to better understand customer preferences and improve its competitive position.</w:t>
      </w:r>
    </w:p>
    <w:p w:rsidRPr="007207E7" w:rsidR="007970D5" w:rsidP="0EDEB068" w:rsidRDefault="007970D5" w14:paraId="26DE5665" w14:textId="5BAD7D5B">
      <w:pPr>
        <w:spacing w:after="26" w:line="360" w:lineRule="auto"/>
        <w:rPr>
          <w:rFonts w:ascii="Arial" w:hAnsi="Arial" w:eastAsia="Arial" w:cs="Arial"/>
          <w:color w:val="000000" w:themeColor="text1"/>
          <w:sz w:val="22"/>
          <w:szCs w:val="22"/>
          <w:lang w:val="en-GB"/>
        </w:rPr>
      </w:pPr>
      <w:r w:rsidRPr="0EDEB068" w:rsidR="0B3E3DA9">
        <w:rPr>
          <w:rFonts w:ascii="Arial" w:hAnsi="Arial" w:eastAsia="Arial" w:cs="Arial"/>
          <w:color w:val="000000" w:themeColor="text1" w:themeTint="FF" w:themeShade="FF"/>
          <w:sz w:val="22"/>
          <w:szCs w:val="22"/>
          <w:lang w:val="en-GB"/>
        </w:rPr>
        <w:t xml:space="preserve">Sometimes </w:t>
      </w:r>
      <w:r w:rsidRPr="0EDEB068" w:rsidR="007970D5">
        <w:rPr>
          <w:rFonts w:ascii="Arial" w:hAnsi="Arial" w:eastAsia="Arial" w:cs="Arial"/>
          <w:color w:val="000000" w:themeColor="text1" w:themeTint="FF" w:themeShade="FF"/>
          <w:sz w:val="22"/>
          <w:szCs w:val="22"/>
          <w:lang w:val="en-GB"/>
        </w:rPr>
        <w:t xml:space="preserve">cultural pressures can influence decision-making in negative ways. Organisations that emphasise financial performance targets may create pressure for employees to achieve results quickly. Research shows that </w:t>
      </w:r>
      <w:r w:rsidRPr="0EDEB068" w:rsidR="007970D5">
        <w:rPr>
          <w:rFonts w:ascii="Arial" w:hAnsi="Arial" w:eastAsia="Arial" w:cs="Arial"/>
          <w:color w:val="000000" w:themeColor="text1" w:themeTint="FF" w:themeShade="FF"/>
          <w:sz w:val="22"/>
          <w:szCs w:val="22"/>
          <w:lang w:val="en-GB"/>
        </w:rPr>
        <w:t>strong performance</w:t>
      </w:r>
      <w:r w:rsidRPr="0EDEB068" w:rsidR="007970D5">
        <w:rPr>
          <w:rFonts w:ascii="Arial" w:hAnsi="Arial" w:eastAsia="Arial" w:cs="Arial"/>
          <w:color w:val="000000" w:themeColor="text1" w:themeTint="FF" w:themeShade="FF"/>
          <w:sz w:val="22"/>
          <w:szCs w:val="22"/>
          <w:lang w:val="en-GB"/>
        </w:rPr>
        <w:t xml:space="preserve"> cultures can sometimes encourage short-term thinking if employees prioritise immediate results over long-term organisational goals (Robbins and Judge, 2019).</w:t>
      </w:r>
    </w:p>
    <w:p w:rsidR="23DA0DBE" w:rsidP="79CC611B" w:rsidRDefault="23DA0DBE" w14:paraId="2248CD17" w14:textId="7E3AB63F">
      <w:pPr>
        <w:spacing w:after="26" w:line="360" w:lineRule="auto"/>
        <w:ind/>
        <w:rPr>
          <w:rFonts w:ascii="Arial" w:hAnsi="Arial" w:eastAsia="Arial" w:cs="Arial"/>
          <w:color w:val="000000" w:themeColor="text1"/>
          <w:sz w:val="22"/>
          <w:szCs w:val="22"/>
          <w:lang w:val="en-GB"/>
        </w:rPr>
      </w:pPr>
      <w:r w:rsidRPr="79CC611B" w:rsidR="5695219C">
        <w:rPr>
          <w:rFonts w:ascii="Arial" w:hAnsi="Arial" w:eastAsia="Arial" w:cs="Arial"/>
          <w:color w:val="000000" w:themeColor="text1" w:themeTint="FF" w:themeShade="FF"/>
          <w:sz w:val="22"/>
          <w:szCs w:val="22"/>
          <w:lang w:val="en-GB"/>
        </w:rPr>
        <w:t>In conclusion</w:t>
      </w:r>
      <w:r w:rsidRPr="79CC611B" w:rsidR="007970D5">
        <w:rPr>
          <w:rFonts w:ascii="Arial" w:hAnsi="Arial" w:eastAsia="Arial" w:cs="Arial"/>
          <w:color w:val="000000" w:themeColor="text1" w:themeTint="FF" w:themeShade="FF"/>
          <w:sz w:val="22"/>
          <w:szCs w:val="22"/>
          <w:lang w:val="en-GB"/>
        </w:rPr>
        <w:t xml:space="preserve">, Tesco’s organisational culture supports a combination of structured management and flexible decision-making, allowing the organisation to </w:t>
      </w:r>
      <w:r w:rsidRPr="79CC611B" w:rsidR="007970D5">
        <w:rPr>
          <w:rFonts w:ascii="Arial" w:hAnsi="Arial" w:eastAsia="Arial" w:cs="Arial"/>
          <w:color w:val="000000" w:themeColor="text1" w:themeTint="FF" w:themeShade="FF"/>
          <w:sz w:val="22"/>
          <w:szCs w:val="22"/>
          <w:lang w:val="en-GB"/>
        </w:rPr>
        <w:t>maintain</w:t>
      </w:r>
      <w:r w:rsidRPr="79CC611B" w:rsidR="007970D5">
        <w:rPr>
          <w:rFonts w:ascii="Arial" w:hAnsi="Arial" w:eastAsia="Arial" w:cs="Arial"/>
          <w:color w:val="000000" w:themeColor="text1" w:themeTint="FF" w:themeShade="FF"/>
          <w:sz w:val="22"/>
          <w:szCs w:val="22"/>
          <w:lang w:val="en-GB"/>
        </w:rPr>
        <w:t xml:space="preserve"> operational control while responding effectively to market conditions.</w:t>
      </w:r>
    </w:p>
    <w:p w:rsidRPr="007207E7" w:rsidR="007970D5" w:rsidP="53667FE2" w:rsidRDefault="54B55686" w14:paraId="06D43C76" w14:textId="3A1B2D92">
      <w:pPr>
        <w:pStyle w:val="Heading1"/>
        <w:spacing w:line="360" w:lineRule="auto"/>
        <w:rPr>
          <w:rFonts w:ascii="Arial Nova" w:hAnsi="Arial Nova" w:eastAsia="Arial Nova" w:cs="Arial Nova"/>
          <w:color w:val="000000" w:themeColor="text1" w:themeTint="FF" w:themeShade="FF"/>
          <w:sz w:val="36"/>
          <w:szCs w:val="36"/>
          <w:lang w:val="en-GB"/>
        </w:rPr>
      </w:pPr>
      <w:bookmarkStart w:name="_Toc794352971" w:id="612984179"/>
      <w:bookmarkStart w:name="_Toc1084311026" w:id="1435591629"/>
      <w:bookmarkStart w:name="_Toc35714374" w:id="476902229"/>
      <w:bookmarkStart w:name="_Toc215366568" w:id="1216124158"/>
      <w:bookmarkStart w:name="_Toc2007997557" w:id="1979117646"/>
      <w:r w:rsidRPr="63F9D642" w:rsidR="0EDEB068">
        <w:rPr>
          <w:rFonts w:ascii="Arial Nova" w:hAnsi="Arial Nova" w:eastAsia="Arial Nova" w:cs="Arial Nova"/>
          <w:color w:val="000000" w:themeColor="text1" w:themeTint="FF" w:themeShade="FF"/>
          <w:sz w:val="36"/>
          <w:szCs w:val="36"/>
        </w:rPr>
        <w:t xml:space="preserve">4. </w:t>
      </w:r>
      <w:r w:rsidRPr="63F9D642" w:rsidR="54B55686">
        <w:rPr>
          <w:rFonts w:ascii="Arial Nova" w:hAnsi="Arial Nova" w:eastAsia="Arial Nova" w:cs="Arial Nova"/>
          <w:color w:val="000000" w:themeColor="text1" w:themeTint="FF" w:themeShade="FF"/>
          <w:sz w:val="36"/>
          <w:szCs w:val="36"/>
        </w:rPr>
        <w:t>Identifying</w:t>
      </w:r>
      <w:r w:rsidRPr="63F9D642" w:rsidR="54B55686">
        <w:rPr>
          <w:rFonts w:ascii="Arial Nova" w:hAnsi="Arial Nova" w:eastAsia="Arial Nova" w:cs="Arial Nova"/>
          <w:color w:val="000000" w:themeColor="text1" w:themeTint="FF" w:themeShade="FF"/>
          <w:sz w:val="36"/>
          <w:szCs w:val="36"/>
        </w:rPr>
        <w:t xml:space="preserve"> Cultural Types: Models and Frameworks</w:t>
      </w:r>
      <w:bookmarkEnd w:id="612984179"/>
      <w:bookmarkEnd w:id="1435591629"/>
      <w:bookmarkEnd w:id="476902229"/>
      <w:bookmarkEnd w:id="1216124158"/>
      <w:bookmarkEnd w:id="1979117646"/>
      <w:r w:rsidRPr="63F9D642" w:rsidR="54B55686">
        <w:rPr>
          <w:rFonts w:ascii="Arial Nova" w:hAnsi="Arial Nova" w:eastAsia="Arial Nova" w:cs="Arial Nova"/>
          <w:color w:val="000000" w:themeColor="text1" w:themeTint="FF" w:themeShade="FF"/>
          <w:sz w:val="36"/>
          <w:szCs w:val="36"/>
          <w:lang w:val="en-GB"/>
        </w:rPr>
        <w:t xml:space="preserve"> </w:t>
      </w:r>
    </w:p>
    <w:p w:rsidR="007970D5" w:rsidP="5C72BC07" w:rsidRDefault="007970D5" w14:paraId="4A6CDC2F" w14:textId="71C577D1">
      <w:pPr>
        <w:spacing w:after="26" w:line="360" w:lineRule="auto"/>
        <w:rPr>
          <w:rFonts w:ascii="Arial Nova" w:hAnsi="Arial Nova" w:eastAsia="Arial Nova" w:cs="Arial Nova"/>
          <w:color w:val="000000" w:themeColor="text1" w:themeTint="FF" w:themeShade="FF"/>
          <w:sz w:val="32"/>
          <w:szCs w:val="32"/>
          <w:lang w:val="en-GB"/>
        </w:rPr>
      </w:pPr>
      <w:r w:rsidRPr="5C72BC07" w:rsidR="007970D5">
        <w:rPr>
          <w:rFonts w:ascii="Arial" w:hAnsi="Arial" w:eastAsia="Arial" w:cs="Arial"/>
          <w:color w:val="000000" w:themeColor="text1" w:themeTint="FF" w:themeShade="FF"/>
          <w:sz w:val="22"/>
          <w:szCs w:val="22"/>
          <w:lang w:val="en-GB"/>
        </w:rPr>
        <w:t>Several theoretical frameworks can be used to analyse Tesco’s organisational culture.</w:t>
      </w:r>
    </w:p>
    <w:p w:rsidRPr="005C47AB" w:rsidR="007970D5" w:rsidP="63F9D642" w:rsidRDefault="007970D5" w14:paraId="62F5B690" w14:textId="68D792E0">
      <w:pPr>
        <w:spacing w:after="26" w:line="360" w:lineRule="auto"/>
        <w:rPr>
          <w:rFonts w:ascii="Arial Nova" w:hAnsi="Arial Nova" w:eastAsia="Arial Nova" w:cs="Arial Nova"/>
          <w:color w:val="auto"/>
          <w:sz w:val="36"/>
          <w:szCs w:val="36"/>
          <w:lang w:val="en-GB"/>
        </w:rPr>
      </w:pPr>
      <w:bookmarkStart w:name="_Toc44225235" w:id="1550220541"/>
      <w:bookmarkStart w:name="_Toc1742946274" w:id="214150633"/>
      <w:bookmarkStart w:name="_Toc680443893" w:id="1033799451"/>
      <w:bookmarkStart w:name="_Toc1146908108" w:id="609724079"/>
      <w:bookmarkStart w:name="_Toc857722535" w:id="900847379"/>
      <w:r w:rsidRPr="63F9D642" w:rsidR="51560201">
        <w:rPr>
          <w:rStyle w:val="Heading1Char"/>
          <w:rFonts w:ascii="Arial Nova" w:hAnsi="Arial Nova" w:eastAsia="Arial Nova" w:cs="Arial Nova"/>
          <w:color w:val="auto"/>
          <w:sz w:val="36"/>
          <w:szCs w:val="36"/>
          <w:lang w:val="en-GB"/>
        </w:rPr>
        <w:t xml:space="preserve">4.1 </w:t>
      </w:r>
      <w:r w:rsidRPr="63F9D642" w:rsidR="007970D5">
        <w:rPr>
          <w:rStyle w:val="Heading1Char"/>
          <w:rFonts w:ascii="Arial Nova" w:hAnsi="Arial Nova" w:eastAsia="Arial Nova" w:cs="Arial Nova"/>
          <w:color w:val="auto"/>
          <w:sz w:val="36"/>
          <w:szCs w:val="36"/>
          <w:lang w:val="en-GB"/>
        </w:rPr>
        <w:t>Schein’s Model of Organisational Culture</w:t>
      </w:r>
      <w:bookmarkEnd w:id="1550220541"/>
      <w:bookmarkEnd w:id="214150633"/>
      <w:bookmarkEnd w:id="1033799451"/>
      <w:bookmarkEnd w:id="609724079"/>
      <w:bookmarkEnd w:id="900847379"/>
    </w:p>
    <w:p w:rsidRPr="005C47AB" w:rsidR="007970D5" w:rsidP="79CC611B" w:rsidRDefault="007970D5" w14:paraId="5367BC3A" w14:textId="07965A0D">
      <w:pPr>
        <w:pStyle w:val="Normal"/>
        <w:spacing w:after="26" w:line="360" w:lineRule="auto"/>
        <w:rPr>
          <w:rFonts w:ascii="Arial" w:hAnsi="Arial" w:eastAsia="Arial" w:cs="Arial"/>
          <w:color w:val="000000" w:themeColor="text1" w:themeTint="FF" w:themeShade="FF"/>
          <w:sz w:val="22"/>
          <w:szCs w:val="22"/>
          <w:lang w:val="en-GB"/>
        </w:rPr>
      </w:pPr>
      <w:r w:rsidR="2367F265">
        <w:drawing>
          <wp:inline wp14:editId="5CE00537" wp14:anchorId="64161D69">
            <wp:extent cx="3035071" cy="2974971"/>
            <wp:effectExtent l="0" t="0" r="0" b="0"/>
            <wp:docPr id="1784692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469297" name="Picture 178469297"/>
                    <pic:cNvPicPr/>
                  </pic:nvPicPr>
                  <pic:blipFill>
                    <a:blip xmlns:r="http://schemas.openxmlformats.org/officeDocument/2006/relationships" r:embed="rId1899418086">
                      <a:extLst>
                        <a:ext uri="{28A0092B-C50C-407E-A947-70E740481C1C}">
                          <a14:useLocalDpi xmlns:a14="http://schemas.microsoft.com/office/drawing/2010/main"/>
                        </a:ext>
                      </a:extLst>
                    </a:blip>
                    <a:stretch>
                      <a:fillRect/>
                    </a:stretch>
                  </pic:blipFill>
                  <pic:spPr>
                    <a:xfrm rot="0">
                      <a:off x="0" y="0"/>
                      <a:ext cx="3035071" cy="2974971"/>
                    </a:xfrm>
                    <a:prstGeom prst="rect">
                      <a:avLst/>
                    </a:prstGeom>
                  </pic:spPr>
                </pic:pic>
              </a:graphicData>
            </a:graphic>
          </wp:inline>
        </w:drawing>
      </w:r>
    </w:p>
    <w:p w:rsidRPr="005C47AB" w:rsidR="007970D5" w:rsidP="79CC611B" w:rsidRDefault="007970D5" w14:paraId="260A2784" w14:textId="344F3740">
      <w:pPr>
        <w:pStyle w:val="Normal"/>
        <w:spacing w:after="26" w:line="360" w:lineRule="auto"/>
        <w:rPr>
          <w:rFonts w:ascii="Arial" w:hAnsi="Arial" w:eastAsia="Arial" w:cs="Arial"/>
          <w:color w:val="000000" w:themeColor="text1" w:themeTint="FF" w:themeShade="FF"/>
          <w:sz w:val="22"/>
          <w:szCs w:val="22"/>
          <w:lang w:val="en-GB"/>
        </w:rPr>
      </w:pPr>
      <w:r w:rsidRPr="79CC611B" w:rsidR="1FCF89F1">
        <w:rPr>
          <w:rFonts w:ascii="Arial" w:hAnsi="Arial" w:eastAsia="Arial" w:cs="Arial"/>
          <w:color w:val="000000" w:themeColor="text1" w:themeTint="FF" w:themeShade="FF"/>
          <w:sz w:val="22"/>
          <w:szCs w:val="22"/>
          <w:lang w:val="en-GB"/>
        </w:rPr>
        <w:t>Fig. 1 – Schein's Three Levels of Organisational Culture</w:t>
      </w:r>
    </w:p>
    <w:p w:rsidRPr="005C47AB" w:rsidR="007970D5" w:rsidP="0EDEB068" w:rsidRDefault="007970D5" w14:paraId="744BC573" w14:textId="79518B68">
      <w:pPr>
        <w:pStyle w:val="Normal"/>
        <w:spacing w:after="26" w:line="360" w:lineRule="auto"/>
        <w:rPr>
          <w:rFonts w:ascii="Arial" w:hAnsi="Arial" w:eastAsia="Arial" w:cs="Arial"/>
          <w:b w:val="1"/>
          <w:bCs w:val="1"/>
          <w:color w:val="000000" w:themeColor="text1"/>
          <w:sz w:val="22"/>
          <w:szCs w:val="22"/>
          <w:lang w:val="en-GB"/>
        </w:rPr>
      </w:pPr>
      <w:r w:rsidRPr="0EDEB068" w:rsidR="007970D5">
        <w:rPr>
          <w:rFonts w:ascii="Arial" w:hAnsi="Arial" w:eastAsia="Arial" w:cs="Arial"/>
          <w:color w:val="000000" w:themeColor="text1" w:themeTint="FF" w:themeShade="FF"/>
          <w:sz w:val="22"/>
          <w:szCs w:val="22"/>
          <w:lang w:val="en-GB"/>
        </w:rPr>
        <w:t xml:space="preserve">Schein (2017) explains that organisational culture exists at three levels: </w:t>
      </w:r>
      <w:r w:rsidRPr="0EDEB068" w:rsidR="007970D5">
        <w:rPr>
          <w:rFonts w:ascii="Arial" w:hAnsi="Arial" w:eastAsia="Arial" w:cs="Arial"/>
          <w:b w:val="1"/>
          <w:bCs w:val="1"/>
          <w:color w:val="000000" w:themeColor="text1" w:themeTint="FF" w:themeShade="FF"/>
          <w:sz w:val="22"/>
          <w:szCs w:val="22"/>
          <w:lang w:val="en-GB"/>
        </w:rPr>
        <w:t>artefact</w:t>
      </w:r>
      <w:r w:rsidRPr="0EDEB068" w:rsidR="005C47AB">
        <w:rPr>
          <w:rFonts w:ascii="Arial" w:hAnsi="Arial" w:eastAsia="Arial" w:cs="Arial"/>
          <w:b w:val="1"/>
          <w:bCs w:val="1"/>
          <w:color w:val="000000" w:themeColor="text1" w:themeTint="FF" w:themeShade="FF"/>
          <w:sz w:val="22"/>
          <w:szCs w:val="22"/>
          <w:lang w:val="en-GB"/>
        </w:rPr>
        <w:t>s and creations, values and be</w:t>
      </w:r>
      <w:r w:rsidRPr="0EDEB068" w:rsidR="005C47AB">
        <w:rPr>
          <w:rFonts w:ascii="Arial" w:hAnsi="Arial" w:eastAsia="Arial" w:cs="Arial"/>
          <w:b w:val="1"/>
          <w:bCs w:val="1"/>
          <w:color w:val="000000" w:themeColor="text1" w:themeTint="FF" w:themeShade="FF"/>
          <w:sz w:val="22"/>
          <w:szCs w:val="22"/>
          <w:lang w:val="en-GB"/>
        </w:rPr>
        <w:t>liefs</w:t>
      </w:r>
      <w:r w:rsidRPr="0EDEB068" w:rsidR="005C47AB">
        <w:rPr>
          <w:rFonts w:ascii="Arial" w:hAnsi="Arial" w:eastAsia="Arial" w:cs="Arial"/>
          <w:b w:val="1"/>
          <w:bCs w:val="1"/>
          <w:color w:val="000000" w:themeColor="text1" w:themeTint="FF" w:themeShade="FF"/>
          <w:sz w:val="22"/>
          <w:szCs w:val="22"/>
          <w:lang w:val="en-GB"/>
        </w:rPr>
        <w:t xml:space="preserve">, and </w:t>
      </w:r>
      <w:r w:rsidRPr="0EDEB068" w:rsidR="007970D5">
        <w:rPr>
          <w:rFonts w:ascii="Arial" w:hAnsi="Arial" w:eastAsia="Arial" w:cs="Arial"/>
          <w:b w:val="1"/>
          <w:bCs w:val="1"/>
          <w:color w:val="000000" w:themeColor="text1" w:themeTint="FF" w:themeShade="FF"/>
          <w:sz w:val="22"/>
          <w:szCs w:val="22"/>
          <w:lang w:val="en-GB"/>
        </w:rPr>
        <w:t>basic underlying assumptions.</w:t>
      </w:r>
    </w:p>
    <w:p w:rsidR="1A2985C1" w:rsidP="0EDEB068" w:rsidRDefault="007970D5" w14:paraId="40DB0381" w14:textId="08AFC1FC">
      <w:pPr>
        <w:spacing w:after="26" w:line="360" w:lineRule="auto"/>
        <w:rPr>
          <w:rFonts w:ascii="Arial" w:hAnsi="Arial" w:eastAsia="Arial" w:cs="Arial"/>
          <w:color w:val="000000" w:themeColor="text1"/>
          <w:sz w:val="22"/>
          <w:szCs w:val="22"/>
          <w:lang w:val="en-GB"/>
        </w:rPr>
      </w:pPr>
      <w:r w:rsidRPr="0EDEB068" w:rsidR="007970D5">
        <w:rPr>
          <w:rFonts w:ascii="Arial" w:hAnsi="Arial" w:eastAsia="Arial" w:cs="Arial"/>
          <w:b w:val="1"/>
          <w:bCs w:val="1"/>
          <w:color w:val="000000" w:themeColor="text1" w:themeTint="FF" w:themeShade="FF"/>
          <w:sz w:val="22"/>
          <w:szCs w:val="22"/>
          <w:lang w:val="en-GB"/>
        </w:rPr>
        <w:t>Artefacts</w:t>
      </w:r>
      <w:r w:rsidRPr="0EDEB068" w:rsidR="005C47AB">
        <w:rPr>
          <w:rFonts w:ascii="Arial" w:hAnsi="Arial" w:eastAsia="Arial" w:cs="Arial"/>
          <w:b w:val="1"/>
          <w:bCs w:val="1"/>
          <w:color w:val="000000" w:themeColor="text1" w:themeTint="FF" w:themeShade="FF"/>
          <w:sz w:val="22"/>
          <w:szCs w:val="22"/>
          <w:lang w:val="en-GB"/>
        </w:rPr>
        <w:t xml:space="preserve"> and creations</w:t>
      </w:r>
      <w:r w:rsidRPr="0EDEB068" w:rsidR="007970D5">
        <w:rPr>
          <w:rFonts w:ascii="Arial" w:hAnsi="Arial" w:eastAsia="Arial" w:cs="Arial"/>
          <w:color w:val="000000" w:themeColor="text1" w:themeTint="FF" w:themeShade="FF"/>
          <w:sz w:val="22"/>
          <w:szCs w:val="22"/>
          <w:lang w:val="en-GB"/>
        </w:rPr>
        <w:t xml:space="preserve"> represent visible elements of culture such as store design, employee </w:t>
      </w:r>
      <w:r w:rsidRPr="0EDEB068" w:rsidR="007970D5">
        <w:rPr>
          <w:rFonts w:ascii="Arial" w:hAnsi="Arial" w:eastAsia="Arial" w:cs="Arial"/>
          <w:color w:val="000000" w:themeColor="text1" w:themeTint="FF" w:themeShade="FF"/>
          <w:sz w:val="22"/>
          <w:szCs w:val="22"/>
          <w:lang w:val="en-GB"/>
        </w:rPr>
        <w:t>uniforms</w:t>
      </w:r>
      <w:r w:rsidRPr="0EDEB068" w:rsidR="007970D5">
        <w:rPr>
          <w:rFonts w:ascii="Arial" w:hAnsi="Arial" w:eastAsia="Arial" w:cs="Arial"/>
          <w:color w:val="000000" w:themeColor="text1" w:themeTint="FF" w:themeShade="FF"/>
          <w:sz w:val="22"/>
          <w:szCs w:val="22"/>
          <w:lang w:val="en-GB"/>
        </w:rPr>
        <w:t xml:space="preserve"> and customer service messages. These elements communicate the organisation’s identity to both employees and customers</w:t>
      </w:r>
      <w:r w:rsidRPr="0EDEB068" w:rsidR="1DAF3540">
        <w:rPr>
          <w:rFonts w:ascii="Arial" w:hAnsi="Arial" w:eastAsia="Arial" w:cs="Arial"/>
          <w:color w:val="000000" w:themeColor="text1" w:themeTint="FF" w:themeShade="FF"/>
          <w:sz w:val="22"/>
          <w:szCs w:val="22"/>
          <w:lang w:val="en-GB"/>
        </w:rPr>
        <w:t>:</w:t>
      </w:r>
      <w:r w:rsidRPr="0EDEB068" w:rsidR="11B68537">
        <w:rPr>
          <w:rFonts w:ascii="Arial" w:hAnsi="Arial" w:eastAsia="Arial" w:cs="Arial"/>
          <w:color w:val="000000" w:themeColor="text1" w:themeTint="FF" w:themeShade="FF"/>
          <w:sz w:val="22"/>
          <w:szCs w:val="22"/>
          <w:lang w:val="en-GB"/>
        </w:rPr>
        <w:t xml:space="preserve"> Tesco store layout and branding; employee uniforms; customer </w:t>
      </w:r>
      <w:r w:rsidRPr="0EDEB068" w:rsidR="71002892">
        <w:rPr>
          <w:rFonts w:ascii="Arial" w:hAnsi="Arial" w:eastAsia="Arial" w:cs="Arial"/>
          <w:color w:val="000000" w:themeColor="text1" w:themeTint="FF" w:themeShade="FF"/>
          <w:sz w:val="22"/>
          <w:szCs w:val="22"/>
          <w:lang w:val="en-GB"/>
        </w:rPr>
        <w:t>service slogans; self-checkout technology; online shopping platforms; loyalty card p</w:t>
      </w:r>
      <w:r w:rsidRPr="0EDEB068" w:rsidR="2F6CC301">
        <w:rPr>
          <w:rFonts w:ascii="Arial" w:hAnsi="Arial" w:eastAsia="Arial" w:cs="Arial"/>
          <w:color w:val="000000" w:themeColor="text1" w:themeTint="FF" w:themeShade="FF"/>
          <w:sz w:val="22"/>
          <w:szCs w:val="22"/>
          <w:lang w:val="en-GB"/>
        </w:rPr>
        <w:t>rogramme.</w:t>
      </w:r>
    </w:p>
    <w:p w:rsidR="490814C5" w:rsidP="0EDEB068" w:rsidRDefault="00A5401E" w14:paraId="7D1451F5" w14:textId="65899290">
      <w:pPr>
        <w:spacing w:after="26" w:line="360" w:lineRule="auto"/>
        <w:rPr>
          <w:rFonts w:ascii="Arial" w:hAnsi="Arial" w:eastAsia="Arial" w:cs="Arial"/>
          <w:color w:val="000000" w:themeColor="text1"/>
          <w:sz w:val="22"/>
          <w:szCs w:val="22"/>
          <w:lang w:val="en-GB"/>
        </w:rPr>
      </w:pPr>
      <w:r>
        <w:rPr>
          <w:rFonts w:ascii="Arial" w:hAnsi="Arial" w:cs="Arial"/>
          <w:noProof/>
          <w:color w:val="000000" w:themeColor="text1"/>
          <w:lang w:val="en-GB"/>
        </w:rPr>
        <mc:AlternateContent>
          <mc:Choice Requires="wpi">
            <w:drawing>
              <wp:anchor distT="0" distB="0" distL="114300" distR="114300" simplePos="0" relativeHeight="251658240" behindDoc="0" locked="0" layoutInCell="1" allowOverlap="1" wp14:anchorId="3292F8DB" wp14:editId="39A1E38C">
                <wp:simplePos x="0" y="0"/>
                <wp:positionH relativeFrom="column">
                  <wp:posOffset>2252129</wp:posOffset>
                </wp:positionH>
                <wp:positionV relativeFrom="paragraph">
                  <wp:posOffset>73818</wp:posOffset>
                </wp:positionV>
                <wp:extent cx="360" cy="360"/>
                <wp:effectExtent l="38100" t="38100" r="38100" b="38100"/>
                <wp:wrapNone/>
                <wp:docPr id="507446533" name="Ink 33"/>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pict>
              <v:shapetype id="_x0000_t75" coordsize="21600,21600" filled="f" stroked="f" o:spt="75" o:preferrelative="t" path="m@4@5l@4@11@9@11@9@5xe" w14:anchorId="7FEE00F9">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33" style="position:absolute;margin-left:176.85pt;margin-top:5.3pt;width:1.05pt;height:1.05pt;z-index:25165824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">
                <v:imagedata o:title="" r:id="rId7"/>
              </v:shape>
            </w:pict>
          </mc:Fallback>
        </mc:AlternateContent>
      </w:r>
      <w:r w:rsidRPr="0EDEB068" w:rsidR="005C47AB">
        <w:rPr>
          <w:rFonts w:ascii="Arial" w:hAnsi="Arial" w:eastAsia="Arial" w:cs="Arial"/>
          <w:b w:val="1"/>
          <w:bCs w:val="1"/>
          <w:color w:val="000000" w:themeColor="text1"/>
          <w:sz w:val="22"/>
          <w:szCs w:val="22"/>
          <w:lang w:val="en-GB"/>
        </w:rPr>
        <w:t>V</w:t>
      </w:r>
      <w:r w:rsidRPr="0EDEB068" w:rsidR="007970D5">
        <w:rPr>
          <w:rFonts w:ascii="Arial" w:hAnsi="Arial" w:eastAsia="Arial" w:cs="Arial"/>
          <w:b w:val="1"/>
          <w:bCs w:val="1"/>
          <w:color w:val="000000" w:themeColor="text1"/>
          <w:sz w:val="22"/>
          <w:szCs w:val="22"/>
          <w:lang w:val="en-GB"/>
        </w:rPr>
        <w:t xml:space="preserve">alues </w:t>
      </w:r>
      <w:r w:rsidRPr="0EDEB068" w:rsidR="005C47AB">
        <w:rPr>
          <w:rFonts w:ascii="Arial" w:hAnsi="Arial" w:eastAsia="Arial" w:cs="Arial"/>
          <w:b w:val="1"/>
          <w:bCs w:val="1"/>
          <w:color w:val="000000" w:themeColor="text1"/>
          <w:sz w:val="22"/>
          <w:szCs w:val="22"/>
          <w:lang w:val="en-GB"/>
        </w:rPr>
        <w:t>and be</w:t>
      </w:r>
      <w:r w:rsidRPr="0EDEB068" w:rsidR="00964CC5">
        <w:rPr>
          <w:rFonts w:ascii="Arial" w:hAnsi="Arial" w:eastAsia="Arial" w:cs="Arial"/>
          <w:b w:val="1"/>
          <w:bCs w:val="1"/>
          <w:color w:val="000000" w:themeColor="text1"/>
          <w:sz w:val="22"/>
          <w:szCs w:val="22"/>
          <w:lang w:val="en-GB"/>
        </w:rPr>
        <w:t>liefs</w:t>
      </w:r>
      <w:r w:rsidRPr="0EDEB068" w:rsidR="005C47AB">
        <w:rPr>
          <w:rFonts w:ascii="Arial" w:hAnsi="Arial" w:eastAsia="Arial" w:cs="Arial"/>
          <w:color w:val="000000" w:themeColor="text1"/>
          <w:sz w:val="22"/>
          <w:szCs w:val="22"/>
          <w:lang w:val="en-GB"/>
        </w:rPr>
        <w:t xml:space="preserve"> </w:t>
      </w:r>
      <w:r w:rsidRPr="0EDEB068" w:rsidR="007970D5">
        <w:rPr>
          <w:rFonts w:ascii="Arial" w:hAnsi="Arial" w:eastAsia="Arial" w:cs="Arial"/>
          <w:color w:val="000000" w:themeColor="text1"/>
          <w:sz w:val="22"/>
          <w:szCs w:val="22"/>
          <w:lang w:val="en-GB"/>
        </w:rPr>
        <w:t>represent</w:t>
      </w:r>
      <w:r w:rsidRPr="0EDEB068" w:rsidR="007970D5">
        <w:rPr>
          <w:rFonts w:ascii="Arial" w:hAnsi="Arial" w:eastAsia="Arial" w:cs="Arial"/>
          <w:color w:val="000000" w:themeColor="text1"/>
          <w:sz w:val="22"/>
          <w:szCs w:val="22"/>
          <w:lang w:val="en-GB"/>
        </w:rPr>
        <w:t xml:space="preserve"> the official values and strategies promoted by the organisation</w:t>
      </w:r>
      <w:r w:rsidRPr="0EDEB068" w:rsidR="038FD233">
        <w:rPr>
          <w:rFonts w:ascii="Arial" w:hAnsi="Arial" w:eastAsia="Arial" w:cs="Arial"/>
          <w:color w:val="000000" w:themeColor="text1"/>
          <w:sz w:val="22"/>
          <w:szCs w:val="22"/>
          <w:lang w:val="en-GB"/>
        </w:rPr>
        <w:t>:</w:t>
      </w:r>
      <w:r w:rsidRPr="0EDEB068" w:rsidR="007970D5">
        <w:rPr>
          <w:rFonts w:ascii="Arial" w:hAnsi="Arial" w:eastAsia="Arial" w:cs="Arial"/>
          <w:color w:val="000000" w:themeColor="text1"/>
          <w:sz w:val="22"/>
          <w:szCs w:val="22"/>
          <w:lang w:val="en-GB"/>
        </w:rPr>
        <w:t xml:space="preserve"> customer </w:t>
      </w:r>
      <w:r w:rsidRPr="0EDEB068" w:rsidR="332A36FA">
        <w:rPr>
          <w:rFonts w:ascii="Arial" w:hAnsi="Arial" w:eastAsia="Arial" w:cs="Arial"/>
          <w:color w:val="000000" w:themeColor="text1"/>
          <w:sz w:val="22"/>
          <w:szCs w:val="22"/>
          <w:lang w:val="en-GB"/>
        </w:rPr>
        <w:t xml:space="preserve">satisfaction first; teamwork and collaboration; </w:t>
      </w:r>
      <w:r w:rsidRPr="0EDEB068" w:rsidR="08C8E364">
        <w:rPr>
          <w:rFonts w:ascii="Arial" w:hAnsi="Arial" w:eastAsia="Arial" w:cs="Arial"/>
          <w:color w:val="000000" w:themeColor="text1"/>
          <w:sz w:val="22"/>
          <w:szCs w:val="22"/>
          <w:lang w:val="en-GB"/>
        </w:rPr>
        <w:t xml:space="preserve">responsibility and accountability; </w:t>
      </w:r>
      <w:r w:rsidRPr="0EDEB068" w:rsidR="71D2F78D">
        <w:rPr>
          <w:rFonts w:ascii="Arial" w:hAnsi="Arial" w:eastAsia="Arial" w:cs="Arial"/>
          <w:color w:val="000000" w:themeColor="text1"/>
          <w:sz w:val="22"/>
          <w:szCs w:val="22"/>
          <w:lang w:val="en-GB"/>
        </w:rPr>
        <w:t>innovation and efficiency; respect for employees</w:t>
      </w:r>
      <w:r w:rsidRPr="0EDEB068" w:rsidR="14298F29">
        <w:rPr>
          <w:rFonts w:ascii="Arial" w:hAnsi="Arial" w:eastAsia="Arial" w:cs="Arial"/>
          <w:color w:val="000000" w:themeColor="text1"/>
          <w:sz w:val="22"/>
          <w:szCs w:val="22"/>
          <w:lang w:val="en-GB"/>
        </w:rPr>
        <w:t>.</w:t>
      </w:r>
    </w:p>
    <w:p w:rsidR="00FC182A" w:rsidP="0EDEB068" w:rsidRDefault="00FC182A" w14:paraId="0F3E3EBB" w14:textId="52F1A101">
      <w:pPr>
        <w:spacing w:after="26" w:line="360" w:lineRule="auto"/>
        <w:rPr>
          <w:rFonts w:ascii="Arial" w:hAnsi="Arial" w:eastAsia="Arial" w:cs="Arial"/>
          <w:color w:val="000000" w:themeColor="text1"/>
          <w:sz w:val="22"/>
          <w:szCs w:val="22"/>
          <w:lang w:val="en-GB"/>
        </w:rPr>
      </w:pPr>
    </w:p>
    <w:p w:rsidR="00FC182A" w:rsidP="0EDEB068" w:rsidRDefault="00FC182A" w14:paraId="304D847A" w14:textId="77777777">
      <w:pPr>
        <w:spacing w:after="26" w:line="360" w:lineRule="auto"/>
        <w:rPr>
          <w:rFonts w:ascii="Arial" w:hAnsi="Arial" w:eastAsia="Arial" w:cs="Arial"/>
          <w:b w:val="1"/>
          <w:bCs w:val="1"/>
          <w:color w:val="000000" w:themeColor="text1"/>
          <w:sz w:val="22"/>
          <w:szCs w:val="22"/>
          <w:lang w:val="en-GB"/>
        </w:rPr>
      </w:pPr>
    </w:p>
    <w:p w:rsidRPr="007207E7" w:rsidR="007970D5" w:rsidP="53667FE2" w:rsidRDefault="007970D5" w14:paraId="659849BF" w14:textId="5827FC05">
      <w:pPr>
        <w:pStyle w:val="Heading2"/>
        <w:spacing w:line="360" w:lineRule="auto"/>
        <w:rPr>
          <w:rFonts w:ascii="Arial Nova" w:hAnsi="Arial Nova" w:eastAsia="Arial Nova" w:cs="Arial Nova"/>
          <w:b w:val="1"/>
          <w:bCs w:val="1"/>
          <w:color w:val="000000" w:themeColor="text1" w:themeTint="FF" w:themeShade="FF"/>
          <w:sz w:val="32"/>
          <w:szCs w:val="32"/>
          <w:lang w:val="en-GB"/>
        </w:rPr>
      </w:pPr>
      <w:bookmarkStart w:name="_Toc1884626532" w:id="725077974"/>
      <w:bookmarkStart w:name="_Toc522474477" w:id="502347098"/>
      <w:bookmarkStart w:name="_Toc1921781179" w:id="1112643827"/>
      <w:bookmarkStart w:name="_Toc1454746771" w:id="243566376"/>
      <w:bookmarkStart w:name="_Toc1090017149" w:id="499166439"/>
      <w:r w:rsidRPr="63F9D642" w:rsidR="78AAF91E">
        <w:rPr>
          <w:rFonts w:ascii="Arial Nova" w:hAnsi="Arial Nova" w:eastAsia="Arial Nova" w:cs="Arial Nova"/>
          <w:color w:val="000000" w:themeColor="text1" w:themeTint="FF" w:themeShade="FF"/>
          <w:sz w:val="32"/>
          <w:szCs w:val="32"/>
          <w:lang w:val="en-GB"/>
        </w:rPr>
        <w:t xml:space="preserve">4.2 </w:t>
      </w:r>
      <w:r w:rsidRPr="63F9D642" w:rsidR="007970D5">
        <w:rPr>
          <w:rFonts w:ascii="Arial Nova" w:hAnsi="Arial Nova" w:eastAsia="Arial Nova" w:cs="Arial Nova"/>
          <w:color w:val="000000" w:themeColor="text1" w:themeTint="FF" w:themeShade="FF"/>
          <w:sz w:val="32"/>
          <w:szCs w:val="32"/>
          <w:lang w:val="en-GB"/>
        </w:rPr>
        <w:t>Handy’s Cultural Types</w:t>
      </w:r>
      <w:bookmarkEnd w:id="725077974"/>
      <w:bookmarkEnd w:id="502347098"/>
      <w:bookmarkEnd w:id="1112643827"/>
      <w:bookmarkEnd w:id="243566376"/>
      <w:bookmarkEnd w:id="499166439"/>
    </w:p>
    <w:p w:rsidRPr="007207E7" w:rsidR="007970D5" w:rsidP="0EDEB068" w:rsidRDefault="007970D5" w14:paraId="6F823E68" w14:textId="3C06D666">
      <w:pPr>
        <w:spacing w:before="240" w:beforeAutospacing="off" w:after="240" w:afterAutospacing="off" w:line="360" w:lineRule="auto"/>
        <w:rPr>
          <w:rFonts w:ascii="Arial" w:hAnsi="Arial" w:eastAsia="Arial" w:cs="Arial"/>
          <w:noProof w:val="0"/>
          <w:sz w:val="22"/>
          <w:szCs w:val="22"/>
          <w:lang w:val="en-GB"/>
        </w:rPr>
      </w:pPr>
      <w:r w:rsidRPr="0EDEB068" w:rsidR="6135C52B">
        <w:rPr>
          <w:rFonts w:ascii="Arial" w:hAnsi="Arial" w:eastAsia="Arial" w:cs="Arial"/>
          <w:noProof w:val="0"/>
          <w:sz w:val="22"/>
          <w:szCs w:val="22"/>
          <w:lang w:val="en-GB"/>
        </w:rPr>
        <w:t xml:space="preserve">Another useful way to understand organisational culture is the model created by Charles Handy. Handy (1993) explained that organisations usually develop one of four main types of culture: </w:t>
      </w:r>
      <w:r w:rsidRPr="0EDEB068" w:rsidR="6135C52B">
        <w:rPr>
          <w:rFonts w:ascii="Arial" w:hAnsi="Arial" w:eastAsia="Arial" w:cs="Arial"/>
          <w:b w:val="1"/>
          <w:bCs w:val="1"/>
          <w:noProof w:val="0"/>
          <w:sz w:val="22"/>
          <w:szCs w:val="22"/>
          <w:lang w:val="en-GB"/>
        </w:rPr>
        <w:t xml:space="preserve">power culture, role culture, task </w:t>
      </w:r>
      <w:r w:rsidRPr="0EDEB068" w:rsidR="6135C52B">
        <w:rPr>
          <w:rFonts w:ascii="Arial" w:hAnsi="Arial" w:eastAsia="Arial" w:cs="Arial"/>
          <w:b w:val="1"/>
          <w:bCs w:val="1"/>
          <w:noProof w:val="0"/>
          <w:sz w:val="22"/>
          <w:szCs w:val="22"/>
          <w:lang w:val="en-GB"/>
        </w:rPr>
        <w:t>culture</w:t>
      </w:r>
      <w:r w:rsidRPr="0EDEB068" w:rsidR="6135C52B">
        <w:rPr>
          <w:rFonts w:ascii="Arial" w:hAnsi="Arial" w:eastAsia="Arial" w:cs="Arial"/>
          <w:b w:val="1"/>
          <w:bCs w:val="1"/>
          <w:noProof w:val="0"/>
          <w:sz w:val="22"/>
          <w:szCs w:val="22"/>
          <w:lang w:val="en-GB"/>
        </w:rPr>
        <w:t xml:space="preserve"> and person culture</w:t>
      </w:r>
      <w:r w:rsidRPr="0EDEB068" w:rsidR="6135C52B">
        <w:rPr>
          <w:rFonts w:ascii="Arial" w:hAnsi="Arial" w:eastAsia="Arial" w:cs="Arial"/>
          <w:noProof w:val="0"/>
          <w:sz w:val="22"/>
          <w:szCs w:val="22"/>
          <w:lang w:val="en-GB"/>
        </w:rPr>
        <w:t xml:space="preserve">. These types help explain how authority works in organisations, how decisions are made and how employees cooperate with each other. Understanding these </w:t>
      </w:r>
      <w:r w:rsidRPr="0EDEB068" w:rsidR="6135C52B">
        <w:rPr>
          <w:rFonts w:ascii="Arial" w:hAnsi="Arial" w:eastAsia="Arial" w:cs="Arial"/>
          <w:noProof w:val="0"/>
          <w:sz w:val="22"/>
          <w:szCs w:val="22"/>
          <w:lang w:val="en-GB"/>
        </w:rPr>
        <w:t>different cultures</w:t>
      </w:r>
      <w:r w:rsidRPr="0EDEB068" w:rsidR="6135C52B">
        <w:rPr>
          <w:rFonts w:ascii="Arial" w:hAnsi="Arial" w:eastAsia="Arial" w:cs="Arial"/>
          <w:noProof w:val="0"/>
          <w:sz w:val="22"/>
          <w:szCs w:val="22"/>
          <w:lang w:val="en-GB"/>
        </w:rPr>
        <w:t xml:space="preserve"> can help managers see how work is organised and how employees contribute to organisational goals.</w:t>
      </w:r>
    </w:p>
    <w:p w:rsidRPr="007207E7" w:rsidR="007970D5" w:rsidP="0EDEB068" w:rsidRDefault="007970D5" w14:paraId="1FC1AF26" w14:textId="0EB536E2">
      <w:pPr>
        <w:spacing w:before="240" w:beforeAutospacing="off" w:after="240" w:afterAutospacing="off" w:line="360" w:lineRule="auto"/>
        <w:rPr>
          <w:rFonts w:ascii="Arial" w:hAnsi="Arial" w:eastAsia="Arial" w:cs="Arial"/>
          <w:noProof w:val="0"/>
          <w:sz w:val="22"/>
          <w:szCs w:val="22"/>
          <w:lang w:val="en-GB"/>
        </w:rPr>
      </w:pPr>
      <w:r w:rsidRPr="0EDEB068" w:rsidR="6135C52B">
        <w:rPr>
          <w:rFonts w:ascii="Arial" w:hAnsi="Arial" w:eastAsia="Arial" w:cs="Arial"/>
          <w:noProof w:val="0"/>
          <w:sz w:val="22"/>
          <w:szCs w:val="22"/>
          <w:lang w:val="en-GB"/>
        </w:rPr>
        <w:t xml:space="preserve">The first type is </w:t>
      </w:r>
      <w:r w:rsidRPr="0EDEB068" w:rsidR="6135C52B">
        <w:rPr>
          <w:rFonts w:ascii="Arial" w:hAnsi="Arial" w:eastAsia="Arial" w:cs="Arial"/>
          <w:b w:val="1"/>
          <w:bCs w:val="1"/>
          <w:noProof w:val="0"/>
          <w:sz w:val="22"/>
          <w:szCs w:val="22"/>
          <w:lang w:val="en-GB"/>
        </w:rPr>
        <w:t>power culture</w:t>
      </w:r>
      <w:r w:rsidRPr="0EDEB068" w:rsidR="6135C52B">
        <w:rPr>
          <w:rFonts w:ascii="Arial" w:hAnsi="Arial" w:eastAsia="Arial" w:cs="Arial"/>
          <w:noProof w:val="0"/>
          <w:sz w:val="22"/>
          <w:szCs w:val="22"/>
          <w:lang w:val="en-GB"/>
        </w:rPr>
        <w:t xml:space="preserve">. In this type of culture, most power is held by a small group of leaders or senior managers. These leaders make </w:t>
      </w:r>
      <w:r w:rsidRPr="0EDEB068" w:rsidR="6135C52B">
        <w:rPr>
          <w:rFonts w:ascii="Arial" w:hAnsi="Arial" w:eastAsia="Arial" w:cs="Arial"/>
          <w:noProof w:val="0"/>
          <w:sz w:val="22"/>
          <w:szCs w:val="22"/>
          <w:lang w:val="en-GB"/>
        </w:rPr>
        <w:t>the majority of</w:t>
      </w:r>
      <w:r w:rsidRPr="0EDEB068" w:rsidR="6135C52B">
        <w:rPr>
          <w:rFonts w:ascii="Arial" w:hAnsi="Arial" w:eastAsia="Arial" w:cs="Arial"/>
          <w:noProof w:val="0"/>
          <w:sz w:val="22"/>
          <w:szCs w:val="22"/>
          <w:lang w:val="en-GB"/>
        </w:rPr>
        <w:t xml:space="preserve"> important decisions and control the direction of the organisation. Because decisions are made by a few people, organisations with power culture can sometimes react quickly to changes. However, employees may have fewer opportunities to share ideas or take part in decision-making. Power culture is more common in small organisations or businesses where leadership is strongly centred around one main leader (Handy, 1993).</w:t>
      </w:r>
    </w:p>
    <w:p w:rsidRPr="007207E7" w:rsidR="007970D5" w:rsidP="0EDEB068" w:rsidRDefault="007970D5" w14:paraId="3A2FF795" w14:textId="685D8B6B">
      <w:pPr>
        <w:spacing w:before="240" w:beforeAutospacing="off" w:after="240" w:afterAutospacing="off" w:line="360" w:lineRule="auto"/>
        <w:rPr>
          <w:rFonts w:ascii="Arial" w:hAnsi="Arial" w:eastAsia="Arial" w:cs="Arial"/>
          <w:noProof w:val="0"/>
          <w:sz w:val="22"/>
          <w:szCs w:val="22"/>
          <w:lang w:val="en-GB"/>
        </w:rPr>
      </w:pPr>
      <w:r w:rsidRPr="0EDEB068" w:rsidR="60F61A14">
        <w:rPr>
          <w:rFonts w:ascii="Arial" w:hAnsi="Arial" w:eastAsia="Arial" w:cs="Arial"/>
          <w:b w:val="1"/>
          <w:bCs w:val="1"/>
          <w:noProof w:val="0"/>
          <w:sz w:val="22"/>
          <w:szCs w:val="22"/>
          <w:lang w:val="en-GB"/>
        </w:rPr>
        <w:t>R</w:t>
      </w:r>
      <w:r w:rsidRPr="0EDEB068" w:rsidR="6135C52B">
        <w:rPr>
          <w:rFonts w:ascii="Arial" w:hAnsi="Arial" w:eastAsia="Arial" w:cs="Arial"/>
          <w:b w:val="1"/>
          <w:bCs w:val="1"/>
          <w:noProof w:val="0"/>
          <w:sz w:val="22"/>
          <w:szCs w:val="22"/>
          <w:lang w:val="en-GB"/>
        </w:rPr>
        <w:t>ole culture</w:t>
      </w:r>
      <w:r w:rsidRPr="0EDEB068" w:rsidR="130BB893">
        <w:rPr>
          <w:rFonts w:ascii="Arial" w:hAnsi="Arial" w:eastAsia="Arial" w:cs="Arial"/>
          <w:b w:val="1"/>
          <w:bCs w:val="1"/>
          <w:noProof w:val="0"/>
          <w:sz w:val="22"/>
          <w:szCs w:val="22"/>
          <w:lang w:val="en-GB"/>
        </w:rPr>
        <w:t xml:space="preserve"> </w:t>
      </w:r>
      <w:r w:rsidRPr="0EDEB068" w:rsidR="130BB893">
        <w:rPr>
          <w:rFonts w:ascii="Arial" w:hAnsi="Arial" w:eastAsia="Arial" w:cs="Arial"/>
          <w:b w:val="0"/>
          <w:bCs w:val="0"/>
          <w:noProof w:val="0"/>
          <w:sz w:val="22"/>
          <w:szCs w:val="22"/>
          <w:lang w:val="en-GB"/>
        </w:rPr>
        <w:t>type</w:t>
      </w:r>
      <w:r w:rsidRPr="0EDEB068" w:rsidR="6135C52B">
        <w:rPr>
          <w:rFonts w:ascii="Arial" w:hAnsi="Arial" w:eastAsia="Arial" w:cs="Arial"/>
          <w:b w:val="0"/>
          <w:bCs w:val="0"/>
          <w:noProof w:val="0"/>
          <w:sz w:val="22"/>
          <w:szCs w:val="22"/>
          <w:lang w:val="en-GB"/>
        </w:rPr>
        <w:t xml:space="preserve"> is usually found in large organisations that need clear systems and structures </w:t>
      </w:r>
      <w:r w:rsidRPr="0EDEB068" w:rsidR="7011F9D2">
        <w:rPr>
          <w:rFonts w:ascii="Arial" w:hAnsi="Arial" w:eastAsia="Arial" w:cs="Arial"/>
          <w:noProof w:val="0"/>
          <w:sz w:val="22"/>
          <w:szCs w:val="22"/>
          <w:lang w:val="en-GB"/>
        </w:rPr>
        <w:t>to</w:t>
      </w:r>
      <w:r w:rsidRPr="0EDEB068" w:rsidR="6135C52B">
        <w:rPr>
          <w:rFonts w:ascii="Arial" w:hAnsi="Arial" w:eastAsia="Arial" w:cs="Arial"/>
          <w:noProof w:val="0"/>
          <w:sz w:val="22"/>
          <w:szCs w:val="22"/>
          <w:lang w:val="en-GB"/>
        </w:rPr>
        <w:t xml:space="preserve"> </w:t>
      </w:r>
      <w:r w:rsidRPr="0EDEB068" w:rsidR="6135C52B">
        <w:rPr>
          <w:rFonts w:ascii="Arial" w:hAnsi="Arial" w:eastAsia="Arial" w:cs="Arial"/>
          <w:noProof w:val="0"/>
          <w:sz w:val="22"/>
          <w:szCs w:val="22"/>
          <w:lang w:val="en-GB"/>
        </w:rPr>
        <w:t>operate</w:t>
      </w:r>
      <w:r w:rsidRPr="0EDEB068" w:rsidR="6135C52B">
        <w:rPr>
          <w:rFonts w:ascii="Arial" w:hAnsi="Arial" w:eastAsia="Arial" w:cs="Arial"/>
          <w:noProof w:val="0"/>
          <w:sz w:val="22"/>
          <w:szCs w:val="22"/>
          <w:lang w:val="en-GB"/>
        </w:rPr>
        <w:t xml:space="preserve"> efficiently. </w:t>
      </w:r>
      <w:r w:rsidRPr="0EDEB068" w:rsidR="205B9A0E">
        <w:rPr>
          <w:rFonts w:ascii="Arial" w:hAnsi="Arial" w:eastAsia="Arial" w:cs="Arial"/>
          <w:noProof w:val="0"/>
          <w:sz w:val="22"/>
          <w:szCs w:val="22"/>
          <w:lang w:val="en-GB"/>
        </w:rPr>
        <w:t>E</w:t>
      </w:r>
      <w:r w:rsidRPr="0EDEB068" w:rsidR="6135C52B">
        <w:rPr>
          <w:rFonts w:ascii="Arial" w:hAnsi="Arial" w:eastAsia="Arial" w:cs="Arial"/>
          <w:noProof w:val="0"/>
          <w:sz w:val="22"/>
          <w:szCs w:val="22"/>
          <w:lang w:val="en-GB"/>
        </w:rPr>
        <w:t xml:space="preserve">mployees have clearly defined responsibilities and follow formal procedures when carrying out their tasks. Authority is based on job position rather than personal influence. This type of culture focuses on stability, </w:t>
      </w:r>
      <w:r w:rsidRPr="0EDEB068" w:rsidR="6135C52B">
        <w:rPr>
          <w:rFonts w:ascii="Arial" w:hAnsi="Arial" w:eastAsia="Arial" w:cs="Arial"/>
          <w:noProof w:val="0"/>
          <w:sz w:val="22"/>
          <w:szCs w:val="22"/>
          <w:lang w:val="en-GB"/>
        </w:rPr>
        <w:t>organisation</w:t>
      </w:r>
      <w:r w:rsidRPr="0EDEB068" w:rsidR="6135C52B">
        <w:rPr>
          <w:rFonts w:ascii="Arial" w:hAnsi="Arial" w:eastAsia="Arial" w:cs="Arial"/>
          <w:noProof w:val="0"/>
          <w:sz w:val="22"/>
          <w:szCs w:val="22"/>
          <w:lang w:val="en-GB"/>
        </w:rPr>
        <w:t xml:space="preserve"> and efficiency, </w:t>
      </w:r>
      <w:r w:rsidRPr="0EDEB068" w:rsidR="13D5C054">
        <w:rPr>
          <w:rFonts w:ascii="Arial" w:hAnsi="Arial" w:eastAsia="Arial" w:cs="Arial"/>
          <w:noProof w:val="0"/>
          <w:sz w:val="22"/>
          <w:szCs w:val="22"/>
          <w:lang w:val="en-GB"/>
        </w:rPr>
        <w:t>practiced by</w:t>
      </w:r>
      <w:r w:rsidRPr="0EDEB068" w:rsidR="6135C52B">
        <w:rPr>
          <w:rFonts w:ascii="Arial" w:hAnsi="Arial" w:eastAsia="Arial" w:cs="Arial"/>
          <w:noProof w:val="0"/>
          <w:sz w:val="22"/>
          <w:szCs w:val="22"/>
          <w:lang w:val="en-GB"/>
        </w:rPr>
        <w:t xml:space="preserve"> large organisations </w:t>
      </w:r>
      <w:r w:rsidRPr="0EDEB068" w:rsidR="2211115B">
        <w:rPr>
          <w:rFonts w:ascii="Arial" w:hAnsi="Arial" w:eastAsia="Arial" w:cs="Arial"/>
          <w:noProof w:val="0"/>
          <w:sz w:val="22"/>
          <w:szCs w:val="22"/>
          <w:lang w:val="en-GB"/>
        </w:rPr>
        <w:t>which are controlling</w:t>
      </w:r>
      <w:r w:rsidRPr="0EDEB068" w:rsidR="6135C52B">
        <w:rPr>
          <w:rFonts w:ascii="Arial" w:hAnsi="Arial" w:eastAsia="Arial" w:cs="Arial"/>
          <w:noProof w:val="0"/>
          <w:sz w:val="22"/>
          <w:szCs w:val="22"/>
          <w:lang w:val="en-GB"/>
        </w:rPr>
        <w:t xml:space="preserve"> their activities across many departments (Mullins and Christy, 2016).</w:t>
      </w:r>
    </w:p>
    <w:p w:rsidRPr="007207E7" w:rsidR="007970D5" w:rsidP="0EDEB068" w:rsidRDefault="007970D5" w14:paraId="4DF9EAA2" w14:textId="4569C12C">
      <w:pPr>
        <w:spacing w:before="240" w:beforeAutospacing="off" w:after="240" w:afterAutospacing="off" w:line="360" w:lineRule="auto"/>
        <w:rPr>
          <w:rFonts w:ascii="Arial" w:hAnsi="Arial" w:eastAsia="Arial" w:cs="Arial"/>
          <w:noProof w:val="0"/>
          <w:sz w:val="22"/>
          <w:szCs w:val="22"/>
          <w:lang w:val="en-GB"/>
        </w:rPr>
      </w:pPr>
      <w:r w:rsidRPr="0EDEB068" w:rsidR="6135C52B">
        <w:rPr>
          <w:rFonts w:ascii="Arial" w:hAnsi="Arial" w:eastAsia="Arial" w:cs="Arial"/>
          <w:noProof w:val="0"/>
          <w:sz w:val="22"/>
          <w:szCs w:val="22"/>
          <w:lang w:val="en-GB"/>
        </w:rPr>
        <w:t xml:space="preserve">The third </w:t>
      </w:r>
      <w:r w:rsidRPr="0EDEB068" w:rsidR="0922D138">
        <w:rPr>
          <w:rFonts w:ascii="Arial" w:hAnsi="Arial" w:eastAsia="Arial" w:cs="Arial"/>
          <w:noProof w:val="0"/>
          <w:sz w:val="22"/>
          <w:szCs w:val="22"/>
          <w:lang w:val="en-GB"/>
        </w:rPr>
        <w:t>type, task</w:t>
      </w:r>
      <w:r w:rsidRPr="0EDEB068" w:rsidR="6135C52B">
        <w:rPr>
          <w:rFonts w:ascii="Arial" w:hAnsi="Arial" w:eastAsia="Arial" w:cs="Arial"/>
          <w:b w:val="1"/>
          <w:bCs w:val="1"/>
          <w:noProof w:val="0"/>
          <w:sz w:val="22"/>
          <w:szCs w:val="22"/>
          <w:lang w:val="en-GB"/>
        </w:rPr>
        <w:t xml:space="preserve"> culture</w:t>
      </w:r>
      <w:r w:rsidRPr="0EDEB068" w:rsidR="6135C52B">
        <w:rPr>
          <w:rFonts w:ascii="Arial" w:hAnsi="Arial" w:eastAsia="Arial" w:cs="Arial"/>
          <w:noProof w:val="0"/>
          <w:sz w:val="22"/>
          <w:szCs w:val="22"/>
          <w:lang w:val="en-GB"/>
        </w:rPr>
        <w:t xml:space="preserve"> focuses on teamwork and collaboration</w:t>
      </w:r>
      <w:r w:rsidRPr="0EDEB068" w:rsidR="4843C4A0">
        <w:rPr>
          <w:rFonts w:ascii="Arial" w:hAnsi="Arial" w:eastAsia="Arial" w:cs="Arial"/>
          <w:noProof w:val="0"/>
          <w:sz w:val="22"/>
          <w:szCs w:val="22"/>
          <w:lang w:val="en-GB"/>
        </w:rPr>
        <w:t>.</w:t>
      </w:r>
      <w:r w:rsidRPr="0EDEB068" w:rsidR="6135C52B">
        <w:rPr>
          <w:rFonts w:ascii="Arial" w:hAnsi="Arial" w:eastAsia="Arial" w:cs="Arial"/>
          <w:noProof w:val="0"/>
          <w:sz w:val="22"/>
          <w:szCs w:val="22"/>
          <w:lang w:val="en-GB"/>
        </w:rPr>
        <w:t xml:space="preserve"> </w:t>
      </w:r>
      <w:r w:rsidRPr="0EDEB068" w:rsidR="321A001A">
        <w:rPr>
          <w:rFonts w:ascii="Arial" w:hAnsi="Arial" w:eastAsia="Arial" w:cs="Arial"/>
          <w:noProof w:val="0"/>
          <w:sz w:val="22"/>
          <w:szCs w:val="22"/>
          <w:lang w:val="en-GB"/>
        </w:rPr>
        <w:t>E</w:t>
      </w:r>
      <w:r w:rsidRPr="0EDEB068" w:rsidR="6135C52B">
        <w:rPr>
          <w:rFonts w:ascii="Arial" w:hAnsi="Arial" w:eastAsia="Arial" w:cs="Arial"/>
          <w:noProof w:val="0"/>
          <w:sz w:val="22"/>
          <w:szCs w:val="22"/>
          <w:lang w:val="en-GB"/>
        </w:rPr>
        <w:t xml:space="preserve">mployees work together in teams to complete specific projects or solve problems, </w:t>
      </w:r>
      <w:r w:rsidRPr="0EDEB068" w:rsidR="6135C52B">
        <w:rPr>
          <w:rFonts w:ascii="Arial" w:hAnsi="Arial" w:eastAsia="Arial" w:cs="Arial"/>
          <w:noProof w:val="0"/>
          <w:sz w:val="22"/>
          <w:szCs w:val="22"/>
          <w:lang w:val="en-GB"/>
        </w:rPr>
        <w:t>expertise</w:t>
      </w:r>
      <w:r w:rsidRPr="0EDEB068" w:rsidR="6135C52B">
        <w:rPr>
          <w:rFonts w:ascii="Arial" w:hAnsi="Arial" w:eastAsia="Arial" w:cs="Arial"/>
          <w:noProof w:val="0"/>
          <w:sz w:val="22"/>
          <w:szCs w:val="22"/>
          <w:lang w:val="en-GB"/>
        </w:rPr>
        <w:t xml:space="preserve"> and knowledge are often more important than job title. Task cultures encourage employees to share ideas and work creatively to find solutions. Because of this, task culture is often linked with innovation and flexibility in organisations (Cameron and Quinn, 2011).</w:t>
      </w:r>
    </w:p>
    <w:p w:rsidRPr="007207E7" w:rsidR="007970D5" w:rsidP="0EDEB068" w:rsidRDefault="007970D5" w14:paraId="4D23431A" w14:textId="1F9333DF">
      <w:pPr>
        <w:spacing w:before="240" w:beforeAutospacing="off" w:after="240" w:afterAutospacing="off" w:line="360" w:lineRule="auto"/>
        <w:rPr>
          <w:rFonts w:ascii="Arial" w:hAnsi="Arial" w:eastAsia="Arial" w:cs="Arial"/>
          <w:noProof w:val="0"/>
          <w:sz w:val="22"/>
          <w:szCs w:val="22"/>
          <w:lang w:val="en-GB"/>
        </w:rPr>
      </w:pPr>
      <w:r w:rsidRPr="0EDEB068" w:rsidR="6135C52B">
        <w:rPr>
          <w:rFonts w:ascii="Arial" w:hAnsi="Arial" w:eastAsia="Arial" w:cs="Arial"/>
          <w:noProof w:val="0"/>
          <w:sz w:val="22"/>
          <w:szCs w:val="22"/>
          <w:lang w:val="en-GB"/>
        </w:rPr>
        <w:t xml:space="preserve">The final type is </w:t>
      </w:r>
      <w:r w:rsidRPr="0EDEB068" w:rsidR="6135C52B">
        <w:rPr>
          <w:rFonts w:ascii="Arial" w:hAnsi="Arial" w:eastAsia="Arial" w:cs="Arial"/>
          <w:b w:val="1"/>
          <w:bCs w:val="1"/>
          <w:noProof w:val="0"/>
          <w:sz w:val="22"/>
          <w:szCs w:val="22"/>
          <w:lang w:val="en-GB"/>
        </w:rPr>
        <w:t>person culture</w:t>
      </w:r>
      <w:r w:rsidRPr="0EDEB068" w:rsidR="6135C52B">
        <w:rPr>
          <w:rFonts w:ascii="Arial" w:hAnsi="Arial" w:eastAsia="Arial" w:cs="Arial"/>
          <w:noProof w:val="0"/>
          <w:sz w:val="22"/>
          <w:szCs w:val="22"/>
          <w:lang w:val="en-GB"/>
        </w:rPr>
        <w:t xml:space="preserve">, where the organisation </w:t>
      </w:r>
      <w:r w:rsidRPr="0EDEB068" w:rsidR="6135C52B">
        <w:rPr>
          <w:rFonts w:ascii="Arial" w:hAnsi="Arial" w:eastAsia="Arial" w:cs="Arial"/>
          <w:noProof w:val="0"/>
          <w:sz w:val="22"/>
          <w:szCs w:val="22"/>
          <w:lang w:val="en-GB"/>
        </w:rPr>
        <w:t>mainly exists</w:t>
      </w:r>
      <w:r w:rsidRPr="0EDEB068" w:rsidR="6135C52B">
        <w:rPr>
          <w:rFonts w:ascii="Arial" w:hAnsi="Arial" w:eastAsia="Arial" w:cs="Arial"/>
          <w:noProof w:val="0"/>
          <w:sz w:val="22"/>
          <w:szCs w:val="22"/>
          <w:lang w:val="en-GB"/>
        </w:rPr>
        <w:t xml:space="preserve"> to support the individuals who work there. </w:t>
      </w:r>
      <w:r w:rsidRPr="0EDEB068" w:rsidR="55409A97">
        <w:rPr>
          <w:rFonts w:ascii="Arial" w:hAnsi="Arial" w:eastAsia="Arial" w:cs="Arial"/>
          <w:noProof w:val="0"/>
          <w:sz w:val="22"/>
          <w:szCs w:val="22"/>
          <w:lang w:val="en-GB"/>
        </w:rPr>
        <w:t>E</w:t>
      </w:r>
      <w:r w:rsidRPr="0EDEB068" w:rsidR="6135C52B">
        <w:rPr>
          <w:rFonts w:ascii="Arial" w:hAnsi="Arial" w:eastAsia="Arial" w:cs="Arial"/>
          <w:noProof w:val="0"/>
          <w:sz w:val="22"/>
          <w:szCs w:val="22"/>
          <w:lang w:val="en-GB"/>
        </w:rPr>
        <w:t xml:space="preserve">mployees have </w:t>
      </w:r>
      <w:r w:rsidRPr="0EDEB068" w:rsidR="6135C52B">
        <w:rPr>
          <w:rFonts w:ascii="Arial" w:hAnsi="Arial" w:eastAsia="Arial" w:cs="Arial"/>
          <w:noProof w:val="0"/>
          <w:sz w:val="22"/>
          <w:szCs w:val="22"/>
          <w:lang w:val="en-GB"/>
        </w:rPr>
        <w:t>a high level</w:t>
      </w:r>
      <w:r w:rsidRPr="0EDEB068" w:rsidR="6135C52B">
        <w:rPr>
          <w:rFonts w:ascii="Arial" w:hAnsi="Arial" w:eastAsia="Arial" w:cs="Arial"/>
          <w:noProof w:val="0"/>
          <w:sz w:val="22"/>
          <w:szCs w:val="22"/>
          <w:lang w:val="en-GB"/>
        </w:rPr>
        <w:t xml:space="preserve"> of independence and control over their work. Person culture is more common in professional organisations such as law firms, consulting </w:t>
      </w:r>
      <w:r w:rsidRPr="0EDEB068" w:rsidR="6135C52B">
        <w:rPr>
          <w:rFonts w:ascii="Arial" w:hAnsi="Arial" w:eastAsia="Arial" w:cs="Arial"/>
          <w:noProof w:val="0"/>
          <w:sz w:val="22"/>
          <w:szCs w:val="22"/>
          <w:lang w:val="en-GB"/>
        </w:rPr>
        <w:t>companies</w:t>
      </w:r>
      <w:r w:rsidRPr="0EDEB068" w:rsidR="6135C52B">
        <w:rPr>
          <w:rFonts w:ascii="Arial" w:hAnsi="Arial" w:eastAsia="Arial" w:cs="Arial"/>
          <w:noProof w:val="0"/>
          <w:sz w:val="22"/>
          <w:szCs w:val="22"/>
          <w:lang w:val="en-GB"/>
        </w:rPr>
        <w:t xml:space="preserve"> or architecture practices where individual </w:t>
      </w:r>
      <w:r w:rsidRPr="0EDEB068" w:rsidR="6135C52B">
        <w:rPr>
          <w:rFonts w:ascii="Arial" w:hAnsi="Arial" w:eastAsia="Arial" w:cs="Arial"/>
          <w:noProof w:val="0"/>
          <w:sz w:val="22"/>
          <w:szCs w:val="22"/>
          <w:lang w:val="en-GB"/>
        </w:rPr>
        <w:t>expertise</w:t>
      </w:r>
      <w:r w:rsidRPr="0EDEB068" w:rsidR="6135C52B">
        <w:rPr>
          <w:rFonts w:ascii="Arial" w:hAnsi="Arial" w:eastAsia="Arial" w:cs="Arial"/>
          <w:noProof w:val="0"/>
          <w:sz w:val="22"/>
          <w:szCs w:val="22"/>
          <w:lang w:val="en-GB"/>
        </w:rPr>
        <w:t xml:space="preserve"> is </w:t>
      </w:r>
      <w:r w:rsidRPr="0EDEB068" w:rsidR="6135C52B">
        <w:rPr>
          <w:rFonts w:ascii="Arial" w:hAnsi="Arial" w:eastAsia="Arial" w:cs="Arial"/>
          <w:noProof w:val="0"/>
          <w:sz w:val="22"/>
          <w:szCs w:val="22"/>
          <w:lang w:val="en-GB"/>
        </w:rPr>
        <w:t>very important</w:t>
      </w:r>
      <w:r w:rsidRPr="0EDEB068" w:rsidR="6135C52B">
        <w:rPr>
          <w:rFonts w:ascii="Arial" w:hAnsi="Arial" w:eastAsia="Arial" w:cs="Arial"/>
          <w:noProof w:val="0"/>
          <w:sz w:val="22"/>
          <w:szCs w:val="22"/>
          <w:lang w:val="en-GB"/>
        </w:rPr>
        <w:t xml:space="preserve"> (Handy, 1993).</w:t>
      </w:r>
    </w:p>
    <w:p w:rsidRPr="007207E7" w:rsidR="007970D5" w:rsidP="0EDEB068" w:rsidRDefault="007970D5" w14:paraId="220011AB" w14:textId="22CF15BD">
      <w:pPr>
        <w:spacing w:before="240" w:beforeAutospacing="off" w:after="240" w:afterAutospacing="off" w:line="360" w:lineRule="auto"/>
        <w:rPr>
          <w:rFonts w:ascii="Arial" w:hAnsi="Arial" w:eastAsia="Arial" w:cs="Arial"/>
          <w:noProof w:val="0"/>
          <w:sz w:val="22"/>
          <w:szCs w:val="22"/>
          <w:lang w:val="en-GB"/>
        </w:rPr>
      </w:pPr>
      <w:r w:rsidRPr="0EDEB068" w:rsidR="6135C52B">
        <w:rPr>
          <w:rFonts w:ascii="Arial" w:hAnsi="Arial" w:eastAsia="Arial" w:cs="Arial"/>
          <w:noProof w:val="0"/>
          <w:sz w:val="22"/>
          <w:szCs w:val="22"/>
          <w:lang w:val="en-GB"/>
        </w:rPr>
        <w:t xml:space="preserve">When applying Handy’s model to Tesco, </w:t>
      </w:r>
      <w:r w:rsidRPr="0EDEB068" w:rsidR="02087778">
        <w:rPr>
          <w:rFonts w:ascii="Arial" w:hAnsi="Arial" w:eastAsia="Arial" w:cs="Arial"/>
          <w:noProof w:val="0"/>
          <w:sz w:val="22"/>
          <w:szCs w:val="22"/>
          <w:lang w:val="en-GB"/>
        </w:rPr>
        <w:t>the</w:t>
      </w:r>
      <w:r w:rsidRPr="0EDEB068" w:rsidR="6135C52B">
        <w:rPr>
          <w:rFonts w:ascii="Arial" w:hAnsi="Arial" w:eastAsia="Arial" w:cs="Arial"/>
          <w:noProof w:val="0"/>
          <w:sz w:val="22"/>
          <w:szCs w:val="22"/>
          <w:lang w:val="en-GB"/>
        </w:rPr>
        <w:t xml:space="preserve"> company </w:t>
      </w:r>
      <w:r w:rsidRPr="0EDEB068" w:rsidR="6135C52B">
        <w:rPr>
          <w:rFonts w:ascii="Arial" w:hAnsi="Arial" w:eastAsia="Arial" w:cs="Arial"/>
          <w:noProof w:val="0"/>
          <w:sz w:val="22"/>
          <w:szCs w:val="22"/>
          <w:lang w:val="en-GB"/>
        </w:rPr>
        <w:t>mainly reflects</w:t>
      </w:r>
      <w:r w:rsidRPr="0EDEB068" w:rsidR="6135C52B">
        <w:rPr>
          <w:rFonts w:ascii="Arial" w:hAnsi="Arial" w:eastAsia="Arial" w:cs="Arial"/>
          <w:noProof w:val="0"/>
          <w:sz w:val="22"/>
          <w:szCs w:val="22"/>
          <w:lang w:val="en-GB"/>
        </w:rPr>
        <w:t xml:space="preserve"> </w:t>
      </w:r>
      <w:r w:rsidRPr="0EDEB068" w:rsidR="6135C52B">
        <w:rPr>
          <w:rFonts w:ascii="Arial" w:hAnsi="Arial" w:eastAsia="Arial" w:cs="Arial"/>
          <w:b w:val="1"/>
          <w:bCs w:val="1"/>
          <w:noProof w:val="0"/>
          <w:sz w:val="22"/>
          <w:szCs w:val="22"/>
          <w:lang w:val="en-GB"/>
        </w:rPr>
        <w:t>role culture</w:t>
      </w:r>
      <w:r w:rsidRPr="0EDEB068" w:rsidR="6135C52B">
        <w:rPr>
          <w:rFonts w:ascii="Arial" w:hAnsi="Arial" w:eastAsia="Arial" w:cs="Arial"/>
          <w:noProof w:val="0"/>
          <w:sz w:val="22"/>
          <w:szCs w:val="22"/>
          <w:lang w:val="en-GB"/>
        </w:rPr>
        <w:t xml:space="preserve">. As a large multinational retailer with many stores and employees, Tesco needs clear organisational structures and defined responsibilities to </w:t>
      </w:r>
      <w:r w:rsidRPr="0EDEB068" w:rsidR="6135C52B">
        <w:rPr>
          <w:rFonts w:ascii="Arial" w:hAnsi="Arial" w:eastAsia="Arial" w:cs="Arial"/>
          <w:noProof w:val="0"/>
          <w:sz w:val="22"/>
          <w:szCs w:val="22"/>
          <w:lang w:val="en-GB"/>
        </w:rPr>
        <w:t>operate</w:t>
      </w:r>
      <w:r w:rsidRPr="0EDEB068" w:rsidR="6135C52B">
        <w:rPr>
          <w:rFonts w:ascii="Arial" w:hAnsi="Arial" w:eastAsia="Arial" w:cs="Arial"/>
          <w:noProof w:val="0"/>
          <w:sz w:val="22"/>
          <w:szCs w:val="22"/>
          <w:lang w:val="en-GB"/>
        </w:rPr>
        <w:t xml:space="preserve"> effectively. Employees in different departments follow established procedures that help </w:t>
      </w:r>
      <w:r w:rsidRPr="0EDEB068" w:rsidR="6135C52B">
        <w:rPr>
          <w:rFonts w:ascii="Arial" w:hAnsi="Arial" w:eastAsia="Arial" w:cs="Arial"/>
          <w:noProof w:val="0"/>
          <w:sz w:val="22"/>
          <w:szCs w:val="22"/>
          <w:lang w:val="en-GB"/>
        </w:rPr>
        <w:t>m</w:t>
      </w:r>
      <w:r w:rsidRPr="0EDEB068" w:rsidR="6135C52B">
        <w:rPr>
          <w:rFonts w:ascii="Arial" w:hAnsi="Arial" w:eastAsia="Arial" w:cs="Arial"/>
          <w:noProof w:val="0"/>
          <w:sz w:val="22"/>
          <w:szCs w:val="22"/>
          <w:lang w:val="en-GB"/>
        </w:rPr>
        <w:t>aintain</w:t>
      </w:r>
      <w:r w:rsidRPr="0EDEB068" w:rsidR="6135C52B">
        <w:rPr>
          <w:rFonts w:ascii="Arial" w:hAnsi="Arial" w:eastAsia="Arial" w:cs="Arial"/>
          <w:noProof w:val="0"/>
          <w:sz w:val="22"/>
          <w:szCs w:val="22"/>
          <w:lang w:val="en-GB"/>
        </w:rPr>
        <w:t xml:space="preserve"> </w:t>
      </w:r>
      <w:r w:rsidRPr="0EDEB068" w:rsidR="6135C52B">
        <w:rPr>
          <w:rFonts w:ascii="Arial" w:hAnsi="Arial" w:eastAsia="Arial" w:cs="Arial"/>
          <w:noProof w:val="0"/>
          <w:sz w:val="22"/>
          <w:szCs w:val="22"/>
          <w:lang w:val="en-GB"/>
        </w:rPr>
        <w:t xml:space="preserve">consistent service across the company. This structured system helps Tesco manage its large workforce and </w:t>
      </w:r>
      <w:r w:rsidRPr="0EDEB068" w:rsidR="6135C52B">
        <w:rPr>
          <w:rFonts w:ascii="Arial" w:hAnsi="Arial" w:eastAsia="Arial" w:cs="Arial"/>
          <w:noProof w:val="0"/>
          <w:sz w:val="22"/>
          <w:szCs w:val="22"/>
          <w:lang w:val="en-GB"/>
        </w:rPr>
        <w:t>m</w:t>
      </w:r>
      <w:r w:rsidRPr="0EDEB068" w:rsidR="6135C52B">
        <w:rPr>
          <w:rFonts w:ascii="Arial" w:hAnsi="Arial" w:eastAsia="Arial" w:cs="Arial"/>
          <w:noProof w:val="0"/>
          <w:sz w:val="22"/>
          <w:szCs w:val="22"/>
          <w:lang w:val="en-GB"/>
        </w:rPr>
        <w:t>aintain</w:t>
      </w:r>
      <w:r w:rsidRPr="0EDEB068" w:rsidR="6135C52B">
        <w:rPr>
          <w:rFonts w:ascii="Arial" w:hAnsi="Arial" w:eastAsia="Arial" w:cs="Arial"/>
          <w:noProof w:val="0"/>
          <w:sz w:val="22"/>
          <w:szCs w:val="22"/>
          <w:lang w:val="en-GB"/>
        </w:rPr>
        <w:t xml:space="preserve"> </w:t>
      </w:r>
      <w:r w:rsidRPr="0EDEB068" w:rsidR="6135C52B">
        <w:rPr>
          <w:rFonts w:ascii="Arial" w:hAnsi="Arial" w:eastAsia="Arial" w:cs="Arial"/>
          <w:noProof w:val="0"/>
          <w:sz w:val="22"/>
          <w:szCs w:val="22"/>
          <w:lang w:val="en-GB"/>
        </w:rPr>
        <w:t>efficiency in its operations.</w:t>
      </w:r>
    </w:p>
    <w:p w:rsidRPr="007207E7" w:rsidR="007970D5" w:rsidP="0EDEB068" w:rsidRDefault="007970D5" w14:paraId="44F6220D" w14:textId="288CB611">
      <w:pPr>
        <w:spacing w:before="240" w:beforeAutospacing="off" w:after="240" w:afterAutospacing="off" w:line="360" w:lineRule="auto"/>
        <w:rPr>
          <w:rFonts w:ascii="Arial" w:hAnsi="Arial" w:eastAsia="Arial" w:cs="Arial"/>
          <w:noProof w:val="0"/>
          <w:sz w:val="22"/>
          <w:szCs w:val="22"/>
          <w:lang w:val="en-GB"/>
        </w:rPr>
      </w:pPr>
      <w:r w:rsidRPr="0EDEB068" w:rsidR="6135C52B">
        <w:rPr>
          <w:rFonts w:ascii="Arial" w:hAnsi="Arial" w:eastAsia="Arial" w:cs="Arial"/>
          <w:noProof w:val="0"/>
          <w:sz w:val="22"/>
          <w:szCs w:val="22"/>
          <w:lang w:val="en-GB"/>
        </w:rPr>
        <w:t xml:space="preserve">Tesco also shows some elements of </w:t>
      </w:r>
      <w:r w:rsidRPr="0EDEB068" w:rsidR="6135C52B">
        <w:rPr>
          <w:rFonts w:ascii="Arial" w:hAnsi="Arial" w:eastAsia="Arial" w:cs="Arial"/>
          <w:b w:val="1"/>
          <w:bCs w:val="1"/>
          <w:noProof w:val="0"/>
          <w:sz w:val="22"/>
          <w:szCs w:val="22"/>
          <w:lang w:val="en-GB"/>
        </w:rPr>
        <w:t>task culture</w:t>
      </w:r>
      <w:r w:rsidRPr="0EDEB068" w:rsidR="6135C52B">
        <w:rPr>
          <w:rFonts w:ascii="Arial" w:hAnsi="Arial" w:eastAsia="Arial" w:cs="Arial"/>
          <w:noProof w:val="0"/>
          <w:sz w:val="22"/>
          <w:szCs w:val="22"/>
          <w:lang w:val="en-GB"/>
        </w:rPr>
        <w:t xml:space="preserve">. For example, teams working in areas such as digital innovation, marketing or </w:t>
      </w:r>
      <w:r w:rsidRPr="0EDEB068" w:rsidR="6135C52B">
        <w:rPr>
          <w:rFonts w:ascii="Arial" w:hAnsi="Arial" w:eastAsia="Arial" w:cs="Arial"/>
          <w:noProof w:val="0"/>
          <w:sz w:val="22"/>
          <w:szCs w:val="22"/>
          <w:lang w:val="en-GB"/>
        </w:rPr>
        <w:t>logistics</w:t>
      </w:r>
      <w:r w:rsidRPr="0EDEB068" w:rsidR="6135C52B">
        <w:rPr>
          <w:rFonts w:ascii="Arial" w:hAnsi="Arial" w:eastAsia="Arial" w:cs="Arial"/>
          <w:noProof w:val="0"/>
          <w:sz w:val="22"/>
          <w:szCs w:val="22"/>
          <w:lang w:val="en-GB"/>
        </w:rPr>
        <w:t xml:space="preserve"> often collaborate to develop </w:t>
      </w:r>
      <w:r w:rsidRPr="0EDEB068" w:rsidR="6135C52B">
        <w:rPr>
          <w:rFonts w:ascii="Arial" w:hAnsi="Arial" w:eastAsia="Arial" w:cs="Arial"/>
          <w:noProof w:val="0"/>
          <w:sz w:val="22"/>
          <w:szCs w:val="22"/>
          <w:lang w:val="en-GB"/>
        </w:rPr>
        <w:t>new ideas</w:t>
      </w:r>
      <w:r w:rsidRPr="0EDEB068" w:rsidR="6135C52B">
        <w:rPr>
          <w:rFonts w:ascii="Arial" w:hAnsi="Arial" w:eastAsia="Arial" w:cs="Arial"/>
          <w:noProof w:val="0"/>
          <w:sz w:val="22"/>
          <w:szCs w:val="22"/>
          <w:lang w:val="en-GB"/>
        </w:rPr>
        <w:t xml:space="preserve"> and improve processes. These teams include employees with different skills who work together to solve problems and improve organisational performance.</w:t>
      </w:r>
    </w:p>
    <w:p w:rsidRPr="007207E7" w:rsidR="007970D5" w:rsidP="0EDEB068" w:rsidRDefault="007970D5" w14:paraId="775CC916" w14:textId="096C6409">
      <w:pPr>
        <w:spacing w:before="240" w:beforeAutospacing="off" w:after="240" w:afterAutospacing="off" w:line="360" w:lineRule="auto"/>
        <w:rPr>
          <w:rFonts w:ascii="Arial" w:hAnsi="Arial" w:eastAsia="Arial" w:cs="Arial"/>
          <w:b w:val="1"/>
          <w:bCs w:val="1"/>
          <w:color w:val="000000" w:themeColor="text1" w:themeTint="FF" w:themeShade="FF"/>
          <w:sz w:val="22"/>
          <w:szCs w:val="22"/>
          <w:lang w:val="en-GB"/>
        </w:rPr>
      </w:pPr>
      <w:r w:rsidRPr="0EDEB068" w:rsidR="32010C86">
        <w:rPr>
          <w:rFonts w:ascii="Arial" w:hAnsi="Arial" w:eastAsia="Arial" w:cs="Arial"/>
          <w:noProof w:val="0"/>
          <w:sz w:val="22"/>
          <w:szCs w:val="22"/>
          <w:lang w:val="en-GB"/>
        </w:rPr>
        <w:t xml:space="preserve">We </w:t>
      </w:r>
      <w:r w:rsidRPr="0EDEB068" w:rsidR="32010C86">
        <w:rPr>
          <w:rFonts w:ascii="Arial" w:hAnsi="Arial" w:eastAsia="Arial" w:cs="Arial"/>
          <w:noProof w:val="0"/>
          <w:sz w:val="22"/>
          <w:szCs w:val="22"/>
          <w:lang w:val="en-GB"/>
        </w:rPr>
        <w:t>observed</w:t>
      </w:r>
      <w:r w:rsidRPr="0EDEB068" w:rsidR="32010C86">
        <w:rPr>
          <w:rFonts w:ascii="Arial" w:hAnsi="Arial" w:eastAsia="Arial" w:cs="Arial"/>
          <w:noProof w:val="0"/>
          <w:sz w:val="22"/>
          <w:szCs w:val="22"/>
          <w:lang w:val="en-GB"/>
        </w:rPr>
        <w:t xml:space="preserve"> </w:t>
      </w:r>
      <w:r w:rsidRPr="0EDEB068" w:rsidR="32010C86">
        <w:rPr>
          <w:rFonts w:ascii="Arial" w:hAnsi="Arial" w:eastAsia="Arial" w:cs="Arial"/>
          <w:noProof w:val="0"/>
          <w:sz w:val="22"/>
          <w:szCs w:val="22"/>
          <w:lang w:val="en-GB"/>
        </w:rPr>
        <w:t>that Tesco's</w:t>
      </w:r>
      <w:r w:rsidRPr="0EDEB068" w:rsidR="6135C52B">
        <w:rPr>
          <w:rFonts w:ascii="Arial" w:hAnsi="Arial" w:eastAsia="Arial" w:cs="Arial"/>
          <w:noProof w:val="0"/>
          <w:sz w:val="22"/>
          <w:szCs w:val="22"/>
          <w:lang w:val="en-GB"/>
        </w:rPr>
        <w:t xml:space="preserve"> organisational culture combines elements of role culture and task culture. Role culture helps the organisation </w:t>
      </w:r>
      <w:r w:rsidRPr="0EDEB068" w:rsidR="6135C52B">
        <w:rPr>
          <w:rFonts w:ascii="Arial" w:hAnsi="Arial" w:eastAsia="Arial" w:cs="Arial"/>
          <w:noProof w:val="0"/>
          <w:sz w:val="22"/>
          <w:szCs w:val="22"/>
          <w:lang w:val="en-GB"/>
        </w:rPr>
        <w:t>maintain</w:t>
      </w:r>
      <w:r w:rsidRPr="0EDEB068" w:rsidR="6135C52B">
        <w:rPr>
          <w:rFonts w:ascii="Arial" w:hAnsi="Arial" w:eastAsia="Arial" w:cs="Arial"/>
          <w:noProof w:val="0"/>
          <w:sz w:val="22"/>
          <w:szCs w:val="22"/>
          <w:lang w:val="en-GB"/>
        </w:rPr>
        <w:t xml:space="preserve"> structure and consistency across its large operations, while task culture supports teamwork, </w:t>
      </w:r>
      <w:r w:rsidRPr="0EDEB068" w:rsidR="6135C52B">
        <w:rPr>
          <w:rFonts w:ascii="Arial" w:hAnsi="Arial" w:eastAsia="Arial" w:cs="Arial"/>
          <w:noProof w:val="0"/>
          <w:sz w:val="22"/>
          <w:szCs w:val="22"/>
          <w:lang w:val="en-GB"/>
        </w:rPr>
        <w:t>innovation</w:t>
      </w:r>
      <w:r w:rsidRPr="0EDEB068" w:rsidR="6135C52B">
        <w:rPr>
          <w:rFonts w:ascii="Arial" w:hAnsi="Arial" w:eastAsia="Arial" w:cs="Arial"/>
          <w:noProof w:val="0"/>
          <w:sz w:val="22"/>
          <w:szCs w:val="22"/>
          <w:lang w:val="en-GB"/>
        </w:rPr>
        <w:t xml:space="preserve"> and problem-solving in certain areas of the business. This combination allows Tesco to manage its operations efficiently while still adapting to changes in the retail market.</w:t>
      </w:r>
      <w:r w:rsidRPr="0EDEB068" w:rsidR="6135C52B">
        <w:rPr>
          <w:rFonts w:ascii="Arial" w:hAnsi="Arial" w:eastAsia="Arial" w:cs="Arial"/>
          <w:b w:val="1"/>
          <w:bCs w:val="1"/>
          <w:color w:val="000000" w:themeColor="text1" w:themeTint="FF" w:themeShade="FF"/>
          <w:sz w:val="22"/>
          <w:szCs w:val="22"/>
          <w:lang w:val="en-GB"/>
        </w:rPr>
        <w:t xml:space="preserve"> </w:t>
      </w:r>
    </w:p>
    <w:p w:rsidRPr="007207E7" w:rsidR="007970D5" w:rsidP="53667FE2" w:rsidRDefault="007970D5" w14:paraId="0DCF06D9" w14:textId="395ABEEC">
      <w:pPr>
        <w:pStyle w:val="Heading2"/>
        <w:spacing w:line="360" w:lineRule="auto"/>
        <w:rPr>
          <w:rFonts w:ascii="Arial Nova" w:hAnsi="Arial Nova" w:eastAsia="Arial Nova" w:cs="Arial Nova"/>
          <w:b w:val="1"/>
          <w:bCs w:val="1"/>
          <w:color w:val="000000" w:themeColor="text1" w:themeTint="FF" w:themeShade="FF"/>
          <w:sz w:val="32"/>
          <w:szCs w:val="32"/>
          <w:lang w:val="en-GB"/>
        </w:rPr>
      </w:pPr>
      <w:bookmarkStart w:name="_Toc1714561129" w:id="1680930126"/>
      <w:bookmarkStart w:name="_Toc696140179" w:id="2133403490"/>
      <w:bookmarkStart w:name="_Toc1223025417" w:id="1291448911"/>
      <w:bookmarkStart w:name="_Toc1013058553" w:id="411745054"/>
      <w:bookmarkStart w:name="_Toc528990604" w:id="1967059739"/>
      <w:r w:rsidRPr="63F9D642" w:rsidR="12E30A8F">
        <w:rPr>
          <w:rFonts w:ascii="Arial Nova" w:hAnsi="Arial Nova" w:eastAsia="Arial Nova" w:cs="Arial Nova"/>
          <w:color w:val="000000" w:themeColor="text1" w:themeTint="FF" w:themeShade="FF"/>
          <w:sz w:val="32"/>
          <w:szCs w:val="32"/>
          <w:lang w:val="en-GB"/>
        </w:rPr>
        <w:t xml:space="preserve">4.3 </w:t>
      </w:r>
      <w:r w:rsidRPr="63F9D642" w:rsidR="007970D5">
        <w:rPr>
          <w:rFonts w:ascii="Arial Nova" w:hAnsi="Arial Nova" w:eastAsia="Arial Nova" w:cs="Arial Nova"/>
          <w:color w:val="000000" w:themeColor="text1" w:themeTint="FF" w:themeShade="FF"/>
          <w:sz w:val="32"/>
          <w:szCs w:val="32"/>
          <w:lang w:val="en-GB"/>
        </w:rPr>
        <w:t>Hofstede’s Cultural Dimensions</w:t>
      </w:r>
      <w:bookmarkEnd w:id="1680930126"/>
      <w:bookmarkEnd w:id="2133403490"/>
      <w:bookmarkEnd w:id="1291448911"/>
      <w:bookmarkEnd w:id="411745054"/>
      <w:bookmarkEnd w:id="1967059739"/>
    </w:p>
    <w:p w:rsidRPr="007207E7" w:rsidR="002F5ED1" w:rsidP="0EDEB068" w:rsidRDefault="002F5ED1" w14:paraId="66F382E5" w14:textId="6EB0B31D">
      <w:pPr>
        <w:spacing w:before="240" w:beforeAutospacing="off" w:after="240" w:afterAutospacing="off" w:line="360" w:lineRule="auto"/>
        <w:rPr>
          <w:rFonts w:ascii="Arial" w:hAnsi="Arial" w:eastAsia="Arial" w:cs="Arial"/>
          <w:noProof w:val="0"/>
          <w:sz w:val="22"/>
          <w:szCs w:val="22"/>
          <w:lang w:val="en-GB"/>
        </w:rPr>
      </w:pPr>
      <w:r w:rsidRPr="0EDEB068" w:rsidR="722381BF">
        <w:rPr>
          <w:rFonts w:ascii="Arial" w:hAnsi="Arial" w:eastAsia="Arial" w:cs="Arial"/>
          <w:noProof w:val="0"/>
          <w:sz w:val="22"/>
          <w:szCs w:val="22"/>
          <w:lang w:val="en-GB"/>
        </w:rPr>
        <w:t xml:space="preserve">Another model that helps explain organisational culture is </w:t>
      </w:r>
      <w:r w:rsidRPr="0EDEB068" w:rsidR="722381BF">
        <w:rPr>
          <w:rFonts w:ascii="Arial" w:hAnsi="Arial" w:eastAsia="Arial" w:cs="Arial"/>
          <w:b w:val="1"/>
          <w:bCs w:val="1"/>
          <w:noProof w:val="0"/>
          <w:sz w:val="22"/>
          <w:szCs w:val="22"/>
          <w:lang w:val="en-GB"/>
        </w:rPr>
        <w:t>Hofstede’s Cultural Dimensions theory</w:t>
      </w:r>
      <w:r w:rsidRPr="0EDEB068" w:rsidR="722381BF">
        <w:rPr>
          <w:rFonts w:ascii="Arial" w:hAnsi="Arial" w:eastAsia="Arial" w:cs="Arial"/>
          <w:noProof w:val="0"/>
          <w:sz w:val="22"/>
          <w:szCs w:val="22"/>
          <w:lang w:val="en-GB"/>
        </w:rPr>
        <w:t>. This theory shows how national culture can influence how people behave at work and how organisations are managed. Hofstede (2001) explained that people from different countries may think differently about authority, teamwork and dealing with uncertainty. These differences can affect how employees communicate with managers and how decisions are made in organisations.</w:t>
      </w:r>
    </w:p>
    <w:p w:rsidRPr="007207E7" w:rsidR="002F5ED1" w:rsidP="0EDEB068" w:rsidRDefault="002F5ED1" w14:paraId="7E90703D" w14:textId="6F858273">
      <w:pPr>
        <w:spacing w:before="240" w:beforeAutospacing="off" w:after="240" w:afterAutospacing="off" w:line="360" w:lineRule="auto"/>
        <w:rPr>
          <w:rFonts w:ascii="Arial" w:hAnsi="Arial" w:eastAsia="Arial" w:cs="Arial"/>
          <w:noProof w:val="0"/>
          <w:sz w:val="22"/>
          <w:szCs w:val="22"/>
          <w:lang w:val="en-GB"/>
        </w:rPr>
      </w:pPr>
      <w:r w:rsidRPr="0EDEB068" w:rsidR="722381BF">
        <w:rPr>
          <w:rFonts w:ascii="Arial" w:hAnsi="Arial" w:eastAsia="Arial" w:cs="Arial"/>
          <w:noProof w:val="0"/>
          <w:sz w:val="22"/>
          <w:szCs w:val="22"/>
          <w:lang w:val="en-GB"/>
        </w:rPr>
        <w:t xml:space="preserve">One important dimension is </w:t>
      </w:r>
      <w:r w:rsidRPr="0EDEB068" w:rsidR="722381BF">
        <w:rPr>
          <w:rFonts w:ascii="Arial" w:hAnsi="Arial" w:eastAsia="Arial" w:cs="Arial"/>
          <w:b w:val="1"/>
          <w:bCs w:val="1"/>
          <w:noProof w:val="0"/>
          <w:sz w:val="22"/>
          <w:szCs w:val="22"/>
          <w:lang w:val="en-GB"/>
        </w:rPr>
        <w:t>power distance</w:t>
      </w:r>
      <w:r w:rsidRPr="0EDEB068" w:rsidR="722381BF">
        <w:rPr>
          <w:rFonts w:ascii="Arial" w:hAnsi="Arial" w:eastAsia="Arial" w:cs="Arial"/>
          <w:noProof w:val="0"/>
          <w:sz w:val="22"/>
          <w:szCs w:val="22"/>
          <w:lang w:val="en-GB"/>
        </w:rPr>
        <w:t xml:space="preserve">, which refers to how people see the relationship between managers and employees. In countries with low power distance, employees usually expect more open communication with managers and may feel comfortable sharing their ideas or opinions. The United Kingdom </w:t>
      </w:r>
      <w:r w:rsidRPr="0EDEB068" w:rsidR="722381BF">
        <w:rPr>
          <w:rFonts w:ascii="Arial" w:hAnsi="Arial" w:eastAsia="Arial" w:cs="Arial"/>
          <w:noProof w:val="0"/>
          <w:sz w:val="22"/>
          <w:szCs w:val="22"/>
          <w:lang w:val="en-GB"/>
        </w:rPr>
        <w:t>generally has</w:t>
      </w:r>
      <w:r w:rsidRPr="0EDEB068" w:rsidR="722381BF">
        <w:rPr>
          <w:rFonts w:ascii="Arial" w:hAnsi="Arial" w:eastAsia="Arial" w:cs="Arial"/>
          <w:noProof w:val="0"/>
          <w:sz w:val="22"/>
          <w:szCs w:val="22"/>
          <w:lang w:val="en-GB"/>
        </w:rPr>
        <w:t xml:space="preserve"> </w:t>
      </w:r>
      <w:r w:rsidRPr="0EDEB068" w:rsidR="722381BF">
        <w:rPr>
          <w:rFonts w:ascii="Arial" w:hAnsi="Arial" w:eastAsia="Arial" w:cs="Arial"/>
          <w:b w:val="1"/>
          <w:bCs w:val="1"/>
          <w:noProof w:val="0"/>
          <w:sz w:val="22"/>
          <w:szCs w:val="22"/>
          <w:lang w:val="en-GB"/>
        </w:rPr>
        <w:t>low power distance</w:t>
      </w:r>
      <w:r w:rsidRPr="0EDEB068" w:rsidR="722381BF">
        <w:rPr>
          <w:rFonts w:ascii="Arial" w:hAnsi="Arial" w:eastAsia="Arial" w:cs="Arial"/>
          <w:noProof w:val="0"/>
          <w:sz w:val="22"/>
          <w:szCs w:val="22"/>
          <w:lang w:val="en-GB"/>
        </w:rPr>
        <w:t xml:space="preserve">, which means that employees often expect to be involved in discussions and </w:t>
      </w:r>
      <w:r w:rsidRPr="0EDEB068" w:rsidR="7429675E">
        <w:rPr>
          <w:rFonts w:ascii="Arial" w:hAnsi="Arial" w:eastAsia="Arial" w:cs="Arial"/>
          <w:noProof w:val="0"/>
          <w:sz w:val="22"/>
          <w:szCs w:val="22"/>
          <w:lang w:val="en-GB"/>
        </w:rPr>
        <w:t>could</w:t>
      </w:r>
      <w:r w:rsidRPr="0EDEB068" w:rsidR="722381BF">
        <w:rPr>
          <w:rFonts w:ascii="Arial" w:hAnsi="Arial" w:eastAsia="Arial" w:cs="Arial"/>
          <w:noProof w:val="0"/>
          <w:sz w:val="22"/>
          <w:szCs w:val="22"/>
          <w:lang w:val="en-GB"/>
        </w:rPr>
        <w:t xml:space="preserve"> express their views (Hofstede, 2001).</w:t>
      </w:r>
    </w:p>
    <w:p w:rsidRPr="007207E7" w:rsidR="002F5ED1" w:rsidP="0EDEB068" w:rsidRDefault="002F5ED1" w14:paraId="4B7C8793" w14:textId="7E3C9DD4">
      <w:pPr>
        <w:spacing w:before="240" w:beforeAutospacing="off" w:after="240" w:afterAutospacing="off" w:line="360" w:lineRule="auto"/>
        <w:rPr>
          <w:rFonts w:ascii="Arial" w:hAnsi="Arial" w:eastAsia="Arial" w:cs="Arial"/>
          <w:noProof w:val="0"/>
          <w:sz w:val="22"/>
          <w:szCs w:val="22"/>
          <w:lang w:val="en-GB"/>
        </w:rPr>
      </w:pPr>
      <w:r w:rsidRPr="0EDEB068" w:rsidR="722381BF">
        <w:rPr>
          <w:rFonts w:ascii="Arial" w:hAnsi="Arial" w:eastAsia="Arial" w:cs="Arial"/>
          <w:noProof w:val="0"/>
          <w:sz w:val="22"/>
          <w:szCs w:val="22"/>
          <w:lang w:val="en-GB"/>
        </w:rPr>
        <w:t xml:space="preserve">Another dimension is </w:t>
      </w:r>
      <w:r w:rsidRPr="0EDEB068" w:rsidR="722381BF">
        <w:rPr>
          <w:rFonts w:ascii="Arial" w:hAnsi="Arial" w:eastAsia="Arial" w:cs="Arial"/>
          <w:b w:val="1"/>
          <w:bCs w:val="1"/>
          <w:noProof w:val="0"/>
          <w:sz w:val="22"/>
          <w:szCs w:val="22"/>
          <w:lang w:val="en-GB"/>
        </w:rPr>
        <w:t>individualism</w:t>
      </w:r>
      <w:r w:rsidRPr="0EDEB068" w:rsidR="722381BF">
        <w:rPr>
          <w:rFonts w:ascii="Arial" w:hAnsi="Arial" w:eastAsia="Arial" w:cs="Arial"/>
          <w:noProof w:val="0"/>
          <w:sz w:val="22"/>
          <w:szCs w:val="22"/>
          <w:lang w:val="en-GB"/>
        </w:rPr>
        <w:t>, which focuses on the importance of personal responsibility and individual success. The UK is considered a highly individualistic country, where employees often value independence and recognition for their work (Mullins and Christy, 2016).</w:t>
      </w:r>
    </w:p>
    <w:p w:rsidRPr="007207E7" w:rsidR="002F5ED1" w:rsidP="0EDEB068" w:rsidRDefault="002F5ED1" w14:paraId="2E84A323" w14:textId="0223C4AC">
      <w:pPr>
        <w:spacing w:before="240" w:beforeAutospacing="off" w:after="240" w:afterAutospacing="off" w:line="360" w:lineRule="auto"/>
        <w:rPr>
          <w:rFonts w:ascii="Arial" w:hAnsi="Arial" w:eastAsia="Arial" w:cs="Arial"/>
          <w:noProof w:val="0"/>
          <w:sz w:val="22"/>
          <w:szCs w:val="22"/>
          <w:lang w:val="en-GB"/>
        </w:rPr>
      </w:pPr>
      <w:r w:rsidRPr="0EDEB068" w:rsidR="722381BF">
        <w:rPr>
          <w:rFonts w:ascii="Arial" w:hAnsi="Arial" w:eastAsia="Arial" w:cs="Arial"/>
          <w:noProof w:val="0"/>
          <w:sz w:val="22"/>
          <w:szCs w:val="22"/>
          <w:lang w:val="en-GB"/>
        </w:rPr>
        <w:t xml:space="preserve">When applying this model to Tesco, these characteristics can be seen in the company’s management practices. Tesco encourages communication between employees and managers and allows staff to give feedback or suggestions. At the same time, the organisation recognises individual performance but also encourages teamwork </w:t>
      </w:r>
      <w:r w:rsidRPr="0EDEB068" w:rsidR="6B03996C">
        <w:rPr>
          <w:rFonts w:ascii="Arial" w:hAnsi="Arial" w:eastAsia="Arial" w:cs="Arial"/>
          <w:noProof w:val="0"/>
          <w:sz w:val="22"/>
          <w:szCs w:val="22"/>
          <w:lang w:val="en-GB"/>
        </w:rPr>
        <w:t>to</w:t>
      </w:r>
      <w:r w:rsidRPr="0EDEB068" w:rsidR="722381BF">
        <w:rPr>
          <w:rFonts w:ascii="Arial" w:hAnsi="Arial" w:eastAsia="Arial" w:cs="Arial"/>
          <w:noProof w:val="0"/>
          <w:sz w:val="22"/>
          <w:szCs w:val="22"/>
          <w:lang w:val="en-GB"/>
        </w:rPr>
        <w:t xml:space="preserve"> provide good customer service and </w:t>
      </w:r>
      <w:r w:rsidRPr="0EDEB068" w:rsidR="722381BF">
        <w:rPr>
          <w:rFonts w:ascii="Arial" w:hAnsi="Arial" w:eastAsia="Arial" w:cs="Arial"/>
          <w:noProof w:val="0"/>
          <w:sz w:val="22"/>
          <w:szCs w:val="22"/>
          <w:lang w:val="en-GB"/>
        </w:rPr>
        <w:t>maintain</w:t>
      </w:r>
      <w:r w:rsidRPr="0EDEB068" w:rsidR="722381BF">
        <w:rPr>
          <w:rFonts w:ascii="Arial" w:hAnsi="Arial" w:eastAsia="Arial" w:cs="Arial"/>
          <w:noProof w:val="0"/>
          <w:sz w:val="22"/>
          <w:szCs w:val="22"/>
          <w:lang w:val="en-GB"/>
        </w:rPr>
        <w:t xml:space="preserve"> efficient operations.</w:t>
      </w:r>
    </w:p>
    <w:p w:rsidRPr="007207E7" w:rsidR="002F5ED1" w:rsidP="0EDEB068" w:rsidRDefault="002F5ED1" w14:paraId="3E6C6E59" w14:textId="4D64BB3C">
      <w:pPr>
        <w:pStyle w:val="ListParagraph"/>
        <w:spacing w:after="26" w:line="360" w:lineRule="auto"/>
        <w:rPr>
          <w:rFonts w:ascii="Arial" w:hAnsi="Arial" w:eastAsia="Arial" w:cs="Arial"/>
          <w:color w:val="000000" w:themeColor="text1"/>
          <w:sz w:val="22"/>
          <w:szCs w:val="22"/>
          <w:lang w:val="en-GB"/>
        </w:rPr>
      </w:pPr>
    </w:p>
    <w:p w:rsidR="005C47AB" w:rsidP="0EDEB068" w:rsidRDefault="005C47AB" w14:paraId="70D5043B" w14:textId="6ECA937A">
      <w:pPr>
        <w:spacing w:line="360" w:lineRule="auto"/>
        <w:rPr>
          <w:rFonts w:ascii="Arial" w:hAnsi="Arial" w:eastAsia="Arial" w:cs="Arial"/>
          <w:sz w:val="22"/>
          <w:szCs w:val="22"/>
        </w:rPr>
      </w:pPr>
    </w:p>
    <w:p w:rsidRPr="007207E7" w:rsidR="005D44EA" w:rsidP="53667FE2" w:rsidRDefault="00AB345F" w14:paraId="7101286B" w14:textId="48255167">
      <w:pPr>
        <w:pStyle w:val="Heading1"/>
        <w:spacing w:line="360" w:lineRule="auto"/>
        <w:rPr>
          <w:rFonts w:ascii="Arial Nova" w:hAnsi="Arial Nova" w:eastAsia="Arial Nova" w:cs="Arial Nova"/>
          <w:b w:val="1"/>
          <w:bCs w:val="1"/>
          <w:color w:val="000000" w:themeColor="text1" w:themeTint="FF" w:themeShade="FF"/>
          <w:sz w:val="36"/>
          <w:szCs w:val="36"/>
        </w:rPr>
      </w:pPr>
      <w:bookmarkStart w:name="_Toc1512783415" w:id="751731858"/>
      <w:bookmarkStart w:name="_Toc2140254131" w:id="2019120656"/>
      <w:bookmarkStart w:name="_Toc345648291" w:id="1272896007"/>
      <w:bookmarkStart w:name="_Toc1808719331" w:id="1724880679"/>
      <w:bookmarkStart w:name="_Toc340300687" w:id="1909486763"/>
      <w:r w:rsidRPr="63F9D642" w:rsidR="0EDEB068">
        <w:rPr>
          <w:rFonts w:ascii="Arial Nova" w:hAnsi="Arial Nova" w:eastAsia="Arial Nova" w:cs="Arial Nova"/>
          <w:b w:val="1"/>
          <w:bCs w:val="1"/>
          <w:color w:val="000000" w:themeColor="text1" w:themeTint="FF" w:themeShade="FF"/>
          <w:sz w:val="36"/>
          <w:szCs w:val="36"/>
        </w:rPr>
        <w:t xml:space="preserve">5. </w:t>
      </w:r>
      <w:r w:rsidRPr="63F9D642" w:rsidR="00AB345F">
        <w:rPr>
          <w:rFonts w:ascii="Arial Nova" w:hAnsi="Arial Nova" w:eastAsia="Arial Nova" w:cs="Arial Nova"/>
          <w:b w:val="1"/>
          <w:bCs w:val="1"/>
          <w:color w:val="000000" w:themeColor="text1" w:themeTint="FF" w:themeShade="FF"/>
          <w:sz w:val="36"/>
          <w:szCs w:val="36"/>
        </w:rPr>
        <w:t>Culture and the External Environment</w:t>
      </w:r>
      <w:bookmarkEnd w:id="751731858"/>
      <w:bookmarkEnd w:id="2019120656"/>
      <w:bookmarkEnd w:id="1272896007"/>
      <w:bookmarkEnd w:id="1724880679"/>
      <w:bookmarkEnd w:id="1909486763"/>
    </w:p>
    <w:p w:rsidRPr="007207E7" w:rsidR="007A0955" w:rsidP="0EDEB068" w:rsidRDefault="007A0955" w14:paraId="3EB99A7C" w14:textId="0AB2996E">
      <w:pPr>
        <w:spacing w:before="240" w:beforeAutospacing="off" w:after="240" w:afterAutospacing="off" w:line="360" w:lineRule="auto"/>
      </w:pPr>
      <w:r w:rsidRPr="0EDEB068" w:rsidR="2741578C">
        <w:rPr>
          <w:rFonts w:ascii="Arial" w:hAnsi="Arial" w:eastAsia="Arial" w:cs="Arial"/>
          <w:noProof w:val="0"/>
          <w:sz w:val="22"/>
          <w:szCs w:val="22"/>
          <w:lang w:val="en-US"/>
        </w:rPr>
        <w:t>Organisations</w:t>
      </w:r>
      <w:r w:rsidRPr="0EDEB068" w:rsidR="2741578C">
        <w:rPr>
          <w:rFonts w:ascii="Arial" w:hAnsi="Arial" w:eastAsia="Arial" w:cs="Arial"/>
          <w:noProof w:val="0"/>
          <w:sz w:val="22"/>
          <w:szCs w:val="22"/>
          <w:lang w:val="en-US"/>
        </w:rPr>
        <w:t xml:space="preserve"> work within an external environment that includes factors like economic conditions, government regulations, technological developments, and changes in society. These external factors can influence how </w:t>
      </w:r>
      <w:r w:rsidRPr="0EDEB068" w:rsidR="2741578C">
        <w:rPr>
          <w:rFonts w:ascii="Arial" w:hAnsi="Arial" w:eastAsia="Arial" w:cs="Arial"/>
          <w:noProof w:val="0"/>
          <w:sz w:val="22"/>
          <w:szCs w:val="22"/>
          <w:lang w:val="en-US"/>
        </w:rPr>
        <w:t>organisations</w:t>
      </w:r>
      <w:r w:rsidRPr="0EDEB068" w:rsidR="2741578C">
        <w:rPr>
          <w:rFonts w:ascii="Arial" w:hAnsi="Arial" w:eastAsia="Arial" w:cs="Arial"/>
          <w:noProof w:val="0"/>
          <w:sz w:val="22"/>
          <w:szCs w:val="22"/>
          <w:lang w:val="en-US"/>
        </w:rPr>
        <w:t xml:space="preserve"> </w:t>
      </w:r>
      <w:r w:rsidRPr="0EDEB068" w:rsidR="2741578C">
        <w:rPr>
          <w:rFonts w:ascii="Arial" w:hAnsi="Arial" w:eastAsia="Arial" w:cs="Arial"/>
          <w:noProof w:val="0"/>
          <w:sz w:val="22"/>
          <w:szCs w:val="22"/>
          <w:lang w:val="en-US"/>
        </w:rPr>
        <w:t>operate</w:t>
      </w:r>
      <w:r w:rsidRPr="0EDEB068" w:rsidR="2741578C">
        <w:rPr>
          <w:rFonts w:ascii="Arial" w:hAnsi="Arial" w:eastAsia="Arial" w:cs="Arial"/>
          <w:noProof w:val="0"/>
          <w:sz w:val="22"/>
          <w:szCs w:val="22"/>
          <w:lang w:val="en-US"/>
        </w:rPr>
        <w:t xml:space="preserve"> and how decisions are made. </w:t>
      </w:r>
      <w:r w:rsidRPr="0EDEB068" w:rsidR="2741578C">
        <w:rPr>
          <w:rFonts w:ascii="Arial" w:hAnsi="Arial" w:eastAsia="Arial" w:cs="Arial"/>
          <w:noProof w:val="0"/>
          <w:sz w:val="22"/>
          <w:szCs w:val="22"/>
          <w:lang w:val="en-US"/>
        </w:rPr>
        <w:t>Organisational</w:t>
      </w:r>
      <w:r w:rsidRPr="0EDEB068" w:rsidR="2741578C">
        <w:rPr>
          <w:rFonts w:ascii="Arial" w:hAnsi="Arial" w:eastAsia="Arial" w:cs="Arial"/>
          <w:noProof w:val="0"/>
          <w:sz w:val="22"/>
          <w:szCs w:val="22"/>
          <w:lang w:val="en-US"/>
        </w:rPr>
        <w:t xml:space="preserve"> culture is important in this process because the shared values and beliefs within a company help guide how employees respond to challenges and changes.</w:t>
      </w:r>
    </w:p>
    <w:p w:rsidRPr="007207E7" w:rsidR="007A0955" w:rsidP="0EDEB068" w:rsidRDefault="007A0955" w14:paraId="4467F0F2" w14:textId="21DA88EF">
      <w:pPr>
        <w:spacing w:before="240" w:beforeAutospacing="off" w:after="240" w:afterAutospacing="off" w:line="360" w:lineRule="auto"/>
        <w:rPr>
          <w:rFonts w:ascii="Arial" w:hAnsi="Arial" w:eastAsia="Arial" w:cs="Arial"/>
          <w:sz w:val="22"/>
          <w:szCs w:val="22"/>
          <w:lang w:val="en-GB"/>
        </w:rPr>
      </w:pPr>
      <w:r w:rsidRPr="0EDEB068" w:rsidR="2741578C">
        <w:rPr>
          <w:rFonts w:ascii="Arial" w:hAnsi="Arial" w:eastAsia="Arial" w:cs="Arial"/>
          <w:noProof w:val="0"/>
          <w:sz w:val="22"/>
          <w:szCs w:val="22"/>
          <w:lang w:val="en-US"/>
        </w:rPr>
        <w:t xml:space="preserve">A strong </w:t>
      </w:r>
      <w:r w:rsidRPr="0EDEB068" w:rsidR="2741578C">
        <w:rPr>
          <w:rFonts w:ascii="Arial" w:hAnsi="Arial" w:eastAsia="Arial" w:cs="Arial"/>
          <w:noProof w:val="0"/>
          <w:sz w:val="22"/>
          <w:szCs w:val="22"/>
          <w:lang w:val="en-US"/>
        </w:rPr>
        <w:t>organisational</w:t>
      </w:r>
      <w:r w:rsidRPr="0EDEB068" w:rsidR="2741578C">
        <w:rPr>
          <w:rFonts w:ascii="Arial" w:hAnsi="Arial" w:eastAsia="Arial" w:cs="Arial"/>
          <w:noProof w:val="0"/>
          <w:sz w:val="22"/>
          <w:szCs w:val="22"/>
          <w:lang w:val="en-US"/>
        </w:rPr>
        <w:t xml:space="preserve"> culture can help </w:t>
      </w:r>
      <w:r w:rsidRPr="0EDEB068" w:rsidR="2741578C">
        <w:rPr>
          <w:rFonts w:ascii="Arial" w:hAnsi="Arial" w:eastAsia="Arial" w:cs="Arial"/>
          <w:noProof w:val="0"/>
          <w:sz w:val="22"/>
          <w:szCs w:val="22"/>
          <w:lang w:val="en-US"/>
        </w:rPr>
        <w:t>organisations</w:t>
      </w:r>
      <w:r w:rsidRPr="0EDEB068" w:rsidR="2741578C">
        <w:rPr>
          <w:rFonts w:ascii="Arial" w:hAnsi="Arial" w:eastAsia="Arial" w:cs="Arial"/>
          <w:noProof w:val="0"/>
          <w:sz w:val="22"/>
          <w:szCs w:val="22"/>
          <w:lang w:val="en-US"/>
        </w:rPr>
        <w:t xml:space="preserve"> become more flexible, </w:t>
      </w:r>
      <w:r w:rsidRPr="0EDEB068" w:rsidR="04294DAE">
        <w:rPr>
          <w:rFonts w:ascii="Arial" w:hAnsi="Arial" w:eastAsia="Arial" w:cs="Arial"/>
          <w:noProof w:val="0"/>
          <w:sz w:val="22"/>
          <w:szCs w:val="22"/>
          <w:lang w:val="en-US"/>
        </w:rPr>
        <w:t>cooperative,</w:t>
      </w:r>
      <w:r w:rsidRPr="0EDEB068" w:rsidR="2741578C">
        <w:rPr>
          <w:rFonts w:ascii="Arial" w:hAnsi="Arial" w:eastAsia="Arial" w:cs="Arial"/>
          <w:noProof w:val="0"/>
          <w:sz w:val="22"/>
          <w:szCs w:val="22"/>
          <w:lang w:val="en-US"/>
        </w:rPr>
        <w:t xml:space="preserve"> and open to </w:t>
      </w:r>
      <w:r w:rsidRPr="0EDEB068" w:rsidR="2741578C">
        <w:rPr>
          <w:rFonts w:ascii="Arial" w:hAnsi="Arial" w:eastAsia="Arial" w:cs="Arial"/>
          <w:noProof w:val="0"/>
          <w:sz w:val="22"/>
          <w:szCs w:val="22"/>
          <w:lang w:val="en-US"/>
        </w:rPr>
        <w:t>new ideas</w:t>
      </w:r>
      <w:r w:rsidRPr="0EDEB068" w:rsidR="2741578C">
        <w:rPr>
          <w:rFonts w:ascii="Arial" w:hAnsi="Arial" w:eastAsia="Arial" w:cs="Arial"/>
          <w:noProof w:val="0"/>
          <w:sz w:val="22"/>
          <w:szCs w:val="22"/>
          <w:lang w:val="en-US"/>
        </w:rPr>
        <w:t xml:space="preserve">. This makes it easier for companies to respond to external pressures such as </w:t>
      </w:r>
      <w:r w:rsidRPr="0EDEB068" w:rsidR="2741578C">
        <w:rPr>
          <w:rFonts w:ascii="Arial" w:hAnsi="Arial" w:eastAsia="Arial" w:cs="Arial"/>
          <w:noProof w:val="0"/>
          <w:sz w:val="22"/>
          <w:szCs w:val="22"/>
          <w:lang w:val="en-US"/>
        </w:rPr>
        <w:t>strong competition</w:t>
      </w:r>
      <w:r w:rsidRPr="0EDEB068" w:rsidR="2741578C">
        <w:rPr>
          <w:rFonts w:ascii="Arial" w:hAnsi="Arial" w:eastAsia="Arial" w:cs="Arial"/>
          <w:noProof w:val="0"/>
          <w:sz w:val="22"/>
          <w:szCs w:val="22"/>
          <w:lang w:val="en-US"/>
        </w:rPr>
        <w:t xml:space="preserve"> or changes in customer </w:t>
      </w:r>
      <w:r w:rsidRPr="0EDEB068" w:rsidR="2741578C">
        <w:rPr>
          <w:rFonts w:ascii="Arial" w:hAnsi="Arial" w:eastAsia="Arial" w:cs="Arial"/>
          <w:noProof w:val="0"/>
          <w:sz w:val="22"/>
          <w:szCs w:val="22"/>
          <w:lang w:val="en-US"/>
        </w:rPr>
        <w:t>behaviour</w:t>
      </w:r>
      <w:r w:rsidRPr="0EDEB068" w:rsidR="2741578C">
        <w:rPr>
          <w:rFonts w:ascii="Arial" w:hAnsi="Arial" w:eastAsia="Arial" w:cs="Arial"/>
          <w:noProof w:val="0"/>
          <w:sz w:val="22"/>
          <w:szCs w:val="22"/>
          <w:lang w:val="en-US"/>
        </w:rPr>
        <w:t xml:space="preserve">. Tesco </w:t>
      </w:r>
      <w:r w:rsidRPr="0EDEB068" w:rsidR="2741578C">
        <w:rPr>
          <w:rFonts w:ascii="Arial" w:hAnsi="Arial" w:eastAsia="Arial" w:cs="Arial"/>
          <w:noProof w:val="0"/>
          <w:sz w:val="22"/>
          <w:szCs w:val="22"/>
          <w:lang w:val="en-US"/>
        </w:rPr>
        <w:t>operates</w:t>
      </w:r>
      <w:r w:rsidRPr="0EDEB068" w:rsidR="2741578C">
        <w:rPr>
          <w:rFonts w:ascii="Arial" w:hAnsi="Arial" w:eastAsia="Arial" w:cs="Arial"/>
          <w:noProof w:val="0"/>
          <w:sz w:val="22"/>
          <w:szCs w:val="22"/>
          <w:lang w:val="en-US"/>
        </w:rPr>
        <w:t xml:space="preserve"> in a highly competitive retail market and needs to respond to </w:t>
      </w:r>
      <w:r w:rsidRPr="0EDEB068" w:rsidR="2741578C">
        <w:rPr>
          <w:rFonts w:ascii="Arial" w:hAnsi="Arial" w:eastAsia="Arial" w:cs="Arial"/>
          <w:noProof w:val="0"/>
          <w:sz w:val="22"/>
          <w:szCs w:val="22"/>
          <w:lang w:val="en-US"/>
        </w:rPr>
        <w:t>new technologies</w:t>
      </w:r>
      <w:r w:rsidRPr="0EDEB068" w:rsidR="2741578C">
        <w:rPr>
          <w:rFonts w:ascii="Arial" w:hAnsi="Arial" w:eastAsia="Arial" w:cs="Arial"/>
          <w:noProof w:val="0"/>
          <w:sz w:val="22"/>
          <w:szCs w:val="22"/>
          <w:lang w:val="en-US"/>
        </w:rPr>
        <w:t xml:space="preserve"> and </w:t>
      </w:r>
      <w:r w:rsidRPr="0EDEB068" w:rsidR="0F4E8C12">
        <w:rPr>
          <w:rFonts w:ascii="Arial" w:hAnsi="Arial" w:eastAsia="Arial" w:cs="Arial"/>
          <w:noProof w:val="0"/>
          <w:sz w:val="22"/>
          <w:szCs w:val="22"/>
          <w:lang w:val="en-US"/>
        </w:rPr>
        <w:t>change</w:t>
      </w:r>
      <w:r w:rsidRPr="0EDEB068" w:rsidR="2741578C">
        <w:rPr>
          <w:rFonts w:ascii="Arial" w:hAnsi="Arial" w:eastAsia="Arial" w:cs="Arial"/>
          <w:noProof w:val="0"/>
          <w:sz w:val="22"/>
          <w:szCs w:val="22"/>
          <w:lang w:val="en-US"/>
        </w:rPr>
        <w:t xml:space="preserve"> customer expectations. Tesco’s culture focuses on customer service and efficiency, which helps the company adapt to these external changes and stay competitive.</w:t>
      </w:r>
    </w:p>
    <w:p w:rsidRPr="007207E7" w:rsidR="007A0955" w:rsidP="0EDEB068" w:rsidRDefault="007A0955" w14:paraId="470618F5" w14:textId="2A43C2E4">
      <w:pPr>
        <w:spacing w:before="240" w:beforeAutospacing="off" w:after="240" w:afterAutospacing="off" w:line="360" w:lineRule="auto"/>
        <w:rPr>
          <w:rFonts w:ascii="Arial" w:hAnsi="Arial" w:eastAsia="Arial" w:cs="Arial"/>
          <w:sz w:val="22"/>
          <w:szCs w:val="22"/>
          <w:lang w:val="en-GB"/>
        </w:rPr>
      </w:pPr>
      <w:r w:rsidRPr="0EDEB068" w:rsidR="007A0955">
        <w:rPr>
          <w:rFonts w:ascii="Arial" w:hAnsi="Arial" w:eastAsia="Arial" w:cs="Arial"/>
          <w:sz w:val="22"/>
          <w:szCs w:val="22"/>
          <w:lang w:val="en-GB"/>
        </w:rPr>
        <w:t xml:space="preserve">Organisations </w:t>
      </w:r>
      <w:r w:rsidRPr="0EDEB068" w:rsidR="007A0955">
        <w:rPr>
          <w:rFonts w:ascii="Arial" w:hAnsi="Arial" w:eastAsia="Arial" w:cs="Arial"/>
          <w:sz w:val="22"/>
          <w:szCs w:val="22"/>
          <w:lang w:val="en-GB"/>
        </w:rPr>
        <w:t>operate</w:t>
      </w:r>
      <w:r w:rsidRPr="0EDEB068" w:rsidR="007A0955">
        <w:rPr>
          <w:rFonts w:ascii="Arial" w:hAnsi="Arial" w:eastAsia="Arial" w:cs="Arial"/>
          <w:sz w:val="22"/>
          <w:szCs w:val="22"/>
          <w:lang w:val="en-GB"/>
        </w:rPr>
        <w:t xml:space="preserve"> within external environments that include political, economic, social, technological, </w:t>
      </w:r>
      <w:r w:rsidRPr="0EDEB068" w:rsidR="007A0955">
        <w:rPr>
          <w:rFonts w:ascii="Arial" w:hAnsi="Arial" w:eastAsia="Arial" w:cs="Arial"/>
          <w:sz w:val="22"/>
          <w:szCs w:val="22"/>
          <w:lang w:val="en-GB"/>
        </w:rPr>
        <w:t>environmental</w:t>
      </w:r>
      <w:r w:rsidRPr="0EDEB068" w:rsidR="007A0955">
        <w:rPr>
          <w:rFonts w:ascii="Arial" w:hAnsi="Arial" w:eastAsia="Arial" w:cs="Arial"/>
          <w:sz w:val="22"/>
          <w:szCs w:val="22"/>
          <w:lang w:val="en-GB"/>
        </w:rPr>
        <w:t xml:space="preserve"> and legal influences. The </w:t>
      </w:r>
      <w:r w:rsidRPr="0EDEB068" w:rsidR="007A0955">
        <w:rPr>
          <w:rFonts w:ascii="Arial" w:hAnsi="Arial" w:eastAsia="Arial" w:cs="Arial"/>
          <w:b w:val="1"/>
          <w:bCs w:val="1"/>
          <w:sz w:val="22"/>
          <w:szCs w:val="22"/>
          <w:lang w:val="en-GB"/>
        </w:rPr>
        <w:t>PESTEL</w:t>
      </w:r>
      <w:r w:rsidRPr="0EDEB068" w:rsidR="007A0955">
        <w:rPr>
          <w:rFonts w:ascii="Arial" w:hAnsi="Arial" w:eastAsia="Arial" w:cs="Arial"/>
          <w:sz w:val="22"/>
          <w:szCs w:val="22"/>
          <w:lang w:val="en-GB"/>
        </w:rPr>
        <w:t xml:space="preserve"> framework is commonly used to analyse these factors (Johnson, </w:t>
      </w:r>
      <w:r w:rsidRPr="0EDEB068" w:rsidR="007A0955">
        <w:rPr>
          <w:rFonts w:ascii="Arial" w:hAnsi="Arial" w:eastAsia="Arial" w:cs="Arial"/>
          <w:sz w:val="22"/>
          <w:szCs w:val="22"/>
          <w:lang w:val="en-GB"/>
        </w:rPr>
        <w:t>Scholes</w:t>
      </w:r>
      <w:r w:rsidRPr="0EDEB068" w:rsidR="007A0955">
        <w:rPr>
          <w:rFonts w:ascii="Arial" w:hAnsi="Arial" w:eastAsia="Arial" w:cs="Arial"/>
          <w:sz w:val="22"/>
          <w:szCs w:val="22"/>
          <w:lang w:val="en-GB"/>
        </w:rPr>
        <w:t xml:space="preserve"> and Whittington, 2020).</w:t>
      </w:r>
    </w:p>
    <w:p w:rsidRPr="007207E7" w:rsidR="007A0955" w:rsidP="0EDEB068" w:rsidRDefault="007A0955" w14:paraId="4FF84EC3" w14:textId="77777777">
      <w:pPr>
        <w:spacing w:line="360" w:lineRule="auto"/>
        <w:rPr>
          <w:rFonts w:ascii="Arial" w:hAnsi="Arial" w:eastAsia="Arial" w:cs="Arial"/>
          <w:sz w:val="22"/>
          <w:szCs w:val="22"/>
          <w:lang w:val="en-GB"/>
        </w:rPr>
      </w:pPr>
      <w:r w:rsidRPr="0EDEB068" w:rsidR="007A0955">
        <w:rPr>
          <w:rFonts w:ascii="Arial" w:hAnsi="Arial" w:eastAsia="Arial" w:cs="Arial"/>
          <w:b w:val="1"/>
          <w:bCs w:val="1"/>
          <w:sz w:val="22"/>
          <w:szCs w:val="22"/>
          <w:lang w:val="en-GB"/>
        </w:rPr>
        <w:t>Political</w:t>
      </w:r>
      <w:r w:rsidRPr="0EDEB068" w:rsidR="007A0955">
        <w:rPr>
          <w:rFonts w:ascii="Arial" w:hAnsi="Arial" w:eastAsia="Arial" w:cs="Arial"/>
          <w:sz w:val="22"/>
          <w:szCs w:val="22"/>
          <w:lang w:val="en-GB"/>
        </w:rPr>
        <w:t xml:space="preserve"> factors include government regulations related to food safety, </w:t>
      </w:r>
      <w:r w:rsidRPr="0EDEB068" w:rsidR="007A0955">
        <w:rPr>
          <w:rFonts w:ascii="Arial" w:hAnsi="Arial" w:eastAsia="Arial" w:cs="Arial"/>
          <w:sz w:val="22"/>
          <w:szCs w:val="22"/>
          <w:lang w:val="en-GB"/>
        </w:rPr>
        <w:t>employment</w:t>
      </w:r>
      <w:r w:rsidRPr="0EDEB068" w:rsidR="007A0955">
        <w:rPr>
          <w:rFonts w:ascii="Arial" w:hAnsi="Arial" w:eastAsia="Arial" w:cs="Arial"/>
          <w:sz w:val="22"/>
          <w:szCs w:val="22"/>
          <w:lang w:val="en-GB"/>
        </w:rPr>
        <w:t xml:space="preserve"> and trade policies. Tesco’s culture emphasises responsibility and compliance, helping ensure that employees follow legal requirements (Aguilera et al., 2007).</w:t>
      </w:r>
    </w:p>
    <w:p w:rsidRPr="007207E7" w:rsidR="007A0955" w:rsidP="0EDEB068" w:rsidRDefault="007A0955" w14:paraId="03F26DEE" w14:textId="77777777">
      <w:pPr>
        <w:spacing w:line="360" w:lineRule="auto"/>
        <w:rPr>
          <w:rFonts w:ascii="Arial" w:hAnsi="Arial" w:eastAsia="Arial" w:cs="Arial"/>
          <w:sz w:val="22"/>
          <w:szCs w:val="22"/>
          <w:lang w:val="en-GB"/>
        </w:rPr>
      </w:pPr>
      <w:r w:rsidRPr="0EDEB068" w:rsidR="007A0955">
        <w:rPr>
          <w:rFonts w:ascii="Arial" w:hAnsi="Arial" w:eastAsia="Arial" w:cs="Arial"/>
          <w:b w:val="1"/>
          <w:bCs w:val="1"/>
          <w:sz w:val="22"/>
          <w:szCs w:val="22"/>
          <w:lang w:val="en-GB"/>
        </w:rPr>
        <w:t>Economic</w:t>
      </w:r>
      <w:r w:rsidRPr="0EDEB068" w:rsidR="007A0955">
        <w:rPr>
          <w:rFonts w:ascii="Arial" w:hAnsi="Arial" w:eastAsia="Arial" w:cs="Arial"/>
          <w:sz w:val="22"/>
          <w:szCs w:val="22"/>
          <w:lang w:val="en-GB"/>
        </w:rPr>
        <w:t xml:space="preserve"> factors such as inflation and consumer </w:t>
      </w:r>
      <w:r w:rsidRPr="0EDEB068" w:rsidR="007A0955">
        <w:rPr>
          <w:rFonts w:ascii="Arial" w:hAnsi="Arial" w:eastAsia="Arial" w:cs="Arial"/>
          <w:sz w:val="22"/>
          <w:szCs w:val="22"/>
          <w:lang w:val="en-GB"/>
        </w:rPr>
        <w:t>purchasing</w:t>
      </w:r>
      <w:r w:rsidRPr="0EDEB068" w:rsidR="007A0955">
        <w:rPr>
          <w:rFonts w:ascii="Arial" w:hAnsi="Arial" w:eastAsia="Arial" w:cs="Arial"/>
          <w:sz w:val="22"/>
          <w:szCs w:val="22"/>
          <w:lang w:val="en-GB"/>
        </w:rPr>
        <w:t xml:space="preserve"> power influence customer spending patterns. Tesco responds to these economic conditions by offering products at different price levels and focusing on operational efficiency.</w:t>
      </w:r>
    </w:p>
    <w:p w:rsidRPr="007207E7" w:rsidR="007A0955" w:rsidP="0EDEB068" w:rsidRDefault="007A0955" w14:paraId="066FE3D5" w14:textId="77777777">
      <w:pPr>
        <w:spacing w:line="360" w:lineRule="auto"/>
        <w:rPr>
          <w:rFonts w:ascii="Arial" w:hAnsi="Arial" w:eastAsia="Arial" w:cs="Arial"/>
          <w:sz w:val="22"/>
          <w:szCs w:val="22"/>
          <w:lang w:val="en-GB"/>
        </w:rPr>
      </w:pPr>
      <w:r w:rsidRPr="0EDEB068" w:rsidR="007A0955">
        <w:rPr>
          <w:rFonts w:ascii="Arial" w:hAnsi="Arial" w:eastAsia="Arial" w:cs="Arial"/>
          <w:b w:val="1"/>
          <w:bCs w:val="1"/>
          <w:sz w:val="22"/>
          <w:szCs w:val="22"/>
          <w:lang w:val="en-GB"/>
        </w:rPr>
        <w:t>Socia</w:t>
      </w:r>
      <w:r w:rsidRPr="0EDEB068" w:rsidR="007A0955">
        <w:rPr>
          <w:rFonts w:ascii="Arial" w:hAnsi="Arial" w:eastAsia="Arial" w:cs="Arial"/>
          <w:b w:val="1"/>
          <w:bCs w:val="1"/>
          <w:sz w:val="22"/>
          <w:szCs w:val="22"/>
          <w:lang w:val="en-GB"/>
        </w:rPr>
        <w:t>l</w:t>
      </w:r>
      <w:r w:rsidRPr="0EDEB068" w:rsidR="007A0955">
        <w:rPr>
          <w:rFonts w:ascii="Arial" w:hAnsi="Arial" w:eastAsia="Arial" w:cs="Arial"/>
          <w:sz w:val="22"/>
          <w:szCs w:val="22"/>
          <w:lang w:val="en-GB"/>
        </w:rPr>
        <w:t xml:space="preserve"> factors include changes in customer preferences and lifestyle trends. Increasing demand for healthier and sustainable products has led Tesco to expand its range of organic and plant-based foods.</w:t>
      </w:r>
    </w:p>
    <w:p w:rsidRPr="007207E7" w:rsidR="007A0955" w:rsidP="0EDEB068" w:rsidRDefault="007A0955" w14:paraId="0D8427D7" w14:textId="77777777">
      <w:pPr>
        <w:spacing w:line="360" w:lineRule="auto"/>
        <w:rPr>
          <w:rFonts w:ascii="Arial" w:hAnsi="Arial" w:eastAsia="Arial" w:cs="Arial"/>
          <w:sz w:val="22"/>
          <w:szCs w:val="22"/>
          <w:lang w:val="en-GB"/>
        </w:rPr>
      </w:pPr>
      <w:r w:rsidRPr="0EDEB068" w:rsidR="007A0955">
        <w:rPr>
          <w:rFonts w:ascii="Arial" w:hAnsi="Arial" w:eastAsia="Arial" w:cs="Arial"/>
          <w:b w:val="1"/>
          <w:bCs w:val="1"/>
          <w:sz w:val="22"/>
          <w:szCs w:val="22"/>
          <w:lang w:val="en-GB"/>
        </w:rPr>
        <w:t xml:space="preserve">Technological </w:t>
      </w:r>
      <w:r w:rsidRPr="0EDEB068" w:rsidR="007A0955">
        <w:rPr>
          <w:rFonts w:ascii="Arial" w:hAnsi="Arial" w:eastAsia="Arial" w:cs="Arial"/>
          <w:sz w:val="22"/>
          <w:szCs w:val="22"/>
          <w:lang w:val="en-GB"/>
        </w:rPr>
        <w:t xml:space="preserve">factors include online shopping systems, digital payment </w:t>
      </w:r>
      <w:r w:rsidRPr="0EDEB068" w:rsidR="007A0955">
        <w:rPr>
          <w:rFonts w:ascii="Arial" w:hAnsi="Arial" w:eastAsia="Arial" w:cs="Arial"/>
          <w:sz w:val="22"/>
          <w:szCs w:val="22"/>
          <w:lang w:val="en-GB"/>
        </w:rPr>
        <w:t>technologies</w:t>
      </w:r>
      <w:r w:rsidRPr="0EDEB068" w:rsidR="007A0955">
        <w:rPr>
          <w:rFonts w:ascii="Arial" w:hAnsi="Arial" w:eastAsia="Arial" w:cs="Arial"/>
          <w:sz w:val="22"/>
          <w:szCs w:val="22"/>
          <w:lang w:val="en-GB"/>
        </w:rPr>
        <w:t xml:space="preserve"> and data analytics. Tesco has invested heavily in digital platforms and data-driven systems to improve efficiency and customer experience (Bharadwaj et al., 2013).</w:t>
      </w:r>
    </w:p>
    <w:p w:rsidRPr="007207E7" w:rsidR="007A0955" w:rsidP="0EDEB068" w:rsidRDefault="007A0955" w14:paraId="21F92532" w14:textId="77777777">
      <w:pPr>
        <w:spacing w:line="360" w:lineRule="auto"/>
        <w:rPr>
          <w:rFonts w:ascii="Arial" w:hAnsi="Arial" w:eastAsia="Arial" w:cs="Arial"/>
          <w:sz w:val="22"/>
          <w:szCs w:val="22"/>
          <w:lang w:val="en-GB"/>
        </w:rPr>
      </w:pPr>
      <w:r w:rsidRPr="0EDEB068" w:rsidR="007A0955">
        <w:rPr>
          <w:rFonts w:ascii="Arial" w:hAnsi="Arial" w:eastAsia="Arial" w:cs="Arial"/>
          <w:b w:val="1"/>
          <w:bCs w:val="1"/>
          <w:sz w:val="22"/>
          <w:szCs w:val="22"/>
          <w:lang w:val="en-GB"/>
        </w:rPr>
        <w:t>Environmental</w:t>
      </w:r>
      <w:r w:rsidRPr="0EDEB068" w:rsidR="007A0955">
        <w:rPr>
          <w:rFonts w:ascii="Arial" w:hAnsi="Arial" w:eastAsia="Arial" w:cs="Arial"/>
          <w:sz w:val="22"/>
          <w:szCs w:val="22"/>
          <w:lang w:val="en-GB"/>
        </w:rPr>
        <w:t xml:space="preserve"> factors relate to sustainability issues such as waste reduction and energy efficiency. Tesco has introduced initiatives to reduce plastic packaging and improve sustainable supply chains (Lozano, 2013).</w:t>
      </w:r>
    </w:p>
    <w:p w:rsidRPr="007207E7" w:rsidR="007A0955" w:rsidP="0EDEB068" w:rsidRDefault="007A0955" w14:paraId="6E14AA94" w14:textId="13681C55">
      <w:pPr>
        <w:spacing w:line="360" w:lineRule="auto"/>
        <w:rPr>
          <w:rFonts w:ascii="Arial" w:hAnsi="Arial" w:eastAsia="Arial" w:cs="Arial"/>
          <w:sz w:val="22"/>
          <w:szCs w:val="22"/>
          <w:lang w:val="en-GB"/>
        </w:rPr>
      </w:pPr>
      <w:r w:rsidRPr="63F9D642" w:rsidR="007A0955">
        <w:rPr>
          <w:rFonts w:ascii="Arial" w:hAnsi="Arial" w:eastAsia="Arial" w:cs="Arial"/>
          <w:b w:val="1"/>
          <w:bCs w:val="1"/>
          <w:sz w:val="22"/>
          <w:szCs w:val="22"/>
          <w:lang w:val="en-GB"/>
        </w:rPr>
        <w:t>Legal</w:t>
      </w:r>
      <w:r w:rsidRPr="63F9D642" w:rsidR="007A0955">
        <w:rPr>
          <w:rFonts w:ascii="Arial" w:hAnsi="Arial" w:eastAsia="Arial" w:cs="Arial"/>
          <w:sz w:val="22"/>
          <w:szCs w:val="22"/>
          <w:lang w:val="en-GB"/>
        </w:rPr>
        <w:t xml:space="preserve"> factors include employment regulations, consumer protection </w:t>
      </w:r>
      <w:r w:rsidRPr="63F9D642" w:rsidR="007A0955">
        <w:rPr>
          <w:rFonts w:ascii="Arial" w:hAnsi="Arial" w:eastAsia="Arial" w:cs="Arial"/>
          <w:sz w:val="22"/>
          <w:szCs w:val="22"/>
          <w:lang w:val="en-GB"/>
        </w:rPr>
        <w:t>laws</w:t>
      </w:r>
      <w:r w:rsidRPr="63F9D642" w:rsidR="007A0955">
        <w:rPr>
          <w:rFonts w:ascii="Arial" w:hAnsi="Arial" w:eastAsia="Arial" w:cs="Arial"/>
          <w:sz w:val="22"/>
          <w:szCs w:val="22"/>
          <w:lang w:val="en-GB"/>
        </w:rPr>
        <w:t xml:space="preserve"> and</w:t>
      </w:r>
      <w:r w:rsidRPr="63F9D642" w:rsidR="2E604AE5">
        <w:rPr>
          <w:rFonts w:ascii="Arial" w:hAnsi="Arial" w:eastAsia="Arial" w:cs="Arial"/>
          <w:sz w:val="22"/>
          <w:szCs w:val="22"/>
          <w:lang w:val="en-GB"/>
        </w:rPr>
        <w:t xml:space="preserve"> </w:t>
      </w:r>
      <w:r w:rsidRPr="63F9D642" w:rsidR="007A0955">
        <w:rPr>
          <w:rFonts w:ascii="Arial" w:hAnsi="Arial" w:eastAsia="Arial" w:cs="Arial"/>
          <w:sz w:val="22"/>
          <w:szCs w:val="22"/>
          <w:lang w:val="en-GB"/>
        </w:rPr>
        <w:t>competition rules. Tesco’s culture promotes ethical behaviour and responsible management, helping ensure compliance with legal requirements.</w:t>
      </w:r>
    </w:p>
    <w:p w:rsidR="007A0955" w:rsidP="0EDEB068" w:rsidRDefault="007A0955" w14:paraId="0079B615" w14:textId="04E4F951">
      <w:pPr>
        <w:spacing w:line="360" w:lineRule="auto"/>
        <w:rPr>
          <w:rFonts w:ascii="Arial" w:hAnsi="Arial" w:eastAsia="Arial" w:cs="Arial"/>
          <w:sz w:val="22"/>
          <w:szCs w:val="22"/>
          <w:lang w:val="en-GB"/>
        </w:rPr>
      </w:pPr>
      <w:r w:rsidRPr="0EDEB068" w:rsidR="007A0955">
        <w:rPr>
          <w:rFonts w:ascii="Arial" w:hAnsi="Arial" w:eastAsia="Arial" w:cs="Arial"/>
          <w:sz w:val="22"/>
          <w:szCs w:val="22"/>
          <w:lang w:val="en-GB"/>
        </w:rPr>
        <w:t>Overall, Tesco uses its organisational culture to respond effectively to external environmental pressures.</w:t>
      </w:r>
    </w:p>
    <w:p w:rsidRPr="007207E7" w:rsidR="007A0955" w:rsidP="53667FE2" w:rsidRDefault="007A0955" w14:paraId="41DCEFA0" w14:textId="15FD006C">
      <w:pPr>
        <w:pStyle w:val="Normal"/>
        <w:spacing w:line="360" w:lineRule="auto"/>
        <w:rPr>
          <w:rStyle w:val="Heading1Char"/>
          <w:rFonts w:ascii="Arial Nova" w:hAnsi="Arial Nova" w:eastAsia="Arial Nova" w:cs="Arial Nova"/>
          <w:color w:val="auto"/>
          <w:sz w:val="36"/>
          <w:szCs w:val="36"/>
        </w:rPr>
      </w:pPr>
      <w:bookmarkStart w:name="_Toc1167868182" w:id="720230196"/>
      <w:bookmarkStart w:name="_Toc2103123481" w:id="1852260914"/>
      <w:bookmarkStart w:name="_Toc290997708" w:id="1724679738"/>
      <w:bookmarkStart w:name="_Toc1071742554" w:id="210393247"/>
      <w:bookmarkStart w:name="_Toc1158391603" w:id="1782745806"/>
      <w:r w:rsidRPr="63F9D642" w:rsidR="2BBDF664">
        <w:rPr>
          <w:rStyle w:val="Heading1Char"/>
          <w:rFonts w:ascii="Arial Nova" w:hAnsi="Arial Nova" w:eastAsia="Arial Nova" w:cs="Arial Nova"/>
          <w:color w:val="auto"/>
          <w:sz w:val="36"/>
          <w:szCs w:val="36"/>
        </w:rPr>
        <w:t xml:space="preserve">6. </w:t>
      </w:r>
      <w:r w:rsidRPr="63F9D642" w:rsidR="00AB345F">
        <w:rPr>
          <w:rStyle w:val="Heading1Char"/>
          <w:rFonts w:ascii="Arial Nova" w:hAnsi="Arial Nova" w:eastAsia="Arial Nova" w:cs="Arial Nova"/>
          <w:color w:val="auto"/>
          <w:sz w:val="36"/>
          <w:szCs w:val="36"/>
        </w:rPr>
        <w:t>Organisational</w:t>
      </w:r>
      <w:r w:rsidRPr="63F9D642" w:rsidR="00AB345F">
        <w:rPr>
          <w:rStyle w:val="Heading1Char"/>
          <w:rFonts w:ascii="Arial Nova" w:hAnsi="Arial Nova" w:eastAsia="Arial Nova" w:cs="Arial Nova"/>
          <w:color w:val="auto"/>
          <w:sz w:val="36"/>
          <w:szCs w:val="36"/>
        </w:rPr>
        <w:t xml:space="preserve"> Culture as a Barrier</w:t>
      </w:r>
      <w:bookmarkEnd w:id="720230196"/>
      <w:bookmarkEnd w:id="1852260914"/>
      <w:bookmarkEnd w:id="1724679738"/>
      <w:bookmarkEnd w:id="210393247"/>
      <w:bookmarkEnd w:id="1782745806"/>
    </w:p>
    <w:p w:rsidRPr="007207E7" w:rsidR="007A0955" w:rsidP="53667FE2" w:rsidRDefault="007A0955" w14:paraId="32A2F6F2" w14:textId="454FFB74">
      <w:pPr>
        <w:pStyle w:val="Normal"/>
        <w:spacing w:line="360" w:lineRule="auto"/>
        <w:rPr>
          <w:rFonts w:ascii="Arial" w:hAnsi="Arial" w:eastAsia="Arial" w:cs="Arial"/>
          <w:sz w:val="22"/>
          <w:szCs w:val="22"/>
          <w:lang w:val="en-GB"/>
        </w:rPr>
      </w:pPr>
      <w:r w:rsidRPr="53667FE2" w:rsidR="007A0955">
        <w:rPr>
          <w:rFonts w:ascii="Arial" w:hAnsi="Arial" w:eastAsia="Arial" w:cs="Arial"/>
          <w:lang w:val="en-GB"/>
        </w:rPr>
        <w:t xml:space="preserve">Although organisational culture often supports organisational success, it can sometimes create barriers if it becomes too rigid or places excessive pressure on </w:t>
      </w:r>
      <w:r w:rsidRPr="53667FE2" w:rsidR="5CFBAE49">
        <w:rPr>
          <w:rFonts w:ascii="Arial" w:hAnsi="Arial" w:eastAsia="Arial" w:cs="Arial"/>
          <w:lang w:val="en-GB"/>
        </w:rPr>
        <w:t>employees. One</w:t>
      </w:r>
      <w:r w:rsidRPr="53667FE2" w:rsidR="007A0955">
        <w:rPr>
          <w:rFonts w:ascii="Arial" w:hAnsi="Arial" w:eastAsia="Arial" w:cs="Arial"/>
          <w:lang w:val="en-GB"/>
        </w:rPr>
        <w:t xml:space="preserve"> potential barrier in Tesco is the strong focus on performance targets. Retail organisations often set strict goals for sales and productivity. While these targets can motivate employees, they can also create stress and reduce job satisfaction.</w:t>
      </w:r>
    </w:p>
    <w:p w:rsidRPr="007207E7" w:rsidR="007A0955" w:rsidP="0EDEB068" w:rsidRDefault="007A0955" w14:paraId="30E86E31" w14:textId="77777777">
      <w:pPr>
        <w:spacing w:line="360" w:lineRule="auto"/>
        <w:rPr>
          <w:rFonts w:ascii="Arial" w:hAnsi="Arial" w:eastAsia="Arial" w:cs="Arial"/>
          <w:sz w:val="22"/>
          <w:szCs w:val="22"/>
          <w:lang w:val="en-GB"/>
        </w:rPr>
      </w:pPr>
      <w:r w:rsidRPr="53667FE2" w:rsidR="007A0955">
        <w:rPr>
          <w:rFonts w:ascii="Arial" w:hAnsi="Arial" w:eastAsia="Arial" w:cs="Arial"/>
          <w:sz w:val="22"/>
          <w:szCs w:val="22"/>
          <w:lang w:val="en-GB"/>
        </w:rPr>
        <w:t xml:space="preserve">The financial reporting scandal in 2014 showed how </w:t>
      </w:r>
      <w:r w:rsidRPr="53667FE2" w:rsidR="007A0955">
        <w:rPr>
          <w:rFonts w:ascii="Arial" w:hAnsi="Arial" w:eastAsia="Arial" w:cs="Arial"/>
          <w:sz w:val="22"/>
          <w:szCs w:val="22"/>
          <w:lang w:val="en-GB"/>
        </w:rPr>
        <w:t>internal pressure can influence behaviour within organisations. In response, Tesco strengthened its governance systems and introduced stricter ethical standards.</w:t>
      </w:r>
    </w:p>
    <w:p w:rsidRPr="007207E7" w:rsidR="007A0955" w:rsidP="0EDEB068" w:rsidRDefault="007A0955" w14:paraId="5FD82431" w14:textId="77777777">
      <w:pPr>
        <w:spacing w:line="360" w:lineRule="auto"/>
        <w:rPr>
          <w:rFonts w:ascii="Arial" w:hAnsi="Arial" w:eastAsia="Arial" w:cs="Arial"/>
          <w:sz w:val="22"/>
          <w:szCs w:val="22"/>
          <w:lang w:val="en-GB"/>
        </w:rPr>
      </w:pPr>
      <w:r w:rsidRPr="0EDEB068" w:rsidR="007A0955">
        <w:rPr>
          <w:rFonts w:ascii="Arial" w:hAnsi="Arial" w:eastAsia="Arial" w:cs="Arial"/>
          <w:sz w:val="22"/>
          <w:szCs w:val="22"/>
          <w:lang w:val="en-GB"/>
        </w:rPr>
        <w:t xml:space="preserve">Another potential barrier is organisational bureaucracy. Large organisations often rely on formal rules and hierarchical structures to </w:t>
      </w:r>
      <w:r w:rsidRPr="0EDEB068" w:rsidR="007A0955">
        <w:rPr>
          <w:rFonts w:ascii="Arial" w:hAnsi="Arial" w:eastAsia="Arial" w:cs="Arial"/>
          <w:sz w:val="22"/>
          <w:szCs w:val="22"/>
          <w:lang w:val="en-GB"/>
        </w:rPr>
        <w:t>maintain</w:t>
      </w:r>
      <w:r w:rsidRPr="0EDEB068" w:rsidR="007A0955">
        <w:rPr>
          <w:rFonts w:ascii="Arial" w:hAnsi="Arial" w:eastAsia="Arial" w:cs="Arial"/>
          <w:sz w:val="22"/>
          <w:szCs w:val="22"/>
          <w:lang w:val="en-GB"/>
        </w:rPr>
        <w:t xml:space="preserve"> control. However, too many procedures can slow down decision-making and reduce flexibility.</w:t>
      </w:r>
    </w:p>
    <w:p w:rsidR="007A0955" w:rsidP="0EDEB068" w:rsidRDefault="007A0955" w14:paraId="19AA44FC" w14:textId="27CBF3F6">
      <w:pPr>
        <w:spacing w:line="360" w:lineRule="auto"/>
        <w:rPr>
          <w:rFonts w:ascii="Arial Nova" w:hAnsi="Arial Nova" w:eastAsia="Arial Nova" w:cs="Arial Nova"/>
          <w:b w:val="1"/>
          <w:bCs w:val="1"/>
          <w:noProof w:val="0"/>
          <w:color w:val="000000" w:themeColor="text1" w:themeTint="FF" w:themeShade="FF"/>
          <w:sz w:val="36"/>
          <w:szCs w:val="36"/>
          <w:lang w:val="en-GB"/>
        </w:rPr>
      </w:pPr>
      <w:r w:rsidRPr="0EDEB068" w:rsidR="007A0955">
        <w:rPr>
          <w:rFonts w:ascii="Arial" w:hAnsi="Arial" w:eastAsia="Arial" w:cs="Arial"/>
          <w:sz w:val="22"/>
          <w:szCs w:val="22"/>
          <w:lang w:val="en-GB"/>
        </w:rPr>
        <w:t>Despite these challenges, Tesco has taken steps to improve employee engagement and strengthen ethical leadership.</w:t>
      </w:r>
    </w:p>
    <w:p w:rsidR="35877DB5" w:rsidP="53667FE2" w:rsidRDefault="35877DB5" w14:paraId="15E5C6DA" w14:textId="2B2C7E80">
      <w:pPr>
        <w:pStyle w:val="Heading1"/>
        <w:spacing w:line="360" w:lineRule="auto"/>
        <w:rPr>
          <w:rFonts w:ascii="Arial Nova" w:hAnsi="Arial Nova" w:eastAsia="Arial Nova" w:cs="Arial Nova"/>
          <w:noProof w:val="0"/>
          <w:color w:val="000000" w:themeColor="text1" w:themeTint="FF" w:themeShade="FF"/>
          <w:sz w:val="36"/>
          <w:szCs w:val="36"/>
          <w:lang w:val="en-GB"/>
        </w:rPr>
      </w:pPr>
      <w:bookmarkStart w:name="_Toc2094358093" w:id="711532621"/>
      <w:bookmarkStart w:name="_Toc29951510" w:id="1035887506"/>
      <w:bookmarkStart w:name="_Toc773928397" w:id="2057126050"/>
      <w:bookmarkStart w:name="_Toc1121205204" w:id="2070595402"/>
      <w:bookmarkStart w:name="_Toc1007556914" w:id="1100605473"/>
      <w:r w:rsidRPr="63F9D642" w:rsidR="35877DB5">
        <w:rPr>
          <w:rFonts w:ascii="Arial Nova" w:hAnsi="Arial Nova" w:eastAsia="Arial Nova" w:cs="Arial Nova"/>
          <w:noProof w:val="0"/>
          <w:color w:val="000000" w:themeColor="text1" w:themeTint="FF" w:themeShade="FF"/>
          <w:sz w:val="36"/>
          <w:szCs w:val="36"/>
          <w:lang w:val="en-GB"/>
        </w:rPr>
        <w:t xml:space="preserve">7. </w:t>
      </w:r>
      <w:r w:rsidRPr="63F9D642" w:rsidR="232F8842">
        <w:rPr>
          <w:rFonts w:ascii="Arial Nova" w:hAnsi="Arial Nova" w:eastAsia="Arial Nova" w:cs="Arial Nova"/>
          <w:noProof w:val="0"/>
          <w:color w:val="000000" w:themeColor="text1" w:themeTint="FF" w:themeShade="FF"/>
          <w:sz w:val="36"/>
          <w:szCs w:val="36"/>
          <w:lang w:val="en-GB"/>
        </w:rPr>
        <w:t xml:space="preserve">Benefits of Understanding and Managing Organisational </w:t>
      </w:r>
      <w:r w:rsidRPr="63F9D642" w:rsidR="232F8842">
        <w:rPr>
          <w:rFonts w:ascii="Arial Nova" w:hAnsi="Arial Nova" w:eastAsia="Arial Nova" w:cs="Arial Nova"/>
          <w:noProof w:val="0"/>
          <w:color w:val="000000" w:themeColor="text1" w:themeTint="FF" w:themeShade="FF"/>
          <w:sz w:val="36"/>
          <w:szCs w:val="36"/>
          <w:lang w:val="en-GB"/>
        </w:rPr>
        <w:t>Culture</w:t>
      </w:r>
      <w:bookmarkEnd w:id="711532621"/>
      <w:bookmarkEnd w:id="1035887506"/>
      <w:bookmarkEnd w:id="2057126050"/>
      <w:bookmarkEnd w:id="2070595402"/>
      <w:bookmarkEnd w:id="1100605473"/>
    </w:p>
    <w:p w:rsidR="232F8842" w:rsidP="53667FE2" w:rsidRDefault="232F8842" w14:paraId="2C777D0E" w14:textId="2ACC7F10">
      <w:pPr>
        <w:pStyle w:val="Normal"/>
        <w:spacing w:line="360" w:lineRule="auto"/>
        <w:rPr>
          <w:rFonts w:ascii="Arial" w:hAnsi="Arial" w:eastAsia="Arial" w:cs="Arial"/>
          <w:noProof w:val="0"/>
          <w:sz w:val="22"/>
          <w:szCs w:val="22"/>
          <w:lang w:val="en-GB"/>
        </w:rPr>
      </w:pPr>
      <w:r w:rsidRPr="53667FE2" w:rsidR="232F8842">
        <w:rPr>
          <w:noProof w:val="0"/>
          <w:lang w:val="en-GB"/>
        </w:rPr>
        <w:t>Understanding</w:t>
      </w:r>
      <w:r w:rsidRPr="53667FE2" w:rsidR="232F8842">
        <w:rPr>
          <w:noProof w:val="0"/>
          <w:lang w:val="en-GB"/>
        </w:rPr>
        <w:t xml:space="preserve"> and managing organisational culture can provide several important advantages for organisations. A strong organisational culture can increase employee engagement because workers who share the organisation’s values and goals often feel more motivated and committed to their work. Higher levels of engagement can lead to improved productivity and stronger organisational performance (Robbins and Judge, 2019).</w:t>
      </w:r>
    </w:p>
    <w:p w:rsidR="232F8842" w:rsidP="0EDEB068" w:rsidRDefault="232F8842" w14:paraId="7586F83E" w14:textId="4D229630">
      <w:pPr>
        <w:spacing w:before="240" w:beforeAutospacing="off" w:after="240" w:afterAutospacing="off" w:line="360" w:lineRule="auto"/>
        <w:rPr>
          <w:rFonts w:ascii="Arial" w:hAnsi="Arial" w:eastAsia="Arial" w:cs="Arial"/>
          <w:noProof w:val="0"/>
          <w:sz w:val="22"/>
          <w:szCs w:val="22"/>
          <w:lang w:val="en-GB"/>
        </w:rPr>
      </w:pPr>
      <w:r w:rsidRPr="0EDEB068" w:rsidR="232F8842">
        <w:rPr>
          <w:rFonts w:ascii="Arial" w:hAnsi="Arial" w:eastAsia="Arial" w:cs="Arial"/>
          <w:noProof w:val="0"/>
          <w:sz w:val="22"/>
          <w:szCs w:val="22"/>
          <w:lang w:val="en-GB"/>
        </w:rPr>
        <w:t>A well-developed culture can also improve teamwork and cooperation within organisations. When employees share similar values and beliefs, they are more likely to communicate effectively, exchange knowledge and support one another when solving problems. This type of collaborative environment can improve both efficiency and employee satisfaction (Cameron and Quinn, 2011).</w:t>
      </w:r>
    </w:p>
    <w:p w:rsidR="232F8842" w:rsidP="0EDEB068" w:rsidRDefault="232F8842" w14:paraId="69530A9B" w14:textId="258B81DC">
      <w:pPr>
        <w:spacing w:before="240" w:beforeAutospacing="off" w:after="240" w:afterAutospacing="off" w:line="360" w:lineRule="auto"/>
        <w:rPr>
          <w:rFonts w:ascii="Arial" w:hAnsi="Arial" w:eastAsia="Arial" w:cs="Arial"/>
          <w:noProof w:val="0"/>
          <w:sz w:val="22"/>
          <w:szCs w:val="22"/>
          <w:lang w:val="en-GB"/>
        </w:rPr>
      </w:pPr>
      <w:r w:rsidRPr="0EDEB068" w:rsidR="232F8842">
        <w:rPr>
          <w:rFonts w:ascii="Arial" w:hAnsi="Arial" w:eastAsia="Arial" w:cs="Arial"/>
          <w:noProof w:val="0"/>
          <w:sz w:val="22"/>
          <w:szCs w:val="22"/>
          <w:lang w:val="en-GB"/>
        </w:rPr>
        <w:t xml:space="preserve">In addition, organisational culture can have a direct influence on organisational performance. When employees understand the organisation’s </w:t>
      </w:r>
      <w:r w:rsidRPr="0EDEB068" w:rsidR="232F8842">
        <w:rPr>
          <w:rFonts w:ascii="Arial" w:hAnsi="Arial" w:eastAsia="Arial" w:cs="Arial"/>
          <w:noProof w:val="0"/>
          <w:sz w:val="22"/>
          <w:szCs w:val="22"/>
          <w:lang w:val="en-GB"/>
        </w:rPr>
        <w:t>objectives</w:t>
      </w:r>
      <w:r w:rsidRPr="0EDEB068" w:rsidR="232F8842">
        <w:rPr>
          <w:rFonts w:ascii="Arial" w:hAnsi="Arial" w:eastAsia="Arial" w:cs="Arial"/>
          <w:noProof w:val="0"/>
          <w:sz w:val="22"/>
          <w:szCs w:val="22"/>
          <w:lang w:val="en-GB"/>
        </w:rPr>
        <w:t xml:space="preserve"> and identify with its values, they are more willing to contribute their best efforts and work towards achieving organisational goals. Research shows that organisations with strong and aligned cultures often experience higher levels of organisational effectiveness (Hartnell, Ou and Kinicki, 2011).</w:t>
      </w:r>
    </w:p>
    <w:p w:rsidR="232F8842" w:rsidP="0EDEB068" w:rsidRDefault="232F8842" w14:paraId="61897DCF" w14:textId="45B44912">
      <w:pPr>
        <w:spacing w:before="240" w:beforeAutospacing="off" w:after="240" w:afterAutospacing="off" w:line="360" w:lineRule="auto"/>
        <w:rPr>
          <w:rFonts w:ascii="Arial" w:hAnsi="Arial" w:eastAsia="Arial" w:cs="Arial"/>
          <w:noProof w:val="0"/>
          <w:sz w:val="22"/>
          <w:szCs w:val="22"/>
          <w:lang w:val="en-GB"/>
        </w:rPr>
      </w:pPr>
      <w:r w:rsidRPr="0EDEB068" w:rsidR="232F8842">
        <w:rPr>
          <w:rFonts w:ascii="Arial" w:hAnsi="Arial" w:eastAsia="Arial" w:cs="Arial"/>
          <w:noProof w:val="0"/>
          <w:sz w:val="22"/>
          <w:szCs w:val="22"/>
          <w:lang w:val="en-GB"/>
        </w:rPr>
        <w:t xml:space="preserve">Another benefit of a positive organisational culture is its ability to encourage innovation and creativity. Organisations that promote experimentation, learning and responsible risk-taking often create environments where employees feel comfortable sharing ideas and developing </w:t>
      </w:r>
      <w:r w:rsidRPr="0EDEB068" w:rsidR="232F8842">
        <w:rPr>
          <w:rFonts w:ascii="Arial" w:hAnsi="Arial" w:eastAsia="Arial" w:cs="Arial"/>
          <w:noProof w:val="0"/>
          <w:sz w:val="22"/>
          <w:szCs w:val="22"/>
          <w:lang w:val="en-GB"/>
        </w:rPr>
        <w:t>new solutions</w:t>
      </w:r>
      <w:r w:rsidRPr="0EDEB068" w:rsidR="232F8842">
        <w:rPr>
          <w:rFonts w:ascii="Arial" w:hAnsi="Arial" w:eastAsia="Arial" w:cs="Arial"/>
          <w:noProof w:val="0"/>
          <w:sz w:val="22"/>
          <w:szCs w:val="22"/>
          <w:lang w:val="en-GB"/>
        </w:rPr>
        <w:t>. This can help companies remain competitive in dynamic markets.</w:t>
      </w:r>
    </w:p>
    <w:p w:rsidR="232F8842" w:rsidP="0EDEB068" w:rsidRDefault="232F8842" w14:paraId="2E955861" w14:textId="2D3F92F0">
      <w:pPr>
        <w:spacing w:before="240" w:beforeAutospacing="off" w:after="240" w:afterAutospacing="off" w:line="360" w:lineRule="auto"/>
        <w:rPr>
          <w:rFonts w:ascii="Arial" w:hAnsi="Arial" w:eastAsia="Arial" w:cs="Arial"/>
          <w:noProof w:val="0"/>
          <w:sz w:val="22"/>
          <w:szCs w:val="22"/>
          <w:lang w:val="en-GB"/>
        </w:rPr>
      </w:pPr>
      <w:r w:rsidRPr="0EDEB068" w:rsidR="232F8842">
        <w:rPr>
          <w:rFonts w:ascii="Arial" w:hAnsi="Arial" w:eastAsia="Arial" w:cs="Arial"/>
          <w:noProof w:val="0"/>
          <w:sz w:val="22"/>
          <w:szCs w:val="22"/>
          <w:lang w:val="en-GB"/>
        </w:rPr>
        <w:t xml:space="preserve">Finally, a strong organisational culture can help organisations attract and </w:t>
      </w:r>
      <w:r w:rsidRPr="0EDEB068" w:rsidR="232F8842">
        <w:rPr>
          <w:rFonts w:ascii="Arial" w:hAnsi="Arial" w:eastAsia="Arial" w:cs="Arial"/>
          <w:noProof w:val="0"/>
          <w:sz w:val="22"/>
          <w:szCs w:val="22"/>
          <w:lang w:val="en-GB"/>
        </w:rPr>
        <w:t>retain</w:t>
      </w:r>
      <w:r w:rsidRPr="0EDEB068" w:rsidR="232F8842">
        <w:rPr>
          <w:rFonts w:ascii="Arial" w:hAnsi="Arial" w:eastAsia="Arial" w:cs="Arial"/>
          <w:noProof w:val="0"/>
          <w:sz w:val="22"/>
          <w:szCs w:val="22"/>
          <w:lang w:val="en-GB"/>
        </w:rPr>
        <w:t xml:space="preserve"> talented employees. Companies that are known for positive working environments and clear values often become more attractive to potential employees. A supportive organisational culture can therefore reduce employee turnover and help organisations </w:t>
      </w:r>
      <w:r w:rsidRPr="0EDEB068" w:rsidR="232F8842">
        <w:rPr>
          <w:rFonts w:ascii="Arial" w:hAnsi="Arial" w:eastAsia="Arial" w:cs="Arial"/>
          <w:noProof w:val="0"/>
          <w:sz w:val="22"/>
          <w:szCs w:val="22"/>
          <w:lang w:val="en-GB"/>
        </w:rPr>
        <w:t>maintain</w:t>
      </w:r>
      <w:r w:rsidRPr="0EDEB068" w:rsidR="232F8842">
        <w:rPr>
          <w:rFonts w:ascii="Arial" w:hAnsi="Arial" w:eastAsia="Arial" w:cs="Arial"/>
          <w:noProof w:val="0"/>
          <w:sz w:val="22"/>
          <w:szCs w:val="22"/>
          <w:lang w:val="en-GB"/>
        </w:rPr>
        <w:t xml:space="preserve"> a skilled workforce</w:t>
      </w:r>
    </w:p>
    <w:p w:rsidRPr="007207E7" w:rsidR="002F5ED1" w:rsidP="0EDEB068" w:rsidRDefault="002F5ED1" w14:paraId="7D730EBB" w14:textId="100664D2">
      <w:pPr>
        <w:spacing w:line="360" w:lineRule="auto"/>
        <w:rPr>
          <w:rFonts w:ascii="Arial" w:hAnsi="Arial" w:eastAsia="Arial" w:cs="Arial"/>
          <w:sz w:val="22"/>
          <w:szCs w:val="22"/>
        </w:rPr>
      </w:pPr>
    </w:p>
    <w:p w:rsidRPr="007207E7" w:rsidR="007A0955" w:rsidP="0EDEB068" w:rsidRDefault="007A0955" w14:paraId="66EBFF2C" w14:textId="1EF46A7F">
      <w:pPr>
        <w:spacing w:line="360" w:lineRule="auto"/>
        <w:rPr>
          <w:rFonts w:ascii="Arial Nova" w:hAnsi="Arial Nova" w:eastAsia="Arial Nova" w:cs="Arial Nova"/>
          <w:b w:val="1"/>
          <w:bCs w:val="1"/>
          <w:color w:val="000000" w:themeColor="text1" w:themeTint="FF" w:themeShade="FF"/>
          <w:sz w:val="36"/>
          <w:szCs w:val="36"/>
          <w:lang w:val="en-GB"/>
        </w:rPr>
      </w:pPr>
      <w:bookmarkStart w:name="_Toc750967547" w:id="641994567"/>
      <w:bookmarkStart w:name="_Toc831601941" w:id="42931487"/>
      <w:bookmarkStart w:name="_Toc1477495047" w:id="1181416142"/>
      <w:bookmarkStart w:name="_Toc1094160623" w:id="1726814910"/>
      <w:bookmarkStart w:name="_Toc1213811587" w:id="730183122"/>
      <w:r w:rsidRPr="63F9D642" w:rsidR="4B07A33E">
        <w:rPr>
          <w:rStyle w:val="Heading1Char"/>
          <w:rFonts w:ascii="Arial Nova" w:hAnsi="Arial Nova" w:eastAsia="Arial Nova" w:cs="Arial Nova"/>
          <w:color w:val="000000" w:themeColor="text1" w:themeTint="FF" w:themeShade="FF"/>
          <w:sz w:val="36"/>
          <w:szCs w:val="36"/>
          <w:lang w:val="en-GB"/>
        </w:rPr>
        <w:t xml:space="preserve">8. </w:t>
      </w:r>
      <w:r w:rsidRPr="63F9D642" w:rsidR="007A0955">
        <w:rPr>
          <w:rStyle w:val="Heading1Char"/>
          <w:rFonts w:ascii="Arial Nova" w:hAnsi="Arial Nova" w:eastAsia="Arial Nova" w:cs="Arial Nova"/>
          <w:color w:val="000000" w:themeColor="text1" w:themeTint="FF" w:themeShade="FF"/>
          <w:sz w:val="36"/>
          <w:szCs w:val="36"/>
          <w:lang w:val="en-GB"/>
        </w:rPr>
        <w:t>Impact of Culture on Organisational Performance</w:t>
      </w:r>
      <w:bookmarkEnd w:id="641994567"/>
      <w:bookmarkEnd w:id="42931487"/>
      <w:bookmarkEnd w:id="1181416142"/>
      <w:bookmarkEnd w:id="1726814910"/>
      <w:bookmarkEnd w:id="730183122"/>
    </w:p>
    <w:p w:rsidRPr="007207E7" w:rsidR="007A0955" w:rsidP="0EDEB068" w:rsidRDefault="007A0955" w14:paraId="06A91F9E" w14:textId="77777777">
      <w:pPr>
        <w:spacing w:line="360" w:lineRule="auto"/>
        <w:rPr>
          <w:rFonts w:ascii="Arial" w:hAnsi="Arial" w:eastAsia="Arial" w:cs="Arial"/>
          <w:sz w:val="22"/>
          <w:szCs w:val="22"/>
          <w:lang w:val="en-GB"/>
        </w:rPr>
      </w:pPr>
      <w:r w:rsidRPr="0EDEB068" w:rsidR="007A0955">
        <w:rPr>
          <w:rFonts w:ascii="Arial" w:hAnsi="Arial" w:eastAsia="Arial" w:cs="Arial"/>
          <w:sz w:val="22"/>
          <w:szCs w:val="22"/>
          <w:lang w:val="en-GB"/>
        </w:rPr>
        <w:t xml:space="preserve">Organisational culture strongly influences organisational performance because it affects employee motivation, customer </w:t>
      </w:r>
      <w:r w:rsidRPr="0EDEB068" w:rsidR="007A0955">
        <w:rPr>
          <w:rFonts w:ascii="Arial" w:hAnsi="Arial" w:eastAsia="Arial" w:cs="Arial"/>
          <w:sz w:val="22"/>
          <w:szCs w:val="22"/>
          <w:lang w:val="en-GB"/>
        </w:rPr>
        <w:t>satisfaction</w:t>
      </w:r>
      <w:r w:rsidRPr="0EDEB068" w:rsidR="007A0955">
        <w:rPr>
          <w:rFonts w:ascii="Arial" w:hAnsi="Arial" w:eastAsia="Arial" w:cs="Arial"/>
          <w:sz w:val="22"/>
          <w:szCs w:val="22"/>
          <w:lang w:val="en-GB"/>
        </w:rPr>
        <w:t xml:space="preserve"> and innovation.</w:t>
      </w:r>
    </w:p>
    <w:p w:rsidRPr="007207E7" w:rsidR="007A0955" w:rsidP="0EDEB068" w:rsidRDefault="007A0955" w14:paraId="212EA1B4" w14:textId="77777777">
      <w:pPr>
        <w:spacing w:line="360" w:lineRule="auto"/>
        <w:rPr>
          <w:rFonts w:ascii="Arial" w:hAnsi="Arial" w:eastAsia="Arial" w:cs="Arial"/>
          <w:sz w:val="22"/>
          <w:szCs w:val="22"/>
          <w:lang w:val="en-GB"/>
        </w:rPr>
      </w:pPr>
      <w:r w:rsidRPr="0EDEB068" w:rsidR="007A0955">
        <w:rPr>
          <w:rFonts w:ascii="Arial" w:hAnsi="Arial" w:eastAsia="Arial" w:cs="Arial"/>
          <w:sz w:val="22"/>
          <w:szCs w:val="22"/>
          <w:lang w:val="en-GB"/>
        </w:rPr>
        <w:t>Tesco’s customer-focused culture contributes to strong customer loyalty and brand reputation. Employees who understand the importance of customer service are more likely to provide positive experiences.</w:t>
      </w:r>
    </w:p>
    <w:p w:rsidRPr="007207E7" w:rsidR="007A0955" w:rsidP="0EDEB068" w:rsidRDefault="007A0955" w14:paraId="14FE3DCD" w14:textId="77777777">
      <w:pPr>
        <w:spacing w:line="360" w:lineRule="auto"/>
        <w:rPr>
          <w:rFonts w:ascii="Arial" w:hAnsi="Arial" w:eastAsia="Arial" w:cs="Arial"/>
          <w:sz w:val="22"/>
          <w:szCs w:val="22"/>
          <w:lang w:val="en-GB"/>
        </w:rPr>
      </w:pPr>
      <w:r w:rsidRPr="0EDEB068" w:rsidR="007A0955">
        <w:rPr>
          <w:rFonts w:ascii="Arial" w:hAnsi="Arial" w:eastAsia="Arial" w:cs="Arial"/>
          <w:sz w:val="22"/>
          <w:szCs w:val="22"/>
          <w:lang w:val="en-GB"/>
        </w:rPr>
        <w:t>Organisational culture also influences employee engagement. Employees who feel respected and valued are more likely to show commitment and productivity (Hartnell, Ou and Kinicki, 2011).</w:t>
      </w:r>
    </w:p>
    <w:p w:rsidR="007A0955" w:rsidP="63F9D642" w:rsidRDefault="007A0955" w14:paraId="4AD3C0F3" w14:textId="4E24CAB1">
      <w:pPr>
        <w:spacing w:line="360" w:lineRule="auto"/>
        <w:rPr>
          <w:rFonts w:ascii="Arial" w:hAnsi="Arial" w:eastAsia="Arial" w:cs="Arial"/>
          <w:sz w:val="22"/>
          <w:szCs w:val="22"/>
          <w:lang w:val="en-GB"/>
        </w:rPr>
      </w:pPr>
      <w:r w:rsidRPr="63F9D642" w:rsidR="007A0955">
        <w:rPr>
          <w:rFonts w:ascii="Arial" w:hAnsi="Arial" w:eastAsia="Arial" w:cs="Arial"/>
          <w:sz w:val="22"/>
          <w:szCs w:val="22"/>
          <w:lang w:val="en-GB"/>
        </w:rPr>
        <w:t xml:space="preserve">In addition, a culture that supports innovation allows organisations to adapt to technological changes and competitive markets. Tesco’s investments in digital retail systems </w:t>
      </w:r>
      <w:r w:rsidRPr="63F9D642" w:rsidR="007A0955">
        <w:rPr>
          <w:rFonts w:ascii="Arial" w:hAnsi="Arial" w:eastAsia="Arial" w:cs="Arial"/>
          <w:sz w:val="22"/>
          <w:szCs w:val="22"/>
          <w:lang w:val="en-GB"/>
        </w:rPr>
        <w:t>demonstrate</w:t>
      </w:r>
      <w:r w:rsidRPr="63F9D642" w:rsidR="007A0955">
        <w:rPr>
          <w:rFonts w:ascii="Arial" w:hAnsi="Arial" w:eastAsia="Arial" w:cs="Arial"/>
          <w:sz w:val="22"/>
          <w:szCs w:val="22"/>
          <w:lang w:val="en-GB"/>
        </w:rPr>
        <w:t xml:space="preserve"> how organisational culture can support innovation.</w:t>
      </w:r>
    </w:p>
    <w:p w:rsidR="63F9D642" w:rsidP="63F9D642" w:rsidRDefault="63F9D642" w14:paraId="76EFC12F" w14:textId="61285324">
      <w:pPr>
        <w:spacing w:line="360" w:lineRule="auto"/>
        <w:rPr>
          <w:rStyle w:val="Heading1Char"/>
          <w:rFonts w:ascii="Arial Nova" w:hAnsi="Arial Nova" w:eastAsia="Arial Nova" w:cs="Arial Nova"/>
          <w:color w:val="000000" w:themeColor="text1" w:themeTint="FF" w:themeShade="FF"/>
          <w:sz w:val="36"/>
          <w:szCs w:val="36"/>
        </w:rPr>
      </w:pPr>
    </w:p>
    <w:p w:rsidRPr="0073434F" w:rsidR="005D44EA" w:rsidP="63F9D642" w:rsidRDefault="00D60D02" w14:paraId="38496C86" w14:textId="27BB990F">
      <w:pPr>
        <w:pStyle w:val="Heading1"/>
        <w:rPr>
          <w:rFonts w:ascii="Arial Nova" w:hAnsi="Arial Nova" w:eastAsia="Arial Nova" w:cs="Arial Nova"/>
          <w:color w:val="auto"/>
          <w:sz w:val="36"/>
          <w:szCs w:val="36"/>
          <w:lang w:val="en-GB"/>
        </w:rPr>
      </w:pPr>
      <w:bookmarkStart w:name="_Toc1174051335" w:id="1794857448"/>
      <w:bookmarkStart w:name="_Toc2075107234" w:id="1997607445"/>
      <w:bookmarkStart w:name="_Toc571285413" w:id="1368034470"/>
      <w:bookmarkStart w:name="_Toc665547268" w:id="1752025391"/>
      <w:bookmarkStart w:name="_Toc754751389" w:id="1842502123"/>
      <w:r w:rsidRPr="63F9D642" w:rsidR="4135F244">
        <w:rPr>
          <w:color w:val="auto"/>
          <w:sz w:val="36"/>
          <w:szCs w:val="36"/>
        </w:rPr>
        <w:t xml:space="preserve">9. </w:t>
      </w:r>
      <w:r w:rsidRPr="63F9D642" w:rsidR="00D60D02">
        <w:rPr>
          <w:color w:val="auto"/>
          <w:sz w:val="36"/>
          <w:szCs w:val="36"/>
        </w:rPr>
        <w:t>Con</w:t>
      </w:r>
      <w:r w:rsidRPr="63F9D642" w:rsidR="00313203">
        <w:rPr>
          <w:color w:val="auto"/>
          <w:sz w:val="36"/>
          <w:szCs w:val="36"/>
        </w:rPr>
        <w:t>clusion</w:t>
      </w:r>
      <w:bookmarkEnd w:id="1794857448"/>
      <w:bookmarkEnd w:id="1997607445"/>
      <w:bookmarkEnd w:id="1368034470"/>
      <w:bookmarkEnd w:id="1752025391"/>
      <w:bookmarkEnd w:id="1842502123"/>
    </w:p>
    <w:p w:rsidRPr="00313203" w:rsidR="00313203" w:rsidP="0EDEB068" w:rsidRDefault="00313203" w14:paraId="1398286E" w14:textId="77777777">
      <w:pPr>
        <w:spacing w:line="360" w:lineRule="auto"/>
        <w:rPr>
          <w:rFonts w:ascii="Arial" w:hAnsi="Arial" w:eastAsia="Arial" w:cs="Arial"/>
          <w:sz w:val="22"/>
          <w:szCs w:val="22"/>
          <w:lang w:val="en-GB"/>
        </w:rPr>
      </w:pPr>
      <w:r w:rsidRPr="0EDEB068" w:rsidR="00313203">
        <w:rPr>
          <w:rFonts w:ascii="Arial" w:hAnsi="Arial" w:eastAsia="Arial" w:cs="Arial"/>
          <w:sz w:val="22"/>
          <w:szCs w:val="22"/>
          <w:lang w:val="en-GB"/>
        </w:rPr>
        <w:t xml:space="preserve">This report analysed the organisational culture of Tesco and examined how culture influences the company’s structure, decision-making </w:t>
      </w:r>
      <w:r w:rsidRPr="0EDEB068" w:rsidR="00313203">
        <w:rPr>
          <w:rFonts w:ascii="Arial" w:hAnsi="Arial" w:eastAsia="Arial" w:cs="Arial"/>
          <w:sz w:val="22"/>
          <w:szCs w:val="22"/>
          <w:lang w:val="en-GB"/>
        </w:rPr>
        <w:t>processes</w:t>
      </w:r>
      <w:r w:rsidRPr="0EDEB068" w:rsidR="00313203">
        <w:rPr>
          <w:rFonts w:ascii="Arial" w:hAnsi="Arial" w:eastAsia="Arial" w:cs="Arial"/>
          <w:sz w:val="22"/>
          <w:szCs w:val="22"/>
          <w:lang w:val="en-GB"/>
        </w:rPr>
        <w:t xml:space="preserve"> and overall performance. The analysis showed that organisational culture plays </w:t>
      </w:r>
      <w:r w:rsidRPr="0EDEB068" w:rsidR="00313203">
        <w:rPr>
          <w:rFonts w:ascii="Arial" w:hAnsi="Arial" w:eastAsia="Arial" w:cs="Arial"/>
          <w:sz w:val="22"/>
          <w:szCs w:val="22"/>
          <w:lang w:val="en-GB"/>
        </w:rPr>
        <w:t>an important role</w:t>
      </w:r>
      <w:r w:rsidRPr="0EDEB068" w:rsidR="00313203">
        <w:rPr>
          <w:rFonts w:ascii="Arial" w:hAnsi="Arial" w:eastAsia="Arial" w:cs="Arial"/>
          <w:sz w:val="22"/>
          <w:szCs w:val="22"/>
          <w:lang w:val="en-GB"/>
        </w:rPr>
        <w:t xml:space="preserve"> in shaping employee behaviour, managerial </w:t>
      </w:r>
      <w:r w:rsidRPr="0EDEB068" w:rsidR="00313203">
        <w:rPr>
          <w:rFonts w:ascii="Arial" w:hAnsi="Arial" w:eastAsia="Arial" w:cs="Arial"/>
          <w:sz w:val="22"/>
          <w:szCs w:val="22"/>
          <w:lang w:val="en-GB"/>
        </w:rPr>
        <w:t>decisions</w:t>
      </w:r>
      <w:r w:rsidRPr="0EDEB068" w:rsidR="00313203">
        <w:rPr>
          <w:rFonts w:ascii="Arial" w:hAnsi="Arial" w:eastAsia="Arial" w:cs="Arial"/>
          <w:sz w:val="22"/>
          <w:szCs w:val="22"/>
          <w:lang w:val="en-GB"/>
        </w:rPr>
        <w:t xml:space="preserve"> and the organisation’s ability to respond to internal and external challenges. Tesco’s culture places strong emphasis on customer satisfaction, teamwork, operational </w:t>
      </w:r>
      <w:r w:rsidRPr="0EDEB068" w:rsidR="00313203">
        <w:rPr>
          <w:rFonts w:ascii="Arial" w:hAnsi="Arial" w:eastAsia="Arial" w:cs="Arial"/>
          <w:sz w:val="22"/>
          <w:szCs w:val="22"/>
          <w:lang w:val="en-GB"/>
        </w:rPr>
        <w:t>efficiency</w:t>
      </w:r>
      <w:r w:rsidRPr="0EDEB068" w:rsidR="00313203">
        <w:rPr>
          <w:rFonts w:ascii="Arial" w:hAnsi="Arial" w:eastAsia="Arial" w:cs="Arial"/>
          <w:sz w:val="22"/>
          <w:szCs w:val="22"/>
          <w:lang w:val="en-GB"/>
        </w:rPr>
        <w:t xml:space="preserve"> and responsible management.</w:t>
      </w:r>
    </w:p>
    <w:p w:rsidRPr="00313203" w:rsidR="00313203" w:rsidP="0EDEB068" w:rsidRDefault="00313203" w14:paraId="4F53B689" w14:textId="77777777">
      <w:pPr>
        <w:spacing w:line="360" w:lineRule="auto"/>
        <w:rPr>
          <w:rFonts w:ascii="Arial" w:hAnsi="Arial" w:eastAsia="Arial" w:cs="Arial"/>
          <w:sz w:val="22"/>
          <w:szCs w:val="22"/>
          <w:lang w:val="en-GB"/>
        </w:rPr>
      </w:pPr>
      <w:r w:rsidRPr="0EDEB068" w:rsidR="00313203">
        <w:rPr>
          <w:rFonts w:ascii="Arial" w:hAnsi="Arial" w:eastAsia="Arial" w:cs="Arial"/>
          <w:sz w:val="22"/>
          <w:szCs w:val="22"/>
          <w:lang w:val="en-GB"/>
        </w:rPr>
        <w:t xml:space="preserve">Several theoretical frameworks were used to better understand Tesco’s culture. Schein’s model helped </w:t>
      </w:r>
      <w:r w:rsidRPr="0EDEB068" w:rsidR="00313203">
        <w:rPr>
          <w:rFonts w:ascii="Arial" w:hAnsi="Arial" w:eastAsia="Arial" w:cs="Arial"/>
          <w:sz w:val="22"/>
          <w:szCs w:val="22"/>
          <w:lang w:val="en-GB"/>
        </w:rPr>
        <w:t>identify</w:t>
      </w:r>
      <w:r w:rsidRPr="0EDEB068" w:rsidR="00313203">
        <w:rPr>
          <w:rFonts w:ascii="Arial" w:hAnsi="Arial" w:eastAsia="Arial" w:cs="Arial"/>
          <w:sz w:val="22"/>
          <w:szCs w:val="22"/>
          <w:lang w:val="en-GB"/>
        </w:rPr>
        <w:t xml:space="preserve"> the </w:t>
      </w:r>
      <w:r w:rsidRPr="0EDEB068" w:rsidR="00313203">
        <w:rPr>
          <w:rFonts w:ascii="Arial" w:hAnsi="Arial" w:eastAsia="Arial" w:cs="Arial"/>
          <w:sz w:val="22"/>
          <w:szCs w:val="22"/>
          <w:lang w:val="en-GB"/>
        </w:rPr>
        <w:t>different levels</w:t>
      </w:r>
      <w:r w:rsidRPr="0EDEB068" w:rsidR="00313203">
        <w:rPr>
          <w:rFonts w:ascii="Arial" w:hAnsi="Arial" w:eastAsia="Arial" w:cs="Arial"/>
          <w:sz w:val="22"/>
          <w:szCs w:val="22"/>
          <w:lang w:val="en-GB"/>
        </w:rPr>
        <w:t xml:space="preserve"> of culture within the organisation, including visible practices, organisational values and deeper assumptions that influence behaviour. Handy’s cultural types suggested that Tesco </w:t>
      </w:r>
      <w:r w:rsidRPr="0EDEB068" w:rsidR="00313203">
        <w:rPr>
          <w:rFonts w:ascii="Arial" w:hAnsi="Arial" w:eastAsia="Arial" w:cs="Arial"/>
          <w:sz w:val="22"/>
          <w:szCs w:val="22"/>
          <w:lang w:val="en-GB"/>
        </w:rPr>
        <w:t>mainly reflects</w:t>
      </w:r>
      <w:r w:rsidRPr="0EDEB068" w:rsidR="00313203">
        <w:rPr>
          <w:rFonts w:ascii="Arial" w:hAnsi="Arial" w:eastAsia="Arial" w:cs="Arial"/>
          <w:sz w:val="22"/>
          <w:szCs w:val="22"/>
          <w:lang w:val="en-GB"/>
        </w:rPr>
        <w:t xml:space="preserve"> characteristics of role culture, where responsibilities are clearly defined and structured procedures support efficient operations. Hofstede’s cultural dimensions also helped explain how national cultural values influence management practices and employee expectations.</w:t>
      </w:r>
    </w:p>
    <w:p w:rsidRPr="00313203" w:rsidR="00313203" w:rsidP="0EDEB068" w:rsidRDefault="00313203" w14:paraId="598E96E9" w14:textId="05AB6272">
      <w:pPr>
        <w:spacing w:line="360" w:lineRule="auto"/>
        <w:rPr>
          <w:rFonts w:ascii="Arial" w:hAnsi="Arial" w:eastAsia="Arial" w:cs="Arial"/>
          <w:sz w:val="22"/>
          <w:szCs w:val="22"/>
          <w:lang w:val="en-GB"/>
        </w:rPr>
      </w:pPr>
      <w:r w:rsidRPr="63F9D642" w:rsidR="00313203">
        <w:rPr>
          <w:rFonts w:ascii="Arial" w:hAnsi="Arial" w:eastAsia="Arial" w:cs="Arial"/>
          <w:sz w:val="22"/>
          <w:szCs w:val="22"/>
          <w:lang w:val="en-GB"/>
        </w:rPr>
        <w:t>The report also analysed how Tesco’s culture helps the organisation respond to external environmental pressures using the PESTEL framework. Factors such as government regulations, economic conditions, technological developments and changing consumer expectations require the company to remain adaptable. Tesco’s culture encourages</w:t>
      </w:r>
      <w:r w:rsidRPr="63F9D642" w:rsidR="4D079AE9">
        <w:rPr>
          <w:rFonts w:ascii="Arial" w:hAnsi="Arial" w:eastAsia="Arial" w:cs="Arial"/>
          <w:sz w:val="22"/>
          <w:szCs w:val="22"/>
          <w:lang w:val="en-GB"/>
        </w:rPr>
        <w:t xml:space="preserve"> </w:t>
      </w:r>
      <w:r w:rsidRPr="63F9D642" w:rsidR="00313203">
        <w:rPr>
          <w:rFonts w:ascii="Arial" w:hAnsi="Arial" w:eastAsia="Arial" w:cs="Arial"/>
          <w:sz w:val="22"/>
          <w:szCs w:val="22"/>
          <w:lang w:val="en-GB"/>
        </w:rPr>
        <w:t xml:space="preserve">innovation, customer </w:t>
      </w:r>
      <w:r w:rsidRPr="63F9D642" w:rsidR="00313203">
        <w:rPr>
          <w:rFonts w:ascii="Arial" w:hAnsi="Arial" w:eastAsia="Arial" w:cs="Arial"/>
          <w:sz w:val="22"/>
          <w:szCs w:val="22"/>
          <w:lang w:val="en-GB"/>
        </w:rPr>
        <w:t>focus</w:t>
      </w:r>
      <w:r w:rsidRPr="63F9D642" w:rsidR="00313203">
        <w:rPr>
          <w:rFonts w:ascii="Arial" w:hAnsi="Arial" w:eastAsia="Arial" w:cs="Arial"/>
          <w:sz w:val="22"/>
          <w:szCs w:val="22"/>
          <w:lang w:val="en-GB"/>
        </w:rPr>
        <w:t xml:space="preserve"> and operational efficiency, which support the organisation’s ability to respond to these challenges.</w:t>
      </w:r>
    </w:p>
    <w:p w:rsidRPr="00313203" w:rsidR="00313203" w:rsidP="0EDEB068" w:rsidRDefault="00313203" w14:paraId="4E404D1F" w14:textId="23B05199">
      <w:pPr>
        <w:spacing w:line="360" w:lineRule="auto"/>
        <w:rPr>
          <w:rFonts w:ascii="Arial" w:hAnsi="Arial" w:eastAsia="Arial" w:cs="Arial"/>
          <w:sz w:val="22"/>
          <w:szCs w:val="22"/>
          <w:lang w:val="en-GB"/>
        </w:rPr>
      </w:pPr>
      <w:r w:rsidRPr="0EDEB068" w:rsidR="2F986B8A">
        <w:rPr>
          <w:rFonts w:ascii="Arial" w:hAnsi="Arial" w:eastAsia="Arial" w:cs="Arial"/>
          <w:sz w:val="22"/>
          <w:szCs w:val="22"/>
          <w:lang w:val="en-GB"/>
        </w:rPr>
        <w:t>O</w:t>
      </w:r>
      <w:r w:rsidRPr="0EDEB068" w:rsidR="00313203">
        <w:rPr>
          <w:rFonts w:ascii="Arial" w:hAnsi="Arial" w:eastAsia="Arial" w:cs="Arial"/>
          <w:sz w:val="22"/>
          <w:szCs w:val="22"/>
          <w:lang w:val="en-GB"/>
        </w:rPr>
        <w:t xml:space="preserve">rganisational culture can sometimes create difficulties, particularly when </w:t>
      </w:r>
      <w:r w:rsidRPr="0EDEB068" w:rsidR="00313203">
        <w:rPr>
          <w:rFonts w:ascii="Arial" w:hAnsi="Arial" w:eastAsia="Arial" w:cs="Arial"/>
          <w:sz w:val="22"/>
          <w:szCs w:val="22"/>
          <w:lang w:val="en-GB"/>
        </w:rPr>
        <w:t>strong performance</w:t>
      </w:r>
      <w:r w:rsidRPr="0EDEB068" w:rsidR="00313203">
        <w:rPr>
          <w:rFonts w:ascii="Arial" w:hAnsi="Arial" w:eastAsia="Arial" w:cs="Arial"/>
          <w:sz w:val="22"/>
          <w:szCs w:val="22"/>
          <w:lang w:val="en-GB"/>
        </w:rPr>
        <w:t xml:space="preserve"> pressures exist</w:t>
      </w:r>
      <w:r w:rsidRPr="0EDEB068" w:rsidR="6BA8810D">
        <w:rPr>
          <w:rFonts w:ascii="Arial" w:hAnsi="Arial" w:eastAsia="Arial" w:cs="Arial"/>
          <w:sz w:val="22"/>
          <w:szCs w:val="22"/>
          <w:lang w:val="en-GB"/>
        </w:rPr>
        <w:t xml:space="preserve">; </w:t>
      </w:r>
      <w:r w:rsidRPr="0EDEB068" w:rsidR="00313203">
        <w:rPr>
          <w:rFonts w:ascii="Arial" w:hAnsi="Arial" w:eastAsia="Arial" w:cs="Arial"/>
          <w:sz w:val="22"/>
          <w:szCs w:val="22"/>
          <w:lang w:val="en-GB"/>
        </w:rPr>
        <w:t xml:space="preserve">Tesco has introduced improvements in governance and ethical management following past challenges. By continuing to promote ethical leadership, employee engagement and innovation, Tesco can strengthen its organisational culture and </w:t>
      </w:r>
      <w:r w:rsidRPr="0EDEB068" w:rsidR="00313203">
        <w:rPr>
          <w:rFonts w:ascii="Arial" w:hAnsi="Arial" w:eastAsia="Arial" w:cs="Arial"/>
          <w:sz w:val="22"/>
          <w:szCs w:val="22"/>
          <w:lang w:val="en-GB"/>
        </w:rPr>
        <w:t>maintain</w:t>
      </w:r>
      <w:r w:rsidRPr="0EDEB068" w:rsidR="00313203">
        <w:rPr>
          <w:rFonts w:ascii="Arial" w:hAnsi="Arial" w:eastAsia="Arial" w:cs="Arial"/>
          <w:sz w:val="22"/>
          <w:szCs w:val="22"/>
          <w:lang w:val="en-GB"/>
        </w:rPr>
        <w:t xml:space="preserve"> </w:t>
      </w:r>
      <w:r w:rsidRPr="0EDEB068" w:rsidR="00313203">
        <w:rPr>
          <w:rFonts w:ascii="Arial" w:hAnsi="Arial" w:eastAsia="Arial" w:cs="Arial"/>
          <w:sz w:val="22"/>
          <w:szCs w:val="22"/>
          <w:lang w:val="en-GB"/>
        </w:rPr>
        <w:t>strong performance</w:t>
      </w:r>
      <w:r w:rsidRPr="0EDEB068" w:rsidR="00313203">
        <w:rPr>
          <w:rFonts w:ascii="Arial" w:hAnsi="Arial" w:eastAsia="Arial" w:cs="Arial"/>
          <w:sz w:val="22"/>
          <w:szCs w:val="22"/>
          <w:lang w:val="en-GB"/>
        </w:rPr>
        <w:t xml:space="preserve"> in the competitive retail sector.</w:t>
      </w:r>
    </w:p>
    <w:p w:rsidRPr="007207E7" w:rsidR="00313203" w:rsidP="0EDEB068" w:rsidRDefault="00313203" w14:paraId="45E35339" w14:textId="77777777">
      <w:pPr>
        <w:spacing w:line="360" w:lineRule="auto"/>
        <w:rPr>
          <w:rFonts w:ascii="Arial" w:hAnsi="Arial" w:eastAsia="Arial" w:cs="Arial"/>
          <w:sz w:val="22"/>
          <w:szCs w:val="22"/>
        </w:rPr>
      </w:pPr>
    </w:p>
    <w:p w:rsidRPr="007207E7" w:rsidR="00AB345F" w:rsidP="0EDEB068" w:rsidRDefault="00AB345F" w14:paraId="2CEE0DA3" w14:textId="77777777">
      <w:pPr>
        <w:spacing w:line="360" w:lineRule="auto"/>
        <w:rPr>
          <w:rFonts w:ascii="Arial" w:hAnsi="Arial" w:eastAsia="Arial" w:cs="Arial"/>
          <w:sz w:val="22"/>
          <w:szCs w:val="22"/>
        </w:rPr>
      </w:pPr>
    </w:p>
    <w:p w:rsidRPr="007207E7" w:rsidR="00AB345F" w:rsidP="63F9D642" w:rsidRDefault="00AB345F" w14:paraId="3E9C15D7" w14:textId="0C7BA7DD">
      <w:pPr>
        <w:pStyle w:val="Normal"/>
        <w:spacing w:line="360" w:lineRule="auto"/>
        <w:rPr>
          <w:rFonts w:ascii="Arial" w:hAnsi="Arial" w:eastAsia="Arial" w:cs="Arial"/>
          <w:sz w:val="22"/>
          <w:szCs w:val="22"/>
        </w:rPr>
      </w:pPr>
    </w:p>
    <w:p w:rsidR="005C47AB" w:rsidP="0EDEB068" w:rsidRDefault="005C47AB" w14:paraId="49DCB0D0" w14:textId="77777777">
      <w:pPr>
        <w:spacing w:line="360" w:lineRule="auto"/>
        <w:rPr>
          <w:rFonts w:ascii="Arial" w:hAnsi="Arial" w:eastAsia="Arial" w:cs="Arial"/>
          <w:b w:val="1"/>
          <w:bCs w:val="1"/>
          <w:sz w:val="22"/>
          <w:szCs w:val="22"/>
        </w:rPr>
      </w:pPr>
      <w:r w:rsidRPr="0EDEB068">
        <w:rPr>
          <w:rFonts w:ascii="Arial" w:hAnsi="Arial" w:eastAsia="Arial" w:cs="Arial"/>
          <w:b w:val="1"/>
          <w:bCs w:val="1"/>
          <w:sz w:val="22"/>
          <w:szCs w:val="22"/>
        </w:rPr>
        <w:br w:type="page"/>
      </w:r>
    </w:p>
    <w:p w:rsidR="0EDEB068" w:rsidP="63F9D642" w:rsidRDefault="0EDEB068" w14:paraId="7230AAB4" w14:textId="4F0C0633">
      <w:pPr>
        <w:pStyle w:val="Heading1"/>
        <w:spacing w:line="360" w:lineRule="auto"/>
        <w:rPr>
          <w:rFonts w:ascii="Arial Nova" w:hAnsi="Arial Nova" w:eastAsia="Arial Nova" w:cs="Arial Nova"/>
          <w:b w:val="1"/>
          <w:bCs w:val="1"/>
          <w:color w:val="000000" w:themeColor="text1" w:themeTint="FF" w:themeShade="FF"/>
          <w:sz w:val="36"/>
          <w:szCs w:val="36"/>
          <w:lang w:val="en-GB"/>
        </w:rPr>
      </w:pPr>
      <w:bookmarkStart w:name="_Toc1921813215" w:id="1928781111"/>
      <w:bookmarkStart w:name="_Toc2123533589" w:id="2014686494"/>
      <w:bookmarkStart w:name="_Toc1820545414" w:id="1902727693"/>
      <w:bookmarkStart w:name="_Toc1640873278" w:id="344715123"/>
      <w:bookmarkStart w:name="_Toc937514515" w:id="612181580"/>
      <w:r w:rsidRPr="63F9D642" w:rsidR="1579B588">
        <w:rPr>
          <w:rFonts w:ascii="Arial Nova" w:hAnsi="Arial Nova" w:eastAsia="Arial Nova" w:cs="Arial Nova"/>
          <w:color w:val="000000" w:themeColor="text1" w:themeTint="FF" w:themeShade="FF"/>
          <w:sz w:val="36"/>
          <w:szCs w:val="36"/>
        </w:rPr>
        <w:t xml:space="preserve">10. </w:t>
      </w:r>
      <w:r w:rsidRPr="63F9D642" w:rsidR="00AB345F">
        <w:rPr>
          <w:rFonts w:ascii="Arial Nova" w:hAnsi="Arial Nova" w:eastAsia="Arial Nova" w:cs="Arial Nova"/>
          <w:color w:val="000000" w:themeColor="text1" w:themeTint="FF" w:themeShade="FF"/>
          <w:sz w:val="36"/>
          <w:szCs w:val="36"/>
        </w:rPr>
        <w:t>References</w:t>
      </w:r>
      <w:bookmarkEnd w:id="1928781111"/>
      <w:bookmarkEnd w:id="2014686494"/>
      <w:bookmarkEnd w:id="1902727693"/>
      <w:bookmarkEnd w:id="344715123"/>
      <w:bookmarkEnd w:id="612181580"/>
    </w:p>
    <w:p w:rsidRPr="005C47AB" w:rsidR="005C47AB" w:rsidP="0EDEB068" w:rsidRDefault="005C47AB" w14:paraId="279A58A7"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Aguilera, R., Rupp, D., Williams, C. and Ganapathi, J. (2007) ‘Putting the S back in corporate social responsibility’, </w:t>
      </w:r>
      <w:r w:rsidRPr="0EDEB068" w:rsidR="005C47AB">
        <w:rPr>
          <w:rFonts w:ascii="Arial" w:hAnsi="Arial" w:eastAsia="Arial" w:cs="Arial"/>
          <w:i w:val="1"/>
          <w:iCs w:val="1"/>
          <w:sz w:val="22"/>
          <w:szCs w:val="22"/>
          <w:lang w:val="en-GB"/>
        </w:rPr>
        <w:t>Academy of Management Review</w:t>
      </w:r>
      <w:r w:rsidRPr="0EDEB068" w:rsidR="005C47AB">
        <w:rPr>
          <w:rFonts w:ascii="Arial" w:hAnsi="Arial" w:eastAsia="Arial" w:cs="Arial"/>
          <w:sz w:val="22"/>
          <w:szCs w:val="22"/>
          <w:lang w:val="en-GB"/>
        </w:rPr>
        <w:t>, 32(3), pp. 836–863.</w:t>
      </w:r>
    </w:p>
    <w:p w:rsidRPr="005C47AB" w:rsidR="005C47AB" w:rsidP="0EDEB068" w:rsidRDefault="005C47AB" w14:paraId="6747C1BA"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Bharadwaj, A., El </w:t>
      </w:r>
      <w:r w:rsidRPr="0EDEB068" w:rsidR="005C47AB">
        <w:rPr>
          <w:rFonts w:ascii="Arial" w:hAnsi="Arial" w:eastAsia="Arial" w:cs="Arial"/>
          <w:sz w:val="22"/>
          <w:szCs w:val="22"/>
          <w:lang w:val="en-GB"/>
        </w:rPr>
        <w:t>Sawy</w:t>
      </w:r>
      <w:r w:rsidRPr="0EDEB068" w:rsidR="005C47AB">
        <w:rPr>
          <w:rFonts w:ascii="Arial" w:hAnsi="Arial" w:eastAsia="Arial" w:cs="Arial"/>
          <w:sz w:val="22"/>
          <w:szCs w:val="22"/>
          <w:lang w:val="en-GB"/>
        </w:rPr>
        <w:t xml:space="preserve">, O., Pavlou, P. and Venkatraman, N. (2013) ‘Digital business strategy’, </w:t>
      </w:r>
      <w:r w:rsidRPr="0EDEB068" w:rsidR="005C47AB">
        <w:rPr>
          <w:rFonts w:ascii="Arial" w:hAnsi="Arial" w:eastAsia="Arial" w:cs="Arial"/>
          <w:i w:val="1"/>
          <w:iCs w:val="1"/>
          <w:sz w:val="22"/>
          <w:szCs w:val="22"/>
          <w:lang w:val="en-GB"/>
        </w:rPr>
        <w:t>MIS Quarterly</w:t>
      </w:r>
      <w:r w:rsidRPr="0EDEB068" w:rsidR="005C47AB">
        <w:rPr>
          <w:rFonts w:ascii="Arial" w:hAnsi="Arial" w:eastAsia="Arial" w:cs="Arial"/>
          <w:sz w:val="22"/>
          <w:szCs w:val="22"/>
          <w:lang w:val="en-GB"/>
        </w:rPr>
        <w:t>, 37(2), pp. 471–482.</w:t>
      </w:r>
    </w:p>
    <w:p w:rsidRPr="005C47AB" w:rsidR="005C47AB" w:rsidP="0EDEB068" w:rsidRDefault="005C47AB" w14:paraId="46DFEC37"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Cameron, K. and Quinn, R. (2011) </w:t>
      </w:r>
      <w:r w:rsidRPr="0EDEB068" w:rsidR="005C47AB">
        <w:rPr>
          <w:rFonts w:ascii="Arial" w:hAnsi="Arial" w:eastAsia="Arial" w:cs="Arial"/>
          <w:i w:val="1"/>
          <w:iCs w:val="1"/>
          <w:sz w:val="22"/>
          <w:szCs w:val="22"/>
          <w:lang w:val="en-GB"/>
        </w:rPr>
        <w:t>Diagnosing and changing organisational culture</w:t>
      </w:r>
      <w:r w:rsidRPr="0EDEB068" w:rsidR="005C47AB">
        <w:rPr>
          <w:rFonts w:ascii="Arial" w:hAnsi="Arial" w:eastAsia="Arial" w:cs="Arial"/>
          <w:sz w:val="22"/>
          <w:szCs w:val="22"/>
          <w:lang w:val="en-GB"/>
        </w:rPr>
        <w:t>. San Francisco: Jossey-Bass.</w:t>
      </w:r>
    </w:p>
    <w:p w:rsidRPr="005C47AB" w:rsidR="005C47AB" w:rsidP="0EDEB068" w:rsidRDefault="005C47AB" w14:paraId="1775C62F"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Denison, D. (1990) </w:t>
      </w:r>
      <w:r w:rsidRPr="0EDEB068" w:rsidR="005C47AB">
        <w:rPr>
          <w:rFonts w:ascii="Arial" w:hAnsi="Arial" w:eastAsia="Arial" w:cs="Arial"/>
          <w:i w:val="1"/>
          <w:iCs w:val="1"/>
          <w:sz w:val="22"/>
          <w:szCs w:val="22"/>
          <w:lang w:val="en-GB"/>
        </w:rPr>
        <w:t>Corporate culture and organisational effectiveness</w:t>
      </w:r>
      <w:r w:rsidRPr="0EDEB068" w:rsidR="005C47AB">
        <w:rPr>
          <w:rFonts w:ascii="Arial" w:hAnsi="Arial" w:eastAsia="Arial" w:cs="Arial"/>
          <w:sz w:val="22"/>
          <w:szCs w:val="22"/>
          <w:lang w:val="en-GB"/>
        </w:rPr>
        <w:t>. New York: Wiley.</w:t>
      </w:r>
    </w:p>
    <w:p w:rsidRPr="005C47AB" w:rsidR="005C47AB" w:rsidP="0EDEB068" w:rsidRDefault="005C47AB" w14:paraId="1C40C880"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Handy, C. (1993) </w:t>
      </w:r>
      <w:r w:rsidRPr="0EDEB068" w:rsidR="005C47AB">
        <w:rPr>
          <w:rFonts w:ascii="Arial" w:hAnsi="Arial" w:eastAsia="Arial" w:cs="Arial"/>
          <w:i w:val="1"/>
          <w:iCs w:val="1"/>
          <w:sz w:val="22"/>
          <w:szCs w:val="22"/>
          <w:lang w:val="en-GB"/>
        </w:rPr>
        <w:t>Understanding organisations</w:t>
      </w:r>
      <w:r w:rsidRPr="0EDEB068" w:rsidR="005C47AB">
        <w:rPr>
          <w:rFonts w:ascii="Arial" w:hAnsi="Arial" w:eastAsia="Arial" w:cs="Arial"/>
          <w:sz w:val="22"/>
          <w:szCs w:val="22"/>
          <w:lang w:val="en-GB"/>
        </w:rPr>
        <w:t>. London: Penguin.</w:t>
      </w:r>
    </w:p>
    <w:p w:rsidRPr="005C47AB" w:rsidR="005C47AB" w:rsidP="0EDEB068" w:rsidRDefault="005C47AB" w14:paraId="7C589EA7"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Hartnell, C., Ou, A. and Kinicki, A. (2011) ‘Organisational culture and organisational effectiveness’, </w:t>
      </w:r>
      <w:r w:rsidRPr="0EDEB068" w:rsidR="005C47AB">
        <w:rPr>
          <w:rFonts w:ascii="Arial" w:hAnsi="Arial" w:eastAsia="Arial" w:cs="Arial"/>
          <w:i w:val="1"/>
          <w:iCs w:val="1"/>
          <w:sz w:val="22"/>
          <w:szCs w:val="22"/>
          <w:lang w:val="en-GB"/>
        </w:rPr>
        <w:t>Journal of Applied Psychology</w:t>
      </w:r>
      <w:r w:rsidRPr="0EDEB068" w:rsidR="005C47AB">
        <w:rPr>
          <w:rFonts w:ascii="Arial" w:hAnsi="Arial" w:eastAsia="Arial" w:cs="Arial"/>
          <w:sz w:val="22"/>
          <w:szCs w:val="22"/>
          <w:lang w:val="en-GB"/>
        </w:rPr>
        <w:t>, 96(4), pp. 677–694.</w:t>
      </w:r>
    </w:p>
    <w:p w:rsidRPr="005C47AB" w:rsidR="005C47AB" w:rsidP="0EDEB068" w:rsidRDefault="005C47AB" w14:paraId="6ECB69CC"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Hofstede, G. (2001) </w:t>
      </w:r>
      <w:r w:rsidRPr="0EDEB068" w:rsidR="005C47AB">
        <w:rPr>
          <w:rFonts w:ascii="Arial" w:hAnsi="Arial" w:eastAsia="Arial" w:cs="Arial"/>
          <w:i w:val="1"/>
          <w:iCs w:val="1"/>
          <w:sz w:val="22"/>
          <w:szCs w:val="22"/>
          <w:lang w:val="en-GB"/>
        </w:rPr>
        <w:t>Culture’s consequences</w:t>
      </w:r>
      <w:r w:rsidRPr="0EDEB068" w:rsidR="005C47AB">
        <w:rPr>
          <w:rFonts w:ascii="Arial" w:hAnsi="Arial" w:eastAsia="Arial" w:cs="Arial"/>
          <w:sz w:val="22"/>
          <w:szCs w:val="22"/>
          <w:lang w:val="en-GB"/>
        </w:rPr>
        <w:t>. London: Sage.</w:t>
      </w:r>
    </w:p>
    <w:p w:rsidRPr="005C47AB" w:rsidR="005C47AB" w:rsidP="0EDEB068" w:rsidRDefault="005C47AB" w14:paraId="0CA69E24"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Johnson, G., Scholes, </w:t>
      </w:r>
      <w:r w:rsidRPr="0EDEB068" w:rsidR="005C47AB">
        <w:rPr>
          <w:rFonts w:ascii="Arial" w:hAnsi="Arial" w:eastAsia="Arial" w:cs="Arial"/>
          <w:sz w:val="22"/>
          <w:szCs w:val="22"/>
          <w:lang w:val="en-GB"/>
        </w:rPr>
        <w:t>K.</w:t>
      </w:r>
      <w:r w:rsidRPr="0EDEB068" w:rsidR="005C47AB">
        <w:rPr>
          <w:rFonts w:ascii="Arial" w:hAnsi="Arial" w:eastAsia="Arial" w:cs="Arial"/>
          <w:sz w:val="22"/>
          <w:szCs w:val="22"/>
          <w:lang w:val="en-GB"/>
        </w:rPr>
        <w:t xml:space="preserve"> and Whittington, R. (2020) </w:t>
      </w:r>
      <w:r w:rsidRPr="0EDEB068" w:rsidR="005C47AB">
        <w:rPr>
          <w:rFonts w:ascii="Arial" w:hAnsi="Arial" w:eastAsia="Arial" w:cs="Arial"/>
          <w:i w:val="1"/>
          <w:iCs w:val="1"/>
          <w:sz w:val="22"/>
          <w:szCs w:val="22"/>
          <w:lang w:val="en-GB"/>
        </w:rPr>
        <w:t>Exploring strategy</w:t>
      </w:r>
      <w:r w:rsidRPr="0EDEB068" w:rsidR="005C47AB">
        <w:rPr>
          <w:rFonts w:ascii="Arial" w:hAnsi="Arial" w:eastAsia="Arial" w:cs="Arial"/>
          <w:sz w:val="22"/>
          <w:szCs w:val="22"/>
          <w:lang w:val="en-GB"/>
        </w:rPr>
        <w:t>. 12th ed. Harlow: Pearson.</w:t>
      </w:r>
    </w:p>
    <w:p w:rsidRPr="005C47AB" w:rsidR="005C47AB" w:rsidP="0EDEB068" w:rsidRDefault="005C47AB" w14:paraId="6F0D7543"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Kotter, J. and Heskett, J. (1992) </w:t>
      </w:r>
      <w:r w:rsidRPr="0EDEB068" w:rsidR="005C47AB">
        <w:rPr>
          <w:rFonts w:ascii="Arial" w:hAnsi="Arial" w:eastAsia="Arial" w:cs="Arial"/>
          <w:i w:val="1"/>
          <w:iCs w:val="1"/>
          <w:sz w:val="22"/>
          <w:szCs w:val="22"/>
          <w:lang w:val="en-GB"/>
        </w:rPr>
        <w:t>Corporate culture and performance</w:t>
      </w:r>
      <w:r w:rsidRPr="0EDEB068" w:rsidR="005C47AB">
        <w:rPr>
          <w:rFonts w:ascii="Arial" w:hAnsi="Arial" w:eastAsia="Arial" w:cs="Arial"/>
          <w:sz w:val="22"/>
          <w:szCs w:val="22"/>
          <w:lang w:val="en-GB"/>
        </w:rPr>
        <w:t>. New York: Free Press.</w:t>
      </w:r>
    </w:p>
    <w:p w:rsidRPr="005C47AB" w:rsidR="005C47AB" w:rsidP="0EDEB068" w:rsidRDefault="005C47AB" w14:paraId="72586F4B"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Lozano, R. (2013) ‘Organisational change for sustainability’, </w:t>
      </w:r>
      <w:r w:rsidRPr="0EDEB068" w:rsidR="005C47AB">
        <w:rPr>
          <w:rFonts w:ascii="Arial" w:hAnsi="Arial" w:eastAsia="Arial" w:cs="Arial"/>
          <w:i w:val="1"/>
          <w:iCs w:val="1"/>
          <w:sz w:val="22"/>
          <w:szCs w:val="22"/>
          <w:lang w:val="en-GB"/>
        </w:rPr>
        <w:t>Journal of Cleaner Production</w:t>
      </w:r>
      <w:r w:rsidRPr="0EDEB068" w:rsidR="005C47AB">
        <w:rPr>
          <w:rFonts w:ascii="Arial" w:hAnsi="Arial" w:eastAsia="Arial" w:cs="Arial"/>
          <w:sz w:val="22"/>
          <w:szCs w:val="22"/>
          <w:lang w:val="en-GB"/>
        </w:rPr>
        <w:t>, 47, pp. 273–280.</w:t>
      </w:r>
    </w:p>
    <w:p w:rsidRPr="005C47AB" w:rsidR="005C47AB" w:rsidP="0EDEB068" w:rsidRDefault="005C47AB" w14:paraId="45B27613"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Mullins, L. and Christy, G. (2016) </w:t>
      </w:r>
      <w:r w:rsidRPr="0EDEB068" w:rsidR="005C47AB">
        <w:rPr>
          <w:rFonts w:ascii="Arial" w:hAnsi="Arial" w:eastAsia="Arial" w:cs="Arial"/>
          <w:i w:val="1"/>
          <w:iCs w:val="1"/>
          <w:sz w:val="22"/>
          <w:szCs w:val="22"/>
          <w:lang w:val="en-GB"/>
        </w:rPr>
        <w:t>Management and organisational behaviour</w:t>
      </w:r>
      <w:r w:rsidRPr="0EDEB068" w:rsidR="005C47AB">
        <w:rPr>
          <w:rFonts w:ascii="Arial" w:hAnsi="Arial" w:eastAsia="Arial" w:cs="Arial"/>
          <w:sz w:val="22"/>
          <w:szCs w:val="22"/>
          <w:lang w:val="en-GB"/>
        </w:rPr>
        <w:t>. 11th ed. Harlow: Pearson.</w:t>
      </w:r>
    </w:p>
    <w:p w:rsidRPr="005C47AB" w:rsidR="005C47AB" w:rsidP="0EDEB068" w:rsidRDefault="005C47AB" w14:paraId="6A688B0B"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Robbins, S. and Judge, T. (2019) </w:t>
      </w:r>
      <w:r w:rsidRPr="0EDEB068" w:rsidR="005C47AB">
        <w:rPr>
          <w:rFonts w:ascii="Arial" w:hAnsi="Arial" w:eastAsia="Arial" w:cs="Arial"/>
          <w:i w:val="1"/>
          <w:iCs w:val="1"/>
          <w:sz w:val="22"/>
          <w:szCs w:val="22"/>
          <w:lang w:val="en-GB"/>
        </w:rPr>
        <w:t>Organisational behaviour</w:t>
      </w:r>
      <w:r w:rsidRPr="0EDEB068" w:rsidR="005C47AB">
        <w:rPr>
          <w:rFonts w:ascii="Arial" w:hAnsi="Arial" w:eastAsia="Arial" w:cs="Arial"/>
          <w:sz w:val="22"/>
          <w:szCs w:val="22"/>
          <w:lang w:val="en-GB"/>
        </w:rPr>
        <w:t>. 18th ed. Harlow: Pearson.</w:t>
      </w:r>
    </w:p>
    <w:p w:rsidRPr="007207E7" w:rsidR="005D44EA" w:rsidP="63F9D642" w:rsidRDefault="005D44EA" w14:paraId="0CC6AABD" w14:textId="1435E3B8">
      <w:pPr>
        <w:spacing w:line="360" w:lineRule="auto"/>
        <w:rPr>
          <w:rFonts w:ascii="Arial" w:hAnsi="Arial" w:eastAsia="Arial" w:cs="Arial"/>
          <w:sz w:val="22"/>
          <w:szCs w:val="22"/>
          <w:lang w:val="en-GB"/>
        </w:rPr>
      </w:pPr>
      <w:r w:rsidRPr="63F9D642" w:rsidR="005C47AB">
        <w:rPr>
          <w:rFonts w:ascii="Arial" w:hAnsi="Arial" w:eastAsia="Arial" w:cs="Arial"/>
          <w:sz w:val="22"/>
          <w:szCs w:val="22"/>
          <w:lang w:val="en-GB"/>
        </w:rPr>
        <w:t xml:space="preserve">Schein, E. (2017) </w:t>
      </w:r>
      <w:r w:rsidRPr="63F9D642" w:rsidR="005C47AB">
        <w:rPr>
          <w:rFonts w:ascii="Arial" w:hAnsi="Arial" w:eastAsia="Arial" w:cs="Arial"/>
          <w:i w:val="1"/>
          <w:iCs w:val="1"/>
          <w:sz w:val="22"/>
          <w:szCs w:val="22"/>
          <w:lang w:val="en-GB"/>
        </w:rPr>
        <w:t>Organisational culture and leadership</w:t>
      </w:r>
      <w:r w:rsidRPr="63F9D642" w:rsidR="005C47AB">
        <w:rPr>
          <w:rFonts w:ascii="Arial" w:hAnsi="Arial" w:eastAsia="Arial" w:cs="Arial"/>
          <w:sz w:val="22"/>
          <w:szCs w:val="22"/>
          <w:lang w:val="en-GB"/>
        </w:rPr>
        <w:t xml:space="preserve">. 5th ed. Hoboken: </w:t>
      </w:r>
      <w:r w:rsidRPr="63F9D642" w:rsidR="005C47AB">
        <w:rPr>
          <w:rFonts w:ascii="Arial" w:hAnsi="Arial" w:eastAsia="Arial" w:cs="Arial"/>
          <w:sz w:val="22"/>
          <w:szCs w:val="22"/>
          <w:lang w:val="en-GB"/>
        </w:rPr>
        <w:t>Wiley.</w:t>
      </w:r>
    </w:p>
    <w:p w:rsidRPr="007207E7" w:rsidR="005D44EA" w:rsidP="0EDEB068" w:rsidRDefault="005D44EA" w14:paraId="5303CB0A" w14:textId="5CC78BD9">
      <w:pPr>
        <w:spacing w:line="360" w:lineRule="auto"/>
        <w:rPr>
          <w:rFonts w:ascii="Arial" w:hAnsi="Arial" w:eastAsia="Arial" w:cs="Arial"/>
          <w:sz w:val="22"/>
          <w:szCs w:val="22"/>
          <w:lang w:val="en-GB"/>
        </w:rPr>
      </w:pPr>
      <w:r w:rsidRPr="63F9D642" w:rsidR="005C47AB">
        <w:rPr>
          <w:rFonts w:ascii="Arial" w:hAnsi="Arial" w:eastAsia="Arial" w:cs="Arial"/>
          <w:sz w:val="22"/>
          <w:szCs w:val="22"/>
          <w:lang w:val="en-GB"/>
        </w:rPr>
        <w:t>Tesco</w:t>
      </w:r>
      <w:r w:rsidRPr="63F9D642" w:rsidR="005C47AB">
        <w:rPr>
          <w:rFonts w:ascii="Arial" w:hAnsi="Arial" w:eastAsia="Arial" w:cs="Arial"/>
          <w:sz w:val="22"/>
          <w:szCs w:val="22"/>
          <w:lang w:val="en-GB"/>
        </w:rPr>
        <w:t xml:space="preserve"> (2023) </w:t>
      </w:r>
      <w:r w:rsidRPr="63F9D642" w:rsidR="005C47AB">
        <w:rPr>
          <w:rFonts w:ascii="Arial" w:hAnsi="Arial" w:eastAsia="Arial" w:cs="Arial"/>
          <w:i w:val="1"/>
          <w:iCs w:val="1"/>
          <w:sz w:val="22"/>
          <w:szCs w:val="22"/>
          <w:lang w:val="en-GB"/>
        </w:rPr>
        <w:t>Annual report and financial statements</w:t>
      </w:r>
      <w:r w:rsidRPr="63F9D642" w:rsidR="005C47AB">
        <w:rPr>
          <w:rFonts w:ascii="Arial" w:hAnsi="Arial" w:eastAsia="Arial" w:cs="Arial"/>
          <w:sz w:val="22"/>
          <w:szCs w:val="22"/>
          <w:lang w:val="en-GB"/>
        </w:rPr>
        <w:t xml:space="preserve">. </w:t>
      </w:r>
      <w:r w:rsidRPr="63F9D642" w:rsidR="005C47AB">
        <w:rPr>
          <w:rFonts w:ascii="Arial" w:hAnsi="Arial" w:eastAsia="Arial" w:cs="Arial"/>
          <w:sz w:val="22"/>
          <w:szCs w:val="22"/>
          <w:lang w:val="en-GB"/>
        </w:rPr>
        <w:t xml:space="preserve">Available at: </w:t>
      </w:r>
      <w:hyperlink r:id="Ra7b4366ae3fb41db">
        <w:r w:rsidRPr="63F9D642" w:rsidR="005C47AB">
          <w:rPr>
            <w:rStyle w:val="Hyperlink"/>
            <w:rFonts w:ascii="Arial" w:hAnsi="Arial" w:eastAsia="Arial" w:cs="Arial"/>
            <w:sz w:val="22"/>
            <w:szCs w:val="22"/>
            <w:lang w:val="en-GB"/>
          </w:rPr>
          <w:t>https://www.tescoplc.com</w:t>
        </w:r>
      </w:hyperlink>
    </w:p>
    <w:sectPr w:rsidRPr="007207E7" w:rsidR="005D44EA" w:rsidSect="00034616">
      <w:pgSz w:w="12240" w:h="15840" w:orient="portrait"/>
      <w:pgMar w:top="1440" w:right="1800" w:bottom="1440" w:left="1800" w:header="720" w:footer="720" w:gutter="0"/>
      <w:cols w:space="720"/>
      <w:docGrid w:linePitch="360"/>
      <w:footerReference w:type="default" r:id="Rb899ae8981854a1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880"/>
      <w:gridCol w:w="2880"/>
      <w:gridCol w:w="2880"/>
    </w:tblGrid>
    <w:tr w:rsidR="63F9D642" w:rsidTr="63F9D642" w14:paraId="7A59344E">
      <w:trPr>
        <w:trHeight w:val="300"/>
      </w:trPr>
      <w:tc>
        <w:tcPr>
          <w:tcW w:w="2880" w:type="dxa"/>
          <w:tcMar/>
        </w:tcPr>
        <w:p w:rsidR="63F9D642" w:rsidP="63F9D642" w:rsidRDefault="63F9D642" w14:paraId="53138F57" w14:textId="204DF185">
          <w:pPr>
            <w:pStyle w:val="Header"/>
            <w:bidi w:val="0"/>
            <w:ind w:left="-115"/>
            <w:jc w:val="left"/>
          </w:pPr>
        </w:p>
      </w:tc>
      <w:tc>
        <w:tcPr>
          <w:tcW w:w="2880" w:type="dxa"/>
          <w:tcMar/>
        </w:tcPr>
        <w:p w:rsidR="63F9D642" w:rsidP="63F9D642" w:rsidRDefault="63F9D642" w14:paraId="358C2309" w14:textId="3E4E4C7D">
          <w:pPr>
            <w:pStyle w:val="Header"/>
            <w:bidi w:val="0"/>
            <w:jc w:val="center"/>
          </w:pPr>
          <w:r>
            <w:fldChar w:fldCharType="begin"/>
          </w:r>
          <w:r>
            <w:instrText xml:space="preserve">PAGE</w:instrText>
          </w:r>
          <w:r>
            <w:fldChar w:fldCharType="separate"/>
          </w:r>
          <w:r>
            <w:fldChar w:fldCharType="end"/>
          </w:r>
        </w:p>
      </w:tc>
      <w:tc>
        <w:tcPr>
          <w:tcW w:w="2880" w:type="dxa"/>
          <w:tcMar/>
        </w:tcPr>
        <w:p w:rsidR="63F9D642" w:rsidP="63F9D642" w:rsidRDefault="63F9D642" w14:paraId="52EB8FF7" w14:textId="10B20F74">
          <w:pPr>
            <w:pStyle w:val="Header"/>
            <w:bidi w:val="0"/>
            <w:ind w:right="-115"/>
            <w:jc w:val="right"/>
          </w:pPr>
        </w:p>
      </w:tc>
    </w:tr>
  </w:tbl>
  <w:p w:rsidR="63F9D642" w:rsidP="63F9D642" w:rsidRDefault="63F9D642" w14:paraId="27455B9F" w14:textId="57D2D54E">
    <w:pPr>
      <w:pStyle w:val="Footer"/>
      <w:bidi w:val="0"/>
    </w:pPr>
  </w:p>
</w:ftr>
</file>

<file path=word/intelligence2.xml><?xml version="1.0" encoding="utf-8"?>
<int2:intelligence xmlns:int2="http://schemas.microsoft.com/office/intelligence/2020/intelligence">
  <int2:observations>
    <int2:textHash int2:hashCode="kByidkXaRxGvMx" int2:id="MBdP6DYh">
      <int2:state int2:type="spell" int2:value="Rejected"/>
    </int2:textHash>
    <int2:textHash int2:hashCode="21UUNpOtrybdH2" int2:id="2FAz8LKq">
      <int2:state int2:type="spell" int2:value="Rejected"/>
    </int2:textHash>
    <int2:textHash int2:hashCode="XSUiEPxXFZ9tOg" int2:id="24DsNhBf">
      <int2:state int2:type="spell" int2:value="Rejected"/>
    </int2:textHash>
    <int2:textHash int2:hashCode="m/C6mGJeQTWOW1" int2:id="htu4FmAt">
      <int2:state int2:type="spell" int2:value="Rejected"/>
    </int2:textHash>
    <int2:textHash int2:hashCode="kv4UVae7TQCfC0" int2:id="SKJXj6Yq">
      <int2:state int2:type="spell" int2:value="Rejected"/>
    </int2:textHash>
    <int2:bookmark int2:bookmarkName="_Int_zraQmzlT" int2:invalidationBookmarkName="" int2:hashCode="gbTsu7q6g4DPqK" int2:id="G99rUOuY">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1">
    <w:nsid w:val="18fe12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fa4d3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5c5208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5e3128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2f0bb1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002A6783"/>
    <w:multiLevelType w:val="hybridMultilevel"/>
    <w:tmpl w:val="B45255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014D0CDF"/>
    <w:multiLevelType w:val="hybridMultilevel"/>
    <w:tmpl w:val="D424E5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08BF3E76"/>
    <w:multiLevelType w:val="hybridMultilevel"/>
    <w:tmpl w:val="047A3072"/>
    <w:lvl w:ilvl="0" w:tplc="D4229622">
      <w:start w:val="1"/>
      <w:numFmt w:val="bullet"/>
      <w:lvlText w:val=""/>
      <w:lvlJc w:val="left"/>
      <w:pPr>
        <w:ind w:left="720" w:hanging="360"/>
      </w:pPr>
      <w:rPr>
        <w:rFonts w:hint="default" w:ascii="Symbol" w:hAnsi="Symbol"/>
      </w:rPr>
    </w:lvl>
    <w:lvl w:ilvl="1" w:tplc="01B03F34">
      <w:start w:val="1"/>
      <w:numFmt w:val="bullet"/>
      <w:lvlText w:val="o"/>
      <w:lvlJc w:val="left"/>
      <w:pPr>
        <w:ind w:left="1440" w:hanging="360"/>
      </w:pPr>
      <w:rPr>
        <w:rFonts w:hint="default" w:ascii="Courier New" w:hAnsi="Courier New"/>
      </w:rPr>
    </w:lvl>
    <w:lvl w:ilvl="2" w:tplc="2E34F76E">
      <w:start w:val="1"/>
      <w:numFmt w:val="bullet"/>
      <w:lvlText w:val=""/>
      <w:lvlJc w:val="left"/>
      <w:pPr>
        <w:ind w:left="2160" w:hanging="360"/>
      </w:pPr>
      <w:rPr>
        <w:rFonts w:hint="default" w:ascii="Wingdings" w:hAnsi="Wingdings"/>
      </w:rPr>
    </w:lvl>
    <w:lvl w:ilvl="3" w:tplc="F1ACEDE8">
      <w:start w:val="1"/>
      <w:numFmt w:val="bullet"/>
      <w:lvlText w:val=""/>
      <w:lvlJc w:val="left"/>
      <w:pPr>
        <w:ind w:left="2880" w:hanging="360"/>
      </w:pPr>
      <w:rPr>
        <w:rFonts w:hint="default" w:ascii="Symbol" w:hAnsi="Symbol"/>
      </w:rPr>
    </w:lvl>
    <w:lvl w:ilvl="4" w:tplc="A32EA7EC">
      <w:start w:val="1"/>
      <w:numFmt w:val="bullet"/>
      <w:lvlText w:val="o"/>
      <w:lvlJc w:val="left"/>
      <w:pPr>
        <w:ind w:left="3600" w:hanging="360"/>
      </w:pPr>
      <w:rPr>
        <w:rFonts w:hint="default" w:ascii="Courier New" w:hAnsi="Courier New"/>
      </w:rPr>
    </w:lvl>
    <w:lvl w:ilvl="5" w:tplc="78DAAA30">
      <w:start w:val="1"/>
      <w:numFmt w:val="bullet"/>
      <w:lvlText w:val=""/>
      <w:lvlJc w:val="left"/>
      <w:pPr>
        <w:ind w:left="4320" w:hanging="360"/>
      </w:pPr>
      <w:rPr>
        <w:rFonts w:hint="default" w:ascii="Wingdings" w:hAnsi="Wingdings"/>
      </w:rPr>
    </w:lvl>
    <w:lvl w:ilvl="6" w:tplc="8182F64A">
      <w:start w:val="1"/>
      <w:numFmt w:val="bullet"/>
      <w:lvlText w:val=""/>
      <w:lvlJc w:val="left"/>
      <w:pPr>
        <w:ind w:left="5040" w:hanging="360"/>
      </w:pPr>
      <w:rPr>
        <w:rFonts w:hint="default" w:ascii="Symbol" w:hAnsi="Symbol"/>
      </w:rPr>
    </w:lvl>
    <w:lvl w:ilvl="7" w:tplc="066CB8A2">
      <w:start w:val="1"/>
      <w:numFmt w:val="bullet"/>
      <w:lvlText w:val="o"/>
      <w:lvlJc w:val="left"/>
      <w:pPr>
        <w:ind w:left="5760" w:hanging="360"/>
      </w:pPr>
      <w:rPr>
        <w:rFonts w:hint="default" w:ascii="Courier New" w:hAnsi="Courier New"/>
      </w:rPr>
    </w:lvl>
    <w:lvl w:ilvl="8" w:tplc="A94EB036">
      <w:start w:val="1"/>
      <w:numFmt w:val="bullet"/>
      <w:lvlText w:val=""/>
      <w:lvlJc w:val="left"/>
      <w:pPr>
        <w:ind w:left="6480" w:hanging="360"/>
      </w:pPr>
      <w:rPr>
        <w:rFonts w:hint="default" w:ascii="Wingdings" w:hAnsi="Wingdings"/>
      </w:rPr>
    </w:lvl>
  </w:abstractNum>
  <w:abstractNum w:abstractNumId="12" w15:restartNumberingAfterBreak="0">
    <w:nsid w:val="0D890529"/>
    <w:multiLevelType w:val="hybridMultilevel"/>
    <w:tmpl w:val="41FAA4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F4B3F7E"/>
    <w:multiLevelType w:val="multilevel"/>
    <w:tmpl w:val="E7D09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0C57FD"/>
    <w:multiLevelType w:val="hybridMultilevel"/>
    <w:tmpl w:val="AA04DC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6BF04DE"/>
    <w:multiLevelType w:val="hybridMultilevel"/>
    <w:tmpl w:val="0464EE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4A2470D"/>
    <w:multiLevelType w:val="hybridMultilevel"/>
    <w:tmpl w:val="E61684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2">
    <w:abstractNumId w:val="21"/>
  </w:num>
  <w:num w:numId="21">
    <w:abstractNumId w:val="20"/>
  </w:num>
  <w:num w:numId="20">
    <w:abstractNumId w:val="19"/>
  </w:num>
  <w:num w:numId="19">
    <w:abstractNumId w:val="18"/>
  </w:num>
  <w:num w:numId="18">
    <w:abstractNumId w:val="17"/>
  </w: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11"/>
  </w:num>
  <w:num w:numId="11" w16cid:durableId="280575382">
    <w:abstractNumId w:val="15"/>
  </w:num>
  <w:num w:numId="12" w16cid:durableId="2048145006">
    <w:abstractNumId w:val="13"/>
  </w:num>
  <w:num w:numId="13" w16cid:durableId="328872906">
    <w:abstractNumId w:val="10"/>
  </w:num>
  <w:num w:numId="14" w16cid:durableId="1218587931">
    <w:abstractNumId w:val="12"/>
  </w:num>
  <w:num w:numId="15" w16cid:durableId="1635719218">
    <w:abstractNumId w:val="16"/>
  </w:num>
  <w:num w:numId="16" w16cid:durableId="1929346913">
    <w:abstractNumId w:val="9"/>
  </w:num>
  <w:num w:numId="17" w16cid:durableId="3768554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dirty"/>
  <w:trackRevisions w:val="false"/>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14A8"/>
    <w:rsid w:val="00002915"/>
    <w:rsid w:val="00004F16"/>
    <w:rsid w:val="00010325"/>
    <w:rsid w:val="00014581"/>
    <w:rsid w:val="00022FF9"/>
    <w:rsid w:val="0002356F"/>
    <w:rsid w:val="00031CA2"/>
    <w:rsid w:val="000321AF"/>
    <w:rsid w:val="00034616"/>
    <w:rsid w:val="00040188"/>
    <w:rsid w:val="00041ECB"/>
    <w:rsid w:val="00050D68"/>
    <w:rsid w:val="0005395A"/>
    <w:rsid w:val="00055E86"/>
    <w:rsid w:val="000570B8"/>
    <w:rsid w:val="0006063C"/>
    <w:rsid w:val="000861A9"/>
    <w:rsid w:val="0009B661"/>
    <w:rsid w:val="000A4EB4"/>
    <w:rsid w:val="000A7ABD"/>
    <w:rsid w:val="000B06DE"/>
    <w:rsid w:val="000C37F9"/>
    <w:rsid w:val="000C65CC"/>
    <w:rsid w:val="000C6F76"/>
    <w:rsid w:val="000C7E00"/>
    <w:rsid w:val="000D146B"/>
    <w:rsid w:val="000D7B72"/>
    <w:rsid w:val="000E07A1"/>
    <w:rsid w:val="000E1512"/>
    <w:rsid w:val="000E192D"/>
    <w:rsid w:val="000E1C32"/>
    <w:rsid w:val="000F4CBE"/>
    <w:rsid w:val="00101BEA"/>
    <w:rsid w:val="0010503D"/>
    <w:rsid w:val="001146AD"/>
    <w:rsid w:val="00120BF2"/>
    <w:rsid w:val="00127D61"/>
    <w:rsid w:val="001355EB"/>
    <w:rsid w:val="0013652E"/>
    <w:rsid w:val="00137887"/>
    <w:rsid w:val="0015074B"/>
    <w:rsid w:val="00152EAD"/>
    <w:rsid w:val="001558A5"/>
    <w:rsid w:val="00160664"/>
    <w:rsid w:val="00160ECC"/>
    <w:rsid w:val="001612DF"/>
    <w:rsid w:val="00162594"/>
    <w:rsid w:val="00167F61"/>
    <w:rsid w:val="00172DC9"/>
    <w:rsid w:val="00181308"/>
    <w:rsid w:val="001A395E"/>
    <w:rsid w:val="001A70A4"/>
    <w:rsid w:val="001B1995"/>
    <w:rsid w:val="001B3650"/>
    <w:rsid w:val="001D19EB"/>
    <w:rsid w:val="001E62FA"/>
    <w:rsid w:val="001F524D"/>
    <w:rsid w:val="001F6780"/>
    <w:rsid w:val="001F72B6"/>
    <w:rsid w:val="002152BE"/>
    <w:rsid w:val="00224B7E"/>
    <w:rsid w:val="00225962"/>
    <w:rsid w:val="0022733E"/>
    <w:rsid w:val="00227A0B"/>
    <w:rsid w:val="0023012D"/>
    <w:rsid w:val="002301E8"/>
    <w:rsid w:val="0023146A"/>
    <w:rsid w:val="002337C1"/>
    <w:rsid w:val="00234A13"/>
    <w:rsid w:val="00250961"/>
    <w:rsid w:val="00252CD2"/>
    <w:rsid w:val="00260F0F"/>
    <w:rsid w:val="00262806"/>
    <w:rsid w:val="0027388A"/>
    <w:rsid w:val="002758FE"/>
    <w:rsid w:val="00291568"/>
    <w:rsid w:val="0029498B"/>
    <w:rsid w:val="0029639D"/>
    <w:rsid w:val="002A1098"/>
    <w:rsid w:val="002A7318"/>
    <w:rsid w:val="002B3E5C"/>
    <w:rsid w:val="002B3F60"/>
    <w:rsid w:val="002B4C27"/>
    <w:rsid w:val="002C2255"/>
    <w:rsid w:val="002D4D9D"/>
    <w:rsid w:val="002D56B7"/>
    <w:rsid w:val="002D5CD3"/>
    <w:rsid w:val="002E54E5"/>
    <w:rsid w:val="002E6491"/>
    <w:rsid w:val="002F5ED1"/>
    <w:rsid w:val="002F64DD"/>
    <w:rsid w:val="00303EE7"/>
    <w:rsid w:val="00305520"/>
    <w:rsid w:val="00307A98"/>
    <w:rsid w:val="00310D81"/>
    <w:rsid w:val="00313203"/>
    <w:rsid w:val="0031502C"/>
    <w:rsid w:val="00325338"/>
    <w:rsid w:val="00326F90"/>
    <w:rsid w:val="003315A1"/>
    <w:rsid w:val="00331613"/>
    <w:rsid w:val="003341A9"/>
    <w:rsid w:val="00337468"/>
    <w:rsid w:val="00340B96"/>
    <w:rsid w:val="0034539D"/>
    <w:rsid w:val="00360A7B"/>
    <w:rsid w:val="00365C2D"/>
    <w:rsid w:val="00367413"/>
    <w:rsid w:val="00376D76"/>
    <w:rsid w:val="00380ECB"/>
    <w:rsid w:val="003875B5"/>
    <w:rsid w:val="003A1D2D"/>
    <w:rsid w:val="003B4762"/>
    <w:rsid w:val="003B74B1"/>
    <w:rsid w:val="003C24D7"/>
    <w:rsid w:val="003C2F79"/>
    <w:rsid w:val="003C5E30"/>
    <w:rsid w:val="003D39C8"/>
    <w:rsid w:val="003E2A01"/>
    <w:rsid w:val="003E6CD7"/>
    <w:rsid w:val="003E776E"/>
    <w:rsid w:val="003F02A3"/>
    <w:rsid w:val="003F14B3"/>
    <w:rsid w:val="00401EE7"/>
    <w:rsid w:val="00414821"/>
    <w:rsid w:val="00415ECF"/>
    <w:rsid w:val="004212FA"/>
    <w:rsid w:val="00425FA6"/>
    <w:rsid w:val="0043187C"/>
    <w:rsid w:val="00441DB0"/>
    <w:rsid w:val="004424B8"/>
    <w:rsid w:val="004448E2"/>
    <w:rsid w:val="0044550C"/>
    <w:rsid w:val="00485BD5"/>
    <w:rsid w:val="00490BA7"/>
    <w:rsid w:val="004951D6"/>
    <w:rsid w:val="004A605B"/>
    <w:rsid w:val="004C49F1"/>
    <w:rsid w:val="004D1B2C"/>
    <w:rsid w:val="004D6D4D"/>
    <w:rsid w:val="004E0B6B"/>
    <w:rsid w:val="004E104E"/>
    <w:rsid w:val="004E3D2A"/>
    <w:rsid w:val="004E46D9"/>
    <w:rsid w:val="004E4814"/>
    <w:rsid w:val="004F087C"/>
    <w:rsid w:val="004F14AC"/>
    <w:rsid w:val="00502A93"/>
    <w:rsid w:val="00513C04"/>
    <w:rsid w:val="00517AD8"/>
    <w:rsid w:val="005226E6"/>
    <w:rsid w:val="00527787"/>
    <w:rsid w:val="005305FD"/>
    <w:rsid w:val="00540622"/>
    <w:rsid w:val="00543951"/>
    <w:rsid w:val="00551D3C"/>
    <w:rsid w:val="005561C4"/>
    <w:rsid w:val="0057191B"/>
    <w:rsid w:val="00573765"/>
    <w:rsid w:val="0057716A"/>
    <w:rsid w:val="0058703C"/>
    <w:rsid w:val="005A3305"/>
    <w:rsid w:val="005B10C7"/>
    <w:rsid w:val="005C1FE2"/>
    <w:rsid w:val="005C3AEF"/>
    <w:rsid w:val="005C47AB"/>
    <w:rsid w:val="005C72F3"/>
    <w:rsid w:val="005D44EA"/>
    <w:rsid w:val="005D7296"/>
    <w:rsid w:val="005E21C6"/>
    <w:rsid w:val="005E2773"/>
    <w:rsid w:val="005F0A3E"/>
    <w:rsid w:val="005F5702"/>
    <w:rsid w:val="006007C3"/>
    <w:rsid w:val="00601B2E"/>
    <w:rsid w:val="00610B28"/>
    <w:rsid w:val="00612AEE"/>
    <w:rsid w:val="00616315"/>
    <w:rsid w:val="006169F9"/>
    <w:rsid w:val="00626A4B"/>
    <w:rsid w:val="00626E55"/>
    <w:rsid w:val="00637DA0"/>
    <w:rsid w:val="0064036B"/>
    <w:rsid w:val="00651661"/>
    <w:rsid w:val="006537C5"/>
    <w:rsid w:val="00653CDF"/>
    <w:rsid w:val="006579F3"/>
    <w:rsid w:val="006604EE"/>
    <w:rsid w:val="00677489"/>
    <w:rsid w:val="00680536"/>
    <w:rsid w:val="006806A8"/>
    <w:rsid w:val="0068093E"/>
    <w:rsid w:val="00684D15"/>
    <w:rsid w:val="006922CC"/>
    <w:rsid w:val="006924A4"/>
    <w:rsid w:val="006940EC"/>
    <w:rsid w:val="00697816"/>
    <w:rsid w:val="006A5557"/>
    <w:rsid w:val="006B0E15"/>
    <w:rsid w:val="006B23B8"/>
    <w:rsid w:val="006B3C57"/>
    <w:rsid w:val="006B3FE0"/>
    <w:rsid w:val="006C2EAC"/>
    <w:rsid w:val="006C5902"/>
    <w:rsid w:val="006C5B95"/>
    <w:rsid w:val="006E0FEE"/>
    <w:rsid w:val="006E6170"/>
    <w:rsid w:val="006F2B0A"/>
    <w:rsid w:val="006F4CD7"/>
    <w:rsid w:val="00703A9A"/>
    <w:rsid w:val="00710E34"/>
    <w:rsid w:val="00716015"/>
    <w:rsid w:val="00716A64"/>
    <w:rsid w:val="00716F1D"/>
    <w:rsid w:val="007172A4"/>
    <w:rsid w:val="007207E7"/>
    <w:rsid w:val="00720D72"/>
    <w:rsid w:val="00723E9D"/>
    <w:rsid w:val="0072706E"/>
    <w:rsid w:val="00727F12"/>
    <w:rsid w:val="00730E7D"/>
    <w:rsid w:val="0073434F"/>
    <w:rsid w:val="00740162"/>
    <w:rsid w:val="00750EAF"/>
    <w:rsid w:val="00782797"/>
    <w:rsid w:val="0078491A"/>
    <w:rsid w:val="007850C0"/>
    <w:rsid w:val="00790D27"/>
    <w:rsid w:val="00794CAA"/>
    <w:rsid w:val="007966CE"/>
    <w:rsid w:val="007970D5"/>
    <w:rsid w:val="007A0955"/>
    <w:rsid w:val="007A2982"/>
    <w:rsid w:val="007B019A"/>
    <w:rsid w:val="007B1DD4"/>
    <w:rsid w:val="007B2042"/>
    <w:rsid w:val="007B6ACF"/>
    <w:rsid w:val="007E073B"/>
    <w:rsid w:val="007E0B5F"/>
    <w:rsid w:val="007E388B"/>
    <w:rsid w:val="007E44E7"/>
    <w:rsid w:val="007F04CD"/>
    <w:rsid w:val="007F0811"/>
    <w:rsid w:val="007F325A"/>
    <w:rsid w:val="00801735"/>
    <w:rsid w:val="00802734"/>
    <w:rsid w:val="00804B9E"/>
    <w:rsid w:val="00832881"/>
    <w:rsid w:val="00836968"/>
    <w:rsid w:val="00842068"/>
    <w:rsid w:val="00843DBB"/>
    <w:rsid w:val="00846A60"/>
    <w:rsid w:val="008476E3"/>
    <w:rsid w:val="0086295A"/>
    <w:rsid w:val="0087087D"/>
    <w:rsid w:val="00871412"/>
    <w:rsid w:val="008715E6"/>
    <w:rsid w:val="00871EA2"/>
    <w:rsid w:val="0087503F"/>
    <w:rsid w:val="0087794A"/>
    <w:rsid w:val="00877BE2"/>
    <w:rsid w:val="008846A9"/>
    <w:rsid w:val="0088563A"/>
    <w:rsid w:val="008901D2"/>
    <w:rsid w:val="00890DBD"/>
    <w:rsid w:val="00892E0D"/>
    <w:rsid w:val="008A0562"/>
    <w:rsid w:val="008A16D4"/>
    <w:rsid w:val="008A3DBD"/>
    <w:rsid w:val="008A5BD6"/>
    <w:rsid w:val="008A6385"/>
    <w:rsid w:val="008B2C99"/>
    <w:rsid w:val="008B5F99"/>
    <w:rsid w:val="008B74C6"/>
    <w:rsid w:val="008C311C"/>
    <w:rsid w:val="008D01D1"/>
    <w:rsid w:val="008D3925"/>
    <w:rsid w:val="008D737C"/>
    <w:rsid w:val="008E413D"/>
    <w:rsid w:val="008F2B57"/>
    <w:rsid w:val="008F2C11"/>
    <w:rsid w:val="008F4B67"/>
    <w:rsid w:val="00901C1B"/>
    <w:rsid w:val="00902538"/>
    <w:rsid w:val="009064AC"/>
    <w:rsid w:val="009121CF"/>
    <w:rsid w:val="00912B00"/>
    <w:rsid w:val="00916AAF"/>
    <w:rsid w:val="00917065"/>
    <w:rsid w:val="009177B2"/>
    <w:rsid w:val="009300DE"/>
    <w:rsid w:val="00933739"/>
    <w:rsid w:val="00937998"/>
    <w:rsid w:val="00953913"/>
    <w:rsid w:val="009610FD"/>
    <w:rsid w:val="0096340F"/>
    <w:rsid w:val="00964CC5"/>
    <w:rsid w:val="0096629C"/>
    <w:rsid w:val="00970A0F"/>
    <w:rsid w:val="00980783"/>
    <w:rsid w:val="0098512B"/>
    <w:rsid w:val="0099230C"/>
    <w:rsid w:val="00993F98"/>
    <w:rsid w:val="00997C42"/>
    <w:rsid w:val="009A214C"/>
    <w:rsid w:val="009A2876"/>
    <w:rsid w:val="009A7FF0"/>
    <w:rsid w:val="009B6004"/>
    <w:rsid w:val="009B7F67"/>
    <w:rsid w:val="009C1FA2"/>
    <w:rsid w:val="009C3040"/>
    <w:rsid w:val="009C304D"/>
    <w:rsid w:val="009D483E"/>
    <w:rsid w:val="009F45C5"/>
    <w:rsid w:val="009F5AE4"/>
    <w:rsid w:val="00A0133B"/>
    <w:rsid w:val="00A03642"/>
    <w:rsid w:val="00A17467"/>
    <w:rsid w:val="00A2158B"/>
    <w:rsid w:val="00A2453F"/>
    <w:rsid w:val="00A30867"/>
    <w:rsid w:val="00A326ED"/>
    <w:rsid w:val="00A32B7F"/>
    <w:rsid w:val="00A35499"/>
    <w:rsid w:val="00A40DEB"/>
    <w:rsid w:val="00A43909"/>
    <w:rsid w:val="00A47AD3"/>
    <w:rsid w:val="00A5401E"/>
    <w:rsid w:val="00A56F45"/>
    <w:rsid w:val="00A6490D"/>
    <w:rsid w:val="00A65EAA"/>
    <w:rsid w:val="00A74BB5"/>
    <w:rsid w:val="00A75160"/>
    <w:rsid w:val="00A75D50"/>
    <w:rsid w:val="00A774B6"/>
    <w:rsid w:val="00A80780"/>
    <w:rsid w:val="00A91B39"/>
    <w:rsid w:val="00A96731"/>
    <w:rsid w:val="00A976B5"/>
    <w:rsid w:val="00AA0B7D"/>
    <w:rsid w:val="00AA1D8D"/>
    <w:rsid w:val="00AB345F"/>
    <w:rsid w:val="00AB68AD"/>
    <w:rsid w:val="00AC1E59"/>
    <w:rsid w:val="00AC3CE5"/>
    <w:rsid w:val="00AD4AD9"/>
    <w:rsid w:val="00AD610F"/>
    <w:rsid w:val="00AE2581"/>
    <w:rsid w:val="00AE2662"/>
    <w:rsid w:val="00AF3DE3"/>
    <w:rsid w:val="00AF50B7"/>
    <w:rsid w:val="00AF7048"/>
    <w:rsid w:val="00B01445"/>
    <w:rsid w:val="00B06DE5"/>
    <w:rsid w:val="00B070FE"/>
    <w:rsid w:val="00B351C3"/>
    <w:rsid w:val="00B3578A"/>
    <w:rsid w:val="00B4281B"/>
    <w:rsid w:val="00B4380E"/>
    <w:rsid w:val="00B4588F"/>
    <w:rsid w:val="00B47730"/>
    <w:rsid w:val="00B51C7B"/>
    <w:rsid w:val="00B61EF7"/>
    <w:rsid w:val="00B62F77"/>
    <w:rsid w:val="00B801DA"/>
    <w:rsid w:val="00B80897"/>
    <w:rsid w:val="00B81A5C"/>
    <w:rsid w:val="00B83B5B"/>
    <w:rsid w:val="00B87735"/>
    <w:rsid w:val="00B93482"/>
    <w:rsid w:val="00B93FAF"/>
    <w:rsid w:val="00B94930"/>
    <w:rsid w:val="00B97D0B"/>
    <w:rsid w:val="00BB337E"/>
    <w:rsid w:val="00BC3409"/>
    <w:rsid w:val="00BC4DAA"/>
    <w:rsid w:val="00BD03A3"/>
    <w:rsid w:val="00BD0DE2"/>
    <w:rsid w:val="00BE4620"/>
    <w:rsid w:val="00BE4900"/>
    <w:rsid w:val="00BE7084"/>
    <w:rsid w:val="00BF0354"/>
    <w:rsid w:val="00BF31AD"/>
    <w:rsid w:val="00C064BA"/>
    <w:rsid w:val="00C078F9"/>
    <w:rsid w:val="00C137BC"/>
    <w:rsid w:val="00C16F6B"/>
    <w:rsid w:val="00C178E2"/>
    <w:rsid w:val="00C22B81"/>
    <w:rsid w:val="00C35F4E"/>
    <w:rsid w:val="00C41D65"/>
    <w:rsid w:val="00C43838"/>
    <w:rsid w:val="00C47EA2"/>
    <w:rsid w:val="00C52F7F"/>
    <w:rsid w:val="00C57ACE"/>
    <w:rsid w:val="00C63ECC"/>
    <w:rsid w:val="00C91972"/>
    <w:rsid w:val="00C95097"/>
    <w:rsid w:val="00CA3243"/>
    <w:rsid w:val="00CB0664"/>
    <w:rsid w:val="00CB2112"/>
    <w:rsid w:val="00CB3A00"/>
    <w:rsid w:val="00CC0BDE"/>
    <w:rsid w:val="00CC1BD4"/>
    <w:rsid w:val="00CC2AE7"/>
    <w:rsid w:val="00CC5A4D"/>
    <w:rsid w:val="00CD34A1"/>
    <w:rsid w:val="00CD5343"/>
    <w:rsid w:val="00CF0C2C"/>
    <w:rsid w:val="00D0085F"/>
    <w:rsid w:val="00D010E6"/>
    <w:rsid w:val="00D03450"/>
    <w:rsid w:val="00D10E18"/>
    <w:rsid w:val="00D11F01"/>
    <w:rsid w:val="00D13054"/>
    <w:rsid w:val="00D17A04"/>
    <w:rsid w:val="00D2159D"/>
    <w:rsid w:val="00D21B72"/>
    <w:rsid w:val="00D306BF"/>
    <w:rsid w:val="00D3594D"/>
    <w:rsid w:val="00D41E39"/>
    <w:rsid w:val="00D43B0A"/>
    <w:rsid w:val="00D513E3"/>
    <w:rsid w:val="00D53181"/>
    <w:rsid w:val="00D60D02"/>
    <w:rsid w:val="00D667F7"/>
    <w:rsid w:val="00D6708B"/>
    <w:rsid w:val="00D72B16"/>
    <w:rsid w:val="00D767DB"/>
    <w:rsid w:val="00D77D63"/>
    <w:rsid w:val="00D82FBA"/>
    <w:rsid w:val="00D84985"/>
    <w:rsid w:val="00D87F62"/>
    <w:rsid w:val="00D91C9B"/>
    <w:rsid w:val="00D96C61"/>
    <w:rsid w:val="00DA40FC"/>
    <w:rsid w:val="00DB0ADC"/>
    <w:rsid w:val="00DD1344"/>
    <w:rsid w:val="00DE3DBB"/>
    <w:rsid w:val="00DE6974"/>
    <w:rsid w:val="00E0094D"/>
    <w:rsid w:val="00E01EE0"/>
    <w:rsid w:val="00E03465"/>
    <w:rsid w:val="00E0706D"/>
    <w:rsid w:val="00E2044A"/>
    <w:rsid w:val="00E31DF0"/>
    <w:rsid w:val="00E42DF2"/>
    <w:rsid w:val="00E44561"/>
    <w:rsid w:val="00E44D51"/>
    <w:rsid w:val="00E535A8"/>
    <w:rsid w:val="00E60B25"/>
    <w:rsid w:val="00E6318D"/>
    <w:rsid w:val="00E8105B"/>
    <w:rsid w:val="00E87B13"/>
    <w:rsid w:val="00E96228"/>
    <w:rsid w:val="00E9763C"/>
    <w:rsid w:val="00EA0218"/>
    <w:rsid w:val="00EA0CB4"/>
    <w:rsid w:val="00EA4839"/>
    <w:rsid w:val="00EA5B8F"/>
    <w:rsid w:val="00EB1125"/>
    <w:rsid w:val="00EC2A14"/>
    <w:rsid w:val="00EC5F27"/>
    <w:rsid w:val="00EC7AEF"/>
    <w:rsid w:val="00ED20AD"/>
    <w:rsid w:val="00EE39A5"/>
    <w:rsid w:val="00EF569C"/>
    <w:rsid w:val="00EF7778"/>
    <w:rsid w:val="00EF7819"/>
    <w:rsid w:val="00F0144B"/>
    <w:rsid w:val="00F0729A"/>
    <w:rsid w:val="00F11C98"/>
    <w:rsid w:val="00F37EE0"/>
    <w:rsid w:val="00F41359"/>
    <w:rsid w:val="00F457DC"/>
    <w:rsid w:val="00F54DCF"/>
    <w:rsid w:val="00F61ED1"/>
    <w:rsid w:val="00F720C5"/>
    <w:rsid w:val="00F73823"/>
    <w:rsid w:val="00F7585E"/>
    <w:rsid w:val="00F75DC9"/>
    <w:rsid w:val="00F7773E"/>
    <w:rsid w:val="00F9122F"/>
    <w:rsid w:val="00F94B3C"/>
    <w:rsid w:val="00F953E9"/>
    <w:rsid w:val="00FB28E7"/>
    <w:rsid w:val="00FB3089"/>
    <w:rsid w:val="00FB79A4"/>
    <w:rsid w:val="00FC182A"/>
    <w:rsid w:val="00FC1DE6"/>
    <w:rsid w:val="00FC205F"/>
    <w:rsid w:val="00FC693F"/>
    <w:rsid w:val="00FC6A57"/>
    <w:rsid w:val="00FD1C04"/>
    <w:rsid w:val="00FD5413"/>
    <w:rsid w:val="00FD553A"/>
    <w:rsid w:val="00FE035A"/>
    <w:rsid w:val="00FE5325"/>
    <w:rsid w:val="00FF152F"/>
    <w:rsid w:val="00FF24C4"/>
    <w:rsid w:val="00FF3E25"/>
    <w:rsid w:val="00FF6989"/>
    <w:rsid w:val="00FF6B80"/>
    <w:rsid w:val="0127EC29"/>
    <w:rsid w:val="01668B6C"/>
    <w:rsid w:val="017D0698"/>
    <w:rsid w:val="01AA377A"/>
    <w:rsid w:val="02087778"/>
    <w:rsid w:val="02F105AA"/>
    <w:rsid w:val="0306D4BB"/>
    <w:rsid w:val="0334BC86"/>
    <w:rsid w:val="03815225"/>
    <w:rsid w:val="038FD233"/>
    <w:rsid w:val="03AE2CAC"/>
    <w:rsid w:val="0403C07C"/>
    <w:rsid w:val="04294DAE"/>
    <w:rsid w:val="046076B1"/>
    <w:rsid w:val="0494FA78"/>
    <w:rsid w:val="04B332BC"/>
    <w:rsid w:val="04B332BC"/>
    <w:rsid w:val="04C70962"/>
    <w:rsid w:val="04E96FA6"/>
    <w:rsid w:val="05A15F6D"/>
    <w:rsid w:val="0640F131"/>
    <w:rsid w:val="068F08CF"/>
    <w:rsid w:val="06A9CF09"/>
    <w:rsid w:val="06D02CF1"/>
    <w:rsid w:val="06F2C442"/>
    <w:rsid w:val="07561541"/>
    <w:rsid w:val="07A66221"/>
    <w:rsid w:val="082D5C2A"/>
    <w:rsid w:val="085EE9AE"/>
    <w:rsid w:val="087B1DCD"/>
    <w:rsid w:val="08900D67"/>
    <w:rsid w:val="08987B22"/>
    <w:rsid w:val="08C8E364"/>
    <w:rsid w:val="0922D138"/>
    <w:rsid w:val="092C6D1C"/>
    <w:rsid w:val="09326567"/>
    <w:rsid w:val="097BD243"/>
    <w:rsid w:val="09A333D3"/>
    <w:rsid w:val="09C433D3"/>
    <w:rsid w:val="09C96003"/>
    <w:rsid w:val="09E97BF9"/>
    <w:rsid w:val="09F8805B"/>
    <w:rsid w:val="0A4EE70F"/>
    <w:rsid w:val="0A4EE70F"/>
    <w:rsid w:val="0A821017"/>
    <w:rsid w:val="0A915FE4"/>
    <w:rsid w:val="0AC04EEF"/>
    <w:rsid w:val="0B3E3DA9"/>
    <w:rsid w:val="0B800FB7"/>
    <w:rsid w:val="0BEBC0ED"/>
    <w:rsid w:val="0BFB1CE3"/>
    <w:rsid w:val="0C0004E3"/>
    <w:rsid w:val="0C153D4E"/>
    <w:rsid w:val="0CD7E1CA"/>
    <w:rsid w:val="0CDCF16F"/>
    <w:rsid w:val="0D065097"/>
    <w:rsid w:val="0DA0C382"/>
    <w:rsid w:val="0DC2B1A7"/>
    <w:rsid w:val="0E58B454"/>
    <w:rsid w:val="0E8A5FED"/>
    <w:rsid w:val="0EDEB068"/>
    <w:rsid w:val="0EEB9264"/>
    <w:rsid w:val="0F29140F"/>
    <w:rsid w:val="0F4E8C12"/>
    <w:rsid w:val="0F5C52FF"/>
    <w:rsid w:val="0FCC4E07"/>
    <w:rsid w:val="0FEE644D"/>
    <w:rsid w:val="10AEC2AC"/>
    <w:rsid w:val="10B7084D"/>
    <w:rsid w:val="111DD284"/>
    <w:rsid w:val="1154F571"/>
    <w:rsid w:val="1156A404"/>
    <w:rsid w:val="1194153C"/>
    <w:rsid w:val="11B1F820"/>
    <w:rsid w:val="11B68537"/>
    <w:rsid w:val="11E2D68A"/>
    <w:rsid w:val="12C35461"/>
    <w:rsid w:val="12E30A8F"/>
    <w:rsid w:val="130BB893"/>
    <w:rsid w:val="13D5C054"/>
    <w:rsid w:val="14298F29"/>
    <w:rsid w:val="148AF4C2"/>
    <w:rsid w:val="152CE3AB"/>
    <w:rsid w:val="152E9F0A"/>
    <w:rsid w:val="15763E37"/>
    <w:rsid w:val="1579B588"/>
    <w:rsid w:val="1609347C"/>
    <w:rsid w:val="1620815E"/>
    <w:rsid w:val="1637D83A"/>
    <w:rsid w:val="165067F9"/>
    <w:rsid w:val="1721F3DA"/>
    <w:rsid w:val="17A19140"/>
    <w:rsid w:val="17A4510D"/>
    <w:rsid w:val="17A4510D"/>
    <w:rsid w:val="17EF3367"/>
    <w:rsid w:val="189204EC"/>
    <w:rsid w:val="18DFA7D1"/>
    <w:rsid w:val="19293D1D"/>
    <w:rsid w:val="1934018E"/>
    <w:rsid w:val="19345DB7"/>
    <w:rsid w:val="195F9675"/>
    <w:rsid w:val="19B28991"/>
    <w:rsid w:val="19C110ED"/>
    <w:rsid w:val="19D9DAFC"/>
    <w:rsid w:val="1A0A2EE4"/>
    <w:rsid w:val="1A2985C1"/>
    <w:rsid w:val="1B3B6F8E"/>
    <w:rsid w:val="1B53A2EF"/>
    <w:rsid w:val="1B7D5028"/>
    <w:rsid w:val="1B9F9A94"/>
    <w:rsid w:val="1BFB2672"/>
    <w:rsid w:val="1C6E1277"/>
    <w:rsid w:val="1CB7983B"/>
    <w:rsid w:val="1CBD13C8"/>
    <w:rsid w:val="1D3BFABF"/>
    <w:rsid w:val="1D8ECFE7"/>
    <w:rsid w:val="1DAF3540"/>
    <w:rsid w:val="1DC7AE80"/>
    <w:rsid w:val="1E4FFD9F"/>
    <w:rsid w:val="1E7EF624"/>
    <w:rsid w:val="1EEF7D46"/>
    <w:rsid w:val="1F0674DD"/>
    <w:rsid w:val="1F333CA2"/>
    <w:rsid w:val="1F96EC16"/>
    <w:rsid w:val="1FBC0EC6"/>
    <w:rsid w:val="1FCF89F1"/>
    <w:rsid w:val="2017C01A"/>
    <w:rsid w:val="205B9A0E"/>
    <w:rsid w:val="219922D5"/>
    <w:rsid w:val="21CBBF07"/>
    <w:rsid w:val="21D57CEE"/>
    <w:rsid w:val="21D940D7"/>
    <w:rsid w:val="2211115B"/>
    <w:rsid w:val="22541F47"/>
    <w:rsid w:val="22DF13C9"/>
    <w:rsid w:val="232F8842"/>
    <w:rsid w:val="2342B575"/>
    <w:rsid w:val="2353152D"/>
    <w:rsid w:val="2367F265"/>
    <w:rsid w:val="23DA0DBE"/>
    <w:rsid w:val="2435FC3D"/>
    <w:rsid w:val="24A9E55D"/>
    <w:rsid w:val="24ED0075"/>
    <w:rsid w:val="25183EF5"/>
    <w:rsid w:val="2554D9BA"/>
    <w:rsid w:val="2582747F"/>
    <w:rsid w:val="25A8D20E"/>
    <w:rsid w:val="25BDD5D7"/>
    <w:rsid w:val="26025C8E"/>
    <w:rsid w:val="2602E783"/>
    <w:rsid w:val="26049FE4"/>
    <w:rsid w:val="26523DF7"/>
    <w:rsid w:val="26A72ED9"/>
    <w:rsid w:val="26AC21A2"/>
    <w:rsid w:val="26E92B7B"/>
    <w:rsid w:val="2731EFF1"/>
    <w:rsid w:val="2741578C"/>
    <w:rsid w:val="27FD52FC"/>
    <w:rsid w:val="28039112"/>
    <w:rsid w:val="28510FE1"/>
    <w:rsid w:val="28BAB7A4"/>
    <w:rsid w:val="28BDB013"/>
    <w:rsid w:val="2921C241"/>
    <w:rsid w:val="2921C241"/>
    <w:rsid w:val="2934810F"/>
    <w:rsid w:val="29385D7C"/>
    <w:rsid w:val="2944AD9C"/>
    <w:rsid w:val="2944AD9C"/>
    <w:rsid w:val="298549F0"/>
    <w:rsid w:val="29A06F39"/>
    <w:rsid w:val="2A051BBE"/>
    <w:rsid w:val="2B02799A"/>
    <w:rsid w:val="2B390185"/>
    <w:rsid w:val="2B5360B8"/>
    <w:rsid w:val="2B5BC60D"/>
    <w:rsid w:val="2BBDF664"/>
    <w:rsid w:val="2C1E9065"/>
    <w:rsid w:val="2C7ACE7C"/>
    <w:rsid w:val="2C8B8EDA"/>
    <w:rsid w:val="2CB30534"/>
    <w:rsid w:val="2D002B89"/>
    <w:rsid w:val="2D1660E1"/>
    <w:rsid w:val="2D175725"/>
    <w:rsid w:val="2D6E4323"/>
    <w:rsid w:val="2DC18756"/>
    <w:rsid w:val="2E0089A9"/>
    <w:rsid w:val="2E424A81"/>
    <w:rsid w:val="2E4A73CD"/>
    <w:rsid w:val="2E4ED27D"/>
    <w:rsid w:val="2E5250B6"/>
    <w:rsid w:val="2E56B19D"/>
    <w:rsid w:val="2E604AE5"/>
    <w:rsid w:val="2E68F8DD"/>
    <w:rsid w:val="2EDAAAA7"/>
    <w:rsid w:val="2EF60984"/>
    <w:rsid w:val="2F0CB4D1"/>
    <w:rsid w:val="2F1DB96B"/>
    <w:rsid w:val="2F5DA466"/>
    <w:rsid w:val="2F6CC301"/>
    <w:rsid w:val="2F986B8A"/>
    <w:rsid w:val="2FEF7782"/>
    <w:rsid w:val="2FF958C4"/>
    <w:rsid w:val="3010B250"/>
    <w:rsid w:val="30B388BF"/>
    <w:rsid w:val="30E7D8AF"/>
    <w:rsid w:val="3151C291"/>
    <w:rsid w:val="31636AC4"/>
    <w:rsid w:val="31CC8B27"/>
    <w:rsid w:val="31CE7B81"/>
    <w:rsid w:val="32010C86"/>
    <w:rsid w:val="321A001A"/>
    <w:rsid w:val="32A2D72C"/>
    <w:rsid w:val="332A36FA"/>
    <w:rsid w:val="336210B6"/>
    <w:rsid w:val="33E8BB0F"/>
    <w:rsid w:val="33F42CA7"/>
    <w:rsid w:val="34B26A0E"/>
    <w:rsid w:val="3552EDC8"/>
    <w:rsid w:val="35877DB5"/>
    <w:rsid w:val="35D69274"/>
    <w:rsid w:val="367A0B8B"/>
    <w:rsid w:val="3688C9C6"/>
    <w:rsid w:val="369FDF8E"/>
    <w:rsid w:val="36A76E5F"/>
    <w:rsid w:val="36D2CA9D"/>
    <w:rsid w:val="36D43A1E"/>
    <w:rsid w:val="36E4C8F8"/>
    <w:rsid w:val="37675656"/>
    <w:rsid w:val="377A0AAC"/>
    <w:rsid w:val="37868078"/>
    <w:rsid w:val="37B14611"/>
    <w:rsid w:val="383F1184"/>
    <w:rsid w:val="38BBFD5A"/>
    <w:rsid w:val="38D49591"/>
    <w:rsid w:val="38EA49F6"/>
    <w:rsid w:val="38F2B5E5"/>
    <w:rsid w:val="393F306F"/>
    <w:rsid w:val="39483BCA"/>
    <w:rsid w:val="395554C9"/>
    <w:rsid w:val="39DEF6D4"/>
    <w:rsid w:val="3A808D2C"/>
    <w:rsid w:val="3A917C33"/>
    <w:rsid w:val="3AA3EC0C"/>
    <w:rsid w:val="3AB2571B"/>
    <w:rsid w:val="3C39716D"/>
    <w:rsid w:val="3C6F1539"/>
    <w:rsid w:val="3C73C0C1"/>
    <w:rsid w:val="3C762407"/>
    <w:rsid w:val="3CD1A4B1"/>
    <w:rsid w:val="3CF723E2"/>
    <w:rsid w:val="3DAFEEB6"/>
    <w:rsid w:val="3E14EE35"/>
    <w:rsid w:val="3EC60473"/>
    <w:rsid w:val="400AC011"/>
    <w:rsid w:val="4023B464"/>
    <w:rsid w:val="402D621F"/>
    <w:rsid w:val="40B29023"/>
    <w:rsid w:val="4111BF66"/>
    <w:rsid w:val="41156A9E"/>
    <w:rsid w:val="4135F244"/>
    <w:rsid w:val="415E3107"/>
    <w:rsid w:val="419E8244"/>
    <w:rsid w:val="41E0549E"/>
    <w:rsid w:val="423909BB"/>
    <w:rsid w:val="42A773C5"/>
    <w:rsid w:val="42CD9B3E"/>
    <w:rsid w:val="42E08D6D"/>
    <w:rsid w:val="42E2568F"/>
    <w:rsid w:val="42EC4CC4"/>
    <w:rsid w:val="4357B192"/>
    <w:rsid w:val="440828F3"/>
    <w:rsid w:val="4434CDBF"/>
    <w:rsid w:val="4651D126"/>
    <w:rsid w:val="4712C6A3"/>
    <w:rsid w:val="47148E8D"/>
    <w:rsid w:val="473DEE90"/>
    <w:rsid w:val="477482A8"/>
    <w:rsid w:val="47E5ACEB"/>
    <w:rsid w:val="4828962B"/>
    <w:rsid w:val="4843C4A0"/>
    <w:rsid w:val="485D68DA"/>
    <w:rsid w:val="486833A1"/>
    <w:rsid w:val="487F89C4"/>
    <w:rsid w:val="487FD625"/>
    <w:rsid w:val="48D77B87"/>
    <w:rsid w:val="48DE4385"/>
    <w:rsid w:val="48E0CD89"/>
    <w:rsid w:val="490814C5"/>
    <w:rsid w:val="4925840A"/>
    <w:rsid w:val="494F36F4"/>
    <w:rsid w:val="49C328F3"/>
    <w:rsid w:val="49C56F54"/>
    <w:rsid w:val="4A07D5DF"/>
    <w:rsid w:val="4A309DB0"/>
    <w:rsid w:val="4A8E0CDC"/>
    <w:rsid w:val="4AB7AE3B"/>
    <w:rsid w:val="4AC2A6C9"/>
    <w:rsid w:val="4AC879B5"/>
    <w:rsid w:val="4B07A33E"/>
    <w:rsid w:val="4BF31833"/>
    <w:rsid w:val="4C0F8A17"/>
    <w:rsid w:val="4C13087A"/>
    <w:rsid w:val="4C677063"/>
    <w:rsid w:val="4C83FD50"/>
    <w:rsid w:val="4D079AE9"/>
    <w:rsid w:val="4D2A7E3C"/>
    <w:rsid w:val="4D30340B"/>
    <w:rsid w:val="4D68F5A5"/>
    <w:rsid w:val="4D838C01"/>
    <w:rsid w:val="4D8F6AB1"/>
    <w:rsid w:val="4DF7712C"/>
    <w:rsid w:val="4E28754D"/>
    <w:rsid w:val="4E6DC9FE"/>
    <w:rsid w:val="4EA18B14"/>
    <w:rsid w:val="4F1A6CE5"/>
    <w:rsid w:val="4F54DE3C"/>
    <w:rsid w:val="4F7F2A9B"/>
    <w:rsid w:val="5020D151"/>
    <w:rsid w:val="507F2345"/>
    <w:rsid w:val="50931DBC"/>
    <w:rsid w:val="50E37E48"/>
    <w:rsid w:val="510E288F"/>
    <w:rsid w:val="51560201"/>
    <w:rsid w:val="516D87EB"/>
    <w:rsid w:val="51875BA9"/>
    <w:rsid w:val="521A5C6D"/>
    <w:rsid w:val="5256D121"/>
    <w:rsid w:val="52B2EC3E"/>
    <w:rsid w:val="52B840FD"/>
    <w:rsid w:val="53667FE2"/>
    <w:rsid w:val="53E6E23E"/>
    <w:rsid w:val="540BC39D"/>
    <w:rsid w:val="548AFAC5"/>
    <w:rsid w:val="549E169B"/>
    <w:rsid w:val="54B55686"/>
    <w:rsid w:val="54EAB86D"/>
    <w:rsid w:val="551F919E"/>
    <w:rsid w:val="551F919E"/>
    <w:rsid w:val="55409A97"/>
    <w:rsid w:val="5557D928"/>
    <w:rsid w:val="55759E70"/>
    <w:rsid w:val="557FE52A"/>
    <w:rsid w:val="55BFA5E8"/>
    <w:rsid w:val="55D6CA72"/>
    <w:rsid w:val="55E8979A"/>
    <w:rsid w:val="560F5A24"/>
    <w:rsid w:val="566B2AFC"/>
    <w:rsid w:val="568A14D8"/>
    <w:rsid w:val="5695219C"/>
    <w:rsid w:val="571572FE"/>
    <w:rsid w:val="574B9E56"/>
    <w:rsid w:val="5781C6E5"/>
    <w:rsid w:val="57C602B4"/>
    <w:rsid w:val="57D7897A"/>
    <w:rsid w:val="580F1C25"/>
    <w:rsid w:val="583A3980"/>
    <w:rsid w:val="584E1CDF"/>
    <w:rsid w:val="586EF0D3"/>
    <w:rsid w:val="589946DB"/>
    <w:rsid w:val="58BF4C18"/>
    <w:rsid w:val="58F4917C"/>
    <w:rsid w:val="5905F37F"/>
    <w:rsid w:val="591A7B8E"/>
    <w:rsid w:val="5953DD91"/>
    <w:rsid w:val="5979CA8E"/>
    <w:rsid w:val="59888653"/>
    <w:rsid w:val="59EA0C31"/>
    <w:rsid w:val="59F9B486"/>
    <w:rsid w:val="5A2686F1"/>
    <w:rsid w:val="5AE42B2C"/>
    <w:rsid w:val="5B48FCBD"/>
    <w:rsid w:val="5B8C700C"/>
    <w:rsid w:val="5BE5A3EB"/>
    <w:rsid w:val="5C0A8533"/>
    <w:rsid w:val="5C72BC07"/>
    <w:rsid w:val="5CFBAE49"/>
    <w:rsid w:val="5E6191AA"/>
    <w:rsid w:val="5E6641C9"/>
    <w:rsid w:val="5EA3AD26"/>
    <w:rsid w:val="5ED1A8AC"/>
    <w:rsid w:val="5EEF5C00"/>
    <w:rsid w:val="5F09E84A"/>
    <w:rsid w:val="5F2A9D90"/>
    <w:rsid w:val="5F8F796B"/>
    <w:rsid w:val="5FA40215"/>
    <w:rsid w:val="5FD559C1"/>
    <w:rsid w:val="5FDEDCEA"/>
    <w:rsid w:val="6001B4B9"/>
    <w:rsid w:val="603C932D"/>
    <w:rsid w:val="60C4DE46"/>
    <w:rsid w:val="60E90916"/>
    <w:rsid w:val="60F61A14"/>
    <w:rsid w:val="611669A3"/>
    <w:rsid w:val="6132FDAE"/>
    <w:rsid w:val="6135C52B"/>
    <w:rsid w:val="617C157B"/>
    <w:rsid w:val="61AA8D88"/>
    <w:rsid w:val="61DB57D4"/>
    <w:rsid w:val="6213027F"/>
    <w:rsid w:val="62757704"/>
    <w:rsid w:val="638212C0"/>
    <w:rsid w:val="63942F83"/>
    <w:rsid w:val="63E252D2"/>
    <w:rsid w:val="63F9D642"/>
    <w:rsid w:val="6488A54A"/>
    <w:rsid w:val="648F65C8"/>
    <w:rsid w:val="64DCC730"/>
    <w:rsid w:val="66203020"/>
    <w:rsid w:val="67781032"/>
    <w:rsid w:val="67810A51"/>
    <w:rsid w:val="68541C3D"/>
    <w:rsid w:val="695D631A"/>
    <w:rsid w:val="6966ACC5"/>
    <w:rsid w:val="699D9BB1"/>
    <w:rsid w:val="69E410CE"/>
    <w:rsid w:val="69E8B769"/>
    <w:rsid w:val="6A0ECE20"/>
    <w:rsid w:val="6A1142C6"/>
    <w:rsid w:val="6A41AEDE"/>
    <w:rsid w:val="6AD4D3D4"/>
    <w:rsid w:val="6B03996C"/>
    <w:rsid w:val="6B1ADFFA"/>
    <w:rsid w:val="6B6B8752"/>
    <w:rsid w:val="6BA14A7D"/>
    <w:rsid w:val="6BA8810D"/>
    <w:rsid w:val="6BFB8745"/>
    <w:rsid w:val="6CD30FC8"/>
    <w:rsid w:val="6CF42088"/>
    <w:rsid w:val="6DFB71D7"/>
    <w:rsid w:val="6E0B7988"/>
    <w:rsid w:val="6E237271"/>
    <w:rsid w:val="6E69E0FE"/>
    <w:rsid w:val="6EAB2B20"/>
    <w:rsid w:val="6EB21A23"/>
    <w:rsid w:val="6EF134A7"/>
    <w:rsid w:val="6EF7AE85"/>
    <w:rsid w:val="6F7229A9"/>
    <w:rsid w:val="6FDC3B0A"/>
    <w:rsid w:val="6FF1ED6C"/>
    <w:rsid w:val="7004922C"/>
    <w:rsid w:val="7011F9D2"/>
    <w:rsid w:val="7059E1A2"/>
    <w:rsid w:val="70CCD88E"/>
    <w:rsid w:val="70D0F533"/>
    <w:rsid w:val="70FBA18C"/>
    <w:rsid w:val="71002892"/>
    <w:rsid w:val="7135DD0A"/>
    <w:rsid w:val="717B729A"/>
    <w:rsid w:val="71CE3A1E"/>
    <w:rsid w:val="71D2F78D"/>
    <w:rsid w:val="722381BF"/>
    <w:rsid w:val="726E45FC"/>
    <w:rsid w:val="72C35EC6"/>
    <w:rsid w:val="730B59B4"/>
    <w:rsid w:val="733D3725"/>
    <w:rsid w:val="73C9941C"/>
    <w:rsid w:val="73C9AC37"/>
    <w:rsid w:val="73C9AC37"/>
    <w:rsid w:val="73E5E557"/>
    <w:rsid w:val="73F83113"/>
    <w:rsid w:val="73F83113"/>
    <w:rsid w:val="7429675E"/>
    <w:rsid w:val="74BF3B7F"/>
    <w:rsid w:val="74E7C284"/>
    <w:rsid w:val="74F9604E"/>
    <w:rsid w:val="7525B500"/>
    <w:rsid w:val="752851B4"/>
    <w:rsid w:val="753346B1"/>
    <w:rsid w:val="7615BBDE"/>
    <w:rsid w:val="76859F6B"/>
    <w:rsid w:val="76B92CF6"/>
    <w:rsid w:val="76CCA7E0"/>
    <w:rsid w:val="771723F5"/>
    <w:rsid w:val="77461A54"/>
    <w:rsid w:val="7771DD48"/>
    <w:rsid w:val="77D0BF4D"/>
    <w:rsid w:val="78A185E8"/>
    <w:rsid w:val="78AAF91E"/>
    <w:rsid w:val="78C2ABD3"/>
    <w:rsid w:val="79123452"/>
    <w:rsid w:val="79CC611B"/>
    <w:rsid w:val="79E0B087"/>
    <w:rsid w:val="7A52312F"/>
    <w:rsid w:val="7A94B503"/>
    <w:rsid w:val="7B2B80A2"/>
    <w:rsid w:val="7B780335"/>
    <w:rsid w:val="7B86D388"/>
    <w:rsid w:val="7C67B0E2"/>
    <w:rsid w:val="7C78B92E"/>
    <w:rsid w:val="7CA3E3D7"/>
    <w:rsid w:val="7CFE841F"/>
    <w:rsid w:val="7D25E7DC"/>
    <w:rsid w:val="7DB8F61F"/>
    <w:rsid w:val="7DE8B7A7"/>
    <w:rsid w:val="7DFD39E0"/>
    <w:rsid w:val="7E566AB6"/>
    <w:rsid w:val="7E780DA1"/>
    <w:rsid w:val="7E92EE22"/>
    <w:rsid w:val="7EDFC5AD"/>
    <w:rsid w:val="7EF9A1C7"/>
    <w:rsid w:val="7F3CD66D"/>
    <w:rsid w:val="7F8E528F"/>
    <w:rsid w:val="7FA759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DB2B0"/>
  <w14:defaultImageDpi w14:val="300"/>
  <w15:docId w15:val="{02EDAB91-B48C-46A1-B8E5-5A8D32F7C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ableParagraph" w:customStyle="1">
    <w:name w:val="Table Paragraph"/>
    <w:basedOn w:val="Normal"/>
    <w:uiPriority w:val="1"/>
    <w:qFormat/>
    <w:rsid w:val="004424B8"/>
    <w:pPr>
      <w:widowControl w:val="0"/>
      <w:autoSpaceDE w:val="0"/>
      <w:autoSpaceDN w:val="0"/>
      <w:spacing w:after="0" w:line="240" w:lineRule="auto"/>
    </w:pPr>
    <w:rPr>
      <w:rFonts w:ascii="Arial" w:hAnsi="Arial" w:eastAsia="Arial" w:cs="Arial"/>
    </w:rPr>
  </w:style>
  <w:style w:type="character" w:styleId="Hyperlink">
    <w:name w:val="Hyperlink"/>
    <w:basedOn w:val="DefaultParagraphFont"/>
    <w:uiPriority w:val="99"/>
    <w:unhideWhenUsed/>
    <w:rsid w:val="005C47AB"/>
    <w:rPr>
      <w:color w:val="0000FF" w:themeColor="hyperlink"/>
      <w:u w:val="single"/>
    </w:rPr>
  </w:style>
  <w:style w:type="character" w:styleId="UnresolvedMention">
    <w:name w:val="Unresolved Mention"/>
    <w:basedOn w:val="DefaultParagraphFont"/>
    <w:uiPriority w:val="99"/>
    <w:semiHidden/>
    <w:unhideWhenUsed/>
    <w:rsid w:val="005C47AB"/>
    <w:rPr>
      <w:color w:val="605E5C"/>
      <w:shd w:val="clear" w:color="auto" w:fill="E1DFDD"/>
    </w:rPr>
  </w:style>
  <w:style w:type="paragraph" w:styleId="Revision">
    <w:name w:val="Revision"/>
    <w:hidden/>
    <w:uiPriority w:val="99"/>
    <w:semiHidden/>
    <w:rsid w:val="00AB68AD"/>
    <w:pPr>
      <w:spacing w:after="0" w:line="240" w:lineRule="auto"/>
    </w:pPr>
  </w:style>
  <w:style w:type="paragraph" w:styleId="TOC1">
    <w:uiPriority w:val="39"/>
    <w:name w:val="toc 1"/>
    <w:basedOn w:val="Normal"/>
    <w:next w:val="Normal"/>
    <w:unhideWhenUsed/>
    <w:rsid w:val="53667FE2"/>
    <w:pPr>
      <w:spacing w:after="100"/>
    </w:pPr>
  </w:style>
  <w:style w:type="paragraph" w:styleId="TOC2">
    <w:uiPriority w:val="39"/>
    <w:name w:val="toc 2"/>
    <w:basedOn w:val="Normal"/>
    <w:next w:val="Normal"/>
    <w:unhideWhenUsed/>
    <w:rsid w:val="53667FE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image" Target="media/image1.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customXml" Target="ink/ink1.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image" Target="/media/image2.png" Id="rId1899418086" /><Relationship Type="http://schemas.microsoft.com/office/2020/10/relationships/intelligence" Target="intelligence2.xml" Id="Raf4116f7067c4e5a" /><Relationship Type="http://schemas.openxmlformats.org/officeDocument/2006/relationships/hyperlink" Target="https://www.tescoplc.com" TargetMode="External" Id="Ra7b4366ae3fb41db" /><Relationship Type="http://schemas.openxmlformats.org/officeDocument/2006/relationships/footer" Target="footer2.xml" Id="Rb899ae8981854a15"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5T20:08:25.893"/>
    </inkml:context>
    <inkml:brush xml:id="br0">
      <inkml:brushProperty name="width" value="0.035" units="cm"/>
      <inkml:brushProperty name="height" value="0.03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Daniela Paveliuc (2330355)</lastModifiedBy>
  <revision>245</revision>
  <dcterms:created xsi:type="dcterms:W3CDTF">2026-03-16T03:28:00.0000000Z</dcterms:created>
  <dcterms:modified xsi:type="dcterms:W3CDTF">2026-03-16T13:44:58.3328710Z</dcterms:modified>
  <category/>
</coreProperties>
</file>