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3AAD8" w14:textId="509496A0"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How effective is current Government policy and legislation in promoting inclusive education? </w:t>
      </w:r>
    </w:p>
    <w:p w14:paraId="6F6362BF" w14:textId="77777777" w:rsidR="00462477" w:rsidRPr="00D10271" w:rsidRDefault="00462477" w:rsidP="00D10271">
      <w:pPr>
        <w:spacing w:line="360" w:lineRule="auto"/>
        <w:rPr>
          <w:rFonts w:ascii="Times New Roman" w:hAnsi="Times New Roman" w:cs="Times New Roman"/>
          <w:sz w:val="24"/>
          <w:szCs w:val="24"/>
        </w:rPr>
      </w:pPr>
    </w:p>
    <w:p w14:paraId="522E0060" w14:textId="4268567D"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This essay will investigate several pieces of historical legislation, The 1944 Education Act, The Warnock Report of 1978, the Special Educational Needs (SEN) Codes 1994, 2001, 2015 and The Equality Act of 2010 in order to examine how they have promoted inclusion within the education system. The definition of the Medical Model and Disability Model will be given and the way in which they play a part in new legislation such as The Social Services and Well-being (Wales) Act </w:t>
      </w:r>
      <w:r w:rsidR="002B7EDC" w:rsidRPr="00D10271">
        <w:rPr>
          <w:rFonts w:ascii="Times New Roman" w:hAnsi="Times New Roman" w:cs="Times New Roman"/>
          <w:sz w:val="24"/>
          <w:szCs w:val="24"/>
        </w:rPr>
        <w:t>2014</w:t>
      </w:r>
      <w:r w:rsidR="00C51918" w:rsidRPr="00D10271">
        <w:rPr>
          <w:rFonts w:ascii="Times New Roman" w:hAnsi="Times New Roman" w:cs="Times New Roman"/>
          <w:sz w:val="24"/>
          <w:szCs w:val="24"/>
        </w:rPr>
        <w:t xml:space="preserve"> </w:t>
      </w:r>
      <w:r w:rsidRPr="00D10271">
        <w:rPr>
          <w:rFonts w:ascii="Times New Roman" w:hAnsi="Times New Roman" w:cs="Times New Roman"/>
          <w:sz w:val="24"/>
          <w:szCs w:val="24"/>
        </w:rPr>
        <w:t>and The</w:t>
      </w:r>
      <w:r w:rsidR="00891525" w:rsidRPr="00D10271">
        <w:rPr>
          <w:rFonts w:ascii="Times New Roman" w:hAnsi="Times New Roman" w:cs="Times New Roman"/>
          <w:sz w:val="24"/>
          <w:szCs w:val="24"/>
        </w:rPr>
        <w:t xml:space="preserve"> Additional Learning Needs and Education</w:t>
      </w:r>
      <w:r w:rsidRPr="00D10271">
        <w:rPr>
          <w:rFonts w:ascii="Times New Roman" w:hAnsi="Times New Roman" w:cs="Times New Roman"/>
          <w:sz w:val="24"/>
          <w:szCs w:val="24"/>
        </w:rPr>
        <w:t xml:space="preserve"> Tribunal</w:t>
      </w:r>
      <w:r w:rsidR="002B7EDC" w:rsidRPr="00D10271">
        <w:rPr>
          <w:rFonts w:ascii="Times New Roman" w:hAnsi="Times New Roman" w:cs="Times New Roman"/>
          <w:sz w:val="24"/>
          <w:szCs w:val="24"/>
        </w:rPr>
        <w:t xml:space="preserve"> (Wales)</w:t>
      </w:r>
      <w:r w:rsidRPr="00D10271">
        <w:rPr>
          <w:rFonts w:ascii="Times New Roman" w:hAnsi="Times New Roman" w:cs="Times New Roman"/>
          <w:sz w:val="24"/>
          <w:szCs w:val="24"/>
        </w:rPr>
        <w:t xml:space="preserve"> Act</w:t>
      </w:r>
      <w:r w:rsidR="00801EF0" w:rsidRPr="00D10271">
        <w:rPr>
          <w:rFonts w:ascii="Times New Roman" w:hAnsi="Times New Roman" w:cs="Times New Roman"/>
          <w:sz w:val="24"/>
          <w:szCs w:val="24"/>
        </w:rPr>
        <w:t xml:space="preserve"> </w:t>
      </w:r>
      <w:r w:rsidR="002B7EDC" w:rsidRPr="00D10271">
        <w:rPr>
          <w:rFonts w:ascii="Times New Roman" w:hAnsi="Times New Roman" w:cs="Times New Roman"/>
          <w:sz w:val="24"/>
          <w:szCs w:val="24"/>
        </w:rPr>
        <w:t>2018</w:t>
      </w:r>
      <w:r w:rsidR="00801EF0" w:rsidRPr="00D10271">
        <w:rPr>
          <w:rFonts w:ascii="Times New Roman" w:hAnsi="Times New Roman" w:cs="Times New Roman"/>
          <w:sz w:val="24"/>
          <w:szCs w:val="24"/>
        </w:rPr>
        <w:t xml:space="preserve"> </w:t>
      </w:r>
      <w:r w:rsidRPr="00D10271">
        <w:rPr>
          <w:rFonts w:ascii="Times New Roman" w:hAnsi="Times New Roman" w:cs="Times New Roman"/>
          <w:sz w:val="24"/>
          <w:szCs w:val="24"/>
        </w:rPr>
        <w:t xml:space="preserve">will be considered. This essay will analyse the difference between past SEN codes and </w:t>
      </w:r>
      <w:r w:rsidR="002B7EDC" w:rsidRPr="00D10271">
        <w:rPr>
          <w:rFonts w:ascii="Times New Roman" w:hAnsi="Times New Roman" w:cs="Times New Roman"/>
          <w:sz w:val="24"/>
          <w:szCs w:val="24"/>
        </w:rPr>
        <w:t>t</w:t>
      </w:r>
      <w:r w:rsidRPr="00D10271">
        <w:rPr>
          <w:rFonts w:ascii="Times New Roman" w:hAnsi="Times New Roman" w:cs="Times New Roman"/>
          <w:sz w:val="24"/>
          <w:szCs w:val="24"/>
        </w:rPr>
        <w:t xml:space="preserve">he draft </w:t>
      </w:r>
      <w:r w:rsidR="002B7EDC" w:rsidRPr="00D10271">
        <w:rPr>
          <w:rFonts w:ascii="Times New Roman" w:hAnsi="Times New Roman" w:cs="Times New Roman"/>
          <w:sz w:val="24"/>
          <w:szCs w:val="24"/>
        </w:rPr>
        <w:t>A</w:t>
      </w:r>
      <w:r w:rsidRPr="00D10271">
        <w:rPr>
          <w:rFonts w:ascii="Times New Roman" w:hAnsi="Times New Roman" w:cs="Times New Roman"/>
          <w:sz w:val="24"/>
          <w:szCs w:val="24"/>
        </w:rPr>
        <w:t xml:space="preserve">dditional </w:t>
      </w:r>
      <w:r w:rsidR="002B7EDC" w:rsidRPr="00D10271">
        <w:rPr>
          <w:rFonts w:ascii="Times New Roman" w:hAnsi="Times New Roman" w:cs="Times New Roman"/>
          <w:sz w:val="24"/>
          <w:szCs w:val="24"/>
        </w:rPr>
        <w:t>L</w:t>
      </w:r>
      <w:r w:rsidRPr="00D10271">
        <w:rPr>
          <w:rFonts w:ascii="Times New Roman" w:hAnsi="Times New Roman" w:cs="Times New Roman"/>
          <w:sz w:val="24"/>
          <w:szCs w:val="24"/>
        </w:rPr>
        <w:t xml:space="preserve">earning </w:t>
      </w:r>
      <w:r w:rsidR="002B7EDC" w:rsidRPr="00D10271">
        <w:rPr>
          <w:rFonts w:ascii="Times New Roman" w:hAnsi="Times New Roman" w:cs="Times New Roman"/>
          <w:sz w:val="24"/>
          <w:szCs w:val="24"/>
        </w:rPr>
        <w:t>N</w:t>
      </w:r>
      <w:r w:rsidRPr="00D10271">
        <w:rPr>
          <w:rFonts w:ascii="Times New Roman" w:hAnsi="Times New Roman" w:cs="Times New Roman"/>
          <w:sz w:val="24"/>
          <w:szCs w:val="24"/>
        </w:rPr>
        <w:t>eeds (ALN) code and look at the provision and promotion of inclusion in a Welsh school.  </w:t>
      </w:r>
      <w:r w:rsidR="00AB5C52" w:rsidRPr="00D10271">
        <w:rPr>
          <w:rFonts w:ascii="Times New Roman" w:hAnsi="Times New Roman" w:cs="Times New Roman"/>
          <w:sz w:val="24"/>
          <w:szCs w:val="24"/>
        </w:rPr>
        <w:t xml:space="preserve">This essay will describe </w:t>
      </w:r>
      <w:r w:rsidR="00891525" w:rsidRPr="00D10271">
        <w:rPr>
          <w:rFonts w:ascii="Times New Roman" w:hAnsi="Times New Roman" w:cs="Times New Roman"/>
          <w:sz w:val="24"/>
          <w:szCs w:val="24"/>
        </w:rPr>
        <w:t>criticisms and</w:t>
      </w:r>
      <w:r w:rsidR="00AB5C52" w:rsidRPr="00D10271">
        <w:rPr>
          <w:rFonts w:ascii="Times New Roman" w:hAnsi="Times New Roman" w:cs="Times New Roman"/>
          <w:sz w:val="24"/>
          <w:szCs w:val="24"/>
        </w:rPr>
        <w:t xml:space="preserve"> concerns over the Additional </w:t>
      </w:r>
      <w:r w:rsidR="00891525" w:rsidRPr="00D10271">
        <w:rPr>
          <w:rFonts w:ascii="Times New Roman" w:hAnsi="Times New Roman" w:cs="Times New Roman"/>
          <w:sz w:val="24"/>
          <w:szCs w:val="24"/>
        </w:rPr>
        <w:t>N</w:t>
      </w:r>
      <w:r w:rsidR="00AB5C52" w:rsidRPr="00D10271">
        <w:rPr>
          <w:rFonts w:ascii="Times New Roman" w:hAnsi="Times New Roman" w:cs="Times New Roman"/>
          <w:sz w:val="24"/>
          <w:szCs w:val="24"/>
        </w:rPr>
        <w:t xml:space="preserve">eeds and </w:t>
      </w:r>
      <w:r w:rsidR="00891525" w:rsidRPr="00D10271">
        <w:rPr>
          <w:rFonts w:ascii="Times New Roman" w:hAnsi="Times New Roman" w:cs="Times New Roman"/>
          <w:sz w:val="24"/>
          <w:szCs w:val="24"/>
        </w:rPr>
        <w:t>Education T</w:t>
      </w:r>
      <w:r w:rsidR="00AB5C52" w:rsidRPr="00D10271">
        <w:rPr>
          <w:rFonts w:ascii="Times New Roman" w:hAnsi="Times New Roman" w:cs="Times New Roman"/>
          <w:sz w:val="24"/>
          <w:szCs w:val="24"/>
        </w:rPr>
        <w:t>ribunal (Wales) Act</w:t>
      </w:r>
      <w:r w:rsidR="00891525" w:rsidRPr="00D10271">
        <w:rPr>
          <w:rFonts w:ascii="Times New Roman" w:hAnsi="Times New Roman" w:cs="Times New Roman"/>
          <w:sz w:val="24"/>
          <w:szCs w:val="24"/>
        </w:rPr>
        <w:t xml:space="preserve"> and</w:t>
      </w:r>
      <w:r w:rsidR="00C51918" w:rsidRPr="00D10271">
        <w:rPr>
          <w:rFonts w:ascii="Times New Roman" w:hAnsi="Times New Roman" w:cs="Times New Roman"/>
          <w:sz w:val="24"/>
          <w:szCs w:val="24"/>
        </w:rPr>
        <w:t xml:space="preserve"> the draft ALN code and will explore examples of both good and bad practice within Welsh schools.</w:t>
      </w:r>
      <w:r w:rsidR="00AB5C52" w:rsidRPr="00D10271">
        <w:rPr>
          <w:rFonts w:ascii="Times New Roman" w:hAnsi="Times New Roman" w:cs="Times New Roman"/>
          <w:sz w:val="24"/>
          <w:szCs w:val="24"/>
        </w:rPr>
        <w:t xml:space="preserve"> </w:t>
      </w:r>
    </w:p>
    <w:p w14:paraId="37CAC191" w14:textId="77777777" w:rsidR="00C51918" w:rsidRPr="00D10271" w:rsidRDefault="00C51918" w:rsidP="00D10271">
      <w:pPr>
        <w:spacing w:line="360" w:lineRule="auto"/>
        <w:rPr>
          <w:rFonts w:ascii="Times New Roman" w:hAnsi="Times New Roman" w:cs="Times New Roman"/>
          <w:sz w:val="24"/>
          <w:szCs w:val="24"/>
        </w:rPr>
      </w:pPr>
    </w:p>
    <w:p w14:paraId="7DF2E90B" w14:textId="25B828E1" w:rsidR="00462477" w:rsidRPr="00D10271" w:rsidRDefault="00462477" w:rsidP="00D10271">
      <w:pPr>
        <w:spacing w:line="360" w:lineRule="auto"/>
        <w:rPr>
          <w:rFonts w:ascii="Times New Roman" w:hAnsi="Times New Roman" w:cs="Times New Roman"/>
          <w:sz w:val="24"/>
          <w:szCs w:val="24"/>
          <w:highlight w:val="cyan"/>
        </w:rPr>
      </w:pPr>
      <w:r w:rsidRPr="00D10271">
        <w:rPr>
          <w:rFonts w:ascii="Times New Roman" w:hAnsi="Times New Roman" w:cs="Times New Roman"/>
          <w:sz w:val="24"/>
          <w:szCs w:val="24"/>
        </w:rPr>
        <w:t xml:space="preserve">The 1944 Education Act introduced free secondary education for all </w:t>
      </w:r>
      <w:r w:rsidR="00C51918" w:rsidRPr="00D10271">
        <w:rPr>
          <w:rFonts w:ascii="Times New Roman" w:hAnsi="Times New Roman" w:cs="Times New Roman"/>
          <w:sz w:val="24"/>
          <w:szCs w:val="24"/>
        </w:rPr>
        <w:t xml:space="preserve">(Tomlinson, 2005). </w:t>
      </w:r>
      <w:r w:rsidR="00EF0630" w:rsidRPr="00D10271">
        <w:rPr>
          <w:rFonts w:ascii="Times New Roman" w:hAnsi="Times New Roman" w:cs="Times New Roman"/>
          <w:sz w:val="24"/>
          <w:szCs w:val="24"/>
        </w:rPr>
        <w:t>(</w:t>
      </w:r>
      <w:bookmarkStart w:id="0" w:name="_Hlk532306848"/>
      <w:bookmarkStart w:id="1" w:name="_GoBack"/>
      <w:bookmarkEnd w:id="1"/>
      <w:r w:rsidR="00711418" w:rsidRPr="007770F6">
        <w:rPr>
          <w:rFonts w:ascii="Times New Roman" w:hAnsi="Times New Roman" w:cs="Times New Roman"/>
          <w:sz w:val="24"/>
          <w:szCs w:val="24"/>
        </w:rPr>
        <w:t>Parliament.</w:t>
      </w:r>
      <w:r w:rsidR="00FC07CA" w:rsidRPr="007770F6">
        <w:rPr>
          <w:rFonts w:ascii="Times New Roman" w:hAnsi="Times New Roman" w:cs="Times New Roman"/>
          <w:sz w:val="24"/>
          <w:szCs w:val="24"/>
        </w:rPr>
        <w:t xml:space="preserve"> House of Commons. 1944</w:t>
      </w:r>
      <w:bookmarkEnd w:id="0"/>
      <w:r w:rsidR="00711418" w:rsidRPr="007770F6">
        <w:rPr>
          <w:rFonts w:ascii="Times New Roman" w:hAnsi="Times New Roman" w:cs="Times New Roman"/>
          <w:sz w:val="24"/>
          <w:szCs w:val="24"/>
        </w:rPr>
        <w:t>)</w:t>
      </w:r>
      <w:r w:rsidR="00711418" w:rsidRPr="00D10271">
        <w:rPr>
          <w:rFonts w:ascii="Times New Roman" w:hAnsi="Times New Roman" w:cs="Times New Roman"/>
          <w:sz w:val="24"/>
          <w:szCs w:val="24"/>
        </w:rPr>
        <w:t xml:space="preserve"> explains that The Education Act </w:t>
      </w:r>
      <w:r w:rsidR="00C51918" w:rsidRPr="00D10271">
        <w:rPr>
          <w:rFonts w:ascii="Times New Roman" w:hAnsi="Times New Roman" w:cs="Times New Roman"/>
          <w:sz w:val="24"/>
          <w:szCs w:val="24"/>
        </w:rPr>
        <w:t>of</w:t>
      </w:r>
      <w:r w:rsidR="00711418" w:rsidRPr="00D10271">
        <w:rPr>
          <w:rFonts w:ascii="Times New Roman" w:hAnsi="Times New Roman" w:cs="Times New Roman"/>
          <w:sz w:val="24"/>
          <w:szCs w:val="24"/>
        </w:rPr>
        <w:t>1944 provided free secondary education for all, aiming to reduce the inequalities in the system.</w:t>
      </w:r>
      <w:r w:rsidR="0056341F" w:rsidRPr="00D10271">
        <w:rPr>
          <w:rFonts w:ascii="Times New Roman" w:hAnsi="Times New Roman" w:cs="Times New Roman"/>
          <w:sz w:val="24"/>
          <w:szCs w:val="24"/>
        </w:rPr>
        <w:t xml:space="preserve"> </w:t>
      </w:r>
    </w:p>
    <w:p w14:paraId="6AE33791"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Education in England (2012) recalls how Mary Warnock chaired a review of provision of education for children and young adults with disabilities to consider the most effective use of resources to prepare them for future employment in 1974. This report completed in 1978 became known as the Warnock Report and the recommendations were implemented into the 1981 Education Act. The committee investigated evidence from projects, schools and hospitals as well as other countries to deal with 4 areas: </w:t>
      </w:r>
    </w:p>
    <w:p w14:paraId="29D79729"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The needs of handicapped children under 5 years </w:t>
      </w:r>
    </w:p>
    <w:p w14:paraId="4ECEBF82"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Mainstream education for the handicapped </w:t>
      </w:r>
    </w:p>
    <w:p w14:paraId="6C95C03B"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Boarding schools and day provision </w:t>
      </w:r>
    </w:p>
    <w:p w14:paraId="47FC87C0"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School leavers’ additional needs including further education </w:t>
      </w:r>
    </w:p>
    <w:p w14:paraId="3DF0B561" w14:textId="385BA94D"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lastRenderedPageBreak/>
        <w:t>A total of two hundred and twenty recommendations were made which included changing the term ‘educationally sub normal’ ‘to children with learning difficulties’ and introduced the term ‘Special Educational Needs’ or SEN (</w:t>
      </w:r>
      <w:r w:rsidR="002B7EDC" w:rsidRPr="00D10271">
        <w:rPr>
          <w:rFonts w:ascii="Times New Roman" w:hAnsi="Times New Roman" w:cs="Times New Roman"/>
          <w:sz w:val="24"/>
          <w:szCs w:val="24"/>
        </w:rPr>
        <w:t>Education England 2012</w:t>
      </w:r>
      <w:r w:rsidRPr="00D10271">
        <w:rPr>
          <w:rFonts w:ascii="Times New Roman" w:hAnsi="Times New Roman" w:cs="Times New Roman"/>
          <w:sz w:val="24"/>
          <w:szCs w:val="24"/>
        </w:rPr>
        <w:t>) </w:t>
      </w:r>
    </w:p>
    <w:p w14:paraId="14F62980" w14:textId="128A9CAE" w:rsidR="00FE5238" w:rsidRPr="00D10271" w:rsidRDefault="00FE5238"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Mary Warnock p</w:t>
      </w:r>
      <w:r w:rsidR="007770F6">
        <w:rPr>
          <w:rFonts w:ascii="Times New Roman" w:hAnsi="Times New Roman" w:cs="Times New Roman"/>
          <w:sz w:val="24"/>
          <w:szCs w:val="24"/>
        </w:rPr>
        <w:t xml:space="preserve">ublished a pamphlet thirty years </w:t>
      </w:r>
      <w:r w:rsidRPr="00D10271">
        <w:rPr>
          <w:rFonts w:ascii="Times New Roman" w:hAnsi="Times New Roman" w:cs="Times New Roman"/>
          <w:sz w:val="24"/>
          <w:szCs w:val="24"/>
        </w:rPr>
        <w:t xml:space="preserve">after the report, </w:t>
      </w:r>
      <w:r w:rsidR="007770F6">
        <w:rPr>
          <w:rFonts w:ascii="Times New Roman" w:hAnsi="Times New Roman" w:cs="Times New Roman"/>
          <w:sz w:val="24"/>
          <w:szCs w:val="24"/>
        </w:rPr>
        <w:t>‘</w:t>
      </w:r>
      <w:r w:rsidRPr="00D10271">
        <w:rPr>
          <w:rFonts w:ascii="Times New Roman" w:hAnsi="Times New Roman" w:cs="Times New Roman"/>
          <w:sz w:val="24"/>
          <w:szCs w:val="24"/>
        </w:rPr>
        <w:t>Special Educational Needs: A New Look</w:t>
      </w:r>
      <w:r w:rsidR="007770F6">
        <w:rPr>
          <w:rFonts w:ascii="Times New Roman" w:hAnsi="Times New Roman" w:cs="Times New Roman"/>
          <w:sz w:val="24"/>
          <w:szCs w:val="24"/>
        </w:rPr>
        <w:t>’</w:t>
      </w:r>
      <w:r w:rsidRPr="00D10271">
        <w:rPr>
          <w:rFonts w:ascii="Times New Roman" w:hAnsi="Times New Roman" w:cs="Times New Roman"/>
          <w:sz w:val="24"/>
          <w:szCs w:val="24"/>
        </w:rPr>
        <w:t xml:space="preserve">. </w:t>
      </w:r>
      <w:r w:rsidRPr="007770F6">
        <w:rPr>
          <w:rFonts w:ascii="Times New Roman" w:hAnsi="Times New Roman" w:cs="Times New Roman"/>
          <w:sz w:val="24"/>
          <w:szCs w:val="24"/>
        </w:rPr>
        <w:t xml:space="preserve">In this pamphlet she reflects on </w:t>
      </w:r>
      <w:r w:rsidR="009B3797" w:rsidRPr="007770F6">
        <w:rPr>
          <w:rFonts w:ascii="Times New Roman" w:hAnsi="Times New Roman" w:cs="Times New Roman"/>
          <w:sz w:val="24"/>
          <w:szCs w:val="24"/>
        </w:rPr>
        <w:t>‘</w:t>
      </w:r>
      <w:r w:rsidR="00EE79B1" w:rsidRPr="007770F6">
        <w:rPr>
          <w:rFonts w:ascii="Times New Roman" w:hAnsi="Times New Roman" w:cs="Times New Roman"/>
          <w:sz w:val="24"/>
          <w:szCs w:val="24"/>
        </w:rPr>
        <w:t>aspect</w:t>
      </w:r>
      <w:r w:rsidR="007770F6" w:rsidRPr="007770F6">
        <w:rPr>
          <w:rFonts w:ascii="Times New Roman" w:hAnsi="Times New Roman" w:cs="Times New Roman"/>
          <w:sz w:val="24"/>
          <w:szCs w:val="24"/>
        </w:rPr>
        <w:t>s</w:t>
      </w:r>
      <w:r w:rsidR="00EE79B1" w:rsidRPr="007770F6">
        <w:rPr>
          <w:rFonts w:ascii="Times New Roman" w:hAnsi="Times New Roman" w:cs="Times New Roman"/>
          <w:sz w:val="24"/>
          <w:szCs w:val="24"/>
        </w:rPr>
        <w:t xml:space="preserve"> of the legacy of the 1978 Report’.</w:t>
      </w:r>
      <w:r w:rsidR="009B3797" w:rsidRPr="00D10271">
        <w:rPr>
          <w:rFonts w:ascii="Times New Roman" w:hAnsi="Times New Roman" w:cs="Times New Roman"/>
          <w:sz w:val="24"/>
          <w:szCs w:val="24"/>
        </w:rPr>
        <w:t xml:space="preserve"> </w:t>
      </w:r>
      <w:bookmarkStart w:id="2" w:name="_Hlk532304556"/>
      <w:r w:rsidR="00EE79B1" w:rsidRPr="00D10271">
        <w:rPr>
          <w:rFonts w:ascii="Times New Roman" w:hAnsi="Times New Roman" w:cs="Times New Roman"/>
          <w:sz w:val="24"/>
          <w:szCs w:val="24"/>
        </w:rPr>
        <w:t>Warnock</w:t>
      </w:r>
      <w:r w:rsidR="009B3797" w:rsidRPr="00D10271">
        <w:rPr>
          <w:rFonts w:ascii="Times New Roman" w:hAnsi="Times New Roman" w:cs="Times New Roman"/>
          <w:sz w:val="24"/>
          <w:szCs w:val="24"/>
        </w:rPr>
        <w:t xml:space="preserve"> (2005, quoted in Terzi,</w:t>
      </w:r>
      <w:r w:rsidR="00EE79B1" w:rsidRPr="00D10271">
        <w:rPr>
          <w:rFonts w:ascii="Times New Roman" w:hAnsi="Times New Roman" w:cs="Times New Roman"/>
          <w:sz w:val="24"/>
          <w:szCs w:val="24"/>
        </w:rPr>
        <w:t xml:space="preserve"> 2016</w:t>
      </w:r>
      <w:r w:rsidR="009B3797" w:rsidRPr="00D10271">
        <w:rPr>
          <w:rFonts w:ascii="Times New Roman" w:hAnsi="Times New Roman" w:cs="Times New Roman"/>
          <w:sz w:val="24"/>
          <w:szCs w:val="24"/>
        </w:rPr>
        <w:t>,</w:t>
      </w:r>
      <w:r w:rsidR="00EE79B1" w:rsidRPr="00D10271">
        <w:rPr>
          <w:rFonts w:ascii="Times New Roman" w:hAnsi="Times New Roman" w:cs="Times New Roman"/>
          <w:sz w:val="24"/>
          <w:szCs w:val="24"/>
        </w:rPr>
        <w:t xml:space="preserve"> pp</w:t>
      </w:r>
      <w:r w:rsidR="009B3797" w:rsidRPr="00D10271">
        <w:rPr>
          <w:rFonts w:ascii="Times New Roman" w:hAnsi="Times New Roman" w:cs="Times New Roman"/>
          <w:sz w:val="24"/>
          <w:szCs w:val="24"/>
        </w:rPr>
        <w:t>.</w:t>
      </w:r>
      <w:r w:rsidR="00EE79B1" w:rsidRPr="00D10271">
        <w:rPr>
          <w:rFonts w:ascii="Times New Roman" w:hAnsi="Times New Roman" w:cs="Times New Roman"/>
          <w:sz w:val="24"/>
          <w:szCs w:val="24"/>
        </w:rPr>
        <w:t>4)</w:t>
      </w:r>
      <w:bookmarkEnd w:id="2"/>
      <w:r w:rsidR="007A3F5A" w:rsidRPr="00D10271">
        <w:rPr>
          <w:rFonts w:ascii="Times New Roman" w:hAnsi="Times New Roman" w:cs="Times New Roman"/>
          <w:sz w:val="24"/>
          <w:szCs w:val="24"/>
        </w:rPr>
        <w:t>.</w:t>
      </w:r>
      <w:r w:rsidR="009B3797" w:rsidRPr="00D10271">
        <w:rPr>
          <w:rFonts w:ascii="Times New Roman" w:hAnsi="Times New Roman" w:cs="Times New Roman"/>
          <w:sz w:val="24"/>
          <w:szCs w:val="24"/>
        </w:rPr>
        <w:t xml:space="preserve"> </w:t>
      </w:r>
      <w:r w:rsidR="00EE79B1" w:rsidRPr="00D10271">
        <w:rPr>
          <w:rFonts w:ascii="Times New Roman" w:hAnsi="Times New Roman" w:cs="Times New Roman"/>
          <w:sz w:val="24"/>
          <w:szCs w:val="24"/>
        </w:rPr>
        <w:t>Warnock</w:t>
      </w:r>
      <w:r w:rsidR="007A3F5A" w:rsidRPr="00D10271">
        <w:rPr>
          <w:rFonts w:ascii="Times New Roman" w:hAnsi="Times New Roman" w:cs="Times New Roman"/>
          <w:sz w:val="24"/>
          <w:szCs w:val="24"/>
        </w:rPr>
        <w:t xml:space="preserve"> (2005)</w:t>
      </w:r>
      <w:r w:rsidR="00EE79B1" w:rsidRPr="00D10271">
        <w:rPr>
          <w:rFonts w:ascii="Times New Roman" w:hAnsi="Times New Roman" w:cs="Times New Roman"/>
          <w:sz w:val="24"/>
          <w:szCs w:val="24"/>
        </w:rPr>
        <w:t xml:space="preserve"> </w:t>
      </w:r>
      <w:r w:rsidR="007A3F5A" w:rsidRPr="00D10271">
        <w:rPr>
          <w:rFonts w:ascii="Times New Roman" w:hAnsi="Times New Roman" w:cs="Times New Roman"/>
          <w:sz w:val="24"/>
          <w:szCs w:val="24"/>
        </w:rPr>
        <w:t>further explains</w:t>
      </w:r>
      <w:r w:rsidR="00EE79B1" w:rsidRPr="00D10271">
        <w:rPr>
          <w:rFonts w:ascii="Times New Roman" w:hAnsi="Times New Roman" w:cs="Times New Roman"/>
          <w:sz w:val="24"/>
          <w:szCs w:val="24"/>
        </w:rPr>
        <w:t xml:space="preserve"> that confusion came from the desire not to </w:t>
      </w:r>
      <w:r w:rsidR="00A400E9" w:rsidRPr="00D10271">
        <w:rPr>
          <w:rFonts w:ascii="Times New Roman" w:hAnsi="Times New Roman" w:cs="Times New Roman"/>
          <w:sz w:val="24"/>
          <w:szCs w:val="24"/>
        </w:rPr>
        <w:t>label</w:t>
      </w:r>
      <w:r w:rsidR="00EE79B1" w:rsidRPr="00D10271">
        <w:rPr>
          <w:rFonts w:ascii="Times New Roman" w:hAnsi="Times New Roman" w:cs="Times New Roman"/>
          <w:sz w:val="24"/>
          <w:szCs w:val="24"/>
        </w:rPr>
        <w:t xml:space="preserve"> </w:t>
      </w:r>
      <w:r w:rsidR="007770F6">
        <w:rPr>
          <w:rFonts w:ascii="Times New Roman" w:hAnsi="Times New Roman" w:cs="Times New Roman"/>
          <w:sz w:val="24"/>
          <w:szCs w:val="24"/>
        </w:rPr>
        <w:t xml:space="preserve">and put into categories </w:t>
      </w:r>
      <w:r w:rsidR="00EE79B1" w:rsidRPr="00D10271">
        <w:rPr>
          <w:rFonts w:ascii="Times New Roman" w:hAnsi="Times New Roman" w:cs="Times New Roman"/>
          <w:sz w:val="24"/>
          <w:szCs w:val="24"/>
        </w:rPr>
        <w:t xml:space="preserve">children </w:t>
      </w:r>
      <w:r w:rsidR="00A400E9" w:rsidRPr="00D10271">
        <w:rPr>
          <w:rFonts w:ascii="Times New Roman" w:hAnsi="Times New Roman" w:cs="Times New Roman"/>
          <w:sz w:val="24"/>
          <w:szCs w:val="24"/>
        </w:rPr>
        <w:t xml:space="preserve">with disabilities. </w:t>
      </w:r>
      <w:r w:rsidR="007A3F5A" w:rsidRPr="00D10271">
        <w:rPr>
          <w:rFonts w:ascii="Times New Roman" w:hAnsi="Times New Roman" w:cs="Times New Roman"/>
          <w:sz w:val="24"/>
          <w:szCs w:val="24"/>
        </w:rPr>
        <w:t>Therefore,</w:t>
      </w:r>
      <w:r w:rsidR="00A400E9" w:rsidRPr="00D10271">
        <w:rPr>
          <w:rFonts w:ascii="Times New Roman" w:hAnsi="Times New Roman" w:cs="Times New Roman"/>
          <w:sz w:val="24"/>
          <w:szCs w:val="24"/>
        </w:rPr>
        <w:t xml:space="preserve"> children with different disabilities were the ‘same’ Special Education Needs </w:t>
      </w:r>
      <w:r w:rsidR="007A3F5A" w:rsidRPr="00D10271">
        <w:rPr>
          <w:rFonts w:ascii="Times New Roman" w:hAnsi="Times New Roman" w:cs="Times New Roman"/>
          <w:sz w:val="24"/>
          <w:szCs w:val="24"/>
        </w:rPr>
        <w:t xml:space="preserve">or </w:t>
      </w:r>
      <w:r w:rsidR="00A400E9" w:rsidRPr="00D10271">
        <w:rPr>
          <w:rFonts w:ascii="Times New Roman" w:hAnsi="Times New Roman" w:cs="Times New Roman"/>
          <w:sz w:val="24"/>
          <w:szCs w:val="24"/>
        </w:rPr>
        <w:t>SEN children</w:t>
      </w:r>
      <w:r w:rsidR="009B3797" w:rsidRPr="00D10271">
        <w:rPr>
          <w:rFonts w:ascii="Times New Roman" w:hAnsi="Times New Roman" w:cs="Times New Roman"/>
          <w:sz w:val="24"/>
          <w:szCs w:val="24"/>
        </w:rPr>
        <w:t xml:space="preserve">. </w:t>
      </w:r>
      <w:r w:rsidR="00A400E9" w:rsidRPr="00D10271">
        <w:rPr>
          <w:rFonts w:ascii="Times New Roman" w:hAnsi="Times New Roman" w:cs="Times New Roman"/>
          <w:sz w:val="24"/>
          <w:szCs w:val="24"/>
        </w:rPr>
        <w:t xml:space="preserve">The resources needed by schools for </w:t>
      </w:r>
      <w:r w:rsidR="007A3F5A" w:rsidRPr="00D10271">
        <w:rPr>
          <w:rFonts w:ascii="Times New Roman" w:hAnsi="Times New Roman" w:cs="Times New Roman"/>
          <w:sz w:val="24"/>
          <w:szCs w:val="24"/>
        </w:rPr>
        <w:t>SEN pupils</w:t>
      </w:r>
      <w:r w:rsidR="007770F6">
        <w:rPr>
          <w:rFonts w:ascii="Times New Roman" w:hAnsi="Times New Roman" w:cs="Times New Roman"/>
          <w:sz w:val="24"/>
          <w:szCs w:val="24"/>
        </w:rPr>
        <w:t xml:space="preserve"> with different needs can be</w:t>
      </w:r>
      <w:r w:rsidR="00A400E9" w:rsidRPr="00D10271">
        <w:rPr>
          <w:rFonts w:ascii="Times New Roman" w:hAnsi="Times New Roman" w:cs="Times New Roman"/>
          <w:sz w:val="24"/>
          <w:szCs w:val="24"/>
        </w:rPr>
        <w:t xml:space="preserve"> total</w:t>
      </w:r>
      <w:r w:rsidR="007770F6">
        <w:rPr>
          <w:rFonts w:ascii="Times New Roman" w:hAnsi="Times New Roman" w:cs="Times New Roman"/>
          <w:sz w:val="24"/>
          <w:szCs w:val="24"/>
        </w:rPr>
        <w:t>ly</w:t>
      </w:r>
      <w:r w:rsidR="00A400E9" w:rsidRPr="00D10271">
        <w:rPr>
          <w:rFonts w:ascii="Times New Roman" w:hAnsi="Times New Roman" w:cs="Times New Roman"/>
          <w:sz w:val="24"/>
          <w:szCs w:val="24"/>
        </w:rPr>
        <w:t xml:space="preserve"> </w:t>
      </w:r>
      <w:r w:rsidR="007770F6">
        <w:rPr>
          <w:rFonts w:ascii="Times New Roman" w:hAnsi="Times New Roman" w:cs="Times New Roman"/>
          <w:sz w:val="24"/>
          <w:szCs w:val="24"/>
        </w:rPr>
        <w:t xml:space="preserve">different </w:t>
      </w:r>
      <w:r w:rsidR="007A3F5A" w:rsidRPr="00D10271">
        <w:rPr>
          <w:rFonts w:ascii="Times New Roman" w:hAnsi="Times New Roman" w:cs="Times New Roman"/>
          <w:sz w:val="24"/>
          <w:szCs w:val="24"/>
        </w:rPr>
        <w:t>and</w:t>
      </w:r>
      <w:r w:rsidR="00A400E9" w:rsidRPr="00D10271">
        <w:rPr>
          <w:rFonts w:ascii="Times New Roman" w:hAnsi="Times New Roman" w:cs="Times New Roman"/>
          <w:sz w:val="24"/>
          <w:szCs w:val="24"/>
        </w:rPr>
        <w:t xml:space="preserve"> failure to distinguish different needs has been disastrous for the children</w:t>
      </w:r>
      <w:r w:rsidR="007770F6">
        <w:rPr>
          <w:rFonts w:ascii="Times New Roman" w:hAnsi="Times New Roman" w:cs="Times New Roman"/>
          <w:sz w:val="24"/>
          <w:szCs w:val="24"/>
        </w:rPr>
        <w:t xml:space="preserve"> (</w:t>
      </w:r>
      <w:r w:rsidR="007770F6" w:rsidRPr="007770F6">
        <w:rPr>
          <w:rFonts w:ascii="Times New Roman" w:hAnsi="Times New Roman" w:cs="Times New Roman"/>
          <w:sz w:val="24"/>
          <w:szCs w:val="24"/>
        </w:rPr>
        <w:t xml:space="preserve">Warnock, </w:t>
      </w:r>
      <w:r w:rsidR="009B3797" w:rsidRPr="007770F6">
        <w:rPr>
          <w:rFonts w:ascii="Times New Roman" w:hAnsi="Times New Roman" w:cs="Times New Roman"/>
          <w:sz w:val="24"/>
          <w:szCs w:val="24"/>
        </w:rPr>
        <w:t>2005, quoted in Terzi, 2016, pp.18).</w:t>
      </w:r>
      <w:r w:rsidR="009B3797" w:rsidRPr="00D10271">
        <w:rPr>
          <w:rFonts w:ascii="Times New Roman" w:hAnsi="Times New Roman" w:cs="Times New Roman"/>
          <w:sz w:val="24"/>
          <w:szCs w:val="24"/>
        </w:rPr>
        <w:t xml:space="preserve">  </w:t>
      </w:r>
      <w:r w:rsidR="00A400E9" w:rsidRPr="00D10271">
        <w:rPr>
          <w:rFonts w:ascii="Times New Roman" w:hAnsi="Times New Roman" w:cs="Times New Roman"/>
          <w:sz w:val="24"/>
          <w:szCs w:val="24"/>
        </w:rPr>
        <w:t xml:space="preserve"> </w:t>
      </w:r>
      <w:r w:rsidR="00EE79B1" w:rsidRPr="00D10271">
        <w:rPr>
          <w:rFonts w:ascii="Times New Roman" w:hAnsi="Times New Roman" w:cs="Times New Roman"/>
          <w:sz w:val="24"/>
          <w:szCs w:val="24"/>
        </w:rPr>
        <w:t xml:space="preserve">  </w:t>
      </w:r>
    </w:p>
    <w:p w14:paraId="2F7ABC4D" w14:textId="3B9C602C" w:rsidR="00FE5238" w:rsidRPr="00D10271" w:rsidRDefault="00FE5238"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Warnock (2016) writes that the “concept of inclusion understood as the ‘right of the child to be educated in the same school or under the same roof, constitutes as a disastrous legacy”</w:t>
      </w:r>
      <w:r w:rsidR="007A3F5A" w:rsidRPr="00D10271">
        <w:rPr>
          <w:rFonts w:ascii="Times New Roman" w:hAnsi="Times New Roman" w:cs="Times New Roman"/>
          <w:sz w:val="24"/>
          <w:szCs w:val="24"/>
        </w:rPr>
        <w:t xml:space="preserve"> </w:t>
      </w:r>
      <w:r w:rsidRPr="00D10271">
        <w:rPr>
          <w:rFonts w:ascii="Times New Roman" w:hAnsi="Times New Roman" w:cs="Times New Roman"/>
          <w:sz w:val="24"/>
          <w:szCs w:val="24"/>
        </w:rPr>
        <w:t>Warnock</w:t>
      </w:r>
      <w:r w:rsidR="007A3F5A" w:rsidRPr="00D10271">
        <w:rPr>
          <w:rFonts w:ascii="Times New Roman" w:hAnsi="Times New Roman" w:cs="Times New Roman"/>
          <w:sz w:val="24"/>
          <w:szCs w:val="24"/>
        </w:rPr>
        <w:t xml:space="preserve"> (2005 quoted in Terzi,</w:t>
      </w:r>
      <w:r w:rsidRPr="00D10271">
        <w:rPr>
          <w:rFonts w:ascii="Times New Roman" w:hAnsi="Times New Roman" w:cs="Times New Roman"/>
          <w:sz w:val="24"/>
          <w:szCs w:val="24"/>
        </w:rPr>
        <w:t xml:space="preserve"> 2016</w:t>
      </w:r>
      <w:r w:rsidR="007A3F5A" w:rsidRPr="00D10271">
        <w:rPr>
          <w:rFonts w:ascii="Times New Roman" w:hAnsi="Times New Roman" w:cs="Times New Roman"/>
          <w:sz w:val="24"/>
          <w:szCs w:val="24"/>
        </w:rPr>
        <w:t>,</w:t>
      </w:r>
      <w:r w:rsidRPr="00D10271">
        <w:rPr>
          <w:rFonts w:ascii="Times New Roman" w:hAnsi="Times New Roman" w:cs="Times New Roman"/>
          <w:sz w:val="24"/>
          <w:szCs w:val="24"/>
        </w:rPr>
        <w:t xml:space="preserve"> pp</w:t>
      </w:r>
      <w:r w:rsidR="007A3F5A" w:rsidRPr="00D10271">
        <w:rPr>
          <w:rFonts w:ascii="Times New Roman" w:hAnsi="Times New Roman" w:cs="Times New Roman"/>
          <w:sz w:val="24"/>
          <w:szCs w:val="24"/>
        </w:rPr>
        <w:t>.</w:t>
      </w:r>
      <w:r w:rsidRPr="00D10271">
        <w:rPr>
          <w:rFonts w:ascii="Times New Roman" w:hAnsi="Times New Roman" w:cs="Times New Roman"/>
          <w:sz w:val="24"/>
          <w:szCs w:val="24"/>
        </w:rPr>
        <w:t>4)</w:t>
      </w:r>
      <w:r w:rsidR="007A3F5A" w:rsidRPr="00D10271">
        <w:rPr>
          <w:rFonts w:ascii="Times New Roman" w:hAnsi="Times New Roman" w:cs="Times New Roman"/>
          <w:sz w:val="24"/>
          <w:szCs w:val="24"/>
        </w:rPr>
        <w:t>.</w:t>
      </w:r>
    </w:p>
    <w:p w14:paraId="566B21E7" w14:textId="77777777"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Bowen (2018) explains that the introduction of terms such as ‘speech and language disorders’ and ‘emotional and behavioural disorders’ moved away from the previous labelling of the medical model to the social model. Inclusion was further promoted by only using segregated special schools for children with the most complex long- term disabilities, whilst the 20% of SEN children to be educated in developed mainstream schools.  Bowen (2018) states that through the introduction of location, social and functional integration models via statements of need to be met by local authorities, the expansion of SEN support and advisory services, parent participation and local authorities utilising resources, SEN children’s educational needs can be met in mainstream schools.  </w:t>
      </w:r>
    </w:p>
    <w:p w14:paraId="670088B0" w14:textId="6AA9680B"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Lister (2017) describes the Medical model of disability, stating that it identifies and treats the condition the disabled </w:t>
      </w:r>
      <w:r w:rsidR="007770F6">
        <w:rPr>
          <w:rFonts w:ascii="Times New Roman" w:hAnsi="Times New Roman" w:cs="Times New Roman"/>
          <w:sz w:val="24"/>
          <w:szCs w:val="24"/>
        </w:rPr>
        <w:t xml:space="preserve">individual </w:t>
      </w:r>
      <w:r w:rsidRPr="00D10271">
        <w:rPr>
          <w:rFonts w:ascii="Times New Roman" w:hAnsi="Times New Roman" w:cs="Times New Roman"/>
          <w:sz w:val="24"/>
          <w:szCs w:val="24"/>
        </w:rPr>
        <w:t>has and regards their disability or impairment as the reason why they are unable to access society fully.  In contrast, the Social model sees society as disabling the person by the way in which the environment is not sufficiently adapted together with the stigma attached to disability</w:t>
      </w:r>
      <w:bookmarkStart w:id="3" w:name="_Hlk532305332"/>
      <w:r w:rsidRPr="00D10271">
        <w:rPr>
          <w:rFonts w:ascii="Times New Roman" w:hAnsi="Times New Roman" w:cs="Times New Roman"/>
          <w:sz w:val="24"/>
          <w:szCs w:val="24"/>
        </w:rPr>
        <w:t>. Campbell (2008, quoted in Lister</w:t>
      </w:r>
      <w:r w:rsidR="009F661B" w:rsidRPr="00D10271">
        <w:rPr>
          <w:rFonts w:ascii="Times New Roman" w:hAnsi="Times New Roman" w:cs="Times New Roman"/>
          <w:sz w:val="24"/>
          <w:szCs w:val="24"/>
        </w:rPr>
        <w:t xml:space="preserve">, </w:t>
      </w:r>
      <w:r w:rsidRPr="00D10271">
        <w:rPr>
          <w:rFonts w:ascii="Times New Roman" w:hAnsi="Times New Roman" w:cs="Times New Roman"/>
          <w:sz w:val="24"/>
          <w:szCs w:val="24"/>
        </w:rPr>
        <w:t>2017</w:t>
      </w:r>
      <w:r w:rsidR="009F661B" w:rsidRPr="00D10271">
        <w:rPr>
          <w:rFonts w:ascii="Times New Roman" w:hAnsi="Times New Roman" w:cs="Times New Roman"/>
          <w:sz w:val="24"/>
          <w:szCs w:val="24"/>
        </w:rPr>
        <w:t>, pp.261</w:t>
      </w:r>
      <w:bookmarkEnd w:id="3"/>
      <w:r w:rsidRPr="00D10271">
        <w:rPr>
          <w:rFonts w:ascii="Times New Roman" w:hAnsi="Times New Roman" w:cs="Times New Roman"/>
          <w:sz w:val="24"/>
          <w:szCs w:val="24"/>
        </w:rPr>
        <w:t>) explains that the social model has given people the framework to distinguish between polices and organisations being less inhibiting and identifying strategies of barrier removal. Medical information is needed for statements of need which can help the person to be included by giving help such as a wheelchair or by providing information to reduce stigma. </w:t>
      </w:r>
    </w:p>
    <w:p w14:paraId="51F0FE37" w14:textId="271DED2F" w:rsidR="00AA6B21" w:rsidRPr="00D10271" w:rsidRDefault="00AA6B21" w:rsidP="00D10271">
      <w:pPr>
        <w:spacing w:line="360" w:lineRule="auto"/>
        <w:rPr>
          <w:rFonts w:ascii="Times New Roman" w:hAnsi="Times New Roman" w:cs="Times New Roman"/>
          <w:sz w:val="24"/>
          <w:szCs w:val="24"/>
        </w:rPr>
      </w:pPr>
      <w:proofErr w:type="spellStart"/>
      <w:r w:rsidRPr="00D10271">
        <w:rPr>
          <w:rFonts w:ascii="Times New Roman" w:hAnsi="Times New Roman" w:cs="Times New Roman"/>
          <w:sz w:val="24"/>
          <w:szCs w:val="24"/>
        </w:rPr>
        <w:lastRenderedPageBreak/>
        <w:t>Shifer</w:t>
      </w:r>
      <w:proofErr w:type="spellEnd"/>
      <w:r w:rsidRPr="00D10271">
        <w:rPr>
          <w:rFonts w:ascii="Times New Roman" w:hAnsi="Times New Roman" w:cs="Times New Roman"/>
          <w:sz w:val="24"/>
          <w:szCs w:val="24"/>
        </w:rPr>
        <w:t xml:space="preserve"> (2013)</w:t>
      </w:r>
      <w:r w:rsidR="00C51918" w:rsidRPr="00D10271">
        <w:rPr>
          <w:rFonts w:ascii="Times New Roman" w:hAnsi="Times New Roman" w:cs="Times New Roman"/>
          <w:sz w:val="24"/>
          <w:szCs w:val="24"/>
        </w:rPr>
        <w:t xml:space="preserve"> describes that</w:t>
      </w:r>
      <w:r w:rsidRPr="00D10271">
        <w:rPr>
          <w:rFonts w:ascii="Times New Roman" w:hAnsi="Times New Roman" w:cs="Times New Roman"/>
          <w:sz w:val="24"/>
          <w:szCs w:val="24"/>
        </w:rPr>
        <w:t xml:space="preserve"> ‘poorer outcomes’ in education for pupils with special learning needs are usually put down to the disability rather than the limitation</w:t>
      </w:r>
      <w:r w:rsidR="00C51918" w:rsidRPr="00D10271">
        <w:rPr>
          <w:rFonts w:ascii="Times New Roman" w:hAnsi="Times New Roman" w:cs="Times New Roman"/>
          <w:sz w:val="24"/>
          <w:szCs w:val="24"/>
        </w:rPr>
        <w:t>s of the SEN provision</w:t>
      </w:r>
      <w:r w:rsidRPr="00D10271">
        <w:rPr>
          <w:rFonts w:ascii="Times New Roman" w:hAnsi="Times New Roman" w:cs="Times New Roman"/>
          <w:sz w:val="24"/>
          <w:szCs w:val="24"/>
        </w:rPr>
        <w:t xml:space="preserve"> </w:t>
      </w:r>
      <w:r w:rsidR="00C51918" w:rsidRPr="00D10271">
        <w:rPr>
          <w:rFonts w:ascii="Times New Roman" w:hAnsi="Times New Roman" w:cs="Times New Roman"/>
          <w:sz w:val="24"/>
          <w:szCs w:val="24"/>
        </w:rPr>
        <w:t xml:space="preserve">and also believes that </w:t>
      </w:r>
      <w:r w:rsidR="00EB2F50" w:rsidRPr="00D10271">
        <w:rPr>
          <w:rFonts w:ascii="Times New Roman" w:hAnsi="Times New Roman" w:cs="Times New Roman"/>
          <w:sz w:val="24"/>
          <w:szCs w:val="24"/>
        </w:rPr>
        <w:t>Labelling</w:t>
      </w:r>
      <w:r w:rsidRPr="00D10271">
        <w:rPr>
          <w:rFonts w:ascii="Times New Roman" w:hAnsi="Times New Roman" w:cs="Times New Roman"/>
          <w:sz w:val="24"/>
          <w:szCs w:val="24"/>
        </w:rPr>
        <w:t xml:space="preserve"> theory</w:t>
      </w:r>
      <w:r w:rsidR="00EB2F50" w:rsidRPr="00D10271">
        <w:rPr>
          <w:rFonts w:ascii="Times New Roman" w:hAnsi="Times New Roman" w:cs="Times New Roman"/>
          <w:sz w:val="24"/>
          <w:szCs w:val="24"/>
        </w:rPr>
        <w:t>,</w:t>
      </w:r>
      <w:r w:rsidRPr="00D10271">
        <w:rPr>
          <w:rFonts w:ascii="Times New Roman" w:hAnsi="Times New Roman" w:cs="Times New Roman"/>
          <w:sz w:val="24"/>
          <w:szCs w:val="24"/>
        </w:rPr>
        <w:t xml:space="preserve"> where </w:t>
      </w:r>
      <w:r w:rsidR="00262C8E" w:rsidRPr="00D10271">
        <w:rPr>
          <w:rFonts w:ascii="Times New Roman" w:hAnsi="Times New Roman" w:cs="Times New Roman"/>
          <w:sz w:val="24"/>
          <w:szCs w:val="24"/>
        </w:rPr>
        <w:t>individuals</w:t>
      </w:r>
      <w:r w:rsidRPr="00D10271">
        <w:rPr>
          <w:rFonts w:ascii="Times New Roman" w:hAnsi="Times New Roman" w:cs="Times New Roman"/>
          <w:sz w:val="24"/>
          <w:szCs w:val="24"/>
        </w:rPr>
        <w:t xml:space="preserve"> may hold low expectations on the ability of the student</w:t>
      </w:r>
      <w:r w:rsidR="00262C8E" w:rsidRPr="00D10271">
        <w:rPr>
          <w:rFonts w:ascii="Times New Roman" w:hAnsi="Times New Roman" w:cs="Times New Roman"/>
          <w:sz w:val="24"/>
          <w:szCs w:val="24"/>
        </w:rPr>
        <w:t xml:space="preserve"> due to their disability</w:t>
      </w:r>
      <w:r w:rsidRPr="00D10271">
        <w:rPr>
          <w:rFonts w:ascii="Times New Roman" w:hAnsi="Times New Roman" w:cs="Times New Roman"/>
          <w:sz w:val="24"/>
          <w:szCs w:val="24"/>
        </w:rPr>
        <w:t xml:space="preserve"> </w:t>
      </w:r>
      <w:r w:rsidR="00262C8E" w:rsidRPr="00D10271">
        <w:rPr>
          <w:rFonts w:ascii="Times New Roman" w:hAnsi="Times New Roman" w:cs="Times New Roman"/>
          <w:sz w:val="24"/>
          <w:szCs w:val="24"/>
        </w:rPr>
        <w:t>and in</w:t>
      </w:r>
      <w:r w:rsidR="00EB2F50" w:rsidRPr="00D10271">
        <w:rPr>
          <w:rFonts w:ascii="Times New Roman" w:hAnsi="Times New Roman" w:cs="Times New Roman"/>
          <w:sz w:val="24"/>
          <w:szCs w:val="24"/>
        </w:rPr>
        <w:t xml:space="preserve"> </w:t>
      </w:r>
      <w:r w:rsidR="00262C8E" w:rsidRPr="00D10271">
        <w:rPr>
          <w:rFonts w:ascii="Times New Roman" w:hAnsi="Times New Roman" w:cs="Times New Roman"/>
          <w:sz w:val="24"/>
          <w:szCs w:val="24"/>
        </w:rPr>
        <w:t>so</w:t>
      </w:r>
      <w:r w:rsidR="00EB2F50" w:rsidRPr="00D10271">
        <w:rPr>
          <w:rFonts w:ascii="Times New Roman" w:hAnsi="Times New Roman" w:cs="Times New Roman"/>
          <w:sz w:val="24"/>
          <w:szCs w:val="24"/>
        </w:rPr>
        <w:t xml:space="preserve"> doing </w:t>
      </w:r>
      <w:r w:rsidR="00262C8E" w:rsidRPr="00D10271">
        <w:rPr>
          <w:rFonts w:ascii="Times New Roman" w:hAnsi="Times New Roman" w:cs="Times New Roman"/>
          <w:sz w:val="24"/>
          <w:szCs w:val="24"/>
        </w:rPr>
        <w:t>labelling them</w:t>
      </w:r>
      <w:r w:rsidR="00EB2F50" w:rsidRPr="00D10271">
        <w:rPr>
          <w:rFonts w:ascii="Times New Roman" w:hAnsi="Times New Roman" w:cs="Times New Roman"/>
          <w:sz w:val="24"/>
          <w:szCs w:val="24"/>
        </w:rPr>
        <w:t>,</w:t>
      </w:r>
      <w:r w:rsidR="00C51918" w:rsidRPr="00D10271">
        <w:rPr>
          <w:rFonts w:ascii="Times New Roman" w:hAnsi="Times New Roman" w:cs="Times New Roman"/>
          <w:sz w:val="24"/>
          <w:szCs w:val="24"/>
        </w:rPr>
        <w:t xml:space="preserve"> causes </w:t>
      </w:r>
      <w:r w:rsidR="00262C8E" w:rsidRPr="00D10271">
        <w:rPr>
          <w:rFonts w:ascii="Times New Roman" w:hAnsi="Times New Roman" w:cs="Times New Roman"/>
          <w:sz w:val="24"/>
          <w:szCs w:val="24"/>
        </w:rPr>
        <w:t>student</w:t>
      </w:r>
      <w:r w:rsidR="00C51918" w:rsidRPr="00D10271">
        <w:rPr>
          <w:rFonts w:ascii="Times New Roman" w:hAnsi="Times New Roman" w:cs="Times New Roman"/>
          <w:sz w:val="24"/>
          <w:szCs w:val="24"/>
        </w:rPr>
        <w:t>s</w:t>
      </w:r>
      <w:r w:rsidR="00262C8E" w:rsidRPr="00D10271">
        <w:rPr>
          <w:rFonts w:ascii="Times New Roman" w:hAnsi="Times New Roman" w:cs="Times New Roman"/>
          <w:sz w:val="24"/>
          <w:szCs w:val="24"/>
        </w:rPr>
        <w:t xml:space="preserve"> to have lower expectations</w:t>
      </w:r>
      <w:r w:rsidR="00EB2F50" w:rsidRPr="00D10271">
        <w:rPr>
          <w:rFonts w:ascii="Times New Roman" w:hAnsi="Times New Roman" w:cs="Times New Roman"/>
          <w:sz w:val="24"/>
          <w:szCs w:val="24"/>
        </w:rPr>
        <w:t xml:space="preserve"> of themselves</w:t>
      </w:r>
      <w:r w:rsidR="00262C8E" w:rsidRPr="00D10271">
        <w:rPr>
          <w:rFonts w:ascii="Times New Roman" w:hAnsi="Times New Roman" w:cs="Times New Roman"/>
          <w:sz w:val="24"/>
          <w:szCs w:val="24"/>
        </w:rPr>
        <w:t xml:space="preserve"> because they have the s</w:t>
      </w:r>
      <w:r w:rsidR="00C51918" w:rsidRPr="00D10271">
        <w:rPr>
          <w:rFonts w:ascii="Times New Roman" w:hAnsi="Times New Roman" w:cs="Times New Roman"/>
          <w:sz w:val="24"/>
          <w:szCs w:val="24"/>
        </w:rPr>
        <w:t>t</w:t>
      </w:r>
      <w:r w:rsidR="00262C8E" w:rsidRPr="00D10271">
        <w:rPr>
          <w:rFonts w:ascii="Times New Roman" w:hAnsi="Times New Roman" w:cs="Times New Roman"/>
          <w:sz w:val="24"/>
          <w:szCs w:val="24"/>
        </w:rPr>
        <w:t>igma of a learning difficulty.</w:t>
      </w:r>
    </w:p>
    <w:p w14:paraId="1A88A5C0" w14:textId="5C24536C"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UNESCO (The United Nations Educational Scientific and Cultural Organisation) views inclusion as ‘a dynamic approach of responding positively to pupil diversity and of seeing individual differences not as problems, but as opportunities for enriching learning’ UNESCO </w:t>
      </w:r>
      <w:r w:rsidR="009F661B" w:rsidRPr="00D10271">
        <w:rPr>
          <w:rFonts w:ascii="Times New Roman" w:hAnsi="Times New Roman" w:cs="Times New Roman"/>
          <w:sz w:val="24"/>
          <w:szCs w:val="24"/>
        </w:rPr>
        <w:t>(</w:t>
      </w:r>
      <w:r w:rsidRPr="00D10271">
        <w:rPr>
          <w:rFonts w:ascii="Times New Roman" w:hAnsi="Times New Roman" w:cs="Times New Roman"/>
          <w:sz w:val="24"/>
          <w:szCs w:val="24"/>
        </w:rPr>
        <w:t>2005, pp12). </w:t>
      </w:r>
    </w:p>
    <w:p w14:paraId="75986952" w14:textId="505EDED8"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UNESCO states that over half a billion individuals around the world are disabled and find themselves limited by environmental and social barriers which exclude them from contributing to the development of their nation (</w:t>
      </w:r>
      <w:r w:rsidR="00F061CD" w:rsidRPr="00D10271">
        <w:rPr>
          <w:rFonts w:ascii="Times New Roman" w:hAnsi="Times New Roman" w:cs="Times New Roman"/>
          <w:sz w:val="24"/>
          <w:szCs w:val="24"/>
        </w:rPr>
        <w:t>UNESCO 2005</w:t>
      </w:r>
      <w:r w:rsidR="00C51918" w:rsidRPr="00D10271">
        <w:rPr>
          <w:rFonts w:ascii="Times New Roman" w:hAnsi="Times New Roman" w:cs="Times New Roman"/>
          <w:sz w:val="24"/>
          <w:szCs w:val="24"/>
        </w:rPr>
        <w:t>).</w:t>
      </w:r>
      <w:r w:rsidRPr="00D10271">
        <w:rPr>
          <w:rFonts w:ascii="Times New Roman" w:hAnsi="Times New Roman" w:cs="Times New Roman"/>
          <w:sz w:val="24"/>
          <w:szCs w:val="24"/>
        </w:rPr>
        <w:t xml:space="preserve">   UNESCO views inclusion as not only an organisational change, but as a ‘clear philosophy’. They go on to say that for inclusion to be effectively implemented, countries need practical ideas and a defined set of principles. At the World Conference on Special Needs Education in 1994 at Salamanca, a new statement was agreed on inclusive education for disabled children in normal schools where possible, improving polices, budgets, and training for teachers which became known as ‘The Salamanca </w:t>
      </w:r>
      <w:proofErr w:type="gramStart"/>
      <w:r w:rsidRPr="00D10271">
        <w:rPr>
          <w:rFonts w:ascii="Times New Roman" w:hAnsi="Times New Roman" w:cs="Times New Roman"/>
          <w:sz w:val="24"/>
          <w:szCs w:val="24"/>
        </w:rPr>
        <w:t>Statement’(</w:t>
      </w:r>
      <w:proofErr w:type="gramEnd"/>
      <w:r w:rsidRPr="00D10271">
        <w:rPr>
          <w:rFonts w:ascii="Times New Roman" w:hAnsi="Times New Roman" w:cs="Times New Roman"/>
          <w:sz w:val="24"/>
          <w:szCs w:val="24"/>
        </w:rPr>
        <w:t>UNESCO 1994). </w:t>
      </w:r>
    </w:p>
    <w:p w14:paraId="7718AFCA" w14:textId="77777777" w:rsidR="00C51918" w:rsidRPr="00D10271" w:rsidRDefault="00C51918" w:rsidP="00D10271">
      <w:pPr>
        <w:spacing w:line="360" w:lineRule="auto"/>
        <w:rPr>
          <w:rFonts w:ascii="Times New Roman" w:hAnsi="Times New Roman" w:cs="Times New Roman"/>
          <w:sz w:val="24"/>
          <w:szCs w:val="24"/>
        </w:rPr>
      </w:pPr>
    </w:p>
    <w:p w14:paraId="13E3210C" w14:textId="00096DFA" w:rsidR="0046247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According to </w:t>
      </w:r>
      <w:r w:rsidR="00F061CD" w:rsidRPr="00D10271">
        <w:rPr>
          <w:rFonts w:ascii="Times New Roman" w:hAnsi="Times New Roman" w:cs="Times New Roman"/>
          <w:sz w:val="24"/>
          <w:szCs w:val="24"/>
        </w:rPr>
        <w:t>G</w:t>
      </w:r>
      <w:r w:rsidR="009F661B" w:rsidRPr="00D10271">
        <w:rPr>
          <w:rFonts w:ascii="Times New Roman" w:hAnsi="Times New Roman" w:cs="Times New Roman"/>
          <w:sz w:val="24"/>
          <w:szCs w:val="24"/>
        </w:rPr>
        <w:t>ov</w:t>
      </w:r>
      <w:r w:rsidR="00F061CD" w:rsidRPr="00D10271">
        <w:rPr>
          <w:rFonts w:ascii="Times New Roman" w:hAnsi="Times New Roman" w:cs="Times New Roman"/>
          <w:sz w:val="24"/>
          <w:szCs w:val="24"/>
        </w:rPr>
        <w:t>.U</w:t>
      </w:r>
      <w:r w:rsidR="009F661B" w:rsidRPr="00D10271">
        <w:rPr>
          <w:rFonts w:ascii="Times New Roman" w:hAnsi="Times New Roman" w:cs="Times New Roman"/>
          <w:sz w:val="24"/>
          <w:szCs w:val="24"/>
        </w:rPr>
        <w:t>k</w:t>
      </w:r>
      <w:r w:rsidR="00F061CD" w:rsidRPr="00D10271">
        <w:rPr>
          <w:rFonts w:ascii="Times New Roman" w:hAnsi="Times New Roman" w:cs="Times New Roman"/>
          <w:sz w:val="24"/>
          <w:szCs w:val="24"/>
        </w:rPr>
        <w:t xml:space="preserve"> </w:t>
      </w:r>
      <w:r w:rsidR="009F661B" w:rsidRPr="00D10271">
        <w:rPr>
          <w:rFonts w:ascii="Times New Roman" w:hAnsi="Times New Roman" w:cs="Times New Roman"/>
          <w:sz w:val="24"/>
          <w:szCs w:val="24"/>
        </w:rPr>
        <w:t>(</w:t>
      </w:r>
      <w:r w:rsidR="00F061CD" w:rsidRPr="00D10271">
        <w:rPr>
          <w:rFonts w:ascii="Times New Roman" w:hAnsi="Times New Roman" w:cs="Times New Roman"/>
          <w:sz w:val="24"/>
          <w:szCs w:val="24"/>
        </w:rPr>
        <w:t>2015</w:t>
      </w:r>
      <w:r w:rsidRPr="00D10271">
        <w:rPr>
          <w:rFonts w:ascii="Times New Roman" w:hAnsi="Times New Roman" w:cs="Times New Roman"/>
          <w:sz w:val="24"/>
          <w:szCs w:val="24"/>
        </w:rPr>
        <w:t>), The Equality Act of 2010 made it harder for people to be looked over due to their disability when applying for work by extending protection against indirect discrimination by implementing a duty to make reasonable adjustments to break down barriers Gov</w:t>
      </w:r>
      <w:r w:rsidR="009F661B" w:rsidRPr="00D10271">
        <w:rPr>
          <w:rFonts w:ascii="Times New Roman" w:hAnsi="Times New Roman" w:cs="Times New Roman"/>
          <w:sz w:val="24"/>
          <w:szCs w:val="24"/>
        </w:rPr>
        <w:t>.</w:t>
      </w:r>
      <w:r w:rsidRPr="00D10271">
        <w:rPr>
          <w:rFonts w:ascii="Times New Roman" w:hAnsi="Times New Roman" w:cs="Times New Roman"/>
          <w:sz w:val="24"/>
          <w:szCs w:val="24"/>
        </w:rPr>
        <w:t>U</w:t>
      </w:r>
      <w:r w:rsidR="009F661B" w:rsidRPr="00D10271">
        <w:rPr>
          <w:rFonts w:ascii="Times New Roman" w:hAnsi="Times New Roman" w:cs="Times New Roman"/>
          <w:sz w:val="24"/>
          <w:szCs w:val="24"/>
        </w:rPr>
        <w:t>k</w:t>
      </w:r>
      <w:r w:rsidRPr="00D10271">
        <w:rPr>
          <w:rFonts w:ascii="Times New Roman" w:hAnsi="Times New Roman" w:cs="Times New Roman"/>
          <w:sz w:val="24"/>
          <w:szCs w:val="24"/>
        </w:rPr>
        <w:t xml:space="preserve"> </w:t>
      </w:r>
      <w:r w:rsidR="009F661B" w:rsidRPr="00D10271">
        <w:rPr>
          <w:rFonts w:ascii="Times New Roman" w:hAnsi="Times New Roman" w:cs="Times New Roman"/>
          <w:sz w:val="24"/>
          <w:szCs w:val="24"/>
        </w:rPr>
        <w:t>(</w:t>
      </w:r>
      <w:r w:rsidRPr="00D10271">
        <w:rPr>
          <w:rFonts w:ascii="Times New Roman" w:hAnsi="Times New Roman" w:cs="Times New Roman"/>
          <w:sz w:val="24"/>
          <w:szCs w:val="24"/>
        </w:rPr>
        <w:t>2015</w:t>
      </w:r>
      <w:proofErr w:type="gramStart"/>
      <w:r w:rsidRPr="00D10271">
        <w:rPr>
          <w:rFonts w:ascii="Times New Roman" w:hAnsi="Times New Roman" w:cs="Times New Roman"/>
          <w:sz w:val="24"/>
          <w:szCs w:val="24"/>
        </w:rPr>
        <w:t>)   Part</w:t>
      </w:r>
      <w:proofErr w:type="gramEnd"/>
      <w:r w:rsidRPr="00D10271">
        <w:rPr>
          <w:rFonts w:ascii="Times New Roman" w:hAnsi="Times New Roman" w:cs="Times New Roman"/>
          <w:sz w:val="24"/>
          <w:szCs w:val="24"/>
        </w:rPr>
        <w:t xml:space="preserve"> 6 of the Act requires schools not to ‘discriminate or victimise’ by </w:t>
      </w:r>
      <w:r w:rsidR="00106106" w:rsidRPr="00D10271">
        <w:rPr>
          <w:rFonts w:ascii="Times New Roman" w:hAnsi="Times New Roman" w:cs="Times New Roman"/>
          <w:sz w:val="24"/>
          <w:szCs w:val="24"/>
        </w:rPr>
        <w:t xml:space="preserve">excluding pupils, by </w:t>
      </w:r>
      <w:r w:rsidRPr="00D10271">
        <w:rPr>
          <w:rFonts w:ascii="Times New Roman" w:hAnsi="Times New Roman" w:cs="Times New Roman"/>
          <w:sz w:val="24"/>
          <w:szCs w:val="24"/>
        </w:rPr>
        <w:t>the way it provi</w:t>
      </w:r>
      <w:r w:rsidR="00106106" w:rsidRPr="00D10271">
        <w:rPr>
          <w:rFonts w:ascii="Times New Roman" w:hAnsi="Times New Roman" w:cs="Times New Roman"/>
          <w:sz w:val="24"/>
          <w:szCs w:val="24"/>
        </w:rPr>
        <w:t>des education or services and by making</w:t>
      </w:r>
      <w:r w:rsidRPr="00D10271">
        <w:rPr>
          <w:rFonts w:ascii="Times New Roman" w:hAnsi="Times New Roman" w:cs="Times New Roman"/>
          <w:sz w:val="24"/>
          <w:szCs w:val="24"/>
        </w:rPr>
        <w:t xml:space="preserve"> ‘reasonable adjustments’(The National Archives 2010). </w:t>
      </w:r>
    </w:p>
    <w:p w14:paraId="33A7D910" w14:textId="77777777" w:rsidR="00C51918" w:rsidRPr="00D10271" w:rsidRDefault="00C51918" w:rsidP="00D10271">
      <w:pPr>
        <w:spacing w:line="360" w:lineRule="auto"/>
        <w:rPr>
          <w:rFonts w:ascii="Times New Roman" w:hAnsi="Times New Roman" w:cs="Times New Roman"/>
          <w:sz w:val="24"/>
          <w:szCs w:val="24"/>
        </w:rPr>
      </w:pPr>
    </w:p>
    <w:p w14:paraId="36EB6596" w14:textId="1A7DBFFC" w:rsidR="007C7F47" w:rsidRPr="00D10271" w:rsidRDefault="00106106"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The </w:t>
      </w:r>
      <w:r w:rsidR="007C7F47" w:rsidRPr="00D10271">
        <w:rPr>
          <w:rFonts w:ascii="Times New Roman" w:hAnsi="Times New Roman" w:cs="Times New Roman"/>
          <w:sz w:val="24"/>
          <w:szCs w:val="24"/>
        </w:rPr>
        <w:t>Welsh Government</w:t>
      </w:r>
      <w:r w:rsidR="00AE4F5C" w:rsidRPr="00D10271">
        <w:rPr>
          <w:rFonts w:ascii="Times New Roman" w:hAnsi="Times New Roman" w:cs="Times New Roman"/>
          <w:sz w:val="24"/>
          <w:szCs w:val="24"/>
        </w:rPr>
        <w:t xml:space="preserve"> (C)</w:t>
      </w:r>
      <w:r w:rsidR="007C7F47" w:rsidRPr="00D10271">
        <w:rPr>
          <w:rFonts w:ascii="Times New Roman" w:hAnsi="Times New Roman" w:cs="Times New Roman"/>
          <w:sz w:val="24"/>
          <w:szCs w:val="24"/>
        </w:rPr>
        <w:t xml:space="preserve"> </w:t>
      </w:r>
      <w:r w:rsidRPr="00D10271">
        <w:rPr>
          <w:rFonts w:ascii="Times New Roman" w:hAnsi="Times New Roman" w:cs="Times New Roman"/>
          <w:sz w:val="24"/>
          <w:szCs w:val="24"/>
        </w:rPr>
        <w:t>(2018</w:t>
      </w:r>
      <w:r w:rsidR="00AE4F5C" w:rsidRPr="00D10271">
        <w:rPr>
          <w:rFonts w:ascii="Times New Roman" w:hAnsi="Times New Roman" w:cs="Times New Roman"/>
          <w:sz w:val="24"/>
          <w:szCs w:val="24"/>
        </w:rPr>
        <w:t>)</w:t>
      </w:r>
      <w:r w:rsidRPr="00D10271">
        <w:rPr>
          <w:rFonts w:ascii="Times New Roman" w:hAnsi="Times New Roman" w:cs="Times New Roman"/>
          <w:sz w:val="24"/>
          <w:szCs w:val="24"/>
        </w:rPr>
        <w:t xml:space="preserve"> describes i</w:t>
      </w:r>
      <w:r w:rsidR="007C7F47" w:rsidRPr="00D10271">
        <w:rPr>
          <w:rFonts w:ascii="Times New Roman" w:hAnsi="Times New Roman" w:cs="Times New Roman"/>
          <w:sz w:val="24"/>
          <w:szCs w:val="24"/>
        </w:rPr>
        <w:t>nclusive education as being promoted by multi-ag</w:t>
      </w:r>
      <w:r w:rsidRPr="00D10271">
        <w:rPr>
          <w:rFonts w:ascii="Times New Roman" w:hAnsi="Times New Roman" w:cs="Times New Roman"/>
          <w:sz w:val="24"/>
          <w:szCs w:val="24"/>
        </w:rPr>
        <w:t>ency partnerships, including</w:t>
      </w:r>
      <w:r w:rsidR="007C7F47" w:rsidRPr="00D10271">
        <w:rPr>
          <w:rFonts w:ascii="Times New Roman" w:hAnsi="Times New Roman" w:cs="Times New Roman"/>
          <w:sz w:val="24"/>
          <w:szCs w:val="24"/>
        </w:rPr>
        <w:t xml:space="preserve"> schools and local authorities</w:t>
      </w:r>
      <w:r w:rsidRPr="00D10271">
        <w:rPr>
          <w:rFonts w:ascii="Times New Roman" w:hAnsi="Times New Roman" w:cs="Times New Roman"/>
          <w:sz w:val="24"/>
          <w:szCs w:val="24"/>
        </w:rPr>
        <w:t>, to develop</w:t>
      </w:r>
      <w:r w:rsidR="007C7F47" w:rsidRPr="00D10271">
        <w:rPr>
          <w:rFonts w:ascii="Times New Roman" w:hAnsi="Times New Roman" w:cs="Times New Roman"/>
          <w:sz w:val="24"/>
          <w:szCs w:val="24"/>
        </w:rPr>
        <w:t xml:space="preserve"> </w:t>
      </w:r>
      <w:r w:rsidR="00462477" w:rsidRPr="00D10271">
        <w:rPr>
          <w:rFonts w:ascii="Times New Roman" w:hAnsi="Times New Roman" w:cs="Times New Roman"/>
          <w:sz w:val="24"/>
          <w:szCs w:val="24"/>
        </w:rPr>
        <w:t>policies</w:t>
      </w:r>
      <w:r w:rsidR="007C7F47" w:rsidRPr="00D10271">
        <w:rPr>
          <w:rFonts w:ascii="Times New Roman" w:hAnsi="Times New Roman" w:cs="Times New Roman"/>
          <w:sz w:val="24"/>
          <w:szCs w:val="24"/>
        </w:rPr>
        <w:t xml:space="preserve"> and practices to break down barriers and provide access for all children and young adults. In some instances, individuals do not </w:t>
      </w:r>
      <w:r w:rsidRPr="00D10271">
        <w:rPr>
          <w:rFonts w:ascii="Times New Roman" w:hAnsi="Times New Roman" w:cs="Times New Roman"/>
          <w:sz w:val="24"/>
          <w:szCs w:val="24"/>
        </w:rPr>
        <w:t>benefit from mainstream schools;</w:t>
      </w:r>
      <w:r w:rsidR="007C7F47" w:rsidRPr="00D10271">
        <w:rPr>
          <w:rFonts w:ascii="Times New Roman" w:hAnsi="Times New Roman" w:cs="Times New Roman"/>
          <w:sz w:val="24"/>
          <w:szCs w:val="24"/>
        </w:rPr>
        <w:t xml:space="preserve"> this does not </w:t>
      </w:r>
      <w:r w:rsidRPr="00D10271">
        <w:rPr>
          <w:rFonts w:ascii="Times New Roman" w:hAnsi="Times New Roman" w:cs="Times New Roman"/>
          <w:sz w:val="24"/>
          <w:szCs w:val="24"/>
        </w:rPr>
        <w:t xml:space="preserve">necessarily </w:t>
      </w:r>
      <w:r w:rsidR="007C7F47" w:rsidRPr="00D10271">
        <w:rPr>
          <w:rFonts w:ascii="Times New Roman" w:hAnsi="Times New Roman" w:cs="Times New Roman"/>
          <w:sz w:val="24"/>
          <w:szCs w:val="24"/>
        </w:rPr>
        <w:t xml:space="preserve">mean they would not be successful later and at such times they should still have links to their peers </w:t>
      </w:r>
      <w:r w:rsidR="007C7F47" w:rsidRPr="00D10271">
        <w:rPr>
          <w:rFonts w:ascii="Times New Roman" w:hAnsi="Times New Roman" w:cs="Times New Roman"/>
          <w:sz w:val="24"/>
          <w:szCs w:val="24"/>
        </w:rPr>
        <w:lastRenderedPageBreak/>
        <w:t>in mainstream education</w:t>
      </w:r>
      <w:r w:rsidRPr="00D10271">
        <w:rPr>
          <w:rFonts w:ascii="Times New Roman" w:hAnsi="Times New Roman" w:cs="Times New Roman"/>
          <w:sz w:val="24"/>
          <w:szCs w:val="24"/>
        </w:rPr>
        <w:t xml:space="preserve"> </w:t>
      </w:r>
      <w:r w:rsidR="00145C92" w:rsidRPr="00D10271">
        <w:rPr>
          <w:rFonts w:ascii="Times New Roman" w:hAnsi="Times New Roman" w:cs="Times New Roman"/>
          <w:sz w:val="24"/>
          <w:szCs w:val="24"/>
        </w:rPr>
        <w:t>(UNESCO 2005)</w:t>
      </w:r>
      <w:r w:rsidR="007C7F47" w:rsidRPr="00D10271">
        <w:rPr>
          <w:rFonts w:ascii="Times New Roman" w:hAnsi="Times New Roman" w:cs="Times New Roman"/>
          <w:sz w:val="24"/>
          <w:szCs w:val="24"/>
        </w:rPr>
        <w:t>. Inclusive education is not just the placement of individuals in mainstream schools, it is al</w:t>
      </w:r>
      <w:r w:rsidRPr="00D10271">
        <w:rPr>
          <w:rFonts w:ascii="Times New Roman" w:hAnsi="Times New Roman" w:cs="Times New Roman"/>
          <w:sz w:val="24"/>
          <w:szCs w:val="24"/>
        </w:rPr>
        <w:t>so the measures taken to promote</w:t>
      </w:r>
      <w:r w:rsidR="007C7F47" w:rsidRPr="00D10271">
        <w:rPr>
          <w:rFonts w:ascii="Times New Roman" w:hAnsi="Times New Roman" w:cs="Times New Roman"/>
          <w:sz w:val="24"/>
          <w:szCs w:val="24"/>
        </w:rPr>
        <w:t xml:space="preserve"> staff awareness of inclusive and equality issues and a curriculum which will promote these. </w:t>
      </w:r>
      <w:r w:rsidRPr="00D10271">
        <w:rPr>
          <w:rFonts w:ascii="Times New Roman" w:hAnsi="Times New Roman" w:cs="Times New Roman"/>
          <w:sz w:val="24"/>
          <w:szCs w:val="24"/>
        </w:rPr>
        <w:t xml:space="preserve">It is important that the child or young adult feels a part of the school community, that their own and their family’s wishes and aspirations are listened to and that all safeguarding issues are attended to </w:t>
      </w:r>
      <w:r w:rsidR="00145C92" w:rsidRPr="00D10271">
        <w:rPr>
          <w:rFonts w:ascii="Times New Roman" w:hAnsi="Times New Roman" w:cs="Times New Roman"/>
          <w:sz w:val="24"/>
          <w:szCs w:val="24"/>
        </w:rPr>
        <w:t>(UNESCO 2005)</w:t>
      </w:r>
      <w:r w:rsidR="00796BBC" w:rsidRPr="00D10271">
        <w:rPr>
          <w:rFonts w:ascii="Times New Roman" w:hAnsi="Times New Roman" w:cs="Times New Roman"/>
          <w:sz w:val="24"/>
          <w:szCs w:val="24"/>
        </w:rPr>
        <w:t>.</w:t>
      </w:r>
    </w:p>
    <w:p w14:paraId="7FA4F7D7" w14:textId="77777777" w:rsidR="007C7F47" w:rsidRPr="00D10271" w:rsidRDefault="007C7F47" w:rsidP="00D10271">
      <w:pPr>
        <w:spacing w:line="360" w:lineRule="auto"/>
        <w:rPr>
          <w:rFonts w:ascii="Times New Roman" w:hAnsi="Times New Roman" w:cs="Times New Roman"/>
          <w:sz w:val="24"/>
          <w:szCs w:val="24"/>
        </w:rPr>
      </w:pPr>
    </w:p>
    <w:p w14:paraId="5696F55C" w14:textId="4546CCEF" w:rsidR="00462477" w:rsidRPr="00D10271" w:rsidRDefault="00106106"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The </w:t>
      </w:r>
      <w:r w:rsidR="00462477" w:rsidRPr="00D10271">
        <w:rPr>
          <w:rFonts w:ascii="Times New Roman" w:hAnsi="Times New Roman" w:cs="Times New Roman"/>
          <w:sz w:val="24"/>
          <w:szCs w:val="24"/>
        </w:rPr>
        <w:t xml:space="preserve">Welsh Government (2015) </w:t>
      </w:r>
      <w:r w:rsidR="00F061CD" w:rsidRPr="00D10271">
        <w:rPr>
          <w:rFonts w:ascii="Times New Roman" w:hAnsi="Times New Roman" w:cs="Times New Roman"/>
          <w:sz w:val="24"/>
          <w:szCs w:val="24"/>
        </w:rPr>
        <w:t>describes</w:t>
      </w:r>
      <w:r w:rsidR="00462477" w:rsidRPr="00D10271">
        <w:rPr>
          <w:rFonts w:ascii="Times New Roman" w:hAnsi="Times New Roman" w:cs="Times New Roman"/>
          <w:sz w:val="24"/>
          <w:szCs w:val="24"/>
        </w:rPr>
        <w:t xml:space="preserve"> how in 1991 the United Kingdom agreed that children have the rights listed in the United Nations Convention on the Rights of the Child. The Welsh Government in 2004 went further a</w:t>
      </w:r>
      <w:r w:rsidRPr="00D10271">
        <w:rPr>
          <w:rFonts w:ascii="Times New Roman" w:hAnsi="Times New Roman" w:cs="Times New Roman"/>
          <w:sz w:val="24"/>
          <w:szCs w:val="24"/>
        </w:rPr>
        <w:t xml:space="preserve">nd adopted the principles in its </w:t>
      </w:r>
      <w:r w:rsidR="00462477" w:rsidRPr="00D10271">
        <w:rPr>
          <w:rFonts w:ascii="Times New Roman" w:hAnsi="Times New Roman" w:cs="Times New Roman"/>
          <w:sz w:val="24"/>
          <w:szCs w:val="24"/>
        </w:rPr>
        <w:t>policies for children and young adults</w:t>
      </w:r>
      <w:r w:rsidR="00891525" w:rsidRPr="00D10271">
        <w:rPr>
          <w:rFonts w:ascii="Times New Roman" w:hAnsi="Times New Roman" w:cs="Times New Roman"/>
          <w:sz w:val="24"/>
          <w:szCs w:val="24"/>
        </w:rPr>
        <w:t xml:space="preserve"> </w:t>
      </w:r>
      <w:r w:rsidR="00C00585" w:rsidRPr="00D10271">
        <w:rPr>
          <w:rFonts w:ascii="Times New Roman" w:hAnsi="Times New Roman" w:cs="Times New Roman"/>
          <w:sz w:val="24"/>
          <w:szCs w:val="24"/>
        </w:rPr>
        <w:t>creating</w:t>
      </w:r>
      <w:r w:rsidR="00891525" w:rsidRPr="00D10271">
        <w:rPr>
          <w:rFonts w:ascii="Times New Roman" w:hAnsi="Times New Roman" w:cs="Times New Roman"/>
          <w:sz w:val="24"/>
          <w:szCs w:val="24"/>
        </w:rPr>
        <w:t xml:space="preserve"> The Rights of Children and Young Persons (Wales) Measure</w:t>
      </w:r>
      <w:r w:rsidRPr="00D10271">
        <w:rPr>
          <w:rFonts w:ascii="Times New Roman" w:hAnsi="Times New Roman" w:cs="Times New Roman"/>
          <w:sz w:val="24"/>
          <w:szCs w:val="24"/>
        </w:rPr>
        <w:t>s</w:t>
      </w:r>
      <w:r w:rsidR="00891525" w:rsidRPr="00D10271">
        <w:rPr>
          <w:rFonts w:ascii="Times New Roman" w:hAnsi="Times New Roman" w:cs="Times New Roman"/>
          <w:sz w:val="24"/>
          <w:szCs w:val="24"/>
        </w:rPr>
        <w:t xml:space="preserve"> 2011</w:t>
      </w:r>
      <w:r w:rsidR="00462477" w:rsidRPr="00D10271">
        <w:rPr>
          <w:rFonts w:ascii="Times New Roman" w:hAnsi="Times New Roman" w:cs="Times New Roman"/>
          <w:sz w:val="24"/>
          <w:szCs w:val="24"/>
        </w:rPr>
        <w:t>.</w:t>
      </w:r>
    </w:p>
    <w:p w14:paraId="24349D85" w14:textId="1158EE81" w:rsidR="00462477" w:rsidRPr="00D10271" w:rsidRDefault="00106106"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Social C</w:t>
      </w:r>
      <w:r w:rsidR="00462477" w:rsidRPr="00D10271">
        <w:rPr>
          <w:rFonts w:ascii="Times New Roman" w:hAnsi="Times New Roman" w:cs="Times New Roman"/>
          <w:sz w:val="24"/>
          <w:szCs w:val="24"/>
        </w:rPr>
        <w:t>are Wales (2017) explains The Social Services and Well-being (Wales) 2014 came into force in 2016 with the aims to improve wellbeing for the population of Wales by giving individual</w:t>
      </w:r>
      <w:r w:rsidRPr="00D10271">
        <w:rPr>
          <w:rFonts w:ascii="Times New Roman" w:hAnsi="Times New Roman" w:cs="Times New Roman"/>
          <w:sz w:val="24"/>
          <w:szCs w:val="24"/>
        </w:rPr>
        <w:t>s</w:t>
      </w:r>
      <w:r w:rsidR="00462477" w:rsidRPr="00D10271">
        <w:rPr>
          <w:rFonts w:ascii="Times New Roman" w:hAnsi="Times New Roman" w:cs="Times New Roman"/>
          <w:sz w:val="24"/>
          <w:szCs w:val="24"/>
        </w:rPr>
        <w:t xml:space="preserve"> more control over their lives and </w:t>
      </w:r>
      <w:r w:rsidRPr="00D10271">
        <w:rPr>
          <w:rFonts w:ascii="Times New Roman" w:hAnsi="Times New Roman" w:cs="Times New Roman"/>
          <w:sz w:val="24"/>
          <w:szCs w:val="24"/>
        </w:rPr>
        <w:t xml:space="preserve">by </w:t>
      </w:r>
      <w:r w:rsidR="00462477" w:rsidRPr="00D10271">
        <w:rPr>
          <w:rFonts w:ascii="Times New Roman" w:hAnsi="Times New Roman" w:cs="Times New Roman"/>
          <w:sz w:val="24"/>
          <w:szCs w:val="24"/>
        </w:rPr>
        <w:t>promoting multi-partnership working.</w:t>
      </w:r>
    </w:p>
    <w:p w14:paraId="4D34474A" w14:textId="21FB199D" w:rsidR="00463C91" w:rsidRPr="00D10271" w:rsidRDefault="00106106"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The </w:t>
      </w:r>
      <w:r w:rsidR="00210F6A" w:rsidRPr="00D10271">
        <w:rPr>
          <w:rFonts w:ascii="Times New Roman" w:hAnsi="Times New Roman" w:cs="Times New Roman"/>
          <w:sz w:val="24"/>
          <w:szCs w:val="24"/>
        </w:rPr>
        <w:t xml:space="preserve">Welsh Government </w:t>
      </w:r>
      <w:r w:rsidR="00AE4F5C" w:rsidRPr="00D10271">
        <w:rPr>
          <w:rFonts w:ascii="Times New Roman" w:hAnsi="Times New Roman" w:cs="Times New Roman"/>
          <w:sz w:val="24"/>
          <w:szCs w:val="24"/>
        </w:rPr>
        <w:t>(</w:t>
      </w:r>
      <w:r w:rsidR="00210F6A" w:rsidRPr="00D10271">
        <w:rPr>
          <w:rFonts w:ascii="Times New Roman" w:hAnsi="Times New Roman" w:cs="Times New Roman"/>
          <w:sz w:val="24"/>
          <w:szCs w:val="24"/>
        </w:rPr>
        <w:t>A</w:t>
      </w:r>
      <w:r w:rsidR="00AE4F5C" w:rsidRPr="00D10271">
        <w:rPr>
          <w:rFonts w:ascii="Times New Roman" w:hAnsi="Times New Roman" w:cs="Times New Roman"/>
          <w:sz w:val="24"/>
          <w:szCs w:val="24"/>
        </w:rPr>
        <w:t>)</w:t>
      </w:r>
      <w:r w:rsidR="00210F6A" w:rsidRPr="00D10271">
        <w:rPr>
          <w:rFonts w:ascii="Times New Roman" w:hAnsi="Times New Roman" w:cs="Times New Roman"/>
          <w:sz w:val="24"/>
          <w:szCs w:val="24"/>
        </w:rPr>
        <w:t xml:space="preserve"> (2018) </w:t>
      </w:r>
      <w:r w:rsidR="00F061CD" w:rsidRPr="00D10271">
        <w:rPr>
          <w:rFonts w:ascii="Times New Roman" w:hAnsi="Times New Roman" w:cs="Times New Roman"/>
          <w:sz w:val="24"/>
          <w:szCs w:val="24"/>
        </w:rPr>
        <w:t>states t</w:t>
      </w:r>
      <w:r w:rsidR="00210F6A" w:rsidRPr="00D10271">
        <w:rPr>
          <w:rFonts w:ascii="Times New Roman" w:hAnsi="Times New Roman" w:cs="Times New Roman"/>
          <w:sz w:val="24"/>
          <w:szCs w:val="24"/>
        </w:rPr>
        <w:t xml:space="preserve">he </w:t>
      </w:r>
      <w:r w:rsidR="00CA3E03" w:rsidRPr="00D10271">
        <w:rPr>
          <w:rFonts w:ascii="Times New Roman" w:hAnsi="Times New Roman" w:cs="Times New Roman"/>
          <w:sz w:val="24"/>
          <w:szCs w:val="24"/>
        </w:rPr>
        <w:t xml:space="preserve">aims of The </w:t>
      </w:r>
      <w:r w:rsidR="00801EF0" w:rsidRPr="00D10271">
        <w:rPr>
          <w:rFonts w:ascii="Times New Roman" w:hAnsi="Times New Roman" w:cs="Times New Roman"/>
          <w:sz w:val="24"/>
          <w:szCs w:val="24"/>
        </w:rPr>
        <w:t xml:space="preserve">Additional Learning Needs and Education </w:t>
      </w:r>
      <w:r w:rsidR="00210F6A" w:rsidRPr="00D10271">
        <w:rPr>
          <w:rFonts w:ascii="Times New Roman" w:hAnsi="Times New Roman" w:cs="Times New Roman"/>
          <w:sz w:val="24"/>
          <w:szCs w:val="24"/>
        </w:rPr>
        <w:t>Tribu</w:t>
      </w:r>
      <w:r w:rsidR="00801EF0" w:rsidRPr="00D10271">
        <w:rPr>
          <w:rFonts w:ascii="Times New Roman" w:hAnsi="Times New Roman" w:cs="Times New Roman"/>
          <w:sz w:val="24"/>
          <w:szCs w:val="24"/>
        </w:rPr>
        <w:t>n</w:t>
      </w:r>
      <w:r w:rsidR="00210F6A" w:rsidRPr="00D10271">
        <w:rPr>
          <w:rFonts w:ascii="Times New Roman" w:hAnsi="Times New Roman" w:cs="Times New Roman"/>
          <w:sz w:val="24"/>
          <w:szCs w:val="24"/>
        </w:rPr>
        <w:t>al Act</w:t>
      </w:r>
      <w:r w:rsidR="00801EF0" w:rsidRPr="00D10271">
        <w:rPr>
          <w:rFonts w:ascii="Times New Roman" w:hAnsi="Times New Roman" w:cs="Times New Roman"/>
          <w:sz w:val="24"/>
          <w:szCs w:val="24"/>
        </w:rPr>
        <w:t xml:space="preserve"> (</w:t>
      </w:r>
      <w:r w:rsidR="002B7EDC" w:rsidRPr="00D10271">
        <w:rPr>
          <w:rFonts w:ascii="Times New Roman" w:hAnsi="Times New Roman" w:cs="Times New Roman"/>
          <w:sz w:val="24"/>
          <w:szCs w:val="24"/>
        </w:rPr>
        <w:t>2018</w:t>
      </w:r>
      <w:r w:rsidR="00801EF0" w:rsidRPr="00D10271">
        <w:rPr>
          <w:rFonts w:ascii="Times New Roman" w:hAnsi="Times New Roman" w:cs="Times New Roman"/>
          <w:sz w:val="24"/>
          <w:szCs w:val="24"/>
        </w:rPr>
        <w:t xml:space="preserve">) </w:t>
      </w:r>
      <w:r w:rsidR="00CA3E03" w:rsidRPr="00D10271">
        <w:rPr>
          <w:rFonts w:ascii="Times New Roman" w:hAnsi="Times New Roman" w:cs="Times New Roman"/>
          <w:sz w:val="24"/>
          <w:szCs w:val="24"/>
        </w:rPr>
        <w:t>and</w:t>
      </w:r>
      <w:r w:rsidR="00210F6A" w:rsidRPr="00D10271">
        <w:rPr>
          <w:rFonts w:ascii="Times New Roman" w:hAnsi="Times New Roman" w:cs="Times New Roman"/>
          <w:sz w:val="24"/>
          <w:szCs w:val="24"/>
        </w:rPr>
        <w:t xml:space="preserve"> </w:t>
      </w:r>
      <w:r w:rsidR="002B7EDC" w:rsidRPr="00D10271">
        <w:rPr>
          <w:rFonts w:ascii="Times New Roman" w:hAnsi="Times New Roman" w:cs="Times New Roman"/>
          <w:sz w:val="24"/>
          <w:szCs w:val="24"/>
        </w:rPr>
        <w:t>draft</w:t>
      </w:r>
      <w:r w:rsidR="00210F6A" w:rsidRPr="00D10271">
        <w:rPr>
          <w:rFonts w:ascii="Times New Roman" w:hAnsi="Times New Roman" w:cs="Times New Roman"/>
          <w:sz w:val="24"/>
          <w:szCs w:val="24"/>
        </w:rPr>
        <w:t xml:space="preserve"> ALN Code </w:t>
      </w:r>
      <w:r w:rsidR="00CA3E03" w:rsidRPr="00D10271">
        <w:rPr>
          <w:rFonts w:ascii="Times New Roman" w:hAnsi="Times New Roman" w:cs="Times New Roman"/>
          <w:sz w:val="24"/>
          <w:szCs w:val="24"/>
        </w:rPr>
        <w:t>are</w:t>
      </w:r>
      <w:r w:rsidR="00210F6A" w:rsidRPr="00D10271">
        <w:rPr>
          <w:rFonts w:ascii="Times New Roman" w:hAnsi="Times New Roman" w:cs="Times New Roman"/>
          <w:sz w:val="24"/>
          <w:szCs w:val="24"/>
        </w:rPr>
        <w:t xml:space="preserve"> to make a single system to support children 0-25 years who have Additional Learning Needs or ALN to receive education and or training in Wales.</w:t>
      </w:r>
      <w:r w:rsidR="00D153B5" w:rsidRPr="00D10271">
        <w:rPr>
          <w:rFonts w:ascii="Times New Roman" w:hAnsi="Times New Roman" w:cs="Times New Roman"/>
          <w:sz w:val="24"/>
          <w:szCs w:val="24"/>
        </w:rPr>
        <w:t xml:space="preserve"> T</w:t>
      </w:r>
      <w:r w:rsidRPr="00D10271">
        <w:rPr>
          <w:rFonts w:ascii="Times New Roman" w:hAnsi="Times New Roman" w:cs="Times New Roman"/>
          <w:sz w:val="24"/>
          <w:szCs w:val="24"/>
        </w:rPr>
        <w:t>he Act promotes</w:t>
      </w:r>
      <w:r w:rsidR="00210F6A" w:rsidRPr="00D10271">
        <w:rPr>
          <w:rFonts w:ascii="Times New Roman" w:hAnsi="Times New Roman" w:cs="Times New Roman"/>
          <w:sz w:val="24"/>
          <w:szCs w:val="24"/>
        </w:rPr>
        <w:t xml:space="preserve"> an increased collab</w:t>
      </w:r>
      <w:r w:rsidRPr="00D10271">
        <w:rPr>
          <w:rFonts w:ascii="Times New Roman" w:hAnsi="Times New Roman" w:cs="Times New Roman"/>
          <w:sz w:val="24"/>
          <w:szCs w:val="24"/>
        </w:rPr>
        <w:t xml:space="preserve">oration between health, social and </w:t>
      </w:r>
      <w:r w:rsidR="00210F6A" w:rsidRPr="00D10271">
        <w:rPr>
          <w:rFonts w:ascii="Times New Roman" w:hAnsi="Times New Roman" w:cs="Times New Roman"/>
          <w:sz w:val="24"/>
          <w:szCs w:val="24"/>
        </w:rPr>
        <w:t xml:space="preserve">education services amongst others to make an action plan and to </w:t>
      </w:r>
      <w:r w:rsidR="00114ED3" w:rsidRPr="00D10271">
        <w:rPr>
          <w:rFonts w:ascii="Times New Roman" w:hAnsi="Times New Roman" w:cs="Times New Roman"/>
          <w:sz w:val="24"/>
          <w:szCs w:val="24"/>
        </w:rPr>
        <w:t>make agencies assume responsibility</w:t>
      </w:r>
      <w:r w:rsidR="00210F6A" w:rsidRPr="00D10271">
        <w:rPr>
          <w:rFonts w:ascii="Times New Roman" w:hAnsi="Times New Roman" w:cs="Times New Roman"/>
          <w:sz w:val="24"/>
          <w:szCs w:val="24"/>
        </w:rPr>
        <w:t xml:space="preserve"> for delivering these specific elements</w:t>
      </w:r>
      <w:r w:rsidR="00114ED3" w:rsidRPr="00D10271">
        <w:rPr>
          <w:rFonts w:ascii="Times New Roman" w:hAnsi="Times New Roman" w:cs="Times New Roman"/>
          <w:sz w:val="24"/>
          <w:szCs w:val="24"/>
        </w:rPr>
        <w:t>. The mandatory ALN Code describes</w:t>
      </w:r>
      <w:r w:rsidR="00210F6A" w:rsidRPr="00D10271">
        <w:rPr>
          <w:rFonts w:ascii="Times New Roman" w:hAnsi="Times New Roman" w:cs="Times New Roman"/>
          <w:sz w:val="24"/>
          <w:szCs w:val="24"/>
        </w:rPr>
        <w:t xml:space="preserve"> the enforceable parameters for local authorities and governing bodies in supporting children and young adults with ALN needs.</w:t>
      </w:r>
      <w:r w:rsidR="00114ED3" w:rsidRPr="00D10271">
        <w:rPr>
          <w:rFonts w:ascii="Times New Roman" w:hAnsi="Times New Roman" w:cs="Times New Roman"/>
          <w:sz w:val="24"/>
          <w:szCs w:val="24"/>
        </w:rPr>
        <w:t xml:space="preserve">  </w:t>
      </w:r>
      <w:r w:rsidR="00210F6A" w:rsidRPr="00D10271">
        <w:rPr>
          <w:rFonts w:ascii="Times New Roman" w:hAnsi="Times New Roman" w:cs="Times New Roman"/>
          <w:sz w:val="24"/>
          <w:szCs w:val="24"/>
        </w:rPr>
        <w:t>Under this Act Individual Development Plans (IDPs) will replace previous plans and statements working towards continuity and consistency of rights and provision regardless of complexity of needs.</w:t>
      </w:r>
      <w:r w:rsidR="00A252DF" w:rsidRPr="00D10271">
        <w:rPr>
          <w:rFonts w:ascii="Times New Roman" w:hAnsi="Times New Roman" w:cs="Times New Roman"/>
          <w:sz w:val="24"/>
          <w:szCs w:val="24"/>
        </w:rPr>
        <w:t xml:space="preserve"> The local authority </w:t>
      </w:r>
      <w:r w:rsidR="00A2346F" w:rsidRPr="00D10271">
        <w:rPr>
          <w:rFonts w:ascii="Times New Roman" w:hAnsi="Times New Roman" w:cs="Times New Roman"/>
          <w:sz w:val="24"/>
          <w:szCs w:val="24"/>
        </w:rPr>
        <w:t>has</w:t>
      </w:r>
      <w:r w:rsidR="00A252DF" w:rsidRPr="00D10271">
        <w:rPr>
          <w:rFonts w:ascii="Times New Roman" w:hAnsi="Times New Roman" w:cs="Times New Roman"/>
          <w:sz w:val="24"/>
          <w:szCs w:val="24"/>
        </w:rPr>
        <w:t xml:space="preserve"> the power to</w:t>
      </w:r>
      <w:r w:rsidR="00A2346F" w:rsidRPr="00D10271">
        <w:rPr>
          <w:rFonts w:ascii="Times New Roman" w:hAnsi="Times New Roman" w:cs="Times New Roman"/>
          <w:sz w:val="24"/>
          <w:szCs w:val="24"/>
        </w:rPr>
        <w:t xml:space="preserve"> review decisions by schools on ALN provision.</w:t>
      </w:r>
    </w:p>
    <w:p w14:paraId="1C2BE23C" w14:textId="3FD17C3F" w:rsidR="0003576F" w:rsidRPr="00D10271" w:rsidRDefault="00463C9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Warnock (2016) explains that local authorities had to stretch their resources even with extra funding to </w:t>
      </w:r>
      <w:r w:rsidR="00114ED3" w:rsidRPr="00D10271">
        <w:rPr>
          <w:rFonts w:ascii="Times New Roman" w:hAnsi="Times New Roman" w:cs="Times New Roman"/>
          <w:sz w:val="24"/>
          <w:szCs w:val="24"/>
        </w:rPr>
        <w:t>provide the provision needed for</w:t>
      </w:r>
      <w:r w:rsidRPr="00D10271">
        <w:rPr>
          <w:rFonts w:ascii="Times New Roman" w:hAnsi="Times New Roman" w:cs="Times New Roman"/>
          <w:sz w:val="24"/>
          <w:szCs w:val="24"/>
        </w:rPr>
        <w:t xml:space="preserve"> SEN pupils, so they began to look at </w:t>
      </w:r>
      <w:r w:rsidR="00114ED3" w:rsidRPr="00D10271">
        <w:rPr>
          <w:rFonts w:ascii="Times New Roman" w:hAnsi="Times New Roman" w:cs="Times New Roman"/>
          <w:sz w:val="24"/>
          <w:szCs w:val="24"/>
        </w:rPr>
        <w:t xml:space="preserve">the </w:t>
      </w:r>
      <w:r w:rsidR="007B17B3" w:rsidRPr="00D10271">
        <w:rPr>
          <w:rFonts w:ascii="Times New Roman" w:hAnsi="Times New Roman" w:cs="Times New Roman"/>
          <w:sz w:val="24"/>
          <w:szCs w:val="24"/>
        </w:rPr>
        <w:t>availability</w:t>
      </w:r>
      <w:r w:rsidRPr="00D10271">
        <w:rPr>
          <w:rFonts w:ascii="Times New Roman" w:hAnsi="Times New Roman" w:cs="Times New Roman"/>
          <w:sz w:val="24"/>
          <w:szCs w:val="24"/>
        </w:rPr>
        <w:t xml:space="preserve"> of resources they had rather than provision of needs set out in statements. Thi</w:t>
      </w:r>
      <w:r w:rsidR="007770F6">
        <w:rPr>
          <w:rFonts w:ascii="Times New Roman" w:hAnsi="Times New Roman" w:cs="Times New Roman"/>
          <w:sz w:val="24"/>
          <w:szCs w:val="24"/>
        </w:rPr>
        <w:t>s led to conflict with families and</w:t>
      </w:r>
      <w:r w:rsidRPr="00D10271">
        <w:rPr>
          <w:rFonts w:ascii="Times New Roman" w:hAnsi="Times New Roman" w:cs="Times New Roman"/>
          <w:sz w:val="24"/>
          <w:szCs w:val="24"/>
        </w:rPr>
        <w:t xml:space="preserve"> adjudicating tribunal</w:t>
      </w:r>
      <w:r w:rsidR="00114ED3" w:rsidRPr="00D10271">
        <w:rPr>
          <w:rFonts w:ascii="Times New Roman" w:hAnsi="Times New Roman" w:cs="Times New Roman"/>
          <w:sz w:val="24"/>
          <w:szCs w:val="24"/>
        </w:rPr>
        <w:t>s</w:t>
      </w:r>
      <w:r w:rsidR="0003576F" w:rsidRPr="00D10271">
        <w:rPr>
          <w:rFonts w:ascii="Times New Roman" w:hAnsi="Times New Roman" w:cs="Times New Roman"/>
          <w:sz w:val="24"/>
          <w:szCs w:val="24"/>
        </w:rPr>
        <w:t xml:space="preserve"> for these disputes could take a long time to complete in which time</w:t>
      </w:r>
      <w:r w:rsidR="00114ED3" w:rsidRPr="00D10271">
        <w:rPr>
          <w:rFonts w:ascii="Times New Roman" w:hAnsi="Times New Roman" w:cs="Times New Roman"/>
          <w:sz w:val="24"/>
          <w:szCs w:val="24"/>
        </w:rPr>
        <w:t xml:space="preserve"> the pupil was still not receiving</w:t>
      </w:r>
      <w:r w:rsidR="0003576F" w:rsidRPr="00D10271">
        <w:rPr>
          <w:rFonts w:ascii="Times New Roman" w:hAnsi="Times New Roman" w:cs="Times New Roman"/>
          <w:sz w:val="24"/>
          <w:szCs w:val="24"/>
        </w:rPr>
        <w:t xml:space="preserve"> proper provision. Warnock writes that ‘</w:t>
      </w:r>
      <w:r w:rsidR="007B17B3" w:rsidRPr="00D10271">
        <w:rPr>
          <w:rFonts w:ascii="Times New Roman" w:hAnsi="Times New Roman" w:cs="Times New Roman"/>
          <w:sz w:val="24"/>
          <w:szCs w:val="24"/>
        </w:rPr>
        <w:t>disinterested</w:t>
      </w:r>
      <w:r w:rsidR="0003576F" w:rsidRPr="00D10271">
        <w:rPr>
          <w:rFonts w:ascii="Times New Roman" w:hAnsi="Times New Roman" w:cs="Times New Roman"/>
          <w:sz w:val="24"/>
          <w:szCs w:val="24"/>
        </w:rPr>
        <w:t>’ local authority</w:t>
      </w:r>
      <w:r w:rsidR="00210F6A" w:rsidRPr="00D10271">
        <w:rPr>
          <w:rFonts w:ascii="Times New Roman" w:hAnsi="Times New Roman" w:cs="Times New Roman"/>
          <w:sz w:val="24"/>
          <w:szCs w:val="24"/>
        </w:rPr>
        <w:t xml:space="preserve"> </w:t>
      </w:r>
      <w:r w:rsidR="0003576F" w:rsidRPr="00D10271">
        <w:rPr>
          <w:rFonts w:ascii="Times New Roman" w:hAnsi="Times New Roman" w:cs="Times New Roman"/>
          <w:sz w:val="24"/>
          <w:szCs w:val="24"/>
        </w:rPr>
        <w:t xml:space="preserve">officials chaired the tribunals and teachers were not </w:t>
      </w:r>
      <w:r w:rsidR="0003576F" w:rsidRPr="00D10271">
        <w:rPr>
          <w:rFonts w:ascii="Times New Roman" w:hAnsi="Times New Roman" w:cs="Times New Roman"/>
          <w:sz w:val="24"/>
          <w:szCs w:val="24"/>
        </w:rPr>
        <w:lastRenderedPageBreak/>
        <w:t xml:space="preserve">encouraged to give “evidence which might involve their employer in expenditure they could not afford” (Warnock 2016 Special Education needs, A New Look, pp27) </w:t>
      </w:r>
    </w:p>
    <w:p w14:paraId="48A0D38C" w14:textId="04CABDE9" w:rsidR="00197964" w:rsidRPr="00D10271" w:rsidRDefault="003B3EB4"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The Additional Needs and Education Tribunal (Wales) Act (2018) will be supported by secondary legislation when more detail is needed and statutory guidance in the Additional Learning Needs Code. Under</w:t>
      </w:r>
      <w:r w:rsidR="00114ED3" w:rsidRPr="00D10271">
        <w:rPr>
          <w:rFonts w:ascii="Times New Roman" w:hAnsi="Times New Roman" w:cs="Times New Roman"/>
          <w:sz w:val="24"/>
          <w:szCs w:val="24"/>
        </w:rPr>
        <w:t xml:space="preserve"> the Additional Learning Needs and Education Tribunal (Wales) 2018,</w:t>
      </w:r>
      <w:r w:rsidR="00210F6A" w:rsidRPr="00D10271">
        <w:rPr>
          <w:rFonts w:ascii="Times New Roman" w:hAnsi="Times New Roman" w:cs="Times New Roman"/>
          <w:sz w:val="24"/>
          <w:szCs w:val="24"/>
        </w:rPr>
        <w:t xml:space="preserve"> children and their families will </w:t>
      </w:r>
      <w:r w:rsidR="00114ED3" w:rsidRPr="00D10271">
        <w:rPr>
          <w:rFonts w:ascii="Times New Roman" w:hAnsi="Times New Roman" w:cs="Times New Roman"/>
          <w:sz w:val="24"/>
          <w:szCs w:val="24"/>
        </w:rPr>
        <w:t>have support in relation to</w:t>
      </w:r>
      <w:r w:rsidR="00210F6A" w:rsidRPr="00D10271">
        <w:rPr>
          <w:rFonts w:ascii="Times New Roman" w:hAnsi="Times New Roman" w:cs="Times New Roman"/>
          <w:sz w:val="24"/>
          <w:szCs w:val="24"/>
        </w:rPr>
        <w:t xml:space="preserve"> </w:t>
      </w:r>
      <w:proofErr w:type="gramStart"/>
      <w:r w:rsidR="00210F6A" w:rsidRPr="00D10271">
        <w:rPr>
          <w:rFonts w:ascii="Times New Roman" w:hAnsi="Times New Roman" w:cs="Times New Roman"/>
          <w:sz w:val="24"/>
          <w:szCs w:val="24"/>
        </w:rPr>
        <w:t>decisions which</w:t>
      </w:r>
      <w:proofErr w:type="gramEnd"/>
      <w:r w:rsidR="00210F6A" w:rsidRPr="00D10271">
        <w:rPr>
          <w:rFonts w:ascii="Times New Roman" w:hAnsi="Times New Roman" w:cs="Times New Roman"/>
          <w:sz w:val="24"/>
          <w:szCs w:val="24"/>
        </w:rPr>
        <w:t xml:space="preserve"> affect them in their I</w:t>
      </w:r>
      <w:r w:rsidR="007770F6">
        <w:rPr>
          <w:rFonts w:ascii="Times New Roman" w:hAnsi="Times New Roman" w:cs="Times New Roman"/>
          <w:sz w:val="24"/>
          <w:szCs w:val="24"/>
        </w:rPr>
        <w:t xml:space="preserve">ndividual </w:t>
      </w:r>
      <w:r w:rsidR="00210F6A" w:rsidRPr="00D10271">
        <w:rPr>
          <w:rFonts w:ascii="Times New Roman" w:hAnsi="Times New Roman" w:cs="Times New Roman"/>
          <w:sz w:val="24"/>
          <w:szCs w:val="24"/>
        </w:rPr>
        <w:t>D</w:t>
      </w:r>
      <w:r w:rsidR="007770F6">
        <w:rPr>
          <w:rFonts w:ascii="Times New Roman" w:hAnsi="Times New Roman" w:cs="Times New Roman"/>
          <w:sz w:val="24"/>
          <w:szCs w:val="24"/>
        </w:rPr>
        <w:t xml:space="preserve">evelopment </w:t>
      </w:r>
      <w:r w:rsidR="00210F6A" w:rsidRPr="00D10271">
        <w:rPr>
          <w:rFonts w:ascii="Times New Roman" w:hAnsi="Times New Roman" w:cs="Times New Roman"/>
          <w:sz w:val="24"/>
          <w:szCs w:val="24"/>
        </w:rPr>
        <w:t>P</w:t>
      </w:r>
      <w:r w:rsidR="007770F6">
        <w:rPr>
          <w:rFonts w:ascii="Times New Roman" w:hAnsi="Times New Roman" w:cs="Times New Roman"/>
          <w:sz w:val="24"/>
          <w:szCs w:val="24"/>
        </w:rPr>
        <w:t>lan (IDP)</w:t>
      </w:r>
      <w:r w:rsidR="00210F6A" w:rsidRPr="00D10271">
        <w:rPr>
          <w:rFonts w:ascii="Times New Roman" w:hAnsi="Times New Roman" w:cs="Times New Roman"/>
          <w:sz w:val="24"/>
          <w:szCs w:val="24"/>
        </w:rPr>
        <w:t xml:space="preserve"> or ALN and opportunities to raise concerns and ask </w:t>
      </w:r>
      <w:r w:rsidR="00114ED3" w:rsidRPr="00D10271">
        <w:rPr>
          <w:rFonts w:ascii="Times New Roman" w:hAnsi="Times New Roman" w:cs="Times New Roman"/>
          <w:sz w:val="24"/>
          <w:szCs w:val="24"/>
        </w:rPr>
        <w:t xml:space="preserve">the </w:t>
      </w:r>
      <w:r w:rsidR="00210F6A" w:rsidRPr="00D10271">
        <w:rPr>
          <w:rFonts w:ascii="Times New Roman" w:hAnsi="Times New Roman" w:cs="Times New Roman"/>
          <w:sz w:val="24"/>
          <w:szCs w:val="24"/>
        </w:rPr>
        <w:t xml:space="preserve">local authority to review or reconsider. </w:t>
      </w:r>
      <w:r w:rsidR="00A2346F" w:rsidRPr="00D10271">
        <w:rPr>
          <w:rFonts w:ascii="Times New Roman" w:hAnsi="Times New Roman" w:cs="Times New Roman"/>
          <w:sz w:val="24"/>
          <w:szCs w:val="24"/>
        </w:rPr>
        <w:t>Section 69 provides provision for</w:t>
      </w:r>
      <w:r w:rsidR="00210F6A" w:rsidRPr="00D10271">
        <w:rPr>
          <w:rFonts w:ascii="Times New Roman" w:hAnsi="Times New Roman" w:cs="Times New Roman"/>
          <w:sz w:val="24"/>
          <w:szCs w:val="24"/>
        </w:rPr>
        <w:t xml:space="preserve"> an independent advocacy</w:t>
      </w:r>
      <w:r w:rsidR="00A2346F" w:rsidRPr="00D10271">
        <w:rPr>
          <w:rFonts w:ascii="Times New Roman" w:hAnsi="Times New Roman" w:cs="Times New Roman"/>
          <w:sz w:val="24"/>
          <w:szCs w:val="24"/>
        </w:rPr>
        <w:t xml:space="preserve"> for</w:t>
      </w:r>
      <w:r w:rsidR="00210F6A" w:rsidRPr="00D10271">
        <w:rPr>
          <w:rFonts w:ascii="Times New Roman" w:hAnsi="Times New Roman" w:cs="Times New Roman"/>
          <w:sz w:val="24"/>
          <w:szCs w:val="24"/>
        </w:rPr>
        <w:t xml:space="preserve"> children and their families</w:t>
      </w:r>
      <w:r w:rsidR="00A2346F" w:rsidRPr="00D10271">
        <w:rPr>
          <w:rFonts w:ascii="Times New Roman" w:hAnsi="Times New Roman" w:cs="Times New Roman"/>
          <w:sz w:val="24"/>
          <w:szCs w:val="24"/>
        </w:rPr>
        <w:t xml:space="preserve"> who</w:t>
      </w:r>
      <w:r w:rsidR="00210F6A" w:rsidRPr="00D10271">
        <w:rPr>
          <w:rFonts w:ascii="Times New Roman" w:hAnsi="Times New Roman" w:cs="Times New Roman"/>
          <w:sz w:val="24"/>
          <w:szCs w:val="24"/>
        </w:rPr>
        <w:t xml:space="preserve"> have the right to appeal to the Education Tribunal</w:t>
      </w:r>
      <w:r w:rsidR="00A2346F" w:rsidRPr="00D10271">
        <w:rPr>
          <w:rFonts w:ascii="Times New Roman" w:hAnsi="Times New Roman" w:cs="Times New Roman"/>
          <w:sz w:val="24"/>
          <w:szCs w:val="24"/>
        </w:rPr>
        <w:t xml:space="preserve"> Wales</w:t>
      </w:r>
      <w:r w:rsidR="00210F6A" w:rsidRPr="00D10271">
        <w:rPr>
          <w:rFonts w:ascii="Times New Roman" w:hAnsi="Times New Roman" w:cs="Times New Roman"/>
          <w:sz w:val="24"/>
          <w:szCs w:val="24"/>
        </w:rPr>
        <w:t xml:space="preserve"> against decisions by the local authority or further education institute (FEI). If an individual needs A</w:t>
      </w:r>
      <w:r w:rsidR="00A04D05" w:rsidRPr="00D10271">
        <w:rPr>
          <w:rFonts w:ascii="Times New Roman" w:hAnsi="Times New Roman" w:cs="Times New Roman"/>
          <w:sz w:val="24"/>
          <w:szCs w:val="24"/>
        </w:rPr>
        <w:t>dditional Learning Provision (ALP)</w:t>
      </w:r>
      <w:r w:rsidR="00210F6A" w:rsidRPr="00D10271">
        <w:rPr>
          <w:rFonts w:ascii="Times New Roman" w:hAnsi="Times New Roman" w:cs="Times New Roman"/>
          <w:sz w:val="24"/>
          <w:szCs w:val="24"/>
        </w:rPr>
        <w:t xml:space="preserve"> in Welsh under the Act this need must be documented in their IDP with ‘all reasonable steps’ by agencies taken to provide this provision</w:t>
      </w:r>
      <w:r w:rsidR="00A2346F" w:rsidRPr="00D10271">
        <w:rPr>
          <w:rFonts w:ascii="Times New Roman" w:hAnsi="Times New Roman" w:cs="Times New Roman"/>
          <w:sz w:val="24"/>
          <w:szCs w:val="24"/>
        </w:rPr>
        <w:t xml:space="preserve">. Under section 60 of this Act schools and further education institutions have </w:t>
      </w:r>
      <w:r w:rsidR="00114ED3" w:rsidRPr="00D10271">
        <w:rPr>
          <w:rFonts w:ascii="Times New Roman" w:hAnsi="Times New Roman" w:cs="Times New Roman"/>
          <w:sz w:val="24"/>
          <w:szCs w:val="24"/>
        </w:rPr>
        <w:t xml:space="preserve">designated </w:t>
      </w:r>
      <w:r w:rsidR="00197964" w:rsidRPr="00D10271">
        <w:rPr>
          <w:rFonts w:ascii="Times New Roman" w:hAnsi="Times New Roman" w:cs="Times New Roman"/>
          <w:sz w:val="24"/>
          <w:szCs w:val="24"/>
        </w:rPr>
        <w:t>Additional Learning Needs Coordinators (</w:t>
      </w:r>
      <w:proofErr w:type="spellStart"/>
      <w:r w:rsidR="00114ED3" w:rsidRPr="00D10271">
        <w:rPr>
          <w:rFonts w:ascii="Times New Roman" w:hAnsi="Times New Roman" w:cs="Times New Roman"/>
          <w:sz w:val="24"/>
          <w:szCs w:val="24"/>
        </w:rPr>
        <w:t>ALNCo</w:t>
      </w:r>
      <w:r w:rsidR="00DF0653" w:rsidRPr="00D10271">
        <w:rPr>
          <w:rFonts w:ascii="Times New Roman" w:hAnsi="Times New Roman" w:cs="Times New Roman"/>
          <w:sz w:val="24"/>
          <w:szCs w:val="24"/>
        </w:rPr>
        <w:t>s</w:t>
      </w:r>
      <w:proofErr w:type="spellEnd"/>
      <w:r w:rsidR="00197964" w:rsidRPr="00D10271">
        <w:rPr>
          <w:rFonts w:ascii="Times New Roman" w:hAnsi="Times New Roman" w:cs="Times New Roman"/>
          <w:sz w:val="24"/>
          <w:szCs w:val="24"/>
        </w:rPr>
        <w:t>)</w:t>
      </w:r>
      <w:r w:rsidR="00DF0653" w:rsidRPr="00D10271">
        <w:rPr>
          <w:rFonts w:ascii="Times New Roman" w:hAnsi="Times New Roman" w:cs="Times New Roman"/>
          <w:sz w:val="24"/>
          <w:szCs w:val="24"/>
        </w:rPr>
        <w:t xml:space="preserve"> replacing </w:t>
      </w:r>
      <w:r w:rsidR="00197964" w:rsidRPr="00D10271">
        <w:rPr>
          <w:rFonts w:ascii="Times New Roman" w:hAnsi="Times New Roman" w:cs="Times New Roman"/>
          <w:sz w:val="24"/>
          <w:szCs w:val="24"/>
        </w:rPr>
        <w:t>Special Education Needs coordinators (</w:t>
      </w:r>
      <w:proofErr w:type="spellStart"/>
      <w:r w:rsidR="00DF0653" w:rsidRPr="00D10271">
        <w:rPr>
          <w:rFonts w:ascii="Times New Roman" w:hAnsi="Times New Roman" w:cs="Times New Roman"/>
          <w:sz w:val="24"/>
          <w:szCs w:val="24"/>
        </w:rPr>
        <w:t>SENCos</w:t>
      </w:r>
      <w:proofErr w:type="spellEnd"/>
      <w:r w:rsidR="00197964" w:rsidRPr="00D10271">
        <w:rPr>
          <w:rFonts w:ascii="Times New Roman" w:hAnsi="Times New Roman" w:cs="Times New Roman"/>
          <w:sz w:val="24"/>
          <w:szCs w:val="24"/>
        </w:rPr>
        <w:t>)</w:t>
      </w:r>
      <w:r w:rsidR="00242D6D" w:rsidRPr="00D10271">
        <w:rPr>
          <w:rFonts w:ascii="Times New Roman" w:hAnsi="Times New Roman" w:cs="Times New Roman"/>
          <w:sz w:val="24"/>
          <w:szCs w:val="24"/>
        </w:rPr>
        <w:t xml:space="preserve">.  </w:t>
      </w:r>
      <w:r w:rsidR="00114ED3" w:rsidRPr="00D10271">
        <w:rPr>
          <w:rFonts w:ascii="Times New Roman" w:hAnsi="Times New Roman" w:cs="Times New Roman"/>
          <w:sz w:val="24"/>
          <w:szCs w:val="24"/>
        </w:rPr>
        <w:t xml:space="preserve">In </w:t>
      </w:r>
      <w:r w:rsidR="00FD6E04" w:rsidRPr="00D10271">
        <w:rPr>
          <w:rFonts w:ascii="Times New Roman" w:hAnsi="Times New Roman" w:cs="Times New Roman"/>
          <w:sz w:val="24"/>
          <w:szCs w:val="24"/>
        </w:rPr>
        <w:t>201</w:t>
      </w:r>
      <w:r w:rsidR="0085418E" w:rsidRPr="00D10271">
        <w:rPr>
          <w:rFonts w:ascii="Times New Roman" w:hAnsi="Times New Roman" w:cs="Times New Roman"/>
          <w:sz w:val="24"/>
          <w:szCs w:val="24"/>
        </w:rPr>
        <w:t>6</w:t>
      </w:r>
      <w:r w:rsidR="00114ED3" w:rsidRPr="00D10271">
        <w:rPr>
          <w:rFonts w:ascii="Times New Roman" w:hAnsi="Times New Roman" w:cs="Times New Roman"/>
          <w:sz w:val="24"/>
          <w:szCs w:val="24"/>
        </w:rPr>
        <w:t xml:space="preserve">, following consultation with agencies and the public, the Welsh Government </w:t>
      </w:r>
      <w:r w:rsidR="0085418E" w:rsidRPr="00D10271">
        <w:rPr>
          <w:rFonts w:ascii="Times New Roman" w:hAnsi="Times New Roman" w:cs="Times New Roman"/>
          <w:sz w:val="24"/>
          <w:szCs w:val="24"/>
        </w:rPr>
        <w:t xml:space="preserve">published </w:t>
      </w:r>
      <w:r w:rsidR="00114ED3" w:rsidRPr="00D10271">
        <w:rPr>
          <w:rFonts w:ascii="Times New Roman" w:hAnsi="Times New Roman" w:cs="Times New Roman"/>
          <w:sz w:val="24"/>
          <w:szCs w:val="24"/>
        </w:rPr>
        <w:t xml:space="preserve">its </w:t>
      </w:r>
      <w:r w:rsidR="0085418E" w:rsidRPr="00D10271">
        <w:rPr>
          <w:rFonts w:ascii="Times New Roman" w:hAnsi="Times New Roman" w:cs="Times New Roman"/>
          <w:sz w:val="24"/>
          <w:szCs w:val="24"/>
        </w:rPr>
        <w:t xml:space="preserve">concerns </w:t>
      </w:r>
      <w:r w:rsidR="00242D6D" w:rsidRPr="00D10271">
        <w:rPr>
          <w:rFonts w:ascii="Times New Roman" w:hAnsi="Times New Roman" w:cs="Times New Roman"/>
          <w:sz w:val="24"/>
          <w:szCs w:val="24"/>
        </w:rPr>
        <w:t>with the Act which questioned whether or not funding would be provided for workforce training and funding; the change from</w:t>
      </w:r>
      <w:r w:rsidR="00197964" w:rsidRPr="00D10271">
        <w:rPr>
          <w:rFonts w:ascii="Times New Roman" w:hAnsi="Times New Roman" w:cs="Times New Roman"/>
          <w:sz w:val="24"/>
          <w:szCs w:val="24"/>
        </w:rPr>
        <w:t>:</w:t>
      </w:r>
      <w:r w:rsidR="007770F6">
        <w:rPr>
          <w:rFonts w:ascii="Times New Roman" w:hAnsi="Times New Roman" w:cs="Times New Roman"/>
          <w:sz w:val="24"/>
          <w:szCs w:val="24"/>
        </w:rPr>
        <w:t xml:space="preserve">  </w:t>
      </w:r>
      <w:r w:rsidR="00242D6D" w:rsidRPr="00D10271">
        <w:rPr>
          <w:rFonts w:ascii="Times New Roman" w:hAnsi="Times New Roman" w:cs="Times New Roman"/>
          <w:sz w:val="24"/>
          <w:szCs w:val="24"/>
        </w:rPr>
        <w:t>‘</w:t>
      </w:r>
      <w:r w:rsidR="00C61A40" w:rsidRPr="00D10271">
        <w:rPr>
          <w:rFonts w:ascii="Times New Roman" w:hAnsi="Times New Roman" w:cs="Times New Roman"/>
          <w:sz w:val="24"/>
          <w:szCs w:val="24"/>
        </w:rPr>
        <w:t>Special Education Needs</w:t>
      </w:r>
      <w:r w:rsidR="00242D6D" w:rsidRPr="00D10271">
        <w:rPr>
          <w:rFonts w:ascii="Times New Roman" w:hAnsi="Times New Roman" w:cs="Times New Roman"/>
          <w:sz w:val="24"/>
          <w:szCs w:val="24"/>
        </w:rPr>
        <w:t>’</w:t>
      </w:r>
      <w:r w:rsidR="00C61A40" w:rsidRPr="00D10271">
        <w:rPr>
          <w:rFonts w:ascii="Times New Roman" w:hAnsi="Times New Roman" w:cs="Times New Roman"/>
          <w:sz w:val="24"/>
          <w:szCs w:val="24"/>
        </w:rPr>
        <w:t xml:space="preserve"> to </w:t>
      </w:r>
      <w:r w:rsidR="00242D6D" w:rsidRPr="00D10271">
        <w:rPr>
          <w:rFonts w:ascii="Times New Roman" w:hAnsi="Times New Roman" w:cs="Times New Roman"/>
          <w:sz w:val="24"/>
          <w:szCs w:val="24"/>
        </w:rPr>
        <w:t>‘</w:t>
      </w:r>
      <w:r w:rsidR="00C61A40" w:rsidRPr="00D10271">
        <w:rPr>
          <w:rFonts w:ascii="Times New Roman" w:hAnsi="Times New Roman" w:cs="Times New Roman"/>
          <w:sz w:val="24"/>
          <w:szCs w:val="24"/>
        </w:rPr>
        <w:t>Additional Learning Needs</w:t>
      </w:r>
      <w:r w:rsidR="00197964" w:rsidRPr="00D10271">
        <w:rPr>
          <w:rFonts w:ascii="Times New Roman" w:hAnsi="Times New Roman" w:cs="Times New Roman"/>
          <w:sz w:val="24"/>
          <w:szCs w:val="24"/>
        </w:rPr>
        <w:t xml:space="preserve">. This has </w:t>
      </w:r>
      <w:r w:rsidR="00C61A40" w:rsidRPr="00D10271">
        <w:rPr>
          <w:rFonts w:ascii="Times New Roman" w:hAnsi="Times New Roman" w:cs="Times New Roman"/>
          <w:sz w:val="24"/>
          <w:szCs w:val="24"/>
        </w:rPr>
        <w:t>been welcomed as it is felt that the term was less labelling, but also has the potential for the definition to have different interpretation leading to inconsistency amongst schools</w:t>
      </w:r>
      <w:r w:rsidR="00B01840" w:rsidRPr="00D10271">
        <w:rPr>
          <w:rFonts w:ascii="Times New Roman" w:hAnsi="Times New Roman" w:cs="Times New Roman"/>
          <w:sz w:val="24"/>
          <w:szCs w:val="24"/>
        </w:rPr>
        <w:t xml:space="preserve"> and only a matter of time </w:t>
      </w:r>
      <w:r w:rsidR="006352FF" w:rsidRPr="00D10271">
        <w:rPr>
          <w:rFonts w:ascii="Times New Roman" w:hAnsi="Times New Roman" w:cs="Times New Roman"/>
          <w:sz w:val="24"/>
          <w:szCs w:val="24"/>
        </w:rPr>
        <w:t>before</w:t>
      </w:r>
      <w:r w:rsidR="00B01840" w:rsidRPr="00D10271">
        <w:rPr>
          <w:rFonts w:ascii="Times New Roman" w:hAnsi="Times New Roman" w:cs="Times New Roman"/>
          <w:sz w:val="24"/>
          <w:szCs w:val="24"/>
        </w:rPr>
        <w:t xml:space="preserve"> it would hold the same sigma as SEN</w:t>
      </w:r>
      <w:r w:rsidR="00C61A40" w:rsidRPr="00D10271">
        <w:rPr>
          <w:rFonts w:ascii="Times New Roman" w:hAnsi="Times New Roman" w:cs="Times New Roman"/>
          <w:sz w:val="24"/>
          <w:szCs w:val="24"/>
        </w:rPr>
        <w:t>.</w:t>
      </w:r>
      <w:r w:rsidR="007770F6">
        <w:rPr>
          <w:rFonts w:ascii="Times New Roman" w:hAnsi="Times New Roman" w:cs="Times New Roman"/>
          <w:sz w:val="24"/>
          <w:szCs w:val="24"/>
        </w:rPr>
        <w:t xml:space="preserve">  Moving to the I</w:t>
      </w:r>
      <w:r w:rsidR="00C61A40" w:rsidRPr="00D10271">
        <w:rPr>
          <w:rFonts w:ascii="Times New Roman" w:hAnsi="Times New Roman" w:cs="Times New Roman"/>
          <w:sz w:val="24"/>
          <w:szCs w:val="24"/>
        </w:rPr>
        <w:t>DPs would create a strain on resources</w:t>
      </w:r>
      <w:r w:rsidR="00197964" w:rsidRPr="00D10271">
        <w:rPr>
          <w:rFonts w:ascii="Times New Roman" w:hAnsi="Times New Roman" w:cs="Times New Roman"/>
          <w:sz w:val="24"/>
          <w:szCs w:val="24"/>
        </w:rPr>
        <w:t>. A</w:t>
      </w:r>
      <w:r w:rsidR="007770F6">
        <w:rPr>
          <w:rFonts w:ascii="Times New Roman" w:hAnsi="Times New Roman" w:cs="Times New Roman"/>
          <w:sz w:val="24"/>
          <w:szCs w:val="24"/>
        </w:rPr>
        <w:t xml:space="preserve"> call for a standard I</w:t>
      </w:r>
      <w:r w:rsidR="00C61A40" w:rsidRPr="00D10271">
        <w:rPr>
          <w:rFonts w:ascii="Times New Roman" w:hAnsi="Times New Roman" w:cs="Times New Roman"/>
          <w:sz w:val="24"/>
          <w:szCs w:val="24"/>
        </w:rPr>
        <w:t>DP template to ensure consistency</w:t>
      </w:r>
      <w:r w:rsidR="00197964" w:rsidRPr="00D10271">
        <w:rPr>
          <w:rFonts w:ascii="Times New Roman" w:hAnsi="Times New Roman" w:cs="Times New Roman"/>
          <w:sz w:val="24"/>
          <w:szCs w:val="24"/>
        </w:rPr>
        <w:t xml:space="preserve"> has been made</w:t>
      </w:r>
      <w:r w:rsidR="00C61A40" w:rsidRPr="00D10271">
        <w:rPr>
          <w:rFonts w:ascii="Times New Roman" w:hAnsi="Times New Roman" w:cs="Times New Roman"/>
          <w:sz w:val="24"/>
          <w:szCs w:val="24"/>
        </w:rPr>
        <w:t>.</w:t>
      </w:r>
    </w:p>
    <w:p w14:paraId="02AF447F" w14:textId="25BD54F7" w:rsidR="007C7F47" w:rsidRPr="00D10271" w:rsidRDefault="00C61A40"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With the emphasis on mainstream </w:t>
      </w:r>
      <w:r w:rsidR="00B01840" w:rsidRPr="00D10271">
        <w:rPr>
          <w:rFonts w:ascii="Times New Roman" w:hAnsi="Times New Roman" w:cs="Times New Roman"/>
          <w:sz w:val="24"/>
          <w:szCs w:val="24"/>
        </w:rPr>
        <w:t>education</w:t>
      </w:r>
      <w:r w:rsidR="00197964" w:rsidRPr="00D10271">
        <w:rPr>
          <w:rFonts w:ascii="Times New Roman" w:hAnsi="Times New Roman" w:cs="Times New Roman"/>
          <w:sz w:val="24"/>
          <w:szCs w:val="24"/>
        </w:rPr>
        <w:t>,</w:t>
      </w:r>
      <w:r w:rsidR="007770F6">
        <w:rPr>
          <w:rFonts w:ascii="Times New Roman" w:hAnsi="Times New Roman" w:cs="Times New Roman"/>
          <w:sz w:val="24"/>
          <w:szCs w:val="24"/>
        </w:rPr>
        <w:t xml:space="preserve"> i</w:t>
      </w:r>
      <w:r w:rsidR="00B01840" w:rsidRPr="00D10271">
        <w:rPr>
          <w:rFonts w:ascii="Times New Roman" w:hAnsi="Times New Roman" w:cs="Times New Roman"/>
          <w:sz w:val="24"/>
          <w:szCs w:val="24"/>
        </w:rPr>
        <w:t>ndividuals who wish to attend a specialist school will have their wishes overlooked.</w:t>
      </w:r>
      <w:r w:rsidR="00FD6E04" w:rsidRPr="00D10271">
        <w:rPr>
          <w:rFonts w:ascii="Times New Roman" w:hAnsi="Times New Roman" w:cs="Times New Roman"/>
          <w:sz w:val="24"/>
          <w:szCs w:val="24"/>
        </w:rPr>
        <w:t xml:space="preserve"> Clarification was asked for on who would be responsible for maintaining IDP’s for 0-3 years in non-educational settings.</w:t>
      </w:r>
      <w:r w:rsidR="00B01840" w:rsidRPr="00D10271">
        <w:rPr>
          <w:rFonts w:ascii="Times New Roman" w:hAnsi="Times New Roman" w:cs="Times New Roman"/>
          <w:sz w:val="24"/>
          <w:szCs w:val="24"/>
        </w:rPr>
        <w:t xml:space="preserve"> </w:t>
      </w:r>
      <w:r w:rsidRPr="00D10271">
        <w:rPr>
          <w:rFonts w:ascii="Times New Roman" w:hAnsi="Times New Roman" w:cs="Times New Roman"/>
          <w:sz w:val="24"/>
          <w:szCs w:val="24"/>
        </w:rPr>
        <w:t xml:space="preserve"> </w:t>
      </w:r>
      <w:r w:rsidR="00B01840" w:rsidRPr="00D10271">
        <w:rPr>
          <w:rFonts w:ascii="Times New Roman" w:hAnsi="Times New Roman" w:cs="Times New Roman"/>
          <w:sz w:val="24"/>
          <w:szCs w:val="24"/>
        </w:rPr>
        <w:t>Some organisations argued that it did not do enough for</w:t>
      </w:r>
      <w:r w:rsidR="00FD6E04" w:rsidRPr="00D10271">
        <w:rPr>
          <w:rFonts w:ascii="Times New Roman" w:hAnsi="Times New Roman" w:cs="Times New Roman"/>
          <w:sz w:val="24"/>
          <w:szCs w:val="24"/>
        </w:rPr>
        <w:t xml:space="preserve"> </w:t>
      </w:r>
      <w:r w:rsidR="00B01840" w:rsidRPr="00D10271">
        <w:rPr>
          <w:rFonts w:ascii="Times New Roman" w:hAnsi="Times New Roman" w:cs="Times New Roman"/>
          <w:sz w:val="24"/>
          <w:szCs w:val="24"/>
        </w:rPr>
        <w:t>young adults, supporting further education</w:t>
      </w:r>
      <w:r w:rsidR="00EF12A6" w:rsidRPr="00D10271">
        <w:rPr>
          <w:rFonts w:ascii="Times New Roman" w:hAnsi="Times New Roman" w:cs="Times New Roman"/>
          <w:sz w:val="24"/>
          <w:szCs w:val="24"/>
        </w:rPr>
        <w:t xml:space="preserve"> and those</w:t>
      </w:r>
      <w:r w:rsidR="00B01840" w:rsidRPr="00D10271">
        <w:rPr>
          <w:rFonts w:ascii="Times New Roman" w:hAnsi="Times New Roman" w:cs="Times New Roman"/>
          <w:sz w:val="24"/>
          <w:szCs w:val="24"/>
        </w:rPr>
        <w:t xml:space="preserve"> who were in</w:t>
      </w:r>
      <w:r w:rsidR="00FD6E04" w:rsidRPr="00D10271">
        <w:rPr>
          <w:rFonts w:ascii="Times New Roman" w:hAnsi="Times New Roman" w:cs="Times New Roman"/>
          <w:sz w:val="24"/>
          <w:szCs w:val="24"/>
        </w:rPr>
        <w:t xml:space="preserve"> </w:t>
      </w:r>
      <w:r w:rsidR="0085418E" w:rsidRPr="00D10271">
        <w:rPr>
          <w:rFonts w:ascii="Times New Roman" w:hAnsi="Times New Roman" w:cs="Times New Roman"/>
          <w:sz w:val="24"/>
          <w:szCs w:val="24"/>
        </w:rPr>
        <w:t>work-based</w:t>
      </w:r>
      <w:r w:rsidR="00FD6E04" w:rsidRPr="00D10271">
        <w:rPr>
          <w:rFonts w:ascii="Times New Roman" w:hAnsi="Times New Roman" w:cs="Times New Roman"/>
          <w:sz w:val="24"/>
          <w:szCs w:val="24"/>
        </w:rPr>
        <w:t xml:space="preserve"> education and ap</w:t>
      </w:r>
      <w:r w:rsidR="00C00585" w:rsidRPr="00D10271">
        <w:rPr>
          <w:rFonts w:ascii="Times New Roman" w:hAnsi="Times New Roman" w:cs="Times New Roman"/>
          <w:sz w:val="24"/>
          <w:szCs w:val="24"/>
        </w:rPr>
        <w:t>p</w:t>
      </w:r>
      <w:r w:rsidR="006352FF" w:rsidRPr="00D10271">
        <w:rPr>
          <w:rFonts w:ascii="Times New Roman" w:hAnsi="Times New Roman" w:cs="Times New Roman"/>
          <w:sz w:val="24"/>
          <w:szCs w:val="24"/>
        </w:rPr>
        <w:t>r</w:t>
      </w:r>
      <w:r w:rsidR="00FD6E04" w:rsidRPr="00D10271">
        <w:rPr>
          <w:rFonts w:ascii="Times New Roman" w:hAnsi="Times New Roman" w:cs="Times New Roman"/>
          <w:sz w:val="24"/>
          <w:szCs w:val="24"/>
        </w:rPr>
        <w:t>ent</w:t>
      </w:r>
      <w:r w:rsidR="00C00585" w:rsidRPr="00D10271">
        <w:rPr>
          <w:rFonts w:ascii="Times New Roman" w:hAnsi="Times New Roman" w:cs="Times New Roman"/>
          <w:sz w:val="24"/>
          <w:szCs w:val="24"/>
        </w:rPr>
        <w:t>ic</w:t>
      </w:r>
      <w:r w:rsidR="00FD6E04" w:rsidRPr="00D10271">
        <w:rPr>
          <w:rFonts w:ascii="Times New Roman" w:hAnsi="Times New Roman" w:cs="Times New Roman"/>
          <w:sz w:val="24"/>
          <w:szCs w:val="24"/>
        </w:rPr>
        <w:t>eships.</w:t>
      </w:r>
    </w:p>
    <w:p w14:paraId="7F45C9E2" w14:textId="27E5BE17" w:rsidR="007C7F47" w:rsidRPr="00D10271" w:rsidRDefault="00462477" w:rsidP="00D10271">
      <w:pPr>
        <w:spacing w:line="360" w:lineRule="auto"/>
        <w:rPr>
          <w:rFonts w:ascii="Times New Roman" w:hAnsi="Times New Roman" w:cs="Times New Roman"/>
          <w:sz w:val="24"/>
          <w:szCs w:val="24"/>
        </w:rPr>
      </w:pPr>
      <w:proofErr w:type="spellStart"/>
      <w:r w:rsidRPr="00D10271">
        <w:rPr>
          <w:rFonts w:ascii="Times New Roman" w:hAnsi="Times New Roman" w:cs="Times New Roman"/>
          <w:sz w:val="24"/>
          <w:szCs w:val="24"/>
        </w:rPr>
        <w:t>Lehane</w:t>
      </w:r>
      <w:proofErr w:type="spellEnd"/>
      <w:r w:rsidRPr="00D10271">
        <w:rPr>
          <w:rFonts w:ascii="Times New Roman" w:hAnsi="Times New Roman" w:cs="Times New Roman"/>
          <w:sz w:val="24"/>
          <w:szCs w:val="24"/>
        </w:rPr>
        <w:t xml:space="preserve"> (2017) explains that p</w:t>
      </w:r>
      <w:r w:rsidR="007C7F47" w:rsidRPr="00D10271">
        <w:rPr>
          <w:rFonts w:ascii="Times New Roman" w:hAnsi="Times New Roman" w:cs="Times New Roman"/>
          <w:sz w:val="24"/>
          <w:szCs w:val="24"/>
        </w:rPr>
        <w:t>revious Go</w:t>
      </w:r>
      <w:r w:rsidR="00242D6D" w:rsidRPr="00D10271">
        <w:rPr>
          <w:rFonts w:ascii="Times New Roman" w:hAnsi="Times New Roman" w:cs="Times New Roman"/>
          <w:sz w:val="24"/>
          <w:szCs w:val="24"/>
        </w:rPr>
        <w:t>vernments have tried to address the needs of those with</w:t>
      </w:r>
      <w:r w:rsidR="007C7F47" w:rsidRPr="00D10271">
        <w:rPr>
          <w:rFonts w:ascii="Times New Roman" w:hAnsi="Times New Roman" w:cs="Times New Roman"/>
          <w:sz w:val="24"/>
          <w:szCs w:val="24"/>
        </w:rPr>
        <w:t xml:space="preserve"> disabilities and special education needs through codes of practice in 1994, 2001 and 2015</w:t>
      </w:r>
      <w:bookmarkStart w:id="4" w:name="_Hlk532300511"/>
      <w:r w:rsidR="007C7F47" w:rsidRPr="00D10271">
        <w:rPr>
          <w:rFonts w:ascii="Times New Roman" w:hAnsi="Times New Roman" w:cs="Times New Roman"/>
          <w:sz w:val="24"/>
          <w:szCs w:val="24"/>
        </w:rPr>
        <w:t>.</w:t>
      </w:r>
      <w:bookmarkStart w:id="5" w:name="_Hlk531771716"/>
      <w:r w:rsidR="00242D6D" w:rsidRPr="00D10271">
        <w:rPr>
          <w:rFonts w:ascii="Times New Roman" w:hAnsi="Times New Roman" w:cs="Times New Roman"/>
          <w:sz w:val="24"/>
          <w:szCs w:val="24"/>
        </w:rPr>
        <w:t xml:space="preserve">  Norwich (</w:t>
      </w:r>
      <w:r w:rsidR="00D81840" w:rsidRPr="00D10271">
        <w:rPr>
          <w:rFonts w:ascii="Times New Roman" w:hAnsi="Times New Roman" w:cs="Times New Roman"/>
          <w:sz w:val="24"/>
          <w:szCs w:val="24"/>
        </w:rPr>
        <w:t>2014</w:t>
      </w:r>
      <w:r w:rsidR="00507B78" w:rsidRPr="00D10271">
        <w:rPr>
          <w:rFonts w:ascii="Times New Roman" w:hAnsi="Times New Roman" w:cs="Times New Roman"/>
          <w:sz w:val="24"/>
          <w:szCs w:val="24"/>
        </w:rPr>
        <w:t xml:space="preserve">, quoted in </w:t>
      </w:r>
      <w:proofErr w:type="spellStart"/>
      <w:r w:rsidR="00507B78" w:rsidRPr="00D10271">
        <w:rPr>
          <w:rFonts w:ascii="Times New Roman" w:hAnsi="Times New Roman" w:cs="Times New Roman"/>
          <w:sz w:val="24"/>
          <w:szCs w:val="24"/>
        </w:rPr>
        <w:t>Lehane</w:t>
      </w:r>
      <w:proofErr w:type="spellEnd"/>
      <w:r w:rsidR="00507B78" w:rsidRPr="00D10271">
        <w:rPr>
          <w:rFonts w:ascii="Times New Roman" w:hAnsi="Times New Roman" w:cs="Times New Roman"/>
          <w:sz w:val="24"/>
          <w:szCs w:val="24"/>
        </w:rPr>
        <w:t>, 2017, p</w:t>
      </w:r>
      <w:r w:rsidR="00AE4F5C" w:rsidRPr="00D10271">
        <w:rPr>
          <w:rFonts w:ascii="Times New Roman" w:hAnsi="Times New Roman" w:cs="Times New Roman"/>
          <w:sz w:val="24"/>
          <w:szCs w:val="24"/>
        </w:rPr>
        <w:t>p.</w:t>
      </w:r>
      <w:r w:rsidR="00C62CDF" w:rsidRPr="00D10271">
        <w:rPr>
          <w:rFonts w:ascii="Times New Roman" w:hAnsi="Times New Roman" w:cs="Times New Roman"/>
          <w:sz w:val="24"/>
          <w:szCs w:val="24"/>
        </w:rPr>
        <w:t>53</w:t>
      </w:r>
      <w:r w:rsidR="00507B78" w:rsidRPr="00D10271">
        <w:rPr>
          <w:rFonts w:ascii="Times New Roman" w:hAnsi="Times New Roman" w:cs="Times New Roman"/>
          <w:sz w:val="24"/>
          <w:szCs w:val="24"/>
        </w:rPr>
        <w:t xml:space="preserve">) </w:t>
      </w:r>
      <w:bookmarkEnd w:id="4"/>
      <w:bookmarkEnd w:id="5"/>
      <w:r w:rsidR="007C7F47" w:rsidRPr="00D10271">
        <w:rPr>
          <w:rFonts w:ascii="Times New Roman" w:hAnsi="Times New Roman" w:cs="Times New Roman"/>
          <w:sz w:val="24"/>
          <w:szCs w:val="24"/>
        </w:rPr>
        <w:t>argues that the SEN code 20</w:t>
      </w:r>
      <w:r w:rsidR="00242D6D" w:rsidRPr="00D10271">
        <w:rPr>
          <w:rFonts w:ascii="Times New Roman" w:hAnsi="Times New Roman" w:cs="Times New Roman"/>
          <w:sz w:val="24"/>
          <w:szCs w:val="24"/>
        </w:rPr>
        <w:t>14 tightens the existing practic</w:t>
      </w:r>
      <w:r w:rsidR="007C7F47" w:rsidRPr="00D10271">
        <w:rPr>
          <w:rFonts w:ascii="Times New Roman" w:hAnsi="Times New Roman" w:cs="Times New Roman"/>
          <w:sz w:val="24"/>
          <w:szCs w:val="24"/>
        </w:rPr>
        <w:t xml:space="preserve">e and that fundamental changes are linked </w:t>
      </w:r>
      <w:proofErr w:type="gramStart"/>
      <w:r w:rsidR="007C7F47" w:rsidRPr="00D10271">
        <w:rPr>
          <w:rFonts w:ascii="Times New Roman" w:hAnsi="Times New Roman" w:cs="Times New Roman"/>
          <w:sz w:val="24"/>
          <w:szCs w:val="24"/>
        </w:rPr>
        <w:t>to  multi</w:t>
      </w:r>
      <w:proofErr w:type="gramEnd"/>
      <w:r w:rsidR="007C7F47" w:rsidRPr="00D10271">
        <w:rPr>
          <w:rFonts w:ascii="Times New Roman" w:hAnsi="Times New Roman" w:cs="Times New Roman"/>
          <w:sz w:val="24"/>
          <w:szCs w:val="24"/>
        </w:rPr>
        <w:t xml:space="preserve">-agency </w:t>
      </w:r>
      <w:r w:rsidR="007C7F47" w:rsidRPr="00D10271">
        <w:rPr>
          <w:rFonts w:ascii="Times New Roman" w:hAnsi="Times New Roman" w:cs="Times New Roman"/>
          <w:sz w:val="24"/>
          <w:szCs w:val="24"/>
        </w:rPr>
        <w:lastRenderedPageBreak/>
        <w:t>partnerships in funding, responsibility and person-centred  pathways.</w:t>
      </w:r>
      <w:r w:rsidR="00242D6D" w:rsidRPr="00D10271">
        <w:rPr>
          <w:rFonts w:ascii="Times New Roman" w:hAnsi="Times New Roman" w:cs="Times New Roman"/>
          <w:sz w:val="24"/>
          <w:szCs w:val="24"/>
        </w:rPr>
        <w:t xml:space="preserve">  </w:t>
      </w:r>
      <w:r w:rsidR="00507B78" w:rsidRPr="00D10271">
        <w:rPr>
          <w:rFonts w:ascii="Times New Roman" w:hAnsi="Times New Roman" w:cs="Times New Roman"/>
          <w:sz w:val="24"/>
          <w:szCs w:val="24"/>
        </w:rPr>
        <w:t>Norwich (</w:t>
      </w:r>
      <w:proofErr w:type="gramStart"/>
      <w:r w:rsidR="00C62CDF" w:rsidRPr="00D10271">
        <w:rPr>
          <w:rFonts w:ascii="Times New Roman" w:hAnsi="Times New Roman" w:cs="Times New Roman"/>
          <w:sz w:val="24"/>
          <w:szCs w:val="24"/>
        </w:rPr>
        <w:t>2014</w:t>
      </w:r>
      <w:r w:rsidR="00507B78" w:rsidRPr="00D10271">
        <w:rPr>
          <w:rFonts w:ascii="Times New Roman" w:hAnsi="Times New Roman" w:cs="Times New Roman"/>
          <w:sz w:val="24"/>
          <w:szCs w:val="24"/>
        </w:rPr>
        <w:t xml:space="preserve"> ,</w:t>
      </w:r>
      <w:proofErr w:type="gramEnd"/>
      <w:r w:rsidR="00507B78" w:rsidRPr="00D10271">
        <w:rPr>
          <w:rFonts w:ascii="Times New Roman" w:hAnsi="Times New Roman" w:cs="Times New Roman"/>
          <w:sz w:val="24"/>
          <w:szCs w:val="24"/>
        </w:rPr>
        <w:t xml:space="preserve"> quoted in </w:t>
      </w:r>
      <w:proofErr w:type="spellStart"/>
      <w:r w:rsidR="00507B78" w:rsidRPr="00D10271">
        <w:rPr>
          <w:rFonts w:ascii="Times New Roman" w:hAnsi="Times New Roman" w:cs="Times New Roman"/>
          <w:sz w:val="24"/>
          <w:szCs w:val="24"/>
        </w:rPr>
        <w:t>Lehane</w:t>
      </w:r>
      <w:proofErr w:type="spellEnd"/>
      <w:r w:rsidR="00507B78" w:rsidRPr="00D10271">
        <w:rPr>
          <w:rFonts w:ascii="Times New Roman" w:hAnsi="Times New Roman" w:cs="Times New Roman"/>
          <w:sz w:val="24"/>
          <w:szCs w:val="24"/>
        </w:rPr>
        <w:t>, 2017, p</w:t>
      </w:r>
      <w:r w:rsidR="00AE4F5C" w:rsidRPr="00D10271">
        <w:rPr>
          <w:rFonts w:ascii="Times New Roman" w:hAnsi="Times New Roman" w:cs="Times New Roman"/>
          <w:sz w:val="24"/>
          <w:szCs w:val="24"/>
        </w:rPr>
        <w:t>p.</w:t>
      </w:r>
      <w:r w:rsidR="00C62CDF" w:rsidRPr="00D10271">
        <w:rPr>
          <w:rFonts w:ascii="Times New Roman" w:hAnsi="Times New Roman" w:cs="Times New Roman"/>
          <w:sz w:val="24"/>
          <w:szCs w:val="24"/>
        </w:rPr>
        <w:t>53</w:t>
      </w:r>
      <w:r w:rsidR="00507B78" w:rsidRPr="00D10271">
        <w:rPr>
          <w:rFonts w:ascii="Times New Roman" w:hAnsi="Times New Roman" w:cs="Times New Roman"/>
          <w:sz w:val="24"/>
          <w:szCs w:val="24"/>
        </w:rPr>
        <w:t xml:space="preserve"> ) </w:t>
      </w:r>
      <w:r w:rsidR="00242D6D" w:rsidRPr="00D10271">
        <w:rPr>
          <w:rFonts w:ascii="Times New Roman" w:hAnsi="Times New Roman" w:cs="Times New Roman"/>
          <w:sz w:val="24"/>
          <w:szCs w:val="24"/>
        </w:rPr>
        <w:t xml:space="preserve">also </w:t>
      </w:r>
      <w:r w:rsidR="007C7F47" w:rsidRPr="00D10271">
        <w:rPr>
          <w:rFonts w:ascii="Times New Roman" w:hAnsi="Times New Roman" w:cs="Times New Roman"/>
          <w:sz w:val="24"/>
          <w:szCs w:val="24"/>
        </w:rPr>
        <w:t>states that Education</w:t>
      </w:r>
      <w:r w:rsidR="00242D6D" w:rsidRPr="00D10271">
        <w:rPr>
          <w:rFonts w:ascii="Times New Roman" w:hAnsi="Times New Roman" w:cs="Times New Roman"/>
          <w:sz w:val="24"/>
          <w:szCs w:val="24"/>
        </w:rPr>
        <w:t>al, Health and Care plans (EHLP</w:t>
      </w:r>
      <w:r w:rsidR="007C7F47" w:rsidRPr="00D10271">
        <w:rPr>
          <w:rFonts w:ascii="Times New Roman" w:hAnsi="Times New Roman" w:cs="Times New Roman"/>
          <w:sz w:val="24"/>
          <w:szCs w:val="24"/>
        </w:rPr>
        <w:t>s) are education plans with health and social provision included.</w:t>
      </w:r>
    </w:p>
    <w:p w14:paraId="7AD4C7A4" w14:textId="4532F18E" w:rsidR="00CA5E35" w:rsidRPr="00D10271" w:rsidRDefault="002E5F3C"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Welsh Assembly (2017)</w:t>
      </w:r>
      <w:r w:rsidR="00CA5E35" w:rsidRPr="00D10271">
        <w:rPr>
          <w:rFonts w:ascii="Times New Roman" w:hAnsi="Times New Roman" w:cs="Times New Roman"/>
          <w:sz w:val="24"/>
          <w:szCs w:val="24"/>
        </w:rPr>
        <w:t xml:space="preserve"> In the draft ALN code The basic definition of Additional Learning Needs as an individual who has a disability under the Equality Act 2010, or a significantly larger difficulty in learning then their peers or a learning difficulty which ‘calls’ for ‘Additional Learning Provision</w:t>
      </w:r>
      <w:r w:rsidR="00197964" w:rsidRPr="00D10271">
        <w:rPr>
          <w:rFonts w:ascii="Times New Roman" w:hAnsi="Times New Roman" w:cs="Times New Roman"/>
          <w:sz w:val="24"/>
          <w:szCs w:val="24"/>
        </w:rPr>
        <w:t>.</w:t>
      </w:r>
    </w:p>
    <w:p w14:paraId="5AB55D9A" w14:textId="77777777" w:rsidR="00CA5E35" w:rsidRPr="00D10271" w:rsidRDefault="00CA5E35" w:rsidP="00D10271">
      <w:pPr>
        <w:spacing w:line="360" w:lineRule="auto"/>
        <w:rPr>
          <w:rFonts w:ascii="Times New Roman" w:hAnsi="Times New Roman" w:cs="Times New Roman"/>
          <w:sz w:val="24"/>
          <w:szCs w:val="24"/>
        </w:rPr>
      </w:pPr>
    </w:p>
    <w:p w14:paraId="57323C76" w14:textId="27658523"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The codes have be</w:t>
      </w:r>
      <w:r w:rsidR="00242D6D" w:rsidRPr="00D10271">
        <w:rPr>
          <w:rFonts w:ascii="Times New Roman" w:hAnsi="Times New Roman" w:cs="Times New Roman"/>
          <w:sz w:val="24"/>
          <w:szCs w:val="24"/>
        </w:rPr>
        <w:t xml:space="preserve">en criticised as having </w:t>
      </w:r>
      <w:r w:rsidRPr="00D10271">
        <w:rPr>
          <w:rFonts w:ascii="Times New Roman" w:hAnsi="Times New Roman" w:cs="Times New Roman"/>
          <w:sz w:val="24"/>
          <w:szCs w:val="24"/>
        </w:rPr>
        <w:t>overcomplicated</w:t>
      </w:r>
      <w:r w:rsidR="00242D6D" w:rsidRPr="00D10271">
        <w:rPr>
          <w:rFonts w:ascii="Times New Roman" w:hAnsi="Times New Roman" w:cs="Times New Roman"/>
          <w:sz w:val="24"/>
          <w:szCs w:val="24"/>
        </w:rPr>
        <w:t xml:space="preserve"> wording which is </w:t>
      </w:r>
      <w:r w:rsidRPr="00D10271">
        <w:rPr>
          <w:rFonts w:ascii="Times New Roman" w:hAnsi="Times New Roman" w:cs="Times New Roman"/>
          <w:sz w:val="24"/>
          <w:szCs w:val="24"/>
        </w:rPr>
        <w:t xml:space="preserve">unclear and confusing for </w:t>
      </w:r>
      <w:r w:rsidR="00242D6D" w:rsidRPr="00D10271">
        <w:rPr>
          <w:rFonts w:ascii="Times New Roman" w:hAnsi="Times New Roman" w:cs="Times New Roman"/>
          <w:sz w:val="24"/>
          <w:szCs w:val="24"/>
        </w:rPr>
        <w:t xml:space="preserve">both </w:t>
      </w:r>
      <w:r w:rsidRPr="00D10271">
        <w:rPr>
          <w:rFonts w:ascii="Times New Roman" w:hAnsi="Times New Roman" w:cs="Times New Roman"/>
          <w:sz w:val="24"/>
          <w:szCs w:val="24"/>
        </w:rPr>
        <w:t>children and parents.</w:t>
      </w:r>
      <w:r w:rsidR="00242D6D" w:rsidRPr="00D10271">
        <w:rPr>
          <w:rFonts w:ascii="Times New Roman" w:hAnsi="Times New Roman" w:cs="Times New Roman"/>
          <w:sz w:val="24"/>
          <w:szCs w:val="24"/>
        </w:rPr>
        <w:t xml:space="preserve">  </w:t>
      </w:r>
      <w:proofErr w:type="spellStart"/>
      <w:r w:rsidR="00462477" w:rsidRPr="00D10271">
        <w:rPr>
          <w:rFonts w:ascii="Times New Roman" w:hAnsi="Times New Roman" w:cs="Times New Roman"/>
          <w:sz w:val="24"/>
          <w:szCs w:val="24"/>
        </w:rPr>
        <w:t>Lehan</w:t>
      </w:r>
      <w:r w:rsidR="00AE4F5C" w:rsidRPr="00D10271">
        <w:rPr>
          <w:rFonts w:ascii="Times New Roman" w:hAnsi="Times New Roman" w:cs="Times New Roman"/>
          <w:sz w:val="24"/>
          <w:szCs w:val="24"/>
        </w:rPr>
        <w:t>e</w:t>
      </w:r>
      <w:proofErr w:type="spellEnd"/>
      <w:r w:rsidR="00462477" w:rsidRPr="00D10271">
        <w:rPr>
          <w:rFonts w:ascii="Times New Roman" w:hAnsi="Times New Roman" w:cs="Times New Roman"/>
          <w:sz w:val="24"/>
          <w:szCs w:val="24"/>
        </w:rPr>
        <w:t xml:space="preserve"> (2017) states </w:t>
      </w:r>
      <w:r w:rsidR="00242D6D" w:rsidRPr="00D10271">
        <w:rPr>
          <w:rFonts w:ascii="Times New Roman" w:hAnsi="Times New Roman" w:cs="Times New Roman"/>
          <w:sz w:val="24"/>
          <w:szCs w:val="24"/>
        </w:rPr>
        <w:t xml:space="preserve">that </w:t>
      </w:r>
      <w:r w:rsidR="002B7EDC" w:rsidRPr="00D10271">
        <w:rPr>
          <w:rFonts w:ascii="Times New Roman" w:hAnsi="Times New Roman" w:cs="Times New Roman"/>
          <w:sz w:val="24"/>
          <w:szCs w:val="24"/>
        </w:rPr>
        <w:t>i</w:t>
      </w:r>
      <w:r w:rsidRPr="00D10271">
        <w:rPr>
          <w:rFonts w:ascii="Times New Roman" w:hAnsi="Times New Roman" w:cs="Times New Roman"/>
          <w:sz w:val="24"/>
          <w:szCs w:val="24"/>
        </w:rPr>
        <w:t>n the SEN</w:t>
      </w:r>
      <w:r w:rsidR="00242D6D" w:rsidRPr="00D10271">
        <w:rPr>
          <w:rFonts w:ascii="Times New Roman" w:hAnsi="Times New Roman" w:cs="Times New Roman"/>
          <w:sz w:val="24"/>
          <w:szCs w:val="24"/>
        </w:rPr>
        <w:t xml:space="preserve"> Code </w:t>
      </w:r>
      <w:r w:rsidRPr="00D10271">
        <w:rPr>
          <w:rFonts w:ascii="Times New Roman" w:hAnsi="Times New Roman" w:cs="Times New Roman"/>
          <w:sz w:val="24"/>
          <w:szCs w:val="24"/>
        </w:rPr>
        <w:t>1</w:t>
      </w:r>
      <w:r w:rsidR="00242D6D" w:rsidRPr="00D10271">
        <w:rPr>
          <w:rFonts w:ascii="Times New Roman" w:hAnsi="Times New Roman" w:cs="Times New Roman"/>
          <w:sz w:val="24"/>
          <w:szCs w:val="24"/>
        </w:rPr>
        <w:t>(</w:t>
      </w:r>
      <w:r w:rsidRPr="00D10271">
        <w:rPr>
          <w:rFonts w:ascii="Times New Roman" w:hAnsi="Times New Roman" w:cs="Times New Roman"/>
          <w:sz w:val="24"/>
          <w:szCs w:val="24"/>
        </w:rPr>
        <w:t>994</w:t>
      </w:r>
      <w:r w:rsidR="00242D6D" w:rsidRPr="00D10271">
        <w:rPr>
          <w:rFonts w:ascii="Times New Roman" w:hAnsi="Times New Roman" w:cs="Times New Roman"/>
          <w:sz w:val="24"/>
          <w:szCs w:val="24"/>
        </w:rPr>
        <w:t>)</w:t>
      </w:r>
      <w:r w:rsidRPr="00D10271">
        <w:rPr>
          <w:rFonts w:ascii="Times New Roman" w:hAnsi="Times New Roman" w:cs="Times New Roman"/>
          <w:sz w:val="24"/>
          <w:szCs w:val="24"/>
        </w:rPr>
        <w:t xml:space="preserve"> there are 14 pages describing 8 areas of need with possible overlap and not assuming hard categories which are: </w:t>
      </w:r>
    </w:p>
    <w:p w14:paraId="3D466EB5"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Learning difficulties </w:t>
      </w:r>
    </w:p>
    <w:p w14:paraId="5211E88D"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Specific learning difficulties</w:t>
      </w:r>
    </w:p>
    <w:p w14:paraId="1413380D"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Emotional and behavioural</w:t>
      </w:r>
    </w:p>
    <w:p w14:paraId="405A017F"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Physical</w:t>
      </w:r>
    </w:p>
    <w:p w14:paraId="57F83682"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Sensory</w:t>
      </w:r>
    </w:p>
    <w:p w14:paraId="684FFD1B"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Impairments</w:t>
      </w:r>
    </w:p>
    <w:p w14:paraId="5FADD384"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Speech and language</w:t>
      </w:r>
    </w:p>
    <w:p w14:paraId="2A985F92"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medical </w:t>
      </w:r>
    </w:p>
    <w:p w14:paraId="32973E1B"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In the 2001 code of practice there are four pages describing children as “unique” with needs which may be interlinked into 4 areas which are:</w:t>
      </w:r>
    </w:p>
    <w:p w14:paraId="6F365205"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communication and interaction</w:t>
      </w:r>
    </w:p>
    <w:p w14:paraId="11F57D36"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cognition and learning behaviour </w:t>
      </w:r>
    </w:p>
    <w:p w14:paraId="11D1299B"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emotional and social development</w:t>
      </w:r>
    </w:p>
    <w:p w14:paraId="2035E080"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sensory and/or physical</w:t>
      </w:r>
    </w:p>
    <w:p w14:paraId="4DF24306" w14:textId="13A9562E"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lastRenderedPageBreak/>
        <w:t>The 2015 code of practice describes how children’s needs may cut across the 4 cat</w:t>
      </w:r>
      <w:r w:rsidR="00242D6D" w:rsidRPr="00D10271">
        <w:rPr>
          <w:rFonts w:ascii="Times New Roman" w:hAnsi="Times New Roman" w:cs="Times New Roman"/>
          <w:sz w:val="24"/>
          <w:szCs w:val="24"/>
        </w:rPr>
        <w:t>egories and may change through</w:t>
      </w:r>
      <w:r w:rsidRPr="00D10271">
        <w:rPr>
          <w:rFonts w:ascii="Times New Roman" w:hAnsi="Times New Roman" w:cs="Times New Roman"/>
          <w:sz w:val="24"/>
          <w:szCs w:val="24"/>
        </w:rPr>
        <w:t>out the child’s lifetime, expressing the need to identify not just the primary need.  The 4 categories are now:</w:t>
      </w:r>
    </w:p>
    <w:p w14:paraId="620223AE"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communication and interaction</w:t>
      </w:r>
    </w:p>
    <w:p w14:paraId="071FB6A3"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cognition and learning</w:t>
      </w:r>
    </w:p>
    <w:p w14:paraId="66AE3852"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social, emotional and mental health </w:t>
      </w:r>
    </w:p>
    <w:p w14:paraId="44B388F7" w14:textId="77777777" w:rsidR="007C7F47" w:rsidRPr="00D10271" w:rsidRDefault="007C7F4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sensory and physical needs.</w:t>
      </w:r>
    </w:p>
    <w:p w14:paraId="6DE12C35" w14:textId="58018F17" w:rsidR="00462477" w:rsidRPr="00D10271" w:rsidRDefault="00242D6D"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As can be seen above,</w:t>
      </w:r>
      <w:r w:rsidR="007C7F47" w:rsidRPr="00D10271">
        <w:rPr>
          <w:rFonts w:ascii="Times New Roman" w:hAnsi="Times New Roman" w:cs="Times New Roman"/>
          <w:sz w:val="24"/>
          <w:szCs w:val="24"/>
        </w:rPr>
        <w:t xml:space="preserve"> the areas of need have become smaller but wider,</w:t>
      </w:r>
      <w:r w:rsidR="00462477" w:rsidRPr="00D10271">
        <w:rPr>
          <w:rFonts w:ascii="Times New Roman" w:hAnsi="Times New Roman" w:cs="Times New Roman"/>
          <w:sz w:val="24"/>
          <w:szCs w:val="24"/>
        </w:rPr>
        <w:t xml:space="preserve"> which is reflected in the increased word count of the codes.</w:t>
      </w:r>
      <w:r w:rsidR="007C7F47" w:rsidRPr="00D10271">
        <w:rPr>
          <w:rFonts w:ascii="Times New Roman" w:hAnsi="Times New Roman" w:cs="Times New Roman"/>
          <w:sz w:val="24"/>
          <w:szCs w:val="24"/>
        </w:rPr>
        <w:t xml:space="preserve"> </w:t>
      </w:r>
      <w:r w:rsidR="00462477" w:rsidRPr="00D10271">
        <w:rPr>
          <w:rFonts w:ascii="Times New Roman" w:hAnsi="Times New Roman" w:cs="Times New Roman"/>
          <w:sz w:val="24"/>
          <w:szCs w:val="24"/>
        </w:rPr>
        <w:t xml:space="preserve">The draft ALN code has been made (Welsh Government B (2018) with consultation with children and their families </w:t>
      </w:r>
      <w:r w:rsidRPr="00D10271">
        <w:rPr>
          <w:rFonts w:ascii="Times New Roman" w:hAnsi="Times New Roman" w:cs="Times New Roman"/>
          <w:sz w:val="24"/>
          <w:szCs w:val="24"/>
        </w:rPr>
        <w:t xml:space="preserve">and </w:t>
      </w:r>
      <w:r w:rsidR="00462477" w:rsidRPr="00D10271">
        <w:rPr>
          <w:rFonts w:ascii="Times New Roman" w:hAnsi="Times New Roman" w:cs="Times New Roman"/>
          <w:sz w:val="24"/>
          <w:szCs w:val="24"/>
        </w:rPr>
        <w:t>the Welsh Government has used the feedback to amend</w:t>
      </w:r>
      <w:r w:rsidRPr="00D10271">
        <w:rPr>
          <w:rFonts w:ascii="Times New Roman" w:hAnsi="Times New Roman" w:cs="Times New Roman"/>
          <w:sz w:val="24"/>
          <w:szCs w:val="24"/>
        </w:rPr>
        <w:t xml:space="preserve"> the daft bill with the aim of</w:t>
      </w:r>
      <w:r w:rsidR="00462477" w:rsidRPr="00D10271">
        <w:rPr>
          <w:rFonts w:ascii="Times New Roman" w:hAnsi="Times New Roman" w:cs="Times New Roman"/>
          <w:sz w:val="24"/>
          <w:szCs w:val="24"/>
        </w:rPr>
        <w:t xml:space="preserve"> </w:t>
      </w:r>
      <w:r w:rsidRPr="00D10271">
        <w:rPr>
          <w:rFonts w:ascii="Times New Roman" w:hAnsi="Times New Roman" w:cs="Times New Roman"/>
          <w:sz w:val="24"/>
          <w:szCs w:val="24"/>
        </w:rPr>
        <w:t xml:space="preserve">delivering </w:t>
      </w:r>
      <w:r w:rsidR="00462477" w:rsidRPr="00D10271">
        <w:rPr>
          <w:rFonts w:ascii="Times New Roman" w:hAnsi="Times New Roman" w:cs="Times New Roman"/>
          <w:sz w:val="24"/>
          <w:szCs w:val="24"/>
        </w:rPr>
        <w:t>a full inclusive education to children and young adults in Wales and will come into force in September 2020.</w:t>
      </w:r>
    </w:p>
    <w:p w14:paraId="792EE49E" w14:textId="03B9860E" w:rsidR="00801EF0" w:rsidRPr="00D10271" w:rsidRDefault="002E5F3C"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Welsh Assembly (2017) </w:t>
      </w:r>
      <w:r w:rsidR="00801EF0" w:rsidRPr="00D10271">
        <w:rPr>
          <w:rFonts w:ascii="Times New Roman" w:hAnsi="Times New Roman" w:cs="Times New Roman"/>
          <w:sz w:val="24"/>
          <w:szCs w:val="24"/>
        </w:rPr>
        <w:t>The Draft Additional Learning Needs Code 2017 describes the principles</w:t>
      </w:r>
      <w:r w:rsidR="003C5F12" w:rsidRPr="00D10271">
        <w:rPr>
          <w:rFonts w:ascii="Times New Roman" w:hAnsi="Times New Roman" w:cs="Times New Roman"/>
          <w:sz w:val="24"/>
          <w:szCs w:val="24"/>
        </w:rPr>
        <w:t xml:space="preserve"> of the code</w:t>
      </w:r>
      <w:r w:rsidR="00242D6D" w:rsidRPr="00D10271">
        <w:rPr>
          <w:rFonts w:ascii="Times New Roman" w:hAnsi="Times New Roman" w:cs="Times New Roman"/>
          <w:sz w:val="24"/>
          <w:szCs w:val="24"/>
        </w:rPr>
        <w:t>,</w:t>
      </w:r>
      <w:r w:rsidR="003C5F12" w:rsidRPr="00D10271">
        <w:rPr>
          <w:rFonts w:ascii="Times New Roman" w:hAnsi="Times New Roman" w:cs="Times New Roman"/>
          <w:sz w:val="24"/>
          <w:szCs w:val="24"/>
        </w:rPr>
        <w:t xml:space="preserve"> addressing the Government</w:t>
      </w:r>
      <w:r w:rsidR="00242D6D" w:rsidRPr="00D10271">
        <w:rPr>
          <w:rFonts w:ascii="Times New Roman" w:hAnsi="Times New Roman" w:cs="Times New Roman"/>
          <w:sz w:val="24"/>
          <w:szCs w:val="24"/>
        </w:rPr>
        <w:t>’</w:t>
      </w:r>
      <w:r w:rsidR="003C5F12" w:rsidRPr="00D10271">
        <w:rPr>
          <w:rFonts w:ascii="Times New Roman" w:hAnsi="Times New Roman" w:cs="Times New Roman"/>
          <w:sz w:val="24"/>
          <w:szCs w:val="24"/>
        </w:rPr>
        <w:t xml:space="preserve">s duties under </w:t>
      </w:r>
      <w:r w:rsidR="00242D6D" w:rsidRPr="00D10271">
        <w:rPr>
          <w:rFonts w:ascii="Times New Roman" w:hAnsi="Times New Roman" w:cs="Times New Roman"/>
          <w:sz w:val="24"/>
          <w:szCs w:val="24"/>
        </w:rPr>
        <w:t xml:space="preserve">the </w:t>
      </w:r>
      <w:r w:rsidR="003C5F12" w:rsidRPr="00D10271">
        <w:rPr>
          <w:rFonts w:ascii="Times New Roman" w:hAnsi="Times New Roman" w:cs="Times New Roman"/>
          <w:sz w:val="24"/>
          <w:szCs w:val="24"/>
        </w:rPr>
        <w:t>United Nations</w:t>
      </w:r>
      <w:r w:rsidR="00242D6D" w:rsidRPr="00D10271">
        <w:rPr>
          <w:rFonts w:ascii="Times New Roman" w:hAnsi="Times New Roman" w:cs="Times New Roman"/>
          <w:sz w:val="24"/>
          <w:szCs w:val="24"/>
        </w:rPr>
        <w:t>’</w:t>
      </w:r>
      <w:r w:rsidR="003C5F12" w:rsidRPr="00D10271">
        <w:rPr>
          <w:rFonts w:ascii="Times New Roman" w:hAnsi="Times New Roman" w:cs="Times New Roman"/>
          <w:sz w:val="24"/>
          <w:szCs w:val="24"/>
        </w:rPr>
        <w:t xml:space="preserve"> Convention on the Rights of the Child and The Rights of Children and young Persons (Wales) Measure</w:t>
      </w:r>
      <w:r w:rsidR="00242D6D" w:rsidRPr="00D10271">
        <w:rPr>
          <w:rFonts w:ascii="Times New Roman" w:hAnsi="Times New Roman" w:cs="Times New Roman"/>
          <w:sz w:val="24"/>
          <w:szCs w:val="24"/>
        </w:rPr>
        <w:t>s</w:t>
      </w:r>
      <w:r w:rsidR="003C5F12" w:rsidRPr="00D10271">
        <w:rPr>
          <w:rFonts w:ascii="Times New Roman" w:hAnsi="Times New Roman" w:cs="Times New Roman"/>
          <w:sz w:val="24"/>
          <w:szCs w:val="24"/>
        </w:rPr>
        <w:t xml:space="preserve"> 2011</w:t>
      </w:r>
      <w:r w:rsidR="00CA5E35" w:rsidRPr="00D10271">
        <w:rPr>
          <w:rFonts w:ascii="Times New Roman" w:hAnsi="Times New Roman" w:cs="Times New Roman"/>
          <w:sz w:val="24"/>
          <w:szCs w:val="24"/>
        </w:rPr>
        <w:t>.</w:t>
      </w:r>
      <w:r w:rsidR="003C5F12" w:rsidRPr="00D10271">
        <w:rPr>
          <w:rFonts w:ascii="Times New Roman" w:hAnsi="Times New Roman" w:cs="Times New Roman"/>
          <w:sz w:val="24"/>
          <w:szCs w:val="24"/>
        </w:rPr>
        <w:t xml:space="preserve">  </w:t>
      </w:r>
    </w:p>
    <w:p w14:paraId="369A4A24" w14:textId="0903480C" w:rsidR="007C7F47" w:rsidRPr="00D10271" w:rsidRDefault="00801EF0"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D</w:t>
      </w:r>
      <w:r w:rsidR="00462477" w:rsidRPr="00D10271">
        <w:rPr>
          <w:rFonts w:ascii="Times New Roman" w:hAnsi="Times New Roman" w:cs="Times New Roman"/>
          <w:sz w:val="24"/>
          <w:szCs w:val="24"/>
        </w:rPr>
        <w:t xml:space="preserve">avies, A (2017) describes </w:t>
      </w:r>
      <w:r w:rsidR="00CA5E35" w:rsidRPr="00D10271">
        <w:rPr>
          <w:rFonts w:ascii="Times New Roman" w:hAnsi="Times New Roman" w:cs="Times New Roman"/>
          <w:sz w:val="24"/>
          <w:szCs w:val="24"/>
        </w:rPr>
        <w:t xml:space="preserve">some of </w:t>
      </w:r>
      <w:r w:rsidR="00462477" w:rsidRPr="00D10271">
        <w:rPr>
          <w:rFonts w:ascii="Times New Roman" w:hAnsi="Times New Roman" w:cs="Times New Roman"/>
          <w:sz w:val="24"/>
          <w:szCs w:val="24"/>
        </w:rPr>
        <w:t>the c</w:t>
      </w:r>
      <w:r w:rsidR="00CA5E35" w:rsidRPr="00D10271">
        <w:rPr>
          <w:rFonts w:ascii="Times New Roman" w:hAnsi="Times New Roman" w:cs="Times New Roman"/>
          <w:sz w:val="24"/>
          <w:szCs w:val="24"/>
        </w:rPr>
        <w:t xml:space="preserve">ore reforms in the draft </w:t>
      </w:r>
      <w:r w:rsidR="002E5F3C" w:rsidRPr="00D10271">
        <w:rPr>
          <w:rFonts w:ascii="Times New Roman" w:hAnsi="Times New Roman" w:cs="Times New Roman"/>
          <w:sz w:val="24"/>
          <w:szCs w:val="24"/>
        </w:rPr>
        <w:t>Additional Learning Needs Code</w:t>
      </w:r>
      <w:r w:rsidR="00CA5E35" w:rsidRPr="00D10271">
        <w:rPr>
          <w:rFonts w:ascii="Times New Roman" w:hAnsi="Times New Roman" w:cs="Times New Roman"/>
          <w:sz w:val="24"/>
          <w:szCs w:val="24"/>
        </w:rPr>
        <w:t xml:space="preserve"> </w:t>
      </w:r>
      <w:r w:rsidR="002E5F3C" w:rsidRPr="00D10271">
        <w:rPr>
          <w:rFonts w:ascii="Times New Roman" w:hAnsi="Times New Roman" w:cs="Times New Roman"/>
          <w:sz w:val="24"/>
          <w:szCs w:val="24"/>
        </w:rPr>
        <w:t>as:</w:t>
      </w:r>
      <w:r w:rsidR="00CA5E35" w:rsidRPr="00D10271">
        <w:rPr>
          <w:rFonts w:ascii="Times New Roman" w:hAnsi="Times New Roman" w:cs="Times New Roman"/>
          <w:sz w:val="24"/>
          <w:szCs w:val="24"/>
        </w:rPr>
        <w:t xml:space="preserve"> </w:t>
      </w:r>
      <w:r w:rsidR="008E5FC2" w:rsidRPr="00D10271">
        <w:rPr>
          <w:rFonts w:ascii="Times New Roman" w:hAnsi="Times New Roman" w:cs="Times New Roman"/>
          <w:sz w:val="24"/>
          <w:szCs w:val="24"/>
        </w:rPr>
        <w:t>emphasising</w:t>
      </w:r>
      <w:r w:rsidR="002E5F3C" w:rsidRPr="00D10271">
        <w:rPr>
          <w:rFonts w:ascii="Times New Roman" w:hAnsi="Times New Roman" w:cs="Times New Roman"/>
          <w:sz w:val="24"/>
          <w:szCs w:val="24"/>
        </w:rPr>
        <w:t xml:space="preserve"> </w:t>
      </w:r>
      <w:r w:rsidR="003B3EB4" w:rsidRPr="00D10271">
        <w:rPr>
          <w:rFonts w:ascii="Times New Roman" w:hAnsi="Times New Roman" w:cs="Times New Roman"/>
          <w:sz w:val="24"/>
          <w:szCs w:val="24"/>
        </w:rPr>
        <w:t xml:space="preserve">the </w:t>
      </w:r>
      <w:r w:rsidR="00CA5E35" w:rsidRPr="00D10271">
        <w:rPr>
          <w:rFonts w:ascii="Times New Roman" w:hAnsi="Times New Roman" w:cs="Times New Roman"/>
          <w:sz w:val="24"/>
          <w:szCs w:val="24"/>
        </w:rPr>
        <w:t>principle of person-centred planning</w:t>
      </w:r>
      <w:r w:rsidR="003B3EB4" w:rsidRPr="00D10271">
        <w:rPr>
          <w:rFonts w:ascii="Times New Roman" w:hAnsi="Times New Roman" w:cs="Times New Roman"/>
          <w:sz w:val="24"/>
          <w:szCs w:val="24"/>
        </w:rPr>
        <w:t xml:space="preserve">. This would </w:t>
      </w:r>
      <w:r w:rsidR="00462477" w:rsidRPr="00D10271">
        <w:rPr>
          <w:rFonts w:ascii="Times New Roman" w:hAnsi="Times New Roman" w:cs="Times New Roman"/>
          <w:sz w:val="24"/>
          <w:szCs w:val="24"/>
        </w:rPr>
        <w:t>involv</w:t>
      </w:r>
      <w:r w:rsidR="003B3EB4" w:rsidRPr="00D10271">
        <w:rPr>
          <w:rFonts w:ascii="Times New Roman" w:hAnsi="Times New Roman" w:cs="Times New Roman"/>
          <w:sz w:val="24"/>
          <w:szCs w:val="24"/>
        </w:rPr>
        <w:t>e</w:t>
      </w:r>
      <w:r w:rsidR="00CA5E35" w:rsidRPr="00D10271">
        <w:rPr>
          <w:rFonts w:ascii="Times New Roman" w:hAnsi="Times New Roman" w:cs="Times New Roman"/>
          <w:sz w:val="24"/>
          <w:szCs w:val="24"/>
        </w:rPr>
        <w:t xml:space="preserve"> the child and their families, taking</w:t>
      </w:r>
      <w:r w:rsidR="00462477" w:rsidRPr="00D10271">
        <w:rPr>
          <w:rFonts w:ascii="Times New Roman" w:hAnsi="Times New Roman" w:cs="Times New Roman"/>
          <w:sz w:val="24"/>
          <w:szCs w:val="24"/>
        </w:rPr>
        <w:t xml:space="preserve"> their wishes and feelings in</w:t>
      </w:r>
      <w:r w:rsidR="00CA5E35" w:rsidRPr="00D10271">
        <w:rPr>
          <w:rFonts w:ascii="Times New Roman" w:hAnsi="Times New Roman" w:cs="Times New Roman"/>
          <w:sz w:val="24"/>
          <w:szCs w:val="24"/>
        </w:rPr>
        <w:t>to consideration in decisions being made; early intervention and</w:t>
      </w:r>
      <w:r w:rsidR="00462477" w:rsidRPr="00D10271">
        <w:rPr>
          <w:rFonts w:ascii="Times New Roman" w:hAnsi="Times New Roman" w:cs="Times New Roman"/>
          <w:sz w:val="24"/>
          <w:szCs w:val="24"/>
        </w:rPr>
        <w:t xml:space="preserve"> the transfer of funding and responsibilities</w:t>
      </w:r>
      <w:r w:rsidR="00CA5E35" w:rsidRPr="00D10271">
        <w:rPr>
          <w:rFonts w:ascii="Times New Roman" w:hAnsi="Times New Roman" w:cs="Times New Roman"/>
          <w:sz w:val="24"/>
          <w:szCs w:val="24"/>
        </w:rPr>
        <w:t xml:space="preserve"> to local authorities for approximately </w:t>
      </w:r>
      <w:r w:rsidR="00462477" w:rsidRPr="00D10271">
        <w:rPr>
          <w:rFonts w:ascii="Times New Roman" w:hAnsi="Times New Roman" w:cs="Times New Roman"/>
          <w:sz w:val="24"/>
          <w:szCs w:val="24"/>
        </w:rPr>
        <w:t>300 learners 16 years in specialist residential placements and the equity and access not entitlement of education up to the age of 25 years</w:t>
      </w:r>
      <w:r w:rsidR="00CA5E35" w:rsidRPr="00D10271">
        <w:rPr>
          <w:rFonts w:ascii="Times New Roman" w:hAnsi="Times New Roman" w:cs="Times New Roman"/>
          <w:sz w:val="24"/>
          <w:szCs w:val="24"/>
        </w:rPr>
        <w:t xml:space="preserve"> and t</w:t>
      </w:r>
      <w:r w:rsidR="00462477" w:rsidRPr="00D10271">
        <w:rPr>
          <w:rFonts w:ascii="Times New Roman" w:hAnsi="Times New Roman" w:cs="Times New Roman"/>
          <w:sz w:val="24"/>
          <w:szCs w:val="24"/>
        </w:rPr>
        <w:t xml:space="preserve">he appointment of </w:t>
      </w:r>
      <w:r w:rsidR="00CA5E35" w:rsidRPr="00D10271">
        <w:rPr>
          <w:rFonts w:ascii="Times New Roman" w:hAnsi="Times New Roman" w:cs="Times New Roman"/>
          <w:sz w:val="24"/>
          <w:szCs w:val="24"/>
        </w:rPr>
        <w:t xml:space="preserve">a </w:t>
      </w:r>
      <w:r w:rsidR="00462477" w:rsidRPr="00D10271">
        <w:rPr>
          <w:rFonts w:ascii="Times New Roman" w:hAnsi="Times New Roman" w:cs="Times New Roman"/>
          <w:sz w:val="24"/>
          <w:szCs w:val="24"/>
        </w:rPr>
        <w:t>Designated Education Clinical Lead O</w:t>
      </w:r>
      <w:r w:rsidR="00CA5E35" w:rsidRPr="00D10271">
        <w:rPr>
          <w:rFonts w:ascii="Times New Roman" w:hAnsi="Times New Roman" w:cs="Times New Roman"/>
          <w:sz w:val="24"/>
          <w:szCs w:val="24"/>
        </w:rPr>
        <w:t>fficer (DECLO) who will co-ordinate</w:t>
      </w:r>
      <w:r w:rsidR="00462477" w:rsidRPr="00D10271">
        <w:rPr>
          <w:rFonts w:ascii="Times New Roman" w:hAnsi="Times New Roman" w:cs="Times New Roman"/>
          <w:sz w:val="24"/>
          <w:szCs w:val="24"/>
        </w:rPr>
        <w:t xml:space="preserve"> th</w:t>
      </w:r>
      <w:r w:rsidR="00CA5E35" w:rsidRPr="00D10271">
        <w:rPr>
          <w:rFonts w:ascii="Times New Roman" w:hAnsi="Times New Roman" w:cs="Times New Roman"/>
          <w:sz w:val="24"/>
          <w:szCs w:val="24"/>
        </w:rPr>
        <w:t>e functions of the new system and as a result of</w:t>
      </w:r>
      <w:r w:rsidR="00462477" w:rsidRPr="00D10271">
        <w:rPr>
          <w:rFonts w:ascii="Times New Roman" w:hAnsi="Times New Roman" w:cs="Times New Roman"/>
          <w:sz w:val="24"/>
          <w:szCs w:val="24"/>
        </w:rPr>
        <w:t xml:space="preserve"> th</w:t>
      </w:r>
      <w:r w:rsidR="00CA5E35" w:rsidRPr="00D10271">
        <w:rPr>
          <w:rFonts w:ascii="Times New Roman" w:hAnsi="Times New Roman" w:cs="Times New Roman"/>
          <w:sz w:val="24"/>
          <w:szCs w:val="24"/>
        </w:rPr>
        <w:t xml:space="preserve">e introduction of flexible IDPs, </w:t>
      </w:r>
      <w:r w:rsidR="00462477" w:rsidRPr="00D10271">
        <w:rPr>
          <w:rFonts w:ascii="Times New Roman" w:hAnsi="Times New Roman" w:cs="Times New Roman"/>
          <w:sz w:val="24"/>
          <w:szCs w:val="24"/>
        </w:rPr>
        <w:t>th</w:t>
      </w:r>
      <w:r w:rsidR="00CA5E35" w:rsidRPr="00D10271">
        <w:rPr>
          <w:rFonts w:ascii="Times New Roman" w:hAnsi="Times New Roman" w:cs="Times New Roman"/>
          <w:sz w:val="24"/>
          <w:szCs w:val="24"/>
        </w:rPr>
        <w:t>e need to ‘fight’ for statement</w:t>
      </w:r>
      <w:r w:rsidR="00462477" w:rsidRPr="00D10271">
        <w:rPr>
          <w:rFonts w:ascii="Times New Roman" w:hAnsi="Times New Roman" w:cs="Times New Roman"/>
          <w:sz w:val="24"/>
          <w:szCs w:val="24"/>
        </w:rPr>
        <w:t xml:space="preserve">s will be removed. The plans will replace the current three levels of support promoting stronger working partnerships between education, health and social services, by everyone taking part in </w:t>
      </w:r>
      <w:r w:rsidR="00CA5E35" w:rsidRPr="00D10271">
        <w:rPr>
          <w:rFonts w:ascii="Times New Roman" w:hAnsi="Times New Roman" w:cs="Times New Roman"/>
          <w:sz w:val="24"/>
          <w:szCs w:val="24"/>
        </w:rPr>
        <w:t>any decision relating to the amendment of provision.</w:t>
      </w:r>
    </w:p>
    <w:p w14:paraId="3E7D13BA" w14:textId="509E0C92" w:rsidR="000E6C1D" w:rsidRPr="00D10271" w:rsidRDefault="000E6C1D" w:rsidP="00D10271">
      <w:pPr>
        <w:spacing w:line="360" w:lineRule="auto"/>
        <w:rPr>
          <w:rFonts w:ascii="Times New Roman" w:hAnsi="Times New Roman" w:cs="Times New Roman"/>
          <w:sz w:val="24"/>
          <w:szCs w:val="24"/>
        </w:rPr>
      </w:pPr>
    </w:p>
    <w:p w14:paraId="7A4BD256" w14:textId="35950165" w:rsidR="00365408" w:rsidRPr="00D10271" w:rsidRDefault="00FB0AA4"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lastRenderedPageBreak/>
        <w:t>The Department for</w:t>
      </w:r>
      <w:r w:rsidR="00EC363C" w:rsidRPr="00D10271">
        <w:rPr>
          <w:rFonts w:ascii="Times New Roman" w:hAnsi="Times New Roman" w:cs="Times New Roman"/>
          <w:sz w:val="24"/>
          <w:szCs w:val="24"/>
        </w:rPr>
        <w:t xml:space="preserve"> Education (2016) state </w:t>
      </w:r>
      <w:r w:rsidRPr="00D10271">
        <w:rPr>
          <w:rFonts w:ascii="Times New Roman" w:hAnsi="Times New Roman" w:cs="Times New Roman"/>
          <w:sz w:val="24"/>
          <w:szCs w:val="24"/>
        </w:rPr>
        <w:t>that the H</w:t>
      </w:r>
      <w:r w:rsidR="00EC363C" w:rsidRPr="00D10271">
        <w:rPr>
          <w:rFonts w:ascii="Times New Roman" w:hAnsi="Times New Roman" w:cs="Times New Roman"/>
          <w:sz w:val="24"/>
          <w:szCs w:val="24"/>
        </w:rPr>
        <w:t>ead of the school is responsible for setting out measures in a behaviour policy deciding on the standard of behaviour to be expe</w:t>
      </w:r>
      <w:r w:rsidRPr="00D10271">
        <w:rPr>
          <w:rFonts w:ascii="Times New Roman" w:hAnsi="Times New Roman" w:cs="Times New Roman"/>
          <w:sz w:val="24"/>
          <w:szCs w:val="24"/>
        </w:rPr>
        <w:t>cted from pupils with the aim of promoting</w:t>
      </w:r>
      <w:r w:rsidR="00EC363C" w:rsidRPr="00D10271">
        <w:rPr>
          <w:rFonts w:ascii="Times New Roman" w:hAnsi="Times New Roman" w:cs="Times New Roman"/>
          <w:sz w:val="24"/>
          <w:szCs w:val="24"/>
        </w:rPr>
        <w:t xml:space="preserve"> self- discipline, respect and completion of work whilst regulating pupils</w:t>
      </w:r>
      <w:r w:rsidRPr="00D10271">
        <w:rPr>
          <w:rFonts w:ascii="Times New Roman" w:hAnsi="Times New Roman" w:cs="Times New Roman"/>
          <w:sz w:val="24"/>
          <w:szCs w:val="24"/>
        </w:rPr>
        <w:t>’</w:t>
      </w:r>
      <w:r w:rsidR="00EC363C" w:rsidRPr="00D10271">
        <w:rPr>
          <w:rFonts w:ascii="Times New Roman" w:hAnsi="Times New Roman" w:cs="Times New Roman"/>
          <w:sz w:val="24"/>
          <w:szCs w:val="24"/>
        </w:rPr>
        <w:t xml:space="preserve"> con</w:t>
      </w:r>
      <w:r w:rsidR="00F36D5B" w:rsidRPr="00D10271">
        <w:rPr>
          <w:rFonts w:ascii="Times New Roman" w:hAnsi="Times New Roman" w:cs="Times New Roman"/>
          <w:sz w:val="24"/>
          <w:szCs w:val="24"/>
        </w:rPr>
        <w:t>d</w:t>
      </w:r>
      <w:r w:rsidR="00EC363C" w:rsidRPr="00D10271">
        <w:rPr>
          <w:rFonts w:ascii="Times New Roman" w:hAnsi="Times New Roman" w:cs="Times New Roman"/>
          <w:sz w:val="24"/>
          <w:szCs w:val="24"/>
        </w:rPr>
        <w:t xml:space="preserve">uct. The proposed policy should be published yearly outlining </w:t>
      </w:r>
      <w:r w:rsidRPr="00D10271">
        <w:rPr>
          <w:rFonts w:ascii="Times New Roman" w:hAnsi="Times New Roman" w:cs="Times New Roman"/>
          <w:sz w:val="24"/>
          <w:szCs w:val="24"/>
        </w:rPr>
        <w:t xml:space="preserve">the </w:t>
      </w:r>
      <w:r w:rsidR="00EC363C" w:rsidRPr="00D10271">
        <w:rPr>
          <w:rFonts w:ascii="Times New Roman" w:hAnsi="Times New Roman" w:cs="Times New Roman"/>
          <w:sz w:val="24"/>
          <w:szCs w:val="24"/>
        </w:rPr>
        <w:t>school</w:t>
      </w:r>
      <w:r w:rsidRPr="00D10271">
        <w:rPr>
          <w:rFonts w:ascii="Times New Roman" w:hAnsi="Times New Roman" w:cs="Times New Roman"/>
          <w:sz w:val="24"/>
          <w:szCs w:val="24"/>
        </w:rPr>
        <w:t>’s</w:t>
      </w:r>
      <w:r w:rsidR="00EC363C" w:rsidRPr="00D10271">
        <w:rPr>
          <w:rFonts w:ascii="Times New Roman" w:hAnsi="Times New Roman" w:cs="Times New Roman"/>
          <w:sz w:val="24"/>
          <w:szCs w:val="24"/>
        </w:rPr>
        <w:t xml:space="preserve"> disciplinary action towards pupils</w:t>
      </w:r>
      <w:r w:rsidR="001C661D" w:rsidRPr="00D10271">
        <w:rPr>
          <w:rFonts w:ascii="Times New Roman" w:hAnsi="Times New Roman" w:cs="Times New Roman"/>
          <w:sz w:val="24"/>
          <w:szCs w:val="24"/>
        </w:rPr>
        <w:t>. Teachers can discipline pupils who</w:t>
      </w:r>
      <w:r w:rsidRPr="00D10271">
        <w:rPr>
          <w:rFonts w:ascii="Times New Roman" w:hAnsi="Times New Roman" w:cs="Times New Roman"/>
          <w:sz w:val="24"/>
          <w:szCs w:val="24"/>
        </w:rPr>
        <w:t>se</w:t>
      </w:r>
      <w:r w:rsidR="001C661D" w:rsidRPr="00D10271">
        <w:rPr>
          <w:rFonts w:ascii="Times New Roman" w:hAnsi="Times New Roman" w:cs="Times New Roman"/>
          <w:sz w:val="24"/>
          <w:szCs w:val="24"/>
        </w:rPr>
        <w:t xml:space="preserve"> conduct falls below what is expected of them </w:t>
      </w:r>
      <w:r w:rsidRPr="00D10271">
        <w:rPr>
          <w:rFonts w:ascii="Times New Roman" w:hAnsi="Times New Roman" w:cs="Times New Roman"/>
          <w:sz w:val="24"/>
          <w:szCs w:val="24"/>
        </w:rPr>
        <w:t>provided such discipline takes place</w:t>
      </w:r>
      <w:r w:rsidR="001C661D" w:rsidRPr="00D10271">
        <w:rPr>
          <w:rFonts w:ascii="Times New Roman" w:hAnsi="Times New Roman" w:cs="Times New Roman"/>
          <w:sz w:val="24"/>
          <w:szCs w:val="24"/>
        </w:rPr>
        <w:t xml:space="preserve"> on school </w:t>
      </w:r>
      <w:r w:rsidR="00F36D5B" w:rsidRPr="00D10271">
        <w:rPr>
          <w:rFonts w:ascii="Times New Roman" w:hAnsi="Times New Roman" w:cs="Times New Roman"/>
          <w:sz w:val="24"/>
          <w:szCs w:val="24"/>
        </w:rPr>
        <w:t>premises</w:t>
      </w:r>
      <w:r w:rsidR="001C661D" w:rsidRPr="00D10271">
        <w:rPr>
          <w:rFonts w:ascii="Times New Roman" w:hAnsi="Times New Roman" w:cs="Times New Roman"/>
          <w:sz w:val="24"/>
          <w:szCs w:val="24"/>
        </w:rPr>
        <w:t xml:space="preserve"> and </w:t>
      </w:r>
      <w:r w:rsidR="00EB2F50" w:rsidRPr="00D10271">
        <w:rPr>
          <w:rFonts w:ascii="Times New Roman" w:hAnsi="Times New Roman" w:cs="Times New Roman"/>
          <w:sz w:val="24"/>
          <w:szCs w:val="24"/>
        </w:rPr>
        <w:t xml:space="preserve">does </w:t>
      </w:r>
      <w:r w:rsidR="001C661D" w:rsidRPr="00D10271">
        <w:rPr>
          <w:rFonts w:ascii="Times New Roman" w:hAnsi="Times New Roman" w:cs="Times New Roman"/>
          <w:sz w:val="24"/>
          <w:szCs w:val="24"/>
        </w:rPr>
        <w:t xml:space="preserve">not breach legislation such as human rights and </w:t>
      </w:r>
      <w:r w:rsidRPr="00D10271">
        <w:rPr>
          <w:rFonts w:ascii="Times New Roman" w:hAnsi="Times New Roman" w:cs="Times New Roman"/>
          <w:sz w:val="24"/>
          <w:szCs w:val="24"/>
        </w:rPr>
        <w:t xml:space="preserve">is </w:t>
      </w:r>
      <w:r w:rsidR="003760EE" w:rsidRPr="00D10271">
        <w:rPr>
          <w:rFonts w:ascii="Times New Roman" w:hAnsi="Times New Roman" w:cs="Times New Roman"/>
          <w:sz w:val="24"/>
          <w:szCs w:val="24"/>
        </w:rPr>
        <w:t>proportionate</w:t>
      </w:r>
      <w:r w:rsidR="001C661D" w:rsidRPr="00D10271">
        <w:rPr>
          <w:rFonts w:ascii="Times New Roman" w:hAnsi="Times New Roman" w:cs="Times New Roman"/>
          <w:sz w:val="24"/>
          <w:szCs w:val="24"/>
        </w:rPr>
        <w:t xml:space="preserve"> to the circumstances.</w:t>
      </w:r>
      <w:r w:rsidR="003760EE" w:rsidRPr="00D10271">
        <w:rPr>
          <w:rFonts w:ascii="Times New Roman" w:hAnsi="Times New Roman" w:cs="Times New Roman"/>
          <w:sz w:val="24"/>
          <w:szCs w:val="24"/>
        </w:rPr>
        <w:t xml:space="preserve"> When schools use seclusion or isolation rooms for disruptive pupils</w:t>
      </w:r>
      <w:r w:rsidRPr="00D10271">
        <w:rPr>
          <w:rFonts w:ascii="Times New Roman" w:hAnsi="Times New Roman" w:cs="Times New Roman"/>
          <w:sz w:val="24"/>
          <w:szCs w:val="24"/>
        </w:rPr>
        <w:t>, their use should be described in the</w:t>
      </w:r>
      <w:r w:rsidR="003760EE" w:rsidRPr="00D10271">
        <w:rPr>
          <w:rFonts w:ascii="Times New Roman" w:hAnsi="Times New Roman" w:cs="Times New Roman"/>
          <w:sz w:val="24"/>
          <w:szCs w:val="24"/>
        </w:rPr>
        <w:t xml:space="preserve"> behaviour policy. The school can </w:t>
      </w:r>
      <w:r w:rsidR="00F36D5B" w:rsidRPr="00D10271">
        <w:rPr>
          <w:rFonts w:ascii="Times New Roman" w:hAnsi="Times New Roman" w:cs="Times New Roman"/>
          <w:sz w:val="24"/>
          <w:szCs w:val="24"/>
        </w:rPr>
        <w:t>determine</w:t>
      </w:r>
      <w:r w:rsidR="003760EE" w:rsidRPr="00D10271">
        <w:rPr>
          <w:rFonts w:ascii="Times New Roman" w:hAnsi="Times New Roman" w:cs="Times New Roman"/>
          <w:sz w:val="24"/>
          <w:szCs w:val="24"/>
        </w:rPr>
        <w:t xml:space="preserve"> how long the pupil should be kept in isolation, but no longer than </w:t>
      </w:r>
      <w:r w:rsidR="00F36D5B" w:rsidRPr="00D10271">
        <w:rPr>
          <w:rFonts w:ascii="Times New Roman" w:hAnsi="Times New Roman" w:cs="Times New Roman"/>
          <w:sz w:val="24"/>
          <w:szCs w:val="24"/>
        </w:rPr>
        <w:t>necessary</w:t>
      </w:r>
      <w:r w:rsidR="003760EE" w:rsidRPr="00D10271">
        <w:rPr>
          <w:rFonts w:ascii="Times New Roman" w:hAnsi="Times New Roman" w:cs="Times New Roman"/>
          <w:sz w:val="24"/>
          <w:szCs w:val="24"/>
        </w:rPr>
        <w:t xml:space="preserve"> and the time should be used </w:t>
      </w:r>
      <w:r w:rsidRPr="00D10271">
        <w:rPr>
          <w:rFonts w:ascii="Times New Roman" w:hAnsi="Times New Roman" w:cs="Times New Roman"/>
          <w:sz w:val="24"/>
          <w:szCs w:val="24"/>
        </w:rPr>
        <w:t xml:space="preserve">as </w:t>
      </w:r>
      <w:r w:rsidR="003760EE" w:rsidRPr="00D10271">
        <w:rPr>
          <w:rFonts w:ascii="Times New Roman" w:hAnsi="Times New Roman" w:cs="Times New Roman"/>
          <w:sz w:val="24"/>
          <w:szCs w:val="24"/>
        </w:rPr>
        <w:t>constructively as is possible and the pupils should be allowed to eat and have access to the toilet</w:t>
      </w:r>
      <w:r w:rsidR="00A420BA" w:rsidRPr="00D10271">
        <w:rPr>
          <w:rFonts w:ascii="Times New Roman" w:hAnsi="Times New Roman" w:cs="Times New Roman"/>
          <w:sz w:val="24"/>
          <w:szCs w:val="24"/>
        </w:rPr>
        <w:t xml:space="preserve"> and only prevented from leaving the room in ‘extreme circumstances’</w:t>
      </w:r>
      <w:r w:rsidR="003760EE" w:rsidRPr="00D10271">
        <w:rPr>
          <w:rFonts w:ascii="Times New Roman" w:hAnsi="Times New Roman" w:cs="Times New Roman"/>
          <w:sz w:val="24"/>
          <w:szCs w:val="24"/>
        </w:rPr>
        <w:t>.</w:t>
      </w:r>
      <w:r w:rsidRPr="00D10271">
        <w:rPr>
          <w:rFonts w:ascii="Times New Roman" w:hAnsi="Times New Roman" w:cs="Times New Roman"/>
          <w:sz w:val="24"/>
          <w:szCs w:val="24"/>
        </w:rPr>
        <w:t xml:space="preserve">  However, </w:t>
      </w:r>
      <w:r w:rsidR="00A82276" w:rsidRPr="00D10271">
        <w:rPr>
          <w:rFonts w:ascii="Times New Roman" w:hAnsi="Times New Roman" w:cs="Times New Roman"/>
          <w:sz w:val="24"/>
          <w:szCs w:val="24"/>
        </w:rPr>
        <w:t xml:space="preserve">The </w:t>
      </w:r>
      <w:r w:rsidR="004B3053" w:rsidRPr="00D10271">
        <w:rPr>
          <w:rFonts w:ascii="Times New Roman" w:hAnsi="Times New Roman" w:cs="Times New Roman"/>
          <w:sz w:val="24"/>
          <w:szCs w:val="24"/>
        </w:rPr>
        <w:t xml:space="preserve">Independent </w:t>
      </w:r>
      <w:r w:rsidR="00EB2F50" w:rsidRPr="00D10271">
        <w:rPr>
          <w:rFonts w:ascii="Times New Roman" w:hAnsi="Times New Roman" w:cs="Times New Roman"/>
          <w:sz w:val="24"/>
          <w:szCs w:val="24"/>
        </w:rPr>
        <w:t xml:space="preserve">(2018) </w:t>
      </w:r>
      <w:r w:rsidR="004B3053" w:rsidRPr="00D10271">
        <w:rPr>
          <w:rFonts w:ascii="Times New Roman" w:hAnsi="Times New Roman" w:cs="Times New Roman"/>
          <w:sz w:val="24"/>
          <w:szCs w:val="24"/>
        </w:rPr>
        <w:t>reports that ministers have been warned that schools are promoting mental health issues amongst children by putting them into isolation booths</w:t>
      </w:r>
      <w:r w:rsidR="00365408" w:rsidRPr="00D10271">
        <w:rPr>
          <w:rFonts w:ascii="Times New Roman" w:hAnsi="Times New Roman" w:cs="Times New Roman"/>
          <w:sz w:val="24"/>
          <w:szCs w:val="24"/>
        </w:rPr>
        <w:t xml:space="preserve"> causing lost education and anxiety.</w:t>
      </w:r>
    </w:p>
    <w:p w14:paraId="2AA8F90A" w14:textId="7361ACA3" w:rsidR="00C61A40" w:rsidRPr="00D10271" w:rsidRDefault="00365408"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Mc Neil (2018) </w:t>
      </w:r>
      <w:r w:rsidR="00693FE2" w:rsidRPr="00D10271">
        <w:rPr>
          <w:rFonts w:ascii="Times New Roman" w:hAnsi="Times New Roman" w:cs="Times New Roman"/>
          <w:sz w:val="24"/>
          <w:szCs w:val="24"/>
        </w:rPr>
        <w:t xml:space="preserve">Assistant General Secretary OF The National Education </w:t>
      </w:r>
      <w:proofErr w:type="gramStart"/>
      <w:r w:rsidR="00693FE2" w:rsidRPr="00D10271">
        <w:rPr>
          <w:rFonts w:ascii="Times New Roman" w:hAnsi="Times New Roman" w:cs="Times New Roman"/>
          <w:sz w:val="24"/>
          <w:szCs w:val="24"/>
        </w:rPr>
        <w:t>Union,</w:t>
      </w:r>
      <w:proofErr w:type="gramEnd"/>
      <w:r w:rsidR="00693FE2" w:rsidRPr="00D10271">
        <w:rPr>
          <w:rFonts w:ascii="Times New Roman" w:hAnsi="Times New Roman" w:cs="Times New Roman"/>
          <w:sz w:val="24"/>
          <w:szCs w:val="24"/>
        </w:rPr>
        <w:t xml:space="preserve"> </w:t>
      </w:r>
      <w:r w:rsidRPr="00D10271">
        <w:rPr>
          <w:rFonts w:ascii="Times New Roman" w:hAnsi="Times New Roman" w:cs="Times New Roman"/>
          <w:sz w:val="24"/>
          <w:szCs w:val="24"/>
        </w:rPr>
        <w:t>says often misbehaviour from children masks emotional needs, difficulties at home and frustration in school. McNeil (2018) goes on to say that pupils with special needs</w:t>
      </w:r>
      <w:r w:rsidR="00693FE2" w:rsidRPr="00D10271">
        <w:rPr>
          <w:rFonts w:ascii="Times New Roman" w:hAnsi="Times New Roman" w:cs="Times New Roman"/>
          <w:sz w:val="24"/>
          <w:szCs w:val="24"/>
        </w:rPr>
        <w:t xml:space="preserve"> including ‘behaviour difficulties and autism’ ca</w:t>
      </w:r>
      <w:r w:rsidR="00FB0AA4" w:rsidRPr="00D10271">
        <w:rPr>
          <w:rFonts w:ascii="Times New Roman" w:hAnsi="Times New Roman" w:cs="Times New Roman"/>
          <w:sz w:val="24"/>
          <w:szCs w:val="24"/>
        </w:rPr>
        <w:t>n be subjected to disciplinary measures purely because the school has not received sufficient specialist support</w:t>
      </w:r>
      <w:r w:rsidR="00693FE2" w:rsidRPr="00D10271">
        <w:rPr>
          <w:rFonts w:ascii="Times New Roman" w:hAnsi="Times New Roman" w:cs="Times New Roman"/>
          <w:sz w:val="24"/>
          <w:szCs w:val="24"/>
        </w:rPr>
        <w:t xml:space="preserve"> from local agencies</w:t>
      </w:r>
      <w:r w:rsidR="00D01A69" w:rsidRPr="00D10271">
        <w:rPr>
          <w:rFonts w:ascii="Times New Roman" w:hAnsi="Times New Roman" w:cs="Times New Roman"/>
          <w:sz w:val="24"/>
          <w:szCs w:val="24"/>
        </w:rPr>
        <w:t>.</w:t>
      </w:r>
      <w:r w:rsidR="00FB0AA4" w:rsidRPr="00D10271">
        <w:rPr>
          <w:rFonts w:ascii="Times New Roman" w:hAnsi="Times New Roman" w:cs="Times New Roman"/>
          <w:sz w:val="24"/>
          <w:szCs w:val="24"/>
        </w:rPr>
        <w:t xml:space="preserve">  The Cambrian</w:t>
      </w:r>
      <w:r w:rsidR="0056341F" w:rsidRPr="00D10271">
        <w:rPr>
          <w:rFonts w:ascii="Times New Roman" w:hAnsi="Times New Roman" w:cs="Times New Roman"/>
          <w:sz w:val="24"/>
          <w:szCs w:val="24"/>
        </w:rPr>
        <w:t xml:space="preserve"> News </w:t>
      </w:r>
      <w:r w:rsidR="00D40321" w:rsidRPr="00D10271">
        <w:rPr>
          <w:rFonts w:ascii="Times New Roman" w:hAnsi="Times New Roman" w:cs="Times New Roman"/>
          <w:sz w:val="24"/>
          <w:szCs w:val="24"/>
        </w:rPr>
        <w:t xml:space="preserve">(2017) reported </w:t>
      </w:r>
      <w:r w:rsidR="00FB0AA4" w:rsidRPr="00D10271">
        <w:rPr>
          <w:rFonts w:ascii="Times New Roman" w:hAnsi="Times New Roman" w:cs="Times New Roman"/>
          <w:sz w:val="24"/>
          <w:szCs w:val="24"/>
        </w:rPr>
        <w:t>a case where a</w:t>
      </w:r>
      <w:r w:rsidR="00776AF1" w:rsidRPr="00D10271">
        <w:rPr>
          <w:rFonts w:ascii="Times New Roman" w:hAnsi="Times New Roman" w:cs="Times New Roman"/>
          <w:sz w:val="24"/>
          <w:szCs w:val="24"/>
        </w:rPr>
        <w:t xml:space="preserve"> Ceredigion school was found guilty of 11 cou</w:t>
      </w:r>
      <w:r w:rsidR="00FB0AA4" w:rsidRPr="00D10271">
        <w:rPr>
          <w:rFonts w:ascii="Times New Roman" w:hAnsi="Times New Roman" w:cs="Times New Roman"/>
          <w:sz w:val="24"/>
          <w:szCs w:val="24"/>
        </w:rPr>
        <w:t>nts of discrimination against a</w:t>
      </w:r>
      <w:r w:rsidR="00776AF1" w:rsidRPr="00D10271">
        <w:rPr>
          <w:rFonts w:ascii="Times New Roman" w:hAnsi="Times New Roman" w:cs="Times New Roman"/>
          <w:sz w:val="24"/>
          <w:szCs w:val="24"/>
        </w:rPr>
        <w:t xml:space="preserve"> pupil with additional needs by The special Educational </w:t>
      </w:r>
      <w:proofErr w:type="gramStart"/>
      <w:r w:rsidR="0056341F" w:rsidRPr="00D10271">
        <w:rPr>
          <w:rFonts w:ascii="Times New Roman" w:hAnsi="Times New Roman" w:cs="Times New Roman"/>
          <w:sz w:val="24"/>
          <w:szCs w:val="24"/>
        </w:rPr>
        <w:t>Tribunal</w:t>
      </w:r>
      <w:r w:rsidR="00776AF1" w:rsidRPr="00D10271">
        <w:rPr>
          <w:rFonts w:ascii="Times New Roman" w:hAnsi="Times New Roman" w:cs="Times New Roman"/>
          <w:sz w:val="24"/>
          <w:szCs w:val="24"/>
        </w:rPr>
        <w:t xml:space="preserve"> .</w:t>
      </w:r>
      <w:proofErr w:type="gramEnd"/>
      <w:r w:rsidR="00776AF1" w:rsidRPr="00D10271">
        <w:rPr>
          <w:rFonts w:ascii="Times New Roman" w:hAnsi="Times New Roman" w:cs="Times New Roman"/>
          <w:sz w:val="24"/>
          <w:szCs w:val="24"/>
        </w:rPr>
        <w:t xml:space="preserve"> The eleven counts of discrimination included inadequate staff training and ‘failure in using methods to assist the child’s learning’</w:t>
      </w:r>
      <w:r w:rsidR="00FB0AA4" w:rsidRPr="00D10271">
        <w:rPr>
          <w:rFonts w:ascii="Times New Roman" w:hAnsi="Times New Roman" w:cs="Times New Roman"/>
          <w:sz w:val="24"/>
          <w:szCs w:val="24"/>
        </w:rPr>
        <w:t>.</w:t>
      </w:r>
    </w:p>
    <w:p w14:paraId="0A830FEF" w14:textId="6563EE3E" w:rsidR="007C7F47" w:rsidRPr="00D10271" w:rsidRDefault="00462477"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Her Majesty’s Inspectorate for Education and Training in Wales</w:t>
      </w:r>
      <w:r w:rsidR="00FB0AA4" w:rsidRPr="00D10271">
        <w:rPr>
          <w:rFonts w:ascii="Times New Roman" w:hAnsi="Times New Roman" w:cs="Times New Roman"/>
          <w:sz w:val="24"/>
          <w:szCs w:val="24"/>
        </w:rPr>
        <w:t xml:space="preserve"> (Estyn) is an independent body </w:t>
      </w:r>
      <w:r w:rsidRPr="00D10271">
        <w:rPr>
          <w:rFonts w:ascii="Times New Roman" w:hAnsi="Times New Roman" w:cs="Times New Roman"/>
          <w:sz w:val="24"/>
          <w:szCs w:val="24"/>
        </w:rPr>
        <w:t>funded by The Welsh Assembly to inspect the standards of training and education in Wales.</w:t>
      </w:r>
    </w:p>
    <w:p w14:paraId="6A5BDCCD" w14:textId="4EFAC135" w:rsidR="006352FF" w:rsidRPr="00D10271" w:rsidRDefault="00EC5083"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Estyn (2016) describe</w:t>
      </w:r>
      <w:r w:rsidR="00FB0AA4" w:rsidRPr="00D10271">
        <w:rPr>
          <w:rFonts w:ascii="Times New Roman" w:hAnsi="Times New Roman" w:cs="Times New Roman"/>
          <w:sz w:val="24"/>
          <w:szCs w:val="24"/>
        </w:rPr>
        <w:t>s</w:t>
      </w:r>
      <w:r w:rsidRPr="00D10271">
        <w:rPr>
          <w:rFonts w:ascii="Times New Roman" w:hAnsi="Times New Roman" w:cs="Times New Roman"/>
          <w:sz w:val="24"/>
          <w:szCs w:val="24"/>
        </w:rPr>
        <w:t xml:space="preserve"> </w:t>
      </w:r>
      <w:r w:rsidR="006352FF" w:rsidRPr="00D10271">
        <w:rPr>
          <w:rFonts w:ascii="Times New Roman" w:hAnsi="Times New Roman" w:cs="Times New Roman"/>
          <w:sz w:val="24"/>
          <w:szCs w:val="24"/>
        </w:rPr>
        <w:t>Pembroke Dock Community school</w:t>
      </w:r>
      <w:r w:rsidR="00F11CF0" w:rsidRPr="00D10271">
        <w:rPr>
          <w:rFonts w:ascii="Times New Roman" w:hAnsi="Times New Roman" w:cs="Times New Roman"/>
          <w:sz w:val="24"/>
          <w:szCs w:val="24"/>
        </w:rPr>
        <w:t xml:space="preserve"> </w:t>
      </w:r>
      <w:r w:rsidRPr="00D10271">
        <w:rPr>
          <w:rFonts w:ascii="Times New Roman" w:hAnsi="Times New Roman" w:cs="Times New Roman"/>
          <w:sz w:val="24"/>
          <w:szCs w:val="24"/>
        </w:rPr>
        <w:t>as</w:t>
      </w:r>
      <w:r w:rsidR="00F11CF0" w:rsidRPr="00D10271">
        <w:rPr>
          <w:rFonts w:ascii="Times New Roman" w:hAnsi="Times New Roman" w:cs="Times New Roman"/>
          <w:sz w:val="24"/>
          <w:szCs w:val="24"/>
        </w:rPr>
        <w:t xml:space="preserve"> a ‘pioneer school</w:t>
      </w:r>
      <w:r w:rsidR="008E5FC2" w:rsidRPr="00D10271">
        <w:rPr>
          <w:rFonts w:ascii="Times New Roman" w:hAnsi="Times New Roman" w:cs="Times New Roman"/>
          <w:sz w:val="24"/>
          <w:szCs w:val="24"/>
        </w:rPr>
        <w:t xml:space="preserve">’ working with the Welsh </w:t>
      </w:r>
      <w:r w:rsidR="00EC6FA6" w:rsidRPr="00D10271">
        <w:rPr>
          <w:rFonts w:ascii="Times New Roman" w:hAnsi="Times New Roman" w:cs="Times New Roman"/>
          <w:sz w:val="24"/>
          <w:szCs w:val="24"/>
        </w:rPr>
        <w:t>Government to devise a model of ‘profession</w:t>
      </w:r>
      <w:r w:rsidR="00FB0AA4" w:rsidRPr="00D10271">
        <w:rPr>
          <w:rFonts w:ascii="Times New Roman" w:hAnsi="Times New Roman" w:cs="Times New Roman"/>
          <w:sz w:val="24"/>
          <w:szCs w:val="24"/>
        </w:rPr>
        <w:t>al</w:t>
      </w:r>
      <w:r w:rsidR="00EC6FA6" w:rsidRPr="00D10271">
        <w:rPr>
          <w:rFonts w:ascii="Times New Roman" w:hAnsi="Times New Roman" w:cs="Times New Roman"/>
          <w:sz w:val="24"/>
          <w:szCs w:val="24"/>
        </w:rPr>
        <w:t xml:space="preserve"> learning’ for the nation.</w:t>
      </w:r>
      <w:r w:rsidRPr="00D10271">
        <w:rPr>
          <w:rFonts w:ascii="Times New Roman" w:hAnsi="Times New Roman" w:cs="Times New Roman"/>
          <w:sz w:val="24"/>
          <w:szCs w:val="24"/>
        </w:rPr>
        <w:t xml:space="preserve"> </w:t>
      </w:r>
      <w:r w:rsidR="00EC6FA6" w:rsidRPr="00D10271">
        <w:rPr>
          <w:rFonts w:ascii="Times New Roman" w:hAnsi="Times New Roman" w:cs="Times New Roman"/>
          <w:sz w:val="24"/>
          <w:szCs w:val="24"/>
        </w:rPr>
        <w:t>When Estyn inspected in 2016</w:t>
      </w:r>
      <w:r w:rsidR="00FB0AA4" w:rsidRPr="00D10271">
        <w:rPr>
          <w:rFonts w:ascii="Times New Roman" w:hAnsi="Times New Roman" w:cs="Times New Roman"/>
          <w:sz w:val="24"/>
          <w:szCs w:val="24"/>
        </w:rPr>
        <w:t>,</w:t>
      </w:r>
      <w:r w:rsidR="00EC6FA6" w:rsidRPr="00D10271">
        <w:rPr>
          <w:rFonts w:ascii="Times New Roman" w:hAnsi="Times New Roman" w:cs="Times New Roman"/>
          <w:sz w:val="24"/>
          <w:szCs w:val="24"/>
        </w:rPr>
        <w:t xml:space="preserve"> the school identified 25% </w:t>
      </w:r>
      <w:r w:rsidR="00FB0AA4" w:rsidRPr="00D10271">
        <w:rPr>
          <w:rFonts w:ascii="Times New Roman" w:hAnsi="Times New Roman" w:cs="Times New Roman"/>
          <w:sz w:val="24"/>
          <w:szCs w:val="24"/>
        </w:rPr>
        <w:t xml:space="preserve">of the </w:t>
      </w:r>
      <w:r w:rsidR="00EC6FA6" w:rsidRPr="00D10271">
        <w:rPr>
          <w:rFonts w:ascii="Times New Roman" w:hAnsi="Times New Roman" w:cs="Times New Roman"/>
          <w:sz w:val="24"/>
          <w:szCs w:val="24"/>
        </w:rPr>
        <w:t>p</w:t>
      </w:r>
      <w:r w:rsidR="00FB0AA4" w:rsidRPr="00D10271">
        <w:rPr>
          <w:rFonts w:ascii="Times New Roman" w:hAnsi="Times New Roman" w:cs="Times New Roman"/>
          <w:sz w:val="24"/>
          <w:szCs w:val="24"/>
        </w:rPr>
        <w:t>upils with ALN. The school had two</w:t>
      </w:r>
      <w:r w:rsidR="00EC6FA6" w:rsidRPr="00D10271">
        <w:rPr>
          <w:rFonts w:ascii="Times New Roman" w:hAnsi="Times New Roman" w:cs="Times New Roman"/>
          <w:sz w:val="24"/>
          <w:szCs w:val="24"/>
        </w:rPr>
        <w:t xml:space="preserve"> learning base resource classes for children diagnosed with Autistic Spectrum and found </w:t>
      </w:r>
      <w:r w:rsidR="00EC6FA6" w:rsidRPr="00D10271">
        <w:rPr>
          <w:rFonts w:ascii="Times New Roman" w:hAnsi="Times New Roman" w:cs="Times New Roman"/>
          <w:sz w:val="24"/>
          <w:szCs w:val="24"/>
        </w:rPr>
        <w:lastRenderedPageBreak/>
        <w:t xml:space="preserve">the school </w:t>
      </w:r>
      <w:r w:rsidR="00FB0AA4" w:rsidRPr="00D10271">
        <w:rPr>
          <w:rFonts w:ascii="Times New Roman" w:hAnsi="Times New Roman" w:cs="Times New Roman"/>
          <w:sz w:val="24"/>
          <w:szCs w:val="24"/>
        </w:rPr>
        <w:t xml:space="preserve">to be using </w:t>
      </w:r>
      <w:r w:rsidR="00807F6D" w:rsidRPr="00D10271">
        <w:rPr>
          <w:rFonts w:ascii="Times New Roman" w:hAnsi="Times New Roman" w:cs="Times New Roman"/>
          <w:sz w:val="24"/>
          <w:szCs w:val="24"/>
        </w:rPr>
        <w:t>assessment in the correct way with the children making progress to their learning targets (Estyn 2016)</w:t>
      </w:r>
      <w:r w:rsidR="00EC6FA6" w:rsidRPr="00D10271">
        <w:rPr>
          <w:rFonts w:ascii="Times New Roman" w:hAnsi="Times New Roman" w:cs="Times New Roman"/>
          <w:sz w:val="24"/>
          <w:szCs w:val="24"/>
        </w:rPr>
        <w:t xml:space="preserve">. </w:t>
      </w:r>
    </w:p>
    <w:p w14:paraId="03E71851" w14:textId="1E70D008" w:rsidR="008072AD" w:rsidRPr="00D10271" w:rsidRDefault="00EC5083"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Pembroke</w:t>
      </w:r>
      <w:r w:rsidR="008072AD" w:rsidRPr="00D10271">
        <w:rPr>
          <w:rFonts w:ascii="Times New Roman" w:hAnsi="Times New Roman" w:cs="Times New Roman"/>
          <w:sz w:val="24"/>
          <w:szCs w:val="24"/>
        </w:rPr>
        <w:t xml:space="preserve"> Dock</w:t>
      </w:r>
      <w:r w:rsidRPr="00D10271">
        <w:rPr>
          <w:rFonts w:ascii="Times New Roman" w:hAnsi="Times New Roman" w:cs="Times New Roman"/>
          <w:sz w:val="24"/>
          <w:szCs w:val="24"/>
        </w:rPr>
        <w:t xml:space="preserve"> Community School</w:t>
      </w:r>
      <w:r w:rsidR="0052661B" w:rsidRPr="00D10271">
        <w:rPr>
          <w:rFonts w:ascii="Times New Roman" w:hAnsi="Times New Roman" w:cs="Times New Roman"/>
          <w:sz w:val="24"/>
          <w:szCs w:val="24"/>
        </w:rPr>
        <w:t xml:space="preserve"> (no date)</w:t>
      </w:r>
      <w:r w:rsidRPr="00D10271">
        <w:rPr>
          <w:rFonts w:ascii="Times New Roman" w:hAnsi="Times New Roman" w:cs="Times New Roman"/>
          <w:sz w:val="24"/>
          <w:szCs w:val="24"/>
        </w:rPr>
        <w:t xml:space="preserve"> provide a leaflet explaining </w:t>
      </w:r>
      <w:r w:rsidR="00FB0AA4" w:rsidRPr="00D10271">
        <w:rPr>
          <w:rFonts w:ascii="Times New Roman" w:hAnsi="Times New Roman" w:cs="Times New Roman"/>
          <w:sz w:val="24"/>
          <w:szCs w:val="24"/>
        </w:rPr>
        <w:t>provision for students with ALN;</w:t>
      </w:r>
      <w:r w:rsidRPr="00D10271">
        <w:rPr>
          <w:rFonts w:ascii="Times New Roman" w:hAnsi="Times New Roman" w:cs="Times New Roman"/>
          <w:sz w:val="24"/>
          <w:szCs w:val="24"/>
        </w:rPr>
        <w:t xml:space="preserve"> in it </w:t>
      </w:r>
      <w:r w:rsidR="00171009" w:rsidRPr="00D10271">
        <w:rPr>
          <w:rFonts w:ascii="Times New Roman" w:hAnsi="Times New Roman" w:cs="Times New Roman"/>
          <w:sz w:val="24"/>
          <w:szCs w:val="24"/>
        </w:rPr>
        <w:t>t</w:t>
      </w:r>
      <w:r w:rsidRPr="00D10271">
        <w:rPr>
          <w:rFonts w:ascii="Times New Roman" w:hAnsi="Times New Roman" w:cs="Times New Roman"/>
          <w:sz w:val="24"/>
          <w:szCs w:val="24"/>
        </w:rPr>
        <w:t>he school describes it</w:t>
      </w:r>
      <w:r w:rsidR="00077685" w:rsidRPr="00D10271">
        <w:rPr>
          <w:rFonts w:ascii="Times New Roman" w:hAnsi="Times New Roman" w:cs="Times New Roman"/>
          <w:sz w:val="24"/>
          <w:szCs w:val="24"/>
        </w:rPr>
        <w:t>s</w:t>
      </w:r>
      <w:r w:rsidRPr="00D10271">
        <w:rPr>
          <w:rFonts w:ascii="Times New Roman" w:hAnsi="Times New Roman" w:cs="Times New Roman"/>
          <w:sz w:val="24"/>
          <w:szCs w:val="24"/>
        </w:rPr>
        <w:t xml:space="preserve"> ethos as recognising that children have different talents</w:t>
      </w:r>
      <w:r w:rsidR="00FB0AA4" w:rsidRPr="00D10271">
        <w:rPr>
          <w:rFonts w:ascii="Times New Roman" w:hAnsi="Times New Roman" w:cs="Times New Roman"/>
          <w:sz w:val="24"/>
          <w:szCs w:val="24"/>
        </w:rPr>
        <w:t>,</w:t>
      </w:r>
      <w:r w:rsidRPr="00D10271">
        <w:rPr>
          <w:rFonts w:ascii="Times New Roman" w:hAnsi="Times New Roman" w:cs="Times New Roman"/>
          <w:sz w:val="24"/>
          <w:szCs w:val="24"/>
        </w:rPr>
        <w:t xml:space="preserve"> learning needs and abilities. The school </w:t>
      </w:r>
      <w:r w:rsidR="001E6168" w:rsidRPr="00D10271">
        <w:rPr>
          <w:rFonts w:ascii="Times New Roman" w:hAnsi="Times New Roman" w:cs="Times New Roman"/>
          <w:sz w:val="24"/>
          <w:szCs w:val="24"/>
        </w:rPr>
        <w:t>states that needs are met</w:t>
      </w:r>
      <w:r w:rsidR="00077685" w:rsidRPr="00D10271">
        <w:rPr>
          <w:rFonts w:ascii="Times New Roman" w:hAnsi="Times New Roman" w:cs="Times New Roman"/>
          <w:sz w:val="24"/>
          <w:szCs w:val="24"/>
        </w:rPr>
        <w:t xml:space="preserve"> </w:t>
      </w:r>
      <w:r w:rsidRPr="00D10271">
        <w:rPr>
          <w:rFonts w:ascii="Times New Roman" w:hAnsi="Times New Roman" w:cs="Times New Roman"/>
          <w:sz w:val="24"/>
          <w:szCs w:val="24"/>
        </w:rPr>
        <w:t>via the curriculum</w:t>
      </w:r>
      <w:r w:rsidR="00D40529" w:rsidRPr="00D10271">
        <w:rPr>
          <w:rFonts w:ascii="Times New Roman" w:hAnsi="Times New Roman" w:cs="Times New Roman"/>
          <w:sz w:val="24"/>
          <w:szCs w:val="24"/>
        </w:rPr>
        <w:t xml:space="preserve"> </w:t>
      </w:r>
      <w:r w:rsidR="001E6168" w:rsidRPr="00D10271">
        <w:rPr>
          <w:rFonts w:ascii="Times New Roman" w:hAnsi="Times New Roman" w:cs="Times New Roman"/>
          <w:sz w:val="24"/>
          <w:szCs w:val="24"/>
        </w:rPr>
        <w:t xml:space="preserve">and </w:t>
      </w:r>
      <w:r w:rsidR="00867621" w:rsidRPr="00D10271">
        <w:rPr>
          <w:rFonts w:ascii="Times New Roman" w:hAnsi="Times New Roman" w:cs="Times New Roman"/>
          <w:sz w:val="24"/>
          <w:szCs w:val="24"/>
        </w:rPr>
        <w:t>opportunities to promote confidence and self</w:t>
      </w:r>
      <w:r w:rsidR="00077685" w:rsidRPr="00D10271">
        <w:rPr>
          <w:rFonts w:ascii="Times New Roman" w:hAnsi="Times New Roman" w:cs="Times New Roman"/>
          <w:sz w:val="24"/>
          <w:szCs w:val="24"/>
        </w:rPr>
        <w:t>-</w:t>
      </w:r>
      <w:r w:rsidR="00867621" w:rsidRPr="00D10271">
        <w:rPr>
          <w:rFonts w:ascii="Times New Roman" w:hAnsi="Times New Roman" w:cs="Times New Roman"/>
          <w:sz w:val="24"/>
          <w:szCs w:val="24"/>
        </w:rPr>
        <w:t>esteem</w:t>
      </w:r>
      <w:r w:rsidR="001E6168" w:rsidRPr="00D10271">
        <w:rPr>
          <w:rFonts w:ascii="Times New Roman" w:hAnsi="Times New Roman" w:cs="Times New Roman"/>
          <w:sz w:val="24"/>
          <w:szCs w:val="24"/>
        </w:rPr>
        <w:t xml:space="preserve"> are provided</w:t>
      </w:r>
      <w:r w:rsidR="00867621" w:rsidRPr="00D10271">
        <w:rPr>
          <w:rFonts w:ascii="Times New Roman" w:hAnsi="Times New Roman" w:cs="Times New Roman"/>
          <w:sz w:val="24"/>
          <w:szCs w:val="24"/>
        </w:rPr>
        <w:t>. The school state</w:t>
      </w:r>
      <w:r w:rsidR="001E6168" w:rsidRPr="00D10271">
        <w:rPr>
          <w:rFonts w:ascii="Times New Roman" w:hAnsi="Times New Roman" w:cs="Times New Roman"/>
          <w:sz w:val="24"/>
          <w:szCs w:val="24"/>
        </w:rPr>
        <w:t>s</w:t>
      </w:r>
      <w:r w:rsidR="00867621" w:rsidRPr="00D10271">
        <w:rPr>
          <w:rFonts w:ascii="Times New Roman" w:hAnsi="Times New Roman" w:cs="Times New Roman"/>
          <w:sz w:val="24"/>
          <w:szCs w:val="24"/>
        </w:rPr>
        <w:t xml:space="preserve"> they have an inclusion team which support</w:t>
      </w:r>
      <w:r w:rsidR="001E6168" w:rsidRPr="00D10271">
        <w:rPr>
          <w:rFonts w:ascii="Times New Roman" w:hAnsi="Times New Roman" w:cs="Times New Roman"/>
          <w:sz w:val="24"/>
          <w:szCs w:val="24"/>
        </w:rPr>
        <w:t>s</w:t>
      </w:r>
      <w:r w:rsidR="00867621" w:rsidRPr="00D10271">
        <w:rPr>
          <w:rFonts w:ascii="Times New Roman" w:hAnsi="Times New Roman" w:cs="Times New Roman"/>
          <w:sz w:val="24"/>
          <w:szCs w:val="24"/>
        </w:rPr>
        <w:t xml:space="preserve"> children with ALN in 3 </w:t>
      </w:r>
      <w:r w:rsidR="00077685" w:rsidRPr="00D10271">
        <w:rPr>
          <w:rFonts w:ascii="Times New Roman" w:hAnsi="Times New Roman" w:cs="Times New Roman"/>
          <w:sz w:val="24"/>
          <w:szCs w:val="24"/>
        </w:rPr>
        <w:t>categories</w:t>
      </w:r>
      <w:r w:rsidR="00867621" w:rsidRPr="00D10271">
        <w:rPr>
          <w:rFonts w:ascii="Times New Roman" w:hAnsi="Times New Roman" w:cs="Times New Roman"/>
          <w:sz w:val="24"/>
          <w:szCs w:val="24"/>
        </w:rPr>
        <w:t xml:space="preserve">, these are: </w:t>
      </w:r>
    </w:p>
    <w:p w14:paraId="6FB64824" w14:textId="68E97C99" w:rsidR="00EC5083" w:rsidRPr="00D10271" w:rsidRDefault="0086762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School action</w:t>
      </w:r>
      <w:r w:rsidR="001E6168" w:rsidRPr="00D10271">
        <w:rPr>
          <w:rFonts w:ascii="Times New Roman" w:hAnsi="Times New Roman" w:cs="Times New Roman"/>
          <w:sz w:val="24"/>
          <w:szCs w:val="24"/>
        </w:rPr>
        <w:t xml:space="preserve"> </w:t>
      </w:r>
      <w:r w:rsidRPr="00D10271">
        <w:rPr>
          <w:rFonts w:ascii="Times New Roman" w:hAnsi="Times New Roman" w:cs="Times New Roman"/>
          <w:sz w:val="24"/>
          <w:szCs w:val="24"/>
        </w:rPr>
        <w:t>- this can include a further assessment</w:t>
      </w:r>
      <w:r w:rsidR="00077685" w:rsidRPr="00D10271">
        <w:rPr>
          <w:rFonts w:ascii="Times New Roman" w:hAnsi="Times New Roman" w:cs="Times New Roman"/>
          <w:sz w:val="24"/>
          <w:szCs w:val="24"/>
        </w:rPr>
        <w:t>, which may result in increased or different materials,</w:t>
      </w:r>
      <w:r w:rsidRPr="00D10271">
        <w:rPr>
          <w:rFonts w:ascii="Times New Roman" w:hAnsi="Times New Roman" w:cs="Times New Roman"/>
          <w:sz w:val="24"/>
          <w:szCs w:val="24"/>
        </w:rPr>
        <w:t xml:space="preserve"> </w:t>
      </w:r>
      <w:r w:rsidR="00077685" w:rsidRPr="00D10271">
        <w:rPr>
          <w:rFonts w:ascii="Times New Roman" w:hAnsi="Times New Roman" w:cs="Times New Roman"/>
          <w:sz w:val="24"/>
          <w:szCs w:val="24"/>
        </w:rPr>
        <w:t>delivery of teaching and possible additional support.</w:t>
      </w:r>
    </w:p>
    <w:p w14:paraId="0E7E847B" w14:textId="423236F7" w:rsidR="00077685" w:rsidRPr="00D10271" w:rsidRDefault="00077685"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School action</w:t>
      </w:r>
      <w:r w:rsidR="001E6168" w:rsidRPr="00D10271">
        <w:rPr>
          <w:rFonts w:ascii="Times New Roman" w:hAnsi="Times New Roman" w:cs="Times New Roman"/>
          <w:sz w:val="24"/>
          <w:szCs w:val="24"/>
        </w:rPr>
        <w:t xml:space="preserve"> </w:t>
      </w:r>
      <w:r w:rsidRPr="00D10271">
        <w:rPr>
          <w:rFonts w:ascii="Times New Roman" w:hAnsi="Times New Roman" w:cs="Times New Roman"/>
          <w:sz w:val="24"/>
          <w:szCs w:val="24"/>
        </w:rPr>
        <w:t>- outsi</w:t>
      </w:r>
      <w:r w:rsidR="001E6168" w:rsidRPr="00D10271">
        <w:rPr>
          <w:rFonts w:ascii="Times New Roman" w:hAnsi="Times New Roman" w:cs="Times New Roman"/>
          <w:sz w:val="24"/>
          <w:szCs w:val="24"/>
        </w:rPr>
        <w:t>de agencies such as Speech and Language, work</w:t>
      </w:r>
      <w:r w:rsidRPr="00D10271">
        <w:rPr>
          <w:rFonts w:ascii="Times New Roman" w:hAnsi="Times New Roman" w:cs="Times New Roman"/>
          <w:sz w:val="24"/>
          <w:szCs w:val="24"/>
        </w:rPr>
        <w:t xml:space="preserve"> alongside the school </w:t>
      </w:r>
      <w:r w:rsidR="008072AD" w:rsidRPr="00D10271">
        <w:rPr>
          <w:rFonts w:ascii="Times New Roman" w:hAnsi="Times New Roman" w:cs="Times New Roman"/>
          <w:sz w:val="24"/>
          <w:szCs w:val="24"/>
        </w:rPr>
        <w:t>to provide</w:t>
      </w:r>
      <w:r w:rsidRPr="00D10271">
        <w:rPr>
          <w:rFonts w:ascii="Times New Roman" w:hAnsi="Times New Roman" w:cs="Times New Roman"/>
          <w:sz w:val="24"/>
          <w:szCs w:val="24"/>
        </w:rPr>
        <w:t xml:space="preserve"> provision.</w:t>
      </w:r>
    </w:p>
    <w:p w14:paraId="77D8BE4C" w14:textId="188A007E" w:rsidR="00077685" w:rsidRPr="00D10271" w:rsidRDefault="00077685"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Statement</w:t>
      </w:r>
      <w:r w:rsidR="001E6168" w:rsidRPr="00D10271">
        <w:rPr>
          <w:rFonts w:ascii="Times New Roman" w:hAnsi="Times New Roman" w:cs="Times New Roman"/>
          <w:sz w:val="24"/>
          <w:szCs w:val="24"/>
        </w:rPr>
        <w:t xml:space="preserve"> </w:t>
      </w:r>
      <w:r w:rsidRPr="00D10271">
        <w:rPr>
          <w:rFonts w:ascii="Times New Roman" w:hAnsi="Times New Roman" w:cs="Times New Roman"/>
          <w:sz w:val="24"/>
          <w:szCs w:val="24"/>
        </w:rPr>
        <w:t>-</w:t>
      </w:r>
      <w:r w:rsidR="001E6168" w:rsidRPr="00D10271">
        <w:rPr>
          <w:rFonts w:ascii="Times New Roman" w:hAnsi="Times New Roman" w:cs="Times New Roman"/>
          <w:sz w:val="24"/>
          <w:szCs w:val="24"/>
        </w:rPr>
        <w:t xml:space="preserve"> The local authority determines and accesses</w:t>
      </w:r>
      <w:r w:rsidRPr="00D10271">
        <w:rPr>
          <w:rFonts w:ascii="Times New Roman" w:hAnsi="Times New Roman" w:cs="Times New Roman"/>
          <w:sz w:val="24"/>
          <w:szCs w:val="24"/>
        </w:rPr>
        <w:t xml:space="preserve"> provision </w:t>
      </w:r>
      <w:r w:rsidR="008072AD" w:rsidRPr="00D10271">
        <w:rPr>
          <w:rFonts w:ascii="Times New Roman" w:hAnsi="Times New Roman" w:cs="Times New Roman"/>
          <w:sz w:val="24"/>
          <w:szCs w:val="24"/>
        </w:rPr>
        <w:t>of support for the child.</w:t>
      </w:r>
      <w:r w:rsidRPr="00D10271">
        <w:rPr>
          <w:rFonts w:ascii="Times New Roman" w:hAnsi="Times New Roman" w:cs="Times New Roman"/>
          <w:sz w:val="24"/>
          <w:szCs w:val="24"/>
        </w:rPr>
        <w:t xml:space="preserve"> </w:t>
      </w:r>
    </w:p>
    <w:p w14:paraId="66BF1C9B" w14:textId="0F18684E" w:rsidR="008072AD" w:rsidRPr="00D10271" w:rsidRDefault="008072AD"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The </w:t>
      </w:r>
      <w:r w:rsidR="0052661B" w:rsidRPr="00D10271">
        <w:rPr>
          <w:rFonts w:ascii="Times New Roman" w:hAnsi="Times New Roman" w:cs="Times New Roman"/>
          <w:sz w:val="24"/>
          <w:szCs w:val="24"/>
        </w:rPr>
        <w:t>Pembroke Dock Community School (no date)</w:t>
      </w:r>
      <w:r w:rsidRPr="00D10271">
        <w:rPr>
          <w:rFonts w:ascii="Times New Roman" w:hAnsi="Times New Roman" w:cs="Times New Roman"/>
          <w:sz w:val="24"/>
          <w:szCs w:val="24"/>
        </w:rPr>
        <w:t xml:space="preserve"> work with The Pembrokeshire Parent Partnership Service which offers information and advice on getting support for ALN children and run T.E.A.M (together everyone achieves more) after school program</w:t>
      </w:r>
      <w:r w:rsidR="001E6168" w:rsidRPr="00D10271">
        <w:rPr>
          <w:rFonts w:ascii="Times New Roman" w:hAnsi="Times New Roman" w:cs="Times New Roman"/>
          <w:sz w:val="24"/>
          <w:szCs w:val="24"/>
        </w:rPr>
        <w:t>me</w:t>
      </w:r>
      <w:r w:rsidRPr="00D10271">
        <w:rPr>
          <w:rFonts w:ascii="Times New Roman" w:hAnsi="Times New Roman" w:cs="Times New Roman"/>
          <w:sz w:val="24"/>
          <w:szCs w:val="24"/>
        </w:rPr>
        <w:t>s</w:t>
      </w:r>
      <w:r w:rsidR="001E6168" w:rsidRPr="00D10271">
        <w:rPr>
          <w:rFonts w:ascii="Times New Roman" w:hAnsi="Times New Roman" w:cs="Times New Roman"/>
          <w:sz w:val="24"/>
          <w:szCs w:val="24"/>
        </w:rPr>
        <w:t>,</w:t>
      </w:r>
      <w:r w:rsidRPr="00D10271">
        <w:rPr>
          <w:rFonts w:ascii="Times New Roman" w:hAnsi="Times New Roman" w:cs="Times New Roman"/>
          <w:sz w:val="24"/>
          <w:szCs w:val="24"/>
        </w:rPr>
        <w:t xml:space="preserve"> bring</w:t>
      </w:r>
      <w:r w:rsidR="001E6168" w:rsidRPr="00D10271">
        <w:rPr>
          <w:rFonts w:ascii="Times New Roman" w:hAnsi="Times New Roman" w:cs="Times New Roman"/>
          <w:sz w:val="24"/>
          <w:szCs w:val="24"/>
        </w:rPr>
        <w:t>ing</w:t>
      </w:r>
      <w:r w:rsidRPr="00D10271">
        <w:rPr>
          <w:rFonts w:ascii="Times New Roman" w:hAnsi="Times New Roman" w:cs="Times New Roman"/>
          <w:sz w:val="24"/>
          <w:szCs w:val="24"/>
        </w:rPr>
        <w:t xml:space="preserve"> the community together</w:t>
      </w:r>
      <w:r w:rsidR="00960C7F" w:rsidRPr="00D10271">
        <w:rPr>
          <w:rFonts w:ascii="Times New Roman" w:hAnsi="Times New Roman" w:cs="Times New Roman"/>
          <w:sz w:val="24"/>
          <w:szCs w:val="24"/>
        </w:rPr>
        <w:t>.</w:t>
      </w:r>
    </w:p>
    <w:p w14:paraId="25914DB0" w14:textId="228D2B92" w:rsidR="00936CF3" w:rsidRPr="00D10271" w:rsidRDefault="001E6168" w:rsidP="00D10271">
      <w:pPr>
        <w:spacing w:line="360" w:lineRule="auto"/>
        <w:rPr>
          <w:rFonts w:ascii="Times New Roman" w:hAnsi="Times New Roman" w:cs="Times New Roman"/>
          <w:sz w:val="24"/>
          <w:szCs w:val="24"/>
          <w:highlight w:val="yellow"/>
        </w:rPr>
      </w:pPr>
      <w:r w:rsidRPr="00D10271">
        <w:rPr>
          <w:rFonts w:ascii="Times New Roman" w:hAnsi="Times New Roman" w:cs="Times New Roman"/>
          <w:sz w:val="24"/>
          <w:szCs w:val="24"/>
        </w:rPr>
        <w:t xml:space="preserve">Historically, </w:t>
      </w:r>
      <w:r w:rsidR="00AB5C52" w:rsidRPr="00D10271">
        <w:rPr>
          <w:rFonts w:ascii="Times New Roman" w:hAnsi="Times New Roman" w:cs="Times New Roman"/>
          <w:sz w:val="24"/>
          <w:szCs w:val="24"/>
        </w:rPr>
        <w:t xml:space="preserve">legislation </w:t>
      </w:r>
      <w:r w:rsidR="00936CF3" w:rsidRPr="00D10271">
        <w:rPr>
          <w:rFonts w:ascii="Times New Roman" w:hAnsi="Times New Roman" w:cs="Times New Roman"/>
          <w:sz w:val="24"/>
          <w:szCs w:val="24"/>
        </w:rPr>
        <w:t>has</w:t>
      </w:r>
      <w:r w:rsidR="00EC3C59" w:rsidRPr="00D10271">
        <w:rPr>
          <w:rFonts w:ascii="Times New Roman" w:hAnsi="Times New Roman" w:cs="Times New Roman"/>
          <w:sz w:val="24"/>
          <w:szCs w:val="24"/>
        </w:rPr>
        <w:t xml:space="preserve"> tried to promote inclusion for special educational needs </w:t>
      </w:r>
      <w:r w:rsidR="00936CF3" w:rsidRPr="00D10271">
        <w:rPr>
          <w:rFonts w:ascii="Times New Roman" w:hAnsi="Times New Roman" w:cs="Times New Roman"/>
          <w:sz w:val="24"/>
          <w:szCs w:val="24"/>
        </w:rPr>
        <w:t xml:space="preserve">pupils </w:t>
      </w:r>
      <w:r w:rsidR="00EC3C59" w:rsidRPr="00D10271">
        <w:rPr>
          <w:rFonts w:ascii="Times New Roman" w:hAnsi="Times New Roman" w:cs="Times New Roman"/>
          <w:sz w:val="24"/>
          <w:szCs w:val="24"/>
        </w:rPr>
        <w:t>and moved away from the medical model of disability</w:t>
      </w:r>
      <w:r w:rsidR="00AB5C52" w:rsidRPr="00D10271">
        <w:rPr>
          <w:rFonts w:ascii="Times New Roman" w:hAnsi="Times New Roman" w:cs="Times New Roman"/>
          <w:sz w:val="24"/>
          <w:szCs w:val="24"/>
        </w:rPr>
        <w:t>.</w:t>
      </w:r>
      <w:r w:rsidR="00EC3C59" w:rsidRPr="00D10271">
        <w:rPr>
          <w:rFonts w:ascii="Times New Roman" w:hAnsi="Times New Roman" w:cs="Times New Roman"/>
          <w:sz w:val="24"/>
          <w:szCs w:val="24"/>
        </w:rPr>
        <w:t xml:space="preserve"> The Welsh Government has taken the principles of the UNCRC in</w:t>
      </w:r>
      <w:r w:rsidR="00936CF3" w:rsidRPr="00D10271">
        <w:rPr>
          <w:rFonts w:ascii="Times New Roman" w:hAnsi="Times New Roman" w:cs="Times New Roman"/>
          <w:sz w:val="24"/>
          <w:szCs w:val="24"/>
        </w:rPr>
        <w:t>to</w:t>
      </w:r>
      <w:r w:rsidR="00EC3C59" w:rsidRPr="00D10271">
        <w:rPr>
          <w:rFonts w:ascii="Times New Roman" w:hAnsi="Times New Roman" w:cs="Times New Roman"/>
          <w:sz w:val="24"/>
          <w:szCs w:val="24"/>
        </w:rPr>
        <w:t xml:space="preserve"> it</w:t>
      </w:r>
      <w:r w:rsidR="00936CF3" w:rsidRPr="00D10271">
        <w:rPr>
          <w:rFonts w:ascii="Times New Roman" w:hAnsi="Times New Roman" w:cs="Times New Roman"/>
          <w:sz w:val="24"/>
          <w:szCs w:val="24"/>
        </w:rPr>
        <w:t>s policy making in</w:t>
      </w:r>
      <w:r w:rsidR="00EC3C59" w:rsidRPr="00D10271">
        <w:rPr>
          <w:rFonts w:ascii="Times New Roman" w:hAnsi="Times New Roman" w:cs="Times New Roman"/>
          <w:sz w:val="24"/>
          <w:szCs w:val="24"/>
        </w:rPr>
        <w:t xml:space="preserve"> the Social Services and Well-being Act and The </w:t>
      </w:r>
      <w:r w:rsidR="0056341F" w:rsidRPr="00D10271">
        <w:rPr>
          <w:rFonts w:ascii="Times New Roman" w:hAnsi="Times New Roman" w:cs="Times New Roman"/>
          <w:sz w:val="24"/>
          <w:szCs w:val="24"/>
        </w:rPr>
        <w:t>Tribunal</w:t>
      </w:r>
      <w:r w:rsidR="00EC3C59" w:rsidRPr="00D10271">
        <w:rPr>
          <w:rFonts w:ascii="Times New Roman" w:hAnsi="Times New Roman" w:cs="Times New Roman"/>
          <w:sz w:val="24"/>
          <w:szCs w:val="24"/>
        </w:rPr>
        <w:t xml:space="preserve"> Act and the draft ALN code to improve inclusion for childr</w:t>
      </w:r>
      <w:r w:rsidR="00936CF3" w:rsidRPr="00D10271">
        <w:rPr>
          <w:rFonts w:ascii="Times New Roman" w:hAnsi="Times New Roman" w:cs="Times New Roman"/>
          <w:sz w:val="24"/>
          <w:szCs w:val="24"/>
        </w:rPr>
        <w:t xml:space="preserve">en and young adults through IDPs. It has been argued </w:t>
      </w:r>
      <w:r w:rsidR="008E5FC2" w:rsidRPr="00D10271">
        <w:rPr>
          <w:rFonts w:ascii="Times New Roman" w:hAnsi="Times New Roman" w:cs="Times New Roman"/>
          <w:sz w:val="24"/>
          <w:szCs w:val="24"/>
        </w:rPr>
        <w:t xml:space="preserve">Norwich (2014, quoted in </w:t>
      </w:r>
      <w:proofErr w:type="spellStart"/>
      <w:r w:rsidR="008E5FC2" w:rsidRPr="00D10271">
        <w:rPr>
          <w:rFonts w:ascii="Times New Roman" w:hAnsi="Times New Roman" w:cs="Times New Roman"/>
          <w:sz w:val="24"/>
          <w:szCs w:val="24"/>
        </w:rPr>
        <w:t>Lehane</w:t>
      </w:r>
      <w:proofErr w:type="spellEnd"/>
      <w:r w:rsidR="008E5FC2" w:rsidRPr="00D10271">
        <w:rPr>
          <w:rFonts w:ascii="Times New Roman" w:hAnsi="Times New Roman" w:cs="Times New Roman"/>
          <w:sz w:val="24"/>
          <w:szCs w:val="24"/>
        </w:rPr>
        <w:t xml:space="preserve">, 2017, </w:t>
      </w:r>
      <w:proofErr w:type="gramStart"/>
      <w:r w:rsidR="008E5FC2" w:rsidRPr="00D10271">
        <w:rPr>
          <w:rFonts w:ascii="Times New Roman" w:hAnsi="Times New Roman" w:cs="Times New Roman"/>
          <w:sz w:val="24"/>
          <w:szCs w:val="24"/>
        </w:rPr>
        <w:t>p</w:t>
      </w:r>
      <w:r w:rsidR="00AE4F5C" w:rsidRPr="00D10271">
        <w:rPr>
          <w:rFonts w:ascii="Times New Roman" w:hAnsi="Times New Roman" w:cs="Times New Roman"/>
          <w:sz w:val="24"/>
          <w:szCs w:val="24"/>
        </w:rPr>
        <w:t>p.</w:t>
      </w:r>
      <w:r w:rsidR="008E5FC2" w:rsidRPr="00D10271">
        <w:rPr>
          <w:rFonts w:ascii="Times New Roman" w:hAnsi="Times New Roman" w:cs="Times New Roman"/>
          <w:sz w:val="24"/>
          <w:szCs w:val="24"/>
        </w:rPr>
        <w:t>53 )</w:t>
      </w:r>
      <w:proofErr w:type="gramEnd"/>
      <w:r w:rsidR="008E5FC2" w:rsidRPr="00D10271">
        <w:rPr>
          <w:rFonts w:ascii="Times New Roman" w:hAnsi="Times New Roman" w:cs="Times New Roman"/>
          <w:sz w:val="24"/>
          <w:szCs w:val="24"/>
        </w:rPr>
        <w:t xml:space="preserve"> </w:t>
      </w:r>
      <w:r w:rsidR="00936CF3" w:rsidRPr="00D10271">
        <w:rPr>
          <w:rFonts w:ascii="Times New Roman" w:hAnsi="Times New Roman" w:cs="Times New Roman"/>
          <w:sz w:val="24"/>
          <w:szCs w:val="24"/>
        </w:rPr>
        <w:t>that through</w:t>
      </w:r>
      <w:r w:rsidR="00751023" w:rsidRPr="00D10271">
        <w:rPr>
          <w:rFonts w:ascii="Times New Roman" w:hAnsi="Times New Roman" w:cs="Times New Roman"/>
          <w:sz w:val="24"/>
          <w:szCs w:val="24"/>
        </w:rPr>
        <w:t xml:space="preserve"> the different SEN Codes</w:t>
      </w:r>
      <w:r w:rsidR="00EC3C59" w:rsidRPr="00D10271">
        <w:rPr>
          <w:rFonts w:ascii="Times New Roman" w:hAnsi="Times New Roman" w:cs="Times New Roman"/>
          <w:sz w:val="24"/>
          <w:szCs w:val="24"/>
        </w:rPr>
        <w:t xml:space="preserve"> </w:t>
      </w:r>
      <w:r w:rsidR="00751023" w:rsidRPr="00D10271">
        <w:rPr>
          <w:rFonts w:ascii="Times New Roman" w:hAnsi="Times New Roman" w:cs="Times New Roman"/>
          <w:sz w:val="24"/>
          <w:szCs w:val="24"/>
        </w:rPr>
        <w:t xml:space="preserve">the definition has become vague and </w:t>
      </w:r>
      <w:r w:rsidR="00936CF3" w:rsidRPr="00D10271">
        <w:rPr>
          <w:rFonts w:ascii="Times New Roman" w:hAnsi="Times New Roman" w:cs="Times New Roman"/>
          <w:sz w:val="24"/>
          <w:szCs w:val="24"/>
        </w:rPr>
        <w:t xml:space="preserve">the </w:t>
      </w:r>
      <w:r w:rsidR="00751023" w:rsidRPr="00D10271">
        <w:rPr>
          <w:rFonts w:ascii="Times New Roman" w:hAnsi="Times New Roman" w:cs="Times New Roman"/>
          <w:sz w:val="24"/>
          <w:szCs w:val="24"/>
        </w:rPr>
        <w:t>support which i</w:t>
      </w:r>
      <w:r w:rsidR="00936CF3" w:rsidRPr="00D10271">
        <w:rPr>
          <w:rFonts w:ascii="Times New Roman" w:hAnsi="Times New Roman" w:cs="Times New Roman"/>
          <w:sz w:val="24"/>
          <w:szCs w:val="24"/>
        </w:rPr>
        <w:t>s available has become complex</w:t>
      </w:r>
      <w:r w:rsidR="00751023" w:rsidRPr="00D10271">
        <w:rPr>
          <w:rFonts w:ascii="Times New Roman" w:hAnsi="Times New Roman" w:cs="Times New Roman"/>
          <w:sz w:val="24"/>
          <w:szCs w:val="24"/>
        </w:rPr>
        <w:t xml:space="preserve"> to access</w:t>
      </w:r>
      <w:r w:rsidR="00D153B5" w:rsidRPr="00D10271">
        <w:rPr>
          <w:rFonts w:ascii="Times New Roman" w:hAnsi="Times New Roman" w:cs="Times New Roman"/>
          <w:sz w:val="24"/>
          <w:szCs w:val="24"/>
        </w:rPr>
        <w:t>.</w:t>
      </w:r>
      <w:r w:rsidR="0094140F" w:rsidRPr="00D10271">
        <w:rPr>
          <w:rFonts w:ascii="Times New Roman" w:hAnsi="Times New Roman" w:cs="Times New Roman"/>
          <w:sz w:val="24"/>
          <w:szCs w:val="24"/>
        </w:rPr>
        <w:t xml:space="preserve"> As has been reported there are cases of children</w:t>
      </w:r>
      <w:r w:rsidR="00D01A69" w:rsidRPr="00D10271">
        <w:rPr>
          <w:rFonts w:ascii="Times New Roman" w:hAnsi="Times New Roman" w:cs="Times New Roman"/>
          <w:sz w:val="24"/>
          <w:szCs w:val="24"/>
        </w:rPr>
        <w:t xml:space="preserve"> being let down and</w:t>
      </w:r>
      <w:r w:rsidR="0094140F" w:rsidRPr="00D10271">
        <w:rPr>
          <w:rFonts w:ascii="Times New Roman" w:hAnsi="Times New Roman" w:cs="Times New Roman"/>
          <w:sz w:val="24"/>
          <w:szCs w:val="24"/>
        </w:rPr>
        <w:t xml:space="preserve"> put into isolation booths as a result of disruptive </w:t>
      </w:r>
      <w:r w:rsidR="00D01A69" w:rsidRPr="00D10271">
        <w:rPr>
          <w:rFonts w:ascii="Times New Roman" w:hAnsi="Times New Roman" w:cs="Times New Roman"/>
          <w:sz w:val="24"/>
          <w:szCs w:val="24"/>
        </w:rPr>
        <w:t xml:space="preserve">behaviour which results in lost of education and anxiousness, not promoting inclusion. </w:t>
      </w:r>
      <w:r w:rsidR="00D153B5" w:rsidRPr="00D10271">
        <w:rPr>
          <w:rFonts w:ascii="Times New Roman" w:hAnsi="Times New Roman" w:cs="Times New Roman"/>
          <w:sz w:val="24"/>
          <w:szCs w:val="24"/>
        </w:rPr>
        <w:t xml:space="preserve"> Pembrok</w:t>
      </w:r>
      <w:r w:rsidR="0056341F" w:rsidRPr="00D10271">
        <w:rPr>
          <w:rFonts w:ascii="Times New Roman" w:hAnsi="Times New Roman" w:cs="Times New Roman"/>
          <w:sz w:val="24"/>
          <w:szCs w:val="24"/>
        </w:rPr>
        <w:t>e</w:t>
      </w:r>
      <w:r w:rsidR="00936CF3" w:rsidRPr="00D10271">
        <w:rPr>
          <w:rFonts w:ascii="Times New Roman" w:hAnsi="Times New Roman" w:cs="Times New Roman"/>
          <w:sz w:val="24"/>
          <w:szCs w:val="24"/>
        </w:rPr>
        <w:t xml:space="preserve"> C</w:t>
      </w:r>
      <w:r w:rsidR="00D153B5" w:rsidRPr="00D10271">
        <w:rPr>
          <w:rFonts w:ascii="Times New Roman" w:hAnsi="Times New Roman" w:cs="Times New Roman"/>
          <w:sz w:val="24"/>
          <w:szCs w:val="24"/>
        </w:rPr>
        <w:t>ommunity</w:t>
      </w:r>
      <w:r w:rsidR="00936CF3" w:rsidRPr="00D10271">
        <w:rPr>
          <w:rFonts w:ascii="Times New Roman" w:hAnsi="Times New Roman" w:cs="Times New Roman"/>
          <w:sz w:val="24"/>
          <w:szCs w:val="24"/>
        </w:rPr>
        <w:t xml:space="preserve"> School</w:t>
      </w:r>
      <w:r w:rsidR="00D153B5" w:rsidRPr="00D10271">
        <w:rPr>
          <w:rFonts w:ascii="Times New Roman" w:hAnsi="Times New Roman" w:cs="Times New Roman"/>
          <w:sz w:val="24"/>
          <w:szCs w:val="24"/>
        </w:rPr>
        <w:t xml:space="preserve"> has been highlighted as a school who is providing provision for inclusion not just for special educational needs but for the families and </w:t>
      </w:r>
      <w:r w:rsidR="00AB5C52" w:rsidRPr="00D10271">
        <w:rPr>
          <w:rFonts w:ascii="Times New Roman" w:hAnsi="Times New Roman" w:cs="Times New Roman"/>
          <w:sz w:val="24"/>
          <w:szCs w:val="24"/>
        </w:rPr>
        <w:t>communities</w:t>
      </w:r>
      <w:r w:rsidR="00D153B5" w:rsidRPr="00D10271">
        <w:rPr>
          <w:rFonts w:ascii="Times New Roman" w:hAnsi="Times New Roman" w:cs="Times New Roman"/>
          <w:sz w:val="24"/>
          <w:szCs w:val="24"/>
        </w:rPr>
        <w:t xml:space="preserve"> through multi-part</w:t>
      </w:r>
      <w:r w:rsidR="00AB5C52" w:rsidRPr="00D10271">
        <w:rPr>
          <w:rFonts w:ascii="Times New Roman" w:hAnsi="Times New Roman" w:cs="Times New Roman"/>
          <w:sz w:val="24"/>
          <w:szCs w:val="24"/>
        </w:rPr>
        <w:t>ne</w:t>
      </w:r>
      <w:r w:rsidR="00D153B5" w:rsidRPr="00D10271">
        <w:rPr>
          <w:rFonts w:ascii="Times New Roman" w:hAnsi="Times New Roman" w:cs="Times New Roman"/>
          <w:sz w:val="24"/>
          <w:szCs w:val="24"/>
        </w:rPr>
        <w:t xml:space="preserve">rships </w:t>
      </w:r>
      <w:r w:rsidR="00AB5C52" w:rsidRPr="00D10271">
        <w:rPr>
          <w:rFonts w:ascii="Times New Roman" w:hAnsi="Times New Roman" w:cs="Times New Roman"/>
          <w:sz w:val="24"/>
          <w:szCs w:val="24"/>
        </w:rPr>
        <w:t>which has been highlighted in the Social Service and Wellbeing (Wales) Act.</w:t>
      </w:r>
      <w:r w:rsidR="00936CF3" w:rsidRPr="00D10271">
        <w:rPr>
          <w:rFonts w:ascii="Times New Roman" w:hAnsi="Times New Roman" w:cs="Times New Roman"/>
          <w:sz w:val="24"/>
          <w:szCs w:val="24"/>
          <w:highlight w:val="yellow"/>
        </w:rPr>
        <w:t xml:space="preserve"> </w:t>
      </w:r>
    </w:p>
    <w:p w14:paraId="2853A631" w14:textId="72E83C40" w:rsidR="00C14342" w:rsidRPr="00D10271" w:rsidRDefault="00936CF3"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Warnock (</w:t>
      </w:r>
      <w:r w:rsidR="008E5FC2" w:rsidRPr="00D10271">
        <w:rPr>
          <w:rFonts w:ascii="Times New Roman" w:hAnsi="Times New Roman" w:cs="Times New Roman"/>
          <w:sz w:val="24"/>
          <w:szCs w:val="24"/>
        </w:rPr>
        <w:t>2016</w:t>
      </w:r>
      <w:r w:rsidRPr="00D10271">
        <w:rPr>
          <w:rFonts w:ascii="Times New Roman" w:hAnsi="Times New Roman" w:cs="Times New Roman"/>
          <w:sz w:val="24"/>
          <w:szCs w:val="24"/>
        </w:rPr>
        <w:t xml:space="preserve">) believes the issue of mainstream schools versus specials schools is important. The inclusive ideal that SEN pupils had the right for special provision and </w:t>
      </w:r>
      <w:r w:rsidRPr="00D10271">
        <w:rPr>
          <w:rFonts w:ascii="Times New Roman" w:hAnsi="Times New Roman" w:cs="Times New Roman"/>
          <w:sz w:val="24"/>
          <w:szCs w:val="24"/>
        </w:rPr>
        <w:lastRenderedPageBreak/>
        <w:t xml:space="preserve">inclusion in mainstream schools provided there were no detrimental effects on the learning of others agrees with Dyson (2001) who argues that there is a contradiction in todays UK’s educational system, between intentions to treat pupils the same and to treat them differently. Warnock (  ) goes on to say that the inclusion of pupils in a single institution where they are treated in the same way is a ‘worthy ideal’ which can be carried too far as it is essential to acknowledge that some children as ‘refusal to address genuine differences can wholly undermine our attempts to meet children’s needs’ </w:t>
      </w:r>
      <w:r w:rsidR="00AE4F5C" w:rsidRPr="00D10271">
        <w:rPr>
          <w:rFonts w:ascii="Times New Roman" w:hAnsi="Times New Roman" w:cs="Times New Roman"/>
          <w:sz w:val="24"/>
          <w:szCs w:val="24"/>
        </w:rPr>
        <w:t xml:space="preserve">Warnock </w:t>
      </w:r>
      <w:r w:rsidRPr="00D10271">
        <w:rPr>
          <w:rFonts w:ascii="Times New Roman" w:hAnsi="Times New Roman" w:cs="Times New Roman"/>
          <w:sz w:val="24"/>
          <w:szCs w:val="24"/>
        </w:rPr>
        <w:t>(</w:t>
      </w:r>
      <w:r w:rsidR="00AE4F5C" w:rsidRPr="00D10271">
        <w:rPr>
          <w:rFonts w:ascii="Times New Roman" w:hAnsi="Times New Roman" w:cs="Times New Roman"/>
          <w:sz w:val="24"/>
          <w:szCs w:val="24"/>
        </w:rPr>
        <w:t xml:space="preserve">2005 quoted in Terzi 2016, </w:t>
      </w:r>
      <w:r w:rsidRPr="00D10271">
        <w:rPr>
          <w:rFonts w:ascii="Times New Roman" w:hAnsi="Times New Roman" w:cs="Times New Roman"/>
          <w:sz w:val="24"/>
          <w:szCs w:val="24"/>
        </w:rPr>
        <w:t>p</w:t>
      </w:r>
      <w:r w:rsidR="00AE4F5C" w:rsidRPr="00D10271">
        <w:rPr>
          <w:rFonts w:ascii="Times New Roman" w:hAnsi="Times New Roman" w:cs="Times New Roman"/>
          <w:sz w:val="24"/>
          <w:szCs w:val="24"/>
        </w:rPr>
        <w:t>p.</w:t>
      </w:r>
      <w:r w:rsidRPr="00D10271">
        <w:rPr>
          <w:rFonts w:ascii="Times New Roman" w:hAnsi="Times New Roman" w:cs="Times New Roman"/>
          <w:sz w:val="24"/>
          <w:szCs w:val="24"/>
        </w:rPr>
        <w:t>13</w:t>
      </w:r>
      <w:r w:rsidR="00AE4F5C" w:rsidRPr="00D10271">
        <w:rPr>
          <w:rFonts w:ascii="Times New Roman" w:hAnsi="Times New Roman" w:cs="Times New Roman"/>
          <w:sz w:val="24"/>
          <w:szCs w:val="24"/>
        </w:rPr>
        <w:t>)</w:t>
      </w:r>
      <w:r w:rsidRPr="00D10271">
        <w:rPr>
          <w:rFonts w:ascii="Times New Roman" w:hAnsi="Times New Roman" w:cs="Times New Roman"/>
          <w:sz w:val="24"/>
          <w:szCs w:val="24"/>
        </w:rPr>
        <w:t>.</w:t>
      </w:r>
    </w:p>
    <w:p w14:paraId="3E5D1F82" w14:textId="77777777" w:rsidR="00D10271" w:rsidRDefault="00D10271">
      <w:pPr>
        <w:rPr>
          <w:rFonts w:ascii="Times New Roman" w:hAnsi="Times New Roman" w:cs="Times New Roman"/>
          <w:sz w:val="24"/>
          <w:szCs w:val="24"/>
        </w:rPr>
      </w:pPr>
      <w:r>
        <w:rPr>
          <w:rFonts w:ascii="Times New Roman" w:hAnsi="Times New Roman" w:cs="Times New Roman"/>
          <w:sz w:val="24"/>
          <w:szCs w:val="24"/>
        </w:rPr>
        <w:br w:type="page"/>
      </w:r>
    </w:p>
    <w:p w14:paraId="53E6B736" w14:textId="5E006890" w:rsidR="00D10271" w:rsidRPr="00D10271" w:rsidRDefault="00D10271" w:rsidP="00D1027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550F8841"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 Available at: </w:t>
      </w:r>
      <w:hyperlink r:id="rId8" w:history="1">
        <w:r w:rsidRPr="00D10271">
          <w:rPr>
            <w:rStyle w:val="Hyperlink"/>
            <w:rFonts w:ascii="Times New Roman" w:hAnsi="Times New Roman" w:cs="Times New Roman"/>
            <w:sz w:val="24"/>
            <w:szCs w:val="24"/>
          </w:rPr>
          <w:t>https://beta.gov.wales/sites/default/files/publications/2018-09/additional-learning-needs-aln-transformation-programme-v2.pdf</w:t>
        </w:r>
      </w:hyperlink>
      <w:r w:rsidRPr="00D10271">
        <w:rPr>
          <w:rFonts w:ascii="Times New Roman" w:hAnsi="Times New Roman" w:cs="Times New Roman"/>
          <w:sz w:val="24"/>
          <w:szCs w:val="24"/>
        </w:rPr>
        <w:t xml:space="preserve">  (Accessed 30th November 2018).</w:t>
      </w:r>
    </w:p>
    <w:p w14:paraId="4FEB0632"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Bowen, T (2018) Oxford university press, Warnock Report 1978. Available at: </w:t>
      </w:r>
      <w:hyperlink r:id="rId9" w:history="1">
        <w:r w:rsidRPr="00D10271">
          <w:rPr>
            <w:rStyle w:val="Hyperlink"/>
            <w:rFonts w:ascii="Times New Roman" w:hAnsi="Times New Roman" w:cs="Times New Roman"/>
            <w:sz w:val="24"/>
            <w:szCs w:val="24"/>
          </w:rPr>
          <w:t>http://www.oxfordreference.com/view/10.1093/oi/authority.20110803121057612</w:t>
        </w:r>
      </w:hyperlink>
      <w:r w:rsidRPr="00D10271">
        <w:rPr>
          <w:rFonts w:ascii="Times New Roman" w:hAnsi="Times New Roman" w:cs="Times New Roman"/>
          <w:sz w:val="24"/>
          <w:szCs w:val="24"/>
        </w:rPr>
        <w:t xml:space="preserve"> (Accessed 27th November 2018). </w:t>
      </w:r>
    </w:p>
    <w:p w14:paraId="06598B2D" w14:textId="77777777" w:rsidR="00D10271" w:rsidRPr="00D10271" w:rsidRDefault="00D10271" w:rsidP="00D10271">
      <w:pPr>
        <w:spacing w:line="360" w:lineRule="auto"/>
        <w:rPr>
          <w:rFonts w:ascii="Times New Roman" w:hAnsi="Times New Roman" w:cs="Times New Roman"/>
          <w:sz w:val="24"/>
          <w:szCs w:val="24"/>
        </w:rPr>
      </w:pPr>
      <w:bookmarkStart w:id="6" w:name="_Hlk531764277"/>
      <w:r w:rsidRPr="00D10271">
        <w:rPr>
          <w:rFonts w:ascii="Times New Roman" w:hAnsi="Times New Roman" w:cs="Times New Roman"/>
          <w:sz w:val="24"/>
          <w:szCs w:val="24"/>
        </w:rPr>
        <w:t xml:space="preserve">Davies, A (2017) </w:t>
      </w:r>
      <w:bookmarkEnd w:id="6"/>
      <w:r w:rsidRPr="00D10271">
        <w:rPr>
          <w:rFonts w:ascii="Times New Roman" w:hAnsi="Times New Roman" w:cs="Times New Roman"/>
          <w:sz w:val="24"/>
          <w:szCs w:val="24"/>
        </w:rPr>
        <w:t>Welsh Government, Additional learning needs (ALN) transformation programme.</w:t>
      </w:r>
    </w:p>
    <w:p w14:paraId="343CFD1D"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Department for Education (2016) Behaviour and discipline in schools: Advice for headteachers and school staff, Available at: </w:t>
      </w:r>
      <w:hyperlink r:id="rId10" w:history="1">
        <w:r w:rsidRPr="00D10271">
          <w:rPr>
            <w:rStyle w:val="Hyperlink"/>
            <w:rFonts w:ascii="Times New Roman" w:hAnsi="Times New Roman" w:cs="Times New Roman"/>
            <w:sz w:val="24"/>
            <w:szCs w:val="24"/>
          </w:rPr>
          <w:t>https://assets.publishing.service.gov.uk/government/uploads/system/uploads/attachment_data/file/488034/Behaviour_and_Discipline_in_Schools_-_A_guide_for_headteachers_and_School_Staff.pdf</w:t>
        </w:r>
      </w:hyperlink>
      <w:r w:rsidRPr="00D10271">
        <w:rPr>
          <w:rFonts w:ascii="Times New Roman" w:hAnsi="Times New Roman" w:cs="Times New Roman"/>
          <w:sz w:val="24"/>
          <w:szCs w:val="24"/>
        </w:rPr>
        <w:t xml:space="preserve"> (Accessed 10th December 2018).</w:t>
      </w:r>
    </w:p>
    <w:p w14:paraId="22C70B1E"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Education in England (2012) The Warnock Report (1978) Special Educational Needs. Available at: </w:t>
      </w:r>
      <w:hyperlink r:id="rId11" w:history="1">
        <w:r w:rsidRPr="00D10271">
          <w:rPr>
            <w:rStyle w:val="Hyperlink"/>
            <w:rFonts w:ascii="Times New Roman" w:hAnsi="Times New Roman" w:cs="Times New Roman"/>
            <w:sz w:val="24"/>
            <w:szCs w:val="24"/>
          </w:rPr>
          <w:t>http://www.educationengland.org.uk/documents/warnock/</w:t>
        </w:r>
      </w:hyperlink>
      <w:r w:rsidRPr="00D10271">
        <w:rPr>
          <w:rFonts w:ascii="Times New Roman" w:hAnsi="Times New Roman" w:cs="Times New Roman"/>
          <w:sz w:val="24"/>
          <w:szCs w:val="24"/>
        </w:rPr>
        <w:t xml:space="preserve"> (Accessed 27th November 2018). </w:t>
      </w:r>
    </w:p>
    <w:p w14:paraId="49023F9C"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Estyn (2016) A report on Pembroke Dock CP School, Bush Street, Pembroke Dock, Pembrokeshire, SA726LQ. Wales: Estyn. Available at: </w:t>
      </w:r>
      <w:hyperlink r:id="rId12" w:history="1">
        <w:r w:rsidRPr="00D10271">
          <w:rPr>
            <w:rStyle w:val="Hyperlink"/>
            <w:rFonts w:ascii="Times New Roman" w:hAnsi="Times New Roman" w:cs="Times New Roman"/>
            <w:sz w:val="24"/>
            <w:szCs w:val="24"/>
          </w:rPr>
          <w:t>https://primarysite-prod-sorted.s3.amazonaws.com/pembrokedockcp/UploadedDocument/18826fe0e20541c0a488004f06371042/pembroke-dock-cp-school.pdf</w:t>
        </w:r>
      </w:hyperlink>
      <w:r w:rsidRPr="00D10271">
        <w:rPr>
          <w:rFonts w:ascii="Times New Roman" w:hAnsi="Times New Roman" w:cs="Times New Roman"/>
          <w:sz w:val="24"/>
          <w:szCs w:val="24"/>
        </w:rPr>
        <w:t xml:space="preserve"> (Accessed 3rd December 2018).</w:t>
      </w:r>
    </w:p>
    <w:p w14:paraId="764F28F9"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Estyn (2018) Estyn available at: </w:t>
      </w:r>
      <w:hyperlink r:id="rId13" w:history="1">
        <w:r w:rsidRPr="00D10271">
          <w:rPr>
            <w:rStyle w:val="Hyperlink"/>
            <w:rFonts w:ascii="Times New Roman" w:hAnsi="Times New Roman" w:cs="Times New Roman"/>
            <w:sz w:val="24"/>
            <w:szCs w:val="24"/>
          </w:rPr>
          <w:t>https://www.estyn.gov.wales/about-us</w:t>
        </w:r>
      </w:hyperlink>
      <w:r w:rsidRPr="00D10271">
        <w:rPr>
          <w:rFonts w:ascii="Times New Roman" w:hAnsi="Times New Roman" w:cs="Times New Roman"/>
          <w:sz w:val="24"/>
          <w:szCs w:val="24"/>
        </w:rPr>
        <w:t xml:space="preserve"> (Accessed 10th December 2018). </w:t>
      </w:r>
    </w:p>
    <w:p w14:paraId="55E3C879"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Florian. L, Black-Hawkins. K and Rouse. M (2017) Achievement and Inclusion in Schools. 2nd </w:t>
      </w:r>
      <w:proofErr w:type="spellStart"/>
      <w:r w:rsidRPr="00D10271">
        <w:rPr>
          <w:rFonts w:ascii="Times New Roman" w:hAnsi="Times New Roman" w:cs="Times New Roman"/>
          <w:sz w:val="24"/>
          <w:szCs w:val="24"/>
        </w:rPr>
        <w:t>edn</w:t>
      </w:r>
      <w:proofErr w:type="spellEnd"/>
      <w:r w:rsidRPr="00D10271">
        <w:rPr>
          <w:rFonts w:ascii="Times New Roman" w:hAnsi="Times New Roman" w:cs="Times New Roman"/>
          <w:sz w:val="24"/>
          <w:szCs w:val="24"/>
        </w:rPr>
        <w:t xml:space="preserve">. London: Routledge.  </w:t>
      </w:r>
    </w:p>
    <w:p w14:paraId="1E8EB914" w14:textId="77777777" w:rsidR="00D10271" w:rsidRPr="00D10271" w:rsidRDefault="00D10271" w:rsidP="00D10271">
      <w:pPr>
        <w:spacing w:line="360" w:lineRule="auto"/>
        <w:rPr>
          <w:rFonts w:ascii="Times New Roman" w:hAnsi="Times New Roman" w:cs="Times New Roman"/>
          <w:sz w:val="24"/>
          <w:szCs w:val="24"/>
        </w:rPr>
      </w:pPr>
      <w:proofErr w:type="spellStart"/>
      <w:r w:rsidRPr="00D10271">
        <w:rPr>
          <w:rFonts w:ascii="Times New Roman" w:hAnsi="Times New Roman" w:cs="Times New Roman"/>
          <w:sz w:val="24"/>
          <w:szCs w:val="24"/>
        </w:rPr>
        <w:t>Gov</w:t>
      </w:r>
      <w:proofErr w:type="spellEnd"/>
      <w:r w:rsidRPr="00D10271">
        <w:rPr>
          <w:rFonts w:ascii="Times New Roman" w:hAnsi="Times New Roman" w:cs="Times New Roman"/>
          <w:sz w:val="24"/>
          <w:szCs w:val="24"/>
        </w:rPr>
        <w:t xml:space="preserve"> UK (2015) Equality Act 2010: guidance. Available at: </w:t>
      </w:r>
      <w:hyperlink r:id="rId14" w:history="1">
        <w:r w:rsidRPr="00D10271">
          <w:rPr>
            <w:rStyle w:val="Hyperlink"/>
            <w:rFonts w:ascii="Times New Roman" w:hAnsi="Times New Roman" w:cs="Times New Roman"/>
            <w:sz w:val="24"/>
            <w:szCs w:val="24"/>
          </w:rPr>
          <w:t>https://www.gov.uk/guidance/equality-act-2010-guidance</w:t>
        </w:r>
      </w:hyperlink>
      <w:r w:rsidRPr="00D10271">
        <w:rPr>
          <w:rFonts w:ascii="Times New Roman" w:hAnsi="Times New Roman" w:cs="Times New Roman"/>
          <w:sz w:val="24"/>
          <w:szCs w:val="24"/>
        </w:rPr>
        <w:t xml:space="preserve"> (Accessed 28th November 2018).</w:t>
      </w:r>
    </w:p>
    <w:p w14:paraId="645EF60D" w14:textId="77777777" w:rsidR="00D10271" w:rsidRPr="007B17B3" w:rsidRDefault="00D10271" w:rsidP="00D10271">
      <w:pPr>
        <w:spacing w:line="360" w:lineRule="auto"/>
        <w:rPr>
          <w:color w:val="FF0000"/>
        </w:rPr>
      </w:pPr>
      <w:r w:rsidRPr="00D10271">
        <w:rPr>
          <w:rFonts w:ascii="Times New Roman" w:hAnsi="Times New Roman" w:cs="Times New Roman"/>
          <w:sz w:val="24"/>
          <w:szCs w:val="24"/>
        </w:rPr>
        <w:lastRenderedPageBreak/>
        <w:t xml:space="preserve">l mental health crisis by isolating children in harsh 'consequences </w:t>
      </w:r>
      <w:r>
        <w:rPr>
          <w:b/>
          <w:bCs/>
          <w:color w:val="FFFFFF"/>
          <w:sz w:val="54"/>
          <w:szCs w:val="54"/>
        </w:rPr>
        <w:t>booths', ministers warned</w:t>
      </w:r>
    </w:p>
    <w:p w14:paraId="2A123CFF" w14:textId="77777777" w:rsidR="00D10271" w:rsidRPr="00D10271" w:rsidRDefault="00D10271" w:rsidP="00D10271">
      <w:pPr>
        <w:spacing w:line="360" w:lineRule="auto"/>
        <w:rPr>
          <w:rFonts w:ascii="Times New Roman" w:hAnsi="Times New Roman" w:cs="Times New Roman"/>
          <w:sz w:val="24"/>
          <w:szCs w:val="24"/>
        </w:rPr>
      </w:pPr>
      <w:proofErr w:type="spellStart"/>
      <w:r w:rsidRPr="00D10271">
        <w:rPr>
          <w:rFonts w:ascii="Times New Roman" w:hAnsi="Times New Roman" w:cs="Times New Roman"/>
          <w:sz w:val="24"/>
          <w:szCs w:val="24"/>
        </w:rPr>
        <w:t>Lehane</w:t>
      </w:r>
      <w:proofErr w:type="spellEnd"/>
      <w:r w:rsidRPr="00D10271">
        <w:rPr>
          <w:rFonts w:ascii="Times New Roman" w:hAnsi="Times New Roman" w:cs="Times New Roman"/>
          <w:sz w:val="24"/>
          <w:szCs w:val="24"/>
        </w:rPr>
        <w:t>. T (</w:t>
      </w:r>
      <w:proofErr w:type="gramStart"/>
      <w:r w:rsidRPr="00D10271">
        <w:rPr>
          <w:rFonts w:ascii="Times New Roman" w:hAnsi="Times New Roman" w:cs="Times New Roman"/>
          <w:sz w:val="24"/>
          <w:szCs w:val="24"/>
        </w:rPr>
        <w:t>2017 )</w:t>
      </w:r>
      <w:proofErr w:type="gramEnd"/>
      <w:r w:rsidRPr="00D10271">
        <w:rPr>
          <w:rFonts w:ascii="Times New Roman" w:hAnsi="Times New Roman" w:cs="Times New Roman"/>
          <w:sz w:val="24"/>
          <w:szCs w:val="24"/>
        </w:rPr>
        <w:t xml:space="preserve"> </w:t>
      </w:r>
      <w:bookmarkStart w:id="7" w:name="citation"/>
      <w:r w:rsidRPr="00D10271">
        <w:rPr>
          <w:rFonts w:ascii="Times New Roman" w:hAnsi="Times New Roman" w:cs="Times New Roman"/>
          <w:sz w:val="24"/>
          <w:szCs w:val="24"/>
        </w:rPr>
        <w:t>‘SEN’s completely different now”: critical discourse analysis of three “Codes of Practice for Special Educational Needs” (1994, 2001, 2015)</w:t>
      </w:r>
      <w:bookmarkEnd w:id="7"/>
      <w:r w:rsidRPr="00D10271">
        <w:rPr>
          <w:rFonts w:ascii="Times New Roman" w:hAnsi="Times New Roman" w:cs="Times New Roman"/>
          <w:sz w:val="24"/>
          <w:szCs w:val="24"/>
        </w:rPr>
        <w:t xml:space="preserve">’, Educational Review, 69 (1), pp.51-67. Dol:10.1080/00131911.2016.1237478. </w:t>
      </w:r>
    </w:p>
    <w:p w14:paraId="18BAC82C"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 </w:t>
      </w:r>
      <w:proofErr w:type="spellStart"/>
      <w:r w:rsidRPr="00D10271">
        <w:rPr>
          <w:rFonts w:ascii="Times New Roman" w:hAnsi="Times New Roman" w:cs="Times New Roman"/>
          <w:sz w:val="24"/>
          <w:szCs w:val="24"/>
        </w:rPr>
        <w:t>Lister</w:t>
      </w:r>
      <w:proofErr w:type="gramStart"/>
      <w:r w:rsidRPr="00D10271">
        <w:rPr>
          <w:rFonts w:ascii="Times New Roman" w:hAnsi="Times New Roman" w:cs="Times New Roman"/>
          <w:sz w:val="24"/>
          <w:szCs w:val="24"/>
        </w:rPr>
        <w:t>,R</w:t>
      </w:r>
      <w:proofErr w:type="spellEnd"/>
      <w:proofErr w:type="gramEnd"/>
      <w:r w:rsidRPr="00D10271">
        <w:rPr>
          <w:rFonts w:ascii="Times New Roman" w:hAnsi="Times New Roman" w:cs="Times New Roman"/>
          <w:sz w:val="24"/>
          <w:szCs w:val="24"/>
        </w:rPr>
        <w:t xml:space="preserve"> (2017) Understanding Theories and Concepts in Social Policy, Bristol: Policy Press.</w:t>
      </w:r>
    </w:p>
    <w:p w14:paraId="509E090A"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Lister. R (2017) Understanding Theories and Concepts in Social </w:t>
      </w:r>
      <w:proofErr w:type="gramStart"/>
      <w:r w:rsidRPr="00D10271">
        <w:rPr>
          <w:rFonts w:ascii="Times New Roman" w:hAnsi="Times New Roman" w:cs="Times New Roman"/>
          <w:sz w:val="24"/>
          <w:szCs w:val="24"/>
        </w:rPr>
        <w:t>Policy .Bristol</w:t>
      </w:r>
      <w:proofErr w:type="gramEnd"/>
      <w:r w:rsidRPr="00D10271">
        <w:rPr>
          <w:rFonts w:ascii="Times New Roman" w:hAnsi="Times New Roman" w:cs="Times New Roman"/>
          <w:sz w:val="24"/>
          <w:szCs w:val="24"/>
        </w:rPr>
        <w:t>, policy press.</w:t>
      </w:r>
    </w:p>
    <w:p w14:paraId="59CDA24B"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 Merrick, R. (2018) ‘Schools fuel mental health crisis by isolating children in harsh ‘consequence booths’.  Ministers warned’ The Independent, 29TH June 2018 Available at: </w:t>
      </w:r>
      <w:hyperlink r:id="rId15" w:history="1">
        <w:r w:rsidRPr="00D10271">
          <w:rPr>
            <w:rStyle w:val="Hyperlink"/>
            <w:rFonts w:ascii="Times New Roman" w:hAnsi="Times New Roman" w:cs="Times New Roman"/>
            <w:sz w:val="24"/>
            <w:szCs w:val="24"/>
          </w:rPr>
          <w:t>https://www.independent.co.uk/news/uk/politics/mental-health-children-uk-school-isolation-punishment-consequence-booths-education-a8423531.html</w:t>
        </w:r>
      </w:hyperlink>
      <w:r w:rsidRPr="00D10271">
        <w:rPr>
          <w:rFonts w:ascii="Times New Roman" w:hAnsi="Times New Roman" w:cs="Times New Roman"/>
          <w:sz w:val="24"/>
          <w:szCs w:val="24"/>
        </w:rPr>
        <w:t xml:space="preserve"> (Accessed 11th December 2018).</w:t>
      </w:r>
    </w:p>
    <w:p w14:paraId="40D7F309"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Parliament. House of Commons. (1944) The Education Act. London: Education Minister. Available at: </w:t>
      </w:r>
      <w:hyperlink r:id="rId16" w:history="1">
        <w:r w:rsidRPr="00D10271">
          <w:rPr>
            <w:rStyle w:val="Hyperlink"/>
            <w:rFonts w:ascii="Times New Roman" w:hAnsi="Times New Roman" w:cs="Times New Roman"/>
            <w:sz w:val="24"/>
            <w:szCs w:val="24"/>
          </w:rPr>
          <w:t>https://www.parliament.uk/about/living-heritage/transformingsociety/livinglearning/school/overview/educationact1944/</w:t>
        </w:r>
      </w:hyperlink>
      <w:r w:rsidRPr="00D10271">
        <w:rPr>
          <w:rFonts w:ascii="Times New Roman" w:hAnsi="Times New Roman" w:cs="Times New Roman"/>
          <w:sz w:val="24"/>
          <w:szCs w:val="24"/>
        </w:rPr>
        <w:t xml:space="preserve"> (Accessed 10th December 2018).</w:t>
      </w:r>
    </w:p>
    <w:p w14:paraId="3793674D"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Pembroke Dock Community School (2018) Partnerships (for impartial advice). Available at: </w:t>
      </w:r>
      <w:hyperlink r:id="rId17" w:history="1">
        <w:r w:rsidRPr="00D10271">
          <w:rPr>
            <w:rStyle w:val="Hyperlink"/>
            <w:rFonts w:ascii="Times New Roman" w:hAnsi="Times New Roman" w:cs="Times New Roman"/>
            <w:sz w:val="24"/>
            <w:szCs w:val="24"/>
          </w:rPr>
          <w:t>http://www.pembrokedockcommunityschool.co.uk/parent-partnerships-for-impartial-advice/</w:t>
        </w:r>
      </w:hyperlink>
      <w:r w:rsidRPr="00D10271">
        <w:rPr>
          <w:rFonts w:ascii="Times New Roman" w:hAnsi="Times New Roman" w:cs="Times New Roman"/>
          <w:sz w:val="24"/>
          <w:szCs w:val="24"/>
        </w:rPr>
        <w:t xml:space="preserve"> (Accessed 3RD December 2018).</w:t>
      </w:r>
    </w:p>
    <w:p w14:paraId="61A0464D" w14:textId="65A60234"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Pembroke Dock Community School (no date) Provision for pupils with Additional Learning Needs (ALN) [Leaflet] Wales: Pembroke Dock Community School. Available at: </w:t>
      </w:r>
      <w:hyperlink r:id="rId18" w:history="1">
        <w:r w:rsidRPr="00D10271">
          <w:rPr>
            <w:rStyle w:val="Hyperlink"/>
            <w:rFonts w:ascii="Times New Roman" w:hAnsi="Times New Roman" w:cs="Times New Roman"/>
            <w:sz w:val="24"/>
            <w:szCs w:val="24"/>
          </w:rPr>
          <w:t>https://primarysite-prod-sorted.s3.amazonaws.com/pembrokedockcp/UploadedDocument/87bff823a2694fe7adf424ea294a144e/aln-leaflet-copy-for-website.pdf</w:t>
        </w:r>
      </w:hyperlink>
      <w:r w:rsidRPr="00D10271">
        <w:rPr>
          <w:rFonts w:ascii="Times New Roman" w:hAnsi="Times New Roman" w:cs="Times New Roman"/>
          <w:sz w:val="24"/>
          <w:szCs w:val="24"/>
        </w:rPr>
        <w:t xml:space="preserve"> (Accessed 3rd December 2018).</w:t>
      </w:r>
    </w:p>
    <w:p w14:paraId="5CB5DB40" w14:textId="77777777" w:rsidR="00D10271" w:rsidRPr="00D10271" w:rsidRDefault="00D10271" w:rsidP="00D10271">
      <w:pPr>
        <w:spacing w:line="360" w:lineRule="auto"/>
        <w:rPr>
          <w:rFonts w:ascii="Times New Roman" w:hAnsi="Times New Roman" w:cs="Times New Roman"/>
          <w:sz w:val="24"/>
          <w:szCs w:val="24"/>
        </w:rPr>
      </w:pPr>
      <w:proofErr w:type="spellStart"/>
      <w:r w:rsidRPr="00D10271">
        <w:rPr>
          <w:rFonts w:ascii="Times New Roman" w:hAnsi="Times New Roman" w:cs="Times New Roman"/>
          <w:sz w:val="24"/>
          <w:szCs w:val="24"/>
        </w:rPr>
        <w:t>Shifter</w:t>
      </w:r>
      <w:proofErr w:type="gramStart"/>
      <w:r w:rsidRPr="00D10271">
        <w:rPr>
          <w:rFonts w:ascii="Times New Roman" w:hAnsi="Times New Roman" w:cs="Times New Roman"/>
          <w:sz w:val="24"/>
          <w:szCs w:val="24"/>
        </w:rPr>
        <w:t>,D</w:t>
      </w:r>
      <w:proofErr w:type="spellEnd"/>
      <w:proofErr w:type="gramEnd"/>
      <w:r w:rsidRPr="00D10271">
        <w:rPr>
          <w:rFonts w:ascii="Times New Roman" w:hAnsi="Times New Roman" w:cs="Times New Roman"/>
          <w:sz w:val="24"/>
          <w:szCs w:val="24"/>
        </w:rPr>
        <w:t xml:space="preserve">,(2013) ‘Stigma of a Label: Educational Expectations for High School Students Labelled with Learning Disabilities’  Journal of Health and Social Behaviour, 54 (4) pp. 462-480. </w:t>
      </w:r>
      <w:proofErr w:type="spellStart"/>
      <w:r w:rsidRPr="00D10271">
        <w:rPr>
          <w:rFonts w:ascii="Times New Roman" w:hAnsi="Times New Roman" w:cs="Times New Roman"/>
          <w:sz w:val="24"/>
          <w:szCs w:val="24"/>
        </w:rPr>
        <w:t>doi</w:t>
      </w:r>
      <w:proofErr w:type="spellEnd"/>
      <w:r w:rsidRPr="00D10271">
        <w:rPr>
          <w:rFonts w:ascii="Times New Roman" w:hAnsi="Times New Roman" w:cs="Times New Roman"/>
          <w:sz w:val="24"/>
          <w:szCs w:val="24"/>
        </w:rPr>
        <w:t>: 10.1177/0022146513503346.</w:t>
      </w:r>
    </w:p>
    <w:p w14:paraId="47A919F0"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lastRenderedPageBreak/>
        <w:t xml:space="preserve">Social care Wales (2017) Social care legislation in Wales information and Learning Hub, Available at: </w:t>
      </w:r>
      <w:hyperlink r:id="rId19" w:history="1">
        <w:r w:rsidRPr="00D10271">
          <w:rPr>
            <w:rStyle w:val="Hyperlink"/>
            <w:rFonts w:ascii="Times New Roman" w:hAnsi="Times New Roman" w:cs="Times New Roman"/>
            <w:sz w:val="24"/>
            <w:szCs w:val="24"/>
          </w:rPr>
          <w:t>https://socialcare.wales/hub/sswbact</w:t>
        </w:r>
      </w:hyperlink>
      <w:r w:rsidRPr="00D10271">
        <w:rPr>
          <w:rFonts w:ascii="Times New Roman" w:hAnsi="Times New Roman" w:cs="Times New Roman"/>
          <w:sz w:val="24"/>
          <w:szCs w:val="24"/>
        </w:rPr>
        <w:t xml:space="preserve"> (Accessed 10th December 2018).</w:t>
      </w:r>
    </w:p>
    <w:p w14:paraId="3D54F769"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Spencer, C. (2017), ‘School ‘badly let down’ child with disabilities’, Cumbrian News, Thursday 24TH August, pp.5.</w:t>
      </w:r>
    </w:p>
    <w:p w14:paraId="7FA44E35"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The National Archives (2010) Equality Act 2010: Chapter 1 Schools. Available at: </w:t>
      </w:r>
      <w:hyperlink r:id="rId20" w:history="1">
        <w:r w:rsidRPr="00D10271">
          <w:rPr>
            <w:rStyle w:val="Hyperlink"/>
            <w:rFonts w:ascii="Times New Roman" w:hAnsi="Times New Roman" w:cs="Times New Roman"/>
            <w:sz w:val="24"/>
            <w:szCs w:val="24"/>
          </w:rPr>
          <w:t>http://www.legislation.gov.uk/ukpga/2010/15/part/6/chapter/1</w:t>
        </w:r>
      </w:hyperlink>
      <w:r w:rsidRPr="00D10271">
        <w:rPr>
          <w:rFonts w:ascii="Times New Roman" w:hAnsi="Times New Roman" w:cs="Times New Roman"/>
          <w:sz w:val="24"/>
          <w:szCs w:val="24"/>
        </w:rPr>
        <w:t xml:space="preserve"> (Accessed 2nd December 2018).</w:t>
      </w:r>
    </w:p>
    <w:p w14:paraId="5D594A01"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Tomlinson, S (2005) Open University Press, Education in a post-welfare society. Available at: </w:t>
      </w:r>
      <w:hyperlink r:id="rId21" w:anchor="v=onepage&amp;q=1944%20education%20act%20secondary%20education%20for%20all&amp;f=false" w:history="1">
        <w:r w:rsidRPr="00D10271">
          <w:rPr>
            <w:rStyle w:val="Hyperlink"/>
            <w:rFonts w:ascii="Times New Roman" w:hAnsi="Times New Roman" w:cs="Times New Roman"/>
            <w:sz w:val="24"/>
            <w:szCs w:val="24"/>
          </w:rPr>
          <w:t>https://books.google.co.uk/books?id=u7LLM3oRqz4C&amp;printsec=frontcover&amp;dq=1944+education+act+secondary+education+for+all&amp;hl=en&amp;sa=X&amp;ved=0ahUKEwimwYaJ2fbeAhUE6qQKHeI3DMwQ6AEILTAA#v=onepage&amp;q=1944%20education%20act%20secondary%20education%20for%20all&amp;f=false</w:t>
        </w:r>
      </w:hyperlink>
      <w:r w:rsidRPr="00D10271">
        <w:rPr>
          <w:rFonts w:ascii="Times New Roman" w:hAnsi="Times New Roman" w:cs="Times New Roman"/>
          <w:sz w:val="24"/>
          <w:szCs w:val="24"/>
        </w:rPr>
        <w:t xml:space="preserve"> (Accessed 28th November 2018). </w:t>
      </w:r>
    </w:p>
    <w:p w14:paraId="4578E0DB"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UNESCO (1994) The Salamanca Statement and Framework for Action on Special Needs Education. Salamanca, Spain, 7-10 June. Salamanca: UNESCO. Available at: </w:t>
      </w:r>
      <w:hyperlink r:id="rId22" w:history="1">
        <w:r w:rsidRPr="00D10271">
          <w:rPr>
            <w:rStyle w:val="Hyperlink"/>
            <w:rFonts w:ascii="Times New Roman" w:hAnsi="Times New Roman" w:cs="Times New Roman"/>
            <w:sz w:val="24"/>
            <w:szCs w:val="24"/>
          </w:rPr>
          <w:t>http://unesdoc.unesco.org/images/0009/000984/098427eo.pdf</w:t>
        </w:r>
      </w:hyperlink>
      <w:r w:rsidRPr="00D10271">
        <w:rPr>
          <w:rFonts w:ascii="Times New Roman" w:hAnsi="Times New Roman" w:cs="Times New Roman"/>
          <w:sz w:val="24"/>
          <w:szCs w:val="24"/>
        </w:rPr>
        <w:t xml:space="preserve"> (Accessed 2nd December 2018).</w:t>
      </w:r>
    </w:p>
    <w:p w14:paraId="4956F8E4" w14:textId="77777777" w:rsidR="00D10271" w:rsidRPr="00D10271" w:rsidRDefault="00D10271" w:rsidP="00D10271">
      <w:pPr>
        <w:spacing w:line="360" w:lineRule="auto"/>
        <w:rPr>
          <w:rFonts w:ascii="Times New Roman" w:hAnsi="Times New Roman" w:cs="Times New Roman"/>
          <w:sz w:val="24"/>
          <w:szCs w:val="24"/>
        </w:rPr>
      </w:pPr>
      <w:bookmarkStart w:id="8" w:name="_Hlk531875037"/>
      <w:r w:rsidRPr="00D10271">
        <w:rPr>
          <w:rFonts w:ascii="Times New Roman" w:hAnsi="Times New Roman" w:cs="Times New Roman"/>
          <w:sz w:val="24"/>
          <w:szCs w:val="24"/>
        </w:rPr>
        <w:t>UNESCO (2005) Guidelines for Inclusion</w:t>
      </w:r>
      <w:bookmarkEnd w:id="8"/>
      <w:r w:rsidRPr="00D10271">
        <w:rPr>
          <w:rFonts w:ascii="Times New Roman" w:hAnsi="Times New Roman" w:cs="Times New Roman"/>
          <w:sz w:val="24"/>
          <w:szCs w:val="24"/>
        </w:rPr>
        <w:t xml:space="preserve">. Available at: </w:t>
      </w:r>
      <w:hyperlink r:id="rId23" w:history="1">
        <w:r w:rsidRPr="00D10271">
          <w:rPr>
            <w:rStyle w:val="Hyperlink"/>
            <w:rFonts w:ascii="Times New Roman" w:hAnsi="Times New Roman" w:cs="Times New Roman"/>
            <w:sz w:val="24"/>
            <w:szCs w:val="24"/>
          </w:rPr>
          <w:t>http://unesdoc.unesco.org/images/0014/001402/140224e.pdf</w:t>
        </w:r>
      </w:hyperlink>
      <w:r w:rsidRPr="00D10271">
        <w:rPr>
          <w:rFonts w:ascii="Times New Roman" w:hAnsi="Times New Roman" w:cs="Times New Roman"/>
          <w:sz w:val="24"/>
          <w:szCs w:val="24"/>
        </w:rPr>
        <w:t xml:space="preserve"> (Accessed 2nd December 2018).</w:t>
      </w:r>
    </w:p>
    <w:p w14:paraId="289719AC"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Warnock, M. and Norwich, B. (2016</w:t>
      </w:r>
      <w:proofErr w:type="gramStart"/>
      <w:r w:rsidRPr="00D10271">
        <w:rPr>
          <w:rFonts w:ascii="Times New Roman" w:hAnsi="Times New Roman" w:cs="Times New Roman"/>
          <w:sz w:val="24"/>
          <w:szCs w:val="24"/>
        </w:rPr>
        <w:t>) ..</w:t>
      </w:r>
      <w:proofErr w:type="gramEnd"/>
      <w:r w:rsidRPr="00D10271">
        <w:rPr>
          <w:rFonts w:ascii="Times New Roman" w:hAnsi="Times New Roman" w:cs="Times New Roman"/>
          <w:sz w:val="24"/>
          <w:szCs w:val="24"/>
        </w:rPr>
        <w:t xml:space="preserve"> Special Educational Needs: A New look. 2ND </w:t>
      </w:r>
      <w:proofErr w:type="spellStart"/>
      <w:r w:rsidRPr="00D10271">
        <w:rPr>
          <w:rFonts w:ascii="Times New Roman" w:hAnsi="Times New Roman" w:cs="Times New Roman"/>
          <w:sz w:val="24"/>
          <w:szCs w:val="24"/>
        </w:rPr>
        <w:t>edn</w:t>
      </w:r>
      <w:proofErr w:type="spellEnd"/>
      <w:r w:rsidRPr="00D10271">
        <w:rPr>
          <w:rFonts w:ascii="Times New Roman" w:hAnsi="Times New Roman" w:cs="Times New Roman"/>
          <w:sz w:val="24"/>
          <w:szCs w:val="24"/>
        </w:rPr>
        <w:t xml:space="preserve">. Edited by Terzi, L. London: Bloomsbury. </w:t>
      </w:r>
    </w:p>
    <w:p w14:paraId="47C0A2F7"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Welsh Assembly (2017) Draft Additional Learning Code. Available at:  </w:t>
      </w:r>
      <w:hyperlink r:id="rId24" w:history="1">
        <w:r w:rsidRPr="00D10271">
          <w:rPr>
            <w:rStyle w:val="Hyperlink"/>
            <w:rFonts w:ascii="Times New Roman" w:hAnsi="Times New Roman" w:cs="Times New Roman"/>
            <w:sz w:val="24"/>
            <w:szCs w:val="24"/>
          </w:rPr>
          <w:t>http://www.senedd.assembly.wales/documents/s59527/Draft%20Additional%20Learning%20Needs%20Code%20February%202017.pdf</w:t>
        </w:r>
      </w:hyperlink>
      <w:r w:rsidRPr="00D10271">
        <w:rPr>
          <w:rFonts w:ascii="Times New Roman" w:hAnsi="Times New Roman" w:cs="Times New Roman"/>
          <w:sz w:val="24"/>
          <w:szCs w:val="24"/>
        </w:rPr>
        <w:t xml:space="preserve"> (Accessed 11th December 2018).Sc</w:t>
      </w:r>
    </w:p>
    <w:p w14:paraId="4438C282"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Welsh Government (2015) United Nations Convention on the Rights of the Child, Available at: </w:t>
      </w:r>
      <w:hyperlink r:id="rId25" w:history="1">
        <w:r w:rsidRPr="00D10271">
          <w:rPr>
            <w:rStyle w:val="Hyperlink"/>
            <w:rFonts w:ascii="Times New Roman" w:hAnsi="Times New Roman" w:cs="Times New Roman"/>
            <w:sz w:val="24"/>
            <w:szCs w:val="24"/>
          </w:rPr>
          <w:t>https://gov.wales/topics/people-and-communities/people/children-and-young-people/rights/uncrc/?lang=en</w:t>
        </w:r>
      </w:hyperlink>
      <w:r w:rsidRPr="00D10271">
        <w:rPr>
          <w:rFonts w:ascii="Times New Roman" w:hAnsi="Times New Roman" w:cs="Times New Roman"/>
          <w:sz w:val="24"/>
          <w:szCs w:val="24"/>
        </w:rPr>
        <w:t xml:space="preserve"> (Accessed 10th December 2018).</w:t>
      </w:r>
    </w:p>
    <w:p w14:paraId="508ADAD4"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Welsh Government (2016) Welsh Government: Consultation- summary of responses: Draft Additional Learning Needs and Education Tribunal (Wales) Bill Available at: </w:t>
      </w:r>
      <w:hyperlink r:id="rId26" w:history="1">
        <w:r w:rsidRPr="00D10271">
          <w:rPr>
            <w:rStyle w:val="Hyperlink"/>
            <w:rFonts w:ascii="Times New Roman" w:hAnsi="Times New Roman" w:cs="Times New Roman"/>
            <w:sz w:val="24"/>
            <w:szCs w:val="24"/>
          </w:rPr>
          <w:t>https://beta.gov.wales/sites/default/files/consultations/2018-01/160714-summary-of-responses-en.pdf</w:t>
        </w:r>
      </w:hyperlink>
      <w:r w:rsidRPr="00D10271">
        <w:rPr>
          <w:rFonts w:ascii="Times New Roman" w:hAnsi="Times New Roman" w:cs="Times New Roman"/>
          <w:sz w:val="24"/>
          <w:szCs w:val="24"/>
        </w:rPr>
        <w:t xml:space="preserve"> (Accessed 2nd December 2018).</w:t>
      </w:r>
    </w:p>
    <w:p w14:paraId="79F9DC8A"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Welsh Government (B) (2018) Additional Learning Needs and Education Tribunal (Wales) Act, factsheet 5. Available at: </w:t>
      </w:r>
      <w:hyperlink r:id="rId27" w:history="1">
        <w:r w:rsidRPr="00D10271">
          <w:rPr>
            <w:rStyle w:val="Hyperlink"/>
            <w:rFonts w:ascii="Times New Roman" w:hAnsi="Times New Roman" w:cs="Times New Roman"/>
            <w:sz w:val="24"/>
            <w:szCs w:val="24"/>
          </w:rPr>
          <w:t>https://beta.gov.wales/sites/default/files/publications/2018-06/aln-factsheet-how-will-the-act-affect-children-young-people-and-parents-carers.pdf</w:t>
        </w:r>
      </w:hyperlink>
      <w:r w:rsidRPr="00D10271">
        <w:rPr>
          <w:rFonts w:ascii="Times New Roman" w:hAnsi="Times New Roman" w:cs="Times New Roman"/>
          <w:sz w:val="24"/>
          <w:szCs w:val="24"/>
        </w:rPr>
        <w:t xml:space="preserve">   (Accessed 28th November 2018). </w:t>
      </w:r>
    </w:p>
    <w:p w14:paraId="018E9F0F" w14:textId="77777777" w:rsidR="00D10271" w:rsidRPr="00D10271" w:rsidRDefault="00D10271" w:rsidP="00D10271">
      <w:pPr>
        <w:spacing w:line="360" w:lineRule="auto"/>
        <w:rPr>
          <w:rFonts w:ascii="Times New Roman" w:hAnsi="Times New Roman" w:cs="Times New Roman"/>
          <w:sz w:val="24"/>
          <w:szCs w:val="24"/>
        </w:rPr>
      </w:pPr>
      <w:r w:rsidRPr="00D10271">
        <w:rPr>
          <w:rFonts w:ascii="Times New Roman" w:hAnsi="Times New Roman" w:cs="Times New Roman"/>
          <w:sz w:val="24"/>
          <w:szCs w:val="24"/>
        </w:rPr>
        <w:t xml:space="preserve"> Welsh Government (C) (2018) Inclusion and Pupil Support Guidance document 203/2016. Available at: </w:t>
      </w:r>
      <w:hyperlink r:id="rId28" w:history="1">
        <w:r w:rsidRPr="00D10271">
          <w:rPr>
            <w:rStyle w:val="Hyperlink"/>
            <w:rFonts w:ascii="Times New Roman" w:hAnsi="Times New Roman" w:cs="Times New Roman"/>
            <w:sz w:val="24"/>
            <w:szCs w:val="24"/>
          </w:rPr>
          <w:t>http://learning.gov.wales/docs/learningwales/publications/121128inclusionen.pdf</w:t>
        </w:r>
      </w:hyperlink>
      <w:r w:rsidRPr="00D10271">
        <w:rPr>
          <w:rFonts w:ascii="Times New Roman" w:hAnsi="Times New Roman" w:cs="Times New Roman"/>
          <w:sz w:val="24"/>
          <w:szCs w:val="24"/>
        </w:rPr>
        <w:t xml:space="preserve"> (Accessed 2nd December 2018).</w:t>
      </w:r>
    </w:p>
    <w:sectPr w:rsidR="00D10271" w:rsidRPr="00D10271">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78F780" w14:textId="77777777" w:rsidR="00582DAE" w:rsidRDefault="00582DAE" w:rsidP="00D10271">
      <w:pPr>
        <w:spacing w:after="0" w:line="240" w:lineRule="auto"/>
      </w:pPr>
      <w:r>
        <w:separator/>
      </w:r>
    </w:p>
  </w:endnote>
  <w:endnote w:type="continuationSeparator" w:id="0">
    <w:p w14:paraId="49019B92" w14:textId="77777777" w:rsidR="00582DAE" w:rsidRDefault="00582DAE" w:rsidP="00D10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602F3" w14:textId="77777777" w:rsidR="00D10271" w:rsidRDefault="00D1027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814228"/>
      <w:docPartObj>
        <w:docPartGallery w:val="Page Numbers (Bottom of Page)"/>
        <w:docPartUnique/>
      </w:docPartObj>
    </w:sdtPr>
    <w:sdtEndPr>
      <w:rPr>
        <w:noProof/>
      </w:rPr>
    </w:sdtEndPr>
    <w:sdtContent>
      <w:p w14:paraId="64027DAE" w14:textId="5C458005" w:rsidR="00D10271" w:rsidRDefault="00D10271" w:rsidP="00D10271">
        <w:pPr>
          <w:pStyle w:val="Footer"/>
          <w:jc w:val="right"/>
        </w:pPr>
        <w:r>
          <w:fldChar w:fldCharType="begin"/>
        </w:r>
        <w:r>
          <w:instrText xml:space="preserve"> PAGE   \* MERGEFORMAT </w:instrText>
        </w:r>
        <w:r>
          <w:fldChar w:fldCharType="separate"/>
        </w:r>
        <w:r w:rsidR="007770F6">
          <w:rPr>
            <w:noProof/>
          </w:rPr>
          <w:t>4</w:t>
        </w:r>
        <w:r>
          <w:rPr>
            <w:noProof/>
          </w:rPr>
          <w:fldChar w:fldCharType="end"/>
        </w:r>
      </w:p>
    </w:sdtContent>
  </w:sdt>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FFDEEC" w14:textId="77777777" w:rsidR="00D10271" w:rsidRDefault="00D1027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81CA7" w14:textId="77777777" w:rsidR="00582DAE" w:rsidRDefault="00582DAE" w:rsidP="00D10271">
      <w:pPr>
        <w:spacing w:after="0" w:line="240" w:lineRule="auto"/>
      </w:pPr>
      <w:r>
        <w:separator/>
      </w:r>
    </w:p>
  </w:footnote>
  <w:footnote w:type="continuationSeparator" w:id="0">
    <w:p w14:paraId="66074A94" w14:textId="77777777" w:rsidR="00582DAE" w:rsidRDefault="00582DAE" w:rsidP="00D1027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D97DE" w14:textId="77777777" w:rsidR="00D10271" w:rsidRDefault="00D1027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B952B" w14:textId="05B1DF90" w:rsidR="00D10271" w:rsidRDefault="00D10271">
    <w:pPr>
      <w:pStyle w:val="Header"/>
    </w:pPr>
    <w:r>
      <w:t>SJSI5017</w:t>
    </w:r>
    <w:r>
      <w:tab/>
    </w:r>
    <w:r>
      <w:tab/>
      <w:t>1705570</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56708" w14:textId="77777777" w:rsidR="00D10271" w:rsidRDefault="00D1027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A2537"/>
    <w:multiLevelType w:val="multilevel"/>
    <w:tmpl w:val="F24E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334C63"/>
    <w:multiLevelType w:val="hybridMultilevel"/>
    <w:tmpl w:val="4DE4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52175C"/>
    <w:multiLevelType w:val="hybridMultilevel"/>
    <w:tmpl w:val="D47880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
    <w:nsid w:val="2302349F"/>
    <w:multiLevelType w:val="hybridMultilevel"/>
    <w:tmpl w:val="C8ACF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E25404"/>
    <w:multiLevelType w:val="hybridMultilevel"/>
    <w:tmpl w:val="C42A2AE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nsid w:val="2B9950A5"/>
    <w:multiLevelType w:val="hybridMultilevel"/>
    <w:tmpl w:val="0AC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905F67"/>
    <w:multiLevelType w:val="hybridMultilevel"/>
    <w:tmpl w:val="8536043A"/>
    <w:lvl w:ilvl="0" w:tplc="08090001">
      <w:start w:val="1"/>
      <w:numFmt w:val="bullet"/>
      <w:lvlText w:val=""/>
      <w:lvlJc w:val="left"/>
      <w:pPr>
        <w:ind w:left="971" w:hanging="360"/>
      </w:pPr>
      <w:rPr>
        <w:rFonts w:ascii="Symbol" w:hAnsi="Symbol" w:hint="default"/>
      </w:rPr>
    </w:lvl>
    <w:lvl w:ilvl="1" w:tplc="08090003" w:tentative="1">
      <w:start w:val="1"/>
      <w:numFmt w:val="bullet"/>
      <w:lvlText w:val="o"/>
      <w:lvlJc w:val="left"/>
      <w:pPr>
        <w:ind w:left="1691" w:hanging="360"/>
      </w:pPr>
      <w:rPr>
        <w:rFonts w:ascii="Courier New" w:hAnsi="Courier New" w:cs="Courier New" w:hint="default"/>
      </w:rPr>
    </w:lvl>
    <w:lvl w:ilvl="2" w:tplc="08090005" w:tentative="1">
      <w:start w:val="1"/>
      <w:numFmt w:val="bullet"/>
      <w:lvlText w:val=""/>
      <w:lvlJc w:val="left"/>
      <w:pPr>
        <w:ind w:left="2411" w:hanging="360"/>
      </w:pPr>
      <w:rPr>
        <w:rFonts w:ascii="Wingdings" w:hAnsi="Wingdings" w:hint="default"/>
      </w:rPr>
    </w:lvl>
    <w:lvl w:ilvl="3" w:tplc="08090001" w:tentative="1">
      <w:start w:val="1"/>
      <w:numFmt w:val="bullet"/>
      <w:lvlText w:val=""/>
      <w:lvlJc w:val="left"/>
      <w:pPr>
        <w:ind w:left="3131" w:hanging="360"/>
      </w:pPr>
      <w:rPr>
        <w:rFonts w:ascii="Symbol" w:hAnsi="Symbol" w:hint="default"/>
      </w:rPr>
    </w:lvl>
    <w:lvl w:ilvl="4" w:tplc="08090003" w:tentative="1">
      <w:start w:val="1"/>
      <w:numFmt w:val="bullet"/>
      <w:lvlText w:val="o"/>
      <w:lvlJc w:val="left"/>
      <w:pPr>
        <w:ind w:left="3851" w:hanging="360"/>
      </w:pPr>
      <w:rPr>
        <w:rFonts w:ascii="Courier New" w:hAnsi="Courier New" w:cs="Courier New" w:hint="default"/>
      </w:rPr>
    </w:lvl>
    <w:lvl w:ilvl="5" w:tplc="08090005" w:tentative="1">
      <w:start w:val="1"/>
      <w:numFmt w:val="bullet"/>
      <w:lvlText w:val=""/>
      <w:lvlJc w:val="left"/>
      <w:pPr>
        <w:ind w:left="4571" w:hanging="360"/>
      </w:pPr>
      <w:rPr>
        <w:rFonts w:ascii="Wingdings" w:hAnsi="Wingdings" w:hint="default"/>
      </w:rPr>
    </w:lvl>
    <w:lvl w:ilvl="6" w:tplc="08090001" w:tentative="1">
      <w:start w:val="1"/>
      <w:numFmt w:val="bullet"/>
      <w:lvlText w:val=""/>
      <w:lvlJc w:val="left"/>
      <w:pPr>
        <w:ind w:left="5291" w:hanging="360"/>
      </w:pPr>
      <w:rPr>
        <w:rFonts w:ascii="Symbol" w:hAnsi="Symbol" w:hint="default"/>
      </w:rPr>
    </w:lvl>
    <w:lvl w:ilvl="7" w:tplc="08090003" w:tentative="1">
      <w:start w:val="1"/>
      <w:numFmt w:val="bullet"/>
      <w:lvlText w:val="o"/>
      <w:lvlJc w:val="left"/>
      <w:pPr>
        <w:ind w:left="6011" w:hanging="360"/>
      </w:pPr>
      <w:rPr>
        <w:rFonts w:ascii="Courier New" w:hAnsi="Courier New" w:cs="Courier New" w:hint="default"/>
      </w:rPr>
    </w:lvl>
    <w:lvl w:ilvl="8" w:tplc="08090005" w:tentative="1">
      <w:start w:val="1"/>
      <w:numFmt w:val="bullet"/>
      <w:lvlText w:val=""/>
      <w:lvlJc w:val="left"/>
      <w:pPr>
        <w:ind w:left="6731" w:hanging="360"/>
      </w:pPr>
      <w:rPr>
        <w:rFonts w:ascii="Wingdings" w:hAnsi="Wingdings" w:hint="default"/>
      </w:rPr>
    </w:lvl>
  </w:abstractNum>
  <w:abstractNum w:abstractNumId="7">
    <w:nsid w:val="63563861"/>
    <w:multiLevelType w:val="hybridMultilevel"/>
    <w:tmpl w:val="3A84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4055B30"/>
    <w:multiLevelType w:val="hybridMultilevel"/>
    <w:tmpl w:val="2828F9EA"/>
    <w:lvl w:ilvl="0" w:tplc="419A0F86">
      <w:start w:val="1"/>
      <w:numFmt w:val="bullet"/>
      <w:lvlText w:val="•"/>
      <w:lvlJc w:val="left"/>
      <w:pPr>
        <w:tabs>
          <w:tab w:val="num" w:pos="720"/>
        </w:tabs>
        <w:ind w:left="720" w:hanging="360"/>
      </w:pPr>
      <w:rPr>
        <w:rFonts w:ascii="Arial" w:hAnsi="Arial" w:hint="default"/>
      </w:rPr>
    </w:lvl>
    <w:lvl w:ilvl="1" w:tplc="DA34C046" w:tentative="1">
      <w:start w:val="1"/>
      <w:numFmt w:val="bullet"/>
      <w:lvlText w:val="•"/>
      <w:lvlJc w:val="left"/>
      <w:pPr>
        <w:tabs>
          <w:tab w:val="num" w:pos="1440"/>
        </w:tabs>
        <w:ind w:left="1440" w:hanging="360"/>
      </w:pPr>
      <w:rPr>
        <w:rFonts w:ascii="Arial" w:hAnsi="Arial" w:hint="default"/>
      </w:rPr>
    </w:lvl>
    <w:lvl w:ilvl="2" w:tplc="CAE0AFA4" w:tentative="1">
      <w:start w:val="1"/>
      <w:numFmt w:val="bullet"/>
      <w:lvlText w:val="•"/>
      <w:lvlJc w:val="left"/>
      <w:pPr>
        <w:tabs>
          <w:tab w:val="num" w:pos="2160"/>
        </w:tabs>
        <w:ind w:left="2160" w:hanging="360"/>
      </w:pPr>
      <w:rPr>
        <w:rFonts w:ascii="Arial" w:hAnsi="Arial" w:hint="default"/>
      </w:rPr>
    </w:lvl>
    <w:lvl w:ilvl="3" w:tplc="CD3894FC" w:tentative="1">
      <w:start w:val="1"/>
      <w:numFmt w:val="bullet"/>
      <w:lvlText w:val="•"/>
      <w:lvlJc w:val="left"/>
      <w:pPr>
        <w:tabs>
          <w:tab w:val="num" w:pos="2880"/>
        </w:tabs>
        <w:ind w:left="2880" w:hanging="360"/>
      </w:pPr>
      <w:rPr>
        <w:rFonts w:ascii="Arial" w:hAnsi="Arial" w:hint="default"/>
      </w:rPr>
    </w:lvl>
    <w:lvl w:ilvl="4" w:tplc="09507C90" w:tentative="1">
      <w:start w:val="1"/>
      <w:numFmt w:val="bullet"/>
      <w:lvlText w:val="•"/>
      <w:lvlJc w:val="left"/>
      <w:pPr>
        <w:tabs>
          <w:tab w:val="num" w:pos="3600"/>
        </w:tabs>
        <w:ind w:left="3600" w:hanging="360"/>
      </w:pPr>
      <w:rPr>
        <w:rFonts w:ascii="Arial" w:hAnsi="Arial" w:hint="default"/>
      </w:rPr>
    </w:lvl>
    <w:lvl w:ilvl="5" w:tplc="364085F0" w:tentative="1">
      <w:start w:val="1"/>
      <w:numFmt w:val="bullet"/>
      <w:lvlText w:val="•"/>
      <w:lvlJc w:val="left"/>
      <w:pPr>
        <w:tabs>
          <w:tab w:val="num" w:pos="4320"/>
        </w:tabs>
        <w:ind w:left="4320" w:hanging="360"/>
      </w:pPr>
      <w:rPr>
        <w:rFonts w:ascii="Arial" w:hAnsi="Arial" w:hint="default"/>
      </w:rPr>
    </w:lvl>
    <w:lvl w:ilvl="6" w:tplc="C97A087A" w:tentative="1">
      <w:start w:val="1"/>
      <w:numFmt w:val="bullet"/>
      <w:lvlText w:val="•"/>
      <w:lvlJc w:val="left"/>
      <w:pPr>
        <w:tabs>
          <w:tab w:val="num" w:pos="5040"/>
        </w:tabs>
        <w:ind w:left="5040" w:hanging="360"/>
      </w:pPr>
      <w:rPr>
        <w:rFonts w:ascii="Arial" w:hAnsi="Arial" w:hint="default"/>
      </w:rPr>
    </w:lvl>
    <w:lvl w:ilvl="7" w:tplc="7138F96C" w:tentative="1">
      <w:start w:val="1"/>
      <w:numFmt w:val="bullet"/>
      <w:lvlText w:val="•"/>
      <w:lvlJc w:val="left"/>
      <w:pPr>
        <w:tabs>
          <w:tab w:val="num" w:pos="5760"/>
        </w:tabs>
        <w:ind w:left="5760" w:hanging="360"/>
      </w:pPr>
      <w:rPr>
        <w:rFonts w:ascii="Arial" w:hAnsi="Arial" w:hint="default"/>
      </w:rPr>
    </w:lvl>
    <w:lvl w:ilvl="8" w:tplc="5C3A88A4" w:tentative="1">
      <w:start w:val="1"/>
      <w:numFmt w:val="bullet"/>
      <w:lvlText w:val="•"/>
      <w:lvlJc w:val="left"/>
      <w:pPr>
        <w:tabs>
          <w:tab w:val="num" w:pos="6480"/>
        </w:tabs>
        <w:ind w:left="6480" w:hanging="360"/>
      </w:pPr>
      <w:rPr>
        <w:rFonts w:ascii="Arial" w:hAnsi="Arial" w:hint="default"/>
      </w:rPr>
    </w:lvl>
  </w:abstractNum>
  <w:abstractNum w:abstractNumId="9">
    <w:nsid w:val="7AA14CE3"/>
    <w:multiLevelType w:val="hybridMultilevel"/>
    <w:tmpl w:val="B3C4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9C16E3"/>
    <w:multiLevelType w:val="hybridMultilevel"/>
    <w:tmpl w:val="6C740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10"/>
  </w:num>
  <w:num w:numId="6">
    <w:abstractNumId w:val="7"/>
  </w:num>
  <w:num w:numId="7">
    <w:abstractNumId w:val="9"/>
  </w:num>
  <w:num w:numId="8">
    <w:abstractNumId w:val="5"/>
  </w:num>
  <w:num w:numId="9">
    <w:abstractNumId w:val="2"/>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74E"/>
    <w:rsid w:val="00003128"/>
    <w:rsid w:val="00025081"/>
    <w:rsid w:val="0003576F"/>
    <w:rsid w:val="00042F54"/>
    <w:rsid w:val="00077685"/>
    <w:rsid w:val="00083593"/>
    <w:rsid w:val="000A1CD6"/>
    <w:rsid w:val="000A325B"/>
    <w:rsid w:val="000A35A8"/>
    <w:rsid w:val="000A5FA9"/>
    <w:rsid w:val="000C5786"/>
    <w:rsid w:val="000D38B3"/>
    <w:rsid w:val="000E6C1D"/>
    <w:rsid w:val="00103616"/>
    <w:rsid w:val="00106106"/>
    <w:rsid w:val="00114ED3"/>
    <w:rsid w:val="001212C3"/>
    <w:rsid w:val="00145C92"/>
    <w:rsid w:val="00150DC1"/>
    <w:rsid w:val="00153331"/>
    <w:rsid w:val="00153EEC"/>
    <w:rsid w:val="001638F1"/>
    <w:rsid w:val="00171009"/>
    <w:rsid w:val="001715BA"/>
    <w:rsid w:val="00197964"/>
    <w:rsid w:val="001A1709"/>
    <w:rsid w:val="001C250C"/>
    <w:rsid w:val="001C661D"/>
    <w:rsid w:val="001E6168"/>
    <w:rsid w:val="001F5F36"/>
    <w:rsid w:val="001F7D7C"/>
    <w:rsid w:val="00210F6A"/>
    <w:rsid w:val="00224405"/>
    <w:rsid w:val="00241B41"/>
    <w:rsid w:val="00242D6D"/>
    <w:rsid w:val="00262C8E"/>
    <w:rsid w:val="00267ABF"/>
    <w:rsid w:val="00284C40"/>
    <w:rsid w:val="002B323F"/>
    <w:rsid w:val="002B7EDC"/>
    <w:rsid w:val="002C274B"/>
    <w:rsid w:val="002E5F3C"/>
    <w:rsid w:val="0033738E"/>
    <w:rsid w:val="00340E66"/>
    <w:rsid w:val="00343A82"/>
    <w:rsid w:val="003634EB"/>
    <w:rsid w:val="00365408"/>
    <w:rsid w:val="00371E41"/>
    <w:rsid w:val="003760EE"/>
    <w:rsid w:val="003807D4"/>
    <w:rsid w:val="003961BD"/>
    <w:rsid w:val="003B2BFC"/>
    <w:rsid w:val="003B3EB4"/>
    <w:rsid w:val="003C5F12"/>
    <w:rsid w:val="0041236C"/>
    <w:rsid w:val="004307D4"/>
    <w:rsid w:val="0044493A"/>
    <w:rsid w:val="00462477"/>
    <w:rsid w:val="00463C91"/>
    <w:rsid w:val="00480CB7"/>
    <w:rsid w:val="004A09D6"/>
    <w:rsid w:val="004B17B7"/>
    <w:rsid w:val="004B193B"/>
    <w:rsid w:val="004B3053"/>
    <w:rsid w:val="004D7B14"/>
    <w:rsid w:val="004E328D"/>
    <w:rsid w:val="004E42B3"/>
    <w:rsid w:val="004E7DB7"/>
    <w:rsid w:val="00507B78"/>
    <w:rsid w:val="0052485B"/>
    <w:rsid w:val="0052661B"/>
    <w:rsid w:val="0056341F"/>
    <w:rsid w:val="00582DAE"/>
    <w:rsid w:val="005853D9"/>
    <w:rsid w:val="005B3C9D"/>
    <w:rsid w:val="005E34AC"/>
    <w:rsid w:val="005E6186"/>
    <w:rsid w:val="006352FF"/>
    <w:rsid w:val="00643EE4"/>
    <w:rsid w:val="006477FA"/>
    <w:rsid w:val="00656EEE"/>
    <w:rsid w:val="00693FE2"/>
    <w:rsid w:val="006A5FEE"/>
    <w:rsid w:val="006B6303"/>
    <w:rsid w:val="006D7269"/>
    <w:rsid w:val="006E4842"/>
    <w:rsid w:val="006E7F22"/>
    <w:rsid w:val="006F38E2"/>
    <w:rsid w:val="006F789E"/>
    <w:rsid w:val="00705B32"/>
    <w:rsid w:val="0071085F"/>
    <w:rsid w:val="00711418"/>
    <w:rsid w:val="00711688"/>
    <w:rsid w:val="007243F5"/>
    <w:rsid w:val="00724FD7"/>
    <w:rsid w:val="0072669D"/>
    <w:rsid w:val="007327CF"/>
    <w:rsid w:val="00751023"/>
    <w:rsid w:val="007623EF"/>
    <w:rsid w:val="00776AF1"/>
    <w:rsid w:val="007770F6"/>
    <w:rsid w:val="0079208A"/>
    <w:rsid w:val="00796BBC"/>
    <w:rsid w:val="007A3F5A"/>
    <w:rsid w:val="007B17B3"/>
    <w:rsid w:val="007C3D49"/>
    <w:rsid w:val="007C6D2B"/>
    <w:rsid w:val="007C7F47"/>
    <w:rsid w:val="007D4BE4"/>
    <w:rsid w:val="007D4F57"/>
    <w:rsid w:val="007D7E06"/>
    <w:rsid w:val="008016B8"/>
    <w:rsid w:val="00801EF0"/>
    <w:rsid w:val="008072AD"/>
    <w:rsid w:val="00807F6D"/>
    <w:rsid w:val="00826D13"/>
    <w:rsid w:val="008340C2"/>
    <w:rsid w:val="00847EF7"/>
    <w:rsid w:val="0085418E"/>
    <w:rsid w:val="0086188B"/>
    <w:rsid w:val="00867621"/>
    <w:rsid w:val="008708AF"/>
    <w:rsid w:val="0087783D"/>
    <w:rsid w:val="008903AD"/>
    <w:rsid w:val="00891525"/>
    <w:rsid w:val="008B580A"/>
    <w:rsid w:val="008C11D4"/>
    <w:rsid w:val="008E5FC2"/>
    <w:rsid w:val="008F0CEE"/>
    <w:rsid w:val="00907900"/>
    <w:rsid w:val="009363F3"/>
    <w:rsid w:val="00936CF3"/>
    <w:rsid w:val="0094140F"/>
    <w:rsid w:val="00960C7F"/>
    <w:rsid w:val="00963D62"/>
    <w:rsid w:val="00967CD1"/>
    <w:rsid w:val="00977063"/>
    <w:rsid w:val="009A0242"/>
    <w:rsid w:val="009B3797"/>
    <w:rsid w:val="009E630E"/>
    <w:rsid w:val="009F661B"/>
    <w:rsid w:val="00A04D05"/>
    <w:rsid w:val="00A161B1"/>
    <w:rsid w:val="00A1688C"/>
    <w:rsid w:val="00A2346F"/>
    <w:rsid w:val="00A252DF"/>
    <w:rsid w:val="00A400E9"/>
    <w:rsid w:val="00A420BA"/>
    <w:rsid w:val="00A5098D"/>
    <w:rsid w:val="00A67C6B"/>
    <w:rsid w:val="00A82276"/>
    <w:rsid w:val="00A955FB"/>
    <w:rsid w:val="00A96473"/>
    <w:rsid w:val="00AA6B21"/>
    <w:rsid w:val="00AB5C52"/>
    <w:rsid w:val="00AE4F5C"/>
    <w:rsid w:val="00AE60E6"/>
    <w:rsid w:val="00AF7306"/>
    <w:rsid w:val="00B01840"/>
    <w:rsid w:val="00B25ED7"/>
    <w:rsid w:val="00B372A3"/>
    <w:rsid w:val="00B6074E"/>
    <w:rsid w:val="00B726CA"/>
    <w:rsid w:val="00BA403F"/>
    <w:rsid w:val="00BB1C84"/>
    <w:rsid w:val="00BC3933"/>
    <w:rsid w:val="00C00585"/>
    <w:rsid w:val="00C14342"/>
    <w:rsid w:val="00C20624"/>
    <w:rsid w:val="00C41372"/>
    <w:rsid w:val="00C51918"/>
    <w:rsid w:val="00C61A40"/>
    <w:rsid w:val="00C62CDF"/>
    <w:rsid w:val="00C63881"/>
    <w:rsid w:val="00C709DD"/>
    <w:rsid w:val="00C7471F"/>
    <w:rsid w:val="00CA3E03"/>
    <w:rsid w:val="00CA5E35"/>
    <w:rsid w:val="00CE2261"/>
    <w:rsid w:val="00CF0EC5"/>
    <w:rsid w:val="00D01A69"/>
    <w:rsid w:val="00D070CA"/>
    <w:rsid w:val="00D10271"/>
    <w:rsid w:val="00D153B5"/>
    <w:rsid w:val="00D25ADB"/>
    <w:rsid w:val="00D349F5"/>
    <w:rsid w:val="00D40321"/>
    <w:rsid w:val="00D40529"/>
    <w:rsid w:val="00D4766B"/>
    <w:rsid w:val="00D53250"/>
    <w:rsid w:val="00D53B88"/>
    <w:rsid w:val="00D60764"/>
    <w:rsid w:val="00D75D76"/>
    <w:rsid w:val="00D81840"/>
    <w:rsid w:val="00D83330"/>
    <w:rsid w:val="00DE7943"/>
    <w:rsid w:val="00DF0653"/>
    <w:rsid w:val="00DF7525"/>
    <w:rsid w:val="00E132E0"/>
    <w:rsid w:val="00E2062E"/>
    <w:rsid w:val="00E25E44"/>
    <w:rsid w:val="00E37F40"/>
    <w:rsid w:val="00E435AB"/>
    <w:rsid w:val="00E46AB0"/>
    <w:rsid w:val="00E53969"/>
    <w:rsid w:val="00E6377D"/>
    <w:rsid w:val="00E8525D"/>
    <w:rsid w:val="00E90BDD"/>
    <w:rsid w:val="00EB2F50"/>
    <w:rsid w:val="00EC363C"/>
    <w:rsid w:val="00EC3C59"/>
    <w:rsid w:val="00EC5083"/>
    <w:rsid w:val="00EC6FA6"/>
    <w:rsid w:val="00ED7E57"/>
    <w:rsid w:val="00EE0F43"/>
    <w:rsid w:val="00EE79B1"/>
    <w:rsid w:val="00EF0630"/>
    <w:rsid w:val="00EF12A6"/>
    <w:rsid w:val="00EF5807"/>
    <w:rsid w:val="00F061CD"/>
    <w:rsid w:val="00F11CF0"/>
    <w:rsid w:val="00F35CC6"/>
    <w:rsid w:val="00F36D5B"/>
    <w:rsid w:val="00F37D22"/>
    <w:rsid w:val="00F46A6B"/>
    <w:rsid w:val="00F5536B"/>
    <w:rsid w:val="00F55E11"/>
    <w:rsid w:val="00F82689"/>
    <w:rsid w:val="00F8586C"/>
    <w:rsid w:val="00F85F1B"/>
    <w:rsid w:val="00FA305F"/>
    <w:rsid w:val="00FB0AA4"/>
    <w:rsid w:val="00FC07CA"/>
    <w:rsid w:val="00FD6E04"/>
    <w:rsid w:val="00FE52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464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0CA"/>
    <w:pPr>
      <w:ind w:left="720"/>
      <w:contextualSpacing/>
    </w:pPr>
  </w:style>
  <w:style w:type="character" w:styleId="Hyperlink">
    <w:name w:val="Hyperlink"/>
    <w:basedOn w:val="DefaultParagraphFont"/>
    <w:uiPriority w:val="99"/>
    <w:unhideWhenUsed/>
    <w:rsid w:val="00C14342"/>
    <w:rPr>
      <w:color w:val="0563C1" w:themeColor="hyperlink"/>
      <w:u w:val="single"/>
    </w:rPr>
  </w:style>
  <w:style w:type="character" w:customStyle="1" w:styleId="UnresolvedMention1">
    <w:name w:val="Unresolved Mention1"/>
    <w:basedOn w:val="DefaultParagraphFont"/>
    <w:uiPriority w:val="99"/>
    <w:semiHidden/>
    <w:unhideWhenUsed/>
    <w:rsid w:val="00C14342"/>
    <w:rPr>
      <w:color w:val="808080"/>
      <w:shd w:val="clear" w:color="auto" w:fill="E6E6E6"/>
    </w:rPr>
  </w:style>
  <w:style w:type="character" w:styleId="FollowedHyperlink">
    <w:name w:val="FollowedHyperlink"/>
    <w:basedOn w:val="DefaultParagraphFont"/>
    <w:uiPriority w:val="99"/>
    <w:semiHidden/>
    <w:unhideWhenUsed/>
    <w:rsid w:val="00E37F40"/>
    <w:rPr>
      <w:color w:val="954F72" w:themeColor="followedHyperlink"/>
      <w:u w:val="single"/>
    </w:rPr>
  </w:style>
  <w:style w:type="paragraph" w:customStyle="1" w:styleId="paragraph">
    <w:name w:val="paragraph"/>
    <w:basedOn w:val="Normal"/>
    <w:rsid w:val="004624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62477"/>
  </w:style>
  <w:style w:type="character" w:customStyle="1" w:styleId="eop">
    <w:name w:val="eop"/>
    <w:basedOn w:val="DefaultParagraphFont"/>
    <w:rsid w:val="00462477"/>
  </w:style>
  <w:style w:type="character" w:customStyle="1" w:styleId="contextualspellingandgrammarerror">
    <w:name w:val="contextualspellingandgrammarerror"/>
    <w:basedOn w:val="DefaultParagraphFont"/>
    <w:rsid w:val="00462477"/>
  </w:style>
  <w:style w:type="character" w:customStyle="1" w:styleId="UnresolvedMention">
    <w:name w:val="Unresolved Mention"/>
    <w:basedOn w:val="DefaultParagraphFont"/>
    <w:uiPriority w:val="99"/>
    <w:semiHidden/>
    <w:unhideWhenUsed/>
    <w:rsid w:val="002E5F3C"/>
    <w:rPr>
      <w:color w:val="808080"/>
      <w:shd w:val="clear" w:color="auto" w:fill="E6E6E6"/>
    </w:rPr>
  </w:style>
  <w:style w:type="paragraph" w:styleId="Header">
    <w:name w:val="header"/>
    <w:basedOn w:val="Normal"/>
    <w:link w:val="HeaderChar"/>
    <w:uiPriority w:val="99"/>
    <w:unhideWhenUsed/>
    <w:rsid w:val="00D10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271"/>
  </w:style>
  <w:style w:type="paragraph" w:styleId="Footer">
    <w:name w:val="footer"/>
    <w:basedOn w:val="Normal"/>
    <w:link w:val="FooterChar"/>
    <w:uiPriority w:val="99"/>
    <w:unhideWhenUsed/>
    <w:rsid w:val="00D10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27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0CA"/>
    <w:pPr>
      <w:ind w:left="720"/>
      <w:contextualSpacing/>
    </w:pPr>
  </w:style>
  <w:style w:type="character" w:styleId="Hyperlink">
    <w:name w:val="Hyperlink"/>
    <w:basedOn w:val="DefaultParagraphFont"/>
    <w:uiPriority w:val="99"/>
    <w:unhideWhenUsed/>
    <w:rsid w:val="00C14342"/>
    <w:rPr>
      <w:color w:val="0563C1" w:themeColor="hyperlink"/>
      <w:u w:val="single"/>
    </w:rPr>
  </w:style>
  <w:style w:type="character" w:customStyle="1" w:styleId="UnresolvedMention1">
    <w:name w:val="Unresolved Mention1"/>
    <w:basedOn w:val="DefaultParagraphFont"/>
    <w:uiPriority w:val="99"/>
    <w:semiHidden/>
    <w:unhideWhenUsed/>
    <w:rsid w:val="00C14342"/>
    <w:rPr>
      <w:color w:val="808080"/>
      <w:shd w:val="clear" w:color="auto" w:fill="E6E6E6"/>
    </w:rPr>
  </w:style>
  <w:style w:type="character" w:styleId="FollowedHyperlink">
    <w:name w:val="FollowedHyperlink"/>
    <w:basedOn w:val="DefaultParagraphFont"/>
    <w:uiPriority w:val="99"/>
    <w:semiHidden/>
    <w:unhideWhenUsed/>
    <w:rsid w:val="00E37F40"/>
    <w:rPr>
      <w:color w:val="954F72" w:themeColor="followedHyperlink"/>
      <w:u w:val="single"/>
    </w:rPr>
  </w:style>
  <w:style w:type="paragraph" w:customStyle="1" w:styleId="paragraph">
    <w:name w:val="paragraph"/>
    <w:basedOn w:val="Normal"/>
    <w:rsid w:val="004624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62477"/>
  </w:style>
  <w:style w:type="character" w:customStyle="1" w:styleId="eop">
    <w:name w:val="eop"/>
    <w:basedOn w:val="DefaultParagraphFont"/>
    <w:rsid w:val="00462477"/>
  </w:style>
  <w:style w:type="character" w:customStyle="1" w:styleId="contextualspellingandgrammarerror">
    <w:name w:val="contextualspellingandgrammarerror"/>
    <w:basedOn w:val="DefaultParagraphFont"/>
    <w:rsid w:val="00462477"/>
  </w:style>
  <w:style w:type="character" w:customStyle="1" w:styleId="UnresolvedMention">
    <w:name w:val="Unresolved Mention"/>
    <w:basedOn w:val="DefaultParagraphFont"/>
    <w:uiPriority w:val="99"/>
    <w:semiHidden/>
    <w:unhideWhenUsed/>
    <w:rsid w:val="002E5F3C"/>
    <w:rPr>
      <w:color w:val="808080"/>
      <w:shd w:val="clear" w:color="auto" w:fill="E6E6E6"/>
    </w:rPr>
  </w:style>
  <w:style w:type="paragraph" w:styleId="Header">
    <w:name w:val="header"/>
    <w:basedOn w:val="Normal"/>
    <w:link w:val="HeaderChar"/>
    <w:uiPriority w:val="99"/>
    <w:unhideWhenUsed/>
    <w:rsid w:val="00D10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271"/>
  </w:style>
  <w:style w:type="paragraph" w:styleId="Footer">
    <w:name w:val="footer"/>
    <w:basedOn w:val="Normal"/>
    <w:link w:val="FooterChar"/>
    <w:uiPriority w:val="99"/>
    <w:unhideWhenUsed/>
    <w:rsid w:val="00D10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8883">
      <w:bodyDiv w:val="1"/>
      <w:marLeft w:val="0"/>
      <w:marRight w:val="0"/>
      <w:marTop w:val="0"/>
      <w:marBottom w:val="0"/>
      <w:divBdr>
        <w:top w:val="none" w:sz="0" w:space="0" w:color="auto"/>
        <w:left w:val="none" w:sz="0" w:space="0" w:color="auto"/>
        <w:bottom w:val="none" w:sz="0" w:space="0" w:color="auto"/>
        <w:right w:val="none" w:sz="0" w:space="0" w:color="auto"/>
      </w:divBdr>
      <w:divsChild>
        <w:div w:id="395862970">
          <w:marLeft w:val="547"/>
          <w:marRight w:val="0"/>
          <w:marTop w:val="115"/>
          <w:marBottom w:val="0"/>
          <w:divBdr>
            <w:top w:val="none" w:sz="0" w:space="0" w:color="auto"/>
            <w:left w:val="none" w:sz="0" w:space="0" w:color="auto"/>
            <w:bottom w:val="none" w:sz="0" w:space="0" w:color="auto"/>
            <w:right w:val="none" w:sz="0" w:space="0" w:color="auto"/>
          </w:divBdr>
        </w:div>
      </w:divsChild>
    </w:div>
    <w:div w:id="819344353">
      <w:bodyDiv w:val="1"/>
      <w:marLeft w:val="0"/>
      <w:marRight w:val="0"/>
      <w:marTop w:val="0"/>
      <w:marBottom w:val="0"/>
      <w:divBdr>
        <w:top w:val="none" w:sz="0" w:space="0" w:color="auto"/>
        <w:left w:val="none" w:sz="0" w:space="0" w:color="auto"/>
        <w:bottom w:val="none" w:sz="0" w:space="0" w:color="auto"/>
        <w:right w:val="none" w:sz="0" w:space="0" w:color="auto"/>
      </w:divBdr>
      <w:divsChild>
        <w:div w:id="147287542">
          <w:marLeft w:val="547"/>
          <w:marRight w:val="0"/>
          <w:marTop w:val="115"/>
          <w:marBottom w:val="0"/>
          <w:divBdr>
            <w:top w:val="none" w:sz="0" w:space="0" w:color="auto"/>
            <w:left w:val="none" w:sz="0" w:space="0" w:color="auto"/>
            <w:bottom w:val="none" w:sz="0" w:space="0" w:color="auto"/>
            <w:right w:val="none" w:sz="0" w:space="0" w:color="auto"/>
          </w:divBdr>
        </w:div>
      </w:divsChild>
    </w:div>
    <w:div w:id="1366637748">
      <w:bodyDiv w:val="1"/>
      <w:marLeft w:val="0"/>
      <w:marRight w:val="0"/>
      <w:marTop w:val="0"/>
      <w:marBottom w:val="0"/>
      <w:divBdr>
        <w:top w:val="none" w:sz="0" w:space="0" w:color="auto"/>
        <w:left w:val="none" w:sz="0" w:space="0" w:color="auto"/>
        <w:bottom w:val="none" w:sz="0" w:space="0" w:color="auto"/>
        <w:right w:val="none" w:sz="0" w:space="0" w:color="auto"/>
      </w:divBdr>
      <w:divsChild>
        <w:div w:id="1569073232">
          <w:marLeft w:val="0"/>
          <w:marRight w:val="0"/>
          <w:marTop w:val="0"/>
          <w:marBottom w:val="0"/>
          <w:divBdr>
            <w:top w:val="none" w:sz="0" w:space="0" w:color="auto"/>
            <w:left w:val="none" w:sz="0" w:space="0" w:color="auto"/>
            <w:bottom w:val="none" w:sz="0" w:space="0" w:color="auto"/>
            <w:right w:val="none" w:sz="0" w:space="0" w:color="auto"/>
          </w:divBdr>
        </w:div>
        <w:div w:id="298150835">
          <w:marLeft w:val="0"/>
          <w:marRight w:val="0"/>
          <w:marTop w:val="0"/>
          <w:marBottom w:val="0"/>
          <w:divBdr>
            <w:top w:val="none" w:sz="0" w:space="0" w:color="auto"/>
            <w:left w:val="none" w:sz="0" w:space="0" w:color="auto"/>
            <w:bottom w:val="none" w:sz="0" w:space="0" w:color="auto"/>
            <w:right w:val="none" w:sz="0" w:space="0" w:color="auto"/>
          </w:divBdr>
        </w:div>
      </w:divsChild>
    </w:div>
    <w:div w:id="2111311113">
      <w:bodyDiv w:val="1"/>
      <w:marLeft w:val="0"/>
      <w:marRight w:val="0"/>
      <w:marTop w:val="0"/>
      <w:marBottom w:val="0"/>
      <w:divBdr>
        <w:top w:val="none" w:sz="0" w:space="0" w:color="auto"/>
        <w:left w:val="none" w:sz="0" w:space="0" w:color="auto"/>
        <w:bottom w:val="none" w:sz="0" w:space="0" w:color="auto"/>
        <w:right w:val="none" w:sz="0" w:space="0" w:color="auto"/>
      </w:divBdr>
      <w:divsChild>
        <w:div w:id="62878730">
          <w:marLeft w:val="0"/>
          <w:marRight w:val="0"/>
          <w:marTop w:val="0"/>
          <w:marBottom w:val="0"/>
          <w:divBdr>
            <w:top w:val="none" w:sz="0" w:space="0" w:color="auto"/>
            <w:left w:val="none" w:sz="0" w:space="0" w:color="auto"/>
            <w:bottom w:val="none" w:sz="0" w:space="0" w:color="auto"/>
            <w:right w:val="none" w:sz="0" w:space="0" w:color="auto"/>
          </w:divBdr>
        </w:div>
        <w:div w:id="1069301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legislation.gov.uk/ukpga/2010/15/part/6/chapter/1" TargetMode="External"/><Relationship Id="rId21" Type="http://schemas.openxmlformats.org/officeDocument/2006/relationships/hyperlink" Target="https://books.google.co.uk/books?id=u7LLM3oRqz4C&amp;printsec=frontcover&amp;dq=1944+education+act+secondary+education+for+all&amp;hl=en&amp;sa=X&amp;ved=0ahUKEwimwYaJ2fbeAhUE6qQKHeI3DMwQ6AEILTAA" TargetMode="External"/><Relationship Id="rId22" Type="http://schemas.openxmlformats.org/officeDocument/2006/relationships/hyperlink" Target="http://unesdoc.unesco.org/images/0009/000984/098427eo.pdf" TargetMode="External"/><Relationship Id="rId23" Type="http://schemas.openxmlformats.org/officeDocument/2006/relationships/hyperlink" Target="http://unesdoc.unesco.org/images/0014/001402/140224e.pdf" TargetMode="External"/><Relationship Id="rId24" Type="http://schemas.openxmlformats.org/officeDocument/2006/relationships/hyperlink" Target="http://www.senedd.assembly.wales/documents/s59527/Draft%20Additional%20Learning%20Needs%20Code%20February%202017.pdf" TargetMode="External"/><Relationship Id="rId25" Type="http://schemas.openxmlformats.org/officeDocument/2006/relationships/hyperlink" Target="https://gov.wales/topics/people-and-communities/people/children-and-young-people/rights/uncrc/?lang=en" TargetMode="External"/><Relationship Id="rId26" Type="http://schemas.openxmlformats.org/officeDocument/2006/relationships/hyperlink" Target="https://beta.gov.wales/sites/default/files/consultations/2018-01/160714-summary-of-responses-en.pdf" TargetMode="External"/><Relationship Id="rId27" Type="http://schemas.openxmlformats.org/officeDocument/2006/relationships/hyperlink" Target="https://beta.gov.wales/sites/default/files/publications/2018-06/aln-factsheet-how-will-the-act-affect-children-young-people-and-parents-carers.pdf" TargetMode="External"/><Relationship Id="rId28" Type="http://schemas.openxmlformats.org/officeDocument/2006/relationships/hyperlink" Target="http://learning.gov.wales/docs/learningwales/publications/121128inclusionen.pdf" TargetMode="External"/><Relationship Id="rId2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2.xml"/><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hyperlink" Target="http://www.oxfordreference.com/view/10.1093/oi/authority.20110803121057612"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beta.gov.wales/sites/default/files/publications/2018-09/additional-learning-needs-aln-transformation-programme-v2.pdf" TargetMode="External"/><Relationship Id="rId33" Type="http://schemas.openxmlformats.org/officeDocument/2006/relationships/header" Target="header3.xml"/><Relationship Id="rId34" Type="http://schemas.openxmlformats.org/officeDocument/2006/relationships/footer" Target="footer3.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1" Type="http://schemas.openxmlformats.org/officeDocument/2006/relationships/hyperlink" Target="http://www.educationengland.org.uk/documents/warnock/" TargetMode="External"/><Relationship Id="rId12" Type="http://schemas.openxmlformats.org/officeDocument/2006/relationships/hyperlink" Target="https://primarysite-prod-sorted.s3.amazonaws.com/pembrokedockcp/UploadedDocument/18826fe0e20541c0a488004f06371042/pembroke-dock-cp-school.pdf" TargetMode="External"/><Relationship Id="rId13" Type="http://schemas.openxmlformats.org/officeDocument/2006/relationships/hyperlink" Target="https://www.estyn.gov.wales/about-us" TargetMode="External"/><Relationship Id="rId14" Type="http://schemas.openxmlformats.org/officeDocument/2006/relationships/hyperlink" Target="https://www.gov.uk/guidance/equality-act-2010-guidance" TargetMode="External"/><Relationship Id="rId15" Type="http://schemas.openxmlformats.org/officeDocument/2006/relationships/hyperlink" Target="https://www.independent.co.uk/news/uk/politics/mental-health-children-uk-school-isolation-punishment-consequence-booths-education-a8423531.html" TargetMode="External"/><Relationship Id="rId16" Type="http://schemas.openxmlformats.org/officeDocument/2006/relationships/hyperlink" Target="https://www.parliament.uk/about/living-heritage/transformingsociety/livinglearning/school/overview/educationact1944/" TargetMode="External"/><Relationship Id="rId17" Type="http://schemas.openxmlformats.org/officeDocument/2006/relationships/hyperlink" Target="http://www.pembrokedockcommunityschool.co.uk/parent-partnerships-for-impartial-advice/" TargetMode="External"/><Relationship Id="rId18" Type="http://schemas.openxmlformats.org/officeDocument/2006/relationships/hyperlink" Target="https://primarysite-prod-sorted.s3.amazonaws.com/pembrokedockcp/UploadedDocument/87bff823a2694fe7adf424ea294a144e/aln-leaflet-copy-for-website.pdf" TargetMode="External"/><Relationship Id="rId19" Type="http://schemas.openxmlformats.org/officeDocument/2006/relationships/hyperlink" Target="https://socialcare.wales/hub/sswb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4502</Words>
  <Characters>25668</Characters>
  <Application>Microsoft Macintosh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gwynfor derl-davis</dc:creator>
  <cp:keywords/>
  <dc:description/>
  <cp:lastModifiedBy>M Wright</cp:lastModifiedBy>
  <cp:revision>2</cp:revision>
  <dcterms:created xsi:type="dcterms:W3CDTF">2018-12-11T16:46:00Z</dcterms:created>
  <dcterms:modified xsi:type="dcterms:W3CDTF">2018-12-11T16:46:00Z</dcterms:modified>
</cp:coreProperties>
</file>