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FA0B" w14:textId="62F94CE2" w:rsidR="00BB1A7F" w:rsidRPr="003B0421" w:rsidRDefault="00BB1A7F" w:rsidP="00BB1A7F">
      <w:pPr>
        <w:spacing w:before="100" w:beforeAutospacing="1" w:after="100" w:afterAutospacing="1" w:line="240" w:lineRule="auto"/>
        <w:rPr>
          <w:sz w:val="22"/>
          <w:szCs w:val="22"/>
        </w:rPr>
      </w:pPr>
      <w:r w:rsidRPr="003B0421">
        <w:rPr>
          <w:b/>
          <w:noProof/>
          <w:sz w:val="22"/>
          <w:szCs w:val="22"/>
        </w:rPr>
        <w:drawing>
          <wp:anchor distT="0" distB="0" distL="114300" distR="114300" simplePos="0" relativeHeight="251659264" behindDoc="1" locked="0" layoutInCell="1" allowOverlap="1" wp14:anchorId="05410E6B" wp14:editId="5D5C9163">
            <wp:simplePos x="0" y="0"/>
            <wp:positionH relativeFrom="column">
              <wp:posOffset>15875</wp:posOffset>
            </wp:positionH>
            <wp:positionV relativeFrom="page">
              <wp:posOffset>239395</wp:posOffset>
            </wp:positionV>
            <wp:extent cx="15240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r w:rsidRPr="003B0421">
        <w:rPr>
          <w:b/>
          <w:bCs/>
          <w:sz w:val="22"/>
          <w:szCs w:val="22"/>
        </w:rPr>
        <w:t xml:space="preserve">Programme: BA Business Management </w:t>
      </w:r>
    </w:p>
    <w:p w14:paraId="618D17EA" w14:textId="6759C713" w:rsidR="00BB1A7F" w:rsidRPr="003B0421" w:rsidRDefault="00BB1A7F" w:rsidP="00BB1A7F">
      <w:pPr>
        <w:rPr>
          <w:b/>
          <w:sz w:val="22"/>
          <w:szCs w:val="22"/>
        </w:rPr>
      </w:pPr>
      <w:r w:rsidRPr="003B0421">
        <w:rPr>
          <w:b/>
          <w:sz w:val="22"/>
          <w:szCs w:val="22"/>
        </w:rPr>
        <w:t>Module: Introducing the Modern Workplace</w:t>
      </w:r>
    </w:p>
    <w:p w14:paraId="7CDB5461" w14:textId="77777777" w:rsidR="00BB1A7F" w:rsidRPr="003B0421" w:rsidRDefault="00BB1A7F" w:rsidP="00BB1A7F">
      <w:pPr>
        <w:spacing w:before="100" w:beforeAutospacing="1" w:after="100" w:afterAutospacing="1" w:line="240" w:lineRule="auto"/>
        <w:rPr>
          <w:sz w:val="22"/>
          <w:szCs w:val="22"/>
        </w:rPr>
      </w:pPr>
      <w:r w:rsidRPr="003B0421">
        <w:rPr>
          <w:b/>
          <w:bCs/>
          <w:sz w:val="22"/>
          <w:szCs w:val="22"/>
        </w:rPr>
        <w:t xml:space="preserve">Module code: LCBB4002 </w:t>
      </w:r>
    </w:p>
    <w:p w14:paraId="6BABBE08" w14:textId="1CC25435" w:rsidR="00BB1A7F" w:rsidRPr="003B0421" w:rsidRDefault="00BB1A7F" w:rsidP="009D074E">
      <w:pPr>
        <w:rPr>
          <w:b/>
          <w:sz w:val="22"/>
          <w:szCs w:val="22"/>
        </w:rPr>
      </w:pPr>
    </w:p>
    <w:p w14:paraId="68B8E087" w14:textId="754D31A5" w:rsidR="006B4A67" w:rsidRPr="003B0421" w:rsidRDefault="006B4A67" w:rsidP="009D074E">
      <w:pPr>
        <w:pStyle w:val="Title"/>
        <w:jc w:val="left"/>
        <w:rPr>
          <w:sz w:val="22"/>
          <w:szCs w:val="22"/>
        </w:rPr>
      </w:pPr>
      <w:bookmarkStart w:id="0" w:name="_xbfnronlxef8" w:colFirst="0" w:colLast="0"/>
      <w:bookmarkEnd w:id="0"/>
    </w:p>
    <w:p w14:paraId="37AF9CE2" w14:textId="77777777" w:rsidR="006B4A67" w:rsidRPr="003B0421" w:rsidRDefault="006B4A67">
      <w:pPr>
        <w:pStyle w:val="Title"/>
        <w:rPr>
          <w:sz w:val="22"/>
          <w:szCs w:val="22"/>
        </w:rPr>
      </w:pPr>
    </w:p>
    <w:p w14:paraId="2D3B87E8" w14:textId="77777777" w:rsidR="006B4A67" w:rsidRPr="003B0421" w:rsidRDefault="006B4A67">
      <w:pPr>
        <w:pStyle w:val="Title"/>
        <w:rPr>
          <w:sz w:val="22"/>
          <w:szCs w:val="22"/>
        </w:rPr>
      </w:pPr>
    </w:p>
    <w:p w14:paraId="38B064AC" w14:textId="77777777" w:rsidR="006B4A67" w:rsidRPr="003B0421" w:rsidRDefault="006B4A67">
      <w:pPr>
        <w:pStyle w:val="Title"/>
        <w:rPr>
          <w:sz w:val="22"/>
          <w:szCs w:val="22"/>
        </w:rPr>
      </w:pPr>
    </w:p>
    <w:p w14:paraId="0B341156" w14:textId="2AD1C5A4" w:rsidR="006B4A67" w:rsidRPr="003B0421" w:rsidRDefault="006B4A67">
      <w:pPr>
        <w:pStyle w:val="Title"/>
        <w:rPr>
          <w:sz w:val="22"/>
          <w:szCs w:val="22"/>
        </w:rPr>
      </w:pPr>
    </w:p>
    <w:p w14:paraId="4C97F4D3" w14:textId="7C983118" w:rsidR="009D074E" w:rsidRPr="003B0421" w:rsidRDefault="009D074E" w:rsidP="009D074E"/>
    <w:p w14:paraId="2306F5CC" w14:textId="5D106455" w:rsidR="009D074E" w:rsidRPr="003B0421" w:rsidRDefault="009D074E" w:rsidP="009D074E"/>
    <w:p w14:paraId="0A3F41C5" w14:textId="77777777" w:rsidR="009D074E" w:rsidRPr="003B0421" w:rsidRDefault="009D074E" w:rsidP="009D074E"/>
    <w:p w14:paraId="2E4DF72D" w14:textId="77777777" w:rsidR="006B4A67" w:rsidRPr="003B0421" w:rsidRDefault="006B4A67">
      <w:pPr>
        <w:pStyle w:val="Title"/>
        <w:rPr>
          <w:sz w:val="22"/>
          <w:szCs w:val="22"/>
        </w:rPr>
      </w:pPr>
    </w:p>
    <w:p w14:paraId="0C31D72D" w14:textId="77777777" w:rsidR="006B4A67" w:rsidRPr="003B0421" w:rsidRDefault="006B4A67">
      <w:pPr>
        <w:pStyle w:val="Title"/>
        <w:rPr>
          <w:sz w:val="22"/>
          <w:szCs w:val="22"/>
        </w:rPr>
      </w:pPr>
    </w:p>
    <w:p w14:paraId="1AF0C4B7" w14:textId="77777777" w:rsidR="006B4A67" w:rsidRPr="003B0421" w:rsidRDefault="006B4A67">
      <w:pPr>
        <w:pStyle w:val="Title"/>
        <w:rPr>
          <w:sz w:val="22"/>
          <w:szCs w:val="22"/>
        </w:rPr>
      </w:pPr>
    </w:p>
    <w:p w14:paraId="157DBD3E" w14:textId="32F7B7EE" w:rsidR="006B4A67" w:rsidRPr="003B0421" w:rsidRDefault="002D4F48">
      <w:pPr>
        <w:pStyle w:val="Title"/>
      </w:pPr>
      <w:r w:rsidRPr="003B0421">
        <w:t>Assessment 1</w:t>
      </w:r>
    </w:p>
    <w:p w14:paraId="4EB97312" w14:textId="5EF19997" w:rsidR="003B0421" w:rsidRPr="003B0421" w:rsidRDefault="003B0421" w:rsidP="003B0421">
      <w:pPr>
        <w:pStyle w:val="NormalWeb"/>
        <w:jc w:val="center"/>
        <w:rPr>
          <w:b/>
          <w:bCs/>
          <w:sz w:val="32"/>
          <w:szCs w:val="32"/>
        </w:rPr>
      </w:pPr>
      <w:r w:rsidRPr="003B0421">
        <w:rPr>
          <w:b/>
          <w:bCs/>
          <w:sz w:val="32"/>
          <w:szCs w:val="32"/>
        </w:rPr>
        <w:t>Organisational Structure &amp; Culture in airline industry</w:t>
      </w:r>
    </w:p>
    <w:p w14:paraId="759E16BC" w14:textId="4CDB252E" w:rsidR="003B0421" w:rsidRPr="003B0421" w:rsidRDefault="003B0421" w:rsidP="003B0421">
      <w:pPr>
        <w:pStyle w:val="NormalWeb"/>
        <w:jc w:val="center"/>
        <w:rPr>
          <w:b/>
          <w:bCs/>
          <w:sz w:val="32"/>
          <w:szCs w:val="32"/>
        </w:rPr>
      </w:pPr>
      <w:r w:rsidRPr="003B0421">
        <w:rPr>
          <w:b/>
          <w:color w:val="000000" w:themeColor="text1"/>
          <w:sz w:val="32"/>
          <w:szCs w:val="32"/>
        </w:rPr>
        <w:t>Emirates Airlines</w:t>
      </w:r>
    </w:p>
    <w:p w14:paraId="049AFFBC" w14:textId="77777777" w:rsidR="006B4A67" w:rsidRPr="003B0421" w:rsidRDefault="006B4A67">
      <w:pPr>
        <w:pStyle w:val="Title"/>
      </w:pPr>
    </w:p>
    <w:p w14:paraId="77C0F241" w14:textId="401AACD6" w:rsidR="006B4A67" w:rsidRPr="003B0421" w:rsidRDefault="006B4A67" w:rsidP="006B4A67">
      <w:pPr>
        <w:rPr>
          <w:sz w:val="22"/>
          <w:szCs w:val="22"/>
        </w:rPr>
      </w:pPr>
    </w:p>
    <w:p w14:paraId="5A656615" w14:textId="7F0A1362" w:rsidR="006B4A67" w:rsidRPr="003B0421" w:rsidRDefault="006B4A67" w:rsidP="006B4A67">
      <w:pPr>
        <w:rPr>
          <w:sz w:val="22"/>
          <w:szCs w:val="22"/>
        </w:rPr>
      </w:pPr>
    </w:p>
    <w:p w14:paraId="40969C0D" w14:textId="6CED6587" w:rsidR="006B4A67" w:rsidRPr="003B0421" w:rsidRDefault="006B4A67" w:rsidP="006B4A67">
      <w:pPr>
        <w:rPr>
          <w:sz w:val="22"/>
          <w:szCs w:val="22"/>
        </w:rPr>
      </w:pPr>
    </w:p>
    <w:p w14:paraId="6A5CDED5" w14:textId="37CAE7CD" w:rsidR="006B4A67" w:rsidRPr="003B0421" w:rsidRDefault="006B4A67" w:rsidP="006B4A67">
      <w:pPr>
        <w:rPr>
          <w:sz w:val="22"/>
          <w:szCs w:val="22"/>
        </w:rPr>
      </w:pPr>
    </w:p>
    <w:p w14:paraId="7E2B7704" w14:textId="6481C299" w:rsidR="009D074E" w:rsidRPr="003B0421" w:rsidRDefault="009D074E" w:rsidP="006B4A67">
      <w:pPr>
        <w:rPr>
          <w:sz w:val="22"/>
          <w:szCs w:val="22"/>
        </w:rPr>
      </w:pPr>
    </w:p>
    <w:p w14:paraId="55F982E9" w14:textId="601FFC89" w:rsidR="006B4A67" w:rsidRPr="003B0421" w:rsidRDefault="006B4A67" w:rsidP="006B4A67">
      <w:pPr>
        <w:rPr>
          <w:sz w:val="22"/>
          <w:szCs w:val="22"/>
        </w:rPr>
      </w:pPr>
    </w:p>
    <w:p w14:paraId="4627F015" w14:textId="05322714" w:rsidR="006B4A67" w:rsidRPr="003B0421" w:rsidRDefault="006B4A67" w:rsidP="006B4A67">
      <w:pPr>
        <w:rPr>
          <w:sz w:val="22"/>
          <w:szCs w:val="22"/>
        </w:rPr>
      </w:pPr>
    </w:p>
    <w:p w14:paraId="7011EEBF" w14:textId="7B011656" w:rsidR="006B4A67" w:rsidRPr="003B0421" w:rsidRDefault="006B4A67" w:rsidP="006B4A67">
      <w:pPr>
        <w:rPr>
          <w:sz w:val="22"/>
          <w:szCs w:val="22"/>
        </w:rPr>
      </w:pPr>
    </w:p>
    <w:p w14:paraId="79E92773" w14:textId="009B6A5B" w:rsidR="006B4A67" w:rsidRPr="003B0421" w:rsidRDefault="006B4A67" w:rsidP="006B4A67">
      <w:pPr>
        <w:rPr>
          <w:sz w:val="22"/>
          <w:szCs w:val="22"/>
        </w:rPr>
      </w:pPr>
    </w:p>
    <w:p w14:paraId="654BD709" w14:textId="29855408" w:rsidR="006B4A67" w:rsidRPr="003B0421" w:rsidRDefault="006B4A67" w:rsidP="006B4A67">
      <w:pPr>
        <w:rPr>
          <w:sz w:val="22"/>
          <w:szCs w:val="22"/>
        </w:rPr>
      </w:pPr>
    </w:p>
    <w:p w14:paraId="6883AB83" w14:textId="77777777" w:rsidR="006B4A67" w:rsidRPr="003B0421" w:rsidRDefault="006B4A67" w:rsidP="006B4A67">
      <w:pPr>
        <w:rPr>
          <w:sz w:val="22"/>
          <w:szCs w:val="22"/>
        </w:rPr>
      </w:pPr>
    </w:p>
    <w:p w14:paraId="13991896" w14:textId="77777777" w:rsidR="006B4A67" w:rsidRPr="003B0421" w:rsidRDefault="006B4A67" w:rsidP="006B4A67">
      <w:pPr>
        <w:jc w:val="left"/>
        <w:rPr>
          <w:b/>
          <w:bCs/>
          <w:sz w:val="22"/>
          <w:szCs w:val="22"/>
        </w:rPr>
      </w:pPr>
      <w:r w:rsidRPr="003B0421">
        <w:rPr>
          <w:b/>
          <w:bCs/>
          <w:sz w:val="22"/>
          <w:szCs w:val="22"/>
        </w:rPr>
        <w:t xml:space="preserve">Student: Florina Carmen </w:t>
      </w:r>
      <w:proofErr w:type="spellStart"/>
      <w:r w:rsidRPr="003B0421">
        <w:rPr>
          <w:b/>
          <w:bCs/>
          <w:sz w:val="22"/>
          <w:szCs w:val="22"/>
        </w:rPr>
        <w:t>Teleoaca</w:t>
      </w:r>
      <w:proofErr w:type="spellEnd"/>
    </w:p>
    <w:p w14:paraId="00000001" w14:textId="7350FEEB" w:rsidR="00CA1FAA" w:rsidRPr="003B0421" w:rsidRDefault="006B4A67" w:rsidP="006B4A67">
      <w:pPr>
        <w:pStyle w:val="Title"/>
        <w:jc w:val="left"/>
        <w:rPr>
          <w:sz w:val="22"/>
          <w:szCs w:val="22"/>
        </w:rPr>
      </w:pPr>
      <w:r w:rsidRPr="003B0421">
        <w:rPr>
          <w:sz w:val="22"/>
          <w:szCs w:val="22"/>
        </w:rPr>
        <w:t xml:space="preserve">Lecturer: </w:t>
      </w:r>
      <w:r w:rsidRPr="003B0421">
        <w:rPr>
          <w:bCs/>
          <w:sz w:val="22"/>
          <w:szCs w:val="22"/>
        </w:rPr>
        <w:t xml:space="preserve"> Hoang Dang Nguyen </w:t>
      </w:r>
      <w:r w:rsidRPr="003B0421">
        <w:rPr>
          <w:sz w:val="22"/>
          <w:szCs w:val="22"/>
        </w:rPr>
        <w:br w:type="page"/>
      </w:r>
    </w:p>
    <w:p w14:paraId="00000002" w14:textId="62C4B10D" w:rsidR="00CA1FAA" w:rsidRPr="003B0421" w:rsidRDefault="006B4A67" w:rsidP="006B4A67">
      <w:pPr>
        <w:spacing w:before="200" w:after="200"/>
        <w:ind w:firstLine="284"/>
        <w:jc w:val="center"/>
        <w:rPr>
          <w:b/>
          <w:sz w:val="22"/>
          <w:szCs w:val="22"/>
        </w:rPr>
      </w:pPr>
      <w:r w:rsidRPr="003B0421">
        <w:rPr>
          <w:b/>
          <w:sz w:val="22"/>
          <w:szCs w:val="22"/>
        </w:rPr>
        <w:lastRenderedPageBreak/>
        <w:t>Table of content</w:t>
      </w:r>
    </w:p>
    <w:p w14:paraId="2EC93416" w14:textId="77777777" w:rsidR="006B4A67" w:rsidRPr="003B0421" w:rsidRDefault="006B4A67" w:rsidP="006B4A67">
      <w:pPr>
        <w:spacing w:before="200" w:after="200"/>
        <w:ind w:firstLine="284"/>
        <w:jc w:val="center"/>
        <w:rPr>
          <w:sz w:val="22"/>
          <w:szCs w:val="22"/>
        </w:rPr>
      </w:pPr>
    </w:p>
    <w:sdt>
      <w:sdtPr>
        <w:rPr>
          <w:sz w:val="22"/>
          <w:szCs w:val="22"/>
        </w:rPr>
        <w:id w:val="-275870087"/>
        <w:docPartObj>
          <w:docPartGallery w:val="Table of Contents"/>
          <w:docPartUnique/>
        </w:docPartObj>
      </w:sdtPr>
      <w:sdtEndPr/>
      <w:sdtContent>
        <w:p w14:paraId="78E45A79" w14:textId="357B499E" w:rsidR="003366F2" w:rsidRPr="003B0421" w:rsidRDefault="006B4A67">
          <w:pPr>
            <w:pStyle w:val="TOC1"/>
            <w:tabs>
              <w:tab w:val="right" w:pos="9019"/>
            </w:tabs>
            <w:rPr>
              <w:rFonts w:eastAsiaTheme="minorEastAsia"/>
              <w:noProof/>
            </w:rPr>
          </w:pPr>
          <w:r w:rsidRPr="003B0421">
            <w:rPr>
              <w:sz w:val="22"/>
              <w:szCs w:val="22"/>
            </w:rPr>
            <w:fldChar w:fldCharType="begin"/>
          </w:r>
          <w:r w:rsidRPr="003B0421">
            <w:rPr>
              <w:sz w:val="22"/>
              <w:szCs w:val="22"/>
            </w:rPr>
            <w:instrText xml:space="preserve"> TOC \h \u \z </w:instrText>
          </w:r>
          <w:r w:rsidRPr="003B0421">
            <w:rPr>
              <w:sz w:val="22"/>
              <w:szCs w:val="22"/>
            </w:rPr>
            <w:fldChar w:fldCharType="separate"/>
          </w:r>
          <w:hyperlink w:anchor="_Toc111716818" w:history="1">
            <w:r w:rsidR="003366F2" w:rsidRPr="003B0421">
              <w:rPr>
                <w:rStyle w:val="Hyperlink"/>
                <w:noProof/>
              </w:rPr>
              <w:t>Introduction</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_Toc111716818 \h </w:instrText>
            </w:r>
            <w:r w:rsidR="003366F2" w:rsidRPr="003B0421">
              <w:rPr>
                <w:noProof/>
                <w:webHidden/>
              </w:rPr>
            </w:r>
            <w:r w:rsidR="003366F2" w:rsidRPr="003B0421">
              <w:rPr>
                <w:noProof/>
                <w:webHidden/>
              </w:rPr>
              <w:fldChar w:fldCharType="separate"/>
            </w:r>
            <w:r w:rsidR="003366F2" w:rsidRPr="003B0421">
              <w:rPr>
                <w:noProof/>
                <w:webHidden/>
              </w:rPr>
              <w:t>3</w:t>
            </w:r>
            <w:r w:rsidR="003366F2" w:rsidRPr="003B0421">
              <w:rPr>
                <w:noProof/>
                <w:webHidden/>
              </w:rPr>
              <w:fldChar w:fldCharType="end"/>
            </w:r>
          </w:hyperlink>
        </w:p>
        <w:p w14:paraId="6B6FDDBF" w14:textId="3507E196" w:rsidR="003366F2" w:rsidRPr="003B0421" w:rsidRDefault="003B0421">
          <w:pPr>
            <w:pStyle w:val="TOC1"/>
            <w:tabs>
              <w:tab w:val="right" w:pos="9019"/>
            </w:tabs>
            <w:rPr>
              <w:rFonts w:eastAsiaTheme="minorEastAsia"/>
              <w:noProof/>
            </w:rPr>
          </w:pPr>
          <w:hyperlink w:anchor="_Toc111716819" w:history="1">
            <w:r w:rsidR="003366F2" w:rsidRPr="003B0421">
              <w:rPr>
                <w:rStyle w:val="Hyperlink"/>
                <w:noProof/>
              </w:rPr>
              <w:t>Organisational performances on the culture of Emirates Airline</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_Toc111716819 \h </w:instrText>
            </w:r>
            <w:r w:rsidR="003366F2" w:rsidRPr="003B0421">
              <w:rPr>
                <w:noProof/>
                <w:webHidden/>
              </w:rPr>
            </w:r>
            <w:r w:rsidR="003366F2" w:rsidRPr="003B0421">
              <w:rPr>
                <w:noProof/>
                <w:webHidden/>
              </w:rPr>
              <w:fldChar w:fldCharType="separate"/>
            </w:r>
            <w:r w:rsidR="003366F2" w:rsidRPr="003B0421">
              <w:rPr>
                <w:noProof/>
                <w:webHidden/>
              </w:rPr>
              <w:t>3</w:t>
            </w:r>
            <w:r w:rsidR="003366F2" w:rsidRPr="003B0421">
              <w:rPr>
                <w:noProof/>
                <w:webHidden/>
              </w:rPr>
              <w:fldChar w:fldCharType="end"/>
            </w:r>
          </w:hyperlink>
        </w:p>
        <w:p w14:paraId="3D9AEA17" w14:textId="3F387EF8" w:rsidR="003366F2" w:rsidRPr="003B0421" w:rsidRDefault="003B0421">
          <w:pPr>
            <w:pStyle w:val="TOC1"/>
            <w:tabs>
              <w:tab w:val="right" w:pos="9019"/>
            </w:tabs>
            <w:rPr>
              <w:rFonts w:eastAsiaTheme="minorEastAsia"/>
              <w:noProof/>
            </w:rPr>
          </w:pPr>
          <w:hyperlink w:anchor="_Toc111716820" w:history="1">
            <w:r w:rsidR="003366F2" w:rsidRPr="003B0421">
              <w:rPr>
                <w:rStyle w:val="Hyperlink"/>
                <w:noProof/>
              </w:rPr>
              <w:t>Organisational goals of Emirates Airline</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_Toc111716820 \h </w:instrText>
            </w:r>
            <w:r w:rsidR="003366F2" w:rsidRPr="003B0421">
              <w:rPr>
                <w:noProof/>
                <w:webHidden/>
              </w:rPr>
            </w:r>
            <w:r w:rsidR="003366F2" w:rsidRPr="003B0421">
              <w:rPr>
                <w:noProof/>
                <w:webHidden/>
              </w:rPr>
              <w:fldChar w:fldCharType="separate"/>
            </w:r>
            <w:r w:rsidR="003366F2" w:rsidRPr="003B0421">
              <w:rPr>
                <w:noProof/>
                <w:webHidden/>
              </w:rPr>
              <w:t>3</w:t>
            </w:r>
            <w:r w:rsidR="003366F2" w:rsidRPr="003B0421">
              <w:rPr>
                <w:noProof/>
                <w:webHidden/>
              </w:rPr>
              <w:fldChar w:fldCharType="end"/>
            </w:r>
          </w:hyperlink>
        </w:p>
        <w:p w14:paraId="7B133803" w14:textId="6F21EE45" w:rsidR="003366F2" w:rsidRPr="003B0421" w:rsidRDefault="003B0421">
          <w:pPr>
            <w:pStyle w:val="TOC1"/>
            <w:tabs>
              <w:tab w:val="right" w:pos="9019"/>
            </w:tabs>
            <w:rPr>
              <w:rFonts w:eastAsiaTheme="minorEastAsia"/>
              <w:noProof/>
            </w:rPr>
          </w:pPr>
          <w:hyperlink w:anchor="_Toc111716821" w:history="1">
            <w:r w:rsidR="003366F2" w:rsidRPr="003B0421">
              <w:rPr>
                <w:rStyle w:val="Hyperlink"/>
                <w:noProof/>
              </w:rPr>
              <w:t>Structure for the accomplishment of set organisational goals in Emirates Airline</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_Toc111716821 \h </w:instrText>
            </w:r>
            <w:r w:rsidR="003366F2" w:rsidRPr="003B0421">
              <w:rPr>
                <w:noProof/>
                <w:webHidden/>
              </w:rPr>
            </w:r>
            <w:r w:rsidR="003366F2" w:rsidRPr="003B0421">
              <w:rPr>
                <w:noProof/>
                <w:webHidden/>
              </w:rPr>
              <w:fldChar w:fldCharType="separate"/>
            </w:r>
            <w:r w:rsidR="003366F2" w:rsidRPr="003B0421">
              <w:rPr>
                <w:noProof/>
                <w:webHidden/>
              </w:rPr>
              <w:t>4</w:t>
            </w:r>
            <w:r w:rsidR="003366F2" w:rsidRPr="003B0421">
              <w:rPr>
                <w:noProof/>
                <w:webHidden/>
              </w:rPr>
              <w:fldChar w:fldCharType="end"/>
            </w:r>
          </w:hyperlink>
        </w:p>
        <w:p w14:paraId="2B58CC1E" w14:textId="4120BAFA" w:rsidR="003366F2" w:rsidRPr="003B0421" w:rsidRDefault="003B0421">
          <w:pPr>
            <w:pStyle w:val="TOC1"/>
            <w:tabs>
              <w:tab w:val="right" w:pos="9019"/>
            </w:tabs>
            <w:rPr>
              <w:rFonts w:eastAsiaTheme="minorEastAsia"/>
              <w:noProof/>
            </w:rPr>
          </w:pPr>
          <w:hyperlink w:anchor="_Toc111716822" w:history="1">
            <w:r w:rsidR="003366F2" w:rsidRPr="003B0421">
              <w:rPr>
                <w:rStyle w:val="Hyperlink"/>
                <w:noProof/>
              </w:rPr>
              <w:t>Different Factors Influencing Individual Behaviour in Emirates Airlines</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_Toc111716822 \h </w:instrText>
            </w:r>
            <w:r w:rsidR="003366F2" w:rsidRPr="003B0421">
              <w:rPr>
                <w:noProof/>
                <w:webHidden/>
              </w:rPr>
            </w:r>
            <w:r w:rsidR="003366F2" w:rsidRPr="003B0421">
              <w:rPr>
                <w:noProof/>
                <w:webHidden/>
              </w:rPr>
              <w:fldChar w:fldCharType="separate"/>
            </w:r>
            <w:r w:rsidR="003366F2" w:rsidRPr="003B0421">
              <w:rPr>
                <w:noProof/>
                <w:webHidden/>
              </w:rPr>
              <w:t>5</w:t>
            </w:r>
            <w:r w:rsidR="003366F2" w:rsidRPr="003B0421">
              <w:rPr>
                <w:noProof/>
                <w:webHidden/>
              </w:rPr>
              <w:fldChar w:fldCharType="end"/>
            </w:r>
          </w:hyperlink>
        </w:p>
        <w:p w14:paraId="089B6CA6" w14:textId="204FA635" w:rsidR="003366F2" w:rsidRPr="003B0421" w:rsidRDefault="003B0421">
          <w:pPr>
            <w:pStyle w:val="TOC1"/>
            <w:tabs>
              <w:tab w:val="right" w:pos="9019"/>
            </w:tabs>
            <w:rPr>
              <w:rFonts w:eastAsiaTheme="minorEastAsia"/>
              <w:noProof/>
            </w:rPr>
          </w:pPr>
          <w:hyperlink w:anchor="_Toc111716823" w:history="1">
            <w:r w:rsidR="003366F2" w:rsidRPr="003B0421">
              <w:rPr>
                <w:rStyle w:val="Hyperlink"/>
                <w:noProof/>
              </w:rPr>
              <w:t>Conclusion</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_Toc111716823 \h </w:instrText>
            </w:r>
            <w:r w:rsidR="003366F2" w:rsidRPr="003B0421">
              <w:rPr>
                <w:noProof/>
                <w:webHidden/>
              </w:rPr>
            </w:r>
            <w:r w:rsidR="003366F2" w:rsidRPr="003B0421">
              <w:rPr>
                <w:noProof/>
                <w:webHidden/>
              </w:rPr>
              <w:fldChar w:fldCharType="separate"/>
            </w:r>
            <w:r w:rsidR="003366F2" w:rsidRPr="003B0421">
              <w:rPr>
                <w:noProof/>
                <w:webHidden/>
              </w:rPr>
              <w:t>8</w:t>
            </w:r>
            <w:r w:rsidR="003366F2" w:rsidRPr="003B0421">
              <w:rPr>
                <w:noProof/>
                <w:webHidden/>
              </w:rPr>
              <w:fldChar w:fldCharType="end"/>
            </w:r>
          </w:hyperlink>
        </w:p>
        <w:p w14:paraId="4DA3D64C" w14:textId="1284CECC" w:rsidR="003366F2" w:rsidRPr="003B0421" w:rsidRDefault="003B0421">
          <w:pPr>
            <w:pStyle w:val="TOC1"/>
            <w:tabs>
              <w:tab w:val="right" w:pos="9019"/>
            </w:tabs>
            <w:rPr>
              <w:rFonts w:eastAsiaTheme="minorEastAsia"/>
              <w:noProof/>
            </w:rPr>
          </w:pPr>
          <w:hyperlink w:anchor="_Toc111716824" w:history="1">
            <w:r w:rsidR="003366F2" w:rsidRPr="003B0421">
              <w:rPr>
                <w:rStyle w:val="Hyperlink"/>
                <w:noProof/>
              </w:rPr>
              <w:t>Reference</w:t>
            </w:r>
            <w:r w:rsidR="003366F2" w:rsidRPr="003B0421">
              <w:rPr>
                <w:noProof/>
                <w:webHidden/>
              </w:rPr>
              <w:tab/>
            </w:r>
            <w:r w:rsidR="003366F2" w:rsidRPr="003B0421">
              <w:rPr>
                <w:noProof/>
                <w:webHidden/>
              </w:rPr>
              <w:fldChar w:fldCharType="begin"/>
            </w:r>
            <w:r w:rsidR="003366F2" w:rsidRPr="003B0421">
              <w:rPr>
                <w:noProof/>
                <w:webHidden/>
              </w:rPr>
              <w:instrText xml:space="preserve"> PAGEREF _Toc111716824 \h </w:instrText>
            </w:r>
            <w:r w:rsidR="003366F2" w:rsidRPr="003B0421">
              <w:rPr>
                <w:noProof/>
                <w:webHidden/>
              </w:rPr>
            </w:r>
            <w:r w:rsidR="003366F2" w:rsidRPr="003B0421">
              <w:rPr>
                <w:noProof/>
                <w:webHidden/>
              </w:rPr>
              <w:fldChar w:fldCharType="separate"/>
            </w:r>
            <w:r w:rsidR="003366F2" w:rsidRPr="003B0421">
              <w:rPr>
                <w:noProof/>
                <w:webHidden/>
              </w:rPr>
              <w:t>9</w:t>
            </w:r>
            <w:r w:rsidR="003366F2" w:rsidRPr="003B0421">
              <w:rPr>
                <w:noProof/>
                <w:webHidden/>
              </w:rPr>
              <w:fldChar w:fldCharType="end"/>
            </w:r>
          </w:hyperlink>
        </w:p>
        <w:p w14:paraId="00000009" w14:textId="21611214" w:rsidR="00CA1FAA" w:rsidRPr="003B0421" w:rsidRDefault="006B4A67" w:rsidP="006B4A67">
          <w:pPr>
            <w:tabs>
              <w:tab w:val="right" w:pos="9025"/>
            </w:tabs>
            <w:spacing w:before="200" w:after="80"/>
            <w:ind w:firstLine="284"/>
            <w:rPr>
              <w:b/>
              <w:color w:val="000000"/>
              <w:sz w:val="22"/>
              <w:szCs w:val="22"/>
            </w:rPr>
          </w:pPr>
          <w:r w:rsidRPr="003B0421">
            <w:rPr>
              <w:sz w:val="22"/>
              <w:szCs w:val="22"/>
            </w:rPr>
            <w:fldChar w:fldCharType="end"/>
          </w:r>
        </w:p>
      </w:sdtContent>
    </w:sdt>
    <w:p w14:paraId="0000000A" w14:textId="77777777" w:rsidR="00CA1FAA" w:rsidRPr="003B0421" w:rsidRDefault="00CA1FAA" w:rsidP="006B4A67">
      <w:pPr>
        <w:ind w:firstLine="284"/>
        <w:rPr>
          <w:sz w:val="22"/>
          <w:szCs w:val="22"/>
        </w:rPr>
      </w:pPr>
    </w:p>
    <w:p w14:paraId="0000000B" w14:textId="77777777" w:rsidR="00CA1FAA" w:rsidRPr="003B0421" w:rsidRDefault="00CA1FAA" w:rsidP="006B4A67">
      <w:pPr>
        <w:ind w:firstLine="284"/>
        <w:rPr>
          <w:sz w:val="22"/>
          <w:szCs w:val="22"/>
        </w:rPr>
      </w:pPr>
    </w:p>
    <w:p w14:paraId="0000000C" w14:textId="77777777" w:rsidR="00CA1FAA" w:rsidRPr="003B0421" w:rsidRDefault="006B4A67" w:rsidP="006B4A67">
      <w:pPr>
        <w:pStyle w:val="Heading1"/>
        <w:spacing w:before="200" w:after="200"/>
        <w:ind w:firstLine="284"/>
        <w:rPr>
          <w:color w:val="222222"/>
          <w:sz w:val="22"/>
          <w:szCs w:val="22"/>
        </w:rPr>
      </w:pPr>
      <w:bookmarkStart w:id="1" w:name="_fvxnp0tdmctv" w:colFirst="0" w:colLast="0"/>
      <w:bookmarkEnd w:id="1"/>
      <w:r w:rsidRPr="003B0421">
        <w:rPr>
          <w:sz w:val="22"/>
          <w:szCs w:val="22"/>
        </w:rPr>
        <w:br w:type="page"/>
      </w:r>
    </w:p>
    <w:p w14:paraId="0000000D" w14:textId="77E00D33" w:rsidR="00CA1FAA" w:rsidRPr="003B0421" w:rsidRDefault="006B4A67" w:rsidP="006B4A67">
      <w:pPr>
        <w:pStyle w:val="Heading1"/>
        <w:spacing w:before="200" w:after="200"/>
        <w:ind w:firstLine="284"/>
        <w:jc w:val="center"/>
        <w:rPr>
          <w:color w:val="222222"/>
          <w:sz w:val="22"/>
          <w:szCs w:val="22"/>
        </w:rPr>
      </w:pPr>
      <w:bookmarkStart w:id="2" w:name="_Toc111716818"/>
      <w:r w:rsidRPr="003B0421">
        <w:rPr>
          <w:color w:val="222222"/>
          <w:sz w:val="22"/>
          <w:szCs w:val="22"/>
        </w:rPr>
        <w:lastRenderedPageBreak/>
        <w:t>Introd</w:t>
      </w:r>
      <w:r w:rsidRPr="003B0421">
        <w:rPr>
          <w:sz w:val="22"/>
          <w:szCs w:val="22"/>
        </w:rPr>
        <w:t>u</w:t>
      </w:r>
      <w:r w:rsidRPr="003B0421">
        <w:rPr>
          <w:color w:val="222222"/>
          <w:sz w:val="22"/>
          <w:szCs w:val="22"/>
        </w:rPr>
        <w:t>ction</w:t>
      </w:r>
      <w:bookmarkEnd w:id="2"/>
    </w:p>
    <w:p w14:paraId="69675C3B" w14:textId="77777777" w:rsidR="006B4A67" w:rsidRPr="003B0421" w:rsidRDefault="006B4A67" w:rsidP="006B4A67">
      <w:pPr>
        <w:rPr>
          <w:sz w:val="22"/>
          <w:szCs w:val="22"/>
        </w:rPr>
      </w:pPr>
    </w:p>
    <w:p w14:paraId="2F91AE5D" w14:textId="77777777" w:rsidR="003366F2" w:rsidRPr="003B0421" w:rsidRDefault="006B4A67" w:rsidP="006B4A67">
      <w:pPr>
        <w:ind w:firstLine="284"/>
        <w:rPr>
          <w:sz w:val="22"/>
          <w:szCs w:val="22"/>
        </w:rPr>
      </w:pPr>
      <w:r w:rsidRPr="003B0421">
        <w:rPr>
          <w:sz w:val="22"/>
          <w:szCs w:val="22"/>
        </w:rPr>
        <w:t xml:space="preserve">The "culture" has evolved into a distinct location that specifies the acts, behaviours, and emotions that make a business respectable in all forms. Thus, the success of a corporation determines the organisational effectiveness of the culture. Because of its cultural economic ideology in organisational performance, this strategy has also contributed to the success of Emirates Airlines. </w:t>
      </w:r>
    </w:p>
    <w:p w14:paraId="22D5F99B" w14:textId="77777777" w:rsidR="003366F2" w:rsidRPr="003B0421" w:rsidRDefault="006B4A67" w:rsidP="006B4A67">
      <w:pPr>
        <w:ind w:firstLine="284"/>
        <w:rPr>
          <w:sz w:val="22"/>
          <w:szCs w:val="22"/>
        </w:rPr>
      </w:pPr>
      <w:r w:rsidRPr="003B0421">
        <w:rPr>
          <w:sz w:val="22"/>
          <w:szCs w:val="22"/>
        </w:rPr>
        <w:t xml:space="preserve">To understand how employee effectiveness on culture has aided Emirates' success, culture types must first be carefully evaluated. Having a strong knowledge of market culture aids in focusing on the current market. It also aids in the establishment of all growth forecasting criteria. The corporation has a significant organisational aim that aids in the offering. </w:t>
      </w:r>
    </w:p>
    <w:p w14:paraId="0000000E" w14:textId="02DAE6D4" w:rsidR="00CA1FAA" w:rsidRPr="003B0421" w:rsidRDefault="006B4A67" w:rsidP="006B4A67">
      <w:pPr>
        <w:ind w:firstLine="284"/>
        <w:rPr>
          <w:sz w:val="22"/>
          <w:szCs w:val="22"/>
        </w:rPr>
      </w:pPr>
      <w:r w:rsidRPr="003B0421">
        <w:rPr>
          <w:sz w:val="22"/>
          <w:szCs w:val="22"/>
        </w:rPr>
        <w:t>As a result, the firm has established global air ties and has grown to become an international aviation leader.</w:t>
      </w:r>
    </w:p>
    <w:p w14:paraId="0000000F" w14:textId="77777777" w:rsidR="00CA1FAA" w:rsidRPr="003B0421" w:rsidRDefault="006B4A67" w:rsidP="006B4A67">
      <w:pPr>
        <w:pStyle w:val="Heading1"/>
        <w:spacing w:before="200" w:after="200"/>
        <w:ind w:firstLine="284"/>
        <w:rPr>
          <w:sz w:val="22"/>
          <w:szCs w:val="22"/>
        </w:rPr>
      </w:pPr>
      <w:bookmarkStart w:id="3" w:name="_Toc111716819"/>
      <w:r w:rsidRPr="003B0421">
        <w:rPr>
          <w:sz w:val="22"/>
          <w:szCs w:val="22"/>
        </w:rPr>
        <w:t>Organisational performances on the culture of Emirates Airline</w:t>
      </w:r>
      <w:bookmarkEnd w:id="3"/>
    </w:p>
    <w:p w14:paraId="3115C275" w14:textId="77777777" w:rsidR="009D074E" w:rsidRPr="003B0421" w:rsidRDefault="006B4A67" w:rsidP="009D074E">
      <w:pPr>
        <w:ind w:firstLine="284"/>
        <w:rPr>
          <w:sz w:val="22"/>
          <w:szCs w:val="22"/>
        </w:rPr>
      </w:pPr>
      <w:r w:rsidRPr="003B0421">
        <w:rPr>
          <w:sz w:val="22"/>
          <w:szCs w:val="22"/>
        </w:rPr>
        <w:t xml:space="preserve">The terminology of organisational performance in the culture has been kept as a belief that depends on the employees and stakeholders of the company. The “culture” has become a unique place which identifies the action behaviour and reactions which makes a workplace acceptable in all forms. </w:t>
      </w:r>
    </w:p>
    <w:p w14:paraId="00000010" w14:textId="4E6C701C" w:rsidR="00CA1FAA" w:rsidRPr="003B0421" w:rsidRDefault="009D074E" w:rsidP="009D074E">
      <w:pPr>
        <w:ind w:firstLine="284"/>
        <w:rPr>
          <w:sz w:val="22"/>
          <w:szCs w:val="22"/>
        </w:rPr>
      </w:pPr>
      <w:r w:rsidRPr="003B0421">
        <w:rPr>
          <w:sz w:val="22"/>
          <w:szCs w:val="22"/>
        </w:rPr>
        <w:t>Therefore,</w:t>
      </w:r>
      <w:r w:rsidR="006B4A67" w:rsidRPr="003B0421">
        <w:rPr>
          <w:sz w:val="22"/>
          <w:szCs w:val="22"/>
        </w:rPr>
        <w:t xml:space="preserve"> the organisational performance of the culture is determined by the success of a company. This method has also made emirates airlines successful due to its cultural </w:t>
      </w:r>
      <w:r w:rsidRPr="003B0421">
        <w:rPr>
          <w:sz w:val="22"/>
          <w:szCs w:val="22"/>
        </w:rPr>
        <w:t>ideology</w:t>
      </w:r>
      <w:r w:rsidR="006B4A67" w:rsidRPr="003B0421">
        <w:rPr>
          <w:sz w:val="22"/>
          <w:szCs w:val="22"/>
        </w:rPr>
        <w:t xml:space="preserve"> in organisational performance. </w:t>
      </w:r>
      <w:r w:rsidRPr="003B0421">
        <w:rPr>
          <w:sz w:val="22"/>
          <w:szCs w:val="22"/>
        </w:rPr>
        <w:t>Thus,</w:t>
      </w:r>
      <w:r w:rsidR="006B4A67" w:rsidRPr="003B0421">
        <w:rPr>
          <w:sz w:val="22"/>
          <w:szCs w:val="22"/>
        </w:rPr>
        <w:t xml:space="preserve"> organizational performance is a multifaceted characteristic or phenomenon that may be assessed that used a variety of metrics such as quality of product performance, the satisfaction of customers, and commercial success (</w:t>
      </w:r>
      <w:proofErr w:type="spellStart"/>
      <w:r w:rsidR="006B4A67" w:rsidRPr="003B0421">
        <w:rPr>
          <w:sz w:val="22"/>
          <w:szCs w:val="22"/>
        </w:rPr>
        <w:t>Sweis</w:t>
      </w:r>
      <w:proofErr w:type="spellEnd"/>
      <w:r w:rsidR="006B4A67" w:rsidRPr="003B0421">
        <w:rPr>
          <w:sz w:val="22"/>
          <w:szCs w:val="22"/>
        </w:rPr>
        <w:t xml:space="preserve">, </w:t>
      </w:r>
      <w:proofErr w:type="spellStart"/>
      <w:r w:rsidR="006B4A67" w:rsidRPr="003B0421">
        <w:rPr>
          <w:sz w:val="22"/>
          <w:szCs w:val="22"/>
        </w:rPr>
        <w:t>Asma'a</w:t>
      </w:r>
      <w:proofErr w:type="spellEnd"/>
      <w:r w:rsidR="006B4A67" w:rsidRPr="003B0421">
        <w:rPr>
          <w:sz w:val="22"/>
          <w:szCs w:val="22"/>
        </w:rPr>
        <w:t xml:space="preserve">, </w:t>
      </w:r>
      <w:proofErr w:type="spellStart"/>
      <w:r w:rsidR="006B4A67" w:rsidRPr="003B0421">
        <w:rPr>
          <w:sz w:val="22"/>
          <w:szCs w:val="22"/>
        </w:rPr>
        <w:t>Amayreh</w:t>
      </w:r>
      <w:proofErr w:type="spellEnd"/>
      <w:r w:rsidR="006B4A67" w:rsidRPr="003B0421">
        <w:rPr>
          <w:sz w:val="22"/>
          <w:szCs w:val="22"/>
        </w:rPr>
        <w:t xml:space="preserve">, and Al-Sayyed, 2019). </w:t>
      </w:r>
    </w:p>
    <w:p w14:paraId="3065F87E" w14:textId="77777777" w:rsidR="009D074E" w:rsidRPr="003B0421" w:rsidRDefault="006B4A67" w:rsidP="006B4A67">
      <w:pPr>
        <w:ind w:firstLine="284"/>
        <w:rPr>
          <w:sz w:val="22"/>
          <w:szCs w:val="22"/>
        </w:rPr>
      </w:pPr>
      <w:r w:rsidRPr="003B0421">
        <w:rPr>
          <w:sz w:val="22"/>
          <w:szCs w:val="22"/>
        </w:rPr>
        <w:t xml:space="preserve">To comprehend how organisational performance on culture has benefited Emirates' success, it is necessary to first systematically evaluate culture kinds. Getting a clear view of the market culture helps in focusing on depending on the present market. It also helps in establishing all standards on growth forecasts. The main objective of organisational performance on the culture understands the employees and management that make a company. </w:t>
      </w:r>
    </w:p>
    <w:p w14:paraId="00000011" w14:textId="196770FA" w:rsidR="00CA1FAA" w:rsidRPr="003B0421" w:rsidRDefault="006B4A67" w:rsidP="006B4A67">
      <w:pPr>
        <w:ind w:firstLine="284"/>
        <w:rPr>
          <w:sz w:val="22"/>
          <w:szCs w:val="22"/>
        </w:rPr>
      </w:pPr>
      <w:r w:rsidRPr="003B0421">
        <w:rPr>
          <w:sz w:val="22"/>
          <w:szCs w:val="22"/>
        </w:rPr>
        <w:t xml:space="preserve">The limited analysis has made it difficult to get an effective technique and gain a competitive edge. Increasing awareness of and acknowledging existing gender inequities within a corporation is a critical step in addressing organisational culture and systems (Smith, Cohen, </w:t>
      </w:r>
      <w:proofErr w:type="spellStart"/>
      <w:r w:rsidRPr="003B0421">
        <w:rPr>
          <w:sz w:val="22"/>
          <w:szCs w:val="22"/>
        </w:rPr>
        <w:t>Kimbu</w:t>
      </w:r>
      <w:proofErr w:type="spellEnd"/>
      <w:r w:rsidRPr="003B0421">
        <w:rPr>
          <w:sz w:val="22"/>
          <w:szCs w:val="22"/>
        </w:rPr>
        <w:t>, and de Jong, 2021).</w:t>
      </w:r>
    </w:p>
    <w:p w14:paraId="00000012" w14:textId="77777777" w:rsidR="00CA1FAA" w:rsidRPr="003B0421" w:rsidRDefault="006B4A67" w:rsidP="006B4A67">
      <w:pPr>
        <w:pStyle w:val="Heading1"/>
        <w:spacing w:before="200" w:after="200"/>
        <w:ind w:firstLine="284"/>
        <w:rPr>
          <w:sz w:val="22"/>
          <w:szCs w:val="22"/>
        </w:rPr>
      </w:pPr>
      <w:bookmarkStart w:id="4" w:name="_Toc111716820"/>
      <w:r w:rsidRPr="003B0421">
        <w:rPr>
          <w:sz w:val="22"/>
          <w:szCs w:val="22"/>
        </w:rPr>
        <w:t>Organisational goals of Emirates Airline</w:t>
      </w:r>
      <w:bookmarkEnd w:id="4"/>
    </w:p>
    <w:p w14:paraId="2E026E44" w14:textId="77777777" w:rsidR="009D074E" w:rsidRPr="003B0421" w:rsidRDefault="006B4A67" w:rsidP="006B4A67">
      <w:pPr>
        <w:ind w:firstLine="284"/>
        <w:rPr>
          <w:sz w:val="22"/>
          <w:szCs w:val="22"/>
        </w:rPr>
      </w:pPr>
      <w:r w:rsidRPr="003B0421">
        <w:rPr>
          <w:sz w:val="22"/>
          <w:szCs w:val="22"/>
        </w:rPr>
        <w:t xml:space="preserve">The company has quite a major organisational goal that helps in providing. </w:t>
      </w:r>
      <w:r w:rsidR="009D074E" w:rsidRPr="003B0421">
        <w:rPr>
          <w:sz w:val="22"/>
          <w:szCs w:val="22"/>
        </w:rPr>
        <w:t>Thus,</w:t>
      </w:r>
      <w:r w:rsidRPr="003B0421">
        <w:rPr>
          <w:sz w:val="22"/>
          <w:szCs w:val="22"/>
        </w:rPr>
        <w:t xml:space="preserve"> worldwide air links and become a global airline leading company.  To put it another way, the company's plans seek to achieve worldwide supremacy in the aviation sector. With the growth of the company, has to be </w:t>
      </w:r>
      <w:r w:rsidRPr="003B0421">
        <w:rPr>
          <w:b/>
          <w:i/>
          <w:sz w:val="22"/>
          <w:szCs w:val="22"/>
        </w:rPr>
        <w:t>technological advances</w:t>
      </w:r>
      <w:r w:rsidRPr="003B0421">
        <w:rPr>
          <w:sz w:val="22"/>
          <w:szCs w:val="22"/>
        </w:rPr>
        <w:t xml:space="preserve"> and the organisational structure needs to improve </w:t>
      </w:r>
      <w:r w:rsidRPr="003B0421">
        <w:rPr>
          <w:sz w:val="22"/>
          <w:szCs w:val="22"/>
          <w:highlight w:val="white"/>
        </w:rPr>
        <w:t>(Al-</w:t>
      </w:r>
      <w:proofErr w:type="spellStart"/>
      <w:r w:rsidRPr="003B0421">
        <w:rPr>
          <w:sz w:val="22"/>
          <w:szCs w:val="22"/>
          <w:highlight w:val="white"/>
        </w:rPr>
        <w:t>Romeedy</w:t>
      </w:r>
      <w:proofErr w:type="spellEnd"/>
      <w:r w:rsidRPr="003B0421">
        <w:rPr>
          <w:sz w:val="22"/>
          <w:szCs w:val="22"/>
          <w:highlight w:val="white"/>
        </w:rPr>
        <w:t>, 2019)</w:t>
      </w:r>
      <w:r w:rsidRPr="003B0421">
        <w:rPr>
          <w:sz w:val="22"/>
          <w:szCs w:val="22"/>
        </w:rPr>
        <w:t xml:space="preserve">. </w:t>
      </w:r>
    </w:p>
    <w:p w14:paraId="00000013" w14:textId="0A8BBDF1" w:rsidR="00CA1FAA" w:rsidRPr="003B0421" w:rsidRDefault="006B4A67" w:rsidP="006B4A67">
      <w:pPr>
        <w:ind w:firstLine="284"/>
        <w:rPr>
          <w:sz w:val="22"/>
          <w:szCs w:val="22"/>
        </w:rPr>
      </w:pPr>
      <w:r w:rsidRPr="003B0421">
        <w:rPr>
          <w:sz w:val="22"/>
          <w:szCs w:val="22"/>
        </w:rPr>
        <w:lastRenderedPageBreak/>
        <w:t>The airway company, Emirates Airline is working to make the company environmentally sustainable. This necessitates significant financial resources and a good developing network for the organisation. It has also concentrated on enhancing technology and providing a better and easier experience for both employees and consumers.</w:t>
      </w:r>
    </w:p>
    <w:p w14:paraId="00000014" w14:textId="77777777" w:rsidR="00CA1FAA" w:rsidRPr="003B0421" w:rsidRDefault="006B4A67" w:rsidP="006B4A67">
      <w:pPr>
        <w:ind w:firstLine="284"/>
        <w:rPr>
          <w:sz w:val="22"/>
          <w:szCs w:val="22"/>
        </w:rPr>
      </w:pPr>
      <w:r w:rsidRPr="003B0421">
        <w:rPr>
          <w:sz w:val="22"/>
          <w:szCs w:val="22"/>
        </w:rPr>
        <w:t xml:space="preserve">The application of technology has aided Emirates Airlines in increasing and </w:t>
      </w:r>
      <w:r w:rsidRPr="003B0421">
        <w:rPr>
          <w:b/>
          <w:i/>
          <w:sz w:val="22"/>
          <w:szCs w:val="22"/>
        </w:rPr>
        <w:t>improving efficiency and productivity</w:t>
      </w:r>
      <w:r w:rsidRPr="003B0421">
        <w:rPr>
          <w:sz w:val="22"/>
          <w:szCs w:val="22"/>
        </w:rPr>
        <w:t xml:space="preserve">. According to sales, this has benefitted the corporation. Promotion and customer support. Emirates Airlines has a great reputation in the UK market, which is yet another important market. As a result, they serve the principal marketplace in the United Kingdom. In addition, the organisation provides services to over 70 additional countries. The concentration as an airline company on emerging technology has aided in gaining a solid market position. The firm has achieved a lot and has helped Emirates Airlines increase and improve </w:t>
      </w:r>
      <w:r w:rsidRPr="003B0421">
        <w:rPr>
          <w:b/>
          <w:i/>
          <w:sz w:val="22"/>
          <w:szCs w:val="22"/>
        </w:rPr>
        <w:t xml:space="preserve">operational efficiency </w:t>
      </w:r>
      <w:r w:rsidRPr="003B0421">
        <w:rPr>
          <w:sz w:val="22"/>
          <w:szCs w:val="22"/>
          <w:highlight w:val="white"/>
        </w:rPr>
        <w:t>(</w:t>
      </w:r>
      <w:proofErr w:type="spellStart"/>
      <w:r w:rsidRPr="003B0421">
        <w:rPr>
          <w:sz w:val="22"/>
          <w:szCs w:val="22"/>
          <w:highlight w:val="white"/>
        </w:rPr>
        <w:t>Kottas</w:t>
      </w:r>
      <w:proofErr w:type="spellEnd"/>
      <w:r w:rsidRPr="003B0421">
        <w:rPr>
          <w:sz w:val="22"/>
          <w:szCs w:val="22"/>
          <w:highlight w:val="white"/>
        </w:rPr>
        <w:t xml:space="preserve">, and </w:t>
      </w:r>
      <w:proofErr w:type="spellStart"/>
      <w:r w:rsidRPr="003B0421">
        <w:rPr>
          <w:sz w:val="22"/>
          <w:szCs w:val="22"/>
          <w:highlight w:val="white"/>
        </w:rPr>
        <w:t>Madas</w:t>
      </w:r>
      <w:proofErr w:type="spellEnd"/>
      <w:r w:rsidRPr="003B0421">
        <w:rPr>
          <w:sz w:val="22"/>
          <w:szCs w:val="22"/>
          <w:highlight w:val="white"/>
        </w:rPr>
        <w:t>, 2018)</w:t>
      </w:r>
      <w:r w:rsidRPr="003B0421">
        <w:rPr>
          <w:sz w:val="22"/>
          <w:szCs w:val="22"/>
        </w:rPr>
        <w:t>.</w:t>
      </w:r>
    </w:p>
    <w:p w14:paraId="695D9D9C" w14:textId="77777777" w:rsidR="003366F2" w:rsidRPr="003B0421" w:rsidRDefault="006B4A67" w:rsidP="006B4A67">
      <w:pPr>
        <w:ind w:firstLine="284"/>
        <w:rPr>
          <w:sz w:val="22"/>
          <w:szCs w:val="22"/>
        </w:rPr>
      </w:pPr>
      <w:r w:rsidRPr="003B0421">
        <w:rPr>
          <w:sz w:val="22"/>
          <w:szCs w:val="22"/>
        </w:rPr>
        <w:t xml:space="preserve">This has benefited the firm, according to sales. Emirates Airlines has a good reputation in the UK marketplace, which is also a significant market. As a consequence, they focus on the primary industry in the UK. The firm might provide a variety of services to boost revenue growth. Emirates Airline's prospects are recognised by its digitisation and technological evolution throughout time. This brings to provide </w:t>
      </w:r>
      <w:r w:rsidRPr="003B0421">
        <w:rPr>
          <w:b/>
          <w:i/>
          <w:sz w:val="22"/>
          <w:szCs w:val="22"/>
        </w:rPr>
        <w:t>value-added services</w:t>
      </w:r>
      <w:r w:rsidRPr="003B0421">
        <w:rPr>
          <w:sz w:val="22"/>
          <w:szCs w:val="22"/>
        </w:rPr>
        <w:t xml:space="preserve"> to encourage high-end clients and companies to travel with them (Hamid, Baxter, and Wild, 2021). </w:t>
      </w:r>
    </w:p>
    <w:p w14:paraId="00000015" w14:textId="05D577B2" w:rsidR="00CA1FAA" w:rsidRPr="003B0421" w:rsidRDefault="006B4A67" w:rsidP="006B4A67">
      <w:pPr>
        <w:ind w:firstLine="284"/>
        <w:rPr>
          <w:sz w:val="22"/>
          <w:szCs w:val="22"/>
        </w:rPr>
      </w:pPr>
      <w:r w:rsidRPr="003B0421">
        <w:rPr>
          <w:sz w:val="22"/>
          <w:szCs w:val="22"/>
        </w:rPr>
        <w:t xml:space="preserve">Emirate Airlines demonstrates that the aviation industry is at a mature stage with </w:t>
      </w:r>
      <w:r w:rsidRPr="003B0421">
        <w:rPr>
          <w:b/>
          <w:i/>
          <w:sz w:val="22"/>
          <w:szCs w:val="22"/>
        </w:rPr>
        <w:t>moderate expansion</w:t>
      </w:r>
      <w:r w:rsidRPr="003B0421">
        <w:rPr>
          <w:sz w:val="22"/>
          <w:szCs w:val="22"/>
        </w:rPr>
        <w:t xml:space="preserve">. As a consequence, rivalry in the business has increased. </w:t>
      </w:r>
    </w:p>
    <w:p w14:paraId="00000016" w14:textId="77777777" w:rsidR="00CA1FAA" w:rsidRPr="003B0421" w:rsidRDefault="006B4A67" w:rsidP="006B4A67">
      <w:pPr>
        <w:ind w:firstLine="284"/>
        <w:rPr>
          <w:sz w:val="22"/>
          <w:szCs w:val="22"/>
        </w:rPr>
      </w:pPr>
      <w:r w:rsidRPr="003B0421">
        <w:rPr>
          <w:sz w:val="22"/>
          <w:szCs w:val="22"/>
        </w:rPr>
        <w:t xml:space="preserve">Just several factors have a powerful effect on the company's growth and progress. The negotiating power of suppliers and customers, as well as the level of competitiveness, are two important determinants. There are elements, like economics, society, and innovation, that influence the business by influencing the flow of air traffic into it. Even the </w:t>
      </w:r>
      <w:r w:rsidRPr="003B0421">
        <w:rPr>
          <w:b/>
          <w:i/>
          <w:sz w:val="22"/>
          <w:szCs w:val="22"/>
        </w:rPr>
        <w:t>employees who have strong expertise</w:t>
      </w:r>
      <w:r w:rsidRPr="003B0421">
        <w:rPr>
          <w:sz w:val="22"/>
          <w:szCs w:val="22"/>
        </w:rPr>
        <w:t xml:space="preserve"> have a good sense of commitment, therefore they are concerned about the company's development serving the employment as an organisational goal </w:t>
      </w:r>
      <w:r w:rsidRPr="003B0421">
        <w:rPr>
          <w:sz w:val="22"/>
          <w:szCs w:val="22"/>
          <w:highlight w:val="white"/>
        </w:rPr>
        <w:t xml:space="preserve">(Li, </w:t>
      </w:r>
      <w:r w:rsidRPr="003B0421">
        <w:rPr>
          <w:i/>
          <w:sz w:val="22"/>
          <w:szCs w:val="22"/>
          <w:highlight w:val="white"/>
        </w:rPr>
        <w:t>et.al</w:t>
      </w:r>
      <w:r w:rsidRPr="003B0421">
        <w:rPr>
          <w:sz w:val="22"/>
          <w:szCs w:val="22"/>
          <w:highlight w:val="white"/>
        </w:rPr>
        <w:t>., 2021)</w:t>
      </w:r>
      <w:r w:rsidRPr="003B0421">
        <w:rPr>
          <w:sz w:val="22"/>
          <w:szCs w:val="22"/>
        </w:rPr>
        <w:t xml:space="preserve">. </w:t>
      </w:r>
    </w:p>
    <w:p w14:paraId="00000017" w14:textId="77777777" w:rsidR="00CA1FAA" w:rsidRPr="003B0421" w:rsidRDefault="006B4A67" w:rsidP="006B4A67">
      <w:pPr>
        <w:pStyle w:val="Heading1"/>
        <w:ind w:firstLine="284"/>
        <w:rPr>
          <w:sz w:val="22"/>
          <w:szCs w:val="22"/>
        </w:rPr>
      </w:pPr>
      <w:bookmarkStart w:id="5" w:name="_Toc111716821"/>
      <w:r w:rsidRPr="003B0421">
        <w:rPr>
          <w:sz w:val="22"/>
          <w:szCs w:val="22"/>
        </w:rPr>
        <w:t>Structure for the accomplishment of set organisational goals in Emirates Airline</w:t>
      </w:r>
      <w:bookmarkEnd w:id="5"/>
      <w:r w:rsidRPr="003B0421">
        <w:rPr>
          <w:sz w:val="22"/>
          <w:szCs w:val="22"/>
        </w:rPr>
        <w:t xml:space="preserve"> </w:t>
      </w:r>
    </w:p>
    <w:p w14:paraId="56CC9688" w14:textId="77777777" w:rsidR="003366F2" w:rsidRPr="003B0421" w:rsidRDefault="006B4A67" w:rsidP="006B4A67">
      <w:pPr>
        <w:ind w:firstLine="284"/>
        <w:rPr>
          <w:sz w:val="22"/>
          <w:szCs w:val="22"/>
        </w:rPr>
      </w:pPr>
      <w:r w:rsidRPr="003B0421">
        <w:rPr>
          <w:sz w:val="22"/>
          <w:szCs w:val="22"/>
        </w:rPr>
        <w:t xml:space="preserve">The Emirates Airline involves the methods and procedures by which a company organises. This gives major jurisdictional lines, connections, roles, functions, and responsibilities of personnel and departments, but also how all of them are aggregated into a single unit. To understand the different </w:t>
      </w:r>
      <w:r w:rsidR="009D074E" w:rsidRPr="003B0421">
        <w:rPr>
          <w:sz w:val="22"/>
          <w:szCs w:val="22"/>
        </w:rPr>
        <w:t>entities,</w:t>
      </w:r>
      <w:r w:rsidRPr="003B0421">
        <w:rPr>
          <w:sz w:val="22"/>
          <w:szCs w:val="22"/>
        </w:rPr>
        <w:t xml:space="preserve"> select various organisational systems </w:t>
      </w:r>
      <w:r w:rsidRPr="003B0421">
        <w:rPr>
          <w:color w:val="222222"/>
          <w:sz w:val="22"/>
          <w:szCs w:val="22"/>
          <w:highlight w:val="white"/>
        </w:rPr>
        <w:t>(</w:t>
      </w:r>
      <w:proofErr w:type="spellStart"/>
      <w:r w:rsidRPr="003B0421">
        <w:rPr>
          <w:color w:val="222222"/>
          <w:sz w:val="22"/>
          <w:szCs w:val="22"/>
          <w:highlight w:val="white"/>
        </w:rPr>
        <w:t>Orina</w:t>
      </w:r>
      <w:proofErr w:type="spellEnd"/>
      <w:r w:rsidRPr="003B0421">
        <w:rPr>
          <w:color w:val="222222"/>
          <w:sz w:val="22"/>
          <w:szCs w:val="22"/>
          <w:highlight w:val="white"/>
        </w:rPr>
        <w:t>, 2021)</w:t>
      </w:r>
      <w:r w:rsidRPr="003B0421">
        <w:rPr>
          <w:sz w:val="22"/>
          <w:szCs w:val="22"/>
        </w:rPr>
        <w:t xml:space="preserve">. </w:t>
      </w:r>
    </w:p>
    <w:p w14:paraId="00000018" w14:textId="4774617B" w:rsidR="00CA1FAA" w:rsidRPr="003B0421" w:rsidRDefault="006B4A67" w:rsidP="006B4A67">
      <w:pPr>
        <w:ind w:firstLine="284"/>
        <w:rPr>
          <w:sz w:val="22"/>
          <w:szCs w:val="22"/>
        </w:rPr>
      </w:pPr>
      <w:r w:rsidRPr="003B0421">
        <w:rPr>
          <w:sz w:val="22"/>
          <w:szCs w:val="22"/>
        </w:rPr>
        <w:t xml:space="preserve">The structure of an organisation is determined by the goals and targets that an organisation want to attain in the short and longer term. Organizational structures are classified into two types. There are two types of organisational structures: </w:t>
      </w:r>
      <w:r w:rsidRPr="003B0421">
        <w:rPr>
          <w:b/>
          <w:i/>
          <w:sz w:val="22"/>
          <w:szCs w:val="22"/>
        </w:rPr>
        <w:t>centralised organisational structures and decentralised organisational structures</w:t>
      </w:r>
      <w:r w:rsidRPr="003B0421">
        <w:rPr>
          <w:sz w:val="22"/>
          <w:szCs w:val="22"/>
        </w:rPr>
        <w:t xml:space="preserve">. Thus, a basic understanding of Emirates Airlines is to have a better structure of organisational goals. </w:t>
      </w:r>
    </w:p>
    <w:p w14:paraId="00673645" w14:textId="77777777" w:rsidR="003366F2" w:rsidRPr="003B0421" w:rsidRDefault="006B4A67" w:rsidP="006B4A67">
      <w:pPr>
        <w:ind w:firstLine="284"/>
        <w:rPr>
          <w:sz w:val="22"/>
          <w:szCs w:val="22"/>
        </w:rPr>
      </w:pPr>
      <w:r w:rsidRPr="003B0421">
        <w:rPr>
          <w:sz w:val="22"/>
          <w:szCs w:val="22"/>
        </w:rPr>
        <w:lastRenderedPageBreak/>
        <w:t xml:space="preserve">The airlines that have the highest level of administration have a better position at the senior management level. On the other way, the power has been divided into all the other departments into various divisions. </w:t>
      </w:r>
      <w:r w:rsidR="009D074E" w:rsidRPr="003B0421">
        <w:rPr>
          <w:sz w:val="22"/>
          <w:szCs w:val="22"/>
        </w:rPr>
        <w:t>Thus,</w:t>
      </w:r>
      <w:r w:rsidRPr="003B0421">
        <w:rPr>
          <w:sz w:val="22"/>
          <w:szCs w:val="22"/>
        </w:rPr>
        <w:t xml:space="preserve"> to fulfil the goals of Emirates Airlines, goals and objectives underneath a decentralised organisational structure. The structure of the organisation is made up of numerous divisions that facilitate its operations. Each division must achieve certain </w:t>
      </w:r>
      <w:r w:rsidRPr="003B0421">
        <w:rPr>
          <w:b/>
          <w:i/>
          <w:sz w:val="22"/>
          <w:szCs w:val="22"/>
        </w:rPr>
        <w:t>goals and objectives</w:t>
      </w:r>
      <w:r w:rsidRPr="003B0421">
        <w:rPr>
          <w:sz w:val="22"/>
          <w:szCs w:val="22"/>
        </w:rPr>
        <w:t xml:space="preserve">. These targets are always consistent with the airline's organization's overall plan, purpose, and direction (Kim, Wong, Han, and Yeung, 2022). </w:t>
      </w:r>
    </w:p>
    <w:p w14:paraId="00000019" w14:textId="01B7BA00" w:rsidR="00CA1FAA" w:rsidRPr="003B0421" w:rsidRDefault="006B4A67" w:rsidP="006B4A67">
      <w:pPr>
        <w:ind w:firstLine="284"/>
        <w:rPr>
          <w:sz w:val="22"/>
          <w:szCs w:val="22"/>
        </w:rPr>
      </w:pPr>
      <w:r w:rsidRPr="003B0421">
        <w:rPr>
          <w:sz w:val="22"/>
          <w:szCs w:val="22"/>
        </w:rPr>
        <w:t xml:space="preserve">As a result, these departments must function in a methodical way to satisfy maximum efficiency. </w:t>
      </w:r>
    </w:p>
    <w:p w14:paraId="2B654ADB" w14:textId="77777777" w:rsidR="003366F2" w:rsidRPr="003B0421" w:rsidRDefault="006B4A67" w:rsidP="006B4A67">
      <w:pPr>
        <w:ind w:firstLine="284"/>
        <w:rPr>
          <w:sz w:val="22"/>
          <w:szCs w:val="22"/>
        </w:rPr>
      </w:pPr>
      <w:r w:rsidRPr="003B0421">
        <w:rPr>
          <w:sz w:val="22"/>
          <w:szCs w:val="22"/>
        </w:rPr>
        <w:t xml:space="preserve">Emirates Airlines' use of technology has contributed to growing and enhancing efficiency and production. This has benefited the firm, according to sales. Promotion and customer service Emirates has a good name in the UK market, which would be an important market as well. As a result, they serve the most important market in the United Kingdom. Furthermore, the organisation provides assistance to nearly 70 other nations. The </w:t>
      </w:r>
      <w:r w:rsidRPr="003B0421">
        <w:rPr>
          <w:b/>
          <w:i/>
          <w:sz w:val="22"/>
          <w:szCs w:val="22"/>
        </w:rPr>
        <w:t>logistic</w:t>
      </w:r>
      <w:r w:rsidRPr="003B0421">
        <w:rPr>
          <w:sz w:val="22"/>
          <w:szCs w:val="22"/>
        </w:rPr>
        <w:t xml:space="preserve"> has been the most innovative kind of program (Park, 2019). </w:t>
      </w:r>
    </w:p>
    <w:p w14:paraId="0000001A" w14:textId="1299A540" w:rsidR="00CA1FAA" w:rsidRPr="003B0421" w:rsidRDefault="006B4A67" w:rsidP="006B4A67">
      <w:pPr>
        <w:ind w:firstLine="284"/>
        <w:rPr>
          <w:sz w:val="22"/>
          <w:szCs w:val="22"/>
        </w:rPr>
      </w:pPr>
      <w:r w:rsidRPr="003B0421">
        <w:rPr>
          <w:sz w:val="22"/>
          <w:szCs w:val="22"/>
        </w:rPr>
        <w:t xml:space="preserve">This provides control fundamentals, optimises innovative capabilities by achieving ideal strategy, enhances properly functioning and also helps in fostering collaboration with other tourism logistics. </w:t>
      </w:r>
      <w:r w:rsidR="009D074E" w:rsidRPr="003B0421">
        <w:rPr>
          <w:sz w:val="22"/>
          <w:szCs w:val="22"/>
        </w:rPr>
        <w:t>Thus,</w:t>
      </w:r>
      <w:r w:rsidRPr="003B0421">
        <w:rPr>
          <w:sz w:val="22"/>
          <w:szCs w:val="22"/>
        </w:rPr>
        <w:t xml:space="preserve"> the airline organisational structures, and fosters staff with the opportunity with all airline logistics chain participants. </w:t>
      </w:r>
    </w:p>
    <w:p w14:paraId="528ED01B" w14:textId="77777777" w:rsidR="003366F2" w:rsidRPr="003B0421" w:rsidRDefault="006B4A67" w:rsidP="006B4A67">
      <w:pPr>
        <w:ind w:firstLine="284"/>
        <w:rPr>
          <w:sz w:val="22"/>
          <w:szCs w:val="22"/>
        </w:rPr>
      </w:pPr>
      <w:r w:rsidRPr="003B0421">
        <w:rPr>
          <w:sz w:val="22"/>
          <w:szCs w:val="22"/>
        </w:rPr>
        <w:t xml:space="preserve">Only a few elements have a significant impact on the firm's growth and improvement. Two major drivers are the bargaining power of buyers and consumers, but also the intensity of play. Economic, social, and technological factors all have an impact on the business by affecting the movement of aircraft into it. Employees with excellent knowledge have a strong </w:t>
      </w:r>
      <w:r w:rsidRPr="003B0421">
        <w:rPr>
          <w:b/>
          <w:i/>
          <w:sz w:val="22"/>
          <w:szCs w:val="22"/>
        </w:rPr>
        <w:t>sense of commitment</w:t>
      </w:r>
      <w:r w:rsidRPr="003B0421">
        <w:rPr>
          <w:sz w:val="22"/>
          <w:szCs w:val="22"/>
        </w:rPr>
        <w:t xml:space="preserve"> thus they are worried about the company's success, with recruitment as an organisational aim (Schulman, 2020). </w:t>
      </w:r>
    </w:p>
    <w:p w14:paraId="0000001B" w14:textId="67F58F7E" w:rsidR="00CA1FAA" w:rsidRPr="003B0421" w:rsidRDefault="006B4A67" w:rsidP="006B4A67">
      <w:pPr>
        <w:ind w:firstLine="284"/>
        <w:rPr>
          <w:sz w:val="22"/>
          <w:szCs w:val="22"/>
        </w:rPr>
      </w:pPr>
      <w:r w:rsidRPr="003B0421">
        <w:rPr>
          <w:sz w:val="22"/>
          <w:szCs w:val="22"/>
        </w:rPr>
        <w:t>The manner in which Emirates Airlines addresses challenges is an important part of its organisational structure. Today, the existence and performance of organizations on a global scale are dependent on strong management and team growth.</w:t>
      </w:r>
    </w:p>
    <w:p w14:paraId="0000001C" w14:textId="77777777" w:rsidR="00CA1FAA" w:rsidRPr="003B0421" w:rsidRDefault="006B4A67" w:rsidP="006B4A67">
      <w:pPr>
        <w:pStyle w:val="Heading1"/>
        <w:ind w:firstLine="284"/>
        <w:rPr>
          <w:sz w:val="22"/>
          <w:szCs w:val="22"/>
        </w:rPr>
      </w:pPr>
      <w:bookmarkStart w:id="6" w:name="_Toc111716822"/>
      <w:r w:rsidRPr="003B0421">
        <w:rPr>
          <w:sz w:val="22"/>
          <w:szCs w:val="22"/>
        </w:rPr>
        <w:t>Different Factors Influencing Individual Behaviour in Emirates Airlines</w:t>
      </w:r>
      <w:bookmarkEnd w:id="6"/>
    </w:p>
    <w:p w14:paraId="63DB7445" w14:textId="77777777" w:rsidR="003366F2" w:rsidRPr="003B0421" w:rsidRDefault="006B4A67" w:rsidP="006B4A67">
      <w:pPr>
        <w:ind w:firstLine="284"/>
        <w:rPr>
          <w:color w:val="000000"/>
          <w:sz w:val="22"/>
          <w:szCs w:val="22"/>
        </w:rPr>
      </w:pPr>
      <w:r w:rsidRPr="003B0421">
        <w:rPr>
          <w:color w:val="000000"/>
          <w:sz w:val="22"/>
          <w:szCs w:val="22"/>
        </w:rPr>
        <w:t xml:space="preserve">Numerous elements affect how an individual responds to a situation, whether acting alone or, perhaps, in a group. When people are psychologically thriving at work, they feel alive and open to learning (Nawaz </w:t>
      </w:r>
      <w:r w:rsidRPr="003B0421">
        <w:rPr>
          <w:i/>
          <w:color w:val="000000"/>
          <w:sz w:val="22"/>
          <w:szCs w:val="22"/>
        </w:rPr>
        <w:t>et al</w:t>
      </w:r>
      <w:r w:rsidRPr="003B0421">
        <w:rPr>
          <w:color w:val="000000"/>
          <w:sz w:val="22"/>
          <w:szCs w:val="22"/>
        </w:rPr>
        <w:t xml:space="preserve">., 2020). </w:t>
      </w:r>
    </w:p>
    <w:p w14:paraId="0000001D" w14:textId="4BD274E6" w:rsidR="00CA1FAA" w:rsidRPr="003B0421" w:rsidRDefault="006B4A67" w:rsidP="006B4A67">
      <w:pPr>
        <w:ind w:firstLine="284"/>
        <w:rPr>
          <w:color w:val="000000"/>
          <w:sz w:val="22"/>
          <w:szCs w:val="22"/>
        </w:rPr>
      </w:pPr>
      <w:r w:rsidRPr="003B0421">
        <w:rPr>
          <w:color w:val="000000"/>
          <w:sz w:val="22"/>
          <w:szCs w:val="22"/>
        </w:rPr>
        <w:t>The following are some of the various elements that may have an impact on employee behaviour at Emirates Airlines (Emirates, 2022):</w:t>
      </w:r>
    </w:p>
    <w:p w14:paraId="0000001E" w14:textId="77777777" w:rsidR="00CA1FAA" w:rsidRPr="003B0421" w:rsidRDefault="006B4A67" w:rsidP="006B4A67">
      <w:pPr>
        <w:ind w:firstLine="284"/>
        <w:rPr>
          <w:b/>
          <w:color w:val="000000"/>
          <w:sz w:val="22"/>
          <w:szCs w:val="22"/>
        </w:rPr>
      </w:pPr>
      <w:r w:rsidRPr="003B0421">
        <w:rPr>
          <w:b/>
          <w:color w:val="000000"/>
          <w:sz w:val="22"/>
          <w:szCs w:val="22"/>
        </w:rPr>
        <w:t>Motivation</w:t>
      </w:r>
    </w:p>
    <w:p w14:paraId="5C0A15D0" w14:textId="77777777" w:rsidR="003366F2" w:rsidRPr="003B0421" w:rsidRDefault="006B4A67" w:rsidP="006B4A67">
      <w:pPr>
        <w:ind w:firstLine="284"/>
        <w:rPr>
          <w:color w:val="000000"/>
          <w:sz w:val="22"/>
          <w:szCs w:val="22"/>
        </w:rPr>
      </w:pPr>
      <w:r w:rsidRPr="003B0421">
        <w:rPr>
          <w:color w:val="000000"/>
          <w:sz w:val="22"/>
          <w:szCs w:val="22"/>
        </w:rPr>
        <w:t xml:space="preserve">Depending on how they view work-life balance, Emirates Airlines employees' motivation varies. They will be inspired, and their work will reflect this if they believe their work life is of a good calibre. They will not be very motivated to work hard, and this will show in their products if they believe that </w:t>
      </w:r>
      <w:r w:rsidRPr="003B0421">
        <w:rPr>
          <w:color w:val="000000"/>
          <w:sz w:val="22"/>
          <w:szCs w:val="22"/>
        </w:rPr>
        <w:lastRenderedPageBreak/>
        <w:t>they are being neglected and that the structure is unfair. Every stakeholder's desire to perform effectively in their individual positions is developed and intensified in large part by motivation (</w:t>
      </w:r>
      <w:proofErr w:type="spellStart"/>
      <w:r w:rsidRPr="003B0421">
        <w:rPr>
          <w:color w:val="000000"/>
          <w:sz w:val="22"/>
          <w:szCs w:val="22"/>
        </w:rPr>
        <w:t>Kalogiannidis</w:t>
      </w:r>
      <w:proofErr w:type="spellEnd"/>
      <w:r w:rsidRPr="003B0421">
        <w:rPr>
          <w:color w:val="000000"/>
          <w:sz w:val="22"/>
          <w:szCs w:val="22"/>
        </w:rPr>
        <w:t xml:space="preserve">, 2021). </w:t>
      </w:r>
    </w:p>
    <w:p w14:paraId="0000001F" w14:textId="7508574D" w:rsidR="00CA1FAA" w:rsidRPr="003B0421" w:rsidRDefault="006B4A67" w:rsidP="006B4A67">
      <w:pPr>
        <w:ind w:firstLine="284"/>
        <w:rPr>
          <w:color w:val="000000"/>
          <w:sz w:val="22"/>
          <w:szCs w:val="22"/>
        </w:rPr>
      </w:pPr>
      <w:r w:rsidRPr="003B0421">
        <w:rPr>
          <w:color w:val="000000"/>
          <w:sz w:val="22"/>
          <w:szCs w:val="22"/>
        </w:rPr>
        <w:t>Employee performance excellence and their sense of pleasure with their level of work are directly tied. Therefore, it is evident that these components are related to one another. They may have a positive or bad ripple effect depending on how they are handled, and the overall result will affect how Emirates Airlines performs and how each employee behaves at work. The management team of Emirates gives priority to its employees because of the clan culture. Emirates offers some of the greatest salaries and benefits in the area, and allowances and bonuses are distributed equally and fairly, motivating their staff to uphold high standards of individual conduct at work.</w:t>
      </w:r>
    </w:p>
    <w:p w14:paraId="00000020" w14:textId="77777777" w:rsidR="00CA1FAA" w:rsidRPr="003B0421" w:rsidRDefault="006B4A67" w:rsidP="006B4A67">
      <w:pPr>
        <w:ind w:firstLine="284"/>
        <w:rPr>
          <w:b/>
          <w:color w:val="000000"/>
          <w:sz w:val="22"/>
          <w:szCs w:val="22"/>
        </w:rPr>
      </w:pPr>
      <w:r w:rsidRPr="003B0421">
        <w:rPr>
          <w:b/>
          <w:color w:val="000000"/>
          <w:sz w:val="22"/>
          <w:szCs w:val="22"/>
        </w:rPr>
        <w:t>Ability</w:t>
      </w:r>
    </w:p>
    <w:p w14:paraId="6673EA5C" w14:textId="77777777" w:rsidR="003366F2" w:rsidRPr="003B0421" w:rsidRDefault="006B4A67" w:rsidP="006B4A67">
      <w:pPr>
        <w:ind w:firstLine="284"/>
        <w:rPr>
          <w:color w:val="000000"/>
          <w:sz w:val="22"/>
          <w:szCs w:val="22"/>
        </w:rPr>
      </w:pPr>
      <w:r w:rsidRPr="003B0421">
        <w:rPr>
          <w:color w:val="000000"/>
          <w:sz w:val="22"/>
          <w:szCs w:val="22"/>
        </w:rPr>
        <w:t xml:space="preserve">Messages are sent within the Emirates workplace considerably more quickly because there is no requirement to adhere to stringent communication procedures, as is the case in the majority of businesses. This advantage enables the business to complete activities more quickly while saving time and money on unnecessary overhead. The way Emirates Airlines handles problems is a crucial aspect of its organisational structure. Today, the survival and success of organisations depend on good management and team development on a worldwide scale (Khan </w:t>
      </w:r>
      <w:r w:rsidRPr="003B0421">
        <w:rPr>
          <w:i/>
          <w:color w:val="000000"/>
          <w:sz w:val="22"/>
          <w:szCs w:val="22"/>
        </w:rPr>
        <w:t>et al</w:t>
      </w:r>
      <w:r w:rsidRPr="003B0421">
        <w:rPr>
          <w:color w:val="000000"/>
          <w:sz w:val="22"/>
          <w:szCs w:val="22"/>
        </w:rPr>
        <w:t>., 2019).</w:t>
      </w:r>
    </w:p>
    <w:p w14:paraId="00000021" w14:textId="09F3BBAF" w:rsidR="00CA1FAA" w:rsidRPr="003B0421" w:rsidRDefault="006B4A67" w:rsidP="006B4A67">
      <w:pPr>
        <w:ind w:firstLine="284"/>
        <w:rPr>
          <w:color w:val="000000"/>
          <w:sz w:val="22"/>
          <w:szCs w:val="22"/>
        </w:rPr>
      </w:pPr>
      <w:r w:rsidRPr="003B0421">
        <w:rPr>
          <w:color w:val="000000"/>
          <w:sz w:val="22"/>
          <w:szCs w:val="22"/>
        </w:rPr>
        <w:t xml:space="preserve"> Each concern is assigned to a group to deal with in the company's team-based strategy, which offers each person enough significance to be able to discuss their issues in the workplace. Emirates uses a phone centre as part of its feedback system. Any employee is welcome to phone the company's management and voice their concerns. Employees at Emirates are open to exploring fresh ideas and proposals for improving workplace communication. Because of this, individuals are not reluctant to discuss working circumstances. Employees frequently phone and offer feedback regarding their thoughts on job happiness at the moment.</w:t>
      </w:r>
    </w:p>
    <w:p w14:paraId="00000022" w14:textId="77777777" w:rsidR="00CA1FAA" w:rsidRPr="003B0421" w:rsidRDefault="006B4A67" w:rsidP="006B4A67">
      <w:pPr>
        <w:ind w:firstLine="284"/>
        <w:rPr>
          <w:b/>
          <w:color w:val="000000"/>
          <w:sz w:val="22"/>
          <w:szCs w:val="22"/>
        </w:rPr>
      </w:pPr>
      <w:r w:rsidRPr="003B0421">
        <w:rPr>
          <w:b/>
          <w:color w:val="000000"/>
          <w:sz w:val="22"/>
          <w:szCs w:val="22"/>
        </w:rPr>
        <w:t>Role Perceptions</w:t>
      </w:r>
    </w:p>
    <w:p w14:paraId="057DED34" w14:textId="77777777" w:rsidR="003366F2" w:rsidRPr="003B0421" w:rsidRDefault="006B4A67" w:rsidP="006B4A67">
      <w:pPr>
        <w:ind w:firstLine="284"/>
        <w:rPr>
          <w:color w:val="000000"/>
          <w:sz w:val="22"/>
          <w:szCs w:val="22"/>
        </w:rPr>
      </w:pPr>
      <w:r w:rsidRPr="003B0421">
        <w:rPr>
          <w:color w:val="000000"/>
          <w:sz w:val="22"/>
          <w:szCs w:val="22"/>
        </w:rPr>
        <w:t>Employee morale and self-esteem may suffer from a lack of clearly defined positions for them to play within the organisation, as well as from a vague understanding of such jobs and responsibilities (</w:t>
      </w:r>
      <w:proofErr w:type="spellStart"/>
      <w:r w:rsidRPr="003B0421">
        <w:rPr>
          <w:color w:val="000000"/>
          <w:sz w:val="22"/>
          <w:szCs w:val="22"/>
        </w:rPr>
        <w:t>Researchgate</w:t>
      </w:r>
      <w:proofErr w:type="spellEnd"/>
      <w:r w:rsidRPr="003B0421">
        <w:rPr>
          <w:color w:val="000000"/>
          <w:sz w:val="22"/>
          <w:szCs w:val="22"/>
        </w:rPr>
        <w:t xml:space="preserve">, 2022). </w:t>
      </w:r>
    </w:p>
    <w:p w14:paraId="1494DFCB" w14:textId="77777777" w:rsidR="003366F2" w:rsidRPr="003B0421" w:rsidRDefault="006B4A67" w:rsidP="006B4A67">
      <w:pPr>
        <w:ind w:firstLine="284"/>
        <w:rPr>
          <w:color w:val="000000"/>
          <w:sz w:val="22"/>
          <w:szCs w:val="22"/>
        </w:rPr>
      </w:pPr>
      <w:r w:rsidRPr="003B0421">
        <w:rPr>
          <w:color w:val="000000"/>
          <w:sz w:val="22"/>
          <w:szCs w:val="22"/>
        </w:rPr>
        <w:t xml:space="preserve">Adhocracy and clan culture are both present in Emirates' organisational structure. Employees are given the opportunity to participate with suggestions and offer comments to improve workplace culture and customer service. </w:t>
      </w:r>
    </w:p>
    <w:p w14:paraId="00000023" w14:textId="2E5A242C" w:rsidR="00CA1FAA" w:rsidRPr="003B0421" w:rsidRDefault="006B4A67" w:rsidP="006B4A67">
      <w:pPr>
        <w:ind w:firstLine="284"/>
        <w:rPr>
          <w:color w:val="000000"/>
          <w:sz w:val="22"/>
          <w:szCs w:val="22"/>
        </w:rPr>
      </w:pPr>
      <w:r w:rsidRPr="003B0421">
        <w:rPr>
          <w:color w:val="000000"/>
          <w:sz w:val="22"/>
          <w:szCs w:val="22"/>
        </w:rPr>
        <w:t>Due to the flat organisational structure, executives actively participate in coaching and aiding regular employees. Emirates' growth to become one of the most prosperous airlines in the world was made possible by this culture of cooperation and shared values. The management of the company is aware of its obligation to ensure that workers are happy with their working environment and compensation in addition to achieving organisational goals.</w:t>
      </w:r>
    </w:p>
    <w:p w14:paraId="532A7304" w14:textId="77777777" w:rsidR="003366F2" w:rsidRPr="003B0421" w:rsidRDefault="003366F2" w:rsidP="006B4A67">
      <w:pPr>
        <w:ind w:firstLine="284"/>
        <w:rPr>
          <w:color w:val="000000"/>
          <w:sz w:val="22"/>
          <w:szCs w:val="22"/>
        </w:rPr>
      </w:pPr>
    </w:p>
    <w:p w14:paraId="00000024" w14:textId="77777777" w:rsidR="00CA1FAA" w:rsidRPr="003B0421" w:rsidRDefault="006B4A67" w:rsidP="006B4A67">
      <w:pPr>
        <w:ind w:firstLine="284"/>
        <w:rPr>
          <w:b/>
          <w:color w:val="000000"/>
          <w:sz w:val="22"/>
          <w:szCs w:val="22"/>
        </w:rPr>
      </w:pPr>
      <w:r w:rsidRPr="003B0421">
        <w:rPr>
          <w:b/>
          <w:color w:val="000000"/>
          <w:sz w:val="22"/>
          <w:szCs w:val="22"/>
        </w:rPr>
        <w:lastRenderedPageBreak/>
        <w:t>Situational Factors</w:t>
      </w:r>
    </w:p>
    <w:p w14:paraId="5F6793FC" w14:textId="77777777" w:rsidR="003366F2" w:rsidRPr="003B0421" w:rsidRDefault="006B4A67" w:rsidP="006B4A67">
      <w:pPr>
        <w:ind w:firstLine="284"/>
        <w:rPr>
          <w:color w:val="000000"/>
          <w:sz w:val="22"/>
          <w:szCs w:val="22"/>
        </w:rPr>
      </w:pPr>
      <w:r w:rsidRPr="003B0421">
        <w:rPr>
          <w:color w:val="000000"/>
          <w:sz w:val="22"/>
          <w:szCs w:val="22"/>
        </w:rPr>
        <w:t xml:space="preserve">Emirates Airlines has a high rate of socialisation and individualisation, both of which have an impact on how people act at work. </w:t>
      </w:r>
    </w:p>
    <w:p w14:paraId="3315E3AB" w14:textId="1E8B41CA" w:rsidR="009D074E" w:rsidRPr="003B0421" w:rsidRDefault="006B4A67" w:rsidP="006B4A67">
      <w:pPr>
        <w:ind w:firstLine="284"/>
        <w:rPr>
          <w:color w:val="000000"/>
          <w:sz w:val="22"/>
          <w:szCs w:val="22"/>
        </w:rPr>
      </w:pPr>
      <w:r w:rsidRPr="003B0421">
        <w:rPr>
          <w:color w:val="000000"/>
          <w:sz w:val="22"/>
          <w:szCs w:val="22"/>
        </w:rPr>
        <w:t xml:space="preserve">For both </w:t>
      </w:r>
      <w:r w:rsidR="009D074E" w:rsidRPr="003B0421">
        <w:rPr>
          <w:color w:val="000000"/>
          <w:sz w:val="22"/>
          <w:szCs w:val="22"/>
        </w:rPr>
        <w:t>employers</w:t>
      </w:r>
      <w:r w:rsidRPr="003B0421">
        <w:rPr>
          <w:color w:val="000000"/>
          <w:sz w:val="22"/>
          <w:szCs w:val="22"/>
        </w:rPr>
        <w:t xml:space="preserve"> and employees, this is the most ideal quadrant. Employees are free to interact socially with senior officers or their </w:t>
      </w:r>
      <w:r w:rsidR="009D074E" w:rsidRPr="003B0421">
        <w:rPr>
          <w:color w:val="000000"/>
          <w:sz w:val="22"/>
          <w:szCs w:val="22"/>
        </w:rPr>
        <w:t>co-workers</w:t>
      </w:r>
      <w:r w:rsidRPr="003B0421">
        <w:rPr>
          <w:color w:val="000000"/>
          <w:sz w:val="22"/>
          <w:szCs w:val="22"/>
        </w:rPr>
        <w:t xml:space="preserve"> under this method. </w:t>
      </w:r>
    </w:p>
    <w:p w14:paraId="0E104B58" w14:textId="77777777" w:rsidR="003366F2" w:rsidRPr="003B0421" w:rsidRDefault="006B4A67" w:rsidP="006B4A67">
      <w:pPr>
        <w:ind w:firstLine="284"/>
        <w:rPr>
          <w:color w:val="000000"/>
          <w:sz w:val="22"/>
          <w:szCs w:val="22"/>
        </w:rPr>
      </w:pPr>
      <w:r w:rsidRPr="003B0421">
        <w:rPr>
          <w:color w:val="000000"/>
          <w:sz w:val="22"/>
          <w:szCs w:val="22"/>
        </w:rPr>
        <w:t xml:space="preserve">Additionally, they have a great desire to create novel approaches to various tasks at work. An encouraging setting will encourage their creative ideas, leading to creative individualism. The clan culture makes it possible for a worker to ask for help. </w:t>
      </w:r>
    </w:p>
    <w:p w14:paraId="00000025" w14:textId="23A50DD4" w:rsidR="00CA1FAA" w:rsidRPr="003B0421" w:rsidRDefault="006B4A67" w:rsidP="006B4A67">
      <w:pPr>
        <w:ind w:firstLine="284"/>
        <w:rPr>
          <w:sz w:val="22"/>
          <w:szCs w:val="22"/>
        </w:rPr>
      </w:pPr>
      <w:r w:rsidRPr="003B0421">
        <w:rPr>
          <w:color w:val="000000"/>
          <w:sz w:val="22"/>
          <w:szCs w:val="22"/>
        </w:rPr>
        <w:t>An individual may receive assistance from a mentor to determine what problems exist and what resources are available to address them.</w:t>
      </w:r>
    </w:p>
    <w:p w14:paraId="7E7DDB3D" w14:textId="77777777" w:rsidR="009D074E" w:rsidRPr="003B0421" w:rsidRDefault="009D074E">
      <w:pPr>
        <w:rPr>
          <w:b/>
          <w:sz w:val="22"/>
          <w:szCs w:val="22"/>
        </w:rPr>
      </w:pPr>
      <w:r w:rsidRPr="003B0421">
        <w:rPr>
          <w:sz w:val="22"/>
          <w:szCs w:val="22"/>
        </w:rPr>
        <w:br w:type="page"/>
      </w:r>
    </w:p>
    <w:p w14:paraId="00000026" w14:textId="352F9BEE" w:rsidR="00CA1FAA" w:rsidRPr="003B0421" w:rsidRDefault="006B4A67" w:rsidP="009D074E">
      <w:pPr>
        <w:pStyle w:val="Heading1"/>
        <w:spacing w:before="200" w:after="200"/>
        <w:ind w:firstLine="284"/>
        <w:jc w:val="center"/>
        <w:rPr>
          <w:sz w:val="22"/>
          <w:szCs w:val="22"/>
        </w:rPr>
      </w:pPr>
      <w:bookmarkStart w:id="7" w:name="_Toc111716823"/>
      <w:r w:rsidRPr="003B0421">
        <w:rPr>
          <w:sz w:val="22"/>
          <w:szCs w:val="22"/>
        </w:rPr>
        <w:lastRenderedPageBreak/>
        <w:t>C</w:t>
      </w:r>
      <w:r w:rsidRPr="003B0421">
        <w:rPr>
          <w:color w:val="222222"/>
          <w:sz w:val="22"/>
          <w:szCs w:val="22"/>
        </w:rPr>
        <w:t>onclusion</w:t>
      </w:r>
      <w:bookmarkEnd w:id="7"/>
    </w:p>
    <w:p w14:paraId="5C3A25BD" w14:textId="77777777" w:rsidR="009D074E" w:rsidRPr="003B0421" w:rsidRDefault="006B4A67" w:rsidP="006B4A67">
      <w:pPr>
        <w:ind w:firstLine="284"/>
        <w:rPr>
          <w:sz w:val="22"/>
          <w:szCs w:val="22"/>
        </w:rPr>
      </w:pPr>
      <w:r w:rsidRPr="003B0421">
        <w:rPr>
          <w:sz w:val="22"/>
          <w:szCs w:val="22"/>
        </w:rPr>
        <w:t xml:space="preserve">Numerous factors influence how a person reacts to a circumstance, whether operating alone or in a group. People feel alive and receptive to learning when they are physiologically thriving at work. Emirates Airlines' personnel's motivation varies depending on how they interpret work-life balance. </w:t>
      </w:r>
    </w:p>
    <w:p w14:paraId="0BCAF8AE" w14:textId="77777777" w:rsidR="009D074E" w:rsidRPr="003B0421" w:rsidRDefault="006B4A67" w:rsidP="006B4A67">
      <w:pPr>
        <w:ind w:firstLine="284"/>
        <w:rPr>
          <w:sz w:val="22"/>
          <w:szCs w:val="22"/>
        </w:rPr>
      </w:pPr>
      <w:r w:rsidRPr="003B0421">
        <w:rPr>
          <w:sz w:val="22"/>
          <w:szCs w:val="22"/>
        </w:rPr>
        <w:t xml:space="preserve">If they think their work life is of high quality, people will just be encouraged, and the work will reflect this. This culture of collaboration and shared ideals enabled Emirates to evolve into one of the world's most lucrative airlines. </w:t>
      </w:r>
    </w:p>
    <w:p w14:paraId="00000027" w14:textId="3DC6B999" w:rsidR="00CA1FAA" w:rsidRPr="003B0421" w:rsidRDefault="006B4A67" w:rsidP="006B4A67">
      <w:pPr>
        <w:ind w:firstLine="284"/>
        <w:rPr>
          <w:sz w:val="22"/>
          <w:szCs w:val="22"/>
        </w:rPr>
      </w:pPr>
      <w:r w:rsidRPr="003B0421">
        <w:rPr>
          <w:sz w:val="22"/>
          <w:szCs w:val="22"/>
        </w:rPr>
        <w:t xml:space="preserve">The company's management is conscious of its responsibilities to guarantee that employees are satisfied with their work situation and remuneration while also meeting organisational goals. </w:t>
      </w:r>
      <w:r w:rsidRPr="003B0421">
        <w:rPr>
          <w:sz w:val="22"/>
          <w:szCs w:val="22"/>
        </w:rPr>
        <w:br w:type="page"/>
      </w:r>
    </w:p>
    <w:p w14:paraId="00000028" w14:textId="245CD95C" w:rsidR="00CA1FAA" w:rsidRPr="003B0421" w:rsidRDefault="006B4A67" w:rsidP="006B4A67">
      <w:pPr>
        <w:pStyle w:val="Heading1"/>
        <w:ind w:firstLine="284"/>
        <w:jc w:val="center"/>
        <w:rPr>
          <w:sz w:val="22"/>
          <w:szCs w:val="22"/>
        </w:rPr>
      </w:pPr>
      <w:bookmarkStart w:id="8" w:name="_Toc111716824"/>
      <w:r w:rsidRPr="003B0421">
        <w:rPr>
          <w:sz w:val="22"/>
          <w:szCs w:val="22"/>
        </w:rPr>
        <w:lastRenderedPageBreak/>
        <w:t>Reference</w:t>
      </w:r>
      <w:bookmarkEnd w:id="8"/>
    </w:p>
    <w:p w14:paraId="190B54E6" w14:textId="77777777" w:rsidR="006B4A67" w:rsidRPr="003B0421" w:rsidRDefault="006B4A67" w:rsidP="006B4A67">
      <w:pPr>
        <w:rPr>
          <w:sz w:val="22"/>
          <w:szCs w:val="22"/>
        </w:rPr>
      </w:pPr>
    </w:p>
    <w:p w14:paraId="00000029" w14:textId="4BC646DE"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 xml:space="preserve">Schulman, P.R., 2020. Organizational structure and safety culture: Conceptual and practical challenges. </w:t>
      </w:r>
      <w:r w:rsidRPr="003B0421">
        <w:rPr>
          <w:i/>
          <w:color w:val="222222"/>
          <w:sz w:val="22"/>
          <w:szCs w:val="22"/>
          <w:highlight w:val="white"/>
        </w:rPr>
        <w:t>Safety science</w:t>
      </w:r>
      <w:r w:rsidRPr="003B0421">
        <w:rPr>
          <w:color w:val="222222"/>
          <w:sz w:val="22"/>
          <w:szCs w:val="22"/>
          <w:highlight w:val="white"/>
        </w:rPr>
        <w:t xml:space="preserve">, </w:t>
      </w:r>
      <w:r w:rsidRPr="003B0421">
        <w:rPr>
          <w:i/>
          <w:color w:val="222222"/>
          <w:sz w:val="22"/>
          <w:szCs w:val="22"/>
          <w:highlight w:val="white"/>
        </w:rPr>
        <w:t>126</w:t>
      </w:r>
      <w:r w:rsidRPr="003B0421">
        <w:rPr>
          <w:color w:val="222222"/>
          <w:sz w:val="22"/>
          <w:szCs w:val="22"/>
          <w:highlight w:val="white"/>
        </w:rPr>
        <w:t>, p.104669.</w:t>
      </w:r>
      <w:r w:rsidR="00657B7D" w:rsidRPr="003B0421">
        <w:rPr>
          <w:color w:val="222222"/>
          <w:sz w:val="22"/>
          <w:szCs w:val="22"/>
          <w:highlight w:val="white"/>
        </w:rPr>
        <w:t xml:space="preserve"> </w:t>
      </w:r>
      <w:r w:rsidR="00657B7D" w:rsidRPr="003B0421">
        <w:rPr>
          <w:sz w:val="22"/>
          <w:szCs w:val="22"/>
        </w:rPr>
        <w:t>(Accessed 18 July 2022)</w:t>
      </w:r>
    </w:p>
    <w:p w14:paraId="0000002A" w14:textId="38010987"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 xml:space="preserve">Park, K., 2019. CSR in practice: agility logistics and the development of global CSR and M&amp;A programs. In </w:t>
      </w:r>
      <w:r w:rsidRPr="003B0421">
        <w:rPr>
          <w:i/>
          <w:color w:val="222222"/>
          <w:sz w:val="22"/>
          <w:szCs w:val="22"/>
          <w:highlight w:val="white"/>
        </w:rPr>
        <w:t>Strategic Decisions and Sustainability Choices</w:t>
      </w:r>
      <w:r w:rsidRPr="003B0421">
        <w:rPr>
          <w:color w:val="222222"/>
          <w:sz w:val="22"/>
          <w:szCs w:val="22"/>
          <w:highlight w:val="white"/>
        </w:rPr>
        <w:t xml:space="preserve"> (pp. 129-153). Palgrave Macmillan, Cham.</w:t>
      </w:r>
      <w:r w:rsidR="00657B7D" w:rsidRPr="003B0421">
        <w:rPr>
          <w:color w:val="222222"/>
          <w:sz w:val="22"/>
          <w:szCs w:val="22"/>
          <w:highlight w:val="white"/>
        </w:rPr>
        <w:t xml:space="preserve"> </w:t>
      </w:r>
      <w:r w:rsidR="00657B7D" w:rsidRPr="003B0421">
        <w:rPr>
          <w:sz w:val="22"/>
          <w:szCs w:val="22"/>
        </w:rPr>
        <w:t>(Accessed 18 July 2022)</w:t>
      </w:r>
    </w:p>
    <w:p w14:paraId="0000002B" w14:textId="78F3AA17"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 xml:space="preserve">Kim, S., Wong, A.K.F., Han, H. and Yeung, M.W., 2022. How does the COVID-19 pandemic influence travel industry employees in Hong Kong? Structural relationships among airline crew’s job-related stressors, mental health and other consequences. </w:t>
      </w:r>
      <w:r w:rsidRPr="003B0421">
        <w:rPr>
          <w:i/>
          <w:color w:val="222222"/>
          <w:sz w:val="22"/>
          <w:szCs w:val="22"/>
          <w:highlight w:val="white"/>
        </w:rPr>
        <w:t>Asia Pacific Journal of Tourism Research</w:t>
      </w:r>
      <w:r w:rsidRPr="003B0421">
        <w:rPr>
          <w:color w:val="222222"/>
          <w:sz w:val="22"/>
          <w:szCs w:val="22"/>
          <w:highlight w:val="white"/>
        </w:rPr>
        <w:t xml:space="preserve">, </w:t>
      </w:r>
      <w:r w:rsidRPr="003B0421">
        <w:rPr>
          <w:i/>
          <w:color w:val="222222"/>
          <w:sz w:val="22"/>
          <w:szCs w:val="22"/>
          <w:highlight w:val="white"/>
        </w:rPr>
        <w:t>27</w:t>
      </w:r>
      <w:r w:rsidRPr="003B0421">
        <w:rPr>
          <w:color w:val="222222"/>
          <w:sz w:val="22"/>
          <w:szCs w:val="22"/>
          <w:highlight w:val="white"/>
        </w:rPr>
        <w:t>(1), pp.69-85.</w:t>
      </w:r>
      <w:r w:rsidR="00657B7D" w:rsidRPr="003B0421">
        <w:rPr>
          <w:color w:val="222222"/>
          <w:sz w:val="22"/>
          <w:szCs w:val="22"/>
          <w:highlight w:val="white"/>
        </w:rPr>
        <w:t xml:space="preserve"> </w:t>
      </w:r>
      <w:r w:rsidR="00657B7D" w:rsidRPr="003B0421">
        <w:rPr>
          <w:sz w:val="22"/>
          <w:szCs w:val="22"/>
        </w:rPr>
        <w:t>(Accessed 19 July 2022)</w:t>
      </w:r>
    </w:p>
    <w:p w14:paraId="0000002C" w14:textId="139D9AE8" w:rsidR="00CA1FAA" w:rsidRPr="003B0421" w:rsidRDefault="006B4A67" w:rsidP="006B4A67">
      <w:pPr>
        <w:pStyle w:val="ListParagraph"/>
        <w:numPr>
          <w:ilvl w:val="0"/>
          <w:numId w:val="1"/>
        </w:numPr>
        <w:ind w:left="0" w:firstLine="284"/>
        <w:rPr>
          <w:color w:val="222222"/>
          <w:sz w:val="22"/>
          <w:szCs w:val="22"/>
          <w:highlight w:val="white"/>
        </w:rPr>
      </w:pPr>
      <w:proofErr w:type="spellStart"/>
      <w:r w:rsidRPr="003B0421">
        <w:rPr>
          <w:color w:val="222222"/>
          <w:sz w:val="22"/>
          <w:szCs w:val="22"/>
          <w:highlight w:val="white"/>
        </w:rPr>
        <w:t>Orina</w:t>
      </w:r>
      <w:proofErr w:type="spellEnd"/>
      <w:r w:rsidRPr="003B0421">
        <w:rPr>
          <w:color w:val="222222"/>
          <w:sz w:val="22"/>
          <w:szCs w:val="22"/>
          <w:highlight w:val="white"/>
        </w:rPr>
        <w:t xml:space="preserve">, D., 2021. </w:t>
      </w:r>
      <w:r w:rsidRPr="003B0421">
        <w:rPr>
          <w:i/>
          <w:color w:val="222222"/>
          <w:sz w:val="22"/>
          <w:szCs w:val="22"/>
          <w:highlight w:val="white"/>
        </w:rPr>
        <w:t>Effect of Strategic Change Management Practices on Organization Structure Among Airline Operators in Kenya</w:t>
      </w:r>
      <w:r w:rsidRPr="003B0421">
        <w:rPr>
          <w:color w:val="222222"/>
          <w:sz w:val="22"/>
          <w:szCs w:val="22"/>
          <w:highlight w:val="white"/>
        </w:rPr>
        <w:t xml:space="preserve"> (Doctoral dissertation, University of Nairobi).</w:t>
      </w:r>
      <w:r w:rsidR="00657B7D" w:rsidRPr="003B0421">
        <w:rPr>
          <w:color w:val="222222"/>
          <w:sz w:val="22"/>
          <w:szCs w:val="22"/>
          <w:highlight w:val="white"/>
        </w:rPr>
        <w:t xml:space="preserve"> </w:t>
      </w:r>
      <w:r w:rsidR="00657B7D" w:rsidRPr="003B0421">
        <w:rPr>
          <w:sz w:val="22"/>
          <w:szCs w:val="22"/>
        </w:rPr>
        <w:t>(Accessed 19 July 2022)</w:t>
      </w:r>
    </w:p>
    <w:p w14:paraId="0000002D" w14:textId="099F3E67"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Al-</w:t>
      </w:r>
      <w:proofErr w:type="spellStart"/>
      <w:r w:rsidRPr="003B0421">
        <w:rPr>
          <w:color w:val="222222"/>
          <w:sz w:val="22"/>
          <w:szCs w:val="22"/>
          <w:highlight w:val="white"/>
        </w:rPr>
        <w:t>Romeedy</w:t>
      </w:r>
      <w:proofErr w:type="spellEnd"/>
      <w:r w:rsidRPr="003B0421">
        <w:rPr>
          <w:color w:val="222222"/>
          <w:sz w:val="22"/>
          <w:szCs w:val="22"/>
          <w:highlight w:val="white"/>
        </w:rPr>
        <w:t xml:space="preserve">, B.S., 2019. Strategic agility as a competitive advantage in airlines–case study: Egypt air. </w:t>
      </w:r>
      <w:r w:rsidRPr="003B0421">
        <w:rPr>
          <w:i/>
          <w:color w:val="222222"/>
          <w:sz w:val="22"/>
          <w:szCs w:val="22"/>
          <w:highlight w:val="white"/>
        </w:rPr>
        <w:t>Journal of the Faculty of Tourism and Hotels-University of Sadat City</w:t>
      </w:r>
      <w:r w:rsidRPr="003B0421">
        <w:rPr>
          <w:color w:val="222222"/>
          <w:sz w:val="22"/>
          <w:szCs w:val="22"/>
          <w:highlight w:val="white"/>
        </w:rPr>
        <w:t xml:space="preserve">, </w:t>
      </w:r>
      <w:r w:rsidRPr="003B0421">
        <w:rPr>
          <w:i/>
          <w:color w:val="222222"/>
          <w:sz w:val="22"/>
          <w:szCs w:val="22"/>
          <w:highlight w:val="white"/>
        </w:rPr>
        <w:t>3</w:t>
      </w:r>
      <w:r w:rsidRPr="003B0421">
        <w:rPr>
          <w:color w:val="222222"/>
          <w:sz w:val="22"/>
          <w:szCs w:val="22"/>
          <w:highlight w:val="white"/>
        </w:rPr>
        <w:t>(1), pp.1-15.</w:t>
      </w:r>
      <w:r w:rsidR="00657B7D" w:rsidRPr="003B0421">
        <w:rPr>
          <w:color w:val="222222"/>
          <w:sz w:val="22"/>
          <w:szCs w:val="22"/>
          <w:highlight w:val="white"/>
        </w:rPr>
        <w:t xml:space="preserve"> </w:t>
      </w:r>
      <w:r w:rsidR="00657B7D" w:rsidRPr="003B0421">
        <w:rPr>
          <w:sz w:val="22"/>
          <w:szCs w:val="22"/>
        </w:rPr>
        <w:t>(Accessed 20 July 2022)</w:t>
      </w:r>
    </w:p>
    <w:p w14:paraId="0000002E" w14:textId="4C9E1CA1" w:rsidR="00CA1FAA" w:rsidRPr="003B0421" w:rsidRDefault="006B4A67" w:rsidP="006B4A67">
      <w:pPr>
        <w:pStyle w:val="ListParagraph"/>
        <w:numPr>
          <w:ilvl w:val="0"/>
          <w:numId w:val="1"/>
        </w:numPr>
        <w:ind w:left="0" w:firstLine="284"/>
        <w:rPr>
          <w:color w:val="222222"/>
          <w:sz w:val="22"/>
          <w:szCs w:val="22"/>
          <w:highlight w:val="white"/>
        </w:rPr>
      </w:pPr>
      <w:proofErr w:type="spellStart"/>
      <w:r w:rsidRPr="003B0421">
        <w:rPr>
          <w:color w:val="222222"/>
          <w:sz w:val="22"/>
          <w:szCs w:val="22"/>
          <w:highlight w:val="white"/>
        </w:rPr>
        <w:t>Kottas</w:t>
      </w:r>
      <w:proofErr w:type="spellEnd"/>
      <w:r w:rsidRPr="003B0421">
        <w:rPr>
          <w:color w:val="222222"/>
          <w:sz w:val="22"/>
          <w:szCs w:val="22"/>
          <w:highlight w:val="white"/>
        </w:rPr>
        <w:t xml:space="preserve">, A.T. and </w:t>
      </w:r>
      <w:proofErr w:type="spellStart"/>
      <w:r w:rsidRPr="003B0421">
        <w:rPr>
          <w:color w:val="222222"/>
          <w:sz w:val="22"/>
          <w:szCs w:val="22"/>
          <w:highlight w:val="white"/>
        </w:rPr>
        <w:t>Madas</w:t>
      </w:r>
      <w:proofErr w:type="spellEnd"/>
      <w:r w:rsidRPr="003B0421">
        <w:rPr>
          <w:color w:val="222222"/>
          <w:sz w:val="22"/>
          <w:szCs w:val="22"/>
          <w:highlight w:val="white"/>
        </w:rPr>
        <w:t xml:space="preserve">, M.A., 2018. Comparative efficiency analysis of major international airlines using Data Envelopment Analysis: Exploring effects of alliance membership and other operational efficiency determinants. </w:t>
      </w:r>
      <w:r w:rsidRPr="003B0421">
        <w:rPr>
          <w:i/>
          <w:color w:val="222222"/>
          <w:sz w:val="22"/>
          <w:szCs w:val="22"/>
          <w:highlight w:val="white"/>
        </w:rPr>
        <w:t>Journal of Air Transport Management</w:t>
      </w:r>
      <w:r w:rsidRPr="003B0421">
        <w:rPr>
          <w:color w:val="222222"/>
          <w:sz w:val="22"/>
          <w:szCs w:val="22"/>
          <w:highlight w:val="white"/>
        </w:rPr>
        <w:t xml:space="preserve">, </w:t>
      </w:r>
      <w:r w:rsidRPr="003B0421">
        <w:rPr>
          <w:i/>
          <w:color w:val="222222"/>
          <w:sz w:val="22"/>
          <w:szCs w:val="22"/>
          <w:highlight w:val="white"/>
        </w:rPr>
        <w:t>70</w:t>
      </w:r>
      <w:r w:rsidRPr="003B0421">
        <w:rPr>
          <w:color w:val="222222"/>
          <w:sz w:val="22"/>
          <w:szCs w:val="22"/>
          <w:highlight w:val="white"/>
        </w:rPr>
        <w:t>, pp.1-17.</w:t>
      </w:r>
      <w:r w:rsidR="00657B7D" w:rsidRPr="003B0421">
        <w:rPr>
          <w:color w:val="222222"/>
          <w:sz w:val="22"/>
          <w:szCs w:val="22"/>
          <w:highlight w:val="white"/>
        </w:rPr>
        <w:t xml:space="preserve"> </w:t>
      </w:r>
      <w:r w:rsidR="00657B7D" w:rsidRPr="003B0421">
        <w:rPr>
          <w:sz w:val="22"/>
          <w:szCs w:val="22"/>
        </w:rPr>
        <w:t>(Accessed 20 July 2022)</w:t>
      </w:r>
    </w:p>
    <w:p w14:paraId="0000002F" w14:textId="517365BF"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 xml:space="preserve">Smith, W.E., Cohen, S., </w:t>
      </w:r>
      <w:proofErr w:type="spellStart"/>
      <w:r w:rsidRPr="003B0421">
        <w:rPr>
          <w:color w:val="222222"/>
          <w:sz w:val="22"/>
          <w:szCs w:val="22"/>
          <w:highlight w:val="white"/>
        </w:rPr>
        <w:t>Kimbu</w:t>
      </w:r>
      <w:proofErr w:type="spellEnd"/>
      <w:r w:rsidRPr="003B0421">
        <w:rPr>
          <w:color w:val="222222"/>
          <w:sz w:val="22"/>
          <w:szCs w:val="22"/>
          <w:highlight w:val="white"/>
        </w:rPr>
        <w:t xml:space="preserve">, A.N. and de Jong, A., 2021. Reshaping gender in airline employment. </w:t>
      </w:r>
      <w:r w:rsidRPr="003B0421">
        <w:rPr>
          <w:i/>
          <w:color w:val="222222"/>
          <w:sz w:val="22"/>
          <w:szCs w:val="22"/>
          <w:highlight w:val="white"/>
        </w:rPr>
        <w:t>Annals of Tourism Research</w:t>
      </w:r>
      <w:r w:rsidRPr="003B0421">
        <w:rPr>
          <w:color w:val="222222"/>
          <w:sz w:val="22"/>
          <w:szCs w:val="22"/>
          <w:highlight w:val="white"/>
        </w:rPr>
        <w:t xml:space="preserve">, </w:t>
      </w:r>
      <w:r w:rsidRPr="003B0421">
        <w:rPr>
          <w:i/>
          <w:color w:val="222222"/>
          <w:sz w:val="22"/>
          <w:szCs w:val="22"/>
          <w:highlight w:val="white"/>
        </w:rPr>
        <w:t>89</w:t>
      </w:r>
      <w:r w:rsidRPr="003B0421">
        <w:rPr>
          <w:color w:val="222222"/>
          <w:sz w:val="22"/>
          <w:szCs w:val="22"/>
          <w:highlight w:val="white"/>
        </w:rPr>
        <w:t>, p.103221.</w:t>
      </w:r>
      <w:r w:rsidR="00657B7D" w:rsidRPr="003B0421">
        <w:rPr>
          <w:color w:val="222222"/>
          <w:sz w:val="22"/>
          <w:szCs w:val="22"/>
          <w:highlight w:val="white"/>
        </w:rPr>
        <w:t xml:space="preserve"> </w:t>
      </w:r>
      <w:r w:rsidR="00657B7D" w:rsidRPr="003B0421">
        <w:rPr>
          <w:sz w:val="22"/>
          <w:szCs w:val="22"/>
        </w:rPr>
        <w:t>(Accessed 20 July 2022)</w:t>
      </w:r>
    </w:p>
    <w:p w14:paraId="00000030" w14:textId="59CAA472" w:rsidR="00CA1FAA" w:rsidRPr="003B0421" w:rsidRDefault="006B4A67" w:rsidP="006B4A67">
      <w:pPr>
        <w:pStyle w:val="ListParagraph"/>
        <w:numPr>
          <w:ilvl w:val="0"/>
          <w:numId w:val="1"/>
        </w:numPr>
        <w:ind w:left="0" w:firstLine="284"/>
        <w:rPr>
          <w:color w:val="222222"/>
          <w:sz w:val="22"/>
          <w:szCs w:val="22"/>
          <w:highlight w:val="white"/>
        </w:rPr>
      </w:pPr>
      <w:proofErr w:type="spellStart"/>
      <w:r w:rsidRPr="003B0421">
        <w:rPr>
          <w:color w:val="222222"/>
          <w:sz w:val="22"/>
          <w:szCs w:val="22"/>
          <w:highlight w:val="white"/>
        </w:rPr>
        <w:t>Sweis</w:t>
      </w:r>
      <w:proofErr w:type="spellEnd"/>
      <w:r w:rsidRPr="003B0421">
        <w:rPr>
          <w:color w:val="222222"/>
          <w:sz w:val="22"/>
          <w:szCs w:val="22"/>
          <w:highlight w:val="white"/>
        </w:rPr>
        <w:t xml:space="preserve">, R.J., </w:t>
      </w:r>
      <w:proofErr w:type="spellStart"/>
      <w:r w:rsidRPr="003B0421">
        <w:rPr>
          <w:color w:val="222222"/>
          <w:sz w:val="22"/>
          <w:szCs w:val="22"/>
          <w:highlight w:val="white"/>
        </w:rPr>
        <w:t>Asma'a</w:t>
      </w:r>
      <w:proofErr w:type="spellEnd"/>
      <w:r w:rsidRPr="003B0421">
        <w:rPr>
          <w:color w:val="222222"/>
          <w:sz w:val="22"/>
          <w:szCs w:val="22"/>
          <w:highlight w:val="white"/>
        </w:rPr>
        <w:t xml:space="preserve">, S.I., </w:t>
      </w:r>
      <w:proofErr w:type="spellStart"/>
      <w:r w:rsidRPr="003B0421">
        <w:rPr>
          <w:color w:val="222222"/>
          <w:sz w:val="22"/>
          <w:szCs w:val="22"/>
          <w:highlight w:val="white"/>
        </w:rPr>
        <w:t>Amayreh</w:t>
      </w:r>
      <w:proofErr w:type="spellEnd"/>
      <w:r w:rsidRPr="003B0421">
        <w:rPr>
          <w:color w:val="222222"/>
          <w:sz w:val="22"/>
          <w:szCs w:val="22"/>
          <w:highlight w:val="white"/>
        </w:rPr>
        <w:t xml:space="preserve">, I. and Al-Sayyed, N., 2019. The relationship Between Total Quality Management (TQM) implementation and organisation performance: evidence from the </w:t>
      </w:r>
      <w:proofErr w:type="gramStart"/>
      <w:r w:rsidRPr="003B0421">
        <w:rPr>
          <w:color w:val="222222"/>
          <w:sz w:val="22"/>
          <w:szCs w:val="22"/>
          <w:highlight w:val="white"/>
        </w:rPr>
        <w:t>airlines</w:t>
      </w:r>
      <w:proofErr w:type="gramEnd"/>
      <w:r w:rsidRPr="003B0421">
        <w:rPr>
          <w:color w:val="222222"/>
          <w:sz w:val="22"/>
          <w:szCs w:val="22"/>
          <w:highlight w:val="white"/>
        </w:rPr>
        <w:t xml:space="preserve"> companies in UAE. </w:t>
      </w:r>
      <w:r w:rsidRPr="003B0421">
        <w:rPr>
          <w:i/>
          <w:color w:val="222222"/>
          <w:sz w:val="22"/>
          <w:szCs w:val="22"/>
          <w:highlight w:val="white"/>
        </w:rPr>
        <w:t>International Journal of Information, Business and Management</w:t>
      </w:r>
      <w:r w:rsidRPr="003B0421">
        <w:rPr>
          <w:color w:val="222222"/>
          <w:sz w:val="22"/>
          <w:szCs w:val="22"/>
          <w:highlight w:val="white"/>
        </w:rPr>
        <w:t xml:space="preserve">, </w:t>
      </w:r>
      <w:r w:rsidRPr="003B0421">
        <w:rPr>
          <w:i/>
          <w:color w:val="222222"/>
          <w:sz w:val="22"/>
          <w:szCs w:val="22"/>
          <w:highlight w:val="white"/>
        </w:rPr>
        <w:t>11</w:t>
      </w:r>
      <w:r w:rsidRPr="003B0421">
        <w:rPr>
          <w:color w:val="222222"/>
          <w:sz w:val="22"/>
          <w:szCs w:val="22"/>
          <w:highlight w:val="white"/>
        </w:rPr>
        <w:t>(1), p.58.</w:t>
      </w:r>
      <w:r w:rsidR="00657B7D" w:rsidRPr="003B0421">
        <w:rPr>
          <w:color w:val="222222"/>
          <w:sz w:val="22"/>
          <w:szCs w:val="22"/>
          <w:highlight w:val="white"/>
        </w:rPr>
        <w:t xml:space="preserve"> </w:t>
      </w:r>
      <w:r w:rsidR="00657B7D" w:rsidRPr="003B0421">
        <w:rPr>
          <w:sz w:val="22"/>
          <w:szCs w:val="22"/>
        </w:rPr>
        <w:t>(Accessed 21 July 2022)</w:t>
      </w:r>
    </w:p>
    <w:p w14:paraId="00000031" w14:textId="0B86CE45"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 xml:space="preserve">Li, Y., Liu, Z., Qin, K., Cui, J., Zeng, X., Ji, M., Lan, J., You, X. and Li, Y., 2021. Organizational trust and safety operation </w:t>
      </w:r>
      <w:proofErr w:type="spellStart"/>
      <w:r w:rsidRPr="003B0421">
        <w:rPr>
          <w:color w:val="222222"/>
          <w:sz w:val="22"/>
          <w:szCs w:val="22"/>
          <w:highlight w:val="white"/>
        </w:rPr>
        <w:t>behavior</w:t>
      </w:r>
      <w:proofErr w:type="spellEnd"/>
      <w:r w:rsidRPr="003B0421">
        <w:rPr>
          <w:color w:val="222222"/>
          <w:sz w:val="22"/>
          <w:szCs w:val="22"/>
          <w:highlight w:val="white"/>
        </w:rPr>
        <w:t xml:space="preserve"> in airline pilots: The mediating effects of organizational identification and organizational commitment. </w:t>
      </w:r>
      <w:r w:rsidRPr="003B0421">
        <w:rPr>
          <w:i/>
          <w:color w:val="222222"/>
          <w:sz w:val="22"/>
          <w:szCs w:val="22"/>
          <w:highlight w:val="white"/>
        </w:rPr>
        <w:t>Journal of Air Transport Management</w:t>
      </w:r>
      <w:r w:rsidRPr="003B0421">
        <w:rPr>
          <w:color w:val="222222"/>
          <w:sz w:val="22"/>
          <w:szCs w:val="22"/>
          <w:highlight w:val="white"/>
        </w:rPr>
        <w:t xml:space="preserve">, </w:t>
      </w:r>
      <w:r w:rsidRPr="003B0421">
        <w:rPr>
          <w:i/>
          <w:color w:val="222222"/>
          <w:sz w:val="22"/>
          <w:szCs w:val="22"/>
          <w:highlight w:val="white"/>
        </w:rPr>
        <w:t>92</w:t>
      </w:r>
      <w:r w:rsidRPr="003B0421">
        <w:rPr>
          <w:color w:val="222222"/>
          <w:sz w:val="22"/>
          <w:szCs w:val="22"/>
          <w:highlight w:val="white"/>
        </w:rPr>
        <w:t>, p.102018.</w:t>
      </w:r>
      <w:r w:rsidR="00657B7D" w:rsidRPr="003B0421">
        <w:rPr>
          <w:color w:val="222222"/>
          <w:sz w:val="22"/>
          <w:szCs w:val="22"/>
          <w:highlight w:val="white"/>
        </w:rPr>
        <w:t xml:space="preserve"> </w:t>
      </w:r>
      <w:r w:rsidR="00657B7D" w:rsidRPr="003B0421">
        <w:rPr>
          <w:sz w:val="22"/>
          <w:szCs w:val="22"/>
        </w:rPr>
        <w:t>(Accessed 21 July 2022)</w:t>
      </w:r>
    </w:p>
    <w:p w14:paraId="00000032" w14:textId="422D8A98" w:rsidR="00CA1FAA" w:rsidRPr="003B0421" w:rsidRDefault="006B4A67" w:rsidP="006B4A67">
      <w:pPr>
        <w:pStyle w:val="ListParagraph"/>
        <w:numPr>
          <w:ilvl w:val="0"/>
          <w:numId w:val="1"/>
        </w:numPr>
        <w:ind w:left="0" w:firstLine="284"/>
        <w:rPr>
          <w:color w:val="222222"/>
          <w:sz w:val="22"/>
          <w:szCs w:val="22"/>
          <w:highlight w:val="white"/>
        </w:rPr>
      </w:pPr>
      <w:r w:rsidRPr="003B0421">
        <w:rPr>
          <w:color w:val="222222"/>
          <w:sz w:val="22"/>
          <w:szCs w:val="22"/>
          <w:highlight w:val="white"/>
        </w:rPr>
        <w:t xml:space="preserve">Hamid, M.S.B.S., Baxter, G. and Wild, G., 2021. Passenger Perceptions towards Service Quality of Airlines Based in Singapore. </w:t>
      </w:r>
      <w:r w:rsidRPr="003B0421">
        <w:rPr>
          <w:i/>
          <w:color w:val="222222"/>
          <w:sz w:val="22"/>
          <w:szCs w:val="22"/>
          <w:highlight w:val="white"/>
        </w:rPr>
        <w:t>International Review of Management and Marketing</w:t>
      </w:r>
      <w:r w:rsidRPr="003B0421">
        <w:rPr>
          <w:color w:val="222222"/>
          <w:sz w:val="22"/>
          <w:szCs w:val="22"/>
          <w:highlight w:val="white"/>
        </w:rPr>
        <w:t xml:space="preserve">, </w:t>
      </w:r>
      <w:r w:rsidRPr="003B0421">
        <w:rPr>
          <w:i/>
          <w:color w:val="222222"/>
          <w:sz w:val="22"/>
          <w:szCs w:val="22"/>
          <w:highlight w:val="white"/>
        </w:rPr>
        <w:t>11</w:t>
      </w:r>
      <w:r w:rsidRPr="003B0421">
        <w:rPr>
          <w:color w:val="222222"/>
          <w:sz w:val="22"/>
          <w:szCs w:val="22"/>
          <w:highlight w:val="white"/>
        </w:rPr>
        <w:t>(1), p.78.</w:t>
      </w:r>
      <w:r w:rsidR="00657B7D" w:rsidRPr="003B0421">
        <w:rPr>
          <w:color w:val="222222"/>
          <w:sz w:val="22"/>
          <w:szCs w:val="22"/>
          <w:highlight w:val="white"/>
        </w:rPr>
        <w:t xml:space="preserve"> </w:t>
      </w:r>
      <w:r w:rsidR="00657B7D" w:rsidRPr="003B0421">
        <w:rPr>
          <w:sz w:val="22"/>
          <w:szCs w:val="22"/>
        </w:rPr>
        <w:t>(Accessed 22 July 2022)</w:t>
      </w:r>
    </w:p>
    <w:p w14:paraId="00000033" w14:textId="48650C55" w:rsidR="00CA1FAA" w:rsidRPr="003B0421" w:rsidRDefault="006B4A67" w:rsidP="006B4A67">
      <w:pPr>
        <w:pStyle w:val="ListParagraph"/>
        <w:numPr>
          <w:ilvl w:val="0"/>
          <w:numId w:val="1"/>
        </w:numPr>
        <w:ind w:left="0" w:firstLine="284"/>
        <w:rPr>
          <w:sz w:val="22"/>
          <w:szCs w:val="22"/>
        </w:rPr>
      </w:pPr>
      <w:r w:rsidRPr="003B0421">
        <w:rPr>
          <w:sz w:val="22"/>
          <w:szCs w:val="22"/>
        </w:rPr>
        <w:t xml:space="preserve">Emirates. (2022). </w:t>
      </w:r>
      <w:r w:rsidRPr="003B0421">
        <w:rPr>
          <w:i/>
          <w:sz w:val="22"/>
          <w:szCs w:val="22"/>
        </w:rPr>
        <w:t xml:space="preserve">Emirates UK. Available </w:t>
      </w:r>
      <w:proofErr w:type="spellStart"/>
      <w:r w:rsidRPr="003B0421">
        <w:rPr>
          <w:i/>
          <w:sz w:val="22"/>
          <w:szCs w:val="22"/>
        </w:rPr>
        <w:t>at.</w:t>
      </w:r>
      <w:hyperlink r:id="rId6">
        <w:r w:rsidRPr="003B0421">
          <w:rPr>
            <w:color w:val="0000FF"/>
            <w:sz w:val="22"/>
            <w:szCs w:val="22"/>
            <w:u w:val="single"/>
          </w:rPr>
          <w:t>https</w:t>
        </w:r>
        <w:proofErr w:type="spellEnd"/>
        <w:r w:rsidRPr="003B0421">
          <w:rPr>
            <w:color w:val="0000FF"/>
            <w:sz w:val="22"/>
            <w:szCs w:val="22"/>
            <w:u w:val="single"/>
          </w:rPr>
          <w:t>://www.emirates.com/uk/english/</w:t>
        </w:r>
      </w:hyperlink>
      <w:r w:rsidRPr="003B0421">
        <w:rPr>
          <w:sz w:val="22"/>
          <w:szCs w:val="22"/>
        </w:rPr>
        <w:t xml:space="preserve"> (Assessed on 2</w:t>
      </w:r>
      <w:r w:rsidR="00657B7D" w:rsidRPr="003B0421">
        <w:rPr>
          <w:sz w:val="22"/>
          <w:szCs w:val="22"/>
        </w:rPr>
        <w:t>2</w:t>
      </w:r>
      <w:r w:rsidRPr="003B0421">
        <w:rPr>
          <w:sz w:val="22"/>
          <w:szCs w:val="22"/>
        </w:rPr>
        <w:t xml:space="preserve"> July 2022)</w:t>
      </w:r>
    </w:p>
    <w:p w14:paraId="00000034" w14:textId="678A6016" w:rsidR="00CA1FAA" w:rsidRPr="003B0421" w:rsidRDefault="006B4A67" w:rsidP="006B4A67">
      <w:pPr>
        <w:pStyle w:val="ListParagraph"/>
        <w:numPr>
          <w:ilvl w:val="0"/>
          <w:numId w:val="1"/>
        </w:numPr>
        <w:ind w:left="0" w:firstLine="284"/>
        <w:rPr>
          <w:sz w:val="22"/>
          <w:szCs w:val="22"/>
        </w:rPr>
      </w:pPr>
      <w:proofErr w:type="spellStart"/>
      <w:r w:rsidRPr="003B0421">
        <w:rPr>
          <w:sz w:val="22"/>
          <w:szCs w:val="22"/>
        </w:rPr>
        <w:lastRenderedPageBreak/>
        <w:t>Kalogiannidis</w:t>
      </w:r>
      <w:proofErr w:type="spellEnd"/>
      <w:r w:rsidRPr="003B0421">
        <w:rPr>
          <w:sz w:val="22"/>
          <w:szCs w:val="22"/>
        </w:rPr>
        <w:t>, S., 2021. Impact of employee motivation on organizational performance. A scoping review paper for public sector. The Strategic Journal of Business &amp; Change Management, 8 (3), 984, 996, p.3.</w:t>
      </w:r>
      <w:r w:rsidR="00657B7D" w:rsidRPr="003B0421">
        <w:rPr>
          <w:sz w:val="22"/>
          <w:szCs w:val="22"/>
        </w:rPr>
        <w:t xml:space="preserve"> (Accessed 22 July 2022)</w:t>
      </w:r>
    </w:p>
    <w:p w14:paraId="00000035" w14:textId="40E6765E" w:rsidR="00CA1FAA" w:rsidRPr="003B0421" w:rsidRDefault="006B4A67" w:rsidP="006B4A67">
      <w:pPr>
        <w:pStyle w:val="ListParagraph"/>
        <w:numPr>
          <w:ilvl w:val="0"/>
          <w:numId w:val="1"/>
        </w:numPr>
        <w:ind w:left="0" w:firstLine="284"/>
        <w:rPr>
          <w:sz w:val="22"/>
          <w:szCs w:val="22"/>
        </w:rPr>
      </w:pPr>
      <w:r w:rsidRPr="003B0421">
        <w:rPr>
          <w:sz w:val="22"/>
          <w:szCs w:val="22"/>
        </w:rPr>
        <w:t xml:space="preserve">Khan, M.R. and </w:t>
      </w:r>
      <w:proofErr w:type="spellStart"/>
      <w:r w:rsidRPr="003B0421">
        <w:rPr>
          <w:sz w:val="22"/>
          <w:szCs w:val="22"/>
        </w:rPr>
        <w:t>Wajidi</w:t>
      </w:r>
      <w:proofErr w:type="spellEnd"/>
      <w:r w:rsidRPr="003B0421">
        <w:rPr>
          <w:sz w:val="22"/>
          <w:szCs w:val="22"/>
        </w:rPr>
        <w:t>, A., 2019. Role of leadership and team building in employee motivation at workplace. GMJACS, 9(1), pp.11-11.</w:t>
      </w:r>
      <w:r w:rsidR="00657B7D" w:rsidRPr="003B0421">
        <w:rPr>
          <w:sz w:val="22"/>
          <w:szCs w:val="22"/>
        </w:rPr>
        <w:t xml:space="preserve"> (Accessed 24 July 2022)</w:t>
      </w:r>
    </w:p>
    <w:p w14:paraId="00000036" w14:textId="43418DF2" w:rsidR="00CA1FAA" w:rsidRPr="003B0421" w:rsidRDefault="006B4A67" w:rsidP="006B4A67">
      <w:pPr>
        <w:pStyle w:val="ListParagraph"/>
        <w:numPr>
          <w:ilvl w:val="0"/>
          <w:numId w:val="1"/>
        </w:numPr>
        <w:ind w:left="0" w:firstLine="284"/>
        <w:rPr>
          <w:sz w:val="22"/>
          <w:szCs w:val="22"/>
        </w:rPr>
      </w:pPr>
      <w:r w:rsidRPr="003B0421">
        <w:rPr>
          <w:sz w:val="22"/>
          <w:szCs w:val="22"/>
        </w:rPr>
        <w:t>Nawaz, M., Abid, G., Arya, B., Bhatti, G.A. and Farooqi, S., 2020. Understanding employee thriving: The role of workplace context, personality and individual resources. Total Quality Management &amp; Business Excellence, 31(11-12), pp.1345-1362.</w:t>
      </w:r>
      <w:r w:rsidR="00657B7D" w:rsidRPr="003B0421">
        <w:rPr>
          <w:sz w:val="22"/>
          <w:szCs w:val="22"/>
        </w:rPr>
        <w:t xml:space="preserve"> (Accessed 24 July 2022)</w:t>
      </w:r>
    </w:p>
    <w:p w14:paraId="00000037" w14:textId="2A573BE6" w:rsidR="00CA1FAA" w:rsidRPr="003B0421" w:rsidRDefault="006B4A67" w:rsidP="006B4A67">
      <w:pPr>
        <w:pStyle w:val="ListParagraph"/>
        <w:numPr>
          <w:ilvl w:val="0"/>
          <w:numId w:val="1"/>
        </w:numPr>
        <w:ind w:left="0" w:firstLine="284"/>
        <w:rPr>
          <w:i/>
          <w:sz w:val="22"/>
          <w:szCs w:val="22"/>
        </w:rPr>
      </w:pPr>
      <w:proofErr w:type="spellStart"/>
      <w:r w:rsidRPr="003B0421">
        <w:rPr>
          <w:sz w:val="22"/>
          <w:szCs w:val="22"/>
        </w:rPr>
        <w:t>Researchgate</w:t>
      </w:r>
      <w:proofErr w:type="spellEnd"/>
      <w:r w:rsidRPr="003B0421">
        <w:rPr>
          <w:sz w:val="22"/>
          <w:szCs w:val="22"/>
        </w:rPr>
        <w:t>. (2022).</w:t>
      </w:r>
      <w:r w:rsidRPr="003B0421">
        <w:rPr>
          <w:i/>
          <w:sz w:val="22"/>
          <w:szCs w:val="22"/>
        </w:rPr>
        <w:t xml:space="preserve"> Employee Role Perception. Available at. </w:t>
      </w:r>
      <w:hyperlink r:id="rId7">
        <w:r w:rsidRPr="003B0421">
          <w:rPr>
            <w:color w:val="0000FF"/>
            <w:sz w:val="22"/>
            <w:szCs w:val="22"/>
            <w:u w:val="single"/>
          </w:rPr>
          <w:t>https://www.researchgate.net/publication/228196915_Role_Perception_The_Role_it_Plays</w:t>
        </w:r>
      </w:hyperlink>
      <w:r w:rsidRPr="003B0421">
        <w:rPr>
          <w:sz w:val="22"/>
          <w:szCs w:val="22"/>
        </w:rPr>
        <w:t xml:space="preserve"> (Assessed on 2</w:t>
      </w:r>
      <w:r w:rsidR="00657B7D" w:rsidRPr="003B0421">
        <w:rPr>
          <w:sz w:val="22"/>
          <w:szCs w:val="22"/>
        </w:rPr>
        <w:t>5</w:t>
      </w:r>
      <w:r w:rsidRPr="003B0421">
        <w:rPr>
          <w:sz w:val="22"/>
          <w:szCs w:val="22"/>
        </w:rPr>
        <w:t xml:space="preserve"> July 2022)</w:t>
      </w:r>
    </w:p>
    <w:p w14:paraId="00000038" w14:textId="77777777" w:rsidR="00CA1FAA" w:rsidRPr="003B0421" w:rsidRDefault="00CA1FAA" w:rsidP="006B4A67">
      <w:pPr>
        <w:ind w:firstLine="284"/>
        <w:rPr>
          <w:sz w:val="22"/>
          <w:szCs w:val="22"/>
        </w:rPr>
      </w:pPr>
    </w:p>
    <w:p w14:paraId="00000039" w14:textId="77777777" w:rsidR="00CA1FAA" w:rsidRPr="003B0421" w:rsidRDefault="00CA1FAA" w:rsidP="006B4A67">
      <w:pPr>
        <w:spacing w:before="200" w:after="200"/>
        <w:ind w:firstLine="284"/>
        <w:rPr>
          <w:b/>
          <w:color w:val="222222"/>
          <w:sz w:val="22"/>
          <w:szCs w:val="22"/>
        </w:rPr>
      </w:pPr>
    </w:p>
    <w:p w14:paraId="0000003A" w14:textId="77777777" w:rsidR="00CA1FAA" w:rsidRPr="003B0421" w:rsidRDefault="00CA1FAA" w:rsidP="006B4A67">
      <w:pPr>
        <w:ind w:firstLine="284"/>
        <w:rPr>
          <w:sz w:val="22"/>
          <w:szCs w:val="22"/>
        </w:rPr>
      </w:pPr>
    </w:p>
    <w:sectPr w:rsidR="00CA1FAA" w:rsidRPr="003B042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92351"/>
    <w:multiLevelType w:val="hybridMultilevel"/>
    <w:tmpl w:val="28E41E1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16cid:durableId="2027321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FAA"/>
    <w:rsid w:val="002D4F48"/>
    <w:rsid w:val="003366F2"/>
    <w:rsid w:val="003B0421"/>
    <w:rsid w:val="00657B7D"/>
    <w:rsid w:val="006B4A67"/>
    <w:rsid w:val="007067DD"/>
    <w:rsid w:val="009D074E"/>
    <w:rsid w:val="00BB1A7F"/>
    <w:rsid w:val="00CA1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755FC"/>
  <w15:docId w15:val="{8847A9F5-14C6-2F4C-8914-FBC32D166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6B4A67"/>
    <w:pPr>
      <w:ind w:left="720"/>
      <w:contextualSpacing/>
    </w:pPr>
  </w:style>
  <w:style w:type="paragraph" w:styleId="TOC1">
    <w:name w:val="toc 1"/>
    <w:basedOn w:val="Normal"/>
    <w:next w:val="Normal"/>
    <w:autoRedefine/>
    <w:uiPriority w:val="39"/>
    <w:unhideWhenUsed/>
    <w:rsid w:val="009D074E"/>
    <w:pPr>
      <w:spacing w:after="100"/>
    </w:pPr>
  </w:style>
  <w:style w:type="character" w:styleId="Hyperlink">
    <w:name w:val="Hyperlink"/>
    <w:basedOn w:val="DefaultParagraphFont"/>
    <w:uiPriority w:val="99"/>
    <w:unhideWhenUsed/>
    <w:rsid w:val="009D074E"/>
    <w:rPr>
      <w:color w:val="0000FF" w:themeColor="hyperlink"/>
      <w:u w:val="single"/>
    </w:rPr>
  </w:style>
  <w:style w:type="paragraph" w:styleId="NormalWeb">
    <w:name w:val="Normal (Web)"/>
    <w:basedOn w:val="Normal"/>
    <w:uiPriority w:val="99"/>
    <w:semiHidden/>
    <w:unhideWhenUsed/>
    <w:rsid w:val="003B0421"/>
    <w:pPr>
      <w:shd w:val="clear" w:color="auto" w:fill="auto"/>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61291">
      <w:bodyDiv w:val="1"/>
      <w:marLeft w:val="0"/>
      <w:marRight w:val="0"/>
      <w:marTop w:val="0"/>
      <w:marBottom w:val="0"/>
      <w:divBdr>
        <w:top w:val="none" w:sz="0" w:space="0" w:color="auto"/>
        <w:left w:val="none" w:sz="0" w:space="0" w:color="auto"/>
        <w:bottom w:val="none" w:sz="0" w:space="0" w:color="auto"/>
        <w:right w:val="none" w:sz="0" w:space="0" w:color="auto"/>
      </w:divBdr>
      <w:divsChild>
        <w:div w:id="1403716411">
          <w:marLeft w:val="0"/>
          <w:marRight w:val="0"/>
          <w:marTop w:val="0"/>
          <w:marBottom w:val="0"/>
          <w:divBdr>
            <w:top w:val="none" w:sz="0" w:space="0" w:color="auto"/>
            <w:left w:val="none" w:sz="0" w:space="0" w:color="auto"/>
            <w:bottom w:val="none" w:sz="0" w:space="0" w:color="auto"/>
            <w:right w:val="none" w:sz="0" w:space="0" w:color="auto"/>
          </w:divBdr>
          <w:divsChild>
            <w:div w:id="21561746">
              <w:marLeft w:val="0"/>
              <w:marRight w:val="0"/>
              <w:marTop w:val="0"/>
              <w:marBottom w:val="0"/>
              <w:divBdr>
                <w:top w:val="none" w:sz="0" w:space="0" w:color="auto"/>
                <w:left w:val="none" w:sz="0" w:space="0" w:color="auto"/>
                <w:bottom w:val="none" w:sz="0" w:space="0" w:color="auto"/>
                <w:right w:val="none" w:sz="0" w:space="0" w:color="auto"/>
              </w:divBdr>
              <w:divsChild>
                <w:div w:id="618413978">
                  <w:marLeft w:val="0"/>
                  <w:marRight w:val="0"/>
                  <w:marTop w:val="0"/>
                  <w:marBottom w:val="0"/>
                  <w:divBdr>
                    <w:top w:val="none" w:sz="0" w:space="0" w:color="auto"/>
                    <w:left w:val="none" w:sz="0" w:space="0" w:color="auto"/>
                    <w:bottom w:val="none" w:sz="0" w:space="0" w:color="auto"/>
                    <w:right w:val="none" w:sz="0" w:space="0" w:color="auto"/>
                  </w:divBdr>
                  <w:divsChild>
                    <w:div w:id="36734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28196915_Role_Perception_The_Role_it_Play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irates.com/uk/english/"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2700</Words>
  <Characters>15393</Characters>
  <Application>Microsoft Office Word</Application>
  <DocSecurity>0</DocSecurity>
  <Lines>128</Lines>
  <Paragraphs>36</Paragraphs>
  <ScaleCrop>false</ScaleCrop>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9</cp:revision>
  <dcterms:created xsi:type="dcterms:W3CDTF">2022-07-25T17:38:00Z</dcterms:created>
  <dcterms:modified xsi:type="dcterms:W3CDTF">2022-09-01T16:15:00Z</dcterms:modified>
</cp:coreProperties>
</file>