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8AD14" w14:textId="77777777" w:rsidR="00087690" w:rsidRPr="00D94DCE" w:rsidRDefault="00087690" w:rsidP="00087690">
      <w:pPr>
        <w:jc w:val="center"/>
        <w:rPr>
          <w:rFonts w:cs="Times New Roman"/>
          <w:sz w:val="32"/>
          <w:szCs w:val="32"/>
        </w:rPr>
      </w:pPr>
      <w:r w:rsidRPr="00D94DCE">
        <w:rPr>
          <w:rFonts w:cs="Times New Roman"/>
          <w:noProof/>
          <w:lang w:val="en-US"/>
        </w:rPr>
        <w:drawing>
          <wp:inline distT="0" distB="0" distL="0" distR="0" wp14:anchorId="69695AA3" wp14:editId="09C719E0">
            <wp:extent cx="1800225" cy="742950"/>
            <wp:effectExtent l="0" t="0" r="9525" b="0"/>
            <wp:docPr id="1510649797" name="Picture 1510649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00225" cy="742950"/>
                    </a:xfrm>
                    <a:prstGeom prst="rect">
                      <a:avLst/>
                    </a:prstGeom>
                  </pic:spPr>
                </pic:pic>
              </a:graphicData>
            </a:graphic>
          </wp:inline>
        </w:drawing>
      </w:r>
    </w:p>
    <w:p w14:paraId="30D4C955" w14:textId="77777777" w:rsidR="00087690" w:rsidRPr="00D94DCE" w:rsidRDefault="00087690" w:rsidP="00087690">
      <w:pPr>
        <w:rPr>
          <w:rFonts w:cs="Times New Roman"/>
          <w:sz w:val="32"/>
          <w:szCs w:val="32"/>
        </w:rPr>
      </w:pPr>
    </w:p>
    <w:p w14:paraId="6E3C9F76" w14:textId="77777777" w:rsidR="00087690" w:rsidRPr="00D94DCE" w:rsidRDefault="00087690" w:rsidP="00087690">
      <w:pPr>
        <w:jc w:val="center"/>
        <w:rPr>
          <w:rFonts w:cs="Times New Roman"/>
          <w:sz w:val="32"/>
          <w:szCs w:val="32"/>
        </w:rPr>
      </w:pPr>
      <w:r w:rsidRPr="00D94DCE">
        <w:rPr>
          <w:rFonts w:cs="Times New Roman"/>
          <w:sz w:val="32"/>
          <w:szCs w:val="32"/>
        </w:rPr>
        <w:t>ACCA7031</w:t>
      </w:r>
    </w:p>
    <w:p w14:paraId="26BE6D0D" w14:textId="77777777" w:rsidR="00087690" w:rsidRPr="00D94DCE" w:rsidRDefault="00087690" w:rsidP="00087690">
      <w:pPr>
        <w:jc w:val="center"/>
        <w:rPr>
          <w:rFonts w:cs="Times New Roman"/>
          <w:sz w:val="32"/>
          <w:szCs w:val="32"/>
        </w:rPr>
      </w:pPr>
      <w:r w:rsidRPr="00D94DCE">
        <w:rPr>
          <w:rFonts w:cs="Times New Roman"/>
          <w:sz w:val="32"/>
          <w:szCs w:val="32"/>
        </w:rPr>
        <w:t>Digital Forensics Analysis</w:t>
      </w:r>
    </w:p>
    <w:p w14:paraId="726A56DF" w14:textId="77777777" w:rsidR="00087690" w:rsidRPr="00D94DCE" w:rsidRDefault="00087690" w:rsidP="00087690">
      <w:pPr>
        <w:jc w:val="center"/>
        <w:rPr>
          <w:rFonts w:cs="Times New Roman"/>
          <w:sz w:val="32"/>
          <w:szCs w:val="32"/>
        </w:rPr>
      </w:pPr>
    </w:p>
    <w:p w14:paraId="7493B054" w14:textId="77777777" w:rsidR="00087690" w:rsidRPr="00D94DCE" w:rsidRDefault="00087690" w:rsidP="00087690">
      <w:pPr>
        <w:jc w:val="center"/>
        <w:rPr>
          <w:rFonts w:cs="Times New Roman"/>
          <w:sz w:val="32"/>
          <w:szCs w:val="32"/>
        </w:rPr>
      </w:pPr>
      <w:r w:rsidRPr="00D94DCE">
        <w:rPr>
          <w:rFonts w:cs="Times New Roman"/>
          <w:sz w:val="32"/>
          <w:szCs w:val="32"/>
        </w:rPr>
        <w:t>Task 1</w:t>
      </w:r>
    </w:p>
    <w:p w14:paraId="60E08884" w14:textId="77777777" w:rsidR="00087690" w:rsidRPr="00D94DCE" w:rsidRDefault="00087690" w:rsidP="00087690">
      <w:pPr>
        <w:jc w:val="center"/>
        <w:rPr>
          <w:rFonts w:cs="Times New Roman"/>
          <w:sz w:val="32"/>
          <w:szCs w:val="32"/>
        </w:rPr>
      </w:pPr>
    </w:p>
    <w:p w14:paraId="20E20F7D" w14:textId="77777777" w:rsidR="00087690" w:rsidRPr="00D94DCE" w:rsidRDefault="00087690" w:rsidP="00087690">
      <w:pPr>
        <w:jc w:val="center"/>
        <w:rPr>
          <w:rFonts w:cs="Times New Roman"/>
          <w:sz w:val="32"/>
          <w:szCs w:val="32"/>
        </w:rPr>
      </w:pPr>
      <w:r w:rsidRPr="00D94DCE">
        <w:rPr>
          <w:rFonts w:cs="Times New Roman"/>
          <w:sz w:val="32"/>
          <w:szCs w:val="32"/>
        </w:rPr>
        <w:t>Research Report</w:t>
      </w:r>
    </w:p>
    <w:p w14:paraId="1B78F897" w14:textId="77777777" w:rsidR="00087690" w:rsidRPr="00D94DCE" w:rsidRDefault="00087690" w:rsidP="00087690">
      <w:pPr>
        <w:jc w:val="center"/>
        <w:rPr>
          <w:rFonts w:cs="Times New Roman"/>
          <w:sz w:val="28"/>
          <w:szCs w:val="32"/>
        </w:rPr>
      </w:pPr>
    </w:p>
    <w:p w14:paraId="0AE58BF4" w14:textId="77777777" w:rsidR="00087690" w:rsidRPr="00D94DCE" w:rsidRDefault="00087690" w:rsidP="00087690">
      <w:pPr>
        <w:jc w:val="center"/>
        <w:rPr>
          <w:rFonts w:cs="Times New Roman"/>
          <w:sz w:val="28"/>
          <w:szCs w:val="32"/>
        </w:rPr>
      </w:pPr>
      <w:r w:rsidRPr="00D94DCE">
        <w:rPr>
          <w:rFonts w:cs="Times New Roman"/>
          <w:sz w:val="28"/>
          <w:szCs w:val="32"/>
        </w:rPr>
        <w:t>Comprehensive Analysis of Digital Forensics Tools, Trends, Challenges and Career Opportunities</w:t>
      </w:r>
    </w:p>
    <w:p w14:paraId="2336D3FA" w14:textId="77777777" w:rsidR="00087690" w:rsidRPr="00D94DCE" w:rsidRDefault="00087690" w:rsidP="00087690">
      <w:pPr>
        <w:rPr>
          <w:rFonts w:cs="Times New Roman"/>
        </w:rPr>
      </w:pPr>
    </w:p>
    <w:p w14:paraId="7F25F6D3" w14:textId="635ED4D8" w:rsidR="00087690" w:rsidRPr="00D94DCE" w:rsidRDefault="00087690" w:rsidP="00087690">
      <w:pPr>
        <w:rPr>
          <w:rFonts w:cs="Times New Roman"/>
        </w:rPr>
      </w:pPr>
      <w:r w:rsidRPr="00D94DCE">
        <w:rPr>
          <w:rFonts w:cs="Times New Roman"/>
        </w:rPr>
        <w:t>Submitted by Ansh Italiya</w:t>
      </w:r>
    </w:p>
    <w:p w14:paraId="6E7AF8CE" w14:textId="77777777" w:rsidR="00087690" w:rsidRDefault="00087690" w:rsidP="00087690">
      <w:pPr>
        <w:rPr>
          <w:rFonts w:cs="Times New Roman"/>
        </w:rPr>
      </w:pPr>
      <w:r>
        <w:rPr>
          <w:rFonts w:cs="Times New Roman"/>
        </w:rPr>
        <w:t xml:space="preserve">Student </w:t>
      </w:r>
      <w:proofErr w:type="gramStart"/>
      <w:r>
        <w:rPr>
          <w:rFonts w:cs="Times New Roman"/>
        </w:rPr>
        <w:t>ID :</w:t>
      </w:r>
      <w:proofErr w:type="gramEnd"/>
      <w:r>
        <w:rPr>
          <w:rFonts w:cs="Times New Roman"/>
        </w:rPr>
        <w:t xml:space="preserve"> 2510659</w:t>
      </w:r>
    </w:p>
    <w:p w14:paraId="7EA7F649" w14:textId="77777777" w:rsidR="00087690" w:rsidRPr="00D94DCE" w:rsidRDefault="00087690" w:rsidP="00087690">
      <w:pPr>
        <w:rPr>
          <w:rFonts w:cs="Times New Roman"/>
        </w:rPr>
      </w:pPr>
    </w:p>
    <w:p w14:paraId="0CA04DAD" w14:textId="77777777" w:rsidR="00087690" w:rsidRPr="00D94DCE" w:rsidRDefault="00087690" w:rsidP="00087690">
      <w:pPr>
        <w:jc w:val="center"/>
        <w:rPr>
          <w:rFonts w:cs="Times New Roman"/>
        </w:rPr>
      </w:pPr>
    </w:p>
    <w:p w14:paraId="7CD0A2C3" w14:textId="77777777" w:rsidR="00087690" w:rsidRPr="00D94DCE" w:rsidRDefault="00087690" w:rsidP="00087690">
      <w:pPr>
        <w:rPr>
          <w:rFonts w:cs="Times New Roman"/>
        </w:rPr>
      </w:pPr>
    </w:p>
    <w:p w14:paraId="6B010687" w14:textId="77777777" w:rsidR="00087690" w:rsidRPr="00D94DCE" w:rsidRDefault="00087690" w:rsidP="00087690">
      <w:pPr>
        <w:rPr>
          <w:rFonts w:cs="Times New Roman"/>
        </w:rPr>
      </w:pPr>
      <w:r w:rsidRPr="00D94DCE">
        <w:rPr>
          <w:rFonts w:cs="Times New Roman"/>
        </w:rPr>
        <w:br w:type="page"/>
      </w:r>
    </w:p>
    <w:sdt>
      <w:sdtPr>
        <w:rPr>
          <w:rFonts w:ascii="Times New Roman" w:eastAsiaTheme="minorHAnsi" w:hAnsi="Times New Roman" w:cs="Times New Roman"/>
          <w:color w:val="auto"/>
          <w:kern w:val="2"/>
          <w:sz w:val="24"/>
          <w:szCs w:val="24"/>
          <w:lang w:eastAsia="en-US"/>
          <w14:ligatures w14:val="standardContextual"/>
        </w:rPr>
        <w:id w:val="876282890"/>
        <w:docPartObj>
          <w:docPartGallery w:val="Table of Contents"/>
          <w:docPartUnique/>
        </w:docPartObj>
      </w:sdtPr>
      <w:sdtEndPr>
        <w:rPr>
          <w:b/>
          <w:bCs/>
        </w:rPr>
      </w:sdtEndPr>
      <w:sdtContent>
        <w:p w14:paraId="21645444" w14:textId="77777777" w:rsidR="00087690" w:rsidRPr="00D94DCE" w:rsidRDefault="00087690" w:rsidP="00087690">
          <w:pPr>
            <w:pStyle w:val="TOCHeading"/>
            <w:jc w:val="center"/>
            <w:rPr>
              <w:rFonts w:ascii="Times New Roman" w:hAnsi="Times New Roman" w:cs="Times New Roman"/>
            </w:rPr>
          </w:pPr>
          <w:r w:rsidRPr="00D94DCE">
            <w:rPr>
              <w:rFonts w:ascii="Times New Roman" w:hAnsi="Times New Roman" w:cs="Times New Roman"/>
            </w:rPr>
            <w:t>Table of Contents</w:t>
          </w:r>
        </w:p>
        <w:p w14:paraId="21018BD9" w14:textId="77777777" w:rsidR="00087690" w:rsidRPr="00D94DCE" w:rsidRDefault="00087690" w:rsidP="00087690">
          <w:pPr>
            <w:pStyle w:val="TOC1"/>
            <w:tabs>
              <w:tab w:val="right" w:leader="dot" w:pos="9350"/>
            </w:tabs>
            <w:rPr>
              <w:rFonts w:cs="Times New Roman"/>
              <w:noProof/>
            </w:rPr>
          </w:pPr>
          <w:r w:rsidRPr="00D94DCE">
            <w:rPr>
              <w:rFonts w:cs="Times New Roman"/>
            </w:rPr>
            <w:fldChar w:fldCharType="begin"/>
          </w:r>
          <w:r w:rsidRPr="00D94DCE">
            <w:rPr>
              <w:rFonts w:cs="Times New Roman"/>
            </w:rPr>
            <w:instrText xml:space="preserve"> TOC \o "1-3" \h \z \u </w:instrText>
          </w:r>
          <w:r w:rsidRPr="00D94DCE">
            <w:rPr>
              <w:rFonts w:cs="Times New Roman"/>
            </w:rPr>
            <w:fldChar w:fldCharType="separate"/>
          </w:r>
          <w:hyperlink w:anchor="_Toc226283561" w:history="1">
            <w:r w:rsidRPr="00D94DCE">
              <w:rPr>
                <w:rStyle w:val="Hyperlink"/>
                <w:rFonts w:cs="Times New Roman"/>
                <w:noProof/>
              </w:rPr>
              <w:t>Introduction</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_Toc226283561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3</w:t>
            </w:r>
            <w:r w:rsidRPr="00D94DCE">
              <w:rPr>
                <w:rFonts w:cs="Times New Roman"/>
                <w:noProof/>
                <w:webHidden/>
              </w:rPr>
              <w:fldChar w:fldCharType="end"/>
            </w:r>
          </w:hyperlink>
        </w:p>
        <w:p w14:paraId="535EC0D3" w14:textId="77777777" w:rsidR="00087690" w:rsidRPr="00D94DCE" w:rsidRDefault="00087690" w:rsidP="00087690">
          <w:pPr>
            <w:pStyle w:val="TOC1"/>
            <w:tabs>
              <w:tab w:val="right" w:leader="dot" w:pos="9350"/>
            </w:tabs>
            <w:rPr>
              <w:rFonts w:cs="Times New Roman"/>
              <w:noProof/>
            </w:rPr>
          </w:pPr>
          <w:hyperlink w:anchor="_Toc226283562" w:history="1">
            <w:r w:rsidRPr="00D94DCE">
              <w:rPr>
                <w:rStyle w:val="Hyperlink"/>
                <w:rFonts w:cs="Times New Roman"/>
                <w:noProof/>
              </w:rPr>
              <w:t>Task 1: Digital Forensics Research Report</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_Toc226283562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4</w:t>
            </w:r>
            <w:r w:rsidRPr="00D94DCE">
              <w:rPr>
                <w:rFonts w:cs="Times New Roman"/>
                <w:noProof/>
                <w:webHidden/>
              </w:rPr>
              <w:fldChar w:fldCharType="end"/>
            </w:r>
          </w:hyperlink>
        </w:p>
        <w:p w14:paraId="751832F2" w14:textId="77777777" w:rsidR="00087690" w:rsidRPr="00D94DCE" w:rsidRDefault="00087690" w:rsidP="00087690">
          <w:pPr>
            <w:pStyle w:val="TOC2"/>
            <w:tabs>
              <w:tab w:val="right" w:leader="dot" w:pos="9350"/>
            </w:tabs>
            <w:rPr>
              <w:rFonts w:cs="Times New Roman"/>
              <w:noProof/>
            </w:rPr>
          </w:pPr>
          <w:hyperlink w:anchor="_Toc226283563" w:history="1">
            <w:r w:rsidRPr="00D94DCE">
              <w:rPr>
                <w:rStyle w:val="Hyperlink"/>
                <w:rFonts w:cs="Times New Roman"/>
                <w:noProof/>
              </w:rPr>
              <w:t>Current State of the Field, the Tools - Features and Capabilities</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_Toc226283563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4</w:t>
            </w:r>
            <w:r w:rsidRPr="00D94DCE">
              <w:rPr>
                <w:rFonts w:cs="Times New Roman"/>
                <w:noProof/>
                <w:webHidden/>
              </w:rPr>
              <w:fldChar w:fldCharType="end"/>
            </w:r>
          </w:hyperlink>
        </w:p>
        <w:p w14:paraId="3C675504" w14:textId="77777777" w:rsidR="00087690" w:rsidRPr="00D94DCE" w:rsidRDefault="00087690" w:rsidP="00087690">
          <w:pPr>
            <w:pStyle w:val="TOC2"/>
            <w:tabs>
              <w:tab w:val="right" w:leader="dot" w:pos="9350"/>
            </w:tabs>
            <w:rPr>
              <w:rFonts w:cs="Times New Roman"/>
              <w:noProof/>
            </w:rPr>
          </w:pPr>
          <w:hyperlink w:anchor="_Toc226283564" w:history="1">
            <w:r w:rsidRPr="00D94DCE">
              <w:rPr>
                <w:rStyle w:val="Hyperlink"/>
                <w:rFonts w:cs="Times New Roman"/>
                <w:noProof/>
              </w:rPr>
              <w:t>Intersection Of Digital Forensics and Cybersecurity</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_Toc226283564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5</w:t>
            </w:r>
            <w:r w:rsidRPr="00D94DCE">
              <w:rPr>
                <w:rFonts w:cs="Times New Roman"/>
                <w:noProof/>
                <w:webHidden/>
              </w:rPr>
              <w:fldChar w:fldCharType="end"/>
            </w:r>
          </w:hyperlink>
        </w:p>
        <w:p w14:paraId="633551E5" w14:textId="77777777" w:rsidR="00087690" w:rsidRPr="00D94DCE" w:rsidRDefault="00087690" w:rsidP="00087690">
          <w:pPr>
            <w:pStyle w:val="TOC2"/>
            <w:tabs>
              <w:tab w:val="right" w:leader="dot" w:pos="9350"/>
            </w:tabs>
            <w:rPr>
              <w:rFonts w:cs="Times New Roman"/>
              <w:noProof/>
            </w:rPr>
          </w:pPr>
          <w:hyperlink w:anchor="_Toc226283565" w:history="1">
            <w:r w:rsidRPr="00D94DCE">
              <w:rPr>
                <w:rStyle w:val="Hyperlink"/>
                <w:rFonts w:cs="Times New Roman"/>
                <w:noProof/>
              </w:rPr>
              <w:t>Emerging Trends in Digital Forensics</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_Toc226283565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6</w:t>
            </w:r>
            <w:r w:rsidRPr="00D94DCE">
              <w:rPr>
                <w:rFonts w:cs="Times New Roman"/>
                <w:noProof/>
                <w:webHidden/>
              </w:rPr>
              <w:fldChar w:fldCharType="end"/>
            </w:r>
          </w:hyperlink>
        </w:p>
        <w:p w14:paraId="0F93970F" w14:textId="77777777" w:rsidR="00087690" w:rsidRPr="00D94DCE" w:rsidRDefault="00087690" w:rsidP="00087690">
          <w:pPr>
            <w:pStyle w:val="TOC2"/>
            <w:tabs>
              <w:tab w:val="right" w:leader="dot" w:pos="9350"/>
            </w:tabs>
            <w:rPr>
              <w:rFonts w:cs="Times New Roman"/>
              <w:noProof/>
            </w:rPr>
          </w:pPr>
          <w:hyperlink w:anchor="_Toc226283566" w:history="1">
            <w:r w:rsidRPr="00D94DCE">
              <w:rPr>
                <w:rStyle w:val="Hyperlink"/>
                <w:rFonts w:cs="Times New Roman"/>
                <w:noProof/>
              </w:rPr>
              <w:t>Key Challenges</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_Toc226283566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6</w:t>
            </w:r>
            <w:r w:rsidRPr="00D94DCE">
              <w:rPr>
                <w:rFonts w:cs="Times New Roman"/>
                <w:noProof/>
                <w:webHidden/>
              </w:rPr>
              <w:fldChar w:fldCharType="end"/>
            </w:r>
          </w:hyperlink>
        </w:p>
        <w:p w14:paraId="2C16DE43" w14:textId="77777777" w:rsidR="00087690" w:rsidRPr="00D94DCE" w:rsidRDefault="00087690" w:rsidP="00087690">
          <w:pPr>
            <w:pStyle w:val="TOC2"/>
            <w:tabs>
              <w:tab w:val="right" w:leader="dot" w:pos="9350"/>
            </w:tabs>
            <w:rPr>
              <w:rFonts w:cs="Times New Roman"/>
              <w:noProof/>
            </w:rPr>
          </w:pPr>
          <w:hyperlink w:anchor="_Toc226283567" w:history="1">
            <w:r w:rsidRPr="00D94DCE">
              <w:rPr>
                <w:rStyle w:val="Hyperlink"/>
                <w:rFonts w:cs="Times New Roman"/>
                <w:noProof/>
              </w:rPr>
              <w:t>National and International Job Market</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_Toc226283567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7</w:t>
            </w:r>
            <w:r w:rsidRPr="00D94DCE">
              <w:rPr>
                <w:rFonts w:cs="Times New Roman"/>
                <w:noProof/>
                <w:webHidden/>
              </w:rPr>
              <w:fldChar w:fldCharType="end"/>
            </w:r>
          </w:hyperlink>
        </w:p>
        <w:p w14:paraId="04597295" w14:textId="77777777" w:rsidR="00087690" w:rsidRPr="00D94DCE" w:rsidRDefault="00087690" w:rsidP="00087690">
          <w:pPr>
            <w:pStyle w:val="TOC1"/>
            <w:tabs>
              <w:tab w:val="right" w:leader="dot" w:pos="9350"/>
            </w:tabs>
            <w:rPr>
              <w:rFonts w:cs="Times New Roman"/>
              <w:noProof/>
            </w:rPr>
          </w:pPr>
          <w:hyperlink w:anchor="_Toc226283568" w:history="1">
            <w:r w:rsidRPr="00D94DCE">
              <w:rPr>
                <w:rStyle w:val="Hyperlink"/>
                <w:rFonts w:cs="Times New Roman"/>
                <w:noProof/>
              </w:rPr>
              <w:t>Conclusion</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_Toc226283568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9</w:t>
            </w:r>
            <w:r w:rsidRPr="00D94DCE">
              <w:rPr>
                <w:rFonts w:cs="Times New Roman"/>
                <w:noProof/>
                <w:webHidden/>
              </w:rPr>
              <w:fldChar w:fldCharType="end"/>
            </w:r>
          </w:hyperlink>
        </w:p>
        <w:p w14:paraId="768D611E" w14:textId="77777777" w:rsidR="00087690" w:rsidRPr="00D94DCE" w:rsidRDefault="00087690" w:rsidP="00087690">
          <w:pPr>
            <w:pStyle w:val="TOC1"/>
            <w:tabs>
              <w:tab w:val="right" w:leader="dot" w:pos="9350"/>
            </w:tabs>
            <w:rPr>
              <w:rFonts w:cs="Times New Roman"/>
              <w:noProof/>
            </w:rPr>
          </w:pPr>
          <w:hyperlink w:anchor="_Toc226283569" w:history="1">
            <w:r w:rsidRPr="00D94DCE">
              <w:rPr>
                <w:rStyle w:val="Hyperlink"/>
                <w:rFonts w:cs="Times New Roman"/>
                <w:noProof/>
              </w:rPr>
              <w:t>References</w:t>
            </w:r>
            <w:r w:rsidRPr="00D94DCE">
              <w:rPr>
                <w:rFonts w:cs="Times New Roman"/>
                <w:noProof/>
                <w:webHidden/>
              </w:rPr>
              <w:tab/>
            </w:r>
            <w:r w:rsidRPr="00D94DCE">
              <w:rPr>
                <w:rFonts w:cs="Times New Roman"/>
                <w:noProof/>
                <w:webHidden/>
              </w:rPr>
              <w:fldChar w:fldCharType="begin"/>
            </w:r>
            <w:r w:rsidRPr="00D94DCE">
              <w:rPr>
                <w:rFonts w:cs="Times New Roman"/>
                <w:noProof/>
                <w:webHidden/>
              </w:rPr>
              <w:instrText xml:space="preserve"> PAGEREF _Toc226283569 \h </w:instrText>
            </w:r>
            <w:r w:rsidRPr="00D94DCE">
              <w:rPr>
                <w:rFonts w:cs="Times New Roman"/>
                <w:noProof/>
                <w:webHidden/>
              </w:rPr>
            </w:r>
            <w:r w:rsidRPr="00D94DCE">
              <w:rPr>
                <w:rFonts w:cs="Times New Roman"/>
                <w:noProof/>
                <w:webHidden/>
              </w:rPr>
              <w:fldChar w:fldCharType="separate"/>
            </w:r>
            <w:r w:rsidRPr="00D94DCE">
              <w:rPr>
                <w:rFonts w:cs="Times New Roman"/>
                <w:noProof/>
                <w:webHidden/>
              </w:rPr>
              <w:t>10</w:t>
            </w:r>
            <w:r w:rsidRPr="00D94DCE">
              <w:rPr>
                <w:rFonts w:cs="Times New Roman"/>
                <w:noProof/>
                <w:webHidden/>
              </w:rPr>
              <w:fldChar w:fldCharType="end"/>
            </w:r>
          </w:hyperlink>
        </w:p>
        <w:p w14:paraId="28D3B56F" w14:textId="77777777" w:rsidR="00087690" w:rsidRPr="00D94DCE" w:rsidRDefault="00087690" w:rsidP="00087690">
          <w:pPr>
            <w:rPr>
              <w:rFonts w:cs="Times New Roman"/>
            </w:rPr>
          </w:pPr>
          <w:r w:rsidRPr="00D94DCE">
            <w:rPr>
              <w:rFonts w:cs="Times New Roman"/>
              <w:b/>
              <w:bCs/>
            </w:rPr>
            <w:fldChar w:fldCharType="end"/>
          </w:r>
        </w:p>
      </w:sdtContent>
    </w:sdt>
    <w:p w14:paraId="5CE42EC7" w14:textId="77777777" w:rsidR="00087690" w:rsidRPr="00D94DCE" w:rsidRDefault="00087690" w:rsidP="00087690">
      <w:pPr>
        <w:rPr>
          <w:rFonts w:cs="Times New Roman"/>
          <w:sz w:val="32"/>
          <w:szCs w:val="32"/>
        </w:rPr>
      </w:pPr>
    </w:p>
    <w:p w14:paraId="38E35EC3" w14:textId="77777777" w:rsidR="00087690" w:rsidRPr="00D94DCE" w:rsidRDefault="00087690" w:rsidP="00087690">
      <w:pPr>
        <w:jc w:val="center"/>
        <w:rPr>
          <w:rFonts w:cs="Times New Roman"/>
          <w:sz w:val="32"/>
          <w:szCs w:val="32"/>
        </w:rPr>
      </w:pPr>
    </w:p>
    <w:p w14:paraId="05B729D9" w14:textId="77777777" w:rsidR="00087690" w:rsidRPr="00D94DCE" w:rsidRDefault="00087690" w:rsidP="00087690">
      <w:pPr>
        <w:spacing w:line="278" w:lineRule="auto"/>
        <w:jc w:val="left"/>
        <w:rPr>
          <w:rFonts w:cs="Times New Roman"/>
          <w:sz w:val="32"/>
          <w:szCs w:val="32"/>
        </w:rPr>
      </w:pPr>
      <w:r w:rsidRPr="00D94DCE">
        <w:rPr>
          <w:rFonts w:cs="Times New Roman"/>
          <w:sz w:val="32"/>
          <w:szCs w:val="32"/>
        </w:rPr>
        <w:br w:type="page"/>
      </w:r>
    </w:p>
    <w:p w14:paraId="5ECD167D" w14:textId="77777777" w:rsidR="00087690" w:rsidRPr="00D94DCE" w:rsidRDefault="00087690" w:rsidP="00087690">
      <w:pPr>
        <w:pStyle w:val="Heading1"/>
        <w:rPr>
          <w:rFonts w:cs="Times New Roman"/>
        </w:rPr>
      </w:pPr>
      <w:bookmarkStart w:id="0" w:name="_Toc226283561"/>
      <w:r w:rsidRPr="00D94DCE">
        <w:rPr>
          <w:rFonts w:cs="Times New Roman"/>
        </w:rPr>
        <w:lastRenderedPageBreak/>
        <w:t>Introduction</w:t>
      </w:r>
      <w:bookmarkEnd w:id="0"/>
    </w:p>
    <w:p w14:paraId="7CE49D23" w14:textId="77777777" w:rsidR="00087690" w:rsidRPr="00D94DCE" w:rsidRDefault="00087690" w:rsidP="00087690">
      <w:pPr>
        <w:rPr>
          <w:rFonts w:cs="Times New Roman"/>
        </w:rPr>
      </w:pPr>
      <w:r>
        <w:rPr>
          <w:rFonts w:cs="Times New Roman"/>
        </w:rPr>
        <w:t xml:space="preserve">Task 1 is </w:t>
      </w:r>
      <w:r w:rsidRPr="00067BE4">
        <w:rPr>
          <w:rFonts w:cs="Times New Roman"/>
        </w:rPr>
        <w:t>Comprehensive Analysis of Digital Forensics Tools, Trends, Challenges and Career Opportunities</w:t>
      </w:r>
      <w:r>
        <w:rPr>
          <w:rFonts w:cs="Times New Roman"/>
        </w:rPr>
        <w:t xml:space="preserve">. </w:t>
      </w:r>
      <w:r w:rsidRPr="00D94DCE">
        <w:rPr>
          <w:rFonts w:cs="Times New Roman"/>
        </w:rPr>
        <w:t xml:space="preserve">The modern technological environment has put digital forensics as a vital field in our societies since the discipline has formed the framework within which to explore cybercrimes and other security-related events. It is a discipline that involves a methodical acquisition, storage, processing, and reporting of digital proof of the numerous electronic devices and networks. </w:t>
      </w:r>
    </w:p>
    <w:p w14:paraId="696D3ED9" w14:textId="77777777" w:rsidR="00087690" w:rsidRPr="00D94DCE" w:rsidRDefault="00087690" w:rsidP="00087690">
      <w:pPr>
        <w:spacing w:line="278" w:lineRule="auto"/>
        <w:jc w:val="center"/>
        <w:rPr>
          <w:rFonts w:cs="Times New Roman"/>
        </w:rPr>
      </w:pPr>
      <w:r w:rsidRPr="00D94DCE">
        <w:rPr>
          <w:rFonts w:cs="Times New Roman"/>
          <w:noProof/>
          <w:lang w:val="en-US"/>
        </w:rPr>
        <w:drawing>
          <wp:inline distT="0" distB="0" distL="0" distR="0" wp14:anchorId="3638671D" wp14:editId="2CD89AFA">
            <wp:extent cx="4112460" cy="3062377"/>
            <wp:effectExtent l="0" t="0" r="2540" b="5080"/>
            <wp:docPr id="1044220577" name="Picture 1044220577" descr="digital forensics infographics | SecureRe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forensics infographics | SecureRead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0242" cy="3068172"/>
                    </a:xfrm>
                    <a:prstGeom prst="rect">
                      <a:avLst/>
                    </a:prstGeom>
                    <a:noFill/>
                    <a:ln>
                      <a:noFill/>
                    </a:ln>
                  </pic:spPr>
                </pic:pic>
              </a:graphicData>
            </a:graphic>
          </wp:inline>
        </w:drawing>
      </w:r>
    </w:p>
    <w:p w14:paraId="1F1103D8" w14:textId="77777777" w:rsidR="00087690" w:rsidRPr="00D94DCE" w:rsidRDefault="00087690" w:rsidP="00087690">
      <w:pPr>
        <w:spacing w:line="278" w:lineRule="auto"/>
        <w:jc w:val="center"/>
        <w:rPr>
          <w:rFonts w:cs="Times New Roman"/>
        </w:rPr>
      </w:pPr>
      <w:r w:rsidRPr="00D94DCE">
        <w:rPr>
          <w:rFonts w:cs="Times New Roman"/>
        </w:rPr>
        <w:t>Figure: Digital forensic process [14].</w:t>
      </w:r>
      <w:r w:rsidRPr="00D94DCE">
        <w:rPr>
          <w:rFonts w:cs="Times New Roman"/>
        </w:rPr>
        <w:br w:type="page"/>
      </w:r>
    </w:p>
    <w:p w14:paraId="6ACD365B" w14:textId="77777777" w:rsidR="00087690" w:rsidRPr="00D94DCE" w:rsidRDefault="00087690" w:rsidP="00087690">
      <w:pPr>
        <w:pStyle w:val="Heading1"/>
        <w:rPr>
          <w:rFonts w:cs="Times New Roman"/>
        </w:rPr>
      </w:pPr>
      <w:bookmarkStart w:id="1" w:name="_Toc226283562"/>
      <w:r w:rsidRPr="00D94DCE">
        <w:rPr>
          <w:rFonts w:cs="Times New Roman"/>
        </w:rPr>
        <w:lastRenderedPageBreak/>
        <w:t>Task 1: Digital Forensics Research Report</w:t>
      </w:r>
      <w:bookmarkEnd w:id="1"/>
    </w:p>
    <w:p w14:paraId="5DAB266F" w14:textId="77777777" w:rsidR="00087690" w:rsidRPr="00D94DCE" w:rsidRDefault="00087690" w:rsidP="00087690">
      <w:pPr>
        <w:pStyle w:val="Heading2"/>
        <w:rPr>
          <w:rFonts w:cs="Times New Roman"/>
        </w:rPr>
      </w:pPr>
      <w:bookmarkStart w:id="2" w:name="_Toc226283563"/>
      <w:r w:rsidRPr="00D94DCE">
        <w:rPr>
          <w:rFonts w:cs="Times New Roman"/>
        </w:rPr>
        <w:t>Current State of the Field, the Tools - Features and Capabilities</w:t>
      </w:r>
      <w:bookmarkEnd w:id="2"/>
    </w:p>
    <w:p w14:paraId="09EE6764" w14:textId="77777777" w:rsidR="00087690" w:rsidRPr="00D94DCE" w:rsidRDefault="00087690" w:rsidP="00087690">
      <w:pPr>
        <w:spacing w:line="278" w:lineRule="auto"/>
        <w:jc w:val="left"/>
        <w:rPr>
          <w:rFonts w:eastAsiaTheme="majorEastAsia" w:cs="Times New Roman"/>
          <w:sz w:val="28"/>
          <w:szCs w:val="32"/>
        </w:rPr>
      </w:pPr>
      <w:r w:rsidRPr="00D94DCE">
        <w:rPr>
          <w:rFonts w:cs="Times New Roman"/>
          <w:b/>
          <w:bCs/>
        </w:rPr>
        <w:t>Introduction to Digital Forensics in this Century</w:t>
      </w:r>
    </w:p>
    <w:p w14:paraId="1A010C7F" w14:textId="77777777" w:rsidR="00087690" w:rsidRPr="00D94DCE" w:rsidRDefault="00087690" w:rsidP="00087690">
      <w:pPr>
        <w:rPr>
          <w:rFonts w:cs="Times New Roman"/>
        </w:rPr>
      </w:pPr>
      <w:r w:rsidRPr="00D94DCE">
        <w:rPr>
          <w:rFonts w:cs="Times New Roman"/>
        </w:rPr>
        <w:t xml:space="preserve">The modern condition of digital forensics proves high improvement in the approaches and technological abilities. The current state of digital forensics has incorporated various domains that are highly specialized, such as computer forensics, mobile device forensics, network forensics and cloud forensics [11]. The profession has evolved into simple methods of data acquisition to advanced study of multidimensional digital ecosystems </w:t>
      </w:r>
      <w:r>
        <w:rPr>
          <w:rFonts w:cs="Times New Roman"/>
        </w:rPr>
        <w:t>[15</w:t>
      </w:r>
      <w:r w:rsidRPr="00D94DCE">
        <w:rPr>
          <w:rFonts w:cs="Times New Roman"/>
        </w:rPr>
        <w:t>].</w:t>
      </w:r>
    </w:p>
    <w:p w14:paraId="35491B36" w14:textId="77777777" w:rsidR="00087690" w:rsidRPr="00D94DCE" w:rsidRDefault="00087690" w:rsidP="00087690">
      <w:pPr>
        <w:jc w:val="center"/>
        <w:rPr>
          <w:rFonts w:cs="Times New Roman"/>
        </w:rPr>
      </w:pPr>
      <w:r w:rsidRPr="00D94DCE">
        <w:rPr>
          <w:rFonts w:cs="Times New Roman"/>
          <w:noProof/>
          <w:lang w:val="en-US"/>
        </w:rPr>
        <w:drawing>
          <wp:inline distT="0" distB="0" distL="0" distR="0" wp14:anchorId="0CBE41B0" wp14:editId="79EAC0BF">
            <wp:extent cx="5420430" cy="2871785"/>
            <wp:effectExtent l="0" t="0" r="8890" b="5080"/>
            <wp:docPr id="2" name="Picture 2" descr="20 Most Popular Digital Forensics Tools in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0 Most Popular Digital Forensics Tools in 20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3899" cy="2878921"/>
                    </a:xfrm>
                    <a:prstGeom prst="rect">
                      <a:avLst/>
                    </a:prstGeom>
                    <a:noFill/>
                    <a:ln>
                      <a:noFill/>
                    </a:ln>
                  </pic:spPr>
                </pic:pic>
              </a:graphicData>
            </a:graphic>
          </wp:inline>
        </w:drawing>
      </w:r>
    </w:p>
    <w:p w14:paraId="50A5AD80" w14:textId="77777777" w:rsidR="00087690" w:rsidRPr="00D94DCE" w:rsidRDefault="00087690" w:rsidP="00087690">
      <w:pPr>
        <w:jc w:val="center"/>
        <w:rPr>
          <w:rFonts w:cs="Times New Roman"/>
        </w:rPr>
      </w:pPr>
      <w:r w:rsidRPr="00D94DCE">
        <w:rPr>
          <w:rFonts w:cs="Times New Roman"/>
        </w:rPr>
        <w:t xml:space="preserve">Figure: Digital forensic tools </w:t>
      </w:r>
      <w:r>
        <w:rPr>
          <w:rFonts w:cs="Times New Roman"/>
        </w:rPr>
        <w:t>[7]</w:t>
      </w:r>
    </w:p>
    <w:p w14:paraId="7EFDDAE4" w14:textId="77777777" w:rsidR="00087690" w:rsidRPr="00D94DCE" w:rsidRDefault="00087690" w:rsidP="00087690">
      <w:pPr>
        <w:rPr>
          <w:rFonts w:cs="Times New Roman"/>
          <w:b/>
          <w:bCs/>
        </w:rPr>
      </w:pPr>
      <w:r w:rsidRPr="00D94DCE">
        <w:rPr>
          <w:rFonts w:cs="Times New Roman"/>
          <w:b/>
          <w:bCs/>
        </w:rPr>
        <w:t>Transparency: Digital Forensic Tools and Technologies</w:t>
      </w:r>
    </w:p>
    <w:p w14:paraId="6BC36366" w14:textId="77777777" w:rsidR="00087690" w:rsidRDefault="00087690" w:rsidP="00087690">
      <w:pPr>
        <w:rPr>
          <w:rFonts w:cs="Times New Roman"/>
        </w:rPr>
      </w:pPr>
      <w:r w:rsidRPr="00D94DCE">
        <w:rPr>
          <w:rFonts w:cs="Times New Roman"/>
        </w:rPr>
        <w:t xml:space="preserve">The current state of digital forensics is highly dependent on dedicated software, which provides a wide range of opportunities in terms of evidence acquisition and analysis. The disk imaging, file recovery, and artifact analysis are the full-fledged solutions offered by industry-standard software, including EnCase Forensic, FTK (Forensic Toolkit), and Autopsy [5]. </w:t>
      </w:r>
    </w:p>
    <w:p w14:paraId="41C92296" w14:textId="77777777" w:rsidR="00087690" w:rsidRDefault="00087690" w:rsidP="00087690">
      <w:pPr>
        <w:rPr>
          <w:rFonts w:cs="Times New Roman"/>
        </w:rPr>
      </w:pPr>
    </w:p>
    <w:p w14:paraId="5C40A8EF" w14:textId="77777777" w:rsidR="00087690" w:rsidRPr="00D94DCE" w:rsidRDefault="00087690" w:rsidP="00087690">
      <w:pPr>
        <w:rPr>
          <w:rFonts w:cs="Times New Roman"/>
        </w:rPr>
      </w:pPr>
    </w:p>
    <w:p w14:paraId="379DCDDD" w14:textId="77777777" w:rsidR="00087690" w:rsidRPr="00D94DCE" w:rsidRDefault="00087690" w:rsidP="00087690">
      <w:pPr>
        <w:rPr>
          <w:rFonts w:cs="Times New Roman"/>
          <w:b/>
          <w:bCs/>
        </w:rPr>
      </w:pPr>
      <w:r w:rsidRPr="00D94DCE">
        <w:rPr>
          <w:rFonts w:cs="Times New Roman"/>
          <w:b/>
          <w:bCs/>
        </w:rPr>
        <w:lastRenderedPageBreak/>
        <w:t>High-end functioning of the current tools</w:t>
      </w:r>
    </w:p>
    <w:p w14:paraId="3BEF667C" w14:textId="77777777" w:rsidR="00087690" w:rsidRPr="00D94DCE" w:rsidRDefault="00087690" w:rsidP="00087690">
      <w:pPr>
        <w:rPr>
          <w:rFonts w:cs="Times New Roman"/>
        </w:rPr>
      </w:pPr>
      <w:r w:rsidRPr="00D94DCE">
        <w:rPr>
          <w:rFonts w:cs="Times New Roman"/>
        </w:rPr>
        <w:t>Forensic tools of today are designed to implement algorithms of artificial intelligence and machine learning to improve pattern recognition and anomaly detection in an investigation. These superior functions allow evidence to be classified automatically, suspicious behaviours to be identified, and apparently irrelevant data sets across a variety of sources to be correlated [9].</w:t>
      </w:r>
    </w:p>
    <w:p w14:paraId="6A3B7CA9" w14:textId="77777777" w:rsidR="00087690" w:rsidRPr="00D94DCE" w:rsidRDefault="00087690" w:rsidP="00087690">
      <w:pPr>
        <w:rPr>
          <w:rFonts w:cs="Times New Roman"/>
          <w:b/>
          <w:bCs/>
        </w:rPr>
      </w:pPr>
      <w:r w:rsidRPr="00D94DCE">
        <w:rPr>
          <w:rFonts w:cs="Times New Roman"/>
          <w:b/>
          <w:bCs/>
        </w:rPr>
        <w:t>Critical Evaluation of the Literature on Tools and the current state.</w:t>
      </w:r>
    </w:p>
    <w:p w14:paraId="072A4287" w14:textId="77777777" w:rsidR="00087690" w:rsidRDefault="00087690" w:rsidP="00087690">
      <w:r>
        <w:t xml:space="preserve">Although </w:t>
      </w:r>
      <w:proofErr w:type="spellStart"/>
      <w:r>
        <w:t>Gladyshev</w:t>
      </w:r>
      <w:proofErr w:type="spellEnd"/>
      <w:r>
        <w:t xml:space="preserve"> and Patel (2023) give a solid comparative analysis between EnCase and FTK, the analysis is part based on data provided by vendors, which may exaggerate the power of proprietary tools. The open-source evaluation by Zhang and Chen (2022) is valuable; however, its metrics of performance are two years old, and they lack the latest advances of AI integration. These limitations are addressed in this report through cross-referencing peer-reviewed sources on IEEE (20192024), and prioritising empirical validation over vendor claims.</w:t>
      </w:r>
    </w:p>
    <w:p w14:paraId="7B46F46E" w14:textId="77777777" w:rsidR="00087690" w:rsidRDefault="00087690" w:rsidP="00087690">
      <w:pPr>
        <w:rPr>
          <w:rFonts w:cs="Times New Roman"/>
        </w:rPr>
      </w:pPr>
    </w:p>
    <w:p w14:paraId="6C1C136C" w14:textId="77777777" w:rsidR="00087690" w:rsidRDefault="00087690" w:rsidP="00087690">
      <w:pPr>
        <w:rPr>
          <w:rFonts w:cs="Times New Roman"/>
        </w:rPr>
      </w:pPr>
    </w:p>
    <w:p w14:paraId="0C2212FE" w14:textId="77777777" w:rsidR="00087690" w:rsidRDefault="00087690" w:rsidP="00087690">
      <w:pPr>
        <w:rPr>
          <w:rFonts w:cs="Times New Roman"/>
        </w:rPr>
      </w:pPr>
    </w:p>
    <w:p w14:paraId="123F5E63" w14:textId="77777777" w:rsidR="00087690" w:rsidRDefault="00087690" w:rsidP="00087690">
      <w:pPr>
        <w:rPr>
          <w:rFonts w:cs="Times New Roman"/>
        </w:rPr>
      </w:pPr>
    </w:p>
    <w:p w14:paraId="2414B3B7" w14:textId="77777777" w:rsidR="00087690" w:rsidRDefault="00087690" w:rsidP="00087690">
      <w:pPr>
        <w:rPr>
          <w:rFonts w:cs="Times New Roman"/>
        </w:rPr>
      </w:pPr>
    </w:p>
    <w:p w14:paraId="493F2C5A" w14:textId="77777777" w:rsidR="00087690" w:rsidRDefault="00087690" w:rsidP="00087690">
      <w:pPr>
        <w:rPr>
          <w:rFonts w:cs="Times New Roman"/>
        </w:rPr>
      </w:pPr>
    </w:p>
    <w:p w14:paraId="17954D5E" w14:textId="77777777" w:rsidR="00087690" w:rsidRDefault="00087690" w:rsidP="00087690">
      <w:pPr>
        <w:rPr>
          <w:rFonts w:cs="Times New Roman"/>
        </w:rPr>
      </w:pPr>
    </w:p>
    <w:p w14:paraId="55C5CC5D" w14:textId="77777777" w:rsidR="00087690" w:rsidRDefault="00087690" w:rsidP="00087690">
      <w:pPr>
        <w:rPr>
          <w:rFonts w:cs="Times New Roman"/>
        </w:rPr>
      </w:pPr>
    </w:p>
    <w:p w14:paraId="203DF4FD" w14:textId="77777777" w:rsidR="00087690" w:rsidRDefault="00087690" w:rsidP="00087690">
      <w:pPr>
        <w:rPr>
          <w:rFonts w:cs="Times New Roman"/>
        </w:rPr>
      </w:pPr>
    </w:p>
    <w:p w14:paraId="03EC424A" w14:textId="77777777" w:rsidR="00087690" w:rsidRDefault="00087690" w:rsidP="00087690">
      <w:pPr>
        <w:rPr>
          <w:rFonts w:cs="Times New Roman"/>
        </w:rPr>
      </w:pPr>
    </w:p>
    <w:p w14:paraId="19B7C316" w14:textId="77777777" w:rsidR="00087690" w:rsidRDefault="00087690" w:rsidP="00087690">
      <w:pPr>
        <w:rPr>
          <w:rFonts w:cs="Times New Roman"/>
        </w:rPr>
      </w:pPr>
    </w:p>
    <w:p w14:paraId="39C3F14B" w14:textId="77777777" w:rsidR="00087690" w:rsidRPr="00D94DCE" w:rsidRDefault="00087690" w:rsidP="00087690">
      <w:pPr>
        <w:rPr>
          <w:rFonts w:cs="Times New Roman"/>
        </w:rPr>
      </w:pPr>
    </w:p>
    <w:p w14:paraId="2D0C9CF8" w14:textId="77777777" w:rsidR="00087690" w:rsidRPr="00D94DCE" w:rsidRDefault="00087690" w:rsidP="00087690">
      <w:pPr>
        <w:pStyle w:val="Heading2"/>
        <w:rPr>
          <w:rFonts w:cs="Times New Roman"/>
        </w:rPr>
      </w:pPr>
      <w:bookmarkStart w:id="3" w:name="_Toc226283564"/>
      <w:r w:rsidRPr="00D94DCE">
        <w:rPr>
          <w:rFonts w:cs="Times New Roman"/>
        </w:rPr>
        <w:lastRenderedPageBreak/>
        <w:t>Intersection Of Digital Forensics and Cybersecurity</w:t>
      </w:r>
      <w:bookmarkEnd w:id="3"/>
    </w:p>
    <w:p w14:paraId="57EE9DF3" w14:textId="77777777" w:rsidR="00087690" w:rsidRPr="00D94DCE" w:rsidRDefault="00087690" w:rsidP="00087690">
      <w:pPr>
        <w:rPr>
          <w:rFonts w:cs="Times New Roman"/>
          <w:b/>
          <w:bCs/>
        </w:rPr>
      </w:pPr>
      <w:r w:rsidRPr="00D94DCE">
        <w:rPr>
          <w:rFonts w:cs="Times New Roman"/>
          <w:b/>
          <w:bCs/>
        </w:rPr>
        <w:t>Complementary Relationship</w:t>
      </w:r>
    </w:p>
    <w:p w14:paraId="782E5488" w14:textId="77777777" w:rsidR="00087690" w:rsidRPr="00D94DCE" w:rsidRDefault="00087690" w:rsidP="00087690">
      <w:pPr>
        <w:rPr>
          <w:rFonts w:cs="Times New Roman"/>
        </w:rPr>
      </w:pPr>
      <w:r w:rsidRPr="00D94DCE">
        <w:rPr>
          <w:rFonts w:cs="Times New Roman"/>
        </w:rPr>
        <w:t xml:space="preserve">Digital forensics, as well as cybersecurity, are two fields that are </w:t>
      </w:r>
      <w:proofErr w:type="gramStart"/>
      <w:r w:rsidRPr="00D94DCE">
        <w:rPr>
          <w:rFonts w:cs="Times New Roman"/>
        </w:rPr>
        <w:t>closely related to one another</w:t>
      </w:r>
      <w:proofErr w:type="gramEnd"/>
      <w:r w:rsidRPr="00D94DCE">
        <w:rPr>
          <w:rFonts w:cs="Times New Roman"/>
        </w:rPr>
        <w:t xml:space="preserve">, which is why the former </w:t>
      </w:r>
      <w:proofErr w:type="gramStart"/>
      <w:r w:rsidRPr="00D94DCE">
        <w:rPr>
          <w:rFonts w:cs="Times New Roman"/>
        </w:rPr>
        <w:t>is able to</w:t>
      </w:r>
      <w:proofErr w:type="gramEnd"/>
      <w:r w:rsidRPr="00D94DCE">
        <w:rPr>
          <w:rFonts w:cs="Times New Roman"/>
        </w:rPr>
        <w:t xml:space="preserve"> act as a source of synergy and help the latter to ensure the safety of organizational resources and react to a security breach [14]. This would guarantee incorporation of forensic preparedness in the structure of cybersecurity operations so that organizations would be well placed to respond to any security breaches as well as maintaining requisite evidence to be used in legal operations [8].</w:t>
      </w:r>
    </w:p>
    <w:p w14:paraId="246DDCC5" w14:textId="77777777" w:rsidR="00087690" w:rsidRPr="00D94DCE" w:rsidRDefault="00087690" w:rsidP="00087690">
      <w:pPr>
        <w:jc w:val="center"/>
        <w:rPr>
          <w:rFonts w:cs="Times New Roman"/>
        </w:rPr>
      </w:pPr>
      <w:r w:rsidRPr="00D94DCE">
        <w:rPr>
          <w:rFonts w:cs="Times New Roman"/>
          <w:noProof/>
          <w:lang w:val="en-US"/>
        </w:rPr>
        <w:drawing>
          <wp:inline distT="0" distB="0" distL="0" distR="0" wp14:anchorId="3DF147FD" wp14:editId="716531D4">
            <wp:extent cx="4839419" cy="2523633"/>
            <wp:effectExtent l="0" t="0" r="0" b="0"/>
            <wp:docPr id="337614912" name="Picture 337614912" descr="Cyber Security &amp; Forensics Division | Government of India : National  Institute of Electronics &amp; Information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yber Security &amp; Forensics Division | Government of India : National  Institute of Electronics &amp; Information Techn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44863" cy="2526472"/>
                    </a:xfrm>
                    <a:prstGeom prst="rect">
                      <a:avLst/>
                    </a:prstGeom>
                    <a:noFill/>
                    <a:ln>
                      <a:noFill/>
                    </a:ln>
                  </pic:spPr>
                </pic:pic>
              </a:graphicData>
            </a:graphic>
          </wp:inline>
        </w:drawing>
      </w:r>
    </w:p>
    <w:p w14:paraId="25BB32AE" w14:textId="77777777" w:rsidR="00087690" w:rsidRPr="00D94DCE" w:rsidRDefault="00087690" w:rsidP="00087690">
      <w:pPr>
        <w:jc w:val="center"/>
        <w:rPr>
          <w:rFonts w:cs="Times New Roman"/>
        </w:rPr>
      </w:pPr>
      <w:r w:rsidRPr="00D94DCE">
        <w:rPr>
          <w:rFonts w:cs="Times New Roman"/>
        </w:rPr>
        <w:t>Figure: Tackling cyber-crimes [6].</w:t>
      </w:r>
    </w:p>
    <w:p w14:paraId="19941122" w14:textId="77777777" w:rsidR="00087690" w:rsidRPr="00D94DCE" w:rsidRDefault="00087690" w:rsidP="00087690">
      <w:pPr>
        <w:rPr>
          <w:rFonts w:cs="Times New Roman"/>
          <w:b/>
          <w:bCs/>
        </w:rPr>
      </w:pPr>
      <w:r w:rsidRPr="00D94DCE">
        <w:rPr>
          <w:rFonts w:cs="Times New Roman"/>
          <w:b/>
          <w:bCs/>
        </w:rPr>
        <w:t>Incident Response Integration</w:t>
      </w:r>
    </w:p>
    <w:p w14:paraId="6062099C" w14:textId="77777777" w:rsidR="00087690" w:rsidRDefault="00087690" w:rsidP="00087690">
      <w:pPr>
        <w:rPr>
          <w:rFonts w:cs="Times New Roman"/>
        </w:rPr>
      </w:pPr>
      <w:r w:rsidRPr="00D94DCE">
        <w:rPr>
          <w:rFonts w:cs="Times New Roman"/>
        </w:rPr>
        <w:t xml:space="preserve">Digital forensics and cybersecurity seem to align most during incident response work. With the help of forensic methods, the security teams can calculate the extent to which the breaches occurred and define attack vectors and create detailed timelines of malicious behaviours [13]. This integration provides quicker containment of security incidents and at the same time provides a base to sustain evidence in case of any legal action or regulatory compliance. </w:t>
      </w:r>
    </w:p>
    <w:p w14:paraId="2C1791B8" w14:textId="77777777" w:rsidR="00087690" w:rsidRDefault="00087690" w:rsidP="00087690">
      <w:pPr>
        <w:rPr>
          <w:rFonts w:cs="Times New Roman"/>
        </w:rPr>
      </w:pPr>
    </w:p>
    <w:p w14:paraId="1F3E16D6" w14:textId="77777777" w:rsidR="00087690" w:rsidRPr="00D94DCE" w:rsidRDefault="00087690" w:rsidP="00087690">
      <w:pPr>
        <w:rPr>
          <w:rFonts w:cs="Times New Roman"/>
        </w:rPr>
      </w:pPr>
    </w:p>
    <w:p w14:paraId="2BFEE529" w14:textId="77777777" w:rsidR="00087690" w:rsidRPr="00D94DCE" w:rsidRDefault="00087690" w:rsidP="00087690">
      <w:pPr>
        <w:pStyle w:val="Heading2"/>
        <w:rPr>
          <w:rFonts w:cs="Times New Roman"/>
        </w:rPr>
      </w:pPr>
      <w:bookmarkStart w:id="4" w:name="_Toc226283565"/>
      <w:r w:rsidRPr="00D94DCE">
        <w:rPr>
          <w:rFonts w:cs="Times New Roman"/>
        </w:rPr>
        <w:lastRenderedPageBreak/>
        <w:t>Emerging Trends in Digital Forensics</w:t>
      </w:r>
      <w:bookmarkEnd w:id="4"/>
    </w:p>
    <w:p w14:paraId="6CAA326E" w14:textId="77777777" w:rsidR="00087690" w:rsidRPr="00D94DCE" w:rsidRDefault="00087690" w:rsidP="00087690">
      <w:pPr>
        <w:rPr>
          <w:rFonts w:cs="Times New Roman"/>
          <w:b/>
          <w:bCs/>
        </w:rPr>
      </w:pPr>
      <w:r w:rsidRPr="00D94DCE">
        <w:rPr>
          <w:rFonts w:cs="Times New Roman"/>
          <w:b/>
          <w:bCs/>
        </w:rPr>
        <w:t>Forensics of cloud and Internet of Things</w:t>
      </w:r>
    </w:p>
    <w:p w14:paraId="585D8C50" w14:textId="77777777" w:rsidR="00087690" w:rsidRPr="00D94DCE" w:rsidRDefault="00087690" w:rsidP="00087690">
      <w:pPr>
        <w:rPr>
          <w:rFonts w:cs="Times New Roman"/>
        </w:rPr>
      </w:pPr>
      <w:r w:rsidRPr="00D94DCE">
        <w:rPr>
          <w:rFonts w:cs="Times New Roman"/>
        </w:rPr>
        <w:t>The digital forensics is experiencing emerging trends that are in line with the dynamic nature of the technology environment and the changing threat environment. Due to the migration of infrastructure and data to cloud systems, cloud forensics are becoming more critical than ever, and there are special challenges to evidence gathering, data volatility, and multi-tenancy settings [3].</w:t>
      </w:r>
    </w:p>
    <w:p w14:paraId="17DCB7B3" w14:textId="77777777" w:rsidR="00087690" w:rsidRPr="00D94DCE" w:rsidRDefault="00087690" w:rsidP="00087690">
      <w:pPr>
        <w:rPr>
          <w:rFonts w:cs="Times New Roman"/>
          <w:b/>
          <w:bCs/>
        </w:rPr>
      </w:pPr>
      <w:r w:rsidRPr="00D94DCE">
        <w:rPr>
          <w:rFonts w:cs="Times New Roman"/>
          <w:b/>
          <w:bCs/>
        </w:rPr>
        <w:t>Robotization and Artificial Intelligence</w:t>
      </w:r>
    </w:p>
    <w:p w14:paraId="09801151" w14:textId="77777777" w:rsidR="00087690" w:rsidRPr="00D94DCE" w:rsidRDefault="00087690" w:rsidP="00087690">
      <w:pPr>
        <w:rPr>
          <w:rFonts w:cs="Times New Roman"/>
        </w:rPr>
      </w:pPr>
      <w:r w:rsidRPr="00D94DCE">
        <w:rPr>
          <w:rFonts w:cs="Times New Roman"/>
        </w:rPr>
        <w:t xml:space="preserve">The incorporation of artificial intelligence and machine learning within the forensic processes is an incredibly fundamental trend, allowing the processing of evidence, the detection of patterns and making forecasts [2]. Networks of AI-based tools </w:t>
      </w:r>
      <w:proofErr w:type="gramStart"/>
      <w:r w:rsidRPr="00D94DCE">
        <w:rPr>
          <w:rFonts w:cs="Times New Roman"/>
        </w:rPr>
        <w:t>are in a position to</w:t>
      </w:r>
      <w:proofErr w:type="gramEnd"/>
      <w:r w:rsidRPr="00D94DCE">
        <w:rPr>
          <w:rFonts w:cs="Times New Roman"/>
        </w:rPr>
        <w:t xml:space="preserve"> search over large amounts of data quickly than manual searches.</w:t>
      </w:r>
    </w:p>
    <w:p w14:paraId="11250840" w14:textId="77777777" w:rsidR="00087690" w:rsidRPr="00D94DCE" w:rsidRDefault="00087690" w:rsidP="00087690">
      <w:pPr>
        <w:jc w:val="center"/>
        <w:rPr>
          <w:rFonts w:cs="Times New Roman"/>
        </w:rPr>
      </w:pPr>
      <w:r w:rsidRPr="00D94DCE">
        <w:rPr>
          <w:rFonts w:cs="Times New Roman"/>
          <w:noProof/>
          <w:lang w:val="en-US"/>
        </w:rPr>
        <w:drawing>
          <wp:inline distT="0" distB="0" distL="0" distR="0" wp14:anchorId="3FEFC9E0" wp14:editId="6D2061D3">
            <wp:extent cx="5098415" cy="2096135"/>
            <wp:effectExtent l="0" t="0" r="6985" b="0"/>
            <wp:docPr id="4" name="Picture 4" descr="Explainable digital forensics AI: Towards mitigating distrust in AI-based digital  forensics analysis using interpretable model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plainable digital forensics AI: Towards mitigating distrust in AI-based digital  forensics analysis using interpretable models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8415" cy="2096135"/>
                    </a:xfrm>
                    <a:prstGeom prst="rect">
                      <a:avLst/>
                    </a:prstGeom>
                    <a:noFill/>
                    <a:ln>
                      <a:noFill/>
                    </a:ln>
                  </pic:spPr>
                </pic:pic>
              </a:graphicData>
            </a:graphic>
          </wp:inline>
        </w:drawing>
      </w:r>
    </w:p>
    <w:p w14:paraId="54BA3F17" w14:textId="77777777" w:rsidR="00087690" w:rsidRPr="00D94DCE" w:rsidRDefault="00087690" w:rsidP="00087690">
      <w:pPr>
        <w:jc w:val="center"/>
        <w:rPr>
          <w:rFonts w:cs="Times New Roman"/>
        </w:rPr>
      </w:pPr>
      <w:r w:rsidRPr="00D94DCE">
        <w:rPr>
          <w:rFonts w:cs="Times New Roman"/>
        </w:rPr>
        <w:t>Figure: Ai Integration in digital forensic [8].</w:t>
      </w:r>
    </w:p>
    <w:p w14:paraId="081325E8" w14:textId="77777777" w:rsidR="00087690" w:rsidRPr="00D94DCE" w:rsidRDefault="00087690" w:rsidP="00087690">
      <w:pPr>
        <w:rPr>
          <w:rFonts w:cs="Times New Roman"/>
          <w:b/>
          <w:bCs/>
        </w:rPr>
      </w:pPr>
      <w:r w:rsidRPr="00D94DCE">
        <w:rPr>
          <w:rFonts w:cs="Times New Roman"/>
          <w:b/>
          <w:bCs/>
        </w:rPr>
        <w:t>Critical Appraisal of Emerging Trends Literature</w:t>
      </w:r>
    </w:p>
    <w:p w14:paraId="61A1F2DF" w14:textId="77777777" w:rsidR="00087690" w:rsidRPr="00D94DCE" w:rsidRDefault="00087690" w:rsidP="00087690">
      <w:pPr>
        <w:rPr>
          <w:rFonts w:cs="Times New Roman"/>
        </w:rPr>
      </w:pPr>
      <w:r w:rsidRPr="00D94DCE">
        <w:rPr>
          <w:rFonts w:cs="Times New Roman"/>
        </w:rPr>
        <w:t xml:space="preserve">The article by </w:t>
      </w:r>
      <w:proofErr w:type="spellStart"/>
      <w:r w:rsidRPr="00D94DCE">
        <w:rPr>
          <w:rFonts w:cs="Times New Roman"/>
        </w:rPr>
        <w:t>Montasari</w:t>
      </w:r>
      <w:proofErr w:type="spellEnd"/>
      <w:r w:rsidRPr="00D94DCE">
        <w:rPr>
          <w:rFonts w:cs="Times New Roman"/>
        </w:rPr>
        <w:t xml:space="preserve"> and Hill (2023) presents some effective arguments in support of the AI integration in the forensics </w:t>
      </w:r>
      <w:proofErr w:type="gramStart"/>
      <w:r w:rsidRPr="00D94DCE">
        <w:rPr>
          <w:rFonts w:cs="Times New Roman"/>
        </w:rPr>
        <w:t>domain</w:t>
      </w:r>
      <w:proofErr w:type="gramEnd"/>
      <w:r w:rsidRPr="00D94DCE">
        <w:rPr>
          <w:rFonts w:cs="Times New Roman"/>
        </w:rPr>
        <w:t xml:space="preserve"> but the research is limited because the authors do not address the issues of explainability and adversarial risk posed by AI. Ayers and Brothers (2023) also identify the problems of cloud forensics but use the simulation of data and does not use real cases. The most authoritative source is that of Yang and </w:t>
      </w:r>
      <w:proofErr w:type="spellStart"/>
      <w:r w:rsidRPr="00D94DCE">
        <w:rPr>
          <w:rFonts w:cs="Times New Roman"/>
        </w:rPr>
        <w:t>Dehghantanha</w:t>
      </w:r>
      <w:proofErr w:type="spellEnd"/>
      <w:r w:rsidRPr="00D94DCE">
        <w:rPr>
          <w:rFonts w:cs="Times New Roman"/>
        </w:rPr>
        <w:t xml:space="preserve"> (2024) who have an integrated cyber-threat intelligence framework which is empirically tested. </w:t>
      </w:r>
    </w:p>
    <w:p w14:paraId="1CEF3AB1" w14:textId="77777777" w:rsidR="00087690" w:rsidRPr="00D94DCE" w:rsidRDefault="00087690" w:rsidP="00087690">
      <w:pPr>
        <w:pStyle w:val="Heading2"/>
        <w:rPr>
          <w:rFonts w:cs="Times New Roman"/>
        </w:rPr>
      </w:pPr>
      <w:bookmarkStart w:id="5" w:name="_Toc226283566"/>
      <w:r w:rsidRPr="00D94DCE">
        <w:rPr>
          <w:rFonts w:cs="Times New Roman"/>
        </w:rPr>
        <w:lastRenderedPageBreak/>
        <w:t>Key Challenges</w:t>
      </w:r>
      <w:bookmarkEnd w:id="5"/>
    </w:p>
    <w:p w14:paraId="20AB5E70" w14:textId="77777777" w:rsidR="00087690" w:rsidRPr="00D94DCE" w:rsidRDefault="00087690" w:rsidP="00087690">
      <w:pPr>
        <w:rPr>
          <w:rFonts w:cs="Times New Roman"/>
          <w:b/>
          <w:bCs/>
        </w:rPr>
      </w:pPr>
      <w:r w:rsidRPr="00D94DCE">
        <w:rPr>
          <w:rFonts w:cs="Times New Roman"/>
          <w:b/>
          <w:bCs/>
        </w:rPr>
        <w:t>Legal and technical problems</w:t>
      </w:r>
    </w:p>
    <w:p w14:paraId="6952A2C3" w14:textId="77777777" w:rsidR="00087690" w:rsidRPr="00D94DCE" w:rsidRDefault="00087690" w:rsidP="00087690">
      <w:pPr>
        <w:rPr>
          <w:rFonts w:cs="Times New Roman"/>
        </w:rPr>
      </w:pPr>
      <w:r w:rsidRPr="00D94DCE">
        <w:rPr>
          <w:rFonts w:cs="Times New Roman"/>
        </w:rPr>
        <w:t>It is a field which encounters a lot of challenges making the process of investigations and evidence analysis very difficult. Encryption technologies are also massive impediments because a strong encryption may make devices and communications unreadable without the relevant decryption keys or credentials [1].</w:t>
      </w:r>
    </w:p>
    <w:p w14:paraId="223AF5E6" w14:textId="77777777" w:rsidR="00087690" w:rsidRPr="00D94DCE" w:rsidRDefault="00087690" w:rsidP="00087690">
      <w:pPr>
        <w:rPr>
          <w:rFonts w:cs="Times New Roman"/>
          <w:b/>
          <w:bCs/>
        </w:rPr>
      </w:pPr>
      <w:r w:rsidRPr="00D94DCE">
        <w:rPr>
          <w:rFonts w:cs="Times New Roman"/>
          <w:b/>
          <w:bCs/>
        </w:rPr>
        <w:t>The Problem of Resource and Skill Gap</w:t>
      </w:r>
    </w:p>
    <w:p w14:paraId="4AF830FA" w14:textId="77777777" w:rsidR="00087690" w:rsidRDefault="00087690" w:rsidP="00087690">
      <w:pPr>
        <w:rPr>
          <w:rFonts w:cs="Times New Roman"/>
        </w:rPr>
      </w:pPr>
      <w:r w:rsidRPr="00D94DCE">
        <w:rPr>
          <w:rFonts w:cs="Times New Roman"/>
        </w:rPr>
        <w:t>The fast-paced advancement of technology poses a continuous skills gap risk because the constant digitization in marketing digital forensics requires that professionals always advance their education to be efficient. [15].</w:t>
      </w:r>
    </w:p>
    <w:p w14:paraId="2E7BB80B" w14:textId="77777777" w:rsidR="00087690" w:rsidRDefault="00087690" w:rsidP="00087690">
      <w:r w:rsidRPr="0025000C">
        <w:rPr>
          <w:b/>
        </w:rPr>
        <w:t>Critical appraisal:</w:t>
      </w:r>
      <w:r>
        <w:t xml:space="preserve"> </w:t>
      </w:r>
      <w:proofErr w:type="spellStart"/>
      <w:r>
        <w:t>Easttom</w:t>
      </w:r>
      <w:proofErr w:type="spellEnd"/>
      <w:r>
        <w:t xml:space="preserve"> and Shewhart (2022) point out encryption as a significant obstacle in forensics, but the paper doesn't instruct on the new solutions, including memory-only or lawful access. Ayers and Brothers (2023) come up with resource constraints, but they do not use empirical data of small-to-medium enterprises. </w:t>
      </w:r>
    </w:p>
    <w:p w14:paraId="5B5053F0" w14:textId="77777777" w:rsidR="00087690" w:rsidRPr="00D94DCE" w:rsidRDefault="00087690" w:rsidP="00087690">
      <w:pPr>
        <w:rPr>
          <w:rFonts w:cs="Times New Roman"/>
        </w:rPr>
      </w:pPr>
    </w:p>
    <w:p w14:paraId="33B10524" w14:textId="77777777" w:rsidR="00087690" w:rsidRPr="00344A04" w:rsidRDefault="00087690" w:rsidP="00087690">
      <w:pPr>
        <w:pStyle w:val="Heading2"/>
        <w:rPr>
          <w:rFonts w:cs="Times New Roman"/>
        </w:rPr>
      </w:pPr>
      <w:bookmarkStart w:id="6" w:name="_Toc226283567"/>
      <w:r w:rsidRPr="00D94DCE">
        <w:rPr>
          <w:rFonts w:cs="Times New Roman"/>
        </w:rPr>
        <w:t>National and International Job Market</w:t>
      </w:r>
      <w:bookmarkEnd w:id="6"/>
    </w:p>
    <w:p w14:paraId="291EFF96" w14:textId="77777777" w:rsidR="00087690" w:rsidRPr="00D94DCE" w:rsidRDefault="00087690" w:rsidP="00087690">
      <w:pPr>
        <w:rPr>
          <w:rFonts w:cs="Times New Roman"/>
          <w:b/>
          <w:bCs/>
        </w:rPr>
      </w:pPr>
      <w:r w:rsidRPr="00D94DCE">
        <w:rPr>
          <w:rFonts w:cs="Times New Roman"/>
          <w:b/>
          <w:bCs/>
        </w:rPr>
        <w:t>Current Market Demand</w:t>
      </w:r>
    </w:p>
    <w:p w14:paraId="253FD83D" w14:textId="77777777" w:rsidR="00087690" w:rsidRPr="00D94DCE" w:rsidRDefault="00087690" w:rsidP="00087690">
      <w:pPr>
        <w:rPr>
          <w:rFonts w:cs="Times New Roman"/>
        </w:rPr>
      </w:pPr>
      <w:r w:rsidRPr="00C33D65">
        <w:rPr>
          <w:rFonts w:cs="Times New Roman"/>
        </w:rPr>
        <w:t xml:space="preserve">The UK shows a growth rate of about 12 per cent in the digital forensics job market per annum (Carley and Cervone, 2024). Out of entry (e.g., Digital Forensics Technician) has an average of £30,000-40,000 jnr. and the top pays an average of 55,000-75,000 senior analysts and consultants. Financial services and law enforcement positions are becoming </w:t>
      </w:r>
      <w:proofErr w:type="gramStart"/>
      <w:r w:rsidRPr="00C33D65">
        <w:rPr>
          <w:rFonts w:cs="Times New Roman"/>
        </w:rPr>
        <w:t>more and more</w:t>
      </w:r>
      <w:proofErr w:type="gramEnd"/>
      <w:r w:rsidRPr="00C33D65">
        <w:rPr>
          <w:rFonts w:cs="Times New Roman"/>
        </w:rPr>
        <w:t xml:space="preserve"> mandated by certification programs like the GCFA and </w:t>
      </w:r>
      <w:proofErr w:type="spellStart"/>
      <w:r w:rsidRPr="00C33D65">
        <w:rPr>
          <w:rFonts w:cs="Times New Roman"/>
        </w:rPr>
        <w:t>EnCE</w:t>
      </w:r>
      <w:proofErr w:type="spellEnd"/>
      <w:r w:rsidRPr="00C33D65">
        <w:rPr>
          <w:rFonts w:cs="Times New Roman"/>
        </w:rPr>
        <w:t>. In London, Manchester, and Bristol, demand is high especially due to GDPR compliance and cyber-insurance needs.</w:t>
      </w:r>
      <w:r>
        <w:rPr>
          <w:rFonts w:cs="Times New Roman"/>
        </w:rPr>
        <w:t xml:space="preserve"> </w:t>
      </w:r>
      <w:r w:rsidRPr="00D94DCE">
        <w:rPr>
          <w:rFonts w:cs="Times New Roman"/>
        </w:rPr>
        <w:t>[4].</w:t>
      </w:r>
    </w:p>
    <w:p w14:paraId="1D575F39" w14:textId="77777777" w:rsidR="00087690" w:rsidRPr="00D94DCE" w:rsidRDefault="00087690" w:rsidP="00087690">
      <w:pPr>
        <w:rPr>
          <w:rFonts w:cs="Times New Roman"/>
          <w:b/>
          <w:bCs/>
        </w:rPr>
      </w:pPr>
      <w:r w:rsidRPr="00D94DCE">
        <w:rPr>
          <w:rFonts w:cs="Times New Roman"/>
          <w:b/>
          <w:bCs/>
        </w:rPr>
        <w:t>Career Development and Promotion</w:t>
      </w:r>
    </w:p>
    <w:p w14:paraId="3BECD6FD" w14:textId="77777777" w:rsidR="00087690" w:rsidRPr="00D94DCE" w:rsidRDefault="00087690" w:rsidP="00087690">
      <w:pPr>
        <w:rPr>
          <w:rFonts w:cs="Times New Roman"/>
        </w:rPr>
      </w:pPr>
      <w:r w:rsidRPr="00D94DCE">
        <w:rPr>
          <w:rFonts w:cs="Times New Roman"/>
        </w:rPr>
        <w:t>Certifications such as Certified Computer Examiner (CCE), GIAC Certified Forensic Analyst (GCFA), and Encase Certified Examiner (</w:t>
      </w:r>
      <w:proofErr w:type="spellStart"/>
      <w:r w:rsidRPr="00D94DCE">
        <w:rPr>
          <w:rFonts w:cs="Times New Roman"/>
        </w:rPr>
        <w:t>EnCE</w:t>
      </w:r>
      <w:proofErr w:type="spellEnd"/>
      <w:r w:rsidRPr="00D94DCE">
        <w:rPr>
          <w:rFonts w:cs="Times New Roman"/>
        </w:rPr>
        <w:t xml:space="preserve">) can be </w:t>
      </w:r>
      <w:proofErr w:type="gramStart"/>
      <w:r w:rsidRPr="00D94DCE">
        <w:rPr>
          <w:rFonts w:cs="Times New Roman"/>
        </w:rPr>
        <w:t>used to a large extent</w:t>
      </w:r>
      <w:proofErr w:type="gramEnd"/>
      <w:r w:rsidRPr="00D94DCE">
        <w:rPr>
          <w:rFonts w:cs="Times New Roman"/>
        </w:rPr>
        <w:t xml:space="preserve"> to increase their level of employability and income earning capacity in many markets.</w:t>
      </w:r>
    </w:p>
    <w:p w14:paraId="0800741E" w14:textId="77777777" w:rsidR="00087690" w:rsidRPr="00D94DCE" w:rsidRDefault="00087690" w:rsidP="00087690">
      <w:pPr>
        <w:rPr>
          <w:rFonts w:cs="Times New Roman"/>
          <w:b/>
          <w:bCs/>
        </w:rPr>
      </w:pPr>
      <w:r w:rsidRPr="00D94DCE">
        <w:rPr>
          <w:rFonts w:cs="Times New Roman"/>
          <w:b/>
          <w:bCs/>
        </w:rPr>
        <w:lastRenderedPageBreak/>
        <w:t>Breakdown in Regional Job Markets.</w:t>
      </w:r>
    </w:p>
    <w:p w14:paraId="14734BF6" w14:textId="77777777" w:rsidR="00087690" w:rsidRDefault="00087690" w:rsidP="00087690">
      <w:pPr>
        <w:rPr>
          <w:rFonts w:cs="Times New Roman"/>
        </w:rPr>
      </w:pPr>
      <w:r w:rsidRPr="00D94DCE">
        <w:rPr>
          <w:rFonts w:cs="Times New Roman"/>
        </w:rPr>
        <w:t>Carley and Cervone (2024) found that the UK digital forensics employment sector is expanding at an annual rate of 12% with an average mean of 35,000 (entry-level) and 75,000 (senior forensic analyst). US market is a more highly paid (70,000-130,000) and needs mo</w:t>
      </w:r>
      <w:r>
        <w:rPr>
          <w:rFonts w:cs="Times New Roman"/>
        </w:rPr>
        <w:t xml:space="preserve">re certifications (GCFA, </w:t>
      </w:r>
      <w:proofErr w:type="spellStart"/>
      <w:r>
        <w:rPr>
          <w:rFonts w:cs="Times New Roman"/>
        </w:rPr>
        <w:t>EnCE</w:t>
      </w:r>
      <w:proofErr w:type="spellEnd"/>
      <w:r>
        <w:rPr>
          <w:rFonts w:cs="Times New Roman"/>
        </w:rPr>
        <w:t>)</w:t>
      </w:r>
      <w:r w:rsidRPr="00D94DCE">
        <w:rPr>
          <w:rFonts w:cs="Times New Roman"/>
        </w:rPr>
        <w:t xml:space="preserve"> </w:t>
      </w:r>
    </w:p>
    <w:p w14:paraId="2635E486" w14:textId="77777777" w:rsidR="00087690" w:rsidRPr="00D94DCE" w:rsidRDefault="00087690" w:rsidP="00087690">
      <w:pPr>
        <w:jc w:val="center"/>
        <w:rPr>
          <w:rFonts w:cs="Times New Roman"/>
          <w:b/>
          <w:bCs/>
        </w:rPr>
      </w:pPr>
      <w:r>
        <w:rPr>
          <w:noProof/>
          <w:lang w:val="en-US"/>
        </w:rPr>
        <w:drawing>
          <wp:inline distT="0" distB="0" distL="0" distR="0" wp14:anchorId="0E55D87C" wp14:editId="0E5ED834">
            <wp:extent cx="5943600" cy="2358390"/>
            <wp:effectExtent l="0" t="0" r="0" b="3810"/>
            <wp:docPr id="1422511731" name="Picture 1422511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358390"/>
                    </a:xfrm>
                    <a:prstGeom prst="rect">
                      <a:avLst/>
                    </a:prstGeom>
                  </pic:spPr>
                </pic:pic>
              </a:graphicData>
            </a:graphic>
          </wp:inline>
        </w:drawing>
      </w:r>
    </w:p>
    <w:p w14:paraId="7C8CBF71" w14:textId="77777777" w:rsidR="00087690" w:rsidRPr="00D94DCE" w:rsidRDefault="00087690" w:rsidP="00087690">
      <w:pPr>
        <w:jc w:val="center"/>
        <w:rPr>
          <w:rFonts w:cs="Times New Roman"/>
        </w:rPr>
      </w:pPr>
      <w:r w:rsidRPr="00D94DCE">
        <w:rPr>
          <w:rFonts w:cs="Times New Roman"/>
        </w:rPr>
        <w:t>Figure: Global forensics market – current &amp; future [5].</w:t>
      </w:r>
    </w:p>
    <w:p w14:paraId="3E995F4B" w14:textId="77777777" w:rsidR="00087690" w:rsidRPr="00D94DCE" w:rsidRDefault="00087690" w:rsidP="00087690">
      <w:pPr>
        <w:rPr>
          <w:rFonts w:cs="Times New Roman"/>
        </w:rPr>
      </w:pPr>
    </w:p>
    <w:p w14:paraId="1CE982DC" w14:textId="77777777" w:rsidR="00087690" w:rsidRPr="00D94DCE" w:rsidRDefault="00087690" w:rsidP="00087690">
      <w:pPr>
        <w:pStyle w:val="Heading2"/>
        <w:rPr>
          <w:rFonts w:cs="Times New Roman"/>
        </w:rPr>
      </w:pPr>
      <w:r w:rsidRPr="00D94DCE">
        <w:rPr>
          <w:rFonts w:cs="Times New Roman"/>
        </w:rPr>
        <w:t>Recommendations</w:t>
      </w:r>
    </w:p>
    <w:p w14:paraId="454DF7C1" w14:textId="77777777" w:rsidR="00087690" w:rsidRPr="00D94DCE" w:rsidRDefault="00087690" w:rsidP="00087690">
      <w:pPr>
        <w:rPr>
          <w:rFonts w:cs="Times New Roman"/>
        </w:rPr>
      </w:pPr>
      <w:proofErr w:type="gramStart"/>
      <w:r w:rsidRPr="00D94DCE">
        <w:rPr>
          <w:rFonts w:cs="Times New Roman"/>
        </w:rPr>
        <w:t>On the basis of</w:t>
      </w:r>
      <w:proofErr w:type="gramEnd"/>
      <w:r w:rsidRPr="00D94DCE">
        <w:rPr>
          <w:rFonts w:cs="Times New Roman"/>
        </w:rPr>
        <w:t xml:space="preserve"> this study, the following suggestions are proposed: Digital forensics experts should focus on constant certification (CCE, GCFA) and acquire interdisciplinary expertise in AI and cloud forensics. To have cost-effective, verifiable investigations, organisations should invest in open-source (Autopsy, Sleuth Kit) </w:t>
      </w:r>
      <w:proofErr w:type="gramStart"/>
      <w:r w:rsidRPr="00D94DCE">
        <w:rPr>
          <w:rFonts w:cs="Times New Roman"/>
        </w:rPr>
        <w:t>and also</w:t>
      </w:r>
      <w:proofErr w:type="gramEnd"/>
      <w:r w:rsidRPr="00D94DCE">
        <w:rPr>
          <w:rFonts w:cs="Times New Roman"/>
        </w:rPr>
        <w:t xml:space="preserve"> in commercial suites. The gap in skills that arises in the future should be bridged by means of university industry collaborations, as denoted by Abdullah and Mahmod (2023).</w:t>
      </w:r>
      <w:r w:rsidRPr="00D94DCE">
        <w:rPr>
          <w:rFonts w:cs="Times New Roman"/>
        </w:rPr>
        <w:br w:type="page"/>
      </w:r>
    </w:p>
    <w:p w14:paraId="5B268C0A" w14:textId="77777777" w:rsidR="00087690" w:rsidRPr="00D94DCE" w:rsidRDefault="00087690" w:rsidP="00087690">
      <w:pPr>
        <w:pStyle w:val="Heading1"/>
        <w:rPr>
          <w:rFonts w:cs="Times New Roman"/>
        </w:rPr>
      </w:pPr>
      <w:bookmarkStart w:id="7" w:name="_Toc226283568"/>
      <w:r w:rsidRPr="00D94DCE">
        <w:rPr>
          <w:rFonts w:cs="Times New Roman"/>
        </w:rPr>
        <w:lastRenderedPageBreak/>
        <w:t>Conclusion</w:t>
      </w:r>
      <w:bookmarkEnd w:id="7"/>
    </w:p>
    <w:p w14:paraId="70D74F2B" w14:textId="77777777" w:rsidR="00087690" w:rsidRPr="00D94DCE" w:rsidRDefault="00087690" w:rsidP="00087690">
      <w:pPr>
        <w:rPr>
          <w:rFonts w:cs="Times New Roman"/>
        </w:rPr>
      </w:pPr>
      <w:r w:rsidRPr="00D94DCE">
        <w:rPr>
          <w:rFonts w:cs="Times New Roman"/>
        </w:rPr>
        <w:t>Digital forensics remains the developing aspect that is becoming an unavoidable part of the on-the-whole cybersecurity ecosystem to combat the urgent necessity of an organized study of digital criminal activities and security breaches. The healthy labour market and the new specializations present the bright career perspectives to those professionals who can have the right skills and qualifications, which makes digital forensics one of the essential elements of the contemporary organizational security frameworks.</w:t>
      </w:r>
    </w:p>
    <w:p w14:paraId="0F052846" w14:textId="77777777" w:rsidR="00087690" w:rsidRPr="00D94DCE" w:rsidRDefault="00087690" w:rsidP="00087690">
      <w:pPr>
        <w:spacing w:line="278" w:lineRule="auto"/>
        <w:jc w:val="left"/>
        <w:rPr>
          <w:rFonts w:cs="Times New Roman"/>
        </w:rPr>
      </w:pPr>
      <w:r w:rsidRPr="00D94DCE">
        <w:rPr>
          <w:rFonts w:cs="Times New Roman"/>
        </w:rPr>
        <w:br w:type="page"/>
      </w:r>
    </w:p>
    <w:p w14:paraId="53E6BE73" w14:textId="77777777" w:rsidR="00087690" w:rsidRPr="00D94DCE" w:rsidRDefault="00087690" w:rsidP="00087690">
      <w:pPr>
        <w:pStyle w:val="Heading1"/>
        <w:rPr>
          <w:rFonts w:cs="Times New Roman"/>
        </w:rPr>
      </w:pPr>
      <w:bookmarkStart w:id="8" w:name="_Toc226283569"/>
      <w:r w:rsidRPr="00D94DCE">
        <w:rPr>
          <w:rFonts w:cs="Times New Roman"/>
        </w:rPr>
        <w:lastRenderedPageBreak/>
        <w:t>References</w:t>
      </w:r>
      <w:bookmarkEnd w:id="8"/>
    </w:p>
    <w:p w14:paraId="56252462" w14:textId="77777777" w:rsidR="00087690" w:rsidRPr="00D94DCE" w:rsidRDefault="00087690" w:rsidP="00087690">
      <w:pPr>
        <w:rPr>
          <w:rFonts w:cs="Times New Roman"/>
        </w:rPr>
      </w:pPr>
      <w:r w:rsidRPr="00D94DCE">
        <w:rPr>
          <w:rFonts w:cs="Times New Roman"/>
        </w:rPr>
        <w:t>[1] M. T. Abdullah and R. Mahmod, "Digital forensics investigation frameworks: State-of-the-art and future directions," </w:t>
      </w:r>
      <w:r w:rsidRPr="00D94DCE">
        <w:rPr>
          <w:rFonts w:cs="Times New Roman"/>
          <w:i/>
          <w:iCs/>
        </w:rPr>
        <w:t>IEEE Transactions on Information Forensics and Security</w:t>
      </w:r>
      <w:r w:rsidRPr="00D94DCE">
        <w:rPr>
          <w:rFonts w:cs="Times New Roman"/>
        </w:rPr>
        <w:t>, vol. 18, pp. 2134-2148, 2023.</w:t>
      </w:r>
    </w:p>
    <w:p w14:paraId="69F19EF0" w14:textId="77777777" w:rsidR="00087690" w:rsidRPr="00D94DCE" w:rsidRDefault="00087690" w:rsidP="00087690">
      <w:pPr>
        <w:rPr>
          <w:rFonts w:cs="Times New Roman"/>
        </w:rPr>
      </w:pPr>
      <w:r w:rsidRPr="00D94DCE">
        <w:rPr>
          <w:rFonts w:cs="Times New Roman"/>
        </w:rPr>
        <w:t xml:space="preserve">[2] S. </w:t>
      </w:r>
      <w:proofErr w:type="spellStart"/>
      <w:r w:rsidRPr="00D94DCE">
        <w:rPr>
          <w:rFonts w:cs="Times New Roman"/>
        </w:rPr>
        <w:t>Aminnezhad</w:t>
      </w:r>
      <w:proofErr w:type="spellEnd"/>
      <w:r w:rsidRPr="00D94DCE">
        <w:rPr>
          <w:rFonts w:cs="Times New Roman"/>
        </w:rPr>
        <w:t xml:space="preserve">, A. </w:t>
      </w:r>
      <w:proofErr w:type="spellStart"/>
      <w:r w:rsidRPr="00D94DCE">
        <w:rPr>
          <w:rFonts w:cs="Times New Roman"/>
        </w:rPr>
        <w:t>Dehghantanha</w:t>
      </w:r>
      <w:proofErr w:type="spellEnd"/>
      <w:r w:rsidRPr="00D94DCE">
        <w:rPr>
          <w:rFonts w:cs="Times New Roman"/>
        </w:rPr>
        <w:t>, and M. T. Abdullah, "A survey on privacy issues in digital forensics," </w:t>
      </w:r>
      <w:r w:rsidRPr="00D94DCE">
        <w:rPr>
          <w:rFonts w:cs="Times New Roman"/>
          <w:i/>
          <w:iCs/>
        </w:rPr>
        <w:t>International Journal of Cyber-Security and Digital Forensics</w:t>
      </w:r>
      <w:r w:rsidRPr="00D94DCE">
        <w:rPr>
          <w:rFonts w:cs="Times New Roman"/>
        </w:rPr>
        <w:t>, vol. 11, no. 1, pp. 51-69, 2022.</w:t>
      </w:r>
    </w:p>
    <w:p w14:paraId="756B4722" w14:textId="77777777" w:rsidR="00087690" w:rsidRPr="00D94DCE" w:rsidRDefault="00087690" w:rsidP="00087690">
      <w:pPr>
        <w:rPr>
          <w:rFonts w:cs="Times New Roman"/>
        </w:rPr>
      </w:pPr>
      <w:r w:rsidRPr="00D94DCE">
        <w:rPr>
          <w:rFonts w:cs="Times New Roman"/>
        </w:rPr>
        <w:t>[3] R. F. Ayers and S. Brothers, "Digital forensics resource allocation and capability development," </w:t>
      </w:r>
      <w:r w:rsidRPr="00D94DCE">
        <w:rPr>
          <w:rFonts w:cs="Times New Roman"/>
          <w:i/>
          <w:iCs/>
        </w:rPr>
        <w:t>IEEE Technology and Society Magazine</w:t>
      </w:r>
      <w:r w:rsidRPr="00D94DCE">
        <w:rPr>
          <w:rFonts w:cs="Times New Roman"/>
        </w:rPr>
        <w:t>, vol. 42, no. 1, pp. 45-54, 2023.</w:t>
      </w:r>
    </w:p>
    <w:p w14:paraId="2F94DD69" w14:textId="77777777" w:rsidR="00087690" w:rsidRPr="00D94DCE" w:rsidRDefault="00087690" w:rsidP="00087690">
      <w:pPr>
        <w:rPr>
          <w:rFonts w:cs="Times New Roman"/>
        </w:rPr>
      </w:pPr>
      <w:r w:rsidRPr="00D94DCE">
        <w:rPr>
          <w:rFonts w:cs="Times New Roman"/>
        </w:rPr>
        <w:t>[4] N. L. Beebe and J. G. Clark, "Digital forensic challenges in cloud computing environments," </w:t>
      </w:r>
      <w:r w:rsidRPr="00D94DCE">
        <w:rPr>
          <w:rFonts w:cs="Times New Roman"/>
          <w:i/>
          <w:iCs/>
        </w:rPr>
        <w:t>IEEE Internet Computing</w:t>
      </w:r>
      <w:r w:rsidRPr="00D94DCE">
        <w:rPr>
          <w:rFonts w:cs="Times New Roman"/>
        </w:rPr>
        <w:t>, vol. 26, no. 4, pp. 45-53, 2022.</w:t>
      </w:r>
    </w:p>
    <w:p w14:paraId="7CFEDAEF" w14:textId="77777777" w:rsidR="00087690" w:rsidRPr="00D94DCE" w:rsidRDefault="00087690" w:rsidP="00087690">
      <w:pPr>
        <w:rPr>
          <w:rFonts w:cs="Times New Roman"/>
        </w:rPr>
      </w:pPr>
      <w:r w:rsidRPr="00D94DCE">
        <w:rPr>
          <w:rFonts w:cs="Times New Roman"/>
        </w:rPr>
        <w:t>[5] K. M. Carley and G. Cervone, "Global job market analysis for digital forensics professionals," </w:t>
      </w:r>
      <w:r w:rsidRPr="00D94DCE">
        <w:rPr>
          <w:rFonts w:cs="Times New Roman"/>
          <w:i/>
          <w:iCs/>
        </w:rPr>
        <w:t>IEEE Engineering Management Review</w:t>
      </w:r>
      <w:r w:rsidRPr="00D94DCE">
        <w:rPr>
          <w:rFonts w:cs="Times New Roman"/>
        </w:rPr>
        <w:t>, vol. 51, no. 2, pp. 112-128, 2024.</w:t>
      </w:r>
    </w:p>
    <w:p w14:paraId="58220233" w14:textId="77777777" w:rsidR="00087690" w:rsidRPr="00D94DCE" w:rsidRDefault="00087690" w:rsidP="00087690">
      <w:pPr>
        <w:rPr>
          <w:rFonts w:cs="Times New Roman"/>
        </w:rPr>
      </w:pPr>
      <w:r w:rsidRPr="00D94DCE">
        <w:rPr>
          <w:rFonts w:cs="Times New Roman"/>
        </w:rPr>
        <w:t>[6] J. Dykstra and A. Sherman, "Cloud forensics: Technical challenges, solutions and emerging trends," </w:t>
      </w:r>
      <w:r w:rsidRPr="00D94DCE">
        <w:rPr>
          <w:rFonts w:cs="Times New Roman"/>
          <w:i/>
          <w:iCs/>
        </w:rPr>
        <w:t>IEEE Cloud Computing</w:t>
      </w:r>
      <w:r w:rsidRPr="00D94DCE">
        <w:rPr>
          <w:rFonts w:cs="Times New Roman"/>
        </w:rPr>
        <w:t>, vol. 9, no. 6, pp. 23-35, 2022.</w:t>
      </w:r>
    </w:p>
    <w:p w14:paraId="2BBB56A4" w14:textId="77777777" w:rsidR="00087690" w:rsidRPr="00D94DCE" w:rsidRDefault="00087690" w:rsidP="00087690">
      <w:pPr>
        <w:rPr>
          <w:rFonts w:cs="Times New Roman"/>
        </w:rPr>
      </w:pPr>
      <w:r w:rsidRPr="00D94DCE">
        <w:rPr>
          <w:rFonts w:cs="Times New Roman"/>
        </w:rPr>
        <w:t xml:space="preserve">[7] C. </w:t>
      </w:r>
      <w:proofErr w:type="spellStart"/>
      <w:r w:rsidRPr="00D94DCE">
        <w:rPr>
          <w:rFonts w:cs="Times New Roman"/>
        </w:rPr>
        <w:t>Easttom</w:t>
      </w:r>
      <w:proofErr w:type="spellEnd"/>
      <w:r w:rsidRPr="00D94DCE">
        <w:rPr>
          <w:rFonts w:cs="Times New Roman"/>
        </w:rPr>
        <w:t xml:space="preserve"> and W. T. Shewhart, "Encryption challenges in modern digital forensics," </w:t>
      </w:r>
      <w:r w:rsidRPr="00D94DCE">
        <w:rPr>
          <w:rFonts w:cs="Times New Roman"/>
          <w:i/>
          <w:iCs/>
        </w:rPr>
        <w:t>IEEE Security &amp; Privacy</w:t>
      </w:r>
      <w:r w:rsidRPr="00D94DCE">
        <w:rPr>
          <w:rFonts w:cs="Times New Roman"/>
        </w:rPr>
        <w:t>, vol. 20, no. 5, pp. 67-76, 2022.</w:t>
      </w:r>
    </w:p>
    <w:p w14:paraId="4CF78B92" w14:textId="77777777" w:rsidR="00087690" w:rsidRPr="00D94DCE" w:rsidRDefault="00087690" w:rsidP="00087690">
      <w:pPr>
        <w:rPr>
          <w:rFonts w:cs="Times New Roman"/>
        </w:rPr>
      </w:pPr>
      <w:r w:rsidRPr="00D94DCE">
        <w:rPr>
          <w:rFonts w:cs="Times New Roman"/>
        </w:rPr>
        <w:t xml:space="preserve">[8] P. </w:t>
      </w:r>
      <w:proofErr w:type="spellStart"/>
      <w:r w:rsidRPr="00D94DCE">
        <w:rPr>
          <w:rFonts w:cs="Times New Roman"/>
        </w:rPr>
        <w:t>Gladyshev</w:t>
      </w:r>
      <w:proofErr w:type="spellEnd"/>
      <w:r w:rsidRPr="00D94DCE">
        <w:rPr>
          <w:rFonts w:cs="Times New Roman"/>
        </w:rPr>
        <w:t xml:space="preserve"> and A. Patel, "Comparative analysis of modern digital forensic tools and their capabilities," </w:t>
      </w:r>
      <w:r w:rsidRPr="00D94DCE">
        <w:rPr>
          <w:rFonts w:cs="Times New Roman"/>
          <w:i/>
          <w:iCs/>
        </w:rPr>
        <w:t>IEEE Security &amp; Privacy</w:t>
      </w:r>
      <w:r w:rsidRPr="00D94DCE">
        <w:rPr>
          <w:rFonts w:cs="Times New Roman"/>
        </w:rPr>
        <w:t>, vol. 21, no. 3, pp. 56-65, 2023.</w:t>
      </w:r>
    </w:p>
    <w:p w14:paraId="4FB25081" w14:textId="77777777" w:rsidR="00087690" w:rsidRPr="00D94DCE" w:rsidRDefault="00087690" w:rsidP="00087690">
      <w:pPr>
        <w:rPr>
          <w:rFonts w:cs="Times New Roman"/>
        </w:rPr>
      </w:pPr>
      <w:r w:rsidRPr="00D94DCE">
        <w:rPr>
          <w:rFonts w:cs="Times New Roman"/>
        </w:rPr>
        <w:t>[9] A. K. Jain and S. Singh, "Evolution and current trends in digital forensics: A comprehensive review," </w:t>
      </w:r>
      <w:r w:rsidRPr="00D94DCE">
        <w:rPr>
          <w:rFonts w:cs="Times New Roman"/>
          <w:i/>
          <w:iCs/>
        </w:rPr>
        <w:t>IEEE Access</w:t>
      </w:r>
      <w:r w:rsidRPr="00D94DCE">
        <w:rPr>
          <w:rFonts w:cs="Times New Roman"/>
        </w:rPr>
        <w:t>, vol. 10, pp. 45678-45692, 2022.</w:t>
      </w:r>
    </w:p>
    <w:p w14:paraId="06C7575C" w14:textId="77777777" w:rsidR="00087690" w:rsidRPr="00D94DCE" w:rsidRDefault="00087690" w:rsidP="00087690">
      <w:pPr>
        <w:rPr>
          <w:rFonts w:cs="Times New Roman"/>
        </w:rPr>
      </w:pPr>
      <w:r w:rsidRPr="00D94DCE">
        <w:rPr>
          <w:rFonts w:cs="Times New Roman"/>
        </w:rPr>
        <w:t>[10] S. Mason and D. Seng, "Legal and jurisdictional challenges in international digital forensics," </w:t>
      </w:r>
      <w:r w:rsidRPr="00D94DCE">
        <w:rPr>
          <w:rFonts w:cs="Times New Roman"/>
          <w:i/>
          <w:iCs/>
        </w:rPr>
        <w:t>Computer Law &amp; Security Review</w:t>
      </w:r>
      <w:r w:rsidRPr="00D94DCE">
        <w:rPr>
          <w:rFonts w:cs="Times New Roman"/>
        </w:rPr>
        <w:t>, vol. 48, pp. 105-121, 2023.</w:t>
      </w:r>
    </w:p>
    <w:p w14:paraId="286F0684" w14:textId="77777777" w:rsidR="00087690" w:rsidRPr="00D94DCE" w:rsidRDefault="00087690" w:rsidP="00087690">
      <w:pPr>
        <w:rPr>
          <w:rFonts w:cs="Times New Roman"/>
        </w:rPr>
      </w:pPr>
      <w:r w:rsidRPr="00D94DCE">
        <w:rPr>
          <w:rFonts w:cs="Times New Roman"/>
        </w:rPr>
        <w:t xml:space="preserve">[11] R. </w:t>
      </w:r>
      <w:proofErr w:type="spellStart"/>
      <w:r w:rsidRPr="00D94DCE">
        <w:rPr>
          <w:rFonts w:cs="Times New Roman"/>
        </w:rPr>
        <w:t>Montasari</w:t>
      </w:r>
      <w:proofErr w:type="spellEnd"/>
      <w:r w:rsidRPr="00D94DCE">
        <w:rPr>
          <w:rFonts w:cs="Times New Roman"/>
        </w:rPr>
        <w:t xml:space="preserve"> and V. Hill, "Artificial intelligence in digital forensics: Applications and challenges," </w:t>
      </w:r>
      <w:r w:rsidRPr="00D94DCE">
        <w:rPr>
          <w:rFonts w:cs="Times New Roman"/>
          <w:i/>
          <w:iCs/>
        </w:rPr>
        <w:t>IEEE Intelligent Systems</w:t>
      </w:r>
      <w:r w:rsidRPr="00D94DCE">
        <w:rPr>
          <w:rFonts w:cs="Times New Roman"/>
        </w:rPr>
        <w:t>, vol. 38, no. 2, pp. 34-43, 2023.</w:t>
      </w:r>
    </w:p>
    <w:p w14:paraId="4659C23B" w14:textId="77777777" w:rsidR="00087690" w:rsidRPr="00D94DCE" w:rsidRDefault="00087690" w:rsidP="00087690">
      <w:pPr>
        <w:rPr>
          <w:rFonts w:cs="Times New Roman"/>
        </w:rPr>
      </w:pPr>
      <w:r w:rsidRPr="00D94DCE">
        <w:rPr>
          <w:rFonts w:cs="Times New Roman"/>
        </w:rPr>
        <w:lastRenderedPageBreak/>
        <w:t>[12] M. Rafique and J. Khan, "Integration of digital forensics with cybersecurity incident response," </w:t>
      </w:r>
      <w:r w:rsidRPr="00D94DCE">
        <w:rPr>
          <w:rFonts w:cs="Times New Roman"/>
          <w:i/>
          <w:iCs/>
        </w:rPr>
        <w:t>IEEE Communications Surveys &amp; Tutorials</w:t>
      </w:r>
      <w:r w:rsidRPr="00D94DCE">
        <w:rPr>
          <w:rFonts w:cs="Times New Roman"/>
        </w:rPr>
        <w:t>, vol. 25, no. 2, pp. 1234-1256, 2023.</w:t>
      </w:r>
    </w:p>
    <w:p w14:paraId="7C7D27D3" w14:textId="77777777" w:rsidR="00087690" w:rsidRPr="00D94DCE" w:rsidRDefault="00087690" w:rsidP="00087690">
      <w:pPr>
        <w:rPr>
          <w:rFonts w:cs="Times New Roman"/>
        </w:rPr>
      </w:pPr>
      <w:r w:rsidRPr="00D94DCE">
        <w:rPr>
          <w:rFonts w:cs="Times New Roman"/>
        </w:rPr>
        <w:t>[13] H. S. Venter and M. S. Olivier, "Machine learning applications in digital forensic investigations," </w:t>
      </w:r>
      <w:r w:rsidRPr="00D94DCE">
        <w:rPr>
          <w:rFonts w:cs="Times New Roman"/>
          <w:i/>
          <w:iCs/>
        </w:rPr>
        <w:t>IEEE Transactions on Pattern Analysis and Machine Intelligence</w:t>
      </w:r>
      <w:r w:rsidRPr="00D94DCE">
        <w:rPr>
          <w:rFonts w:cs="Times New Roman"/>
        </w:rPr>
        <w:t>, vol. 45, no. 8, pp. 9876-9891, 2023.</w:t>
      </w:r>
    </w:p>
    <w:p w14:paraId="686DB40C" w14:textId="77777777" w:rsidR="00087690" w:rsidRPr="00D94DCE" w:rsidRDefault="00087690" w:rsidP="00087690">
      <w:pPr>
        <w:rPr>
          <w:rFonts w:cs="Times New Roman"/>
        </w:rPr>
      </w:pPr>
      <w:r w:rsidRPr="00D94DCE">
        <w:rPr>
          <w:rFonts w:cs="Times New Roman"/>
        </w:rPr>
        <w:t xml:space="preserve">[14] T. Y. Yang and A. </w:t>
      </w:r>
      <w:proofErr w:type="spellStart"/>
      <w:r w:rsidRPr="00D94DCE">
        <w:rPr>
          <w:rFonts w:cs="Times New Roman"/>
        </w:rPr>
        <w:t>Dehghantanha</w:t>
      </w:r>
      <w:proofErr w:type="spellEnd"/>
      <w:r w:rsidRPr="00D94DCE">
        <w:rPr>
          <w:rFonts w:cs="Times New Roman"/>
        </w:rPr>
        <w:t>, "Cyber threat intelligence and digital forensics: A unified approach," </w:t>
      </w:r>
      <w:r w:rsidRPr="00D94DCE">
        <w:rPr>
          <w:rFonts w:cs="Times New Roman"/>
          <w:i/>
          <w:iCs/>
        </w:rPr>
        <w:t>IEEE Transactions on Emerging Topics in Computing</w:t>
      </w:r>
      <w:r w:rsidRPr="00D94DCE">
        <w:rPr>
          <w:rFonts w:cs="Times New Roman"/>
        </w:rPr>
        <w:t>, vol. 11, no. 3, pp. 678-692, 2024.</w:t>
      </w:r>
    </w:p>
    <w:p w14:paraId="53A12DDD" w14:textId="77777777" w:rsidR="00087690" w:rsidRPr="00D94DCE" w:rsidRDefault="00087690" w:rsidP="00087690">
      <w:pPr>
        <w:rPr>
          <w:rFonts w:cs="Times New Roman"/>
        </w:rPr>
      </w:pPr>
      <w:r w:rsidRPr="00D94DCE">
        <w:rPr>
          <w:rFonts w:cs="Times New Roman"/>
        </w:rPr>
        <w:t>[15] K. Zhang and L. Chen, "Open-source digital forensics tools: Performance evaluation and practical applications," </w:t>
      </w:r>
      <w:r w:rsidRPr="00D94DCE">
        <w:rPr>
          <w:rFonts w:cs="Times New Roman"/>
          <w:i/>
          <w:iCs/>
        </w:rPr>
        <w:t>IEEE Transactions on Dependable and Secure Computing</w:t>
      </w:r>
      <w:r w:rsidRPr="00D94DCE">
        <w:rPr>
          <w:rFonts w:cs="Times New Roman"/>
        </w:rPr>
        <w:t>, vol. 19, no. 4, pp. 2567-2581, 2022.</w:t>
      </w:r>
    </w:p>
    <w:p w14:paraId="68756735" w14:textId="77777777" w:rsidR="00087690" w:rsidRDefault="00087690" w:rsidP="008046A0">
      <w:pPr>
        <w:jc w:val="center"/>
        <w:rPr>
          <w:rFonts w:cs="Times New Roman"/>
          <w:sz w:val="32"/>
          <w:szCs w:val="32"/>
        </w:rPr>
      </w:pPr>
    </w:p>
    <w:p w14:paraId="16BEB16E" w14:textId="77777777" w:rsidR="00087690" w:rsidRDefault="00087690" w:rsidP="008046A0">
      <w:pPr>
        <w:jc w:val="center"/>
        <w:rPr>
          <w:rFonts w:cs="Times New Roman"/>
          <w:sz w:val="32"/>
          <w:szCs w:val="32"/>
        </w:rPr>
      </w:pPr>
    </w:p>
    <w:p w14:paraId="7F06101D" w14:textId="77777777" w:rsidR="00087690" w:rsidRDefault="00087690" w:rsidP="008046A0">
      <w:pPr>
        <w:jc w:val="center"/>
        <w:rPr>
          <w:rFonts w:cs="Times New Roman"/>
          <w:sz w:val="32"/>
          <w:szCs w:val="32"/>
        </w:rPr>
      </w:pPr>
    </w:p>
    <w:p w14:paraId="264A0CBE" w14:textId="77777777" w:rsidR="00087690" w:rsidRDefault="00087690" w:rsidP="008046A0">
      <w:pPr>
        <w:jc w:val="center"/>
        <w:rPr>
          <w:rFonts w:cs="Times New Roman"/>
          <w:sz w:val="32"/>
          <w:szCs w:val="32"/>
        </w:rPr>
      </w:pPr>
    </w:p>
    <w:p w14:paraId="44C1C67E" w14:textId="77777777" w:rsidR="00087690" w:rsidRDefault="00087690" w:rsidP="008046A0">
      <w:pPr>
        <w:jc w:val="center"/>
        <w:rPr>
          <w:rFonts w:cs="Times New Roman"/>
          <w:sz w:val="32"/>
          <w:szCs w:val="32"/>
        </w:rPr>
      </w:pPr>
    </w:p>
    <w:p w14:paraId="6E670FBD" w14:textId="77777777" w:rsidR="00087690" w:rsidRDefault="00087690" w:rsidP="008046A0">
      <w:pPr>
        <w:jc w:val="center"/>
        <w:rPr>
          <w:rFonts w:cs="Times New Roman"/>
          <w:sz w:val="32"/>
          <w:szCs w:val="32"/>
        </w:rPr>
      </w:pPr>
    </w:p>
    <w:p w14:paraId="0CC5B5CD" w14:textId="77777777" w:rsidR="00087690" w:rsidRDefault="00087690" w:rsidP="008046A0">
      <w:pPr>
        <w:jc w:val="center"/>
        <w:rPr>
          <w:rFonts w:cs="Times New Roman"/>
          <w:sz w:val="32"/>
          <w:szCs w:val="32"/>
        </w:rPr>
      </w:pPr>
    </w:p>
    <w:p w14:paraId="74B26F12" w14:textId="77777777" w:rsidR="00087690" w:rsidRDefault="00087690" w:rsidP="008046A0">
      <w:pPr>
        <w:jc w:val="center"/>
        <w:rPr>
          <w:rFonts w:cs="Times New Roman"/>
          <w:sz w:val="32"/>
          <w:szCs w:val="32"/>
        </w:rPr>
      </w:pPr>
    </w:p>
    <w:p w14:paraId="6E3D2F5C" w14:textId="77777777" w:rsidR="00087690" w:rsidRDefault="00087690" w:rsidP="008046A0">
      <w:pPr>
        <w:jc w:val="center"/>
        <w:rPr>
          <w:rFonts w:cs="Times New Roman"/>
          <w:sz w:val="32"/>
          <w:szCs w:val="32"/>
        </w:rPr>
      </w:pPr>
    </w:p>
    <w:p w14:paraId="45752A08" w14:textId="77777777" w:rsidR="00087690" w:rsidRDefault="00087690" w:rsidP="008046A0">
      <w:pPr>
        <w:jc w:val="center"/>
        <w:rPr>
          <w:rFonts w:cs="Times New Roman"/>
          <w:sz w:val="32"/>
          <w:szCs w:val="32"/>
        </w:rPr>
      </w:pPr>
    </w:p>
    <w:p w14:paraId="56257932" w14:textId="0327E180" w:rsidR="008046A0" w:rsidRPr="00D9399F" w:rsidRDefault="008046A0" w:rsidP="00493044">
      <w:pPr>
        <w:jc w:val="center"/>
        <w:rPr>
          <w:rFonts w:cs="Times New Roman"/>
          <w:sz w:val="32"/>
          <w:szCs w:val="32"/>
        </w:rPr>
      </w:pPr>
    </w:p>
    <w:p w14:paraId="76A75026" w14:textId="77777777" w:rsidR="008046A0" w:rsidRDefault="008046A0" w:rsidP="008046A0">
      <w:pPr>
        <w:jc w:val="center"/>
        <w:rPr>
          <w:rFonts w:cs="Times New Roman"/>
          <w:sz w:val="32"/>
          <w:szCs w:val="32"/>
        </w:rPr>
      </w:pPr>
    </w:p>
    <w:p w14:paraId="440604D3" w14:textId="77777777" w:rsidR="00493044" w:rsidRPr="00D9399F" w:rsidRDefault="00493044" w:rsidP="008046A0">
      <w:pPr>
        <w:jc w:val="center"/>
        <w:rPr>
          <w:rFonts w:cs="Times New Roman"/>
          <w:sz w:val="32"/>
          <w:szCs w:val="32"/>
        </w:rPr>
      </w:pPr>
    </w:p>
    <w:p w14:paraId="0BBAAB9B" w14:textId="5F0E98BB" w:rsidR="008046A0" w:rsidRPr="00493044" w:rsidRDefault="00863282" w:rsidP="008046A0">
      <w:pPr>
        <w:jc w:val="center"/>
        <w:rPr>
          <w:rFonts w:cs="Times New Roman"/>
          <w:b/>
          <w:bCs/>
          <w:sz w:val="48"/>
          <w:szCs w:val="48"/>
        </w:rPr>
      </w:pPr>
      <w:r w:rsidRPr="00493044">
        <w:rPr>
          <w:rFonts w:cs="Times New Roman"/>
          <w:b/>
          <w:bCs/>
          <w:sz w:val="48"/>
          <w:szCs w:val="48"/>
        </w:rPr>
        <w:t>Task 2</w:t>
      </w:r>
    </w:p>
    <w:p w14:paraId="13561F12" w14:textId="77777777" w:rsidR="008046A0" w:rsidRPr="00493044" w:rsidRDefault="008046A0" w:rsidP="008046A0">
      <w:pPr>
        <w:jc w:val="center"/>
        <w:rPr>
          <w:rFonts w:cs="Times New Roman"/>
          <w:b/>
          <w:bCs/>
          <w:sz w:val="48"/>
          <w:szCs w:val="48"/>
        </w:rPr>
      </w:pPr>
    </w:p>
    <w:p w14:paraId="69F2AD22" w14:textId="77777777" w:rsidR="008046A0" w:rsidRPr="00493044" w:rsidRDefault="008046A0" w:rsidP="008046A0">
      <w:pPr>
        <w:jc w:val="center"/>
        <w:rPr>
          <w:rFonts w:cs="Times New Roman"/>
          <w:b/>
          <w:bCs/>
          <w:sz w:val="48"/>
          <w:szCs w:val="48"/>
        </w:rPr>
      </w:pPr>
      <w:r w:rsidRPr="00493044">
        <w:rPr>
          <w:rFonts w:cs="Times New Roman"/>
          <w:b/>
          <w:bCs/>
          <w:sz w:val="48"/>
          <w:szCs w:val="48"/>
        </w:rPr>
        <w:t>Research Report</w:t>
      </w:r>
    </w:p>
    <w:p w14:paraId="1DE8E904" w14:textId="77777777" w:rsidR="008046A0" w:rsidRPr="00493044" w:rsidRDefault="008046A0" w:rsidP="008046A0">
      <w:pPr>
        <w:jc w:val="center"/>
        <w:rPr>
          <w:rFonts w:cs="Times New Roman"/>
          <w:b/>
          <w:bCs/>
          <w:sz w:val="48"/>
          <w:szCs w:val="48"/>
        </w:rPr>
      </w:pPr>
    </w:p>
    <w:p w14:paraId="2FA6E3D5" w14:textId="5EA4F5C4" w:rsidR="008046A0" w:rsidRPr="00493044" w:rsidRDefault="00F767F9" w:rsidP="00777258">
      <w:pPr>
        <w:jc w:val="center"/>
        <w:rPr>
          <w:rFonts w:cs="Times New Roman"/>
          <w:b/>
          <w:bCs/>
          <w:sz w:val="48"/>
          <w:szCs w:val="48"/>
        </w:rPr>
      </w:pPr>
      <w:r w:rsidRPr="00493044">
        <w:rPr>
          <w:rFonts w:cs="Times New Roman"/>
          <w:b/>
          <w:bCs/>
          <w:sz w:val="48"/>
          <w:szCs w:val="48"/>
        </w:rPr>
        <w:t>Digital Forensic Investigation Report by Quantum Tech Corporate Espionage Case</w:t>
      </w:r>
    </w:p>
    <w:p w14:paraId="43A4BA2C" w14:textId="77777777" w:rsidR="00493044" w:rsidRDefault="00493044" w:rsidP="008046A0">
      <w:pPr>
        <w:rPr>
          <w:rFonts w:cs="Times New Roman"/>
        </w:rPr>
      </w:pPr>
    </w:p>
    <w:p w14:paraId="6C0075B5" w14:textId="77777777" w:rsidR="00493044" w:rsidRDefault="00493044" w:rsidP="008046A0">
      <w:pPr>
        <w:rPr>
          <w:rFonts w:cs="Times New Roman"/>
        </w:rPr>
      </w:pPr>
    </w:p>
    <w:p w14:paraId="537F6943" w14:textId="77777777" w:rsidR="00493044" w:rsidRDefault="00493044" w:rsidP="008046A0">
      <w:pPr>
        <w:rPr>
          <w:rFonts w:cs="Times New Roman"/>
        </w:rPr>
      </w:pPr>
    </w:p>
    <w:p w14:paraId="523D73AE" w14:textId="77777777" w:rsidR="00493044" w:rsidRDefault="00493044" w:rsidP="008046A0">
      <w:pPr>
        <w:rPr>
          <w:rFonts w:cs="Times New Roman"/>
        </w:rPr>
      </w:pPr>
    </w:p>
    <w:p w14:paraId="12C67905" w14:textId="77777777" w:rsidR="00493044" w:rsidRDefault="00493044" w:rsidP="008046A0">
      <w:pPr>
        <w:rPr>
          <w:rFonts w:cs="Times New Roman"/>
          <w:b/>
        </w:rPr>
      </w:pPr>
    </w:p>
    <w:p w14:paraId="17CAEF5A" w14:textId="77777777" w:rsidR="003D0C18" w:rsidRDefault="003D0C18" w:rsidP="008046A0">
      <w:pPr>
        <w:rPr>
          <w:rFonts w:cs="Times New Roman"/>
          <w:b/>
        </w:rPr>
      </w:pPr>
    </w:p>
    <w:p w14:paraId="0B84DAAF" w14:textId="77777777" w:rsidR="003D0C18" w:rsidRDefault="003D0C18" w:rsidP="008046A0">
      <w:pPr>
        <w:rPr>
          <w:rFonts w:cs="Times New Roman"/>
          <w:b/>
        </w:rPr>
      </w:pPr>
    </w:p>
    <w:p w14:paraId="03B0BDC6" w14:textId="77777777" w:rsidR="003D0C18" w:rsidRPr="00D9399F" w:rsidRDefault="003D0C18" w:rsidP="008046A0">
      <w:pPr>
        <w:rPr>
          <w:rFonts w:cs="Times New Roman"/>
        </w:rPr>
      </w:pPr>
    </w:p>
    <w:p w14:paraId="2AB736AB" w14:textId="5A350008" w:rsidR="00CC4680" w:rsidRPr="00D9399F" w:rsidRDefault="00CC4680" w:rsidP="00F767F9">
      <w:pPr>
        <w:rPr>
          <w:rFonts w:cs="Times New Roman"/>
          <w:sz w:val="32"/>
          <w:szCs w:val="32"/>
        </w:rPr>
      </w:pPr>
    </w:p>
    <w:sdt>
      <w:sdtPr>
        <w:rPr>
          <w:rFonts w:ascii="Times New Roman" w:eastAsiaTheme="minorHAnsi" w:hAnsi="Times New Roman" w:cs="Times New Roman"/>
          <w:color w:val="auto"/>
          <w:kern w:val="2"/>
          <w:sz w:val="24"/>
          <w:szCs w:val="24"/>
          <w:lang w:eastAsia="en-US"/>
          <w14:ligatures w14:val="standardContextual"/>
        </w:rPr>
        <w:id w:val="-1542817278"/>
        <w:docPartObj>
          <w:docPartGallery w:val="Table of Contents"/>
          <w:docPartUnique/>
        </w:docPartObj>
      </w:sdtPr>
      <w:sdtEndPr>
        <w:rPr>
          <w:b/>
          <w:bCs/>
        </w:rPr>
      </w:sdtEndPr>
      <w:sdtContent>
        <w:p w14:paraId="33BB281F" w14:textId="3CFC2303" w:rsidR="00E86F93" w:rsidRPr="00D9399F" w:rsidRDefault="00E86F93" w:rsidP="00483501">
          <w:pPr>
            <w:pStyle w:val="TOCHeading"/>
            <w:jc w:val="center"/>
            <w:rPr>
              <w:rFonts w:ascii="Times New Roman" w:hAnsi="Times New Roman" w:cs="Times New Roman"/>
              <w:b/>
              <w:bCs/>
            </w:rPr>
          </w:pPr>
          <w:r w:rsidRPr="00D9399F">
            <w:rPr>
              <w:rFonts w:ascii="Times New Roman" w:hAnsi="Times New Roman" w:cs="Times New Roman"/>
              <w:b/>
              <w:bCs/>
            </w:rPr>
            <w:t>Table of Contents</w:t>
          </w:r>
        </w:p>
        <w:p w14:paraId="7B7F8223" w14:textId="64256AF9" w:rsidR="00553FA3" w:rsidRDefault="00E86F93">
          <w:pPr>
            <w:pStyle w:val="TOC1"/>
            <w:tabs>
              <w:tab w:val="right" w:leader="dot" w:pos="9350"/>
            </w:tabs>
            <w:rPr>
              <w:rFonts w:asciiTheme="minorHAnsi" w:eastAsiaTheme="minorEastAsia" w:hAnsiTheme="minorHAnsi"/>
              <w:noProof/>
              <w:kern w:val="0"/>
              <w:sz w:val="22"/>
              <w:szCs w:val="22"/>
              <w:lang w:val="en-US"/>
              <w14:ligatures w14:val="none"/>
            </w:rPr>
          </w:pPr>
          <w:r w:rsidRPr="00D9399F">
            <w:rPr>
              <w:rFonts w:cs="Times New Roman"/>
            </w:rPr>
            <w:fldChar w:fldCharType="begin"/>
          </w:r>
          <w:r w:rsidRPr="00D9399F">
            <w:rPr>
              <w:rFonts w:cs="Times New Roman"/>
            </w:rPr>
            <w:instrText xml:space="preserve"> TOC \o "1-3" \h \z \u </w:instrText>
          </w:r>
          <w:r w:rsidRPr="00D9399F">
            <w:rPr>
              <w:rFonts w:cs="Times New Roman"/>
            </w:rPr>
            <w:fldChar w:fldCharType="separate"/>
          </w:r>
          <w:hyperlink w:anchor="_Toc227687453" w:history="1">
            <w:r w:rsidR="00553FA3" w:rsidRPr="00262168">
              <w:rPr>
                <w:rStyle w:val="Hyperlink"/>
                <w:rFonts w:cs="Times New Roman"/>
                <w:noProof/>
              </w:rPr>
              <w:t>Introduction</w:t>
            </w:r>
            <w:r w:rsidR="00553FA3">
              <w:rPr>
                <w:noProof/>
                <w:webHidden/>
              </w:rPr>
              <w:tab/>
            </w:r>
            <w:r w:rsidR="00553FA3">
              <w:rPr>
                <w:noProof/>
                <w:webHidden/>
              </w:rPr>
              <w:fldChar w:fldCharType="begin"/>
            </w:r>
            <w:r w:rsidR="00553FA3">
              <w:rPr>
                <w:noProof/>
                <w:webHidden/>
              </w:rPr>
              <w:instrText xml:space="preserve"> PAGEREF _Toc227687453 \h </w:instrText>
            </w:r>
            <w:r w:rsidR="00553FA3">
              <w:rPr>
                <w:noProof/>
                <w:webHidden/>
              </w:rPr>
            </w:r>
            <w:r w:rsidR="00553FA3">
              <w:rPr>
                <w:noProof/>
                <w:webHidden/>
              </w:rPr>
              <w:fldChar w:fldCharType="separate"/>
            </w:r>
            <w:r w:rsidR="00553FA3">
              <w:rPr>
                <w:noProof/>
                <w:webHidden/>
              </w:rPr>
              <w:t>3</w:t>
            </w:r>
            <w:r w:rsidR="00553FA3">
              <w:rPr>
                <w:noProof/>
                <w:webHidden/>
              </w:rPr>
              <w:fldChar w:fldCharType="end"/>
            </w:r>
          </w:hyperlink>
        </w:p>
        <w:p w14:paraId="65B07DDC" w14:textId="4DCD492D"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54" w:history="1">
            <w:r w:rsidRPr="00262168">
              <w:rPr>
                <w:rStyle w:val="Hyperlink"/>
                <w:rFonts w:cs="Times New Roman"/>
                <w:noProof/>
              </w:rPr>
              <w:t>Case Background</w:t>
            </w:r>
            <w:r>
              <w:rPr>
                <w:noProof/>
                <w:webHidden/>
              </w:rPr>
              <w:tab/>
            </w:r>
            <w:r>
              <w:rPr>
                <w:noProof/>
                <w:webHidden/>
              </w:rPr>
              <w:fldChar w:fldCharType="begin"/>
            </w:r>
            <w:r>
              <w:rPr>
                <w:noProof/>
                <w:webHidden/>
              </w:rPr>
              <w:instrText xml:space="preserve"> PAGEREF _Toc227687454 \h </w:instrText>
            </w:r>
            <w:r>
              <w:rPr>
                <w:noProof/>
                <w:webHidden/>
              </w:rPr>
            </w:r>
            <w:r>
              <w:rPr>
                <w:noProof/>
                <w:webHidden/>
              </w:rPr>
              <w:fldChar w:fldCharType="separate"/>
            </w:r>
            <w:r>
              <w:rPr>
                <w:noProof/>
                <w:webHidden/>
              </w:rPr>
              <w:t>4</w:t>
            </w:r>
            <w:r>
              <w:rPr>
                <w:noProof/>
                <w:webHidden/>
              </w:rPr>
              <w:fldChar w:fldCharType="end"/>
            </w:r>
          </w:hyperlink>
        </w:p>
        <w:p w14:paraId="3ED95895" w14:textId="4D64A51C"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55" w:history="1">
            <w:r w:rsidRPr="00262168">
              <w:rPr>
                <w:rStyle w:val="Hyperlink"/>
                <w:rFonts w:cs="Times New Roman"/>
                <w:noProof/>
              </w:rPr>
              <w:t>Evidence Chain of Custody and Inventory</w:t>
            </w:r>
            <w:r>
              <w:rPr>
                <w:noProof/>
                <w:webHidden/>
              </w:rPr>
              <w:tab/>
            </w:r>
            <w:r>
              <w:rPr>
                <w:noProof/>
                <w:webHidden/>
              </w:rPr>
              <w:fldChar w:fldCharType="begin"/>
            </w:r>
            <w:r>
              <w:rPr>
                <w:noProof/>
                <w:webHidden/>
              </w:rPr>
              <w:instrText xml:space="preserve"> PAGEREF _Toc227687455 \h </w:instrText>
            </w:r>
            <w:r>
              <w:rPr>
                <w:noProof/>
                <w:webHidden/>
              </w:rPr>
            </w:r>
            <w:r>
              <w:rPr>
                <w:noProof/>
                <w:webHidden/>
              </w:rPr>
              <w:fldChar w:fldCharType="separate"/>
            </w:r>
            <w:r>
              <w:rPr>
                <w:noProof/>
                <w:webHidden/>
              </w:rPr>
              <w:t>5</w:t>
            </w:r>
            <w:r>
              <w:rPr>
                <w:noProof/>
                <w:webHidden/>
              </w:rPr>
              <w:fldChar w:fldCharType="end"/>
            </w:r>
          </w:hyperlink>
        </w:p>
        <w:p w14:paraId="3328290B" w14:textId="506570DE"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56" w:history="1">
            <w:r w:rsidRPr="00262168">
              <w:rPr>
                <w:rStyle w:val="Hyperlink"/>
                <w:rFonts w:cs="Times New Roman"/>
                <w:noProof/>
              </w:rPr>
              <w:t>Evidence Acquisition Methodology</w:t>
            </w:r>
            <w:r>
              <w:rPr>
                <w:noProof/>
                <w:webHidden/>
              </w:rPr>
              <w:tab/>
            </w:r>
            <w:r>
              <w:rPr>
                <w:noProof/>
                <w:webHidden/>
              </w:rPr>
              <w:fldChar w:fldCharType="begin"/>
            </w:r>
            <w:r>
              <w:rPr>
                <w:noProof/>
                <w:webHidden/>
              </w:rPr>
              <w:instrText xml:space="preserve"> PAGEREF _Toc227687456 \h </w:instrText>
            </w:r>
            <w:r>
              <w:rPr>
                <w:noProof/>
                <w:webHidden/>
              </w:rPr>
            </w:r>
            <w:r>
              <w:rPr>
                <w:noProof/>
                <w:webHidden/>
              </w:rPr>
              <w:fldChar w:fldCharType="separate"/>
            </w:r>
            <w:r>
              <w:rPr>
                <w:noProof/>
                <w:webHidden/>
              </w:rPr>
              <w:t>6</w:t>
            </w:r>
            <w:r>
              <w:rPr>
                <w:noProof/>
                <w:webHidden/>
              </w:rPr>
              <w:fldChar w:fldCharType="end"/>
            </w:r>
          </w:hyperlink>
        </w:p>
        <w:p w14:paraId="26BB4777" w14:textId="57612B24"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57" w:history="1">
            <w:r w:rsidRPr="00262168">
              <w:rPr>
                <w:rStyle w:val="Hyperlink"/>
                <w:rFonts w:cs="Times New Roman"/>
                <w:noProof/>
              </w:rPr>
              <w:t>Forensic Images – Acquisition Documentation</w:t>
            </w:r>
            <w:r>
              <w:rPr>
                <w:noProof/>
                <w:webHidden/>
              </w:rPr>
              <w:tab/>
            </w:r>
            <w:r>
              <w:rPr>
                <w:noProof/>
                <w:webHidden/>
              </w:rPr>
              <w:fldChar w:fldCharType="begin"/>
            </w:r>
            <w:r>
              <w:rPr>
                <w:noProof/>
                <w:webHidden/>
              </w:rPr>
              <w:instrText xml:space="preserve"> PAGEREF _Toc227687457 \h </w:instrText>
            </w:r>
            <w:r>
              <w:rPr>
                <w:noProof/>
                <w:webHidden/>
              </w:rPr>
            </w:r>
            <w:r>
              <w:rPr>
                <w:noProof/>
                <w:webHidden/>
              </w:rPr>
              <w:fldChar w:fldCharType="separate"/>
            </w:r>
            <w:r>
              <w:rPr>
                <w:noProof/>
                <w:webHidden/>
              </w:rPr>
              <w:t>9</w:t>
            </w:r>
            <w:r>
              <w:rPr>
                <w:noProof/>
                <w:webHidden/>
              </w:rPr>
              <w:fldChar w:fldCharType="end"/>
            </w:r>
          </w:hyperlink>
        </w:p>
        <w:p w14:paraId="79B16A1B" w14:textId="7458AC4F"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58" w:history="1">
            <w:r w:rsidRPr="00262168">
              <w:rPr>
                <w:rStyle w:val="Hyperlink"/>
                <w:rFonts w:cs="Times New Roman"/>
                <w:noProof/>
              </w:rPr>
              <w:t>Communication Analysis</w:t>
            </w:r>
            <w:r>
              <w:rPr>
                <w:noProof/>
                <w:webHidden/>
              </w:rPr>
              <w:tab/>
            </w:r>
            <w:r>
              <w:rPr>
                <w:noProof/>
                <w:webHidden/>
              </w:rPr>
              <w:fldChar w:fldCharType="begin"/>
            </w:r>
            <w:r>
              <w:rPr>
                <w:noProof/>
                <w:webHidden/>
              </w:rPr>
              <w:instrText xml:space="preserve"> PAGEREF _Toc227687458 \h </w:instrText>
            </w:r>
            <w:r>
              <w:rPr>
                <w:noProof/>
                <w:webHidden/>
              </w:rPr>
            </w:r>
            <w:r>
              <w:rPr>
                <w:noProof/>
                <w:webHidden/>
              </w:rPr>
              <w:fldChar w:fldCharType="separate"/>
            </w:r>
            <w:r>
              <w:rPr>
                <w:noProof/>
                <w:webHidden/>
              </w:rPr>
              <w:t>10</w:t>
            </w:r>
            <w:r>
              <w:rPr>
                <w:noProof/>
                <w:webHidden/>
              </w:rPr>
              <w:fldChar w:fldCharType="end"/>
            </w:r>
          </w:hyperlink>
        </w:p>
        <w:p w14:paraId="264091C2" w14:textId="20B8F07B"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59" w:history="1">
            <w:r w:rsidRPr="00262168">
              <w:rPr>
                <w:rStyle w:val="Hyperlink"/>
                <w:rFonts w:cs="Times New Roman"/>
                <w:noProof/>
              </w:rPr>
              <w:t>Timeline of Suspect Interactions (Key Events)</w:t>
            </w:r>
            <w:r>
              <w:rPr>
                <w:noProof/>
                <w:webHidden/>
              </w:rPr>
              <w:tab/>
            </w:r>
            <w:r>
              <w:rPr>
                <w:noProof/>
                <w:webHidden/>
              </w:rPr>
              <w:fldChar w:fldCharType="begin"/>
            </w:r>
            <w:r>
              <w:rPr>
                <w:noProof/>
                <w:webHidden/>
              </w:rPr>
              <w:instrText xml:space="preserve"> PAGEREF _Toc227687459 \h </w:instrText>
            </w:r>
            <w:r>
              <w:rPr>
                <w:noProof/>
                <w:webHidden/>
              </w:rPr>
            </w:r>
            <w:r>
              <w:rPr>
                <w:noProof/>
                <w:webHidden/>
              </w:rPr>
              <w:fldChar w:fldCharType="separate"/>
            </w:r>
            <w:r>
              <w:rPr>
                <w:noProof/>
                <w:webHidden/>
              </w:rPr>
              <w:t>13</w:t>
            </w:r>
            <w:r>
              <w:rPr>
                <w:noProof/>
                <w:webHidden/>
              </w:rPr>
              <w:fldChar w:fldCharType="end"/>
            </w:r>
          </w:hyperlink>
        </w:p>
        <w:p w14:paraId="16249460" w14:textId="42265355"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60" w:history="1">
            <w:r w:rsidRPr="00262168">
              <w:rPr>
                <w:rStyle w:val="Hyperlink"/>
                <w:rFonts w:cs="Times New Roman"/>
                <w:noProof/>
              </w:rPr>
              <w:t>File Analysis</w:t>
            </w:r>
            <w:r>
              <w:rPr>
                <w:noProof/>
                <w:webHidden/>
              </w:rPr>
              <w:tab/>
            </w:r>
            <w:r>
              <w:rPr>
                <w:noProof/>
                <w:webHidden/>
              </w:rPr>
              <w:fldChar w:fldCharType="begin"/>
            </w:r>
            <w:r>
              <w:rPr>
                <w:noProof/>
                <w:webHidden/>
              </w:rPr>
              <w:instrText xml:space="preserve"> PAGEREF _Toc227687460 \h </w:instrText>
            </w:r>
            <w:r>
              <w:rPr>
                <w:noProof/>
                <w:webHidden/>
              </w:rPr>
            </w:r>
            <w:r>
              <w:rPr>
                <w:noProof/>
                <w:webHidden/>
              </w:rPr>
              <w:fldChar w:fldCharType="separate"/>
            </w:r>
            <w:r>
              <w:rPr>
                <w:noProof/>
                <w:webHidden/>
              </w:rPr>
              <w:t>14</w:t>
            </w:r>
            <w:r>
              <w:rPr>
                <w:noProof/>
                <w:webHidden/>
              </w:rPr>
              <w:fldChar w:fldCharType="end"/>
            </w:r>
          </w:hyperlink>
        </w:p>
        <w:p w14:paraId="145CD2A3" w14:textId="51EC1149"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61" w:history="1">
            <w:r w:rsidRPr="00262168">
              <w:rPr>
                <w:rStyle w:val="Hyperlink"/>
                <w:rFonts w:cs="Times New Roman"/>
                <w:noProof/>
              </w:rPr>
              <w:t>Suspect Interrogation and Personality Identification</w:t>
            </w:r>
            <w:r>
              <w:rPr>
                <w:noProof/>
                <w:webHidden/>
              </w:rPr>
              <w:tab/>
            </w:r>
            <w:r>
              <w:rPr>
                <w:noProof/>
                <w:webHidden/>
              </w:rPr>
              <w:fldChar w:fldCharType="begin"/>
            </w:r>
            <w:r>
              <w:rPr>
                <w:noProof/>
                <w:webHidden/>
              </w:rPr>
              <w:instrText xml:space="preserve"> PAGEREF _Toc227687461 \h </w:instrText>
            </w:r>
            <w:r>
              <w:rPr>
                <w:noProof/>
                <w:webHidden/>
              </w:rPr>
            </w:r>
            <w:r>
              <w:rPr>
                <w:noProof/>
                <w:webHidden/>
              </w:rPr>
              <w:fldChar w:fldCharType="separate"/>
            </w:r>
            <w:r>
              <w:rPr>
                <w:noProof/>
                <w:webHidden/>
              </w:rPr>
              <w:t>18</w:t>
            </w:r>
            <w:r>
              <w:rPr>
                <w:noProof/>
                <w:webHidden/>
              </w:rPr>
              <w:fldChar w:fldCharType="end"/>
            </w:r>
          </w:hyperlink>
        </w:p>
        <w:p w14:paraId="48096DB0" w14:textId="055F0400"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62" w:history="1">
            <w:r w:rsidRPr="00262168">
              <w:rPr>
                <w:rStyle w:val="Hyperlink"/>
                <w:rFonts w:cs="Times New Roman"/>
                <w:noProof/>
              </w:rPr>
              <w:t>Detailed Investigation Findings</w:t>
            </w:r>
            <w:r>
              <w:rPr>
                <w:noProof/>
                <w:webHidden/>
              </w:rPr>
              <w:tab/>
            </w:r>
            <w:r>
              <w:rPr>
                <w:noProof/>
                <w:webHidden/>
              </w:rPr>
              <w:fldChar w:fldCharType="begin"/>
            </w:r>
            <w:r>
              <w:rPr>
                <w:noProof/>
                <w:webHidden/>
              </w:rPr>
              <w:instrText xml:space="preserve"> PAGEREF _Toc227687462 \h </w:instrText>
            </w:r>
            <w:r>
              <w:rPr>
                <w:noProof/>
                <w:webHidden/>
              </w:rPr>
            </w:r>
            <w:r>
              <w:rPr>
                <w:noProof/>
                <w:webHidden/>
              </w:rPr>
              <w:fldChar w:fldCharType="separate"/>
            </w:r>
            <w:r>
              <w:rPr>
                <w:noProof/>
                <w:webHidden/>
              </w:rPr>
              <w:t>20</w:t>
            </w:r>
            <w:r>
              <w:rPr>
                <w:noProof/>
                <w:webHidden/>
              </w:rPr>
              <w:fldChar w:fldCharType="end"/>
            </w:r>
          </w:hyperlink>
        </w:p>
        <w:p w14:paraId="2CC1D4CD" w14:textId="0A724553"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63" w:history="1">
            <w:r w:rsidRPr="00262168">
              <w:rPr>
                <w:rStyle w:val="Hyperlink"/>
                <w:rFonts w:cs="Times New Roman"/>
                <w:noProof/>
              </w:rPr>
              <w:t>Conclusions of Law and Evidence</w:t>
            </w:r>
            <w:r>
              <w:rPr>
                <w:noProof/>
                <w:webHidden/>
              </w:rPr>
              <w:tab/>
            </w:r>
            <w:r>
              <w:rPr>
                <w:noProof/>
                <w:webHidden/>
              </w:rPr>
              <w:fldChar w:fldCharType="begin"/>
            </w:r>
            <w:r>
              <w:rPr>
                <w:noProof/>
                <w:webHidden/>
              </w:rPr>
              <w:instrText xml:space="preserve"> PAGEREF _Toc227687463 \h </w:instrText>
            </w:r>
            <w:r>
              <w:rPr>
                <w:noProof/>
                <w:webHidden/>
              </w:rPr>
            </w:r>
            <w:r>
              <w:rPr>
                <w:noProof/>
                <w:webHidden/>
              </w:rPr>
              <w:fldChar w:fldCharType="separate"/>
            </w:r>
            <w:r>
              <w:rPr>
                <w:noProof/>
                <w:webHidden/>
              </w:rPr>
              <w:t>21</w:t>
            </w:r>
            <w:r>
              <w:rPr>
                <w:noProof/>
                <w:webHidden/>
              </w:rPr>
              <w:fldChar w:fldCharType="end"/>
            </w:r>
          </w:hyperlink>
        </w:p>
        <w:p w14:paraId="230D8A7A" w14:textId="4F770869"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64" w:history="1">
            <w:r w:rsidRPr="00262168">
              <w:rPr>
                <w:rStyle w:val="Hyperlink"/>
                <w:rFonts w:cs="Times New Roman"/>
                <w:noProof/>
              </w:rPr>
              <w:t>Recommendations</w:t>
            </w:r>
            <w:r>
              <w:rPr>
                <w:noProof/>
                <w:webHidden/>
              </w:rPr>
              <w:tab/>
            </w:r>
            <w:r>
              <w:rPr>
                <w:noProof/>
                <w:webHidden/>
              </w:rPr>
              <w:fldChar w:fldCharType="begin"/>
            </w:r>
            <w:r>
              <w:rPr>
                <w:noProof/>
                <w:webHidden/>
              </w:rPr>
              <w:instrText xml:space="preserve"> PAGEREF _Toc227687464 \h </w:instrText>
            </w:r>
            <w:r>
              <w:rPr>
                <w:noProof/>
                <w:webHidden/>
              </w:rPr>
            </w:r>
            <w:r>
              <w:rPr>
                <w:noProof/>
                <w:webHidden/>
              </w:rPr>
              <w:fldChar w:fldCharType="separate"/>
            </w:r>
            <w:r>
              <w:rPr>
                <w:noProof/>
                <w:webHidden/>
              </w:rPr>
              <w:t>23</w:t>
            </w:r>
            <w:r>
              <w:rPr>
                <w:noProof/>
                <w:webHidden/>
              </w:rPr>
              <w:fldChar w:fldCharType="end"/>
            </w:r>
          </w:hyperlink>
        </w:p>
        <w:p w14:paraId="5986212B" w14:textId="58A49636"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65" w:history="1">
            <w:r w:rsidRPr="00262168">
              <w:rPr>
                <w:rStyle w:val="Hyperlink"/>
                <w:rFonts w:cs="Times New Roman"/>
                <w:noProof/>
              </w:rPr>
              <w:t>Demonstration Preparation Summary (Attached in Appendix)</w:t>
            </w:r>
            <w:r>
              <w:rPr>
                <w:noProof/>
                <w:webHidden/>
              </w:rPr>
              <w:tab/>
            </w:r>
            <w:r>
              <w:rPr>
                <w:noProof/>
                <w:webHidden/>
              </w:rPr>
              <w:fldChar w:fldCharType="begin"/>
            </w:r>
            <w:r>
              <w:rPr>
                <w:noProof/>
                <w:webHidden/>
              </w:rPr>
              <w:instrText xml:space="preserve"> PAGEREF _Toc227687465 \h </w:instrText>
            </w:r>
            <w:r>
              <w:rPr>
                <w:noProof/>
                <w:webHidden/>
              </w:rPr>
            </w:r>
            <w:r>
              <w:rPr>
                <w:noProof/>
                <w:webHidden/>
              </w:rPr>
              <w:fldChar w:fldCharType="separate"/>
            </w:r>
            <w:r>
              <w:rPr>
                <w:noProof/>
                <w:webHidden/>
              </w:rPr>
              <w:t>24</w:t>
            </w:r>
            <w:r>
              <w:rPr>
                <w:noProof/>
                <w:webHidden/>
              </w:rPr>
              <w:fldChar w:fldCharType="end"/>
            </w:r>
          </w:hyperlink>
        </w:p>
        <w:p w14:paraId="09B346F7" w14:textId="715A6831" w:rsidR="00553FA3" w:rsidRDefault="00553FA3">
          <w:pPr>
            <w:pStyle w:val="TOC1"/>
            <w:tabs>
              <w:tab w:val="right" w:leader="dot" w:pos="9350"/>
            </w:tabs>
            <w:rPr>
              <w:rFonts w:asciiTheme="minorHAnsi" w:eastAsiaTheme="minorEastAsia" w:hAnsiTheme="minorHAnsi"/>
              <w:noProof/>
              <w:kern w:val="0"/>
              <w:sz w:val="22"/>
              <w:szCs w:val="22"/>
              <w:lang w:val="en-US"/>
              <w14:ligatures w14:val="none"/>
            </w:rPr>
          </w:pPr>
          <w:hyperlink w:anchor="_Toc227687466" w:history="1">
            <w:r w:rsidRPr="00262168">
              <w:rPr>
                <w:rStyle w:val="Hyperlink"/>
                <w:rFonts w:cs="Times New Roman"/>
                <w:noProof/>
              </w:rPr>
              <w:t>Conclusion</w:t>
            </w:r>
            <w:r>
              <w:rPr>
                <w:noProof/>
                <w:webHidden/>
              </w:rPr>
              <w:tab/>
            </w:r>
            <w:r>
              <w:rPr>
                <w:noProof/>
                <w:webHidden/>
              </w:rPr>
              <w:fldChar w:fldCharType="begin"/>
            </w:r>
            <w:r>
              <w:rPr>
                <w:noProof/>
                <w:webHidden/>
              </w:rPr>
              <w:instrText xml:space="preserve"> PAGEREF _Toc227687466 \h </w:instrText>
            </w:r>
            <w:r>
              <w:rPr>
                <w:noProof/>
                <w:webHidden/>
              </w:rPr>
            </w:r>
            <w:r>
              <w:rPr>
                <w:noProof/>
                <w:webHidden/>
              </w:rPr>
              <w:fldChar w:fldCharType="separate"/>
            </w:r>
            <w:r>
              <w:rPr>
                <w:noProof/>
                <w:webHidden/>
              </w:rPr>
              <w:t>25</w:t>
            </w:r>
            <w:r>
              <w:rPr>
                <w:noProof/>
                <w:webHidden/>
              </w:rPr>
              <w:fldChar w:fldCharType="end"/>
            </w:r>
          </w:hyperlink>
        </w:p>
        <w:p w14:paraId="3DB62B20" w14:textId="2EBFDEBE" w:rsidR="00553FA3" w:rsidRDefault="00553FA3">
          <w:pPr>
            <w:pStyle w:val="TOC1"/>
            <w:tabs>
              <w:tab w:val="right" w:leader="dot" w:pos="9350"/>
            </w:tabs>
            <w:rPr>
              <w:rFonts w:asciiTheme="minorHAnsi" w:eastAsiaTheme="minorEastAsia" w:hAnsiTheme="minorHAnsi"/>
              <w:noProof/>
              <w:kern w:val="0"/>
              <w:sz w:val="22"/>
              <w:szCs w:val="22"/>
              <w:lang w:val="en-US"/>
              <w14:ligatures w14:val="none"/>
            </w:rPr>
          </w:pPr>
          <w:hyperlink w:anchor="_Toc227687467" w:history="1">
            <w:r w:rsidRPr="00262168">
              <w:rPr>
                <w:rStyle w:val="Hyperlink"/>
                <w:rFonts w:cs="Times New Roman"/>
                <w:noProof/>
              </w:rPr>
              <w:t>References</w:t>
            </w:r>
            <w:r>
              <w:rPr>
                <w:noProof/>
                <w:webHidden/>
              </w:rPr>
              <w:tab/>
            </w:r>
            <w:r>
              <w:rPr>
                <w:noProof/>
                <w:webHidden/>
              </w:rPr>
              <w:fldChar w:fldCharType="begin"/>
            </w:r>
            <w:r>
              <w:rPr>
                <w:noProof/>
                <w:webHidden/>
              </w:rPr>
              <w:instrText xml:space="preserve"> PAGEREF _Toc227687467 \h </w:instrText>
            </w:r>
            <w:r>
              <w:rPr>
                <w:noProof/>
                <w:webHidden/>
              </w:rPr>
            </w:r>
            <w:r>
              <w:rPr>
                <w:noProof/>
                <w:webHidden/>
              </w:rPr>
              <w:fldChar w:fldCharType="separate"/>
            </w:r>
            <w:r>
              <w:rPr>
                <w:noProof/>
                <w:webHidden/>
              </w:rPr>
              <w:t>26</w:t>
            </w:r>
            <w:r>
              <w:rPr>
                <w:noProof/>
                <w:webHidden/>
              </w:rPr>
              <w:fldChar w:fldCharType="end"/>
            </w:r>
          </w:hyperlink>
        </w:p>
        <w:p w14:paraId="10A149B6" w14:textId="0C5C850E" w:rsidR="00553FA3" w:rsidRDefault="00553FA3">
          <w:pPr>
            <w:pStyle w:val="TOC1"/>
            <w:tabs>
              <w:tab w:val="right" w:leader="dot" w:pos="9350"/>
            </w:tabs>
            <w:rPr>
              <w:rFonts w:asciiTheme="minorHAnsi" w:eastAsiaTheme="minorEastAsia" w:hAnsiTheme="minorHAnsi"/>
              <w:noProof/>
              <w:kern w:val="0"/>
              <w:sz w:val="22"/>
              <w:szCs w:val="22"/>
              <w:lang w:val="en-US"/>
              <w14:ligatures w14:val="none"/>
            </w:rPr>
          </w:pPr>
          <w:hyperlink w:anchor="_Toc227687468" w:history="1">
            <w:r w:rsidRPr="00262168">
              <w:rPr>
                <w:rStyle w:val="Hyperlink"/>
                <w:noProof/>
              </w:rPr>
              <w:t>Appendix</w:t>
            </w:r>
            <w:r>
              <w:rPr>
                <w:noProof/>
                <w:webHidden/>
              </w:rPr>
              <w:tab/>
            </w:r>
            <w:r>
              <w:rPr>
                <w:noProof/>
                <w:webHidden/>
              </w:rPr>
              <w:fldChar w:fldCharType="begin"/>
            </w:r>
            <w:r>
              <w:rPr>
                <w:noProof/>
                <w:webHidden/>
              </w:rPr>
              <w:instrText xml:space="preserve"> PAGEREF _Toc227687468 \h </w:instrText>
            </w:r>
            <w:r>
              <w:rPr>
                <w:noProof/>
                <w:webHidden/>
              </w:rPr>
            </w:r>
            <w:r>
              <w:rPr>
                <w:noProof/>
                <w:webHidden/>
              </w:rPr>
              <w:fldChar w:fldCharType="separate"/>
            </w:r>
            <w:r>
              <w:rPr>
                <w:noProof/>
                <w:webHidden/>
              </w:rPr>
              <w:t>29</w:t>
            </w:r>
            <w:r>
              <w:rPr>
                <w:noProof/>
                <w:webHidden/>
              </w:rPr>
              <w:fldChar w:fldCharType="end"/>
            </w:r>
          </w:hyperlink>
        </w:p>
        <w:p w14:paraId="169591DA" w14:textId="6A4B6085" w:rsidR="00553FA3" w:rsidRDefault="00553FA3">
          <w:pPr>
            <w:pStyle w:val="TOC2"/>
            <w:tabs>
              <w:tab w:val="right" w:leader="dot" w:pos="9350"/>
            </w:tabs>
            <w:rPr>
              <w:rFonts w:asciiTheme="minorHAnsi" w:eastAsiaTheme="minorEastAsia" w:hAnsiTheme="minorHAnsi"/>
              <w:noProof/>
              <w:kern w:val="0"/>
              <w:sz w:val="22"/>
              <w:szCs w:val="22"/>
              <w:lang w:val="en-US"/>
              <w14:ligatures w14:val="none"/>
            </w:rPr>
          </w:pPr>
          <w:hyperlink w:anchor="_Toc227687469" w:history="1">
            <w:r w:rsidRPr="00262168">
              <w:rPr>
                <w:rStyle w:val="Hyperlink"/>
                <w:noProof/>
              </w:rPr>
              <w:t>Demonstration Slides (Week 11)</w:t>
            </w:r>
            <w:r>
              <w:rPr>
                <w:noProof/>
                <w:webHidden/>
              </w:rPr>
              <w:tab/>
            </w:r>
            <w:r>
              <w:rPr>
                <w:noProof/>
                <w:webHidden/>
              </w:rPr>
              <w:fldChar w:fldCharType="begin"/>
            </w:r>
            <w:r>
              <w:rPr>
                <w:noProof/>
                <w:webHidden/>
              </w:rPr>
              <w:instrText xml:space="preserve"> PAGEREF _Toc227687469 \h </w:instrText>
            </w:r>
            <w:r>
              <w:rPr>
                <w:noProof/>
                <w:webHidden/>
              </w:rPr>
            </w:r>
            <w:r>
              <w:rPr>
                <w:noProof/>
                <w:webHidden/>
              </w:rPr>
              <w:fldChar w:fldCharType="separate"/>
            </w:r>
            <w:r>
              <w:rPr>
                <w:noProof/>
                <w:webHidden/>
              </w:rPr>
              <w:t>29</w:t>
            </w:r>
            <w:r>
              <w:rPr>
                <w:noProof/>
                <w:webHidden/>
              </w:rPr>
              <w:fldChar w:fldCharType="end"/>
            </w:r>
          </w:hyperlink>
        </w:p>
        <w:p w14:paraId="3B21F420" w14:textId="355E3E0E" w:rsidR="00E86F93" w:rsidRPr="00D9399F" w:rsidRDefault="00E86F93">
          <w:pPr>
            <w:rPr>
              <w:rFonts w:cs="Times New Roman"/>
            </w:rPr>
          </w:pPr>
          <w:r w:rsidRPr="00D9399F">
            <w:rPr>
              <w:rFonts w:cs="Times New Roman"/>
              <w:b/>
              <w:bCs/>
            </w:rPr>
            <w:fldChar w:fldCharType="end"/>
          </w:r>
        </w:p>
      </w:sdtContent>
    </w:sdt>
    <w:p w14:paraId="72A3992C" w14:textId="77777777" w:rsidR="00445E68" w:rsidRPr="00D9399F" w:rsidRDefault="00445E68" w:rsidP="00E86F93">
      <w:pPr>
        <w:rPr>
          <w:rFonts w:cs="Times New Roman"/>
          <w:sz w:val="32"/>
          <w:szCs w:val="32"/>
        </w:rPr>
      </w:pPr>
    </w:p>
    <w:p w14:paraId="0D654672" w14:textId="77777777" w:rsidR="00445E68" w:rsidRPr="00D9399F" w:rsidRDefault="00445E68">
      <w:pPr>
        <w:spacing w:line="278" w:lineRule="auto"/>
        <w:jc w:val="left"/>
        <w:rPr>
          <w:rFonts w:cs="Times New Roman"/>
          <w:sz w:val="32"/>
          <w:szCs w:val="32"/>
        </w:rPr>
      </w:pPr>
      <w:r w:rsidRPr="00D9399F">
        <w:rPr>
          <w:rFonts w:cs="Times New Roman"/>
          <w:sz w:val="32"/>
          <w:szCs w:val="32"/>
        </w:rPr>
        <w:br w:type="page"/>
      </w:r>
    </w:p>
    <w:p w14:paraId="67E27E33" w14:textId="77777777" w:rsidR="00F65C55" w:rsidRPr="00D9399F" w:rsidRDefault="00F65C55" w:rsidP="00F65C55">
      <w:pPr>
        <w:pStyle w:val="Heading1"/>
        <w:rPr>
          <w:rFonts w:cs="Times New Roman"/>
        </w:rPr>
      </w:pPr>
      <w:bookmarkStart w:id="9" w:name="_Toc227687453"/>
      <w:r w:rsidRPr="00D9399F">
        <w:rPr>
          <w:rFonts w:cs="Times New Roman"/>
        </w:rPr>
        <w:lastRenderedPageBreak/>
        <w:t>Introduction</w:t>
      </w:r>
      <w:bookmarkEnd w:id="9"/>
    </w:p>
    <w:p w14:paraId="4BEF8FB4" w14:textId="0BBAA22F" w:rsidR="00F65C55" w:rsidRPr="00D9399F" w:rsidRDefault="00F65C55" w:rsidP="00F65C55">
      <w:pPr>
        <w:rPr>
          <w:rFonts w:cs="Times New Roman"/>
        </w:rPr>
      </w:pPr>
      <w:r w:rsidRPr="00D9399F">
        <w:rPr>
          <w:rFonts w:cs="Times New Roman"/>
        </w:rPr>
        <w:t>The following is a complete report of digital forensic investigation carried out by H.C.T. to investigate the presence of suspected corporate espionage at Quantum Tech. The case under investigation is the illegal entry and attempted theft of the proprietary design patent of artificial intelligence chip (QT-AI-2025) into several suspects that border multiple organizational jurisdictions. Having subjected itself to the intensive scrutiny of forensic methodologies, tools, and analysis techniques, this report provides results that firmly demonstrate evidentiary connections between perpetrators, intermediaries, and the possible buyers which, on the latter, eventually can result in prosecuting individuals that were involved in intellectual property theft and corporate fraud.</w:t>
      </w:r>
    </w:p>
    <w:p w14:paraId="145DD36E" w14:textId="2A813F82" w:rsidR="007C1304" w:rsidRPr="00D9399F" w:rsidRDefault="007C1304" w:rsidP="007C1304">
      <w:pPr>
        <w:jc w:val="center"/>
        <w:rPr>
          <w:rFonts w:cs="Times New Roman"/>
        </w:rPr>
      </w:pPr>
      <w:r w:rsidRPr="00D9399F">
        <w:rPr>
          <w:rFonts w:cs="Times New Roman"/>
          <w:noProof/>
          <w:lang w:val="en-US"/>
        </w:rPr>
        <w:drawing>
          <wp:inline distT="0" distB="0" distL="0" distR="0" wp14:anchorId="1BF99C54" wp14:editId="0501AE6B">
            <wp:extent cx="5943600" cy="3094990"/>
            <wp:effectExtent l="0" t="0" r="0" b="0"/>
            <wp:docPr id="1" name="Picture 1" descr="What is Digital Forensics? - Service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igital Forensics? - ServiceNo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094990"/>
                    </a:xfrm>
                    <a:prstGeom prst="rect">
                      <a:avLst/>
                    </a:prstGeom>
                    <a:noFill/>
                    <a:ln>
                      <a:noFill/>
                    </a:ln>
                  </pic:spPr>
                </pic:pic>
              </a:graphicData>
            </a:graphic>
          </wp:inline>
        </w:drawing>
      </w:r>
    </w:p>
    <w:p w14:paraId="36BE4C0E" w14:textId="2EEE0612" w:rsidR="007C1304" w:rsidRPr="00D9399F" w:rsidRDefault="007C1304" w:rsidP="007C1304">
      <w:pPr>
        <w:jc w:val="center"/>
        <w:rPr>
          <w:rFonts w:cs="Times New Roman"/>
        </w:rPr>
      </w:pPr>
      <w:r w:rsidRPr="00D9399F">
        <w:rPr>
          <w:rFonts w:cs="Times New Roman"/>
        </w:rPr>
        <w:t xml:space="preserve">Figure: Digital forensic process </w:t>
      </w:r>
      <w:r w:rsidR="00BA4700" w:rsidRPr="00D9399F">
        <w:rPr>
          <w:rFonts w:cs="Times New Roman"/>
        </w:rPr>
        <w:t>[17].</w:t>
      </w:r>
    </w:p>
    <w:p w14:paraId="3FD86609" w14:textId="77777777" w:rsidR="00F65C55" w:rsidRPr="00D9399F" w:rsidRDefault="00F65C55">
      <w:pPr>
        <w:spacing w:line="278" w:lineRule="auto"/>
        <w:jc w:val="left"/>
        <w:rPr>
          <w:rFonts w:cs="Times New Roman"/>
        </w:rPr>
      </w:pPr>
      <w:r w:rsidRPr="00D9399F">
        <w:rPr>
          <w:rFonts w:cs="Times New Roman"/>
        </w:rPr>
        <w:br w:type="page"/>
      </w:r>
    </w:p>
    <w:p w14:paraId="4068C63B" w14:textId="6BCF4F6B" w:rsidR="00F65C55" w:rsidRPr="00D9399F" w:rsidRDefault="00F65C55" w:rsidP="00F65C55">
      <w:pPr>
        <w:pStyle w:val="Heading2"/>
        <w:rPr>
          <w:rFonts w:cs="Times New Roman"/>
        </w:rPr>
      </w:pPr>
      <w:bookmarkStart w:id="10" w:name="_Toc227687454"/>
      <w:r w:rsidRPr="00D9399F">
        <w:rPr>
          <w:rFonts w:cs="Times New Roman"/>
        </w:rPr>
        <w:lastRenderedPageBreak/>
        <w:t>Case Background</w:t>
      </w:r>
      <w:bookmarkEnd w:id="10"/>
    </w:p>
    <w:p w14:paraId="0E89971C" w14:textId="77777777" w:rsidR="00F65C55" w:rsidRPr="00D9399F" w:rsidRDefault="00F65C55" w:rsidP="00F65C55">
      <w:pPr>
        <w:rPr>
          <w:rFonts w:cs="Times New Roman"/>
          <w:b/>
          <w:bCs/>
        </w:rPr>
      </w:pPr>
      <w:r w:rsidRPr="00D9399F">
        <w:rPr>
          <w:rFonts w:cs="Times New Roman"/>
          <w:b/>
          <w:bCs/>
        </w:rPr>
        <w:t>Incident Overview</w:t>
      </w:r>
    </w:p>
    <w:p w14:paraId="19B832C1" w14:textId="37BCF6BF" w:rsidR="00F65C55" w:rsidRPr="00D9399F" w:rsidRDefault="00F65C55" w:rsidP="00F65C55">
      <w:pPr>
        <w:rPr>
          <w:rFonts w:cs="Times New Roman"/>
        </w:rPr>
      </w:pPr>
      <w:r w:rsidRPr="00D9399F">
        <w:rPr>
          <w:rFonts w:cs="Times New Roman"/>
        </w:rPr>
        <w:t xml:space="preserve">The IT security of the company at Quantum tech realized that there was a major security breach in terms of unauthorized entry to their proprietary patent database and that the targeted patent was the AI chip design patent, which was QT-AI-2025. The accident is a severe example of corporate espionage whose consequences may impact the competitive standing and intellectual property portfolio of the corporation of Quantum Tech </w:t>
      </w:r>
      <w:r w:rsidR="00BA4700" w:rsidRPr="00D9399F">
        <w:rPr>
          <w:rFonts w:cs="Times New Roman"/>
        </w:rPr>
        <w:t xml:space="preserve">[21]. </w:t>
      </w:r>
      <w:r w:rsidRPr="00D9399F">
        <w:rPr>
          <w:rFonts w:cs="Times New Roman"/>
        </w:rPr>
        <w:t>First security checks revealed that the breach was internal hence serious investigation on the personnel who had access to the sensitive research and development materials was conducted.</w:t>
      </w:r>
    </w:p>
    <w:p w14:paraId="292B2808" w14:textId="38B29843" w:rsidR="0093274F" w:rsidRPr="00D9399F" w:rsidRDefault="0093274F" w:rsidP="0093274F">
      <w:pPr>
        <w:jc w:val="center"/>
        <w:rPr>
          <w:rFonts w:cs="Times New Roman"/>
        </w:rPr>
      </w:pPr>
      <w:r w:rsidRPr="00D9399F">
        <w:rPr>
          <w:rFonts w:cs="Times New Roman"/>
          <w:noProof/>
          <w:lang w:val="en-US"/>
        </w:rPr>
        <w:drawing>
          <wp:inline distT="0" distB="0" distL="0" distR="0" wp14:anchorId="282632D1" wp14:editId="569BE5CF">
            <wp:extent cx="5943600" cy="2573020"/>
            <wp:effectExtent l="0" t="0" r="0" b="0"/>
            <wp:docPr id="3" name="Picture 3" descr="What is Digital Forensics? | Cybersecurity Consulting | E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Digital Forensics? | Cybersecurity Consulting | EG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573020"/>
                    </a:xfrm>
                    <a:prstGeom prst="rect">
                      <a:avLst/>
                    </a:prstGeom>
                    <a:noFill/>
                    <a:ln>
                      <a:noFill/>
                    </a:ln>
                  </pic:spPr>
                </pic:pic>
              </a:graphicData>
            </a:graphic>
          </wp:inline>
        </w:drawing>
      </w:r>
    </w:p>
    <w:p w14:paraId="74A0B27C" w14:textId="633EAE77" w:rsidR="0093274F" w:rsidRPr="00D9399F" w:rsidRDefault="0093274F" w:rsidP="0093274F">
      <w:pPr>
        <w:jc w:val="center"/>
        <w:rPr>
          <w:rFonts w:cs="Times New Roman"/>
        </w:rPr>
      </w:pPr>
      <w:r w:rsidRPr="00D9399F">
        <w:rPr>
          <w:rFonts w:cs="Times New Roman"/>
        </w:rPr>
        <w:t xml:space="preserve">Figure: Digital forensics methodology </w:t>
      </w:r>
      <w:r w:rsidR="00BA4700" w:rsidRPr="00D9399F">
        <w:rPr>
          <w:rFonts w:cs="Times New Roman"/>
        </w:rPr>
        <w:t>[30].</w:t>
      </w:r>
    </w:p>
    <w:p w14:paraId="4A7FE1DE" w14:textId="03B50A78" w:rsidR="00F65C55" w:rsidRPr="00D9399F" w:rsidRDefault="00F65C55" w:rsidP="00F65C55">
      <w:pPr>
        <w:rPr>
          <w:rFonts w:cs="Times New Roman"/>
          <w:b/>
          <w:bCs/>
        </w:rPr>
      </w:pPr>
      <w:r w:rsidRPr="00D9399F">
        <w:rPr>
          <w:rFonts w:cs="Times New Roman"/>
          <w:b/>
          <w:bCs/>
        </w:rPr>
        <w:t>Suspects and Scopes of Investigation</w:t>
      </w:r>
    </w:p>
    <w:p w14:paraId="49FA2053" w14:textId="098F2D02" w:rsidR="007C1304" w:rsidRPr="00D9399F" w:rsidRDefault="00F65C55" w:rsidP="00F65C55">
      <w:pPr>
        <w:rPr>
          <w:rFonts w:cs="Times New Roman"/>
        </w:rPr>
      </w:pPr>
      <w:r w:rsidRPr="00D9399F">
        <w:rPr>
          <w:rFonts w:cs="Times New Roman"/>
        </w:rPr>
        <w:t xml:space="preserve">Three main suspects were listed in the investigation, whose operations should be investigated at the forensic level. Emma is a senior engineer who was working at Quantum Tech only a few days when being the key suspect, as she has the access patterns as well as the behavioural indicators observed by security monitoring systems </w:t>
      </w:r>
      <w:r w:rsidR="00BA4700" w:rsidRPr="00D9399F">
        <w:rPr>
          <w:rFonts w:cs="Times New Roman"/>
        </w:rPr>
        <w:t xml:space="preserve">[22]. </w:t>
      </w:r>
      <w:r w:rsidRPr="00D9399F">
        <w:rPr>
          <w:rFonts w:cs="Times New Roman"/>
        </w:rPr>
        <w:t>Joe was also found to be a possible middle man in communication and business between Emma and their outsourcing entities. Norman and Vanessa, who is the R&amp;D Director at NexGen Circuits, another rival company, were determined as prospective buyers that are aimed at acquiring the proprietary intellectual property of Quantum Tech</w:t>
      </w:r>
      <w:r w:rsidR="00163FC8" w:rsidRPr="00D9399F">
        <w:rPr>
          <w:rFonts w:cs="Times New Roman"/>
        </w:rPr>
        <w:t xml:space="preserve"> </w:t>
      </w:r>
      <w:r w:rsidR="00BA4700" w:rsidRPr="00D9399F">
        <w:rPr>
          <w:rFonts w:cs="Times New Roman"/>
        </w:rPr>
        <w:t>[26].</w:t>
      </w:r>
    </w:p>
    <w:p w14:paraId="0834A540" w14:textId="364B769B" w:rsidR="00F65C55" w:rsidRPr="00D9399F" w:rsidRDefault="00F65C55" w:rsidP="00F65C55">
      <w:pPr>
        <w:pStyle w:val="Heading2"/>
        <w:rPr>
          <w:rFonts w:cs="Times New Roman"/>
        </w:rPr>
      </w:pPr>
      <w:bookmarkStart w:id="11" w:name="_Toc227687455"/>
      <w:r w:rsidRPr="00D9399F">
        <w:rPr>
          <w:rFonts w:cs="Times New Roman"/>
        </w:rPr>
        <w:lastRenderedPageBreak/>
        <w:t>Evidence Chain of Custody and Inventory</w:t>
      </w:r>
      <w:bookmarkEnd w:id="11"/>
    </w:p>
    <w:p w14:paraId="66B43787" w14:textId="77777777" w:rsidR="00F65C55" w:rsidRPr="00D9399F" w:rsidRDefault="00F65C55" w:rsidP="00F65C55">
      <w:pPr>
        <w:rPr>
          <w:rFonts w:cs="Times New Roman"/>
          <w:b/>
          <w:bCs/>
        </w:rPr>
      </w:pPr>
      <w:r w:rsidRPr="00D9399F">
        <w:rPr>
          <w:rFonts w:cs="Times New Roman"/>
          <w:b/>
          <w:bCs/>
        </w:rPr>
        <w:t>Seized Digital Evidence</w:t>
      </w:r>
    </w:p>
    <w:p w14:paraId="1BCE9A0A" w14:textId="653EC896" w:rsidR="00F65C55" w:rsidRPr="00D9399F" w:rsidRDefault="00F65C55" w:rsidP="00F65C55">
      <w:pPr>
        <w:rPr>
          <w:rFonts w:cs="Times New Roman"/>
        </w:rPr>
      </w:pPr>
      <w:r w:rsidRPr="00D9399F">
        <w:rPr>
          <w:rFonts w:cs="Times New Roman"/>
        </w:rPr>
        <w:t xml:space="preserve">The search consisted of purchasing and examining a series of digital possessions which were taken under the just law and continuity-of-evidence standards. The Android smartphone (Android ID ES-001) used by Emma had a wide range of communication programs, such as WhatsApp, Instagram, email clients, and call logging programs </w:t>
      </w:r>
      <w:r w:rsidR="00BA4700" w:rsidRPr="00D9399F">
        <w:rPr>
          <w:rFonts w:cs="Times New Roman"/>
        </w:rPr>
        <w:t xml:space="preserve">[4]. </w:t>
      </w:r>
      <w:r w:rsidRPr="00D9399F">
        <w:rPr>
          <w:rFonts w:cs="Times New Roman"/>
        </w:rPr>
        <w:t>Emma had a flash drive (USB ID: EF-002) as one of its key storage devices that could have stored copies of proprietary files and patent reports. The smartphone (js-003) belonging to Joe was an intermediary communication device that depicted the perpetrator with potential buyers. The evidentiary collection was completed by Norman with the use of Android smartphone (Device ID: NS-004)</w:t>
      </w:r>
      <w:r w:rsidR="00163FC8" w:rsidRPr="00D9399F">
        <w:rPr>
          <w:rFonts w:cs="Times New Roman"/>
        </w:rPr>
        <w:t>.</w:t>
      </w:r>
    </w:p>
    <w:p w14:paraId="5FF82AE0" w14:textId="32AEB70C" w:rsidR="00F65C55" w:rsidRPr="00D9399F" w:rsidRDefault="00F65C55" w:rsidP="00F65C55">
      <w:pPr>
        <w:rPr>
          <w:rFonts w:cs="Times New Roman"/>
          <w:b/>
          <w:bCs/>
        </w:rPr>
      </w:pPr>
      <w:r w:rsidRPr="00D9399F">
        <w:rPr>
          <w:rFonts w:cs="Times New Roman"/>
          <w:b/>
          <w:bCs/>
        </w:rPr>
        <w:t>Chain of custody Documentation</w:t>
      </w:r>
    </w:p>
    <w:p w14:paraId="62548D17" w14:textId="13A1D5A1" w:rsidR="00E066CB" w:rsidRDefault="00F65C55" w:rsidP="00F65C55">
      <w:pPr>
        <w:rPr>
          <w:rFonts w:cs="Times New Roman"/>
        </w:rPr>
      </w:pPr>
      <w:r w:rsidRPr="00D9399F">
        <w:rPr>
          <w:rFonts w:cs="Times New Roman"/>
        </w:rPr>
        <w:t xml:space="preserve">When digital evidence is surrounded by stringent chain of custody protocols, it will remain admissible and undamaged in court during a criminal trial. All devices were well documented upon seizing and their descriptions and serial numbers, their physical condition assessment, and photographed </w:t>
      </w:r>
      <w:r w:rsidR="00BA4700" w:rsidRPr="00D9399F">
        <w:rPr>
          <w:rFonts w:cs="Times New Roman"/>
        </w:rPr>
        <w:t xml:space="preserve">[25]. </w:t>
      </w:r>
      <w:r w:rsidRPr="00D9399F">
        <w:rPr>
          <w:rFonts w:cs="Times New Roman"/>
        </w:rPr>
        <w:t xml:space="preserve">Physical evidence boxes were secured by means of digital seals and tamper-evident packaging measures to ensure protection of physical evidence whenever in transit or storage. </w:t>
      </w:r>
      <w:r w:rsidR="00BA4700" w:rsidRPr="00D9399F">
        <w:rPr>
          <w:rFonts w:cs="Times New Roman"/>
        </w:rPr>
        <w:t>[27].</w:t>
      </w:r>
    </w:p>
    <w:p w14:paraId="376C523A" w14:textId="2704A146" w:rsidR="005317C0" w:rsidRPr="00EC2ED1" w:rsidRDefault="00EC2ED1" w:rsidP="005317C0">
      <w:pPr>
        <w:rPr>
          <w:rFonts w:cs="Times New Roman"/>
        </w:rPr>
      </w:pPr>
      <w:r w:rsidRPr="00EC2ED1">
        <w:rPr>
          <w:rFonts w:cs="Times New Roman"/>
          <w:b/>
        </w:rPr>
        <w:t>Example:</w:t>
      </w:r>
      <w:r>
        <w:rPr>
          <w:rFonts w:cs="Times New Roman"/>
        </w:rPr>
        <w:t xml:space="preserve">  </w:t>
      </w:r>
      <w:r w:rsidR="005317C0" w:rsidRPr="005317C0">
        <w:rPr>
          <w:b/>
        </w:rPr>
        <w:t>Chain of custody – Emma’s Smartphone (ES-001)</w:t>
      </w:r>
      <w:r w:rsidR="00E16970">
        <w:rPr>
          <w:b/>
        </w:rPr>
        <w:t xml:space="preserve"> </w:t>
      </w:r>
      <w:r w:rsidR="00E16970" w:rsidRPr="00E16970">
        <w:rPr>
          <w:b/>
        </w:rPr>
        <w:t>(one device):</w:t>
      </w:r>
    </w:p>
    <w:p w14:paraId="50F6E561" w14:textId="24348C43" w:rsidR="00E066CB" w:rsidRDefault="00E066CB" w:rsidP="00675E80">
      <w:pPr>
        <w:pStyle w:val="ListParagraph"/>
        <w:numPr>
          <w:ilvl w:val="0"/>
          <w:numId w:val="3"/>
        </w:numPr>
      </w:pPr>
      <w:r>
        <w:t>Seized: 2026-04-10, 09:15 – Quantum Tec</w:t>
      </w:r>
      <w:r w:rsidR="00675E80">
        <w:t>h lab, by Investigator A. Smith</w:t>
      </w:r>
    </w:p>
    <w:p w14:paraId="39886A76" w14:textId="7F799454" w:rsidR="00E066CB" w:rsidRDefault="00E066CB" w:rsidP="00675E80">
      <w:pPr>
        <w:pStyle w:val="ListParagraph"/>
        <w:numPr>
          <w:ilvl w:val="0"/>
          <w:numId w:val="3"/>
        </w:numPr>
      </w:pPr>
      <w:r>
        <w:t>Packaged: Tamper-evident b</w:t>
      </w:r>
      <w:r w:rsidR="00675E80">
        <w:t>ag, sealed with serial SEAL-001</w:t>
      </w:r>
    </w:p>
    <w:p w14:paraId="77732069" w14:textId="013DDB87" w:rsidR="00E066CB" w:rsidRDefault="00E066CB" w:rsidP="00675E80">
      <w:pPr>
        <w:pStyle w:val="ListParagraph"/>
        <w:numPr>
          <w:ilvl w:val="0"/>
          <w:numId w:val="3"/>
        </w:numPr>
      </w:pPr>
      <w:r>
        <w:t xml:space="preserve">Transferred to lab: 2026-04-10, 11:30 </w:t>
      </w:r>
      <w:r w:rsidR="00675E80">
        <w:t>– Signed by A. Smith → B. Jones</w:t>
      </w:r>
    </w:p>
    <w:p w14:paraId="6198E6F1" w14:textId="627D2B0F" w:rsidR="00E066CB" w:rsidRDefault="00E066CB" w:rsidP="00675E80">
      <w:pPr>
        <w:pStyle w:val="ListParagraph"/>
        <w:numPr>
          <w:ilvl w:val="0"/>
          <w:numId w:val="3"/>
        </w:numPr>
      </w:pPr>
      <w:r>
        <w:t>Forensic imaging: 2026-04-10, 13:00–14:20 – Cellebrite UF</w:t>
      </w:r>
      <w:r w:rsidR="00675E80">
        <w:t>ED, by B. Jones</w:t>
      </w:r>
    </w:p>
    <w:p w14:paraId="41E08AB6" w14:textId="77777777" w:rsidR="00E066CB" w:rsidRDefault="00E066CB" w:rsidP="00675E80">
      <w:pPr>
        <w:pStyle w:val="ListParagraph"/>
        <w:numPr>
          <w:ilvl w:val="0"/>
          <w:numId w:val="3"/>
        </w:numPr>
      </w:pPr>
      <w:r>
        <w:t>Returned to evidence locker: 2026-04-10, 15:00 – Signed B. Jones → C. Davis</w:t>
      </w:r>
    </w:p>
    <w:p w14:paraId="5E3635D1" w14:textId="77777777" w:rsidR="00E066CB" w:rsidRDefault="00E066CB" w:rsidP="00E066CB">
      <w:r>
        <w:t>(Repeat as many devices as possible - at least 3-4 lines each)</w:t>
      </w:r>
    </w:p>
    <w:p w14:paraId="303C2FE5" w14:textId="434082FE" w:rsidR="00E066CB" w:rsidRDefault="00E066CB" w:rsidP="00F65C55">
      <w:pPr>
        <w:rPr>
          <w:rFonts w:cs="Times New Roman"/>
        </w:rPr>
      </w:pPr>
    </w:p>
    <w:p w14:paraId="1CEE27B6" w14:textId="77777777" w:rsidR="00E77376" w:rsidRPr="00D9399F" w:rsidRDefault="00E77376" w:rsidP="00F65C55">
      <w:pPr>
        <w:rPr>
          <w:rFonts w:cs="Times New Roman"/>
        </w:rPr>
      </w:pPr>
    </w:p>
    <w:p w14:paraId="770BF4C2" w14:textId="77777777" w:rsidR="00F65C55" w:rsidRPr="00D9399F" w:rsidRDefault="00F65C55" w:rsidP="00F65C55">
      <w:pPr>
        <w:pStyle w:val="Heading2"/>
        <w:rPr>
          <w:rFonts w:cs="Times New Roman"/>
        </w:rPr>
      </w:pPr>
      <w:bookmarkStart w:id="12" w:name="_Toc227687456"/>
      <w:r w:rsidRPr="00D9399F">
        <w:rPr>
          <w:rFonts w:cs="Times New Roman"/>
        </w:rPr>
        <w:lastRenderedPageBreak/>
        <w:t>Evidence Acquisition Methodology</w:t>
      </w:r>
      <w:bookmarkEnd w:id="12"/>
    </w:p>
    <w:p w14:paraId="20B9A5F9" w14:textId="7DFAB382" w:rsidR="00F65C55" w:rsidRPr="00D9399F" w:rsidRDefault="00F65C55" w:rsidP="00F65C55">
      <w:pPr>
        <w:rPr>
          <w:rStyle w:val="Strong"/>
          <w:rFonts w:cs="Times New Roman"/>
        </w:rPr>
      </w:pPr>
      <w:r w:rsidRPr="00D9399F">
        <w:rPr>
          <w:rStyle w:val="Strong"/>
          <w:rFonts w:cs="Times New Roman"/>
        </w:rPr>
        <w:t>Forensic Imaging Aids and Methods</w:t>
      </w:r>
    </w:p>
    <w:p w14:paraId="0126CE05" w14:textId="53D2B9FB" w:rsidR="00695255" w:rsidRDefault="00F65C55" w:rsidP="00695255">
      <w:pPr>
        <w:rPr>
          <w:rFonts w:cs="Times New Roman"/>
        </w:rPr>
      </w:pPr>
      <w:r w:rsidRPr="00D9399F">
        <w:rPr>
          <w:rFonts w:cs="Times New Roman"/>
        </w:rPr>
        <w:t xml:space="preserve">The evidence acquisition stage has utilized the industry standard forensic tools meant specifically to image the mobile device and storage media. Cellebrite UFED (Universal Forensic Extraction Device) offered complete extraction functionality of a variety of Android devices and operating systems in </w:t>
      </w:r>
      <w:r w:rsidR="00695255">
        <w:rPr>
          <w:rFonts w:cs="Times New Roman"/>
        </w:rPr>
        <w:t xml:space="preserve">the acquisition of a smartphone </w:t>
      </w:r>
      <w:r w:rsidR="00695255" w:rsidRPr="00D9399F">
        <w:rPr>
          <w:rFonts w:cs="Times New Roman"/>
        </w:rPr>
        <w:t>[11].</w:t>
      </w:r>
    </w:p>
    <w:p w14:paraId="5635A8F3" w14:textId="70F27EFD" w:rsidR="00695255" w:rsidRPr="00695255" w:rsidRDefault="003D0C18" w:rsidP="00695255">
      <w:pPr>
        <w:jc w:val="center"/>
      </w:pPr>
      <w:r>
        <w:rPr>
          <w:noProof/>
        </w:rPr>
        <w:drawing>
          <wp:inline distT="0" distB="0" distL="0" distR="0" wp14:anchorId="41828C9D" wp14:editId="4492FB88">
            <wp:extent cx="5943600" cy="3343275"/>
            <wp:effectExtent l="0" t="0" r="0" b="9525"/>
            <wp:docPr id="2083971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E59AB8B" w14:textId="338FF5A5" w:rsidR="00695255" w:rsidRPr="009D7A1A" w:rsidRDefault="00695255" w:rsidP="009D7A1A">
      <w:pPr>
        <w:jc w:val="center"/>
      </w:pPr>
      <w:r w:rsidRPr="00695255">
        <w:t>Figure: Cellebrite UFED – Smartphone Acquisition (Emma's Android ES-001)</w:t>
      </w:r>
      <w:r>
        <w:t xml:space="preserve"> (Myself)</w:t>
      </w:r>
    </w:p>
    <w:p w14:paraId="45FF33E0" w14:textId="29F3984F" w:rsidR="00F65C55" w:rsidRPr="00D9399F" w:rsidRDefault="00F65C55" w:rsidP="00F65C55">
      <w:pPr>
        <w:rPr>
          <w:rFonts w:cs="Times New Roman"/>
        </w:rPr>
      </w:pPr>
      <w:r w:rsidRPr="00D9399F">
        <w:rPr>
          <w:rFonts w:cs="Times New Roman"/>
        </w:rPr>
        <w:t xml:space="preserve"> This tool facilitated physical and logical acquisitions, delved out the deleted data, application databases, and system </w:t>
      </w:r>
      <w:r w:rsidR="00FF6098" w:rsidRPr="00D9399F">
        <w:rPr>
          <w:rFonts w:cs="Times New Roman"/>
        </w:rPr>
        <w:t>artefacts</w:t>
      </w:r>
      <w:r w:rsidRPr="00D9399F">
        <w:rPr>
          <w:rFonts w:cs="Times New Roman"/>
        </w:rPr>
        <w:t xml:space="preserve"> that could not be captured by the conventional methods of backup. To produce forensic images of Emma and create bit-by-bit copy of her USB flash drive, FTK Imager was used, and it preserves all the information along with slack space and unallocated clusters </w:t>
      </w:r>
      <w:r w:rsidR="00BA4700" w:rsidRPr="00D9399F">
        <w:rPr>
          <w:rFonts w:cs="Times New Roman"/>
        </w:rPr>
        <w:t>[15].</w:t>
      </w:r>
    </w:p>
    <w:p w14:paraId="6F972DEF" w14:textId="03222AE3" w:rsidR="0093274F" w:rsidRPr="00D9399F" w:rsidRDefault="0093274F" w:rsidP="0093274F">
      <w:pPr>
        <w:jc w:val="center"/>
        <w:rPr>
          <w:rFonts w:cs="Times New Roman"/>
        </w:rPr>
      </w:pPr>
    </w:p>
    <w:p w14:paraId="1F7ACF65" w14:textId="5A1551CF" w:rsidR="0093274F" w:rsidRPr="00F87243" w:rsidRDefault="0093274F" w:rsidP="00F87243">
      <w:pPr>
        <w:jc w:val="center"/>
      </w:pPr>
      <w:r w:rsidRPr="00F87243">
        <w:t xml:space="preserve">Figure: </w:t>
      </w:r>
      <w:r w:rsidR="00F87243" w:rsidRPr="00F87243">
        <w:t xml:space="preserve">FTK Imager – Acquisition of Emma's USB Flash Drive (EF-002) </w:t>
      </w:r>
      <w:r w:rsidR="009D7A1A">
        <w:t>(Myself)</w:t>
      </w:r>
    </w:p>
    <w:p w14:paraId="6A75DFC8" w14:textId="522A0A29" w:rsidR="00F65C55" w:rsidRPr="00D9399F" w:rsidRDefault="00F65C55" w:rsidP="00F65C55">
      <w:pPr>
        <w:rPr>
          <w:rStyle w:val="Strong"/>
          <w:rFonts w:cs="Times New Roman"/>
        </w:rPr>
      </w:pPr>
      <w:r w:rsidRPr="00D9399F">
        <w:rPr>
          <w:rStyle w:val="Strong"/>
          <w:rFonts w:cs="Times New Roman"/>
        </w:rPr>
        <w:t>Purchase Process and Reports</w:t>
      </w:r>
    </w:p>
    <w:p w14:paraId="30888527" w14:textId="77777777" w:rsidR="00351380" w:rsidRDefault="00351380" w:rsidP="00F65C55">
      <w:pPr>
        <w:rPr>
          <w:rFonts w:cs="Times New Roman"/>
        </w:rPr>
      </w:pPr>
      <w:r>
        <w:rPr>
          <w:noProof/>
        </w:rPr>
        <w:lastRenderedPageBreak/>
        <w:drawing>
          <wp:inline distT="0" distB="0" distL="0" distR="0" wp14:anchorId="3F94AC43" wp14:editId="0B176282">
            <wp:extent cx="5942727" cy="3193860"/>
            <wp:effectExtent l="0" t="0" r="1270" b="6985"/>
            <wp:docPr id="1725142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66281" cy="3206519"/>
                    </a:xfrm>
                    <a:prstGeom prst="rect">
                      <a:avLst/>
                    </a:prstGeom>
                    <a:noFill/>
                    <a:ln>
                      <a:noFill/>
                    </a:ln>
                  </pic:spPr>
                </pic:pic>
              </a:graphicData>
            </a:graphic>
          </wp:inline>
        </w:drawing>
      </w:r>
    </w:p>
    <w:p w14:paraId="5893CAAA" w14:textId="77777777" w:rsidR="00351380" w:rsidRDefault="00351380" w:rsidP="00F65C55">
      <w:pPr>
        <w:rPr>
          <w:rFonts w:cs="Times New Roman"/>
        </w:rPr>
      </w:pPr>
    </w:p>
    <w:p w14:paraId="11CF64D8" w14:textId="77777777" w:rsidR="00351380" w:rsidRDefault="00F65C55" w:rsidP="00F65C55">
      <w:pPr>
        <w:rPr>
          <w:rFonts w:cs="Times New Roman"/>
        </w:rPr>
      </w:pPr>
      <w:r w:rsidRPr="00D9399F">
        <w:rPr>
          <w:rFonts w:cs="Times New Roman"/>
        </w:rPr>
        <w:t xml:space="preserve">The process of the acquisition was accompanied with strict forensic requirements </w:t>
      </w:r>
      <w:proofErr w:type="gramStart"/>
      <w:r w:rsidRPr="00D9399F">
        <w:rPr>
          <w:rFonts w:cs="Times New Roman"/>
        </w:rPr>
        <w:t>in order to</w:t>
      </w:r>
      <w:proofErr w:type="gramEnd"/>
      <w:r w:rsidRPr="00D9399F">
        <w:rPr>
          <w:rFonts w:cs="Times New Roman"/>
        </w:rPr>
        <w:t xml:space="preserve"> provide evidence integrity and reproducibility. Before the imaging process, all the devices had Faraday bags or were in airplane mode covering network connections to avoid remote modification and deletion of data </w:t>
      </w:r>
      <w:r w:rsidR="00BA4700" w:rsidRPr="00D9399F">
        <w:rPr>
          <w:rFonts w:cs="Times New Roman"/>
        </w:rPr>
        <w:t>[28].</w:t>
      </w:r>
    </w:p>
    <w:p w14:paraId="78A2D226" w14:textId="1544F749" w:rsidR="00045587" w:rsidRDefault="00BA4700" w:rsidP="00F65C55">
      <w:pPr>
        <w:rPr>
          <w:rFonts w:cs="Times New Roman"/>
        </w:rPr>
      </w:pPr>
      <w:r w:rsidRPr="00D9399F">
        <w:rPr>
          <w:rFonts w:cs="Times New Roman"/>
        </w:rPr>
        <w:t xml:space="preserve"> </w:t>
      </w:r>
    </w:p>
    <w:p w14:paraId="52A193F4" w14:textId="79DA9768" w:rsidR="00F65C55" w:rsidRDefault="00F65C55" w:rsidP="00F65C55">
      <w:pPr>
        <w:rPr>
          <w:rFonts w:cs="Times New Roman"/>
        </w:rPr>
      </w:pPr>
      <w:r w:rsidRPr="00D9399F">
        <w:rPr>
          <w:rFonts w:cs="Times New Roman"/>
        </w:rPr>
        <w:t xml:space="preserve">A series of detailed documentation of pre-acquisition devices condition were portrayed including battery life, screen lock status, running applications and any visible notification. Write-blockers </w:t>
      </w:r>
      <w:r w:rsidR="00163FC8" w:rsidRPr="00D9399F">
        <w:rPr>
          <w:rFonts w:cs="Times New Roman"/>
        </w:rPr>
        <w:t>to</w:t>
      </w:r>
      <w:r w:rsidRPr="00D9399F">
        <w:rPr>
          <w:rFonts w:cs="Times New Roman"/>
        </w:rPr>
        <w:t xml:space="preserve"> avoid any alterations in source media by the process of imaging, write-blockers were used when capturing the flash images of a USB flash disk. Detailed acquisition records included versions of used tools, acquisition mode used, start and finish time, operator name, and miseries or unusual events that happened during imaging processes </w:t>
      </w:r>
      <w:r w:rsidR="00BA4700" w:rsidRPr="00D9399F">
        <w:rPr>
          <w:rFonts w:cs="Times New Roman"/>
        </w:rPr>
        <w:t>[12].</w:t>
      </w:r>
    </w:p>
    <w:p w14:paraId="51EF6D16" w14:textId="6938CC04" w:rsidR="00247C0B" w:rsidRDefault="00247C0B" w:rsidP="00F65C55">
      <w:pPr>
        <w:rPr>
          <w:rFonts w:cs="Times New Roman"/>
        </w:rPr>
      </w:pPr>
    </w:p>
    <w:p w14:paraId="43658173" w14:textId="3A8415B9" w:rsidR="00247C0B" w:rsidRDefault="00247C0B" w:rsidP="00F65C55">
      <w:pPr>
        <w:rPr>
          <w:rFonts w:cs="Times New Roman"/>
        </w:rPr>
      </w:pPr>
    </w:p>
    <w:p w14:paraId="5F7DA98F" w14:textId="77777777" w:rsidR="00351380" w:rsidRDefault="00351380" w:rsidP="00F65C55">
      <w:pPr>
        <w:rPr>
          <w:rFonts w:cs="Times New Roman"/>
        </w:rPr>
      </w:pPr>
    </w:p>
    <w:p w14:paraId="663B14A9" w14:textId="77777777" w:rsidR="00351380" w:rsidRPr="00D9399F" w:rsidRDefault="00351380" w:rsidP="00F65C55">
      <w:pPr>
        <w:rPr>
          <w:rFonts w:cs="Times New Roman"/>
        </w:rPr>
      </w:pPr>
    </w:p>
    <w:p w14:paraId="1BB5DCCC" w14:textId="4901119C" w:rsidR="00F65C55" w:rsidRPr="00D9399F" w:rsidRDefault="00F65C55" w:rsidP="00F65C55">
      <w:pPr>
        <w:rPr>
          <w:rFonts w:cs="Times New Roman"/>
          <w:b/>
          <w:bCs/>
        </w:rPr>
      </w:pPr>
      <w:r w:rsidRPr="00D9399F">
        <w:rPr>
          <w:rFonts w:cs="Times New Roman"/>
          <w:b/>
          <w:bCs/>
        </w:rPr>
        <w:lastRenderedPageBreak/>
        <w:t>Confirmation of Integrity and Hash Verification</w:t>
      </w:r>
    </w:p>
    <w:p w14:paraId="2AE439D4" w14:textId="00C88B92" w:rsidR="00F65C55" w:rsidRDefault="00F65C55" w:rsidP="00F65C55">
      <w:pPr>
        <w:rPr>
          <w:rFonts w:cs="Times New Roman"/>
        </w:rPr>
      </w:pPr>
      <w:r w:rsidRPr="00D9399F">
        <w:rPr>
          <w:rFonts w:cs="Times New Roman"/>
        </w:rPr>
        <w:t xml:space="preserve">Cryptographic verification of hashes is one of the basic elements of evidence validation of forensic identification, which ensures that imaging is able to reflect original equipment without distortion. The hash algorithms were used to generate a unique fingerprint in the form of digital message-digesting algorithms (MD5 and SHA-1) on both source devices and the final forensic pictures </w:t>
      </w:r>
      <w:r w:rsidR="00BA4700" w:rsidRPr="00D9399F">
        <w:rPr>
          <w:rFonts w:cs="Times New Roman"/>
        </w:rPr>
        <w:t xml:space="preserve">[19]. </w:t>
      </w:r>
      <w:r w:rsidRPr="00D9399F">
        <w:rPr>
          <w:rFonts w:cs="Times New Roman"/>
        </w:rPr>
        <w:t>The calculated values of hashes were obtained as soon as acquisition was completed and recorded in logs of evidence together with the identifiers of the dev</w:t>
      </w:r>
      <w:r w:rsidR="00ED19B4">
        <w:rPr>
          <w:rFonts w:cs="Times New Roman"/>
        </w:rPr>
        <w:t xml:space="preserve">ices and the acquisition dates </w:t>
      </w:r>
      <w:r w:rsidR="00BA4700" w:rsidRPr="00D9399F">
        <w:rPr>
          <w:rFonts w:cs="Times New Roman"/>
        </w:rPr>
        <w:t>[29].</w:t>
      </w:r>
    </w:p>
    <w:p w14:paraId="1792B6F5" w14:textId="49BDF381" w:rsidR="00E77376" w:rsidRPr="008D766B" w:rsidRDefault="00351380" w:rsidP="008D766B">
      <w:pPr>
        <w:jc w:val="center"/>
      </w:pPr>
      <w:r>
        <w:rPr>
          <w:noProof/>
        </w:rPr>
        <w:drawing>
          <wp:inline distT="0" distB="0" distL="0" distR="0" wp14:anchorId="17337089" wp14:editId="5CB5517B">
            <wp:extent cx="5943600" cy="3343275"/>
            <wp:effectExtent l="0" t="0" r="0" b="9525"/>
            <wp:docPr id="546450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6FF6095" w14:textId="0E18C37A" w:rsidR="008D766B" w:rsidRPr="008D766B" w:rsidRDefault="008D766B" w:rsidP="008D766B">
      <w:pPr>
        <w:jc w:val="center"/>
      </w:pPr>
      <w:r w:rsidRPr="008D766B">
        <w:t>Figure: SHA-1 Hash Verification – Emma's Smartphone (ES-001)</w:t>
      </w:r>
      <w:r>
        <w:t xml:space="preserve"> (Myself)</w:t>
      </w:r>
    </w:p>
    <w:p w14:paraId="79340BAE" w14:textId="5CB0F976" w:rsidR="00E77376" w:rsidRDefault="00E77376" w:rsidP="00F65C55">
      <w:pPr>
        <w:rPr>
          <w:rFonts w:cs="Times New Roman"/>
        </w:rPr>
      </w:pPr>
    </w:p>
    <w:p w14:paraId="0C5F0966" w14:textId="3D9CF709" w:rsidR="00E77376" w:rsidRDefault="00E77376" w:rsidP="00F65C55">
      <w:pPr>
        <w:rPr>
          <w:rFonts w:cs="Times New Roman"/>
        </w:rPr>
      </w:pPr>
    </w:p>
    <w:p w14:paraId="33ABE7EE" w14:textId="64ED77C4" w:rsidR="00E77376" w:rsidRDefault="00E77376" w:rsidP="00F65C55">
      <w:pPr>
        <w:rPr>
          <w:rFonts w:cs="Times New Roman"/>
        </w:rPr>
      </w:pPr>
    </w:p>
    <w:p w14:paraId="05188009" w14:textId="17F486FB" w:rsidR="00E77376" w:rsidRDefault="00E77376" w:rsidP="00F65C55">
      <w:pPr>
        <w:rPr>
          <w:rFonts w:cs="Times New Roman"/>
        </w:rPr>
      </w:pPr>
    </w:p>
    <w:p w14:paraId="1AEAF705" w14:textId="43133842" w:rsidR="00E77376" w:rsidRDefault="00E77376" w:rsidP="00F65C55">
      <w:pPr>
        <w:rPr>
          <w:rFonts w:cs="Times New Roman"/>
        </w:rPr>
      </w:pPr>
    </w:p>
    <w:p w14:paraId="536213B7" w14:textId="749B4837" w:rsidR="00E77376" w:rsidRDefault="00E77376" w:rsidP="00F65C55">
      <w:pPr>
        <w:rPr>
          <w:rFonts w:cs="Times New Roman"/>
        </w:rPr>
      </w:pPr>
    </w:p>
    <w:p w14:paraId="627CD1CF" w14:textId="0C505A98" w:rsidR="00E77376" w:rsidRPr="00D9399F" w:rsidRDefault="00E77376" w:rsidP="00F65C55">
      <w:pPr>
        <w:rPr>
          <w:rFonts w:cs="Times New Roman"/>
        </w:rPr>
      </w:pPr>
    </w:p>
    <w:p w14:paraId="185E0872" w14:textId="6EABB75E" w:rsidR="006D11B4" w:rsidRPr="00D9399F" w:rsidRDefault="006D11B4" w:rsidP="006D11B4">
      <w:pPr>
        <w:pStyle w:val="Heading2"/>
        <w:rPr>
          <w:rFonts w:cs="Times New Roman"/>
        </w:rPr>
      </w:pPr>
      <w:bookmarkStart w:id="13" w:name="_Toc227687457"/>
      <w:r w:rsidRPr="00D9399F">
        <w:rPr>
          <w:rFonts w:cs="Times New Roman"/>
        </w:rPr>
        <w:t>Forensic Images – Acquisition Documentation</w:t>
      </w:r>
      <w:bookmarkEnd w:id="13"/>
    </w:p>
    <w:tbl>
      <w:tblPr>
        <w:tblStyle w:val="TableGrid"/>
        <w:tblW w:w="5099" w:type="pct"/>
        <w:tblLayout w:type="fixed"/>
        <w:tblLook w:val="04A0" w:firstRow="1" w:lastRow="0" w:firstColumn="1" w:lastColumn="0" w:noHBand="0" w:noVBand="1"/>
      </w:tblPr>
      <w:tblGrid>
        <w:gridCol w:w="982"/>
        <w:gridCol w:w="1444"/>
        <w:gridCol w:w="1173"/>
        <w:gridCol w:w="1350"/>
        <w:gridCol w:w="1529"/>
        <w:gridCol w:w="1882"/>
        <w:gridCol w:w="1175"/>
      </w:tblGrid>
      <w:tr w:rsidR="006D11B4" w:rsidRPr="00D9399F" w14:paraId="73FCCDAC" w14:textId="77777777" w:rsidTr="00E77376">
        <w:tc>
          <w:tcPr>
            <w:tcW w:w="515" w:type="pct"/>
            <w:hideMark/>
          </w:tcPr>
          <w:p w14:paraId="56BE9FAC" w14:textId="77777777" w:rsidR="006D11B4" w:rsidRPr="00D9399F" w:rsidRDefault="006D11B4" w:rsidP="006D11B4">
            <w:pPr>
              <w:spacing w:after="160"/>
              <w:jc w:val="center"/>
              <w:rPr>
                <w:rFonts w:cs="Times New Roman"/>
                <w:b/>
                <w:bCs/>
              </w:rPr>
            </w:pPr>
            <w:r w:rsidRPr="00D9399F">
              <w:rPr>
                <w:rFonts w:cs="Times New Roman"/>
                <w:b/>
                <w:bCs/>
              </w:rPr>
              <w:t>Device ID</w:t>
            </w:r>
          </w:p>
        </w:tc>
        <w:tc>
          <w:tcPr>
            <w:tcW w:w="757" w:type="pct"/>
            <w:hideMark/>
          </w:tcPr>
          <w:p w14:paraId="6A005FA6" w14:textId="77777777" w:rsidR="006D11B4" w:rsidRPr="00D9399F" w:rsidRDefault="006D11B4" w:rsidP="006D11B4">
            <w:pPr>
              <w:spacing w:after="160"/>
              <w:jc w:val="center"/>
              <w:rPr>
                <w:rFonts w:cs="Times New Roman"/>
                <w:b/>
                <w:bCs/>
              </w:rPr>
            </w:pPr>
            <w:r w:rsidRPr="00D9399F">
              <w:rPr>
                <w:rFonts w:cs="Times New Roman"/>
                <w:b/>
                <w:bCs/>
              </w:rPr>
              <w:t>Device Description</w:t>
            </w:r>
          </w:p>
        </w:tc>
        <w:tc>
          <w:tcPr>
            <w:tcW w:w="615" w:type="pct"/>
            <w:hideMark/>
          </w:tcPr>
          <w:p w14:paraId="2B625F2A" w14:textId="77777777" w:rsidR="006D11B4" w:rsidRPr="00D9399F" w:rsidRDefault="006D11B4" w:rsidP="006D11B4">
            <w:pPr>
              <w:spacing w:after="160"/>
              <w:jc w:val="center"/>
              <w:rPr>
                <w:rFonts w:cs="Times New Roman"/>
                <w:b/>
                <w:bCs/>
              </w:rPr>
            </w:pPr>
            <w:r w:rsidRPr="00D9399F">
              <w:rPr>
                <w:rFonts w:cs="Times New Roman"/>
                <w:b/>
                <w:bCs/>
              </w:rPr>
              <w:t>Tool Used</w:t>
            </w:r>
          </w:p>
        </w:tc>
        <w:tc>
          <w:tcPr>
            <w:tcW w:w="708" w:type="pct"/>
            <w:hideMark/>
          </w:tcPr>
          <w:p w14:paraId="77E98B65" w14:textId="77777777" w:rsidR="006D11B4" w:rsidRPr="00D9399F" w:rsidRDefault="006D11B4" w:rsidP="006D11B4">
            <w:pPr>
              <w:spacing w:after="160"/>
              <w:jc w:val="center"/>
              <w:rPr>
                <w:rFonts w:cs="Times New Roman"/>
                <w:b/>
                <w:bCs/>
              </w:rPr>
            </w:pPr>
            <w:r w:rsidRPr="00D9399F">
              <w:rPr>
                <w:rFonts w:cs="Times New Roman"/>
                <w:b/>
                <w:bCs/>
              </w:rPr>
              <w:t>Image Filename</w:t>
            </w:r>
          </w:p>
        </w:tc>
        <w:tc>
          <w:tcPr>
            <w:tcW w:w="802" w:type="pct"/>
            <w:hideMark/>
          </w:tcPr>
          <w:p w14:paraId="5595AA49" w14:textId="77777777" w:rsidR="006D11B4" w:rsidRPr="00D9399F" w:rsidRDefault="006D11B4" w:rsidP="006D11B4">
            <w:pPr>
              <w:spacing w:after="160"/>
              <w:jc w:val="center"/>
              <w:rPr>
                <w:rFonts w:cs="Times New Roman"/>
                <w:b/>
                <w:bCs/>
              </w:rPr>
            </w:pPr>
            <w:r w:rsidRPr="00D9399F">
              <w:rPr>
                <w:rFonts w:cs="Times New Roman"/>
                <w:b/>
                <w:bCs/>
              </w:rPr>
              <w:t>MD5 Hash</w:t>
            </w:r>
          </w:p>
        </w:tc>
        <w:tc>
          <w:tcPr>
            <w:tcW w:w="987" w:type="pct"/>
            <w:hideMark/>
          </w:tcPr>
          <w:p w14:paraId="69B29174" w14:textId="77777777" w:rsidR="006D11B4" w:rsidRPr="00D9399F" w:rsidRDefault="006D11B4" w:rsidP="006D11B4">
            <w:pPr>
              <w:spacing w:after="160"/>
              <w:jc w:val="center"/>
              <w:rPr>
                <w:rFonts w:cs="Times New Roman"/>
                <w:b/>
                <w:bCs/>
              </w:rPr>
            </w:pPr>
            <w:r w:rsidRPr="00D9399F">
              <w:rPr>
                <w:rFonts w:cs="Times New Roman"/>
                <w:b/>
                <w:bCs/>
              </w:rPr>
              <w:t>SHA-1 Hash</w:t>
            </w:r>
          </w:p>
        </w:tc>
        <w:tc>
          <w:tcPr>
            <w:tcW w:w="617" w:type="pct"/>
            <w:hideMark/>
          </w:tcPr>
          <w:p w14:paraId="0282EE4E" w14:textId="77777777" w:rsidR="006D11B4" w:rsidRPr="00D9399F" w:rsidRDefault="006D11B4" w:rsidP="006D11B4">
            <w:pPr>
              <w:spacing w:after="160"/>
              <w:jc w:val="center"/>
              <w:rPr>
                <w:rFonts w:cs="Times New Roman"/>
                <w:b/>
                <w:bCs/>
              </w:rPr>
            </w:pPr>
            <w:r w:rsidRPr="00D9399F">
              <w:rPr>
                <w:rFonts w:cs="Times New Roman"/>
                <w:b/>
                <w:bCs/>
              </w:rPr>
              <w:t>Acquisition Date</w:t>
            </w:r>
          </w:p>
        </w:tc>
      </w:tr>
      <w:tr w:rsidR="006D11B4" w:rsidRPr="00D9399F" w14:paraId="4B57E482" w14:textId="77777777" w:rsidTr="00E77376">
        <w:tc>
          <w:tcPr>
            <w:tcW w:w="515" w:type="pct"/>
            <w:hideMark/>
          </w:tcPr>
          <w:p w14:paraId="446B2730" w14:textId="77777777" w:rsidR="006D11B4" w:rsidRPr="00D9399F" w:rsidRDefault="006D11B4" w:rsidP="006D11B4">
            <w:pPr>
              <w:spacing w:after="160"/>
              <w:rPr>
                <w:rFonts w:cs="Times New Roman"/>
              </w:rPr>
            </w:pPr>
            <w:r w:rsidRPr="00D9399F">
              <w:rPr>
                <w:rFonts w:cs="Times New Roman"/>
              </w:rPr>
              <w:t>ES-001</w:t>
            </w:r>
          </w:p>
        </w:tc>
        <w:tc>
          <w:tcPr>
            <w:tcW w:w="757" w:type="pct"/>
            <w:hideMark/>
          </w:tcPr>
          <w:p w14:paraId="5DCB35FA" w14:textId="77777777" w:rsidR="006D11B4" w:rsidRPr="00D9399F" w:rsidRDefault="006D11B4" w:rsidP="006D11B4">
            <w:pPr>
              <w:spacing w:after="160"/>
              <w:rPr>
                <w:rFonts w:cs="Times New Roman"/>
              </w:rPr>
            </w:pPr>
            <w:r w:rsidRPr="00D9399F">
              <w:rPr>
                <w:rFonts w:cs="Times New Roman"/>
              </w:rPr>
              <w:t>Emma's Android Smartphone</w:t>
            </w:r>
          </w:p>
        </w:tc>
        <w:tc>
          <w:tcPr>
            <w:tcW w:w="615" w:type="pct"/>
            <w:hideMark/>
          </w:tcPr>
          <w:p w14:paraId="57E293FB" w14:textId="77777777" w:rsidR="006D11B4" w:rsidRPr="00D9399F" w:rsidRDefault="006D11B4" w:rsidP="006D11B4">
            <w:pPr>
              <w:spacing w:after="160"/>
              <w:rPr>
                <w:rFonts w:cs="Times New Roman"/>
              </w:rPr>
            </w:pPr>
            <w:r w:rsidRPr="00D9399F">
              <w:rPr>
                <w:rFonts w:cs="Times New Roman"/>
              </w:rPr>
              <w:t>Cellebrite UFED</w:t>
            </w:r>
          </w:p>
        </w:tc>
        <w:tc>
          <w:tcPr>
            <w:tcW w:w="708" w:type="pct"/>
            <w:hideMark/>
          </w:tcPr>
          <w:p w14:paraId="2A53EE0F" w14:textId="77777777" w:rsidR="006D11B4" w:rsidRPr="00D9399F" w:rsidRDefault="006D11B4" w:rsidP="006D11B4">
            <w:pPr>
              <w:spacing w:after="160"/>
              <w:rPr>
                <w:rFonts w:cs="Times New Roman"/>
              </w:rPr>
            </w:pPr>
            <w:r w:rsidRPr="00D9399F">
              <w:rPr>
                <w:rFonts w:cs="Times New Roman"/>
              </w:rPr>
              <w:t>Emma_Android_ES001.dd</w:t>
            </w:r>
          </w:p>
        </w:tc>
        <w:tc>
          <w:tcPr>
            <w:tcW w:w="802" w:type="pct"/>
            <w:hideMark/>
          </w:tcPr>
          <w:p w14:paraId="70E0822C" w14:textId="77777777" w:rsidR="006D11B4" w:rsidRPr="00D9399F" w:rsidRDefault="006D11B4" w:rsidP="006D11B4">
            <w:pPr>
              <w:spacing w:after="160"/>
              <w:rPr>
                <w:rFonts w:cs="Times New Roman"/>
              </w:rPr>
            </w:pPr>
            <w:r w:rsidRPr="00D9399F">
              <w:rPr>
                <w:rFonts w:cs="Times New Roman"/>
              </w:rPr>
              <w:t>a3f5c8e2d1b4a6c9e7f0d3b5a8c2e1f4</w:t>
            </w:r>
          </w:p>
        </w:tc>
        <w:tc>
          <w:tcPr>
            <w:tcW w:w="987" w:type="pct"/>
            <w:hideMark/>
          </w:tcPr>
          <w:p w14:paraId="6FEED22F" w14:textId="77777777" w:rsidR="006D11B4" w:rsidRPr="00D9399F" w:rsidRDefault="006D11B4" w:rsidP="006D11B4">
            <w:pPr>
              <w:spacing w:after="160"/>
              <w:rPr>
                <w:rFonts w:cs="Times New Roman"/>
              </w:rPr>
            </w:pPr>
            <w:r w:rsidRPr="00D9399F">
              <w:rPr>
                <w:rFonts w:cs="Times New Roman"/>
              </w:rPr>
              <w:t>7c9a8b6f4e2d1c0b5a4f3e2d1c0b9a8f7e6d5c4b3</w:t>
            </w:r>
          </w:p>
        </w:tc>
        <w:tc>
          <w:tcPr>
            <w:tcW w:w="617" w:type="pct"/>
            <w:hideMark/>
          </w:tcPr>
          <w:p w14:paraId="38024D2F" w14:textId="77777777" w:rsidR="006D11B4" w:rsidRPr="00D9399F" w:rsidRDefault="006D11B4" w:rsidP="006D11B4">
            <w:pPr>
              <w:spacing w:after="160"/>
              <w:rPr>
                <w:rFonts w:cs="Times New Roman"/>
              </w:rPr>
            </w:pPr>
            <w:r w:rsidRPr="00D9399F">
              <w:rPr>
                <w:rFonts w:cs="Times New Roman"/>
              </w:rPr>
              <w:t>2026-04-10</w:t>
            </w:r>
          </w:p>
        </w:tc>
      </w:tr>
      <w:tr w:rsidR="006D11B4" w:rsidRPr="00D9399F" w14:paraId="53201313" w14:textId="77777777" w:rsidTr="00E77376">
        <w:tc>
          <w:tcPr>
            <w:tcW w:w="515" w:type="pct"/>
            <w:hideMark/>
          </w:tcPr>
          <w:p w14:paraId="05E6204E" w14:textId="77777777" w:rsidR="006D11B4" w:rsidRPr="00D9399F" w:rsidRDefault="006D11B4" w:rsidP="006D11B4">
            <w:pPr>
              <w:spacing w:after="160"/>
              <w:rPr>
                <w:rFonts w:cs="Times New Roman"/>
              </w:rPr>
            </w:pPr>
            <w:r w:rsidRPr="00D9399F">
              <w:rPr>
                <w:rFonts w:cs="Times New Roman"/>
              </w:rPr>
              <w:t>EF-002</w:t>
            </w:r>
          </w:p>
        </w:tc>
        <w:tc>
          <w:tcPr>
            <w:tcW w:w="757" w:type="pct"/>
            <w:hideMark/>
          </w:tcPr>
          <w:p w14:paraId="6871F1FA" w14:textId="77777777" w:rsidR="006D11B4" w:rsidRPr="00D9399F" w:rsidRDefault="006D11B4" w:rsidP="006D11B4">
            <w:pPr>
              <w:spacing w:after="160"/>
              <w:rPr>
                <w:rFonts w:cs="Times New Roman"/>
              </w:rPr>
            </w:pPr>
            <w:r w:rsidRPr="00D9399F">
              <w:rPr>
                <w:rFonts w:cs="Times New Roman"/>
              </w:rPr>
              <w:t>Emma's USB Flash Drive</w:t>
            </w:r>
          </w:p>
        </w:tc>
        <w:tc>
          <w:tcPr>
            <w:tcW w:w="615" w:type="pct"/>
            <w:hideMark/>
          </w:tcPr>
          <w:p w14:paraId="765CF303" w14:textId="77777777" w:rsidR="006D11B4" w:rsidRPr="00D9399F" w:rsidRDefault="006D11B4" w:rsidP="006D11B4">
            <w:pPr>
              <w:spacing w:after="160"/>
              <w:rPr>
                <w:rFonts w:cs="Times New Roman"/>
              </w:rPr>
            </w:pPr>
            <w:r w:rsidRPr="00D9399F">
              <w:rPr>
                <w:rFonts w:cs="Times New Roman"/>
              </w:rPr>
              <w:t>FTK Imager</w:t>
            </w:r>
          </w:p>
        </w:tc>
        <w:tc>
          <w:tcPr>
            <w:tcW w:w="708" w:type="pct"/>
            <w:hideMark/>
          </w:tcPr>
          <w:p w14:paraId="66E3A935" w14:textId="77777777" w:rsidR="006D11B4" w:rsidRPr="00D9399F" w:rsidRDefault="006D11B4" w:rsidP="006D11B4">
            <w:pPr>
              <w:spacing w:after="160"/>
              <w:rPr>
                <w:rFonts w:cs="Times New Roman"/>
              </w:rPr>
            </w:pPr>
            <w:r w:rsidRPr="00D9399F">
              <w:rPr>
                <w:rFonts w:cs="Times New Roman"/>
              </w:rPr>
              <w:t>Emma_USB_EF002.E01</w:t>
            </w:r>
          </w:p>
        </w:tc>
        <w:tc>
          <w:tcPr>
            <w:tcW w:w="802" w:type="pct"/>
            <w:hideMark/>
          </w:tcPr>
          <w:p w14:paraId="46DF3E7B" w14:textId="77777777" w:rsidR="006D11B4" w:rsidRPr="00D9399F" w:rsidRDefault="006D11B4" w:rsidP="006D11B4">
            <w:pPr>
              <w:spacing w:after="160"/>
              <w:rPr>
                <w:rFonts w:cs="Times New Roman"/>
              </w:rPr>
            </w:pPr>
            <w:r w:rsidRPr="00D9399F">
              <w:rPr>
                <w:rFonts w:cs="Times New Roman"/>
              </w:rPr>
              <w:t>b4e6d9f3c2a5b7d8e1f0c4a6b9d2e3f5</w:t>
            </w:r>
          </w:p>
        </w:tc>
        <w:tc>
          <w:tcPr>
            <w:tcW w:w="987" w:type="pct"/>
            <w:hideMark/>
          </w:tcPr>
          <w:p w14:paraId="7D6CC18E" w14:textId="77777777" w:rsidR="006D11B4" w:rsidRPr="00D9399F" w:rsidRDefault="006D11B4" w:rsidP="006D11B4">
            <w:pPr>
              <w:spacing w:after="160"/>
              <w:rPr>
                <w:rFonts w:cs="Times New Roman"/>
              </w:rPr>
            </w:pPr>
            <w:r w:rsidRPr="00D9399F">
              <w:rPr>
                <w:rFonts w:cs="Times New Roman"/>
              </w:rPr>
              <w:t>8d0b9c7e6f5a4b3c2d1e0f9a8b7c6d5e4f3a2b1c0</w:t>
            </w:r>
          </w:p>
        </w:tc>
        <w:tc>
          <w:tcPr>
            <w:tcW w:w="617" w:type="pct"/>
            <w:hideMark/>
          </w:tcPr>
          <w:p w14:paraId="504A72B9" w14:textId="77777777" w:rsidR="006D11B4" w:rsidRPr="00D9399F" w:rsidRDefault="006D11B4" w:rsidP="006D11B4">
            <w:pPr>
              <w:spacing w:after="160"/>
              <w:rPr>
                <w:rFonts w:cs="Times New Roman"/>
              </w:rPr>
            </w:pPr>
            <w:r w:rsidRPr="00D9399F">
              <w:rPr>
                <w:rFonts w:cs="Times New Roman"/>
              </w:rPr>
              <w:t>2026-04-10</w:t>
            </w:r>
          </w:p>
        </w:tc>
      </w:tr>
      <w:tr w:rsidR="006D11B4" w:rsidRPr="00D9399F" w14:paraId="1A89D168" w14:textId="77777777" w:rsidTr="00E77376">
        <w:tc>
          <w:tcPr>
            <w:tcW w:w="515" w:type="pct"/>
            <w:hideMark/>
          </w:tcPr>
          <w:p w14:paraId="1088A103" w14:textId="77777777" w:rsidR="006D11B4" w:rsidRPr="00D9399F" w:rsidRDefault="006D11B4" w:rsidP="006D11B4">
            <w:pPr>
              <w:spacing w:after="160"/>
              <w:rPr>
                <w:rFonts w:cs="Times New Roman"/>
              </w:rPr>
            </w:pPr>
            <w:r w:rsidRPr="00D9399F">
              <w:rPr>
                <w:rFonts w:cs="Times New Roman"/>
              </w:rPr>
              <w:t>JS-003</w:t>
            </w:r>
          </w:p>
        </w:tc>
        <w:tc>
          <w:tcPr>
            <w:tcW w:w="757" w:type="pct"/>
            <w:hideMark/>
          </w:tcPr>
          <w:p w14:paraId="6495B326" w14:textId="77777777" w:rsidR="006D11B4" w:rsidRPr="00D9399F" w:rsidRDefault="006D11B4" w:rsidP="006D11B4">
            <w:pPr>
              <w:spacing w:after="160"/>
              <w:rPr>
                <w:rFonts w:cs="Times New Roman"/>
              </w:rPr>
            </w:pPr>
            <w:r w:rsidRPr="00D9399F">
              <w:rPr>
                <w:rFonts w:cs="Times New Roman"/>
              </w:rPr>
              <w:t>Joe's Smartphone</w:t>
            </w:r>
          </w:p>
        </w:tc>
        <w:tc>
          <w:tcPr>
            <w:tcW w:w="615" w:type="pct"/>
            <w:hideMark/>
          </w:tcPr>
          <w:p w14:paraId="5E06A872" w14:textId="77777777" w:rsidR="006D11B4" w:rsidRPr="00D9399F" w:rsidRDefault="006D11B4" w:rsidP="006D11B4">
            <w:pPr>
              <w:spacing w:after="160"/>
              <w:rPr>
                <w:rFonts w:cs="Times New Roman"/>
              </w:rPr>
            </w:pPr>
            <w:r w:rsidRPr="00D9399F">
              <w:rPr>
                <w:rFonts w:cs="Times New Roman"/>
              </w:rPr>
              <w:t>Cellebrite UFED</w:t>
            </w:r>
          </w:p>
        </w:tc>
        <w:tc>
          <w:tcPr>
            <w:tcW w:w="708" w:type="pct"/>
            <w:hideMark/>
          </w:tcPr>
          <w:p w14:paraId="40790FFB" w14:textId="77777777" w:rsidR="006D11B4" w:rsidRPr="00D9399F" w:rsidRDefault="006D11B4" w:rsidP="006D11B4">
            <w:pPr>
              <w:spacing w:after="160"/>
              <w:rPr>
                <w:rFonts w:cs="Times New Roman"/>
              </w:rPr>
            </w:pPr>
            <w:r w:rsidRPr="00D9399F">
              <w:rPr>
                <w:rFonts w:cs="Times New Roman"/>
              </w:rPr>
              <w:t>Joe_Android_JS003.dd</w:t>
            </w:r>
          </w:p>
        </w:tc>
        <w:tc>
          <w:tcPr>
            <w:tcW w:w="802" w:type="pct"/>
            <w:hideMark/>
          </w:tcPr>
          <w:p w14:paraId="7F66DF9B" w14:textId="77777777" w:rsidR="006D11B4" w:rsidRPr="00D9399F" w:rsidRDefault="006D11B4" w:rsidP="006D11B4">
            <w:pPr>
              <w:spacing w:after="160"/>
              <w:rPr>
                <w:rFonts w:cs="Times New Roman"/>
              </w:rPr>
            </w:pPr>
            <w:r w:rsidRPr="00D9399F">
              <w:rPr>
                <w:rFonts w:cs="Times New Roman"/>
              </w:rPr>
              <w:t>c5f7e0g4d3b6c8e9f2g1d5b7c0e3f4g6</w:t>
            </w:r>
          </w:p>
        </w:tc>
        <w:tc>
          <w:tcPr>
            <w:tcW w:w="987" w:type="pct"/>
            <w:hideMark/>
          </w:tcPr>
          <w:p w14:paraId="289D2BD4" w14:textId="77777777" w:rsidR="006D11B4" w:rsidRPr="00D9399F" w:rsidRDefault="006D11B4" w:rsidP="006D11B4">
            <w:pPr>
              <w:spacing w:after="160"/>
              <w:rPr>
                <w:rFonts w:cs="Times New Roman"/>
              </w:rPr>
            </w:pPr>
            <w:r w:rsidRPr="00D9399F">
              <w:rPr>
                <w:rFonts w:cs="Times New Roman"/>
              </w:rPr>
              <w:t>9e1c0d8f7g6b5a4c3d2e1f0a9b8c7d6e5f4a3b2c1</w:t>
            </w:r>
          </w:p>
        </w:tc>
        <w:tc>
          <w:tcPr>
            <w:tcW w:w="617" w:type="pct"/>
            <w:hideMark/>
          </w:tcPr>
          <w:p w14:paraId="30A73ADC" w14:textId="77777777" w:rsidR="006D11B4" w:rsidRPr="00D9399F" w:rsidRDefault="006D11B4" w:rsidP="006D11B4">
            <w:pPr>
              <w:spacing w:after="160"/>
              <w:rPr>
                <w:rFonts w:cs="Times New Roman"/>
              </w:rPr>
            </w:pPr>
            <w:r w:rsidRPr="00D9399F">
              <w:rPr>
                <w:rFonts w:cs="Times New Roman"/>
              </w:rPr>
              <w:t>2026-04-11</w:t>
            </w:r>
          </w:p>
        </w:tc>
      </w:tr>
      <w:tr w:rsidR="006D11B4" w:rsidRPr="00D9399F" w14:paraId="71D29D97" w14:textId="77777777" w:rsidTr="00E77376">
        <w:tc>
          <w:tcPr>
            <w:tcW w:w="515" w:type="pct"/>
            <w:hideMark/>
          </w:tcPr>
          <w:p w14:paraId="34334133" w14:textId="77777777" w:rsidR="006D11B4" w:rsidRPr="00D9399F" w:rsidRDefault="006D11B4" w:rsidP="006D11B4">
            <w:pPr>
              <w:spacing w:after="160"/>
              <w:rPr>
                <w:rFonts w:cs="Times New Roman"/>
              </w:rPr>
            </w:pPr>
            <w:r w:rsidRPr="00D9399F">
              <w:rPr>
                <w:rFonts w:cs="Times New Roman"/>
              </w:rPr>
              <w:t>NS-004</w:t>
            </w:r>
          </w:p>
        </w:tc>
        <w:tc>
          <w:tcPr>
            <w:tcW w:w="757" w:type="pct"/>
            <w:hideMark/>
          </w:tcPr>
          <w:p w14:paraId="2D5900C5" w14:textId="77777777" w:rsidR="006D11B4" w:rsidRPr="00D9399F" w:rsidRDefault="006D11B4" w:rsidP="006D11B4">
            <w:pPr>
              <w:spacing w:after="160"/>
              <w:rPr>
                <w:rFonts w:cs="Times New Roman"/>
              </w:rPr>
            </w:pPr>
            <w:r w:rsidRPr="00D9399F">
              <w:rPr>
                <w:rFonts w:cs="Times New Roman"/>
              </w:rPr>
              <w:t>Norman's Android Smartphone</w:t>
            </w:r>
          </w:p>
        </w:tc>
        <w:tc>
          <w:tcPr>
            <w:tcW w:w="615" w:type="pct"/>
            <w:hideMark/>
          </w:tcPr>
          <w:p w14:paraId="4A7F44BB" w14:textId="77777777" w:rsidR="006D11B4" w:rsidRPr="00D9399F" w:rsidRDefault="006D11B4" w:rsidP="006D11B4">
            <w:pPr>
              <w:spacing w:after="160"/>
              <w:rPr>
                <w:rFonts w:cs="Times New Roman"/>
              </w:rPr>
            </w:pPr>
            <w:r w:rsidRPr="00D9399F">
              <w:rPr>
                <w:rFonts w:cs="Times New Roman"/>
              </w:rPr>
              <w:t>Cellebrite UFED</w:t>
            </w:r>
          </w:p>
        </w:tc>
        <w:tc>
          <w:tcPr>
            <w:tcW w:w="708" w:type="pct"/>
            <w:hideMark/>
          </w:tcPr>
          <w:p w14:paraId="0F7C987F" w14:textId="77777777" w:rsidR="006D11B4" w:rsidRPr="00D9399F" w:rsidRDefault="006D11B4" w:rsidP="006D11B4">
            <w:pPr>
              <w:spacing w:after="160"/>
              <w:rPr>
                <w:rFonts w:cs="Times New Roman"/>
              </w:rPr>
            </w:pPr>
            <w:r w:rsidRPr="00D9399F">
              <w:rPr>
                <w:rFonts w:cs="Times New Roman"/>
              </w:rPr>
              <w:t>Norman_Android_NS004.dd</w:t>
            </w:r>
          </w:p>
        </w:tc>
        <w:tc>
          <w:tcPr>
            <w:tcW w:w="802" w:type="pct"/>
            <w:hideMark/>
          </w:tcPr>
          <w:p w14:paraId="39F2FC74" w14:textId="77777777" w:rsidR="006D11B4" w:rsidRPr="00D9399F" w:rsidRDefault="006D11B4" w:rsidP="006D11B4">
            <w:pPr>
              <w:spacing w:after="160"/>
              <w:rPr>
                <w:rFonts w:cs="Times New Roman"/>
              </w:rPr>
            </w:pPr>
            <w:r w:rsidRPr="00D9399F">
              <w:rPr>
                <w:rFonts w:cs="Times New Roman"/>
              </w:rPr>
              <w:t>d6g8f1h5e4c7d9f0g3h2e6c8d1f4g5h7</w:t>
            </w:r>
          </w:p>
        </w:tc>
        <w:tc>
          <w:tcPr>
            <w:tcW w:w="987" w:type="pct"/>
            <w:hideMark/>
          </w:tcPr>
          <w:p w14:paraId="39CBD072" w14:textId="77777777" w:rsidR="006D11B4" w:rsidRPr="00D9399F" w:rsidRDefault="006D11B4" w:rsidP="006D11B4">
            <w:pPr>
              <w:spacing w:after="160"/>
              <w:rPr>
                <w:rFonts w:cs="Times New Roman"/>
              </w:rPr>
            </w:pPr>
            <w:r w:rsidRPr="00D9399F">
              <w:rPr>
                <w:rFonts w:cs="Times New Roman"/>
              </w:rPr>
              <w:t>0f2d1e9g8h7c6b5a4d3e2f1a0b9c8d7e6f5a4b3c2</w:t>
            </w:r>
          </w:p>
        </w:tc>
        <w:tc>
          <w:tcPr>
            <w:tcW w:w="617" w:type="pct"/>
            <w:hideMark/>
          </w:tcPr>
          <w:p w14:paraId="5B088B3E" w14:textId="77777777" w:rsidR="006D11B4" w:rsidRPr="00D9399F" w:rsidRDefault="006D11B4" w:rsidP="006D11B4">
            <w:pPr>
              <w:spacing w:after="160"/>
              <w:rPr>
                <w:rFonts w:cs="Times New Roman"/>
              </w:rPr>
            </w:pPr>
            <w:r w:rsidRPr="00D9399F">
              <w:rPr>
                <w:rFonts w:cs="Times New Roman"/>
              </w:rPr>
              <w:t>2026-04-11</w:t>
            </w:r>
          </w:p>
        </w:tc>
      </w:tr>
    </w:tbl>
    <w:p w14:paraId="26D5119A" w14:textId="77777777" w:rsidR="008A54FD" w:rsidRDefault="008A54FD" w:rsidP="00E77376">
      <w:pPr>
        <w:rPr>
          <w:b/>
        </w:rPr>
      </w:pPr>
    </w:p>
    <w:p w14:paraId="7D793197" w14:textId="2FECB47E" w:rsidR="00E77376" w:rsidRPr="00E77376" w:rsidRDefault="00E77376" w:rsidP="00E77376">
      <w:pPr>
        <w:rPr>
          <w:b/>
        </w:rPr>
      </w:pPr>
      <w:r w:rsidRPr="00E77376">
        <w:rPr>
          <w:b/>
        </w:rPr>
        <w:t>Hash verification results:</w:t>
      </w:r>
    </w:p>
    <w:p w14:paraId="4AABA4AF" w14:textId="28041D98" w:rsidR="00E77376" w:rsidRDefault="00E77376" w:rsidP="00E77376">
      <w:pPr>
        <w:pStyle w:val="ListParagraph"/>
        <w:numPr>
          <w:ilvl w:val="0"/>
          <w:numId w:val="4"/>
        </w:numPr>
      </w:pPr>
      <w:r>
        <w:t>ES-001: MD5 (source) = a3f5c8e2d1b4a6c9e7f0d3b5a8c2e1f4 | MD5 (image) = identical → verified</w:t>
      </w:r>
    </w:p>
    <w:p w14:paraId="35D99A74" w14:textId="77777777" w:rsidR="00E77376" w:rsidRDefault="00E77376" w:rsidP="00E77376">
      <w:pPr>
        <w:pStyle w:val="ListParagraph"/>
        <w:numPr>
          <w:ilvl w:val="0"/>
          <w:numId w:val="4"/>
        </w:numPr>
      </w:pPr>
      <w:r>
        <w:t>EF-002: SHA-1 (source) = 8d0b9c7e6f5a4b3c2d1e0f9a8b7c6d5e4f3a2b1c0 | SHA-1 (image) = identical → verified</w:t>
      </w:r>
    </w:p>
    <w:p w14:paraId="3E08BD36" w14:textId="77777777" w:rsidR="00E77376" w:rsidRDefault="00E77376" w:rsidP="006D11B4">
      <w:r w:rsidRPr="00E77376">
        <w:t>(Repeat for all 4 devices)</w:t>
      </w:r>
    </w:p>
    <w:p w14:paraId="4534EE97" w14:textId="77777777" w:rsidR="008A54FD" w:rsidRDefault="006D11B4" w:rsidP="006D11B4">
      <w:pPr>
        <w:rPr>
          <w:rFonts w:cs="Times New Roman"/>
        </w:rPr>
      </w:pPr>
      <w:r w:rsidRPr="00D9399F">
        <w:rPr>
          <w:rFonts w:cs="Times New Roman"/>
          <w:b/>
          <w:bCs/>
        </w:rPr>
        <w:t>Verification Statement:</w:t>
      </w:r>
      <w:r w:rsidRPr="00D9399F">
        <w:rPr>
          <w:rFonts w:cs="Times New Roman"/>
        </w:rPr>
        <w:t xml:space="preserve"> </w:t>
      </w:r>
    </w:p>
    <w:p w14:paraId="394761C9" w14:textId="36ADF6DF" w:rsidR="00E77376" w:rsidRPr="008A54FD" w:rsidRDefault="006D11B4" w:rsidP="006D11B4">
      <w:r w:rsidRPr="00D9399F">
        <w:rPr>
          <w:rFonts w:cs="Times New Roman"/>
        </w:rPr>
        <w:lastRenderedPageBreak/>
        <w:t>The value of all the hashes was determined both prior to and after acquisition. The hash of the source and destination is equal, which ensures no alterations. USB imaging was done using write-blockers. Faraday bags were used to acquire Smartphones.</w:t>
      </w:r>
    </w:p>
    <w:p w14:paraId="4AC6B99F" w14:textId="77777777" w:rsidR="00F65C55" w:rsidRPr="00D9399F" w:rsidRDefault="00F65C55" w:rsidP="00F65C55">
      <w:pPr>
        <w:pStyle w:val="Heading2"/>
        <w:rPr>
          <w:rFonts w:cs="Times New Roman"/>
        </w:rPr>
      </w:pPr>
      <w:bookmarkStart w:id="14" w:name="_Toc227687458"/>
      <w:r w:rsidRPr="00D9399F">
        <w:rPr>
          <w:rFonts w:cs="Times New Roman"/>
        </w:rPr>
        <w:t>Communication Analysis</w:t>
      </w:r>
      <w:bookmarkEnd w:id="14"/>
    </w:p>
    <w:p w14:paraId="44CBD9D6" w14:textId="490D6CFB" w:rsidR="00F65C55" w:rsidRPr="00D9399F" w:rsidRDefault="00F65C55" w:rsidP="00F65C55">
      <w:pPr>
        <w:rPr>
          <w:rFonts w:cs="Times New Roman"/>
          <w:b/>
          <w:bCs/>
        </w:rPr>
      </w:pPr>
      <w:r w:rsidRPr="00D9399F">
        <w:rPr>
          <w:rFonts w:cs="Times New Roman"/>
          <w:b/>
          <w:bCs/>
        </w:rPr>
        <w:t>WhatsApp Message Mining and Analysis</w:t>
      </w:r>
    </w:p>
    <w:p w14:paraId="0CECC495" w14:textId="7674EEE3" w:rsidR="00F65C55" w:rsidRDefault="00F65C55" w:rsidP="00F65C55">
      <w:pPr>
        <w:rPr>
          <w:rFonts w:cs="Times New Roman"/>
        </w:rPr>
      </w:pPr>
      <w:r w:rsidRPr="00D9399F">
        <w:rPr>
          <w:rFonts w:cs="Times New Roman"/>
        </w:rPr>
        <w:t xml:space="preserve">WhatsApp chats formed one of the main sources of evidence that included direct talks of suspects about the plan of the theft of the patent. Forensic tools of extraction were used to get encrypted WhatsApp databases on each smartphone, which were then decrypted to retrieve active and deleted thread messages </w:t>
      </w:r>
      <w:r w:rsidR="00BA4700" w:rsidRPr="00D9399F">
        <w:rPr>
          <w:rFonts w:cs="Times New Roman"/>
        </w:rPr>
        <w:t xml:space="preserve">[22]. </w:t>
      </w:r>
      <w:r w:rsidRPr="00D9399F">
        <w:rPr>
          <w:rFonts w:cs="Times New Roman"/>
        </w:rPr>
        <w:t xml:space="preserve">The examination of the WhatsApp of Emma showed she was talking to Joe about knowing where to locate valuable patent files within the database systems of Quantum Tech and extract them. The messages had certain references to patent ID QT-AI-2025, such as discussing files format, technical specification and possible market value to other organizations. The WhatsApp messages used by Joe illustrated his mediating nature, and threaded messages linked Emma to Norman in her offerings and his purchasing interests </w:t>
      </w:r>
      <w:r w:rsidR="00BA4700" w:rsidRPr="00D9399F">
        <w:rPr>
          <w:rFonts w:cs="Times New Roman"/>
        </w:rPr>
        <w:t>[24].</w:t>
      </w:r>
    </w:p>
    <w:p w14:paraId="7EFD6FCD" w14:textId="0F982396" w:rsidR="00741A4F" w:rsidRDefault="00741A4F" w:rsidP="00741A4F">
      <w:pPr>
        <w:jc w:val="center"/>
        <w:rPr>
          <w:noProof/>
          <w:lang w:val="en-US"/>
        </w:rPr>
      </w:pPr>
    </w:p>
    <w:p w14:paraId="46307193" w14:textId="77777777" w:rsidR="00351380" w:rsidRDefault="00351380" w:rsidP="00741A4F">
      <w:pPr>
        <w:jc w:val="center"/>
        <w:rPr>
          <w:noProof/>
          <w:lang w:val="en-US"/>
        </w:rPr>
      </w:pPr>
    </w:p>
    <w:p w14:paraId="14A0A593" w14:textId="77777777" w:rsidR="00351380" w:rsidRDefault="00351380" w:rsidP="00741A4F">
      <w:pPr>
        <w:jc w:val="center"/>
        <w:rPr>
          <w:noProof/>
          <w:lang w:val="en-US"/>
        </w:rPr>
      </w:pPr>
    </w:p>
    <w:p w14:paraId="06745BBD" w14:textId="77777777" w:rsidR="00351380" w:rsidRDefault="00351380" w:rsidP="00741A4F">
      <w:pPr>
        <w:jc w:val="center"/>
        <w:rPr>
          <w:noProof/>
          <w:lang w:val="en-US"/>
        </w:rPr>
      </w:pPr>
    </w:p>
    <w:p w14:paraId="700E12DD" w14:textId="77777777" w:rsidR="00351380" w:rsidRDefault="00351380" w:rsidP="00741A4F">
      <w:pPr>
        <w:jc w:val="center"/>
        <w:rPr>
          <w:noProof/>
          <w:lang w:val="en-US"/>
        </w:rPr>
      </w:pPr>
    </w:p>
    <w:p w14:paraId="1D93ED37" w14:textId="77777777" w:rsidR="00351380" w:rsidRDefault="00351380" w:rsidP="00741A4F">
      <w:pPr>
        <w:jc w:val="center"/>
        <w:rPr>
          <w:noProof/>
          <w:lang w:val="en-US"/>
        </w:rPr>
      </w:pPr>
    </w:p>
    <w:p w14:paraId="507B5238" w14:textId="77777777" w:rsidR="00351380" w:rsidRDefault="00351380" w:rsidP="00741A4F">
      <w:pPr>
        <w:jc w:val="center"/>
        <w:rPr>
          <w:noProof/>
          <w:lang w:val="en-US"/>
        </w:rPr>
      </w:pPr>
    </w:p>
    <w:p w14:paraId="01BBF781" w14:textId="77777777" w:rsidR="00351380" w:rsidRDefault="00351380" w:rsidP="00741A4F">
      <w:pPr>
        <w:jc w:val="center"/>
        <w:rPr>
          <w:noProof/>
          <w:lang w:val="en-US"/>
        </w:rPr>
      </w:pPr>
    </w:p>
    <w:p w14:paraId="52C705FA" w14:textId="528575A2" w:rsidR="006B1354" w:rsidRDefault="006B1354" w:rsidP="00351380"/>
    <w:p w14:paraId="10E814D6" w14:textId="3273FD75" w:rsidR="00741A4F" w:rsidRDefault="00741A4F" w:rsidP="00741A4F">
      <w:pPr>
        <w:jc w:val="center"/>
      </w:pPr>
    </w:p>
    <w:p w14:paraId="26CF2F52" w14:textId="75573101" w:rsidR="00741A4F" w:rsidRDefault="00741A4F" w:rsidP="00741A4F">
      <w:pPr>
        <w:jc w:val="center"/>
      </w:pPr>
    </w:p>
    <w:p w14:paraId="2CFFF9DC" w14:textId="77777777" w:rsidR="00741A4F" w:rsidRPr="006B1354" w:rsidRDefault="00741A4F" w:rsidP="00741A4F">
      <w:pPr>
        <w:jc w:val="center"/>
      </w:pPr>
    </w:p>
    <w:p w14:paraId="723E50E2" w14:textId="5297BBBF" w:rsidR="00F65C55" w:rsidRPr="00D9399F" w:rsidRDefault="00F65C55" w:rsidP="00F65C55">
      <w:pPr>
        <w:rPr>
          <w:rFonts w:cs="Times New Roman"/>
          <w:b/>
          <w:bCs/>
        </w:rPr>
      </w:pPr>
      <w:r w:rsidRPr="00D9399F">
        <w:rPr>
          <w:rFonts w:cs="Times New Roman"/>
          <w:b/>
          <w:bCs/>
        </w:rPr>
        <w:t>Direct message on Instagram Analysis</w:t>
      </w:r>
    </w:p>
    <w:p w14:paraId="507541AC" w14:textId="197E9A89" w:rsidR="00F65C55" w:rsidRPr="00D9399F" w:rsidRDefault="00F65C55" w:rsidP="00F65C55">
      <w:pPr>
        <w:rPr>
          <w:rFonts w:cs="Times New Roman"/>
        </w:rPr>
      </w:pPr>
      <w:r w:rsidRPr="00D9399F">
        <w:rPr>
          <w:rFonts w:cs="Times New Roman"/>
        </w:rPr>
        <w:t xml:space="preserve">Instagram Direct Messages were additional communication networks with which the suspects used to organize and coordinate activities. Instagram posts by Emma included DM messages with Joe using coded language and euphemisms to talk about sensitive information on the transfer of intellectual property </w:t>
      </w:r>
      <w:r w:rsidR="00BA4700" w:rsidRPr="00D9399F">
        <w:rPr>
          <w:rFonts w:cs="Times New Roman"/>
        </w:rPr>
        <w:t xml:space="preserve">[17]. </w:t>
      </w:r>
      <w:r w:rsidRPr="00D9399F">
        <w:rPr>
          <w:rFonts w:cs="Times New Roman"/>
        </w:rPr>
        <w:t>Photos shared on the Instagram DMs contained screen shots of entries on patent databases and initial technical schematics that Emma viewed using h</w:t>
      </w:r>
      <w:r w:rsidR="00E02C4C">
        <w:rPr>
          <w:rFonts w:cs="Times New Roman"/>
        </w:rPr>
        <w:t xml:space="preserve">er official work email address. </w:t>
      </w:r>
      <w:r w:rsidRPr="00D9399F">
        <w:rPr>
          <w:rFonts w:cs="Times New Roman"/>
        </w:rPr>
        <w:t xml:space="preserve">The message analysis of Instagram posts demonstrated the communication pattern such as more frequent messages at certain periods that matched the anomalies in accessing the databases that were detected by the security systems of the Quantum Tech </w:t>
      </w:r>
      <w:r w:rsidR="00BA4700" w:rsidRPr="00D9399F">
        <w:rPr>
          <w:rFonts w:cs="Times New Roman"/>
        </w:rPr>
        <w:t>[16].</w:t>
      </w:r>
    </w:p>
    <w:p w14:paraId="2935AC8E" w14:textId="0D3B4479" w:rsidR="0093274F" w:rsidRPr="00D9399F" w:rsidRDefault="0093274F" w:rsidP="0093274F">
      <w:pPr>
        <w:jc w:val="center"/>
        <w:rPr>
          <w:rFonts w:cs="Times New Roman"/>
        </w:rPr>
      </w:pPr>
      <w:r w:rsidRPr="00D9399F">
        <w:rPr>
          <w:rFonts w:cs="Times New Roman"/>
          <w:noProof/>
          <w:lang w:val="en-US"/>
        </w:rPr>
        <w:drawing>
          <wp:inline distT="0" distB="0" distL="0" distR="0" wp14:anchorId="18C16227" wp14:editId="3EB8DA24">
            <wp:extent cx="3380105" cy="1710046"/>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b="14636"/>
                    <a:stretch/>
                  </pic:blipFill>
                  <pic:spPr bwMode="auto">
                    <a:xfrm>
                      <a:off x="0" y="0"/>
                      <a:ext cx="3398051" cy="1719125"/>
                    </a:xfrm>
                    <a:prstGeom prst="rect">
                      <a:avLst/>
                    </a:prstGeom>
                    <a:noFill/>
                    <a:ln>
                      <a:noFill/>
                    </a:ln>
                    <a:extLst>
                      <a:ext uri="{53640926-AAD7-44D8-BBD7-CCE9431645EC}">
                        <a14:shadowObscured xmlns:a14="http://schemas.microsoft.com/office/drawing/2010/main"/>
                      </a:ext>
                    </a:extLst>
                  </pic:spPr>
                </pic:pic>
              </a:graphicData>
            </a:graphic>
          </wp:inline>
        </w:drawing>
      </w:r>
    </w:p>
    <w:p w14:paraId="383A8383" w14:textId="0FBF05CA" w:rsidR="0093274F" w:rsidRPr="00D9399F" w:rsidRDefault="0093274F" w:rsidP="0093274F">
      <w:pPr>
        <w:jc w:val="center"/>
        <w:rPr>
          <w:rFonts w:cs="Times New Roman"/>
        </w:rPr>
      </w:pPr>
      <w:r w:rsidRPr="00D9399F">
        <w:rPr>
          <w:rFonts w:cs="Times New Roman"/>
        </w:rPr>
        <w:t xml:space="preserve">Figure: Digital text message analysis process </w:t>
      </w:r>
      <w:r w:rsidR="00BA4700" w:rsidRPr="00D9399F">
        <w:rPr>
          <w:rFonts w:cs="Times New Roman"/>
        </w:rPr>
        <w:t>[1].</w:t>
      </w:r>
    </w:p>
    <w:p w14:paraId="3D6536F4" w14:textId="77777777" w:rsidR="00F65C55" w:rsidRPr="00D9399F" w:rsidRDefault="00F65C55" w:rsidP="00F65C55">
      <w:pPr>
        <w:rPr>
          <w:rFonts w:cs="Times New Roman"/>
          <w:b/>
          <w:bCs/>
        </w:rPr>
      </w:pPr>
      <w:r w:rsidRPr="00D9399F">
        <w:rPr>
          <w:rFonts w:cs="Times New Roman"/>
          <w:b/>
          <w:bCs/>
        </w:rPr>
        <w:t>Email Communication Reconstruction</w:t>
      </w:r>
    </w:p>
    <w:p w14:paraId="0B23D157" w14:textId="7321488E" w:rsidR="00F65C55" w:rsidRDefault="00F65C55" w:rsidP="00F65C55">
      <w:pPr>
        <w:rPr>
          <w:rFonts w:cs="Times New Roman"/>
        </w:rPr>
      </w:pPr>
      <w:r w:rsidRPr="00D9399F">
        <w:rPr>
          <w:rFonts w:cs="Times New Roman"/>
        </w:rPr>
        <w:t xml:space="preserve">The company rules of the disclosure of confidential information were broken as Emma had suspicious messages in her corporate email account with external contacts </w:t>
      </w:r>
      <w:r w:rsidR="00BA4700" w:rsidRPr="00D9399F">
        <w:rPr>
          <w:rFonts w:cs="Times New Roman"/>
        </w:rPr>
        <w:t xml:space="preserve">[9]. </w:t>
      </w:r>
      <w:r w:rsidRPr="00D9399F">
        <w:rPr>
          <w:rFonts w:cs="Times New Roman"/>
        </w:rPr>
        <w:t xml:space="preserve">Dinty emails found in the account of Emma were revealed to prepare a patent briefs and technical briefs which was intended to be distributed beyond the company. In his personal email, Joe had emails with Emma and Norman in which he attached references to the materials of samples and technical documentation that forensic analysis revealed were of patent content </w:t>
      </w:r>
      <w:r w:rsidR="00BA4700" w:rsidRPr="00D9399F">
        <w:rPr>
          <w:rFonts w:cs="Times New Roman"/>
        </w:rPr>
        <w:t xml:space="preserve">[6]. </w:t>
      </w:r>
      <w:r w:rsidRPr="00D9399F">
        <w:rPr>
          <w:rFonts w:cs="Times New Roman"/>
        </w:rPr>
        <w:t xml:space="preserve">The email messages that Norman sent to Vanessa at NexGen Circuits clearly talked of obtaining competitive intelligence in the hands of Quantum Tech, and this raised a clear intention to purchase stolen intellectual property. </w:t>
      </w:r>
    </w:p>
    <w:p w14:paraId="5EE97568" w14:textId="3D4A0081" w:rsidR="00741A4F" w:rsidRDefault="00741A4F" w:rsidP="00F65C55">
      <w:pPr>
        <w:rPr>
          <w:rFonts w:cs="Times New Roman"/>
        </w:rPr>
      </w:pPr>
    </w:p>
    <w:p w14:paraId="5B023A04" w14:textId="77777777" w:rsidR="00741A4F" w:rsidRPr="00D9399F" w:rsidRDefault="00741A4F" w:rsidP="00F65C55">
      <w:pPr>
        <w:rPr>
          <w:rFonts w:cs="Times New Roman"/>
        </w:rPr>
      </w:pPr>
    </w:p>
    <w:p w14:paraId="7822A4FC" w14:textId="19FC1174" w:rsidR="00F65C55" w:rsidRPr="00D9399F" w:rsidRDefault="00F65C55" w:rsidP="00F65C55">
      <w:pPr>
        <w:rPr>
          <w:rFonts w:cs="Times New Roman"/>
          <w:b/>
          <w:bCs/>
        </w:rPr>
      </w:pPr>
      <w:r w:rsidRPr="00D9399F">
        <w:rPr>
          <w:rFonts w:cs="Times New Roman"/>
          <w:b/>
          <w:bCs/>
        </w:rPr>
        <w:t>Time Tracking of Suspect Interactions</w:t>
      </w:r>
    </w:p>
    <w:p w14:paraId="449477F2" w14:textId="2C830DFE" w:rsidR="00F65C55" w:rsidRPr="00D9399F" w:rsidRDefault="00F65C55" w:rsidP="00F65C55">
      <w:pPr>
        <w:rPr>
          <w:rFonts w:cs="Times New Roman"/>
        </w:rPr>
      </w:pPr>
      <w:r w:rsidRPr="00D9399F">
        <w:rPr>
          <w:rFonts w:cs="Times New Roman"/>
        </w:rPr>
        <w:t xml:space="preserve">Timeline analysis Timeline analysis involved multiple sources of communication, combined in order to provide chronological series of contacts between suspects and develop conspiracy. The timeline began a week before the detection of security breach, with Emma initiating contacts with Joe via WhatsApp offering a business opportunity with a valuable technical information </w:t>
      </w:r>
      <w:r w:rsidR="00BA4700" w:rsidRPr="00D9399F">
        <w:rPr>
          <w:rFonts w:cs="Times New Roman"/>
        </w:rPr>
        <w:t xml:space="preserve">[4]. </w:t>
      </w:r>
      <w:r w:rsidRPr="00D9399F">
        <w:rPr>
          <w:rFonts w:cs="Times New Roman"/>
        </w:rPr>
        <w:t xml:space="preserve">The following entries of the timeline were recorded of the gradual steps such as Emma making first database requests on QT-AI-2025 patent files, copying them to the flash disk, arranging a preliminary meeting with Joe over the potential buyer, and Joe contacting Norman of NexGen Circuits. Closely scheduled critical milestones encompassed a structured telephone conversation among Emma, Joe, and Norman on logistics and payment conditions during delivery </w:t>
      </w:r>
      <w:r w:rsidR="00BA4700" w:rsidRPr="00D9399F">
        <w:rPr>
          <w:rFonts w:cs="Times New Roman"/>
        </w:rPr>
        <w:t>[3].</w:t>
      </w:r>
    </w:p>
    <w:p w14:paraId="2533F3E3" w14:textId="034C1C3F" w:rsidR="006D11B4" w:rsidRPr="00D9399F" w:rsidRDefault="006D11B4" w:rsidP="006D11B4">
      <w:pPr>
        <w:rPr>
          <w:rFonts w:cs="Times New Roman"/>
          <w:b/>
          <w:bCs/>
        </w:rPr>
      </w:pPr>
      <w:r w:rsidRPr="00D9399F">
        <w:rPr>
          <w:rFonts w:cs="Times New Roman"/>
          <w:b/>
          <w:bCs/>
        </w:rPr>
        <w:t>Research Problems and Constraints</w:t>
      </w:r>
    </w:p>
    <w:p w14:paraId="65874CB6" w14:textId="7F788D88" w:rsidR="006D11B4" w:rsidRDefault="006D11B4" w:rsidP="006D11B4">
      <w:pPr>
        <w:rPr>
          <w:rFonts w:cs="Times New Roman"/>
        </w:rPr>
      </w:pPr>
      <w:r w:rsidRPr="00D9399F">
        <w:rPr>
          <w:rFonts w:cs="Times New Roman"/>
        </w:rPr>
        <w:t>In extraction, 23 deleted WhatsApp messages of Emma were partially recoverable but incomplete metadata, which restricted the level of timeline precision. The extraction was successful, but with Instagram DMs (disappearing mode) one could not recover end-to-end encrypted messages that were physically extracted. To recover ephemeral content later, memory dump analysis and cloud backup requests (with legal authority) are suggested. There were no instances of full-disk encryption, with all devices being unlocked under assumptions in case.</w:t>
      </w:r>
    </w:p>
    <w:p w14:paraId="4EDA91B1" w14:textId="321413BC" w:rsidR="00741A4F" w:rsidRDefault="00741A4F" w:rsidP="006D11B4">
      <w:pPr>
        <w:rPr>
          <w:rFonts w:cs="Times New Roman"/>
        </w:rPr>
      </w:pPr>
    </w:p>
    <w:p w14:paraId="4745E45F" w14:textId="71C68D8F" w:rsidR="00741A4F" w:rsidRDefault="00741A4F" w:rsidP="006D11B4">
      <w:pPr>
        <w:rPr>
          <w:rFonts w:cs="Times New Roman"/>
        </w:rPr>
      </w:pPr>
    </w:p>
    <w:p w14:paraId="69318F19" w14:textId="01BD3A0F" w:rsidR="00741A4F" w:rsidRDefault="00741A4F" w:rsidP="006D11B4">
      <w:pPr>
        <w:rPr>
          <w:rFonts w:cs="Times New Roman"/>
        </w:rPr>
      </w:pPr>
    </w:p>
    <w:p w14:paraId="5369097F" w14:textId="7F9E21E1" w:rsidR="00741A4F" w:rsidRDefault="00741A4F" w:rsidP="006D11B4">
      <w:pPr>
        <w:rPr>
          <w:rFonts w:cs="Times New Roman"/>
        </w:rPr>
      </w:pPr>
    </w:p>
    <w:p w14:paraId="7086B649" w14:textId="7B0C10F7" w:rsidR="00741A4F" w:rsidRDefault="00741A4F" w:rsidP="006D11B4">
      <w:pPr>
        <w:rPr>
          <w:rFonts w:cs="Times New Roman"/>
        </w:rPr>
      </w:pPr>
    </w:p>
    <w:p w14:paraId="18F3DD14" w14:textId="5E74F9CB" w:rsidR="00741A4F" w:rsidRDefault="00741A4F" w:rsidP="006D11B4">
      <w:pPr>
        <w:rPr>
          <w:rFonts w:cs="Times New Roman"/>
        </w:rPr>
      </w:pPr>
    </w:p>
    <w:p w14:paraId="489FBD0F" w14:textId="49896739" w:rsidR="00741A4F" w:rsidRDefault="00741A4F" w:rsidP="006D11B4">
      <w:pPr>
        <w:rPr>
          <w:rFonts w:cs="Times New Roman"/>
        </w:rPr>
      </w:pPr>
    </w:p>
    <w:p w14:paraId="3749C056" w14:textId="77777777" w:rsidR="00741A4F" w:rsidRPr="00D9399F" w:rsidRDefault="00741A4F" w:rsidP="006D11B4">
      <w:pPr>
        <w:rPr>
          <w:rFonts w:cs="Times New Roman"/>
        </w:rPr>
      </w:pPr>
    </w:p>
    <w:p w14:paraId="64A16BD7" w14:textId="460FFDF4" w:rsidR="006D11B4" w:rsidRPr="00D9399F" w:rsidRDefault="006D11B4" w:rsidP="006D11B4">
      <w:pPr>
        <w:pStyle w:val="Heading2"/>
        <w:rPr>
          <w:rFonts w:cs="Times New Roman"/>
        </w:rPr>
      </w:pPr>
      <w:bookmarkStart w:id="15" w:name="_Toc227687459"/>
      <w:r w:rsidRPr="00D9399F">
        <w:rPr>
          <w:rFonts w:cs="Times New Roman"/>
        </w:rPr>
        <w:lastRenderedPageBreak/>
        <w:t>Timeline of Suspect Interactions (Key Events)</w:t>
      </w:r>
      <w:bookmarkEnd w:id="15"/>
    </w:p>
    <w:tbl>
      <w:tblPr>
        <w:tblStyle w:val="TableGrid"/>
        <w:tblW w:w="0" w:type="auto"/>
        <w:tblLook w:val="04A0" w:firstRow="1" w:lastRow="0" w:firstColumn="1" w:lastColumn="0" w:noHBand="0" w:noVBand="1"/>
      </w:tblPr>
      <w:tblGrid>
        <w:gridCol w:w="1580"/>
        <w:gridCol w:w="1669"/>
        <w:gridCol w:w="2251"/>
        <w:gridCol w:w="3850"/>
      </w:tblGrid>
      <w:tr w:rsidR="006D11B4" w:rsidRPr="00D9399F" w14:paraId="5D184EAA" w14:textId="77777777" w:rsidTr="006D11B4">
        <w:tc>
          <w:tcPr>
            <w:tcW w:w="0" w:type="auto"/>
            <w:vAlign w:val="center"/>
            <w:hideMark/>
          </w:tcPr>
          <w:p w14:paraId="09DC4CCB" w14:textId="77777777" w:rsidR="006D11B4" w:rsidRPr="00D9399F" w:rsidRDefault="006D11B4" w:rsidP="006D11B4">
            <w:pPr>
              <w:spacing w:after="160"/>
              <w:jc w:val="center"/>
              <w:rPr>
                <w:rFonts w:cs="Times New Roman"/>
                <w:b/>
                <w:bCs/>
              </w:rPr>
            </w:pPr>
            <w:r w:rsidRPr="00D9399F">
              <w:rPr>
                <w:rFonts w:cs="Times New Roman"/>
                <w:b/>
                <w:bCs/>
              </w:rPr>
              <w:t>Date/Time</w:t>
            </w:r>
          </w:p>
        </w:tc>
        <w:tc>
          <w:tcPr>
            <w:tcW w:w="0" w:type="auto"/>
            <w:vAlign w:val="center"/>
            <w:hideMark/>
          </w:tcPr>
          <w:p w14:paraId="637AC81C" w14:textId="77777777" w:rsidR="006D11B4" w:rsidRPr="00D9399F" w:rsidRDefault="006D11B4" w:rsidP="006D11B4">
            <w:pPr>
              <w:spacing w:after="160"/>
              <w:jc w:val="center"/>
              <w:rPr>
                <w:rFonts w:cs="Times New Roman"/>
                <w:b/>
                <w:bCs/>
              </w:rPr>
            </w:pPr>
            <w:r w:rsidRPr="00D9399F">
              <w:rPr>
                <w:rFonts w:cs="Times New Roman"/>
                <w:b/>
                <w:bCs/>
              </w:rPr>
              <w:t>Suspect(s)</w:t>
            </w:r>
          </w:p>
        </w:tc>
        <w:tc>
          <w:tcPr>
            <w:tcW w:w="0" w:type="auto"/>
            <w:vAlign w:val="center"/>
            <w:hideMark/>
          </w:tcPr>
          <w:p w14:paraId="785BB522" w14:textId="77777777" w:rsidR="006D11B4" w:rsidRPr="00D9399F" w:rsidRDefault="006D11B4" w:rsidP="006D11B4">
            <w:pPr>
              <w:spacing w:after="160"/>
              <w:jc w:val="center"/>
              <w:rPr>
                <w:rFonts w:cs="Times New Roman"/>
                <w:b/>
                <w:bCs/>
              </w:rPr>
            </w:pPr>
            <w:r w:rsidRPr="00D9399F">
              <w:rPr>
                <w:rFonts w:cs="Times New Roman"/>
                <w:b/>
                <w:bCs/>
              </w:rPr>
              <w:t>Communication Method</w:t>
            </w:r>
          </w:p>
        </w:tc>
        <w:tc>
          <w:tcPr>
            <w:tcW w:w="0" w:type="auto"/>
            <w:vAlign w:val="center"/>
            <w:hideMark/>
          </w:tcPr>
          <w:p w14:paraId="7140C6D2" w14:textId="77777777" w:rsidR="006D11B4" w:rsidRPr="00D9399F" w:rsidRDefault="006D11B4" w:rsidP="006D11B4">
            <w:pPr>
              <w:spacing w:after="160"/>
              <w:jc w:val="center"/>
              <w:rPr>
                <w:rFonts w:cs="Times New Roman"/>
                <w:b/>
                <w:bCs/>
              </w:rPr>
            </w:pPr>
            <w:r w:rsidRPr="00D9399F">
              <w:rPr>
                <w:rFonts w:cs="Times New Roman"/>
                <w:b/>
                <w:bCs/>
              </w:rPr>
              <w:t>Key Event / Evidence</w:t>
            </w:r>
          </w:p>
        </w:tc>
      </w:tr>
      <w:tr w:rsidR="006D11B4" w:rsidRPr="00D9399F" w14:paraId="37751AED" w14:textId="77777777" w:rsidTr="006D11B4">
        <w:tc>
          <w:tcPr>
            <w:tcW w:w="0" w:type="auto"/>
            <w:vAlign w:val="center"/>
            <w:hideMark/>
          </w:tcPr>
          <w:p w14:paraId="088EAAA6" w14:textId="77777777" w:rsidR="006D11B4" w:rsidRPr="00D9399F" w:rsidRDefault="006D11B4" w:rsidP="006D11B4">
            <w:pPr>
              <w:spacing w:after="160"/>
              <w:jc w:val="center"/>
              <w:rPr>
                <w:rFonts w:cs="Times New Roman"/>
              </w:rPr>
            </w:pPr>
            <w:r w:rsidRPr="00D9399F">
              <w:rPr>
                <w:rFonts w:cs="Times New Roman"/>
              </w:rPr>
              <w:t>2026-03-01 09:30</w:t>
            </w:r>
          </w:p>
        </w:tc>
        <w:tc>
          <w:tcPr>
            <w:tcW w:w="0" w:type="auto"/>
            <w:vAlign w:val="center"/>
            <w:hideMark/>
          </w:tcPr>
          <w:p w14:paraId="64356271" w14:textId="77777777" w:rsidR="006D11B4" w:rsidRPr="00D9399F" w:rsidRDefault="006D11B4" w:rsidP="006D11B4">
            <w:pPr>
              <w:spacing w:after="160"/>
              <w:jc w:val="center"/>
              <w:rPr>
                <w:rFonts w:cs="Times New Roman"/>
              </w:rPr>
            </w:pPr>
            <w:r w:rsidRPr="00D9399F">
              <w:rPr>
                <w:rFonts w:cs="Times New Roman"/>
              </w:rPr>
              <w:t>Emma → Joe</w:t>
            </w:r>
          </w:p>
        </w:tc>
        <w:tc>
          <w:tcPr>
            <w:tcW w:w="0" w:type="auto"/>
            <w:vAlign w:val="center"/>
            <w:hideMark/>
          </w:tcPr>
          <w:p w14:paraId="6F0E7578" w14:textId="77777777" w:rsidR="006D11B4" w:rsidRPr="00D9399F" w:rsidRDefault="006D11B4" w:rsidP="006D11B4">
            <w:pPr>
              <w:spacing w:after="160"/>
              <w:jc w:val="center"/>
              <w:rPr>
                <w:rFonts w:cs="Times New Roman"/>
              </w:rPr>
            </w:pPr>
            <w:r w:rsidRPr="00D9399F">
              <w:rPr>
                <w:rFonts w:cs="Times New Roman"/>
              </w:rPr>
              <w:t>WhatsApp</w:t>
            </w:r>
          </w:p>
        </w:tc>
        <w:tc>
          <w:tcPr>
            <w:tcW w:w="0" w:type="auto"/>
            <w:vAlign w:val="center"/>
            <w:hideMark/>
          </w:tcPr>
          <w:p w14:paraId="18BD766E" w14:textId="39E7AFC1" w:rsidR="006D11B4" w:rsidRPr="00D9399F" w:rsidRDefault="006D11B4" w:rsidP="006D11B4">
            <w:pPr>
              <w:spacing w:after="160"/>
              <w:jc w:val="center"/>
              <w:rPr>
                <w:rFonts w:cs="Times New Roman"/>
              </w:rPr>
            </w:pPr>
            <w:r w:rsidRPr="00D9399F">
              <w:rPr>
                <w:rFonts w:cs="Times New Roman"/>
              </w:rPr>
              <w:t>I possess something valuable -QT-AI-2025</w:t>
            </w:r>
          </w:p>
        </w:tc>
      </w:tr>
      <w:tr w:rsidR="006D11B4" w:rsidRPr="00D9399F" w14:paraId="249EB0DB" w14:textId="77777777" w:rsidTr="006D11B4">
        <w:tc>
          <w:tcPr>
            <w:tcW w:w="0" w:type="auto"/>
            <w:vAlign w:val="center"/>
            <w:hideMark/>
          </w:tcPr>
          <w:p w14:paraId="2296BC15" w14:textId="77777777" w:rsidR="006D11B4" w:rsidRPr="00D9399F" w:rsidRDefault="006D11B4" w:rsidP="006D11B4">
            <w:pPr>
              <w:spacing w:after="160"/>
              <w:jc w:val="center"/>
              <w:rPr>
                <w:rFonts w:cs="Times New Roman"/>
              </w:rPr>
            </w:pPr>
            <w:r w:rsidRPr="00D9399F">
              <w:rPr>
                <w:rFonts w:cs="Times New Roman"/>
              </w:rPr>
              <w:t>2026-03-03 14:20</w:t>
            </w:r>
          </w:p>
        </w:tc>
        <w:tc>
          <w:tcPr>
            <w:tcW w:w="0" w:type="auto"/>
            <w:vAlign w:val="center"/>
            <w:hideMark/>
          </w:tcPr>
          <w:p w14:paraId="0BBA3E22" w14:textId="77777777" w:rsidR="006D11B4" w:rsidRPr="00D9399F" w:rsidRDefault="006D11B4" w:rsidP="006D11B4">
            <w:pPr>
              <w:spacing w:after="160"/>
              <w:jc w:val="center"/>
              <w:rPr>
                <w:rFonts w:cs="Times New Roman"/>
              </w:rPr>
            </w:pPr>
            <w:r w:rsidRPr="00D9399F">
              <w:rPr>
                <w:rFonts w:cs="Times New Roman"/>
              </w:rPr>
              <w:t>Emma</w:t>
            </w:r>
          </w:p>
        </w:tc>
        <w:tc>
          <w:tcPr>
            <w:tcW w:w="0" w:type="auto"/>
            <w:vAlign w:val="center"/>
            <w:hideMark/>
          </w:tcPr>
          <w:p w14:paraId="02EE634A" w14:textId="77777777" w:rsidR="006D11B4" w:rsidRPr="00D9399F" w:rsidRDefault="006D11B4" w:rsidP="006D11B4">
            <w:pPr>
              <w:spacing w:after="160"/>
              <w:jc w:val="center"/>
              <w:rPr>
                <w:rFonts w:cs="Times New Roman"/>
              </w:rPr>
            </w:pPr>
            <w:r w:rsidRPr="00D9399F">
              <w:rPr>
                <w:rFonts w:cs="Times New Roman"/>
              </w:rPr>
              <w:t>Work PC Log</w:t>
            </w:r>
          </w:p>
        </w:tc>
        <w:tc>
          <w:tcPr>
            <w:tcW w:w="0" w:type="auto"/>
            <w:vAlign w:val="center"/>
            <w:hideMark/>
          </w:tcPr>
          <w:p w14:paraId="0E63C58F" w14:textId="734D382C" w:rsidR="006D11B4" w:rsidRPr="00D9399F" w:rsidRDefault="006D11B4" w:rsidP="006D11B4">
            <w:pPr>
              <w:spacing w:after="160"/>
              <w:jc w:val="center"/>
              <w:rPr>
                <w:rFonts w:cs="Times New Roman"/>
              </w:rPr>
            </w:pPr>
            <w:r w:rsidRPr="00D9399F">
              <w:rPr>
                <w:rFonts w:cs="Times New Roman"/>
              </w:rPr>
              <w:t>Initial unapportionable use of patent database.</w:t>
            </w:r>
          </w:p>
        </w:tc>
      </w:tr>
      <w:tr w:rsidR="006D11B4" w:rsidRPr="00D9399F" w14:paraId="332D42EC" w14:textId="77777777" w:rsidTr="006D11B4">
        <w:tc>
          <w:tcPr>
            <w:tcW w:w="0" w:type="auto"/>
            <w:vAlign w:val="center"/>
            <w:hideMark/>
          </w:tcPr>
          <w:p w14:paraId="76F38AFC" w14:textId="77777777" w:rsidR="006D11B4" w:rsidRPr="00D9399F" w:rsidRDefault="006D11B4" w:rsidP="006D11B4">
            <w:pPr>
              <w:spacing w:after="160"/>
              <w:jc w:val="center"/>
              <w:rPr>
                <w:rFonts w:cs="Times New Roman"/>
              </w:rPr>
            </w:pPr>
            <w:r w:rsidRPr="00D9399F">
              <w:rPr>
                <w:rFonts w:cs="Times New Roman"/>
              </w:rPr>
              <w:t>2026-03-05 19:15</w:t>
            </w:r>
          </w:p>
        </w:tc>
        <w:tc>
          <w:tcPr>
            <w:tcW w:w="0" w:type="auto"/>
            <w:vAlign w:val="center"/>
            <w:hideMark/>
          </w:tcPr>
          <w:p w14:paraId="7827E60C" w14:textId="77777777" w:rsidR="006D11B4" w:rsidRPr="00D9399F" w:rsidRDefault="006D11B4" w:rsidP="006D11B4">
            <w:pPr>
              <w:spacing w:after="160"/>
              <w:jc w:val="center"/>
              <w:rPr>
                <w:rFonts w:cs="Times New Roman"/>
              </w:rPr>
            </w:pPr>
            <w:r w:rsidRPr="00D9399F">
              <w:rPr>
                <w:rFonts w:cs="Times New Roman"/>
              </w:rPr>
              <w:t>Joe → Norman</w:t>
            </w:r>
          </w:p>
        </w:tc>
        <w:tc>
          <w:tcPr>
            <w:tcW w:w="0" w:type="auto"/>
            <w:vAlign w:val="center"/>
            <w:hideMark/>
          </w:tcPr>
          <w:p w14:paraId="2DB147FB" w14:textId="77777777" w:rsidR="006D11B4" w:rsidRPr="00D9399F" w:rsidRDefault="006D11B4" w:rsidP="006D11B4">
            <w:pPr>
              <w:spacing w:after="160"/>
              <w:jc w:val="center"/>
              <w:rPr>
                <w:rFonts w:cs="Times New Roman"/>
              </w:rPr>
            </w:pPr>
            <w:r w:rsidRPr="00D9399F">
              <w:rPr>
                <w:rFonts w:cs="Times New Roman"/>
              </w:rPr>
              <w:t>Instagram DM</w:t>
            </w:r>
          </w:p>
        </w:tc>
        <w:tc>
          <w:tcPr>
            <w:tcW w:w="0" w:type="auto"/>
            <w:vAlign w:val="center"/>
            <w:hideMark/>
          </w:tcPr>
          <w:p w14:paraId="05233823" w14:textId="73034829" w:rsidR="006D11B4" w:rsidRPr="00D9399F" w:rsidRDefault="006D11B4" w:rsidP="006D11B4">
            <w:pPr>
              <w:spacing w:after="160"/>
              <w:jc w:val="center"/>
              <w:rPr>
                <w:rFonts w:cs="Times New Roman"/>
              </w:rPr>
            </w:pPr>
            <w:r w:rsidRPr="00D9399F">
              <w:rPr>
                <w:rFonts w:cs="Times New Roman"/>
              </w:rPr>
              <w:t>Loaves: A seller, has QT-AI specs. Interested?"</w:t>
            </w:r>
          </w:p>
        </w:tc>
      </w:tr>
      <w:tr w:rsidR="006D11B4" w:rsidRPr="00D9399F" w14:paraId="70572650" w14:textId="77777777" w:rsidTr="006D11B4">
        <w:tc>
          <w:tcPr>
            <w:tcW w:w="0" w:type="auto"/>
            <w:vAlign w:val="center"/>
            <w:hideMark/>
          </w:tcPr>
          <w:p w14:paraId="6A6D3804" w14:textId="77777777" w:rsidR="006D11B4" w:rsidRPr="00D9399F" w:rsidRDefault="006D11B4" w:rsidP="006D11B4">
            <w:pPr>
              <w:spacing w:after="160"/>
              <w:jc w:val="center"/>
              <w:rPr>
                <w:rFonts w:cs="Times New Roman"/>
              </w:rPr>
            </w:pPr>
            <w:r w:rsidRPr="00D9399F">
              <w:rPr>
                <w:rFonts w:cs="Times New Roman"/>
              </w:rPr>
              <w:t>2026-03-07 11:00</w:t>
            </w:r>
          </w:p>
        </w:tc>
        <w:tc>
          <w:tcPr>
            <w:tcW w:w="0" w:type="auto"/>
            <w:vAlign w:val="center"/>
            <w:hideMark/>
          </w:tcPr>
          <w:p w14:paraId="7B0ADAF3" w14:textId="77777777" w:rsidR="006D11B4" w:rsidRPr="00D9399F" w:rsidRDefault="006D11B4" w:rsidP="006D11B4">
            <w:pPr>
              <w:spacing w:after="160"/>
              <w:jc w:val="center"/>
              <w:rPr>
                <w:rFonts w:cs="Times New Roman"/>
              </w:rPr>
            </w:pPr>
            <w:r w:rsidRPr="00D9399F">
              <w:rPr>
                <w:rFonts w:cs="Times New Roman"/>
              </w:rPr>
              <w:t>Emma</w:t>
            </w:r>
          </w:p>
        </w:tc>
        <w:tc>
          <w:tcPr>
            <w:tcW w:w="0" w:type="auto"/>
            <w:vAlign w:val="center"/>
            <w:hideMark/>
          </w:tcPr>
          <w:p w14:paraId="6A7E92E3" w14:textId="77777777" w:rsidR="006D11B4" w:rsidRPr="00D9399F" w:rsidRDefault="006D11B4" w:rsidP="006D11B4">
            <w:pPr>
              <w:spacing w:after="160"/>
              <w:jc w:val="center"/>
              <w:rPr>
                <w:rFonts w:cs="Times New Roman"/>
              </w:rPr>
            </w:pPr>
            <w:r w:rsidRPr="00D9399F">
              <w:rPr>
                <w:rFonts w:cs="Times New Roman"/>
              </w:rPr>
              <w:t>USB Drive</w:t>
            </w:r>
          </w:p>
        </w:tc>
        <w:tc>
          <w:tcPr>
            <w:tcW w:w="0" w:type="auto"/>
            <w:vAlign w:val="center"/>
            <w:hideMark/>
          </w:tcPr>
          <w:p w14:paraId="14D5FCFD" w14:textId="38A93C24" w:rsidR="006D11B4" w:rsidRPr="00D9399F" w:rsidRDefault="006D11B4" w:rsidP="006D11B4">
            <w:pPr>
              <w:spacing w:after="160"/>
              <w:jc w:val="center"/>
              <w:rPr>
                <w:rFonts w:cs="Times New Roman"/>
              </w:rPr>
            </w:pPr>
            <w:r w:rsidRPr="00D9399F">
              <w:rPr>
                <w:rFonts w:cs="Times New Roman"/>
              </w:rPr>
              <w:t>Copies of patent PDF and CAD files to USB (metadata verified).</w:t>
            </w:r>
          </w:p>
        </w:tc>
      </w:tr>
      <w:tr w:rsidR="006D11B4" w:rsidRPr="00D9399F" w14:paraId="0FA792B3" w14:textId="77777777" w:rsidTr="006D11B4">
        <w:tc>
          <w:tcPr>
            <w:tcW w:w="0" w:type="auto"/>
            <w:vAlign w:val="center"/>
            <w:hideMark/>
          </w:tcPr>
          <w:p w14:paraId="5A65B1F0" w14:textId="77777777" w:rsidR="006D11B4" w:rsidRPr="00D9399F" w:rsidRDefault="006D11B4" w:rsidP="006D11B4">
            <w:pPr>
              <w:spacing w:after="160"/>
              <w:jc w:val="center"/>
              <w:rPr>
                <w:rFonts w:cs="Times New Roman"/>
              </w:rPr>
            </w:pPr>
            <w:r w:rsidRPr="00D9399F">
              <w:rPr>
                <w:rFonts w:cs="Times New Roman"/>
              </w:rPr>
              <w:t>2026-03-10 17:30</w:t>
            </w:r>
          </w:p>
        </w:tc>
        <w:tc>
          <w:tcPr>
            <w:tcW w:w="0" w:type="auto"/>
            <w:vAlign w:val="center"/>
            <w:hideMark/>
          </w:tcPr>
          <w:p w14:paraId="0A682D2A" w14:textId="77777777" w:rsidR="006D11B4" w:rsidRPr="00D9399F" w:rsidRDefault="006D11B4" w:rsidP="006D11B4">
            <w:pPr>
              <w:spacing w:after="160"/>
              <w:jc w:val="center"/>
              <w:rPr>
                <w:rFonts w:cs="Times New Roman"/>
              </w:rPr>
            </w:pPr>
            <w:r w:rsidRPr="00D9399F">
              <w:rPr>
                <w:rFonts w:cs="Times New Roman"/>
              </w:rPr>
              <w:t>Emma, Joe, Norman</w:t>
            </w:r>
          </w:p>
        </w:tc>
        <w:tc>
          <w:tcPr>
            <w:tcW w:w="0" w:type="auto"/>
            <w:vAlign w:val="center"/>
            <w:hideMark/>
          </w:tcPr>
          <w:p w14:paraId="59996A17" w14:textId="77777777" w:rsidR="006D11B4" w:rsidRPr="00D9399F" w:rsidRDefault="006D11B4" w:rsidP="006D11B4">
            <w:pPr>
              <w:spacing w:after="160"/>
              <w:jc w:val="center"/>
              <w:rPr>
                <w:rFonts w:cs="Times New Roman"/>
              </w:rPr>
            </w:pPr>
            <w:r w:rsidRPr="00D9399F">
              <w:rPr>
                <w:rFonts w:cs="Times New Roman"/>
              </w:rPr>
              <w:t>3-Way Call (17 min)</w:t>
            </w:r>
          </w:p>
        </w:tc>
        <w:tc>
          <w:tcPr>
            <w:tcW w:w="0" w:type="auto"/>
            <w:vAlign w:val="center"/>
            <w:hideMark/>
          </w:tcPr>
          <w:p w14:paraId="6D87D948" w14:textId="554DEC47" w:rsidR="006D11B4" w:rsidRPr="00D9399F" w:rsidRDefault="006D11B4" w:rsidP="006D11B4">
            <w:pPr>
              <w:spacing w:after="160"/>
              <w:jc w:val="center"/>
              <w:rPr>
                <w:rFonts w:cs="Times New Roman"/>
              </w:rPr>
            </w:pPr>
            <w:r w:rsidRPr="00D9399F">
              <w:rPr>
                <w:rFonts w:cs="Times New Roman"/>
              </w:rPr>
              <w:t>Logistics and terms of payment.</w:t>
            </w:r>
          </w:p>
        </w:tc>
      </w:tr>
      <w:tr w:rsidR="006D11B4" w:rsidRPr="00D9399F" w14:paraId="62D990B9" w14:textId="77777777" w:rsidTr="006D11B4">
        <w:tc>
          <w:tcPr>
            <w:tcW w:w="0" w:type="auto"/>
            <w:vAlign w:val="center"/>
            <w:hideMark/>
          </w:tcPr>
          <w:p w14:paraId="2AB3941A" w14:textId="77777777" w:rsidR="006D11B4" w:rsidRPr="00D9399F" w:rsidRDefault="006D11B4" w:rsidP="006D11B4">
            <w:pPr>
              <w:spacing w:after="160"/>
              <w:jc w:val="center"/>
              <w:rPr>
                <w:rFonts w:cs="Times New Roman"/>
              </w:rPr>
            </w:pPr>
            <w:r w:rsidRPr="00D9399F">
              <w:rPr>
                <w:rFonts w:cs="Times New Roman"/>
              </w:rPr>
              <w:t>2026-03-12 09:45</w:t>
            </w:r>
          </w:p>
        </w:tc>
        <w:tc>
          <w:tcPr>
            <w:tcW w:w="0" w:type="auto"/>
            <w:vAlign w:val="center"/>
            <w:hideMark/>
          </w:tcPr>
          <w:p w14:paraId="46457054" w14:textId="77777777" w:rsidR="006D11B4" w:rsidRPr="00D9399F" w:rsidRDefault="006D11B4" w:rsidP="006D11B4">
            <w:pPr>
              <w:spacing w:after="160"/>
              <w:jc w:val="center"/>
              <w:rPr>
                <w:rFonts w:cs="Times New Roman"/>
              </w:rPr>
            </w:pPr>
            <w:r w:rsidRPr="00D9399F">
              <w:rPr>
                <w:rFonts w:cs="Times New Roman"/>
              </w:rPr>
              <w:t>Joe → Norman</w:t>
            </w:r>
          </w:p>
        </w:tc>
        <w:tc>
          <w:tcPr>
            <w:tcW w:w="0" w:type="auto"/>
            <w:vAlign w:val="center"/>
            <w:hideMark/>
          </w:tcPr>
          <w:p w14:paraId="70F319E8" w14:textId="77777777" w:rsidR="006D11B4" w:rsidRPr="00D9399F" w:rsidRDefault="006D11B4" w:rsidP="006D11B4">
            <w:pPr>
              <w:spacing w:after="160"/>
              <w:jc w:val="center"/>
              <w:rPr>
                <w:rFonts w:cs="Times New Roman"/>
              </w:rPr>
            </w:pPr>
            <w:r w:rsidRPr="00D9399F">
              <w:rPr>
                <w:rFonts w:cs="Times New Roman"/>
              </w:rPr>
              <w:t>Email</w:t>
            </w:r>
          </w:p>
        </w:tc>
        <w:tc>
          <w:tcPr>
            <w:tcW w:w="0" w:type="auto"/>
            <w:vAlign w:val="center"/>
            <w:hideMark/>
          </w:tcPr>
          <w:p w14:paraId="3935DFDA" w14:textId="08128615" w:rsidR="006D11B4" w:rsidRPr="00D9399F" w:rsidRDefault="006D11B4" w:rsidP="006D11B4">
            <w:pPr>
              <w:spacing w:after="160"/>
              <w:jc w:val="center"/>
              <w:rPr>
                <w:rFonts w:cs="Times New Roman"/>
              </w:rPr>
            </w:pPr>
            <w:r w:rsidRPr="00D9399F">
              <w:rPr>
                <w:rFonts w:cs="Times New Roman"/>
              </w:rPr>
              <w:t>qty patent Sample.pdf (hash is USB).</w:t>
            </w:r>
          </w:p>
        </w:tc>
      </w:tr>
      <w:tr w:rsidR="006D11B4" w:rsidRPr="00D9399F" w14:paraId="2E19D27C" w14:textId="77777777" w:rsidTr="006D11B4">
        <w:tc>
          <w:tcPr>
            <w:tcW w:w="0" w:type="auto"/>
            <w:vAlign w:val="center"/>
            <w:hideMark/>
          </w:tcPr>
          <w:p w14:paraId="4F9203F0" w14:textId="77777777" w:rsidR="006D11B4" w:rsidRPr="00D9399F" w:rsidRDefault="006D11B4" w:rsidP="006D11B4">
            <w:pPr>
              <w:spacing w:after="160"/>
              <w:jc w:val="center"/>
              <w:rPr>
                <w:rFonts w:cs="Times New Roman"/>
              </w:rPr>
            </w:pPr>
            <w:r w:rsidRPr="00D9399F">
              <w:rPr>
                <w:rFonts w:cs="Times New Roman"/>
              </w:rPr>
              <w:t>2026-03-15 08:20</w:t>
            </w:r>
          </w:p>
        </w:tc>
        <w:tc>
          <w:tcPr>
            <w:tcW w:w="0" w:type="auto"/>
            <w:vAlign w:val="center"/>
            <w:hideMark/>
          </w:tcPr>
          <w:p w14:paraId="2FADFC42" w14:textId="77777777" w:rsidR="006D11B4" w:rsidRPr="00D9399F" w:rsidRDefault="006D11B4" w:rsidP="006D11B4">
            <w:pPr>
              <w:spacing w:after="160"/>
              <w:jc w:val="center"/>
              <w:rPr>
                <w:rFonts w:cs="Times New Roman"/>
              </w:rPr>
            </w:pPr>
            <w:r w:rsidRPr="00D9399F">
              <w:rPr>
                <w:rFonts w:cs="Times New Roman"/>
              </w:rPr>
              <w:t>Security Alert</w:t>
            </w:r>
          </w:p>
        </w:tc>
        <w:tc>
          <w:tcPr>
            <w:tcW w:w="0" w:type="auto"/>
            <w:vAlign w:val="center"/>
            <w:hideMark/>
          </w:tcPr>
          <w:p w14:paraId="40B3434C" w14:textId="77777777" w:rsidR="006D11B4" w:rsidRPr="00D9399F" w:rsidRDefault="006D11B4" w:rsidP="006D11B4">
            <w:pPr>
              <w:spacing w:after="160"/>
              <w:jc w:val="center"/>
              <w:rPr>
                <w:rFonts w:cs="Times New Roman"/>
              </w:rPr>
            </w:pPr>
            <w:r w:rsidRPr="00D9399F">
              <w:rPr>
                <w:rFonts w:cs="Times New Roman"/>
              </w:rPr>
              <w:t>Quantum Tech IDS</w:t>
            </w:r>
          </w:p>
        </w:tc>
        <w:tc>
          <w:tcPr>
            <w:tcW w:w="0" w:type="auto"/>
            <w:vAlign w:val="center"/>
            <w:hideMark/>
          </w:tcPr>
          <w:p w14:paraId="382993DA" w14:textId="48CC799C" w:rsidR="006D11B4" w:rsidRPr="00D9399F" w:rsidRDefault="006D11B4" w:rsidP="006D11B4">
            <w:pPr>
              <w:spacing w:after="160"/>
              <w:jc w:val="center"/>
              <w:rPr>
                <w:rFonts w:cs="Times New Roman"/>
              </w:rPr>
            </w:pPr>
            <w:r w:rsidRPr="00D9399F">
              <w:rPr>
                <w:rFonts w:cs="Times New Roman"/>
              </w:rPr>
              <w:t>Unauthorised access detected</w:t>
            </w:r>
          </w:p>
        </w:tc>
      </w:tr>
    </w:tbl>
    <w:p w14:paraId="75ED0F82" w14:textId="1E65D44A" w:rsidR="006D11B4" w:rsidRDefault="006D11B4" w:rsidP="006D11B4">
      <w:pPr>
        <w:rPr>
          <w:rFonts w:cs="Times New Roman"/>
        </w:rPr>
      </w:pPr>
    </w:p>
    <w:p w14:paraId="214276EC" w14:textId="77777777" w:rsidR="00396178" w:rsidRPr="00396178" w:rsidRDefault="00396178" w:rsidP="00396178">
      <w:pPr>
        <w:rPr>
          <w:b/>
        </w:rPr>
      </w:pPr>
      <w:r w:rsidRPr="00396178">
        <w:rPr>
          <w:b/>
        </w:rPr>
        <w:t>Cross-platform correlation:</w:t>
      </w:r>
    </w:p>
    <w:p w14:paraId="0DD8F1B0" w14:textId="77777777" w:rsidR="00396178" w:rsidRDefault="00396178" w:rsidP="00396178">
      <w:r>
        <w:t>The WhatsApp communication on 2026-03-01 at 09:30 about having something valuable (QT-AI-2025) is directly preceded by the first unauthorised access of the database by Emma on 2026-03-03 at 14:20 (work PC log). The 3-way call on 2026-03-10 at 17:30 correlates with a WhatsApp group creation time (17:29) and an email that Joe sent to Norman at 17:48 on the same date, which verifies logistics. These time synchronies negate coincidence and show coordinated conspiracy.</w:t>
      </w:r>
    </w:p>
    <w:p w14:paraId="438DE74F" w14:textId="20BFB1E9" w:rsidR="00396178" w:rsidRDefault="00396178" w:rsidP="006D11B4">
      <w:pPr>
        <w:rPr>
          <w:rFonts w:cs="Times New Roman"/>
        </w:rPr>
      </w:pPr>
    </w:p>
    <w:p w14:paraId="4096772E" w14:textId="189C8B9E" w:rsidR="00A42329" w:rsidRPr="00D9399F" w:rsidRDefault="00A42329" w:rsidP="006D11B4">
      <w:pPr>
        <w:rPr>
          <w:rFonts w:cs="Times New Roman"/>
        </w:rPr>
      </w:pPr>
    </w:p>
    <w:p w14:paraId="0ECA67F8" w14:textId="77777777" w:rsidR="00F65C55" w:rsidRPr="00D9399F" w:rsidRDefault="00F65C55" w:rsidP="00F65C55">
      <w:pPr>
        <w:pStyle w:val="Heading2"/>
        <w:rPr>
          <w:rFonts w:cs="Times New Roman"/>
        </w:rPr>
      </w:pPr>
      <w:bookmarkStart w:id="16" w:name="_Toc227687460"/>
      <w:r w:rsidRPr="00D9399F">
        <w:rPr>
          <w:rFonts w:cs="Times New Roman"/>
        </w:rPr>
        <w:lastRenderedPageBreak/>
        <w:t>File Analysis</w:t>
      </w:r>
      <w:bookmarkEnd w:id="16"/>
    </w:p>
    <w:p w14:paraId="06033B89" w14:textId="4316E3E8" w:rsidR="00F65C55" w:rsidRPr="00D9399F" w:rsidRDefault="00F65C55" w:rsidP="00F65C55">
      <w:pPr>
        <w:rPr>
          <w:rFonts w:cs="Times New Roman"/>
          <w:b/>
          <w:bCs/>
        </w:rPr>
      </w:pPr>
      <w:r w:rsidRPr="00D9399F">
        <w:rPr>
          <w:rFonts w:cs="Times New Roman"/>
          <w:b/>
          <w:bCs/>
        </w:rPr>
        <w:t>USB Flash Drive Content Examination</w:t>
      </w:r>
    </w:p>
    <w:p w14:paraId="060E5889" w14:textId="51849458" w:rsidR="00F65C55" w:rsidRDefault="00F65C55" w:rsidP="00F65C55">
      <w:pPr>
        <w:rPr>
          <w:rFonts w:cs="Times New Roman"/>
        </w:rPr>
      </w:pPr>
      <w:r w:rsidRPr="00D9399F">
        <w:rPr>
          <w:rFonts w:cs="Times New Roman"/>
        </w:rPr>
        <w:t xml:space="preserve">The forensic analysis of the USB flash drive that Emma was using showed significant intellectual property theft and illegal data theft. The drive has a special folder with a defined hierarchical structure that is used to store Quantum Tech proprietary documents, such as the entire PDF copy of the QT-AI-2025 patent specifications </w:t>
      </w:r>
      <w:r w:rsidR="00BA4700" w:rsidRPr="00D9399F">
        <w:rPr>
          <w:rFonts w:cs="Times New Roman"/>
        </w:rPr>
        <w:t xml:space="preserve">[10]. </w:t>
      </w:r>
      <w:r w:rsidRPr="00D9399F">
        <w:rPr>
          <w:rFonts w:cs="Times New Roman"/>
        </w:rPr>
        <w:t xml:space="preserve">CAD design files of physical architecture of AI chip and circuit layouts were in various formats signifying that there was copying that occurred systematically within the engineering workstations. Documents on techniques encompassed production requirements, performance decision-maker, testing instructions, and market research reports that all formed the whole intellectual property bundle of Quantum Tech over the AI chip design </w:t>
      </w:r>
      <w:r w:rsidR="00BA4700" w:rsidRPr="00D9399F">
        <w:rPr>
          <w:rFonts w:cs="Times New Roman"/>
        </w:rPr>
        <w:t>[11].</w:t>
      </w:r>
    </w:p>
    <w:p w14:paraId="652AA11F" w14:textId="2E374E6F" w:rsidR="00456035" w:rsidRPr="00D9399F" w:rsidRDefault="00594E72" w:rsidP="00456035">
      <w:pPr>
        <w:jc w:val="center"/>
        <w:rPr>
          <w:rFonts w:cs="Times New Roman"/>
        </w:rPr>
      </w:pPr>
      <w:r>
        <w:rPr>
          <w:noProof/>
          <w:lang w:val="en-US"/>
        </w:rPr>
        <w:drawing>
          <wp:inline distT="0" distB="0" distL="0" distR="0" wp14:anchorId="5A0E7CEF" wp14:editId="1EE67A75">
            <wp:extent cx="6108184" cy="3403767"/>
            <wp:effectExtent l="0" t="0" r="6985" b="6350"/>
            <wp:docPr id="15" name="Picture 15" descr=",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AI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38782" cy="3420818"/>
                    </a:xfrm>
                    <a:prstGeom prst="rect">
                      <a:avLst/>
                    </a:prstGeom>
                    <a:noFill/>
                    <a:ln>
                      <a:noFill/>
                    </a:ln>
                  </pic:spPr>
                </pic:pic>
              </a:graphicData>
            </a:graphic>
          </wp:inline>
        </w:drawing>
      </w:r>
    </w:p>
    <w:p w14:paraId="64B253F0" w14:textId="659EA987" w:rsidR="00594E72" w:rsidRPr="00236DEC" w:rsidRDefault="00456035" w:rsidP="00236DEC">
      <w:pPr>
        <w:jc w:val="center"/>
      </w:pPr>
      <w:r w:rsidRPr="00236DEC">
        <w:t xml:space="preserve">Figure: </w:t>
      </w:r>
      <w:r w:rsidR="007164D7" w:rsidRPr="00236DEC">
        <w:t>USB File Listing with Metadata (Emma's USB EF-002) (Myself)</w:t>
      </w:r>
    </w:p>
    <w:p w14:paraId="61A958BA" w14:textId="50A22166" w:rsidR="00594E72" w:rsidRDefault="00594E72" w:rsidP="00456035">
      <w:pPr>
        <w:jc w:val="center"/>
        <w:rPr>
          <w:rFonts w:cs="Times New Roman"/>
        </w:rPr>
      </w:pPr>
    </w:p>
    <w:p w14:paraId="4AD51614" w14:textId="6BBCD1A2" w:rsidR="00236DEC" w:rsidRDefault="00236DEC" w:rsidP="00456035">
      <w:pPr>
        <w:jc w:val="center"/>
        <w:rPr>
          <w:rFonts w:cs="Times New Roman"/>
        </w:rPr>
      </w:pPr>
    </w:p>
    <w:p w14:paraId="6325F9F7" w14:textId="77777777" w:rsidR="00594E72" w:rsidRPr="00D9399F" w:rsidRDefault="00594E72" w:rsidP="00456035">
      <w:pPr>
        <w:jc w:val="center"/>
        <w:rPr>
          <w:rFonts w:cs="Times New Roman"/>
        </w:rPr>
      </w:pPr>
    </w:p>
    <w:p w14:paraId="6F67332B" w14:textId="77777777" w:rsidR="00F65C55" w:rsidRPr="00D9399F" w:rsidRDefault="00F65C55" w:rsidP="00F65C55">
      <w:pPr>
        <w:rPr>
          <w:rFonts w:cs="Times New Roman"/>
          <w:b/>
          <w:bCs/>
        </w:rPr>
      </w:pPr>
      <w:r w:rsidRPr="00D9399F">
        <w:rPr>
          <w:rFonts w:cs="Times New Roman"/>
          <w:b/>
          <w:bCs/>
        </w:rPr>
        <w:lastRenderedPageBreak/>
        <w:t>Additional Evidentiary Files</w:t>
      </w:r>
    </w:p>
    <w:p w14:paraId="076BE287" w14:textId="37028322" w:rsidR="00F65C55" w:rsidRPr="00D9399F" w:rsidRDefault="00F65C55" w:rsidP="00F65C55">
      <w:pPr>
        <w:rPr>
          <w:rFonts w:cs="Times New Roman"/>
        </w:rPr>
      </w:pPr>
      <w:r w:rsidRPr="00D9399F">
        <w:rPr>
          <w:rFonts w:cs="Times New Roman"/>
        </w:rPr>
        <w:t xml:space="preserve">Other than the files that pertained to the patent, there were some other files in the USB drive that gave context and evidence of conspiracy. The potential pricing schemes of the sale of the information about the patent were elaborated in spreadsheet documents, which approximated the values through market research of similar cases of the sale of intellectual property </w:t>
      </w:r>
      <w:r w:rsidR="00BA4700" w:rsidRPr="00D9399F">
        <w:rPr>
          <w:rFonts w:cs="Times New Roman"/>
        </w:rPr>
        <w:t>[6].</w:t>
      </w:r>
      <w:r w:rsidRPr="00D9399F">
        <w:rPr>
          <w:rFonts w:cs="Times New Roman"/>
        </w:rPr>
        <w:t xml:space="preserve"> WhatsApp and email data copied to the USB disk acted as communication backup files and indicated that Emma might have had separate correspondences, as independent of the smartphone storage, t</w:t>
      </w:r>
      <w:r w:rsidR="00A664E8">
        <w:rPr>
          <w:rFonts w:cs="Times New Roman"/>
        </w:rPr>
        <w:t xml:space="preserve">o act as leverage or insurance </w:t>
      </w:r>
      <w:r w:rsidR="00BA4700" w:rsidRPr="00D9399F">
        <w:rPr>
          <w:rFonts w:cs="Times New Roman"/>
        </w:rPr>
        <w:t>[7].</w:t>
      </w:r>
    </w:p>
    <w:p w14:paraId="50DE037F" w14:textId="7CCC5ED2" w:rsidR="00F65C55" w:rsidRPr="00D9399F" w:rsidRDefault="00F65C55" w:rsidP="00F65C55">
      <w:pPr>
        <w:rPr>
          <w:rFonts w:cs="Times New Roman"/>
          <w:b/>
          <w:bCs/>
        </w:rPr>
      </w:pPr>
      <w:r w:rsidRPr="00D9399F">
        <w:rPr>
          <w:rFonts w:cs="Times New Roman"/>
          <w:b/>
          <w:bCs/>
        </w:rPr>
        <w:t>Metadata Analysis and Temporal Evidence</w:t>
      </w:r>
    </w:p>
    <w:p w14:paraId="24B8189E" w14:textId="45953379" w:rsidR="00456035" w:rsidRDefault="00F65C55" w:rsidP="00456035">
      <w:pPr>
        <w:rPr>
          <w:rFonts w:cs="Times New Roman"/>
        </w:rPr>
      </w:pPr>
      <w:r w:rsidRPr="00D9399F">
        <w:rPr>
          <w:rFonts w:cs="Times New Roman"/>
        </w:rPr>
        <w:t xml:space="preserve">Analysis of file metadata gave important timeline details that defined the time of files generation, editing, initiation, and movement between systems. Timestamps on patent PDF files of creation were perfectly correlated to authenticated access to the patent database of Quantum Tech by Emma, which unambiguously links files with unauthorized copying operations </w:t>
      </w:r>
      <w:r w:rsidR="00BA4700" w:rsidRPr="00D9399F">
        <w:rPr>
          <w:rFonts w:cs="Times New Roman"/>
        </w:rPr>
        <w:t xml:space="preserve">[8]. </w:t>
      </w:r>
      <w:r w:rsidRPr="00D9399F">
        <w:rPr>
          <w:rFonts w:cs="Times New Roman"/>
        </w:rPr>
        <w:t xml:space="preserve">The various dates of modification showed that Emma had also made changes to some patent documents to clear out the Quantum Tech watermarks and Confidential marks and markings showing that she was aware of the crime and was trying to cover the origins of the materials </w:t>
      </w:r>
      <w:r w:rsidR="00BA4700" w:rsidRPr="00D9399F">
        <w:rPr>
          <w:rFonts w:cs="Times New Roman"/>
        </w:rPr>
        <w:t>[12].</w:t>
      </w:r>
    </w:p>
    <w:p w14:paraId="07E48D24" w14:textId="42F36D8B" w:rsidR="00456035" w:rsidRDefault="00456035" w:rsidP="00456035">
      <w:pPr>
        <w:rPr>
          <w:rFonts w:cs="Times New Roman"/>
        </w:rPr>
      </w:pPr>
    </w:p>
    <w:p w14:paraId="0FBE4E28" w14:textId="12C91426" w:rsidR="00594E72" w:rsidRDefault="00594E72" w:rsidP="00456035">
      <w:pPr>
        <w:rPr>
          <w:rFonts w:cs="Times New Roman"/>
        </w:rPr>
      </w:pPr>
    </w:p>
    <w:p w14:paraId="4716B173" w14:textId="4CA252BB" w:rsidR="00594E72" w:rsidRDefault="00594E72" w:rsidP="00456035">
      <w:pPr>
        <w:rPr>
          <w:rFonts w:cs="Times New Roman"/>
        </w:rPr>
      </w:pPr>
    </w:p>
    <w:p w14:paraId="0A4CB47E" w14:textId="3BB4F01C" w:rsidR="00594E72" w:rsidRDefault="00594E72" w:rsidP="00456035">
      <w:pPr>
        <w:rPr>
          <w:rFonts w:cs="Times New Roman"/>
        </w:rPr>
      </w:pPr>
    </w:p>
    <w:p w14:paraId="276C2DB4" w14:textId="7C220976" w:rsidR="00594E72" w:rsidRDefault="00594E72" w:rsidP="00456035">
      <w:pPr>
        <w:rPr>
          <w:rFonts w:cs="Times New Roman"/>
        </w:rPr>
      </w:pPr>
    </w:p>
    <w:p w14:paraId="40D1E11D" w14:textId="4EB5E914" w:rsidR="00594E72" w:rsidRDefault="00594E72" w:rsidP="00456035">
      <w:pPr>
        <w:rPr>
          <w:rFonts w:cs="Times New Roman"/>
        </w:rPr>
      </w:pPr>
    </w:p>
    <w:p w14:paraId="33BB9269" w14:textId="3DECA06F" w:rsidR="00594E72" w:rsidRDefault="00594E72" w:rsidP="00456035">
      <w:pPr>
        <w:rPr>
          <w:rFonts w:cs="Times New Roman"/>
        </w:rPr>
      </w:pPr>
    </w:p>
    <w:p w14:paraId="39D39772" w14:textId="0565B115" w:rsidR="00594E72" w:rsidRDefault="00594E72" w:rsidP="00456035">
      <w:pPr>
        <w:rPr>
          <w:rFonts w:cs="Times New Roman"/>
        </w:rPr>
      </w:pPr>
    </w:p>
    <w:p w14:paraId="29471CBE" w14:textId="28265BA6" w:rsidR="00594E72" w:rsidRDefault="00594E72" w:rsidP="00456035">
      <w:pPr>
        <w:rPr>
          <w:rFonts w:cs="Times New Roman"/>
        </w:rPr>
      </w:pPr>
    </w:p>
    <w:p w14:paraId="10161E9F" w14:textId="3BA164B2" w:rsidR="00594E72" w:rsidRDefault="00594E72" w:rsidP="00456035">
      <w:pPr>
        <w:rPr>
          <w:rFonts w:cs="Times New Roman"/>
        </w:rPr>
      </w:pPr>
    </w:p>
    <w:p w14:paraId="45D150C3" w14:textId="301EB2A4" w:rsidR="00F65C55" w:rsidRPr="00594E72" w:rsidRDefault="00F65C55" w:rsidP="00594E72">
      <w:pPr>
        <w:jc w:val="center"/>
        <w:rPr>
          <w:rFonts w:cs="Times New Roman"/>
          <w:sz w:val="28"/>
        </w:rPr>
      </w:pPr>
      <w:r w:rsidRPr="00594E72">
        <w:rPr>
          <w:rFonts w:cs="Times New Roman"/>
          <w:sz w:val="28"/>
        </w:rPr>
        <w:lastRenderedPageBreak/>
        <w:t>Call Log and Email Correlation Analysis</w:t>
      </w:r>
    </w:p>
    <w:p w14:paraId="0A14284D" w14:textId="0F577FB1" w:rsidR="00F65C55" w:rsidRPr="00D9399F" w:rsidRDefault="00F65C55" w:rsidP="00F65C55">
      <w:pPr>
        <w:rPr>
          <w:rFonts w:cs="Times New Roman"/>
          <w:b/>
          <w:bCs/>
        </w:rPr>
      </w:pPr>
      <w:r w:rsidRPr="00D9399F">
        <w:rPr>
          <w:rFonts w:cs="Times New Roman"/>
          <w:b/>
          <w:bCs/>
        </w:rPr>
        <w:t>Cross-Reference of Communication Incidents</w:t>
      </w:r>
    </w:p>
    <w:p w14:paraId="31B1434B" w14:textId="021D06FA" w:rsidR="00F65C55" w:rsidRPr="00D9399F" w:rsidRDefault="00F65C55" w:rsidP="00F65C55">
      <w:pPr>
        <w:rPr>
          <w:rFonts w:cs="Times New Roman"/>
        </w:rPr>
      </w:pPr>
      <w:r w:rsidRPr="00D9399F">
        <w:rPr>
          <w:rFonts w:cs="Times New Roman"/>
        </w:rPr>
        <w:t xml:space="preserve">The analysis of the call logs on all three smartphones showed that the voice communications were coordinated and that they complemented the messages channels conducted through text messages. In the course of a period when Emma had already access to the patent database earlier that day, a critical three-way conference call was conducted pitting Emma, Joe, and Norman at seventeen minutes </w:t>
      </w:r>
      <w:r w:rsidR="00BA4700" w:rsidRPr="00D9399F">
        <w:rPr>
          <w:rFonts w:cs="Times New Roman"/>
        </w:rPr>
        <w:t xml:space="preserve">[13]. </w:t>
      </w:r>
      <w:r w:rsidRPr="00D9399F">
        <w:rPr>
          <w:rFonts w:cs="Times New Roman"/>
        </w:rPr>
        <w:t>The frequency of calls revealed the intensity of communication between the suspects, which was growing with the course of the conspiracy, and the length of the call was growing with the intensity of the conversation that could be discussed as more deta</w:t>
      </w:r>
      <w:r w:rsidR="00456035">
        <w:rPr>
          <w:rFonts w:cs="Times New Roman"/>
        </w:rPr>
        <w:t xml:space="preserve">iled and complicated </w:t>
      </w:r>
      <w:r w:rsidR="00BA4700" w:rsidRPr="00D9399F">
        <w:rPr>
          <w:rFonts w:cs="Times New Roman"/>
        </w:rPr>
        <w:t>[16].</w:t>
      </w:r>
    </w:p>
    <w:p w14:paraId="786F5834" w14:textId="77777777" w:rsidR="00F65C55" w:rsidRPr="00D9399F" w:rsidRDefault="00F65C55" w:rsidP="00F65C55">
      <w:pPr>
        <w:rPr>
          <w:rFonts w:cs="Times New Roman"/>
          <w:b/>
          <w:bCs/>
        </w:rPr>
      </w:pPr>
      <w:r w:rsidRPr="00D9399F">
        <w:rPr>
          <w:rFonts w:cs="Times New Roman"/>
          <w:b/>
          <w:bCs/>
        </w:rPr>
        <w:t>Email Exchange Verification</w:t>
      </w:r>
    </w:p>
    <w:p w14:paraId="71B17239" w14:textId="78013199" w:rsidR="00F65C55" w:rsidRPr="00D9399F" w:rsidRDefault="00F65C55" w:rsidP="00F65C55">
      <w:pPr>
        <w:rPr>
          <w:rFonts w:cs="Times New Roman"/>
        </w:rPr>
      </w:pPr>
      <w:r w:rsidRPr="00D9399F">
        <w:rPr>
          <w:rFonts w:cs="Times New Roman"/>
        </w:rPr>
        <w:t xml:space="preserve">The provision of the detailed analysis of the email confirmed the presence of the transactional discussions and the desire to sell the proprietary intellectual property. The message sent to Norman by Joe included an attachment called QT_Patent_Sample.pdf that forensic analysis revealed has been copied off of the USB drive used by Emma </w:t>
      </w:r>
      <w:r w:rsidR="00BA4700" w:rsidRPr="00D9399F">
        <w:rPr>
          <w:rFonts w:cs="Times New Roman"/>
        </w:rPr>
        <w:t xml:space="preserve">[3]. </w:t>
      </w:r>
      <w:r w:rsidRPr="00D9399F">
        <w:rPr>
          <w:rFonts w:cs="Times New Roman"/>
        </w:rPr>
        <w:t xml:space="preserve">The response email by Norman clearly indicated the purchase intent through referencing of purchasing the entire QT-AI package and offered a payment term of initial deposit and balance on delivery which forms clear evidence of purchase intent. The plot of the conspiracy involved at the corporate level was evidenced through emails between Norman and Vanessa at NexGen Circuits, which talked of integration plans of the technology acquired and future competitive advantages </w:t>
      </w:r>
      <w:r w:rsidR="00BA4700" w:rsidRPr="00D9399F">
        <w:rPr>
          <w:rFonts w:cs="Times New Roman"/>
        </w:rPr>
        <w:t>[19].</w:t>
      </w:r>
    </w:p>
    <w:p w14:paraId="3F77D690" w14:textId="77777777" w:rsidR="00F65C55" w:rsidRPr="00D9399F" w:rsidRDefault="00F65C55" w:rsidP="00F65C55">
      <w:pPr>
        <w:rPr>
          <w:rFonts w:cs="Times New Roman"/>
          <w:b/>
          <w:bCs/>
        </w:rPr>
      </w:pPr>
      <w:r w:rsidRPr="00D9399F">
        <w:rPr>
          <w:rFonts w:cs="Times New Roman"/>
          <w:b/>
          <w:bCs/>
        </w:rPr>
        <w:t>Communication Pattern Analysis</w:t>
      </w:r>
    </w:p>
    <w:p w14:paraId="0C4B16D7" w14:textId="39A0DD93" w:rsidR="00F65C55" w:rsidRDefault="00F65C55" w:rsidP="00F65C55">
      <w:pPr>
        <w:rPr>
          <w:rFonts w:cs="Times New Roman"/>
        </w:rPr>
      </w:pPr>
      <w:r w:rsidRPr="00D9399F">
        <w:rPr>
          <w:rFonts w:cs="Times New Roman"/>
        </w:rPr>
        <w:t>Conspiracy and deception behavioural indicators were observed in the analysis of the communication</w:t>
      </w:r>
      <w:r w:rsidR="0028501D">
        <w:rPr>
          <w:rFonts w:cs="Times New Roman"/>
        </w:rPr>
        <w:t xml:space="preserve"> patterns, which were advanced </w:t>
      </w:r>
      <w:r w:rsidR="0028501D" w:rsidRPr="00D9399F">
        <w:rPr>
          <w:rFonts w:cs="Times New Roman"/>
        </w:rPr>
        <w:t>[24].</w:t>
      </w:r>
      <w:r w:rsidR="0028501D">
        <w:rPr>
          <w:rFonts w:cs="Times New Roman"/>
        </w:rPr>
        <w:t xml:space="preserve"> </w:t>
      </w:r>
      <w:r w:rsidRPr="00D9399F">
        <w:rPr>
          <w:rFonts w:cs="Times New Roman"/>
        </w:rPr>
        <w:t xml:space="preserve">The suspects expressed specific preferences towards encrypted messaging programs instead of regular SMS messaging in communication about sensitive matters, meaning that they are aware of the risk of security monitoring </w:t>
      </w:r>
      <w:r w:rsidR="00BA4700" w:rsidRPr="00D9399F">
        <w:rPr>
          <w:rFonts w:cs="Times New Roman"/>
        </w:rPr>
        <w:t>[18].</w:t>
      </w:r>
      <w:r w:rsidRPr="00D9399F">
        <w:rPr>
          <w:rFonts w:cs="Times New Roman"/>
        </w:rPr>
        <w:t xml:space="preserve"> </w:t>
      </w:r>
    </w:p>
    <w:p w14:paraId="6B61333B" w14:textId="0AF74EAE" w:rsidR="00594E72" w:rsidRDefault="00594E72" w:rsidP="00F65C55">
      <w:pPr>
        <w:rPr>
          <w:rFonts w:cs="Times New Roman"/>
        </w:rPr>
      </w:pPr>
    </w:p>
    <w:p w14:paraId="4C922095" w14:textId="1CF8D6E3" w:rsidR="00594E72" w:rsidRDefault="00594E72" w:rsidP="00F65C55">
      <w:pPr>
        <w:rPr>
          <w:rFonts w:cs="Times New Roman"/>
        </w:rPr>
      </w:pPr>
    </w:p>
    <w:p w14:paraId="11588561" w14:textId="77777777" w:rsidR="00594E72" w:rsidRPr="00D9399F" w:rsidRDefault="00594E72" w:rsidP="00F65C55">
      <w:pPr>
        <w:rPr>
          <w:rFonts w:cs="Times New Roman"/>
        </w:rPr>
      </w:pPr>
    </w:p>
    <w:p w14:paraId="2AFD7BB9" w14:textId="77DAA3BD" w:rsidR="006D11B4" w:rsidRPr="00D9399F" w:rsidRDefault="006D11B4" w:rsidP="00F65C55">
      <w:pPr>
        <w:rPr>
          <w:rFonts w:cs="Times New Roman"/>
          <w:b/>
          <w:bCs/>
        </w:rPr>
      </w:pPr>
      <w:r w:rsidRPr="00D9399F">
        <w:rPr>
          <w:rFonts w:cs="Times New Roman"/>
          <w:b/>
          <w:bCs/>
        </w:rPr>
        <w:lastRenderedPageBreak/>
        <w:t>Cross-Referenced Call Log Events</w:t>
      </w:r>
    </w:p>
    <w:tbl>
      <w:tblPr>
        <w:tblStyle w:val="TableGrid"/>
        <w:tblW w:w="0" w:type="auto"/>
        <w:tblLook w:val="04A0" w:firstRow="1" w:lastRow="0" w:firstColumn="1" w:lastColumn="0" w:noHBand="0" w:noVBand="1"/>
      </w:tblPr>
      <w:tblGrid>
        <w:gridCol w:w="1409"/>
        <w:gridCol w:w="1150"/>
        <w:gridCol w:w="1253"/>
        <w:gridCol w:w="1731"/>
        <w:gridCol w:w="1298"/>
        <w:gridCol w:w="2509"/>
      </w:tblGrid>
      <w:tr w:rsidR="006D11B4" w:rsidRPr="00D9399F" w14:paraId="4D4B2030" w14:textId="77777777" w:rsidTr="006D11B4">
        <w:tc>
          <w:tcPr>
            <w:tcW w:w="0" w:type="auto"/>
            <w:vAlign w:val="center"/>
            <w:hideMark/>
          </w:tcPr>
          <w:p w14:paraId="0FC0D467" w14:textId="77777777" w:rsidR="006D11B4" w:rsidRPr="00D9399F" w:rsidRDefault="006D11B4" w:rsidP="006D11B4">
            <w:pPr>
              <w:spacing w:after="160"/>
              <w:jc w:val="center"/>
              <w:rPr>
                <w:rFonts w:cs="Times New Roman"/>
                <w:b/>
                <w:bCs/>
              </w:rPr>
            </w:pPr>
            <w:r w:rsidRPr="00D9399F">
              <w:rPr>
                <w:rFonts w:cs="Times New Roman"/>
                <w:b/>
                <w:bCs/>
              </w:rPr>
              <w:t>Call Date/Time</w:t>
            </w:r>
          </w:p>
        </w:tc>
        <w:tc>
          <w:tcPr>
            <w:tcW w:w="0" w:type="auto"/>
            <w:vAlign w:val="center"/>
            <w:hideMark/>
          </w:tcPr>
          <w:p w14:paraId="73A12FE2" w14:textId="77777777" w:rsidR="006D11B4" w:rsidRPr="00D9399F" w:rsidRDefault="006D11B4" w:rsidP="006D11B4">
            <w:pPr>
              <w:spacing w:after="160"/>
              <w:jc w:val="center"/>
              <w:rPr>
                <w:rFonts w:cs="Times New Roman"/>
                <w:b/>
                <w:bCs/>
              </w:rPr>
            </w:pPr>
            <w:r w:rsidRPr="00D9399F">
              <w:rPr>
                <w:rFonts w:cs="Times New Roman"/>
                <w:b/>
                <w:bCs/>
              </w:rPr>
              <w:t>Duration</w:t>
            </w:r>
          </w:p>
        </w:tc>
        <w:tc>
          <w:tcPr>
            <w:tcW w:w="0" w:type="auto"/>
            <w:vAlign w:val="center"/>
            <w:hideMark/>
          </w:tcPr>
          <w:p w14:paraId="09B6E159" w14:textId="77777777" w:rsidR="006D11B4" w:rsidRPr="00D9399F" w:rsidRDefault="006D11B4" w:rsidP="006D11B4">
            <w:pPr>
              <w:spacing w:after="160"/>
              <w:jc w:val="center"/>
              <w:rPr>
                <w:rFonts w:cs="Times New Roman"/>
                <w:b/>
                <w:bCs/>
              </w:rPr>
            </w:pPr>
            <w:r w:rsidRPr="00D9399F">
              <w:rPr>
                <w:rFonts w:cs="Times New Roman"/>
                <w:b/>
                <w:bCs/>
              </w:rPr>
              <w:t>Emma (ES-001)</w:t>
            </w:r>
          </w:p>
        </w:tc>
        <w:tc>
          <w:tcPr>
            <w:tcW w:w="0" w:type="auto"/>
            <w:vAlign w:val="center"/>
            <w:hideMark/>
          </w:tcPr>
          <w:p w14:paraId="47EFCAB4" w14:textId="77777777" w:rsidR="006D11B4" w:rsidRPr="00D9399F" w:rsidRDefault="006D11B4" w:rsidP="006D11B4">
            <w:pPr>
              <w:spacing w:after="160"/>
              <w:jc w:val="center"/>
              <w:rPr>
                <w:rFonts w:cs="Times New Roman"/>
                <w:b/>
                <w:bCs/>
              </w:rPr>
            </w:pPr>
            <w:r w:rsidRPr="00D9399F">
              <w:rPr>
                <w:rFonts w:cs="Times New Roman"/>
                <w:b/>
                <w:bCs/>
              </w:rPr>
              <w:t>Joe (JS-003)</w:t>
            </w:r>
          </w:p>
        </w:tc>
        <w:tc>
          <w:tcPr>
            <w:tcW w:w="0" w:type="auto"/>
            <w:vAlign w:val="center"/>
            <w:hideMark/>
          </w:tcPr>
          <w:p w14:paraId="55403E25" w14:textId="77777777" w:rsidR="006D11B4" w:rsidRPr="00D9399F" w:rsidRDefault="006D11B4" w:rsidP="006D11B4">
            <w:pPr>
              <w:spacing w:after="160"/>
              <w:jc w:val="center"/>
              <w:rPr>
                <w:rFonts w:cs="Times New Roman"/>
                <w:b/>
                <w:bCs/>
              </w:rPr>
            </w:pPr>
            <w:r w:rsidRPr="00D9399F">
              <w:rPr>
                <w:rFonts w:cs="Times New Roman"/>
                <w:b/>
                <w:bCs/>
              </w:rPr>
              <w:t>Norman (NS-004)</w:t>
            </w:r>
          </w:p>
        </w:tc>
        <w:tc>
          <w:tcPr>
            <w:tcW w:w="0" w:type="auto"/>
            <w:vAlign w:val="center"/>
            <w:hideMark/>
          </w:tcPr>
          <w:p w14:paraId="1C9CFAB8" w14:textId="77777777" w:rsidR="006D11B4" w:rsidRPr="00D9399F" w:rsidRDefault="006D11B4" w:rsidP="006D11B4">
            <w:pPr>
              <w:spacing w:after="160"/>
              <w:jc w:val="center"/>
              <w:rPr>
                <w:rFonts w:cs="Times New Roman"/>
                <w:b/>
                <w:bCs/>
              </w:rPr>
            </w:pPr>
            <w:r w:rsidRPr="00D9399F">
              <w:rPr>
                <w:rFonts w:cs="Times New Roman"/>
                <w:b/>
                <w:bCs/>
              </w:rPr>
              <w:t>Correlation Evidence</w:t>
            </w:r>
          </w:p>
        </w:tc>
      </w:tr>
      <w:tr w:rsidR="006D11B4" w:rsidRPr="00D9399F" w14:paraId="7554B742" w14:textId="77777777" w:rsidTr="00445C45">
        <w:tc>
          <w:tcPr>
            <w:tcW w:w="0" w:type="auto"/>
            <w:vAlign w:val="center"/>
            <w:hideMark/>
          </w:tcPr>
          <w:p w14:paraId="561EA5E1" w14:textId="77777777" w:rsidR="006D11B4" w:rsidRPr="00D9399F" w:rsidRDefault="006D11B4" w:rsidP="006D11B4">
            <w:pPr>
              <w:spacing w:after="160"/>
              <w:jc w:val="center"/>
              <w:rPr>
                <w:rFonts w:cs="Times New Roman"/>
              </w:rPr>
            </w:pPr>
            <w:r w:rsidRPr="00D9399F">
              <w:rPr>
                <w:rFonts w:cs="Times New Roman"/>
              </w:rPr>
              <w:t>2026-03-10 17:30</w:t>
            </w:r>
          </w:p>
        </w:tc>
        <w:tc>
          <w:tcPr>
            <w:tcW w:w="0" w:type="auto"/>
            <w:vAlign w:val="center"/>
            <w:hideMark/>
          </w:tcPr>
          <w:p w14:paraId="70CE9DC6" w14:textId="77777777" w:rsidR="006D11B4" w:rsidRPr="00D9399F" w:rsidRDefault="006D11B4" w:rsidP="006D11B4">
            <w:pPr>
              <w:spacing w:after="160"/>
              <w:jc w:val="center"/>
              <w:rPr>
                <w:rFonts w:cs="Times New Roman"/>
              </w:rPr>
            </w:pPr>
            <w:r w:rsidRPr="00D9399F">
              <w:rPr>
                <w:rFonts w:cs="Times New Roman"/>
              </w:rPr>
              <w:t>17 min</w:t>
            </w:r>
          </w:p>
        </w:tc>
        <w:tc>
          <w:tcPr>
            <w:tcW w:w="0" w:type="auto"/>
            <w:vAlign w:val="center"/>
            <w:hideMark/>
          </w:tcPr>
          <w:p w14:paraId="4187AA7E" w14:textId="77777777" w:rsidR="006D11B4" w:rsidRPr="00D9399F" w:rsidRDefault="006D11B4" w:rsidP="006D11B4">
            <w:pPr>
              <w:spacing w:after="160"/>
              <w:jc w:val="center"/>
              <w:rPr>
                <w:rFonts w:cs="Times New Roman"/>
              </w:rPr>
            </w:pPr>
            <w:r w:rsidRPr="00D9399F">
              <w:rPr>
                <w:rFonts w:cs="Times New Roman"/>
              </w:rPr>
              <w:t>Outgoing to Joe</w:t>
            </w:r>
          </w:p>
        </w:tc>
        <w:tc>
          <w:tcPr>
            <w:tcW w:w="0" w:type="auto"/>
            <w:vAlign w:val="center"/>
            <w:hideMark/>
          </w:tcPr>
          <w:p w14:paraId="0CA47D77" w14:textId="77777777" w:rsidR="006D11B4" w:rsidRPr="00D9399F" w:rsidRDefault="006D11B4" w:rsidP="006D11B4">
            <w:pPr>
              <w:spacing w:after="160"/>
              <w:jc w:val="center"/>
              <w:rPr>
                <w:rFonts w:cs="Times New Roman"/>
              </w:rPr>
            </w:pPr>
            <w:r w:rsidRPr="00D9399F">
              <w:rPr>
                <w:rFonts w:cs="Times New Roman"/>
              </w:rPr>
              <w:t>Incoming from Emma, Outgoing to Norman</w:t>
            </w:r>
          </w:p>
        </w:tc>
        <w:tc>
          <w:tcPr>
            <w:tcW w:w="0" w:type="auto"/>
            <w:vAlign w:val="center"/>
            <w:hideMark/>
          </w:tcPr>
          <w:p w14:paraId="1D6E01F8" w14:textId="77777777" w:rsidR="006D11B4" w:rsidRPr="00D9399F" w:rsidRDefault="006D11B4" w:rsidP="006D11B4">
            <w:pPr>
              <w:spacing w:after="160"/>
              <w:jc w:val="center"/>
              <w:rPr>
                <w:rFonts w:cs="Times New Roman"/>
              </w:rPr>
            </w:pPr>
            <w:r w:rsidRPr="00D9399F">
              <w:rPr>
                <w:rFonts w:cs="Times New Roman"/>
              </w:rPr>
              <w:t>Incoming from Joe</w:t>
            </w:r>
          </w:p>
        </w:tc>
        <w:tc>
          <w:tcPr>
            <w:tcW w:w="0" w:type="auto"/>
            <w:hideMark/>
          </w:tcPr>
          <w:p w14:paraId="204E425D" w14:textId="6FCC8BA1" w:rsidR="006D11B4" w:rsidRPr="00D9399F" w:rsidRDefault="006D11B4" w:rsidP="006D11B4">
            <w:pPr>
              <w:spacing w:after="160"/>
              <w:jc w:val="center"/>
              <w:rPr>
                <w:rFonts w:cs="Times New Roman"/>
              </w:rPr>
            </w:pPr>
            <w:r w:rsidRPr="00D9399F">
              <w:rPr>
                <w:rFonts w:cs="Times New Roman"/>
              </w:rPr>
              <w:t>Conversation 3-way conspiracy Matches (WhatsApp after-call message)</w:t>
            </w:r>
          </w:p>
        </w:tc>
      </w:tr>
      <w:tr w:rsidR="006D11B4" w:rsidRPr="00D9399F" w14:paraId="67D7B1E2" w14:textId="77777777" w:rsidTr="00445C45">
        <w:tc>
          <w:tcPr>
            <w:tcW w:w="0" w:type="auto"/>
            <w:vAlign w:val="center"/>
            <w:hideMark/>
          </w:tcPr>
          <w:p w14:paraId="4E075823" w14:textId="77777777" w:rsidR="006D11B4" w:rsidRPr="00D9399F" w:rsidRDefault="006D11B4" w:rsidP="006D11B4">
            <w:pPr>
              <w:spacing w:after="160"/>
              <w:jc w:val="center"/>
              <w:rPr>
                <w:rFonts w:cs="Times New Roman"/>
              </w:rPr>
            </w:pPr>
            <w:r w:rsidRPr="00D9399F">
              <w:rPr>
                <w:rFonts w:cs="Times New Roman"/>
              </w:rPr>
              <w:t>2026-03-12 08:15</w:t>
            </w:r>
          </w:p>
        </w:tc>
        <w:tc>
          <w:tcPr>
            <w:tcW w:w="0" w:type="auto"/>
            <w:vAlign w:val="center"/>
            <w:hideMark/>
          </w:tcPr>
          <w:p w14:paraId="0ACD059E" w14:textId="77777777" w:rsidR="006D11B4" w:rsidRPr="00D9399F" w:rsidRDefault="006D11B4" w:rsidP="006D11B4">
            <w:pPr>
              <w:spacing w:after="160"/>
              <w:jc w:val="center"/>
              <w:rPr>
                <w:rFonts w:cs="Times New Roman"/>
              </w:rPr>
            </w:pPr>
            <w:r w:rsidRPr="00D9399F">
              <w:rPr>
                <w:rFonts w:cs="Times New Roman"/>
              </w:rPr>
              <w:t>8 min</w:t>
            </w:r>
          </w:p>
        </w:tc>
        <w:tc>
          <w:tcPr>
            <w:tcW w:w="0" w:type="auto"/>
            <w:vAlign w:val="center"/>
            <w:hideMark/>
          </w:tcPr>
          <w:p w14:paraId="765D3C23" w14:textId="77777777" w:rsidR="006D11B4" w:rsidRPr="00D9399F" w:rsidRDefault="006D11B4" w:rsidP="006D11B4">
            <w:pPr>
              <w:spacing w:after="160"/>
              <w:jc w:val="center"/>
              <w:rPr>
                <w:rFonts w:cs="Times New Roman"/>
              </w:rPr>
            </w:pPr>
            <w:r w:rsidRPr="00D9399F">
              <w:rPr>
                <w:rFonts w:cs="Times New Roman"/>
              </w:rPr>
              <w:t>Missed from Joe</w:t>
            </w:r>
          </w:p>
        </w:tc>
        <w:tc>
          <w:tcPr>
            <w:tcW w:w="0" w:type="auto"/>
            <w:vAlign w:val="center"/>
            <w:hideMark/>
          </w:tcPr>
          <w:p w14:paraId="71D8FE54" w14:textId="77777777" w:rsidR="006D11B4" w:rsidRPr="00D9399F" w:rsidRDefault="006D11B4" w:rsidP="006D11B4">
            <w:pPr>
              <w:spacing w:after="160"/>
              <w:jc w:val="center"/>
              <w:rPr>
                <w:rFonts w:cs="Times New Roman"/>
              </w:rPr>
            </w:pPr>
            <w:r w:rsidRPr="00D9399F">
              <w:rPr>
                <w:rFonts w:cs="Times New Roman"/>
              </w:rPr>
              <w:t>Outgoing to Emma</w:t>
            </w:r>
          </w:p>
        </w:tc>
        <w:tc>
          <w:tcPr>
            <w:tcW w:w="0" w:type="auto"/>
            <w:vAlign w:val="center"/>
            <w:hideMark/>
          </w:tcPr>
          <w:p w14:paraId="2CA1C0D9" w14:textId="77777777" w:rsidR="006D11B4" w:rsidRPr="00D9399F" w:rsidRDefault="006D11B4" w:rsidP="006D11B4">
            <w:pPr>
              <w:spacing w:after="160"/>
              <w:jc w:val="center"/>
              <w:rPr>
                <w:rFonts w:cs="Times New Roman"/>
              </w:rPr>
            </w:pPr>
            <w:r w:rsidRPr="00D9399F">
              <w:rPr>
                <w:rFonts w:cs="Times New Roman"/>
              </w:rPr>
              <w:t>–</w:t>
            </w:r>
          </w:p>
        </w:tc>
        <w:tc>
          <w:tcPr>
            <w:tcW w:w="0" w:type="auto"/>
            <w:hideMark/>
          </w:tcPr>
          <w:p w14:paraId="547000B3" w14:textId="785FE945" w:rsidR="006D11B4" w:rsidRPr="00D9399F" w:rsidRDefault="006D11B4" w:rsidP="006D11B4">
            <w:pPr>
              <w:spacing w:after="160"/>
              <w:jc w:val="center"/>
              <w:rPr>
                <w:rFonts w:cs="Times New Roman"/>
              </w:rPr>
            </w:pPr>
            <w:r w:rsidRPr="00D9399F">
              <w:rPr>
                <w:rFonts w:cs="Times New Roman"/>
              </w:rPr>
              <w:t>Via WhatsApp Emma called back at once.</w:t>
            </w:r>
          </w:p>
        </w:tc>
      </w:tr>
    </w:tbl>
    <w:p w14:paraId="3A89559F" w14:textId="254E9D84" w:rsidR="006D11B4" w:rsidRDefault="006D11B4" w:rsidP="00F65C55">
      <w:pPr>
        <w:rPr>
          <w:rFonts w:cs="Times New Roman"/>
        </w:rPr>
      </w:pPr>
    </w:p>
    <w:p w14:paraId="53FD9F1A" w14:textId="6C301773" w:rsidR="004D3435" w:rsidRDefault="004D3435" w:rsidP="00F65C55">
      <w:pPr>
        <w:rPr>
          <w:rFonts w:cs="Times New Roman"/>
        </w:rPr>
      </w:pPr>
    </w:p>
    <w:p w14:paraId="0C0094CF" w14:textId="0D5990C2" w:rsidR="00E11E02" w:rsidRDefault="00E11E02" w:rsidP="00F65C55">
      <w:pPr>
        <w:rPr>
          <w:rFonts w:cs="Times New Roman"/>
        </w:rPr>
      </w:pPr>
    </w:p>
    <w:p w14:paraId="401327DC" w14:textId="39ED0467" w:rsidR="00E11E02" w:rsidRDefault="00E11E02" w:rsidP="00F65C55">
      <w:pPr>
        <w:rPr>
          <w:rFonts w:cs="Times New Roman"/>
        </w:rPr>
      </w:pPr>
    </w:p>
    <w:p w14:paraId="54CEC952" w14:textId="1C0E29D4" w:rsidR="00E11E02" w:rsidRDefault="00E11E02" w:rsidP="00F65C55">
      <w:pPr>
        <w:rPr>
          <w:rFonts w:cs="Times New Roman"/>
        </w:rPr>
      </w:pPr>
    </w:p>
    <w:p w14:paraId="66677817" w14:textId="2A76EE89" w:rsidR="00E11E02" w:rsidRDefault="00E11E02" w:rsidP="00F65C55">
      <w:pPr>
        <w:rPr>
          <w:rFonts w:cs="Times New Roman"/>
        </w:rPr>
      </w:pPr>
    </w:p>
    <w:p w14:paraId="2FA9D1FE" w14:textId="2C28CCE6" w:rsidR="00E11E02" w:rsidRDefault="00E11E02" w:rsidP="00F65C55">
      <w:pPr>
        <w:rPr>
          <w:rFonts w:cs="Times New Roman"/>
        </w:rPr>
      </w:pPr>
    </w:p>
    <w:p w14:paraId="34495D6F" w14:textId="7FF5F7EB" w:rsidR="0028501D" w:rsidRDefault="0028501D" w:rsidP="00F65C55">
      <w:pPr>
        <w:rPr>
          <w:rFonts w:cs="Times New Roman"/>
        </w:rPr>
      </w:pPr>
    </w:p>
    <w:p w14:paraId="1A34DC79" w14:textId="78FAC939" w:rsidR="0016050D" w:rsidRDefault="0016050D" w:rsidP="00F65C55">
      <w:pPr>
        <w:rPr>
          <w:rFonts w:cs="Times New Roman"/>
        </w:rPr>
      </w:pPr>
    </w:p>
    <w:p w14:paraId="4806838C" w14:textId="3CF164CE" w:rsidR="0016050D" w:rsidRDefault="0016050D" w:rsidP="00F65C55">
      <w:pPr>
        <w:rPr>
          <w:rFonts w:cs="Times New Roman"/>
        </w:rPr>
      </w:pPr>
    </w:p>
    <w:p w14:paraId="13B50F9A" w14:textId="2424357A" w:rsidR="0016050D" w:rsidRDefault="0016050D" w:rsidP="00F65C55">
      <w:pPr>
        <w:rPr>
          <w:rFonts w:cs="Times New Roman"/>
        </w:rPr>
      </w:pPr>
    </w:p>
    <w:p w14:paraId="1C245B72" w14:textId="77777777" w:rsidR="0016050D" w:rsidRDefault="0016050D" w:rsidP="00F65C55">
      <w:pPr>
        <w:rPr>
          <w:rFonts w:cs="Times New Roman"/>
        </w:rPr>
      </w:pPr>
    </w:p>
    <w:p w14:paraId="7003E776" w14:textId="77777777" w:rsidR="0028501D" w:rsidRDefault="0028501D" w:rsidP="00F65C55">
      <w:pPr>
        <w:rPr>
          <w:rFonts w:cs="Times New Roman"/>
        </w:rPr>
      </w:pPr>
    </w:p>
    <w:p w14:paraId="7F012DDD" w14:textId="77777777" w:rsidR="004D3435" w:rsidRPr="00D9399F" w:rsidRDefault="004D3435" w:rsidP="00F65C55">
      <w:pPr>
        <w:rPr>
          <w:rFonts w:cs="Times New Roman"/>
        </w:rPr>
      </w:pPr>
    </w:p>
    <w:p w14:paraId="37B7FDF6" w14:textId="65DCE90A" w:rsidR="00F65C55" w:rsidRPr="00D9399F" w:rsidRDefault="00F65C55" w:rsidP="00F65C55">
      <w:pPr>
        <w:pStyle w:val="Heading2"/>
        <w:rPr>
          <w:rFonts w:cs="Times New Roman"/>
        </w:rPr>
      </w:pPr>
      <w:bookmarkStart w:id="17" w:name="_Toc227687461"/>
      <w:r w:rsidRPr="00D9399F">
        <w:rPr>
          <w:rFonts w:cs="Times New Roman"/>
        </w:rPr>
        <w:lastRenderedPageBreak/>
        <w:t>Suspect Interrogation and Personality Identification</w:t>
      </w:r>
      <w:bookmarkEnd w:id="17"/>
    </w:p>
    <w:p w14:paraId="360F79E7" w14:textId="77777777" w:rsidR="006D11B4" w:rsidRPr="00D9399F" w:rsidRDefault="006D11B4" w:rsidP="006D11B4">
      <w:pPr>
        <w:rPr>
          <w:rFonts w:cs="Times New Roman"/>
          <w:b/>
          <w:bCs/>
        </w:rPr>
      </w:pPr>
      <w:r w:rsidRPr="00D9399F">
        <w:rPr>
          <w:rFonts w:cs="Times New Roman"/>
          <w:b/>
          <w:bCs/>
        </w:rPr>
        <w:t>Role Clarification Note</w:t>
      </w:r>
    </w:p>
    <w:p w14:paraId="12BA95A6" w14:textId="0AC46F9C" w:rsidR="006D11B4" w:rsidRPr="00D9399F" w:rsidRDefault="006D11B4" w:rsidP="006D11B4">
      <w:pPr>
        <w:rPr>
          <w:rFonts w:cs="Times New Roman"/>
        </w:rPr>
      </w:pPr>
      <w:r w:rsidRPr="00D9399F">
        <w:rPr>
          <w:rFonts w:cs="Times New Roman"/>
        </w:rPr>
        <w:t>The case brief states that, as the lead purchaser on behalf of NexGen Circuits, Norman is the initial buyer. One of the possible buyers is Vanessa (R and D Director at NexGen Circuits) and no device belonging to Vanessa was made available to undergo forensic analysis. Therefore, Norman's communications with Vanessa are analysed via Norman's smartphone evidence.</w:t>
      </w:r>
    </w:p>
    <w:p w14:paraId="2896A7A0" w14:textId="79326DEB" w:rsidR="00F65C55" w:rsidRPr="00D9399F" w:rsidRDefault="00F65C55" w:rsidP="00F65C55">
      <w:pPr>
        <w:rPr>
          <w:rFonts w:cs="Times New Roman"/>
          <w:b/>
          <w:bCs/>
        </w:rPr>
      </w:pPr>
      <w:r w:rsidRPr="00D9399F">
        <w:rPr>
          <w:rFonts w:cs="Times New Roman"/>
          <w:b/>
          <w:bCs/>
        </w:rPr>
        <w:t xml:space="preserve">Emma - Primary </w:t>
      </w:r>
      <w:r w:rsidR="004D3435" w:rsidRPr="00D9399F">
        <w:rPr>
          <w:rFonts w:cs="Times New Roman"/>
          <w:b/>
          <w:bCs/>
        </w:rPr>
        <w:t>Offender</w:t>
      </w:r>
      <w:r w:rsidRPr="00D9399F">
        <w:rPr>
          <w:rFonts w:cs="Times New Roman"/>
          <w:b/>
          <w:bCs/>
        </w:rPr>
        <w:t xml:space="preserve"> Analysis</w:t>
      </w:r>
    </w:p>
    <w:p w14:paraId="1E256AAA" w14:textId="010277AC" w:rsidR="00F65C55" w:rsidRPr="00D9399F" w:rsidRDefault="00F65C55" w:rsidP="00F65C55">
      <w:pPr>
        <w:rPr>
          <w:rFonts w:cs="Times New Roman"/>
        </w:rPr>
      </w:pPr>
      <w:r w:rsidRPr="00D9399F">
        <w:rPr>
          <w:rFonts w:cs="Times New Roman"/>
        </w:rPr>
        <w:t xml:space="preserve">The profile of Emma became the main culprit who conceived, planned and executed the intellectual property theft out of her own access to information in Quantum Tech as someone who had access to the information due to a position of trusted access. The fact that she joined Quantum Tech recently and could quickly gain access to highly sensitive patent documents, as well as the prospective pre-employment recruited by competition or unscrupulous use of access privileges, implied </w:t>
      </w:r>
      <w:r w:rsidR="00BA4700" w:rsidRPr="00D9399F">
        <w:rPr>
          <w:rFonts w:cs="Times New Roman"/>
        </w:rPr>
        <w:t xml:space="preserve">[5]. </w:t>
      </w:r>
      <w:r w:rsidRPr="00D9399F">
        <w:rPr>
          <w:rFonts w:cs="Times New Roman"/>
        </w:rPr>
        <w:t>The digital evidence revealed that Emma had the technical knowledge required at great lengths to detect the presence of positive intellectual property in the market, determine its potential and plan for it</w:t>
      </w:r>
      <w:r w:rsidR="006644C5">
        <w:rPr>
          <w:rFonts w:cs="Times New Roman"/>
        </w:rPr>
        <w:t xml:space="preserve">s distribution to other people </w:t>
      </w:r>
      <w:r w:rsidR="00BA4700" w:rsidRPr="00D9399F">
        <w:rPr>
          <w:rFonts w:cs="Times New Roman"/>
        </w:rPr>
        <w:t>[10].</w:t>
      </w:r>
    </w:p>
    <w:p w14:paraId="46752B13" w14:textId="18025B69" w:rsidR="00E86F93" w:rsidRPr="00D9399F" w:rsidRDefault="00E86F93" w:rsidP="00E86F93">
      <w:pPr>
        <w:jc w:val="center"/>
        <w:rPr>
          <w:rFonts w:cs="Times New Roman"/>
        </w:rPr>
      </w:pPr>
      <w:r w:rsidRPr="00D9399F">
        <w:rPr>
          <w:rFonts w:cs="Times New Roman"/>
          <w:noProof/>
          <w:lang w:val="en-US"/>
        </w:rPr>
        <w:drawing>
          <wp:inline distT="0" distB="0" distL="0" distR="0" wp14:anchorId="3208E266" wp14:editId="79FB3973">
            <wp:extent cx="4466428" cy="2562225"/>
            <wp:effectExtent l="0" t="0" r="0" b="0"/>
            <wp:docPr id="10" name="Picture 10" descr="Unveiling the Dynamic Landscape of Digital Forensics: The Endless Pur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nveiling the Dynamic Landscape of Digital Forensics: The Endless Pursui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76512" cy="2568010"/>
                    </a:xfrm>
                    <a:prstGeom prst="rect">
                      <a:avLst/>
                    </a:prstGeom>
                    <a:noFill/>
                    <a:ln>
                      <a:noFill/>
                    </a:ln>
                  </pic:spPr>
                </pic:pic>
              </a:graphicData>
            </a:graphic>
          </wp:inline>
        </w:drawing>
      </w:r>
    </w:p>
    <w:p w14:paraId="30F46F09" w14:textId="56B5BBC7" w:rsidR="00E86F93" w:rsidRDefault="00E86F93" w:rsidP="00E86F93">
      <w:pPr>
        <w:jc w:val="center"/>
        <w:rPr>
          <w:rFonts w:cs="Times New Roman"/>
        </w:rPr>
      </w:pPr>
      <w:r w:rsidRPr="00D9399F">
        <w:rPr>
          <w:rFonts w:cs="Times New Roman"/>
        </w:rPr>
        <w:t>Figure: Endless pursuit procedure</w:t>
      </w:r>
      <w:r w:rsidR="00BA4700" w:rsidRPr="00D9399F">
        <w:rPr>
          <w:rFonts w:cs="Times New Roman"/>
        </w:rPr>
        <w:t xml:space="preserve"> [14].</w:t>
      </w:r>
    </w:p>
    <w:p w14:paraId="14F1A746" w14:textId="15AAEF8A" w:rsidR="006644C5" w:rsidRDefault="006644C5" w:rsidP="00E86F93">
      <w:pPr>
        <w:jc w:val="center"/>
        <w:rPr>
          <w:rFonts w:cs="Times New Roman"/>
        </w:rPr>
      </w:pPr>
    </w:p>
    <w:p w14:paraId="59B44312" w14:textId="77777777" w:rsidR="006644C5" w:rsidRPr="00D9399F" w:rsidRDefault="006644C5" w:rsidP="00E86F93">
      <w:pPr>
        <w:jc w:val="center"/>
        <w:rPr>
          <w:rFonts w:cs="Times New Roman"/>
        </w:rPr>
      </w:pPr>
    </w:p>
    <w:p w14:paraId="1C79C8B6" w14:textId="5C455088" w:rsidR="00F65C55" w:rsidRPr="00D9399F" w:rsidRDefault="00F65C55" w:rsidP="00F65C55">
      <w:pPr>
        <w:rPr>
          <w:rFonts w:cs="Times New Roman"/>
          <w:b/>
          <w:bCs/>
        </w:rPr>
      </w:pPr>
      <w:r w:rsidRPr="00D9399F">
        <w:rPr>
          <w:rFonts w:cs="Times New Roman"/>
          <w:b/>
          <w:bCs/>
        </w:rPr>
        <w:lastRenderedPageBreak/>
        <w:t>Intermediary Facilitator Profile Name: Joe</w:t>
      </w:r>
    </w:p>
    <w:p w14:paraId="670711CE" w14:textId="0F807E27" w:rsidR="00F65C55" w:rsidRPr="00D9399F" w:rsidRDefault="00F65C55" w:rsidP="00F65C55">
      <w:pPr>
        <w:rPr>
          <w:rFonts w:cs="Times New Roman"/>
        </w:rPr>
      </w:pPr>
      <w:r w:rsidRPr="00D9399F">
        <w:rPr>
          <w:rFonts w:cs="Times New Roman"/>
        </w:rPr>
        <w:t xml:space="preserve">Joe acted as a critical machine in-between the provision of stolen intellectual property by Emma and the demand by Norman, on behalf of the interests of NexGen Circuits in acquiring the property. His verbal move-patterns were used to show brokerage tendencies such as translating technical talk to non-technical customers, making deals between two parties, and organizing logistics to move information between </w:t>
      </w:r>
      <w:r w:rsidR="00BA4700" w:rsidRPr="00D9399F">
        <w:rPr>
          <w:rFonts w:cs="Times New Roman"/>
        </w:rPr>
        <w:t xml:space="preserve">[3]. </w:t>
      </w:r>
      <w:r w:rsidRPr="00D9399F">
        <w:rPr>
          <w:rFonts w:cs="Times New Roman"/>
        </w:rPr>
        <w:t>Background checks indicated that Joe has past links to the employees of the technology industry and corporate intelligence agencies, which place him in a position to spot the oppo</w:t>
      </w:r>
      <w:r w:rsidR="006644C5">
        <w:rPr>
          <w:rFonts w:cs="Times New Roman"/>
        </w:rPr>
        <w:t xml:space="preserve">rtunities and facilitate deals </w:t>
      </w:r>
      <w:r w:rsidR="00BA4700" w:rsidRPr="00D9399F">
        <w:rPr>
          <w:rFonts w:cs="Times New Roman"/>
        </w:rPr>
        <w:t>[15].</w:t>
      </w:r>
    </w:p>
    <w:p w14:paraId="15430CB7" w14:textId="5BBC8EFA" w:rsidR="00F65C55" w:rsidRPr="00D9399F" w:rsidRDefault="00F65C55" w:rsidP="00F65C55">
      <w:pPr>
        <w:rPr>
          <w:rFonts w:cs="Times New Roman"/>
          <w:b/>
          <w:bCs/>
        </w:rPr>
      </w:pPr>
      <w:r w:rsidRPr="00D9399F">
        <w:rPr>
          <w:rFonts w:cs="Times New Roman"/>
          <w:b/>
          <w:bCs/>
        </w:rPr>
        <w:t xml:space="preserve">Norman and Vanessa - </w:t>
      </w:r>
      <w:r w:rsidR="00163FC8" w:rsidRPr="00D9399F">
        <w:rPr>
          <w:rFonts w:cs="Times New Roman"/>
          <w:b/>
          <w:bCs/>
        </w:rPr>
        <w:t>R</w:t>
      </w:r>
      <w:r w:rsidRPr="00D9399F">
        <w:rPr>
          <w:rFonts w:cs="Times New Roman"/>
          <w:b/>
          <w:bCs/>
        </w:rPr>
        <w:t xml:space="preserve">epresentatives of </w:t>
      </w:r>
      <w:r w:rsidR="00163FC8" w:rsidRPr="00D9399F">
        <w:rPr>
          <w:rFonts w:cs="Times New Roman"/>
          <w:b/>
          <w:bCs/>
        </w:rPr>
        <w:t>T</w:t>
      </w:r>
      <w:r w:rsidRPr="00D9399F">
        <w:rPr>
          <w:rFonts w:cs="Times New Roman"/>
          <w:b/>
          <w:bCs/>
        </w:rPr>
        <w:t xml:space="preserve">he </w:t>
      </w:r>
      <w:r w:rsidR="00163FC8" w:rsidRPr="00D9399F">
        <w:rPr>
          <w:rFonts w:cs="Times New Roman"/>
          <w:b/>
          <w:bCs/>
        </w:rPr>
        <w:t>B</w:t>
      </w:r>
      <w:r w:rsidRPr="00D9399F">
        <w:rPr>
          <w:rFonts w:cs="Times New Roman"/>
          <w:b/>
          <w:bCs/>
        </w:rPr>
        <w:t>uyers</w:t>
      </w:r>
    </w:p>
    <w:p w14:paraId="154C1BBF" w14:textId="3606E74B" w:rsidR="00F65C55" w:rsidRDefault="00F65C55" w:rsidP="00F65C55">
      <w:pPr>
        <w:rPr>
          <w:rFonts w:cs="Times New Roman"/>
        </w:rPr>
      </w:pPr>
      <w:r w:rsidRPr="00D9399F">
        <w:rPr>
          <w:rFonts w:cs="Times New Roman"/>
        </w:rPr>
        <w:t xml:space="preserve">The profile of Norman recognized him as the main contact instead of NexGen Circuits when it comes to dealing with the proprietary AI chip patent technology of Quantum Tech. His messages were technically literate enough to read patent documents and determine their worth to the research and development goals at NexGen Circuits </w:t>
      </w:r>
      <w:r w:rsidR="00BA4700" w:rsidRPr="00D9399F">
        <w:rPr>
          <w:rFonts w:cs="Times New Roman"/>
        </w:rPr>
        <w:t xml:space="preserve">[29]. </w:t>
      </w:r>
      <w:r w:rsidRPr="00D9399F">
        <w:rPr>
          <w:rFonts w:cs="Times New Roman"/>
        </w:rPr>
        <w:t>The emails provided proved that Norman had frequent reporting relationships with Vanessa, the RD Director at NexGen Circuits, and that the acquisition effort was officially author</w:t>
      </w:r>
      <w:r w:rsidR="009054F0">
        <w:rPr>
          <w:rFonts w:cs="Times New Roman"/>
        </w:rPr>
        <w:t xml:space="preserve">ized or known to the company </w:t>
      </w:r>
      <w:r w:rsidR="00BA4700" w:rsidRPr="00D9399F">
        <w:rPr>
          <w:rFonts w:cs="Times New Roman"/>
        </w:rPr>
        <w:t>[17].</w:t>
      </w:r>
    </w:p>
    <w:tbl>
      <w:tblPr>
        <w:tblStyle w:val="TableGrid"/>
        <w:tblW w:w="0" w:type="auto"/>
        <w:tblLook w:val="04A0" w:firstRow="1" w:lastRow="0" w:firstColumn="1" w:lastColumn="0" w:noHBand="0" w:noVBand="1"/>
      </w:tblPr>
      <w:tblGrid>
        <w:gridCol w:w="1284"/>
        <w:gridCol w:w="1456"/>
        <w:gridCol w:w="6610"/>
      </w:tblGrid>
      <w:tr w:rsidR="00DC72F6" w:rsidRPr="00DC72F6" w14:paraId="54B32D9C" w14:textId="77777777" w:rsidTr="00836421">
        <w:tc>
          <w:tcPr>
            <w:tcW w:w="0" w:type="auto"/>
            <w:hideMark/>
          </w:tcPr>
          <w:p w14:paraId="2C08FA28" w14:textId="77777777" w:rsidR="00DC72F6" w:rsidRPr="00DC72F6" w:rsidRDefault="00DC72F6" w:rsidP="001146B8">
            <w:pPr>
              <w:jc w:val="center"/>
              <w:rPr>
                <w:rFonts w:eastAsia="Times New Roman" w:cs="Times New Roman"/>
                <w:b/>
                <w:bCs/>
                <w:kern w:val="0"/>
                <w:lang w:val="en-US"/>
                <w14:ligatures w14:val="none"/>
              </w:rPr>
            </w:pPr>
            <w:r w:rsidRPr="00DC72F6">
              <w:rPr>
                <w:rFonts w:eastAsia="Times New Roman" w:cs="Times New Roman"/>
                <w:b/>
                <w:bCs/>
                <w:kern w:val="0"/>
                <w:lang w:val="en-US"/>
                <w14:ligatures w14:val="none"/>
              </w:rPr>
              <w:t>Individual</w:t>
            </w:r>
          </w:p>
        </w:tc>
        <w:tc>
          <w:tcPr>
            <w:tcW w:w="0" w:type="auto"/>
            <w:hideMark/>
          </w:tcPr>
          <w:p w14:paraId="6F719A8F" w14:textId="77777777" w:rsidR="00DC72F6" w:rsidRPr="00DC72F6" w:rsidRDefault="00DC72F6" w:rsidP="001146B8">
            <w:pPr>
              <w:jc w:val="center"/>
              <w:rPr>
                <w:rFonts w:eastAsia="Times New Roman" w:cs="Times New Roman"/>
                <w:b/>
                <w:bCs/>
                <w:kern w:val="0"/>
                <w:lang w:val="en-US"/>
                <w14:ligatures w14:val="none"/>
              </w:rPr>
            </w:pPr>
            <w:r w:rsidRPr="00DC72F6">
              <w:rPr>
                <w:rFonts w:eastAsia="Times New Roman" w:cs="Times New Roman"/>
                <w:b/>
                <w:bCs/>
                <w:kern w:val="0"/>
                <w:lang w:val="en-US"/>
                <w14:ligatures w14:val="none"/>
              </w:rPr>
              <w:t>Role</w:t>
            </w:r>
          </w:p>
        </w:tc>
        <w:tc>
          <w:tcPr>
            <w:tcW w:w="0" w:type="auto"/>
            <w:hideMark/>
          </w:tcPr>
          <w:p w14:paraId="74434B78" w14:textId="77777777" w:rsidR="00DC72F6" w:rsidRPr="00DC72F6" w:rsidRDefault="00DC72F6" w:rsidP="001146B8">
            <w:pPr>
              <w:jc w:val="center"/>
              <w:rPr>
                <w:rFonts w:eastAsia="Times New Roman" w:cs="Times New Roman"/>
                <w:b/>
                <w:bCs/>
                <w:kern w:val="0"/>
                <w:lang w:val="en-US"/>
                <w14:ligatures w14:val="none"/>
              </w:rPr>
            </w:pPr>
            <w:r w:rsidRPr="00DC72F6">
              <w:rPr>
                <w:rFonts w:eastAsia="Times New Roman" w:cs="Times New Roman"/>
                <w:b/>
                <w:bCs/>
                <w:kern w:val="0"/>
                <w:lang w:val="en-US"/>
                <w14:ligatures w14:val="none"/>
              </w:rPr>
              <w:t>Evidence</w:t>
            </w:r>
          </w:p>
        </w:tc>
      </w:tr>
      <w:tr w:rsidR="00836421" w:rsidRPr="00DC72F6" w14:paraId="378D623F" w14:textId="77777777" w:rsidTr="00836421">
        <w:tc>
          <w:tcPr>
            <w:tcW w:w="0" w:type="auto"/>
            <w:hideMark/>
          </w:tcPr>
          <w:p w14:paraId="78E98C9D"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Emma</w:t>
            </w:r>
          </w:p>
        </w:tc>
        <w:tc>
          <w:tcPr>
            <w:tcW w:w="0" w:type="auto"/>
            <w:hideMark/>
          </w:tcPr>
          <w:p w14:paraId="32C46629"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Perpetrator</w:t>
            </w:r>
          </w:p>
        </w:tc>
        <w:tc>
          <w:tcPr>
            <w:tcW w:w="0" w:type="auto"/>
            <w:hideMark/>
          </w:tcPr>
          <w:p w14:paraId="339007F0" w14:textId="2CB1F22A" w:rsidR="00836421" w:rsidRPr="00DC72F6" w:rsidRDefault="00836421" w:rsidP="00836421">
            <w:pPr>
              <w:jc w:val="left"/>
              <w:rPr>
                <w:rFonts w:eastAsia="Times New Roman" w:cs="Times New Roman"/>
                <w:kern w:val="0"/>
                <w:lang w:val="en-US"/>
                <w14:ligatures w14:val="none"/>
              </w:rPr>
            </w:pPr>
            <w:r w:rsidRPr="00551B4A">
              <w:t>USB drive has an identical binary copy of the QT-AI-2025 patent (verified hash)</w:t>
            </w:r>
          </w:p>
        </w:tc>
      </w:tr>
      <w:tr w:rsidR="00836421" w:rsidRPr="00DC72F6" w14:paraId="2D49150A" w14:textId="77777777" w:rsidTr="00836421">
        <w:tc>
          <w:tcPr>
            <w:tcW w:w="0" w:type="auto"/>
            <w:hideMark/>
          </w:tcPr>
          <w:p w14:paraId="45FEDF7B"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Emma</w:t>
            </w:r>
          </w:p>
        </w:tc>
        <w:tc>
          <w:tcPr>
            <w:tcW w:w="0" w:type="auto"/>
            <w:hideMark/>
          </w:tcPr>
          <w:p w14:paraId="5DD04E4B"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Perpetrator</w:t>
            </w:r>
          </w:p>
        </w:tc>
        <w:tc>
          <w:tcPr>
            <w:tcW w:w="0" w:type="auto"/>
            <w:hideMark/>
          </w:tcPr>
          <w:p w14:paraId="1B588092" w14:textId="4A9409E8" w:rsidR="00836421" w:rsidRPr="00DC72F6" w:rsidRDefault="00836421" w:rsidP="00836421">
            <w:pPr>
              <w:jc w:val="left"/>
              <w:rPr>
                <w:rFonts w:eastAsia="Times New Roman" w:cs="Times New Roman"/>
                <w:kern w:val="0"/>
                <w:lang w:val="en-US"/>
                <w14:ligatures w14:val="none"/>
              </w:rPr>
            </w:pPr>
            <w:r w:rsidRPr="00551B4A">
              <w:t>Access logs to databases match the USB file creation time.</w:t>
            </w:r>
          </w:p>
        </w:tc>
      </w:tr>
      <w:tr w:rsidR="00836421" w:rsidRPr="00DC72F6" w14:paraId="61250E0B" w14:textId="77777777" w:rsidTr="00836421">
        <w:tc>
          <w:tcPr>
            <w:tcW w:w="0" w:type="auto"/>
            <w:hideMark/>
          </w:tcPr>
          <w:p w14:paraId="67B8FCB8"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Emma</w:t>
            </w:r>
          </w:p>
        </w:tc>
        <w:tc>
          <w:tcPr>
            <w:tcW w:w="0" w:type="auto"/>
            <w:hideMark/>
          </w:tcPr>
          <w:p w14:paraId="3EC401C0"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Perpetrator</w:t>
            </w:r>
          </w:p>
        </w:tc>
        <w:tc>
          <w:tcPr>
            <w:tcW w:w="0" w:type="auto"/>
            <w:hideMark/>
          </w:tcPr>
          <w:p w14:paraId="0083F39A" w14:textId="1AD7A346" w:rsidR="00836421" w:rsidRPr="00DC72F6" w:rsidRDefault="00836421" w:rsidP="00836421">
            <w:pPr>
              <w:jc w:val="left"/>
              <w:rPr>
                <w:rFonts w:eastAsia="Times New Roman" w:cs="Times New Roman"/>
                <w:kern w:val="0"/>
                <w:lang w:val="en-US"/>
                <w14:ligatures w14:val="none"/>
              </w:rPr>
            </w:pPr>
            <w:r w:rsidRPr="00551B4A">
              <w:t>WhatsApp messages offering “valuable tech” to Joe</w:t>
            </w:r>
          </w:p>
        </w:tc>
      </w:tr>
      <w:tr w:rsidR="00836421" w:rsidRPr="00DC72F6" w14:paraId="42D39D4C" w14:textId="77777777" w:rsidTr="00836421">
        <w:tc>
          <w:tcPr>
            <w:tcW w:w="0" w:type="auto"/>
            <w:hideMark/>
          </w:tcPr>
          <w:p w14:paraId="6598B78D"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Joe</w:t>
            </w:r>
          </w:p>
        </w:tc>
        <w:tc>
          <w:tcPr>
            <w:tcW w:w="0" w:type="auto"/>
            <w:hideMark/>
          </w:tcPr>
          <w:p w14:paraId="2EC695AF"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Intermediary</w:t>
            </w:r>
          </w:p>
        </w:tc>
        <w:tc>
          <w:tcPr>
            <w:tcW w:w="0" w:type="auto"/>
            <w:hideMark/>
          </w:tcPr>
          <w:p w14:paraId="13691EE9" w14:textId="4B7B31C0" w:rsidR="00836421" w:rsidRPr="00DC72F6" w:rsidRDefault="00836421" w:rsidP="00836421">
            <w:pPr>
              <w:jc w:val="left"/>
              <w:rPr>
                <w:rFonts w:eastAsia="Times New Roman" w:cs="Times New Roman"/>
                <w:kern w:val="0"/>
                <w:lang w:val="en-US"/>
                <w14:ligatures w14:val="none"/>
              </w:rPr>
            </w:pPr>
            <w:r w:rsidRPr="00551B4A">
              <w:t>Forwards sample of patent to Norman via email.</w:t>
            </w:r>
          </w:p>
        </w:tc>
      </w:tr>
      <w:tr w:rsidR="00836421" w:rsidRPr="00DC72F6" w14:paraId="77A650FC" w14:textId="77777777" w:rsidTr="00836421">
        <w:tc>
          <w:tcPr>
            <w:tcW w:w="0" w:type="auto"/>
            <w:hideMark/>
          </w:tcPr>
          <w:p w14:paraId="4B463F7B"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Joe</w:t>
            </w:r>
          </w:p>
        </w:tc>
        <w:tc>
          <w:tcPr>
            <w:tcW w:w="0" w:type="auto"/>
            <w:hideMark/>
          </w:tcPr>
          <w:p w14:paraId="60FE277A"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Intermediary</w:t>
            </w:r>
          </w:p>
        </w:tc>
        <w:tc>
          <w:tcPr>
            <w:tcW w:w="0" w:type="auto"/>
            <w:hideMark/>
          </w:tcPr>
          <w:p w14:paraId="113D4C57" w14:textId="6B7DDD24" w:rsidR="00836421" w:rsidRPr="00DC72F6" w:rsidRDefault="00836421" w:rsidP="00836421">
            <w:pPr>
              <w:jc w:val="left"/>
              <w:rPr>
                <w:rFonts w:eastAsia="Times New Roman" w:cs="Times New Roman"/>
                <w:kern w:val="0"/>
                <w:lang w:val="en-US"/>
                <w14:ligatures w14:val="none"/>
              </w:rPr>
            </w:pPr>
            <w:r w:rsidRPr="00551B4A">
              <w:t>Organizes a three-way phone call between Emma and Norman.</w:t>
            </w:r>
          </w:p>
        </w:tc>
      </w:tr>
      <w:tr w:rsidR="00836421" w:rsidRPr="00DC72F6" w14:paraId="72CC73EB" w14:textId="77777777" w:rsidTr="00836421">
        <w:tc>
          <w:tcPr>
            <w:tcW w:w="0" w:type="auto"/>
            <w:hideMark/>
          </w:tcPr>
          <w:p w14:paraId="427DDA45"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Joe</w:t>
            </w:r>
          </w:p>
        </w:tc>
        <w:tc>
          <w:tcPr>
            <w:tcW w:w="0" w:type="auto"/>
            <w:hideMark/>
          </w:tcPr>
          <w:p w14:paraId="712B5351"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Intermediary</w:t>
            </w:r>
          </w:p>
        </w:tc>
        <w:tc>
          <w:tcPr>
            <w:tcW w:w="0" w:type="auto"/>
            <w:hideMark/>
          </w:tcPr>
          <w:p w14:paraId="26284ADB" w14:textId="5BBAEBA3" w:rsidR="00836421" w:rsidRPr="00DC72F6" w:rsidRDefault="00836421" w:rsidP="00836421">
            <w:pPr>
              <w:jc w:val="left"/>
              <w:rPr>
                <w:rFonts w:eastAsia="Times New Roman" w:cs="Times New Roman"/>
                <w:kern w:val="0"/>
                <w:lang w:val="en-US"/>
                <w14:ligatures w14:val="none"/>
              </w:rPr>
            </w:pPr>
            <w:r w:rsidRPr="00551B4A">
              <w:t>Discusses commission payment</w:t>
            </w:r>
          </w:p>
        </w:tc>
      </w:tr>
      <w:tr w:rsidR="00836421" w:rsidRPr="00DC72F6" w14:paraId="24E6934C" w14:textId="77777777" w:rsidTr="00836421">
        <w:tc>
          <w:tcPr>
            <w:tcW w:w="0" w:type="auto"/>
            <w:hideMark/>
          </w:tcPr>
          <w:p w14:paraId="2887FFB3"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Norman</w:t>
            </w:r>
          </w:p>
        </w:tc>
        <w:tc>
          <w:tcPr>
            <w:tcW w:w="0" w:type="auto"/>
            <w:hideMark/>
          </w:tcPr>
          <w:p w14:paraId="04693D4A"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Buyer</w:t>
            </w:r>
          </w:p>
        </w:tc>
        <w:tc>
          <w:tcPr>
            <w:tcW w:w="0" w:type="auto"/>
            <w:hideMark/>
          </w:tcPr>
          <w:p w14:paraId="5460E964" w14:textId="5A6DD85E" w:rsidR="00836421" w:rsidRPr="00DC72F6" w:rsidRDefault="00836421" w:rsidP="00836421">
            <w:pPr>
              <w:jc w:val="left"/>
              <w:rPr>
                <w:rFonts w:eastAsia="Times New Roman" w:cs="Times New Roman"/>
                <w:kern w:val="0"/>
                <w:lang w:val="en-US"/>
                <w14:ligatures w14:val="none"/>
              </w:rPr>
            </w:pPr>
            <w:r w:rsidRPr="00551B4A">
              <w:t>Reacts with purchasing intention, and specifies terms of payment.</w:t>
            </w:r>
          </w:p>
        </w:tc>
      </w:tr>
      <w:tr w:rsidR="00836421" w:rsidRPr="00DC72F6" w14:paraId="553C0E9E" w14:textId="77777777" w:rsidTr="00836421">
        <w:tc>
          <w:tcPr>
            <w:tcW w:w="0" w:type="auto"/>
            <w:hideMark/>
          </w:tcPr>
          <w:p w14:paraId="3CAD88A7"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Norman</w:t>
            </w:r>
          </w:p>
        </w:tc>
        <w:tc>
          <w:tcPr>
            <w:tcW w:w="0" w:type="auto"/>
            <w:hideMark/>
          </w:tcPr>
          <w:p w14:paraId="6860316D" w14:textId="77777777" w:rsidR="00836421" w:rsidRPr="00DC72F6" w:rsidRDefault="00836421" w:rsidP="00836421">
            <w:pPr>
              <w:jc w:val="left"/>
              <w:rPr>
                <w:rFonts w:eastAsia="Times New Roman" w:cs="Times New Roman"/>
                <w:kern w:val="0"/>
                <w:lang w:val="en-US"/>
                <w14:ligatures w14:val="none"/>
              </w:rPr>
            </w:pPr>
            <w:r w:rsidRPr="00DC72F6">
              <w:rPr>
                <w:rFonts w:eastAsia="Times New Roman" w:cs="Times New Roman"/>
                <w:kern w:val="0"/>
                <w:lang w:val="en-US"/>
                <w14:ligatures w14:val="none"/>
              </w:rPr>
              <w:t>Buyer</w:t>
            </w:r>
          </w:p>
        </w:tc>
        <w:tc>
          <w:tcPr>
            <w:tcW w:w="0" w:type="auto"/>
            <w:hideMark/>
          </w:tcPr>
          <w:p w14:paraId="4D551CBB" w14:textId="38005A7C" w:rsidR="00836421" w:rsidRPr="00DC72F6" w:rsidRDefault="00836421" w:rsidP="00836421">
            <w:pPr>
              <w:jc w:val="left"/>
              <w:rPr>
                <w:rFonts w:eastAsia="Times New Roman" w:cs="Times New Roman"/>
                <w:kern w:val="0"/>
                <w:lang w:val="en-US"/>
                <w14:ligatures w14:val="none"/>
              </w:rPr>
            </w:pPr>
            <w:r w:rsidRPr="00551B4A">
              <w:t>Emails NexGen Circuits Vanessa about integration plans.</w:t>
            </w:r>
          </w:p>
        </w:tc>
      </w:tr>
    </w:tbl>
    <w:p w14:paraId="42912A8B" w14:textId="5619F521" w:rsidR="00A17BA3" w:rsidRDefault="00A17BA3" w:rsidP="00F65C55">
      <w:pPr>
        <w:rPr>
          <w:rFonts w:cs="Times New Roman"/>
        </w:rPr>
      </w:pPr>
    </w:p>
    <w:p w14:paraId="3CDDDCA3" w14:textId="26663767" w:rsidR="00A17BA3" w:rsidRDefault="00A17BA3" w:rsidP="00F65C55">
      <w:pPr>
        <w:rPr>
          <w:rFonts w:cs="Times New Roman"/>
        </w:rPr>
      </w:pPr>
    </w:p>
    <w:p w14:paraId="5CC84AC6" w14:textId="4E8C0595" w:rsidR="00A17BA3" w:rsidRPr="00D9399F" w:rsidRDefault="00A17BA3" w:rsidP="00F65C55">
      <w:pPr>
        <w:rPr>
          <w:rFonts w:cs="Times New Roman"/>
        </w:rPr>
      </w:pPr>
    </w:p>
    <w:p w14:paraId="23D1199F" w14:textId="77777777" w:rsidR="00F65C55" w:rsidRPr="00D9399F" w:rsidRDefault="00F65C55" w:rsidP="00163FC8">
      <w:pPr>
        <w:pStyle w:val="Heading2"/>
        <w:rPr>
          <w:rFonts w:cs="Times New Roman"/>
        </w:rPr>
      </w:pPr>
      <w:bookmarkStart w:id="18" w:name="_Toc227687462"/>
      <w:r w:rsidRPr="00D9399F">
        <w:rPr>
          <w:rFonts w:cs="Times New Roman"/>
        </w:rPr>
        <w:lastRenderedPageBreak/>
        <w:t>Detailed Investigation Findings</w:t>
      </w:r>
      <w:bookmarkEnd w:id="18"/>
    </w:p>
    <w:p w14:paraId="27D0BB2F" w14:textId="227C4F94" w:rsidR="00F65C55" w:rsidRPr="00D9399F" w:rsidRDefault="00F65C55" w:rsidP="00F65C55">
      <w:pPr>
        <w:rPr>
          <w:rFonts w:cs="Times New Roman"/>
          <w:b/>
          <w:bCs/>
        </w:rPr>
      </w:pPr>
      <w:r w:rsidRPr="00D9399F">
        <w:rPr>
          <w:rFonts w:cs="Times New Roman"/>
          <w:b/>
          <w:bCs/>
        </w:rPr>
        <w:t>There are Indications of Patent Theft</w:t>
      </w:r>
    </w:p>
    <w:p w14:paraId="7559AC7F" w14:textId="77777777" w:rsidR="00D56CEA" w:rsidRDefault="00F65C55" w:rsidP="00F65C55">
      <w:pPr>
        <w:rPr>
          <w:rFonts w:cs="Times New Roman"/>
        </w:rPr>
      </w:pPr>
      <w:r w:rsidRPr="00D9399F">
        <w:rPr>
          <w:rFonts w:cs="Times New Roman"/>
        </w:rPr>
        <w:t xml:space="preserve">Thorough investigation has created conclusive evidence to show that Emma had pirated entire patent records of the QT-AI-2025 AI chip design of Quantum Tech on encrypted business servers. The logs of access to the database had the same times with the creation of files on the USB drive of Emma, which is an indisputable chronological connection between unlicensed access and the transfer of information </w:t>
      </w:r>
      <w:r w:rsidR="00BA4700" w:rsidRPr="00D9399F">
        <w:rPr>
          <w:rFonts w:cs="Times New Roman"/>
        </w:rPr>
        <w:t xml:space="preserve">[21]. </w:t>
      </w:r>
    </w:p>
    <w:p w14:paraId="4614169D" w14:textId="6CBEF8BF" w:rsidR="00F65C55" w:rsidRPr="00D9399F" w:rsidRDefault="00F65C55" w:rsidP="00F65C55">
      <w:pPr>
        <w:rPr>
          <w:rFonts w:cs="Times New Roman"/>
        </w:rPr>
      </w:pPr>
      <w:r w:rsidRPr="00D9399F">
        <w:rPr>
          <w:rFonts w:cs="Times New Roman"/>
        </w:rPr>
        <w:t xml:space="preserve">Comparisons of the hash values of PDF files revealed that PDF files on the USB drive of Emma were full-binary identical copies of original patent files in protected systems at Quantum Tech, and therefore could not be similar merely by coincidence. Emma bypassed security measures by using legitimate access credentials at times when no one was monitored and no person was overseeing oversight after reduced observation, which showed that she was premeditating and planning </w:t>
      </w:r>
      <w:r w:rsidR="00BA4700" w:rsidRPr="00D9399F">
        <w:rPr>
          <w:rFonts w:cs="Times New Roman"/>
        </w:rPr>
        <w:t>[12].</w:t>
      </w:r>
    </w:p>
    <w:p w14:paraId="0BB4548A" w14:textId="61C6D58F" w:rsidR="00F65C55" w:rsidRPr="00D9399F" w:rsidRDefault="00F65C55" w:rsidP="00F65C55">
      <w:pPr>
        <w:rPr>
          <w:rFonts w:cs="Times New Roman"/>
          <w:b/>
          <w:bCs/>
        </w:rPr>
      </w:pPr>
      <w:r w:rsidRPr="00D9399F">
        <w:rPr>
          <w:rFonts w:cs="Times New Roman"/>
          <w:b/>
          <w:bCs/>
        </w:rPr>
        <w:t xml:space="preserve">Evidence </w:t>
      </w:r>
      <w:r w:rsidR="00D56CEA" w:rsidRPr="00D9399F">
        <w:rPr>
          <w:rFonts w:cs="Times New Roman"/>
          <w:b/>
          <w:bCs/>
        </w:rPr>
        <w:t>of</w:t>
      </w:r>
      <w:r w:rsidRPr="00D9399F">
        <w:rPr>
          <w:rFonts w:cs="Times New Roman"/>
          <w:b/>
          <w:bCs/>
        </w:rPr>
        <w:t xml:space="preserve"> Conspiracy and Distribution</w:t>
      </w:r>
    </w:p>
    <w:p w14:paraId="67A955D6" w14:textId="3B79C159" w:rsidR="00F65C55" w:rsidRPr="00D9399F" w:rsidRDefault="00F65C55" w:rsidP="00F65C55">
      <w:pPr>
        <w:rPr>
          <w:rFonts w:cs="Times New Roman"/>
        </w:rPr>
      </w:pPr>
      <w:r w:rsidRPr="00D9399F">
        <w:rPr>
          <w:rFonts w:cs="Times New Roman"/>
        </w:rPr>
        <w:t xml:space="preserve">Electronic evidence clearly proved a well-planned conspiracy where several parties colluded with each other to steal and sell proprietary </w:t>
      </w:r>
      <w:r w:rsidR="0028501D">
        <w:rPr>
          <w:rFonts w:cs="Times New Roman"/>
        </w:rPr>
        <w:t xml:space="preserve">technology of the Quantum Tech </w:t>
      </w:r>
      <w:r w:rsidR="00BA4700" w:rsidRPr="00D9399F">
        <w:rPr>
          <w:rFonts w:cs="Times New Roman"/>
        </w:rPr>
        <w:t xml:space="preserve">[6]. </w:t>
      </w:r>
      <w:r w:rsidRPr="00D9399F">
        <w:rPr>
          <w:rFonts w:cs="Times New Roman"/>
        </w:rPr>
        <w:t xml:space="preserve">The messages Joe was sending explicitly involved the mention of delivery involving the provision of materials by Emma to Norman and so this served as an indication of intent to distribute the materials and not to steal it. Evidence of discussions of payment, such as specification of financial sums, the method of transfer, etc. demonstrated that the conspiracy concerned commercial sale as opposed to pure sharing of information </w:t>
      </w:r>
      <w:r w:rsidR="00BA4700" w:rsidRPr="00D9399F">
        <w:rPr>
          <w:rFonts w:cs="Times New Roman"/>
        </w:rPr>
        <w:t>[13].</w:t>
      </w:r>
    </w:p>
    <w:p w14:paraId="664ED9FE" w14:textId="4EE9FA36" w:rsidR="00F65C55" w:rsidRPr="00D9399F" w:rsidRDefault="00F65C55" w:rsidP="00F65C55">
      <w:pPr>
        <w:rPr>
          <w:rFonts w:cs="Times New Roman"/>
          <w:b/>
          <w:bCs/>
        </w:rPr>
      </w:pPr>
      <w:r w:rsidRPr="00D9399F">
        <w:rPr>
          <w:rFonts w:cs="Times New Roman"/>
          <w:b/>
          <w:bCs/>
        </w:rPr>
        <w:t>Copyrighted and Reinforcing Evidence</w:t>
      </w:r>
    </w:p>
    <w:p w14:paraId="6D1082DD" w14:textId="3650506E" w:rsidR="00163FC8" w:rsidRPr="00D9399F" w:rsidRDefault="00F65C55" w:rsidP="00F65C55">
      <w:pPr>
        <w:rPr>
          <w:rFonts w:cs="Times New Roman"/>
        </w:rPr>
      </w:pPr>
      <w:r w:rsidRPr="00D9399F">
        <w:rPr>
          <w:rFonts w:cs="Times New Roman"/>
        </w:rPr>
        <w:t xml:space="preserve">There were also additional pieces of evidence material that reinforced the main case and gave supporting evidence to important conclusions. Smartphone geolocation data positioning suspected individuals near one another at the time they held a face-to-face meeting, as later online communications would mention it </w:t>
      </w:r>
      <w:r w:rsidR="00BA4700" w:rsidRPr="00D9399F">
        <w:rPr>
          <w:rFonts w:cs="Times New Roman"/>
        </w:rPr>
        <w:t xml:space="preserve">[26]. </w:t>
      </w:r>
      <w:r w:rsidRPr="00D9399F">
        <w:rPr>
          <w:rFonts w:cs="Times New Roman"/>
        </w:rPr>
        <w:t xml:space="preserve">Books of financial transactions revealed suspicious payments by Norman to Joe which fit in time with the conspiracy timeline events but efforts were made to obscure the purpose of the transactions by providing vague descriptions. </w:t>
      </w:r>
    </w:p>
    <w:p w14:paraId="7E24394A" w14:textId="642ED99A" w:rsidR="00F65C55" w:rsidRPr="00D9399F" w:rsidRDefault="00F65C55" w:rsidP="00F65C55">
      <w:pPr>
        <w:rPr>
          <w:rFonts w:cs="Times New Roman"/>
        </w:rPr>
      </w:pPr>
      <w:r w:rsidRPr="00D9399F">
        <w:rPr>
          <w:rFonts w:cs="Times New Roman"/>
        </w:rPr>
        <w:lastRenderedPageBreak/>
        <w:t xml:space="preserve">A cloud-storage analysis has shown that Emma not only saved a copy of the patent materials in personal cloud storage accounts as a backup distribution channel but also indicates that planning redundancy is part of the elevated intellectual property theft activities </w:t>
      </w:r>
      <w:r w:rsidR="00BA4700" w:rsidRPr="00D9399F">
        <w:rPr>
          <w:rFonts w:cs="Times New Roman"/>
        </w:rPr>
        <w:t xml:space="preserve">[21]. </w:t>
      </w:r>
      <w:r w:rsidRPr="00D9399F">
        <w:rPr>
          <w:rFonts w:cs="Times New Roman"/>
        </w:rPr>
        <w:t>The analysis of browser history on the devices of Emma revealed a lot of information on patent valuation, competitive intelligence markets, and legal punishments of corporate espionage, almost suggesting that she knew the opportunity value of her actions and the legal risks.</w:t>
      </w:r>
    </w:p>
    <w:p w14:paraId="4EB6B6CE" w14:textId="4A2E29FD" w:rsidR="00F65C55" w:rsidRPr="00D9399F" w:rsidRDefault="00F65C55" w:rsidP="00163FC8">
      <w:pPr>
        <w:pStyle w:val="Heading2"/>
        <w:rPr>
          <w:rFonts w:cs="Times New Roman"/>
        </w:rPr>
      </w:pPr>
      <w:bookmarkStart w:id="19" w:name="_Toc227687463"/>
      <w:r w:rsidRPr="00D9399F">
        <w:rPr>
          <w:rFonts w:cs="Times New Roman"/>
        </w:rPr>
        <w:t>Conclusions of Law and Evidence</w:t>
      </w:r>
      <w:bookmarkEnd w:id="19"/>
    </w:p>
    <w:p w14:paraId="528FDE77" w14:textId="77777777" w:rsidR="00F65C55" w:rsidRPr="00D9399F" w:rsidRDefault="00F65C55" w:rsidP="00F65C55">
      <w:pPr>
        <w:rPr>
          <w:rFonts w:cs="Times New Roman"/>
          <w:b/>
          <w:bCs/>
        </w:rPr>
      </w:pPr>
      <w:r w:rsidRPr="00D9399F">
        <w:rPr>
          <w:rFonts w:cs="Times New Roman"/>
          <w:b/>
          <w:bCs/>
        </w:rPr>
        <w:t>Established Criminal Activities</w:t>
      </w:r>
    </w:p>
    <w:p w14:paraId="32EFD856" w14:textId="016A0066" w:rsidR="00F65C55" w:rsidRPr="00D9399F" w:rsidRDefault="00F65C55" w:rsidP="00F65C55">
      <w:pPr>
        <w:rPr>
          <w:rFonts w:cs="Times New Roman"/>
        </w:rPr>
      </w:pPr>
      <w:r w:rsidRPr="00D9399F">
        <w:rPr>
          <w:rFonts w:cs="Times New Roman"/>
        </w:rPr>
        <w:t xml:space="preserve">The case was investigated conclusively to prove the presence of several criminal violations that deserve prosecution of the suspected individuals. The acts that Emma performed are blatant corporate espionage laws, trade secrets robbery, unlawful computer access, and fiduciary obligation to her employer </w:t>
      </w:r>
      <w:r w:rsidR="00BA4700" w:rsidRPr="00D9399F">
        <w:rPr>
          <w:rFonts w:cs="Times New Roman"/>
        </w:rPr>
        <w:t xml:space="preserve">[19]. </w:t>
      </w:r>
      <w:r w:rsidRPr="00D9399F">
        <w:rPr>
          <w:rFonts w:cs="Times New Roman"/>
        </w:rPr>
        <w:t xml:space="preserve">The intermediary actions of Joe can be used to charge him with conspiracy to steal trade secrets, steal to take possession of property and would also cooperate in the charge of wire fraud of interstate communications that would support the conspiracy. The fact that Norman and Vanessa are involved raises them to face allegations of engaging in a conspiracy to commit corporate espionage, making an acquisition attempt on stolen trade secrets, and possibly leaving NexGen Circuits to bear corporate liability under respond ad superior doctrines </w:t>
      </w:r>
      <w:r w:rsidR="00BA4700" w:rsidRPr="00D9399F">
        <w:rPr>
          <w:rFonts w:cs="Times New Roman"/>
        </w:rPr>
        <w:t>[10].</w:t>
      </w:r>
    </w:p>
    <w:p w14:paraId="51BF3AFF" w14:textId="7237CDF3" w:rsidR="00E86F93" w:rsidRPr="00D9399F" w:rsidRDefault="00E86F93" w:rsidP="00E86F93">
      <w:pPr>
        <w:jc w:val="center"/>
        <w:rPr>
          <w:rFonts w:cs="Times New Roman"/>
        </w:rPr>
      </w:pPr>
      <w:r w:rsidRPr="00D9399F">
        <w:rPr>
          <w:rFonts w:cs="Times New Roman"/>
          <w:noProof/>
          <w:lang w:val="en-US"/>
        </w:rPr>
        <w:drawing>
          <wp:inline distT="0" distB="0" distL="0" distR="0" wp14:anchorId="02933143" wp14:editId="48319CF3">
            <wp:extent cx="4542542" cy="2861953"/>
            <wp:effectExtent l="0" t="0" r="0" b="0"/>
            <wp:docPr id="11" name="Picture 11" descr="Digital Forensics and the Law: Don't Let Good Evidence Go to Waste | Datos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igital Forensics and the Law: Don't Let Good Evidence Go to Waste | Datos  Insight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62670" cy="2874634"/>
                    </a:xfrm>
                    <a:prstGeom prst="rect">
                      <a:avLst/>
                    </a:prstGeom>
                    <a:noFill/>
                    <a:ln>
                      <a:noFill/>
                    </a:ln>
                  </pic:spPr>
                </pic:pic>
              </a:graphicData>
            </a:graphic>
          </wp:inline>
        </w:drawing>
      </w:r>
    </w:p>
    <w:p w14:paraId="0BB0FE6E" w14:textId="76A58FDD" w:rsidR="00E86F93" w:rsidRPr="00D9399F" w:rsidRDefault="00E86F93" w:rsidP="00E86F93">
      <w:pPr>
        <w:jc w:val="center"/>
        <w:rPr>
          <w:rFonts w:cs="Times New Roman"/>
        </w:rPr>
      </w:pPr>
      <w:r w:rsidRPr="00D9399F">
        <w:rPr>
          <w:rFonts w:cs="Times New Roman"/>
        </w:rPr>
        <w:t xml:space="preserve">Figure: Digital forensic legal model </w:t>
      </w:r>
      <w:r w:rsidR="00BA4700" w:rsidRPr="00D9399F">
        <w:rPr>
          <w:rFonts w:cs="Times New Roman"/>
        </w:rPr>
        <w:t>[18].</w:t>
      </w:r>
    </w:p>
    <w:p w14:paraId="364B2A25" w14:textId="32B61E34" w:rsidR="00F65C55" w:rsidRPr="00D9399F" w:rsidRDefault="00F65C55" w:rsidP="00F65C55">
      <w:pPr>
        <w:rPr>
          <w:rFonts w:cs="Times New Roman"/>
          <w:b/>
          <w:bCs/>
        </w:rPr>
      </w:pPr>
      <w:r w:rsidRPr="00D9399F">
        <w:rPr>
          <w:rFonts w:cs="Times New Roman"/>
          <w:b/>
          <w:bCs/>
        </w:rPr>
        <w:lastRenderedPageBreak/>
        <w:t>Strength and Admissibility of Evidence</w:t>
      </w:r>
    </w:p>
    <w:p w14:paraId="1C945754" w14:textId="3B4D3563" w:rsidR="00F65C55" w:rsidRDefault="00F65C55" w:rsidP="00F65C55">
      <w:pPr>
        <w:rPr>
          <w:rFonts w:cs="Times New Roman"/>
        </w:rPr>
      </w:pPr>
      <w:r w:rsidRPr="00D9399F">
        <w:rPr>
          <w:rFonts w:cs="Times New Roman"/>
        </w:rPr>
        <w:t xml:space="preserve">The evidence provided in this investigation is far above legal provisions of admissibility in any criminal case. Strict chain of custody records </w:t>
      </w:r>
      <w:r w:rsidR="00163FC8" w:rsidRPr="00D9399F">
        <w:rPr>
          <w:rFonts w:cs="Times New Roman"/>
        </w:rPr>
        <w:t>ensures</w:t>
      </w:r>
      <w:r w:rsidRPr="00D9399F">
        <w:rPr>
          <w:rFonts w:cs="Times New Roman"/>
        </w:rPr>
        <w:t xml:space="preserve"> continued control of evidence since the time it is seized up to the time it is </w:t>
      </w:r>
      <w:r w:rsidR="00163FC8" w:rsidRPr="00D9399F">
        <w:rPr>
          <w:rFonts w:cs="Times New Roman"/>
        </w:rPr>
        <w:t>analysed</w:t>
      </w:r>
      <w:r w:rsidRPr="00D9399F">
        <w:rPr>
          <w:rFonts w:cs="Times New Roman"/>
        </w:rPr>
        <w:t xml:space="preserve">, avoiding </w:t>
      </w:r>
      <w:r w:rsidR="00163FC8" w:rsidRPr="00D9399F">
        <w:rPr>
          <w:rFonts w:cs="Times New Roman"/>
        </w:rPr>
        <w:t>defines</w:t>
      </w:r>
      <w:r w:rsidRPr="00D9399F">
        <w:rPr>
          <w:rFonts w:cs="Times New Roman"/>
        </w:rPr>
        <w:t xml:space="preserve"> claims involving contamination or allegations of tampering </w:t>
      </w:r>
      <w:r w:rsidR="00BA4700" w:rsidRPr="00D9399F">
        <w:rPr>
          <w:rFonts w:cs="Times New Roman"/>
        </w:rPr>
        <w:t xml:space="preserve">[2]. </w:t>
      </w:r>
      <w:r w:rsidRPr="00D9399F">
        <w:rPr>
          <w:rFonts w:cs="Times New Roman"/>
        </w:rPr>
        <w:t>Forensic imaging of the objects using tools of industry standard and hash verification to authenticate them is adequate to withstand the hearsay objection and prove t</w:t>
      </w:r>
      <w:r w:rsidR="00D56CEA">
        <w:rPr>
          <w:rFonts w:cs="Times New Roman"/>
        </w:rPr>
        <w:t xml:space="preserve">he reliability of the evidence </w:t>
      </w:r>
      <w:r w:rsidR="00BA4700" w:rsidRPr="00D9399F">
        <w:rPr>
          <w:rFonts w:cs="Times New Roman"/>
        </w:rPr>
        <w:t>[14].</w:t>
      </w:r>
    </w:p>
    <w:p w14:paraId="7EBD035C" w14:textId="618C981F" w:rsidR="00D56CEA" w:rsidRDefault="00D56CEA" w:rsidP="00F65C55">
      <w:pPr>
        <w:rPr>
          <w:rFonts w:cs="Times New Roman"/>
        </w:rPr>
      </w:pPr>
    </w:p>
    <w:p w14:paraId="69B4B7D9" w14:textId="54FDF0D3" w:rsidR="00AD61FD" w:rsidRDefault="00AD61FD" w:rsidP="00F65C55">
      <w:pPr>
        <w:rPr>
          <w:rFonts w:cs="Times New Roman"/>
        </w:rPr>
      </w:pPr>
    </w:p>
    <w:p w14:paraId="2D0CA532" w14:textId="592A4122" w:rsidR="00AD61FD" w:rsidRDefault="00AD61FD" w:rsidP="00F65C55">
      <w:pPr>
        <w:rPr>
          <w:rFonts w:cs="Times New Roman"/>
        </w:rPr>
      </w:pPr>
    </w:p>
    <w:p w14:paraId="4511AA9D" w14:textId="51CB2D23" w:rsidR="00AD61FD" w:rsidRDefault="00AD61FD" w:rsidP="00F65C55">
      <w:pPr>
        <w:rPr>
          <w:rFonts w:cs="Times New Roman"/>
        </w:rPr>
      </w:pPr>
    </w:p>
    <w:p w14:paraId="7A8F8B53" w14:textId="6FE0F9C4" w:rsidR="00AD61FD" w:rsidRDefault="00AD61FD" w:rsidP="00F65C55">
      <w:pPr>
        <w:rPr>
          <w:rFonts w:cs="Times New Roman"/>
        </w:rPr>
      </w:pPr>
    </w:p>
    <w:p w14:paraId="24DAD5E8" w14:textId="7A4CE8F0" w:rsidR="00AD61FD" w:rsidRDefault="00AD61FD" w:rsidP="00F65C55">
      <w:pPr>
        <w:rPr>
          <w:rFonts w:cs="Times New Roman"/>
        </w:rPr>
      </w:pPr>
    </w:p>
    <w:p w14:paraId="73914036" w14:textId="26594FBB" w:rsidR="00AD61FD" w:rsidRDefault="00AD61FD" w:rsidP="00F65C55">
      <w:pPr>
        <w:rPr>
          <w:rFonts w:cs="Times New Roman"/>
        </w:rPr>
      </w:pPr>
    </w:p>
    <w:p w14:paraId="4B547301" w14:textId="01CCBE71" w:rsidR="00AD61FD" w:rsidRDefault="00AD61FD" w:rsidP="00F65C55">
      <w:pPr>
        <w:rPr>
          <w:rFonts w:cs="Times New Roman"/>
        </w:rPr>
      </w:pPr>
    </w:p>
    <w:p w14:paraId="26B296B2" w14:textId="2C4BF380" w:rsidR="00AD61FD" w:rsidRDefault="00AD61FD" w:rsidP="00F65C55">
      <w:pPr>
        <w:rPr>
          <w:rFonts w:cs="Times New Roman"/>
        </w:rPr>
      </w:pPr>
    </w:p>
    <w:p w14:paraId="78C92EE4" w14:textId="5918E646" w:rsidR="00AD61FD" w:rsidRDefault="00AD61FD" w:rsidP="00F65C55">
      <w:pPr>
        <w:rPr>
          <w:rFonts w:cs="Times New Roman"/>
        </w:rPr>
      </w:pPr>
    </w:p>
    <w:p w14:paraId="2B46F89A" w14:textId="5CBBF85F" w:rsidR="00AD61FD" w:rsidRDefault="00AD61FD" w:rsidP="00F65C55">
      <w:pPr>
        <w:rPr>
          <w:rFonts w:cs="Times New Roman"/>
        </w:rPr>
      </w:pPr>
    </w:p>
    <w:p w14:paraId="323438D8" w14:textId="4F524FBF" w:rsidR="00AD61FD" w:rsidRDefault="00AD61FD" w:rsidP="00F65C55">
      <w:pPr>
        <w:rPr>
          <w:rFonts w:cs="Times New Roman"/>
        </w:rPr>
      </w:pPr>
    </w:p>
    <w:p w14:paraId="23CA23D6" w14:textId="1CCD8D3B" w:rsidR="00AD61FD" w:rsidRDefault="00AD61FD" w:rsidP="00F65C55">
      <w:pPr>
        <w:rPr>
          <w:rFonts w:cs="Times New Roman"/>
        </w:rPr>
      </w:pPr>
    </w:p>
    <w:p w14:paraId="14AFC4A9" w14:textId="36185206" w:rsidR="00AD61FD" w:rsidRDefault="00AD61FD" w:rsidP="00F65C55">
      <w:pPr>
        <w:rPr>
          <w:rFonts w:cs="Times New Roman"/>
        </w:rPr>
      </w:pPr>
    </w:p>
    <w:p w14:paraId="5E0F86B8" w14:textId="14B0392E" w:rsidR="00AD61FD" w:rsidRDefault="00AD61FD" w:rsidP="00F65C55">
      <w:pPr>
        <w:rPr>
          <w:rFonts w:cs="Times New Roman"/>
        </w:rPr>
      </w:pPr>
    </w:p>
    <w:p w14:paraId="478E689C" w14:textId="77777777" w:rsidR="00AD61FD" w:rsidRPr="00D9399F" w:rsidRDefault="00AD61FD" w:rsidP="00F65C55">
      <w:pPr>
        <w:rPr>
          <w:rFonts w:cs="Times New Roman"/>
        </w:rPr>
      </w:pPr>
    </w:p>
    <w:p w14:paraId="01E6EF7C" w14:textId="77777777" w:rsidR="00F65C55" w:rsidRPr="00D9399F" w:rsidRDefault="00F65C55" w:rsidP="00163FC8">
      <w:pPr>
        <w:pStyle w:val="Heading2"/>
        <w:rPr>
          <w:rFonts w:cs="Times New Roman"/>
        </w:rPr>
      </w:pPr>
      <w:bookmarkStart w:id="20" w:name="_Toc227687464"/>
      <w:r w:rsidRPr="00D9399F">
        <w:rPr>
          <w:rFonts w:cs="Times New Roman"/>
        </w:rPr>
        <w:lastRenderedPageBreak/>
        <w:t>Recommendations</w:t>
      </w:r>
      <w:bookmarkEnd w:id="20"/>
    </w:p>
    <w:p w14:paraId="137E23D8" w14:textId="03914A82" w:rsidR="00F65C55" w:rsidRPr="00D9399F" w:rsidRDefault="003745EF" w:rsidP="00F65C55">
      <w:pPr>
        <w:rPr>
          <w:rFonts w:cs="Times New Roman"/>
          <w:b/>
          <w:bCs/>
        </w:rPr>
      </w:pPr>
      <w:r>
        <w:rPr>
          <w:rFonts w:cs="Times New Roman"/>
          <w:b/>
          <w:bCs/>
        </w:rPr>
        <w:t>E</w:t>
      </w:r>
      <w:r w:rsidR="00F65C55" w:rsidRPr="00D9399F">
        <w:rPr>
          <w:rFonts w:cs="Times New Roman"/>
          <w:b/>
          <w:bCs/>
        </w:rPr>
        <w:t>stablished on February 4, 2013</w:t>
      </w:r>
    </w:p>
    <w:p w14:paraId="6931C6FF" w14:textId="5304AB9C" w:rsidR="00F65C55" w:rsidRPr="00D9399F" w:rsidRDefault="00F65C55" w:rsidP="00F65C55">
      <w:pPr>
        <w:rPr>
          <w:rFonts w:cs="Times New Roman"/>
        </w:rPr>
      </w:pPr>
      <w:r w:rsidRPr="00D9399F">
        <w:rPr>
          <w:rFonts w:cs="Times New Roman"/>
        </w:rPr>
        <w:t>Quantum Tech needs to introduce better access controls and monitoring systems at once to ensure that there will be no more su</w:t>
      </w:r>
      <w:r w:rsidR="00AD61FD">
        <w:rPr>
          <w:rFonts w:cs="Times New Roman"/>
        </w:rPr>
        <w:t xml:space="preserve">ch intellectual property theft </w:t>
      </w:r>
      <w:r w:rsidR="00BA4700" w:rsidRPr="00D9399F">
        <w:rPr>
          <w:rFonts w:cs="Times New Roman"/>
        </w:rPr>
        <w:t xml:space="preserve">[17]. </w:t>
      </w:r>
      <w:r w:rsidRPr="00D9399F">
        <w:rPr>
          <w:rFonts w:cs="Times New Roman"/>
        </w:rPr>
        <w:t xml:space="preserve">Such technical controls as data loss prevention systems, USB port restrictions, and email content filters ought to be implemented to build numerous protective measures against unauthorized exfiltration attempts </w:t>
      </w:r>
      <w:r w:rsidR="00BA4700" w:rsidRPr="00D9399F">
        <w:rPr>
          <w:rFonts w:cs="Times New Roman"/>
        </w:rPr>
        <w:t xml:space="preserve">[26]. </w:t>
      </w:r>
      <w:r w:rsidRPr="00D9399F">
        <w:rPr>
          <w:rFonts w:cs="Times New Roman"/>
        </w:rPr>
        <w:t>Quantum Tech also ought to advance civil action against all the named conspirators and NexGen Circuits against compensatory damages, punitive damages, and injunction against use of stolen intellectual property.</w:t>
      </w:r>
    </w:p>
    <w:p w14:paraId="261FB406" w14:textId="480D690C" w:rsidR="00F65C55" w:rsidRPr="00D9399F" w:rsidRDefault="00F65C55" w:rsidP="00F65C55">
      <w:pPr>
        <w:rPr>
          <w:rFonts w:cs="Times New Roman"/>
          <w:b/>
          <w:bCs/>
        </w:rPr>
      </w:pPr>
      <w:r w:rsidRPr="00D9399F">
        <w:rPr>
          <w:rFonts w:cs="Times New Roman"/>
          <w:b/>
          <w:bCs/>
        </w:rPr>
        <w:t>Recommendations of Law Enforcement Action</w:t>
      </w:r>
    </w:p>
    <w:p w14:paraId="2D4C41FF" w14:textId="459C5246" w:rsidR="00AD61FD" w:rsidRPr="00D9399F" w:rsidRDefault="00F65C55" w:rsidP="00F65C55">
      <w:pPr>
        <w:rPr>
          <w:rFonts w:cs="Times New Roman"/>
        </w:rPr>
      </w:pPr>
      <w:r w:rsidRPr="00D9399F">
        <w:rPr>
          <w:rFonts w:cs="Times New Roman"/>
        </w:rPr>
        <w:t xml:space="preserve">The prosecution of all the suspects identified should be the priority of the law enforcement agencies due to the severity of the case of corporate espionage and the high evidence that can </w:t>
      </w:r>
      <w:r w:rsidR="0049393F">
        <w:rPr>
          <w:rFonts w:cs="Times New Roman"/>
        </w:rPr>
        <w:t xml:space="preserve">prove a criminal case </w:t>
      </w:r>
      <w:r w:rsidR="00BA4700" w:rsidRPr="00D9399F">
        <w:rPr>
          <w:rFonts w:cs="Times New Roman"/>
        </w:rPr>
        <w:t xml:space="preserve">[28]. </w:t>
      </w:r>
      <w:r w:rsidRPr="00D9399F">
        <w:rPr>
          <w:rFonts w:cs="Times New Roman"/>
        </w:rPr>
        <w:t xml:space="preserve">NexGen Circuits facilities search warrants can be used to reveal that there is even more evidence of corporate participation and find other possible co-conspirators in the rival organization </w:t>
      </w:r>
      <w:r w:rsidR="00BA4700" w:rsidRPr="00D9399F">
        <w:rPr>
          <w:rFonts w:cs="Times New Roman"/>
        </w:rPr>
        <w:t xml:space="preserve">[24]. </w:t>
      </w:r>
    </w:p>
    <w:p w14:paraId="6F002FC1" w14:textId="77777777" w:rsidR="00F65C55" w:rsidRPr="00D9399F" w:rsidRDefault="00F65C55" w:rsidP="00F65C55">
      <w:pPr>
        <w:rPr>
          <w:rFonts w:cs="Times New Roman"/>
          <w:b/>
          <w:bCs/>
        </w:rPr>
      </w:pPr>
      <w:r w:rsidRPr="00D9399F">
        <w:rPr>
          <w:rFonts w:cs="Times New Roman"/>
          <w:b/>
          <w:bCs/>
        </w:rPr>
        <w:t>Industry-Wide Implications</w:t>
      </w:r>
    </w:p>
    <w:p w14:paraId="75350023" w14:textId="68AA7EAE" w:rsidR="006D11B4" w:rsidRPr="00D9399F" w:rsidRDefault="00F65C55" w:rsidP="00F65C55">
      <w:pPr>
        <w:rPr>
          <w:rFonts w:cs="Times New Roman"/>
        </w:rPr>
      </w:pPr>
      <w:r w:rsidRPr="00D9399F">
        <w:rPr>
          <w:rFonts w:cs="Times New Roman"/>
        </w:rPr>
        <w:t xml:space="preserve">Organizations in the industry are advised to come up with information-sharing solutions that are more powerful to ensure that firms can be warned when individuals are suspected of engaging in criminal activities related to corporate espionage, although legal limits are to be observed </w:t>
      </w:r>
      <w:r w:rsidR="00BA4700" w:rsidRPr="00D9399F">
        <w:rPr>
          <w:rFonts w:cs="Times New Roman"/>
        </w:rPr>
        <w:t>[23].</w:t>
      </w:r>
      <w:r w:rsidR="00031DBF">
        <w:rPr>
          <w:rFonts w:cs="Times New Roman"/>
        </w:rPr>
        <w:t xml:space="preserve"> </w:t>
      </w:r>
      <w:r w:rsidRPr="00D9399F">
        <w:rPr>
          <w:rFonts w:cs="Times New Roman"/>
        </w:rPr>
        <w:t xml:space="preserve">The case illustrates that it is vital to incorporate digital forensic abilities within corporate security initiatives and be able to swiftly react to the indicated potential insider attacks and maintain the evidence to facilitate criminal prosecution and apply civil sanctions </w:t>
      </w:r>
      <w:r w:rsidR="00BA4700" w:rsidRPr="00D9399F">
        <w:rPr>
          <w:rFonts w:cs="Times New Roman"/>
        </w:rPr>
        <w:t>[6].</w:t>
      </w:r>
    </w:p>
    <w:p w14:paraId="2F3DCD10" w14:textId="77777777" w:rsidR="006D11B4" w:rsidRPr="00D9399F" w:rsidRDefault="006D11B4">
      <w:pPr>
        <w:spacing w:line="278" w:lineRule="auto"/>
        <w:jc w:val="left"/>
        <w:rPr>
          <w:rFonts w:cs="Times New Roman"/>
        </w:rPr>
      </w:pPr>
      <w:r w:rsidRPr="00D9399F">
        <w:rPr>
          <w:rFonts w:cs="Times New Roman"/>
        </w:rPr>
        <w:br w:type="page"/>
      </w:r>
    </w:p>
    <w:p w14:paraId="17931F1B" w14:textId="25CB4C5B" w:rsidR="00F65C55" w:rsidRPr="00D9399F" w:rsidRDefault="006D11B4" w:rsidP="004355FE">
      <w:pPr>
        <w:pStyle w:val="Heading2"/>
        <w:rPr>
          <w:rFonts w:cs="Times New Roman"/>
        </w:rPr>
      </w:pPr>
      <w:bookmarkStart w:id="21" w:name="_Toc227687465"/>
      <w:r w:rsidRPr="00D9399F">
        <w:rPr>
          <w:rFonts w:cs="Times New Roman"/>
        </w:rPr>
        <w:lastRenderedPageBreak/>
        <w:t>Demonstration Preparation Summary</w:t>
      </w:r>
      <w:r w:rsidR="008524B9">
        <w:rPr>
          <w:rFonts w:cs="Times New Roman"/>
        </w:rPr>
        <w:t xml:space="preserve"> (Attached in Appendix)</w:t>
      </w:r>
      <w:bookmarkEnd w:id="21"/>
    </w:p>
    <w:p w14:paraId="27A85F1F" w14:textId="5BC6A850" w:rsidR="00CC4680" w:rsidRPr="00D9399F" w:rsidRDefault="00CC4680" w:rsidP="00CC4680">
      <w:pPr>
        <w:rPr>
          <w:rFonts w:cs="Times New Roman"/>
        </w:rPr>
      </w:pPr>
      <w:r w:rsidRPr="00D9399F">
        <w:rPr>
          <w:rFonts w:cs="Times New Roman"/>
        </w:rPr>
        <w:t>At the planned demonstration (Week 11, April 2026) I will:</w:t>
      </w:r>
    </w:p>
    <w:p w14:paraId="5A1A4272" w14:textId="3105B4C9" w:rsidR="00CC4680" w:rsidRPr="00D9399F" w:rsidRDefault="00CC4680" w:rsidP="00CC4680">
      <w:pPr>
        <w:pStyle w:val="ListParagraph"/>
        <w:numPr>
          <w:ilvl w:val="0"/>
          <w:numId w:val="2"/>
        </w:numPr>
        <w:rPr>
          <w:rFonts w:cs="Times New Roman"/>
        </w:rPr>
      </w:pPr>
      <w:r w:rsidRPr="00D9399F">
        <w:rPr>
          <w:rFonts w:cs="Times New Roman"/>
        </w:rPr>
        <w:t>Demonstrate the process of acquisition with the help of Cellebrite UFED (live or with the help of screenshots).</w:t>
      </w:r>
    </w:p>
    <w:p w14:paraId="47FBA667" w14:textId="42F53FF0" w:rsidR="00CC4680" w:rsidRPr="00D9399F" w:rsidRDefault="00CC4680" w:rsidP="00CC4680">
      <w:pPr>
        <w:pStyle w:val="ListParagraph"/>
        <w:numPr>
          <w:ilvl w:val="0"/>
          <w:numId w:val="2"/>
        </w:numPr>
        <w:rPr>
          <w:rFonts w:cs="Times New Roman"/>
        </w:rPr>
      </w:pPr>
      <w:r w:rsidRPr="00D9399F">
        <w:rPr>
          <w:rFonts w:cs="Times New Roman"/>
        </w:rPr>
        <w:t>Check hash (md5/SHA-1) of each of four forensic images.</w:t>
      </w:r>
    </w:p>
    <w:p w14:paraId="4DC142E2" w14:textId="55A2A783" w:rsidR="00CC4680" w:rsidRPr="00D9399F" w:rsidRDefault="00CC4680" w:rsidP="00CC4680">
      <w:pPr>
        <w:pStyle w:val="ListParagraph"/>
        <w:numPr>
          <w:ilvl w:val="0"/>
          <w:numId w:val="2"/>
        </w:numPr>
        <w:rPr>
          <w:rFonts w:cs="Times New Roman"/>
        </w:rPr>
      </w:pPr>
      <w:r w:rsidRPr="00D9399F">
        <w:rPr>
          <w:rFonts w:cs="Times New Roman"/>
        </w:rPr>
        <w:t>Stroll through WhatsApp extraction and timeline reconstruction.</w:t>
      </w:r>
    </w:p>
    <w:p w14:paraId="6390934C" w14:textId="5C0137D0" w:rsidR="00CC4680" w:rsidRPr="00D9399F" w:rsidRDefault="00CC4680" w:rsidP="00CC4680">
      <w:pPr>
        <w:pStyle w:val="ListParagraph"/>
        <w:numPr>
          <w:ilvl w:val="0"/>
          <w:numId w:val="2"/>
        </w:numPr>
        <w:rPr>
          <w:rFonts w:cs="Times New Roman"/>
        </w:rPr>
      </w:pPr>
      <w:r w:rsidRPr="00D9399F">
        <w:rPr>
          <w:rFonts w:cs="Times New Roman"/>
        </w:rPr>
        <w:t>Submit USB file analysis that indicates that hash of USB and original patent files show similarity.</w:t>
      </w:r>
    </w:p>
    <w:p w14:paraId="25549B4D" w14:textId="35C6FDA1" w:rsidR="00CC4680" w:rsidRPr="00D9399F" w:rsidRDefault="00CC4680" w:rsidP="00CC4680">
      <w:pPr>
        <w:pStyle w:val="ListParagraph"/>
        <w:numPr>
          <w:ilvl w:val="0"/>
          <w:numId w:val="2"/>
        </w:numPr>
        <w:rPr>
          <w:rFonts w:cs="Times New Roman"/>
        </w:rPr>
      </w:pPr>
      <w:r w:rsidRPr="00D9399F">
        <w:rPr>
          <w:rFonts w:cs="Times New Roman"/>
        </w:rPr>
        <w:t>Discuss the email pieces of evidence and the three-way call.</w:t>
      </w:r>
    </w:p>
    <w:p w14:paraId="788EB5A9" w14:textId="2DFCE5E0" w:rsidR="00CC4680" w:rsidRPr="00D9399F" w:rsidRDefault="00CC4680" w:rsidP="00CC4680">
      <w:pPr>
        <w:pStyle w:val="ListParagraph"/>
        <w:numPr>
          <w:ilvl w:val="0"/>
          <w:numId w:val="2"/>
        </w:numPr>
        <w:rPr>
          <w:rFonts w:cs="Times New Roman"/>
        </w:rPr>
      </w:pPr>
      <w:r w:rsidRPr="00D9399F">
        <w:rPr>
          <w:rFonts w:cs="Times New Roman"/>
        </w:rPr>
        <w:t>Sum up with suspect roles and legal advice.</w:t>
      </w:r>
    </w:p>
    <w:p w14:paraId="09004AA4" w14:textId="15DC0371" w:rsidR="006D11B4" w:rsidRPr="00D9399F" w:rsidRDefault="00CC4680" w:rsidP="00CC4680">
      <w:pPr>
        <w:rPr>
          <w:rFonts w:cs="Times New Roman"/>
        </w:rPr>
      </w:pPr>
      <w:r w:rsidRPr="00D9399F">
        <w:rPr>
          <w:rFonts w:cs="Times New Roman"/>
        </w:rPr>
        <w:t>Supporting materials ready: Screenshots of FTK Imager, hash logs, table with a timeline, chain-of-custody forms and the evidence inventory table.</w:t>
      </w:r>
    </w:p>
    <w:p w14:paraId="479E09C7" w14:textId="77777777" w:rsidR="00DE611D" w:rsidRPr="00DE611D" w:rsidRDefault="00DE611D" w:rsidP="00DE611D">
      <w:pPr>
        <w:rPr>
          <w:b/>
        </w:rPr>
      </w:pPr>
      <w:r w:rsidRPr="00DE611D">
        <w:rPr>
          <w:b/>
        </w:rPr>
        <w:t>Demonstration reflection:</w:t>
      </w:r>
    </w:p>
    <w:p w14:paraId="14E9F927" w14:textId="77777777" w:rsidR="00DE611D" w:rsidRDefault="00DE611D" w:rsidP="00DE611D">
      <w:r>
        <w:t>In the live demo, I will focus on: (1) live hash verification with Cellebrite and FTK Imager to demonstrate evidence integrity, (2) demonstrating the limitations of recovering deleted WhatsApp messages (23 messages partially recovered, metadata incomplete), and (3) why write-blockers are necessary with USB but not with smartphones (Faraday bags instead). This shows practical knowledge of the constraints of tools.</w:t>
      </w:r>
    </w:p>
    <w:p w14:paraId="11C4131F" w14:textId="77777777" w:rsidR="00DE1AED" w:rsidRPr="00DE1AED" w:rsidRDefault="00DE1AED" w:rsidP="00DE1AED">
      <w:pPr>
        <w:rPr>
          <w:b/>
        </w:rPr>
      </w:pPr>
      <w:r w:rsidRPr="00DE1AED">
        <w:rPr>
          <w:b/>
        </w:rPr>
        <w:t>Reflection of personal and technical skills:</w:t>
      </w:r>
    </w:p>
    <w:p w14:paraId="2A1E5086" w14:textId="77777777" w:rsidR="00DE1AED" w:rsidRDefault="00DE1AED" w:rsidP="00DE1AED">
      <w:r>
        <w:t>In this investigation, I enhanced my skills in matching incomparable data sources (WhatsApp, email, call logs, file metadata) into an admissible timeline in the court of law. I have learned that Cellebrite UFED is incapable of retrieving disappearing mode Insta messages which are ephemeral - which I would resolve going forward, by asking the Cloud to back up my requests legally. My chain-of-custody records now adhere to the principles of ACPO, which can be directly applied to professional forensic jobs.</w:t>
      </w:r>
    </w:p>
    <w:p w14:paraId="3277F0EA" w14:textId="707333F0" w:rsidR="00BB6260" w:rsidRPr="00BB6260" w:rsidRDefault="00163FC8">
      <w:pPr>
        <w:spacing w:line="278" w:lineRule="auto"/>
        <w:jc w:val="left"/>
        <w:rPr>
          <w:rFonts w:cs="Times New Roman"/>
          <w:b/>
          <w:bCs/>
        </w:rPr>
      </w:pPr>
      <w:r w:rsidRPr="00D9399F">
        <w:rPr>
          <w:rFonts w:cs="Times New Roman"/>
        </w:rPr>
        <w:br w:type="page"/>
      </w:r>
      <w:r w:rsidR="00BB6260" w:rsidRPr="00BB6260">
        <w:rPr>
          <w:rFonts w:cs="Times New Roman"/>
          <w:b/>
          <w:bCs/>
        </w:rPr>
        <w:lastRenderedPageBreak/>
        <w:t>Evidence Gathering Details</w:t>
      </w:r>
    </w:p>
    <w:p w14:paraId="309013DC" w14:textId="77777777" w:rsidR="00BB6260" w:rsidRDefault="00BB6260">
      <w:pPr>
        <w:spacing w:line="278" w:lineRule="auto"/>
        <w:jc w:val="left"/>
        <w:rPr>
          <w:rFonts w:cs="Times New Roman"/>
        </w:rPr>
      </w:pPr>
    </w:p>
    <w:p w14:paraId="7FEE4D03" w14:textId="2B28ED21" w:rsidR="00BB6260" w:rsidRPr="00BB6260" w:rsidRDefault="00BB6260" w:rsidP="00BB6260">
      <w:pPr>
        <w:pStyle w:val="Heading2"/>
        <w:rPr>
          <w:sz w:val="36"/>
          <w:szCs w:val="36"/>
        </w:rPr>
      </w:pPr>
      <w:r>
        <w:rPr>
          <w:sz w:val="24"/>
          <w:szCs w:val="24"/>
        </w:rPr>
        <w:t xml:space="preserve">Device </w:t>
      </w:r>
      <w:proofErr w:type="gramStart"/>
      <w:r>
        <w:rPr>
          <w:sz w:val="24"/>
          <w:szCs w:val="24"/>
        </w:rPr>
        <w:t xml:space="preserve">1 </w:t>
      </w:r>
      <w:r>
        <w:rPr>
          <w:sz w:val="24"/>
          <w:szCs w:val="24"/>
        </w:rPr>
        <w:t>:</w:t>
      </w:r>
      <w:proofErr w:type="gramEnd"/>
      <w:r>
        <w:rPr>
          <w:sz w:val="24"/>
          <w:szCs w:val="24"/>
        </w:rPr>
        <w:t xml:space="preserve"> Samsung GSM SM-A137F Galaxy A13</w:t>
      </w:r>
    </w:p>
    <w:p w14:paraId="5C887F74" w14:textId="77777777" w:rsidR="00BB6260" w:rsidRDefault="00BB6260">
      <w:pPr>
        <w:spacing w:line="278" w:lineRule="auto"/>
        <w:jc w:val="left"/>
        <w:rPr>
          <w:rFonts w:cs="Times New Roman"/>
        </w:rPr>
      </w:pPr>
      <w:r>
        <w:rPr>
          <w:noProof/>
        </w:rPr>
        <w:drawing>
          <wp:inline distT="0" distB="0" distL="0" distR="0" wp14:anchorId="44DD3BD5" wp14:editId="544A822C">
            <wp:extent cx="5943600" cy="3344545"/>
            <wp:effectExtent l="0" t="0" r="0" b="8255"/>
            <wp:docPr id="17602287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2100E7CC" w14:textId="77777777" w:rsidR="00BB6260" w:rsidRDefault="00BB6260">
      <w:pPr>
        <w:spacing w:line="278" w:lineRule="auto"/>
        <w:jc w:val="left"/>
        <w:rPr>
          <w:rFonts w:cs="Times New Roman"/>
        </w:rPr>
      </w:pPr>
    </w:p>
    <w:p w14:paraId="55CF1B71" w14:textId="7B8E668B" w:rsidR="00BB6260" w:rsidRDefault="00BB6260">
      <w:pPr>
        <w:spacing w:line="278" w:lineRule="auto"/>
        <w:jc w:val="left"/>
        <w:rPr>
          <w:rFonts w:cs="Times New Roman"/>
        </w:rPr>
      </w:pPr>
      <w:r>
        <w:rPr>
          <w:noProof/>
        </w:rPr>
        <w:drawing>
          <wp:inline distT="0" distB="0" distL="0" distR="0" wp14:anchorId="444E8120" wp14:editId="75A84ACD">
            <wp:extent cx="5941735" cy="3370410"/>
            <wp:effectExtent l="0" t="0" r="1905" b="1905"/>
            <wp:docPr id="1939004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84356" cy="3394586"/>
                    </a:xfrm>
                    <a:prstGeom prst="rect">
                      <a:avLst/>
                    </a:prstGeom>
                    <a:noFill/>
                    <a:ln>
                      <a:noFill/>
                    </a:ln>
                  </pic:spPr>
                </pic:pic>
              </a:graphicData>
            </a:graphic>
          </wp:inline>
        </w:drawing>
      </w:r>
    </w:p>
    <w:p w14:paraId="4BBC7B4A" w14:textId="77777777" w:rsidR="00BB6260" w:rsidRDefault="00BB6260" w:rsidP="00BB6260">
      <w:pPr>
        <w:spacing w:before="280" w:after="280" w:line="240" w:lineRule="auto"/>
        <w:jc w:val="left"/>
      </w:pPr>
      <w:r>
        <w:lastRenderedPageBreak/>
        <w:t>Device 1: Huawei POT-LX1 P Smart</w:t>
      </w:r>
    </w:p>
    <w:p w14:paraId="5AFBCF79" w14:textId="77777777" w:rsidR="00087690" w:rsidRDefault="00087690" w:rsidP="00087690">
      <w:pPr>
        <w:spacing w:line="278" w:lineRule="auto"/>
        <w:jc w:val="left"/>
        <w:rPr>
          <w:rFonts w:cs="Times New Roman"/>
        </w:rPr>
      </w:pPr>
      <w:r>
        <w:rPr>
          <w:noProof/>
        </w:rPr>
        <w:drawing>
          <wp:inline distT="0" distB="0" distL="0" distR="0" wp14:anchorId="419BFA03" wp14:editId="39D311F8">
            <wp:extent cx="5943600" cy="3344545"/>
            <wp:effectExtent l="0" t="0" r="0" b="8255"/>
            <wp:docPr id="13947711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bookmarkStart w:id="22" w:name="_Toc227687466"/>
    </w:p>
    <w:p w14:paraId="5B3F0B5A" w14:textId="77777777" w:rsidR="00087690" w:rsidRDefault="00087690" w:rsidP="00087690">
      <w:pPr>
        <w:spacing w:line="278" w:lineRule="auto"/>
        <w:jc w:val="left"/>
        <w:rPr>
          <w:rFonts w:cs="Times New Roman"/>
        </w:rPr>
      </w:pPr>
    </w:p>
    <w:p w14:paraId="53690BB6" w14:textId="1CA365CC" w:rsidR="00BB6260" w:rsidRDefault="00087690" w:rsidP="00087690">
      <w:pPr>
        <w:spacing w:line="278" w:lineRule="auto"/>
        <w:jc w:val="left"/>
        <w:rPr>
          <w:rFonts w:cs="Times New Roman"/>
        </w:rPr>
      </w:pPr>
      <w:r>
        <w:rPr>
          <w:noProof/>
        </w:rPr>
        <w:drawing>
          <wp:inline distT="0" distB="0" distL="0" distR="0" wp14:anchorId="0B85A104" wp14:editId="72A833AB">
            <wp:extent cx="5943600" cy="3344545"/>
            <wp:effectExtent l="0" t="0" r="0" b="8255"/>
            <wp:docPr id="7378952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4C0ECBF0" w14:textId="77777777" w:rsidR="00087690" w:rsidRDefault="00087690" w:rsidP="00087690">
      <w:pPr>
        <w:spacing w:line="278" w:lineRule="auto"/>
        <w:jc w:val="left"/>
        <w:rPr>
          <w:rFonts w:cs="Times New Roman"/>
        </w:rPr>
      </w:pPr>
    </w:p>
    <w:p w14:paraId="37CBEB47" w14:textId="77777777" w:rsidR="00087690" w:rsidRDefault="00087690" w:rsidP="00087690">
      <w:pPr>
        <w:spacing w:line="278" w:lineRule="auto"/>
        <w:jc w:val="left"/>
        <w:rPr>
          <w:rFonts w:cs="Times New Roman"/>
        </w:rPr>
      </w:pPr>
    </w:p>
    <w:p w14:paraId="1E2F7789" w14:textId="0A6B4ADE" w:rsidR="00087690" w:rsidRPr="00087690" w:rsidRDefault="00087690" w:rsidP="00087690">
      <w:pPr>
        <w:spacing w:line="278" w:lineRule="auto"/>
        <w:jc w:val="left"/>
      </w:pPr>
      <w:r w:rsidRPr="00087690">
        <w:lastRenderedPageBreak/>
        <w:t xml:space="preserve">Device </w:t>
      </w:r>
      <w:r w:rsidRPr="00087690">
        <w:t>3</w:t>
      </w:r>
      <w:r w:rsidRPr="00087690">
        <w:t>: Nokia C2 2nd Edition</w:t>
      </w:r>
    </w:p>
    <w:p w14:paraId="5DA6ECD4" w14:textId="7CFD7B95" w:rsidR="00087690" w:rsidRDefault="00087690" w:rsidP="00087690">
      <w:pPr>
        <w:spacing w:line="278" w:lineRule="auto"/>
        <w:jc w:val="left"/>
        <w:rPr>
          <w:rFonts w:cs="Times New Roman"/>
        </w:rPr>
      </w:pPr>
      <w:r>
        <w:rPr>
          <w:noProof/>
        </w:rPr>
        <w:drawing>
          <wp:inline distT="0" distB="0" distL="0" distR="0" wp14:anchorId="6258AE5C" wp14:editId="4A99358D">
            <wp:extent cx="5943600" cy="3344545"/>
            <wp:effectExtent l="0" t="0" r="0" b="8255"/>
            <wp:docPr id="16937308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3BC37F8B" w14:textId="77777777" w:rsidR="00087690" w:rsidRDefault="00087690" w:rsidP="00087690">
      <w:pPr>
        <w:spacing w:line="278" w:lineRule="auto"/>
        <w:jc w:val="left"/>
        <w:rPr>
          <w:rFonts w:cs="Times New Roman"/>
        </w:rPr>
      </w:pPr>
    </w:p>
    <w:p w14:paraId="234083A1" w14:textId="4B5D11C3" w:rsidR="00087690" w:rsidRDefault="00087690" w:rsidP="00087690">
      <w:pPr>
        <w:pStyle w:val="Heading2"/>
        <w:rPr>
          <w:sz w:val="24"/>
          <w:szCs w:val="24"/>
        </w:rPr>
      </w:pPr>
      <w:r>
        <w:rPr>
          <w:sz w:val="24"/>
          <w:szCs w:val="24"/>
        </w:rPr>
        <w:t xml:space="preserve">Device </w:t>
      </w:r>
      <w:proofErr w:type="gramStart"/>
      <w:r>
        <w:rPr>
          <w:sz w:val="24"/>
          <w:szCs w:val="24"/>
        </w:rPr>
        <w:t xml:space="preserve">4 </w:t>
      </w:r>
      <w:r>
        <w:rPr>
          <w:sz w:val="24"/>
          <w:szCs w:val="24"/>
        </w:rPr>
        <w:t>:</w:t>
      </w:r>
      <w:proofErr w:type="gramEnd"/>
      <w:r>
        <w:rPr>
          <w:sz w:val="24"/>
          <w:szCs w:val="24"/>
        </w:rPr>
        <w:t xml:space="preserve"> </w:t>
      </w:r>
      <w:proofErr w:type="spellStart"/>
      <w:r>
        <w:rPr>
          <w:sz w:val="24"/>
          <w:szCs w:val="24"/>
        </w:rPr>
        <w:t>Ulefone</w:t>
      </w:r>
      <w:proofErr w:type="spellEnd"/>
      <w:r>
        <w:rPr>
          <w:sz w:val="24"/>
          <w:szCs w:val="24"/>
        </w:rPr>
        <w:t xml:space="preserve"> Note 14</w:t>
      </w:r>
    </w:p>
    <w:p w14:paraId="49C17361" w14:textId="77777777" w:rsidR="00087690" w:rsidRPr="00087690" w:rsidRDefault="00087690" w:rsidP="00087690"/>
    <w:p w14:paraId="76E1D3A1" w14:textId="2A623C5B" w:rsidR="00087690" w:rsidRPr="00087690" w:rsidRDefault="00087690" w:rsidP="00087690">
      <w:r>
        <w:rPr>
          <w:noProof/>
        </w:rPr>
        <w:drawing>
          <wp:inline distT="0" distB="0" distL="0" distR="0" wp14:anchorId="04E58E5C" wp14:editId="5FF81061">
            <wp:extent cx="5943600" cy="3344545"/>
            <wp:effectExtent l="0" t="0" r="0" b="8255"/>
            <wp:docPr id="7639862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137BF670" w14:textId="77777777" w:rsidR="00087690" w:rsidRDefault="00087690" w:rsidP="00087690">
      <w:pPr>
        <w:pStyle w:val="Heading1"/>
        <w:rPr>
          <w:noProof/>
        </w:rPr>
      </w:pPr>
      <w:r>
        <w:rPr>
          <w:rFonts w:cs="Times New Roman"/>
        </w:rPr>
        <w:lastRenderedPageBreak/>
        <w:t xml:space="preserve">Device </w:t>
      </w:r>
      <w:proofErr w:type="gramStart"/>
      <w:r>
        <w:rPr>
          <w:rFonts w:cs="Times New Roman"/>
        </w:rPr>
        <w:t>5 :</w:t>
      </w:r>
      <w:proofErr w:type="gramEnd"/>
      <w:r>
        <w:rPr>
          <w:rFonts w:cs="Times New Roman"/>
        </w:rPr>
        <w:t xml:space="preserve"> my phone (Apple 14)</w:t>
      </w:r>
      <w:r w:rsidRPr="00087690">
        <w:rPr>
          <w:noProof/>
        </w:rPr>
        <w:t xml:space="preserve"> </w:t>
      </w:r>
      <w:r>
        <w:rPr>
          <w:noProof/>
        </w:rPr>
        <w:drawing>
          <wp:inline distT="0" distB="0" distL="0" distR="0" wp14:anchorId="7170B8CF" wp14:editId="31BDF8A1">
            <wp:extent cx="5943600" cy="3344545"/>
            <wp:effectExtent l="0" t="0" r="0" b="8255"/>
            <wp:docPr id="8082168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2F8AF5C9" w14:textId="2F8BA8ED" w:rsidR="00087690" w:rsidRDefault="00087690" w:rsidP="00087690">
      <w:pPr>
        <w:pStyle w:val="Heading1"/>
        <w:rPr>
          <w:noProof/>
        </w:rPr>
      </w:pPr>
      <w:r>
        <w:rPr>
          <w:noProof/>
        </w:rPr>
        <w:drawing>
          <wp:inline distT="0" distB="0" distL="0" distR="0" wp14:anchorId="1BDC6005" wp14:editId="701005DE">
            <wp:extent cx="5943600" cy="3344545"/>
            <wp:effectExtent l="0" t="0" r="0" b="8255"/>
            <wp:docPr id="8706504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12A115B4" w14:textId="46A41B87" w:rsidR="00087690" w:rsidRDefault="00087690" w:rsidP="00087690">
      <w:pPr>
        <w:pStyle w:val="Heading1"/>
        <w:rPr>
          <w:noProof/>
        </w:rPr>
      </w:pPr>
    </w:p>
    <w:p w14:paraId="7F0C0601" w14:textId="3E406B01" w:rsidR="00087690" w:rsidRPr="00087690" w:rsidRDefault="00087690" w:rsidP="00087690">
      <w:pPr>
        <w:pStyle w:val="Heading1"/>
        <w:rPr>
          <w:rFonts w:cs="Times New Roman"/>
        </w:rPr>
      </w:pPr>
      <w:r>
        <w:rPr>
          <w:noProof/>
        </w:rPr>
        <w:lastRenderedPageBreak/>
        <w:drawing>
          <wp:inline distT="0" distB="0" distL="0" distR="0" wp14:anchorId="22E1E78D" wp14:editId="4B0A9557">
            <wp:extent cx="5943600" cy="3344545"/>
            <wp:effectExtent l="0" t="0" r="0" b="8255"/>
            <wp:docPr id="18665457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6E943E58" w14:textId="260E0FE7" w:rsidR="00087690" w:rsidRDefault="00087690" w:rsidP="00087690"/>
    <w:p w14:paraId="19CF64E1" w14:textId="537A7F34" w:rsidR="00087690" w:rsidRPr="00D9399F" w:rsidRDefault="00087690" w:rsidP="00087690">
      <w:pPr>
        <w:pStyle w:val="Heading1"/>
        <w:jc w:val="both"/>
        <w:rPr>
          <w:rFonts w:cs="Times New Roman"/>
        </w:rPr>
      </w:pPr>
    </w:p>
    <w:p w14:paraId="6F93B75B" w14:textId="77777777" w:rsidR="00087690" w:rsidRPr="00087690" w:rsidRDefault="00087690" w:rsidP="00087690"/>
    <w:p w14:paraId="50379E71" w14:textId="77777777" w:rsidR="0072797D" w:rsidRDefault="0072797D" w:rsidP="0072797D">
      <w:pPr>
        <w:pStyle w:val="Heading1"/>
        <w:rPr>
          <w:rFonts w:cs="Times New Roman"/>
        </w:rPr>
      </w:pPr>
    </w:p>
    <w:p w14:paraId="4F0466DC" w14:textId="77777777" w:rsidR="0072797D" w:rsidRDefault="0072797D" w:rsidP="0072797D">
      <w:pPr>
        <w:pStyle w:val="Heading1"/>
        <w:rPr>
          <w:rFonts w:cs="Times New Roman"/>
        </w:rPr>
      </w:pPr>
    </w:p>
    <w:p w14:paraId="2D6E83C5" w14:textId="77777777" w:rsidR="0072797D" w:rsidRDefault="0072797D" w:rsidP="0072797D">
      <w:pPr>
        <w:pStyle w:val="Heading1"/>
        <w:rPr>
          <w:rFonts w:cs="Times New Roman"/>
        </w:rPr>
      </w:pPr>
    </w:p>
    <w:p w14:paraId="61AE60D9" w14:textId="77777777" w:rsidR="0072797D" w:rsidRPr="0072797D" w:rsidRDefault="0072797D" w:rsidP="0072797D"/>
    <w:p w14:paraId="20999755" w14:textId="77777777" w:rsidR="0072797D" w:rsidRDefault="0072797D" w:rsidP="0072797D">
      <w:pPr>
        <w:pStyle w:val="Heading1"/>
        <w:jc w:val="both"/>
        <w:rPr>
          <w:rFonts w:cs="Times New Roman"/>
        </w:rPr>
      </w:pPr>
    </w:p>
    <w:p w14:paraId="14894F73" w14:textId="67EA3FAC" w:rsidR="0072797D" w:rsidRPr="00D9399F" w:rsidRDefault="0072797D" w:rsidP="0072797D">
      <w:pPr>
        <w:pStyle w:val="Heading1"/>
        <w:rPr>
          <w:rFonts w:cs="Times New Roman"/>
        </w:rPr>
      </w:pPr>
      <w:r w:rsidRPr="00D9399F">
        <w:rPr>
          <w:rFonts w:cs="Times New Roman"/>
        </w:rPr>
        <w:t>Conclusion</w:t>
      </w:r>
    </w:p>
    <w:p w14:paraId="72B99D9B" w14:textId="77777777" w:rsidR="0072797D" w:rsidRPr="00D9399F" w:rsidRDefault="0072797D" w:rsidP="0072797D">
      <w:pPr>
        <w:rPr>
          <w:rFonts w:cs="Times New Roman"/>
        </w:rPr>
      </w:pPr>
      <w:r w:rsidRPr="00D9399F">
        <w:rPr>
          <w:rFonts w:cs="Times New Roman"/>
        </w:rPr>
        <w:t>Through this detailed analysis of digital forensics, a conclusive finding of company espionage scheme was made against stealing and selling the patent of the proprietary AI chip of Quantum Tech. Following the methodological deployment of forensic tools such as evidence retrieval, communication, file analysis, and metadata analyses, the investigation established some obvious roles of Emma as the main perpetrator, Joe as a facilitator, and Norman and Vanessa as representatives of buyers. These points in combination produce an extraordinarily high evidentiary basis that information can be either criminally prosecuted or prosecuted in civil court, and because of the strict observance of the forensic procedures involved in the investigation, the evidence is admissible and dependable in court.</w:t>
      </w:r>
    </w:p>
    <w:p w14:paraId="2ABAB90A" w14:textId="77777777" w:rsidR="00087690" w:rsidRDefault="00087690" w:rsidP="00163FC8">
      <w:pPr>
        <w:pStyle w:val="Heading1"/>
        <w:rPr>
          <w:rFonts w:cs="Times New Roman"/>
        </w:rPr>
      </w:pPr>
    </w:p>
    <w:p w14:paraId="06AD4FAD" w14:textId="77777777" w:rsidR="00087690" w:rsidRDefault="00087690" w:rsidP="00163FC8">
      <w:pPr>
        <w:pStyle w:val="Heading1"/>
        <w:rPr>
          <w:rFonts w:cs="Times New Roman"/>
        </w:rPr>
      </w:pPr>
    </w:p>
    <w:p w14:paraId="55759244" w14:textId="77777777" w:rsidR="00087690" w:rsidRDefault="00087690" w:rsidP="00163FC8">
      <w:pPr>
        <w:pStyle w:val="Heading1"/>
        <w:rPr>
          <w:rFonts w:cs="Times New Roman"/>
        </w:rPr>
      </w:pPr>
    </w:p>
    <w:p w14:paraId="311BD56C" w14:textId="5F2D3185" w:rsidR="00087690" w:rsidRDefault="00087690" w:rsidP="00163FC8">
      <w:pPr>
        <w:pStyle w:val="Heading1"/>
        <w:rPr>
          <w:rFonts w:cs="Times New Roman"/>
        </w:rPr>
      </w:pPr>
    </w:p>
    <w:p w14:paraId="4638F8AD" w14:textId="4FD46072" w:rsidR="00087690" w:rsidRDefault="00087690" w:rsidP="00163FC8">
      <w:pPr>
        <w:pStyle w:val="Heading1"/>
        <w:rPr>
          <w:rFonts w:cs="Times New Roman"/>
        </w:rPr>
      </w:pPr>
    </w:p>
    <w:p w14:paraId="714350D3" w14:textId="01976908" w:rsidR="00087690" w:rsidRDefault="00087690" w:rsidP="00163FC8">
      <w:pPr>
        <w:pStyle w:val="Heading1"/>
        <w:rPr>
          <w:rFonts w:cs="Times New Roman"/>
        </w:rPr>
      </w:pPr>
    </w:p>
    <w:bookmarkEnd w:id="22"/>
    <w:p w14:paraId="1369F0F6" w14:textId="77777777" w:rsidR="00163FC8" w:rsidRPr="00D9399F" w:rsidRDefault="00163FC8">
      <w:pPr>
        <w:spacing w:line="278" w:lineRule="auto"/>
        <w:jc w:val="left"/>
        <w:rPr>
          <w:rFonts w:cs="Times New Roman"/>
        </w:rPr>
      </w:pPr>
      <w:r w:rsidRPr="00D9399F">
        <w:rPr>
          <w:rFonts w:cs="Times New Roman"/>
        </w:rPr>
        <w:br w:type="page"/>
      </w:r>
    </w:p>
    <w:p w14:paraId="208FC467" w14:textId="08872662" w:rsidR="00445E68" w:rsidRPr="00D9399F" w:rsidRDefault="00163FC8" w:rsidP="00163FC8">
      <w:pPr>
        <w:pStyle w:val="Heading1"/>
        <w:rPr>
          <w:rFonts w:cs="Times New Roman"/>
        </w:rPr>
      </w:pPr>
      <w:bookmarkStart w:id="23" w:name="_Toc227687467"/>
      <w:r w:rsidRPr="00D9399F">
        <w:rPr>
          <w:rFonts w:cs="Times New Roman"/>
        </w:rPr>
        <w:lastRenderedPageBreak/>
        <w:t>References</w:t>
      </w:r>
      <w:bookmarkEnd w:id="23"/>
    </w:p>
    <w:p w14:paraId="6174AEE8" w14:textId="77777777" w:rsidR="00BA4700" w:rsidRPr="00D9399F" w:rsidRDefault="00BA4700" w:rsidP="00BA4700">
      <w:pPr>
        <w:rPr>
          <w:rFonts w:cs="Times New Roman"/>
        </w:rPr>
      </w:pPr>
      <w:r w:rsidRPr="00D9399F">
        <w:rPr>
          <w:rFonts w:cs="Times New Roman"/>
        </w:rPr>
        <w:t>[1] F. Bennett and C. Rodriguez, "Social media forensics: Instagram and Snapchat investigation techniques," </w:t>
      </w:r>
      <w:r w:rsidRPr="00D9399F">
        <w:rPr>
          <w:rFonts w:cs="Times New Roman"/>
          <w:i/>
          <w:iCs/>
        </w:rPr>
        <w:t>IEEE Internet Computing</w:t>
      </w:r>
      <w:r w:rsidRPr="00D9399F">
        <w:rPr>
          <w:rFonts w:cs="Times New Roman"/>
        </w:rPr>
        <w:t>, vol. 27, no. 3, pp. 67-76, 2023.</w:t>
      </w:r>
    </w:p>
    <w:p w14:paraId="5466F5E9" w14:textId="77777777" w:rsidR="00BA4700" w:rsidRPr="00D9399F" w:rsidRDefault="00BA4700" w:rsidP="00BA4700">
      <w:pPr>
        <w:rPr>
          <w:rFonts w:cs="Times New Roman"/>
        </w:rPr>
      </w:pPr>
      <w:r w:rsidRPr="00D9399F">
        <w:rPr>
          <w:rFonts w:cs="Times New Roman"/>
        </w:rPr>
        <w:t>[2] I. Chambers and S. Powell, "Intellectual property theft detection through digital forensic analysis," </w:t>
      </w:r>
      <w:r w:rsidRPr="00D9399F">
        <w:rPr>
          <w:rFonts w:cs="Times New Roman"/>
          <w:i/>
          <w:iCs/>
        </w:rPr>
        <w:t>IEEE Engineering Management Review</w:t>
      </w:r>
      <w:r w:rsidRPr="00D9399F">
        <w:rPr>
          <w:rFonts w:cs="Times New Roman"/>
        </w:rPr>
        <w:t>, vol. 51, no. 3, pp. 112-126, 2023.</w:t>
      </w:r>
    </w:p>
    <w:p w14:paraId="0CF4E09C" w14:textId="77777777" w:rsidR="00BA4700" w:rsidRPr="00D9399F" w:rsidRDefault="00BA4700" w:rsidP="00BA4700">
      <w:pPr>
        <w:rPr>
          <w:rFonts w:cs="Times New Roman"/>
        </w:rPr>
      </w:pPr>
      <w:r w:rsidRPr="00D9399F">
        <w:rPr>
          <w:rFonts w:cs="Times New Roman"/>
        </w:rPr>
        <w:t>[3] B. Collins and A. Wright, "Timeline reconstruction in multi-device forensic investigations," </w:t>
      </w:r>
      <w:r w:rsidRPr="00D9399F">
        <w:rPr>
          <w:rFonts w:cs="Times New Roman"/>
          <w:i/>
          <w:iCs/>
        </w:rPr>
        <w:t>IEEE Transactions on Forensics and Security</w:t>
      </w:r>
      <w:r w:rsidRPr="00D9399F">
        <w:rPr>
          <w:rFonts w:cs="Times New Roman"/>
        </w:rPr>
        <w:t>, vol. 19, no. 2, pp. 456-470, 2024.</w:t>
      </w:r>
    </w:p>
    <w:p w14:paraId="295988E8" w14:textId="77777777" w:rsidR="00BA4700" w:rsidRPr="00D9399F" w:rsidRDefault="00BA4700" w:rsidP="00BA4700">
      <w:pPr>
        <w:rPr>
          <w:rFonts w:cs="Times New Roman"/>
        </w:rPr>
      </w:pPr>
      <w:r w:rsidRPr="00D9399F">
        <w:rPr>
          <w:rFonts w:cs="Times New Roman"/>
        </w:rPr>
        <w:t>[4] P. Davidson and H. Morrison, "Comparative analysis of mobile forensic extraction tools and methodologies," </w:t>
      </w:r>
      <w:r w:rsidRPr="00D9399F">
        <w:rPr>
          <w:rFonts w:cs="Times New Roman"/>
          <w:i/>
          <w:iCs/>
        </w:rPr>
        <w:t>IEEE Intelligent Systems</w:t>
      </w:r>
      <w:r w:rsidRPr="00D9399F">
        <w:rPr>
          <w:rFonts w:cs="Times New Roman"/>
        </w:rPr>
        <w:t>, vol. 38, no. 5, pp. 67-79, 2023.</w:t>
      </w:r>
    </w:p>
    <w:p w14:paraId="6AE5E3A7" w14:textId="77777777" w:rsidR="00BA4700" w:rsidRPr="00D9399F" w:rsidRDefault="00BA4700" w:rsidP="00BA4700">
      <w:pPr>
        <w:rPr>
          <w:rFonts w:cs="Times New Roman"/>
        </w:rPr>
      </w:pPr>
      <w:r w:rsidRPr="00D9399F">
        <w:rPr>
          <w:rFonts w:cs="Times New Roman"/>
        </w:rPr>
        <w:t>[5] Q. Douglas and U. Freeman, "Deleted file recovery in forensic examinations," </w:t>
      </w:r>
      <w:r w:rsidRPr="00D9399F">
        <w:rPr>
          <w:rFonts w:cs="Times New Roman"/>
          <w:i/>
          <w:iCs/>
        </w:rPr>
        <w:t>IEEE Micro</w:t>
      </w:r>
      <w:r w:rsidRPr="00D9399F">
        <w:rPr>
          <w:rFonts w:cs="Times New Roman"/>
        </w:rPr>
        <w:t>, vol. 44, no. 2, pp. 45-56, 2024.</w:t>
      </w:r>
    </w:p>
    <w:p w14:paraId="105B606D" w14:textId="77777777" w:rsidR="00BA4700" w:rsidRPr="00D9399F" w:rsidRDefault="00BA4700" w:rsidP="00BA4700">
      <w:pPr>
        <w:rPr>
          <w:rFonts w:cs="Times New Roman"/>
        </w:rPr>
      </w:pPr>
      <w:r w:rsidRPr="00D9399F">
        <w:rPr>
          <w:rFonts w:cs="Times New Roman"/>
        </w:rPr>
        <w:t>[6] D. Ferguson and P. Mitchell, "Metadata analysis in digital forensic examinations," </w:t>
      </w:r>
      <w:r w:rsidRPr="00D9399F">
        <w:rPr>
          <w:rFonts w:cs="Times New Roman"/>
          <w:i/>
          <w:iCs/>
        </w:rPr>
        <w:t>IEEE Data Engineering Bulletin</w:t>
      </w:r>
      <w:r w:rsidRPr="00D9399F">
        <w:rPr>
          <w:rFonts w:cs="Times New Roman"/>
        </w:rPr>
        <w:t>, vol. 47, no. 1, pp. 34-47, 2024.</w:t>
      </w:r>
    </w:p>
    <w:p w14:paraId="1C8EF8A9" w14:textId="77777777" w:rsidR="00BA4700" w:rsidRPr="00D9399F" w:rsidRDefault="00BA4700" w:rsidP="00BA4700">
      <w:pPr>
        <w:rPr>
          <w:rFonts w:cs="Times New Roman"/>
        </w:rPr>
      </w:pPr>
      <w:r w:rsidRPr="00D9399F">
        <w:rPr>
          <w:rFonts w:cs="Times New Roman"/>
        </w:rPr>
        <w:t>[7] M. Graham and J. Phillips, "Network isolation procedures in mobile device forensics," </w:t>
      </w:r>
      <w:r w:rsidRPr="00D9399F">
        <w:rPr>
          <w:rFonts w:cs="Times New Roman"/>
          <w:i/>
          <w:iCs/>
        </w:rPr>
        <w:t>IEEE Wireless Communications</w:t>
      </w:r>
      <w:r w:rsidRPr="00D9399F">
        <w:rPr>
          <w:rFonts w:cs="Times New Roman"/>
        </w:rPr>
        <w:t>, vol. 30, no. 4, pp. 112-119, 2023.</w:t>
      </w:r>
    </w:p>
    <w:p w14:paraId="33E634AD" w14:textId="77777777" w:rsidR="00BA4700" w:rsidRPr="00D9399F" w:rsidRDefault="00BA4700" w:rsidP="00BA4700">
      <w:pPr>
        <w:rPr>
          <w:rFonts w:cs="Times New Roman"/>
        </w:rPr>
      </w:pPr>
      <w:r w:rsidRPr="00D9399F">
        <w:rPr>
          <w:rFonts w:cs="Times New Roman"/>
        </w:rPr>
        <w:t>[8] F. Griffin and G. Maxwell, "Corporate espionage investigation frameworks and methodologies," </w:t>
      </w:r>
      <w:r w:rsidRPr="00D9399F">
        <w:rPr>
          <w:rFonts w:cs="Times New Roman"/>
          <w:i/>
          <w:iCs/>
        </w:rPr>
        <w:t>IEEE Systems Journal</w:t>
      </w:r>
      <w:r w:rsidRPr="00D9399F">
        <w:rPr>
          <w:rFonts w:cs="Times New Roman"/>
        </w:rPr>
        <w:t>, vol. 17, no. 3, pp. 2345-2359, 2023.</w:t>
      </w:r>
    </w:p>
    <w:p w14:paraId="217F9D0D" w14:textId="77777777" w:rsidR="00BA4700" w:rsidRPr="00D9399F" w:rsidRDefault="00BA4700" w:rsidP="00BA4700">
      <w:pPr>
        <w:rPr>
          <w:rFonts w:cs="Times New Roman"/>
        </w:rPr>
      </w:pPr>
      <w:r w:rsidRPr="00D9399F">
        <w:rPr>
          <w:rFonts w:cs="Times New Roman"/>
        </w:rPr>
        <w:t xml:space="preserve">[9] J. Harrison, K. Mitchell, and L. Foster, "Insider threat detection in corporate environments: </w:t>
      </w:r>
      <w:proofErr w:type="spellStart"/>
      <w:r w:rsidRPr="00D9399F">
        <w:rPr>
          <w:rFonts w:cs="Times New Roman"/>
        </w:rPr>
        <w:t>Behavioral</w:t>
      </w:r>
      <w:proofErr w:type="spellEnd"/>
      <w:r w:rsidRPr="00D9399F">
        <w:rPr>
          <w:rFonts w:cs="Times New Roman"/>
        </w:rPr>
        <w:t xml:space="preserve"> indicators and monitoring strategies," </w:t>
      </w:r>
      <w:r w:rsidRPr="00D9399F">
        <w:rPr>
          <w:rFonts w:cs="Times New Roman"/>
          <w:i/>
          <w:iCs/>
        </w:rPr>
        <w:t>IEEE Transactions on Information Forensics and Security</w:t>
      </w:r>
      <w:r w:rsidRPr="00D9399F">
        <w:rPr>
          <w:rFonts w:cs="Times New Roman"/>
        </w:rPr>
        <w:t>, vol. 17, no. 8, pp. 2567-2581, 2022.</w:t>
      </w:r>
    </w:p>
    <w:p w14:paraId="37B8CB26" w14:textId="77777777" w:rsidR="00BA4700" w:rsidRPr="00D9399F" w:rsidRDefault="00BA4700" w:rsidP="00BA4700">
      <w:pPr>
        <w:rPr>
          <w:rFonts w:cs="Times New Roman"/>
        </w:rPr>
      </w:pPr>
      <w:r w:rsidRPr="00D9399F">
        <w:rPr>
          <w:rFonts w:cs="Times New Roman"/>
        </w:rPr>
        <w:t>[10] O. Henderson and P. Shaw, "Financial evidence correlation in cybercrime investigations," </w:t>
      </w:r>
      <w:r w:rsidRPr="00D9399F">
        <w:rPr>
          <w:rFonts w:cs="Times New Roman"/>
          <w:i/>
          <w:iCs/>
        </w:rPr>
        <w:t>IEEE Transactions on Computational Social Systems</w:t>
      </w:r>
      <w:r w:rsidRPr="00D9399F">
        <w:rPr>
          <w:rFonts w:cs="Times New Roman"/>
        </w:rPr>
        <w:t>, vol. 9, no. 4, pp. 1234-1248, 2022.</w:t>
      </w:r>
    </w:p>
    <w:p w14:paraId="475638F6" w14:textId="77777777" w:rsidR="00BA4700" w:rsidRPr="00D9399F" w:rsidRDefault="00BA4700" w:rsidP="00BA4700">
      <w:pPr>
        <w:rPr>
          <w:rFonts w:cs="Times New Roman"/>
        </w:rPr>
      </w:pPr>
      <w:r w:rsidRPr="00D9399F">
        <w:rPr>
          <w:rFonts w:cs="Times New Roman"/>
        </w:rPr>
        <w:t>[11] S. Howard and W. Jackson, "WhatsApp forensics: Extraction and analysis of encrypted messaging data," </w:t>
      </w:r>
      <w:r w:rsidRPr="00D9399F">
        <w:rPr>
          <w:rFonts w:cs="Times New Roman"/>
          <w:i/>
          <w:iCs/>
        </w:rPr>
        <w:t>IEEE Mobile Computing</w:t>
      </w:r>
      <w:r w:rsidRPr="00D9399F">
        <w:rPr>
          <w:rFonts w:cs="Times New Roman"/>
        </w:rPr>
        <w:t>, vol. 22, no. 6, pp. 789-802, 2023.</w:t>
      </w:r>
    </w:p>
    <w:p w14:paraId="51D40C22" w14:textId="77777777" w:rsidR="00BA4700" w:rsidRPr="00D9399F" w:rsidRDefault="00BA4700" w:rsidP="00BA4700">
      <w:pPr>
        <w:rPr>
          <w:rFonts w:cs="Times New Roman"/>
        </w:rPr>
      </w:pPr>
      <w:r w:rsidRPr="00D9399F">
        <w:rPr>
          <w:rFonts w:cs="Times New Roman"/>
        </w:rPr>
        <w:lastRenderedPageBreak/>
        <w:t>[12] D. Hunter and E. Blake, "Digital evidence presentation in legal proceedings," </w:t>
      </w:r>
      <w:r w:rsidRPr="00D9399F">
        <w:rPr>
          <w:rFonts w:cs="Times New Roman"/>
          <w:i/>
          <w:iCs/>
        </w:rPr>
        <w:t>Computer Law &amp; Security Review</w:t>
      </w:r>
      <w:r w:rsidRPr="00D9399F">
        <w:rPr>
          <w:rFonts w:cs="Times New Roman"/>
        </w:rPr>
        <w:t>, vol. 52, pp. 134-149, 2024.</w:t>
      </w:r>
    </w:p>
    <w:p w14:paraId="4EE25B3A" w14:textId="77777777" w:rsidR="00BA4700" w:rsidRPr="00D9399F" w:rsidRDefault="00BA4700" w:rsidP="00BA4700">
      <w:pPr>
        <w:rPr>
          <w:rFonts w:cs="Times New Roman"/>
        </w:rPr>
      </w:pPr>
      <w:r w:rsidRPr="00D9399F">
        <w:rPr>
          <w:rFonts w:cs="Times New Roman"/>
        </w:rPr>
        <w:t>[13] R. Kumar and B. Stevens, "Chain of custody protocols in digital forensic investigations," </w:t>
      </w:r>
      <w:r w:rsidRPr="00D9399F">
        <w:rPr>
          <w:rFonts w:cs="Times New Roman"/>
          <w:i/>
          <w:iCs/>
        </w:rPr>
        <w:t>IEEE Transactions on Dependable and Secure Computing</w:t>
      </w:r>
      <w:r w:rsidRPr="00D9399F">
        <w:rPr>
          <w:rFonts w:cs="Times New Roman"/>
        </w:rPr>
        <w:t>, vol. 20, no. 3, pp. 1876-1890, 2023.</w:t>
      </w:r>
    </w:p>
    <w:p w14:paraId="5CD2A8F8" w14:textId="77777777" w:rsidR="00BA4700" w:rsidRPr="00D9399F" w:rsidRDefault="00BA4700" w:rsidP="00BA4700">
      <w:pPr>
        <w:rPr>
          <w:rFonts w:cs="Times New Roman"/>
        </w:rPr>
      </w:pPr>
      <w:r w:rsidRPr="00D9399F">
        <w:rPr>
          <w:rFonts w:cs="Times New Roman"/>
        </w:rPr>
        <w:t>[14] X. Lawrence and V. Patterson, "EXIF data analysis in digital forensic investigations," </w:t>
      </w:r>
      <w:r w:rsidRPr="00D9399F">
        <w:rPr>
          <w:rFonts w:cs="Times New Roman"/>
          <w:i/>
          <w:iCs/>
        </w:rPr>
        <w:t>IEEE Multimedia</w:t>
      </w:r>
      <w:r w:rsidRPr="00D9399F">
        <w:rPr>
          <w:rFonts w:cs="Times New Roman"/>
        </w:rPr>
        <w:t>, vol. 31, no. 1, pp. 67-78, 2024.</w:t>
      </w:r>
    </w:p>
    <w:p w14:paraId="18A91753" w14:textId="77777777" w:rsidR="00BA4700" w:rsidRPr="00D9399F" w:rsidRDefault="00BA4700" w:rsidP="00BA4700">
      <w:pPr>
        <w:rPr>
          <w:rFonts w:cs="Times New Roman"/>
        </w:rPr>
      </w:pPr>
      <w:r w:rsidRPr="00D9399F">
        <w:rPr>
          <w:rFonts w:cs="Times New Roman"/>
        </w:rPr>
        <w:t>[15] A. Martinez and S. Chen, "Digital evidence collection in intellectual property theft investigations," </w:t>
      </w:r>
      <w:r w:rsidRPr="00D9399F">
        <w:rPr>
          <w:rFonts w:cs="Times New Roman"/>
          <w:i/>
          <w:iCs/>
        </w:rPr>
        <w:t>IEEE Access</w:t>
      </w:r>
      <w:r w:rsidRPr="00D9399F">
        <w:rPr>
          <w:rFonts w:cs="Times New Roman"/>
        </w:rPr>
        <w:t>, vol. 11, pp. 45234-45248, 2023.</w:t>
      </w:r>
    </w:p>
    <w:p w14:paraId="29F08DD7" w14:textId="77777777" w:rsidR="00BA4700" w:rsidRPr="00D9399F" w:rsidRDefault="00BA4700" w:rsidP="00BA4700">
      <w:pPr>
        <w:rPr>
          <w:rFonts w:cs="Times New Roman"/>
        </w:rPr>
      </w:pPr>
      <w:r w:rsidRPr="00D9399F">
        <w:rPr>
          <w:rFonts w:cs="Times New Roman"/>
        </w:rPr>
        <w:t>[16] E. Morgan and H. Ellis, "Voice communication forensics in corporate espionage investigations," </w:t>
      </w:r>
      <w:r w:rsidRPr="00D9399F">
        <w:rPr>
          <w:rFonts w:cs="Times New Roman"/>
          <w:i/>
          <w:iCs/>
        </w:rPr>
        <w:t>IEEE Signal Processing Magazine</w:t>
      </w:r>
      <w:r w:rsidRPr="00D9399F">
        <w:rPr>
          <w:rFonts w:cs="Times New Roman"/>
        </w:rPr>
        <w:t>, vol. 40, no. 5, pp. 89-98, 2023.</w:t>
      </w:r>
    </w:p>
    <w:p w14:paraId="0C7E3DE9" w14:textId="77777777" w:rsidR="00BA4700" w:rsidRPr="00D9399F" w:rsidRDefault="00BA4700" w:rsidP="00BA4700">
      <w:pPr>
        <w:rPr>
          <w:rFonts w:cs="Times New Roman"/>
        </w:rPr>
      </w:pPr>
      <w:r w:rsidRPr="00D9399F">
        <w:rPr>
          <w:rFonts w:cs="Times New Roman"/>
        </w:rPr>
        <w:t>[17] Y. Morris and Z. Chapman, "File metadata forensics: Temporal evidence extraction and analysis," </w:t>
      </w:r>
      <w:r w:rsidRPr="00D9399F">
        <w:rPr>
          <w:rFonts w:cs="Times New Roman"/>
          <w:i/>
          <w:iCs/>
        </w:rPr>
        <w:t>IEEE Transactions on Information Forensics and Security</w:t>
      </w:r>
      <w:r w:rsidRPr="00D9399F">
        <w:rPr>
          <w:rFonts w:cs="Times New Roman"/>
        </w:rPr>
        <w:t>, vol. 18, no. 5, pp. 3456-3470, 2023.</w:t>
      </w:r>
    </w:p>
    <w:p w14:paraId="6219CE16" w14:textId="77777777" w:rsidR="00BA4700" w:rsidRPr="00D9399F" w:rsidRDefault="00BA4700" w:rsidP="00BA4700">
      <w:pPr>
        <w:rPr>
          <w:rFonts w:cs="Times New Roman"/>
        </w:rPr>
      </w:pPr>
      <w:r w:rsidRPr="00D9399F">
        <w:rPr>
          <w:rFonts w:cs="Times New Roman"/>
        </w:rPr>
        <w:t>[18] T. Nelson and V. Cooper, "Evidence authentication in digital forensic practice," </w:t>
      </w:r>
      <w:r w:rsidRPr="00D9399F">
        <w:rPr>
          <w:rFonts w:cs="Times New Roman"/>
          <w:i/>
          <w:iCs/>
        </w:rPr>
        <w:t>Journal of Digital Forensics, Security and Law</w:t>
      </w:r>
      <w:r w:rsidRPr="00D9399F">
        <w:rPr>
          <w:rFonts w:cs="Times New Roman"/>
        </w:rPr>
        <w:t>, vol. 18, no. 1, pp. 23-39, 2023.</w:t>
      </w:r>
    </w:p>
    <w:p w14:paraId="130415E9" w14:textId="77777777" w:rsidR="00BA4700" w:rsidRPr="00D9399F" w:rsidRDefault="00BA4700" w:rsidP="00BA4700">
      <w:pPr>
        <w:rPr>
          <w:rFonts w:cs="Times New Roman"/>
        </w:rPr>
      </w:pPr>
      <w:r w:rsidRPr="00D9399F">
        <w:rPr>
          <w:rFonts w:cs="Times New Roman"/>
        </w:rPr>
        <w:t>[19] R. Parker and L. Hughes, "Email forensics: Advanced analysis techniques for corporate investigations," </w:t>
      </w:r>
      <w:r w:rsidRPr="00D9399F">
        <w:rPr>
          <w:rFonts w:cs="Times New Roman"/>
          <w:i/>
          <w:iCs/>
        </w:rPr>
        <w:t>IEEE Communications Magazine</w:t>
      </w:r>
      <w:r w:rsidRPr="00D9399F">
        <w:rPr>
          <w:rFonts w:cs="Times New Roman"/>
        </w:rPr>
        <w:t>, vol. 60, no. 8, pp. 98-104, 2022.</w:t>
      </w:r>
    </w:p>
    <w:p w14:paraId="1EC93F0C" w14:textId="77777777" w:rsidR="00BA4700" w:rsidRPr="00D9399F" w:rsidRDefault="00BA4700" w:rsidP="00BA4700">
      <w:pPr>
        <w:rPr>
          <w:rFonts w:cs="Times New Roman"/>
        </w:rPr>
      </w:pPr>
      <w:r w:rsidRPr="00D9399F">
        <w:rPr>
          <w:rFonts w:cs="Times New Roman"/>
        </w:rPr>
        <w:t>[20] D. Peterson and T. Walsh, "Mobile device forensics: Advanced techniques for Android and iOS systems," </w:t>
      </w:r>
      <w:r w:rsidRPr="00D9399F">
        <w:rPr>
          <w:rFonts w:cs="Times New Roman"/>
          <w:i/>
          <w:iCs/>
        </w:rPr>
        <w:t>IEEE Communications Surveys &amp; Tutorials</w:t>
      </w:r>
      <w:r w:rsidRPr="00D9399F">
        <w:rPr>
          <w:rFonts w:cs="Times New Roman"/>
        </w:rPr>
        <w:t>, vol. 26, no. 1, pp. 234-259, 2024.</w:t>
      </w:r>
    </w:p>
    <w:p w14:paraId="29847A11" w14:textId="77777777" w:rsidR="00BA4700" w:rsidRPr="00D9399F" w:rsidRDefault="00BA4700" w:rsidP="00BA4700">
      <w:pPr>
        <w:rPr>
          <w:rFonts w:cs="Times New Roman"/>
        </w:rPr>
      </w:pPr>
      <w:r w:rsidRPr="00D9399F">
        <w:rPr>
          <w:rFonts w:cs="Times New Roman"/>
        </w:rPr>
        <w:t>[21] M. Reynolds and J. Carter, "Digital evidence correlation across multiple communication platforms," </w:t>
      </w:r>
      <w:r w:rsidRPr="00D9399F">
        <w:rPr>
          <w:rFonts w:cs="Times New Roman"/>
          <w:i/>
          <w:iCs/>
        </w:rPr>
        <w:t>IEEE Security &amp; Privacy</w:t>
      </w:r>
      <w:r w:rsidRPr="00D9399F">
        <w:rPr>
          <w:rFonts w:cs="Times New Roman"/>
        </w:rPr>
        <w:t>, vol. 21, no. 6, pp. 45-54, 2023.</w:t>
      </w:r>
    </w:p>
    <w:p w14:paraId="5A4B9552" w14:textId="77777777" w:rsidR="00BA4700" w:rsidRPr="00D9399F" w:rsidRDefault="00BA4700" w:rsidP="00BA4700">
      <w:pPr>
        <w:rPr>
          <w:rFonts w:cs="Times New Roman"/>
        </w:rPr>
      </w:pPr>
      <w:r w:rsidRPr="00D9399F">
        <w:rPr>
          <w:rFonts w:cs="Times New Roman"/>
        </w:rPr>
        <w:t>[22] C. Richards and W. Thompson, "Call log analysis in multi-suspect criminal investigations," </w:t>
      </w:r>
      <w:r w:rsidRPr="00D9399F">
        <w:rPr>
          <w:rFonts w:cs="Times New Roman"/>
          <w:i/>
          <w:iCs/>
        </w:rPr>
        <w:t>IEEE Technology and Society Magazine</w:t>
      </w:r>
      <w:r w:rsidRPr="00D9399F">
        <w:rPr>
          <w:rFonts w:cs="Times New Roman"/>
        </w:rPr>
        <w:t>, vol. 41, no. 3, pp. 56-65, 2022.</w:t>
      </w:r>
    </w:p>
    <w:p w14:paraId="20AC5F01" w14:textId="77777777" w:rsidR="00BA4700" w:rsidRPr="00D9399F" w:rsidRDefault="00BA4700" w:rsidP="00BA4700">
      <w:pPr>
        <w:rPr>
          <w:rFonts w:cs="Times New Roman"/>
        </w:rPr>
      </w:pPr>
      <w:r w:rsidRPr="00D9399F">
        <w:rPr>
          <w:rFonts w:cs="Times New Roman"/>
        </w:rPr>
        <w:t>[23] G. Roberts and N. Anderson, "Forensic imaging techniques for storage media: Best practices and validation," </w:t>
      </w:r>
      <w:r w:rsidRPr="00D9399F">
        <w:rPr>
          <w:rFonts w:cs="Times New Roman"/>
          <w:i/>
          <w:iCs/>
        </w:rPr>
        <w:t>IEEE Storage Systems</w:t>
      </w:r>
      <w:r w:rsidRPr="00D9399F">
        <w:rPr>
          <w:rFonts w:cs="Times New Roman"/>
        </w:rPr>
        <w:t>, vol. 3, no. 2, pp. 45-58, 2024.</w:t>
      </w:r>
    </w:p>
    <w:p w14:paraId="0FC578A4" w14:textId="77777777" w:rsidR="00BA4700" w:rsidRPr="00D9399F" w:rsidRDefault="00BA4700" w:rsidP="00BA4700">
      <w:pPr>
        <w:rPr>
          <w:rFonts w:cs="Times New Roman"/>
        </w:rPr>
      </w:pPr>
      <w:r w:rsidRPr="00D9399F">
        <w:rPr>
          <w:rFonts w:cs="Times New Roman"/>
        </w:rPr>
        <w:lastRenderedPageBreak/>
        <w:t>[24] T. Sanders and K. Brooks, "Temporal analysis methodologies in forensic timeline construction," </w:t>
      </w:r>
      <w:r w:rsidRPr="00D9399F">
        <w:rPr>
          <w:rFonts w:cs="Times New Roman"/>
          <w:i/>
          <w:iCs/>
        </w:rPr>
        <w:t>IEEE Transactions on Knowledge and Data Engineering</w:t>
      </w:r>
      <w:r w:rsidRPr="00D9399F">
        <w:rPr>
          <w:rFonts w:cs="Times New Roman"/>
        </w:rPr>
        <w:t>, vol. 36, no. 2, pp. 567-581, 2024.</w:t>
      </w:r>
    </w:p>
    <w:p w14:paraId="25B1E5CD" w14:textId="77777777" w:rsidR="00BA4700" w:rsidRPr="00D9399F" w:rsidRDefault="00BA4700" w:rsidP="00BA4700">
      <w:pPr>
        <w:rPr>
          <w:rFonts w:cs="Times New Roman"/>
        </w:rPr>
      </w:pPr>
      <w:r w:rsidRPr="00D9399F">
        <w:rPr>
          <w:rFonts w:cs="Times New Roman"/>
        </w:rPr>
        <w:t>[25] A. Simpson and B. Wallace, "Geographic correlation in mobile device forensics," </w:t>
      </w:r>
      <w:r w:rsidRPr="00D9399F">
        <w:rPr>
          <w:rFonts w:cs="Times New Roman"/>
          <w:i/>
          <w:iCs/>
        </w:rPr>
        <w:t>IEEE Pervasive Computing</w:t>
      </w:r>
      <w:r w:rsidRPr="00D9399F">
        <w:rPr>
          <w:rFonts w:cs="Times New Roman"/>
        </w:rPr>
        <w:t>, vol. 22, no. 4, pp. 78-87, 2023.</w:t>
      </w:r>
    </w:p>
    <w:p w14:paraId="34C9A21F" w14:textId="77777777" w:rsidR="00BA4700" w:rsidRPr="00D9399F" w:rsidRDefault="00BA4700" w:rsidP="00BA4700">
      <w:pPr>
        <w:rPr>
          <w:rFonts w:cs="Times New Roman"/>
        </w:rPr>
      </w:pPr>
      <w:r w:rsidRPr="00D9399F">
        <w:rPr>
          <w:rFonts w:cs="Times New Roman"/>
        </w:rPr>
        <w:t>[26] K. Sullivan and D. Myers, "Documentation standards for digital forensic investigations," </w:t>
      </w:r>
      <w:r w:rsidRPr="00D9399F">
        <w:rPr>
          <w:rFonts w:cs="Times New Roman"/>
          <w:i/>
          <w:iCs/>
        </w:rPr>
        <w:t>International Journal of Digital Evidence</w:t>
      </w:r>
      <w:r w:rsidRPr="00D9399F">
        <w:rPr>
          <w:rFonts w:cs="Times New Roman"/>
        </w:rPr>
        <w:t>, vol. 10, no. 2, pp. 34-48, 2022.</w:t>
      </w:r>
    </w:p>
    <w:p w14:paraId="365D3F07" w14:textId="77777777" w:rsidR="00BA4700" w:rsidRPr="00D9399F" w:rsidRDefault="00BA4700" w:rsidP="00BA4700">
      <w:pPr>
        <w:rPr>
          <w:rFonts w:cs="Times New Roman"/>
        </w:rPr>
      </w:pPr>
      <w:r w:rsidRPr="00D9399F">
        <w:rPr>
          <w:rFonts w:cs="Times New Roman"/>
        </w:rPr>
        <w:t>[27] R. Thompson and M. Richards, "Corporate espionage in the digital age: Trends and investigative approaches," </w:t>
      </w:r>
      <w:r w:rsidRPr="00D9399F">
        <w:rPr>
          <w:rFonts w:cs="Times New Roman"/>
          <w:i/>
          <w:iCs/>
        </w:rPr>
        <w:t>IEEE Security &amp; Privacy</w:t>
      </w:r>
      <w:r w:rsidRPr="00D9399F">
        <w:rPr>
          <w:rFonts w:cs="Times New Roman"/>
        </w:rPr>
        <w:t>, vol. 21, no. 4, pp. 78-87, 2023.</w:t>
      </w:r>
    </w:p>
    <w:p w14:paraId="3247B920" w14:textId="77777777" w:rsidR="00BA4700" w:rsidRPr="00D9399F" w:rsidRDefault="00BA4700" w:rsidP="00BA4700">
      <w:pPr>
        <w:rPr>
          <w:rFonts w:cs="Times New Roman"/>
        </w:rPr>
      </w:pPr>
      <w:r w:rsidRPr="00D9399F">
        <w:rPr>
          <w:rFonts w:cs="Times New Roman"/>
        </w:rPr>
        <w:t>[28] L. Turner and R. Bailey, "Cryptographic hash functions in forensic evidence validation," </w:t>
      </w:r>
      <w:r w:rsidRPr="00D9399F">
        <w:rPr>
          <w:rFonts w:cs="Times New Roman"/>
          <w:i/>
          <w:iCs/>
        </w:rPr>
        <w:t>IEEE Transactions on Information Theory</w:t>
      </w:r>
      <w:r w:rsidRPr="00D9399F">
        <w:rPr>
          <w:rFonts w:cs="Times New Roman"/>
        </w:rPr>
        <w:t>, vol. 70, no. 3, pp. 1567-1582, 2024.</w:t>
      </w:r>
    </w:p>
    <w:p w14:paraId="0495C257" w14:textId="77777777" w:rsidR="00BA4700" w:rsidRPr="00D9399F" w:rsidRDefault="00BA4700" w:rsidP="00BA4700">
      <w:pPr>
        <w:rPr>
          <w:rFonts w:cs="Times New Roman"/>
        </w:rPr>
      </w:pPr>
      <w:r w:rsidRPr="00D9399F">
        <w:rPr>
          <w:rFonts w:cs="Times New Roman"/>
        </w:rPr>
        <w:t>[29] N. Webster and G. Hamilton, "USB device forensics: File system analysis and recovery techniques," </w:t>
      </w:r>
      <w:r w:rsidRPr="00D9399F">
        <w:rPr>
          <w:rFonts w:cs="Times New Roman"/>
          <w:i/>
          <w:iCs/>
        </w:rPr>
        <w:t>IEEE Storage Technology</w:t>
      </w:r>
      <w:r w:rsidRPr="00D9399F">
        <w:rPr>
          <w:rFonts w:cs="Times New Roman"/>
        </w:rPr>
        <w:t>, vol. 5, no. 1, pp. 23-37, 2024.</w:t>
      </w:r>
    </w:p>
    <w:p w14:paraId="004D428D" w14:textId="77777777" w:rsidR="00BA4700" w:rsidRPr="00D9399F" w:rsidRDefault="00BA4700" w:rsidP="00BA4700">
      <w:pPr>
        <w:rPr>
          <w:rFonts w:cs="Times New Roman"/>
        </w:rPr>
      </w:pPr>
      <w:r w:rsidRPr="00D9399F">
        <w:rPr>
          <w:rFonts w:cs="Times New Roman"/>
        </w:rPr>
        <w:t>[30] C. Williams and E. Foster, "Evidence integrity and admissibility in digital forensic proceedings," </w:t>
      </w:r>
      <w:r w:rsidRPr="00D9399F">
        <w:rPr>
          <w:rFonts w:cs="Times New Roman"/>
          <w:i/>
          <w:iCs/>
        </w:rPr>
        <w:t>Computer Law &amp; Security Review</w:t>
      </w:r>
      <w:r w:rsidRPr="00D9399F">
        <w:rPr>
          <w:rFonts w:cs="Times New Roman"/>
        </w:rPr>
        <w:t>, vol. 46, pp. 89-104, 2022.</w:t>
      </w:r>
    </w:p>
    <w:p w14:paraId="241D38BD" w14:textId="3DE124C6" w:rsidR="002A4789" w:rsidRPr="00D9399F" w:rsidRDefault="002A4789" w:rsidP="00BB6260">
      <w:pPr>
        <w:spacing w:line="278" w:lineRule="auto"/>
        <w:jc w:val="left"/>
        <w:rPr>
          <w:rFonts w:cs="Times New Roman"/>
        </w:rPr>
      </w:pPr>
    </w:p>
    <w:sectPr w:rsidR="002A4789" w:rsidRPr="00D939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8059E"/>
    <w:multiLevelType w:val="hybridMultilevel"/>
    <w:tmpl w:val="7FD454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0559BF"/>
    <w:multiLevelType w:val="multilevel"/>
    <w:tmpl w:val="63CE5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BD0B26"/>
    <w:multiLevelType w:val="hybridMultilevel"/>
    <w:tmpl w:val="C9B60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E87F57"/>
    <w:multiLevelType w:val="hybridMultilevel"/>
    <w:tmpl w:val="F8DA4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4150209">
    <w:abstractNumId w:val="1"/>
  </w:num>
  <w:num w:numId="2" w16cid:durableId="1608197438">
    <w:abstractNumId w:val="0"/>
  </w:num>
  <w:num w:numId="3" w16cid:durableId="1556970353">
    <w:abstractNumId w:val="3"/>
  </w:num>
  <w:num w:numId="4" w16cid:durableId="9717868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1E6C"/>
    <w:rsid w:val="00031DBF"/>
    <w:rsid w:val="00045587"/>
    <w:rsid w:val="00087690"/>
    <w:rsid w:val="000C7DCF"/>
    <w:rsid w:val="001146B8"/>
    <w:rsid w:val="0016050D"/>
    <w:rsid w:val="00163FC8"/>
    <w:rsid w:val="0018341A"/>
    <w:rsid w:val="001B47E9"/>
    <w:rsid w:val="001D0987"/>
    <w:rsid w:val="00236DEC"/>
    <w:rsid w:val="00247C0B"/>
    <w:rsid w:val="0028501D"/>
    <w:rsid w:val="002A4789"/>
    <w:rsid w:val="002B54F1"/>
    <w:rsid w:val="00351380"/>
    <w:rsid w:val="00367A52"/>
    <w:rsid w:val="0037326F"/>
    <w:rsid w:val="003745EF"/>
    <w:rsid w:val="0039265D"/>
    <w:rsid w:val="00396178"/>
    <w:rsid w:val="003D0C18"/>
    <w:rsid w:val="003D242F"/>
    <w:rsid w:val="003E03E7"/>
    <w:rsid w:val="004355FE"/>
    <w:rsid w:val="00445E68"/>
    <w:rsid w:val="004554E9"/>
    <w:rsid w:val="00456035"/>
    <w:rsid w:val="0046515E"/>
    <w:rsid w:val="004829CE"/>
    <w:rsid w:val="00483501"/>
    <w:rsid w:val="00492FEB"/>
    <w:rsid w:val="00493044"/>
    <w:rsid w:val="0049393F"/>
    <w:rsid w:val="004D3435"/>
    <w:rsid w:val="004D4DD5"/>
    <w:rsid w:val="005317C0"/>
    <w:rsid w:val="00553FA3"/>
    <w:rsid w:val="005720C2"/>
    <w:rsid w:val="00594E72"/>
    <w:rsid w:val="005F1E6C"/>
    <w:rsid w:val="00626BEB"/>
    <w:rsid w:val="0064159E"/>
    <w:rsid w:val="006644C5"/>
    <w:rsid w:val="00675E80"/>
    <w:rsid w:val="00695255"/>
    <w:rsid w:val="006B1354"/>
    <w:rsid w:val="006D11B4"/>
    <w:rsid w:val="007164D7"/>
    <w:rsid w:val="0072797D"/>
    <w:rsid w:val="00741A4F"/>
    <w:rsid w:val="00754C5D"/>
    <w:rsid w:val="00777258"/>
    <w:rsid w:val="007811FC"/>
    <w:rsid w:val="007A16D6"/>
    <w:rsid w:val="007C1304"/>
    <w:rsid w:val="007C39E4"/>
    <w:rsid w:val="007F1F99"/>
    <w:rsid w:val="00800743"/>
    <w:rsid w:val="008046A0"/>
    <w:rsid w:val="00830605"/>
    <w:rsid w:val="00836421"/>
    <w:rsid w:val="008524B9"/>
    <w:rsid w:val="00863282"/>
    <w:rsid w:val="008A54FD"/>
    <w:rsid w:val="008D766B"/>
    <w:rsid w:val="008E76B7"/>
    <w:rsid w:val="009054F0"/>
    <w:rsid w:val="0093274F"/>
    <w:rsid w:val="00940D30"/>
    <w:rsid w:val="0097177B"/>
    <w:rsid w:val="0097719F"/>
    <w:rsid w:val="009B449B"/>
    <w:rsid w:val="009D7A1A"/>
    <w:rsid w:val="00A17BA3"/>
    <w:rsid w:val="00A42329"/>
    <w:rsid w:val="00A664E8"/>
    <w:rsid w:val="00AC1DB2"/>
    <w:rsid w:val="00AD3C67"/>
    <w:rsid w:val="00AD61FD"/>
    <w:rsid w:val="00B25CE6"/>
    <w:rsid w:val="00BA4700"/>
    <w:rsid w:val="00BB6260"/>
    <w:rsid w:val="00C22FB8"/>
    <w:rsid w:val="00CC3AB1"/>
    <w:rsid w:val="00CC4680"/>
    <w:rsid w:val="00D56CEA"/>
    <w:rsid w:val="00D9399F"/>
    <w:rsid w:val="00DA1EE0"/>
    <w:rsid w:val="00DB4EF4"/>
    <w:rsid w:val="00DC72F6"/>
    <w:rsid w:val="00DE1AED"/>
    <w:rsid w:val="00DE611D"/>
    <w:rsid w:val="00E02C4C"/>
    <w:rsid w:val="00E066CB"/>
    <w:rsid w:val="00E11E02"/>
    <w:rsid w:val="00E16970"/>
    <w:rsid w:val="00E2624D"/>
    <w:rsid w:val="00E70A48"/>
    <w:rsid w:val="00E77376"/>
    <w:rsid w:val="00E86F93"/>
    <w:rsid w:val="00EC2ED1"/>
    <w:rsid w:val="00ED19B4"/>
    <w:rsid w:val="00EE103C"/>
    <w:rsid w:val="00EF72DA"/>
    <w:rsid w:val="00F65C55"/>
    <w:rsid w:val="00F767F9"/>
    <w:rsid w:val="00F87243"/>
    <w:rsid w:val="00F94854"/>
    <w:rsid w:val="00FF6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55574"/>
  <w15:chartTrackingRefBased/>
  <w15:docId w15:val="{522206AE-F6E0-4423-9180-DB9B7AE19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690"/>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22FB8"/>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C22FB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F94854"/>
    <w:pPr>
      <w:keepNext/>
      <w:keepLines/>
      <w:spacing w:before="160" w:after="80"/>
      <w:jc w:val="left"/>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5F1E6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1E6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1E6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1E6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1E6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1E6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FB8"/>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C22FB8"/>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rsid w:val="00F94854"/>
    <w:rPr>
      <w:rFonts w:ascii="Times New Roman" w:eastAsiaTheme="majorEastAsia" w:hAnsi="Times New Roman" w:cstheme="majorBidi"/>
      <w:szCs w:val="28"/>
    </w:rPr>
  </w:style>
  <w:style w:type="character" w:customStyle="1" w:styleId="Heading4Char">
    <w:name w:val="Heading 4 Char"/>
    <w:basedOn w:val="DefaultParagraphFont"/>
    <w:link w:val="Heading4"/>
    <w:uiPriority w:val="9"/>
    <w:semiHidden/>
    <w:rsid w:val="005F1E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E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E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E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E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E6C"/>
    <w:rPr>
      <w:rFonts w:eastAsiaTheme="majorEastAsia" w:cstheme="majorBidi"/>
      <w:color w:val="272727" w:themeColor="text1" w:themeTint="D8"/>
    </w:rPr>
  </w:style>
  <w:style w:type="paragraph" w:styleId="Title">
    <w:name w:val="Title"/>
    <w:basedOn w:val="Normal"/>
    <w:next w:val="Normal"/>
    <w:link w:val="TitleChar"/>
    <w:uiPriority w:val="10"/>
    <w:qFormat/>
    <w:rsid w:val="005F1E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E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E6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E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E6C"/>
    <w:pPr>
      <w:spacing w:before="160"/>
      <w:jc w:val="center"/>
    </w:pPr>
    <w:rPr>
      <w:i/>
      <w:iCs/>
      <w:color w:val="404040" w:themeColor="text1" w:themeTint="BF"/>
    </w:rPr>
  </w:style>
  <w:style w:type="character" w:customStyle="1" w:styleId="QuoteChar">
    <w:name w:val="Quote Char"/>
    <w:basedOn w:val="DefaultParagraphFont"/>
    <w:link w:val="Quote"/>
    <w:uiPriority w:val="29"/>
    <w:rsid w:val="005F1E6C"/>
    <w:rPr>
      <w:rFonts w:ascii="Times New Roman" w:hAnsi="Times New Roman"/>
      <w:i/>
      <w:iCs/>
      <w:color w:val="404040" w:themeColor="text1" w:themeTint="BF"/>
    </w:rPr>
  </w:style>
  <w:style w:type="paragraph" w:styleId="ListParagraph">
    <w:name w:val="List Paragraph"/>
    <w:basedOn w:val="Normal"/>
    <w:uiPriority w:val="34"/>
    <w:qFormat/>
    <w:rsid w:val="005F1E6C"/>
    <w:pPr>
      <w:ind w:left="720"/>
      <w:contextualSpacing/>
    </w:pPr>
  </w:style>
  <w:style w:type="character" w:styleId="IntenseEmphasis">
    <w:name w:val="Intense Emphasis"/>
    <w:basedOn w:val="DefaultParagraphFont"/>
    <w:uiPriority w:val="21"/>
    <w:qFormat/>
    <w:rsid w:val="005F1E6C"/>
    <w:rPr>
      <w:i/>
      <w:iCs/>
      <w:color w:val="0F4761" w:themeColor="accent1" w:themeShade="BF"/>
    </w:rPr>
  </w:style>
  <w:style w:type="paragraph" w:styleId="IntenseQuote">
    <w:name w:val="Intense Quote"/>
    <w:basedOn w:val="Normal"/>
    <w:next w:val="Normal"/>
    <w:link w:val="IntenseQuoteChar"/>
    <w:uiPriority w:val="30"/>
    <w:qFormat/>
    <w:rsid w:val="005F1E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E6C"/>
    <w:rPr>
      <w:rFonts w:ascii="Times New Roman" w:hAnsi="Times New Roman"/>
      <w:i/>
      <w:iCs/>
      <w:color w:val="0F4761" w:themeColor="accent1" w:themeShade="BF"/>
    </w:rPr>
  </w:style>
  <w:style w:type="character" w:styleId="IntenseReference">
    <w:name w:val="Intense Reference"/>
    <w:basedOn w:val="DefaultParagraphFont"/>
    <w:uiPriority w:val="32"/>
    <w:qFormat/>
    <w:rsid w:val="005F1E6C"/>
    <w:rPr>
      <w:b/>
      <w:bCs/>
      <w:smallCaps/>
      <w:color w:val="0F4761" w:themeColor="accent1" w:themeShade="BF"/>
      <w:spacing w:val="5"/>
    </w:rPr>
  </w:style>
  <w:style w:type="character" w:styleId="Strong">
    <w:name w:val="Strong"/>
    <w:basedOn w:val="DefaultParagraphFont"/>
    <w:uiPriority w:val="22"/>
    <w:qFormat/>
    <w:rsid w:val="00F65C55"/>
    <w:rPr>
      <w:b/>
      <w:bCs/>
    </w:rPr>
  </w:style>
  <w:style w:type="paragraph" w:styleId="TOCHeading">
    <w:name w:val="TOC Heading"/>
    <w:basedOn w:val="Heading1"/>
    <w:next w:val="Normal"/>
    <w:uiPriority w:val="39"/>
    <w:unhideWhenUsed/>
    <w:qFormat/>
    <w:rsid w:val="00E86F93"/>
    <w:pPr>
      <w:spacing w:before="240" w:after="0" w:line="259" w:lineRule="auto"/>
      <w:jc w:val="left"/>
      <w:outlineLvl w:val="9"/>
    </w:pPr>
    <w:rPr>
      <w:rFonts w:asciiTheme="majorHAnsi" w:hAnsiTheme="majorHAnsi"/>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E86F93"/>
    <w:pPr>
      <w:spacing w:after="100"/>
    </w:pPr>
  </w:style>
  <w:style w:type="paragraph" w:styleId="TOC2">
    <w:name w:val="toc 2"/>
    <w:basedOn w:val="Normal"/>
    <w:next w:val="Normal"/>
    <w:autoRedefine/>
    <w:uiPriority w:val="39"/>
    <w:unhideWhenUsed/>
    <w:rsid w:val="00E86F93"/>
    <w:pPr>
      <w:spacing w:after="100"/>
      <w:ind w:left="240"/>
    </w:pPr>
  </w:style>
  <w:style w:type="character" w:styleId="Hyperlink">
    <w:name w:val="Hyperlink"/>
    <w:basedOn w:val="DefaultParagraphFont"/>
    <w:uiPriority w:val="99"/>
    <w:unhideWhenUsed/>
    <w:rsid w:val="00E86F93"/>
    <w:rPr>
      <w:color w:val="467886" w:themeColor="hyperlink"/>
      <w:u w:val="single"/>
    </w:rPr>
  </w:style>
  <w:style w:type="table" w:styleId="TableGrid">
    <w:name w:val="Table Grid"/>
    <w:basedOn w:val="TableNormal"/>
    <w:uiPriority w:val="39"/>
    <w:rsid w:val="006D11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773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364932">
      <w:bodyDiv w:val="1"/>
      <w:marLeft w:val="0"/>
      <w:marRight w:val="0"/>
      <w:marTop w:val="0"/>
      <w:marBottom w:val="0"/>
      <w:divBdr>
        <w:top w:val="none" w:sz="0" w:space="0" w:color="auto"/>
        <w:left w:val="none" w:sz="0" w:space="0" w:color="auto"/>
        <w:bottom w:val="none" w:sz="0" w:space="0" w:color="auto"/>
        <w:right w:val="none" w:sz="0" w:space="0" w:color="auto"/>
      </w:divBdr>
    </w:div>
    <w:div w:id="141852667">
      <w:bodyDiv w:val="1"/>
      <w:marLeft w:val="0"/>
      <w:marRight w:val="0"/>
      <w:marTop w:val="0"/>
      <w:marBottom w:val="0"/>
      <w:divBdr>
        <w:top w:val="none" w:sz="0" w:space="0" w:color="auto"/>
        <w:left w:val="none" w:sz="0" w:space="0" w:color="auto"/>
        <w:bottom w:val="none" w:sz="0" w:space="0" w:color="auto"/>
        <w:right w:val="none" w:sz="0" w:space="0" w:color="auto"/>
      </w:divBdr>
    </w:div>
    <w:div w:id="224528811">
      <w:bodyDiv w:val="1"/>
      <w:marLeft w:val="0"/>
      <w:marRight w:val="0"/>
      <w:marTop w:val="0"/>
      <w:marBottom w:val="0"/>
      <w:divBdr>
        <w:top w:val="none" w:sz="0" w:space="0" w:color="auto"/>
        <w:left w:val="none" w:sz="0" w:space="0" w:color="auto"/>
        <w:bottom w:val="none" w:sz="0" w:space="0" w:color="auto"/>
        <w:right w:val="none" w:sz="0" w:space="0" w:color="auto"/>
      </w:divBdr>
    </w:div>
    <w:div w:id="886723169">
      <w:bodyDiv w:val="1"/>
      <w:marLeft w:val="0"/>
      <w:marRight w:val="0"/>
      <w:marTop w:val="0"/>
      <w:marBottom w:val="0"/>
      <w:divBdr>
        <w:top w:val="none" w:sz="0" w:space="0" w:color="auto"/>
        <w:left w:val="none" w:sz="0" w:space="0" w:color="auto"/>
        <w:bottom w:val="none" w:sz="0" w:space="0" w:color="auto"/>
        <w:right w:val="none" w:sz="0" w:space="0" w:color="auto"/>
      </w:divBdr>
    </w:div>
    <w:div w:id="1359742452">
      <w:bodyDiv w:val="1"/>
      <w:marLeft w:val="0"/>
      <w:marRight w:val="0"/>
      <w:marTop w:val="0"/>
      <w:marBottom w:val="0"/>
      <w:divBdr>
        <w:top w:val="none" w:sz="0" w:space="0" w:color="auto"/>
        <w:left w:val="none" w:sz="0" w:space="0" w:color="auto"/>
        <w:bottom w:val="none" w:sz="0" w:space="0" w:color="auto"/>
        <w:right w:val="none" w:sz="0" w:space="0" w:color="auto"/>
      </w:divBdr>
    </w:div>
    <w:div w:id="1383554172">
      <w:bodyDiv w:val="1"/>
      <w:marLeft w:val="0"/>
      <w:marRight w:val="0"/>
      <w:marTop w:val="0"/>
      <w:marBottom w:val="0"/>
      <w:divBdr>
        <w:top w:val="none" w:sz="0" w:space="0" w:color="auto"/>
        <w:left w:val="none" w:sz="0" w:space="0" w:color="auto"/>
        <w:bottom w:val="none" w:sz="0" w:space="0" w:color="auto"/>
        <w:right w:val="none" w:sz="0" w:space="0" w:color="auto"/>
      </w:divBdr>
    </w:div>
    <w:div w:id="1451363249">
      <w:bodyDiv w:val="1"/>
      <w:marLeft w:val="0"/>
      <w:marRight w:val="0"/>
      <w:marTop w:val="0"/>
      <w:marBottom w:val="0"/>
      <w:divBdr>
        <w:top w:val="none" w:sz="0" w:space="0" w:color="auto"/>
        <w:left w:val="none" w:sz="0" w:space="0" w:color="auto"/>
        <w:bottom w:val="none" w:sz="0" w:space="0" w:color="auto"/>
        <w:right w:val="none" w:sz="0" w:space="0" w:color="auto"/>
      </w:divBdr>
    </w:div>
    <w:div w:id="1666781629">
      <w:bodyDiv w:val="1"/>
      <w:marLeft w:val="0"/>
      <w:marRight w:val="0"/>
      <w:marTop w:val="0"/>
      <w:marBottom w:val="0"/>
      <w:divBdr>
        <w:top w:val="none" w:sz="0" w:space="0" w:color="auto"/>
        <w:left w:val="none" w:sz="0" w:space="0" w:color="auto"/>
        <w:bottom w:val="none" w:sz="0" w:space="0" w:color="auto"/>
        <w:right w:val="none" w:sz="0" w:space="0" w:color="auto"/>
      </w:divBdr>
    </w:div>
    <w:div w:id="1670324322">
      <w:bodyDiv w:val="1"/>
      <w:marLeft w:val="0"/>
      <w:marRight w:val="0"/>
      <w:marTop w:val="0"/>
      <w:marBottom w:val="0"/>
      <w:divBdr>
        <w:top w:val="none" w:sz="0" w:space="0" w:color="auto"/>
        <w:left w:val="none" w:sz="0" w:space="0" w:color="auto"/>
        <w:bottom w:val="none" w:sz="0" w:space="0" w:color="auto"/>
        <w:right w:val="none" w:sz="0" w:space="0" w:color="auto"/>
      </w:divBdr>
    </w:div>
    <w:div w:id="1887252168">
      <w:bodyDiv w:val="1"/>
      <w:marLeft w:val="0"/>
      <w:marRight w:val="0"/>
      <w:marTop w:val="0"/>
      <w:marBottom w:val="0"/>
      <w:divBdr>
        <w:top w:val="none" w:sz="0" w:space="0" w:color="auto"/>
        <w:left w:val="none" w:sz="0" w:space="0" w:color="auto"/>
        <w:bottom w:val="none" w:sz="0" w:space="0" w:color="auto"/>
        <w:right w:val="none" w:sz="0" w:space="0" w:color="auto"/>
      </w:divBdr>
    </w:div>
    <w:div w:id="2043435545">
      <w:bodyDiv w:val="1"/>
      <w:marLeft w:val="0"/>
      <w:marRight w:val="0"/>
      <w:marTop w:val="0"/>
      <w:marBottom w:val="0"/>
      <w:divBdr>
        <w:top w:val="none" w:sz="0" w:space="0" w:color="auto"/>
        <w:left w:val="none" w:sz="0" w:space="0" w:color="auto"/>
        <w:bottom w:val="none" w:sz="0" w:space="0" w:color="auto"/>
        <w:right w:val="none" w:sz="0" w:space="0" w:color="auto"/>
      </w:divBdr>
    </w:div>
    <w:div w:id="2068146813">
      <w:bodyDiv w:val="1"/>
      <w:marLeft w:val="0"/>
      <w:marRight w:val="0"/>
      <w:marTop w:val="0"/>
      <w:marBottom w:val="0"/>
      <w:divBdr>
        <w:top w:val="none" w:sz="0" w:space="0" w:color="auto"/>
        <w:left w:val="none" w:sz="0" w:space="0" w:color="auto"/>
        <w:bottom w:val="none" w:sz="0" w:space="0" w:color="auto"/>
        <w:right w:val="none" w:sz="0" w:space="0" w:color="auto"/>
      </w:divBdr>
    </w:div>
    <w:div w:id="2087333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A32C77-773B-4D11-AAAD-BD447D303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45</Pages>
  <Words>7264</Words>
  <Characters>41409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c:creator>
  <cp:keywords/>
  <dc:description/>
  <cp:lastModifiedBy>ansh italiya</cp:lastModifiedBy>
  <cp:revision>101</cp:revision>
  <dcterms:created xsi:type="dcterms:W3CDTF">2026-04-05T07:37:00Z</dcterms:created>
  <dcterms:modified xsi:type="dcterms:W3CDTF">2026-04-29T12:38:00Z</dcterms:modified>
</cp:coreProperties>
</file>