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09F01" w14:textId="28E3968A" w:rsidR="005A35BA" w:rsidRDefault="005A35BA">
      <w:pPr>
        <w:rPr>
          <w:lang w:val="cy-GB"/>
        </w:rPr>
      </w:pPr>
      <w:r w:rsidRPr="005A35BA">
        <w:rPr>
          <w:lang w:val="cy-GB"/>
        </w:rPr>
        <w:t>Rhestr Cyfeirnodi</w:t>
      </w:r>
    </w:p>
    <w:p w14:paraId="18365556" w14:textId="411D840E" w:rsidR="005A35BA" w:rsidRDefault="005A35BA">
      <w:pPr>
        <w:rPr>
          <w:lang w:val="cy-GB"/>
        </w:rPr>
      </w:pPr>
      <w:r w:rsidRPr="005A35BA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1E0347" wp14:editId="1BCC3E6B">
                <wp:simplePos x="0" y="0"/>
                <wp:positionH relativeFrom="column">
                  <wp:posOffset>-419100</wp:posOffset>
                </wp:positionH>
                <wp:positionV relativeFrom="paragraph">
                  <wp:posOffset>220345</wp:posOffset>
                </wp:positionV>
                <wp:extent cx="6553200" cy="4351020"/>
                <wp:effectExtent l="0" t="0" r="0" b="0"/>
                <wp:wrapNone/>
                <wp:docPr id="3" name="Content Placeholde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3DE80BB-A416-CA41-918A-FDABC3542E4B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553200" cy="435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A1EA66" w14:textId="77777777" w:rsidR="005A35BA" w:rsidRPr="005A35BA" w:rsidRDefault="005A35BA" w:rsidP="005A35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88" w:lineRule="auto"/>
                              <w:rPr>
                                <w:rFonts w:eastAsia="Times New Roman"/>
                                <w:szCs w:val="11"/>
                              </w:rPr>
                            </w:pPr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Barnes, J. (2015) </w:t>
                            </w:r>
                            <w:r w:rsidRPr="005A35BA">
                              <w:rPr>
                                <w:i/>
                                <w:iCs/>
                                <w:color w:val="000000" w:themeColor="text1"/>
                                <w:kern w:val="24"/>
                                <w:lang w:val="cy-GB"/>
                              </w:rPr>
                              <w:t>Cross-Curricular Learning, tud. 11.</w:t>
                            </w:r>
                          </w:p>
                          <w:p w14:paraId="38AA07BF" w14:textId="77777777" w:rsidR="005A35BA" w:rsidRPr="005A35BA" w:rsidRDefault="005A35BA" w:rsidP="005A35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88" w:lineRule="auto"/>
                              <w:rPr>
                                <w:rFonts w:eastAsia="Times New Roman"/>
                                <w:szCs w:val="11"/>
                              </w:rPr>
                            </w:pPr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Rowley, C., Cooper, H. (2009) </w:t>
                            </w:r>
                            <w:r w:rsidRPr="005A35BA">
                              <w:rPr>
                                <w:i/>
                                <w:iCs/>
                                <w:color w:val="000000" w:themeColor="text1"/>
                                <w:kern w:val="24"/>
                                <w:lang w:val="cy-GB"/>
                              </w:rPr>
                              <w:t>Cross-Curricular Approaches to Teaching and Learning, tud. 14.</w:t>
                            </w:r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 </w:t>
                            </w:r>
                          </w:p>
                          <w:p w14:paraId="6DF8092B" w14:textId="77777777" w:rsidR="005A35BA" w:rsidRPr="005A35BA" w:rsidRDefault="005A35BA" w:rsidP="005A35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88" w:lineRule="auto"/>
                              <w:rPr>
                                <w:rFonts w:eastAsia="Times New Roman"/>
                                <w:szCs w:val="11"/>
                              </w:rPr>
                            </w:pPr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Donaldson, G. (2015) </w:t>
                            </w:r>
                            <w:r w:rsidRPr="005A35BA">
                              <w:rPr>
                                <w:i/>
                                <w:iCs/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Dyfodol Llwyddiannus. </w:t>
                            </w:r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Ar gael yn: </w:t>
                            </w:r>
                            <w:hyperlink r:id="rId5" w:history="1">
                              <w:r w:rsidRPr="005A35BA">
                                <w:rPr>
                                  <w:rStyle w:val="Hyperlink"/>
                                  <w:color w:val="000000" w:themeColor="text1"/>
                                  <w:kern w:val="24"/>
                                  <w:lang w:val="cy-GB"/>
                                </w:rPr>
                                <w:t>https://llyw.cymru/sites/defaul</w:t>
                              </w:r>
                              <w:r w:rsidRPr="005A35BA">
                                <w:rPr>
                                  <w:rStyle w:val="Hyperlink"/>
                                  <w:color w:val="000000" w:themeColor="text1"/>
                                  <w:kern w:val="24"/>
                                  <w:lang w:val="cy-GB"/>
                                </w:rPr>
                                <w:t>t</w:t>
                              </w:r>
                              <w:r w:rsidRPr="005A35BA">
                                <w:rPr>
                                  <w:rStyle w:val="Hyperlink"/>
                                  <w:color w:val="000000" w:themeColor="text1"/>
                                  <w:kern w:val="24"/>
                                  <w:lang w:val="cy-GB"/>
                                </w:rPr>
                                <w:t>/files/publications/2018-03/dyfodol-llwyddiannus.pdf</w:t>
                              </w:r>
                            </w:hyperlink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 [Darllenwyd: 13 Rhagfyr 2019]</w:t>
                            </w:r>
                          </w:p>
                          <w:p w14:paraId="5F84AE34" w14:textId="77777777" w:rsidR="005A35BA" w:rsidRPr="005A35BA" w:rsidRDefault="005A35BA" w:rsidP="005A35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88" w:lineRule="auto"/>
                              <w:rPr>
                                <w:rFonts w:eastAsia="Times New Roman"/>
                                <w:szCs w:val="11"/>
                              </w:rPr>
                            </w:pPr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Llywodraeth Cymru (2019) </w:t>
                            </w:r>
                            <w:r w:rsidRPr="005A35BA">
                              <w:rPr>
                                <w:i/>
                                <w:iCs/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Fframwaith Llythrennedd a Rhifedd. </w:t>
                            </w:r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Ar gael yn: </w:t>
                            </w:r>
                            <w:hyperlink r:id="rId6" w:history="1">
                              <w:r w:rsidRPr="005A35BA">
                                <w:rPr>
                                  <w:rStyle w:val="Hyperlink"/>
                                  <w:color w:val="000000" w:themeColor="text1"/>
                                  <w:kern w:val="24"/>
                                  <w:lang w:val="cy-GB"/>
                                </w:rPr>
                                <w:t>https://hwb.gov.wales/cwricwlwm-cymru-2008/fframwaith-llythrennedd-a-rhifedd-cenedlaethol-fersiwn-cwricwlwm-cymru-2008/fframwaith/?lang=en</w:t>
                              </w:r>
                            </w:hyperlink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 [Darllenwyd: 14 Rhagfyr 2019]</w:t>
                            </w:r>
                          </w:p>
                          <w:p w14:paraId="001BFD33" w14:textId="77777777" w:rsidR="005A35BA" w:rsidRPr="005A35BA" w:rsidRDefault="005A35BA" w:rsidP="005A35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88" w:lineRule="auto"/>
                              <w:rPr>
                                <w:rFonts w:eastAsia="Times New Roman"/>
                                <w:szCs w:val="11"/>
                              </w:rPr>
                            </w:pPr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Llywodraeth Cymru (2019) </w:t>
                            </w:r>
                            <w:r w:rsidRPr="005A35BA">
                              <w:rPr>
                                <w:i/>
                                <w:iCs/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Fframwaith Cymhwysedd Digidol. </w:t>
                            </w:r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Ar gael yn: </w:t>
                            </w:r>
                            <w:hyperlink r:id="rId7" w:history="1">
                              <w:r w:rsidRPr="005A35BA">
                                <w:rPr>
                                  <w:rStyle w:val="Hyperlink"/>
                                  <w:color w:val="000000" w:themeColor="text1"/>
                                  <w:kern w:val="24"/>
                                  <w:lang w:val="cy-GB"/>
                                </w:rPr>
                                <w:t>https://hwb.gov.wales/cwricwlwm-cymru-2008/fframwaith-cymhwysedd-digidol-fersiwn-cwricwlwm-cymru-2008/fframwaith/</w:t>
                              </w:r>
                            </w:hyperlink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 [Darllenwyd: 13 Rhagfyr 2019]</w:t>
                            </w:r>
                          </w:p>
                          <w:p w14:paraId="4CCD4E1D" w14:textId="77777777" w:rsidR="005A35BA" w:rsidRPr="005A35BA" w:rsidRDefault="005A35BA" w:rsidP="005A35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88" w:lineRule="auto"/>
                              <w:rPr>
                                <w:rFonts w:eastAsia="Times New Roman"/>
                                <w:szCs w:val="11"/>
                              </w:rPr>
                            </w:pPr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Llywodraeth Cymru (2015) </w:t>
                            </w:r>
                            <w:r w:rsidRPr="005A35BA">
                              <w:rPr>
                                <w:i/>
                                <w:iCs/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Cwricwlwm Cymru. Fframwaith y Cyfnod Sylfaen. </w:t>
                            </w:r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Ar gael yn: </w:t>
                            </w:r>
                            <w:hyperlink r:id="rId8" w:history="1">
                              <w:r w:rsidRPr="005A35BA">
                                <w:rPr>
                                  <w:rStyle w:val="Hyperlink"/>
                                  <w:color w:val="000000" w:themeColor="text1"/>
                                  <w:kern w:val="24"/>
                                  <w:lang w:val="cy-GB"/>
                                </w:rPr>
                                <w:t>https://hwb.gov.wales/storage/4f222e31-85c2-407b-9760-5ed8bd0b9e48/fframwaith-y</w:t>
                              </w:r>
                              <w:r w:rsidRPr="005A35BA">
                                <w:rPr>
                                  <w:rStyle w:val="Hyperlink"/>
                                  <w:color w:val="000000" w:themeColor="text1"/>
                                  <w:kern w:val="24"/>
                                  <w:lang w:val="cy-GB"/>
                                </w:rPr>
                                <w:t>-</w:t>
                              </w:r>
                              <w:r w:rsidRPr="005A35BA">
                                <w:rPr>
                                  <w:rStyle w:val="Hyperlink"/>
                                  <w:color w:val="000000" w:themeColor="text1"/>
                                  <w:kern w:val="24"/>
                                  <w:lang w:val="cy-GB"/>
                                </w:rPr>
                                <w:t>cyfnod-sylfaen.pdf</w:t>
                              </w:r>
                            </w:hyperlink>
                            <w:r w:rsidRPr="005A35BA">
                              <w:rPr>
                                <w:color w:val="000000" w:themeColor="text1"/>
                                <w:kern w:val="24"/>
                                <w:lang w:val="cy-GB"/>
                              </w:rPr>
                              <w:t xml:space="preserve"> [Darllenwyd: 15 Rhagfyr 2019]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t">
                        <a:normAutofit fontScale="55000" lnSpcReduction="20000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41E0347" id="Content Placeholder 2" o:spid="_x0000_s1026" style="position:absolute;margin-left:-33pt;margin-top:17.35pt;width:516pt;height:342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" filled="f" stroked="f">
                <o:lock v:ext="edit" grouping="t"/>
                <v:textbox>
                  <w:txbxContent>
                    <w:p w14:paraId="22A1EA66" w14:textId="77777777" w:rsidR="005A35BA" w:rsidRPr="005A35BA" w:rsidRDefault="005A35BA" w:rsidP="005A35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88" w:lineRule="auto"/>
                        <w:rPr>
                          <w:rFonts w:eastAsia="Times New Roman"/>
                          <w:szCs w:val="11"/>
                        </w:rPr>
                      </w:pPr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Barnes, J. (2015) </w:t>
                      </w:r>
                      <w:r w:rsidRPr="005A35BA">
                        <w:rPr>
                          <w:i/>
                          <w:iCs/>
                          <w:color w:val="000000" w:themeColor="text1"/>
                          <w:kern w:val="24"/>
                          <w:lang w:val="cy-GB"/>
                        </w:rPr>
                        <w:t>Cross-Curricular Learning, tud. 11.</w:t>
                      </w:r>
                    </w:p>
                    <w:p w14:paraId="38AA07BF" w14:textId="77777777" w:rsidR="005A35BA" w:rsidRPr="005A35BA" w:rsidRDefault="005A35BA" w:rsidP="005A35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88" w:lineRule="auto"/>
                        <w:rPr>
                          <w:rFonts w:eastAsia="Times New Roman"/>
                          <w:szCs w:val="11"/>
                        </w:rPr>
                      </w:pPr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Rowley, C., Cooper, H. (2009) </w:t>
                      </w:r>
                      <w:r w:rsidRPr="005A35BA">
                        <w:rPr>
                          <w:i/>
                          <w:iCs/>
                          <w:color w:val="000000" w:themeColor="text1"/>
                          <w:kern w:val="24"/>
                          <w:lang w:val="cy-GB"/>
                        </w:rPr>
                        <w:t>Cross-Curricular Approaches to Teaching and Learning, tud. 14.</w:t>
                      </w:r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 </w:t>
                      </w:r>
                    </w:p>
                    <w:p w14:paraId="6DF8092B" w14:textId="77777777" w:rsidR="005A35BA" w:rsidRPr="005A35BA" w:rsidRDefault="005A35BA" w:rsidP="005A35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88" w:lineRule="auto"/>
                        <w:rPr>
                          <w:rFonts w:eastAsia="Times New Roman"/>
                          <w:szCs w:val="11"/>
                        </w:rPr>
                      </w:pPr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Donaldson, G. (2015) </w:t>
                      </w:r>
                      <w:r w:rsidRPr="005A35BA">
                        <w:rPr>
                          <w:i/>
                          <w:iCs/>
                          <w:color w:val="000000" w:themeColor="text1"/>
                          <w:kern w:val="24"/>
                          <w:lang w:val="cy-GB"/>
                        </w:rPr>
                        <w:t xml:space="preserve">Dyfodol Llwyddiannus. </w:t>
                      </w:r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Ar gael yn: </w:t>
                      </w:r>
                      <w:hyperlink r:id="rId9" w:history="1">
                        <w:r w:rsidRPr="005A35BA">
                          <w:rPr>
                            <w:rStyle w:val="Hyperlink"/>
                            <w:color w:val="000000" w:themeColor="text1"/>
                            <w:kern w:val="24"/>
                            <w:lang w:val="cy-GB"/>
                          </w:rPr>
                          <w:t>https://llyw.cymru/sites/defaul</w:t>
                        </w:r>
                        <w:r w:rsidRPr="005A35BA">
                          <w:rPr>
                            <w:rStyle w:val="Hyperlink"/>
                            <w:color w:val="000000" w:themeColor="text1"/>
                            <w:kern w:val="24"/>
                            <w:lang w:val="cy-GB"/>
                          </w:rPr>
                          <w:t>t</w:t>
                        </w:r>
                        <w:r w:rsidRPr="005A35BA">
                          <w:rPr>
                            <w:rStyle w:val="Hyperlink"/>
                            <w:color w:val="000000" w:themeColor="text1"/>
                            <w:kern w:val="24"/>
                            <w:lang w:val="cy-GB"/>
                          </w:rPr>
                          <w:t>/files/publications/2018-03/dyfodol-llwyddiannus.pdf</w:t>
                        </w:r>
                      </w:hyperlink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 [Darllenwyd: 13 Rhagfyr 2019]</w:t>
                      </w:r>
                    </w:p>
                    <w:p w14:paraId="5F84AE34" w14:textId="77777777" w:rsidR="005A35BA" w:rsidRPr="005A35BA" w:rsidRDefault="005A35BA" w:rsidP="005A35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88" w:lineRule="auto"/>
                        <w:rPr>
                          <w:rFonts w:eastAsia="Times New Roman"/>
                          <w:szCs w:val="11"/>
                        </w:rPr>
                      </w:pPr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Llywodraeth Cymru (2019) </w:t>
                      </w:r>
                      <w:r w:rsidRPr="005A35BA">
                        <w:rPr>
                          <w:i/>
                          <w:iCs/>
                          <w:color w:val="000000" w:themeColor="text1"/>
                          <w:kern w:val="24"/>
                          <w:lang w:val="cy-GB"/>
                        </w:rPr>
                        <w:t xml:space="preserve">Fframwaith Llythrennedd a Rhifedd. </w:t>
                      </w:r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Ar gael yn: </w:t>
                      </w:r>
                      <w:hyperlink r:id="rId10" w:history="1">
                        <w:r w:rsidRPr="005A35BA">
                          <w:rPr>
                            <w:rStyle w:val="Hyperlink"/>
                            <w:color w:val="000000" w:themeColor="text1"/>
                            <w:kern w:val="24"/>
                            <w:lang w:val="cy-GB"/>
                          </w:rPr>
                          <w:t>https://hwb.gov.wales/cwricwlwm-cymru-2008/fframwaith-llythrennedd-a-rhifedd-cenedlaethol-fersiwn-cwricwlwm-cymru-2008/fframwaith/?lang=en</w:t>
                        </w:r>
                      </w:hyperlink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 [Darllenwyd: 14 Rhagfyr 2019]</w:t>
                      </w:r>
                    </w:p>
                    <w:p w14:paraId="001BFD33" w14:textId="77777777" w:rsidR="005A35BA" w:rsidRPr="005A35BA" w:rsidRDefault="005A35BA" w:rsidP="005A35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88" w:lineRule="auto"/>
                        <w:rPr>
                          <w:rFonts w:eastAsia="Times New Roman"/>
                          <w:szCs w:val="11"/>
                        </w:rPr>
                      </w:pPr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Llywodraeth Cymru (2019) </w:t>
                      </w:r>
                      <w:r w:rsidRPr="005A35BA">
                        <w:rPr>
                          <w:i/>
                          <w:iCs/>
                          <w:color w:val="000000" w:themeColor="text1"/>
                          <w:kern w:val="24"/>
                          <w:lang w:val="cy-GB"/>
                        </w:rPr>
                        <w:t xml:space="preserve">Fframwaith Cymhwysedd Digidol. </w:t>
                      </w:r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Ar gael yn: </w:t>
                      </w:r>
                      <w:hyperlink r:id="rId11" w:history="1">
                        <w:r w:rsidRPr="005A35BA">
                          <w:rPr>
                            <w:rStyle w:val="Hyperlink"/>
                            <w:color w:val="000000" w:themeColor="text1"/>
                            <w:kern w:val="24"/>
                            <w:lang w:val="cy-GB"/>
                          </w:rPr>
                          <w:t>https://hwb.gov.wales/cwricwlwm-cymru-2008/fframwaith-cymhwysedd-digidol-fersiwn-cwricwlwm-cymru-2008/fframwaith/</w:t>
                        </w:r>
                      </w:hyperlink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 [Darllenwyd: 13 Rhagfyr 2019]</w:t>
                      </w:r>
                    </w:p>
                    <w:p w14:paraId="4CCD4E1D" w14:textId="77777777" w:rsidR="005A35BA" w:rsidRPr="005A35BA" w:rsidRDefault="005A35BA" w:rsidP="005A35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88" w:lineRule="auto"/>
                        <w:rPr>
                          <w:rFonts w:eastAsia="Times New Roman"/>
                          <w:szCs w:val="11"/>
                        </w:rPr>
                      </w:pPr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Llywodraeth Cymru (2015) </w:t>
                      </w:r>
                      <w:r w:rsidRPr="005A35BA">
                        <w:rPr>
                          <w:i/>
                          <w:iCs/>
                          <w:color w:val="000000" w:themeColor="text1"/>
                          <w:kern w:val="24"/>
                          <w:lang w:val="cy-GB"/>
                        </w:rPr>
                        <w:t xml:space="preserve">Cwricwlwm Cymru. Fframwaith y Cyfnod Sylfaen. </w:t>
                      </w:r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Ar gael yn: </w:t>
                      </w:r>
                      <w:hyperlink r:id="rId12" w:history="1">
                        <w:r w:rsidRPr="005A35BA">
                          <w:rPr>
                            <w:rStyle w:val="Hyperlink"/>
                            <w:color w:val="000000" w:themeColor="text1"/>
                            <w:kern w:val="24"/>
                            <w:lang w:val="cy-GB"/>
                          </w:rPr>
                          <w:t>https://hwb.gov.wales/storage/4f222e31-85c2-407b-9760-5ed8bd0b9e48/fframwaith-y</w:t>
                        </w:r>
                        <w:r w:rsidRPr="005A35BA">
                          <w:rPr>
                            <w:rStyle w:val="Hyperlink"/>
                            <w:color w:val="000000" w:themeColor="text1"/>
                            <w:kern w:val="24"/>
                            <w:lang w:val="cy-GB"/>
                          </w:rPr>
                          <w:t>-</w:t>
                        </w:r>
                        <w:r w:rsidRPr="005A35BA">
                          <w:rPr>
                            <w:rStyle w:val="Hyperlink"/>
                            <w:color w:val="000000" w:themeColor="text1"/>
                            <w:kern w:val="24"/>
                            <w:lang w:val="cy-GB"/>
                          </w:rPr>
                          <w:t>cyfnod-sylfaen.pdf</w:t>
                        </w:r>
                      </w:hyperlink>
                      <w:r w:rsidRPr="005A35BA">
                        <w:rPr>
                          <w:color w:val="000000" w:themeColor="text1"/>
                          <w:kern w:val="24"/>
                          <w:lang w:val="cy-GB"/>
                        </w:rPr>
                        <w:t xml:space="preserve"> [Darllenwyd: 15 Rhagfyr 2019]</w:t>
                      </w:r>
                    </w:p>
                  </w:txbxContent>
                </v:textbox>
              </v:rect>
            </w:pict>
          </mc:Fallback>
        </mc:AlternateContent>
      </w:r>
    </w:p>
    <w:p w14:paraId="49F0C1B7" w14:textId="3FF5507C" w:rsidR="005A35BA" w:rsidRPr="005A35BA" w:rsidRDefault="005A35BA">
      <w:bookmarkStart w:id="0" w:name="_GoBack"/>
      <w:bookmarkEnd w:id="0"/>
    </w:p>
    <w:sectPr w:rsidR="005A35BA" w:rsidRPr="005A35BA" w:rsidSect="00474BD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700440"/>
    <w:multiLevelType w:val="hybridMultilevel"/>
    <w:tmpl w:val="4F98D19C"/>
    <w:lvl w:ilvl="0" w:tplc="D4EAA6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521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874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5E9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3A7F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64A1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0ADC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B6D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EC23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5BA"/>
    <w:rsid w:val="00474BD0"/>
    <w:rsid w:val="005A35BA"/>
    <w:rsid w:val="006D4CDB"/>
    <w:rsid w:val="0090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545D1"/>
  <w15:chartTrackingRefBased/>
  <w15:docId w15:val="{C32789B5-0889-1B4E-B4F5-6331B558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35BA"/>
    <w:pPr>
      <w:ind w:left="720"/>
      <w:contextualSpacing/>
    </w:pPr>
    <w:rPr>
      <w:rFonts w:ascii="Times New Roman" w:eastAsiaTheme="minorEastAsia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A35B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A35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6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storage/4f222e31-85c2-407b-9760-5ed8bd0b9e48/fframwaith-y-cyfnod-sylfaen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hwb.gov.wales/cwricwlwm-cymru-2008/fframwaith-cymhwysedd-digidol-fersiwn-cwricwlwm-cymru-2008/fframwaith/" TargetMode="External"/><Relationship Id="rId12" Type="http://schemas.openxmlformats.org/officeDocument/2006/relationships/hyperlink" Target="https://hwb.gov.wales/storage/4f222e31-85c2-407b-9760-5ed8bd0b9e48/fframwaith-y-cyfnod-sylfae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wb.gov.wales/cwricwlwm-cymru-2008/fframwaith-llythrennedd-a-rhifedd-cenedlaethol-fersiwn-cwricwlwm-cymru-2008/fframwaith/?lang=en" TargetMode="External"/><Relationship Id="rId11" Type="http://schemas.openxmlformats.org/officeDocument/2006/relationships/hyperlink" Target="https://hwb.gov.wales/cwricwlwm-cymru-2008/fframwaith-cymhwysedd-digidol-fersiwn-cwricwlwm-cymru-2008/fframwaith/" TargetMode="External"/><Relationship Id="rId5" Type="http://schemas.openxmlformats.org/officeDocument/2006/relationships/hyperlink" Target="https://llyw.cymru/sites/default/files/publications/2018-03/dyfodol-llwyddiannus.pdf" TargetMode="External"/><Relationship Id="rId10" Type="http://schemas.openxmlformats.org/officeDocument/2006/relationships/hyperlink" Target="https://hwb.gov.wales/cwricwlwm-cymru-2008/fframwaith-llythrennedd-a-rhifedd-cenedlaethol-fersiwn-cwricwlwm-cymru-2008/fframwaith/?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lyw.cymru/sites/default/files/publications/2018-03/dyfodol-llwyddiannus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Evans (1704523)</dc:creator>
  <cp:keywords/>
  <dc:description/>
  <cp:lastModifiedBy>Morgan Evans (1704523)</cp:lastModifiedBy>
  <cp:revision>1</cp:revision>
  <dcterms:created xsi:type="dcterms:W3CDTF">2019-12-19T13:49:00Z</dcterms:created>
  <dcterms:modified xsi:type="dcterms:W3CDTF">2019-12-19T18:31:00Z</dcterms:modified>
</cp:coreProperties>
</file>