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B5BCF" w14:textId="7A08C0B4" w:rsidR="00E81978" w:rsidRDefault="00613DA9">
      <w:pPr>
        <w:pStyle w:val="Title"/>
      </w:pPr>
      <w:sdt>
        <w:sdtPr>
          <w:alias w:val="Title:"/>
          <w:tag w:val="Title:"/>
          <w:id w:val="726351117"/>
          <w:placeholder>
            <w:docPart w:val="5C03DB35EBE04081843EC2D0C1F58305"/>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6C6D4E">
            <w:t>Cat5e and Cat6 Ethernet Cable Standards</w:t>
          </w:r>
        </w:sdtContent>
      </w:sdt>
    </w:p>
    <w:p w14:paraId="274DE8DF" w14:textId="77E85BB4" w:rsidR="00B823AA" w:rsidRDefault="006C6D4E" w:rsidP="00B823AA">
      <w:pPr>
        <w:pStyle w:val="Title2"/>
      </w:pPr>
      <w:r>
        <w:t>Brandon Philip Gorman AMBCS (1909188)</w:t>
      </w:r>
    </w:p>
    <w:p w14:paraId="72EB703A" w14:textId="19AD1C87" w:rsidR="00E81978" w:rsidRDefault="006C6D4E" w:rsidP="00B823AA">
      <w:pPr>
        <w:pStyle w:val="Title2"/>
      </w:pPr>
      <w:r>
        <w:t>University of Wales Trinity Saint David | Architecture and Networks (ACCD4001) | Dr Kapilan Radhakrishnan</w:t>
      </w:r>
    </w:p>
    <w:p w14:paraId="4D3D4A45" w14:textId="502374BC" w:rsidR="00E81978" w:rsidRDefault="00E81978">
      <w:pPr>
        <w:pStyle w:val="Title"/>
      </w:pPr>
    </w:p>
    <w:p w14:paraId="7B421E85" w14:textId="4F0AB6BA" w:rsidR="006C6D4E" w:rsidRDefault="006C6D4E">
      <w:pPr>
        <w:pStyle w:val="Title"/>
      </w:pPr>
    </w:p>
    <w:p w14:paraId="6910CDF7" w14:textId="44BA791D" w:rsidR="006C6D4E" w:rsidRDefault="006C6D4E">
      <w:pPr>
        <w:pStyle w:val="Title"/>
      </w:pPr>
    </w:p>
    <w:p w14:paraId="40C51518" w14:textId="63C6FF1A" w:rsidR="006C6D4E" w:rsidRDefault="006C6D4E">
      <w:pPr>
        <w:pStyle w:val="Title"/>
      </w:pPr>
    </w:p>
    <w:p w14:paraId="643569ED" w14:textId="702D8EFF" w:rsidR="006C6D4E" w:rsidRDefault="006C6D4E">
      <w:pPr>
        <w:pStyle w:val="Title"/>
      </w:pPr>
    </w:p>
    <w:p w14:paraId="1ED3CE0A" w14:textId="3E9423C9" w:rsidR="006C6D4E" w:rsidRDefault="006C6D4E">
      <w:pPr>
        <w:pStyle w:val="Title"/>
      </w:pPr>
    </w:p>
    <w:p w14:paraId="542D9ACE" w14:textId="7498A0EE" w:rsidR="006C6D4E" w:rsidRDefault="006C6D4E">
      <w:pPr>
        <w:pStyle w:val="Title"/>
      </w:pPr>
    </w:p>
    <w:p w14:paraId="1E62D156" w14:textId="77777777" w:rsidR="006C6D4E" w:rsidRDefault="006C6D4E">
      <w:pPr>
        <w:pStyle w:val="Title"/>
      </w:pPr>
    </w:p>
    <w:p w14:paraId="435713CE" w14:textId="029D8955" w:rsidR="00E81978" w:rsidRDefault="00E81978" w:rsidP="00B823AA">
      <w:pPr>
        <w:pStyle w:val="Title2"/>
      </w:pPr>
    </w:p>
    <w:sdt>
      <w:sdtPr>
        <w:id w:val="985974314"/>
        <w:docPartObj>
          <w:docPartGallery w:val="Table of Contents"/>
          <w:docPartUnique/>
        </w:docPartObj>
      </w:sdtPr>
      <w:sdtEndPr>
        <w:rPr>
          <w:rFonts w:asciiTheme="minorHAnsi" w:eastAsiaTheme="minorEastAsia" w:hAnsiTheme="minorHAnsi" w:cstheme="minorBidi"/>
          <w:bCs/>
          <w:noProof/>
          <w:szCs w:val="24"/>
        </w:rPr>
      </w:sdtEndPr>
      <w:sdtContent>
        <w:p w14:paraId="2EA110BD" w14:textId="233E056A" w:rsidR="006C6D4E" w:rsidRDefault="006C6D4E">
          <w:pPr>
            <w:pStyle w:val="TOCHeading"/>
          </w:pPr>
          <w:r>
            <w:t>Contents</w:t>
          </w:r>
        </w:p>
        <w:p w14:paraId="3E46A800" w14:textId="5ADB937A" w:rsidR="002F623D" w:rsidRDefault="006C6D4E">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26728533" w:history="1">
            <w:r w:rsidR="002F623D" w:rsidRPr="00DF1D3B">
              <w:rPr>
                <w:rStyle w:val="Hyperlink"/>
                <w:noProof/>
              </w:rPr>
              <w:t>Abstract</w:t>
            </w:r>
            <w:r w:rsidR="002F623D">
              <w:rPr>
                <w:noProof/>
                <w:webHidden/>
              </w:rPr>
              <w:tab/>
            </w:r>
            <w:r w:rsidR="002F623D">
              <w:rPr>
                <w:noProof/>
                <w:webHidden/>
              </w:rPr>
              <w:fldChar w:fldCharType="begin"/>
            </w:r>
            <w:r w:rsidR="002F623D">
              <w:rPr>
                <w:noProof/>
                <w:webHidden/>
              </w:rPr>
              <w:instrText xml:space="preserve"> PAGEREF _Toc26728533 \h </w:instrText>
            </w:r>
            <w:r w:rsidR="002F623D">
              <w:rPr>
                <w:noProof/>
                <w:webHidden/>
              </w:rPr>
            </w:r>
            <w:r w:rsidR="002F623D">
              <w:rPr>
                <w:noProof/>
                <w:webHidden/>
              </w:rPr>
              <w:fldChar w:fldCharType="separate"/>
            </w:r>
            <w:r w:rsidR="002F623D">
              <w:rPr>
                <w:noProof/>
                <w:webHidden/>
              </w:rPr>
              <w:t>3</w:t>
            </w:r>
            <w:r w:rsidR="002F623D">
              <w:rPr>
                <w:noProof/>
                <w:webHidden/>
              </w:rPr>
              <w:fldChar w:fldCharType="end"/>
            </w:r>
          </w:hyperlink>
        </w:p>
        <w:p w14:paraId="37A7CC8F" w14:textId="5C7F4B46" w:rsidR="002F623D" w:rsidRDefault="002F623D">
          <w:pPr>
            <w:pStyle w:val="TOC1"/>
            <w:tabs>
              <w:tab w:val="right" w:leader="dot" w:pos="9350"/>
            </w:tabs>
            <w:rPr>
              <w:noProof/>
              <w:kern w:val="0"/>
              <w:sz w:val="22"/>
              <w:szCs w:val="22"/>
              <w:lang w:val="en-GB" w:eastAsia="en-GB"/>
            </w:rPr>
          </w:pPr>
          <w:hyperlink w:anchor="_Toc26728534" w:history="1">
            <w:r w:rsidRPr="00DF1D3B">
              <w:rPr>
                <w:rStyle w:val="Hyperlink"/>
                <w:noProof/>
              </w:rPr>
              <w:t>Introduction</w:t>
            </w:r>
            <w:r>
              <w:rPr>
                <w:noProof/>
                <w:webHidden/>
              </w:rPr>
              <w:tab/>
            </w:r>
            <w:r>
              <w:rPr>
                <w:noProof/>
                <w:webHidden/>
              </w:rPr>
              <w:fldChar w:fldCharType="begin"/>
            </w:r>
            <w:r>
              <w:rPr>
                <w:noProof/>
                <w:webHidden/>
              </w:rPr>
              <w:instrText xml:space="preserve"> PAGEREF _Toc26728534 \h </w:instrText>
            </w:r>
            <w:r>
              <w:rPr>
                <w:noProof/>
                <w:webHidden/>
              </w:rPr>
            </w:r>
            <w:r>
              <w:rPr>
                <w:noProof/>
                <w:webHidden/>
              </w:rPr>
              <w:fldChar w:fldCharType="separate"/>
            </w:r>
            <w:r>
              <w:rPr>
                <w:noProof/>
                <w:webHidden/>
              </w:rPr>
              <w:t>3</w:t>
            </w:r>
            <w:r>
              <w:rPr>
                <w:noProof/>
                <w:webHidden/>
              </w:rPr>
              <w:fldChar w:fldCharType="end"/>
            </w:r>
          </w:hyperlink>
        </w:p>
        <w:p w14:paraId="3B5F6B82" w14:textId="79FC3FB2" w:rsidR="002F623D" w:rsidRDefault="002F623D">
          <w:pPr>
            <w:pStyle w:val="TOC1"/>
            <w:tabs>
              <w:tab w:val="right" w:leader="dot" w:pos="9350"/>
            </w:tabs>
            <w:rPr>
              <w:noProof/>
              <w:kern w:val="0"/>
              <w:sz w:val="22"/>
              <w:szCs w:val="22"/>
              <w:lang w:val="en-GB" w:eastAsia="en-GB"/>
            </w:rPr>
          </w:pPr>
          <w:hyperlink w:anchor="_Toc26728535" w:history="1">
            <w:r w:rsidRPr="00DF1D3B">
              <w:rPr>
                <w:rStyle w:val="Hyperlink"/>
                <w:noProof/>
              </w:rPr>
              <w:t>Cat5e Standard</w:t>
            </w:r>
            <w:r>
              <w:rPr>
                <w:noProof/>
                <w:webHidden/>
              </w:rPr>
              <w:tab/>
            </w:r>
            <w:r>
              <w:rPr>
                <w:noProof/>
                <w:webHidden/>
              </w:rPr>
              <w:fldChar w:fldCharType="begin"/>
            </w:r>
            <w:r>
              <w:rPr>
                <w:noProof/>
                <w:webHidden/>
              </w:rPr>
              <w:instrText xml:space="preserve"> PAGEREF _Toc26728535 \h </w:instrText>
            </w:r>
            <w:r>
              <w:rPr>
                <w:noProof/>
                <w:webHidden/>
              </w:rPr>
            </w:r>
            <w:r>
              <w:rPr>
                <w:noProof/>
                <w:webHidden/>
              </w:rPr>
              <w:fldChar w:fldCharType="separate"/>
            </w:r>
            <w:r>
              <w:rPr>
                <w:noProof/>
                <w:webHidden/>
              </w:rPr>
              <w:t>3</w:t>
            </w:r>
            <w:r>
              <w:rPr>
                <w:noProof/>
                <w:webHidden/>
              </w:rPr>
              <w:fldChar w:fldCharType="end"/>
            </w:r>
          </w:hyperlink>
        </w:p>
        <w:p w14:paraId="56AC20BC" w14:textId="6A15AA30" w:rsidR="002F623D" w:rsidRDefault="002F623D">
          <w:pPr>
            <w:pStyle w:val="TOC1"/>
            <w:tabs>
              <w:tab w:val="right" w:leader="dot" w:pos="9350"/>
            </w:tabs>
            <w:rPr>
              <w:noProof/>
              <w:kern w:val="0"/>
              <w:sz w:val="22"/>
              <w:szCs w:val="22"/>
              <w:lang w:val="en-GB" w:eastAsia="en-GB"/>
            </w:rPr>
          </w:pPr>
          <w:hyperlink w:anchor="_Toc26728536" w:history="1">
            <w:r w:rsidRPr="00DF1D3B">
              <w:rPr>
                <w:rStyle w:val="Hyperlink"/>
                <w:noProof/>
              </w:rPr>
              <w:t>Cat6 Standard</w:t>
            </w:r>
            <w:r>
              <w:rPr>
                <w:noProof/>
                <w:webHidden/>
              </w:rPr>
              <w:tab/>
            </w:r>
            <w:r>
              <w:rPr>
                <w:noProof/>
                <w:webHidden/>
              </w:rPr>
              <w:fldChar w:fldCharType="begin"/>
            </w:r>
            <w:r>
              <w:rPr>
                <w:noProof/>
                <w:webHidden/>
              </w:rPr>
              <w:instrText xml:space="preserve"> PAGEREF _Toc26728536 \h </w:instrText>
            </w:r>
            <w:r>
              <w:rPr>
                <w:noProof/>
                <w:webHidden/>
              </w:rPr>
            </w:r>
            <w:r>
              <w:rPr>
                <w:noProof/>
                <w:webHidden/>
              </w:rPr>
              <w:fldChar w:fldCharType="separate"/>
            </w:r>
            <w:r>
              <w:rPr>
                <w:noProof/>
                <w:webHidden/>
              </w:rPr>
              <w:t>4</w:t>
            </w:r>
            <w:r>
              <w:rPr>
                <w:noProof/>
                <w:webHidden/>
              </w:rPr>
              <w:fldChar w:fldCharType="end"/>
            </w:r>
          </w:hyperlink>
        </w:p>
        <w:p w14:paraId="2470A337" w14:textId="5AECE611" w:rsidR="002F623D" w:rsidRDefault="002F623D">
          <w:pPr>
            <w:pStyle w:val="TOC1"/>
            <w:tabs>
              <w:tab w:val="right" w:leader="dot" w:pos="9350"/>
            </w:tabs>
            <w:rPr>
              <w:noProof/>
              <w:kern w:val="0"/>
              <w:sz w:val="22"/>
              <w:szCs w:val="22"/>
              <w:lang w:val="en-GB" w:eastAsia="en-GB"/>
            </w:rPr>
          </w:pPr>
          <w:hyperlink w:anchor="_Toc26728537" w:history="1">
            <w:r w:rsidRPr="00DF1D3B">
              <w:rPr>
                <w:rStyle w:val="Hyperlink"/>
                <w:noProof/>
              </w:rPr>
              <w:t>Comparison</w:t>
            </w:r>
            <w:r>
              <w:rPr>
                <w:noProof/>
                <w:webHidden/>
              </w:rPr>
              <w:tab/>
            </w:r>
            <w:r>
              <w:rPr>
                <w:noProof/>
                <w:webHidden/>
              </w:rPr>
              <w:fldChar w:fldCharType="begin"/>
            </w:r>
            <w:r>
              <w:rPr>
                <w:noProof/>
                <w:webHidden/>
              </w:rPr>
              <w:instrText xml:space="preserve"> PAGEREF _Toc26728537 \h </w:instrText>
            </w:r>
            <w:r>
              <w:rPr>
                <w:noProof/>
                <w:webHidden/>
              </w:rPr>
            </w:r>
            <w:r>
              <w:rPr>
                <w:noProof/>
                <w:webHidden/>
              </w:rPr>
              <w:fldChar w:fldCharType="separate"/>
            </w:r>
            <w:r>
              <w:rPr>
                <w:noProof/>
                <w:webHidden/>
              </w:rPr>
              <w:t>4</w:t>
            </w:r>
            <w:r>
              <w:rPr>
                <w:noProof/>
                <w:webHidden/>
              </w:rPr>
              <w:fldChar w:fldCharType="end"/>
            </w:r>
          </w:hyperlink>
        </w:p>
        <w:p w14:paraId="1032436F" w14:textId="1410C5B9" w:rsidR="002F623D" w:rsidRDefault="002F623D">
          <w:pPr>
            <w:pStyle w:val="TOC1"/>
            <w:tabs>
              <w:tab w:val="right" w:leader="dot" w:pos="9350"/>
            </w:tabs>
            <w:rPr>
              <w:noProof/>
              <w:kern w:val="0"/>
              <w:sz w:val="22"/>
              <w:szCs w:val="22"/>
              <w:lang w:val="en-GB" w:eastAsia="en-GB"/>
            </w:rPr>
          </w:pPr>
          <w:hyperlink w:anchor="_Toc26728538" w:history="1">
            <w:r w:rsidRPr="00DF1D3B">
              <w:rPr>
                <w:rStyle w:val="Hyperlink"/>
                <w:noProof/>
              </w:rPr>
              <w:t>References</w:t>
            </w:r>
            <w:r>
              <w:rPr>
                <w:noProof/>
                <w:webHidden/>
              </w:rPr>
              <w:tab/>
            </w:r>
            <w:r>
              <w:rPr>
                <w:noProof/>
                <w:webHidden/>
              </w:rPr>
              <w:fldChar w:fldCharType="begin"/>
            </w:r>
            <w:r>
              <w:rPr>
                <w:noProof/>
                <w:webHidden/>
              </w:rPr>
              <w:instrText xml:space="preserve"> PAGEREF _Toc26728538 \h </w:instrText>
            </w:r>
            <w:r>
              <w:rPr>
                <w:noProof/>
                <w:webHidden/>
              </w:rPr>
            </w:r>
            <w:r>
              <w:rPr>
                <w:noProof/>
                <w:webHidden/>
              </w:rPr>
              <w:fldChar w:fldCharType="separate"/>
            </w:r>
            <w:r>
              <w:rPr>
                <w:noProof/>
                <w:webHidden/>
              </w:rPr>
              <w:t>5</w:t>
            </w:r>
            <w:r>
              <w:rPr>
                <w:noProof/>
                <w:webHidden/>
              </w:rPr>
              <w:fldChar w:fldCharType="end"/>
            </w:r>
          </w:hyperlink>
        </w:p>
        <w:p w14:paraId="740BF8C0" w14:textId="7351B39E" w:rsidR="006C6D4E" w:rsidRDefault="006C6D4E">
          <w:r>
            <w:rPr>
              <w:b/>
              <w:bCs/>
              <w:noProof/>
            </w:rPr>
            <w:fldChar w:fldCharType="end"/>
          </w:r>
        </w:p>
      </w:sdtContent>
    </w:sdt>
    <w:p w14:paraId="19DA19BD" w14:textId="77777777" w:rsidR="006C6D4E" w:rsidRDefault="006C6D4E" w:rsidP="006C6D4E">
      <w:pPr>
        <w:pStyle w:val="Title"/>
      </w:pPr>
    </w:p>
    <w:p w14:paraId="0B24D623" w14:textId="77777777" w:rsidR="006C6D4E" w:rsidRDefault="006C6D4E" w:rsidP="006C6D4E">
      <w:pPr>
        <w:pStyle w:val="Title"/>
      </w:pPr>
    </w:p>
    <w:p w14:paraId="34D40BF8" w14:textId="2CCBDD9A" w:rsidR="006C6D4E" w:rsidRDefault="006C6D4E" w:rsidP="006C6D4E">
      <w:pPr>
        <w:pStyle w:val="Title"/>
      </w:pPr>
    </w:p>
    <w:p w14:paraId="240134FD" w14:textId="4183D0A9" w:rsidR="006C6D4E" w:rsidRDefault="006C6D4E" w:rsidP="006C6D4E">
      <w:pPr>
        <w:pStyle w:val="Title"/>
      </w:pPr>
    </w:p>
    <w:p w14:paraId="78E8B6F0" w14:textId="12BF0356" w:rsidR="006C6D4E" w:rsidRDefault="006C6D4E" w:rsidP="006C6D4E">
      <w:pPr>
        <w:pStyle w:val="Title"/>
      </w:pPr>
    </w:p>
    <w:p w14:paraId="44EFAE51" w14:textId="77777777" w:rsidR="006C6D4E" w:rsidRDefault="006C6D4E" w:rsidP="006C6D4E">
      <w:pPr>
        <w:pStyle w:val="Title"/>
      </w:pPr>
    </w:p>
    <w:p w14:paraId="20AC2790" w14:textId="77777777" w:rsidR="006C6D4E" w:rsidRDefault="006C6D4E" w:rsidP="006C6D4E">
      <w:pPr>
        <w:pStyle w:val="Title"/>
      </w:pPr>
    </w:p>
    <w:p w14:paraId="6A7CAEBF" w14:textId="77777777" w:rsidR="006C6D4E" w:rsidRDefault="006C6D4E" w:rsidP="006C6D4E">
      <w:pPr>
        <w:pStyle w:val="Title"/>
      </w:pPr>
    </w:p>
    <w:p w14:paraId="1C9F286D" w14:textId="77777777" w:rsidR="006C6D4E" w:rsidRDefault="006C6D4E" w:rsidP="006C6D4E">
      <w:pPr>
        <w:pStyle w:val="Title"/>
      </w:pPr>
    </w:p>
    <w:p w14:paraId="15003C9F" w14:textId="77777777" w:rsidR="006C6D4E" w:rsidRDefault="006C6D4E" w:rsidP="006C6D4E">
      <w:pPr>
        <w:pStyle w:val="Title"/>
      </w:pPr>
    </w:p>
    <w:p w14:paraId="51E5B110" w14:textId="5E104A37" w:rsidR="006C6D4E" w:rsidRDefault="006C6D4E" w:rsidP="006C6D4E">
      <w:pPr>
        <w:pStyle w:val="Title"/>
      </w:pPr>
    </w:p>
    <w:p w14:paraId="31FC1A57" w14:textId="02BB24B5" w:rsidR="006C6D4E" w:rsidRDefault="006C6D4E" w:rsidP="006C6D4E">
      <w:pPr>
        <w:pStyle w:val="Title"/>
      </w:pPr>
    </w:p>
    <w:p w14:paraId="607BDF49" w14:textId="0B31E1D2" w:rsidR="006C6D4E" w:rsidRDefault="006C6D4E" w:rsidP="006C6D4E">
      <w:pPr>
        <w:pStyle w:val="Title"/>
      </w:pPr>
    </w:p>
    <w:p w14:paraId="13B0E7CB" w14:textId="77777777" w:rsidR="006C6D4E" w:rsidRDefault="006C6D4E" w:rsidP="006C6D4E">
      <w:pPr>
        <w:pStyle w:val="Title"/>
      </w:pPr>
    </w:p>
    <w:p w14:paraId="7E9F9E66" w14:textId="45225A0E" w:rsidR="00E81978" w:rsidRDefault="006C6D4E" w:rsidP="006C6D4E">
      <w:pPr>
        <w:pStyle w:val="Heading1"/>
      </w:pPr>
      <w:bookmarkStart w:id="0" w:name="_Toc26728533"/>
      <w:r>
        <w:t>Abstract</w:t>
      </w:r>
      <w:bookmarkEnd w:id="0"/>
    </w:p>
    <w:p w14:paraId="4C8CA3B8" w14:textId="79CDBCCD" w:rsidR="00E81978" w:rsidRDefault="003B034E">
      <w:pPr>
        <w:pStyle w:val="NoSpacing"/>
      </w:pPr>
      <w:r>
        <w:t>This report will highlight what a standard is and will identify what a Cat5e and Cat6 standard is and the differences between them.</w:t>
      </w:r>
    </w:p>
    <w:p w14:paraId="1740B9DA" w14:textId="29269C5D" w:rsidR="006C6D4E" w:rsidRPr="006C6D4E" w:rsidRDefault="006C6D4E" w:rsidP="003B034E">
      <w:pPr>
        <w:ind w:firstLine="0"/>
      </w:pPr>
    </w:p>
    <w:p w14:paraId="797DB2F4" w14:textId="2131CE6C" w:rsidR="00E81978" w:rsidRDefault="003B034E">
      <w:pPr>
        <w:pStyle w:val="Heading1"/>
      </w:pPr>
      <w:bookmarkStart w:id="1" w:name="_Toc26728534"/>
      <w:r>
        <w:t>Introduction</w:t>
      </w:r>
      <w:bookmarkEnd w:id="1"/>
    </w:p>
    <w:p w14:paraId="0EC8B677" w14:textId="13F39432" w:rsidR="003B034E" w:rsidRDefault="003B034E" w:rsidP="003B034E">
      <w:pPr>
        <w:ind w:firstLine="0"/>
      </w:pPr>
      <w:r>
        <w:t>Before identifying what Cat5e and Cat6 standards are what makes them unique. It is firstly important to establish what a standard is. According to bsigroup.com “</w:t>
      </w:r>
      <w:r w:rsidRPr="003B034E">
        <w:t>In essence, a standard is an agreed way of doing something. It could be about making a product, managing a process, delivering a service or supplying materials – standards can cover a huge range of activities undertaken by organizations and used by their customers.</w:t>
      </w:r>
      <w:r>
        <w:t xml:space="preserve">” </w:t>
      </w:r>
      <w:sdt>
        <w:sdtPr>
          <w:id w:val="1918741944"/>
          <w:citation/>
        </w:sdtPr>
        <w:sdtContent>
          <w:r>
            <w:fldChar w:fldCharType="begin"/>
          </w:r>
          <w:r>
            <w:rPr>
              <w:lang w:val="en-GB"/>
            </w:rPr>
            <w:instrText xml:space="preserve"> CITATION BSI19 \l 2057 </w:instrText>
          </w:r>
          <w:r>
            <w:fldChar w:fldCharType="separate"/>
          </w:r>
          <w:r w:rsidR="00CA1FD7" w:rsidRPr="00CA1FD7">
            <w:rPr>
              <w:noProof/>
              <w:lang w:val="en-GB"/>
            </w:rPr>
            <w:t>[1]</w:t>
          </w:r>
          <w:r>
            <w:fldChar w:fldCharType="end"/>
          </w:r>
        </w:sdtContent>
      </w:sdt>
      <w:r>
        <w:t xml:space="preserve">  Now this report has established what a standard is. This report will identify what a Cat5e standard is and highlight its key features, this report will repeat the previous steps for Cat6. This report will then conclude with the differences between the two standards.  </w:t>
      </w:r>
    </w:p>
    <w:p w14:paraId="62A2F992" w14:textId="65D1D413" w:rsidR="003B034E" w:rsidRDefault="003B034E" w:rsidP="003B034E">
      <w:pPr>
        <w:ind w:firstLine="0"/>
      </w:pPr>
    </w:p>
    <w:p w14:paraId="4F7D5B4D" w14:textId="21521392" w:rsidR="003B034E" w:rsidRDefault="003B034E" w:rsidP="003B034E">
      <w:pPr>
        <w:pStyle w:val="Heading1"/>
      </w:pPr>
      <w:bookmarkStart w:id="2" w:name="_Toc26728535"/>
      <w:r>
        <w:t>Cat5e Standard</w:t>
      </w:r>
      <w:bookmarkEnd w:id="2"/>
      <w:r>
        <w:t xml:space="preserve"> </w:t>
      </w:r>
    </w:p>
    <w:p w14:paraId="453C6B52" w14:textId="43F3B5B5" w:rsidR="003B034E" w:rsidRDefault="00AB5D52" w:rsidP="003B034E">
      <w:pPr>
        <w:ind w:firstLine="0"/>
      </w:pPr>
      <w:r>
        <w:t>Cat5e cable standards can support a length up to one hundred meters. Along with supporting a length of one hundred meters Cat5e top speed can reach up to 1000 Mbps. Cat5e standard gauges in conductors are 24-26 AWG wire. Cat5e uses RJ45 connectors, RJ45 may also me referred to as 8P8C.</w:t>
      </w:r>
      <w:sdt>
        <w:sdtPr>
          <w:id w:val="1753164187"/>
          <w:citation/>
        </w:sdtPr>
        <w:sdtContent>
          <w:r>
            <w:fldChar w:fldCharType="begin"/>
          </w:r>
          <w:r>
            <w:rPr>
              <w:lang w:val="en-GB"/>
            </w:rPr>
            <w:instrText xml:space="preserve"> CITATION Dif19 \l 2057 </w:instrText>
          </w:r>
          <w:r>
            <w:fldChar w:fldCharType="separate"/>
          </w:r>
          <w:r w:rsidR="00CA1FD7">
            <w:rPr>
              <w:noProof/>
              <w:lang w:val="en-GB"/>
            </w:rPr>
            <w:t xml:space="preserve"> </w:t>
          </w:r>
          <w:r w:rsidR="00CA1FD7" w:rsidRPr="00CA1FD7">
            <w:rPr>
              <w:noProof/>
              <w:lang w:val="en-GB"/>
            </w:rPr>
            <w:t>[2]</w:t>
          </w:r>
          <w:r>
            <w:fldChar w:fldCharType="end"/>
          </w:r>
        </w:sdtContent>
      </w:sdt>
      <w:r>
        <w:t xml:space="preserve"> </w:t>
      </w:r>
      <w:r w:rsidR="00AF1E75">
        <w:t xml:space="preserve">Cat5e is a twisted cable which is made up of copper wires. Normally 4 twisted pairs </w:t>
      </w:r>
      <w:r w:rsidR="00AF1E75">
        <w:lastRenderedPageBreak/>
        <w:t xml:space="preserve">in each individual cable. Cat5e cables are relatively inexpensive </w:t>
      </w:r>
      <w:r w:rsidR="002F623D">
        <w:t>and highly available on the market.</w:t>
      </w:r>
      <w:r>
        <w:t xml:space="preserve">   </w:t>
      </w:r>
    </w:p>
    <w:p w14:paraId="166F3E2B" w14:textId="44B0C03A" w:rsidR="00AB5D52" w:rsidRDefault="00AB5D52" w:rsidP="003B034E">
      <w:pPr>
        <w:ind w:firstLine="0"/>
      </w:pPr>
    </w:p>
    <w:p w14:paraId="5113FDAB" w14:textId="17346AC5" w:rsidR="00AB5D52" w:rsidRDefault="00AB5D52" w:rsidP="00AB5D52">
      <w:pPr>
        <w:pStyle w:val="Heading1"/>
      </w:pPr>
      <w:bookmarkStart w:id="3" w:name="_Toc26728536"/>
      <w:r>
        <w:t>Cat</w:t>
      </w:r>
      <w:r>
        <w:t>6</w:t>
      </w:r>
      <w:r>
        <w:t xml:space="preserve"> Standard</w:t>
      </w:r>
      <w:bookmarkEnd w:id="3"/>
      <w:r>
        <w:t xml:space="preserve"> </w:t>
      </w:r>
    </w:p>
    <w:p w14:paraId="7888225A" w14:textId="44924FA0" w:rsidR="00AF1E75" w:rsidRDefault="00AB5D52" w:rsidP="00AF1E75">
      <w:pPr>
        <w:ind w:firstLine="0"/>
      </w:pPr>
      <w:r>
        <w:t>Cat6 standards like Cat5e standards can also reach up to 100 meters but this would result in slower speeds</w:t>
      </w:r>
      <w:r w:rsidR="00AF1E75">
        <w:t xml:space="preserve"> across a network</w:t>
      </w:r>
      <w:r>
        <w:t>. Cat6 allows for faster speeds over shorter distances</w:t>
      </w:r>
      <w:r w:rsidR="00AF1E75">
        <w:t>. Cat6 standards suggests that “</w:t>
      </w:r>
      <w:r w:rsidR="00AF1E75" w:rsidRPr="00AF1E75">
        <w:t>For Gigabit Ethernet, 55 meters max, with 33 meters in high crosstalk conditions.</w:t>
      </w:r>
      <w:r w:rsidR="00AF1E75">
        <w:t xml:space="preserve">” Unlike Cat5e, Cat6 can reach a potential speed of 10 Gbps. This speed is most likely to be achieved between 33 and 55 meters of cable. Just like Cat5e Cat 6 uses RJ45 connectors also. </w:t>
      </w:r>
      <w:sdt>
        <w:sdtPr>
          <w:id w:val="-1411924596"/>
          <w:citation/>
        </w:sdtPr>
        <w:sdtContent>
          <w:r w:rsidR="00AF1E75">
            <w:fldChar w:fldCharType="begin"/>
          </w:r>
          <w:r w:rsidR="00AF1E75">
            <w:rPr>
              <w:lang w:val="en-GB"/>
            </w:rPr>
            <w:instrText xml:space="preserve"> CITATION Dif19 \l 2057 </w:instrText>
          </w:r>
          <w:r w:rsidR="00AF1E75">
            <w:fldChar w:fldCharType="separate"/>
          </w:r>
          <w:r w:rsidR="00CA1FD7" w:rsidRPr="00CA1FD7">
            <w:rPr>
              <w:noProof/>
              <w:lang w:val="en-GB"/>
            </w:rPr>
            <w:t>[2]</w:t>
          </w:r>
          <w:r w:rsidR="00AF1E75">
            <w:fldChar w:fldCharType="end"/>
          </w:r>
        </w:sdtContent>
      </w:sdt>
      <w:r w:rsidR="00AF1E75">
        <w:t xml:space="preserve"> Just like Cat5e, Cat6 </w:t>
      </w:r>
      <w:r w:rsidR="00AF1E75">
        <w:t>is a</w:t>
      </w:r>
      <w:r w:rsidR="00AF1E75">
        <w:t>lso made up of a</w:t>
      </w:r>
      <w:r w:rsidR="00AF1E75">
        <w:t xml:space="preserve"> twisted cable which is made up of copper wires. </w:t>
      </w:r>
      <w:r w:rsidR="00AF1E75">
        <w:t>Again, this is normally</w:t>
      </w:r>
      <w:r w:rsidR="00AF1E75">
        <w:t xml:space="preserve"> 4 twisted pairs in each individual cable.</w:t>
      </w:r>
      <w:r w:rsidR="002F623D">
        <w:t xml:space="preserve"> The cost of Cat6 can cost customer 10 – 20% more than Cat5e. According to diffen.com “Cat6 cables usually makes the price premium well worth it, even for home use.”</w:t>
      </w:r>
      <w:sdt>
        <w:sdtPr>
          <w:id w:val="-1028488538"/>
          <w:citation/>
        </w:sdtPr>
        <w:sdtContent>
          <w:r w:rsidR="002F623D">
            <w:fldChar w:fldCharType="begin"/>
          </w:r>
          <w:r w:rsidR="002F623D">
            <w:rPr>
              <w:lang w:val="en-GB"/>
            </w:rPr>
            <w:instrText xml:space="preserve"> CITATION Dif19 \l 2057 </w:instrText>
          </w:r>
          <w:r w:rsidR="002F623D">
            <w:fldChar w:fldCharType="separate"/>
          </w:r>
          <w:r w:rsidR="00CA1FD7">
            <w:rPr>
              <w:noProof/>
              <w:lang w:val="en-GB"/>
            </w:rPr>
            <w:t xml:space="preserve"> </w:t>
          </w:r>
          <w:r w:rsidR="00CA1FD7" w:rsidRPr="00CA1FD7">
            <w:rPr>
              <w:noProof/>
              <w:lang w:val="en-GB"/>
            </w:rPr>
            <w:t>[2]</w:t>
          </w:r>
          <w:r w:rsidR="002F623D">
            <w:fldChar w:fldCharType="end"/>
          </w:r>
        </w:sdtContent>
      </w:sdt>
      <w:r w:rsidR="002F623D">
        <w:t>.</w:t>
      </w:r>
      <w:r w:rsidR="00AF1E75">
        <w:t xml:space="preserve">    </w:t>
      </w:r>
    </w:p>
    <w:p w14:paraId="6C83F696" w14:textId="16D08DD6" w:rsidR="002F623D" w:rsidRDefault="002F623D" w:rsidP="00AF1E75">
      <w:pPr>
        <w:ind w:firstLine="0"/>
      </w:pPr>
    </w:p>
    <w:p w14:paraId="37D294F6" w14:textId="2A4BB5D6" w:rsidR="002F623D" w:rsidRDefault="002F623D" w:rsidP="002F623D">
      <w:pPr>
        <w:pStyle w:val="Heading1"/>
      </w:pPr>
      <w:bookmarkStart w:id="4" w:name="_Toc26728537"/>
      <w:r>
        <w:t>Comparison</w:t>
      </w:r>
      <w:bookmarkEnd w:id="4"/>
      <w:r>
        <w:t xml:space="preserve"> </w:t>
      </w:r>
    </w:p>
    <w:p w14:paraId="59DE14D8" w14:textId="1CA7C532" w:rsidR="002F623D" w:rsidRDefault="002F623D" w:rsidP="00AF1E75">
      <w:pPr>
        <w:ind w:firstLine="0"/>
      </w:pPr>
      <w:r>
        <w:t>In comparison there a difference to take into account between these two standards. If cost effectiveness is a main driver is a customer then Cat5e would be the best option as Cat6 can cost more in comparison to Cat5e. The differences in speeds which can be on top of the check list for customer wanting to purchase cables, Cat6 would bet the best option. Cat6 can potently reach speeds up to 10 Gbps whilst Cat5e can only reach up to speeds of 1000 Mbps. According to networkcablingdirectory.com “</w:t>
      </w:r>
      <w:r w:rsidRPr="002F623D">
        <w:t xml:space="preserve">The general difference between category 5e and category 6 is in the transmission performance. While Cat5e can support gigabit speeds, Cat6 is </w:t>
      </w:r>
      <w:r w:rsidRPr="002F623D">
        <w:rPr>
          <w:i/>
          <w:iCs/>
        </w:rPr>
        <w:t>certified</w:t>
      </w:r>
      <w:r w:rsidRPr="002F623D">
        <w:t xml:space="preserve"> to handle </w:t>
      </w:r>
      <w:r w:rsidRPr="002F623D">
        <w:lastRenderedPageBreak/>
        <w:t>gigabit Ethernet.</w:t>
      </w:r>
      <w:r>
        <w:t>”</w:t>
      </w:r>
      <w:sdt>
        <w:sdtPr>
          <w:id w:val="-1777852103"/>
          <w:citation/>
        </w:sdtPr>
        <w:sdtContent>
          <w:r>
            <w:fldChar w:fldCharType="begin"/>
          </w:r>
          <w:r>
            <w:rPr>
              <w:lang w:val="en-GB"/>
            </w:rPr>
            <w:instrText xml:space="preserve"> CITATION net19 \l 2057 </w:instrText>
          </w:r>
          <w:r>
            <w:fldChar w:fldCharType="separate"/>
          </w:r>
          <w:r w:rsidR="00CA1FD7">
            <w:rPr>
              <w:noProof/>
              <w:lang w:val="en-GB"/>
            </w:rPr>
            <w:t xml:space="preserve"> </w:t>
          </w:r>
          <w:r w:rsidR="00CA1FD7" w:rsidRPr="00CA1FD7">
            <w:rPr>
              <w:noProof/>
              <w:lang w:val="en-GB"/>
            </w:rPr>
            <w:t>[3]</w:t>
          </w:r>
          <w:r>
            <w:fldChar w:fldCharType="end"/>
          </w:r>
        </w:sdtContent>
      </w:sdt>
      <w:r w:rsidR="00CA1FD7">
        <w:t xml:space="preserve"> This suggests that to ensure gigabit speeds the customers own networks must be optimized correctly to reach gigabit speeds. </w:t>
      </w:r>
      <w:r>
        <w:t xml:space="preserve">  </w:t>
      </w:r>
    </w:p>
    <w:p w14:paraId="4BCB4B49" w14:textId="199AD195" w:rsidR="00AB5D52" w:rsidRPr="003B034E" w:rsidRDefault="00AB5D52" w:rsidP="003B034E">
      <w:pPr>
        <w:ind w:firstLine="0"/>
      </w:pPr>
      <w:r>
        <w:t xml:space="preserve"> </w:t>
      </w:r>
    </w:p>
    <w:p w14:paraId="3DC1D10B" w14:textId="77777777" w:rsidR="003B034E" w:rsidRPr="003B034E" w:rsidRDefault="003B034E" w:rsidP="003B034E">
      <w:pPr>
        <w:ind w:firstLine="0"/>
      </w:pPr>
    </w:p>
    <w:p w14:paraId="69BA68FE" w14:textId="77777777" w:rsidR="003B034E" w:rsidRPr="003B034E" w:rsidRDefault="003B034E" w:rsidP="003B034E">
      <w:pPr>
        <w:ind w:firstLine="0"/>
      </w:pPr>
    </w:p>
    <w:bookmarkStart w:id="5" w:name="_Toc26728538" w:displacedByCustomXml="next"/>
    <w:sdt>
      <w:sdtPr>
        <w:rPr>
          <w:rFonts w:asciiTheme="minorHAnsi" w:eastAsiaTheme="minorEastAsia" w:hAnsiTheme="minorHAnsi" w:cstheme="minorBidi"/>
        </w:rPr>
        <w:id w:val="62297111"/>
        <w:docPartObj>
          <w:docPartGallery w:val="Bibliographies"/>
          <w:docPartUnique/>
        </w:docPartObj>
      </w:sdtPr>
      <w:sdtEndPr/>
      <w:sdtContent>
        <w:p w14:paraId="088B1D86" w14:textId="77777777" w:rsidR="00E81978" w:rsidRDefault="005D3A03">
          <w:pPr>
            <w:pStyle w:val="SectionTitle"/>
          </w:pPr>
          <w:r>
            <w:t>References</w:t>
          </w:r>
          <w:bookmarkEnd w:id="5"/>
        </w:p>
        <w:p w14:paraId="2AC2B6F0" w14:textId="77777777" w:rsidR="00CA1FD7" w:rsidRDefault="00C31D30" w:rsidP="00C31D30">
          <w:pPr>
            <w:pStyle w:val="Bibliography"/>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CA1FD7" w14:paraId="27060C14" w14:textId="77777777">
            <w:trPr>
              <w:divId w:val="1574045425"/>
              <w:tblCellSpacing w:w="15" w:type="dxa"/>
            </w:trPr>
            <w:tc>
              <w:tcPr>
                <w:tcW w:w="50" w:type="pct"/>
                <w:hideMark/>
              </w:tcPr>
              <w:p w14:paraId="4B7FC09A" w14:textId="65FCB543" w:rsidR="00CA1FD7" w:rsidRDefault="00CA1FD7">
                <w:pPr>
                  <w:pStyle w:val="Bibliography"/>
                  <w:rPr>
                    <w:noProof/>
                  </w:rPr>
                </w:pPr>
                <w:r>
                  <w:rPr>
                    <w:noProof/>
                  </w:rPr>
                  <w:t xml:space="preserve">[1] </w:t>
                </w:r>
              </w:p>
            </w:tc>
            <w:tc>
              <w:tcPr>
                <w:tcW w:w="0" w:type="auto"/>
                <w:hideMark/>
              </w:tcPr>
              <w:p w14:paraId="7F0CBEF0" w14:textId="77777777" w:rsidR="00CA1FD7" w:rsidRDefault="00CA1FD7">
                <w:pPr>
                  <w:pStyle w:val="Bibliography"/>
                  <w:rPr>
                    <w:noProof/>
                  </w:rPr>
                </w:pPr>
                <w:r>
                  <w:rPr>
                    <w:noProof/>
                  </w:rPr>
                  <w:t>BSI Group, "What is a standard?," BSI Group, [Online]. Available: https://www.bsigroup.com/en-GB/standards/Information-about-standards/what-is-a-standard/. [Accessed 8 December 2019].</w:t>
                </w:r>
              </w:p>
            </w:tc>
            <w:bookmarkStart w:id="6" w:name="_GoBack"/>
            <w:bookmarkEnd w:id="6"/>
          </w:tr>
          <w:tr w:rsidR="00CA1FD7" w14:paraId="45612030" w14:textId="77777777">
            <w:trPr>
              <w:divId w:val="1574045425"/>
              <w:tblCellSpacing w:w="15" w:type="dxa"/>
            </w:trPr>
            <w:tc>
              <w:tcPr>
                <w:tcW w:w="50" w:type="pct"/>
                <w:hideMark/>
              </w:tcPr>
              <w:p w14:paraId="2E0A1DBA" w14:textId="77777777" w:rsidR="00CA1FD7" w:rsidRDefault="00CA1FD7">
                <w:pPr>
                  <w:pStyle w:val="Bibliography"/>
                  <w:rPr>
                    <w:noProof/>
                  </w:rPr>
                </w:pPr>
                <w:r>
                  <w:rPr>
                    <w:noProof/>
                  </w:rPr>
                  <w:t xml:space="preserve">[2] </w:t>
                </w:r>
              </w:p>
            </w:tc>
            <w:tc>
              <w:tcPr>
                <w:tcW w:w="0" w:type="auto"/>
                <w:hideMark/>
              </w:tcPr>
              <w:p w14:paraId="552346D4" w14:textId="77777777" w:rsidR="00CA1FD7" w:rsidRDefault="00CA1FD7">
                <w:pPr>
                  <w:pStyle w:val="Bibliography"/>
                  <w:rPr>
                    <w:noProof/>
                  </w:rPr>
                </w:pPr>
                <w:r>
                  <w:rPr>
                    <w:noProof/>
                  </w:rPr>
                  <w:t>Diffen, "Cat5e vs. Cat6," diffen.com, [Online]. Available: https://www.diffen.com/difference/Cat5e_vs_Cat6. [Accessed 8 December 2019].</w:t>
                </w:r>
              </w:p>
            </w:tc>
          </w:tr>
          <w:tr w:rsidR="00CA1FD7" w14:paraId="32876831" w14:textId="77777777">
            <w:trPr>
              <w:divId w:val="1574045425"/>
              <w:tblCellSpacing w:w="15" w:type="dxa"/>
            </w:trPr>
            <w:tc>
              <w:tcPr>
                <w:tcW w:w="50" w:type="pct"/>
                <w:hideMark/>
              </w:tcPr>
              <w:p w14:paraId="3A1C9DDD" w14:textId="77777777" w:rsidR="00CA1FD7" w:rsidRDefault="00CA1FD7">
                <w:pPr>
                  <w:pStyle w:val="Bibliography"/>
                  <w:rPr>
                    <w:noProof/>
                  </w:rPr>
                </w:pPr>
                <w:r>
                  <w:rPr>
                    <w:noProof/>
                  </w:rPr>
                  <w:t xml:space="preserve">[3] </w:t>
                </w:r>
              </w:p>
            </w:tc>
            <w:tc>
              <w:tcPr>
                <w:tcW w:w="0" w:type="auto"/>
                <w:hideMark/>
              </w:tcPr>
              <w:p w14:paraId="76E10B9C" w14:textId="77777777" w:rsidR="00CA1FD7" w:rsidRDefault="00CA1FD7">
                <w:pPr>
                  <w:pStyle w:val="Bibliography"/>
                  <w:rPr>
                    <w:noProof/>
                  </w:rPr>
                </w:pPr>
                <w:r>
                  <w:rPr>
                    <w:noProof/>
                  </w:rPr>
                  <w:t>networkcablingdirectory.com, "Cat5 vs Cat5e vs Cat6 - Which Should You Use?," networkcablingdirectory.com, [Online]. Available: https://networkcablingdirectory.com/articles/structured-network-cabling-id_1151.htm. [Accessed 8 December 2019].</w:t>
                </w:r>
              </w:p>
            </w:tc>
          </w:tr>
        </w:tbl>
        <w:p w14:paraId="0FB4F7D8" w14:textId="77777777" w:rsidR="00CA1FD7" w:rsidRDefault="00CA1FD7">
          <w:pPr>
            <w:divId w:val="1574045425"/>
            <w:rPr>
              <w:rFonts w:eastAsia="Times New Roman"/>
              <w:noProof/>
            </w:rPr>
          </w:pPr>
        </w:p>
        <w:p w14:paraId="6192E09A" w14:textId="173950C1" w:rsidR="00E81978" w:rsidRDefault="00C31D30" w:rsidP="00C31D30">
          <w:pPr>
            <w:pStyle w:val="Bibliography"/>
            <w:rPr>
              <w:noProof/>
            </w:rPr>
          </w:pPr>
          <w:r>
            <w:rPr>
              <w:b/>
              <w:bCs/>
              <w:noProof/>
            </w:rPr>
            <w:fldChar w:fldCharType="end"/>
          </w:r>
        </w:p>
      </w:sdtContent>
    </w:sdt>
    <w:p w14:paraId="75378818" w14:textId="4CDAFC86" w:rsidR="00E81978" w:rsidRDefault="00E81978">
      <w:pPr>
        <w:pStyle w:val="TableFigure"/>
      </w:pPr>
    </w:p>
    <w:sectPr w:rsidR="00E81978">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13579" w14:textId="77777777" w:rsidR="00613DA9" w:rsidRDefault="00613DA9">
      <w:pPr>
        <w:spacing w:line="240" w:lineRule="auto"/>
      </w:pPr>
      <w:r>
        <w:separator/>
      </w:r>
    </w:p>
    <w:p w14:paraId="6CBD3800" w14:textId="77777777" w:rsidR="00613DA9" w:rsidRDefault="00613DA9"/>
  </w:endnote>
  <w:endnote w:type="continuationSeparator" w:id="0">
    <w:p w14:paraId="32E56C32" w14:textId="77777777" w:rsidR="00613DA9" w:rsidRDefault="00613DA9">
      <w:pPr>
        <w:spacing w:line="240" w:lineRule="auto"/>
      </w:pPr>
      <w:r>
        <w:continuationSeparator/>
      </w:r>
    </w:p>
    <w:p w14:paraId="26747E5A" w14:textId="77777777" w:rsidR="00613DA9" w:rsidRDefault="00613D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771A9" w14:textId="77777777" w:rsidR="00613DA9" w:rsidRDefault="00613DA9">
      <w:pPr>
        <w:spacing w:line="240" w:lineRule="auto"/>
      </w:pPr>
      <w:r>
        <w:separator/>
      </w:r>
    </w:p>
    <w:p w14:paraId="57201B10" w14:textId="77777777" w:rsidR="00613DA9" w:rsidRDefault="00613DA9"/>
  </w:footnote>
  <w:footnote w:type="continuationSeparator" w:id="0">
    <w:p w14:paraId="75787F77" w14:textId="77777777" w:rsidR="00613DA9" w:rsidRDefault="00613DA9">
      <w:pPr>
        <w:spacing w:line="240" w:lineRule="auto"/>
      </w:pPr>
      <w:r>
        <w:continuationSeparator/>
      </w:r>
    </w:p>
    <w:p w14:paraId="2ABEEA6C" w14:textId="77777777" w:rsidR="00613DA9" w:rsidRDefault="00613D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B46954" w14:textId="2FC77A63" w:rsidR="00E81978" w:rsidRDefault="00613DA9">
    <w:pPr>
      <w:pStyle w:val="Header"/>
    </w:pPr>
    <w:sdt>
      <w:sdtPr>
        <w:rPr>
          <w:rStyle w:val="Strong"/>
        </w:rPr>
        <w:alias w:val="Running head"/>
        <w:tag w:val=""/>
        <w:id w:val="12739865"/>
        <w:placeholder>
          <w:docPart w:val="9CDBA4B717A84A57948504273AAFBF0D"/>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51A14">
          <w:rPr>
            <w:rStyle w:val="Strong"/>
          </w:rPr>
          <w:t>Cat5e and cat 6 etheret cable standards</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3C57F" w14:textId="72B034EC" w:rsidR="00E81978" w:rsidRDefault="005D3A03">
    <w:pPr>
      <w:pStyle w:val="Header"/>
      <w:rPr>
        <w:rStyle w:val="Strong"/>
      </w:rPr>
    </w:pPr>
    <w:r>
      <w:t xml:space="preserve">Running head: </w:t>
    </w:r>
    <w:sdt>
      <w:sdtPr>
        <w:rPr>
          <w:rStyle w:val="Strong"/>
        </w:rPr>
        <w:alias w:val="Running head"/>
        <w:tag w:val=""/>
        <w:id w:val="-696842620"/>
        <w:placeholder>
          <w:docPart w:val="36CEC77197594F489ED6E1C99342B21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51A14">
          <w:rPr>
            <w:rStyle w:val="Strong"/>
          </w:rPr>
          <w:t>Cat5e and cat 6 etheret cable standards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A14"/>
    <w:rsid w:val="000D3F41"/>
    <w:rsid w:val="002F623D"/>
    <w:rsid w:val="00355DCA"/>
    <w:rsid w:val="003B034E"/>
    <w:rsid w:val="00551A02"/>
    <w:rsid w:val="005534FA"/>
    <w:rsid w:val="005D3A03"/>
    <w:rsid w:val="00613DA9"/>
    <w:rsid w:val="006C6D4E"/>
    <w:rsid w:val="008002C0"/>
    <w:rsid w:val="008C5323"/>
    <w:rsid w:val="009A6A3B"/>
    <w:rsid w:val="00AB5D52"/>
    <w:rsid w:val="00AF1E75"/>
    <w:rsid w:val="00B823AA"/>
    <w:rsid w:val="00BA45DB"/>
    <w:rsid w:val="00BF4184"/>
    <w:rsid w:val="00C0601E"/>
    <w:rsid w:val="00C31D30"/>
    <w:rsid w:val="00C51A14"/>
    <w:rsid w:val="00CA1FD7"/>
    <w:rsid w:val="00CD6E39"/>
    <w:rsid w:val="00CF6E91"/>
    <w:rsid w:val="00D85B68"/>
    <w:rsid w:val="00E6004D"/>
    <w:rsid w:val="00E81978"/>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338A5B"/>
  <w15:chartTrackingRefBased/>
  <w15:docId w15:val="{4611877F-5E3D-4DF5-990F-D0FC4A234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6C6D4E"/>
    <w:pPr>
      <w:spacing w:after="100"/>
    </w:pPr>
  </w:style>
  <w:style w:type="paragraph" w:styleId="TOC2">
    <w:name w:val="toc 2"/>
    <w:basedOn w:val="Normal"/>
    <w:next w:val="Normal"/>
    <w:autoRedefine/>
    <w:uiPriority w:val="39"/>
    <w:unhideWhenUsed/>
    <w:rsid w:val="006C6D4E"/>
    <w:pPr>
      <w:spacing w:after="100"/>
      <w:ind w:left="240"/>
    </w:pPr>
  </w:style>
  <w:style w:type="paragraph" w:styleId="TOC3">
    <w:name w:val="toc 3"/>
    <w:basedOn w:val="Normal"/>
    <w:next w:val="Normal"/>
    <w:autoRedefine/>
    <w:uiPriority w:val="39"/>
    <w:unhideWhenUsed/>
    <w:rsid w:val="006C6D4E"/>
    <w:pPr>
      <w:spacing w:after="100"/>
      <w:ind w:left="480"/>
    </w:pPr>
  </w:style>
  <w:style w:type="character" w:styleId="Hyperlink">
    <w:name w:val="Hyperlink"/>
    <w:basedOn w:val="DefaultParagraphFont"/>
    <w:uiPriority w:val="99"/>
    <w:unhideWhenUsed/>
    <w:rsid w:val="006C6D4E"/>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7888753">
      <w:bodyDiv w:val="1"/>
      <w:marLeft w:val="0"/>
      <w:marRight w:val="0"/>
      <w:marTop w:val="0"/>
      <w:marBottom w:val="0"/>
      <w:divBdr>
        <w:top w:val="none" w:sz="0" w:space="0" w:color="auto"/>
        <w:left w:val="none" w:sz="0" w:space="0" w:color="auto"/>
        <w:bottom w:val="none" w:sz="0" w:space="0" w:color="auto"/>
        <w:right w:val="none" w:sz="0" w:space="0" w:color="auto"/>
      </w:divBdr>
    </w:div>
    <w:div w:id="212234825">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4421334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49908019">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94149332">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928461374">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0704911">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57583052">
      <w:bodyDiv w:val="1"/>
      <w:marLeft w:val="0"/>
      <w:marRight w:val="0"/>
      <w:marTop w:val="0"/>
      <w:marBottom w:val="0"/>
      <w:divBdr>
        <w:top w:val="none" w:sz="0" w:space="0" w:color="auto"/>
        <w:left w:val="none" w:sz="0" w:space="0" w:color="auto"/>
        <w:bottom w:val="none" w:sz="0" w:space="0" w:color="auto"/>
        <w:right w:val="none" w:sz="0" w:space="0" w:color="auto"/>
      </w:divBdr>
    </w:div>
    <w:div w:id="138590949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4928786">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74045425">
      <w:bodyDiv w:val="1"/>
      <w:marLeft w:val="0"/>
      <w:marRight w:val="0"/>
      <w:marTop w:val="0"/>
      <w:marBottom w:val="0"/>
      <w:divBdr>
        <w:top w:val="none" w:sz="0" w:space="0" w:color="auto"/>
        <w:left w:val="none" w:sz="0" w:space="0" w:color="auto"/>
        <w:bottom w:val="none" w:sz="0" w:space="0" w:color="auto"/>
        <w:right w:val="none" w:sz="0" w:space="0" w:color="auto"/>
      </w:divBdr>
    </w:div>
    <w:div w:id="1575310276">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1708838">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933129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and\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C03DB35EBE04081843EC2D0C1F58305"/>
        <w:category>
          <w:name w:val="General"/>
          <w:gallery w:val="placeholder"/>
        </w:category>
        <w:types>
          <w:type w:val="bbPlcHdr"/>
        </w:types>
        <w:behaviors>
          <w:behavior w:val="content"/>
        </w:behaviors>
        <w:guid w:val="{782C36CF-9F09-47B9-966F-C0F5B0966A1B}"/>
      </w:docPartPr>
      <w:docPartBody>
        <w:p w:rsidR="00000000" w:rsidRDefault="001F0CE2">
          <w:pPr>
            <w:pStyle w:val="5C03DB35EBE04081843EC2D0C1F58305"/>
          </w:pPr>
          <w:r>
            <w:t>[Title Here, up to 12 Words, on One to Two Lines]</w:t>
          </w:r>
        </w:p>
      </w:docPartBody>
    </w:docPart>
    <w:docPart>
      <w:docPartPr>
        <w:name w:val="9CDBA4B717A84A57948504273AAFBF0D"/>
        <w:category>
          <w:name w:val="General"/>
          <w:gallery w:val="placeholder"/>
        </w:category>
        <w:types>
          <w:type w:val="bbPlcHdr"/>
        </w:types>
        <w:behaviors>
          <w:behavior w:val="content"/>
        </w:behaviors>
        <w:guid w:val="{45A44EFF-14B2-454E-A8A0-1F0120B43765}"/>
      </w:docPartPr>
      <w:docPartBody>
        <w:p w:rsidR="00000000" w:rsidRDefault="001F0CE2">
          <w:pPr>
            <w:pStyle w:val="9CDBA4B717A84A57948504273AAFBF0D"/>
          </w:pPr>
          <w:r w:rsidRPr="005D3A03">
            <w:t>Figures title:</w:t>
          </w:r>
        </w:p>
      </w:docPartBody>
    </w:docPart>
    <w:docPart>
      <w:docPartPr>
        <w:name w:val="36CEC77197594F489ED6E1C99342B21B"/>
        <w:category>
          <w:name w:val="General"/>
          <w:gallery w:val="placeholder"/>
        </w:category>
        <w:types>
          <w:type w:val="bbPlcHdr"/>
        </w:types>
        <w:behaviors>
          <w:behavior w:val="content"/>
        </w:behaviors>
        <w:guid w:val="{27B2CEF6-7EE7-4E60-A413-5F816B9A4BB3}"/>
      </w:docPartPr>
      <w:docPartBody>
        <w:p w:rsidR="00000000" w:rsidRDefault="001F0CE2">
          <w:pPr>
            <w:pStyle w:val="36CEC77197594F489ED6E1C99342B21B"/>
          </w:pPr>
          <w:r>
            <w:t>[Include all figures in their own section, following references (and footnotes and tables, if applicable).  Include a numbered caption for each figure.  Use the Table/Fi</w:t>
          </w:r>
          <w:r>
            <w:t>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CE2"/>
    <w:rsid w:val="001F0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03DB35EBE04081843EC2D0C1F58305">
    <w:name w:val="5C03DB35EBE04081843EC2D0C1F58305"/>
  </w:style>
  <w:style w:type="paragraph" w:customStyle="1" w:styleId="D89A5ABB988F4C05A878B78D59D675DE">
    <w:name w:val="D89A5ABB988F4C05A878B78D59D675DE"/>
  </w:style>
  <w:style w:type="paragraph" w:customStyle="1" w:styleId="E145472730174836A9D0132A981D19EC">
    <w:name w:val="E145472730174836A9D0132A981D19EC"/>
  </w:style>
  <w:style w:type="paragraph" w:customStyle="1" w:styleId="20960D13F43D489B9DF0B6217674F90E">
    <w:name w:val="20960D13F43D489B9DF0B6217674F90E"/>
  </w:style>
  <w:style w:type="paragraph" w:customStyle="1" w:styleId="96C9E24A82F242FEB0379C461AA24122">
    <w:name w:val="96C9E24A82F242FEB0379C461AA24122"/>
  </w:style>
  <w:style w:type="paragraph" w:customStyle="1" w:styleId="F143675DEB0844AE961AD2AD903A6D2B">
    <w:name w:val="F143675DEB0844AE961AD2AD903A6D2B"/>
  </w:style>
  <w:style w:type="character" w:styleId="Emphasis">
    <w:name w:val="Emphasis"/>
    <w:basedOn w:val="DefaultParagraphFont"/>
    <w:uiPriority w:val="4"/>
    <w:unhideWhenUsed/>
    <w:qFormat/>
    <w:rPr>
      <w:i/>
      <w:iCs/>
    </w:rPr>
  </w:style>
  <w:style w:type="paragraph" w:customStyle="1" w:styleId="2511B9C13CBB4349AB2F16B51D9D2777">
    <w:name w:val="2511B9C13CBB4349AB2F16B51D9D2777"/>
  </w:style>
  <w:style w:type="paragraph" w:customStyle="1" w:styleId="EAFE1530223B4EE9B6C6A8F970DB1B98">
    <w:name w:val="EAFE1530223B4EE9B6C6A8F970DB1B98"/>
  </w:style>
  <w:style w:type="paragraph" w:customStyle="1" w:styleId="774F66EFEEBC428CB62530EEF0D1762D">
    <w:name w:val="774F66EFEEBC428CB62530EEF0D1762D"/>
  </w:style>
  <w:style w:type="paragraph" w:customStyle="1" w:styleId="91AC5793EA7447B1B34B3E226F3C4C45">
    <w:name w:val="91AC5793EA7447B1B34B3E226F3C4C45"/>
  </w:style>
  <w:style w:type="paragraph" w:customStyle="1" w:styleId="C6ED70652CB9407C99F3EC910A628BA3">
    <w:name w:val="C6ED70652CB9407C99F3EC910A628BA3"/>
  </w:style>
  <w:style w:type="paragraph" w:customStyle="1" w:styleId="8944BCF522C94D5D8F748F544161EC1A">
    <w:name w:val="8944BCF522C94D5D8F748F544161EC1A"/>
  </w:style>
  <w:style w:type="paragraph" w:customStyle="1" w:styleId="7C62EFD6787144AB9A3D21CE082B652A">
    <w:name w:val="7C62EFD6787144AB9A3D21CE082B652A"/>
  </w:style>
  <w:style w:type="paragraph" w:customStyle="1" w:styleId="DE49D7502DC941228BF2BD6736A9F863">
    <w:name w:val="DE49D7502DC941228BF2BD6736A9F863"/>
  </w:style>
  <w:style w:type="paragraph" w:customStyle="1" w:styleId="4F683F180B304717A1E95B0AE90BA969">
    <w:name w:val="4F683F180B304717A1E95B0AE90BA969"/>
  </w:style>
  <w:style w:type="paragraph" w:customStyle="1" w:styleId="E83EB1F8F27F4915AD9FC6B1C468153E">
    <w:name w:val="E83EB1F8F27F4915AD9FC6B1C468153E"/>
  </w:style>
  <w:style w:type="paragraph" w:customStyle="1" w:styleId="EC6612A9324346A28065F964BD67F9FC">
    <w:name w:val="EC6612A9324346A28065F964BD67F9FC"/>
  </w:style>
  <w:style w:type="paragraph" w:customStyle="1" w:styleId="068B4B430E1F4C54923155B0101D8CE0">
    <w:name w:val="068B4B430E1F4C54923155B0101D8CE0"/>
  </w:style>
  <w:style w:type="paragraph" w:customStyle="1" w:styleId="B8067462FC74470580188315D276E56C">
    <w:name w:val="B8067462FC74470580188315D276E56C"/>
  </w:style>
  <w:style w:type="paragraph" w:customStyle="1" w:styleId="ECA406739E9E487D87D8F027832E2E02">
    <w:name w:val="ECA406739E9E487D87D8F027832E2E02"/>
  </w:style>
  <w:style w:type="paragraph" w:customStyle="1" w:styleId="AF9884CCDC62446CBB0CCEC01FFA0846">
    <w:name w:val="AF9884CCDC62446CBB0CCEC01FFA0846"/>
  </w:style>
  <w:style w:type="paragraph" w:customStyle="1" w:styleId="EB41560232EC470488C69AA7AA4680DC">
    <w:name w:val="EB41560232EC470488C69AA7AA4680DC"/>
  </w:style>
  <w:style w:type="paragraph" w:customStyle="1" w:styleId="9F49141741394F44815F9FD6035B7B03">
    <w:name w:val="9F49141741394F44815F9FD6035B7B03"/>
  </w:style>
  <w:style w:type="paragraph" w:customStyle="1" w:styleId="80BFC1FBA48E4A768824C260C0EF6FBB">
    <w:name w:val="80BFC1FBA48E4A768824C260C0EF6FBB"/>
  </w:style>
  <w:style w:type="paragraph" w:customStyle="1" w:styleId="C830AE99A36846CDA11967A50FE40141">
    <w:name w:val="C830AE99A36846CDA11967A50FE40141"/>
  </w:style>
  <w:style w:type="paragraph" w:customStyle="1" w:styleId="61B35ACCEB674C6DBB1BC4D9AD3397A4">
    <w:name w:val="61B35ACCEB674C6DBB1BC4D9AD3397A4"/>
  </w:style>
  <w:style w:type="paragraph" w:customStyle="1" w:styleId="5B51A93E9FC34A03991F030A8EA07762">
    <w:name w:val="5B51A93E9FC34A03991F030A8EA07762"/>
  </w:style>
  <w:style w:type="paragraph" w:customStyle="1" w:styleId="BBE38CC7C910469B89CC22D572C8442C">
    <w:name w:val="BBE38CC7C910469B89CC22D572C8442C"/>
  </w:style>
  <w:style w:type="paragraph" w:customStyle="1" w:styleId="F1B7FE590D474B509852403540AA4A45">
    <w:name w:val="F1B7FE590D474B509852403540AA4A45"/>
  </w:style>
  <w:style w:type="paragraph" w:customStyle="1" w:styleId="FEDDBA682D9F4A539E98D586EE2000B1">
    <w:name w:val="FEDDBA682D9F4A539E98D586EE2000B1"/>
  </w:style>
  <w:style w:type="paragraph" w:customStyle="1" w:styleId="B40796DD383F4455A07693DB8ECA6FD5">
    <w:name w:val="B40796DD383F4455A07693DB8ECA6FD5"/>
  </w:style>
  <w:style w:type="paragraph" w:customStyle="1" w:styleId="1C237F213BEF48F79F72E636F1F04A4C">
    <w:name w:val="1C237F213BEF48F79F72E636F1F04A4C"/>
  </w:style>
  <w:style w:type="paragraph" w:customStyle="1" w:styleId="E1926777DB0647D1B2593B1A0E22C3D6">
    <w:name w:val="E1926777DB0647D1B2593B1A0E22C3D6"/>
  </w:style>
  <w:style w:type="paragraph" w:customStyle="1" w:styleId="945CB11E77054A6987F09D7EFBF98EEA">
    <w:name w:val="945CB11E77054A6987F09D7EFBF98EEA"/>
  </w:style>
  <w:style w:type="paragraph" w:customStyle="1" w:styleId="C8B6827801C64288AB69D8AF569BC6AB">
    <w:name w:val="C8B6827801C64288AB69D8AF569BC6AB"/>
  </w:style>
  <w:style w:type="paragraph" w:customStyle="1" w:styleId="41309A2461FD41F8ABEB59715E3A1198">
    <w:name w:val="41309A2461FD41F8ABEB59715E3A1198"/>
  </w:style>
  <w:style w:type="paragraph" w:customStyle="1" w:styleId="37DAD043EC7C412983A11E40508588BF">
    <w:name w:val="37DAD043EC7C412983A11E40508588BF"/>
  </w:style>
  <w:style w:type="paragraph" w:customStyle="1" w:styleId="FB870C570A444BC79AFDA123514BA192">
    <w:name w:val="FB870C570A444BC79AFDA123514BA192"/>
  </w:style>
  <w:style w:type="paragraph" w:customStyle="1" w:styleId="1B142E7384A94F2F82C1B89307C88CCA">
    <w:name w:val="1B142E7384A94F2F82C1B89307C88CCA"/>
  </w:style>
  <w:style w:type="paragraph" w:customStyle="1" w:styleId="2697D4893D9644AB9F067C2DE1125338">
    <w:name w:val="2697D4893D9644AB9F067C2DE1125338"/>
  </w:style>
  <w:style w:type="paragraph" w:customStyle="1" w:styleId="F5FA681541054991AE3C4AB354713365">
    <w:name w:val="F5FA681541054991AE3C4AB354713365"/>
  </w:style>
  <w:style w:type="paragraph" w:customStyle="1" w:styleId="B1DDF242B5E647BAAA8F6E3C5EFE65C3">
    <w:name w:val="B1DDF242B5E647BAAA8F6E3C5EFE65C3"/>
  </w:style>
  <w:style w:type="paragraph" w:customStyle="1" w:styleId="D6D0F6EC48F647DBBBAA446AF3A1D3A5">
    <w:name w:val="D6D0F6EC48F647DBBBAA446AF3A1D3A5"/>
  </w:style>
  <w:style w:type="paragraph" w:customStyle="1" w:styleId="67C5304631054F30A881B2DAD753B91E">
    <w:name w:val="67C5304631054F30A881B2DAD753B91E"/>
  </w:style>
  <w:style w:type="paragraph" w:customStyle="1" w:styleId="674E10F2023841FA9601E6B8063E97C8">
    <w:name w:val="674E10F2023841FA9601E6B8063E97C8"/>
  </w:style>
  <w:style w:type="paragraph" w:customStyle="1" w:styleId="22E964341BBE4D0B8367E7494378AC0D">
    <w:name w:val="22E964341BBE4D0B8367E7494378AC0D"/>
  </w:style>
  <w:style w:type="paragraph" w:customStyle="1" w:styleId="857B08A44ABF493C92B0A54A5C3E03E2">
    <w:name w:val="857B08A44ABF493C92B0A54A5C3E03E2"/>
  </w:style>
  <w:style w:type="paragraph" w:customStyle="1" w:styleId="7F778A3FD4C44FB5915B1EAA0161760C">
    <w:name w:val="7F778A3FD4C44FB5915B1EAA0161760C"/>
  </w:style>
  <w:style w:type="paragraph" w:customStyle="1" w:styleId="89853F416BC44F71BC7B1D5C6654B549">
    <w:name w:val="89853F416BC44F71BC7B1D5C6654B549"/>
  </w:style>
  <w:style w:type="paragraph" w:customStyle="1" w:styleId="B246DACD8AA349D7B2EE68220E740C83">
    <w:name w:val="B246DACD8AA349D7B2EE68220E740C83"/>
  </w:style>
  <w:style w:type="paragraph" w:customStyle="1" w:styleId="C8F637925CD948F2B4A2F18624B0B387">
    <w:name w:val="C8F637925CD948F2B4A2F18624B0B387"/>
  </w:style>
  <w:style w:type="paragraph" w:customStyle="1" w:styleId="3AC1EC4759844A7480A31599978B1688">
    <w:name w:val="3AC1EC4759844A7480A31599978B1688"/>
  </w:style>
  <w:style w:type="paragraph" w:customStyle="1" w:styleId="85AD6C2203AB42E499104DB902575EAC">
    <w:name w:val="85AD6C2203AB42E499104DB902575EAC"/>
  </w:style>
  <w:style w:type="paragraph" w:customStyle="1" w:styleId="B47DE3FBA4F04FCB812CA17879CCA176">
    <w:name w:val="B47DE3FBA4F04FCB812CA17879CCA176"/>
  </w:style>
  <w:style w:type="paragraph" w:customStyle="1" w:styleId="4B676788620E47FAA73CB100646EE3AD">
    <w:name w:val="4B676788620E47FAA73CB100646EE3AD"/>
  </w:style>
  <w:style w:type="paragraph" w:customStyle="1" w:styleId="F4E2B2AFA58B41A3B7D59139522563E9">
    <w:name w:val="F4E2B2AFA58B41A3B7D59139522563E9"/>
  </w:style>
  <w:style w:type="paragraph" w:customStyle="1" w:styleId="72BA9869FB0848FD85F694A9F729FA8E">
    <w:name w:val="72BA9869FB0848FD85F694A9F729FA8E"/>
  </w:style>
  <w:style w:type="paragraph" w:customStyle="1" w:styleId="8AB4B4B877D14B958D685425D884D2FD">
    <w:name w:val="8AB4B4B877D14B958D685425D884D2FD"/>
  </w:style>
  <w:style w:type="paragraph" w:customStyle="1" w:styleId="D2226BA08DC746B4B6C4F80A68AE88C2">
    <w:name w:val="D2226BA08DC746B4B6C4F80A68AE88C2"/>
  </w:style>
  <w:style w:type="paragraph" w:customStyle="1" w:styleId="F2CC419B80064FFBA67B0BA0A96E58FE">
    <w:name w:val="F2CC419B80064FFBA67B0BA0A96E58FE"/>
  </w:style>
  <w:style w:type="paragraph" w:customStyle="1" w:styleId="1C042274C5DB465EAC8A4BC927743E48">
    <w:name w:val="1C042274C5DB465EAC8A4BC927743E48"/>
  </w:style>
  <w:style w:type="paragraph" w:customStyle="1" w:styleId="9CDBA4B717A84A57948504273AAFBF0D">
    <w:name w:val="9CDBA4B717A84A57948504273AAFBF0D"/>
  </w:style>
  <w:style w:type="paragraph" w:customStyle="1" w:styleId="36CEC77197594F489ED6E1C99342B21B">
    <w:name w:val="36CEC77197594F489ED6E1C99342B2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Cat5e and cat 6 etheret cable standards</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BSI19</b:Tag>
    <b:SourceType>InternetSite</b:SourceType>
    <b:Guid>{BA87F2BD-2ED9-48C2-9DAA-A3BDD04F9694}</b:Guid>
    <b:Author>
      <b:Author>
        <b:Corporate>BSI Group</b:Corporate>
      </b:Author>
    </b:Author>
    <b:Title>What is a standard?</b:Title>
    <b:ProductionCompany>BSI Group</b:ProductionCompany>
    <b:YearAccessed>2019</b:YearAccessed>
    <b:MonthAccessed>December</b:MonthAccessed>
    <b:DayAccessed>8</b:DayAccessed>
    <b:URL>https://www.bsigroup.com/en-GB/standards/Information-about-standards/what-is-a-standard/</b:URL>
    <b:RefOrder>1</b:RefOrder>
  </b:Source>
  <b:Source>
    <b:Tag>Dif19</b:Tag>
    <b:SourceType>InternetSite</b:SourceType>
    <b:Guid>{7437EF1A-0613-409C-BD95-D1D726997AFD}</b:Guid>
    <b:Author>
      <b:Author>
        <b:Corporate>Diffen</b:Corporate>
      </b:Author>
    </b:Author>
    <b:Title>Cat5e vs. Cat6</b:Title>
    <b:ProductionCompany>diffen.com</b:ProductionCompany>
    <b:YearAccessed>2019</b:YearAccessed>
    <b:MonthAccessed>December</b:MonthAccessed>
    <b:DayAccessed>8</b:DayAccessed>
    <b:URL>https://www.diffen.com/difference/Cat5e_vs_Cat6</b:URL>
    <b:RefOrder>2</b:RefOrder>
  </b:Source>
  <b:Source>
    <b:Tag>net19</b:Tag>
    <b:SourceType>InternetSite</b:SourceType>
    <b:Guid>{8DD51AA7-804F-421E-AA81-00E84A6A7AF6}</b:Guid>
    <b:Author>
      <b:Author>
        <b:Corporate>networkcablingdirectory.com</b:Corporate>
      </b:Author>
    </b:Author>
    <b:Title>Cat5 vs Cat5e vs Cat6 - Which Should You Use?</b:Title>
    <b:ProductionCompany>networkcablingdirectory.com</b:ProductionCompany>
    <b:YearAccessed>2019</b:YearAccessed>
    <b:MonthAccessed>December</b:MonthAccessed>
    <b:DayAccessed>8</b:DayAccessed>
    <b:URL>https://networkcablingdirectory.com/articles/structured-network-cabling-id_1151.htm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87102D-FF48-4C2C-8787-B143225DC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80</TotalTime>
  <Pages>6</Pages>
  <Words>667</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Cat5e and Cat6 Ethernet Cable Standards</vt:lpstr>
    </vt:vector>
  </TitlesOfParts>
  <Company/>
  <LinksUpToDate>false</LinksUpToDate>
  <CharactersWithSpaces>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Cat5e and Cat6 Ethernet Cable Standards</dc:title>
  <dc:subject/>
  <dc:creator>brand</dc:creator>
  <cp:keywords/>
  <dc:description/>
  <cp:lastModifiedBy> </cp:lastModifiedBy>
  <cp:revision>2</cp:revision>
  <dcterms:created xsi:type="dcterms:W3CDTF">2019-12-08T19:04:00Z</dcterms:created>
  <dcterms:modified xsi:type="dcterms:W3CDTF">2019-12-08T20:24:00Z</dcterms:modified>
</cp:coreProperties>
</file>