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77777777" w:rsidR="003D454C" w:rsidRDefault="003D454C"/>
    <w:p w14:paraId="51F06325" w14:textId="6C749D74" w:rsidR="008320E5" w:rsidRDefault="5B5B6C4E" w:rsidP="35CCBB7D">
      <w:r>
        <w:t>This essay</w:t>
      </w:r>
      <w:r w:rsidR="321FD3C1">
        <w:t xml:space="preserve"> </w:t>
      </w:r>
      <w:r w:rsidR="1205F251">
        <w:t xml:space="preserve">will </w:t>
      </w:r>
      <w:r w:rsidR="4D4C6E41">
        <w:t>discuss</w:t>
      </w:r>
      <w:r w:rsidR="7707D541">
        <w:t xml:space="preserve"> </w:t>
      </w:r>
      <w:r w:rsidR="699E60F6">
        <w:t xml:space="preserve">the fundamental </w:t>
      </w:r>
      <w:r w:rsidR="096C5DFF">
        <w:t>aspects</w:t>
      </w:r>
      <w:r w:rsidR="3C1B8E87">
        <w:t xml:space="preserve"> </w:t>
      </w:r>
      <w:r w:rsidR="5053EE2D">
        <w:t>of</w:t>
      </w:r>
      <w:r w:rsidR="0D0FCEC1">
        <w:t xml:space="preserve"> Surrealism</w:t>
      </w:r>
      <w:r w:rsidR="57190878">
        <w:t xml:space="preserve"> and </w:t>
      </w:r>
      <w:r w:rsidR="6E94DE63">
        <w:t>Dadaism</w:t>
      </w:r>
      <w:r w:rsidR="59298893">
        <w:t xml:space="preserve"> in which</w:t>
      </w:r>
      <w:r w:rsidR="0819F914">
        <w:t xml:space="preserve"> </w:t>
      </w:r>
      <w:r w:rsidR="36F9F84E">
        <w:t xml:space="preserve">they </w:t>
      </w:r>
      <w:r w:rsidR="6DE538BA">
        <w:t xml:space="preserve">contributed to </w:t>
      </w:r>
      <w:r w:rsidR="70276C47">
        <w:t xml:space="preserve">historical </w:t>
      </w:r>
      <w:r w:rsidR="6DE538BA">
        <w:t>worldview</w:t>
      </w:r>
      <w:r w:rsidR="6D9B32FA">
        <w:t xml:space="preserve">s and principles they </w:t>
      </w:r>
      <w:r w:rsidR="74DC390D">
        <w:t xml:space="preserve">propose </w:t>
      </w:r>
      <w:r w:rsidR="4CFFF565">
        <w:t>within</w:t>
      </w:r>
      <w:r w:rsidR="0DC85F60">
        <w:t xml:space="preserve"> </w:t>
      </w:r>
      <w:r w:rsidR="2182D9F4">
        <w:t>avant-garde</w:t>
      </w:r>
      <w:r w:rsidR="04505F6F">
        <w:t xml:space="preserve"> through rationalism. </w:t>
      </w:r>
      <w:r w:rsidR="25C37230">
        <w:t>H</w:t>
      </w:r>
      <w:r w:rsidR="1A998B1D">
        <w:t>ighlighting</w:t>
      </w:r>
      <w:r w:rsidR="150867E2">
        <w:t xml:space="preserve"> the </w:t>
      </w:r>
      <w:r w:rsidR="472B6804">
        <w:t>important</w:t>
      </w:r>
      <w:r w:rsidR="150867E2">
        <w:t xml:space="preserve"> </w:t>
      </w:r>
      <w:r w:rsidR="6D205D05">
        <w:t>areas of</w:t>
      </w:r>
      <w:r w:rsidR="35EEFB38">
        <w:t xml:space="preserve"> </w:t>
      </w:r>
      <w:r w:rsidR="24351987">
        <w:t>both</w:t>
      </w:r>
      <w:r w:rsidR="35EEFB38">
        <w:t xml:space="preserve"> movement</w:t>
      </w:r>
      <w:r w:rsidR="1E683147">
        <w:t>s such how it changed the way we look, create an</w:t>
      </w:r>
      <w:r w:rsidR="6EDF0E2D">
        <w:t xml:space="preserve">d </w:t>
      </w:r>
      <w:r w:rsidR="410B0DCA">
        <w:t>perceive</w:t>
      </w:r>
      <w:r w:rsidR="6EDF0E2D">
        <w:t xml:space="preserve"> art</w:t>
      </w:r>
      <w:r w:rsidR="2DB55BB8">
        <w:t>.</w:t>
      </w:r>
      <w:r w:rsidR="35EEFB38">
        <w:t xml:space="preserve"> </w:t>
      </w:r>
      <w:r w:rsidR="302A0590">
        <w:t xml:space="preserve">Showing of example of artist that </w:t>
      </w:r>
      <w:r w:rsidR="26152AB7">
        <w:t xml:space="preserve">been the main influence of these movements and </w:t>
      </w:r>
      <w:r w:rsidR="302A0590">
        <w:t xml:space="preserve">to the avant-garde culture, </w:t>
      </w:r>
    </w:p>
    <w:p w14:paraId="705D5238" w14:textId="1D5199FB" w:rsidR="6BB67BD0" w:rsidRDefault="6BB67BD0" w:rsidP="6BB67BD0"/>
    <w:p w14:paraId="59F6FA1D" w14:textId="07FBB984" w:rsidR="29229280" w:rsidRDefault="06C0531D" w:rsidP="5666DCCB">
      <w:pPr>
        <w:rPr>
          <w:rFonts w:ascii="Calibri" w:eastAsia="Calibri" w:hAnsi="Calibri" w:cs="Calibri"/>
          <w:color w:val="000000" w:themeColor="text1"/>
        </w:rPr>
      </w:pPr>
      <w:r>
        <w:t xml:space="preserve">Surrealism and </w:t>
      </w:r>
      <w:proofErr w:type="spellStart"/>
      <w:r>
        <w:t>dadaism</w:t>
      </w:r>
      <w:proofErr w:type="spellEnd"/>
      <w:r>
        <w:t xml:space="preserve"> </w:t>
      </w:r>
      <w:r w:rsidR="38354F6E">
        <w:t>are</w:t>
      </w:r>
      <w:r>
        <w:t xml:space="preserve"> a fundamental part of contemporary art today as they were both part of the avant-garde movement. </w:t>
      </w:r>
      <w:r w:rsidR="715864E9">
        <w:t xml:space="preserve">Dadaism </w:t>
      </w:r>
      <w:r w:rsidR="6CE747D0">
        <w:t>began</w:t>
      </w:r>
      <w:r w:rsidR="715864E9">
        <w:t xml:space="preserve"> to form in 1916 </w:t>
      </w:r>
      <w:r w:rsidR="217B1B9C">
        <w:t>when the first world war was</w:t>
      </w:r>
      <w:r w:rsidR="66869731">
        <w:t xml:space="preserve"> still</w:t>
      </w:r>
      <w:r w:rsidR="217B1B9C">
        <w:t xml:space="preserve"> ongoing,</w:t>
      </w:r>
      <w:r w:rsidR="0AB75612">
        <w:t xml:space="preserve"> </w:t>
      </w:r>
      <w:r w:rsidR="33E146C1">
        <w:t xml:space="preserve">Hugo Ball and Emmy </w:t>
      </w:r>
      <w:proofErr w:type="spellStart"/>
      <w:r w:rsidR="33E146C1">
        <w:t>Hennings</w:t>
      </w:r>
      <w:proofErr w:type="spellEnd"/>
      <w:r w:rsidR="33E146C1">
        <w:t xml:space="preserve"> </w:t>
      </w:r>
      <w:r w:rsidR="0933E135">
        <w:t>led</w:t>
      </w:r>
      <w:r w:rsidR="6F2B72F2" w:rsidRPr="6BB67BD0">
        <w:rPr>
          <w:rFonts w:ascii="Calibri" w:eastAsia="Calibri" w:hAnsi="Calibri" w:cs="Calibri"/>
          <w:color w:val="000000" w:themeColor="text1"/>
        </w:rPr>
        <w:t xml:space="preserve"> </w:t>
      </w:r>
      <w:r w:rsidR="6F2B72F2" w:rsidRPr="0D41C050">
        <w:rPr>
          <w:rFonts w:ascii="Calibri" w:eastAsia="Calibri" w:hAnsi="Calibri" w:cs="Calibri"/>
          <w:color w:val="000000" w:themeColor="text1"/>
        </w:rPr>
        <w:t>th</w:t>
      </w:r>
      <w:r w:rsidR="5D3226DD" w:rsidRPr="0D41C050">
        <w:rPr>
          <w:rFonts w:ascii="Calibri" w:eastAsia="Calibri" w:hAnsi="Calibri" w:cs="Calibri"/>
          <w:color w:val="000000" w:themeColor="text1"/>
        </w:rPr>
        <w:t>is</w:t>
      </w:r>
      <w:r w:rsidR="6F2B72F2" w:rsidRPr="6BB67BD0">
        <w:rPr>
          <w:rFonts w:ascii="Calibri" w:eastAsia="Calibri" w:hAnsi="Calibri" w:cs="Calibri"/>
          <w:color w:val="000000" w:themeColor="text1"/>
        </w:rPr>
        <w:t xml:space="preserve"> movement</w:t>
      </w:r>
      <w:r w:rsidR="4BF98E03" w:rsidRPr="6BB67BD0">
        <w:rPr>
          <w:rFonts w:ascii="Calibri" w:eastAsia="Calibri" w:hAnsi="Calibri" w:cs="Calibri"/>
          <w:color w:val="000000" w:themeColor="text1"/>
        </w:rPr>
        <w:t xml:space="preserve"> </w:t>
      </w:r>
      <w:r w:rsidR="6F59FD4D" w:rsidRPr="6BB67BD0">
        <w:rPr>
          <w:rFonts w:ascii="Calibri" w:eastAsia="Calibri" w:hAnsi="Calibri" w:cs="Calibri"/>
          <w:color w:val="000000" w:themeColor="text1"/>
        </w:rPr>
        <w:t>to be discovered</w:t>
      </w:r>
      <w:r w:rsidR="1CA6D940" w:rsidRPr="0D41C050">
        <w:rPr>
          <w:rFonts w:ascii="Calibri" w:eastAsia="Calibri" w:hAnsi="Calibri" w:cs="Calibri"/>
          <w:color w:val="000000" w:themeColor="text1"/>
        </w:rPr>
        <w:t>,</w:t>
      </w:r>
      <w:r w:rsidR="6F59FD4D" w:rsidRPr="6BB67BD0">
        <w:rPr>
          <w:rFonts w:ascii="Calibri" w:eastAsia="Calibri" w:hAnsi="Calibri" w:cs="Calibri"/>
          <w:color w:val="000000" w:themeColor="text1"/>
        </w:rPr>
        <w:t xml:space="preserve"> by </w:t>
      </w:r>
      <w:r w:rsidR="1643B582" w:rsidRPr="0D41C050">
        <w:rPr>
          <w:rFonts w:ascii="Calibri" w:eastAsia="Calibri" w:hAnsi="Calibri" w:cs="Calibri"/>
          <w:color w:val="000000" w:themeColor="text1"/>
        </w:rPr>
        <w:t>c</w:t>
      </w:r>
      <w:r w:rsidR="3A3FAC52" w:rsidRPr="0D41C050">
        <w:rPr>
          <w:rFonts w:ascii="Calibri" w:eastAsia="Calibri" w:hAnsi="Calibri" w:cs="Calibri"/>
          <w:color w:val="000000" w:themeColor="text1"/>
        </w:rPr>
        <w:t>reat</w:t>
      </w:r>
      <w:r w:rsidR="3981996E" w:rsidRPr="0D41C050">
        <w:rPr>
          <w:rFonts w:ascii="Calibri" w:eastAsia="Calibri" w:hAnsi="Calibri" w:cs="Calibri"/>
          <w:color w:val="000000" w:themeColor="text1"/>
        </w:rPr>
        <w:t>ing</w:t>
      </w:r>
      <w:r w:rsidR="5268CF87" w:rsidRPr="6BB67BD0">
        <w:rPr>
          <w:rFonts w:ascii="Calibri" w:eastAsia="Calibri" w:hAnsi="Calibri" w:cs="Calibri"/>
          <w:color w:val="000000" w:themeColor="text1"/>
        </w:rPr>
        <w:t xml:space="preserve"> </w:t>
      </w:r>
      <w:r w:rsidR="284B11B7" w:rsidRPr="5666DCCB">
        <w:rPr>
          <w:rFonts w:ascii="Calibri" w:eastAsia="Calibri" w:hAnsi="Calibri" w:cs="Calibri"/>
          <w:color w:val="000000" w:themeColor="text1"/>
        </w:rPr>
        <w:t>‘</w:t>
      </w:r>
      <w:r w:rsidR="5268CF87" w:rsidRPr="6BB67BD0">
        <w:rPr>
          <w:rFonts w:ascii="Calibri" w:eastAsia="Calibri" w:hAnsi="Calibri" w:cs="Calibri"/>
          <w:color w:val="000000" w:themeColor="text1"/>
        </w:rPr>
        <w:t xml:space="preserve">Cabaret </w:t>
      </w:r>
      <w:r w:rsidR="396C12B9" w:rsidRPr="5666DCCB">
        <w:rPr>
          <w:rFonts w:ascii="Calibri" w:eastAsia="Calibri" w:hAnsi="Calibri" w:cs="Calibri"/>
          <w:color w:val="000000" w:themeColor="text1"/>
        </w:rPr>
        <w:t>Voltaire</w:t>
      </w:r>
      <w:r w:rsidR="1A3D410B" w:rsidRPr="5666DCCB">
        <w:rPr>
          <w:rFonts w:ascii="Calibri" w:eastAsia="Calibri" w:hAnsi="Calibri" w:cs="Calibri"/>
          <w:color w:val="000000" w:themeColor="text1"/>
        </w:rPr>
        <w:t>’</w:t>
      </w:r>
      <w:r w:rsidR="5268CF87" w:rsidRPr="6BB67BD0">
        <w:rPr>
          <w:rFonts w:ascii="Calibri" w:eastAsia="Calibri" w:hAnsi="Calibri" w:cs="Calibri"/>
          <w:color w:val="000000" w:themeColor="text1"/>
        </w:rPr>
        <w:t xml:space="preserve"> </w:t>
      </w:r>
      <w:r w:rsidR="760F2BE9" w:rsidRPr="6BB67BD0">
        <w:rPr>
          <w:rFonts w:ascii="Calibri" w:eastAsia="Calibri" w:hAnsi="Calibri" w:cs="Calibri"/>
          <w:color w:val="000000" w:themeColor="text1"/>
        </w:rPr>
        <w:t>which was a café and</w:t>
      </w:r>
      <w:r w:rsidR="41DF431E" w:rsidRPr="6BB67BD0">
        <w:rPr>
          <w:rFonts w:ascii="Calibri" w:eastAsia="Calibri" w:hAnsi="Calibri" w:cs="Calibri"/>
          <w:color w:val="000000" w:themeColor="text1"/>
        </w:rPr>
        <w:t xml:space="preserve"> nightclub </w:t>
      </w:r>
      <w:r w:rsidR="387AF632" w:rsidRPr="6BB67BD0">
        <w:rPr>
          <w:rFonts w:ascii="Calibri" w:eastAsia="Calibri" w:hAnsi="Calibri" w:cs="Calibri"/>
          <w:color w:val="000000" w:themeColor="text1"/>
        </w:rPr>
        <w:t xml:space="preserve">at the time. </w:t>
      </w:r>
      <w:r w:rsidR="37253595" w:rsidRPr="5666DCCB">
        <w:rPr>
          <w:rFonts w:ascii="Calibri" w:eastAsia="Calibri" w:hAnsi="Calibri" w:cs="Calibri"/>
          <w:color w:val="000000" w:themeColor="text1"/>
        </w:rPr>
        <w:t xml:space="preserve">Hugo Ball has stated that this was </w:t>
      </w:r>
      <w:r w:rsidR="4CE96518" w:rsidRPr="5666DCCB">
        <w:rPr>
          <w:rFonts w:ascii="Calibri" w:eastAsia="Calibri" w:hAnsi="Calibri" w:cs="Calibri"/>
          <w:color w:val="FF0000"/>
        </w:rPr>
        <w:t>“the</w:t>
      </w:r>
      <w:r w:rsidR="37253595" w:rsidRPr="5666DCCB">
        <w:rPr>
          <w:rFonts w:ascii="Calibri" w:eastAsia="Calibri" w:hAnsi="Calibri" w:cs="Calibri"/>
          <w:color w:val="FF0000"/>
        </w:rPr>
        <w:t xml:space="preserve"> first synthesis of the school of ar</w:t>
      </w:r>
      <w:r w:rsidR="6CA7EEA8" w:rsidRPr="5666DCCB">
        <w:rPr>
          <w:rFonts w:ascii="Calibri" w:eastAsia="Calibri" w:hAnsi="Calibri" w:cs="Calibri"/>
          <w:color w:val="FF0000"/>
        </w:rPr>
        <w:t xml:space="preserve">t </w:t>
      </w:r>
      <w:r w:rsidR="37253595" w:rsidRPr="5666DCCB">
        <w:rPr>
          <w:rFonts w:ascii="Calibri" w:eastAsia="Calibri" w:hAnsi="Calibri" w:cs="Calibri"/>
          <w:color w:val="FF0000"/>
        </w:rPr>
        <w:t xml:space="preserve">and </w:t>
      </w:r>
      <w:r w:rsidR="3AFAE05F" w:rsidRPr="5666DCCB">
        <w:rPr>
          <w:rFonts w:ascii="Calibri" w:eastAsia="Calibri" w:hAnsi="Calibri" w:cs="Calibri"/>
          <w:color w:val="FF0000"/>
        </w:rPr>
        <w:t>literature</w:t>
      </w:r>
      <w:r w:rsidR="35896534" w:rsidRPr="5666DCCB">
        <w:rPr>
          <w:rFonts w:ascii="Calibri" w:eastAsia="Calibri" w:hAnsi="Calibri" w:cs="Calibri"/>
          <w:color w:val="FF0000"/>
        </w:rPr>
        <w:t>”</w:t>
      </w:r>
      <w:r w:rsidR="3AD4BF15" w:rsidRPr="5666DCCB">
        <w:rPr>
          <w:rFonts w:ascii="Calibri" w:eastAsia="Calibri" w:hAnsi="Calibri" w:cs="Calibri"/>
          <w:color w:val="FF0000"/>
        </w:rPr>
        <w:t xml:space="preserve"> </w:t>
      </w:r>
      <w:r w:rsidR="3AD4BF15" w:rsidRPr="5666DCCB">
        <w:rPr>
          <w:rFonts w:ascii="Calibri" w:eastAsia="Calibri" w:hAnsi="Calibri" w:cs="Calibri"/>
          <w:color w:val="000000" w:themeColor="text1"/>
        </w:rPr>
        <w:t xml:space="preserve">which </w:t>
      </w:r>
      <w:r w:rsidR="4E2A7127" w:rsidRPr="5666DCCB">
        <w:rPr>
          <w:rFonts w:ascii="Calibri" w:eastAsia="Calibri" w:hAnsi="Calibri" w:cs="Calibri"/>
          <w:color w:val="000000" w:themeColor="text1"/>
        </w:rPr>
        <w:t xml:space="preserve">declared that </w:t>
      </w:r>
      <w:proofErr w:type="spellStart"/>
      <w:r w:rsidR="4E2A7127" w:rsidRPr="5666DCCB">
        <w:rPr>
          <w:rFonts w:ascii="Calibri" w:eastAsia="Calibri" w:hAnsi="Calibri" w:cs="Calibri"/>
          <w:color w:val="000000" w:themeColor="text1"/>
        </w:rPr>
        <w:t>Cabarete</w:t>
      </w:r>
      <w:proofErr w:type="spellEnd"/>
      <w:r w:rsidR="4E2A7127" w:rsidRPr="5666DCCB">
        <w:rPr>
          <w:rFonts w:ascii="Calibri" w:eastAsia="Calibri" w:hAnsi="Calibri" w:cs="Calibri"/>
          <w:color w:val="000000" w:themeColor="text1"/>
        </w:rPr>
        <w:t xml:space="preserve"> was the</w:t>
      </w:r>
      <w:r w:rsidR="701CEE52" w:rsidRPr="5666DCCB">
        <w:rPr>
          <w:rFonts w:ascii="Calibri" w:eastAsia="Calibri" w:hAnsi="Calibri" w:cs="Calibri"/>
          <w:color w:val="000000" w:themeColor="text1"/>
        </w:rPr>
        <w:t xml:space="preserve"> start of the</w:t>
      </w:r>
      <w:r w:rsidR="4E2A7127" w:rsidRPr="5666DCCB">
        <w:rPr>
          <w:rFonts w:ascii="Calibri" w:eastAsia="Calibri" w:hAnsi="Calibri" w:cs="Calibri"/>
          <w:color w:val="000000" w:themeColor="text1"/>
        </w:rPr>
        <w:t xml:space="preserve"> first artistic theory which has challenged </w:t>
      </w:r>
      <w:r w:rsidR="6F182AF4" w:rsidRPr="5666DCCB">
        <w:rPr>
          <w:rFonts w:ascii="Calibri" w:eastAsia="Calibri" w:hAnsi="Calibri" w:cs="Calibri"/>
          <w:color w:val="000000" w:themeColor="text1"/>
        </w:rPr>
        <w:t xml:space="preserve">the way we </w:t>
      </w:r>
      <w:r w:rsidR="6972054B" w:rsidRPr="5666DCCB">
        <w:rPr>
          <w:rFonts w:ascii="Calibri" w:eastAsia="Calibri" w:hAnsi="Calibri" w:cs="Calibri"/>
          <w:color w:val="000000" w:themeColor="text1"/>
        </w:rPr>
        <w:t xml:space="preserve">think about art. </w:t>
      </w:r>
      <w:r w:rsidR="69993F36" w:rsidRPr="5666DCCB">
        <w:rPr>
          <w:rFonts w:ascii="Calibri" w:eastAsia="Calibri" w:hAnsi="Calibri" w:cs="Calibri"/>
          <w:color w:val="000000" w:themeColor="text1"/>
        </w:rPr>
        <w:t xml:space="preserve">An example of this is Marcel Duchamp's </w:t>
      </w:r>
      <w:r w:rsidR="4DD693B0" w:rsidRPr="5666DCCB">
        <w:rPr>
          <w:rFonts w:ascii="Calibri" w:eastAsia="Calibri" w:hAnsi="Calibri" w:cs="Calibri"/>
          <w:color w:val="000000" w:themeColor="text1"/>
        </w:rPr>
        <w:t xml:space="preserve">and his readymade </w:t>
      </w:r>
      <w:r w:rsidR="489E45A6" w:rsidRPr="5666DCCB">
        <w:rPr>
          <w:rFonts w:ascii="Calibri" w:eastAsia="Calibri" w:hAnsi="Calibri" w:cs="Calibri"/>
          <w:color w:val="000000" w:themeColor="text1"/>
        </w:rPr>
        <w:t xml:space="preserve">‘fountain’ </w:t>
      </w:r>
      <w:r w:rsidR="70D0138E" w:rsidRPr="5666DCCB">
        <w:rPr>
          <w:rFonts w:ascii="Calibri" w:eastAsia="Calibri" w:hAnsi="Calibri" w:cs="Calibri"/>
          <w:color w:val="000000" w:themeColor="text1"/>
        </w:rPr>
        <w:t xml:space="preserve">he </w:t>
      </w:r>
      <w:r w:rsidR="4BCF28CD" w:rsidRPr="5666DCCB">
        <w:rPr>
          <w:rFonts w:ascii="Calibri" w:eastAsia="Calibri" w:hAnsi="Calibri" w:cs="Calibri"/>
          <w:color w:val="000000" w:themeColor="text1"/>
        </w:rPr>
        <w:t>explored</w:t>
      </w:r>
      <w:r w:rsidR="70D0138E" w:rsidRPr="5666DCCB">
        <w:rPr>
          <w:rFonts w:ascii="Calibri" w:eastAsia="Calibri" w:hAnsi="Calibri" w:cs="Calibri"/>
          <w:color w:val="000000" w:themeColor="text1"/>
        </w:rPr>
        <w:t xml:space="preserve"> the question</w:t>
      </w:r>
      <w:r w:rsidR="3385C175" w:rsidRPr="5666DCCB">
        <w:rPr>
          <w:rFonts w:ascii="Calibri" w:eastAsia="Calibri" w:hAnsi="Calibri" w:cs="Calibri"/>
          <w:color w:val="000000" w:themeColor="text1"/>
        </w:rPr>
        <w:t xml:space="preserve"> behind his artistic objectives </w:t>
      </w:r>
      <w:r w:rsidR="33A60598" w:rsidRPr="5666DCCB">
        <w:rPr>
          <w:rFonts w:ascii="Calibri" w:eastAsia="Calibri" w:hAnsi="Calibri" w:cs="Calibri"/>
          <w:color w:val="000000" w:themeColor="text1"/>
        </w:rPr>
        <w:t>rather than the object itself</w:t>
      </w:r>
      <w:r w:rsidR="647E977F" w:rsidRPr="5666DCCB">
        <w:rPr>
          <w:rFonts w:ascii="Calibri" w:eastAsia="Calibri" w:hAnsi="Calibri" w:cs="Calibri"/>
          <w:color w:val="000000" w:themeColor="text1"/>
        </w:rPr>
        <w:t xml:space="preserve">. </w:t>
      </w:r>
    </w:p>
    <w:p w14:paraId="7BB2C19D" w14:textId="4E9C9BD5" w:rsidR="29229280" w:rsidRDefault="45FE1D4B" w:rsidP="6BB67BD0">
      <w:pPr>
        <w:rPr>
          <w:rFonts w:ascii="Calibri" w:eastAsia="Calibri" w:hAnsi="Calibri" w:cs="Calibri"/>
          <w:color w:val="000000" w:themeColor="text1"/>
        </w:rPr>
      </w:pPr>
      <w:r w:rsidRPr="6BB67BD0">
        <w:rPr>
          <w:rFonts w:ascii="Calibri" w:eastAsia="Calibri" w:hAnsi="Calibri" w:cs="Calibri"/>
          <w:color w:val="000000" w:themeColor="text1"/>
        </w:rPr>
        <w:t xml:space="preserve">The </w:t>
      </w:r>
      <w:proofErr w:type="spellStart"/>
      <w:r w:rsidRPr="6BB67BD0">
        <w:rPr>
          <w:rFonts w:ascii="Calibri" w:eastAsia="Calibri" w:hAnsi="Calibri" w:cs="Calibri"/>
          <w:color w:val="000000" w:themeColor="text1"/>
        </w:rPr>
        <w:t>Cabarete</w:t>
      </w:r>
      <w:proofErr w:type="spellEnd"/>
      <w:r w:rsidRPr="6BB67BD0">
        <w:rPr>
          <w:rFonts w:ascii="Calibri" w:eastAsia="Calibri" w:hAnsi="Calibri" w:cs="Calibri"/>
          <w:color w:val="000000" w:themeColor="text1"/>
        </w:rPr>
        <w:t xml:space="preserve"> Voltaire has made it </w:t>
      </w:r>
      <w:r w:rsidR="0759381A" w:rsidRPr="6BB67BD0">
        <w:rPr>
          <w:rFonts w:ascii="Calibri" w:eastAsia="Calibri" w:hAnsi="Calibri" w:cs="Calibri"/>
          <w:color w:val="000000" w:themeColor="text1"/>
        </w:rPr>
        <w:t>possible</w:t>
      </w:r>
      <w:r w:rsidRPr="6BB67BD0">
        <w:rPr>
          <w:rFonts w:ascii="Calibri" w:eastAsia="Calibri" w:hAnsi="Calibri" w:cs="Calibri"/>
          <w:color w:val="000000" w:themeColor="text1"/>
        </w:rPr>
        <w:t xml:space="preserve"> for </w:t>
      </w:r>
      <w:r w:rsidR="46905A90" w:rsidRPr="6BB67BD0">
        <w:rPr>
          <w:rFonts w:ascii="Calibri" w:eastAsia="Calibri" w:hAnsi="Calibri" w:cs="Calibri"/>
          <w:color w:val="000000" w:themeColor="text1"/>
        </w:rPr>
        <w:t>artists,</w:t>
      </w:r>
      <w:r w:rsidR="5D18E5A9" w:rsidRPr="6BB67BD0">
        <w:rPr>
          <w:rFonts w:ascii="Calibri" w:eastAsia="Calibri" w:hAnsi="Calibri" w:cs="Calibri"/>
          <w:color w:val="000000" w:themeColor="text1"/>
        </w:rPr>
        <w:t xml:space="preserve"> poets</w:t>
      </w:r>
      <w:r w:rsidR="56CB9079" w:rsidRPr="0D41C050">
        <w:rPr>
          <w:rFonts w:ascii="Calibri" w:eastAsia="Calibri" w:hAnsi="Calibri" w:cs="Calibri"/>
          <w:color w:val="000000" w:themeColor="text1"/>
        </w:rPr>
        <w:t>,</w:t>
      </w:r>
      <w:r w:rsidR="6FA82161" w:rsidRPr="0D41C050">
        <w:rPr>
          <w:rFonts w:ascii="Calibri" w:eastAsia="Calibri" w:hAnsi="Calibri" w:cs="Calibri"/>
          <w:color w:val="000000" w:themeColor="text1"/>
        </w:rPr>
        <w:t xml:space="preserve"> </w:t>
      </w:r>
      <w:r w:rsidR="0D2C01D8" w:rsidRPr="0D41C050">
        <w:rPr>
          <w:rFonts w:ascii="Calibri" w:eastAsia="Calibri" w:hAnsi="Calibri" w:cs="Calibri"/>
          <w:color w:val="000000" w:themeColor="text1"/>
        </w:rPr>
        <w:t>writers</w:t>
      </w:r>
      <w:r w:rsidR="77791DE0" w:rsidRPr="0D41C050">
        <w:rPr>
          <w:rFonts w:ascii="Calibri" w:eastAsia="Calibri" w:hAnsi="Calibri" w:cs="Calibri"/>
          <w:color w:val="000000" w:themeColor="text1"/>
        </w:rPr>
        <w:t xml:space="preserve"> alongside performers</w:t>
      </w:r>
      <w:r w:rsidR="6FA82161" w:rsidRPr="6BB67BD0">
        <w:rPr>
          <w:rFonts w:ascii="Calibri" w:eastAsia="Calibri" w:hAnsi="Calibri" w:cs="Calibri"/>
          <w:color w:val="000000" w:themeColor="text1"/>
        </w:rPr>
        <w:t xml:space="preserve"> and musicians</w:t>
      </w:r>
      <w:r w:rsidRPr="6BB67BD0">
        <w:rPr>
          <w:rFonts w:ascii="Calibri" w:eastAsia="Calibri" w:hAnsi="Calibri" w:cs="Calibri"/>
          <w:color w:val="000000" w:themeColor="text1"/>
        </w:rPr>
        <w:t xml:space="preserve"> to explore more </w:t>
      </w:r>
      <w:r w:rsidR="705AE3AB" w:rsidRPr="6BB67BD0">
        <w:rPr>
          <w:rFonts w:ascii="Calibri" w:eastAsia="Calibri" w:hAnsi="Calibri" w:cs="Calibri"/>
          <w:color w:val="000000" w:themeColor="text1"/>
        </w:rPr>
        <w:t xml:space="preserve">diverse </w:t>
      </w:r>
      <w:r w:rsidR="74A9A70F" w:rsidRPr="6BB67BD0">
        <w:rPr>
          <w:rFonts w:ascii="Calibri" w:eastAsia="Calibri" w:hAnsi="Calibri" w:cs="Calibri"/>
          <w:color w:val="000000" w:themeColor="text1"/>
        </w:rPr>
        <w:t>techniques</w:t>
      </w:r>
      <w:r w:rsidR="5AF4ED51" w:rsidRPr="6BB67BD0">
        <w:rPr>
          <w:rFonts w:ascii="Calibri" w:eastAsia="Calibri" w:hAnsi="Calibri" w:cs="Calibri"/>
          <w:color w:val="000000" w:themeColor="text1"/>
        </w:rPr>
        <w:t xml:space="preserve"> beyond the traditional</w:t>
      </w:r>
      <w:r w:rsidR="5FE85C7A" w:rsidRPr="0D41C050">
        <w:rPr>
          <w:rFonts w:ascii="Calibri" w:eastAsia="Calibri" w:hAnsi="Calibri" w:cs="Calibri"/>
          <w:color w:val="000000" w:themeColor="text1"/>
        </w:rPr>
        <w:t xml:space="preserve"> norm and </w:t>
      </w:r>
      <w:r w:rsidR="5981C616" w:rsidRPr="0D41C050">
        <w:rPr>
          <w:rFonts w:ascii="Calibri" w:eastAsia="Calibri" w:hAnsi="Calibri" w:cs="Calibri"/>
          <w:color w:val="000000" w:themeColor="text1"/>
        </w:rPr>
        <w:t>theoretical basis</w:t>
      </w:r>
      <w:r w:rsidR="2D54DB4A" w:rsidRPr="6BB67BD0">
        <w:rPr>
          <w:rFonts w:ascii="Calibri" w:eastAsia="Calibri" w:hAnsi="Calibri" w:cs="Calibri"/>
          <w:color w:val="000000" w:themeColor="text1"/>
        </w:rPr>
        <w:t xml:space="preserve"> t</w:t>
      </w:r>
      <w:r w:rsidR="48455C47" w:rsidRPr="6BB67BD0">
        <w:rPr>
          <w:rFonts w:ascii="Calibri" w:eastAsia="Calibri" w:hAnsi="Calibri" w:cs="Calibri"/>
          <w:color w:val="000000" w:themeColor="text1"/>
        </w:rPr>
        <w:t>o</w:t>
      </w:r>
      <w:r w:rsidR="49D50626" w:rsidRPr="6BB67BD0">
        <w:rPr>
          <w:rFonts w:ascii="Calibri" w:eastAsia="Calibri" w:hAnsi="Calibri" w:cs="Calibri"/>
          <w:color w:val="000000" w:themeColor="text1"/>
        </w:rPr>
        <w:t xml:space="preserve"> create their own manif</w:t>
      </w:r>
      <w:r w:rsidR="67D610E5" w:rsidRPr="6BB67BD0">
        <w:rPr>
          <w:rFonts w:ascii="Calibri" w:eastAsia="Calibri" w:hAnsi="Calibri" w:cs="Calibri"/>
          <w:color w:val="000000" w:themeColor="text1"/>
        </w:rPr>
        <w:t>estations</w:t>
      </w:r>
      <w:r w:rsidR="49D50626" w:rsidRPr="6BB67BD0">
        <w:rPr>
          <w:rFonts w:ascii="Calibri" w:eastAsia="Calibri" w:hAnsi="Calibri" w:cs="Calibri"/>
          <w:color w:val="000000" w:themeColor="text1"/>
        </w:rPr>
        <w:t xml:space="preserve">. The artists of the time that included </w:t>
      </w:r>
      <w:r w:rsidR="2A28ACA5" w:rsidRPr="6BB67BD0">
        <w:rPr>
          <w:rFonts w:ascii="Calibri" w:eastAsia="Calibri" w:hAnsi="Calibri" w:cs="Calibri"/>
          <w:color w:val="000000" w:themeColor="text1"/>
        </w:rPr>
        <w:t xml:space="preserve">in </w:t>
      </w:r>
      <w:proofErr w:type="spellStart"/>
      <w:r w:rsidR="10070D7A" w:rsidRPr="6BB67BD0">
        <w:rPr>
          <w:rFonts w:ascii="Calibri" w:eastAsia="Calibri" w:hAnsi="Calibri" w:cs="Calibri"/>
          <w:color w:val="000000" w:themeColor="text1"/>
        </w:rPr>
        <w:t>Cabarete</w:t>
      </w:r>
      <w:proofErr w:type="spellEnd"/>
      <w:r w:rsidR="2A28ACA5" w:rsidRPr="6BB67BD0">
        <w:rPr>
          <w:rFonts w:ascii="Calibri" w:eastAsia="Calibri" w:hAnsi="Calibri" w:cs="Calibri"/>
          <w:color w:val="000000" w:themeColor="text1"/>
        </w:rPr>
        <w:t xml:space="preserve"> </w:t>
      </w:r>
      <w:r w:rsidR="7CF44F07" w:rsidRPr="6BB67BD0">
        <w:rPr>
          <w:rFonts w:ascii="Calibri" w:eastAsia="Calibri" w:hAnsi="Calibri" w:cs="Calibri"/>
          <w:color w:val="000000" w:themeColor="text1"/>
        </w:rPr>
        <w:t>V</w:t>
      </w:r>
      <w:r w:rsidR="2A28ACA5" w:rsidRPr="6BB67BD0">
        <w:rPr>
          <w:rFonts w:ascii="Calibri" w:eastAsia="Calibri" w:hAnsi="Calibri" w:cs="Calibri"/>
          <w:color w:val="000000" w:themeColor="text1"/>
        </w:rPr>
        <w:t>oltair</w:t>
      </w:r>
      <w:r w:rsidR="7058E8CE" w:rsidRPr="6BB67BD0">
        <w:rPr>
          <w:rFonts w:ascii="Calibri" w:eastAsia="Calibri" w:hAnsi="Calibri" w:cs="Calibri"/>
          <w:color w:val="000000" w:themeColor="text1"/>
        </w:rPr>
        <w:t>e</w:t>
      </w:r>
      <w:r w:rsidR="2A28ACA5" w:rsidRPr="6BB67BD0">
        <w:rPr>
          <w:rFonts w:ascii="Calibri" w:eastAsia="Calibri" w:hAnsi="Calibri" w:cs="Calibri"/>
          <w:color w:val="000000" w:themeColor="text1"/>
        </w:rPr>
        <w:t xml:space="preserve"> were</w:t>
      </w:r>
      <w:r w:rsidR="5DC1957E" w:rsidRPr="6BB67BD0">
        <w:rPr>
          <w:rFonts w:ascii="Calibri" w:eastAsia="Calibri" w:hAnsi="Calibri" w:cs="Calibri"/>
          <w:color w:val="000000" w:themeColor="text1"/>
        </w:rPr>
        <w:t xml:space="preserve"> Tristan </w:t>
      </w:r>
      <w:proofErr w:type="spellStart"/>
      <w:r w:rsidR="5DC1957E" w:rsidRPr="6BB67BD0">
        <w:rPr>
          <w:rFonts w:ascii="Calibri" w:eastAsia="Calibri" w:hAnsi="Calibri" w:cs="Calibri"/>
          <w:color w:val="000000" w:themeColor="text1"/>
        </w:rPr>
        <w:t>T</w:t>
      </w:r>
      <w:r w:rsidR="4C976A7C" w:rsidRPr="6BB67BD0">
        <w:rPr>
          <w:rFonts w:ascii="Calibri" w:eastAsia="Calibri" w:hAnsi="Calibri" w:cs="Calibri"/>
          <w:color w:val="000000" w:themeColor="text1"/>
        </w:rPr>
        <w:t>z</w:t>
      </w:r>
      <w:r w:rsidR="5DC1957E" w:rsidRPr="6BB67BD0">
        <w:rPr>
          <w:rFonts w:ascii="Calibri" w:eastAsia="Calibri" w:hAnsi="Calibri" w:cs="Calibri"/>
          <w:color w:val="000000" w:themeColor="text1"/>
        </w:rPr>
        <w:t>ara</w:t>
      </w:r>
      <w:proofErr w:type="spellEnd"/>
      <w:r w:rsidR="39E7D972" w:rsidRPr="6BB67BD0">
        <w:rPr>
          <w:rFonts w:ascii="Calibri" w:eastAsia="Calibri" w:hAnsi="Calibri" w:cs="Calibri"/>
          <w:color w:val="000000" w:themeColor="text1"/>
        </w:rPr>
        <w:t xml:space="preserve">, Sophie </w:t>
      </w:r>
      <w:proofErr w:type="spellStart"/>
      <w:r w:rsidR="39E7D972" w:rsidRPr="6BB67BD0">
        <w:rPr>
          <w:rFonts w:ascii="Calibri" w:eastAsia="Calibri" w:hAnsi="Calibri" w:cs="Calibri"/>
          <w:color w:val="000000" w:themeColor="text1"/>
        </w:rPr>
        <w:t>Taeuber</w:t>
      </w:r>
      <w:proofErr w:type="spellEnd"/>
      <w:r w:rsidR="39E7D972" w:rsidRPr="6BB67BD0">
        <w:rPr>
          <w:rFonts w:ascii="Calibri" w:eastAsia="Calibri" w:hAnsi="Calibri" w:cs="Calibri"/>
          <w:color w:val="000000" w:themeColor="text1"/>
        </w:rPr>
        <w:t>-Arp</w:t>
      </w:r>
      <w:r w:rsidR="2257180C" w:rsidRPr="6BB67BD0">
        <w:rPr>
          <w:rFonts w:ascii="Calibri" w:eastAsia="Calibri" w:hAnsi="Calibri" w:cs="Calibri"/>
          <w:color w:val="000000" w:themeColor="text1"/>
        </w:rPr>
        <w:t xml:space="preserve">, </w:t>
      </w:r>
      <w:proofErr w:type="spellStart"/>
      <w:r w:rsidR="2257180C" w:rsidRPr="6BB67BD0">
        <w:rPr>
          <w:rFonts w:ascii="Calibri" w:eastAsia="Calibri" w:hAnsi="Calibri" w:cs="Calibri"/>
          <w:color w:val="000000" w:themeColor="text1"/>
        </w:rPr>
        <w:t>Huelsenbeck</w:t>
      </w:r>
      <w:proofErr w:type="spellEnd"/>
      <w:r w:rsidR="2257180C" w:rsidRPr="6BB67BD0">
        <w:rPr>
          <w:rFonts w:ascii="Calibri" w:eastAsia="Calibri" w:hAnsi="Calibri" w:cs="Calibri"/>
          <w:color w:val="000000" w:themeColor="text1"/>
        </w:rPr>
        <w:t xml:space="preserve"> </w:t>
      </w:r>
      <w:r w:rsidR="52AC6708" w:rsidRPr="0D41C050">
        <w:rPr>
          <w:rFonts w:ascii="Calibri" w:eastAsia="Calibri" w:hAnsi="Calibri" w:cs="Calibri"/>
          <w:color w:val="000000" w:themeColor="text1"/>
        </w:rPr>
        <w:t xml:space="preserve">amongst other poets, and artists. </w:t>
      </w:r>
      <w:r w:rsidR="727C93DC" w:rsidRPr="5666DCCB">
        <w:rPr>
          <w:rFonts w:ascii="Calibri" w:eastAsia="Calibri" w:hAnsi="Calibri" w:cs="Calibri"/>
          <w:color w:val="000000" w:themeColor="text1"/>
        </w:rPr>
        <w:t>Dadaism spread across</w:t>
      </w:r>
      <w:r w:rsidR="4DDDF8B5" w:rsidRPr="5666DCCB">
        <w:rPr>
          <w:rFonts w:ascii="Calibri" w:eastAsia="Calibri" w:hAnsi="Calibri" w:cs="Calibri"/>
          <w:color w:val="000000" w:themeColor="text1"/>
        </w:rPr>
        <w:t xml:space="preserve"> Europe and the United</w:t>
      </w:r>
      <w:r w:rsidR="2A043CA9" w:rsidRPr="5666DCCB">
        <w:rPr>
          <w:rFonts w:ascii="Calibri" w:eastAsia="Calibri" w:hAnsi="Calibri" w:cs="Calibri"/>
          <w:color w:val="000000" w:themeColor="text1"/>
        </w:rPr>
        <w:t xml:space="preserve"> States where they </w:t>
      </w:r>
      <w:r w:rsidR="51A57E8F" w:rsidRPr="5666DCCB">
        <w:rPr>
          <w:rFonts w:ascii="Calibri" w:eastAsia="Calibri" w:hAnsi="Calibri" w:cs="Calibri"/>
          <w:color w:val="000000" w:themeColor="text1"/>
        </w:rPr>
        <w:t>created, they own group and artis</w:t>
      </w:r>
      <w:r w:rsidR="187434F6" w:rsidRPr="5666DCCB">
        <w:rPr>
          <w:rFonts w:ascii="Calibri" w:eastAsia="Calibri" w:hAnsi="Calibri" w:cs="Calibri"/>
          <w:color w:val="000000" w:themeColor="text1"/>
        </w:rPr>
        <w:t>tic styles.</w:t>
      </w:r>
      <w:r w:rsidR="51A57E8F" w:rsidRPr="5666DCCB">
        <w:rPr>
          <w:rFonts w:ascii="Calibri" w:eastAsia="Calibri" w:hAnsi="Calibri" w:cs="Calibri"/>
          <w:color w:val="000000" w:themeColor="text1"/>
        </w:rPr>
        <w:t xml:space="preserve"> </w:t>
      </w:r>
      <w:r w:rsidR="1D04C158" w:rsidRPr="0D41C050">
        <w:rPr>
          <w:rFonts w:ascii="Calibri" w:eastAsia="Calibri" w:hAnsi="Calibri" w:cs="Calibri"/>
          <w:color w:val="000000" w:themeColor="text1"/>
        </w:rPr>
        <w:t xml:space="preserve">Many </w:t>
      </w:r>
      <w:r w:rsidR="62071C2A" w:rsidRPr="0D41C050">
        <w:rPr>
          <w:rFonts w:ascii="Calibri" w:eastAsia="Calibri" w:hAnsi="Calibri" w:cs="Calibri"/>
          <w:color w:val="000000" w:themeColor="text1"/>
        </w:rPr>
        <w:t>artists</w:t>
      </w:r>
      <w:r w:rsidR="46A4D984" w:rsidRPr="0D41C050">
        <w:rPr>
          <w:rFonts w:ascii="Calibri" w:eastAsia="Calibri" w:hAnsi="Calibri" w:cs="Calibri"/>
          <w:color w:val="000000" w:themeColor="text1"/>
        </w:rPr>
        <w:t xml:space="preserve"> have </w:t>
      </w:r>
      <w:r w:rsidR="0F973AA5" w:rsidRPr="0D41C050">
        <w:rPr>
          <w:rFonts w:ascii="Calibri" w:eastAsia="Calibri" w:hAnsi="Calibri" w:cs="Calibri"/>
          <w:color w:val="000000" w:themeColor="text1"/>
        </w:rPr>
        <w:t>begun</w:t>
      </w:r>
      <w:r w:rsidR="46A4D984" w:rsidRPr="0D41C050">
        <w:rPr>
          <w:rFonts w:ascii="Calibri" w:eastAsia="Calibri" w:hAnsi="Calibri" w:cs="Calibri"/>
          <w:color w:val="000000" w:themeColor="text1"/>
        </w:rPr>
        <w:t xml:space="preserve"> to produce art in relate</w:t>
      </w:r>
      <w:r w:rsidR="50CEB80E" w:rsidRPr="0D41C050">
        <w:rPr>
          <w:rFonts w:ascii="Calibri" w:eastAsia="Calibri" w:hAnsi="Calibri" w:cs="Calibri"/>
          <w:color w:val="000000" w:themeColor="text1"/>
        </w:rPr>
        <w:t xml:space="preserve">d fields such as </w:t>
      </w:r>
      <w:proofErr w:type="spellStart"/>
      <w:r w:rsidR="44688BF0" w:rsidRPr="0D41C050">
        <w:rPr>
          <w:rFonts w:ascii="Calibri" w:eastAsia="Calibri" w:hAnsi="Calibri" w:cs="Calibri"/>
          <w:color w:val="000000" w:themeColor="text1"/>
        </w:rPr>
        <w:t>Proformance</w:t>
      </w:r>
      <w:proofErr w:type="spellEnd"/>
      <w:r w:rsidR="50CEB80E" w:rsidRPr="0D41C050">
        <w:rPr>
          <w:rFonts w:ascii="Calibri" w:eastAsia="Calibri" w:hAnsi="Calibri" w:cs="Calibri"/>
          <w:color w:val="000000" w:themeColor="text1"/>
        </w:rPr>
        <w:t xml:space="preserve">, </w:t>
      </w:r>
      <w:r w:rsidR="2CF4FC02" w:rsidRPr="0D41C050">
        <w:rPr>
          <w:rFonts w:ascii="Calibri" w:eastAsia="Calibri" w:hAnsi="Calibri" w:cs="Calibri"/>
          <w:color w:val="000000" w:themeColor="text1"/>
        </w:rPr>
        <w:t xml:space="preserve">poetry, painting collage, sculpture and photography. </w:t>
      </w:r>
      <w:r w:rsidR="4F0688ED" w:rsidRPr="5666DCCB">
        <w:rPr>
          <w:rFonts w:ascii="Calibri" w:eastAsia="Calibri" w:hAnsi="Calibri" w:cs="Calibri"/>
          <w:color w:val="000000" w:themeColor="text1"/>
        </w:rPr>
        <w:t>Eve</w:t>
      </w:r>
      <w:r w:rsidR="54BD9946" w:rsidRPr="5666DCCB">
        <w:rPr>
          <w:rFonts w:ascii="Calibri" w:eastAsia="Calibri" w:hAnsi="Calibri" w:cs="Calibri"/>
          <w:color w:val="000000" w:themeColor="text1"/>
        </w:rPr>
        <w:t>n</w:t>
      </w:r>
      <w:r w:rsidR="4F0688ED" w:rsidRPr="5666DCCB">
        <w:rPr>
          <w:rFonts w:ascii="Calibri" w:eastAsia="Calibri" w:hAnsi="Calibri" w:cs="Calibri"/>
          <w:color w:val="000000" w:themeColor="text1"/>
        </w:rPr>
        <w:t xml:space="preserve"> </w:t>
      </w:r>
      <w:r w:rsidR="2133D921" w:rsidRPr="5666DCCB">
        <w:rPr>
          <w:rFonts w:ascii="Calibri" w:eastAsia="Calibri" w:hAnsi="Calibri" w:cs="Calibri"/>
          <w:color w:val="000000" w:themeColor="text1"/>
        </w:rPr>
        <w:t>though</w:t>
      </w:r>
      <w:r w:rsidR="4F0688ED" w:rsidRPr="5666DCCB">
        <w:rPr>
          <w:rFonts w:ascii="Calibri" w:eastAsia="Calibri" w:hAnsi="Calibri" w:cs="Calibri"/>
          <w:color w:val="000000" w:themeColor="text1"/>
        </w:rPr>
        <w:t xml:space="preserve"> Dadaism was a </w:t>
      </w:r>
      <w:r w:rsidR="55E1A26D" w:rsidRPr="5666DCCB">
        <w:rPr>
          <w:rFonts w:ascii="Calibri" w:eastAsia="Calibri" w:hAnsi="Calibri" w:cs="Calibri"/>
          <w:color w:val="000000" w:themeColor="text1"/>
        </w:rPr>
        <w:t xml:space="preserve">short </w:t>
      </w:r>
      <w:r w:rsidR="6187CAF9" w:rsidRPr="5666DCCB">
        <w:rPr>
          <w:rFonts w:ascii="Calibri" w:eastAsia="Calibri" w:hAnsi="Calibri" w:cs="Calibri"/>
          <w:color w:val="000000" w:themeColor="text1"/>
        </w:rPr>
        <w:t xml:space="preserve">art </w:t>
      </w:r>
      <w:r w:rsidR="4F0688ED" w:rsidRPr="5666DCCB">
        <w:rPr>
          <w:rFonts w:ascii="Calibri" w:eastAsia="Calibri" w:hAnsi="Calibri" w:cs="Calibri"/>
          <w:color w:val="000000" w:themeColor="text1"/>
        </w:rPr>
        <w:t>movement in history,</w:t>
      </w:r>
      <w:r w:rsidR="62A83109" w:rsidRPr="5666DCCB">
        <w:rPr>
          <w:rFonts w:ascii="Calibri" w:eastAsia="Calibri" w:hAnsi="Calibri" w:cs="Calibri"/>
          <w:color w:val="000000" w:themeColor="text1"/>
        </w:rPr>
        <w:t xml:space="preserve"> </w:t>
      </w:r>
      <w:r w:rsidR="31920250" w:rsidRPr="5666DCCB">
        <w:rPr>
          <w:rFonts w:ascii="Calibri" w:eastAsia="Calibri" w:hAnsi="Calibri" w:cs="Calibri"/>
          <w:color w:val="000000" w:themeColor="text1"/>
        </w:rPr>
        <w:t>in</w:t>
      </w:r>
      <w:r w:rsidR="62A83109" w:rsidRPr="5666DCCB">
        <w:rPr>
          <w:rFonts w:ascii="Calibri" w:eastAsia="Calibri" w:hAnsi="Calibri" w:cs="Calibri"/>
          <w:color w:val="000000" w:themeColor="text1"/>
        </w:rPr>
        <w:t xml:space="preserve"> that short amount of time, it </w:t>
      </w:r>
      <w:r w:rsidR="4F0688ED" w:rsidRPr="5666DCCB">
        <w:rPr>
          <w:rFonts w:ascii="Calibri" w:eastAsia="Calibri" w:hAnsi="Calibri" w:cs="Calibri"/>
          <w:color w:val="000000" w:themeColor="text1"/>
        </w:rPr>
        <w:t xml:space="preserve">has left a big </w:t>
      </w:r>
      <w:r w:rsidR="2949170A" w:rsidRPr="5666DCCB">
        <w:rPr>
          <w:rFonts w:ascii="Calibri" w:eastAsia="Calibri" w:hAnsi="Calibri" w:cs="Calibri"/>
          <w:color w:val="000000" w:themeColor="text1"/>
        </w:rPr>
        <w:t xml:space="preserve">impact on </w:t>
      </w:r>
      <w:r w:rsidR="115A58FA" w:rsidRPr="5666DCCB">
        <w:rPr>
          <w:rFonts w:ascii="Calibri" w:eastAsia="Calibri" w:hAnsi="Calibri" w:cs="Calibri"/>
          <w:color w:val="000000" w:themeColor="text1"/>
        </w:rPr>
        <w:t>other</w:t>
      </w:r>
      <w:r w:rsidR="4E5702E2" w:rsidRPr="5666DCCB">
        <w:rPr>
          <w:rFonts w:ascii="Calibri" w:eastAsia="Calibri" w:hAnsi="Calibri" w:cs="Calibri"/>
          <w:color w:val="000000" w:themeColor="text1"/>
        </w:rPr>
        <w:t xml:space="preserve"> </w:t>
      </w:r>
      <w:r w:rsidR="43AFA559" w:rsidRPr="5666DCCB">
        <w:rPr>
          <w:rFonts w:ascii="Calibri" w:eastAsia="Calibri" w:hAnsi="Calibri" w:cs="Calibri"/>
          <w:color w:val="000000" w:themeColor="text1"/>
        </w:rPr>
        <w:t xml:space="preserve">modern and contemporary </w:t>
      </w:r>
      <w:r w:rsidR="43DD5F58" w:rsidRPr="5666DCCB">
        <w:rPr>
          <w:rFonts w:ascii="Calibri" w:eastAsia="Calibri" w:hAnsi="Calibri" w:cs="Calibri"/>
          <w:color w:val="000000" w:themeColor="text1"/>
        </w:rPr>
        <w:t xml:space="preserve">art </w:t>
      </w:r>
      <w:r w:rsidR="186D0498" w:rsidRPr="5666DCCB">
        <w:rPr>
          <w:rFonts w:ascii="Calibri" w:eastAsia="Calibri" w:hAnsi="Calibri" w:cs="Calibri"/>
          <w:color w:val="000000" w:themeColor="text1"/>
        </w:rPr>
        <w:t>movements, dada</w:t>
      </w:r>
      <w:r w:rsidR="36645C62" w:rsidRPr="5666DCCB">
        <w:rPr>
          <w:rFonts w:ascii="Calibri" w:eastAsia="Calibri" w:hAnsi="Calibri" w:cs="Calibri"/>
          <w:color w:val="000000" w:themeColor="text1"/>
        </w:rPr>
        <w:t xml:space="preserve"> </w:t>
      </w:r>
      <w:r w:rsidR="16E593B1" w:rsidRPr="5666DCCB">
        <w:rPr>
          <w:rFonts w:ascii="Calibri" w:eastAsia="Calibri" w:hAnsi="Calibri" w:cs="Calibri"/>
          <w:color w:val="000000" w:themeColor="text1"/>
        </w:rPr>
        <w:t xml:space="preserve">was </w:t>
      </w:r>
      <w:r w:rsidR="25974365" w:rsidRPr="5666DCCB">
        <w:rPr>
          <w:rFonts w:ascii="Calibri" w:eastAsia="Calibri" w:hAnsi="Calibri" w:cs="Calibri"/>
          <w:color w:val="000000" w:themeColor="text1"/>
        </w:rPr>
        <w:t xml:space="preserve">influenced </w:t>
      </w:r>
      <w:r w:rsidR="58C317DE" w:rsidRPr="5666DCCB">
        <w:rPr>
          <w:rFonts w:ascii="Calibri" w:eastAsia="Calibri" w:hAnsi="Calibri" w:cs="Calibri"/>
          <w:color w:val="000000" w:themeColor="text1"/>
        </w:rPr>
        <w:t xml:space="preserve">by </w:t>
      </w:r>
      <w:r w:rsidR="58C317DE" w:rsidRPr="5666DCCB">
        <w:rPr>
          <w:rFonts w:ascii="Calibri" w:eastAsia="Calibri" w:hAnsi="Calibri" w:cs="Calibri"/>
          <w:color w:val="FF0000"/>
        </w:rPr>
        <w:t>‘</w:t>
      </w:r>
      <w:r w:rsidR="4B7DEA4B" w:rsidRPr="5666DCCB">
        <w:rPr>
          <w:rFonts w:ascii="Calibri" w:eastAsia="Calibri" w:hAnsi="Calibri" w:cs="Calibri"/>
          <w:color w:val="FF0000"/>
        </w:rPr>
        <w:t>F</w:t>
      </w:r>
      <w:r w:rsidR="36645C62" w:rsidRPr="5666DCCB">
        <w:rPr>
          <w:rFonts w:ascii="Calibri" w:eastAsia="Calibri" w:hAnsi="Calibri" w:cs="Calibri"/>
          <w:color w:val="FF0000"/>
        </w:rPr>
        <w:t>u</w:t>
      </w:r>
      <w:r w:rsidR="1ED39AFC" w:rsidRPr="5666DCCB">
        <w:rPr>
          <w:rFonts w:ascii="Calibri" w:eastAsia="Calibri" w:hAnsi="Calibri" w:cs="Calibri"/>
          <w:color w:val="FF0000"/>
        </w:rPr>
        <w:t>turism, Expressionism, Cubism and Constructivism</w:t>
      </w:r>
      <w:r w:rsidR="2EF4BD19" w:rsidRPr="5666DCCB">
        <w:rPr>
          <w:rFonts w:ascii="Calibri" w:eastAsia="Calibri" w:hAnsi="Calibri" w:cs="Calibri"/>
          <w:color w:val="FF0000"/>
        </w:rPr>
        <w:t>’</w:t>
      </w:r>
      <w:r w:rsidR="2533AA2D" w:rsidRPr="5666DCCB">
        <w:rPr>
          <w:rFonts w:ascii="Calibri" w:eastAsia="Calibri" w:hAnsi="Calibri" w:cs="Calibri"/>
          <w:color w:val="FF0000"/>
        </w:rPr>
        <w:t>.</w:t>
      </w:r>
      <w:r w:rsidR="2533AA2D" w:rsidRPr="5666DCCB">
        <w:rPr>
          <w:rFonts w:ascii="Calibri" w:eastAsia="Calibri" w:hAnsi="Calibri" w:cs="Calibri"/>
          <w:color w:val="000000" w:themeColor="text1"/>
        </w:rPr>
        <w:t xml:space="preserve"> Dadaism also</w:t>
      </w:r>
      <w:r w:rsidR="3F4374E7" w:rsidRPr="5666DCCB">
        <w:rPr>
          <w:rFonts w:ascii="Calibri" w:eastAsia="Calibri" w:hAnsi="Calibri" w:cs="Calibri"/>
          <w:color w:val="000000" w:themeColor="text1"/>
        </w:rPr>
        <w:t xml:space="preserve"> encouraged </w:t>
      </w:r>
      <w:r w:rsidR="009E8FB6" w:rsidRPr="5666DCCB">
        <w:rPr>
          <w:rFonts w:ascii="Calibri" w:eastAsia="Calibri" w:hAnsi="Calibri" w:cs="Calibri"/>
          <w:color w:val="000000" w:themeColor="text1"/>
        </w:rPr>
        <w:t xml:space="preserve">other </w:t>
      </w:r>
      <w:r w:rsidR="41F9AA84" w:rsidRPr="5666DCCB">
        <w:rPr>
          <w:rFonts w:ascii="Calibri" w:eastAsia="Calibri" w:hAnsi="Calibri" w:cs="Calibri"/>
          <w:color w:val="FF0000"/>
        </w:rPr>
        <w:t>‘</w:t>
      </w:r>
      <w:r w:rsidR="009E8FB6" w:rsidRPr="5666DCCB">
        <w:rPr>
          <w:rFonts w:ascii="Calibri" w:eastAsia="Calibri" w:hAnsi="Calibri" w:cs="Calibri"/>
          <w:color w:val="FF0000"/>
        </w:rPr>
        <w:t xml:space="preserve">artists </w:t>
      </w:r>
      <w:r w:rsidR="67A17C18" w:rsidRPr="5666DCCB">
        <w:rPr>
          <w:rFonts w:ascii="Calibri" w:eastAsia="Calibri" w:hAnsi="Calibri" w:cs="Calibri"/>
          <w:color w:val="FF0000"/>
        </w:rPr>
        <w:t xml:space="preserve">and </w:t>
      </w:r>
      <w:r w:rsidR="009E8FB6" w:rsidRPr="5666DCCB">
        <w:rPr>
          <w:rFonts w:ascii="Calibri" w:eastAsia="Calibri" w:hAnsi="Calibri" w:cs="Calibri"/>
          <w:color w:val="FF0000"/>
        </w:rPr>
        <w:t xml:space="preserve">cultural </w:t>
      </w:r>
      <w:r w:rsidR="6AC2D006" w:rsidRPr="5666DCCB">
        <w:rPr>
          <w:rFonts w:ascii="Calibri" w:eastAsia="Calibri" w:hAnsi="Calibri" w:cs="Calibri"/>
          <w:color w:val="FF0000"/>
        </w:rPr>
        <w:t>movements in</w:t>
      </w:r>
      <w:r w:rsidR="523CB7DA" w:rsidRPr="5666DCCB">
        <w:rPr>
          <w:rFonts w:ascii="Calibri" w:eastAsia="Calibri" w:hAnsi="Calibri" w:cs="Calibri"/>
          <w:color w:val="FF0000"/>
        </w:rPr>
        <w:t xml:space="preserve"> the 2</w:t>
      </w:r>
      <w:r w:rsidR="37708ABC" w:rsidRPr="5666DCCB">
        <w:rPr>
          <w:rFonts w:ascii="Calibri" w:eastAsia="Calibri" w:hAnsi="Calibri" w:cs="Calibri"/>
          <w:color w:val="FF0000"/>
        </w:rPr>
        <w:t>0</w:t>
      </w:r>
      <w:r w:rsidR="523CB7DA" w:rsidRPr="5666DCCB">
        <w:rPr>
          <w:rFonts w:ascii="Calibri" w:eastAsia="Calibri" w:hAnsi="Calibri" w:cs="Calibri"/>
          <w:color w:val="FF0000"/>
        </w:rPr>
        <w:t>th century, including surrealism, Abstract Expressionism and even punk rock</w:t>
      </w:r>
      <w:r w:rsidR="523CB7DA" w:rsidRPr="5666DCCB">
        <w:rPr>
          <w:rFonts w:ascii="Calibri" w:eastAsia="Calibri" w:hAnsi="Calibri" w:cs="Calibri"/>
          <w:color w:val="000000" w:themeColor="text1"/>
        </w:rPr>
        <w:t>’</w:t>
      </w:r>
      <w:r w:rsidR="54CFC3A2" w:rsidRPr="5666DCCB">
        <w:rPr>
          <w:rFonts w:ascii="Calibri" w:eastAsia="Calibri" w:hAnsi="Calibri" w:cs="Calibri"/>
          <w:color w:val="000000" w:themeColor="text1"/>
        </w:rPr>
        <w:t xml:space="preserve">. </w:t>
      </w:r>
      <w:r w:rsidR="3210FD22" w:rsidRPr="5666DCCB">
        <w:rPr>
          <w:rFonts w:ascii="Calibri" w:eastAsia="Calibri" w:hAnsi="Calibri" w:cs="Calibri"/>
          <w:color w:val="000000" w:themeColor="text1"/>
        </w:rPr>
        <w:t xml:space="preserve">Some </w:t>
      </w:r>
      <w:r w:rsidR="483FFB12" w:rsidRPr="5666DCCB">
        <w:rPr>
          <w:rFonts w:ascii="Calibri" w:eastAsia="Calibri" w:hAnsi="Calibri" w:cs="Calibri"/>
          <w:color w:val="000000" w:themeColor="text1"/>
        </w:rPr>
        <w:t xml:space="preserve">of which </w:t>
      </w:r>
      <w:r w:rsidR="3210FD22" w:rsidRPr="5666DCCB">
        <w:rPr>
          <w:rFonts w:ascii="Calibri" w:eastAsia="Calibri" w:hAnsi="Calibri" w:cs="Calibri"/>
          <w:color w:val="000000" w:themeColor="text1"/>
        </w:rPr>
        <w:t>dada</w:t>
      </w:r>
      <w:r w:rsidR="22402AAC" w:rsidRPr="5666DCCB">
        <w:rPr>
          <w:rFonts w:ascii="Calibri" w:eastAsia="Calibri" w:hAnsi="Calibri" w:cs="Calibri"/>
          <w:color w:val="000000" w:themeColor="text1"/>
        </w:rPr>
        <w:t xml:space="preserve"> artists has used different characteristics i</w:t>
      </w:r>
      <w:r w:rsidR="7536831F" w:rsidRPr="5666DCCB">
        <w:rPr>
          <w:rFonts w:ascii="Calibri" w:eastAsia="Calibri" w:hAnsi="Calibri" w:cs="Calibri"/>
          <w:color w:val="000000" w:themeColor="text1"/>
        </w:rPr>
        <w:t xml:space="preserve">n they work </w:t>
      </w:r>
      <w:r w:rsidR="3198E540" w:rsidRPr="5666DCCB">
        <w:rPr>
          <w:rFonts w:ascii="Calibri" w:eastAsia="Calibri" w:hAnsi="Calibri" w:cs="Calibri"/>
          <w:color w:val="000000" w:themeColor="text1"/>
        </w:rPr>
        <w:t xml:space="preserve">for example </w:t>
      </w:r>
      <w:r w:rsidR="5161B0F5" w:rsidRPr="5666DCCB">
        <w:rPr>
          <w:rFonts w:ascii="Calibri" w:eastAsia="Calibri" w:hAnsi="Calibri" w:cs="Calibri"/>
          <w:color w:val="000000" w:themeColor="text1"/>
        </w:rPr>
        <w:t xml:space="preserve">Arp Hans made a series of collages which </w:t>
      </w:r>
      <w:r w:rsidR="3A5C1D45" w:rsidRPr="5666DCCB">
        <w:rPr>
          <w:rFonts w:ascii="Calibri" w:eastAsia="Calibri" w:hAnsi="Calibri" w:cs="Calibri"/>
          <w:color w:val="000000" w:themeColor="text1"/>
        </w:rPr>
        <w:t>explored chance</w:t>
      </w:r>
      <w:r w:rsidR="43B946C0" w:rsidRPr="5666DCCB">
        <w:rPr>
          <w:rFonts w:ascii="Calibri" w:eastAsia="Calibri" w:hAnsi="Calibri" w:cs="Calibri"/>
          <w:color w:val="000000" w:themeColor="text1"/>
        </w:rPr>
        <w:t xml:space="preserve"> and artistic freedom </w:t>
      </w:r>
      <w:r w:rsidR="5B09AAAC" w:rsidRPr="5666DCCB">
        <w:rPr>
          <w:rFonts w:ascii="Calibri" w:eastAsia="Calibri" w:hAnsi="Calibri" w:cs="Calibri"/>
          <w:color w:val="FF0000"/>
        </w:rPr>
        <w:t>“</w:t>
      </w:r>
      <w:r w:rsidR="5B09AAAC" w:rsidRPr="5666DCCB">
        <w:rPr>
          <w:rFonts w:ascii="Roboto" w:eastAsia="Roboto" w:hAnsi="Roboto" w:cs="Roboto"/>
          <w:color w:val="FF0000"/>
          <w:sz w:val="24"/>
          <w:szCs w:val="24"/>
        </w:rPr>
        <w:t xml:space="preserve">Arp's chance collages have come to represent </w:t>
      </w:r>
      <w:proofErr w:type="spellStart"/>
      <w:r w:rsidR="5B09AAAC" w:rsidRPr="5666DCCB">
        <w:rPr>
          <w:rFonts w:ascii="Roboto" w:eastAsia="Roboto" w:hAnsi="Roboto" w:cs="Roboto"/>
          <w:color w:val="FF0000"/>
          <w:sz w:val="24"/>
          <w:szCs w:val="24"/>
        </w:rPr>
        <w:t>Dada's</w:t>
      </w:r>
      <w:proofErr w:type="spellEnd"/>
      <w:r w:rsidR="5B09AAAC" w:rsidRPr="5666DCCB">
        <w:rPr>
          <w:rFonts w:ascii="Roboto" w:eastAsia="Roboto" w:hAnsi="Roboto" w:cs="Roboto"/>
          <w:color w:val="FF0000"/>
          <w:sz w:val="24"/>
          <w:szCs w:val="24"/>
        </w:rPr>
        <w:t xml:space="preserve"> aim to be "anti-art" and their interest in accident as a way to challenge traditional art production techniques”.</w:t>
      </w:r>
    </w:p>
    <w:p w14:paraId="10C39923" w14:textId="4E287B48" w:rsidR="29229280" w:rsidRDefault="29229280" w:rsidP="5666DCCB">
      <w:pPr>
        <w:rPr>
          <w:rFonts w:ascii="Roboto" w:eastAsia="Roboto" w:hAnsi="Roboto" w:cs="Roboto"/>
          <w:color w:val="FF0000"/>
          <w:sz w:val="24"/>
          <w:szCs w:val="24"/>
        </w:rPr>
      </w:pPr>
    </w:p>
    <w:p w14:paraId="504541FA" w14:textId="41805C92" w:rsidR="29229280" w:rsidRDefault="4775304E" w:rsidP="5666DCCB">
      <w:pPr>
        <w:rPr>
          <w:rFonts w:ascii="Roboto" w:eastAsia="Roboto" w:hAnsi="Roboto" w:cs="Roboto"/>
          <w:sz w:val="24"/>
          <w:szCs w:val="24"/>
        </w:rPr>
      </w:pPr>
      <w:r w:rsidRPr="5666DCCB">
        <w:rPr>
          <w:rFonts w:ascii="Roboto" w:eastAsia="Roboto" w:hAnsi="Roboto" w:cs="Roboto"/>
          <w:sz w:val="24"/>
          <w:szCs w:val="24"/>
        </w:rPr>
        <w:t xml:space="preserve">After </w:t>
      </w:r>
      <w:proofErr w:type="spellStart"/>
      <w:r w:rsidRPr="5666DCCB">
        <w:rPr>
          <w:rFonts w:ascii="Roboto" w:eastAsia="Roboto" w:hAnsi="Roboto" w:cs="Roboto"/>
          <w:sz w:val="24"/>
          <w:szCs w:val="24"/>
        </w:rPr>
        <w:t>dadaism</w:t>
      </w:r>
      <w:proofErr w:type="spellEnd"/>
      <w:r w:rsidRPr="5666DCCB">
        <w:rPr>
          <w:rFonts w:ascii="Roboto" w:eastAsia="Roboto" w:hAnsi="Roboto" w:cs="Roboto"/>
          <w:sz w:val="24"/>
          <w:szCs w:val="24"/>
        </w:rPr>
        <w:t xml:space="preserve"> </w:t>
      </w:r>
      <w:r w:rsidR="35143613" w:rsidRPr="5666DCCB">
        <w:rPr>
          <w:rFonts w:ascii="Roboto" w:eastAsia="Roboto" w:hAnsi="Roboto" w:cs="Roboto"/>
          <w:sz w:val="24"/>
          <w:szCs w:val="24"/>
        </w:rPr>
        <w:t>stopped</w:t>
      </w:r>
      <w:r w:rsidR="0A89E09F" w:rsidRPr="5666DCCB">
        <w:rPr>
          <w:rFonts w:ascii="Roboto" w:eastAsia="Roboto" w:hAnsi="Roboto" w:cs="Roboto"/>
          <w:sz w:val="24"/>
          <w:szCs w:val="24"/>
        </w:rPr>
        <w:t xml:space="preserve">, surrealism </w:t>
      </w:r>
      <w:r w:rsidR="4ECE5F48" w:rsidRPr="5666DCCB">
        <w:rPr>
          <w:rFonts w:ascii="Roboto" w:eastAsia="Roboto" w:hAnsi="Roboto" w:cs="Roboto"/>
          <w:sz w:val="24"/>
          <w:szCs w:val="24"/>
        </w:rPr>
        <w:t>began</w:t>
      </w:r>
      <w:r w:rsidR="1FEFA746" w:rsidRPr="5666DCCB">
        <w:rPr>
          <w:rFonts w:ascii="Roboto" w:eastAsia="Roboto" w:hAnsi="Roboto" w:cs="Roboto"/>
          <w:sz w:val="24"/>
          <w:szCs w:val="24"/>
        </w:rPr>
        <w:t>,</w:t>
      </w:r>
      <w:r w:rsidR="0A89E09F" w:rsidRPr="5666DCCB">
        <w:rPr>
          <w:rFonts w:ascii="Roboto" w:eastAsia="Roboto" w:hAnsi="Roboto" w:cs="Roboto"/>
          <w:sz w:val="24"/>
          <w:szCs w:val="24"/>
        </w:rPr>
        <w:t xml:space="preserve"> </w:t>
      </w:r>
      <w:r w:rsidR="7F4219DE" w:rsidRPr="5666DCCB">
        <w:rPr>
          <w:rFonts w:ascii="Roboto" w:eastAsia="Roboto" w:hAnsi="Roboto" w:cs="Roboto"/>
          <w:sz w:val="24"/>
          <w:szCs w:val="24"/>
        </w:rPr>
        <w:t xml:space="preserve">and it’s been the most </w:t>
      </w:r>
      <w:r w:rsidR="409D34AD" w:rsidRPr="5666DCCB">
        <w:rPr>
          <w:rFonts w:ascii="Roboto" w:eastAsia="Roboto" w:hAnsi="Roboto" w:cs="Roboto"/>
          <w:sz w:val="24"/>
          <w:szCs w:val="24"/>
        </w:rPr>
        <w:t xml:space="preserve">significant element in </w:t>
      </w:r>
      <w:r w:rsidR="7C15EB39" w:rsidRPr="5666DCCB">
        <w:rPr>
          <w:rFonts w:ascii="Roboto" w:eastAsia="Roboto" w:hAnsi="Roboto" w:cs="Roboto"/>
          <w:sz w:val="24"/>
          <w:szCs w:val="24"/>
        </w:rPr>
        <w:t xml:space="preserve">the </w:t>
      </w:r>
      <w:r w:rsidR="409D34AD" w:rsidRPr="5666DCCB">
        <w:rPr>
          <w:rFonts w:ascii="Roboto" w:eastAsia="Roboto" w:hAnsi="Roboto" w:cs="Roboto"/>
          <w:sz w:val="24"/>
          <w:szCs w:val="24"/>
        </w:rPr>
        <w:t>art movement</w:t>
      </w:r>
      <w:r w:rsidR="6237110E" w:rsidRPr="5666DCCB">
        <w:rPr>
          <w:rFonts w:ascii="Roboto" w:eastAsia="Roboto" w:hAnsi="Roboto" w:cs="Roboto"/>
          <w:sz w:val="24"/>
          <w:szCs w:val="24"/>
        </w:rPr>
        <w:t xml:space="preserve"> but it’s also the most difficult to </w:t>
      </w:r>
      <w:r w:rsidR="29F8C241" w:rsidRPr="5666DCCB">
        <w:rPr>
          <w:rFonts w:ascii="Roboto" w:eastAsia="Roboto" w:hAnsi="Roboto" w:cs="Roboto"/>
          <w:sz w:val="24"/>
          <w:szCs w:val="24"/>
        </w:rPr>
        <w:t>achieve</w:t>
      </w:r>
      <w:r w:rsidR="6237110E" w:rsidRPr="5666DCCB">
        <w:rPr>
          <w:rFonts w:ascii="Roboto" w:eastAsia="Roboto" w:hAnsi="Roboto" w:cs="Roboto"/>
          <w:sz w:val="24"/>
          <w:szCs w:val="24"/>
        </w:rPr>
        <w:t xml:space="preserve"> </w:t>
      </w:r>
      <w:r w:rsidR="5973490F" w:rsidRPr="5666DCCB">
        <w:rPr>
          <w:rFonts w:ascii="Roboto" w:eastAsia="Roboto" w:hAnsi="Roboto" w:cs="Roboto"/>
          <w:sz w:val="24"/>
          <w:szCs w:val="24"/>
        </w:rPr>
        <w:t xml:space="preserve">and interpret. </w:t>
      </w:r>
    </w:p>
    <w:p w14:paraId="59890EB2" w14:textId="770AB7AA" w:rsidR="29229280" w:rsidRDefault="5935D649" w:rsidP="5666DCCB">
      <w:pPr>
        <w:rPr>
          <w:rFonts w:ascii="Calibri" w:eastAsia="Calibri" w:hAnsi="Calibri" w:cs="Calibri"/>
          <w:color w:val="000000" w:themeColor="text1"/>
        </w:rPr>
      </w:pPr>
      <w:r>
        <w:rPr>
          <w:noProof/>
        </w:rPr>
        <w:drawing>
          <wp:inline distT="0" distB="0" distL="0" distR="0" wp14:anchorId="3742CDDA" wp14:editId="5A14CAA8">
            <wp:extent cx="2309495" cy="3379749"/>
            <wp:effectExtent l="0" t="0" r="0" b="0"/>
            <wp:docPr id="11138409" name="Picture 111384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9495" cy="3379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F384F" w14:textId="673F21AA" w:rsidR="29229280" w:rsidRDefault="5935D649" w:rsidP="5666DCCB">
      <w:pPr>
        <w:rPr>
          <w:rFonts w:ascii="Calibri" w:eastAsia="Calibri" w:hAnsi="Calibri" w:cs="Calibri"/>
          <w:color w:val="000000" w:themeColor="text1"/>
        </w:rPr>
      </w:pPr>
      <w:r w:rsidRPr="5666DCCB">
        <w:rPr>
          <w:rFonts w:ascii="Calibri" w:eastAsia="Calibri" w:hAnsi="Calibri" w:cs="Calibri"/>
          <w:color w:val="000000" w:themeColor="text1"/>
        </w:rPr>
        <w:t xml:space="preserve">Marcel Duchamp. Fountain. 1917. </w:t>
      </w:r>
      <w:proofErr w:type="spellStart"/>
      <w:r w:rsidRPr="5666DCCB">
        <w:rPr>
          <w:rFonts w:ascii="Calibri" w:eastAsia="Calibri" w:hAnsi="Calibri" w:cs="Calibri"/>
          <w:color w:val="000000" w:themeColor="text1"/>
        </w:rPr>
        <w:t>Artstor</w:t>
      </w:r>
      <w:proofErr w:type="spellEnd"/>
      <w:r w:rsidRPr="5666DCCB">
        <w:rPr>
          <w:rFonts w:ascii="Calibri" w:eastAsia="Calibri" w:hAnsi="Calibri" w:cs="Calibri"/>
          <w:color w:val="000000" w:themeColor="text1"/>
        </w:rPr>
        <w:t xml:space="preserve">, library-artstor-org.ezproxy.uwtsd.ac.uk/asset/LARRY_QUALLS_10311708756  </w:t>
      </w:r>
    </w:p>
    <w:p w14:paraId="2D6D7D70" w14:textId="2F1B4DE7" w:rsidR="29229280" w:rsidRDefault="29229280" w:rsidP="5666DCCB">
      <w:pPr>
        <w:rPr>
          <w:rFonts w:ascii="Calibri" w:eastAsia="Calibri" w:hAnsi="Calibri" w:cs="Calibri"/>
          <w:color w:val="000000" w:themeColor="text1"/>
        </w:rPr>
      </w:pPr>
    </w:p>
    <w:p w14:paraId="1983A64E" w14:textId="7CBD00EC" w:rsidR="29229280" w:rsidRDefault="29229280" w:rsidP="5666DCCB">
      <w:pPr>
        <w:rPr>
          <w:rFonts w:ascii="Calibri" w:eastAsia="Calibri" w:hAnsi="Calibri" w:cs="Calibri"/>
          <w:color w:val="000000" w:themeColor="text1"/>
        </w:rPr>
      </w:pPr>
    </w:p>
    <w:p w14:paraId="4C2AB8E3" w14:textId="485123EF" w:rsidR="29229280" w:rsidRDefault="29229280" w:rsidP="5666DCCB">
      <w:pPr>
        <w:rPr>
          <w:rFonts w:ascii="Calibri" w:eastAsia="Calibri" w:hAnsi="Calibri" w:cs="Calibri"/>
          <w:color w:val="000000" w:themeColor="text1"/>
        </w:rPr>
      </w:pPr>
    </w:p>
    <w:p w14:paraId="6237E4CA" w14:textId="530D8F8E" w:rsidR="29229280" w:rsidRDefault="29229280" w:rsidP="5666DCCB">
      <w:pPr>
        <w:rPr>
          <w:rFonts w:ascii="Calibri" w:eastAsia="Calibri" w:hAnsi="Calibri" w:cs="Calibri"/>
          <w:color w:val="000000" w:themeColor="text1"/>
        </w:rPr>
      </w:pPr>
    </w:p>
    <w:p w14:paraId="1D4497FE" w14:textId="56C0E887" w:rsidR="29229280" w:rsidRDefault="29229280" w:rsidP="5666DCCB">
      <w:pPr>
        <w:rPr>
          <w:rFonts w:ascii="Calibri" w:eastAsia="Calibri" w:hAnsi="Calibri" w:cs="Calibri"/>
          <w:color w:val="000000" w:themeColor="text1"/>
        </w:rPr>
      </w:pPr>
    </w:p>
    <w:p w14:paraId="2F12AA0A" w14:textId="17AFD62E" w:rsidR="29229280" w:rsidRDefault="26C5FA75" w:rsidP="5666DCCB">
      <w:pPr>
        <w:rPr>
          <w:rFonts w:ascii="Calibri" w:eastAsia="Calibri" w:hAnsi="Calibri" w:cs="Calibri"/>
          <w:color w:val="000000" w:themeColor="text1"/>
        </w:rPr>
      </w:pPr>
      <w:r w:rsidRPr="5666DCCB">
        <w:rPr>
          <w:rFonts w:ascii="Calibri" w:eastAsia="Calibri" w:hAnsi="Calibri" w:cs="Calibri"/>
          <w:color w:val="000000" w:themeColor="text1"/>
        </w:rPr>
        <w:t xml:space="preserve">Websites in order with </w:t>
      </w:r>
      <w:r w:rsidR="03FD2937" w:rsidRPr="5666DCCB">
        <w:rPr>
          <w:rFonts w:ascii="Calibri" w:eastAsia="Calibri" w:hAnsi="Calibri" w:cs="Calibri"/>
          <w:color w:val="000000" w:themeColor="text1"/>
        </w:rPr>
        <w:t>quotes</w:t>
      </w:r>
      <w:r w:rsidRPr="5666DCCB">
        <w:rPr>
          <w:rFonts w:ascii="Calibri" w:eastAsia="Calibri" w:hAnsi="Calibri" w:cs="Calibri"/>
          <w:color w:val="000000" w:themeColor="text1"/>
        </w:rPr>
        <w:t xml:space="preserve">. </w:t>
      </w:r>
    </w:p>
    <w:p w14:paraId="1EDFBDE0" w14:textId="2C0F5686" w:rsidR="29229280" w:rsidRDefault="29229280" w:rsidP="5666DCCB">
      <w:pPr>
        <w:rPr>
          <w:rFonts w:ascii="Calibri" w:eastAsia="Calibri" w:hAnsi="Calibri" w:cs="Calibri"/>
          <w:color w:val="000000" w:themeColor="text1"/>
        </w:rPr>
      </w:pPr>
    </w:p>
    <w:p w14:paraId="0D77BBD2" w14:textId="5F462B50" w:rsidR="29229280" w:rsidRDefault="00ED5D41" w:rsidP="5666DCCB">
      <w:pPr>
        <w:rPr>
          <w:rFonts w:ascii="Calibri" w:eastAsia="Calibri" w:hAnsi="Calibri" w:cs="Calibri"/>
        </w:rPr>
      </w:pPr>
      <w:hyperlink r:id="rId6" w:anchor="ftn.b-9781501342691-0001091">
        <w:r w:rsidR="26C5FA75" w:rsidRPr="5666DCCB">
          <w:rPr>
            <w:rStyle w:val="Hyperlink"/>
            <w:rFonts w:ascii="Calibri" w:eastAsia="Calibri" w:hAnsi="Calibri" w:cs="Calibri"/>
          </w:rPr>
          <w:t>Bloomsbury Collections - Dada Magazines (uwtsd.ac.uk)</w:t>
        </w:r>
      </w:hyperlink>
      <w:r w:rsidR="26C5FA75" w:rsidRPr="5666DCCB">
        <w:rPr>
          <w:rFonts w:ascii="Calibri" w:eastAsia="Calibri" w:hAnsi="Calibri" w:cs="Calibri"/>
        </w:rPr>
        <w:t xml:space="preserve"> </w:t>
      </w:r>
      <w:r w:rsidR="1EAC0ACC" w:rsidRPr="5666DCCB">
        <w:rPr>
          <w:rFonts w:ascii="Calibri" w:eastAsia="Calibri" w:hAnsi="Calibri" w:cs="Calibri"/>
        </w:rPr>
        <w:t>1</w:t>
      </w:r>
      <w:r w:rsidR="7AD0A64D" w:rsidRPr="5666DCCB">
        <w:rPr>
          <w:rFonts w:ascii="Calibri" w:eastAsia="Calibri" w:hAnsi="Calibri" w:cs="Calibri"/>
          <w:vertAlign w:val="superscript"/>
        </w:rPr>
        <w:t>nd</w:t>
      </w:r>
      <w:r w:rsidR="7AD0A64D" w:rsidRPr="5666DCCB">
        <w:rPr>
          <w:rFonts w:ascii="Calibri" w:eastAsia="Calibri" w:hAnsi="Calibri" w:cs="Calibri"/>
        </w:rPr>
        <w:t xml:space="preserve"> </w:t>
      </w:r>
    </w:p>
    <w:p w14:paraId="29282C4C" w14:textId="5A005F06" w:rsidR="29229280" w:rsidRDefault="29229280" w:rsidP="5666DCCB">
      <w:pPr>
        <w:rPr>
          <w:rFonts w:ascii="Calibri" w:eastAsia="Calibri" w:hAnsi="Calibri" w:cs="Calibri"/>
          <w:color w:val="000000" w:themeColor="text1"/>
        </w:rPr>
      </w:pPr>
    </w:p>
    <w:p w14:paraId="45E6B442" w14:textId="69E07A5F" w:rsidR="29229280" w:rsidRDefault="00ED5D41" w:rsidP="29229280">
      <w:pPr>
        <w:rPr>
          <w:rFonts w:ascii="Calibri" w:eastAsia="Calibri" w:hAnsi="Calibri" w:cs="Calibri"/>
        </w:rPr>
      </w:pPr>
      <w:hyperlink r:id="rId7">
        <w:r w:rsidR="12D465E7" w:rsidRPr="5666DCCB">
          <w:rPr>
            <w:rStyle w:val="Hyperlink"/>
            <w:rFonts w:ascii="Calibri" w:eastAsia="Calibri" w:hAnsi="Calibri" w:cs="Calibri"/>
          </w:rPr>
          <w:t>Dadaism - What Is the Meaning of the Meaninglessness of Dada Art? (artincontext.org)</w:t>
        </w:r>
      </w:hyperlink>
      <w:r w:rsidR="12D465E7" w:rsidRPr="5666DCCB">
        <w:rPr>
          <w:rFonts w:ascii="Calibri" w:eastAsia="Calibri" w:hAnsi="Calibri" w:cs="Calibri"/>
        </w:rPr>
        <w:t xml:space="preserve"> </w:t>
      </w:r>
      <w:r w:rsidR="24F10F07" w:rsidRPr="5666DCCB">
        <w:rPr>
          <w:rFonts w:ascii="Calibri" w:eastAsia="Calibri" w:hAnsi="Calibri" w:cs="Calibri"/>
        </w:rPr>
        <w:t>2</w:t>
      </w:r>
      <w:r w:rsidR="2FB5C105" w:rsidRPr="5666DCCB">
        <w:rPr>
          <w:rFonts w:ascii="Calibri" w:eastAsia="Calibri" w:hAnsi="Calibri" w:cs="Calibri"/>
          <w:vertAlign w:val="superscript"/>
        </w:rPr>
        <w:t>rd</w:t>
      </w:r>
      <w:r w:rsidR="2FB5C105" w:rsidRPr="5666DCCB">
        <w:rPr>
          <w:rFonts w:ascii="Calibri" w:eastAsia="Calibri" w:hAnsi="Calibri" w:cs="Calibri"/>
        </w:rPr>
        <w:t xml:space="preserve"> </w:t>
      </w:r>
      <w:r w:rsidR="443CBD18" w:rsidRPr="5666DCCB">
        <w:rPr>
          <w:rFonts w:ascii="Calibri" w:eastAsia="Calibri" w:hAnsi="Calibri" w:cs="Calibri"/>
        </w:rPr>
        <w:t>and 3rd</w:t>
      </w:r>
    </w:p>
    <w:p w14:paraId="0407BE45" w14:textId="2A53BCE1" w:rsidR="42BB4909" w:rsidRDefault="00ED5D41" w:rsidP="35CCBB7D">
      <w:pPr>
        <w:rPr>
          <w:rFonts w:ascii="Calibri" w:eastAsia="Calibri" w:hAnsi="Calibri" w:cs="Calibri"/>
        </w:rPr>
      </w:pPr>
      <w:hyperlink r:id="rId8">
        <w:r w:rsidR="38F7BD3C" w:rsidRPr="5666DCCB">
          <w:rPr>
            <w:rStyle w:val="Hyperlink"/>
            <w:rFonts w:ascii="Calibri" w:eastAsia="Calibri" w:hAnsi="Calibri" w:cs="Calibri"/>
          </w:rPr>
          <w:t xml:space="preserve">Dada Movement Overview and Key Ideas | </w:t>
        </w:r>
        <w:proofErr w:type="spellStart"/>
        <w:r w:rsidR="38F7BD3C" w:rsidRPr="5666DCCB">
          <w:rPr>
            <w:rStyle w:val="Hyperlink"/>
            <w:rFonts w:ascii="Calibri" w:eastAsia="Calibri" w:hAnsi="Calibri" w:cs="Calibri"/>
          </w:rPr>
          <w:t>TheArtStory</w:t>
        </w:r>
        <w:proofErr w:type="spellEnd"/>
      </w:hyperlink>
      <w:r w:rsidR="38F7BD3C" w:rsidRPr="5666DCCB">
        <w:rPr>
          <w:rFonts w:ascii="Calibri" w:eastAsia="Calibri" w:hAnsi="Calibri" w:cs="Calibri"/>
        </w:rPr>
        <w:t xml:space="preserve"> </w:t>
      </w:r>
      <w:r w:rsidR="6B2AD8F4" w:rsidRPr="5666DCCB">
        <w:rPr>
          <w:rFonts w:ascii="Calibri" w:eastAsia="Calibri" w:hAnsi="Calibri" w:cs="Calibri"/>
        </w:rPr>
        <w:t>4th</w:t>
      </w:r>
    </w:p>
    <w:p w14:paraId="13304104" w14:textId="1E2908DD" w:rsidR="76EF08D9" w:rsidRDefault="76EF08D9" w:rsidP="76EF08D9"/>
    <w:p w14:paraId="606674D5" w14:textId="25FB3758" w:rsidR="76EF08D9" w:rsidRDefault="76EF08D9" w:rsidP="76EF08D9"/>
    <w:p w14:paraId="693D3143" w14:textId="3FD1F90D" w:rsidR="76EF08D9" w:rsidRDefault="76EF08D9" w:rsidP="76EF08D9"/>
    <w:p w14:paraId="11D4EAEB" w14:textId="17F5BEA5" w:rsidR="76EF08D9" w:rsidRDefault="76EF08D9" w:rsidP="76EF08D9"/>
    <w:p w14:paraId="000396AE" w14:textId="4DA09F7A" w:rsidR="42BB4909" w:rsidRDefault="42BB4909" w:rsidP="35CCBB7D"/>
    <w:p w14:paraId="47FD1833" w14:textId="772E2BBA" w:rsidR="42BB4909" w:rsidRDefault="42BB4909" w:rsidP="35CCBB7D"/>
    <w:p w14:paraId="694D3950" w14:textId="6DCE2FCE" w:rsidR="42BB4909" w:rsidRDefault="1C7C6B6D" w:rsidP="35CCBB7D">
      <w:r>
        <w:t xml:space="preserve">Surrealism </w:t>
      </w:r>
    </w:p>
    <w:p w14:paraId="0C6B9F64" w14:textId="2DF7DEE6" w:rsidR="004854E7" w:rsidRDefault="004854E7" w:rsidP="42BB4909"/>
    <w:p w14:paraId="66171A81" w14:textId="3E158A10" w:rsidR="004854E7" w:rsidRDefault="00ED5D41" w:rsidP="42BB4909">
      <w:pPr>
        <w:rPr>
          <w:rFonts w:ascii="Calibri" w:eastAsia="Calibri" w:hAnsi="Calibri" w:cs="Calibri"/>
        </w:rPr>
      </w:pPr>
      <w:hyperlink r:id="rId9">
        <w:r w:rsidR="7F728553" w:rsidRPr="76EF08D9">
          <w:rPr>
            <w:rStyle w:val="Hyperlink"/>
            <w:rFonts w:ascii="Calibri" w:eastAsia="Calibri" w:hAnsi="Calibri" w:cs="Calibri"/>
          </w:rPr>
          <w:t>40 Useful Words and Phrases for Top-Notch Essays - Oxford Royale (oxford-royale.com)</w:t>
        </w:r>
      </w:hyperlink>
    </w:p>
    <w:p w14:paraId="5EB0699F" w14:textId="77777777" w:rsidR="004854E7" w:rsidRDefault="004854E7" w:rsidP="42BB4909"/>
    <w:p w14:paraId="59CF85B7" w14:textId="77777777" w:rsidR="004854E7" w:rsidRDefault="004854E7" w:rsidP="42BB4909"/>
    <w:p w14:paraId="684D2A4D" w14:textId="77777777" w:rsidR="004854E7" w:rsidRDefault="004854E7" w:rsidP="42BB4909"/>
    <w:p w14:paraId="4970B343" w14:textId="77777777" w:rsidR="004854E7" w:rsidRDefault="004854E7" w:rsidP="42BB4909"/>
    <w:p w14:paraId="42E5D520" w14:textId="77777777" w:rsidR="004854E7" w:rsidRDefault="004854E7" w:rsidP="42BB4909"/>
    <w:p w14:paraId="2D6D63E8" w14:textId="77777777" w:rsidR="004854E7" w:rsidRDefault="004854E7" w:rsidP="42BB4909"/>
    <w:p w14:paraId="30430407" w14:textId="405CB5B4" w:rsidR="004854E7" w:rsidRDefault="004854E7" w:rsidP="42BB4909"/>
    <w:p w14:paraId="0A962BE4" w14:textId="43229949" w:rsidR="29229280" w:rsidRDefault="29229280" w:rsidP="29229280"/>
    <w:p w14:paraId="5F10A6D8" w14:textId="7EC7D44F" w:rsidR="29229280" w:rsidRDefault="29229280" w:rsidP="29229280"/>
    <w:p w14:paraId="062034AA" w14:textId="4F3074A0" w:rsidR="29229280" w:rsidRDefault="29229280" w:rsidP="29229280"/>
    <w:p w14:paraId="571B1316" w14:textId="18F0A6BE" w:rsidR="004854E7" w:rsidRDefault="142C2C20" w:rsidP="42BB4909">
      <w:r>
        <w:t xml:space="preserve">Dada research  </w:t>
      </w:r>
    </w:p>
    <w:p w14:paraId="41F9D024" w14:textId="4EF9FE09" w:rsidR="35CCBB7D" w:rsidRDefault="00ED5D41" w:rsidP="29229280">
      <w:pPr>
        <w:rPr>
          <w:rFonts w:ascii="Calibri" w:eastAsia="Calibri" w:hAnsi="Calibri" w:cs="Calibri"/>
        </w:rPr>
      </w:pPr>
      <w:hyperlink r:id="rId10">
        <w:r w:rsidR="3D008138" w:rsidRPr="29229280">
          <w:rPr>
            <w:rStyle w:val="Hyperlink"/>
            <w:rFonts w:ascii="Calibri" w:eastAsia="Calibri" w:hAnsi="Calibri" w:cs="Calibri"/>
          </w:rPr>
          <w:t>Bloomsbury Collections - Dada Magazines (uwtsd.ac.uk)</w:t>
        </w:r>
      </w:hyperlink>
      <w:r w:rsidR="3D008138" w:rsidRPr="29229280">
        <w:rPr>
          <w:rFonts w:ascii="Calibri" w:eastAsia="Calibri" w:hAnsi="Calibri" w:cs="Calibri"/>
        </w:rPr>
        <w:t xml:space="preserve"> </w:t>
      </w:r>
      <w:r w:rsidR="18253768" w:rsidRPr="29229280">
        <w:rPr>
          <w:rFonts w:ascii="Calibri" w:eastAsia="Calibri" w:hAnsi="Calibri" w:cs="Calibri"/>
        </w:rPr>
        <w:t xml:space="preserve">- </w:t>
      </w:r>
      <w:proofErr w:type="spellStart"/>
      <w:r w:rsidR="2A0EFA0E" w:rsidRPr="29229280">
        <w:rPr>
          <w:rFonts w:ascii="Calibri" w:eastAsia="Calibri" w:hAnsi="Calibri" w:cs="Calibri"/>
          <w:color w:val="000000" w:themeColor="text1"/>
        </w:rPr>
        <w:t>Hage</w:t>
      </w:r>
      <w:proofErr w:type="spellEnd"/>
      <w:r w:rsidR="2A0EFA0E" w:rsidRPr="29229280">
        <w:rPr>
          <w:rFonts w:ascii="Calibri" w:eastAsia="Calibri" w:hAnsi="Calibri" w:cs="Calibri"/>
          <w:color w:val="000000" w:themeColor="text1"/>
        </w:rPr>
        <w:t xml:space="preserve">, Emily. "An Extraordinary Opportunity to Be Denounced as a Wit: How Magazines Launched “Dada,” 1916–1917." Dada Magazines: The Making of a Movement. London,: Bloomsbury Visual Arts, 2021. 25–56. Bloomsbury Collections. Web. 4 Nov. 2023. &lt;http://dx.doi.org/10.5040/9781501342691.ch-001&gt;. </w:t>
      </w:r>
    </w:p>
    <w:p w14:paraId="2C27C929" w14:textId="2E1C4F5B" w:rsidR="35CCBB7D" w:rsidRDefault="35CCBB7D" w:rsidP="29229280">
      <w:pPr>
        <w:rPr>
          <w:rFonts w:ascii="Calibri" w:eastAsia="Calibri" w:hAnsi="Calibri" w:cs="Calibri"/>
        </w:rPr>
      </w:pPr>
    </w:p>
    <w:p w14:paraId="7F5D3AAA" w14:textId="0D9AE8EC" w:rsidR="35CCBB7D" w:rsidRDefault="00ED5D41" w:rsidP="35CCBB7D">
      <w:pPr>
        <w:rPr>
          <w:rFonts w:ascii="Calibri" w:eastAsia="Calibri" w:hAnsi="Calibri" w:cs="Calibri"/>
        </w:rPr>
      </w:pPr>
      <w:hyperlink r:id="rId11">
        <w:r w:rsidR="33181299" w:rsidRPr="6BB67BD0">
          <w:rPr>
            <w:rStyle w:val="Hyperlink"/>
            <w:rFonts w:ascii="Calibri" w:eastAsia="Calibri" w:hAnsi="Calibri" w:cs="Calibri"/>
          </w:rPr>
          <w:t>Surrealism, Dada, and the Refusal of Work: Autonomy, Activism, and Social Participation in the Radical Avant-Garde | Oxford Art Journal | Oxford Academic (oup.com)</w:t>
        </w:r>
      </w:hyperlink>
    </w:p>
    <w:p w14:paraId="4595FBAF" w14:textId="7D07DE37" w:rsidR="2113EB27" w:rsidRDefault="2113EB27" w:rsidP="6BB67BD0">
      <w:pPr>
        <w:rPr>
          <w:rFonts w:ascii="Calibri" w:eastAsia="Calibri" w:hAnsi="Calibri" w:cs="Calibri"/>
        </w:rPr>
      </w:pPr>
      <w:r w:rsidRPr="6BB67BD0">
        <w:rPr>
          <w:rFonts w:ascii="Source Sans Pro" w:eastAsia="Source Sans Pro" w:hAnsi="Source Sans Pro" w:cs="Source Sans Pro"/>
          <w:color w:val="2A2A2A"/>
        </w:rPr>
        <w:t xml:space="preserve">Gavin </w:t>
      </w:r>
      <w:proofErr w:type="spellStart"/>
      <w:r w:rsidRPr="6BB67BD0">
        <w:rPr>
          <w:rFonts w:ascii="Source Sans Pro" w:eastAsia="Source Sans Pro" w:hAnsi="Source Sans Pro" w:cs="Source Sans Pro"/>
          <w:color w:val="2A2A2A"/>
        </w:rPr>
        <w:t>Grindon</w:t>
      </w:r>
      <w:proofErr w:type="spellEnd"/>
      <w:r w:rsidRPr="6BB67BD0">
        <w:rPr>
          <w:rFonts w:ascii="Source Sans Pro" w:eastAsia="Source Sans Pro" w:hAnsi="Source Sans Pro" w:cs="Source Sans Pro"/>
          <w:color w:val="2A2A2A"/>
        </w:rPr>
        <w:t xml:space="preserve">, Surrealism, Dada, and the Refusal of Work: Autonomy, Activism, and Social Participation in the Radical Avant-Garde, </w:t>
      </w:r>
      <w:r w:rsidRPr="6BB67BD0">
        <w:rPr>
          <w:rFonts w:ascii="Source Sans Pro" w:eastAsia="Source Sans Pro" w:hAnsi="Source Sans Pro" w:cs="Source Sans Pro"/>
          <w:i/>
          <w:iCs/>
          <w:color w:val="2A2A2A"/>
        </w:rPr>
        <w:t>Oxford Art Journal</w:t>
      </w:r>
      <w:r w:rsidRPr="6BB67BD0">
        <w:rPr>
          <w:rFonts w:ascii="Source Sans Pro" w:eastAsia="Source Sans Pro" w:hAnsi="Source Sans Pro" w:cs="Source Sans Pro"/>
          <w:color w:val="2A2A2A"/>
        </w:rPr>
        <w:t xml:space="preserve">, Volume 34, Issue 1, March 2011, Pages 79–96, </w:t>
      </w:r>
      <w:hyperlink r:id="rId12">
        <w:r w:rsidRPr="6BB67BD0">
          <w:rPr>
            <w:rStyle w:val="Hyperlink"/>
            <w:rFonts w:ascii="Source Sans Pro" w:eastAsia="Source Sans Pro" w:hAnsi="Source Sans Pro" w:cs="Source Sans Pro"/>
            <w:color w:val="006FB7"/>
            <w:u w:val="none"/>
          </w:rPr>
          <w:t>https://doi.org/10.1093/oxartj/kcr003</w:t>
        </w:r>
      </w:hyperlink>
    </w:p>
    <w:p w14:paraId="1BFD866E" w14:textId="22F02E05" w:rsidR="35CCBB7D" w:rsidRDefault="35CCBB7D" w:rsidP="35CCBB7D">
      <w:pPr>
        <w:rPr>
          <w:rFonts w:ascii="Calibri" w:eastAsia="Calibri" w:hAnsi="Calibri" w:cs="Calibri"/>
        </w:rPr>
      </w:pPr>
    </w:p>
    <w:p w14:paraId="1617406B" w14:textId="2E7C8291" w:rsidR="73DCD9A8" w:rsidRDefault="00ED5D41" w:rsidP="29229280">
      <w:pPr>
        <w:rPr>
          <w:rFonts w:ascii="Calibri" w:eastAsia="Calibri" w:hAnsi="Calibri" w:cs="Calibri"/>
        </w:rPr>
      </w:pPr>
      <w:hyperlink r:id="rId13">
        <w:r w:rsidR="73DCD9A8" w:rsidRPr="29229280">
          <w:rPr>
            <w:rStyle w:val="Hyperlink"/>
            <w:rFonts w:ascii="Calibri" w:eastAsia="Calibri" w:hAnsi="Calibri" w:cs="Calibri"/>
          </w:rPr>
          <w:t xml:space="preserve">Dada Movement Overview and Key Ideas | </w:t>
        </w:r>
        <w:proofErr w:type="spellStart"/>
        <w:r w:rsidR="73DCD9A8" w:rsidRPr="29229280">
          <w:rPr>
            <w:rStyle w:val="Hyperlink"/>
            <w:rFonts w:ascii="Calibri" w:eastAsia="Calibri" w:hAnsi="Calibri" w:cs="Calibri"/>
          </w:rPr>
          <w:t>TheArtStory</w:t>
        </w:r>
        <w:proofErr w:type="spellEnd"/>
      </w:hyperlink>
      <w:r w:rsidR="73DCD9A8" w:rsidRPr="29229280">
        <w:rPr>
          <w:rFonts w:ascii="Calibri" w:eastAsia="Calibri" w:hAnsi="Calibri" w:cs="Calibri"/>
        </w:rPr>
        <w:t xml:space="preserve"> </w:t>
      </w:r>
    </w:p>
    <w:p w14:paraId="793FABE4" w14:textId="5E838148" w:rsidR="73DCD9A8" w:rsidRDefault="73DCD9A8" w:rsidP="29229280">
      <w:pPr>
        <w:rPr>
          <w:rFonts w:ascii="Calibri" w:eastAsia="Calibri" w:hAnsi="Calibri" w:cs="Calibri"/>
        </w:rPr>
      </w:pPr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 xml:space="preserve">----  "Dada Movement Overview and Analysis". [Internet]. 2023. </w:t>
      </w:r>
      <w:hyperlink r:id="rId14">
        <w:r w:rsidRPr="29229280">
          <w:rPr>
            <w:rStyle w:val="Hyperlink"/>
            <w:rFonts w:ascii="Roboto" w:eastAsia="Roboto" w:hAnsi="Roboto" w:cs="Roboto"/>
            <w:color w:val="0082C9"/>
            <w:sz w:val="18"/>
            <w:szCs w:val="18"/>
            <w:u w:val="none"/>
          </w:rPr>
          <w:t>TheArtStory.org</w:t>
        </w:r>
        <w:r>
          <w:br/>
        </w:r>
      </w:hyperlink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>Content compiled and written by The Art Story Contributors</w:t>
      </w:r>
      <w:r>
        <w:br/>
      </w:r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>Edited and published by The Art Story Contributors</w:t>
      </w:r>
      <w:r>
        <w:br/>
      </w:r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 xml:space="preserve">Available from: </w:t>
      </w:r>
      <w:hyperlink r:id="rId15">
        <w:r w:rsidRPr="29229280">
          <w:rPr>
            <w:rStyle w:val="Hyperlink"/>
            <w:rFonts w:ascii="Roboto" w:eastAsia="Roboto" w:hAnsi="Roboto" w:cs="Roboto"/>
            <w:color w:val="0082C9"/>
            <w:sz w:val="18"/>
            <w:szCs w:val="18"/>
            <w:u w:val="none"/>
          </w:rPr>
          <w:t>https://www.theartstory.org/movement/dada/</w:t>
        </w:r>
        <w:r>
          <w:br/>
        </w:r>
      </w:hyperlink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>First published on 21 Jan 2012. Updated and modified regularly</w:t>
      </w:r>
      <w:r>
        <w:br/>
      </w:r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>[Accessed 04 Nov 2023]</w:t>
      </w:r>
    </w:p>
    <w:p w14:paraId="742A00D3" w14:textId="501F267C" w:rsidR="35CCBB7D" w:rsidRDefault="00ED5D41" w:rsidP="76EF08D9">
      <w:pPr>
        <w:pStyle w:val="Heading1"/>
        <w:rPr>
          <w:rFonts w:ascii="Helvetica" w:eastAsia="Helvetica" w:hAnsi="Helvetica" w:cs="Helvetica"/>
          <w:color w:val="000000" w:themeColor="text1"/>
          <w:sz w:val="24"/>
          <w:szCs w:val="24"/>
        </w:rPr>
      </w:pPr>
      <w:hyperlink r:id="rId16">
        <w:r w:rsidR="41954A45" w:rsidRPr="76EF08D9">
          <w:rPr>
            <w:rStyle w:val="Hyperlink"/>
            <w:rFonts w:ascii="Calibri" w:eastAsia="Calibri" w:hAnsi="Calibri" w:cs="Calibri"/>
            <w:sz w:val="22"/>
            <w:szCs w:val="22"/>
          </w:rPr>
          <w:t>A History of Performance Art | Blog | Royal Academy of Arts</w:t>
        </w:r>
      </w:hyperlink>
      <w:r w:rsidR="41954A45" w:rsidRPr="76EF08D9">
        <w:rPr>
          <w:rFonts w:ascii="Calibri" w:eastAsia="Calibri" w:hAnsi="Calibri" w:cs="Calibri"/>
          <w:sz w:val="22"/>
          <w:szCs w:val="22"/>
        </w:rPr>
        <w:t xml:space="preserve"> -  </w:t>
      </w:r>
      <w:r w:rsidR="41954A45" w:rsidRPr="76EF08D9">
        <w:rPr>
          <w:rFonts w:ascii="Helvetica" w:eastAsia="Helvetica" w:hAnsi="Helvetica" w:cs="Helvetica"/>
          <w:color w:val="000000" w:themeColor="text1"/>
          <w:sz w:val="24"/>
          <w:szCs w:val="24"/>
        </w:rPr>
        <w:t>Published 16 October 2023 A History of Performance Art</w:t>
      </w:r>
    </w:p>
    <w:p w14:paraId="2C68BEB0" w14:textId="00434B79" w:rsidR="35CCBB7D" w:rsidRDefault="41954A45" w:rsidP="76EF08D9">
      <w:pPr>
        <w:pStyle w:val="Heading4"/>
        <w:rPr>
          <w:rFonts w:ascii="Helvetica" w:eastAsia="Helvetica" w:hAnsi="Helvetica" w:cs="Helvetica"/>
          <w:i w:val="0"/>
          <w:iCs w:val="0"/>
          <w:color w:val="000000" w:themeColor="text1"/>
          <w:sz w:val="24"/>
          <w:szCs w:val="24"/>
        </w:rPr>
      </w:pPr>
      <w:r w:rsidRPr="76EF08D9">
        <w:rPr>
          <w:rFonts w:ascii="Helvetica" w:eastAsia="Helvetica" w:hAnsi="Helvetica" w:cs="Helvetica"/>
          <w:i w:val="0"/>
          <w:iCs w:val="0"/>
          <w:color w:val="000000" w:themeColor="text1"/>
          <w:sz w:val="24"/>
          <w:szCs w:val="24"/>
        </w:rPr>
        <w:t xml:space="preserve">By Kelly </w:t>
      </w:r>
      <w:proofErr w:type="spellStart"/>
      <w:r w:rsidRPr="76EF08D9">
        <w:rPr>
          <w:rFonts w:ascii="Helvetica" w:eastAsia="Helvetica" w:hAnsi="Helvetica" w:cs="Helvetica"/>
          <w:i w:val="0"/>
          <w:iCs w:val="0"/>
          <w:color w:val="000000" w:themeColor="text1"/>
          <w:sz w:val="24"/>
          <w:szCs w:val="24"/>
        </w:rPr>
        <w:t>Grovier</w:t>
      </w:r>
      <w:proofErr w:type="spellEnd"/>
    </w:p>
    <w:p w14:paraId="52B4BC7B" w14:textId="70D983EA" w:rsidR="35CCBB7D" w:rsidRDefault="35CCBB7D" w:rsidP="76EF08D9">
      <w:pPr>
        <w:rPr>
          <w:sz w:val="24"/>
          <w:szCs w:val="24"/>
        </w:rPr>
      </w:pPr>
    </w:p>
    <w:p w14:paraId="18157815" w14:textId="40DDCB63" w:rsidR="35CCBB7D" w:rsidRDefault="00ED5D41" w:rsidP="76EF08D9">
      <w:pPr>
        <w:rPr>
          <w:rFonts w:ascii="Calibri" w:eastAsia="Calibri" w:hAnsi="Calibri" w:cs="Calibri"/>
        </w:rPr>
      </w:pPr>
      <w:hyperlink r:id="rId17" w:anchor="ftn.b-9781501342691-0001442">
        <w:r w:rsidR="41954A45" w:rsidRPr="76EF08D9">
          <w:rPr>
            <w:rStyle w:val="Hyperlink"/>
            <w:rFonts w:ascii="Calibri" w:eastAsia="Calibri" w:hAnsi="Calibri" w:cs="Calibri"/>
          </w:rPr>
          <w:t>Bloomsbury Collections - Dada Magazines (uwtsd.ac.uk)</w:t>
        </w:r>
      </w:hyperlink>
    </w:p>
    <w:p w14:paraId="530769EA" w14:textId="436A6891" w:rsidR="35CCBB7D" w:rsidRDefault="41954A45" w:rsidP="76EF08D9">
      <w:pPr>
        <w:rPr>
          <w:rFonts w:ascii="Calibri" w:eastAsia="Calibri" w:hAnsi="Calibri" w:cs="Calibri"/>
        </w:rPr>
      </w:pPr>
      <w:proofErr w:type="spellStart"/>
      <w:r w:rsidRPr="76EF08D9">
        <w:rPr>
          <w:rFonts w:ascii="Calibri" w:eastAsia="Calibri" w:hAnsi="Calibri" w:cs="Calibri"/>
          <w:color w:val="000000" w:themeColor="text1"/>
        </w:rPr>
        <w:t>Hage</w:t>
      </w:r>
      <w:proofErr w:type="spellEnd"/>
      <w:r w:rsidRPr="76EF08D9">
        <w:rPr>
          <w:rFonts w:ascii="Calibri" w:eastAsia="Calibri" w:hAnsi="Calibri" w:cs="Calibri"/>
          <w:color w:val="000000" w:themeColor="text1"/>
        </w:rPr>
        <w:t xml:space="preserve">, E. (2021). An Extraordinary Opportunity to Be Denounced as a Wit: How Magazines Launched “Dada,” 1916–1917. In Dada Magazines: The Making of a Movement (pp. 25–56). London,: Bloomsbury Visual Arts. Retrieved November 4, 2023, from </w:t>
      </w:r>
      <w:hyperlink r:id="rId18">
        <w:r w:rsidRPr="76EF08D9">
          <w:rPr>
            <w:rStyle w:val="Hyperlink"/>
            <w:rFonts w:ascii="Calibri" w:eastAsia="Calibri" w:hAnsi="Calibri" w:cs="Calibri"/>
          </w:rPr>
          <w:t>http://dx.doi.org/10.5040/9781501342691.ch-001</w:t>
        </w:r>
      </w:hyperlink>
    </w:p>
    <w:p w14:paraId="6FC9CFAA" w14:textId="7AE5BA8E" w:rsidR="35CCBB7D" w:rsidRDefault="35CCBB7D" w:rsidP="76EF08D9">
      <w:pPr>
        <w:rPr>
          <w:rFonts w:ascii="Calibri" w:eastAsia="Calibri" w:hAnsi="Calibri" w:cs="Calibri"/>
          <w:color w:val="000000" w:themeColor="text1"/>
        </w:rPr>
      </w:pPr>
    </w:p>
    <w:p w14:paraId="66413C40" w14:textId="42AA607E" w:rsidR="35CCBB7D" w:rsidRDefault="00ED5D41" w:rsidP="76EF08D9">
      <w:pPr>
        <w:rPr>
          <w:rFonts w:ascii="Calibri" w:eastAsia="Calibri" w:hAnsi="Calibri" w:cs="Calibri"/>
        </w:rPr>
      </w:pPr>
      <w:hyperlink r:id="rId19">
        <w:r w:rsidR="41954A45" w:rsidRPr="76EF08D9">
          <w:rPr>
            <w:rStyle w:val="Hyperlink"/>
            <w:rFonts w:ascii="Calibri" w:eastAsia="Calibri" w:hAnsi="Calibri" w:cs="Calibri"/>
          </w:rPr>
          <w:t>Becoming the Dada Body: Masks, Dance and Mime from Dada 1916 in Theory: Practices of Critical Resistance on JSTOR (uwtsd.ac.uk)</w:t>
        </w:r>
      </w:hyperlink>
      <w:r w:rsidR="41954A45" w:rsidRPr="76EF08D9">
        <w:rPr>
          <w:rFonts w:ascii="Calibri" w:eastAsia="Calibri" w:hAnsi="Calibri" w:cs="Calibri"/>
        </w:rPr>
        <w:t xml:space="preserve">  - </w:t>
      </w:r>
      <w:r w:rsidR="41954A45" w:rsidRPr="76EF08D9">
        <w:rPr>
          <w:rFonts w:ascii="Helvetica" w:eastAsia="Helvetica" w:hAnsi="Helvetica" w:cs="Helvetica"/>
          <w:color w:val="000000" w:themeColor="text1"/>
          <w:sz w:val="24"/>
          <w:szCs w:val="24"/>
        </w:rPr>
        <w:t xml:space="preserve">Jones, </w:t>
      </w:r>
      <w:proofErr w:type="spellStart"/>
      <w:r w:rsidR="41954A45" w:rsidRPr="76EF08D9">
        <w:rPr>
          <w:rFonts w:ascii="Helvetica" w:eastAsia="Helvetica" w:hAnsi="Helvetica" w:cs="Helvetica"/>
          <w:color w:val="000000" w:themeColor="text1"/>
          <w:sz w:val="24"/>
          <w:szCs w:val="24"/>
        </w:rPr>
        <w:t>Dafydd</w:t>
      </w:r>
      <w:proofErr w:type="spellEnd"/>
      <w:r w:rsidR="41954A45" w:rsidRPr="76EF08D9">
        <w:rPr>
          <w:rFonts w:ascii="Helvetica" w:eastAsia="Helvetica" w:hAnsi="Helvetica" w:cs="Helvetica"/>
          <w:color w:val="000000" w:themeColor="text1"/>
          <w:sz w:val="24"/>
          <w:szCs w:val="24"/>
        </w:rPr>
        <w:t xml:space="preserve"> W. “Becoming the Dada Body: Masks, Dance and Mime.” </w:t>
      </w:r>
      <w:r w:rsidR="41954A45" w:rsidRPr="76EF08D9">
        <w:rPr>
          <w:rFonts w:ascii="Helvetica" w:eastAsia="Helvetica" w:hAnsi="Helvetica" w:cs="Helvetica"/>
          <w:i/>
          <w:iCs/>
          <w:color w:val="000000" w:themeColor="text1"/>
          <w:sz w:val="24"/>
          <w:szCs w:val="24"/>
        </w:rPr>
        <w:t>Dada 1916 in Theory: Practices of Critical Resistance</w:t>
      </w:r>
      <w:r w:rsidR="41954A45" w:rsidRPr="76EF08D9">
        <w:rPr>
          <w:rFonts w:ascii="Helvetica" w:eastAsia="Helvetica" w:hAnsi="Helvetica" w:cs="Helvetica"/>
          <w:color w:val="000000" w:themeColor="text1"/>
          <w:sz w:val="24"/>
          <w:szCs w:val="24"/>
        </w:rPr>
        <w:t xml:space="preserve">, NED-New edition, 1, 1, Liverpool University Press, 2014, pp. 41–72. </w:t>
      </w:r>
      <w:r w:rsidR="41954A45" w:rsidRPr="76EF08D9">
        <w:rPr>
          <w:rFonts w:ascii="Helvetica" w:eastAsia="Helvetica" w:hAnsi="Helvetica" w:cs="Helvetica"/>
          <w:i/>
          <w:iCs/>
          <w:color w:val="000000" w:themeColor="text1"/>
          <w:sz w:val="24"/>
          <w:szCs w:val="24"/>
        </w:rPr>
        <w:t>JSTOR</w:t>
      </w:r>
      <w:r w:rsidR="41954A45" w:rsidRPr="76EF08D9">
        <w:rPr>
          <w:rFonts w:ascii="Helvetica" w:eastAsia="Helvetica" w:hAnsi="Helvetica" w:cs="Helvetica"/>
          <w:color w:val="000000" w:themeColor="text1"/>
          <w:sz w:val="24"/>
          <w:szCs w:val="24"/>
        </w:rPr>
        <w:t xml:space="preserve">, http://www.jstor.org/stable/j.ctt18mbcnc.7. Accessed 5 Nov. 2023. </w:t>
      </w:r>
    </w:p>
    <w:p w14:paraId="6B5FE711" w14:textId="6ECCCCBB" w:rsidR="35CCBB7D" w:rsidRDefault="35CCBB7D" w:rsidP="35CCBB7D"/>
    <w:p w14:paraId="1D62B82C" w14:textId="39064158" w:rsidR="35CCBB7D" w:rsidRDefault="00ED5D41" w:rsidP="76EF08D9">
      <w:pPr>
        <w:rPr>
          <w:rFonts w:ascii="Calibri" w:eastAsia="Calibri" w:hAnsi="Calibri" w:cs="Calibri"/>
        </w:rPr>
      </w:pPr>
      <w:hyperlink r:id="rId20" w:anchor=":~:text=Technically%20a%20nightclub%2C%20the%20Cabaret%20Voltaire%20was%20a,first%20public%20Dada%20soiree%20on%20July%2014%2C%201916.">
        <w:r w:rsidR="41954A45" w:rsidRPr="76EF08D9">
          <w:rPr>
            <w:rStyle w:val="Hyperlink"/>
            <w:rFonts w:ascii="Calibri" w:eastAsia="Calibri" w:hAnsi="Calibri" w:cs="Calibri"/>
          </w:rPr>
          <w:t xml:space="preserve">Hugo Ball Performances, Bio, Ideas | </w:t>
        </w:r>
        <w:proofErr w:type="spellStart"/>
        <w:r w:rsidR="41954A45" w:rsidRPr="76EF08D9">
          <w:rPr>
            <w:rStyle w:val="Hyperlink"/>
            <w:rFonts w:ascii="Calibri" w:eastAsia="Calibri" w:hAnsi="Calibri" w:cs="Calibri"/>
          </w:rPr>
          <w:t>TheArtStory</w:t>
        </w:r>
        <w:proofErr w:type="spellEnd"/>
      </w:hyperlink>
      <w:r w:rsidR="41954A45" w:rsidRPr="76EF08D9">
        <w:rPr>
          <w:rFonts w:ascii="Calibri" w:eastAsia="Calibri" w:hAnsi="Calibri" w:cs="Calibri"/>
        </w:rPr>
        <w:t xml:space="preserve">   1</w:t>
      </w:r>
      <w:r w:rsidR="41954A45" w:rsidRPr="76EF08D9">
        <w:rPr>
          <w:rFonts w:ascii="Calibri" w:eastAsia="Calibri" w:hAnsi="Calibri" w:cs="Calibri"/>
          <w:vertAlign w:val="superscript"/>
        </w:rPr>
        <w:t>s</w:t>
      </w:r>
      <w:r w:rsidR="41954A45" w:rsidRPr="76EF08D9">
        <w:rPr>
          <w:rFonts w:ascii="Calibri" w:eastAsia="Calibri" w:hAnsi="Calibri" w:cs="Calibri"/>
        </w:rPr>
        <w:t xml:space="preserve"> quotes I used from here </w:t>
      </w:r>
    </w:p>
    <w:p w14:paraId="156B3B28" w14:textId="2FE50090" w:rsidR="35CCBB7D" w:rsidRDefault="41954A45" w:rsidP="76EF08D9">
      <w:pPr>
        <w:rPr>
          <w:rFonts w:ascii="Calibri" w:eastAsia="Calibri" w:hAnsi="Calibri" w:cs="Calibri"/>
        </w:rPr>
      </w:pPr>
      <w:r w:rsidRPr="76EF08D9">
        <w:rPr>
          <w:rFonts w:ascii="Roboto" w:eastAsia="Roboto" w:hAnsi="Roboto" w:cs="Roboto"/>
          <w:color w:val="000000" w:themeColor="text1"/>
          <w:sz w:val="18"/>
          <w:szCs w:val="18"/>
        </w:rPr>
        <w:t xml:space="preserve">"Hugo Ball Artist Overview and Analysis". [Internet]. 2023. </w:t>
      </w:r>
      <w:hyperlink r:id="rId21">
        <w:r w:rsidRPr="76EF08D9">
          <w:rPr>
            <w:rStyle w:val="Hyperlink"/>
            <w:rFonts w:ascii="Roboto" w:eastAsia="Roboto" w:hAnsi="Roboto" w:cs="Roboto"/>
            <w:color w:val="0082C9"/>
            <w:sz w:val="18"/>
            <w:szCs w:val="18"/>
            <w:u w:val="none"/>
          </w:rPr>
          <w:t>TheArtStory.org</w:t>
        </w:r>
        <w:r w:rsidR="35CCBB7D">
          <w:br/>
        </w:r>
      </w:hyperlink>
      <w:r w:rsidRPr="76EF08D9">
        <w:rPr>
          <w:rFonts w:ascii="Roboto" w:eastAsia="Roboto" w:hAnsi="Roboto" w:cs="Roboto"/>
          <w:color w:val="000000" w:themeColor="text1"/>
          <w:sz w:val="18"/>
          <w:szCs w:val="18"/>
        </w:rPr>
        <w:t>Content compiled and written by The Art Story Contributors</w:t>
      </w:r>
      <w:r w:rsidR="35CCBB7D">
        <w:br/>
      </w:r>
      <w:r w:rsidRPr="76EF08D9">
        <w:rPr>
          <w:rFonts w:ascii="Roboto" w:eastAsia="Roboto" w:hAnsi="Roboto" w:cs="Roboto"/>
          <w:color w:val="000000" w:themeColor="text1"/>
          <w:sz w:val="18"/>
          <w:szCs w:val="18"/>
        </w:rPr>
        <w:t>Edited and published by The Art Story Contributors</w:t>
      </w:r>
      <w:r w:rsidR="35CCBB7D">
        <w:br/>
      </w:r>
      <w:r w:rsidRPr="76EF08D9">
        <w:rPr>
          <w:rFonts w:ascii="Roboto" w:eastAsia="Roboto" w:hAnsi="Roboto" w:cs="Roboto"/>
          <w:color w:val="000000" w:themeColor="text1"/>
          <w:sz w:val="18"/>
          <w:szCs w:val="18"/>
        </w:rPr>
        <w:t xml:space="preserve">Available from: </w:t>
      </w:r>
      <w:hyperlink r:id="rId22">
        <w:r w:rsidRPr="76EF08D9">
          <w:rPr>
            <w:rStyle w:val="Hyperlink"/>
            <w:rFonts w:ascii="Roboto" w:eastAsia="Roboto" w:hAnsi="Roboto" w:cs="Roboto"/>
            <w:color w:val="0082C9"/>
            <w:sz w:val="18"/>
            <w:szCs w:val="18"/>
            <w:u w:val="none"/>
          </w:rPr>
          <w:t>https://www.theartstory.org/artist/ball-hugo/</w:t>
        </w:r>
        <w:r w:rsidR="35CCBB7D">
          <w:br/>
        </w:r>
      </w:hyperlink>
      <w:r w:rsidRPr="76EF08D9">
        <w:rPr>
          <w:rFonts w:ascii="Roboto" w:eastAsia="Roboto" w:hAnsi="Roboto" w:cs="Roboto"/>
          <w:color w:val="000000" w:themeColor="text1"/>
          <w:sz w:val="18"/>
          <w:szCs w:val="18"/>
        </w:rPr>
        <w:t>First published on 17 May 2017. Updated and modified regularly</w:t>
      </w:r>
      <w:r w:rsidR="35CCBB7D">
        <w:br/>
      </w:r>
      <w:r w:rsidRPr="76EF08D9">
        <w:rPr>
          <w:rFonts w:ascii="Roboto" w:eastAsia="Roboto" w:hAnsi="Roboto" w:cs="Roboto"/>
          <w:color w:val="000000" w:themeColor="text1"/>
          <w:sz w:val="18"/>
          <w:szCs w:val="18"/>
        </w:rPr>
        <w:t>[Accessed 05 Nov 2023]</w:t>
      </w:r>
    </w:p>
    <w:p w14:paraId="11D5DC82" w14:textId="35A79CBC" w:rsidR="35CCBB7D" w:rsidRDefault="00ED5D41" w:rsidP="35CCBB7D">
      <w:pPr>
        <w:rPr>
          <w:rFonts w:ascii="Calibri" w:eastAsia="Calibri" w:hAnsi="Calibri" w:cs="Calibri"/>
        </w:rPr>
      </w:pPr>
      <w:hyperlink r:id="rId23" w:anchor="/asset/LARRY_QUALLS_10311708756">
        <w:r w:rsidR="0FF2887C" w:rsidRPr="5666DCCB">
          <w:rPr>
            <w:rStyle w:val="Hyperlink"/>
            <w:rFonts w:ascii="Calibri" w:eastAsia="Calibri" w:hAnsi="Calibri" w:cs="Calibri"/>
          </w:rPr>
          <w:t>Fountain (uwtsd.ac.uk)</w:t>
        </w:r>
      </w:hyperlink>
      <w:r w:rsidR="0FF2887C" w:rsidRPr="5666DCCB">
        <w:rPr>
          <w:rFonts w:ascii="Calibri" w:eastAsia="Calibri" w:hAnsi="Calibri" w:cs="Calibri"/>
        </w:rPr>
        <w:t xml:space="preserve"> - image </w:t>
      </w:r>
    </w:p>
    <w:p w14:paraId="5AFE41AE" w14:textId="01C06CA9" w:rsidR="5666DCCB" w:rsidRDefault="5666DCCB" w:rsidP="5666DCCB">
      <w:pPr>
        <w:rPr>
          <w:rFonts w:ascii="Calibri" w:eastAsia="Calibri" w:hAnsi="Calibri" w:cs="Calibri"/>
        </w:rPr>
      </w:pPr>
    </w:p>
    <w:p w14:paraId="0BC6ACAB" w14:textId="4BE779C8" w:rsidR="5666DCCB" w:rsidRDefault="5666DCCB" w:rsidP="5666DCCB">
      <w:pPr>
        <w:rPr>
          <w:rFonts w:ascii="Calibri" w:eastAsia="Calibri" w:hAnsi="Calibri" w:cs="Calibri"/>
        </w:rPr>
      </w:pPr>
    </w:p>
    <w:p w14:paraId="597F134C" w14:textId="057C7672" w:rsidR="5666DCCB" w:rsidRDefault="5666DCCB" w:rsidP="5666DCCB">
      <w:pPr>
        <w:rPr>
          <w:rFonts w:ascii="Calibri" w:eastAsia="Calibri" w:hAnsi="Calibri" w:cs="Calibri"/>
        </w:rPr>
      </w:pPr>
    </w:p>
    <w:p w14:paraId="1D4B691F" w14:textId="582F6069" w:rsidR="004854E7" w:rsidRDefault="7E2945CB" w:rsidP="42BB4909">
      <w:pPr>
        <w:rPr>
          <w:rFonts w:ascii="Calibri" w:eastAsia="Calibri" w:hAnsi="Calibri" w:cs="Calibri"/>
        </w:rPr>
      </w:pPr>
      <w:r w:rsidRPr="35CCBB7D">
        <w:rPr>
          <w:rFonts w:ascii="Calibri" w:eastAsia="Calibri" w:hAnsi="Calibri" w:cs="Calibri"/>
        </w:rPr>
        <w:t xml:space="preserve">Surrealism research </w:t>
      </w:r>
    </w:p>
    <w:p w14:paraId="4EF15113" w14:textId="0A397B56" w:rsidR="25A0F6EE" w:rsidRDefault="00ED5D41" w:rsidP="29229280">
      <w:pPr>
        <w:rPr>
          <w:rFonts w:ascii="Calibri" w:eastAsia="Calibri" w:hAnsi="Calibri" w:cs="Calibri"/>
        </w:rPr>
      </w:pPr>
      <w:hyperlink r:id="rId24">
        <w:r w:rsidR="25A0F6EE" w:rsidRPr="29229280">
          <w:rPr>
            <w:rStyle w:val="Hyperlink"/>
            <w:rFonts w:ascii="Calibri" w:eastAsia="Calibri" w:hAnsi="Calibri" w:cs="Calibri"/>
          </w:rPr>
          <w:t xml:space="preserve">Surrealism Movement Overview | </w:t>
        </w:r>
        <w:proofErr w:type="spellStart"/>
        <w:r w:rsidR="25A0F6EE" w:rsidRPr="29229280">
          <w:rPr>
            <w:rStyle w:val="Hyperlink"/>
            <w:rFonts w:ascii="Calibri" w:eastAsia="Calibri" w:hAnsi="Calibri" w:cs="Calibri"/>
          </w:rPr>
          <w:t>TheArtStory</w:t>
        </w:r>
        <w:proofErr w:type="spellEnd"/>
      </w:hyperlink>
      <w:r w:rsidR="25A0F6EE" w:rsidRPr="29229280">
        <w:rPr>
          <w:rFonts w:ascii="Calibri" w:eastAsia="Calibri" w:hAnsi="Calibri" w:cs="Calibri"/>
        </w:rPr>
        <w:t xml:space="preserve"> </w:t>
      </w:r>
    </w:p>
    <w:p w14:paraId="217B529B" w14:textId="2152058F" w:rsidR="25A0F6EE" w:rsidRDefault="25A0F6EE" w:rsidP="29229280">
      <w:pPr>
        <w:rPr>
          <w:rFonts w:ascii="Calibri" w:eastAsia="Calibri" w:hAnsi="Calibri" w:cs="Calibri"/>
        </w:rPr>
      </w:pPr>
      <w:r w:rsidRPr="6BB67BD0">
        <w:rPr>
          <w:rFonts w:ascii="Calibri" w:eastAsia="Calibri" w:hAnsi="Calibri" w:cs="Calibri"/>
        </w:rPr>
        <w:t xml:space="preserve">--- </w:t>
      </w:r>
      <w:r w:rsidRPr="6BB67BD0">
        <w:rPr>
          <w:rFonts w:ascii="Roboto" w:eastAsia="Roboto" w:hAnsi="Roboto" w:cs="Roboto"/>
          <w:color w:val="000000" w:themeColor="text1"/>
          <w:sz w:val="18"/>
          <w:szCs w:val="18"/>
        </w:rPr>
        <w:t xml:space="preserve">"Surrealism Movement Overview and Analysis". [Internet]. 2023. </w:t>
      </w:r>
      <w:hyperlink r:id="rId25">
        <w:r w:rsidRPr="6BB67BD0">
          <w:rPr>
            <w:rStyle w:val="Hyperlink"/>
            <w:rFonts w:ascii="Roboto" w:eastAsia="Roboto" w:hAnsi="Roboto" w:cs="Roboto"/>
            <w:color w:val="0082C9"/>
            <w:sz w:val="18"/>
            <w:szCs w:val="18"/>
            <w:u w:val="none"/>
          </w:rPr>
          <w:t>TheArtStory.org</w:t>
        </w:r>
        <w:r>
          <w:br/>
        </w:r>
      </w:hyperlink>
      <w:r w:rsidRPr="6BB67BD0">
        <w:rPr>
          <w:rFonts w:ascii="Roboto" w:eastAsia="Roboto" w:hAnsi="Roboto" w:cs="Roboto"/>
          <w:color w:val="000000" w:themeColor="text1"/>
          <w:sz w:val="18"/>
          <w:szCs w:val="18"/>
        </w:rPr>
        <w:t>Content compiled and written by The Art Story Contributors</w:t>
      </w:r>
      <w:r>
        <w:br/>
      </w:r>
      <w:r w:rsidRPr="6BB67BD0">
        <w:rPr>
          <w:rFonts w:ascii="Roboto" w:eastAsia="Roboto" w:hAnsi="Roboto" w:cs="Roboto"/>
          <w:color w:val="000000" w:themeColor="text1"/>
          <w:sz w:val="18"/>
          <w:szCs w:val="18"/>
        </w:rPr>
        <w:t>Edited and published by The Art Story Contributors</w:t>
      </w:r>
      <w:r>
        <w:br/>
      </w:r>
      <w:r w:rsidRPr="6BB67BD0">
        <w:rPr>
          <w:rFonts w:ascii="Roboto" w:eastAsia="Roboto" w:hAnsi="Roboto" w:cs="Roboto"/>
          <w:color w:val="000000" w:themeColor="text1"/>
          <w:sz w:val="18"/>
          <w:szCs w:val="18"/>
        </w:rPr>
        <w:t xml:space="preserve">Available from: </w:t>
      </w:r>
      <w:hyperlink r:id="rId26">
        <w:r w:rsidRPr="6BB67BD0">
          <w:rPr>
            <w:rStyle w:val="Hyperlink"/>
            <w:rFonts w:ascii="Roboto" w:eastAsia="Roboto" w:hAnsi="Roboto" w:cs="Roboto"/>
            <w:color w:val="0082C9"/>
            <w:sz w:val="18"/>
            <w:szCs w:val="18"/>
            <w:u w:val="none"/>
          </w:rPr>
          <w:t>https://www.theartstory.org/movement/surrealism/</w:t>
        </w:r>
        <w:r>
          <w:br/>
        </w:r>
      </w:hyperlink>
      <w:r w:rsidRPr="6BB67BD0">
        <w:rPr>
          <w:rFonts w:ascii="Roboto" w:eastAsia="Roboto" w:hAnsi="Roboto" w:cs="Roboto"/>
          <w:color w:val="000000" w:themeColor="text1"/>
          <w:sz w:val="18"/>
          <w:szCs w:val="18"/>
        </w:rPr>
        <w:t>First published on 21 Dec 2011. Updated and modified regularly</w:t>
      </w:r>
      <w:r>
        <w:br/>
      </w:r>
      <w:r w:rsidRPr="6BB67BD0">
        <w:rPr>
          <w:rFonts w:ascii="Roboto" w:eastAsia="Roboto" w:hAnsi="Roboto" w:cs="Roboto"/>
          <w:color w:val="000000" w:themeColor="text1"/>
          <w:sz w:val="18"/>
          <w:szCs w:val="18"/>
        </w:rPr>
        <w:t>[Accessed 04 Nov 2023]</w:t>
      </w:r>
    </w:p>
    <w:p w14:paraId="1DA4887F" w14:textId="64208EA6" w:rsidR="6BB67BD0" w:rsidRDefault="6BB67BD0" w:rsidP="6BB67BD0">
      <w:pPr>
        <w:rPr>
          <w:rFonts w:ascii="Roboto" w:eastAsia="Roboto" w:hAnsi="Roboto" w:cs="Roboto"/>
          <w:color w:val="000000" w:themeColor="text1"/>
          <w:sz w:val="18"/>
          <w:szCs w:val="18"/>
        </w:rPr>
      </w:pPr>
    </w:p>
    <w:p w14:paraId="477A2E18" w14:textId="0E5D821B" w:rsidR="6BB67BD0" w:rsidRDefault="6BB67BD0" w:rsidP="6BB67BD0">
      <w:pPr>
        <w:rPr>
          <w:rFonts w:ascii="Roboto" w:eastAsia="Roboto" w:hAnsi="Roboto" w:cs="Roboto"/>
          <w:color w:val="000000" w:themeColor="text1"/>
          <w:sz w:val="18"/>
          <w:szCs w:val="18"/>
        </w:rPr>
      </w:pPr>
    </w:p>
    <w:p w14:paraId="3112E4F5" w14:textId="204787DC" w:rsidR="02FF4FA5" w:rsidRDefault="00ED5D41" w:rsidP="6BB67BD0">
      <w:pPr>
        <w:rPr>
          <w:rFonts w:ascii="Roboto" w:eastAsia="Roboto" w:hAnsi="Roboto" w:cs="Roboto"/>
          <w:sz w:val="18"/>
          <w:szCs w:val="18"/>
        </w:rPr>
      </w:pPr>
      <w:hyperlink r:id="rId27">
        <w:r w:rsidR="02FF4FA5" w:rsidRPr="6BB67BD0">
          <w:rPr>
            <w:rStyle w:val="Hyperlink"/>
            <w:rFonts w:ascii="Roboto" w:eastAsia="Roboto" w:hAnsi="Roboto" w:cs="Roboto"/>
            <w:sz w:val="18"/>
            <w:szCs w:val="18"/>
          </w:rPr>
          <w:t>Surrealism, Dada, and the Refusal of Work: Autonomy, Activism, and Social Participation in the Radical Avant-Garde on JSTOR (uwtsd.ac.uk)</w:t>
        </w:r>
      </w:hyperlink>
      <w:r w:rsidR="02FF4FA5" w:rsidRPr="6BB67BD0">
        <w:rPr>
          <w:rFonts w:ascii="Roboto" w:eastAsia="Roboto" w:hAnsi="Roboto" w:cs="Roboto"/>
          <w:sz w:val="18"/>
          <w:szCs w:val="18"/>
        </w:rPr>
        <w:t xml:space="preserve"> </w:t>
      </w:r>
    </w:p>
    <w:p w14:paraId="3D7A9FCD" w14:textId="4674631D" w:rsidR="02FF4FA5" w:rsidRDefault="02FF4FA5" w:rsidP="6BB67BD0">
      <w:pPr>
        <w:rPr>
          <w:rFonts w:ascii="Roboto" w:eastAsia="Roboto" w:hAnsi="Roboto" w:cs="Roboto"/>
          <w:sz w:val="18"/>
          <w:szCs w:val="18"/>
        </w:rPr>
      </w:pPr>
      <w:proofErr w:type="spellStart"/>
      <w:r w:rsidRPr="6BB67BD0">
        <w:rPr>
          <w:rFonts w:ascii="Helvetica" w:eastAsia="Helvetica" w:hAnsi="Helvetica" w:cs="Helvetica"/>
          <w:color w:val="000000" w:themeColor="text1"/>
          <w:sz w:val="24"/>
          <w:szCs w:val="24"/>
        </w:rPr>
        <w:t>Grindon</w:t>
      </w:r>
      <w:proofErr w:type="spellEnd"/>
      <w:r w:rsidRPr="6BB67BD0">
        <w:rPr>
          <w:rFonts w:ascii="Helvetica" w:eastAsia="Helvetica" w:hAnsi="Helvetica" w:cs="Helvetica"/>
          <w:color w:val="000000" w:themeColor="text1"/>
          <w:sz w:val="24"/>
          <w:szCs w:val="24"/>
        </w:rPr>
        <w:t xml:space="preserve">, Gavin. “Surrealism, Dada, and the Refusal of Work: Autonomy, Activism, and Social Participation in the Radical Avant-Garde.” </w:t>
      </w:r>
      <w:r w:rsidRPr="6BB67BD0">
        <w:rPr>
          <w:rFonts w:ascii="Helvetica" w:eastAsia="Helvetica" w:hAnsi="Helvetica" w:cs="Helvetica"/>
          <w:i/>
          <w:iCs/>
          <w:color w:val="000000" w:themeColor="text1"/>
          <w:sz w:val="24"/>
          <w:szCs w:val="24"/>
        </w:rPr>
        <w:t>Oxford Art Journal</w:t>
      </w:r>
      <w:r w:rsidRPr="6BB67BD0">
        <w:rPr>
          <w:rFonts w:ascii="Helvetica" w:eastAsia="Helvetica" w:hAnsi="Helvetica" w:cs="Helvetica"/>
          <w:color w:val="000000" w:themeColor="text1"/>
          <w:sz w:val="24"/>
          <w:szCs w:val="24"/>
        </w:rPr>
        <w:t xml:space="preserve">, vol. 34, no. 1, 2011, pp. 79–96. </w:t>
      </w:r>
      <w:r w:rsidRPr="6BB67BD0">
        <w:rPr>
          <w:rFonts w:ascii="Helvetica" w:eastAsia="Helvetica" w:hAnsi="Helvetica" w:cs="Helvetica"/>
          <w:i/>
          <w:iCs/>
          <w:color w:val="000000" w:themeColor="text1"/>
          <w:sz w:val="24"/>
          <w:szCs w:val="24"/>
        </w:rPr>
        <w:t>JSTOR</w:t>
      </w:r>
      <w:r w:rsidRPr="6BB67BD0">
        <w:rPr>
          <w:rFonts w:ascii="Helvetica" w:eastAsia="Helvetica" w:hAnsi="Helvetica" w:cs="Helvetica"/>
          <w:color w:val="000000" w:themeColor="text1"/>
          <w:sz w:val="24"/>
          <w:szCs w:val="24"/>
        </w:rPr>
        <w:t xml:space="preserve">, http://www.jstor.org/stable/41315364. Accessed 5 Nov. 2023. </w:t>
      </w:r>
    </w:p>
    <w:p w14:paraId="648DEB5D" w14:textId="6E4A89A6" w:rsidR="29229280" w:rsidRDefault="29229280" w:rsidP="29229280">
      <w:pPr>
        <w:rPr>
          <w:rFonts w:ascii="Roboto" w:eastAsia="Roboto" w:hAnsi="Roboto" w:cs="Roboto"/>
          <w:sz w:val="18"/>
          <w:szCs w:val="18"/>
        </w:rPr>
      </w:pPr>
    </w:p>
    <w:p w14:paraId="6D34FE36" w14:textId="1E858A72" w:rsidR="29229280" w:rsidRDefault="00ED5D41" w:rsidP="29229280">
      <w:pPr>
        <w:rPr>
          <w:rFonts w:ascii="Roboto" w:eastAsia="Roboto" w:hAnsi="Roboto" w:cs="Roboto"/>
          <w:sz w:val="18"/>
          <w:szCs w:val="18"/>
        </w:rPr>
      </w:pPr>
      <w:hyperlink r:id="rId28">
        <w:r w:rsidR="5FF009CF" w:rsidRPr="76EF08D9">
          <w:rPr>
            <w:rStyle w:val="Hyperlink"/>
            <w:rFonts w:ascii="Roboto" w:eastAsia="Roboto" w:hAnsi="Roboto" w:cs="Roboto"/>
            <w:sz w:val="18"/>
            <w:szCs w:val="18"/>
          </w:rPr>
          <w:t>Introduction: The Occultation of Surrealism from Surrealism and the Occult: Occultism and Western Esotericism in the Work and Movement of André Breton on JSTOR (uwtsd.ac.uk)</w:t>
        </w:r>
      </w:hyperlink>
    </w:p>
    <w:p w14:paraId="259A0484" w14:textId="74D8F381" w:rsidR="29229280" w:rsidRDefault="29229280" w:rsidP="29229280">
      <w:pPr>
        <w:rPr>
          <w:rFonts w:ascii="Roboto" w:eastAsia="Roboto" w:hAnsi="Roboto" w:cs="Roboto"/>
          <w:sz w:val="18"/>
          <w:szCs w:val="18"/>
        </w:rPr>
      </w:pPr>
    </w:p>
    <w:p w14:paraId="16DC32C7" w14:textId="7E2FD565" w:rsidR="29229280" w:rsidRDefault="29229280" w:rsidP="29229280">
      <w:pPr>
        <w:rPr>
          <w:rFonts w:ascii="Roboto" w:eastAsia="Roboto" w:hAnsi="Roboto" w:cs="Roboto"/>
          <w:sz w:val="18"/>
          <w:szCs w:val="18"/>
        </w:rPr>
      </w:pPr>
    </w:p>
    <w:p w14:paraId="015FEBA0" w14:textId="54BA2496" w:rsidR="29229280" w:rsidRDefault="00ED5D41" w:rsidP="29229280">
      <w:pPr>
        <w:rPr>
          <w:rFonts w:ascii="Roboto" w:eastAsia="Roboto" w:hAnsi="Roboto" w:cs="Roboto"/>
          <w:sz w:val="18"/>
          <w:szCs w:val="18"/>
        </w:rPr>
      </w:pPr>
      <w:hyperlink r:id="rId29">
        <w:r w:rsidR="35EF2D8D" w:rsidRPr="0D41C050">
          <w:rPr>
            <w:rStyle w:val="Hyperlink"/>
            <w:rFonts w:ascii="Roboto" w:eastAsia="Roboto" w:hAnsi="Roboto" w:cs="Roboto"/>
            <w:sz w:val="18"/>
            <w:szCs w:val="18"/>
          </w:rPr>
          <w:t>Dada and Surrealism: A Very Short Introduction (uwtsd.ac.uk)</w:t>
        </w:r>
      </w:hyperlink>
    </w:p>
    <w:p w14:paraId="7065C754" w14:textId="2F754FE5" w:rsidR="29229280" w:rsidRDefault="35EF2D8D" w:rsidP="29229280">
      <w:r w:rsidRPr="0D41C050">
        <w:rPr>
          <w:rFonts w:ascii="Roboto" w:eastAsia="Roboto" w:hAnsi="Roboto" w:cs="Roboto"/>
          <w:sz w:val="18"/>
          <w:szCs w:val="18"/>
        </w:rPr>
        <w:t xml:space="preserve">Hopkins, D. (2004). </w:t>
      </w:r>
      <w:r w:rsidRPr="0D41C050">
        <w:rPr>
          <w:rFonts w:ascii="Roboto" w:eastAsia="Roboto" w:hAnsi="Roboto" w:cs="Roboto"/>
          <w:i/>
          <w:iCs/>
          <w:sz w:val="18"/>
          <w:szCs w:val="18"/>
        </w:rPr>
        <w:t>Dada and Surrealism : a very short introduction</w:t>
      </w:r>
      <w:r w:rsidRPr="0D41C050">
        <w:rPr>
          <w:rFonts w:ascii="Roboto" w:eastAsia="Roboto" w:hAnsi="Roboto" w:cs="Roboto"/>
          <w:sz w:val="18"/>
          <w:szCs w:val="18"/>
        </w:rPr>
        <w:t>. Oxford University Press.</w:t>
      </w:r>
    </w:p>
    <w:p w14:paraId="3FA06A5E" w14:textId="55759D7E" w:rsidR="29229280" w:rsidRDefault="29229280" w:rsidP="29229280">
      <w:pPr>
        <w:rPr>
          <w:rFonts w:ascii="Roboto" w:eastAsia="Roboto" w:hAnsi="Roboto" w:cs="Roboto"/>
          <w:sz w:val="18"/>
          <w:szCs w:val="18"/>
        </w:rPr>
      </w:pPr>
    </w:p>
    <w:p w14:paraId="7A975A88" w14:textId="5C1A298C" w:rsidR="11D1E424" w:rsidRDefault="00ED5D41" w:rsidP="29229280">
      <w:pPr>
        <w:rPr>
          <w:rFonts w:ascii="Roboto" w:eastAsia="Roboto" w:hAnsi="Roboto" w:cs="Roboto"/>
          <w:sz w:val="18"/>
          <w:szCs w:val="18"/>
        </w:rPr>
      </w:pPr>
      <w:hyperlink r:id="rId30">
        <w:r w:rsidR="11D1E424" w:rsidRPr="29229280">
          <w:rPr>
            <w:rStyle w:val="Hyperlink"/>
            <w:rFonts w:ascii="Roboto" w:eastAsia="Roboto" w:hAnsi="Roboto" w:cs="Roboto"/>
            <w:sz w:val="18"/>
            <w:szCs w:val="18"/>
          </w:rPr>
          <w:t xml:space="preserve">Dada and Surrealist Photography | </w:t>
        </w:r>
        <w:proofErr w:type="spellStart"/>
        <w:r w:rsidR="11D1E424" w:rsidRPr="29229280">
          <w:rPr>
            <w:rStyle w:val="Hyperlink"/>
            <w:rFonts w:ascii="Roboto" w:eastAsia="Roboto" w:hAnsi="Roboto" w:cs="Roboto"/>
            <w:sz w:val="18"/>
            <w:szCs w:val="18"/>
          </w:rPr>
          <w:t>TheArtStory</w:t>
        </w:r>
        <w:proofErr w:type="spellEnd"/>
      </w:hyperlink>
    </w:p>
    <w:p w14:paraId="51FD5595" w14:textId="2338ED49" w:rsidR="11D1E424" w:rsidRDefault="11D1E424" w:rsidP="29229280">
      <w:pPr>
        <w:rPr>
          <w:rFonts w:ascii="Roboto" w:eastAsia="Roboto" w:hAnsi="Roboto" w:cs="Roboto"/>
          <w:sz w:val="18"/>
          <w:szCs w:val="18"/>
        </w:rPr>
      </w:pPr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 xml:space="preserve">"Dada and Surrealist Photography Movement Overview and Analysis". [Internet]. 2023. </w:t>
      </w:r>
      <w:hyperlink r:id="rId31">
        <w:r w:rsidRPr="29229280">
          <w:rPr>
            <w:rStyle w:val="Hyperlink"/>
            <w:rFonts w:ascii="Roboto" w:eastAsia="Roboto" w:hAnsi="Roboto" w:cs="Roboto"/>
            <w:color w:val="0082C9"/>
            <w:sz w:val="18"/>
            <w:szCs w:val="18"/>
            <w:u w:val="none"/>
          </w:rPr>
          <w:t>TheArtStory.org</w:t>
        </w:r>
        <w:r>
          <w:br/>
        </w:r>
      </w:hyperlink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>Content compiled and written by Anna Souter</w:t>
      </w:r>
      <w:r>
        <w:br/>
      </w:r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>Edited and published by The Art Story Contributors</w:t>
      </w:r>
      <w:r>
        <w:br/>
      </w:r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 xml:space="preserve">Available from: </w:t>
      </w:r>
      <w:hyperlink r:id="rId32">
        <w:r w:rsidRPr="29229280">
          <w:rPr>
            <w:rStyle w:val="Hyperlink"/>
            <w:rFonts w:ascii="Roboto" w:eastAsia="Roboto" w:hAnsi="Roboto" w:cs="Roboto"/>
            <w:color w:val="0082C9"/>
            <w:sz w:val="18"/>
            <w:szCs w:val="18"/>
            <w:u w:val="none"/>
          </w:rPr>
          <w:t>https://www.theartstory.org/movement/dada-and-surrealist-photography/</w:t>
        </w:r>
        <w:r>
          <w:br/>
        </w:r>
      </w:hyperlink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>First published on 05 Nov 2017. Updated and modified regularly</w:t>
      </w:r>
      <w:r>
        <w:br/>
      </w:r>
      <w:r w:rsidRPr="29229280">
        <w:rPr>
          <w:rFonts w:ascii="Roboto" w:eastAsia="Roboto" w:hAnsi="Roboto" w:cs="Roboto"/>
          <w:color w:val="000000" w:themeColor="text1"/>
          <w:sz w:val="18"/>
          <w:szCs w:val="18"/>
        </w:rPr>
        <w:t>[Accessed 04 Nov 2023]</w:t>
      </w:r>
    </w:p>
    <w:p w14:paraId="7677D13B" w14:textId="704E9F99" w:rsidR="004854E7" w:rsidRDefault="004854E7" w:rsidP="42BB4909">
      <w:pPr>
        <w:rPr>
          <w:rFonts w:ascii="Roboto" w:eastAsia="Roboto" w:hAnsi="Roboto" w:cs="Roboto"/>
          <w:sz w:val="18"/>
          <w:szCs w:val="18"/>
        </w:rPr>
      </w:pPr>
    </w:p>
    <w:sectPr w:rsidR="004854E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YCuBp1uNAgJtD" int2:id="OGTXyuQB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CB2D4F"/>
    <w:multiLevelType w:val="hybridMultilevel"/>
    <w:tmpl w:val="FFFFFFFF"/>
    <w:lvl w:ilvl="0" w:tplc="F28EFB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5EB2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0AD7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DC46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206D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866F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1E92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90F6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024F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14137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CE225C"/>
    <w:rsid w:val="0008589E"/>
    <w:rsid w:val="000A0E02"/>
    <w:rsid w:val="000A67B1"/>
    <w:rsid w:val="000C1591"/>
    <w:rsid w:val="000D1A05"/>
    <w:rsid w:val="00121A7A"/>
    <w:rsid w:val="001370F2"/>
    <w:rsid w:val="001C4D3B"/>
    <w:rsid w:val="001F09E6"/>
    <w:rsid w:val="001F7535"/>
    <w:rsid w:val="00212BDB"/>
    <w:rsid w:val="002150BF"/>
    <w:rsid w:val="002231C6"/>
    <w:rsid w:val="002564DE"/>
    <w:rsid w:val="00283FA2"/>
    <w:rsid w:val="002E4705"/>
    <w:rsid w:val="002FBCBE"/>
    <w:rsid w:val="003374C6"/>
    <w:rsid w:val="00357100"/>
    <w:rsid w:val="00386D03"/>
    <w:rsid w:val="003D454C"/>
    <w:rsid w:val="003F5DFD"/>
    <w:rsid w:val="00414EA0"/>
    <w:rsid w:val="00426CAD"/>
    <w:rsid w:val="004854E7"/>
    <w:rsid w:val="004C2004"/>
    <w:rsid w:val="004C6A8D"/>
    <w:rsid w:val="004EAA8D"/>
    <w:rsid w:val="004F1BAE"/>
    <w:rsid w:val="00501BDE"/>
    <w:rsid w:val="00567ABD"/>
    <w:rsid w:val="0057192A"/>
    <w:rsid w:val="005E5494"/>
    <w:rsid w:val="00653863"/>
    <w:rsid w:val="006765E2"/>
    <w:rsid w:val="006B34FF"/>
    <w:rsid w:val="006D7E67"/>
    <w:rsid w:val="006E51A6"/>
    <w:rsid w:val="006F17AC"/>
    <w:rsid w:val="006F1D15"/>
    <w:rsid w:val="00735F17"/>
    <w:rsid w:val="007557EE"/>
    <w:rsid w:val="00770D79"/>
    <w:rsid w:val="00784A3B"/>
    <w:rsid w:val="008045AB"/>
    <w:rsid w:val="008320E5"/>
    <w:rsid w:val="00843126"/>
    <w:rsid w:val="00901F20"/>
    <w:rsid w:val="0090337D"/>
    <w:rsid w:val="009152B6"/>
    <w:rsid w:val="00943CB9"/>
    <w:rsid w:val="009D5102"/>
    <w:rsid w:val="009E5758"/>
    <w:rsid w:val="009E8FB6"/>
    <w:rsid w:val="00A50216"/>
    <w:rsid w:val="00A554C2"/>
    <w:rsid w:val="00AE102A"/>
    <w:rsid w:val="00B12372"/>
    <w:rsid w:val="00B6064A"/>
    <w:rsid w:val="00B61C5E"/>
    <w:rsid w:val="00BA4785"/>
    <w:rsid w:val="00BB5B56"/>
    <w:rsid w:val="00C20231"/>
    <w:rsid w:val="00CA2FF6"/>
    <w:rsid w:val="00D32D97"/>
    <w:rsid w:val="00D678F7"/>
    <w:rsid w:val="00DF67E1"/>
    <w:rsid w:val="00E246C5"/>
    <w:rsid w:val="00E51C88"/>
    <w:rsid w:val="00E60B63"/>
    <w:rsid w:val="00E74BED"/>
    <w:rsid w:val="00E842F1"/>
    <w:rsid w:val="00EA1F1C"/>
    <w:rsid w:val="00ED5D41"/>
    <w:rsid w:val="00EF4D4F"/>
    <w:rsid w:val="00F217E6"/>
    <w:rsid w:val="00F62014"/>
    <w:rsid w:val="00F7146F"/>
    <w:rsid w:val="00FD13CF"/>
    <w:rsid w:val="00FD71EA"/>
    <w:rsid w:val="01022E94"/>
    <w:rsid w:val="010BE2EA"/>
    <w:rsid w:val="011408A4"/>
    <w:rsid w:val="016965E8"/>
    <w:rsid w:val="016B9CEF"/>
    <w:rsid w:val="019311A2"/>
    <w:rsid w:val="01A04BD5"/>
    <w:rsid w:val="01A072DB"/>
    <w:rsid w:val="01AE4191"/>
    <w:rsid w:val="01F4E8A9"/>
    <w:rsid w:val="026DDD07"/>
    <w:rsid w:val="02FF4FA5"/>
    <w:rsid w:val="03058284"/>
    <w:rsid w:val="03076D50"/>
    <w:rsid w:val="034A11F2"/>
    <w:rsid w:val="03840F2D"/>
    <w:rsid w:val="03FD2937"/>
    <w:rsid w:val="042DCEDA"/>
    <w:rsid w:val="04505F6F"/>
    <w:rsid w:val="04A33DB1"/>
    <w:rsid w:val="04C1CF84"/>
    <w:rsid w:val="04D3D944"/>
    <w:rsid w:val="051CA437"/>
    <w:rsid w:val="05C99F3B"/>
    <w:rsid w:val="0607B89E"/>
    <w:rsid w:val="063F0E12"/>
    <w:rsid w:val="065C43ED"/>
    <w:rsid w:val="0665D81F"/>
    <w:rsid w:val="06BAB052"/>
    <w:rsid w:val="06C0531D"/>
    <w:rsid w:val="0710D96E"/>
    <w:rsid w:val="0751EA06"/>
    <w:rsid w:val="0759381A"/>
    <w:rsid w:val="0788E37C"/>
    <w:rsid w:val="078E7CE9"/>
    <w:rsid w:val="079810D4"/>
    <w:rsid w:val="07BF2B35"/>
    <w:rsid w:val="0819F914"/>
    <w:rsid w:val="08946C9D"/>
    <w:rsid w:val="08A5C0B6"/>
    <w:rsid w:val="0933E135"/>
    <w:rsid w:val="095AFB96"/>
    <w:rsid w:val="0961C1D3"/>
    <w:rsid w:val="0967FDF5"/>
    <w:rsid w:val="096C5DFF"/>
    <w:rsid w:val="0976D8CC"/>
    <w:rsid w:val="0A21B3F8"/>
    <w:rsid w:val="0A89E09F"/>
    <w:rsid w:val="0AB39852"/>
    <w:rsid w:val="0AB75612"/>
    <w:rsid w:val="0ACB09FF"/>
    <w:rsid w:val="0AE1DD73"/>
    <w:rsid w:val="0B10DCE9"/>
    <w:rsid w:val="0B2BD18A"/>
    <w:rsid w:val="0BA10C75"/>
    <w:rsid w:val="0C4F72BB"/>
    <w:rsid w:val="0C829C93"/>
    <w:rsid w:val="0C91F156"/>
    <w:rsid w:val="0CAE798E"/>
    <w:rsid w:val="0CCD9896"/>
    <w:rsid w:val="0CE61096"/>
    <w:rsid w:val="0CF6F9F4"/>
    <w:rsid w:val="0D0FCEC1"/>
    <w:rsid w:val="0D2C01D8"/>
    <w:rsid w:val="0D41C050"/>
    <w:rsid w:val="0D55CF94"/>
    <w:rsid w:val="0D9E07C5"/>
    <w:rsid w:val="0DC595BC"/>
    <w:rsid w:val="0DC85F60"/>
    <w:rsid w:val="0E24254B"/>
    <w:rsid w:val="0E24DF88"/>
    <w:rsid w:val="0E4A49EF"/>
    <w:rsid w:val="0E661899"/>
    <w:rsid w:val="0E977C74"/>
    <w:rsid w:val="0EB09CCA"/>
    <w:rsid w:val="0EB3C297"/>
    <w:rsid w:val="0F0113C0"/>
    <w:rsid w:val="0F5DBDA8"/>
    <w:rsid w:val="0F7160FA"/>
    <w:rsid w:val="0F973AA5"/>
    <w:rsid w:val="0FC01F3F"/>
    <w:rsid w:val="0FE61A50"/>
    <w:rsid w:val="0FEBDC39"/>
    <w:rsid w:val="0FF2887C"/>
    <w:rsid w:val="10070D7A"/>
    <w:rsid w:val="100EF524"/>
    <w:rsid w:val="1010A720"/>
    <w:rsid w:val="101704E8"/>
    <w:rsid w:val="10565A0C"/>
    <w:rsid w:val="10ADD04D"/>
    <w:rsid w:val="10F07703"/>
    <w:rsid w:val="10F0B312"/>
    <w:rsid w:val="11074E37"/>
    <w:rsid w:val="115A58FA"/>
    <w:rsid w:val="115BC60D"/>
    <w:rsid w:val="115C804A"/>
    <w:rsid w:val="11A109B9"/>
    <w:rsid w:val="11D1E424"/>
    <w:rsid w:val="11F29003"/>
    <w:rsid w:val="1205F251"/>
    <w:rsid w:val="12360DEC"/>
    <w:rsid w:val="1237427A"/>
    <w:rsid w:val="12418DC1"/>
    <w:rsid w:val="1249A0AE"/>
    <w:rsid w:val="124B8661"/>
    <w:rsid w:val="126D0C9F"/>
    <w:rsid w:val="127BE3C0"/>
    <w:rsid w:val="12D465E7"/>
    <w:rsid w:val="12E6B967"/>
    <w:rsid w:val="13133327"/>
    <w:rsid w:val="1324AFA7"/>
    <w:rsid w:val="133D4BFE"/>
    <w:rsid w:val="1344B179"/>
    <w:rsid w:val="1370540D"/>
    <w:rsid w:val="1401FBA5"/>
    <w:rsid w:val="142C2C20"/>
    <w:rsid w:val="147FBAEA"/>
    <w:rsid w:val="14DAE696"/>
    <w:rsid w:val="14DC3650"/>
    <w:rsid w:val="150867E2"/>
    <w:rsid w:val="150ED5CB"/>
    <w:rsid w:val="153AB587"/>
    <w:rsid w:val="1555C31B"/>
    <w:rsid w:val="15573477"/>
    <w:rsid w:val="1558DE8F"/>
    <w:rsid w:val="155CE334"/>
    <w:rsid w:val="156920C5"/>
    <w:rsid w:val="160999FA"/>
    <w:rsid w:val="16210C1E"/>
    <w:rsid w:val="162D918B"/>
    <w:rsid w:val="162F025D"/>
    <w:rsid w:val="1643B582"/>
    <w:rsid w:val="168B827F"/>
    <w:rsid w:val="1693B172"/>
    <w:rsid w:val="16BC63CA"/>
    <w:rsid w:val="16BCE9D3"/>
    <w:rsid w:val="16D83827"/>
    <w:rsid w:val="16E593B1"/>
    <w:rsid w:val="170B759D"/>
    <w:rsid w:val="17D005DE"/>
    <w:rsid w:val="17DF9078"/>
    <w:rsid w:val="17F2635F"/>
    <w:rsid w:val="17F7EE8C"/>
    <w:rsid w:val="18253768"/>
    <w:rsid w:val="18445B14"/>
    <w:rsid w:val="184BC9E8"/>
    <w:rsid w:val="1858342B"/>
    <w:rsid w:val="186D0498"/>
    <w:rsid w:val="187434F6"/>
    <w:rsid w:val="189CA01C"/>
    <w:rsid w:val="18F3ED81"/>
    <w:rsid w:val="1963194C"/>
    <w:rsid w:val="19BC34D7"/>
    <w:rsid w:val="19E79A49"/>
    <w:rsid w:val="1A2F5138"/>
    <w:rsid w:val="1A3D410B"/>
    <w:rsid w:val="1A6B22E0"/>
    <w:rsid w:val="1A998B1D"/>
    <w:rsid w:val="1B214455"/>
    <w:rsid w:val="1B61E424"/>
    <w:rsid w:val="1B8FD4ED"/>
    <w:rsid w:val="1BD7E060"/>
    <w:rsid w:val="1BE3D2EA"/>
    <w:rsid w:val="1C5431E6"/>
    <w:rsid w:val="1C7C6B6D"/>
    <w:rsid w:val="1C8ACCCF"/>
    <w:rsid w:val="1CA6D940"/>
    <w:rsid w:val="1CAD4859"/>
    <w:rsid w:val="1CB3019B"/>
    <w:rsid w:val="1CBD087E"/>
    <w:rsid w:val="1CEDD19C"/>
    <w:rsid w:val="1D04C158"/>
    <w:rsid w:val="1D0F0588"/>
    <w:rsid w:val="1D4161FD"/>
    <w:rsid w:val="1D4779AB"/>
    <w:rsid w:val="1D4A3A9B"/>
    <w:rsid w:val="1D51097D"/>
    <w:rsid w:val="1D5984A7"/>
    <w:rsid w:val="1D63295C"/>
    <w:rsid w:val="1D67778D"/>
    <w:rsid w:val="1D7D6F14"/>
    <w:rsid w:val="1DEA67AD"/>
    <w:rsid w:val="1E05BA0E"/>
    <w:rsid w:val="1E1DEBF5"/>
    <w:rsid w:val="1E683147"/>
    <w:rsid w:val="1EAC0ACC"/>
    <w:rsid w:val="1EC91F2C"/>
    <w:rsid w:val="1ED39AFC"/>
    <w:rsid w:val="1ED567E1"/>
    <w:rsid w:val="1EF810B8"/>
    <w:rsid w:val="1F03D934"/>
    <w:rsid w:val="1F242311"/>
    <w:rsid w:val="1F4167CF"/>
    <w:rsid w:val="1F645C1A"/>
    <w:rsid w:val="1F7D82F9"/>
    <w:rsid w:val="1FD9BC71"/>
    <w:rsid w:val="1FDC6F53"/>
    <w:rsid w:val="1FEFA746"/>
    <w:rsid w:val="2044C2CB"/>
    <w:rsid w:val="2113EB27"/>
    <w:rsid w:val="211976D7"/>
    <w:rsid w:val="2133D921"/>
    <w:rsid w:val="217B1B9C"/>
    <w:rsid w:val="2182D9F4"/>
    <w:rsid w:val="218E8709"/>
    <w:rsid w:val="21997A2C"/>
    <w:rsid w:val="21B2334D"/>
    <w:rsid w:val="21BBB7D5"/>
    <w:rsid w:val="22402AAC"/>
    <w:rsid w:val="2257180C"/>
    <w:rsid w:val="2305EB16"/>
    <w:rsid w:val="2309FB92"/>
    <w:rsid w:val="23152F8B"/>
    <w:rsid w:val="233D1F5E"/>
    <w:rsid w:val="23A2500D"/>
    <w:rsid w:val="23CBF35B"/>
    <w:rsid w:val="2415243B"/>
    <w:rsid w:val="24351987"/>
    <w:rsid w:val="247B97A9"/>
    <w:rsid w:val="249882F5"/>
    <w:rsid w:val="24A5CBF3"/>
    <w:rsid w:val="24F10F07"/>
    <w:rsid w:val="24F9575B"/>
    <w:rsid w:val="2533AA2D"/>
    <w:rsid w:val="256A000F"/>
    <w:rsid w:val="25974365"/>
    <w:rsid w:val="25A0F6EE"/>
    <w:rsid w:val="25A87D8F"/>
    <w:rsid w:val="25B0F49C"/>
    <w:rsid w:val="25C37230"/>
    <w:rsid w:val="26152AB7"/>
    <w:rsid w:val="2677F6CE"/>
    <w:rsid w:val="26C5FA75"/>
    <w:rsid w:val="26E9BCE9"/>
    <w:rsid w:val="276476C2"/>
    <w:rsid w:val="27BDFCE4"/>
    <w:rsid w:val="27BE66D5"/>
    <w:rsid w:val="27C00D79"/>
    <w:rsid w:val="27DA0806"/>
    <w:rsid w:val="27EB8AF6"/>
    <w:rsid w:val="283DFAB5"/>
    <w:rsid w:val="284B11B7"/>
    <w:rsid w:val="28839973"/>
    <w:rsid w:val="28C81A7D"/>
    <w:rsid w:val="28D5D54A"/>
    <w:rsid w:val="28E1CB1F"/>
    <w:rsid w:val="29229280"/>
    <w:rsid w:val="2949170A"/>
    <w:rsid w:val="29753157"/>
    <w:rsid w:val="29944DA5"/>
    <w:rsid w:val="2998CDBB"/>
    <w:rsid w:val="299A1198"/>
    <w:rsid w:val="29A12467"/>
    <w:rsid w:val="29B3CA5B"/>
    <w:rsid w:val="29F4CC14"/>
    <w:rsid w:val="29F8C241"/>
    <w:rsid w:val="2A043CA9"/>
    <w:rsid w:val="2A0EFA0E"/>
    <w:rsid w:val="2A28ACA5"/>
    <w:rsid w:val="2AA847C6"/>
    <w:rsid w:val="2AB6462D"/>
    <w:rsid w:val="2B4E6B45"/>
    <w:rsid w:val="2BBAD9AB"/>
    <w:rsid w:val="2BF67399"/>
    <w:rsid w:val="2C097063"/>
    <w:rsid w:val="2C197A91"/>
    <w:rsid w:val="2C33DF45"/>
    <w:rsid w:val="2C63F387"/>
    <w:rsid w:val="2CB74620"/>
    <w:rsid w:val="2CE1A01F"/>
    <w:rsid w:val="2CE64773"/>
    <w:rsid w:val="2CEF9177"/>
    <w:rsid w:val="2CF4849E"/>
    <w:rsid w:val="2CF4FC02"/>
    <w:rsid w:val="2D1E0159"/>
    <w:rsid w:val="2D54BD1B"/>
    <w:rsid w:val="2D54DB4A"/>
    <w:rsid w:val="2D70D87F"/>
    <w:rsid w:val="2DB55BB8"/>
    <w:rsid w:val="2DBB5263"/>
    <w:rsid w:val="2DFFC3E8"/>
    <w:rsid w:val="2E053CC4"/>
    <w:rsid w:val="2E441554"/>
    <w:rsid w:val="2E531681"/>
    <w:rsid w:val="2E6C1BDF"/>
    <w:rsid w:val="2E7A177C"/>
    <w:rsid w:val="2ED38476"/>
    <w:rsid w:val="2EF4BD19"/>
    <w:rsid w:val="2F5354CA"/>
    <w:rsid w:val="2F5722C4"/>
    <w:rsid w:val="2FA10D25"/>
    <w:rsid w:val="2FB5C105"/>
    <w:rsid w:val="2FD2562D"/>
    <w:rsid w:val="3015E7DD"/>
    <w:rsid w:val="302A0590"/>
    <w:rsid w:val="30B49AE1"/>
    <w:rsid w:val="31012B64"/>
    <w:rsid w:val="3111E96E"/>
    <w:rsid w:val="31527254"/>
    <w:rsid w:val="31739E07"/>
    <w:rsid w:val="318CE31D"/>
    <w:rsid w:val="31920250"/>
    <w:rsid w:val="3198E540"/>
    <w:rsid w:val="31C2AE75"/>
    <w:rsid w:val="3210FD22"/>
    <w:rsid w:val="321FD3C1"/>
    <w:rsid w:val="328AF58C"/>
    <w:rsid w:val="32951ABB"/>
    <w:rsid w:val="32B75A76"/>
    <w:rsid w:val="32C9AD30"/>
    <w:rsid w:val="32CADB74"/>
    <w:rsid w:val="32D3350B"/>
    <w:rsid w:val="32EFD4D1"/>
    <w:rsid w:val="33181299"/>
    <w:rsid w:val="33281FF7"/>
    <w:rsid w:val="333A9B2D"/>
    <w:rsid w:val="3385C175"/>
    <w:rsid w:val="3399DB4B"/>
    <w:rsid w:val="33A60598"/>
    <w:rsid w:val="33BBA422"/>
    <w:rsid w:val="33E146C1"/>
    <w:rsid w:val="33E2C1D9"/>
    <w:rsid w:val="34007DCC"/>
    <w:rsid w:val="3429892B"/>
    <w:rsid w:val="343E1813"/>
    <w:rsid w:val="34578630"/>
    <w:rsid w:val="3493A38E"/>
    <w:rsid w:val="34C3F058"/>
    <w:rsid w:val="34D66B8E"/>
    <w:rsid w:val="35143613"/>
    <w:rsid w:val="3541D5F9"/>
    <w:rsid w:val="35896534"/>
    <w:rsid w:val="35AF3015"/>
    <w:rsid w:val="35CCBB7D"/>
    <w:rsid w:val="35EEFB38"/>
    <w:rsid w:val="35EF2D8D"/>
    <w:rsid w:val="362BAD4C"/>
    <w:rsid w:val="36645C62"/>
    <w:rsid w:val="36662947"/>
    <w:rsid w:val="36671F01"/>
    <w:rsid w:val="366B1654"/>
    <w:rsid w:val="3697139A"/>
    <w:rsid w:val="36F9F84E"/>
    <w:rsid w:val="37253595"/>
    <w:rsid w:val="37708ABC"/>
    <w:rsid w:val="378ACB99"/>
    <w:rsid w:val="38354F6E"/>
    <w:rsid w:val="387AF632"/>
    <w:rsid w:val="389DE546"/>
    <w:rsid w:val="38BD044E"/>
    <w:rsid w:val="38F7BD3C"/>
    <w:rsid w:val="39158924"/>
    <w:rsid w:val="395551F3"/>
    <w:rsid w:val="396C12B9"/>
    <w:rsid w:val="3981996E"/>
    <w:rsid w:val="39966D96"/>
    <w:rsid w:val="399E70BB"/>
    <w:rsid w:val="39D276D2"/>
    <w:rsid w:val="39E7D972"/>
    <w:rsid w:val="3A3322C7"/>
    <w:rsid w:val="3A3FAC52"/>
    <w:rsid w:val="3A5C1D45"/>
    <w:rsid w:val="3AD4BF15"/>
    <w:rsid w:val="3AFAE05F"/>
    <w:rsid w:val="3B1E0E24"/>
    <w:rsid w:val="3B9AAB6A"/>
    <w:rsid w:val="3BBDC483"/>
    <w:rsid w:val="3BD562E7"/>
    <w:rsid w:val="3BDCB63B"/>
    <w:rsid w:val="3BECA37A"/>
    <w:rsid w:val="3C0D06A2"/>
    <w:rsid w:val="3C1B8E87"/>
    <w:rsid w:val="3C42C64B"/>
    <w:rsid w:val="3D008138"/>
    <w:rsid w:val="3D78869C"/>
    <w:rsid w:val="3DAE02A1"/>
    <w:rsid w:val="3DB8D018"/>
    <w:rsid w:val="3E17403E"/>
    <w:rsid w:val="3E9C8F3E"/>
    <w:rsid w:val="3EAC22EF"/>
    <w:rsid w:val="3EBBAB0D"/>
    <w:rsid w:val="3EC6B773"/>
    <w:rsid w:val="3F080511"/>
    <w:rsid w:val="3F108BBD"/>
    <w:rsid w:val="3F1AD8EE"/>
    <w:rsid w:val="3F4374E7"/>
    <w:rsid w:val="3F4F283B"/>
    <w:rsid w:val="3F54A079"/>
    <w:rsid w:val="3F74767D"/>
    <w:rsid w:val="3F85DED3"/>
    <w:rsid w:val="3F9A8A52"/>
    <w:rsid w:val="3F9F70CE"/>
    <w:rsid w:val="3FB1669B"/>
    <w:rsid w:val="40489542"/>
    <w:rsid w:val="409D34AD"/>
    <w:rsid w:val="40E5A363"/>
    <w:rsid w:val="40F1E56D"/>
    <w:rsid w:val="410B0DCA"/>
    <w:rsid w:val="4139CC59"/>
    <w:rsid w:val="41709454"/>
    <w:rsid w:val="41954A45"/>
    <w:rsid w:val="41DF431E"/>
    <w:rsid w:val="41F9AA84"/>
    <w:rsid w:val="421546B5"/>
    <w:rsid w:val="423C1470"/>
    <w:rsid w:val="42414300"/>
    <w:rsid w:val="427F13E2"/>
    <w:rsid w:val="42A6045F"/>
    <w:rsid w:val="42BB4909"/>
    <w:rsid w:val="42CB39B5"/>
    <w:rsid w:val="433322D5"/>
    <w:rsid w:val="43A2660F"/>
    <w:rsid w:val="43AFA559"/>
    <w:rsid w:val="43B946C0"/>
    <w:rsid w:val="43DD5F58"/>
    <w:rsid w:val="443CBD18"/>
    <w:rsid w:val="4443E5B6"/>
    <w:rsid w:val="44688BF0"/>
    <w:rsid w:val="44AAF268"/>
    <w:rsid w:val="45132F5D"/>
    <w:rsid w:val="455FE749"/>
    <w:rsid w:val="4573D509"/>
    <w:rsid w:val="458E54E5"/>
    <w:rsid w:val="45AB68A6"/>
    <w:rsid w:val="45B6B4A4"/>
    <w:rsid w:val="45BE8B04"/>
    <w:rsid w:val="45E0A79E"/>
    <w:rsid w:val="45FE1D4B"/>
    <w:rsid w:val="46905A90"/>
    <w:rsid w:val="46A4D984"/>
    <w:rsid w:val="46FB0C5F"/>
    <w:rsid w:val="47160DCC"/>
    <w:rsid w:val="471BF0DA"/>
    <w:rsid w:val="472B6804"/>
    <w:rsid w:val="47429DF4"/>
    <w:rsid w:val="4748F950"/>
    <w:rsid w:val="4775304E"/>
    <w:rsid w:val="477DE819"/>
    <w:rsid w:val="47D92711"/>
    <w:rsid w:val="4805BA3C"/>
    <w:rsid w:val="483FFB12"/>
    <w:rsid w:val="48455C47"/>
    <w:rsid w:val="484F6C26"/>
    <w:rsid w:val="485A2AEC"/>
    <w:rsid w:val="489E45A6"/>
    <w:rsid w:val="48A07B1D"/>
    <w:rsid w:val="48D39DEB"/>
    <w:rsid w:val="4919B87A"/>
    <w:rsid w:val="491DB049"/>
    <w:rsid w:val="49D50626"/>
    <w:rsid w:val="4A1991EF"/>
    <w:rsid w:val="4A3AF0C6"/>
    <w:rsid w:val="4A51109B"/>
    <w:rsid w:val="4A69F6D3"/>
    <w:rsid w:val="4A85153B"/>
    <w:rsid w:val="4AB588DB"/>
    <w:rsid w:val="4AB7D0F6"/>
    <w:rsid w:val="4ACD84C4"/>
    <w:rsid w:val="4B3DB0DE"/>
    <w:rsid w:val="4B7DEA4B"/>
    <w:rsid w:val="4B8C2F9F"/>
    <w:rsid w:val="4BA2E4E9"/>
    <w:rsid w:val="4BCF28CD"/>
    <w:rsid w:val="4BF39758"/>
    <w:rsid w:val="4BF98E03"/>
    <w:rsid w:val="4C2257E9"/>
    <w:rsid w:val="4C7002D9"/>
    <w:rsid w:val="4C976A7C"/>
    <w:rsid w:val="4CCE06D5"/>
    <w:rsid w:val="4CE96518"/>
    <w:rsid w:val="4CFFF565"/>
    <w:rsid w:val="4D4C6E41"/>
    <w:rsid w:val="4D6520F6"/>
    <w:rsid w:val="4D6AF92E"/>
    <w:rsid w:val="4D8A612F"/>
    <w:rsid w:val="4D8D8667"/>
    <w:rsid w:val="4D8F4498"/>
    <w:rsid w:val="4D955E64"/>
    <w:rsid w:val="4DA19795"/>
    <w:rsid w:val="4DC71EE5"/>
    <w:rsid w:val="4DD693B0"/>
    <w:rsid w:val="4DDDF8B5"/>
    <w:rsid w:val="4E2A7127"/>
    <w:rsid w:val="4E2C6E64"/>
    <w:rsid w:val="4E2D10E1"/>
    <w:rsid w:val="4E5702E2"/>
    <w:rsid w:val="4ECE5F48"/>
    <w:rsid w:val="4F0688ED"/>
    <w:rsid w:val="4F150059"/>
    <w:rsid w:val="4F86985D"/>
    <w:rsid w:val="4F9B6623"/>
    <w:rsid w:val="501C1C10"/>
    <w:rsid w:val="5053EE2D"/>
    <w:rsid w:val="505F69F5"/>
    <w:rsid w:val="507D07AC"/>
    <w:rsid w:val="507FA458"/>
    <w:rsid w:val="50A27673"/>
    <w:rsid w:val="50A299F0"/>
    <w:rsid w:val="50B06FD4"/>
    <w:rsid w:val="50CEB80E"/>
    <w:rsid w:val="50D2DB32"/>
    <w:rsid w:val="50D93857"/>
    <w:rsid w:val="51237305"/>
    <w:rsid w:val="51373684"/>
    <w:rsid w:val="513A8812"/>
    <w:rsid w:val="5161B0F5"/>
    <w:rsid w:val="516AA765"/>
    <w:rsid w:val="517E7528"/>
    <w:rsid w:val="51A57E8F"/>
    <w:rsid w:val="51BF76D5"/>
    <w:rsid w:val="51E0BFA0"/>
    <w:rsid w:val="52120567"/>
    <w:rsid w:val="522541F4"/>
    <w:rsid w:val="523CB7DA"/>
    <w:rsid w:val="524FA72A"/>
    <w:rsid w:val="5268CF87"/>
    <w:rsid w:val="5292B57D"/>
    <w:rsid w:val="52AC6708"/>
    <w:rsid w:val="531A4589"/>
    <w:rsid w:val="53381ED7"/>
    <w:rsid w:val="533CA908"/>
    <w:rsid w:val="534A8AFC"/>
    <w:rsid w:val="534FFD5D"/>
    <w:rsid w:val="53A69AE4"/>
    <w:rsid w:val="53D70627"/>
    <w:rsid w:val="53ECF299"/>
    <w:rsid w:val="543DC6C9"/>
    <w:rsid w:val="5441D2AA"/>
    <w:rsid w:val="547FCA75"/>
    <w:rsid w:val="54A02D76"/>
    <w:rsid w:val="54A0C5DC"/>
    <w:rsid w:val="54BD9946"/>
    <w:rsid w:val="54CFC3A2"/>
    <w:rsid w:val="55558A01"/>
    <w:rsid w:val="55591417"/>
    <w:rsid w:val="55A90BE7"/>
    <w:rsid w:val="55E1A26D"/>
    <w:rsid w:val="55E5CFFC"/>
    <w:rsid w:val="563F92A8"/>
    <w:rsid w:val="56405387"/>
    <w:rsid w:val="565B102A"/>
    <w:rsid w:val="5666DCCB"/>
    <w:rsid w:val="56955EE4"/>
    <w:rsid w:val="56CB9079"/>
    <w:rsid w:val="57190878"/>
    <w:rsid w:val="5726CFD9"/>
    <w:rsid w:val="573EA3A3"/>
    <w:rsid w:val="576DB69B"/>
    <w:rsid w:val="57926572"/>
    <w:rsid w:val="57F7DB55"/>
    <w:rsid w:val="57FC733D"/>
    <w:rsid w:val="5869416A"/>
    <w:rsid w:val="58C317DE"/>
    <w:rsid w:val="58CE0786"/>
    <w:rsid w:val="58D0BFB1"/>
    <w:rsid w:val="58F5C721"/>
    <w:rsid w:val="58FCC07D"/>
    <w:rsid w:val="58FE5470"/>
    <w:rsid w:val="591D70BE"/>
    <w:rsid w:val="59288399"/>
    <w:rsid w:val="59298893"/>
    <w:rsid w:val="5935D649"/>
    <w:rsid w:val="5973490F"/>
    <w:rsid w:val="5981C616"/>
    <w:rsid w:val="59D92B46"/>
    <w:rsid w:val="5A3C317F"/>
    <w:rsid w:val="5A929394"/>
    <w:rsid w:val="5A9890DE"/>
    <w:rsid w:val="5AF33568"/>
    <w:rsid w:val="5AF4ED51"/>
    <w:rsid w:val="5B09AAAC"/>
    <w:rsid w:val="5B5B6C4E"/>
    <w:rsid w:val="5B881180"/>
    <w:rsid w:val="5B9BC43C"/>
    <w:rsid w:val="5BDF2A35"/>
    <w:rsid w:val="5C1ECB0F"/>
    <w:rsid w:val="5C24E5D9"/>
    <w:rsid w:val="5C7C5F23"/>
    <w:rsid w:val="5D09793E"/>
    <w:rsid w:val="5D18E5A9"/>
    <w:rsid w:val="5D255674"/>
    <w:rsid w:val="5D3226DD"/>
    <w:rsid w:val="5D6211BF"/>
    <w:rsid w:val="5D9DF988"/>
    <w:rsid w:val="5DC1957E"/>
    <w:rsid w:val="5DDDD1ED"/>
    <w:rsid w:val="5DE7F572"/>
    <w:rsid w:val="5E36FA2B"/>
    <w:rsid w:val="5E45A54C"/>
    <w:rsid w:val="5E5CB580"/>
    <w:rsid w:val="5E6345A5"/>
    <w:rsid w:val="5E773DF2"/>
    <w:rsid w:val="5E948C77"/>
    <w:rsid w:val="5EFCFA0F"/>
    <w:rsid w:val="5F098773"/>
    <w:rsid w:val="5F16E6FE"/>
    <w:rsid w:val="5F3ACCCD"/>
    <w:rsid w:val="5F7809FB"/>
    <w:rsid w:val="5F79A24E"/>
    <w:rsid w:val="5FE85C7A"/>
    <w:rsid w:val="5FF009CF"/>
    <w:rsid w:val="60761F93"/>
    <w:rsid w:val="607756BD"/>
    <w:rsid w:val="607C163E"/>
    <w:rsid w:val="60948E3E"/>
    <w:rsid w:val="60FD8018"/>
    <w:rsid w:val="6187CAF9"/>
    <w:rsid w:val="61E099F6"/>
    <w:rsid w:val="62071C2A"/>
    <w:rsid w:val="6213271E"/>
    <w:rsid w:val="6217E69F"/>
    <w:rsid w:val="621E3DD4"/>
    <w:rsid w:val="62305E9F"/>
    <w:rsid w:val="6237110E"/>
    <w:rsid w:val="6285DEFB"/>
    <w:rsid w:val="62A1F540"/>
    <w:rsid w:val="62A83109"/>
    <w:rsid w:val="62C27E05"/>
    <w:rsid w:val="62E2F587"/>
    <w:rsid w:val="63117189"/>
    <w:rsid w:val="635D964D"/>
    <w:rsid w:val="639497F8"/>
    <w:rsid w:val="63AEF77F"/>
    <w:rsid w:val="63D91FA8"/>
    <w:rsid w:val="63E522D1"/>
    <w:rsid w:val="642EEA69"/>
    <w:rsid w:val="647E977F"/>
    <w:rsid w:val="64A1FB45"/>
    <w:rsid w:val="64CC0C3E"/>
    <w:rsid w:val="64D6C49F"/>
    <w:rsid w:val="6509DF0E"/>
    <w:rsid w:val="652E9C15"/>
    <w:rsid w:val="654AC7E0"/>
    <w:rsid w:val="65688527"/>
    <w:rsid w:val="65E5BCA4"/>
    <w:rsid w:val="66240996"/>
    <w:rsid w:val="66486634"/>
    <w:rsid w:val="66869731"/>
    <w:rsid w:val="6695370F"/>
    <w:rsid w:val="66A25570"/>
    <w:rsid w:val="66B5C398"/>
    <w:rsid w:val="66FF96D1"/>
    <w:rsid w:val="67045588"/>
    <w:rsid w:val="674A2EFC"/>
    <w:rsid w:val="67A17C18"/>
    <w:rsid w:val="67A7087F"/>
    <w:rsid w:val="67B71950"/>
    <w:rsid w:val="67D610E5"/>
    <w:rsid w:val="67DD0790"/>
    <w:rsid w:val="6813B986"/>
    <w:rsid w:val="68211543"/>
    <w:rsid w:val="682E3892"/>
    <w:rsid w:val="683E25D1"/>
    <w:rsid w:val="6888F506"/>
    <w:rsid w:val="68C6B6A4"/>
    <w:rsid w:val="68C9EF4E"/>
    <w:rsid w:val="68DF9618"/>
    <w:rsid w:val="6905C3E4"/>
    <w:rsid w:val="6972054B"/>
    <w:rsid w:val="69993F36"/>
    <w:rsid w:val="699E60F6"/>
    <w:rsid w:val="69AB8E27"/>
    <w:rsid w:val="69B8BEC8"/>
    <w:rsid w:val="69C8CF6B"/>
    <w:rsid w:val="6A0D71B0"/>
    <w:rsid w:val="6A503C48"/>
    <w:rsid w:val="6A78CC6C"/>
    <w:rsid w:val="6AC2D006"/>
    <w:rsid w:val="6AD6E0BD"/>
    <w:rsid w:val="6B1744FE"/>
    <w:rsid w:val="6B2AD8F4"/>
    <w:rsid w:val="6B2E18B0"/>
    <w:rsid w:val="6B3A1719"/>
    <w:rsid w:val="6BB67BD0"/>
    <w:rsid w:val="6BEC0CA9"/>
    <w:rsid w:val="6C21D010"/>
    <w:rsid w:val="6C3F4A12"/>
    <w:rsid w:val="6C52728F"/>
    <w:rsid w:val="6CA7EEA8"/>
    <w:rsid w:val="6CC9E911"/>
    <w:rsid w:val="6CE747D0"/>
    <w:rsid w:val="6D01A9B5"/>
    <w:rsid w:val="6D067834"/>
    <w:rsid w:val="6D1196F4"/>
    <w:rsid w:val="6D205D05"/>
    <w:rsid w:val="6D355272"/>
    <w:rsid w:val="6D9617F1"/>
    <w:rsid w:val="6D9B32FA"/>
    <w:rsid w:val="6DAF4190"/>
    <w:rsid w:val="6DBDA071"/>
    <w:rsid w:val="6DBE5691"/>
    <w:rsid w:val="6DCFF2E9"/>
    <w:rsid w:val="6DE538BA"/>
    <w:rsid w:val="6E205DA2"/>
    <w:rsid w:val="6E5C51DF"/>
    <w:rsid w:val="6E831831"/>
    <w:rsid w:val="6E94DE63"/>
    <w:rsid w:val="6EAD6755"/>
    <w:rsid w:val="6EB7037E"/>
    <w:rsid w:val="6EC08DDC"/>
    <w:rsid w:val="6EDDC392"/>
    <w:rsid w:val="6EDF0E2D"/>
    <w:rsid w:val="6EF05871"/>
    <w:rsid w:val="6F0BCEC2"/>
    <w:rsid w:val="6F1291D7"/>
    <w:rsid w:val="6F182AF4"/>
    <w:rsid w:val="6F2B72F2"/>
    <w:rsid w:val="6F57DB39"/>
    <w:rsid w:val="6F59FD4D"/>
    <w:rsid w:val="6F5B2CBE"/>
    <w:rsid w:val="6F80DCEF"/>
    <w:rsid w:val="6FA28B59"/>
    <w:rsid w:val="6FA7F5D4"/>
    <w:rsid w:val="6FA82161"/>
    <w:rsid w:val="701CEE52"/>
    <w:rsid w:val="70276C47"/>
    <w:rsid w:val="704937B6"/>
    <w:rsid w:val="7058E8CE"/>
    <w:rsid w:val="705AE3AB"/>
    <w:rsid w:val="70608209"/>
    <w:rsid w:val="709DB6F0"/>
    <w:rsid w:val="70B3FB55"/>
    <w:rsid w:val="70C23DF5"/>
    <w:rsid w:val="70C98453"/>
    <w:rsid w:val="70CEE386"/>
    <w:rsid w:val="70D0138E"/>
    <w:rsid w:val="715864E9"/>
    <w:rsid w:val="7176C379"/>
    <w:rsid w:val="7189F4B1"/>
    <w:rsid w:val="71AAFC43"/>
    <w:rsid w:val="71FB5603"/>
    <w:rsid w:val="727C93DC"/>
    <w:rsid w:val="728C684C"/>
    <w:rsid w:val="728FBE96"/>
    <w:rsid w:val="72C7D866"/>
    <w:rsid w:val="72EB7CBE"/>
    <w:rsid w:val="7330F9CA"/>
    <w:rsid w:val="73391F20"/>
    <w:rsid w:val="73506F88"/>
    <w:rsid w:val="7395F516"/>
    <w:rsid w:val="73972664"/>
    <w:rsid w:val="7398CECA"/>
    <w:rsid w:val="739A7BA7"/>
    <w:rsid w:val="73DCD9A8"/>
    <w:rsid w:val="747B66F7"/>
    <w:rsid w:val="748C0121"/>
    <w:rsid w:val="74A9A70F"/>
    <w:rsid w:val="74BC3AF3"/>
    <w:rsid w:val="74DC390D"/>
    <w:rsid w:val="74EAEC8E"/>
    <w:rsid w:val="75070ED0"/>
    <w:rsid w:val="751777FE"/>
    <w:rsid w:val="7536831F"/>
    <w:rsid w:val="754CAD65"/>
    <w:rsid w:val="755E9504"/>
    <w:rsid w:val="7596FA0F"/>
    <w:rsid w:val="75AF54D5"/>
    <w:rsid w:val="75E1C06B"/>
    <w:rsid w:val="760F2BE9"/>
    <w:rsid w:val="761FB226"/>
    <w:rsid w:val="7649407A"/>
    <w:rsid w:val="7667A3F8"/>
    <w:rsid w:val="76B3485F"/>
    <w:rsid w:val="76CE225C"/>
    <w:rsid w:val="76EF08D9"/>
    <w:rsid w:val="7707D541"/>
    <w:rsid w:val="77791DE0"/>
    <w:rsid w:val="77943A2A"/>
    <w:rsid w:val="77A286F6"/>
    <w:rsid w:val="77BB03B6"/>
    <w:rsid w:val="77EF16E8"/>
    <w:rsid w:val="78249F93"/>
    <w:rsid w:val="7854499B"/>
    <w:rsid w:val="786A29AB"/>
    <w:rsid w:val="78FDB034"/>
    <w:rsid w:val="79122F92"/>
    <w:rsid w:val="79214320"/>
    <w:rsid w:val="79300A8B"/>
    <w:rsid w:val="7981A24F"/>
    <w:rsid w:val="7A71CBD8"/>
    <w:rsid w:val="7AAA754A"/>
    <w:rsid w:val="7AB44F35"/>
    <w:rsid w:val="7ACBDAEC"/>
    <w:rsid w:val="7ACE7338"/>
    <w:rsid w:val="7AD0A64D"/>
    <w:rsid w:val="7AEDCC6D"/>
    <w:rsid w:val="7AF2CB98"/>
    <w:rsid w:val="7BB484BB"/>
    <w:rsid w:val="7BBBEEE9"/>
    <w:rsid w:val="7BCEDE05"/>
    <w:rsid w:val="7BD4416A"/>
    <w:rsid w:val="7BD81AB4"/>
    <w:rsid w:val="7C15EB39"/>
    <w:rsid w:val="7C216486"/>
    <w:rsid w:val="7C409780"/>
    <w:rsid w:val="7C67AB4D"/>
    <w:rsid w:val="7CF44F07"/>
    <w:rsid w:val="7D5B5EEC"/>
    <w:rsid w:val="7DB42941"/>
    <w:rsid w:val="7DD17B2A"/>
    <w:rsid w:val="7E2945CB"/>
    <w:rsid w:val="7E4EE37B"/>
    <w:rsid w:val="7E551372"/>
    <w:rsid w:val="7E96FD7B"/>
    <w:rsid w:val="7E9C7712"/>
    <w:rsid w:val="7EF0F462"/>
    <w:rsid w:val="7F0E69F3"/>
    <w:rsid w:val="7F4219DE"/>
    <w:rsid w:val="7F5EA6F9"/>
    <w:rsid w:val="7F728553"/>
    <w:rsid w:val="7F783842"/>
    <w:rsid w:val="7F8C2E86"/>
    <w:rsid w:val="7FC42F1A"/>
    <w:rsid w:val="7FE7C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CE225C"/>
  <w15:chartTrackingRefBased/>
  <w15:docId w15:val="{8839141C-BF15-3F4D-ACAE-6AFB5A23C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13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D13C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54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54E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6201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D13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FD13CF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artstory.org/movement/dada/" TargetMode="External" /><Relationship Id="rId13" Type="http://schemas.openxmlformats.org/officeDocument/2006/relationships/hyperlink" Target="https://www.theartstory.org/movement/dada/" TargetMode="External" /><Relationship Id="rId18" Type="http://schemas.openxmlformats.org/officeDocument/2006/relationships/hyperlink" Target="http://dx.doi.org/10.5040/9781501342691.ch-001" TargetMode="External" /><Relationship Id="rId26" Type="http://schemas.openxmlformats.org/officeDocument/2006/relationships/hyperlink" Target="https://www.theartstory.org/movement/surrealism/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www.theartstory.org/" TargetMode="External" /><Relationship Id="rId34" Type="http://schemas.openxmlformats.org/officeDocument/2006/relationships/theme" Target="theme/theme1.xml" /><Relationship Id="rId7" Type="http://schemas.openxmlformats.org/officeDocument/2006/relationships/hyperlink" Target="https://artincontext.org/dadaism/" TargetMode="External" /><Relationship Id="rId12" Type="http://schemas.openxmlformats.org/officeDocument/2006/relationships/hyperlink" Target="https://doi.org/10.1093/oxartj/kcr003" TargetMode="External" /><Relationship Id="rId17" Type="http://schemas.openxmlformats.org/officeDocument/2006/relationships/hyperlink" Target="https://www-bloomsburycollections-com.ezproxy.uwtsd.ac.uk/monograph-detail?docid=b-9781501342691&amp;pdfid=9781501342691.ch-001.pdf&amp;tocid=b-9781501342691-chapter1" TargetMode="External" /><Relationship Id="rId25" Type="http://schemas.openxmlformats.org/officeDocument/2006/relationships/hyperlink" Target="https://www.theartstory.org/" TargetMode="External" /><Relationship Id="rId33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hyperlink" Target="https://www.royalacademy.org.uk/article/history-of-performance-art?sourceNumber=730061" TargetMode="External" /><Relationship Id="rId20" Type="http://schemas.openxmlformats.org/officeDocument/2006/relationships/hyperlink" Target="https://www.theartstory.org/artist/ball-hugo/" TargetMode="External" /><Relationship Id="rId29" Type="http://schemas.openxmlformats.org/officeDocument/2006/relationships/hyperlink" Target="https://web-s-ebscohost-com.ezproxy.uwtsd.ac.uk/ehost/ebookviewer/ebook/bmxlYmtfXzE4NjU1N19fQU41?sid=9239ce97-9583-4f5c-92e0-ec902279f20d@redis&amp;vid=0&amp;format=EB&amp;lpid=lp_1&amp;rid=0" TargetMode="External" /><Relationship Id="rId1" Type="http://schemas.openxmlformats.org/officeDocument/2006/relationships/numbering" Target="numbering.xml" /><Relationship Id="rId6" Type="http://schemas.openxmlformats.org/officeDocument/2006/relationships/hyperlink" Target="https://www-bloomsburycollections-com.ezproxy.uwtsd.ac.uk/monograph-detail?docid=b-9781501342691&amp;pdfid=9781501342691.ch-001.pdf&amp;tocid=b-9781501342691-chapter1" TargetMode="External" /><Relationship Id="rId11" Type="http://schemas.openxmlformats.org/officeDocument/2006/relationships/hyperlink" Target="https://academic.oup.com/oaj/article/34/1/79/1578394?login=true" TargetMode="External" /><Relationship Id="rId24" Type="http://schemas.openxmlformats.org/officeDocument/2006/relationships/hyperlink" Target="https://www.theartstory.org/movement/surrealism/" TargetMode="External" /><Relationship Id="rId32" Type="http://schemas.openxmlformats.org/officeDocument/2006/relationships/hyperlink" Target="https://www.theartstory.org/movement/dada-and-surrealist-photography/" TargetMode="External" /><Relationship Id="rId5" Type="http://schemas.openxmlformats.org/officeDocument/2006/relationships/image" Target="media/image1.jpg" /><Relationship Id="rId15" Type="http://schemas.openxmlformats.org/officeDocument/2006/relationships/hyperlink" Target="https://www.theartstory.org/movement/dada/" TargetMode="External" /><Relationship Id="rId23" Type="http://schemas.openxmlformats.org/officeDocument/2006/relationships/hyperlink" Target="https://library-artstor-org.ezproxy.uwtsd.ac.uk/" TargetMode="External" /><Relationship Id="rId28" Type="http://schemas.openxmlformats.org/officeDocument/2006/relationships/hyperlink" Target="https://www-jstor-org.ezproxy.uwtsd.ac.uk/stable/j.ctt12877sr.3?seq=2" TargetMode="External" /><Relationship Id="rId10" Type="http://schemas.openxmlformats.org/officeDocument/2006/relationships/hyperlink" Target="https://www-bloomsburycollections-com.ezproxy.uwtsd.ac.uk/monograph-detail?docid=b-9781501342691&amp;pdfid=9781501342691.ch-001.pdf&amp;tocid=b-9781501342691-chapter1" TargetMode="External" /><Relationship Id="rId19" Type="http://schemas.openxmlformats.org/officeDocument/2006/relationships/hyperlink" Target="https://www-jstor-org.ezproxy.uwtsd.ac.uk/stable/j.ctt18mbcnc.7?seq=1" TargetMode="External" /><Relationship Id="rId31" Type="http://schemas.openxmlformats.org/officeDocument/2006/relationships/hyperlink" Target="https://www.theartstory.org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oxford-royale.com/articles/words-phrases-good-essays/" TargetMode="External" /><Relationship Id="rId14" Type="http://schemas.openxmlformats.org/officeDocument/2006/relationships/hyperlink" Target="https://www.theartstory.org/" TargetMode="External" /><Relationship Id="rId22" Type="http://schemas.openxmlformats.org/officeDocument/2006/relationships/hyperlink" Target="https://www.theartstory.org/artist/ball-hugo/" TargetMode="External" /><Relationship Id="rId27" Type="http://schemas.openxmlformats.org/officeDocument/2006/relationships/hyperlink" Target="https://www-jstor-org.ezproxy.uwtsd.ac.uk/stable/41315364?seq=3" TargetMode="External" /><Relationship Id="rId30" Type="http://schemas.openxmlformats.org/officeDocument/2006/relationships/hyperlink" Target="https://www.theartstory.org/movement/dada-and-surrealist-photography/" TargetMode="External" /><Relationship Id="rId35" Type="http://schemas.microsoft.com/office/2020/10/relationships/intelligence" Target="intelligence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1442</Words>
  <Characters>8223</Characters>
  <Application>Microsoft Office Word</Application>
  <DocSecurity>0</DocSecurity>
  <Lines>68</Lines>
  <Paragraphs>19</Paragraphs>
  <ScaleCrop>false</ScaleCrop>
  <Company/>
  <LinksUpToDate>false</LinksUpToDate>
  <CharactersWithSpaces>9646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Nicky Juhasz (2208131)</dc:creator>
  <cp:keywords/>
  <dc:description/>
  <cp:lastModifiedBy>nikolett juhász</cp:lastModifiedBy>
  <cp:revision>2</cp:revision>
  <dcterms:created xsi:type="dcterms:W3CDTF">2023-11-07T12:10:00Z</dcterms:created>
  <dcterms:modified xsi:type="dcterms:W3CDTF">2023-11-07T12:10:00Z</dcterms:modified>
</cp:coreProperties>
</file>