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AB77BC9" w:rsidR="005E6C44" w:rsidRPr="004C3A0B" w:rsidRDefault="00C03D3F" w:rsidP="003F6F7B">
            <w:pPr>
              <w:rPr>
                <w:rFonts w:ascii="Arial" w:hAnsi="Arial" w:cs="Arial"/>
                <w:sz w:val="22"/>
                <w:szCs w:val="22"/>
              </w:rPr>
            </w:pPr>
            <w:r w:rsidRPr="00C03D3F">
              <w:rPr>
                <w:rFonts w:ascii="Arial" w:hAnsi="Arial" w:cs="Arial"/>
                <w:b/>
                <w:bCs/>
                <w:sz w:val="22"/>
                <w:szCs w:val="22"/>
              </w:rPr>
              <w:t>Muhammad Hamza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BA03311" w:rsidR="005E6C44" w:rsidRPr="004C3A0B" w:rsidRDefault="002F0D66" w:rsidP="003F6F7B">
            <w:pPr>
              <w:rPr>
                <w:rFonts w:ascii="Arial" w:hAnsi="Arial" w:cs="Arial"/>
                <w:sz w:val="22"/>
                <w:szCs w:val="22"/>
              </w:rPr>
            </w:pPr>
            <w:r w:rsidRPr="002F0D66">
              <w:rPr>
                <w:rFonts w:ascii="Arial" w:hAnsi="Arial" w:cs="Arial"/>
                <w:b/>
                <w:bCs/>
                <w:sz w:val="22"/>
                <w:szCs w:val="22"/>
              </w:rPr>
              <w:t>2433004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396B335" w:rsidR="005E6C44" w:rsidRPr="004C3A0B" w:rsidRDefault="00E21201" w:rsidP="003F6F7B">
            <w:pPr>
              <w:rPr>
                <w:rFonts w:ascii="Arial" w:hAnsi="Arial" w:cs="Arial"/>
                <w:sz w:val="22"/>
                <w:szCs w:val="22"/>
              </w:rPr>
            </w:pPr>
            <w:r w:rsidRPr="00E21201">
              <w:rPr>
                <w:rFonts w:ascii="Arial" w:hAnsi="Arial" w:cs="Arial"/>
                <w:b/>
                <w:bCs/>
                <w:sz w:val="22"/>
                <w:szCs w:val="22"/>
              </w:rPr>
              <w:t>2433004@</w:t>
            </w:r>
            <w:proofErr w:type="gramStart"/>
            <w:r w:rsidRPr="00E21201">
              <w:rPr>
                <w:rFonts w:ascii="Arial" w:hAnsi="Arial" w:cs="Arial"/>
                <w:b/>
                <w:bCs/>
                <w:sz w:val="22"/>
                <w:szCs w:val="22"/>
              </w:rPr>
              <w:t>student .</w:t>
            </w:r>
            <w:proofErr w:type="gramEnd"/>
            <w:r w:rsidRPr="00E21201">
              <w:rPr>
                <w:rFonts w:ascii="Arial" w:hAnsi="Arial" w:cs="Arial"/>
                <w:b/>
                <w:bCs/>
                <w:sz w:val="22"/>
                <w:szCs w:val="22"/>
              </w:rPr>
              <w:fldChar w:fldCharType="begin"/>
            </w:r>
            <w:r w:rsidRPr="00E21201">
              <w:rPr>
                <w:rFonts w:ascii="Arial" w:hAnsi="Arial" w:cs="Arial"/>
                <w:b/>
                <w:bCs/>
                <w:sz w:val="22"/>
                <w:szCs w:val="22"/>
              </w:rPr>
              <w:instrText>HYPERLINK "http://uwtsd.ac.uk/" \t "_blank"</w:instrText>
            </w:r>
            <w:r w:rsidRPr="00E21201">
              <w:rPr>
                <w:rFonts w:ascii="Arial" w:hAnsi="Arial" w:cs="Arial"/>
                <w:b/>
                <w:bCs/>
                <w:sz w:val="22"/>
                <w:szCs w:val="22"/>
              </w:rPr>
            </w:r>
            <w:r w:rsidRPr="00E21201">
              <w:rPr>
                <w:rFonts w:ascii="Arial" w:hAnsi="Arial" w:cs="Arial"/>
                <w:b/>
                <w:bCs/>
                <w:sz w:val="22"/>
                <w:szCs w:val="22"/>
              </w:rPr>
              <w:fldChar w:fldCharType="separate"/>
            </w:r>
            <w:r w:rsidRPr="00E21201">
              <w:rPr>
                <w:rStyle w:val="Hyperlink"/>
                <w:rFonts w:ascii="Arial" w:hAnsi="Arial" w:cs="Arial"/>
                <w:b/>
                <w:bCs/>
                <w:sz w:val="22"/>
                <w:szCs w:val="22"/>
              </w:rPr>
              <w:t>uwtsd.ac.uk</w:t>
            </w:r>
            <w:r w:rsidRPr="00E21201">
              <w:rPr>
                <w:rFonts w:ascii="Arial" w:hAnsi="Arial" w:cs="Arial"/>
                <w:sz w:val="22"/>
                <w:szCs w:val="22"/>
              </w:rPr>
              <w:fldChar w:fldCharType="end"/>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2188913" w:rsidR="005E6C44" w:rsidRPr="004C3A0B" w:rsidRDefault="00BB6497" w:rsidP="003F6F7B">
            <w:pPr>
              <w:rPr>
                <w:rFonts w:ascii="Arial" w:hAnsi="Arial" w:cs="Arial"/>
                <w:sz w:val="22"/>
                <w:szCs w:val="22"/>
              </w:rPr>
            </w:pPr>
            <w:r w:rsidRPr="00BB6497">
              <w:rPr>
                <w:rFonts w:ascii="Arial" w:hAnsi="Arial" w:cs="Arial"/>
                <w:b/>
                <w:bCs/>
                <w:sz w:val="22"/>
                <w:szCs w:val="22"/>
              </w:rPr>
              <w:t>International business 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D4045D7" w:rsidR="005E6C44" w:rsidRPr="004C3A0B" w:rsidRDefault="004D53CC" w:rsidP="003F6F7B">
            <w:pPr>
              <w:rPr>
                <w:rFonts w:ascii="Arial" w:hAnsi="Arial" w:cs="Arial"/>
                <w:sz w:val="22"/>
                <w:szCs w:val="22"/>
              </w:rPr>
            </w:pPr>
            <w:proofErr w:type="spellStart"/>
            <w:r w:rsidRPr="004D53CC">
              <w:rPr>
                <w:rFonts w:ascii="Arial" w:hAnsi="Arial" w:cs="Arial"/>
                <w:b/>
                <w:bCs/>
                <w:sz w:val="22"/>
                <w:szCs w:val="22"/>
              </w:rPr>
              <w:t>Ebad</w:t>
            </w:r>
            <w:proofErr w:type="spellEnd"/>
            <w:r w:rsidRPr="004D53CC">
              <w:rPr>
                <w:rFonts w:ascii="Arial" w:hAnsi="Arial" w:cs="Arial"/>
                <w:b/>
                <w:bCs/>
                <w:sz w:val="22"/>
                <w:szCs w:val="22"/>
              </w:rPr>
              <w:t xml:space="preserve"> </w:t>
            </w:r>
            <w:proofErr w:type="spellStart"/>
            <w:r>
              <w:rPr>
                <w:rFonts w:ascii="Arial" w:hAnsi="Arial" w:cs="Arial"/>
                <w:b/>
                <w:bCs/>
                <w:sz w:val="22"/>
                <w:szCs w:val="22"/>
              </w:rPr>
              <w:t>B</w:t>
            </w:r>
            <w:r w:rsidRPr="004D53CC">
              <w:rPr>
                <w:rFonts w:ascii="Arial" w:hAnsi="Arial" w:cs="Arial"/>
                <w:b/>
                <w:bCs/>
                <w:sz w:val="22"/>
                <w:szCs w:val="22"/>
              </w:rPr>
              <w:t>anissi</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DE26A81" w:rsidR="005E6C44" w:rsidRPr="00DD0929" w:rsidRDefault="005B218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AEE2F8E" w:rsidR="005E6C44" w:rsidRPr="004C3A0B" w:rsidRDefault="005B218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3D8166A" w:rsidR="005E6C44" w:rsidRPr="001B41AD" w:rsidRDefault="00D84359" w:rsidP="003F6F7B">
            <w:pPr>
              <w:autoSpaceDE w:val="0"/>
              <w:autoSpaceDN w:val="0"/>
              <w:adjustRightInd w:val="0"/>
              <w:rPr>
                <w:rFonts w:ascii="Arial" w:hAnsi="Arial" w:cs="Arial"/>
                <w:b/>
                <w:bCs/>
                <w:iCs/>
                <w:sz w:val="22"/>
                <w:szCs w:val="22"/>
              </w:rPr>
            </w:pPr>
            <w:r w:rsidRPr="00D84359">
              <w:rPr>
                <w:rFonts w:ascii="Arial" w:hAnsi="Arial" w:cs="Arial"/>
                <w:b/>
                <w:bCs/>
                <w:iCs/>
                <w:sz w:val="22"/>
                <w:szCs w:val="22"/>
              </w:rPr>
              <w:t>General Data Protection Regulation (GDPR) 2016</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552623E9" w:rsidR="005E6C44" w:rsidRPr="004C3A0B" w:rsidRDefault="00D8435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684861CC" w:rsidR="001B41AD" w:rsidRPr="007D3937" w:rsidRDefault="007D3937" w:rsidP="003F6F7B">
            <w:pPr>
              <w:autoSpaceDE w:val="0"/>
              <w:autoSpaceDN w:val="0"/>
              <w:adjustRightInd w:val="0"/>
              <w:rPr>
                <w:rFonts w:ascii="Arial" w:hAnsi="Arial" w:cs="Arial"/>
                <w:b/>
                <w:bCs/>
                <w:iCs/>
                <w:sz w:val="22"/>
                <w:szCs w:val="22"/>
              </w:rPr>
            </w:pPr>
            <w:r w:rsidRPr="007D3937">
              <w:rPr>
                <w:rFonts w:ascii="Arial" w:hAnsi="Arial" w:cs="Arial"/>
                <w:b/>
                <w:bCs/>
                <w:iCs/>
                <w:sz w:val="22"/>
                <w:szCs w:val="22"/>
              </w:rPr>
              <w:t>Data Protection Act (DPA) 2018</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3AF7C19C" w:rsidR="001B41AD" w:rsidRDefault="007D3937"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0BF3626" w:rsidR="004C3D85" w:rsidRPr="004C3A0B" w:rsidRDefault="001E4D4F" w:rsidP="003C07E3">
            <w:pPr>
              <w:rPr>
                <w:rFonts w:ascii="Arial" w:hAnsi="Arial" w:cs="Arial"/>
                <w:sz w:val="22"/>
                <w:szCs w:val="22"/>
              </w:rPr>
            </w:pPr>
            <w:r w:rsidRPr="001E4D4F">
              <w:rPr>
                <w:rFonts w:ascii="Arial" w:hAnsi="Arial" w:cs="Arial"/>
                <w:sz w:val="22"/>
                <w:szCs w:val="22"/>
              </w:rPr>
              <w:t>Strategic alignment between evolving online customer expectations and digital marketing capabilities in Pakistan’s clothing sector: Evidence from Lahore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4F42F39A" w:rsidR="00F96C3F" w:rsidRPr="00B22878" w:rsidDel="00425DA7" w:rsidRDefault="00F87B79" w:rsidP="005F47DE">
            <w:pPr>
              <w:spacing w:line="360" w:lineRule="auto"/>
              <w:jc w:val="both"/>
              <w:rPr>
                <w:rFonts w:ascii="Arial" w:hAnsi="Arial" w:cs="Arial"/>
                <w:sz w:val="24"/>
                <w:szCs w:val="24"/>
                <w:lang w:val="en-IN"/>
              </w:rPr>
            </w:pPr>
            <w:r w:rsidRPr="00B22878">
              <w:rPr>
                <w:rFonts w:ascii="Arial" w:hAnsi="Arial" w:cs="Arial"/>
                <w:sz w:val="24"/>
                <w:szCs w:val="24"/>
              </w:rPr>
              <w:t xml:space="preserve">The study will examine the effect of customer expectations on the online shopping experience of clothing products on the online marketing policies of clothing producers in Lahore. Convenience, trust, quality, and individual experiences are some of the expectations customers have with online shopping due to its fast advancement. Nevertheless, lots of brands cannot cope with such shifting demands. The paper will determine the expectations of customers during online shopping and estimate the levels to which the existing digital marketing </w:t>
            </w:r>
            <w:proofErr w:type="spellStart"/>
            <w:r w:rsidRPr="00B22878">
              <w:rPr>
                <w:rFonts w:ascii="Arial" w:hAnsi="Arial" w:cs="Arial"/>
                <w:sz w:val="24"/>
                <w:szCs w:val="24"/>
              </w:rPr>
              <w:t>behaviors</w:t>
            </w:r>
            <w:proofErr w:type="spellEnd"/>
            <w:r w:rsidRPr="00B22878">
              <w:rPr>
                <w:rFonts w:ascii="Arial" w:hAnsi="Arial" w:cs="Arial"/>
                <w:sz w:val="24"/>
                <w:szCs w:val="24"/>
              </w:rPr>
              <w:t xml:space="preserve"> meet their needs (Forghani et al., 2021). The current studies indicate the significance of digital marketing and customer satisfaction but lack concentration in such localities as Lahore. Hence, the research will fill this gap and assist brands to enhance their marketing success, consumer satisfaction, and purchase intention in the competitive online fashion industry.</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14EA3F1" w14:textId="77777777" w:rsidR="005F47DE" w:rsidRPr="00B40E31" w:rsidRDefault="005F47DE" w:rsidP="005F47DE">
            <w:pPr>
              <w:numPr>
                <w:ilvl w:val="0"/>
                <w:numId w:val="28"/>
              </w:numPr>
              <w:spacing w:line="360" w:lineRule="auto"/>
              <w:jc w:val="both"/>
              <w:rPr>
                <w:rFonts w:ascii="Arial" w:hAnsi="Arial" w:cs="Arial"/>
                <w:sz w:val="24"/>
                <w:szCs w:val="24"/>
              </w:rPr>
            </w:pPr>
            <w:r w:rsidRPr="00B40E31">
              <w:rPr>
                <w:rFonts w:ascii="Arial" w:hAnsi="Arial" w:cs="Arial"/>
                <w:sz w:val="24"/>
                <w:szCs w:val="24"/>
              </w:rPr>
              <w:t>What are the major expectations of online apparel customers in Lahore as they buy clothes on the online platforms?</w:t>
            </w:r>
          </w:p>
          <w:p w14:paraId="50F43EA6" w14:textId="77777777" w:rsidR="005F47DE" w:rsidRPr="00B40E31" w:rsidRDefault="005F47DE" w:rsidP="005F47DE">
            <w:pPr>
              <w:numPr>
                <w:ilvl w:val="0"/>
                <w:numId w:val="28"/>
              </w:numPr>
              <w:spacing w:line="360" w:lineRule="auto"/>
              <w:jc w:val="both"/>
              <w:rPr>
                <w:rFonts w:ascii="Arial" w:hAnsi="Arial" w:cs="Arial"/>
                <w:sz w:val="24"/>
                <w:szCs w:val="24"/>
              </w:rPr>
            </w:pPr>
            <w:r w:rsidRPr="00B40E31">
              <w:rPr>
                <w:rFonts w:ascii="Arial" w:hAnsi="Arial" w:cs="Arial"/>
                <w:sz w:val="24"/>
                <w:szCs w:val="24"/>
              </w:rPr>
              <w:t>What are the existing digital marketing strengths that are currently used by clothing brands in Lahore?</w:t>
            </w:r>
          </w:p>
          <w:p w14:paraId="451447F0" w14:textId="77777777" w:rsidR="005F47DE" w:rsidRPr="00B40E31" w:rsidRDefault="005F47DE" w:rsidP="005F47DE">
            <w:pPr>
              <w:numPr>
                <w:ilvl w:val="0"/>
                <w:numId w:val="28"/>
              </w:numPr>
              <w:spacing w:line="360" w:lineRule="auto"/>
              <w:jc w:val="both"/>
              <w:rPr>
                <w:rFonts w:ascii="Arial" w:hAnsi="Arial" w:cs="Arial"/>
                <w:sz w:val="24"/>
                <w:szCs w:val="24"/>
              </w:rPr>
            </w:pPr>
            <w:r w:rsidRPr="00B40E31">
              <w:rPr>
                <w:rFonts w:ascii="Arial" w:hAnsi="Arial" w:cs="Arial"/>
                <w:sz w:val="24"/>
                <w:szCs w:val="24"/>
              </w:rPr>
              <w:t>What is the extent to which customer expectations regarding online shopping are satisfied to determine customer intentions to buy in the clothing industry?</w:t>
            </w:r>
          </w:p>
          <w:p w14:paraId="76C0468A" w14:textId="462D45CF" w:rsidR="00F96C3F" w:rsidRPr="005F47DE" w:rsidRDefault="005F47DE" w:rsidP="005F47DE">
            <w:pPr>
              <w:numPr>
                <w:ilvl w:val="0"/>
                <w:numId w:val="28"/>
              </w:numPr>
              <w:spacing w:line="360" w:lineRule="auto"/>
              <w:jc w:val="both"/>
              <w:rPr>
                <w:sz w:val="24"/>
                <w:szCs w:val="24"/>
              </w:rPr>
            </w:pPr>
            <w:r w:rsidRPr="00B40E31">
              <w:rPr>
                <w:rFonts w:ascii="Arial" w:hAnsi="Arial" w:cs="Arial"/>
                <w:sz w:val="24"/>
                <w:szCs w:val="24"/>
              </w:rPr>
              <w:t>Which measures can be taken by clothing brands to make digital marketing operations more customer-focused in Lahore?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3324592B" w:rsidR="00F96C3F" w:rsidRPr="00B40E31" w:rsidRDefault="00390294" w:rsidP="00390294">
            <w:pPr>
              <w:spacing w:line="360" w:lineRule="auto"/>
              <w:jc w:val="both"/>
              <w:rPr>
                <w:rFonts w:ascii="Arial" w:hAnsi="Arial" w:cs="Arial"/>
                <w:sz w:val="24"/>
                <w:szCs w:val="24"/>
              </w:rPr>
            </w:pPr>
            <w:r w:rsidRPr="00B40E31">
              <w:rPr>
                <w:rFonts w:ascii="Arial" w:hAnsi="Arial" w:cs="Arial"/>
                <w:sz w:val="24"/>
                <w:szCs w:val="24"/>
              </w:rPr>
              <w:t>The purpose is to examine the compatibility between the online customer expectations and online marketing capabilities in the clothing industry of Lahore.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6E19BB4" w14:textId="77777777" w:rsidR="001E489E" w:rsidRPr="00B40E31" w:rsidRDefault="001E489E" w:rsidP="001E489E">
            <w:pPr>
              <w:numPr>
                <w:ilvl w:val="0"/>
                <w:numId w:val="29"/>
              </w:numPr>
              <w:spacing w:line="360" w:lineRule="auto"/>
              <w:jc w:val="both"/>
              <w:rPr>
                <w:rFonts w:ascii="Arial" w:hAnsi="Arial" w:cs="Arial"/>
                <w:sz w:val="24"/>
                <w:szCs w:val="24"/>
              </w:rPr>
            </w:pPr>
            <w:r w:rsidRPr="00B40E31">
              <w:rPr>
                <w:rFonts w:ascii="Arial" w:hAnsi="Arial" w:cs="Arial"/>
                <w:sz w:val="24"/>
                <w:szCs w:val="24"/>
              </w:rPr>
              <w:t>To determine the major anticipations of online apparel buyers in Lahore.</w:t>
            </w:r>
          </w:p>
          <w:p w14:paraId="781F473E" w14:textId="77777777" w:rsidR="001E489E" w:rsidRPr="00B40E31" w:rsidRDefault="001E489E" w:rsidP="001E489E">
            <w:pPr>
              <w:numPr>
                <w:ilvl w:val="0"/>
                <w:numId w:val="29"/>
              </w:numPr>
              <w:spacing w:line="360" w:lineRule="auto"/>
              <w:jc w:val="both"/>
              <w:rPr>
                <w:rFonts w:ascii="Arial" w:hAnsi="Arial" w:cs="Arial"/>
                <w:sz w:val="24"/>
                <w:szCs w:val="24"/>
              </w:rPr>
            </w:pPr>
            <w:r w:rsidRPr="00B40E31">
              <w:rPr>
                <w:rFonts w:ascii="Arial" w:hAnsi="Arial" w:cs="Arial"/>
                <w:sz w:val="24"/>
                <w:szCs w:val="24"/>
              </w:rPr>
              <w:t>To examine the digital marketing ability utilised by clothing brands.</w:t>
            </w:r>
          </w:p>
          <w:p w14:paraId="62FD0337" w14:textId="77777777" w:rsidR="001E489E" w:rsidRPr="00B40E31" w:rsidRDefault="001E489E" w:rsidP="001E489E">
            <w:pPr>
              <w:numPr>
                <w:ilvl w:val="0"/>
                <w:numId w:val="29"/>
              </w:numPr>
              <w:spacing w:line="360" w:lineRule="auto"/>
              <w:jc w:val="both"/>
              <w:rPr>
                <w:rFonts w:ascii="Arial" w:hAnsi="Arial" w:cs="Arial"/>
                <w:sz w:val="24"/>
                <w:szCs w:val="24"/>
              </w:rPr>
            </w:pPr>
            <w:r w:rsidRPr="00B40E31">
              <w:rPr>
                <w:rFonts w:ascii="Arial" w:hAnsi="Arial" w:cs="Arial"/>
                <w:sz w:val="24"/>
                <w:szCs w:val="24"/>
              </w:rPr>
              <w:t>To investigate the connection between expectation fulfilment and customer purchase intention.</w:t>
            </w:r>
          </w:p>
          <w:p w14:paraId="195CBC88" w14:textId="4B135872" w:rsidR="00F96C3F" w:rsidRPr="001E489E" w:rsidRDefault="001E489E" w:rsidP="00F96C3F">
            <w:pPr>
              <w:numPr>
                <w:ilvl w:val="0"/>
                <w:numId w:val="29"/>
              </w:numPr>
              <w:spacing w:line="360" w:lineRule="auto"/>
              <w:jc w:val="both"/>
              <w:rPr>
                <w:sz w:val="24"/>
                <w:szCs w:val="24"/>
              </w:rPr>
            </w:pPr>
            <w:r w:rsidRPr="00B40E31">
              <w:rPr>
                <w:rFonts w:ascii="Arial" w:hAnsi="Arial" w:cs="Arial"/>
                <w:sz w:val="24"/>
                <w:szCs w:val="24"/>
              </w:rPr>
              <w:t>To suggest approaches for enhancing the correspondence between the customer expectations and digital marketing activities.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w:t>
            </w:r>
            <w:r w:rsidR="00913567">
              <w:rPr>
                <w:rFonts w:ascii="Arial" w:hAnsi="Arial" w:cs="Arial"/>
                <w:sz w:val="22"/>
                <w:szCs w:val="22"/>
              </w:rPr>
              <w:lastRenderedPageBreak/>
              <w:t xml:space="preserve">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108EF2F7" w14:textId="2232D4FA" w:rsidR="00F96C3F" w:rsidRPr="008C19DD" w:rsidRDefault="008B542A" w:rsidP="00C96654">
            <w:pPr>
              <w:spacing w:line="360" w:lineRule="auto"/>
              <w:jc w:val="both"/>
              <w:rPr>
                <w:rFonts w:ascii="Arial" w:hAnsi="Arial" w:cs="Arial"/>
                <w:bCs/>
                <w:sz w:val="24"/>
                <w:szCs w:val="24"/>
              </w:rPr>
            </w:pPr>
            <w:r w:rsidRPr="008C19DD">
              <w:rPr>
                <w:rFonts w:ascii="Arial" w:hAnsi="Arial" w:cs="Arial"/>
                <w:bCs/>
                <w:sz w:val="24"/>
                <w:szCs w:val="24"/>
              </w:rPr>
              <w:t>This study will employ a structured online questionnaire as the primary source of primary data as it will provide information on the participants who have experience in buying clothes online in Lahore. The questionnaire will be created with the help of Google Forms and transmitted via digital platforms, including social media platforms like, Facebook, Instagram, and WhatsApp groups, email, and student networks to be wider and available to as many people as possible. An online survey will enable the efficient collection of data within a relatively short period of time and will also enable a varied group of respondents (</w:t>
            </w:r>
            <w:proofErr w:type="spellStart"/>
            <w:r w:rsidRPr="008C19DD">
              <w:rPr>
                <w:rFonts w:ascii="Arial" w:hAnsi="Arial" w:cs="Arial"/>
                <w:bCs/>
                <w:sz w:val="24"/>
                <w:szCs w:val="24"/>
              </w:rPr>
              <w:t>Aiyegbusi</w:t>
            </w:r>
            <w:proofErr w:type="spellEnd"/>
            <w:r w:rsidRPr="008C19DD">
              <w:rPr>
                <w:rFonts w:ascii="Arial" w:hAnsi="Arial" w:cs="Arial"/>
                <w:bCs/>
                <w:sz w:val="24"/>
                <w:szCs w:val="24"/>
              </w:rPr>
              <w:t xml:space="preserve"> et al., 2022). The questionnaire will be in the form of closed-ended questions in order to provide uniformity and easy analysis. It will contain several multiple-choice questions, Likert scale questions, and </w:t>
            </w:r>
            <w:proofErr w:type="gramStart"/>
            <w:r w:rsidRPr="008C19DD">
              <w:rPr>
                <w:rFonts w:ascii="Arial" w:hAnsi="Arial" w:cs="Arial"/>
                <w:bCs/>
                <w:sz w:val="24"/>
                <w:szCs w:val="24"/>
              </w:rPr>
              <w:t>rating based</w:t>
            </w:r>
            <w:proofErr w:type="gramEnd"/>
            <w:r w:rsidRPr="008C19DD">
              <w:rPr>
                <w:rFonts w:ascii="Arial" w:hAnsi="Arial" w:cs="Arial"/>
                <w:bCs/>
                <w:sz w:val="24"/>
                <w:szCs w:val="24"/>
              </w:rPr>
              <w:t xml:space="preserve"> questions to gauge the perception and experience of the respondents. The survey will be broken down into a number of sections (Taherdoost, 2022). The first part will be gathering some general demographics data like age group, gender and frequency of online shopping ensuring that no personally identifiable data like name or contacts are gathered. The second part will be devoted to defining expectations among customers in the process of buying clothing online (quality of the offered product, price, the speed of delivery, functionality of the web site, trust and customer care). The third part will address the exposure and impressions of digital-based marketing campaigns of clothing brands, including advertisements on social media, influencer marketing, promotion offers, and online reviews. They will also be requested to specify the effect of such a strategy on their awareness, engagement, and purchasing decisions (Theocharis and </w:t>
            </w:r>
            <w:proofErr w:type="spellStart"/>
            <w:r w:rsidRPr="008C19DD">
              <w:rPr>
                <w:rFonts w:ascii="Arial" w:hAnsi="Arial" w:cs="Arial"/>
                <w:bCs/>
                <w:sz w:val="24"/>
                <w:szCs w:val="24"/>
              </w:rPr>
              <w:t>Tsekouropoulos</w:t>
            </w:r>
            <w:proofErr w:type="spellEnd"/>
            <w:r w:rsidRPr="008C19DD">
              <w:rPr>
                <w:rFonts w:ascii="Arial" w:hAnsi="Arial" w:cs="Arial"/>
                <w:bCs/>
                <w:sz w:val="24"/>
                <w:szCs w:val="24"/>
              </w:rPr>
              <w:t xml:space="preserve">, 2025). The fourth part will focus on the degree of expectation satisfaction whereby the respondents will be asked to assess their expectations being satisfied when they are undertaking online shopping. The last part will involve an evaluation of customer purchase intention, probability of repeat purchase and referral to other customers. The questionnaire will also contain an introduction in which the study participants will be informed about the purpose of the research, which will guarantee that they are aware of the nature of the study prior to participation (Alessi and Kahn, 2022). The survey will start with a consent statement, and only after the agreement is given by the participant to participate voluntarily, he will be allowed to continue with the survey. The survey will also tell the participants that they do not have to answer any question which they are not comfortable answering and they can also evade at any stage before the submission. None of the audio or video records will be made during this research. The online questionnaire will be used to gather all answers in the written format in line with the data protection laws. Data gathered shall be anonymous and will not show any direct identifiers hence privacy risks will be minimal to the participants. The proposed sample size will be 71 respondents chosen according to the convenience approach. The respondents will be those aged 18 years and above who have </w:t>
            </w:r>
            <w:r w:rsidRPr="008C19DD">
              <w:rPr>
                <w:rFonts w:ascii="Arial" w:hAnsi="Arial" w:cs="Arial"/>
                <w:bCs/>
                <w:sz w:val="24"/>
                <w:szCs w:val="24"/>
              </w:rPr>
              <w:lastRenderedPageBreak/>
              <w:t xml:space="preserve">previously used online shopping of apparel in Lahore. The researcher will observe responses on a regular basis so that enough data will be collected to make meaningful analysis (Barkham et al., 2023). Data obtained will be automatically saved in the system of Google Forms and subsequently exported into spreadsheet form to be </w:t>
            </w:r>
            <w:proofErr w:type="spellStart"/>
            <w:r w:rsidRPr="008C19DD">
              <w:rPr>
                <w:rFonts w:ascii="Arial" w:hAnsi="Arial" w:cs="Arial"/>
                <w:bCs/>
                <w:sz w:val="24"/>
                <w:szCs w:val="24"/>
              </w:rPr>
              <w:t>analyzed</w:t>
            </w:r>
            <w:proofErr w:type="spellEnd"/>
            <w:r w:rsidRPr="008C19DD">
              <w:rPr>
                <w:rFonts w:ascii="Arial" w:hAnsi="Arial" w:cs="Arial"/>
                <w:bCs/>
                <w:sz w:val="24"/>
                <w:szCs w:val="24"/>
              </w:rPr>
              <w:t>. The information will also be limited to the researcher and to promote confidentiality, security measures like password protection will be employed. On the whole, such an approach will give strong and systematic information about the customer expectations, exposure to digital marketing and purchase intention, and the researcher will be able to cover the research objectives.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4CD09FCC" w:rsidR="00C11423" w:rsidRPr="004C3A0B" w:rsidRDefault="004C38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041DCA8" w:rsidR="00C11423" w:rsidRPr="004C3A0B" w:rsidRDefault="0084275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A288019" w:rsidR="00770C66" w:rsidRDefault="0084275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EFB64A7" w:rsidR="00770C66" w:rsidRPr="004C3A0B" w:rsidRDefault="0084275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C1F3604" w:rsidR="00D107AC" w:rsidRDefault="0084275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660E7F1" w:rsidR="00770C66" w:rsidRPr="004C3A0B" w:rsidRDefault="0084275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BD00736" w:rsidR="00770C66" w:rsidRPr="004C3A0B" w:rsidRDefault="0084275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D3D9D03" w:rsidR="00770C66" w:rsidRPr="004C3A0B" w:rsidRDefault="0084275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AEA3BEA" w:rsidR="00770C66" w:rsidRPr="004C3A0B" w:rsidRDefault="0084275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A3948FE" w:rsidR="00770C66" w:rsidRPr="004C3A0B" w:rsidRDefault="0084275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171169C" w:rsidR="00770C66" w:rsidRPr="004C3A0B" w:rsidRDefault="008427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E69E83A" w:rsidR="00770C66" w:rsidRPr="004C3A0B" w:rsidRDefault="008427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3F880D1" w:rsidR="00770C66" w:rsidRPr="004C3A0B" w:rsidRDefault="008427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99F5921" w:rsidR="00770C66" w:rsidRPr="004C3A0B" w:rsidRDefault="008427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00FC5BE" w:rsidR="00770C66" w:rsidRPr="004C3A0B" w:rsidRDefault="008427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C7395D8" w:rsidR="00770C66" w:rsidRDefault="0084275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72B2212B" w:rsidR="00770C66" w:rsidRPr="006C1FDD" w:rsidRDefault="0028375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11B330B" w14:textId="1875E9A9" w:rsidR="00770C66" w:rsidRPr="00FA5DBA" w:rsidRDefault="00283755" w:rsidP="00770C66">
            <w:pPr>
              <w:autoSpaceDE w:val="0"/>
              <w:autoSpaceDN w:val="0"/>
              <w:adjustRightInd w:val="0"/>
              <w:rPr>
                <w:rFonts w:ascii="Arial" w:hAnsi="Arial" w:cs="Arial"/>
                <w:sz w:val="24"/>
                <w:szCs w:val="24"/>
              </w:rPr>
            </w:pPr>
            <w:r w:rsidRPr="00FA5DBA">
              <w:rPr>
                <w:rFonts w:ascii="Arial" w:hAnsi="Arial" w:cs="Arial"/>
                <w:sz w:val="24"/>
                <w:szCs w:val="24"/>
              </w:rPr>
              <w:t>Online survey</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F9212C1" w:rsidR="00ED0C59" w:rsidRPr="004C3A0B" w:rsidRDefault="000102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868B0EB" w:rsidR="00ED0C59" w:rsidRPr="004C3A0B" w:rsidRDefault="000102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D597E28" w:rsidR="00ED0C59" w:rsidRPr="004C3A0B" w:rsidRDefault="000102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E921A23" w:rsidR="00ED0C59" w:rsidRPr="004C3A0B" w:rsidRDefault="000102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1223E4D" w:rsidR="00ED0C59" w:rsidRPr="004C3A0B" w:rsidRDefault="000102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5B4F992" w:rsidR="00ED0C59" w:rsidRPr="004C3A0B" w:rsidRDefault="000102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15982C0" w:rsidR="00ED0C59" w:rsidRPr="004C3A0B" w:rsidRDefault="000102C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B08D190" w:rsidR="00ED0C59" w:rsidRPr="004C3A0B" w:rsidRDefault="000102C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045BE63" w:rsidR="00025F69" w:rsidRPr="00D3757A" w:rsidRDefault="008E6CA9" w:rsidP="009A33C3">
            <w:pPr>
              <w:spacing w:line="360" w:lineRule="auto"/>
              <w:jc w:val="both"/>
              <w:rPr>
                <w:rFonts w:ascii="Arial" w:hAnsi="Arial" w:cs="Arial"/>
                <w:b/>
                <w:sz w:val="24"/>
                <w:szCs w:val="24"/>
              </w:rPr>
            </w:pPr>
            <w:r w:rsidRPr="00D3757A">
              <w:rPr>
                <w:rFonts w:ascii="Arial" w:hAnsi="Arial" w:cs="Arial"/>
                <w:sz w:val="24"/>
                <w:szCs w:val="24"/>
              </w:rPr>
              <w:t>71</w:t>
            </w:r>
            <w:r w:rsidR="009A33C3" w:rsidRPr="00D3757A">
              <w:rPr>
                <w:rFonts w:ascii="Arial" w:hAnsi="Arial" w:cs="Arial"/>
                <w:sz w:val="24"/>
                <w:szCs w:val="24"/>
              </w:rPr>
              <w:t xml:space="preserve"> participants will be recruited for this study. Participants will be identified and contacted through social media platforms such as Facebook, WhatsApp, and Instagram, as well as through university networks and online communities. Convenience sampling will be used to ensure ease of access and timely data collection.</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66F7A545" w:rsidR="00025F69" w:rsidRPr="00D3757A" w:rsidRDefault="00DD4542" w:rsidP="00DD4542">
            <w:pPr>
              <w:spacing w:line="360" w:lineRule="auto"/>
              <w:jc w:val="both"/>
              <w:rPr>
                <w:rFonts w:ascii="Arial" w:hAnsi="Arial" w:cs="Arial"/>
                <w:iCs/>
                <w:color w:val="808080"/>
                <w:sz w:val="24"/>
                <w:szCs w:val="24"/>
              </w:rPr>
            </w:pPr>
            <w:r w:rsidRPr="00D3757A">
              <w:rPr>
                <w:rFonts w:ascii="Arial" w:hAnsi="Arial" w:cs="Arial"/>
                <w:iCs/>
                <w:color w:val="000000" w:themeColor="text1"/>
                <w:sz w:val="24"/>
                <w:szCs w:val="24"/>
              </w:rPr>
              <w:t>Participants will be adults aged 18 years and above who have prior experience purchasing clothing through online platforms in Lahore. They will include students, working professionals, and general online consumers.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4798C343" w:rsidR="00025F69" w:rsidRPr="00D3757A" w:rsidRDefault="00274DE5" w:rsidP="00274DE5">
            <w:pPr>
              <w:spacing w:line="360" w:lineRule="auto"/>
              <w:jc w:val="both"/>
              <w:rPr>
                <w:rFonts w:ascii="Arial" w:hAnsi="Arial" w:cs="Arial"/>
                <w:color w:val="808080"/>
                <w:sz w:val="24"/>
                <w:szCs w:val="24"/>
              </w:rPr>
            </w:pPr>
            <w:r w:rsidRPr="00D3757A">
              <w:rPr>
                <w:rFonts w:ascii="Arial" w:hAnsi="Arial" w:cs="Arial"/>
                <w:color w:val="000000" w:themeColor="text1"/>
                <w:sz w:val="24"/>
                <w:szCs w:val="24"/>
              </w:rPr>
              <w:t>Participants will be identified through online platforms, including social media groups, e-commerce communities, and academic networks. Invitations to participate in the survey will be shared digitally with a link to the questionnaire.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15B19FF" w:rsidR="00025F69" w:rsidRPr="004C3A0B" w:rsidRDefault="002411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D3C361B" w:rsidR="00025F69" w:rsidRPr="004C3A0B" w:rsidRDefault="002411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6C6EDD1" w:rsidR="00025F69" w:rsidRPr="004C3A0B" w:rsidRDefault="002411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D39486C" w:rsidR="00025F69" w:rsidRPr="004C3A0B" w:rsidRDefault="002411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A245FDB" w:rsidR="00025F69" w:rsidRPr="004C3A0B" w:rsidRDefault="002411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05A182B" w:rsidR="00025F69" w:rsidRPr="004C3A0B" w:rsidRDefault="002411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50A45BF" w:rsidR="00025F69" w:rsidRPr="004C3A0B" w:rsidRDefault="002411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9BE1B1F" w:rsidR="00025F69" w:rsidRPr="004C3A0B" w:rsidRDefault="002411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C7B4402" w:rsidR="00025F69" w:rsidRPr="004C3A0B" w:rsidRDefault="002411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E0DF06C" w:rsidR="00382031" w:rsidRPr="004C3A0B" w:rsidRDefault="009C06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346CFE19" w:rsidR="00382031" w:rsidRPr="004C3A0B" w:rsidRDefault="009C06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615411F" w:rsidR="00382031" w:rsidRPr="004C3A0B" w:rsidRDefault="009C06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7BE811AC" w:rsidR="00382031" w:rsidRPr="004C3A0B" w:rsidRDefault="009C06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3AC6D1E5" w:rsidR="00003E64" w:rsidRPr="006954C7" w:rsidRDefault="00FB4A02" w:rsidP="00FB4A02">
            <w:pPr>
              <w:autoSpaceDE w:val="0"/>
              <w:autoSpaceDN w:val="0"/>
              <w:adjustRightInd w:val="0"/>
              <w:spacing w:line="360" w:lineRule="auto"/>
              <w:jc w:val="both"/>
              <w:rPr>
                <w:rFonts w:ascii="Arial" w:hAnsi="Arial" w:cs="Arial"/>
                <w:sz w:val="24"/>
                <w:szCs w:val="24"/>
              </w:rPr>
            </w:pPr>
            <w:r w:rsidRPr="006954C7">
              <w:rPr>
                <w:rFonts w:ascii="Arial" w:hAnsi="Arial" w:cs="Arial"/>
                <w:color w:val="000000" w:themeColor="text1"/>
                <w:sz w:val="24"/>
                <w:szCs w:val="24"/>
              </w:rPr>
              <w:t>Participants may experience slight discomfort while answering questions related to their online shopping experiences. There is also minimal risk regarding data privacy.</w:t>
            </w:r>
          </w:p>
        </w:tc>
        <w:tc>
          <w:tcPr>
            <w:tcW w:w="4932" w:type="dxa"/>
            <w:tcBorders>
              <w:top w:val="single" w:sz="4" w:space="0" w:color="auto"/>
              <w:bottom w:val="single" w:sz="4" w:space="0" w:color="auto"/>
            </w:tcBorders>
          </w:tcPr>
          <w:p w14:paraId="16CC4C10" w14:textId="41090EB3" w:rsidR="00003E64" w:rsidRPr="00722AD4" w:rsidRDefault="0094056C" w:rsidP="00722AD4">
            <w:pPr>
              <w:autoSpaceDE w:val="0"/>
              <w:autoSpaceDN w:val="0"/>
              <w:adjustRightInd w:val="0"/>
              <w:spacing w:line="360" w:lineRule="auto"/>
              <w:jc w:val="both"/>
              <w:rPr>
                <w:rFonts w:ascii="Arial" w:hAnsi="Arial" w:cs="Arial"/>
                <w:iCs/>
                <w:sz w:val="22"/>
                <w:szCs w:val="22"/>
              </w:rPr>
            </w:pPr>
            <w:r w:rsidRPr="00722AD4">
              <w:rPr>
                <w:rFonts w:ascii="Arial" w:hAnsi="Arial" w:cs="Arial"/>
                <w:iCs/>
                <w:sz w:val="22"/>
                <w:szCs w:val="22"/>
              </w:rPr>
              <w:t>How you will mitigate the risk to p</w:t>
            </w:r>
            <w:r w:rsidR="00003E64" w:rsidRPr="00722AD4">
              <w:rPr>
                <w:rFonts w:ascii="Arial" w:hAnsi="Arial" w:cs="Arial"/>
                <w:iCs/>
                <w:sz w:val="22"/>
                <w:szCs w:val="22"/>
              </w:rPr>
              <w:t>articipant</w:t>
            </w:r>
            <w:r w:rsidRPr="00722AD4">
              <w:rPr>
                <w:rFonts w:ascii="Arial" w:hAnsi="Arial" w:cs="Arial"/>
                <w:iCs/>
                <w:sz w:val="22"/>
                <w:szCs w:val="22"/>
              </w:rPr>
              <w:t>s:</w:t>
            </w:r>
          </w:p>
          <w:p w14:paraId="5D00AF2B" w14:textId="4023E764" w:rsidR="00003E64" w:rsidRPr="006954C7" w:rsidRDefault="00722AD4" w:rsidP="00722AD4">
            <w:pPr>
              <w:autoSpaceDE w:val="0"/>
              <w:autoSpaceDN w:val="0"/>
              <w:adjustRightInd w:val="0"/>
              <w:spacing w:line="360" w:lineRule="auto"/>
              <w:jc w:val="both"/>
              <w:rPr>
                <w:rFonts w:ascii="Arial" w:hAnsi="Arial" w:cs="Arial"/>
                <w:iCs/>
                <w:sz w:val="24"/>
                <w:szCs w:val="24"/>
              </w:rPr>
            </w:pPr>
            <w:r w:rsidRPr="006954C7">
              <w:rPr>
                <w:rFonts w:ascii="Arial" w:hAnsi="Arial" w:cs="Arial"/>
                <w:iCs/>
                <w:sz w:val="24"/>
                <w:szCs w:val="24"/>
              </w:rPr>
              <w:t>Participants will be informed that participation is voluntary and that they may skip any questions or withdraw at any time. No personal identifying information will be collected, ensuring anonymity.</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1BC6A7DC" w:rsidR="00003E64" w:rsidRPr="0028532B" w:rsidRDefault="0028532B" w:rsidP="0028532B">
            <w:pPr>
              <w:autoSpaceDE w:val="0"/>
              <w:autoSpaceDN w:val="0"/>
              <w:adjustRightInd w:val="0"/>
              <w:spacing w:line="360" w:lineRule="auto"/>
              <w:jc w:val="both"/>
              <w:rPr>
                <w:rFonts w:cs="Arial"/>
                <w:sz w:val="24"/>
                <w:szCs w:val="24"/>
              </w:rPr>
            </w:pPr>
            <w:r w:rsidRPr="0028532B">
              <w:rPr>
                <w:rFonts w:cs="Arial"/>
                <w:sz w:val="24"/>
                <w:szCs w:val="24"/>
              </w:rPr>
              <w:t>The research will not involve sensitive, illegal, or emotionally distressing topics. All questions will be general and non-invasive.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6AC62B01" w:rsidR="00003E64" w:rsidRPr="00AB1436" w:rsidRDefault="005740E5" w:rsidP="005740E5">
            <w:pPr>
              <w:autoSpaceDE w:val="0"/>
              <w:autoSpaceDN w:val="0"/>
              <w:adjustRightInd w:val="0"/>
              <w:spacing w:line="360" w:lineRule="auto"/>
              <w:jc w:val="both"/>
              <w:rPr>
                <w:rFonts w:ascii="Arial" w:hAnsi="Arial" w:cs="Arial"/>
                <w:sz w:val="24"/>
                <w:szCs w:val="24"/>
              </w:rPr>
            </w:pPr>
            <w:r w:rsidRPr="00AB1436">
              <w:rPr>
                <w:rFonts w:ascii="Arial" w:hAnsi="Arial" w:cs="Arial"/>
                <w:sz w:val="24"/>
                <w:szCs w:val="24"/>
              </w:rPr>
              <w:t>There is minimal risk related to handling data and managing time effectively during the research process.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73D594C4" w:rsidR="00003E64" w:rsidRPr="00AB1436" w:rsidRDefault="00240E4E" w:rsidP="00240E4E">
            <w:pPr>
              <w:autoSpaceDE w:val="0"/>
              <w:autoSpaceDN w:val="0"/>
              <w:adjustRightInd w:val="0"/>
              <w:spacing w:line="360" w:lineRule="auto"/>
              <w:jc w:val="both"/>
              <w:rPr>
                <w:rFonts w:ascii="Arial" w:hAnsi="Arial" w:cs="Arial"/>
                <w:sz w:val="24"/>
                <w:szCs w:val="24"/>
              </w:rPr>
            </w:pPr>
            <w:r w:rsidRPr="00AB1436">
              <w:rPr>
                <w:rFonts w:ascii="Arial" w:hAnsi="Arial" w:cs="Arial"/>
                <w:sz w:val="24"/>
                <w:szCs w:val="24"/>
              </w:rPr>
              <w:t>Data will be securely stored and managed. Proper planning and time management will be followed throughout the study.</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1C705761" w:rsidR="0094056C" w:rsidRPr="008A5FA8" w:rsidRDefault="009D5431" w:rsidP="009D5431">
            <w:pPr>
              <w:autoSpaceDE w:val="0"/>
              <w:autoSpaceDN w:val="0"/>
              <w:adjustRightInd w:val="0"/>
              <w:spacing w:line="360" w:lineRule="auto"/>
              <w:jc w:val="both"/>
              <w:rPr>
                <w:rFonts w:ascii="Arial" w:hAnsi="Arial" w:cs="Arial"/>
                <w:sz w:val="24"/>
                <w:szCs w:val="24"/>
              </w:rPr>
            </w:pPr>
            <w:r w:rsidRPr="008A5FA8">
              <w:rPr>
                <w:rFonts w:ascii="Arial" w:hAnsi="Arial" w:cs="Arial"/>
                <w:sz w:val="24"/>
                <w:szCs w:val="24"/>
              </w:rPr>
              <w:t>There is a low risk related to data protection and ethical compliance.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26BBBDBE" w:rsidR="0094056C" w:rsidRPr="008A5FA8" w:rsidRDefault="00804284" w:rsidP="00804284">
            <w:pPr>
              <w:autoSpaceDE w:val="0"/>
              <w:autoSpaceDN w:val="0"/>
              <w:adjustRightInd w:val="0"/>
              <w:spacing w:line="360" w:lineRule="auto"/>
              <w:jc w:val="both"/>
              <w:rPr>
                <w:rFonts w:ascii="Arial" w:hAnsi="Arial" w:cs="Arial"/>
                <w:sz w:val="24"/>
                <w:szCs w:val="24"/>
              </w:rPr>
            </w:pPr>
            <w:r w:rsidRPr="008A5FA8">
              <w:rPr>
                <w:rFonts w:ascii="Arial" w:hAnsi="Arial" w:cs="Arial"/>
                <w:sz w:val="24"/>
                <w:szCs w:val="24"/>
              </w:rPr>
              <w:t>All research activities will follow university ethical guidelines and data protection regulations.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536367A0" w:rsidR="00003E64" w:rsidRPr="00767002" w:rsidRDefault="004C4649" w:rsidP="004C4649">
            <w:pPr>
              <w:autoSpaceDE w:val="0"/>
              <w:autoSpaceDN w:val="0"/>
              <w:adjustRightInd w:val="0"/>
              <w:spacing w:line="360" w:lineRule="auto"/>
              <w:jc w:val="both"/>
              <w:rPr>
                <w:rFonts w:ascii="Arial" w:hAnsi="Arial" w:cs="Arial"/>
                <w:sz w:val="24"/>
                <w:szCs w:val="24"/>
              </w:rPr>
            </w:pPr>
            <w:r w:rsidRPr="00767002">
              <w:rPr>
                <w:rFonts w:ascii="Arial" w:hAnsi="Arial" w:cs="Arial"/>
                <w:sz w:val="24"/>
                <w:szCs w:val="24"/>
              </w:rPr>
              <w:t>No environmental risks are associated with this study as it is conducted entirely online.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001D5101" w:rsidR="00003E64" w:rsidRPr="00767002" w:rsidRDefault="00286854" w:rsidP="003257BD">
            <w:pPr>
              <w:autoSpaceDE w:val="0"/>
              <w:autoSpaceDN w:val="0"/>
              <w:adjustRightInd w:val="0"/>
              <w:rPr>
                <w:rFonts w:ascii="Arial" w:hAnsi="Arial" w:cs="Arial"/>
                <w:sz w:val="24"/>
                <w:szCs w:val="24"/>
              </w:rPr>
            </w:pPr>
            <w:r w:rsidRPr="00767002">
              <w:rPr>
                <w:rFonts w:ascii="Arial" w:hAnsi="Arial" w:cs="Arial"/>
                <w:sz w:val="24"/>
                <w:szCs w:val="24"/>
              </w:rPr>
              <w:t>Not applicable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443236BD" w:rsidR="006930C2" w:rsidRPr="00AF6136" w:rsidRDefault="00A048A8" w:rsidP="00A048A8">
            <w:pPr>
              <w:autoSpaceDE w:val="0"/>
              <w:autoSpaceDN w:val="0"/>
              <w:adjustRightInd w:val="0"/>
              <w:spacing w:line="360" w:lineRule="auto"/>
              <w:jc w:val="both"/>
              <w:rPr>
                <w:rFonts w:ascii="Arial" w:hAnsi="Arial" w:cs="Arial"/>
                <w:sz w:val="24"/>
                <w:szCs w:val="24"/>
              </w:rPr>
            </w:pPr>
            <w:r w:rsidRPr="00AF6136">
              <w:rPr>
                <w:rFonts w:ascii="Arial" w:hAnsi="Arial" w:cs="Arial"/>
                <w:sz w:val="24"/>
                <w:szCs w:val="24"/>
              </w:rPr>
              <w:t>Participants will be provided with a brief summary of the research findings upon request. Contact details will be provided for any queries or requests for results.</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7D35043A" w:rsidR="006930C2" w:rsidRPr="00AF6136" w:rsidRDefault="00D34E8F" w:rsidP="00D34E8F">
            <w:pPr>
              <w:autoSpaceDE w:val="0"/>
              <w:autoSpaceDN w:val="0"/>
              <w:adjustRightInd w:val="0"/>
              <w:spacing w:line="360" w:lineRule="auto"/>
              <w:jc w:val="both"/>
              <w:rPr>
                <w:rFonts w:ascii="Arial" w:hAnsi="Arial" w:cs="Arial"/>
                <w:sz w:val="24"/>
                <w:szCs w:val="24"/>
              </w:rPr>
            </w:pPr>
            <w:r w:rsidRPr="00AF6136">
              <w:rPr>
                <w:rFonts w:ascii="Arial" w:hAnsi="Arial" w:cs="Arial"/>
                <w:sz w:val="24"/>
                <w:szCs w:val="24"/>
              </w:rPr>
              <w:t>An online consent form will be included at the beginning of the questionnaire. Participants will be informed about the purpose of the study, and by proceeding with the survey, they will provide their consent voluntarily.</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3CEAF883" w:rsidR="006930C2" w:rsidRPr="00FA1B64" w:rsidRDefault="002A3664" w:rsidP="002A3664">
            <w:pPr>
              <w:autoSpaceDE w:val="0"/>
              <w:autoSpaceDN w:val="0"/>
              <w:adjustRightInd w:val="0"/>
              <w:spacing w:line="360" w:lineRule="auto"/>
              <w:jc w:val="both"/>
              <w:rPr>
                <w:rFonts w:ascii="Arial" w:hAnsi="Arial" w:cs="Arial"/>
                <w:sz w:val="24"/>
                <w:szCs w:val="24"/>
              </w:rPr>
            </w:pPr>
            <w:r w:rsidRPr="00FA1B64">
              <w:rPr>
                <w:rFonts w:ascii="Arial" w:hAnsi="Arial" w:cs="Arial"/>
                <w:sz w:val="24"/>
                <w:szCs w:val="24"/>
              </w:rPr>
              <w:t>No personal identifying information such as names or contact details will be collected. All responses will remain anonymous and will be reported in aggregated form only. Data will be used solely for academic purposes.</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AA0ED31"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4C6919" w:rsidRPr="004C6919">
              <w:rPr>
                <w:rFonts w:ascii="MS Gothic" w:eastAsia="MS Gothic" w:hAnsi="MS Gothic" w:cs="Aria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BDF762"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p w14:paraId="7C8CC0CB" w14:textId="3DC2E45E" w:rsidR="00073CEF" w:rsidRPr="003E096E" w:rsidRDefault="00073CEF" w:rsidP="00073CEF">
            <w:pPr>
              <w:pStyle w:val="NormalWeb"/>
              <w:autoSpaceDE w:val="0"/>
              <w:autoSpaceDN w:val="0"/>
              <w:adjustRightInd w:val="0"/>
              <w:spacing w:line="360" w:lineRule="auto"/>
              <w:jc w:val="both"/>
              <w:rPr>
                <w:rFonts w:ascii="Arial" w:hAnsi="Arial" w:cs="Arial"/>
              </w:rPr>
            </w:pPr>
            <w:r w:rsidRPr="003E096E">
              <w:rPr>
                <w:rFonts w:ascii="Arial" w:hAnsi="Arial" w:cs="Arial"/>
              </w:rPr>
              <w:t>Basic demographic information such as age group and online shopping behaviour will be collected. No direct personal identifiers will be recorded.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858A93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0443E3" w:rsidRPr="000443E3">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D0686A3" w:rsidR="004D0161" w:rsidRPr="004C3A0B" w:rsidRDefault="00727A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61CA127" w:rsidR="004D0161" w:rsidRPr="004C3A0B" w:rsidRDefault="00727A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6A3A581" w:rsidR="004D0161" w:rsidRPr="004C3A0B" w:rsidRDefault="00727A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9D5894B" w:rsidR="004D0161" w:rsidRPr="004C3A0B" w:rsidRDefault="00727A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6D1BFD3F" w:rsidR="004D0161" w:rsidRPr="004C3A0B" w:rsidRDefault="00727A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CE88B4F" w:rsidR="004D0161" w:rsidRPr="004C3A0B" w:rsidRDefault="00727A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7F3FEAF" w:rsidR="004D0161" w:rsidRPr="004C3A0B" w:rsidRDefault="00727A8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B8628A">
        <w:trPr>
          <w:trHeight w:val="446"/>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34BD74DC" w:rsidR="004D0161" w:rsidRPr="0040230B" w:rsidRDefault="00B8628A" w:rsidP="00B8628A">
            <w:pPr>
              <w:autoSpaceDE w:val="0"/>
              <w:autoSpaceDN w:val="0"/>
              <w:adjustRightInd w:val="0"/>
              <w:spacing w:line="360" w:lineRule="auto"/>
              <w:jc w:val="both"/>
              <w:rPr>
                <w:rFonts w:ascii="Arial" w:hAnsi="Arial" w:cs="Arial"/>
                <w:sz w:val="24"/>
                <w:szCs w:val="24"/>
              </w:rPr>
            </w:pPr>
            <w:r w:rsidRPr="0040230B">
              <w:rPr>
                <w:rFonts w:ascii="Arial" w:hAnsi="Arial" w:cs="Arial"/>
                <w:sz w:val="24"/>
                <w:szCs w:val="24"/>
              </w:rPr>
              <w:t>All data will be stored in password-protected files on secure cloud storage systems. Only the researcher will have access. Data will be anonymised using codes, and no personal identifiers will be stored.</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0C10B68" w:rsidR="004D0161" w:rsidRPr="004C3A0B" w:rsidRDefault="00C90B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232D270" w:rsidR="004D0161" w:rsidRPr="004C3A0B" w:rsidRDefault="00C90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782ECFC" w:rsidR="004D0161" w:rsidRPr="004C3A0B" w:rsidRDefault="00C90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F25128D" w:rsidR="004D0161" w:rsidRPr="004C3A0B" w:rsidRDefault="00C90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EC16E81" w:rsidR="004D0161" w:rsidRPr="004C3A0B" w:rsidRDefault="00C90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609394C" w:rsidR="004D0161" w:rsidRPr="004C3A0B" w:rsidRDefault="00C90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524F8CF0" w:rsidR="004D0161" w:rsidRPr="002C52EB" w:rsidRDefault="00686CA0" w:rsidP="00686CA0">
            <w:pPr>
              <w:autoSpaceDE w:val="0"/>
              <w:autoSpaceDN w:val="0"/>
              <w:adjustRightInd w:val="0"/>
              <w:spacing w:line="360" w:lineRule="auto"/>
              <w:jc w:val="both"/>
              <w:rPr>
                <w:rFonts w:ascii="Arial" w:hAnsi="Arial" w:cs="Arial"/>
              </w:rPr>
            </w:pPr>
            <w:r w:rsidRPr="002C52EB">
              <w:rPr>
                <w:rFonts w:ascii="Arial" w:hAnsi="Arial" w:cs="Arial"/>
                <w:sz w:val="24"/>
                <w:szCs w:val="24"/>
              </w:rPr>
              <w:t>All data will be encrypted and stored securely in password-protected systems. Data will be anonymised and used only for academic purposes. It will be deleted after completion of the research. Participants will have the right to withdraw their data at any stage</w:t>
            </w:r>
            <w:r w:rsidRPr="002C52EB">
              <w:rPr>
                <w:rFonts w:ascii="Arial" w:hAnsi="Arial" w:cs="Arial"/>
              </w:rPr>
              <w:t>.</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498A7F33" w:rsidR="004D0161" w:rsidRPr="00B452DA" w:rsidRDefault="00354A02" w:rsidP="003257BD">
            <w:pPr>
              <w:autoSpaceDE w:val="0"/>
              <w:autoSpaceDN w:val="0"/>
              <w:adjustRightInd w:val="0"/>
              <w:rPr>
                <w:rFonts w:ascii="Arial" w:hAnsi="Arial" w:cs="Arial"/>
                <w:sz w:val="24"/>
                <w:szCs w:val="24"/>
              </w:rPr>
            </w:pPr>
            <w:r w:rsidRPr="00B452DA">
              <w:rPr>
                <w:rFonts w:ascii="Arial" w:hAnsi="Arial" w:cs="Arial"/>
                <w:sz w:val="24"/>
                <w:szCs w:val="24"/>
              </w:rPr>
              <w:t>Principal, Researcher and supervisor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5796F786" w:rsidR="004D0161" w:rsidRPr="00B452DA" w:rsidRDefault="00F372F6" w:rsidP="003257BD">
            <w:pPr>
              <w:autoSpaceDE w:val="0"/>
              <w:autoSpaceDN w:val="0"/>
              <w:adjustRightInd w:val="0"/>
              <w:rPr>
                <w:rFonts w:ascii="Arial" w:hAnsi="Arial" w:cs="Arial"/>
                <w:sz w:val="24"/>
                <w:szCs w:val="24"/>
              </w:rPr>
            </w:pPr>
            <w:r w:rsidRPr="00B452DA">
              <w:rPr>
                <w:rFonts w:ascii="Arial" w:hAnsi="Arial" w:cs="Arial"/>
                <w:sz w:val="24"/>
                <w:szCs w:val="24"/>
              </w:rPr>
              <w:t>Principal and researcher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41F25B39" w:rsidR="004D0161" w:rsidRPr="00557DDA" w:rsidRDefault="00567D54" w:rsidP="00567D54">
            <w:pPr>
              <w:autoSpaceDE w:val="0"/>
              <w:autoSpaceDN w:val="0"/>
              <w:adjustRightInd w:val="0"/>
              <w:spacing w:line="360" w:lineRule="auto"/>
              <w:rPr>
                <w:rFonts w:ascii="Arial" w:hAnsi="Arial" w:cs="Arial"/>
                <w:iCs/>
                <w:sz w:val="24"/>
                <w:szCs w:val="24"/>
              </w:rPr>
            </w:pPr>
            <w:r w:rsidRPr="00557DDA">
              <w:rPr>
                <w:rFonts w:ascii="Arial" w:hAnsi="Arial" w:cs="Arial"/>
                <w:iCs/>
                <w:sz w:val="24"/>
                <w:szCs w:val="24"/>
              </w:rPr>
              <w:t>All data will be securely stored on password-protected systems and cloud storage. Data will be retained until the completion of the research and then permanently deleted.</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55E9CE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E095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898354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E095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F4F4712" w:rsidR="001B41AD" w:rsidRPr="003C7DED" w:rsidRDefault="00F2743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6B1500D9" w:rsidR="001B41AD" w:rsidRDefault="00E81C3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2A9833E3" w:rsidR="001B41AD" w:rsidRDefault="00E81C3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FDDB78C" w:rsidR="001B41AD" w:rsidRDefault="00F2743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A9AB1E1" w:rsidR="001B41AD" w:rsidRDefault="00F2743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C98BB38" w:rsidR="001B41AD" w:rsidRDefault="00F2743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6DBF483" w:rsidR="001B41AD" w:rsidRPr="003C7DED" w:rsidRDefault="00F2743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67359A2" w:rsidR="001B41AD" w:rsidRPr="003C7DED" w:rsidRDefault="00F2743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5569E07" w:rsidR="001B41AD" w:rsidRPr="003C7DED" w:rsidRDefault="00D656E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908B2EA" w:rsidR="001B41AD" w:rsidRPr="003C7DED" w:rsidRDefault="00D656E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36F0FC80" w:rsidR="001B41AD" w:rsidRPr="003C7DED" w:rsidRDefault="00F2743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67C92CE" w:rsidR="001B41AD" w:rsidRPr="003C7DED" w:rsidRDefault="00F2743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62064714" w:rsidR="001B41AD" w:rsidRDefault="00E60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45718284" w:rsidR="001B41AD" w:rsidRDefault="00E60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392C957" w:rsidR="008D3106" w:rsidRDefault="008D3106" w:rsidP="000700F9">
      <w:pPr>
        <w:rPr>
          <w:rFonts w:ascii="Arial" w:hAnsi="Arial" w:cs="Arial"/>
          <w:sz w:val="22"/>
          <w:szCs w:val="22"/>
        </w:rPr>
      </w:pPr>
    </w:p>
    <w:p w14:paraId="4142F8DB" w14:textId="77777777" w:rsidR="008D3106" w:rsidRDefault="008D3106">
      <w:pPr>
        <w:rPr>
          <w:rFonts w:ascii="Arial" w:hAnsi="Arial" w:cs="Arial"/>
          <w:sz w:val="22"/>
          <w:szCs w:val="22"/>
        </w:rPr>
      </w:pPr>
      <w:r>
        <w:rPr>
          <w:rFonts w:ascii="Arial" w:hAnsi="Arial" w:cs="Arial"/>
          <w:sz w:val="22"/>
          <w:szCs w:val="22"/>
        </w:rPr>
        <w:br w:type="page"/>
      </w:r>
    </w:p>
    <w:p w14:paraId="0F8B4520" w14:textId="77777777" w:rsidR="008D3106" w:rsidRDefault="008D3106" w:rsidP="000700F9">
      <w:pPr>
        <w:rPr>
          <w:rFonts w:ascii="Arial" w:hAnsi="Arial" w:cs="Arial"/>
          <w:sz w:val="22"/>
          <w:szCs w:val="22"/>
        </w:rPr>
      </w:pPr>
    </w:p>
    <w:p w14:paraId="452C67B1" w14:textId="36AC6AD5" w:rsidR="000C3A29" w:rsidRDefault="008D3106" w:rsidP="00572CF7">
      <w:pPr>
        <w:spacing w:line="360" w:lineRule="auto"/>
        <w:rPr>
          <w:b/>
          <w:bCs/>
          <w:color w:val="000000" w:themeColor="text1"/>
          <w:sz w:val="28"/>
          <w:szCs w:val="28"/>
        </w:rPr>
      </w:pPr>
      <w:proofErr w:type="spellStart"/>
      <w:r w:rsidRPr="000963F9">
        <w:rPr>
          <w:b/>
          <w:bCs/>
          <w:color w:val="000000" w:themeColor="text1"/>
          <w:sz w:val="28"/>
          <w:szCs w:val="28"/>
        </w:rPr>
        <w:t>Referencs</w:t>
      </w:r>
      <w:proofErr w:type="spellEnd"/>
    </w:p>
    <w:p w14:paraId="605B20ED" w14:textId="074B2D2E" w:rsidR="00B813A1" w:rsidRPr="00B813A1" w:rsidRDefault="00B813A1" w:rsidP="00572CF7">
      <w:pPr>
        <w:spacing w:line="360" w:lineRule="auto"/>
        <w:jc w:val="both"/>
        <w:rPr>
          <w:color w:val="000000" w:themeColor="text1"/>
          <w:sz w:val="24"/>
          <w:szCs w:val="24"/>
          <w:lang w:val="en-IN"/>
        </w:rPr>
      </w:pPr>
      <w:proofErr w:type="spellStart"/>
      <w:r w:rsidRPr="00B813A1">
        <w:rPr>
          <w:color w:val="000000" w:themeColor="text1"/>
          <w:sz w:val="24"/>
          <w:szCs w:val="24"/>
          <w:lang w:val="en-IN"/>
        </w:rPr>
        <w:t>Aiyegbusi</w:t>
      </w:r>
      <w:proofErr w:type="spellEnd"/>
      <w:r w:rsidRPr="00B813A1">
        <w:rPr>
          <w:color w:val="000000" w:themeColor="text1"/>
          <w:sz w:val="24"/>
          <w:szCs w:val="24"/>
          <w:lang w:val="en-IN"/>
        </w:rPr>
        <w:t xml:space="preserve">, O.L., </w:t>
      </w:r>
      <w:proofErr w:type="spellStart"/>
      <w:r w:rsidRPr="00B813A1">
        <w:rPr>
          <w:color w:val="000000" w:themeColor="text1"/>
          <w:sz w:val="24"/>
          <w:szCs w:val="24"/>
          <w:lang w:val="en-IN"/>
        </w:rPr>
        <w:t>Roydhouse</w:t>
      </w:r>
      <w:proofErr w:type="spellEnd"/>
      <w:r w:rsidRPr="00B813A1">
        <w:rPr>
          <w:color w:val="000000" w:themeColor="text1"/>
          <w:sz w:val="24"/>
          <w:szCs w:val="24"/>
          <w:lang w:val="en-IN"/>
        </w:rPr>
        <w:t xml:space="preserve">, J., Rivera, S.C., </w:t>
      </w:r>
      <w:proofErr w:type="spellStart"/>
      <w:r w:rsidRPr="00B813A1">
        <w:rPr>
          <w:color w:val="000000" w:themeColor="text1"/>
          <w:sz w:val="24"/>
          <w:szCs w:val="24"/>
          <w:lang w:val="en-IN"/>
        </w:rPr>
        <w:t>Kamudoni</w:t>
      </w:r>
      <w:proofErr w:type="spellEnd"/>
      <w:r w:rsidRPr="00B813A1">
        <w:rPr>
          <w:color w:val="000000" w:themeColor="text1"/>
          <w:sz w:val="24"/>
          <w:szCs w:val="24"/>
          <w:lang w:val="en-IN"/>
        </w:rPr>
        <w:t xml:space="preserve">, P., </w:t>
      </w:r>
      <w:proofErr w:type="spellStart"/>
      <w:r w:rsidRPr="00B813A1">
        <w:rPr>
          <w:color w:val="000000" w:themeColor="text1"/>
          <w:sz w:val="24"/>
          <w:szCs w:val="24"/>
          <w:lang w:val="en-IN"/>
        </w:rPr>
        <w:t>Schache</w:t>
      </w:r>
      <w:proofErr w:type="spellEnd"/>
      <w:r w:rsidRPr="00B813A1">
        <w:rPr>
          <w:color w:val="000000" w:themeColor="text1"/>
          <w:sz w:val="24"/>
          <w:szCs w:val="24"/>
          <w:lang w:val="en-IN"/>
        </w:rPr>
        <w:t xml:space="preserve">, P., Wilson, R., Stephens, R. and Calvert, M. (2022) ‘Key considerations to reduce or address respondent burden in patient-reported outcome (PRO) data collection’, </w:t>
      </w:r>
      <w:r w:rsidRPr="00B813A1">
        <w:rPr>
          <w:i/>
          <w:iCs/>
          <w:color w:val="000000" w:themeColor="text1"/>
          <w:sz w:val="24"/>
          <w:szCs w:val="24"/>
          <w:lang w:val="en-IN"/>
        </w:rPr>
        <w:t>Nature Communications</w:t>
      </w:r>
      <w:r w:rsidRPr="00B813A1">
        <w:rPr>
          <w:color w:val="000000" w:themeColor="text1"/>
          <w:sz w:val="24"/>
          <w:szCs w:val="24"/>
          <w:lang w:val="en-IN"/>
        </w:rPr>
        <w:t xml:space="preserve">, 13(1). Available at: </w:t>
      </w:r>
      <w:hyperlink r:id="rId14" w:history="1">
        <w:r w:rsidRPr="00B813A1">
          <w:rPr>
            <w:rStyle w:val="Hyperlink"/>
            <w:sz w:val="24"/>
            <w:szCs w:val="24"/>
            <w:lang w:val="en-IN"/>
          </w:rPr>
          <w:t>https://doi.org/10.1038/s41467-022-33826-4</w:t>
        </w:r>
      </w:hyperlink>
      <w:r w:rsidRPr="00B813A1">
        <w:rPr>
          <w:color w:val="000000" w:themeColor="text1"/>
          <w:sz w:val="24"/>
          <w:szCs w:val="24"/>
          <w:lang w:val="en-IN"/>
        </w:rPr>
        <w:t>.</w:t>
      </w:r>
      <w:r>
        <w:rPr>
          <w:color w:val="000000" w:themeColor="text1"/>
          <w:sz w:val="24"/>
          <w:szCs w:val="24"/>
          <w:lang w:val="en-IN"/>
        </w:rPr>
        <w:t xml:space="preserve"> </w:t>
      </w:r>
    </w:p>
    <w:p w14:paraId="230B1577" w14:textId="30CE4473" w:rsidR="00B813A1" w:rsidRPr="00B813A1" w:rsidRDefault="00B813A1" w:rsidP="00572CF7">
      <w:pPr>
        <w:spacing w:line="360" w:lineRule="auto"/>
        <w:jc w:val="both"/>
        <w:rPr>
          <w:color w:val="000000" w:themeColor="text1"/>
          <w:sz w:val="24"/>
          <w:szCs w:val="24"/>
          <w:lang w:val="en-IN"/>
        </w:rPr>
      </w:pPr>
      <w:r w:rsidRPr="00B813A1">
        <w:rPr>
          <w:color w:val="000000" w:themeColor="text1"/>
          <w:sz w:val="24"/>
          <w:szCs w:val="24"/>
          <w:lang w:val="en-IN"/>
        </w:rPr>
        <w:t xml:space="preserve">Alessi, E.J. and Kahn, S. (2022) ‘Toward a trauma-informed Qualitative Research approach: Guidelines for Ensuring the Safety and Promoting the Resilience of Research Participants’, </w:t>
      </w:r>
      <w:r w:rsidRPr="00B813A1">
        <w:rPr>
          <w:i/>
          <w:iCs/>
          <w:color w:val="000000" w:themeColor="text1"/>
          <w:sz w:val="24"/>
          <w:szCs w:val="24"/>
          <w:lang w:val="en-IN"/>
        </w:rPr>
        <w:t>Qualitative Research in Psychology</w:t>
      </w:r>
      <w:r w:rsidRPr="00B813A1">
        <w:rPr>
          <w:color w:val="000000" w:themeColor="text1"/>
          <w:sz w:val="24"/>
          <w:szCs w:val="24"/>
          <w:lang w:val="en-IN"/>
        </w:rPr>
        <w:t xml:space="preserve">, 20(1), pp. 1–34. Available at: </w:t>
      </w:r>
      <w:hyperlink r:id="rId15" w:history="1">
        <w:r w:rsidRPr="00B813A1">
          <w:rPr>
            <w:rStyle w:val="Hyperlink"/>
            <w:sz w:val="24"/>
            <w:szCs w:val="24"/>
            <w:lang w:val="en-IN"/>
          </w:rPr>
          <w:t>https://doi.org/10.1080/14780887.2022.2107967</w:t>
        </w:r>
      </w:hyperlink>
      <w:r w:rsidRPr="00B813A1">
        <w:rPr>
          <w:color w:val="000000" w:themeColor="text1"/>
          <w:sz w:val="24"/>
          <w:szCs w:val="24"/>
          <w:lang w:val="en-IN"/>
        </w:rPr>
        <w:t>.</w:t>
      </w:r>
      <w:r>
        <w:rPr>
          <w:color w:val="000000" w:themeColor="text1"/>
          <w:sz w:val="24"/>
          <w:szCs w:val="24"/>
          <w:lang w:val="en-IN"/>
        </w:rPr>
        <w:t xml:space="preserve"> </w:t>
      </w:r>
    </w:p>
    <w:p w14:paraId="7B43493F" w14:textId="262584AC" w:rsidR="00B813A1" w:rsidRPr="00B813A1" w:rsidRDefault="00B813A1" w:rsidP="00572CF7">
      <w:pPr>
        <w:spacing w:line="360" w:lineRule="auto"/>
        <w:jc w:val="both"/>
        <w:rPr>
          <w:color w:val="000000" w:themeColor="text1"/>
          <w:sz w:val="24"/>
          <w:szCs w:val="24"/>
          <w:lang w:val="en-IN"/>
        </w:rPr>
      </w:pPr>
      <w:r w:rsidRPr="00B813A1">
        <w:rPr>
          <w:color w:val="000000" w:themeColor="text1"/>
          <w:sz w:val="24"/>
          <w:szCs w:val="24"/>
          <w:lang w:val="en-IN"/>
        </w:rPr>
        <w:t xml:space="preserve">Barkham, M., De Jong, K., Delgadillo, J. and Lutz, W. (2023) ‘Routine Outcome Monitoring (ROM) and feedback: Research Review and Recommendations’, </w:t>
      </w:r>
      <w:r w:rsidRPr="00B813A1">
        <w:rPr>
          <w:i/>
          <w:iCs/>
          <w:color w:val="000000" w:themeColor="text1"/>
          <w:sz w:val="24"/>
          <w:szCs w:val="24"/>
          <w:lang w:val="en-IN"/>
        </w:rPr>
        <w:t>Psychotherapy Research</w:t>
      </w:r>
      <w:r w:rsidRPr="00B813A1">
        <w:rPr>
          <w:color w:val="000000" w:themeColor="text1"/>
          <w:sz w:val="24"/>
          <w:szCs w:val="24"/>
          <w:lang w:val="en-IN"/>
        </w:rPr>
        <w:t xml:space="preserve">, 33(7), pp. 1–15. Available at: </w:t>
      </w:r>
      <w:hyperlink r:id="rId16" w:history="1">
        <w:r w:rsidRPr="00B813A1">
          <w:rPr>
            <w:rStyle w:val="Hyperlink"/>
            <w:sz w:val="24"/>
            <w:szCs w:val="24"/>
            <w:lang w:val="en-IN"/>
          </w:rPr>
          <w:t>https://doi.org/10.1080/10503307.2023.2181114</w:t>
        </w:r>
      </w:hyperlink>
      <w:r w:rsidRPr="00B813A1">
        <w:rPr>
          <w:color w:val="000000" w:themeColor="text1"/>
          <w:sz w:val="24"/>
          <w:szCs w:val="24"/>
          <w:lang w:val="en-IN"/>
        </w:rPr>
        <w:t>.</w:t>
      </w:r>
      <w:r>
        <w:rPr>
          <w:color w:val="000000" w:themeColor="text1"/>
          <w:sz w:val="24"/>
          <w:szCs w:val="24"/>
          <w:lang w:val="en-IN"/>
        </w:rPr>
        <w:t xml:space="preserve"> </w:t>
      </w:r>
    </w:p>
    <w:p w14:paraId="5F5DFFFA" w14:textId="39A85F3B" w:rsidR="00B813A1" w:rsidRPr="00B813A1" w:rsidRDefault="00B813A1" w:rsidP="00572CF7">
      <w:pPr>
        <w:spacing w:line="360" w:lineRule="auto"/>
        <w:jc w:val="both"/>
        <w:rPr>
          <w:color w:val="000000" w:themeColor="text1"/>
          <w:sz w:val="24"/>
          <w:szCs w:val="24"/>
          <w:lang w:val="en-IN"/>
        </w:rPr>
      </w:pPr>
      <w:r w:rsidRPr="00B813A1">
        <w:rPr>
          <w:color w:val="000000" w:themeColor="text1"/>
          <w:sz w:val="24"/>
          <w:szCs w:val="24"/>
          <w:lang w:val="en-IN"/>
        </w:rPr>
        <w:t xml:space="preserve">Forghani, E., Sheikh, R., Hosseini, S.M.H. and Sana, S.S. (2021) ‘The Impact of Digital Marketing Strategies on Customer’s Buying </w:t>
      </w:r>
      <w:proofErr w:type="spellStart"/>
      <w:r w:rsidRPr="00B813A1">
        <w:rPr>
          <w:color w:val="000000" w:themeColor="text1"/>
          <w:sz w:val="24"/>
          <w:szCs w:val="24"/>
          <w:lang w:val="en-IN"/>
        </w:rPr>
        <w:t>Behavior</w:t>
      </w:r>
      <w:proofErr w:type="spellEnd"/>
      <w:r w:rsidRPr="00B813A1">
        <w:rPr>
          <w:color w:val="000000" w:themeColor="text1"/>
          <w:sz w:val="24"/>
          <w:szCs w:val="24"/>
          <w:lang w:val="en-IN"/>
        </w:rPr>
        <w:t xml:space="preserve"> in Online Shopping Using the Rough Set Theory’, </w:t>
      </w:r>
      <w:r w:rsidRPr="00B813A1">
        <w:rPr>
          <w:i/>
          <w:iCs/>
          <w:color w:val="000000" w:themeColor="text1"/>
          <w:sz w:val="24"/>
          <w:szCs w:val="24"/>
          <w:lang w:val="en-IN"/>
        </w:rPr>
        <w:t>International Journal of System Assurance Engineering and Management</w:t>
      </w:r>
      <w:r w:rsidRPr="00B813A1">
        <w:rPr>
          <w:color w:val="000000" w:themeColor="text1"/>
          <w:sz w:val="24"/>
          <w:szCs w:val="24"/>
          <w:lang w:val="en-IN"/>
        </w:rPr>
        <w:t xml:space="preserve">, 13(2). Available at: </w:t>
      </w:r>
      <w:hyperlink r:id="rId17" w:history="1">
        <w:r w:rsidRPr="00B813A1">
          <w:rPr>
            <w:rStyle w:val="Hyperlink"/>
            <w:sz w:val="24"/>
            <w:szCs w:val="24"/>
            <w:lang w:val="en-IN"/>
          </w:rPr>
          <w:t>https://doi.org/10.1007/s13198-021-01315-4</w:t>
        </w:r>
      </w:hyperlink>
      <w:r w:rsidRPr="00B813A1">
        <w:rPr>
          <w:color w:val="000000" w:themeColor="text1"/>
          <w:sz w:val="24"/>
          <w:szCs w:val="24"/>
          <w:lang w:val="en-IN"/>
        </w:rPr>
        <w:t>.</w:t>
      </w:r>
      <w:r>
        <w:rPr>
          <w:color w:val="000000" w:themeColor="text1"/>
          <w:sz w:val="24"/>
          <w:szCs w:val="24"/>
          <w:lang w:val="en-IN"/>
        </w:rPr>
        <w:t xml:space="preserve"> </w:t>
      </w:r>
    </w:p>
    <w:p w14:paraId="34321108" w14:textId="48BBDEF7" w:rsidR="00B813A1" w:rsidRPr="00B813A1" w:rsidRDefault="00B813A1" w:rsidP="00572CF7">
      <w:pPr>
        <w:spacing w:line="360" w:lineRule="auto"/>
        <w:jc w:val="both"/>
        <w:rPr>
          <w:color w:val="000000" w:themeColor="text1"/>
          <w:sz w:val="24"/>
          <w:szCs w:val="24"/>
          <w:lang w:val="en-IN"/>
        </w:rPr>
      </w:pPr>
      <w:r w:rsidRPr="00B813A1">
        <w:rPr>
          <w:color w:val="000000" w:themeColor="text1"/>
          <w:sz w:val="24"/>
          <w:szCs w:val="24"/>
          <w:lang w:val="en-IN"/>
        </w:rPr>
        <w:t xml:space="preserve">Taherdoost, H. (2022) ‘Designing a Questionnaire for a Research Paper: </w:t>
      </w:r>
      <w:proofErr w:type="gramStart"/>
      <w:r w:rsidRPr="00B813A1">
        <w:rPr>
          <w:color w:val="000000" w:themeColor="text1"/>
          <w:sz w:val="24"/>
          <w:szCs w:val="24"/>
          <w:lang w:val="en-IN"/>
        </w:rPr>
        <w:t>a</w:t>
      </w:r>
      <w:proofErr w:type="gramEnd"/>
      <w:r w:rsidRPr="00B813A1">
        <w:rPr>
          <w:color w:val="000000" w:themeColor="text1"/>
          <w:sz w:val="24"/>
          <w:szCs w:val="24"/>
          <w:lang w:val="en-IN"/>
        </w:rPr>
        <w:t xml:space="preserve"> Comprehensive Guide to Design and Develop an Effective Questionnaire’, </w:t>
      </w:r>
      <w:r w:rsidRPr="00B813A1">
        <w:rPr>
          <w:i/>
          <w:iCs/>
          <w:color w:val="000000" w:themeColor="text1"/>
          <w:sz w:val="24"/>
          <w:szCs w:val="24"/>
          <w:lang w:val="en-IN"/>
        </w:rPr>
        <w:t>Asian Journal of Managerial Science</w:t>
      </w:r>
      <w:r w:rsidRPr="00B813A1">
        <w:rPr>
          <w:color w:val="000000" w:themeColor="text1"/>
          <w:sz w:val="24"/>
          <w:szCs w:val="24"/>
          <w:lang w:val="en-IN"/>
        </w:rPr>
        <w:t xml:space="preserve">, 11(1), pp. 8–16. Available at: </w:t>
      </w:r>
      <w:hyperlink r:id="rId18" w:history="1">
        <w:r w:rsidRPr="00B813A1">
          <w:rPr>
            <w:rStyle w:val="Hyperlink"/>
            <w:sz w:val="24"/>
            <w:szCs w:val="24"/>
            <w:lang w:val="en-IN"/>
          </w:rPr>
          <w:t>https://doi.org/10.51983/ajms-2022.11.1.3087</w:t>
        </w:r>
      </w:hyperlink>
      <w:r w:rsidRPr="00B813A1">
        <w:rPr>
          <w:color w:val="000000" w:themeColor="text1"/>
          <w:sz w:val="24"/>
          <w:szCs w:val="24"/>
          <w:lang w:val="en-IN"/>
        </w:rPr>
        <w:t>.</w:t>
      </w:r>
      <w:r>
        <w:rPr>
          <w:color w:val="000000" w:themeColor="text1"/>
          <w:sz w:val="24"/>
          <w:szCs w:val="24"/>
          <w:lang w:val="en-IN"/>
        </w:rPr>
        <w:t xml:space="preserve"> </w:t>
      </w:r>
    </w:p>
    <w:p w14:paraId="7FC4395E" w14:textId="3FF7C568" w:rsidR="00B813A1" w:rsidRPr="00B813A1" w:rsidRDefault="00B813A1" w:rsidP="00572CF7">
      <w:pPr>
        <w:spacing w:line="360" w:lineRule="auto"/>
        <w:jc w:val="both"/>
        <w:rPr>
          <w:color w:val="000000" w:themeColor="text1"/>
          <w:sz w:val="24"/>
          <w:szCs w:val="24"/>
          <w:lang w:val="en-IN"/>
        </w:rPr>
      </w:pPr>
      <w:r w:rsidRPr="00B813A1">
        <w:rPr>
          <w:color w:val="000000" w:themeColor="text1"/>
          <w:sz w:val="24"/>
          <w:szCs w:val="24"/>
          <w:lang w:val="en-IN"/>
        </w:rPr>
        <w:t xml:space="preserve">Theocharis, D. and </w:t>
      </w:r>
      <w:proofErr w:type="spellStart"/>
      <w:r w:rsidRPr="00B813A1">
        <w:rPr>
          <w:color w:val="000000" w:themeColor="text1"/>
          <w:sz w:val="24"/>
          <w:szCs w:val="24"/>
          <w:lang w:val="en-IN"/>
        </w:rPr>
        <w:t>Tsekouropoulos</w:t>
      </w:r>
      <w:proofErr w:type="spellEnd"/>
      <w:r w:rsidRPr="00B813A1">
        <w:rPr>
          <w:color w:val="000000" w:themeColor="text1"/>
          <w:sz w:val="24"/>
          <w:szCs w:val="24"/>
          <w:lang w:val="en-IN"/>
        </w:rPr>
        <w:t xml:space="preserve">, G. (2025) ‘Sustainable Consumption and Branding for Gen Z: How Brand Dimensions Influence Consumer </w:t>
      </w:r>
      <w:proofErr w:type="spellStart"/>
      <w:r w:rsidRPr="00B813A1">
        <w:rPr>
          <w:color w:val="000000" w:themeColor="text1"/>
          <w:sz w:val="24"/>
          <w:szCs w:val="24"/>
          <w:lang w:val="en-IN"/>
        </w:rPr>
        <w:t>Behavior</w:t>
      </w:r>
      <w:proofErr w:type="spellEnd"/>
      <w:r w:rsidRPr="00B813A1">
        <w:rPr>
          <w:color w:val="000000" w:themeColor="text1"/>
          <w:sz w:val="24"/>
          <w:szCs w:val="24"/>
          <w:lang w:val="en-IN"/>
        </w:rPr>
        <w:t xml:space="preserve"> and Adoption of Newly Launched Technological Products’, </w:t>
      </w:r>
      <w:r w:rsidRPr="00B813A1">
        <w:rPr>
          <w:i/>
          <w:iCs/>
          <w:color w:val="000000" w:themeColor="text1"/>
          <w:sz w:val="24"/>
          <w:szCs w:val="24"/>
          <w:lang w:val="en-IN"/>
        </w:rPr>
        <w:t>Sustainability</w:t>
      </w:r>
      <w:r w:rsidRPr="00B813A1">
        <w:rPr>
          <w:color w:val="000000" w:themeColor="text1"/>
          <w:sz w:val="24"/>
          <w:szCs w:val="24"/>
          <w:lang w:val="en-IN"/>
        </w:rPr>
        <w:t xml:space="preserve">, 17(9), p. 4124. Available at: </w:t>
      </w:r>
      <w:hyperlink r:id="rId19" w:history="1">
        <w:r w:rsidRPr="00B813A1">
          <w:rPr>
            <w:rStyle w:val="Hyperlink"/>
            <w:sz w:val="24"/>
            <w:szCs w:val="24"/>
            <w:lang w:val="en-IN"/>
          </w:rPr>
          <w:t>https://doi.org/10.3390/su17094124</w:t>
        </w:r>
      </w:hyperlink>
      <w:r w:rsidRPr="00B813A1">
        <w:rPr>
          <w:color w:val="000000" w:themeColor="text1"/>
          <w:sz w:val="24"/>
          <w:szCs w:val="24"/>
          <w:lang w:val="en-IN"/>
        </w:rPr>
        <w:t>.</w:t>
      </w:r>
      <w:r>
        <w:rPr>
          <w:color w:val="000000" w:themeColor="text1"/>
          <w:sz w:val="24"/>
          <w:szCs w:val="24"/>
          <w:lang w:val="en-IN"/>
        </w:rPr>
        <w:t xml:space="preserve"> </w:t>
      </w:r>
    </w:p>
    <w:p w14:paraId="61EE2C6B" w14:textId="77777777" w:rsidR="00B813A1" w:rsidRDefault="00B813A1" w:rsidP="000700F9">
      <w:pPr>
        <w:rPr>
          <w:b/>
          <w:bCs/>
          <w:color w:val="000000" w:themeColor="text1"/>
          <w:sz w:val="28"/>
          <w:szCs w:val="28"/>
        </w:rPr>
      </w:pPr>
    </w:p>
    <w:p w14:paraId="28D7C916" w14:textId="77777777" w:rsidR="00B813A1" w:rsidRPr="000963F9" w:rsidRDefault="00B813A1" w:rsidP="00B813A1">
      <w:pPr>
        <w:spacing w:line="360" w:lineRule="auto"/>
        <w:rPr>
          <w:b/>
          <w:bCs/>
          <w:color w:val="000000" w:themeColor="text1"/>
          <w:sz w:val="28"/>
          <w:szCs w:val="28"/>
        </w:rPr>
      </w:pPr>
    </w:p>
    <w:p w14:paraId="342BDF23" w14:textId="77777777" w:rsidR="00DA6745" w:rsidRDefault="00DA6745" w:rsidP="000700F9">
      <w:pPr>
        <w:rPr>
          <w:rFonts w:ascii="Arial" w:hAnsi="Arial" w:cs="Arial"/>
          <w:sz w:val="22"/>
          <w:szCs w:val="22"/>
        </w:rPr>
      </w:pPr>
    </w:p>
    <w:sectPr w:rsidR="00DA6745" w:rsidSect="00A121A0">
      <w:headerReference w:type="default" r:id="rId20"/>
      <w:footerReference w:type="default" r:id="rId2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53728" w14:textId="77777777" w:rsidR="000A51C5" w:rsidRDefault="000A51C5" w:rsidP="00390251">
      <w:r>
        <w:separator/>
      </w:r>
    </w:p>
    <w:p w14:paraId="4831BF24" w14:textId="77777777" w:rsidR="000A51C5" w:rsidRDefault="000A51C5"/>
  </w:endnote>
  <w:endnote w:type="continuationSeparator" w:id="0">
    <w:p w14:paraId="0E9DF6FD" w14:textId="77777777" w:rsidR="000A51C5" w:rsidRDefault="000A51C5" w:rsidP="00390251">
      <w:r>
        <w:continuationSeparator/>
      </w:r>
    </w:p>
    <w:p w14:paraId="5D18FDB5" w14:textId="77777777" w:rsidR="000A51C5" w:rsidRDefault="000A51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DCD61" w14:textId="77777777" w:rsidR="000A51C5" w:rsidRDefault="000A51C5" w:rsidP="00390251">
      <w:r>
        <w:separator/>
      </w:r>
    </w:p>
    <w:p w14:paraId="6C4CCD50" w14:textId="77777777" w:rsidR="000A51C5" w:rsidRDefault="000A51C5"/>
  </w:footnote>
  <w:footnote w:type="continuationSeparator" w:id="0">
    <w:p w14:paraId="5764A031" w14:textId="77777777" w:rsidR="000A51C5" w:rsidRDefault="000A51C5" w:rsidP="00390251">
      <w:r>
        <w:continuationSeparator/>
      </w:r>
    </w:p>
    <w:p w14:paraId="4A624FEB" w14:textId="77777777" w:rsidR="000A51C5" w:rsidRDefault="000A51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B411A6B"/>
    <w:multiLevelType w:val="multilevel"/>
    <w:tmpl w:val="557036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AFD386D"/>
    <w:multiLevelType w:val="multilevel"/>
    <w:tmpl w:val="C26AD4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5"/>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7"/>
  </w:num>
  <w:num w:numId="27" w16cid:durableId="965308682">
    <w:abstractNumId w:val="18"/>
  </w:num>
  <w:num w:numId="28" w16cid:durableId="286468039">
    <w:abstractNumId w:val="24"/>
  </w:num>
  <w:num w:numId="29" w16cid:durableId="95879913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E45"/>
    <w:rsid w:val="00003E64"/>
    <w:rsid w:val="00004CF7"/>
    <w:rsid w:val="000102C9"/>
    <w:rsid w:val="000142F0"/>
    <w:rsid w:val="00021B2B"/>
    <w:rsid w:val="000225B5"/>
    <w:rsid w:val="00025AC4"/>
    <w:rsid w:val="00025D7B"/>
    <w:rsid w:val="00025F69"/>
    <w:rsid w:val="00026523"/>
    <w:rsid w:val="00030BE1"/>
    <w:rsid w:val="00030F51"/>
    <w:rsid w:val="000314CE"/>
    <w:rsid w:val="0003191D"/>
    <w:rsid w:val="0003212E"/>
    <w:rsid w:val="0003546A"/>
    <w:rsid w:val="000433F4"/>
    <w:rsid w:val="000443E3"/>
    <w:rsid w:val="00044629"/>
    <w:rsid w:val="00047D63"/>
    <w:rsid w:val="00065801"/>
    <w:rsid w:val="000700F9"/>
    <w:rsid w:val="000710FE"/>
    <w:rsid w:val="000731C9"/>
    <w:rsid w:val="00073CEF"/>
    <w:rsid w:val="00075462"/>
    <w:rsid w:val="00077EA9"/>
    <w:rsid w:val="000819F1"/>
    <w:rsid w:val="0008353C"/>
    <w:rsid w:val="00084A45"/>
    <w:rsid w:val="00084DC7"/>
    <w:rsid w:val="0008799F"/>
    <w:rsid w:val="00090CF7"/>
    <w:rsid w:val="000924DD"/>
    <w:rsid w:val="00095059"/>
    <w:rsid w:val="00096209"/>
    <w:rsid w:val="000963F9"/>
    <w:rsid w:val="000A13FD"/>
    <w:rsid w:val="000A51C5"/>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27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E489E"/>
    <w:rsid w:val="001E4D4F"/>
    <w:rsid w:val="001F63BC"/>
    <w:rsid w:val="001F6460"/>
    <w:rsid w:val="001F6C70"/>
    <w:rsid w:val="001F79E2"/>
    <w:rsid w:val="00200104"/>
    <w:rsid w:val="00204E14"/>
    <w:rsid w:val="002063C3"/>
    <w:rsid w:val="002132F9"/>
    <w:rsid w:val="00213F52"/>
    <w:rsid w:val="00221686"/>
    <w:rsid w:val="00224A9A"/>
    <w:rsid w:val="0023138B"/>
    <w:rsid w:val="0023172C"/>
    <w:rsid w:val="00233B1F"/>
    <w:rsid w:val="00240E4E"/>
    <w:rsid w:val="00240F9C"/>
    <w:rsid w:val="0024118F"/>
    <w:rsid w:val="00255B51"/>
    <w:rsid w:val="00257ABC"/>
    <w:rsid w:val="002657B4"/>
    <w:rsid w:val="00266AB2"/>
    <w:rsid w:val="00272EE5"/>
    <w:rsid w:val="00274DE5"/>
    <w:rsid w:val="00280A88"/>
    <w:rsid w:val="00283755"/>
    <w:rsid w:val="0028532B"/>
    <w:rsid w:val="002866BC"/>
    <w:rsid w:val="00286854"/>
    <w:rsid w:val="0029113C"/>
    <w:rsid w:val="00293A45"/>
    <w:rsid w:val="002A078A"/>
    <w:rsid w:val="002A152D"/>
    <w:rsid w:val="002A3664"/>
    <w:rsid w:val="002A7E77"/>
    <w:rsid w:val="002B56C1"/>
    <w:rsid w:val="002B6DE2"/>
    <w:rsid w:val="002B7789"/>
    <w:rsid w:val="002C4AEB"/>
    <w:rsid w:val="002C52EB"/>
    <w:rsid w:val="002D1837"/>
    <w:rsid w:val="002D3115"/>
    <w:rsid w:val="002D4DC9"/>
    <w:rsid w:val="002E0739"/>
    <w:rsid w:val="002E33E7"/>
    <w:rsid w:val="002F0D66"/>
    <w:rsid w:val="00303350"/>
    <w:rsid w:val="003171A8"/>
    <w:rsid w:val="003257BD"/>
    <w:rsid w:val="003264AE"/>
    <w:rsid w:val="003268ED"/>
    <w:rsid w:val="003302A1"/>
    <w:rsid w:val="00331A88"/>
    <w:rsid w:val="00332956"/>
    <w:rsid w:val="00344744"/>
    <w:rsid w:val="003505BC"/>
    <w:rsid w:val="00354A02"/>
    <w:rsid w:val="00354F34"/>
    <w:rsid w:val="00361382"/>
    <w:rsid w:val="00363973"/>
    <w:rsid w:val="00363F3A"/>
    <w:rsid w:val="003656A9"/>
    <w:rsid w:val="00382031"/>
    <w:rsid w:val="00390251"/>
    <w:rsid w:val="00390294"/>
    <w:rsid w:val="00392D9A"/>
    <w:rsid w:val="00397B49"/>
    <w:rsid w:val="003A09CB"/>
    <w:rsid w:val="003A5C91"/>
    <w:rsid w:val="003B4D13"/>
    <w:rsid w:val="003B7AA2"/>
    <w:rsid w:val="003C07E3"/>
    <w:rsid w:val="003C31F5"/>
    <w:rsid w:val="003C3C40"/>
    <w:rsid w:val="003C5BF3"/>
    <w:rsid w:val="003C7018"/>
    <w:rsid w:val="003C76B6"/>
    <w:rsid w:val="003D0884"/>
    <w:rsid w:val="003D14A3"/>
    <w:rsid w:val="003D2A20"/>
    <w:rsid w:val="003D6F95"/>
    <w:rsid w:val="003E096E"/>
    <w:rsid w:val="003F088B"/>
    <w:rsid w:val="003F6F7B"/>
    <w:rsid w:val="003F73A5"/>
    <w:rsid w:val="0040230B"/>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88C"/>
    <w:rsid w:val="004C3A0B"/>
    <w:rsid w:val="004C3D85"/>
    <w:rsid w:val="004C4649"/>
    <w:rsid w:val="004C5C13"/>
    <w:rsid w:val="004C6919"/>
    <w:rsid w:val="004D0161"/>
    <w:rsid w:val="004D53CC"/>
    <w:rsid w:val="004D5683"/>
    <w:rsid w:val="004E0338"/>
    <w:rsid w:val="004E4AC4"/>
    <w:rsid w:val="004E616D"/>
    <w:rsid w:val="004F059C"/>
    <w:rsid w:val="004F4196"/>
    <w:rsid w:val="004F599C"/>
    <w:rsid w:val="005035A0"/>
    <w:rsid w:val="00515580"/>
    <w:rsid w:val="00526C56"/>
    <w:rsid w:val="00527AED"/>
    <w:rsid w:val="00531C04"/>
    <w:rsid w:val="0053302B"/>
    <w:rsid w:val="00536AEC"/>
    <w:rsid w:val="00546F01"/>
    <w:rsid w:val="0055785D"/>
    <w:rsid w:val="00557DDA"/>
    <w:rsid w:val="00560703"/>
    <w:rsid w:val="00563B3D"/>
    <w:rsid w:val="00564AD3"/>
    <w:rsid w:val="00567D54"/>
    <w:rsid w:val="005704BE"/>
    <w:rsid w:val="00571817"/>
    <w:rsid w:val="00572CF7"/>
    <w:rsid w:val="00573226"/>
    <w:rsid w:val="005740E5"/>
    <w:rsid w:val="00574528"/>
    <w:rsid w:val="005756CA"/>
    <w:rsid w:val="00581C49"/>
    <w:rsid w:val="0058218E"/>
    <w:rsid w:val="00584B8F"/>
    <w:rsid w:val="005934C5"/>
    <w:rsid w:val="005960A0"/>
    <w:rsid w:val="00596BFA"/>
    <w:rsid w:val="005A08E3"/>
    <w:rsid w:val="005A76DA"/>
    <w:rsid w:val="005B2181"/>
    <w:rsid w:val="005B52AE"/>
    <w:rsid w:val="005D0C38"/>
    <w:rsid w:val="005D359D"/>
    <w:rsid w:val="005D6613"/>
    <w:rsid w:val="005E0957"/>
    <w:rsid w:val="005E25AC"/>
    <w:rsid w:val="005E44E9"/>
    <w:rsid w:val="005E4987"/>
    <w:rsid w:val="005E6C44"/>
    <w:rsid w:val="005E7594"/>
    <w:rsid w:val="005F0709"/>
    <w:rsid w:val="005F47DE"/>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6CA0"/>
    <w:rsid w:val="006930C2"/>
    <w:rsid w:val="00694EA8"/>
    <w:rsid w:val="006954C7"/>
    <w:rsid w:val="006A38D7"/>
    <w:rsid w:val="006A6EFD"/>
    <w:rsid w:val="006B1685"/>
    <w:rsid w:val="006C1FDD"/>
    <w:rsid w:val="006D29FD"/>
    <w:rsid w:val="006D3C97"/>
    <w:rsid w:val="006D4BBB"/>
    <w:rsid w:val="006E0AB0"/>
    <w:rsid w:val="006E1992"/>
    <w:rsid w:val="006F307C"/>
    <w:rsid w:val="006F4828"/>
    <w:rsid w:val="00700361"/>
    <w:rsid w:val="007045D4"/>
    <w:rsid w:val="007055BC"/>
    <w:rsid w:val="00717E6F"/>
    <w:rsid w:val="00720BA7"/>
    <w:rsid w:val="00722AD4"/>
    <w:rsid w:val="00724B25"/>
    <w:rsid w:val="00726348"/>
    <w:rsid w:val="00727A8A"/>
    <w:rsid w:val="00731CAC"/>
    <w:rsid w:val="00733B2B"/>
    <w:rsid w:val="00733EEB"/>
    <w:rsid w:val="0074063A"/>
    <w:rsid w:val="007407AA"/>
    <w:rsid w:val="00743859"/>
    <w:rsid w:val="00751B2D"/>
    <w:rsid w:val="0076027F"/>
    <w:rsid w:val="00763A08"/>
    <w:rsid w:val="00765172"/>
    <w:rsid w:val="00765EE1"/>
    <w:rsid w:val="00767002"/>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3937"/>
    <w:rsid w:val="007D46AF"/>
    <w:rsid w:val="007D4E07"/>
    <w:rsid w:val="007E14FB"/>
    <w:rsid w:val="007F23AA"/>
    <w:rsid w:val="007F29F6"/>
    <w:rsid w:val="007F3C4F"/>
    <w:rsid w:val="007F4303"/>
    <w:rsid w:val="007F5CA0"/>
    <w:rsid w:val="00804284"/>
    <w:rsid w:val="008102B5"/>
    <w:rsid w:val="00811D96"/>
    <w:rsid w:val="00812BEF"/>
    <w:rsid w:val="0082781D"/>
    <w:rsid w:val="00831C35"/>
    <w:rsid w:val="00831C69"/>
    <w:rsid w:val="008330B6"/>
    <w:rsid w:val="00833B10"/>
    <w:rsid w:val="008361B1"/>
    <w:rsid w:val="008372C0"/>
    <w:rsid w:val="0084005C"/>
    <w:rsid w:val="00841BE3"/>
    <w:rsid w:val="00842754"/>
    <w:rsid w:val="00842FC0"/>
    <w:rsid w:val="00844C9E"/>
    <w:rsid w:val="008461DD"/>
    <w:rsid w:val="008732E0"/>
    <w:rsid w:val="008A5FA8"/>
    <w:rsid w:val="008B346A"/>
    <w:rsid w:val="008B542A"/>
    <w:rsid w:val="008B67D3"/>
    <w:rsid w:val="008C19DD"/>
    <w:rsid w:val="008C1A38"/>
    <w:rsid w:val="008C4441"/>
    <w:rsid w:val="008D0BC1"/>
    <w:rsid w:val="008D3106"/>
    <w:rsid w:val="008E0B2C"/>
    <w:rsid w:val="008E566A"/>
    <w:rsid w:val="008E6CA9"/>
    <w:rsid w:val="008F29DD"/>
    <w:rsid w:val="008F6555"/>
    <w:rsid w:val="008F7C5F"/>
    <w:rsid w:val="009003C5"/>
    <w:rsid w:val="00903B3C"/>
    <w:rsid w:val="00903C1A"/>
    <w:rsid w:val="009043CA"/>
    <w:rsid w:val="00905E68"/>
    <w:rsid w:val="0090725E"/>
    <w:rsid w:val="00910B57"/>
    <w:rsid w:val="00913567"/>
    <w:rsid w:val="00913C80"/>
    <w:rsid w:val="00914C3F"/>
    <w:rsid w:val="00920981"/>
    <w:rsid w:val="0092487B"/>
    <w:rsid w:val="00927467"/>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3C3"/>
    <w:rsid w:val="009A3C08"/>
    <w:rsid w:val="009A4E14"/>
    <w:rsid w:val="009A6F5D"/>
    <w:rsid w:val="009B1EDD"/>
    <w:rsid w:val="009B1FB6"/>
    <w:rsid w:val="009B3534"/>
    <w:rsid w:val="009B41E8"/>
    <w:rsid w:val="009C06AF"/>
    <w:rsid w:val="009C5D44"/>
    <w:rsid w:val="009C65D2"/>
    <w:rsid w:val="009D2E0B"/>
    <w:rsid w:val="009D5431"/>
    <w:rsid w:val="009E5020"/>
    <w:rsid w:val="009E71CD"/>
    <w:rsid w:val="009F41DE"/>
    <w:rsid w:val="009F5000"/>
    <w:rsid w:val="009F5AC3"/>
    <w:rsid w:val="009F6A0D"/>
    <w:rsid w:val="009F6BB7"/>
    <w:rsid w:val="009F736C"/>
    <w:rsid w:val="00A003F5"/>
    <w:rsid w:val="00A048A8"/>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01E3"/>
    <w:rsid w:val="00A91512"/>
    <w:rsid w:val="00A950A9"/>
    <w:rsid w:val="00A95A09"/>
    <w:rsid w:val="00AA0A40"/>
    <w:rsid w:val="00AA0B1C"/>
    <w:rsid w:val="00AA1990"/>
    <w:rsid w:val="00AA2E71"/>
    <w:rsid w:val="00AA4654"/>
    <w:rsid w:val="00AA7E42"/>
    <w:rsid w:val="00AB1436"/>
    <w:rsid w:val="00AB15E7"/>
    <w:rsid w:val="00AB1B40"/>
    <w:rsid w:val="00AB74BF"/>
    <w:rsid w:val="00AB7553"/>
    <w:rsid w:val="00AC189C"/>
    <w:rsid w:val="00AD5672"/>
    <w:rsid w:val="00AD5E63"/>
    <w:rsid w:val="00AE5AB8"/>
    <w:rsid w:val="00AE6BF5"/>
    <w:rsid w:val="00AF6136"/>
    <w:rsid w:val="00AF62A3"/>
    <w:rsid w:val="00AF7252"/>
    <w:rsid w:val="00B02F8E"/>
    <w:rsid w:val="00B10083"/>
    <w:rsid w:val="00B11122"/>
    <w:rsid w:val="00B12001"/>
    <w:rsid w:val="00B139CE"/>
    <w:rsid w:val="00B2018A"/>
    <w:rsid w:val="00B20CAD"/>
    <w:rsid w:val="00B21B34"/>
    <w:rsid w:val="00B22878"/>
    <w:rsid w:val="00B23BFF"/>
    <w:rsid w:val="00B240F2"/>
    <w:rsid w:val="00B269EC"/>
    <w:rsid w:val="00B27E6D"/>
    <w:rsid w:val="00B30DF8"/>
    <w:rsid w:val="00B364FC"/>
    <w:rsid w:val="00B3672F"/>
    <w:rsid w:val="00B40E31"/>
    <w:rsid w:val="00B44647"/>
    <w:rsid w:val="00B452DA"/>
    <w:rsid w:val="00B465A5"/>
    <w:rsid w:val="00B51F90"/>
    <w:rsid w:val="00B5410A"/>
    <w:rsid w:val="00B57F60"/>
    <w:rsid w:val="00B6265F"/>
    <w:rsid w:val="00B640BB"/>
    <w:rsid w:val="00B65EC6"/>
    <w:rsid w:val="00B70B72"/>
    <w:rsid w:val="00B71FC2"/>
    <w:rsid w:val="00B72775"/>
    <w:rsid w:val="00B7789F"/>
    <w:rsid w:val="00B813A1"/>
    <w:rsid w:val="00B8628A"/>
    <w:rsid w:val="00B90B2A"/>
    <w:rsid w:val="00B91DEA"/>
    <w:rsid w:val="00B93605"/>
    <w:rsid w:val="00BA1A32"/>
    <w:rsid w:val="00BA346E"/>
    <w:rsid w:val="00BB1B85"/>
    <w:rsid w:val="00BB26B7"/>
    <w:rsid w:val="00BB3142"/>
    <w:rsid w:val="00BB6497"/>
    <w:rsid w:val="00BC301B"/>
    <w:rsid w:val="00BD4150"/>
    <w:rsid w:val="00BE08D7"/>
    <w:rsid w:val="00BE117A"/>
    <w:rsid w:val="00BE2189"/>
    <w:rsid w:val="00BF0733"/>
    <w:rsid w:val="00BF3F4A"/>
    <w:rsid w:val="00C03D3F"/>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0B79"/>
    <w:rsid w:val="00C95AAC"/>
    <w:rsid w:val="00C96654"/>
    <w:rsid w:val="00C976A6"/>
    <w:rsid w:val="00CA0057"/>
    <w:rsid w:val="00CA11BD"/>
    <w:rsid w:val="00CA1C8C"/>
    <w:rsid w:val="00CA510C"/>
    <w:rsid w:val="00CA7241"/>
    <w:rsid w:val="00CA7D5E"/>
    <w:rsid w:val="00CB0731"/>
    <w:rsid w:val="00CB4DA5"/>
    <w:rsid w:val="00CB7118"/>
    <w:rsid w:val="00CC1528"/>
    <w:rsid w:val="00CC1835"/>
    <w:rsid w:val="00CC2661"/>
    <w:rsid w:val="00CD0855"/>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1801"/>
    <w:rsid w:val="00D267DA"/>
    <w:rsid w:val="00D34E8F"/>
    <w:rsid w:val="00D36746"/>
    <w:rsid w:val="00D369B5"/>
    <w:rsid w:val="00D3757A"/>
    <w:rsid w:val="00D37985"/>
    <w:rsid w:val="00D37BF1"/>
    <w:rsid w:val="00D40CA0"/>
    <w:rsid w:val="00D452E9"/>
    <w:rsid w:val="00D45391"/>
    <w:rsid w:val="00D47308"/>
    <w:rsid w:val="00D50372"/>
    <w:rsid w:val="00D51EF7"/>
    <w:rsid w:val="00D55C53"/>
    <w:rsid w:val="00D56776"/>
    <w:rsid w:val="00D6035B"/>
    <w:rsid w:val="00D61E87"/>
    <w:rsid w:val="00D651BE"/>
    <w:rsid w:val="00D656E4"/>
    <w:rsid w:val="00D661EC"/>
    <w:rsid w:val="00D66471"/>
    <w:rsid w:val="00D71982"/>
    <w:rsid w:val="00D73474"/>
    <w:rsid w:val="00D77DFD"/>
    <w:rsid w:val="00D81803"/>
    <w:rsid w:val="00D839CD"/>
    <w:rsid w:val="00D84359"/>
    <w:rsid w:val="00D84363"/>
    <w:rsid w:val="00D90204"/>
    <w:rsid w:val="00D929F1"/>
    <w:rsid w:val="00D97FF7"/>
    <w:rsid w:val="00DA6745"/>
    <w:rsid w:val="00DB1935"/>
    <w:rsid w:val="00DB37F4"/>
    <w:rsid w:val="00DB45E4"/>
    <w:rsid w:val="00DC3DDC"/>
    <w:rsid w:val="00DC4DFB"/>
    <w:rsid w:val="00DD0529"/>
    <w:rsid w:val="00DD05AB"/>
    <w:rsid w:val="00DD0929"/>
    <w:rsid w:val="00DD1665"/>
    <w:rsid w:val="00DD2B40"/>
    <w:rsid w:val="00DD4542"/>
    <w:rsid w:val="00DD4D69"/>
    <w:rsid w:val="00DE2A67"/>
    <w:rsid w:val="00DE6682"/>
    <w:rsid w:val="00DF26D2"/>
    <w:rsid w:val="00DF626F"/>
    <w:rsid w:val="00E0132E"/>
    <w:rsid w:val="00E0333A"/>
    <w:rsid w:val="00E16786"/>
    <w:rsid w:val="00E168CB"/>
    <w:rsid w:val="00E17AFC"/>
    <w:rsid w:val="00E21201"/>
    <w:rsid w:val="00E239F4"/>
    <w:rsid w:val="00E25714"/>
    <w:rsid w:val="00E27D49"/>
    <w:rsid w:val="00E32138"/>
    <w:rsid w:val="00E43EC5"/>
    <w:rsid w:val="00E45AB0"/>
    <w:rsid w:val="00E523CB"/>
    <w:rsid w:val="00E57EF4"/>
    <w:rsid w:val="00E60CBC"/>
    <w:rsid w:val="00E633CC"/>
    <w:rsid w:val="00E65973"/>
    <w:rsid w:val="00E6714D"/>
    <w:rsid w:val="00E73456"/>
    <w:rsid w:val="00E75075"/>
    <w:rsid w:val="00E81C3E"/>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244D3"/>
    <w:rsid w:val="00F26000"/>
    <w:rsid w:val="00F27439"/>
    <w:rsid w:val="00F33A1A"/>
    <w:rsid w:val="00F372F6"/>
    <w:rsid w:val="00F414D2"/>
    <w:rsid w:val="00F478CB"/>
    <w:rsid w:val="00F52C97"/>
    <w:rsid w:val="00F54257"/>
    <w:rsid w:val="00F619F4"/>
    <w:rsid w:val="00F62093"/>
    <w:rsid w:val="00F62C23"/>
    <w:rsid w:val="00F64D54"/>
    <w:rsid w:val="00F722A2"/>
    <w:rsid w:val="00F75F59"/>
    <w:rsid w:val="00F82885"/>
    <w:rsid w:val="00F842FD"/>
    <w:rsid w:val="00F87B79"/>
    <w:rsid w:val="00F87E26"/>
    <w:rsid w:val="00F94583"/>
    <w:rsid w:val="00F96C3F"/>
    <w:rsid w:val="00F97F6E"/>
    <w:rsid w:val="00FA17A2"/>
    <w:rsid w:val="00FA1B64"/>
    <w:rsid w:val="00FA1C94"/>
    <w:rsid w:val="00FA5DBA"/>
    <w:rsid w:val="00FB4A02"/>
    <w:rsid w:val="00FB4F7A"/>
    <w:rsid w:val="00FB58A3"/>
    <w:rsid w:val="00FB6B35"/>
    <w:rsid w:val="00FC0EE8"/>
    <w:rsid w:val="00FC3866"/>
    <w:rsid w:val="00FD436F"/>
    <w:rsid w:val="00FD5A26"/>
    <w:rsid w:val="00FE3EC4"/>
    <w:rsid w:val="00FE4922"/>
    <w:rsid w:val="00FF1E40"/>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813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yperlink" Target="https://doi.org/10.51983/ajms-2022.11.1.3087"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doi.org/10.1007/s13198-021-01315-4" TargetMode="External"/><Relationship Id="rId2" Type="http://schemas.openxmlformats.org/officeDocument/2006/relationships/customXml" Target="../customXml/item2.xml"/><Relationship Id="rId16" Type="http://schemas.openxmlformats.org/officeDocument/2006/relationships/hyperlink" Target="https://doi.org/10.1080/10503307.2023.2181114"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doi.org/10.1080/14780887.2022.2107967"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3390/su1709412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38/s41467-022-33826-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11</Pages>
  <Words>4232</Words>
  <Characters>24123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28299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Sovana Nandi</cp:lastModifiedBy>
  <cp:revision>181</cp:revision>
  <cp:lastPrinted>2016-10-24T12:21:00Z</cp:lastPrinted>
  <dcterms:created xsi:type="dcterms:W3CDTF">2026-02-23T10:23:00Z</dcterms:created>
  <dcterms:modified xsi:type="dcterms:W3CDTF">2026-03-18T11:59:00Z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