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AE1C6" w14:textId="77777777" w:rsidR="0038492A" w:rsidRPr="0038492A" w:rsidRDefault="0038492A" w:rsidP="0038492A">
      <w:pPr>
        <w:spacing w:after="200" w:line="360" w:lineRule="auto"/>
        <w:rPr>
          <w:rFonts w:ascii="Arial" w:eastAsia="Calibri" w:hAnsi="Arial" w:cs="Arial"/>
          <w:b/>
        </w:rPr>
      </w:pPr>
      <w:bookmarkStart w:id="0" w:name="_GoBack"/>
      <w:bookmarkEnd w:id="0"/>
      <w:r w:rsidRPr="0038492A">
        <w:rPr>
          <w:rFonts w:ascii="Arial" w:eastAsia="Calibri" w:hAnsi="Arial" w:cs="Arial"/>
          <w:b/>
        </w:rPr>
        <w:t>Student ID: 1504319</w:t>
      </w:r>
      <w:r w:rsidRPr="0038492A">
        <w:rPr>
          <w:rFonts w:ascii="Arial" w:eastAsia="Calibri" w:hAnsi="Arial" w:cs="Arial"/>
          <w:b/>
        </w:rPr>
        <w:tab/>
      </w:r>
      <w:r w:rsidRPr="0038492A">
        <w:rPr>
          <w:rFonts w:ascii="Arial" w:eastAsia="Calibri" w:hAnsi="Arial" w:cs="Arial"/>
          <w:b/>
        </w:rPr>
        <w:tab/>
      </w:r>
      <w:r w:rsidRPr="0038492A">
        <w:rPr>
          <w:rFonts w:ascii="Arial" w:eastAsia="Calibri" w:hAnsi="Arial" w:cs="Arial"/>
          <w:b/>
        </w:rPr>
        <w:tab/>
      </w:r>
      <w:r w:rsidRPr="0038492A">
        <w:rPr>
          <w:rFonts w:ascii="Arial" w:eastAsia="Calibri" w:hAnsi="Arial" w:cs="Arial"/>
          <w:b/>
        </w:rPr>
        <w:tab/>
      </w:r>
      <w:r w:rsidRPr="0038492A">
        <w:rPr>
          <w:rFonts w:ascii="Arial" w:eastAsia="Calibri" w:hAnsi="Arial" w:cs="Arial"/>
          <w:b/>
        </w:rPr>
        <w:tab/>
        <w:t>Name:  Dorothy L Martin</w:t>
      </w:r>
    </w:p>
    <w:p w14:paraId="798448AF" w14:textId="687109EB" w:rsidR="0038492A" w:rsidRPr="0038492A" w:rsidRDefault="0038492A" w:rsidP="0038492A">
      <w:pPr>
        <w:spacing w:after="200" w:line="360" w:lineRule="auto"/>
        <w:rPr>
          <w:rFonts w:ascii="Arial" w:eastAsia="Calibri" w:hAnsi="Arial" w:cs="Arial"/>
          <w:b/>
        </w:rPr>
      </w:pPr>
      <w:r w:rsidRPr="0038492A">
        <w:rPr>
          <w:rFonts w:ascii="Arial" w:eastAsia="Calibri" w:hAnsi="Arial" w:cs="Arial"/>
          <w:b/>
        </w:rPr>
        <w:t>Course: Advanced Welsh (CYPW40</w:t>
      </w:r>
      <w:r w:rsidR="00343F96">
        <w:rPr>
          <w:rFonts w:ascii="Arial" w:eastAsia="Calibri" w:hAnsi="Arial" w:cs="Arial"/>
          <w:b/>
        </w:rPr>
        <w:t>10C</w:t>
      </w:r>
      <w:r w:rsidRPr="0038492A">
        <w:rPr>
          <w:rFonts w:ascii="Arial" w:eastAsia="Calibri" w:hAnsi="Arial" w:cs="Arial"/>
          <w:b/>
        </w:rPr>
        <w:t>)</w:t>
      </w:r>
    </w:p>
    <w:p w14:paraId="62E56705" w14:textId="53966D5D" w:rsidR="0038492A" w:rsidRDefault="0038492A" w:rsidP="0038492A">
      <w:pPr>
        <w:spacing w:after="200" w:line="360" w:lineRule="auto"/>
        <w:rPr>
          <w:rFonts w:ascii="Arial" w:eastAsia="Calibri" w:hAnsi="Arial" w:cs="Arial"/>
          <w:b/>
        </w:rPr>
      </w:pPr>
      <w:r w:rsidRPr="0038492A">
        <w:rPr>
          <w:rFonts w:ascii="Arial" w:eastAsia="Calibri" w:hAnsi="Arial" w:cs="Arial"/>
          <w:b/>
        </w:rPr>
        <w:t>Aseiniad 1</w:t>
      </w:r>
    </w:p>
    <w:p w14:paraId="4CEE5F54" w14:textId="4D29137C" w:rsidR="00343F96" w:rsidRDefault="00343F96" w:rsidP="0038492A">
      <w:pPr>
        <w:spacing w:after="200" w:line="360" w:lineRule="auto"/>
        <w:rPr>
          <w:rFonts w:ascii="Arial" w:eastAsia="Calibri" w:hAnsi="Arial" w:cs="Arial"/>
          <w:b/>
        </w:rPr>
      </w:pPr>
      <w:r>
        <w:rPr>
          <w:rFonts w:ascii="Arial" w:eastAsia="Calibri" w:hAnsi="Arial" w:cs="Arial"/>
          <w:b/>
        </w:rPr>
        <w:t>Darn 1</w:t>
      </w:r>
    </w:p>
    <w:p w14:paraId="3BDD6639" w14:textId="496C7CF5" w:rsidR="00343F96" w:rsidRDefault="00343F96" w:rsidP="0038492A">
      <w:pPr>
        <w:spacing w:after="200" w:line="360" w:lineRule="auto"/>
        <w:rPr>
          <w:rFonts w:ascii="Arial" w:eastAsia="Calibri" w:hAnsi="Arial" w:cs="Arial"/>
        </w:rPr>
      </w:pPr>
      <w:r>
        <w:rPr>
          <w:rFonts w:ascii="Arial" w:eastAsia="Calibri" w:hAnsi="Arial" w:cs="Arial"/>
        </w:rPr>
        <w:t>Ym Mhrydain, mae’n golygfa cyffredin i weld drudwy sy’n eistedd ar gefn defaid a gwartheg pan nhw’n bori yn y caeau.  Pe baech chi’n gwylio’r adar am gryn amser, byddech chi’n eu gweld ar gefn yr anifeiliaid, yn cloddio yn brysur gyda’u pigau.  “Beth maen nhw’n ei wneud?” baech chi’n gofyn, effallai.  Yr ateb?  Mae’r drudwy yn bwyta pryfed a chynrhon, ar grwyn yr anifeiliaid.</w:t>
      </w:r>
    </w:p>
    <w:p w14:paraId="62029653" w14:textId="480188BE" w:rsidR="00B60E50" w:rsidRDefault="00B60E50" w:rsidP="0038492A">
      <w:pPr>
        <w:spacing w:after="200" w:line="360" w:lineRule="auto"/>
        <w:rPr>
          <w:rFonts w:ascii="Arial" w:eastAsia="Calibri" w:hAnsi="Arial" w:cs="Arial"/>
        </w:rPr>
      </w:pPr>
      <w:r>
        <w:rPr>
          <w:rFonts w:ascii="Arial" w:eastAsia="Calibri" w:hAnsi="Arial" w:cs="Arial"/>
        </w:rPr>
        <w:t>Yn defnyddio eu pigau, mae’r adar yn gwahanu’r ceinciau gwlâ</w:t>
      </w:r>
      <w:r w:rsidR="00C83CE4">
        <w:rPr>
          <w:rFonts w:ascii="Arial" w:eastAsia="Calibri" w:hAnsi="Arial" w:cs="Arial"/>
        </w:rPr>
        <w:t>n a bwyta’r pryfed a throgod ar gefn defaid.  Mae’r adar yn mwynhau y cynrhon ar gefn yr gwartheg sy’n achosi poen a chlefyd.  Mae’r anifeiliaid yn darparu bwyd i’r adar ac mae’r adar cael gwared plâu niweidol.</w:t>
      </w:r>
    </w:p>
    <w:p w14:paraId="7DE7BEAE" w14:textId="1959F0BD" w:rsidR="00C65965" w:rsidRDefault="00C65965" w:rsidP="0038492A">
      <w:pPr>
        <w:spacing w:after="200" w:line="360" w:lineRule="auto"/>
        <w:rPr>
          <w:rFonts w:ascii="Arial" w:eastAsia="Calibri" w:hAnsi="Arial" w:cs="Arial"/>
        </w:rPr>
      </w:pPr>
      <w:r>
        <w:rPr>
          <w:rFonts w:ascii="Arial" w:eastAsia="Calibri" w:hAnsi="Arial" w:cs="Arial"/>
        </w:rPr>
        <w:t xml:space="preserve">Yn Affrica, mae e’n partneriaethau diddorol rhwng anifeiliaid ac adar, er enghraifft, rhwng y crocodeil ac y cwtiad.  </w:t>
      </w:r>
      <w:r w:rsidR="00D11533">
        <w:rPr>
          <w:rFonts w:ascii="Arial" w:eastAsia="Calibri" w:hAnsi="Arial" w:cs="Arial"/>
        </w:rPr>
        <w:t xml:space="preserve">Pan mae crocodeil yn ymlacio, yn yr haul, mae’r cwtiad yn mynd i’r geg adoreg y crocodeil.  </w:t>
      </w:r>
      <w:r>
        <w:rPr>
          <w:rFonts w:ascii="Arial" w:eastAsia="Calibri" w:hAnsi="Arial" w:cs="Arial"/>
        </w:rPr>
        <w:t xml:space="preserve">Y cwtiad yw’r brws dannedd y crocodeil, yn dewis ac yn bwyta </w:t>
      </w:r>
      <w:r w:rsidR="00FF7F3D">
        <w:rPr>
          <w:rFonts w:ascii="Arial" w:eastAsia="Calibri" w:hAnsi="Arial" w:cs="Arial"/>
        </w:rPr>
        <w:t>r</w:t>
      </w:r>
      <w:r>
        <w:rPr>
          <w:rFonts w:ascii="Arial" w:eastAsia="Calibri" w:hAnsi="Arial" w:cs="Arial"/>
        </w:rPr>
        <w:t>hanau o gig o ddannedd y crocodeil.  Hefyd, mae’r aderyn cael gwared bwyd, o’r enw gelod, o dafod y crocodeil.  Nid yw’r cocodeil yn niweidio y cwtiad achos mae’n gwybod eu bod nhw’n ffrindiau.</w:t>
      </w:r>
    </w:p>
    <w:p w14:paraId="0FBCC4E5" w14:textId="6BC9AA13" w:rsidR="00E16986" w:rsidRDefault="00E16986" w:rsidP="0038492A">
      <w:pPr>
        <w:spacing w:after="200" w:line="360" w:lineRule="auto"/>
        <w:rPr>
          <w:rFonts w:ascii="Arial" w:eastAsia="Calibri" w:hAnsi="Arial" w:cs="Arial"/>
        </w:rPr>
      </w:pPr>
      <w:r>
        <w:rPr>
          <w:rFonts w:ascii="Arial" w:eastAsia="Calibri" w:hAnsi="Arial" w:cs="Arial"/>
          <w:b/>
        </w:rPr>
        <w:t>Darn 2</w:t>
      </w:r>
    </w:p>
    <w:p w14:paraId="43E5301C" w14:textId="77777777" w:rsidR="00A26961" w:rsidRDefault="00DE1427" w:rsidP="0038492A">
      <w:pPr>
        <w:spacing w:after="200" w:line="360" w:lineRule="auto"/>
        <w:rPr>
          <w:rFonts w:ascii="Arial" w:eastAsia="Calibri" w:hAnsi="Arial" w:cs="Arial"/>
        </w:rPr>
      </w:pPr>
      <w:r>
        <w:rPr>
          <w:rFonts w:ascii="Arial" w:eastAsia="Calibri" w:hAnsi="Arial" w:cs="Arial"/>
        </w:rPr>
        <w:t>Mae cronfeydd CwmnÏau Yswiriant yn bod i dalu y ceisiadau y dalwyr polisÏau.</w:t>
      </w:r>
      <w:r w:rsidR="00593887">
        <w:rPr>
          <w:rFonts w:ascii="Arial" w:eastAsia="Calibri" w:hAnsi="Arial" w:cs="Arial"/>
        </w:rPr>
        <w:t xml:space="preserve">  Mae’r CwmnÏau’n rheoli y cronfeydd fel ymddiriedolwyr.  Mae’n wir bod naw deg y cant o’r elw yn mynd i’r “gydag elw” dalwyr polisÏau.</w:t>
      </w:r>
      <w:r>
        <w:rPr>
          <w:rFonts w:ascii="Arial" w:eastAsia="Calibri" w:hAnsi="Arial" w:cs="Arial"/>
        </w:rPr>
        <w:t xml:space="preserve"> </w:t>
      </w:r>
    </w:p>
    <w:p w14:paraId="328E9569" w14:textId="6E4EC733" w:rsidR="00E16986" w:rsidRDefault="00A26961" w:rsidP="0038492A">
      <w:pPr>
        <w:spacing w:after="200" w:line="360" w:lineRule="auto"/>
        <w:rPr>
          <w:rFonts w:ascii="Arial" w:eastAsia="Calibri" w:hAnsi="Arial" w:cs="Arial"/>
        </w:rPr>
      </w:pPr>
      <w:r>
        <w:rPr>
          <w:rFonts w:ascii="Arial" w:eastAsia="Calibri" w:hAnsi="Arial" w:cs="Arial"/>
        </w:rPr>
        <w:t>Sut mae cronfeydd cwmnÏau yswiriant wedi adeiladu?  Mae rheolwyr arbenigol yn buddsoddi premiymau y dalwyr polisÏau, sy’n swm anferth o arian.  Defnyddir yr arian i gyllid prosiectau llywodraeth ac prosiectau awdurdod lleol; buddsoddir yr arian wrth ddatblygu ac ehangu diwydiant gwladol, hefyd.</w:t>
      </w:r>
      <w:r w:rsidR="00DE1427">
        <w:rPr>
          <w:rFonts w:ascii="Arial" w:eastAsia="Calibri" w:hAnsi="Arial" w:cs="Arial"/>
        </w:rPr>
        <w:t xml:space="preserve"> </w:t>
      </w:r>
    </w:p>
    <w:p w14:paraId="5F3CEB88" w14:textId="31C32CDA" w:rsidR="0091256D" w:rsidRDefault="0091256D" w:rsidP="0038492A">
      <w:pPr>
        <w:spacing w:after="200" w:line="360" w:lineRule="auto"/>
        <w:rPr>
          <w:rFonts w:ascii="Arial" w:eastAsia="Calibri" w:hAnsi="Arial" w:cs="Arial"/>
        </w:rPr>
      </w:pPr>
      <w:r>
        <w:rPr>
          <w:rFonts w:ascii="Arial" w:eastAsia="Calibri" w:hAnsi="Arial" w:cs="Arial"/>
        </w:rPr>
        <w:t>Yn ogystal, dyma y peth arferol â</w:t>
      </w:r>
      <w:r w:rsidR="00EE58BA">
        <w:rPr>
          <w:rFonts w:ascii="Arial" w:eastAsia="Calibri" w:hAnsi="Arial" w:cs="Arial"/>
        </w:rPr>
        <w:t xml:space="preserve"> buddsoddiad, telir llog ar y arian, sy’n cynyddu cronfeydd y cwmni yswiriant.  Mae’r cwmni yswiriant yn derbyn mwy o arian na premiymau a, fel canlyniad, cronfa fwy.  Beth yw dylanwad hon? Yn cyntaf, premiymau yswiriant yn is.  Yn ail, mae ein trethi yn is oherwydd yr arian yn rhodd i brosiectau’r llywodraeth.  Yn drydydd, ar ôl i’r cwmnÏau wedi yn talu’r ceisiadau, mae unrhyw weddill yn elw i rai dalwyr polisÏau</w:t>
      </w:r>
      <w:r w:rsidR="00A471EA">
        <w:rPr>
          <w:rFonts w:ascii="Arial" w:eastAsia="Calibri" w:hAnsi="Arial" w:cs="Arial"/>
        </w:rPr>
        <w:t>.</w:t>
      </w:r>
    </w:p>
    <w:p w14:paraId="279C63E4" w14:textId="3BB18328" w:rsidR="00531AEA" w:rsidRPr="00B93636" w:rsidRDefault="00531AEA" w:rsidP="0038492A">
      <w:pPr>
        <w:spacing w:after="200" w:line="360" w:lineRule="auto"/>
        <w:rPr>
          <w:rFonts w:ascii="Arial" w:eastAsia="Calibri" w:hAnsi="Arial" w:cs="Arial"/>
          <w:b/>
        </w:rPr>
      </w:pPr>
      <w:r w:rsidRPr="00B93636">
        <w:rPr>
          <w:rFonts w:ascii="Arial" w:eastAsia="Calibri" w:hAnsi="Arial" w:cs="Arial"/>
          <w:b/>
        </w:rPr>
        <w:lastRenderedPageBreak/>
        <w:t>Darn 3</w:t>
      </w:r>
    </w:p>
    <w:p w14:paraId="2401634F" w14:textId="354F11D8" w:rsidR="00531AEA" w:rsidRDefault="00531AEA" w:rsidP="0038492A">
      <w:pPr>
        <w:spacing w:after="200" w:line="360" w:lineRule="auto"/>
        <w:rPr>
          <w:rFonts w:ascii="Arial" w:eastAsia="Calibri" w:hAnsi="Arial" w:cs="Arial"/>
        </w:rPr>
      </w:pPr>
      <w:r>
        <w:rPr>
          <w:rFonts w:ascii="Arial" w:eastAsia="Calibri" w:hAnsi="Arial" w:cs="Arial"/>
        </w:rPr>
        <w:t>Wedi ymsefydlu ar y glaswellt, eisteddon yn dawel.</w:t>
      </w:r>
    </w:p>
    <w:p w14:paraId="356C4A8F" w14:textId="44F105D2" w:rsidR="00531AEA" w:rsidRDefault="00531AEA" w:rsidP="0038492A">
      <w:pPr>
        <w:spacing w:after="200" w:line="360" w:lineRule="auto"/>
        <w:rPr>
          <w:rFonts w:ascii="Arial" w:eastAsia="Calibri" w:hAnsi="Arial" w:cs="Arial"/>
        </w:rPr>
      </w:pPr>
      <w:r>
        <w:rPr>
          <w:rFonts w:ascii="Arial" w:eastAsia="Calibri" w:hAnsi="Arial" w:cs="Arial"/>
        </w:rPr>
        <w:t xml:space="preserve">“Rhaid i ni beidio edrych fel ein bod yn gwylio’n agos” meddai Dickson.  “Bydd yn croesi gyda ni am byth, os meddyliodd yn ein bod yn ymyrgar.  Mae’n brysur yn adeiladu ei nyth a </w:t>
      </w:r>
      <w:r w:rsidR="00564B9D">
        <w:rPr>
          <w:rFonts w:ascii="Arial" w:eastAsia="Calibri" w:hAnsi="Arial" w:cs="Arial"/>
        </w:rPr>
        <w:t>fydd ddim yn ymlacio tan mae’n wedi orffen.  Rhaid i ni aros yn llonydd; rhaid i ni edrych fel y glaswellt a’r coed.  Wedyn, pan dyn ni yn gynefi â’i, byddaf yn trydar.  Wedyn, bydd yn gwybod na fyddwn ni ddim yn ei niweidio”.</w:t>
      </w:r>
    </w:p>
    <w:p w14:paraId="6D79261F" w14:textId="5D77E420" w:rsidR="00F96E2F" w:rsidRDefault="00F96E2F" w:rsidP="0038492A">
      <w:pPr>
        <w:spacing w:after="200" w:line="360" w:lineRule="auto"/>
        <w:rPr>
          <w:rFonts w:ascii="Arial" w:eastAsia="Calibri" w:hAnsi="Arial" w:cs="Arial"/>
        </w:rPr>
      </w:pPr>
      <w:r>
        <w:rPr>
          <w:rFonts w:ascii="Arial" w:eastAsia="Calibri" w:hAnsi="Arial" w:cs="Arial"/>
        </w:rPr>
        <w:t>Nid oedd Miss Mary yn siŵr ei bod hi’n gwybod sut i edrych fel glasswellt a choed.  Ond, i Dickson, meddyliodd ei bod yn beth hawdd a naturiol i’w wneud.  Yn ofalus, gwyliodd yn ei am ychydig funudau; oedd yn bosibl y gallai troi gwyrdd a thyfu cangau a dail?</w:t>
      </w:r>
      <w:r w:rsidR="000B2F40">
        <w:rPr>
          <w:rFonts w:ascii="Arial" w:eastAsia="Calibri" w:hAnsi="Arial" w:cs="Arial"/>
        </w:rPr>
        <w:t xml:space="preserve">  Ond, eisteddodd yn llonyss yn unig.  Siaradodd yn feddal iawn; roedd yn rhyfeddod gallai hi ei glywed – ond gallai.</w:t>
      </w:r>
    </w:p>
    <w:p w14:paraId="5B778095" w14:textId="01134301" w:rsidR="000B2F40" w:rsidRDefault="000B2F40" w:rsidP="0038492A">
      <w:pPr>
        <w:spacing w:after="200" w:line="360" w:lineRule="auto"/>
        <w:rPr>
          <w:rFonts w:ascii="Arial" w:eastAsia="Calibri" w:hAnsi="Arial" w:cs="Arial"/>
        </w:rPr>
      </w:pPr>
      <w:r>
        <w:rPr>
          <w:rFonts w:ascii="Arial" w:eastAsia="Calibri" w:hAnsi="Arial" w:cs="Arial"/>
        </w:rPr>
        <w:t xml:space="preserve">“Mae nythod adeiladu yn rhan o y gwanwyn” meddai.  “Mae wedi bod yn digwydd bod blwyddyn, yr un modd, ers dechreuodd </w:t>
      </w:r>
      <w:r w:rsidR="00757C1D">
        <w:rPr>
          <w:rFonts w:ascii="Arial" w:eastAsia="Calibri" w:hAnsi="Arial" w:cs="Arial"/>
        </w:rPr>
        <w:t>i</w:t>
      </w:r>
      <w:r>
        <w:rPr>
          <w:rFonts w:ascii="Arial" w:eastAsia="Calibri" w:hAnsi="Arial" w:cs="Arial"/>
        </w:rPr>
        <w:t>’r byd.  Maent yn gwneud pethau yn eu ffordd eu hunain; mae’n well peidio â ymyrrd.  Mae’n haws colli ffrind yn y gwanwyn</w:t>
      </w:r>
      <w:r w:rsidR="00757C1D">
        <w:rPr>
          <w:rFonts w:ascii="Arial" w:eastAsia="Calibri" w:hAnsi="Arial" w:cs="Arial"/>
        </w:rPr>
        <w:t>, na mewn unrhyw dymor arall – os dych chi’n rhy chwilfrydig.”</w:t>
      </w:r>
    </w:p>
    <w:p w14:paraId="5AFE4093" w14:textId="3D13D8AB" w:rsidR="00B93636" w:rsidRDefault="00B93636" w:rsidP="0038492A">
      <w:pPr>
        <w:spacing w:after="200" w:line="360" w:lineRule="auto"/>
        <w:rPr>
          <w:rFonts w:ascii="Arial" w:eastAsia="Calibri" w:hAnsi="Arial" w:cs="Arial"/>
          <w:b/>
        </w:rPr>
      </w:pPr>
      <w:r w:rsidRPr="00B93636">
        <w:rPr>
          <w:rFonts w:ascii="Arial" w:eastAsia="Calibri" w:hAnsi="Arial" w:cs="Arial"/>
          <w:b/>
        </w:rPr>
        <w:t>Darn 4</w:t>
      </w:r>
    </w:p>
    <w:p w14:paraId="3D6BEDC4" w14:textId="457C16DD" w:rsidR="00B93636" w:rsidRDefault="00C33AE4" w:rsidP="0038492A">
      <w:pPr>
        <w:spacing w:after="200" w:line="360" w:lineRule="auto"/>
        <w:rPr>
          <w:rFonts w:ascii="Arial" w:eastAsia="Calibri" w:hAnsi="Arial" w:cs="Arial"/>
        </w:rPr>
      </w:pPr>
      <w:r>
        <w:rPr>
          <w:rFonts w:ascii="Arial" w:eastAsia="Calibri" w:hAnsi="Arial" w:cs="Arial"/>
        </w:rPr>
        <w:t>Yn America, dyna un peiriant medi cyffredinol – y dyrnwr medi.  Rhyfeddod peirianyddiaeth a chynhyrchiad yw y peiriant modern; ffatri symudol yw e gyda dros 35,000 darnau cydrannol.  Gall y peiriant hwn medi dros 100 hadau gwahanol – o’r microscopig i’r ffeuen lydan.  Mae’r dyrnwr medi yn ddrud a nas defnyddir – dim ond 200 awr y flwyddyn, ar gyfartaledd.  Ond, mae’n yswiriant yn erbyn colled cnwd; bydd ffermwyr yn prynu peiriant drud (ond cynhyrchial) i medi eu cnydau ar y amser gorau – mae oedi yn ddrud.</w:t>
      </w:r>
    </w:p>
    <w:p w14:paraId="4485FC0B" w14:textId="2E1DF755" w:rsidR="002749B0" w:rsidRDefault="002749B0" w:rsidP="0038492A">
      <w:pPr>
        <w:spacing w:after="200" w:line="360" w:lineRule="auto"/>
        <w:rPr>
          <w:rFonts w:ascii="Arial" w:eastAsia="Calibri" w:hAnsi="Arial" w:cs="Arial"/>
        </w:rPr>
      </w:pPr>
      <w:r>
        <w:rPr>
          <w:rFonts w:ascii="Arial" w:eastAsia="Calibri" w:hAnsi="Arial" w:cs="Arial"/>
        </w:rPr>
        <w:t>Bydd y dyrnwr medi mor gynhyrchiol â’r rhan wannaf o’r peiriant, gan gynnwys y gweithredwr a’</w:t>
      </w:r>
      <w:r w:rsidR="00F820D7">
        <w:rPr>
          <w:rFonts w:ascii="Arial" w:eastAsia="Calibri" w:hAnsi="Arial" w:cs="Arial"/>
        </w:rPr>
        <w:t>i</w:t>
      </w:r>
      <w:r>
        <w:rPr>
          <w:rFonts w:ascii="Arial" w:eastAsia="Calibri" w:hAnsi="Arial" w:cs="Arial"/>
        </w:rPr>
        <w:t xml:space="preserve"> lyw.  Mae cysur a chyfleustra’r gweithredwyr yn brif achos pryder.  Felly, yn y dyfodol, bydd cynllun y peiriant</w:t>
      </w:r>
      <w:r w:rsidR="00F92FBA">
        <w:rPr>
          <w:rFonts w:ascii="Arial" w:eastAsia="Calibri" w:hAnsi="Arial" w:cs="Arial"/>
        </w:rPr>
        <w:t xml:space="preserve"> yn canolbwynt ar y gweithredwr.  Achos mae’r peiriant yn gymhleth ac mae’r gyrrwr ar</w:t>
      </w:r>
      <w:r w:rsidR="00F820D7">
        <w:rPr>
          <w:rFonts w:ascii="Arial" w:eastAsia="Calibri" w:hAnsi="Arial" w:cs="Arial"/>
        </w:rPr>
        <w:t xml:space="preserve"> </w:t>
      </w:r>
      <w:r w:rsidR="00F92FBA">
        <w:rPr>
          <w:rFonts w:ascii="Arial" w:eastAsia="Calibri" w:hAnsi="Arial" w:cs="Arial"/>
        </w:rPr>
        <w:t>ei ben ei hun yn y caban, yn gynyddol, mae gweithrediadau’r peiriant yn cael gwylio electronig.</w:t>
      </w:r>
      <w:r w:rsidR="00292715">
        <w:rPr>
          <w:rFonts w:ascii="Arial" w:eastAsia="Calibri" w:hAnsi="Arial" w:cs="Arial"/>
        </w:rPr>
        <w:t xml:space="preserve">  Bydd gwylio yn dod yn fwy cymhleth.</w:t>
      </w:r>
      <w:r w:rsidR="00904CCE">
        <w:rPr>
          <w:rFonts w:ascii="Arial" w:eastAsia="Calibri" w:hAnsi="Arial" w:cs="Arial"/>
        </w:rPr>
        <w:t xml:space="preserve">  Mae </w:t>
      </w:r>
      <w:r w:rsidR="001E3EDD">
        <w:rPr>
          <w:rFonts w:ascii="Arial" w:eastAsia="Calibri" w:hAnsi="Arial" w:cs="Arial"/>
        </w:rPr>
        <w:t>lleithder cnwd a cholled gronyn yn cael eu p</w:t>
      </w:r>
      <w:r w:rsidR="0057161A">
        <w:rPr>
          <w:rFonts w:ascii="Arial" w:eastAsia="Calibri" w:hAnsi="Arial" w:cs="Arial"/>
        </w:rPr>
        <w:t>r</w:t>
      </w:r>
      <w:r w:rsidR="001E3EDD">
        <w:rPr>
          <w:rFonts w:ascii="Arial" w:eastAsia="Calibri" w:hAnsi="Arial" w:cs="Arial"/>
        </w:rPr>
        <w:t xml:space="preserve">ofi.  Bydd hyn yn dangos y canran o golli gronyn ac yn rheoli’r peiriant yn awtomatig yn ôl amodau cnwd.  Bydd gwelliannau fel hyn yn helpu’r gyrrwr </w:t>
      </w:r>
      <w:r w:rsidR="0057161A">
        <w:rPr>
          <w:rFonts w:ascii="Arial" w:eastAsia="Calibri" w:hAnsi="Arial" w:cs="Arial"/>
        </w:rPr>
        <w:t>i</w:t>
      </w:r>
      <w:r w:rsidR="001E3EDD">
        <w:rPr>
          <w:rFonts w:ascii="Arial" w:eastAsia="Calibri" w:hAnsi="Arial" w:cs="Arial"/>
        </w:rPr>
        <w:t xml:space="preserve"> ddefnyddio posibliadau llawn y peiriant.</w:t>
      </w:r>
    </w:p>
    <w:p w14:paraId="0FF2A2EC" w14:textId="77777777" w:rsidR="002E782E" w:rsidRDefault="002E782E" w:rsidP="0038492A">
      <w:pPr>
        <w:spacing w:after="200" w:line="360" w:lineRule="auto"/>
        <w:rPr>
          <w:rFonts w:ascii="Arial" w:eastAsia="Calibri" w:hAnsi="Arial" w:cs="Arial"/>
          <w:b/>
        </w:rPr>
      </w:pPr>
    </w:p>
    <w:p w14:paraId="4EA64D99" w14:textId="58B0C140" w:rsidR="002E782E" w:rsidRDefault="002E782E" w:rsidP="0038492A">
      <w:pPr>
        <w:spacing w:after="200" w:line="360" w:lineRule="auto"/>
        <w:rPr>
          <w:rFonts w:ascii="Arial" w:eastAsia="Calibri" w:hAnsi="Arial" w:cs="Arial"/>
        </w:rPr>
      </w:pPr>
      <w:r>
        <w:rPr>
          <w:rFonts w:ascii="Arial" w:eastAsia="Calibri" w:hAnsi="Arial" w:cs="Arial"/>
          <w:b/>
        </w:rPr>
        <w:lastRenderedPageBreak/>
        <w:t>Darn 5</w:t>
      </w:r>
    </w:p>
    <w:p w14:paraId="1BE04FD5" w14:textId="198E924B" w:rsidR="002E782E" w:rsidRDefault="002E782E" w:rsidP="0038492A">
      <w:pPr>
        <w:spacing w:after="200" w:line="360" w:lineRule="auto"/>
        <w:rPr>
          <w:rFonts w:ascii="Arial" w:eastAsia="Calibri" w:hAnsi="Arial" w:cs="Arial"/>
        </w:rPr>
      </w:pPr>
      <w:r>
        <w:rPr>
          <w:rFonts w:ascii="Arial" w:eastAsia="Calibri" w:hAnsi="Arial" w:cs="Arial"/>
        </w:rPr>
        <w:t>Mae cwmnÏau cyfraith yng ngorllewin Cymru yn unedig â chwmnÏau dros y Deyrnas Unedig yn erbyn toriadau llywodraeth i’r system cymorth cyfreithiol.  Gostyngwŷd ffioedd cyfreithwyr yn Lloegr a Chrymu erbyn 8.75 y cant yr cyntaf o Orffenaf:  gostyngwŷd nhw gan yr un ganran yn 2014.  Mae’r llywodraeth yn eisiau gostyngol yr bil o £1.7 biliwn ar gyfer cymorth cyfreithiol.  Mae cymorth cyfreithiol yn helpu pobl i cael cyngor cyfreithiol.</w:t>
      </w:r>
    </w:p>
    <w:p w14:paraId="0D8EF45B" w14:textId="6435FC2C" w:rsidR="002E782E" w:rsidRDefault="004F02F0" w:rsidP="0038492A">
      <w:pPr>
        <w:spacing w:after="200" w:line="360" w:lineRule="auto"/>
        <w:rPr>
          <w:rFonts w:ascii="Arial" w:eastAsia="Calibri" w:hAnsi="Arial" w:cs="Arial"/>
        </w:rPr>
      </w:pPr>
      <w:r>
        <w:rPr>
          <w:rFonts w:ascii="Arial" w:eastAsia="Calibri" w:hAnsi="Arial" w:cs="Arial"/>
        </w:rPr>
        <w:t xml:space="preserve">Mae cyfreithwyr yng ngheredigion yn gwrthod gwneud </w:t>
      </w:r>
      <w:r w:rsidR="002F021D">
        <w:rPr>
          <w:rFonts w:ascii="Arial" w:eastAsia="Calibri" w:hAnsi="Arial" w:cs="Arial"/>
        </w:rPr>
        <w:t>g</w:t>
      </w:r>
      <w:r>
        <w:rPr>
          <w:rFonts w:ascii="Arial" w:eastAsia="Calibri" w:hAnsi="Arial" w:cs="Arial"/>
        </w:rPr>
        <w:t>waith sy’n ariannu gan y cymorth cyfreith</w:t>
      </w:r>
      <w:r w:rsidR="003A5253">
        <w:rPr>
          <w:rFonts w:ascii="Arial" w:eastAsia="Calibri" w:hAnsi="Arial" w:cs="Arial"/>
        </w:rPr>
        <w:t xml:space="preserve">iol gostyngol:  </w:t>
      </w:r>
      <w:r w:rsidR="00894A05">
        <w:rPr>
          <w:rFonts w:ascii="Arial" w:eastAsia="Calibri" w:hAnsi="Arial" w:cs="Arial"/>
        </w:rPr>
        <w:t>maent yn protestio yn erbyn y toriadau.  Mae cwmnÏau cyfraith ym Merseyside, Manceinion, Swydd Efrog, Castellnewydd, Dyrham a LLundain yn gwrthod gweithio ar y cyfraddau gostyngol hefyd.</w:t>
      </w:r>
      <w:r w:rsidR="002F021D">
        <w:rPr>
          <w:rFonts w:ascii="Arial" w:eastAsia="Calibri" w:hAnsi="Arial" w:cs="Arial"/>
        </w:rPr>
        <w:t xml:space="preserve">  </w:t>
      </w:r>
    </w:p>
    <w:p w14:paraId="06182251" w14:textId="0BA53F10" w:rsidR="002F021D" w:rsidRDefault="002F021D" w:rsidP="0038492A">
      <w:pPr>
        <w:spacing w:after="200" w:line="360" w:lineRule="auto"/>
        <w:rPr>
          <w:rFonts w:ascii="Arial" w:eastAsia="Calibri" w:hAnsi="Arial" w:cs="Arial"/>
        </w:rPr>
      </w:pPr>
      <w:r>
        <w:rPr>
          <w:rFonts w:ascii="Arial" w:eastAsia="Calibri" w:hAnsi="Arial" w:cs="Arial"/>
        </w:rPr>
        <w:t>Yn Sir Gaerfyrddin, bydd cwmnÏau yn gwneud beth sy’n gofynnol dan gymorth cyfreithiol: ni fyddant yn mynd y “milltir ychwanegol” heb dalu, fel yn y gorffenol.</w:t>
      </w:r>
    </w:p>
    <w:p w14:paraId="5D7108CD" w14:textId="16ACEB19" w:rsidR="002F021D" w:rsidRDefault="002F021D" w:rsidP="0038492A">
      <w:pPr>
        <w:spacing w:after="200" w:line="360" w:lineRule="auto"/>
        <w:rPr>
          <w:rFonts w:ascii="Arial" w:eastAsia="Calibri" w:hAnsi="Arial" w:cs="Arial"/>
        </w:rPr>
      </w:pPr>
      <w:r>
        <w:rPr>
          <w:rFonts w:ascii="Arial" w:eastAsia="Calibri" w:hAnsi="Arial" w:cs="Arial"/>
        </w:rPr>
        <w:t xml:space="preserve">Mae Katy Hanson (o Welch &amp; co) yn gweithio yn Aberteifi.  Byddai’r gwrthod i wneud gwaith cymorth cyfreithiol yn parhau tan y llywodraeth yn barod </w:t>
      </w:r>
      <w:r w:rsidR="008435D1">
        <w:rPr>
          <w:rFonts w:ascii="Arial" w:eastAsia="Calibri" w:hAnsi="Arial" w:cs="Arial"/>
        </w:rPr>
        <w:t>i</w:t>
      </w:r>
      <w:r>
        <w:rPr>
          <w:rFonts w:ascii="Arial" w:eastAsia="Calibri" w:hAnsi="Arial" w:cs="Arial"/>
        </w:rPr>
        <w:t xml:space="preserve"> siarad â’r cyfreithwyr, meddai.  Y cwmni Welch &amp; co, a chwmnÏau eraill dros y Deyrnas Unedig, aeth ar streic y dydd Mercher diwethaf.</w:t>
      </w:r>
    </w:p>
    <w:p w14:paraId="5A050997" w14:textId="77777777" w:rsidR="002E782E" w:rsidRPr="002E782E" w:rsidRDefault="002E782E" w:rsidP="0038492A">
      <w:pPr>
        <w:spacing w:after="200" w:line="360" w:lineRule="auto"/>
        <w:rPr>
          <w:rFonts w:ascii="Arial" w:eastAsia="Calibri" w:hAnsi="Arial" w:cs="Arial"/>
        </w:rPr>
      </w:pPr>
    </w:p>
    <w:p w14:paraId="2FD593AC" w14:textId="77777777" w:rsidR="00292715" w:rsidRPr="00B93636" w:rsidRDefault="00292715" w:rsidP="0038492A">
      <w:pPr>
        <w:spacing w:after="200" w:line="360" w:lineRule="auto"/>
        <w:rPr>
          <w:rFonts w:ascii="Arial" w:eastAsia="Calibri" w:hAnsi="Arial" w:cs="Arial"/>
        </w:rPr>
      </w:pPr>
    </w:p>
    <w:p w14:paraId="305E3AC5" w14:textId="77777777" w:rsidR="001B3EA8" w:rsidRDefault="001B3EA8"/>
    <w:sectPr w:rsidR="001B3EA8">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F556B7" w14:textId="77777777" w:rsidR="00CE1177" w:rsidRDefault="00CE1177" w:rsidP="00531AEA">
      <w:pPr>
        <w:spacing w:after="0" w:line="240" w:lineRule="auto"/>
      </w:pPr>
      <w:r>
        <w:separator/>
      </w:r>
    </w:p>
  </w:endnote>
  <w:endnote w:type="continuationSeparator" w:id="0">
    <w:p w14:paraId="3EEEC4EA" w14:textId="77777777" w:rsidR="00CE1177" w:rsidRDefault="00CE1177" w:rsidP="00531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5535463"/>
      <w:docPartObj>
        <w:docPartGallery w:val="Page Numbers (Bottom of Page)"/>
        <w:docPartUnique/>
      </w:docPartObj>
    </w:sdtPr>
    <w:sdtEndPr>
      <w:rPr>
        <w:noProof/>
      </w:rPr>
    </w:sdtEndPr>
    <w:sdtContent>
      <w:p w14:paraId="3E92FA0B" w14:textId="289AB6DC" w:rsidR="008435D1" w:rsidRDefault="008435D1">
        <w:pPr>
          <w:pStyle w:val="Footer"/>
          <w:jc w:val="center"/>
        </w:pPr>
        <w:r>
          <w:fldChar w:fldCharType="begin"/>
        </w:r>
        <w:r>
          <w:instrText xml:space="preserve"> PAGE   \* MERGEFORMAT </w:instrText>
        </w:r>
        <w:r>
          <w:fldChar w:fldCharType="separate"/>
        </w:r>
        <w:r w:rsidR="008E7ECD">
          <w:rPr>
            <w:noProof/>
          </w:rPr>
          <w:t>2</w:t>
        </w:r>
        <w:r>
          <w:rPr>
            <w:noProof/>
          </w:rPr>
          <w:fldChar w:fldCharType="end"/>
        </w:r>
      </w:p>
    </w:sdtContent>
  </w:sdt>
  <w:p w14:paraId="37537326" w14:textId="77777777" w:rsidR="008435D1" w:rsidRDefault="00843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C2146" w14:textId="77777777" w:rsidR="00CE1177" w:rsidRDefault="00CE1177" w:rsidP="00531AEA">
      <w:pPr>
        <w:spacing w:after="0" w:line="240" w:lineRule="auto"/>
      </w:pPr>
      <w:r>
        <w:separator/>
      </w:r>
    </w:p>
  </w:footnote>
  <w:footnote w:type="continuationSeparator" w:id="0">
    <w:p w14:paraId="069F0E2A" w14:textId="77777777" w:rsidR="00CE1177" w:rsidRDefault="00CE1177" w:rsidP="00531A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92A"/>
    <w:rsid w:val="000B2F40"/>
    <w:rsid w:val="001B3EA8"/>
    <w:rsid w:val="001E3EDD"/>
    <w:rsid w:val="002749B0"/>
    <w:rsid w:val="00292715"/>
    <w:rsid w:val="002E782E"/>
    <w:rsid w:val="002F021D"/>
    <w:rsid w:val="00343F96"/>
    <w:rsid w:val="0038492A"/>
    <w:rsid w:val="003A5253"/>
    <w:rsid w:val="004F02F0"/>
    <w:rsid w:val="00531AEA"/>
    <w:rsid w:val="00564B9D"/>
    <w:rsid w:val="0057161A"/>
    <w:rsid w:val="00593887"/>
    <w:rsid w:val="00757C1D"/>
    <w:rsid w:val="008435D1"/>
    <w:rsid w:val="00894A05"/>
    <w:rsid w:val="008E7ECD"/>
    <w:rsid w:val="00904CCE"/>
    <w:rsid w:val="0091256D"/>
    <w:rsid w:val="00A26961"/>
    <w:rsid w:val="00A471EA"/>
    <w:rsid w:val="00B60E50"/>
    <w:rsid w:val="00B93636"/>
    <w:rsid w:val="00BE0D0C"/>
    <w:rsid w:val="00C33AE4"/>
    <w:rsid w:val="00C65965"/>
    <w:rsid w:val="00C83CE4"/>
    <w:rsid w:val="00CE1177"/>
    <w:rsid w:val="00D11533"/>
    <w:rsid w:val="00D62920"/>
    <w:rsid w:val="00DE1427"/>
    <w:rsid w:val="00E16986"/>
    <w:rsid w:val="00EE58BA"/>
    <w:rsid w:val="00F820D7"/>
    <w:rsid w:val="00F92FBA"/>
    <w:rsid w:val="00F96E2F"/>
    <w:rsid w:val="00FF7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916D"/>
  <w15:chartTrackingRefBased/>
  <w15:docId w15:val="{C6B75643-2346-4593-98A5-DF32B77BD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A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AEA"/>
  </w:style>
  <w:style w:type="paragraph" w:styleId="Footer">
    <w:name w:val="footer"/>
    <w:basedOn w:val="Normal"/>
    <w:link w:val="FooterChar"/>
    <w:uiPriority w:val="99"/>
    <w:unhideWhenUsed/>
    <w:rsid w:val="00531A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A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851</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Dottie</dc:creator>
  <cp:keywords/>
  <dc:description/>
  <cp:lastModifiedBy>Gwen J. Davies</cp:lastModifiedBy>
  <cp:revision>2</cp:revision>
  <dcterms:created xsi:type="dcterms:W3CDTF">2018-04-20T12:45:00Z</dcterms:created>
  <dcterms:modified xsi:type="dcterms:W3CDTF">2018-04-20T12:45:00Z</dcterms:modified>
</cp:coreProperties>
</file>