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8BE19" w14:textId="77777777" w:rsidR="009B0C5C" w:rsidRPr="009B0C5C" w:rsidRDefault="009B0C5C" w:rsidP="009B0C5C">
      <w:pPr>
        <w:spacing w:before="120" w:after="120"/>
        <w:rPr>
          <w:sz w:val="28"/>
          <w:szCs w:val="28"/>
        </w:rPr>
      </w:pPr>
      <w:r w:rsidRPr="009B0C5C">
        <w:rPr>
          <w:sz w:val="28"/>
          <w:szCs w:val="28"/>
        </w:rPr>
        <w:t>Student Name: Elli Lima</w:t>
      </w:r>
    </w:p>
    <w:p w14:paraId="3A5A9BDE" w14:textId="05EF7063" w:rsidR="009B0C5C" w:rsidRPr="009B0C5C" w:rsidRDefault="009B0C5C" w:rsidP="009B0C5C">
      <w:pPr>
        <w:spacing w:before="120" w:after="120"/>
        <w:rPr>
          <w:rFonts w:ascii="Arial" w:hAnsi="Arial" w:cs="Arial"/>
          <w:b/>
          <w:sz w:val="28"/>
          <w:szCs w:val="28"/>
        </w:rPr>
      </w:pPr>
      <w:r w:rsidRPr="009B0C5C">
        <w:rPr>
          <w:sz w:val="28"/>
          <w:szCs w:val="28"/>
        </w:rPr>
        <w:t xml:space="preserve">Student Number: </w:t>
      </w:r>
      <w:r w:rsidRPr="009B0C5C">
        <w:rPr>
          <w:sz w:val="28"/>
          <w:szCs w:val="28"/>
        </w:rPr>
        <w:t>2923883</w:t>
      </w:r>
    </w:p>
    <w:p w14:paraId="44B0F173" w14:textId="77777777" w:rsidR="009B0C5C" w:rsidRDefault="009B0C5C">
      <w:pPr>
        <w:rPr>
          <w:rFonts w:eastAsia="Times New Roman" w:cstheme="minorHAnsi"/>
          <w:sz w:val="28"/>
          <w:szCs w:val="28"/>
          <w:lang w:eastAsia="en-GB"/>
        </w:rPr>
      </w:pPr>
    </w:p>
    <w:p w14:paraId="0EFFC960" w14:textId="78112477" w:rsidR="00C72F1F" w:rsidRPr="00C72F1F" w:rsidRDefault="00C72F1F">
      <w:pPr>
        <w:rPr>
          <w:rFonts w:eastAsia="Times New Roman" w:cstheme="minorHAnsi"/>
          <w:sz w:val="28"/>
          <w:szCs w:val="28"/>
          <w:lang w:eastAsia="en-GB"/>
        </w:rPr>
      </w:pPr>
      <w:r w:rsidRPr="00C72F1F">
        <w:rPr>
          <w:rFonts w:eastAsia="Times New Roman" w:cstheme="minorHAnsi"/>
          <w:sz w:val="28"/>
          <w:szCs w:val="28"/>
          <w:lang w:eastAsia="en-GB"/>
        </w:rPr>
        <w:t>QUESTION ONE</w:t>
      </w:r>
      <w:r w:rsidR="00196F49">
        <w:rPr>
          <w:rFonts w:eastAsia="Times New Roman" w:cstheme="minorHAnsi"/>
          <w:sz w:val="28"/>
          <w:szCs w:val="28"/>
          <w:lang w:eastAsia="en-GB"/>
        </w:rPr>
        <w:t>: Understanding the Role of Constable</w:t>
      </w:r>
    </w:p>
    <w:p w14:paraId="6C10D650" w14:textId="4800E277" w:rsidR="00006923" w:rsidRDefault="001921AB" w:rsidP="00006923">
      <w:pPr>
        <w:spacing w:after="0" w:line="257" w:lineRule="auto"/>
        <w:rPr>
          <w:rFonts w:eastAsia="Times New Roman" w:cstheme="minorHAnsi"/>
          <w:sz w:val="24"/>
          <w:szCs w:val="24"/>
          <w:lang w:eastAsia="en-GB"/>
        </w:rPr>
      </w:pPr>
      <w:r w:rsidRPr="001921AB">
        <w:rPr>
          <w:rFonts w:eastAsia="Times New Roman" w:cstheme="minorHAnsi"/>
          <w:sz w:val="24"/>
          <w:szCs w:val="24"/>
          <w:lang w:eastAsia="en-GB"/>
        </w:rPr>
        <w:t xml:space="preserve">This essay will consider various national policing </w:t>
      </w:r>
      <w:r>
        <w:rPr>
          <w:rFonts w:eastAsia="Times New Roman" w:cstheme="minorHAnsi"/>
          <w:sz w:val="24"/>
          <w:szCs w:val="24"/>
          <w:lang w:eastAsia="en-GB"/>
        </w:rPr>
        <w:t>strategies and the drivers for professionalising policing. It will consider three areas, namely:</w:t>
      </w:r>
      <w:r w:rsidR="00006923" w:rsidRPr="00006923">
        <w:rPr>
          <w:rFonts w:eastAsia="Times New Roman" w:cstheme="minorHAnsi"/>
          <w:sz w:val="24"/>
          <w:szCs w:val="24"/>
          <w:lang w:eastAsia="en-GB"/>
        </w:rPr>
        <w:t xml:space="preserve"> </w:t>
      </w:r>
      <w:r w:rsidR="00006923">
        <w:rPr>
          <w:rFonts w:eastAsia="Times New Roman" w:cstheme="minorHAnsi"/>
          <w:sz w:val="24"/>
          <w:szCs w:val="24"/>
          <w:lang w:eastAsia="en-GB"/>
        </w:rPr>
        <w:t>This essay will consider the professionalisation of the police service and how effective training and coaching are for new officers. This essay will explore the idea of integrity and discuss the national policing strategies that may challenge unprofessional behaviour.</w:t>
      </w:r>
    </w:p>
    <w:p w14:paraId="5CFAB711" w14:textId="77777777" w:rsidR="00006923" w:rsidRDefault="00006923" w:rsidP="00006923">
      <w:pPr>
        <w:spacing w:after="0" w:line="257" w:lineRule="auto"/>
        <w:rPr>
          <w:rFonts w:eastAsia="Times New Roman" w:cstheme="minorHAnsi"/>
          <w:sz w:val="24"/>
          <w:szCs w:val="24"/>
          <w:lang w:eastAsia="en-GB"/>
        </w:rPr>
      </w:pPr>
    </w:p>
    <w:p w14:paraId="5CF51CDA" w14:textId="3536FA06" w:rsidR="009D4783" w:rsidRDefault="00006923" w:rsidP="00C82A52">
      <w:pPr>
        <w:spacing w:after="0" w:line="257" w:lineRule="auto"/>
        <w:rPr>
          <w:rFonts w:eastAsia="Times New Roman" w:cstheme="minorHAnsi"/>
          <w:sz w:val="24"/>
          <w:szCs w:val="24"/>
          <w:lang w:eastAsia="en-GB"/>
        </w:rPr>
      </w:pPr>
      <w:r>
        <w:rPr>
          <w:rFonts w:eastAsia="Times New Roman" w:cstheme="minorHAnsi"/>
          <w:sz w:val="24"/>
          <w:szCs w:val="24"/>
          <w:lang w:eastAsia="en-GB"/>
        </w:rPr>
        <w:t xml:space="preserve">New recruits in policing are developed through various stages starting with a </w:t>
      </w:r>
      <w:r w:rsidR="00C82A52">
        <w:rPr>
          <w:rFonts w:eastAsia="Times New Roman" w:cstheme="minorHAnsi"/>
          <w:sz w:val="24"/>
          <w:szCs w:val="24"/>
          <w:lang w:eastAsia="en-GB"/>
        </w:rPr>
        <w:t>six-month</w:t>
      </w:r>
      <w:r>
        <w:rPr>
          <w:rFonts w:eastAsia="Times New Roman" w:cstheme="minorHAnsi"/>
          <w:sz w:val="24"/>
          <w:szCs w:val="24"/>
          <w:lang w:eastAsia="en-GB"/>
        </w:rPr>
        <w:t xml:space="preserve"> period of intense formal training in a learning institution. Their training then develops once out as an operational officer, where they are teamed up with a tutor or “buddy” this is slightly less formal than the previous stage. Computer based learning is also used during these phases of training. Coaching less formal and not extended sessions carried out in the workplace with a small number of staff members often one on, it is often tailored to the officer’s needs. In policing the coach may be the supervisor is developing, </w:t>
      </w:r>
      <w:r w:rsidR="009C2920">
        <w:rPr>
          <w:rFonts w:eastAsia="Times New Roman" w:cstheme="minorHAnsi"/>
          <w:sz w:val="24"/>
          <w:szCs w:val="24"/>
          <w:lang w:eastAsia="en-GB"/>
        </w:rPr>
        <w:t>refining,</w:t>
      </w:r>
      <w:r>
        <w:rPr>
          <w:rFonts w:eastAsia="Times New Roman" w:cstheme="minorHAnsi"/>
          <w:sz w:val="24"/>
          <w:szCs w:val="24"/>
          <w:lang w:eastAsia="en-GB"/>
        </w:rPr>
        <w:t xml:space="preserve"> and supporting. This coaching stage provides opportunity for constructive feedback and may benefit t</w:t>
      </w:r>
      <w:r>
        <w:rPr>
          <w:rFonts w:eastAsia="Times New Roman" w:cstheme="minorHAnsi"/>
          <w:sz w:val="24"/>
          <w:szCs w:val="24"/>
          <w:lang w:eastAsia="en-GB"/>
        </w:rPr>
        <w:t>he whole team.</w:t>
      </w:r>
      <w:r w:rsidR="00C82A52">
        <w:rPr>
          <w:rFonts w:eastAsia="Times New Roman" w:cstheme="minorHAnsi"/>
          <w:sz w:val="24"/>
          <w:szCs w:val="24"/>
          <w:lang w:eastAsia="en-GB"/>
        </w:rPr>
        <w:t xml:space="preserve"> Supervisors’ can use coaching sessions to develop new officer</w:t>
      </w:r>
      <w:r w:rsidR="009C2920">
        <w:rPr>
          <w:rFonts w:eastAsia="Times New Roman" w:cstheme="minorHAnsi"/>
          <w:sz w:val="24"/>
          <w:szCs w:val="24"/>
          <w:lang w:eastAsia="en-GB"/>
        </w:rPr>
        <w:t>’</w:t>
      </w:r>
      <w:r w:rsidR="00C82A52">
        <w:rPr>
          <w:rFonts w:eastAsia="Times New Roman" w:cstheme="minorHAnsi"/>
          <w:sz w:val="24"/>
          <w:szCs w:val="24"/>
          <w:lang w:eastAsia="en-GB"/>
        </w:rPr>
        <w:t xml:space="preserve">s skills, embed their knowledge and encourage self-awareness, resulting in high-performance working practices. The process of coaching must be based on truth, </w:t>
      </w:r>
      <w:r w:rsidR="009C2920">
        <w:rPr>
          <w:rFonts w:eastAsia="Times New Roman" w:cstheme="minorHAnsi"/>
          <w:sz w:val="24"/>
          <w:szCs w:val="24"/>
          <w:lang w:eastAsia="en-GB"/>
        </w:rPr>
        <w:t>openness,</w:t>
      </w:r>
      <w:r w:rsidR="00C82A52">
        <w:rPr>
          <w:rFonts w:eastAsia="Times New Roman" w:cstheme="minorHAnsi"/>
          <w:sz w:val="24"/>
          <w:szCs w:val="24"/>
          <w:lang w:eastAsia="en-GB"/>
        </w:rPr>
        <w:t xml:space="preserve"> and trust. </w:t>
      </w:r>
    </w:p>
    <w:p w14:paraId="1259810F" w14:textId="0EB8E73B" w:rsidR="00C82A52" w:rsidRDefault="00C82A52" w:rsidP="00C82A52">
      <w:pPr>
        <w:spacing w:after="0" w:line="257" w:lineRule="auto"/>
        <w:rPr>
          <w:rFonts w:eastAsia="Times New Roman" w:cstheme="minorHAnsi"/>
          <w:sz w:val="24"/>
          <w:szCs w:val="24"/>
          <w:lang w:eastAsia="en-GB"/>
        </w:rPr>
      </w:pPr>
    </w:p>
    <w:p w14:paraId="76E7C3E7" w14:textId="3386AB02" w:rsidR="003B0EE7" w:rsidRDefault="00C82A52" w:rsidP="00C82A52">
      <w:pPr>
        <w:spacing w:after="0" w:line="257" w:lineRule="auto"/>
        <w:rPr>
          <w:rFonts w:eastAsia="Times New Roman" w:cstheme="minorHAnsi"/>
          <w:sz w:val="24"/>
          <w:szCs w:val="24"/>
          <w:lang w:eastAsia="en-GB"/>
        </w:rPr>
      </w:pPr>
      <w:r>
        <w:rPr>
          <w:rFonts w:eastAsia="Times New Roman" w:cstheme="minorHAnsi"/>
          <w:sz w:val="24"/>
          <w:szCs w:val="24"/>
          <w:lang w:eastAsia="en-GB"/>
        </w:rPr>
        <w:t>Mentoring can also be used within a policing environment with</w:t>
      </w:r>
      <w:r w:rsidR="000128E6">
        <w:rPr>
          <w:rFonts w:eastAsia="Times New Roman" w:cstheme="minorHAnsi"/>
          <w:sz w:val="24"/>
          <w:szCs w:val="24"/>
          <w:lang w:eastAsia="en-GB"/>
        </w:rPr>
        <w:t xml:space="preserve"> the focus being more on career and personal development of the student, where coaching is more focused on the performance at work.</w:t>
      </w:r>
      <w:r w:rsidR="003B0EE7">
        <w:rPr>
          <w:rFonts w:eastAsia="Times New Roman" w:cstheme="minorHAnsi"/>
          <w:sz w:val="24"/>
          <w:szCs w:val="24"/>
          <w:lang w:eastAsia="en-GB"/>
        </w:rPr>
        <w:t xml:space="preserve"> Work Based Learning is of great importance to new police officers and has been acknowledged in Policing Vision 2025 with the development of Police education and the professional development framework. Policing Vision 2025 has highlighted the importance of a representative mix of people working for the police with the right skills, </w:t>
      </w:r>
      <w:r w:rsidR="009C2920">
        <w:rPr>
          <w:rFonts w:eastAsia="Times New Roman" w:cstheme="minorHAnsi"/>
          <w:sz w:val="24"/>
          <w:szCs w:val="24"/>
          <w:lang w:eastAsia="en-GB"/>
        </w:rPr>
        <w:t>knowledge,</w:t>
      </w:r>
      <w:r w:rsidR="003B0EE7">
        <w:rPr>
          <w:rFonts w:eastAsia="Times New Roman" w:cstheme="minorHAnsi"/>
          <w:sz w:val="24"/>
          <w:szCs w:val="24"/>
          <w:lang w:eastAsia="en-GB"/>
        </w:rPr>
        <w:t xml:space="preserve"> and potential.</w:t>
      </w:r>
    </w:p>
    <w:p w14:paraId="1091557B" w14:textId="328900EA" w:rsidR="003B0EE7" w:rsidRDefault="003B0EE7" w:rsidP="00C82A52">
      <w:pPr>
        <w:spacing w:after="0" w:line="257" w:lineRule="auto"/>
        <w:rPr>
          <w:rFonts w:eastAsia="Times New Roman" w:cstheme="minorHAnsi"/>
          <w:sz w:val="24"/>
          <w:szCs w:val="24"/>
          <w:lang w:eastAsia="en-GB"/>
        </w:rPr>
      </w:pPr>
    </w:p>
    <w:p w14:paraId="4CF4D172" w14:textId="47F5CB62" w:rsidR="003B0EE7" w:rsidRDefault="003B0EE7" w:rsidP="00C82A52">
      <w:pPr>
        <w:spacing w:after="0" w:line="257" w:lineRule="auto"/>
        <w:rPr>
          <w:rFonts w:eastAsia="Times New Roman" w:cstheme="minorHAnsi"/>
          <w:sz w:val="24"/>
          <w:szCs w:val="24"/>
          <w:lang w:eastAsia="en-GB"/>
        </w:rPr>
      </w:pPr>
      <w:r>
        <w:rPr>
          <w:rFonts w:eastAsia="Times New Roman" w:cstheme="minorHAnsi"/>
          <w:sz w:val="24"/>
          <w:szCs w:val="24"/>
          <w:lang w:eastAsia="en-GB"/>
        </w:rPr>
        <w:t xml:space="preserve">Police officer’s performance is now assessed in </w:t>
      </w:r>
      <w:proofErr w:type="gramStart"/>
      <w:r>
        <w:rPr>
          <w:rFonts w:eastAsia="Times New Roman" w:cstheme="minorHAnsi"/>
          <w:sz w:val="24"/>
          <w:szCs w:val="24"/>
          <w:lang w:eastAsia="en-GB"/>
        </w:rPr>
        <w:t>a number of</w:t>
      </w:r>
      <w:proofErr w:type="gramEnd"/>
      <w:r>
        <w:rPr>
          <w:rFonts w:eastAsia="Times New Roman" w:cstheme="minorHAnsi"/>
          <w:sz w:val="24"/>
          <w:szCs w:val="24"/>
          <w:lang w:eastAsia="en-GB"/>
        </w:rPr>
        <w:t xml:space="preserve"> ways, this includes observation and feedback given by coaches and mentors, these can include supervisors and tutors.</w:t>
      </w:r>
      <w:r w:rsidR="00FD1C72">
        <w:rPr>
          <w:rFonts w:eastAsia="Times New Roman" w:cstheme="minorHAnsi"/>
          <w:sz w:val="24"/>
          <w:szCs w:val="24"/>
          <w:lang w:eastAsia="en-GB"/>
        </w:rPr>
        <w:t xml:space="preserve"> Their performance can also be assessed using personal reflection and examination which have been set out by College of Policing and PEQF.</w:t>
      </w:r>
    </w:p>
    <w:p w14:paraId="3B885B9F" w14:textId="792FC79D" w:rsidR="00D06F40" w:rsidRDefault="00D06F40" w:rsidP="00C82A52">
      <w:pPr>
        <w:spacing w:after="0" w:line="257" w:lineRule="auto"/>
        <w:rPr>
          <w:rFonts w:eastAsia="Times New Roman" w:cstheme="minorHAnsi"/>
          <w:sz w:val="24"/>
          <w:szCs w:val="24"/>
          <w:lang w:eastAsia="en-GB"/>
        </w:rPr>
      </w:pPr>
    </w:p>
    <w:p w14:paraId="3909BE9B" w14:textId="45C425D9" w:rsidR="00D06F40" w:rsidRDefault="00D06F40" w:rsidP="00C82A52">
      <w:pPr>
        <w:spacing w:after="0" w:line="257" w:lineRule="auto"/>
        <w:rPr>
          <w:rFonts w:eastAsia="Times New Roman" w:cstheme="minorHAnsi"/>
          <w:sz w:val="24"/>
          <w:szCs w:val="24"/>
          <w:lang w:eastAsia="en-GB"/>
        </w:rPr>
      </w:pPr>
      <w:r>
        <w:rPr>
          <w:rFonts w:eastAsia="Times New Roman" w:cstheme="minorHAnsi"/>
          <w:sz w:val="24"/>
          <w:szCs w:val="24"/>
          <w:lang w:eastAsia="en-GB"/>
        </w:rPr>
        <w:t xml:space="preserve">Officers are expected to deal with high level crimes that are often complex in nature. Officers dealing with Crimes such as Child Sexual Exploitation, Harassment and Domestic Abuse are personally accountable for how they deal with these crimes. The high levels of </w:t>
      </w:r>
      <w:r>
        <w:rPr>
          <w:rFonts w:eastAsia="Times New Roman" w:cstheme="minorHAnsi"/>
          <w:sz w:val="24"/>
          <w:szCs w:val="24"/>
          <w:lang w:eastAsia="en-GB"/>
        </w:rPr>
        <w:t>public scrutiny</w:t>
      </w:r>
      <w:r>
        <w:rPr>
          <w:rFonts w:eastAsia="Times New Roman" w:cstheme="minorHAnsi"/>
          <w:sz w:val="24"/>
          <w:szCs w:val="24"/>
          <w:lang w:eastAsia="en-GB"/>
        </w:rPr>
        <w:t xml:space="preserve"> </w:t>
      </w:r>
      <w:r>
        <w:rPr>
          <w:rFonts w:eastAsia="Times New Roman" w:cstheme="minorHAnsi"/>
          <w:sz w:val="24"/>
          <w:szCs w:val="24"/>
          <w:lang w:eastAsia="en-GB"/>
        </w:rPr>
        <w:lastRenderedPageBreak/>
        <w:t>that these officers could potentially be facing</w:t>
      </w:r>
      <w:r w:rsidR="000952EB">
        <w:rPr>
          <w:rFonts w:eastAsia="Times New Roman" w:cstheme="minorHAnsi"/>
          <w:sz w:val="24"/>
          <w:szCs w:val="24"/>
          <w:lang w:eastAsia="en-GB"/>
        </w:rPr>
        <w:t xml:space="preserve"> means that all incidents and crimes should be </w:t>
      </w:r>
      <w:proofErr w:type="gramStart"/>
      <w:r w:rsidR="000952EB">
        <w:rPr>
          <w:rFonts w:eastAsia="Times New Roman" w:cstheme="minorHAnsi"/>
          <w:sz w:val="24"/>
          <w:szCs w:val="24"/>
          <w:lang w:eastAsia="en-GB"/>
        </w:rPr>
        <w:t>dealt with integrity at all times</w:t>
      </w:r>
      <w:proofErr w:type="gramEnd"/>
      <w:r w:rsidR="000952EB">
        <w:rPr>
          <w:rFonts w:eastAsia="Times New Roman" w:cstheme="minorHAnsi"/>
          <w:sz w:val="24"/>
          <w:szCs w:val="24"/>
          <w:lang w:eastAsia="en-GB"/>
        </w:rPr>
        <w:t xml:space="preserve">. </w:t>
      </w:r>
    </w:p>
    <w:p w14:paraId="5A56F391" w14:textId="77777777" w:rsidR="00D06F40" w:rsidRDefault="00D06F40" w:rsidP="009D4783">
      <w:pPr>
        <w:rPr>
          <w:rFonts w:eastAsia="Times New Roman" w:cstheme="minorHAnsi"/>
          <w:sz w:val="24"/>
          <w:szCs w:val="24"/>
          <w:lang w:eastAsia="en-GB"/>
        </w:rPr>
      </w:pPr>
    </w:p>
    <w:p w14:paraId="5910669B" w14:textId="7327D658" w:rsidR="005C44A1" w:rsidRDefault="005C44A1" w:rsidP="009D4783">
      <w:pPr>
        <w:rPr>
          <w:sz w:val="24"/>
          <w:szCs w:val="24"/>
        </w:rPr>
      </w:pPr>
      <w:r w:rsidRPr="005C44A1">
        <w:rPr>
          <w:i/>
          <w:iCs/>
          <w:sz w:val="24"/>
          <w:szCs w:val="24"/>
        </w:rPr>
        <w:t>“</w:t>
      </w:r>
      <w:r w:rsidRPr="005C44A1">
        <w:rPr>
          <w:i/>
          <w:iCs/>
          <w:sz w:val="24"/>
          <w:szCs w:val="24"/>
        </w:rPr>
        <w:t xml:space="preserve">During HMIC’s review of police relationships, published in 2011 as Without fear or favour1 we did not find evidence to support previous concerns that inappropriate police relationships represented endemic failings in police integrity. However, HMIC did not give the police service a clean bill of health. We found that few forces were actively aware of, or were managing, issues of police integrity. We also found a wide variation across the service in the levels of understanding of the boundaries in police relationships with others, including the media. Similarly, we found wide variation across the service in the use of checking mechanisms, and governance and oversight of police relationships. During HMIC’s 2012 progress report, Revisiting police relationships2 we found that, while forces had made some progress, particularly </w:t>
      </w:r>
      <w:proofErr w:type="gramStart"/>
      <w:r w:rsidRPr="005C44A1">
        <w:rPr>
          <w:i/>
          <w:iCs/>
          <w:sz w:val="24"/>
          <w:szCs w:val="24"/>
        </w:rPr>
        <w:t>with regard to</w:t>
      </w:r>
      <w:proofErr w:type="gramEnd"/>
      <w:r w:rsidRPr="005C44A1">
        <w:rPr>
          <w:i/>
          <w:iCs/>
          <w:sz w:val="24"/>
          <w:szCs w:val="24"/>
        </w:rPr>
        <w:t xml:space="preserve"> the implementation of processes and policies to manage threats to integrity, more needed to be done. The pace of change also needed to increase, not least to demo</w:t>
      </w:r>
      <w:r w:rsidRPr="005C44A1">
        <w:rPr>
          <w:i/>
          <w:iCs/>
          <w:sz w:val="24"/>
          <w:szCs w:val="24"/>
        </w:rPr>
        <w:t>ns</w:t>
      </w:r>
      <w:r w:rsidRPr="005C44A1">
        <w:rPr>
          <w:i/>
          <w:iCs/>
          <w:sz w:val="24"/>
          <w:szCs w:val="24"/>
        </w:rPr>
        <w:t>trate to the public that the police service was serious about managing integrity issues.</w:t>
      </w:r>
      <w:r w:rsidRPr="005C44A1">
        <w:rPr>
          <w:i/>
          <w:iCs/>
          <w:sz w:val="24"/>
          <w:szCs w:val="24"/>
        </w:rPr>
        <w:t>”</w:t>
      </w:r>
      <w:r>
        <w:rPr>
          <w:i/>
          <w:iCs/>
          <w:sz w:val="24"/>
          <w:szCs w:val="24"/>
        </w:rPr>
        <w:t xml:space="preserve"> </w:t>
      </w:r>
      <w:r>
        <w:rPr>
          <w:sz w:val="24"/>
          <w:szCs w:val="24"/>
        </w:rPr>
        <w:t>(HMIC, 2014)</w:t>
      </w:r>
    </w:p>
    <w:p w14:paraId="792B239F" w14:textId="77777777" w:rsidR="001921AB" w:rsidRDefault="001921AB">
      <w:pPr>
        <w:rPr>
          <w:rFonts w:eastAsia="Times New Roman" w:cstheme="minorHAnsi"/>
          <w:sz w:val="24"/>
          <w:szCs w:val="24"/>
          <w:lang w:eastAsia="en-GB"/>
        </w:rPr>
      </w:pPr>
      <w:r>
        <w:rPr>
          <w:rFonts w:eastAsia="Times New Roman" w:cstheme="minorHAnsi"/>
          <w:sz w:val="24"/>
          <w:szCs w:val="24"/>
          <w:lang w:eastAsia="en-GB"/>
        </w:rPr>
        <w:t>Their study did not consider that</w:t>
      </w:r>
    </w:p>
    <w:p w14:paraId="07027DB5" w14:textId="03E5DC51" w:rsidR="001921AB" w:rsidRDefault="001921AB">
      <w:pPr>
        <w:rPr>
          <w:rFonts w:eastAsia="Times New Roman" w:cstheme="minorHAnsi"/>
          <w:sz w:val="24"/>
          <w:szCs w:val="24"/>
          <w:lang w:eastAsia="en-GB"/>
        </w:rPr>
      </w:pPr>
      <w:r>
        <w:rPr>
          <w:rFonts w:eastAsia="Times New Roman" w:cstheme="minorHAnsi"/>
          <w:sz w:val="24"/>
          <w:szCs w:val="24"/>
          <w:lang w:eastAsia="en-GB"/>
        </w:rPr>
        <w:t>Therefore, this study may be limited and research into this topic may be beneficial.</w:t>
      </w:r>
    </w:p>
    <w:p w14:paraId="2441B198" w14:textId="77777777" w:rsidR="009C302E" w:rsidRDefault="009C302E">
      <w:pPr>
        <w:rPr>
          <w:rFonts w:eastAsia="Times New Roman" w:cstheme="minorHAnsi"/>
          <w:sz w:val="24"/>
          <w:szCs w:val="24"/>
          <w:lang w:eastAsia="en-GB"/>
        </w:rPr>
      </w:pPr>
    </w:p>
    <w:p w14:paraId="542E00E9" w14:textId="77777777" w:rsidR="009C302E" w:rsidRDefault="009C302E">
      <w:pPr>
        <w:rPr>
          <w:rFonts w:eastAsia="Times New Roman" w:cstheme="minorHAnsi"/>
          <w:sz w:val="24"/>
          <w:szCs w:val="24"/>
          <w:lang w:eastAsia="en-GB"/>
        </w:rPr>
      </w:pPr>
    </w:p>
    <w:p w14:paraId="2F86CF15" w14:textId="6D09D2D0" w:rsidR="009C302E" w:rsidRPr="00C72F1F" w:rsidRDefault="009C302E">
      <w:pPr>
        <w:rPr>
          <w:rFonts w:eastAsia="Times New Roman" w:cstheme="minorHAnsi"/>
          <w:sz w:val="28"/>
          <w:szCs w:val="28"/>
          <w:lang w:eastAsia="en-GB"/>
        </w:rPr>
      </w:pPr>
      <w:r w:rsidRPr="00C72F1F">
        <w:rPr>
          <w:rFonts w:eastAsia="Times New Roman" w:cstheme="minorHAnsi"/>
          <w:sz w:val="28"/>
          <w:szCs w:val="28"/>
          <w:lang w:eastAsia="en-GB"/>
        </w:rPr>
        <w:t>QUESTION TWO: DIGITAL POLICING</w:t>
      </w:r>
    </w:p>
    <w:p w14:paraId="4F9A43F3" w14:textId="4914B753" w:rsidR="009C302E" w:rsidRDefault="009C302E" w:rsidP="009C302E">
      <w:pPr>
        <w:rPr>
          <w:rFonts w:eastAsia="Times New Roman" w:cstheme="minorHAnsi"/>
          <w:sz w:val="24"/>
          <w:szCs w:val="24"/>
          <w:lang w:eastAsia="en-GB"/>
        </w:rPr>
      </w:pPr>
      <w:r w:rsidRPr="001921AB">
        <w:rPr>
          <w:rFonts w:eastAsia="Times New Roman" w:cstheme="minorHAnsi"/>
          <w:sz w:val="24"/>
          <w:szCs w:val="24"/>
          <w:lang w:eastAsia="en-GB"/>
        </w:rPr>
        <w:t xml:space="preserve">This essay will </w:t>
      </w:r>
      <w:r>
        <w:rPr>
          <w:rFonts w:eastAsia="Times New Roman" w:cstheme="minorHAnsi"/>
          <w:sz w:val="24"/>
          <w:szCs w:val="24"/>
          <w:lang w:eastAsia="en-GB"/>
        </w:rPr>
        <w:t>evaluate the role of the police in digital policing.</w:t>
      </w:r>
      <w:r w:rsidRPr="001921AB">
        <w:rPr>
          <w:rFonts w:eastAsia="Times New Roman" w:cstheme="minorHAnsi"/>
          <w:sz w:val="24"/>
          <w:szCs w:val="24"/>
          <w:lang w:eastAsia="en-GB"/>
        </w:rPr>
        <w:t xml:space="preserve"> </w:t>
      </w:r>
      <w:r>
        <w:rPr>
          <w:rFonts w:eastAsia="Times New Roman" w:cstheme="minorHAnsi"/>
          <w:sz w:val="24"/>
          <w:szCs w:val="24"/>
          <w:lang w:eastAsia="en-GB"/>
        </w:rPr>
        <w:t>It will consider three areas, namely:</w:t>
      </w:r>
    </w:p>
    <w:p w14:paraId="187C4FC3" w14:textId="04B87A1B" w:rsidR="009C302E" w:rsidRDefault="009C302E" w:rsidP="009C302E">
      <w:pPr>
        <w:rPr>
          <w:rFonts w:eastAsia="Times New Roman" w:cstheme="minorHAnsi"/>
          <w:sz w:val="24"/>
          <w:szCs w:val="24"/>
          <w:lang w:eastAsia="en-GB"/>
        </w:rPr>
      </w:pPr>
      <w:r>
        <w:rPr>
          <w:rFonts w:eastAsia="Times New Roman" w:cstheme="minorHAnsi"/>
          <w:sz w:val="24"/>
          <w:szCs w:val="24"/>
          <w:lang w:eastAsia="en-GB"/>
        </w:rPr>
        <w:t xml:space="preserve">-How crime has adapted and evolved with the </w:t>
      </w:r>
      <w:r w:rsidR="002E349A">
        <w:rPr>
          <w:rFonts w:eastAsia="Times New Roman" w:cstheme="minorHAnsi"/>
          <w:sz w:val="24"/>
          <w:szCs w:val="24"/>
          <w:lang w:eastAsia="en-GB"/>
        </w:rPr>
        <w:t xml:space="preserve">increased accessibility </w:t>
      </w:r>
      <w:r w:rsidR="00ED570E">
        <w:rPr>
          <w:rFonts w:eastAsia="Times New Roman" w:cstheme="minorHAnsi"/>
          <w:sz w:val="24"/>
          <w:szCs w:val="24"/>
          <w:lang w:eastAsia="en-GB"/>
        </w:rPr>
        <w:t xml:space="preserve">of </w:t>
      </w:r>
      <w:r>
        <w:rPr>
          <w:rFonts w:eastAsia="Times New Roman" w:cstheme="minorHAnsi"/>
          <w:sz w:val="24"/>
          <w:szCs w:val="24"/>
          <w:lang w:eastAsia="en-GB"/>
        </w:rPr>
        <w:t>technology.</w:t>
      </w:r>
    </w:p>
    <w:p w14:paraId="4812DBB9" w14:textId="77777777" w:rsidR="00ED570E" w:rsidRDefault="00DA1338" w:rsidP="009C302E">
      <w:pPr>
        <w:rPr>
          <w:rFonts w:eastAsia="Times New Roman" w:cstheme="minorHAnsi"/>
          <w:sz w:val="24"/>
          <w:szCs w:val="24"/>
          <w:lang w:eastAsia="en-GB"/>
        </w:rPr>
      </w:pPr>
      <w:r>
        <w:rPr>
          <w:rFonts w:eastAsia="Times New Roman" w:cstheme="minorHAnsi"/>
          <w:sz w:val="24"/>
          <w:szCs w:val="24"/>
          <w:lang w:eastAsia="en-GB"/>
        </w:rPr>
        <w:t>-Ways in which the police can use technology to collect evidence</w:t>
      </w:r>
      <w:r w:rsidR="00ED570E">
        <w:rPr>
          <w:rFonts w:eastAsia="Times New Roman" w:cstheme="minorHAnsi"/>
          <w:sz w:val="24"/>
          <w:szCs w:val="24"/>
          <w:lang w:eastAsia="en-GB"/>
        </w:rPr>
        <w:t>.</w:t>
      </w:r>
    </w:p>
    <w:p w14:paraId="56E3FD3A" w14:textId="6A64CB96" w:rsidR="00DA1338" w:rsidRDefault="00ED570E" w:rsidP="009C302E">
      <w:pPr>
        <w:rPr>
          <w:rFonts w:eastAsia="Times New Roman" w:cstheme="minorHAnsi"/>
          <w:sz w:val="24"/>
          <w:szCs w:val="24"/>
          <w:lang w:eastAsia="en-GB"/>
        </w:rPr>
      </w:pPr>
      <w:r>
        <w:rPr>
          <w:rFonts w:eastAsia="Times New Roman" w:cstheme="minorHAnsi"/>
          <w:sz w:val="24"/>
          <w:szCs w:val="24"/>
          <w:lang w:eastAsia="en-GB"/>
        </w:rPr>
        <w:t>-How technology can be used to enhance service to the public by</w:t>
      </w:r>
      <w:r w:rsidR="00DA1338">
        <w:rPr>
          <w:rFonts w:eastAsia="Times New Roman" w:cstheme="minorHAnsi"/>
          <w:sz w:val="24"/>
          <w:szCs w:val="24"/>
          <w:lang w:eastAsia="en-GB"/>
        </w:rPr>
        <w:t xml:space="preserve"> us</w:t>
      </w:r>
      <w:r>
        <w:rPr>
          <w:rFonts w:eastAsia="Times New Roman" w:cstheme="minorHAnsi"/>
          <w:sz w:val="24"/>
          <w:szCs w:val="24"/>
          <w:lang w:eastAsia="en-GB"/>
        </w:rPr>
        <w:t>ing</w:t>
      </w:r>
      <w:r w:rsidR="00DA1338">
        <w:rPr>
          <w:rFonts w:eastAsia="Times New Roman" w:cstheme="minorHAnsi"/>
          <w:sz w:val="24"/>
          <w:szCs w:val="24"/>
          <w:lang w:eastAsia="en-GB"/>
        </w:rPr>
        <w:t xml:space="preserve"> </w:t>
      </w:r>
      <w:r>
        <w:rPr>
          <w:rFonts w:eastAsia="Times New Roman" w:cstheme="minorHAnsi"/>
          <w:sz w:val="24"/>
          <w:szCs w:val="24"/>
          <w:lang w:eastAsia="en-GB"/>
        </w:rPr>
        <w:t>technology</w:t>
      </w:r>
      <w:r w:rsidR="00DA1338">
        <w:rPr>
          <w:rFonts w:eastAsia="Times New Roman" w:cstheme="minorHAnsi"/>
          <w:sz w:val="24"/>
          <w:szCs w:val="24"/>
          <w:lang w:eastAsia="en-GB"/>
        </w:rPr>
        <w:t xml:space="preserve"> </w:t>
      </w:r>
      <w:r>
        <w:rPr>
          <w:rFonts w:eastAsia="Times New Roman" w:cstheme="minorHAnsi"/>
          <w:sz w:val="24"/>
          <w:szCs w:val="24"/>
          <w:lang w:eastAsia="en-GB"/>
        </w:rPr>
        <w:t xml:space="preserve">to </w:t>
      </w:r>
      <w:r w:rsidR="00DA1338">
        <w:rPr>
          <w:rFonts w:eastAsia="Times New Roman" w:cstheme="minorHAnsi"/>
          <w:sz w:val="24"/>
          <w:szCs w:val="24"/>
          <w:lang w:eastAsia="en-GB"/>
        </w:rPr>
        <w:t>communicat</w:t>
      </w:r>
      <w:r>
        <w:rPr>
          <w:rFonts w:eastAsia="Times New Roman" w:cstheme="minorHAnsi"/>
          <w:sz w:val="24"/>
          <w:szCs w:val="24"/>
          <w:lang w:eastAsia="en-GB"/>
        </w:rPr>
        <w:t>e</w:t>
      </w:r>
      <w:r w:rsidR="00066C96">
        <w:rPr>
          <w:rFonts w:eastAsia="Times New Roman" w:cstheme="minorHAnsi"/>
          <w:sz w:val="24"/>
          <w:szCs w:val="24"/>
          <w:lang w:eastAsia="en-GB"/>
        </w:rPr>
        <w:t>.</w:t>
      </w:r>
    </w:p>
    <w:p w14:paraId="4FC616F1" w14:textId="3ED5D804" w:rsidR="004A055F" w:rsidRDefault="004A055F" w:rsidP="009C302E">
      <w:pPr>
        <w:rPr>
          <w:rFonts w:eastAsia="Times New Roman" w:cstheme="minorHAnsi"/>
          <w:sz w:val="24"/>
          <w:szCs w:val="24"/>
          <w:lang w:eastAsia="en-GB"/>
        </w:rPr>
      </w:pPr>
      <w:r>
        <w:rPr>
          <w:rFonts w:eastAsia="Times New Roman" w:cstheme="minorHAnsi"/>
          <w:sz w:val="24"/>
          <w:szCs w:val="24"/>
          <w:lang w:eastAsia="en-GB"/>
        </w:rPr>
        <w:t xml:space="preserve">It will also evaluate how the three key national programmes developed in Policing Vision 2025 will be infiltrated </w:t>
      </w:r>
      <w:r w:rsidR="00ED570E">
        <w:rPr>
          <w:rFonts w:eastAsia="Times New Roman" w:cstheme="minorHAnsi"/>
          <w:sz w:val="24"/>
          <w:szCs w:val="24"/>
          <w:lang w:eastAsia="en-GB"/>
        </w:rPr>
        <w:t>into</w:t>
      </w:r>
      <w:r>
        <w:rPr>
          <w:rFonts w:eastAsia="Times New Roman" w:cstheme="minorHAnsi"/>
          <w:sz w:val="24"/>
          <w:szCs w:val="24"/>
          <w:lang w:eastAsia="en-GB"/>
        </w:rPr>
        <w:t xml:space="preserve"> </w:t>
      </w:r>
      <w:r w:rsidR="00ED570E">
        <w:rPr>
          <w:rFonts w:eastAsia="Times New Roman" w:cstheme="minorHAnsi"/>
          <w:sz w:val="24"/>
          <w:szCs w:val="24"/>
          <w:lang w:eastAsia="en-GB"/>
        </w:rPr>
        <w:t>day-to-day</w:t>
      </w:r>
      <w:r>
        <w:rPr>
          <w:rFonts w:eastAsia="Times New Roman" w:cstheme="minorHAnsi"/>
          <w:sz w:val="24"/>
          <w:szCs w:val="24"/>
          <w:lang w:eastAsia="en-GB"/>
        </w:rPr>
        <w:t xml:space="preserve"> policing. </w:t>
      </w:r>
    </w:p>
    <w:p w14:paraId="545B75F0" w14:textId="5A87E7EB" w:rsidR="00D56058" w:rsidRDefault="00066C96" w:rsidP="009C302E">
      <w:pPr>
        <w:rPr>
          <w:rFonts w:eastAsia="Times New Roman" w:cstheme="minorHAnsi"/>
          <w:sz w:val="24"/>
          <w:szCs w:val="24"/>
          <w:lang w:eastAsia="en-GB"/>
        </w:rPr>
      </w:pPr>
      <w:r>
        <w:rPr>
          <w:rFonts w:eastAsia="Times New Roman" w:cstheme="minorHAnsi"/>
          <w:sz w:val="24"/>
          <w:szCs w:val="24"/>
          <w:lang w:eastAsia="en-GB"/>
        </w:rPr>
        <w:t>One of Police Vision 2025 areas of focus was Digital Policing</w:t>
      </w:r>
      <w:r w:rsidR="00932DFF">
        <w:rPr>
          <w:rFonts w:eastAsia="Times New Roman" w:cstheme="minorHAnsi"/>
          <w:sz w:val="24"/>
          <w:szCs w:val="24"/>
          <w:lang w:eastAsia="en-GB"/>
        </w:rPr>
        <w:t>. P</w:t>
      </w:r>
      <w:r w:rsidR="002E349A">
        <w:rPr>
          <w:rFonts w:eastAsia="Times New Roman" w:cstheme="minorHAnsi"/>
          <w:sz w:val="24"/>
          <w:szCs w:val="24"/>
          <w:lang w:eastAsia="en-GB"/>
        </w:rPr>
        <w:t xml:space="preserve">olicing has become increasingly difficult with criminals using technology to commit ‘traditional crimes’ but on a larger scale </w:t>
      </w:r>
      <w:r w:rsidR="00245ACE">
        <w:rPr>
          <w:rFonts w:eastAsia="Times New Roman" w:cstheme="minorHAnsi"/>
          <w:sz w:val="24"/>
          <w:szCs w:val="24"/>
          <w:lang w:eastAsia="en-GB"/>
        </w:rPr>
        <w:t xml:space="preserve">using </w:t>
      </w:r>
      <w:r w:rsidR="002E349A">
        <w:rPr>
          <w:rFonts w:eastAsia="Times New Roman" w:cstheme="minorHAnsi"/>
          <w:sz w:val="24"/>
          <w:szCs w:val="24"/>
          <w:lang w:eastAsia="en-GB"/>
        </w:rPr>
        <w:t xml:space="preserve">the </w:t>
      </w:r>
      <w:r w:rsidR="00245ACE">
        <w:rPr>
          <w:rFonts w:eastAsia="Times New Roman" w:cstheme="minorHAnsi"/>
          <w:sz w:val="24"/>
          <w:szCs w:val="24"/>
          <w:lang w:eastAsia="en-GB"/>
        </w:rPr>
        <w:t>increased accessibility of the internet</w:t>
      </w:r>
      <w:r w:rsidR="002E349A">
        <w:rPr>
          <w:rFonts w:eastAsia="Times New Roman" w:cstheme="minorHAnsi"/>
          <w:sz w:val="24"/>
          <w:szCs w:val="24"/>
          <w:lang w:eastAsia="en-GB"/>
        </w:rPr>
        <w:t xml:space="preserve"> to reach</w:t>
      </w:r>
      <w:r w:rsidR="00245ACE">
        <w:rPr>
          <w:rFonts w:eastAsia="Times New Roman" w:cstheme="minorHAnsi"/>
          <w:sz w:val="24"/>
          <w:szCs w:val="24"/>
          <w:lang w:eastAsia="en-GB"/>
        </w:rPr>
        <w:t xml:space="preserve"> and take advantage of</w:t>
      </w:r>
      <w:r w:rsidR="002E349A">
        <w:rPr>
          <w:rFonts w:eastAsia="Times New Roman" w:cstheme="minorHAnsi"/>
          <w:sz w:val="24"/>
          <w:szCs w:val="24"/>
          <w:lang w:eastAsia="en-GB"/>
        </w:rPr>
        <w:t xml:space="preserve"> larger audiences. The advancement of technology has also bought about new types of crime </w:t>
      </w:r>
      <w:r w:rsidR="00245ACE">
        <w:rPr>
          <w:rFonts w:eastAsia="Times New Roman" w:cstheme="minorHAnsi"/>
          <w:sz w:val="24"/>
          <w:szCs w:val="24"/>
          <w:lang w:eastAsia="en-GB"/>
        </w:rPr>
        <w:t>such as</w:t>
      </w:r>
      <w:r w:rsidR="002E349A">
        <w:rPr>
          <w:rFonts w:eastAsia="Times New Roman" w:cstheme="minorHAnsi"/>
          <w:sz w:val="24"/>
          <w:szCs w:val="24"/>
          <w:lang w:eastAsia="en-GB"/>
        </w:rPr>
        <w:t xml:space="preserve"> Trolling, Revenge Pornography and Online Scams</w:t>
      </w:r>
      <w:r w:rsidR="00D56058">
        <w:rPr>
          <w:rFonts w:eastAsia="Times New Roman" w:cstheme="minorHAnsi"/>
          <w:sz w:val="24"/>
          <w:szCs w:val="24"/>
          <w:lang w:eastAsia="en-GB"/>
        </w:rPr>
        <w:t xml:space="preserve">. </w:t>
      </w:r>
    </w:p>
    <w:p w14:paraId="136805F2" w14:textId="237E06D7" w:rsidR="00F96885" w:rsidRDefault="00D56058" w:rsidP="009C302E">
      <w:pPr>
        <w:rPr>
          <w:sz w:val="24"/>
          <w:szCs w:val="24"/>
        </w:rPr>
      </w:pPr>
      <w:r>
        <w:rPr>
          <w:rFonts w:eastAsia="Times New Roman" w:cstheme="minorHAnsi"/>
          <w:sz w:val="24"/>
          <w:szCs w:val="24"/>
          <w:lang w:eastAsia="en-GB"/>
        </w:rPr>
        <w:lastRenderedPageBreak/>
        <w:t>HMIC produced a study in 2015 Real lives, real crimes: A study of Digital crime and policing. In the study HMIC found that the victims of tangible crimes, such as assault or burglary are aware that an offence has taken place, whereas victims of digital crime do not always realise th</w:t>
      </w:r>
      <w:r w:rsidR="00382095">
        <w:rPr>
          <w:rFonts w:eastAsia="Times New Roman" w:cstheme="minorHAnsi"/>
          <w:sz w:val="24"/>
          <w:szCs w:val="24"/>
          <w:lang w:eastAsia="en-GB"/>
        </w:rPr>
        <w:t>at they have been a victim of a crime.</w:t>
      </w:r>
      <w:r w:rsidR="00C736D6">
        <w:rPr>
          <w:rFonts w:eastAsia="Times New Roman" w:cstheme="minorHAnsi"/>
          <w:sz w:val="24"/>
          <w:szCs w:val="24"/>
          <w:lang w:eastAsia="en-GB"/>
        </w:rPr>
        <w:t xml:space="preserve"> </w:t>
      </w:r>
      <w:r w:rsidR="00F96885">
        <w:rPr>
          <w:sz w:val="24"/>
          <w:szCs w:val="24"/>
        </w:rPr>
        <w:t>As the study found not all members of the public know about the</w:t>
      </w:r>
      <w:r w:rsidR="00811382">
        <w:rPr>
          <w:sz w:val="24"/>
          <w:szCs w:val="24"/>
        </w:rPr>
        <w:t xml:space="preserve"> </w:t>
      </w:r>
      <w:r w:rsidR="00C736D6">
        <w:rPr>
          <w:sz w:val="24"/>
          <w:szCs w:val="24"/>
        </w:rPr>
        <w:t xml:space="preserve">dangers and </w:t>
      </w:r>
      <w:r w:rsidR="00811382">
        <w:rPr>
          <w:sz w:val="24"/>
          <w:szCs w:val="24"/>
        </w:rPr>
        <w:t>increase in cyber</w:t>
      </w:r>
      <w:r w:rsidR="00F96885">
        <w:rPr>
          <w:sz w:val="24"/>
          <w:szCs w:val="24"/>
        </w:rPr>
        <w:t>-</w:t>
      </w:r>
      <w:r w:rsidR="00811382">
        <w:rPr>
          <w:sz w:val="24"/>
          <w:szCs w:val="24"/>
        </w:rPr>
        <w:t>crime</w:t>
      </w:r>
      <w:r w:rsidR="00F96885">
        <w:rPr>
          <w:sz w:val="24"/>
          <w:szCs w:val="24"/>
        </w:rPr>
        <w:t>. Vulnerable people, such as the elderly and those with learning difficulties are often specifically targeted. Cyber</w:t>
      </w:r>
      <w:r w:rsidR="001429FC">
        <w:rPr>
          <w:sz w:val="24"/>
          <w:szCs w:val="24"/>
        </w:rPr>
        <w:t xml:space="preserve"> </w:t>
      </w:r>
      <w:r w:rsidR="00F96885">
        <w:rPr>
          <w:sz w:val="24"/>
          <w:szCs w:val="24"/>
        </w:rPr>
        <w:t>crim</w:t>
      </w:r>
      <w:r w:rsidR="001429FC">
        <w:rPr>
          <w:sz w:val="24"/>
          <w:szCs w:val="24"/>
        </w:rPr>
        <w:t xml:space="preserve">inals </w:t>
      </w:r>
      <w:r w:rsidR="001429FC">
        <w:rPr>
          <w:sz w:val="24"/>
          <w:szCs w:val="24"/>
        </w:rPr>
        <w:t>exploit vulnerable members of the public</w:t>
      </w:r>
      <w:r w:rsidR="001429FC">
        <w:rPr>
          <w:sz w:val="24"/>
          <w:szCs w:val="24"/>
        </w:rPr>
        <w:t xml:space="preserve"> using techniques such as</w:t>
      </w:r>
      <w:r w:rsidR="001429FC" w:rsidRPr="001429FC">
        <w:rPr>
          <w:sz w:val="24"/>
          <w:szCs w:val="24"/>
        </w:rPr>
        <w:t xml:space="preserve"> </w:t>
      </w:r>
      <w:r w:rsidR="001429FC">
        <w:rPr>
          <w:sz w:val="24"/>
          <w:szCs w:val="24"/>
        </w:rPr>
        <w:t>phishing</w:t>
      </w:r>
      <w:r w:rsidR="001429FC">
        <w:rPr>
          <w:sz w:val="24"/>
          <w:szCs w:val="24"/>
        </w:rPr>
        <w:t xml:space="preserve"> and</w:t>
      </w:r>
      <w:r w:rsidR="001429FC">
        <w:rPr>
          <w:sz w:val="24"/>
          <w:szCs w:val="24"/>
        </w:rPr>
        <w:t xml:space="preserve"> hacking </w:t>
      </w:r>
      <w:r w:rsidR="001429FC">
        <w:rPr>
          <w:sz w:val="24"/>
          <w:szCs w:val="24"/>
        </w:rPr>
        <w:t>using social media and bogus emails to exploit money and information.</w:t>
      </w:r>
      <w:r w:rsidR="00CA1812">
        <w:rPr>
          <w:sz w:val="24"/>
          <w:szCs w:val="24"/>
        </w:rPr>
        <w:t xml:space="preserve"> </w:t>
      </w:r>
    </w:p>
    <w:p w14:paraId="34D92EA3" w14:textId="3A8F574F" w:rsidR="00CA1812" w:rsidRDefault="00992AC2" w:rsidP="009C302E">
      <w:pPr>
        <w:rPr>
          <w:sz w:val="24"/>
          <w:szCs w:val="24"/>
        </w:rPr>
      </w:pPr>
      <w:r>
        <w:rPr>
          <w:sz w:val="24"/>
          <w:szCs w:val="24"/>
        </w:rPr>
        <w:t xml:space="preserve">A Home Office 2016 report showed that the most ‘digitally vulnerable’ people </w:t>
      </w:r>
      <w:r>
        <w:rPr>
          <w:sz w:val="24"/>
          <w:szCs w:val="24"/>
        </w:rPr>
        <w:t xml:space="preserve">were </w:t>
      </w:r>
      <w:r>
        <w:rPr>
          <w:sz w:val="24"/>
          <w:szCs w:val="24"/>
        </w:rPr>
        <w:t>aged 65 or older when the report was published these people’s online usage was extremely rare.</w:t>
      </w:r>
      <w:r>
        <w:rPr>
          <w:sz w:val="24"/>
          <w:szCs w:val="24"/>
        </w:rPr>
        <w:t xml:space="preserve"> In recent years the older generations use of the internet has increased, part of the reason this may have occurred is the COVID-19 Pandemic </w:t>
      </w:r>
      <w:r w:rsidR="00CA1812">
        <w:rPr>
          <w:sz w:val="24"/>
          <w:szCs w:val="24"/>
        </w:rPr>
        <w:t>with more people using technology daily</w:t>
      </w:r>
      <w:r>
        <w:rPr>
          <w:sz w:val="24"/>
          <w:szCs w:val="24"/>
        </w:rPr>
        <w:t xml:space="preserve"> to communicate with those they were separated from</w:t>
      </w:r>
      <w:r w:rsidR="00CA1812">
        <w:rPr>
          <w:sz w:val="24"/>
          <w:szCs w:val="24"/>
        </w:rPr>
        <w:t xml:space="preserve">. </w:t>
      </w:r>
      <w:r w:rsidR="0011687E">
        <w:rPr>
          <w:sz w:val="24"/>
          <w:szCs w:val="24"/>
        </w:rPr>
        <w:t>The Home Office 2016 report also found that people aged 65 or older normally rely on family for advice</w:t>
      </w:r>
      <w:r w:rsidR="0011687E">
        <w:rPr>
          <w:sz w:val="24"/>
          <w:szCs w:val="24"/>
        </w:rPr>
        <w:t>. These digitally v</w:t>
      </w:r>
      <w:r w:rsidR="00CA1812">
        <w:rPr>
          <w:sz w:val="24"/>
          <w:szCs w:val="24"/>
        </w:rPr>
        <w:t>ulnerable adult</w:t>
      </w:r>
      <w:r w:rsidR="0011687E">
        <w:rPr>
          <w:sz w:val="24"/>
          <w:szCs w:val="24"/>
        </w:rPr>
        <w:t>s</w:t>
      </w:r>
      <w:r w:rsidR="00CA1812">
        <w:rPr>
          <w:sz w:val="24"/>
          <w:szCs w:val="24"/>
        </w:rPr>
        <w:t xml:space="preserve"> </w:t>
      </w:r>
      <w:r w:rsidR="00932DFF">
        <w:rPr>
          <w:sz w:val="24"/>
          <w:szCs w:val="24"/>
        </w:rPr>
        <w:t xml:space="preserve">may have been </w:t>
      </w:r>
      <w:r w:rsidR="00CA1812">
        <w:rPr>
          <w:sz w:val="24"/>
          <w:szCs w:val="24"/>
        </w:rPr>
        <w:t xml:space="preserve">isolated </w:t>
      </w:r>
      <w:r w:rsidR="0011687E">
        <w:rPr>
          <w:sz w:val="24"/>
          <w:szCs w:val="24"/>
        </w:rPr>
        <w:t xml:space="preserve">during the pandemic </w:t>
      </w:r>
      <w:r w:rsidR="00CA1812">
        <w:rPr>
          <w:sz w:val="24"/>
          <w:szCs w:val="24"/>
        </w:rPr>
        <w:t>and therefore more likely to be influenced by online scams and exploitation</w:t>
      </w:r>
      <w:r w:rsidR="0011687E">
        <w:rPr>
          <w:sz w:val="24"/>
          <w:szCs w:val="24"/>
        </w:rPr>
        <w:t xml:space="preserve"> without the advice of family.</w:t>
      </w:r>
    </w:p>
    <w:p w14:paraId="104C57F0" w14:textId="6442B31C" w:rsidR="0066414E" w:rsidRDefault="00245ACE" w:rsidP="009C302E">
      <w:pPr>
        <w:rPr>
          <w:rFonts w:eastAsia="Times New Roman" w:cstheme="minorHAnsi"/>
          <w:sz w:val="24"/>
          <w:szCs w:val="24"/>
          <w:lang w:eastAsia="en-GB"/>
        </w:rPr>
      </w:pPr>
      <w:r>
        <w:rPr>
          <w:rFonts w:eastAsia="Times New Roman" w:cstheme="minorHAnsi"/>
          <w:sz w:val="24"/>
          <w:szCs w:val="24"/>
          <w:lang w:eastAsia="en-GB"/>
        </w:rPr>
        <w:t xml:space="preserve">The Policing Vision 2025 acknowledges that </w:t>
      </w:r>
      <w:r w:rsidR="00F456F1">
        <w:rPr>
          <w:rFonts w:eastAsia="Times New Roman" w:cstheme="minorHAnsi"/>
          <w:sz w:val="24"/>
          <w:szCs w:val="24"/>
          <w:lang w:eastAsia="en-GB"/>
        </w:rPr>
        <w:t>law enforcement cannot always keep up with the ways criminals are exploiting technology</w:t>
      </w:r>
      <w:r w:rsidR="00932DFF">
        <w:rPr>
          <w:rFonts w:eastAsia="Times New Roman" w:cstheme="minorHAnsi"/>
          <w:sz w:val="24"/>
          <w:szCs w:val="24"/>
          <w:lang w:eastAsia="en-GB"/>
        </w:rPr>
        <w:t xml:space="preserve"> to commit crimes</w:t>
      </w:r>
      <w:r w:rsidR="00F456F1">
        <w:rPr>
          <w:rFonts w:eastAsia="Times New Roman" w:cstheme="minorHAnsi"/>
          <w:sz w:val="24"/>
          <w:szCs w:val="24"/>
          <w:lang w:eastAsia="en-GB"/>
        </w:rPr>
        <w:t xml:space="preserve">. </w:t>
      </w:r>
      <w:r w:rsidR="004D43F8">
        <w:rPr>
          <w:rFonts w:eastAsia="Times New Roman" w:cstheme="minorHAnsi"/>
          <w:sz w:val="24"/>
          <w:szCs w:val="24"/>
          <w:lang w:eastAsia="en-GB"/>
        </w:rPr>
        <w:t>To</w:t>
      </w:r>
      <w:r w:rsidR="00F456F1">
        <w:rPr>
          <w:rFonts w:eastAsia="Times New Roman" w:cstheme="minorHAnsi"/>
          <w:sz w:val="24"/>
          <w:szCs w:val="24"/>
          <w:lang w:eastAsia="en-GB"/>
        </w:rPr>
        <w:t xml:space="preserve"> tackle this new type of criminal activity, police must keep up with the technological advances and even infiltrate the criminal activity to get a step ahead of the criminals.</w:t>
      </w:r>
      <w:r w:rsidR="00D436A7" w:rsidRPr="00D436A7">
        <w:rPr>
          <w:rFonts w:eastAsia="Times New Roman" w:cstheme="minorHAnsi"/>
          <w:sz w:val="24"/>
          <w:szCs w:val="24"/>
          <w:lang w:eastAsia="en-GB"/>
        </w:rPr>
        <w:t xml:space="preserve"> </w:t>
      </w:r>
      <w:r w:rsidR="00D436A7">
        <w:rPr>
          <w:rFonts w:eastAsia="Times New Roman" w:cstheme="minorHAnsi"/>
          <w:sz w:val="24"/>
          <w:szCs w:val="24"/>
          <w:lang w:eastAsia="en-GB"/>
        </w:rPr>
        <w:t xml:space="preserve">BMG Research recorded that 34% of people asked had confidence in the local police to deal with online crime effectively, which is an increase from 26% in the previous </w:t>
      </w:r>
      <w:r w:rsidR="008466B2">
        <w:rPr>
          <w:rFonts w:eastAsia="Times New Roman" w:cstheme="minorHAnsi"/>
          <w:sz w:val="24"/>
          <w:szCs w:val="24"/>
          <w:lang w:eastAsia="en-GB"/>
        </w:rPr>
        <w:t>year’s</w:t>
      </w:r>
      <w:r w:rsidR="00D436A7">
        <w:rPr>
          <w:rFonts w:eastAsia="Times New Roman" w:cstheme="minorHAnsi"/>
          <w:sz w:val="24"/>
          <w:szCs w:val="24"/>
          <w:lang w:eastAsia="en-GB"/>
        </w:rPr>
        <w:t xml:space="preserve"> survey. Although public confidence appears to have increased the numbers are still relatively low and this is something that will need to </w:t>
      </w:r>
      <w:r w:rsidR="008466B2">
        <w:rPr>
          <w:rFonts w:eastAsia="Times New Roman" w:cstheme="minorHAnsi"/>
          <w:sz w:val="24"/>
          <w:szCs w:val="24"/>
          <w:lang w:eastAsia="en-GB"/>
        </w:rPr>
        <w:t>improve</w:t>
      </w:r>
      <w:r w:rsidR="00D436A7">
        <w:rPr>
          <w:rFonts w:eastAsia="Times New Roman" w:cstheme="minorHAnsi"/>
          <w:sz w:val="24"/>
          <w:szCs w:val="24"/>
          <w:lang w:eastAsia="en-GB"/>
        </w:rPr>
        <w:t xml:space="preserve"> with time.</w:t>
      </w:r>
      <w:r w:rsidR="00D436A7" w:rsidRPr="00323AE8">
        <w:rPr>
          <w:sz w:val="24"/>
          <w:szCs w:val="24"/>
        </w:rPr>
        <w:t xml:space="preserve"> </w:t>
      </w:r>
    </w:p>
    <w:p w14:paraId="3AC16EE2" w14:textId="2522AAC6" w:rsidR="00742CB7" w:rsidRDefault="0067109A" w:rsidP="009C302E">
      <w:pPr>
        <w:rPr>
          <w:rFonts w:eastAsia="Times New Roman" w:cstheme="minorHAnsi"/>
          <w:sz w:val="24"/>
          <w:szCs w:val="24"/>
          <w:lang w:eastAsia="en-GB"/>
        </w:rPr>
      </w:pPr>
      <w:r>
        <w:rPr>
          <w:rFonts w:cstheme="minorHAnsi"/>
          <w:color w:val="333333"/>
          <w:sz w:val="24"/>
          <w:szCs w:val="24"/>
          <w:shd w:val="clear" w:color="auto" w:fill="FFFFFF"/>
        </w:rPr>
        <w:t>P</w:t>
      </w:r>
      <w:r w:rsidR="0066414E">
        <w:rPr>
          <w:rFonts w:eastAsia="Times New Roman" w:cstheme="minorHAnsi"/>
          <w:sz w:val="24"/>
          <w:szCs w:val="24"/>
          <w:lang w:eastAsia="en-GB"/>
        </w:rPr>
        <w:t xml:space="preserve">roviding an efficient and effective service to the public has always been a </w:t>
      </w:r>
      <w:r w:rsidR="00245115">
        <w:rPr>
          <w:rFonts w:eastAsia="Times New Roman" w:cstheme="minorHAnsi"/>
          <w:sz w:val="24"/>
          <w:szCs w:val="24"/>
          <w:lang w:eastAsia="en-GB"/>
        </w:rPr>
        <w:t>priority</w:t>
      </w:r>
      <w:r w:rsidR="007F137F">
        <w:rPr>
          <w:rFonts w:eastAsia="Times New Roman" w:cstheme="minorHAnsi"/>
          <w:sz w:val="24"/>
          <w:szCs w:val="24"/>
          <w:lang w:eastAsia="en-GB"/>
        </w:rPr>
        <w:t xml:space="preserve">. Police contact with victims has been highlighted as an area for improvement in recent years. </w:t>
      </w:r>
      <w:r w:rsidR="00055E69">
        <w:rPr>
          <w:rFonts w:eastAsia="Times New Roman" w:cstheme="minorHAnsi"/>
          <w:sz w:val="24"/>
          <w:szCs w:val="24"/>
          <w:lang w:eastAsia="en-GB"/>
        </w:rPr>
        <w:t xml:space="preserve">The way we interact and communicate with victims and witnesses should now reflect these changes. </w:t>
      </w:r>
      <w:r w:rsidR="00EA5402">
        <w:rPr>
          <w:rFonts w:eastAsia="Times New Roman" w:cstheme="minorHAnsi"/>
          <w:sz w:val="24"/>
          <w:szCs w:val="24"/>
          <w:lang w:eastAsia="en-GB"/>
        </w:rPr>
        <w:t>O</w:t>
      </w:r>
      <w:r w:rsidR="00291D34">
        <w:rPr>
          <w:rFonts w:eastAsia="Times New Roman" w:cstheme="minorHAnsi"/>
          <w:sz w:val="24"/>
          <w:szCs w:val="24"/>
          <w:lang w:eastAsia="en-GB"/>
        </w:rPr>
        <w:t xml:space="preserve">ne of the programmes </w:t>
      </w:r>
      <w:r w:rsidR="00EA5402">
        <w:rPr>
          <w:rFonts w:eastAsia="Times New Roman" w:cstheme="minorHAnsi"/>
          <w:sz w:val="24"/>
          <w:szCs w:val="24"/>
          <w:lang w:eastAsia="en-GB"/>
        </w:rPr>
        <w:t xml:space="preserve">being documented in Policing Vision 2025 </w:t>
      </w:r>
      <w:r w:rsidR="00291D34">
        <w:rPr>
          <w:rFonts w:eastAsia="Times New Roman" w:cstheme="minorHAnsi"/>
          <w:sz w:val="24"/>
          <w:szCs w:val="24"/>
          <w:lang w:eastAsia="en-GB"/>
        </w:rPr>
        <w:t xml:space="preserve">is Digital Public Contact. </w:t>
      </w:r>
      <w:r w:rsidR="00055E69">
        <w:rPr>
          <w:rFonts w:eastAsia="Times New Roman" w:cstheme="minorHAnsi"/>
          <w:sz w:val="24"/>
          <w:szCs w:val="24"/>
          <w:lang w:eastAsia="en-GB"/>
        </w:rPr>
        <w:t>The enhancement of technology and</w:t>
      </w:r>
      <w:r w:rsidR="0056172D">
        <w:rPr>
          <w:rFonts w:eastAsia="Times New Roman" w:cstheme="minorHAnsi"/>
          <w:sz w:val="24"/>
          <w:szCs w:val="24"/>
          <w:lang w:eastAsia="en-GB"/>
        </w:rPr>
        <w:t xml:space="preserve"> with</w:t>
      </w:r>
      <w:r w:rsidR="00055E69">
        <w:rPr>
          <w:rFonts w:eastAsia="Times New Roman" w:cstheme="minorHAnsi"/>
          <w:sz w:val="24"/>
          <w:szCs w:val="24"/>
          <w:lang w:eastAsia="en-GB"/>
        </w:rPr>
        <w:t xml:space="preserve"> </w:t>
      </w:r>
      <w:proofErr w:type="gramStart"/>
      <w:r w:rsidR="00055E69">
        <w:rPr>
          <w:rFonts w:eastAsia="Times New Roman" w:cstheme="minorHAnsi"/>
          <w:sz w:val="24"/>
          <w:szCs w:val="24"/>
          <w:lang w:eastAsia="en-GB"/>
        </w:rPr>
        <w:t>the majority of</w:t>
      </w:r>
      <w:proofErr w:type="gramEnd"/>
      <w:r w:rsidR="00055E69">
        <w:rPr>
          <w:rFonts w:eastAsia="Times New Roman" w:cstheme="minorHAnsi"/>
          <w:sz w:val="24"/>
          <w:szCs w:val="24"/>
          <w:lang w:eastAsia="en-GB"/>
        </w:rPr>
        <w:t xml:space="preserve"> society now able to access the internet, </w:t>
      </w:r>
      <w:r w:rsidR="0056172D">
        <w:rPr>
          <w:rFonts w:eastAsia="Times New Roman" w:cstheme="minorHAnsi"/>
          <w:sz w:val="24"/>
          <w:szCs w:val="24"/>
          <w:lang w:eastAsia="en-GB"/>
        </w:rPr>
        <w:t>police can use this to facilitate conversations with members of the public who may not otherwise want to speak to Police. Younger victims or witnesses may prefer to use less traditional methods of communications, updates of an investigation could now be given by text or email as an example.</w:t>
      </w:r>
      <w:r w:rsidR="00291D34">
        <w:rPr>
          <w:rFonts w:eastAsia="Times New Roman" w:cstheme="minorHAnsi"/>
          <w:sz w:val="24"/>
          <w:szCs w:val="24"/>
          <w:lang w:eastAsia="en-GB"/>
        </w:rPr>
        <w:t xml:space="preserve"> Digital Public Contact will allow victims to report incidents as well as track ongoing investigations that they are involved with. Another feature of Digital Public Contact is the Thanks</w:t>
      </w:r>
      <w:r w:rsidR="00DF7233">
        <w:rPr>
          <w:rFonts w:eastAsia="Times New Roman" w:cstheme="minorHAnsi"/>
          <w:sz w:val="24"/>
          <w:szCs w:val="24"/>
          <w:lang w:eastAsia="en-GB"/>
        </w:rPr>
        <w:t xml:space="preserve"> and </w:t>
      </w:r>
      <w:r w:rsidR="00291D34">
        <w:rPr>
          <w:rFonts w:eastAsia="Times New Roman" w:cstheme="minorHAnsi"/>
          <w:sz w:val="24"/>
          <w:szCs w:val="24"/>
          <w:lang w:eastAsia="en-GB"/>
        </w:rPr>
        <w:t>Complaints section</w:t>
      </w:r>
      <w:r w:rsidR="00DF7233">
        <w:rPr>
          <w:rFonts w:eastAsia="Times New Roman" w:cstheme="minorHAnsi"/>
          <w:sz w:val="24"/>
          <w:szCs w:val="24"/>
          <w:lang w:eastAsia="en-GB"/>
        </w:rPr>
        <w:t>, giving members of the public the accessibility to give feedback on the service provided to them by the police. The data collected from this feedback could be beneficial to get a clearer insight in to what the public need and expect from police.</w:t>
      </w:r>
      <w:r w:rsidR="00C14892">
        <w:rPr>
          <w:rFonts w:eastAsia="Times New Roman" w:cstheme="minorHAnsi"/>
          <w:sz w:val="24"/>
          <w:szCs w:val="24"/>
          <w:lang w:eastAsia="en-GB"/>
        </w:rPr>
        <w:t xml:space="preserve"> BMG Research 2019 survey found that</w:t>
      </w:r>
      <w:r w:rsidR="006C453B">
        <w:rPr>
          <w:rFonts w:eastAsia="Times New Roman" w:cstheme="minorHAnsi"/>
          <w:sz w:val="24"/>
          <w:szCs w:val="24"/>
          <w:lang w:eastAsia="en-GB"/>
        </w:rPr>
        <w:t xml:space="preserve"> 40% of their respondents had </w:t>
      </w:r>
      <w:r w:rsidR="00932DFF">
        <w:rPr>
          <w:rFonts w:eastAsia="Times New Roman" w:cstheme="minorHAnsi"/>
          <w:sz w:val="24"/>
          <w:szCs w:val="24"/>
          <w:lang w:eastAsia="en-GB"/>
        </w:rPr>
        <w:t xml:space="preserve">been in </w:t>
      </w:r>
      <w:r w:rsidR="006C453B">
        <w:rPr>
          <w:rFonts w:eastAsia="Times New Roman" w:cstheme="minorHAnsi"/>
          <w:sz w:val="24"/>
          <w:szCs w:val="24"/>
          <w:lang w:eastAsia="en-GB"/>
        </w:rPr>
        <w:t xml:space="preserve">contact with the police that year. These 40% were then asked how communication was made and </w:t>
      </w:r>
      <w:r w:rsidR="006C453B">
        <w:rPr>
          <w:rFonts w:eastAsia="Times New Roman" w:cstheme="minorHAnsi"/>
          <w:sz w:val="24"/>
          <w:szCs w:val="24"/>
          <w:lang w:eastAsia="en-GB"/>
        </w:rPr>
        <w:lastRenderedPageBreak/>
        <w:t xml:space="preserve">found that social media was the most common channel with </w:t>
      </w:r>
      <w:r w:rsidR="00FD0CFF">
        <w:rPr>
          <w:rFonts w:eastAsia="Times New Roman" w:cstheme="minorHAnsi"/>
          <w:sz w:val="24"/>
          <w:szCs w:val="24"/>
          <w:lang w:eastAsia="en-GB"/>
        </w:rPr>
        <w:t>45</w:t>
      </w:r>
      <w:r w:rsidR="006C453B">
        <w:rPr>
          <w:rFonts w:eastAsia="Times New Roman" w:cstheme="minorHAnsi"/>
          <w:sz w:val="24"/>
          <w:szCs w:val="24"/>
          <w:lang w:eastAsia="en-GB"/>
        </w:rPr>
        <w:t xml:space="preserve">% of respondents </w:t>
      </w:r>
      <w:r w:rsidR="00FD0CFF">
        <w:rPr>
          <w:rFonts w:eastAsia="Times New Roman" w:cstheme="minorHAnsi"/>
          <w:sz w:val="24"/>
          <w:szCs w:val="24"/>
          <w:lang w:eastAsia="en-GB"/>
        </w:rPr>
        <w:t>communicating with their local force using Facebook.</w:t>
      </w:r>
    </w:p>
    <w:p w14:paraId="417EDE6A" w14:textId="18EA7925" w:rsidR="00742CB7" w:rsidRDefault="00742CB7" w:rsidP="009C302E">
      <w:pPr>
        <w:rPr>
          <w:rFonts w:eastAsia="Times New Roman" w:cstheme="minorHAnsi"/>
          <w:sz w:val="24"/>
          <w:szCs w:val="24"/>
          <w:lang w:eastAsia="en-GB"/>
        </w:rPr>
      </w:pPr>
      <w:r>
        <w:rPr>
          <w:rFonts w:eastAsia="Times New Roman" w:cstheme="minorHAnsi"/>
          <w:sz w:val="24"/>
          <w:szCs w:val="24"/>
          <w:lang w:eastAsia="en-GB"/>
        </w:rPr>
        <w:t xml:space="preserve">As stated previously, the COVID-19 Pandemic had a great impact on the older generations use of the internet and social media. </w:t>
      </w:r>
      <w:r w:rsidR="00DD6DB2">
        <w:rPr>
          <w:rFonts w:eastAsia="Times New Roman" w:cstheme="minorHAnsi"/>
          <w:sz w:val="24"/>
          <w:szCs w:val="24"/>
          <w:lang w:eastAsia="en-GB"/>
        </w:rPr>
        <w:t>Age UK 2021 Report found</w:t>
      </w:r>
      <w:r>
        <w:rPr>
          <w:rFonts w:eastAsia="Times New Roman" w:cstheme="minorHAnsi"/>
          <w:sz w:val="24"/>
          <w:szCs w:val="24"/>
          <w:lang w:eastAsia="en-GB"/>
        </w:rPr>
        <w:t xml:space="preserve"> that online use</w:t>
      </w:r>
      <w:r w:rsidR="00DD6DB2">
        <w:rPr>
          <w:rFonts w:eastAsia="Times New Roman" w:cstheme="minorHAnsi"/>
          <w:sz w:val="24"/>
          <w:szCs w:val="24"/>
          <w:lang w:eastAsia="en-GB"/>
        </w:rPr>
        <w:t xml:space="preserve"> increased by 24% in over 75s during the pandemic, however this data comes from existing users that had increased their online activity. Another article by Age UK counters this data</w:t>
      </w:r>
      <w:r w:rsidR="00932DFF">
        <w:rPr>
          <w:rFonts w:eastAsia="Times New Roman" w:cstheme="minorHAnsi"/>
          <w:sz w:val="24"/>
          <w:szCs w:val="24"/>
          <w:lang w:eastAsia="en-GB"/>
        </w:rPr>
        <w:t>:</w:t>
      </w:r>
    </w:p>
    <w:p w14:paraId="60EEBE69" w14:textId="4CB0B343" w:rsidR="00DD6DB2" w:rsidRPr="00DB2691" w:rsidRDefault="00DD6DB2" w:rsidP="009C302E">
      <w:pPr>
        <w:rPr>
          <w:rFonts w:eastAsia="Times New Roman" w:cstheme="minorHAnsi"/>
          <w:sz w:val="24"/>
          <w:szCs w:val="24"/>
          <w:lang w:eastAsia="en-GB"/>
        </w:rPr>
      </w:pPr>
      <w:r w:rsidRPr="00932DFF">
        <w:rPr>
          <w:rFonts w:cstheme="minorHAnsi"/>
          <w:i/>
          <w:iCs/>
          <w:sz w:val="24"/>
          <w:szCs w:val="24"/>
          <w:shd w:val="clear" w:color="auto" w:fill="FFFFFF"/>
        </w:rPr>
        <w:t>“</w:t>
      </w:r>
      <w:r w:rsidRPr="00932DFF">
        <w:rPr>
          <w:rFonts w:cstheme="minorHAnsi"/>
          <w:i/>
          <w:iCs/>
          <w:sz w:val="24"/>
          <w:szCs w:val="24"/>
          <w:shd w:val="clear" w:color="auto" w:fill="FFFFFF"/>
        </w:rPr>
        <w:t>A few months into the pandemic more than two in five (42 per cent) of this age group were still non-users</w:t>
      </w:r>
      <w:bookmarkStart w:id="0" w:name="_ednref2"/>
      <w:r w:rsidRPr="00932DFF">
        <w:rPr>
          <w:rFonts w:cstheme="minorHAnsi"/>
          <w:i/>
          <w:iCs/>
          <w:sz w:val="24"/>
          <w:szCs w:val="24"/>
        </w:rPr>
        <w:fldChar w:fldCharType="begin"/>
      </w:r>
      <w:r w:rsidRPr="00932DFF">
        <w:rPr>
          <w:rFonts w:cstheme="minorHAnsi"/>
          <w:i/>
          <w:iCs/>
          <w:sz w:val="24"/>
          <w:szCs w:val="24"/>
        </w:rPr>
        <w:instrText xml:space="preserve"> HYPERLINK "https://www.ageuk.org.uk/latest-press/articles/2021/nearly-two-million-over-75s-in-england-are-still-digitally-excluded--in-a-covid-19-world/" \l "_edn2" </w:instrText>
      </w:r>
      <w:r w:rsidRPr="00932DFF">
        <w:rPr>
          <w:rFonts w:cstheme="minorHAnsi"/>
          <w:i/>
          <w:iCs/>
          <w:sz w:val="24"/>
          <w:szCs w:val="24"/>
        </w:rPr>
        <w:fldChar w:fldCharType="separate"/>
      </w:r>
      <w:r w:rsidRPr="00932DFF">
        <w:rPr>
          <w:rStyle w:val="Hyperlink"/>
          <w:rFonts w:cstheme="minorHAnsi"/>
          <w:i/>
          <w:iCs/>
          <w:color w:val="auto"/>
          <w:sz w:val="24"/>
          <w:szCs w:val="24"/>
          <w:bdr w:val="none" w:sz="0" w:space="0" w:color="auto" w:frame="1"/>
          <w:shd w:val="clear" w:color="auto" w:fill="FFFFFF"/>
        </w:rPr>
        <w:t>[ii]</w:t>
      </w:r>
      <w:r w:rsidRPr="00932DFF">
        <w:rPr>
          <w:rFonts w:cstheme="minorHAnsi"/>
          <w:i/>
          <w:iCs/>
          <w:sz w:val="24"/>
          <w:szCs w:val="24"/>
        </w:rPr>
        <w:fldChar w:fldCharType="end"/>
      </w:r>
      <w:bookmarkEnd w:id="0"/>
      <w:r w:rsidRPr="00932DFF">
        <w:rPr>
          <w:rFonts w:cstheme="minorHAnsi"/>
          <w:i/>
          <w:iCs/>
          <w:sz w:val="24"/>
          <w:szCs w:val="24"/>
          <w:shd w:val="clear" w:color="auto" w:fill="FFFFFF"/>
        </w:rPr>
        <w:t> – busting the myth that as a result of this health emergency ‘everyone’ is now online.</w:t>
      </w:r>
      <w:r w:rsidRPr="00932DFF">
        <w:rPr>
          <w:rFonts w:cstheme="minorHAnsi"/>
          <w:i/>
          <w:iCs/>
          <w:sz w:val="24"/>
          <w:szCs w:val="24"/>
          <w:shd w:val="clear" w:color="auto" w:fill="FFFFFF"/>
        </w:rPr>
        <w:t>”</w:t>
      </w:r>
      <w:r w:rsidR="00DB2691">
        <w:rPr>
          <w:rFonts w:cstheme="minorHAnsi"/>
          <w:i/>
          <w:iCs/>
          <w:sz w:val="24"/>
          <w:szCs w:val="24"/>
          <w:shd w:val="clear" w:color="auto" w:fill="FFFFFF"/>
        </w:rPr>
        <w:t xml:space="preserve"> </w:t>
      </w:r>
      <w:r w:rsidR="00DB2691">
        <w:rPr>
          <w:rFonts w:cstheme="minorHAnsi"/>
          <w:sz w:val="24"/>
          <w:szCs w:val="24"/>
          <w:shd w:val="clear" w:color="auto" w:fill="FFFFFF"/>
        </w:rPr>
        <w:t>(Age UK, 2021)</w:t>
      </w:r>
    </w:p>
    <w:p w14:paraId="7992726E" w14:textId="10809751" w:rsidR="00245ACE" w:rsidRDefault="0056172D" w:rsidP="009C302E">
      <w:pPr>
        <w:rPr>
          <w:rFonts w:eastAsia="Times New Roman" w:cstheme="minorHAnsi"/>
          <w:sz w:val="24"/>
          <w:szCs w:val="24"/>
          <w:lang w:eastAsia="en-GB"/>
        </w:rPr>
      </w:pPr>
      <w:r>
        <w:rPr>
          <w:rFonts w:eastAsia="Times New Roman" w:cstheme="minorHAnsi"/>
          <w:sz w:val="24"/>
          <w:szCs w:val="24"/>
          <w:lang w:eastAsia="en-GB"/>
        </w:rPr>
        <w:t xml:space="preserve"> </w:t>
      </w:r>
      <w:r w:rsidR="00932DFF">
        <w:rPr>
          <w:rFonts w:eastAsia="Times New Roman" w:cstheme="minorHAnsi"/>
          <w:sz w:val="24"/>
          <w:szCs w:val="24"/>
          <w:lang w:eastAsia="en-GB"/>
        </w:rPr>
        <w:t>This data shows</w:t>
      </w:r>
      <w:r>
        <w:rPr>
          <w:rFonts w:eastAsia="Times New Roman" w:cstheme="minorHAnsi"/>
          <w:sz w:val="24"/>
          <w:szCs w:val="24"/>
          <w:lang w:eastAsia="en-GB"/>
        </w:rPr>
        <w:t xml:space="preserve"> it is of great importance not to isolate those who may not be as digitally capable as others. Communicating through technology may lead to a lack of rapport with victims. Face to face communication allows police to build up trust and </w:t>
      </w:r>
      <w:r w:rsidR="00615B06">
        <w:rPr>
          <w:rFonts w:eastAsia="Times New Roman" w:cstheme="minorHAnsi"/>
          <w:sz w:val="24"/>
          <w:szCs w:val="24"/>
          <w:lang w:eastAsia="en-GB"/>
        </w:rPr>
        <w:t>belief</w:t>
      </w:r>
      <w:r w:rsidR="00D2612F">
        <w:rPr>
          <w:rFonts w:eastAsia="Times New Roman" w:cstheme="minorHAnsi"/>
          <w:sz w:val="24"/>
          <w:szCs w:val="24"/>
          <w:lang w:eastAsia="en-GB"/>
        </w:rPr>
        <w:t xml:space="preserve"> from victims and witnesses.</w:t>
      </w:r>
    </w:p>
    <w:p w14:paraId="75404EBD" w14:textId="4FE3CA6B" w:rsidR="00323AE8" w:rsidRPr="00811382" w:rsidRDefault="00DA1338" w:rsidP="00323AE8">
      <w:pPr>
        <w:rPr>
          <w:rFonts w:eastAsia="Times New Roman" w:cstheme="minorHAnsi"/>
          <w:sz w:val="24"/>
          <w:szCs w:val="24"/>
          <w:lang w:eastAsia="en-GB"/>
        </w:rPr>
      </w:pPr>
      <w:r>
        <w:rPr>
          <w:rFonts w:eastAsia="Times New Roman" w:cstheme="minorHAnsi"/>
          <w:sz w:val="24"/>
          <w:szCs w:val="24"/>
          <w:lang w:eastAsia="en-GB"/>
        </w:rPr>
        <w:t>In conclusion</w:t>
      </w:r>
      <w:r w:rsidR="004B6D6A">
        <w:rPr>
          <w:rFonts w:eastAsia="Times New Roman" w:cstheme="minorHAnsi"/>
          <w:sz w:val="24"/>
          <w:szCs w:val="24"/>
          <w:lang w:eastAsia="en-GB"/>
        </w:rPr>
        <w:t xml:space="preserve"> the overall benefits outweighing the initial cost of new computers, computer programmes and other digital tools.</w:t>
      </w:r>
      <w:r w:rsidR="00245115">
        <w:rPr>
          <w:rFonts w:eastAsia="Times New Roman" w:cstheme="minorHAnsi"/>
          <w:sz w:val="24"/>
          <w:szCs w:val="24"/>
          <w:lang w:eastAsia="en-GB"/>
        </w:rPr>
        <w:t xml:space="preserve"> Although new</w:t>
      </w:r>
      <w:r w:rsidR="00932DFF">
        <w:rPr>
          <w:rFonts w:eastAsia="Times New Roman" w:cstheme="minorHAnsi"/>
          <w:sz w:val="24"/>
          <w:szCs w:val="24"/>
          <w:lang w:eastAsia="en-GB"/>
        </w:rPr>
        <w:t xml:space="preserve"> cyber-</w:t>
      </w:r>
      <w:r w:rsidR="00245115">
        <w:rPr>
          <w:rFonts w:eastAsia="Times New Roman" w:cstheme="minorHAnsi"/>
          <w:sz w:val="24"/>
          <w:szCs w:val="24"/>
          <w:lang w:eastAsia="en-GB"/>
        </w:rPr>
        <w:t>crimes develop each da</w:t>
      </w:r>
      <w:r w:rsidR="00932DFF">
        <w:rPr>
          <w:rFonts w:eastAsia="Times New Roman" w:cstheme="minorHAnsi"/>
          <w:sz w:val="24"/>
          <w:szCs w:val="24"/>
          <w:lang w:eastAsia="en-GB"/>
        </w:rPr>
        <w:t>y</w:t>
      </w:r>
      <w:r w:rsidR="00245115">
        <w:rPr>
          <w:rFonts w:eastAsia="Times New Roman" w:cstheme="minorHAnsi"/>
          <w:sz w:val="24"/>
          <w:szCs w:val="24"/>
          <w:lang w:eastAsia="en-GB"/>
        </w:rPr>
        <w:t>, police must take full advantage of it to enhance and develop their service to the public.</w:t>
      </w:r>
      <w:r w:rsidR="00A87475">
        <w:rPr>
          <w:rFonts w:eastAsia="Times New Roman" w:cstheme="minorHAnsi"/>
          <w:sz w:val="24"/>
          <w:szCs w:val="24"/>
          <w:lang w:eastAsia="en-GB"/>
        </w:rPr>
        <w:t xml:space="preserve"> </w:t>
      </w:r>
      <w:r w:rsidR="00932DFF">
        <w:rPr>
          <w:sz w:val="24"/>
          <w:szCs w:val="24"/>
        </w:rPr>
        <w:t>The public w</w:t>
      </w:r>
      <w:r w:rsidR="00323AE8">
        <w:rPr>
          <w:sz w:val="24"/>
          <w:szCs w:val="24"/>
        </w:rPr>
        <w:t>ill need reassurance from police that action is being taken to tackle the ever-growing issues.</w:t>
      </w:r>
      <w:r w:rsidR="00323AE8">
        <w:rPr>
          <w:sz w:val="24"/>
          <w:szCs w:val="24"/>
        </w:rPr>
        <w:t xml:space="preserve"> The studies and reports looked at in this essay, show that it is imperative that</w:t>
      </w:r>
      <w:r w:rsidR="00C736D6">
        <w:rPr>
          <w:sz w:val="24"/>
          <w:szCs w:val="24"/>
        </w:rPr>
        <w:t xml:space="preserve"> there is an </w:t>
      </w:r>
      <w:r w:rsidR="00323AE8">
        <w:rPr>
          <w:sz w:val="24"/>
          <w:szCs w:val="24"/>
        </w:rPr>
        <w:t>increase public awareness of cyber-crime</w:t>
      </w:r>
      <w:r w:rsidR="00C736D6">
        <w:rPr>
          <w:sz w:val="24"/>
          <w:szCs w:val="24"/>
        </w:rPr>
        <w:t>, whether this awareness comes from businesses such as social media sites or banks or the police themselves</w:t>
      </w:r>
      <w:r w:rsidR="00323AE8">
        <w:rPr>
          <w:sz w:val="24"/>
          <w:szCs w:val="24"/>
        </w:rPr>
        <w:t xml:space="preserve">.  </w:t>
      </w:r>
      <w:r w:rsidR="00932DFF">
        <w:rPr>
          <w:rFonts w:eastAsia="Times New Roman" w:cstheme="minorHAnsi"/>
          <w:sz w:val="24"/>
          <w:szCs w:val="24"/>
          <w:lang w:eastAsia="en-GB"/>
        </w:rPr>
        <w:t>Digital Policing will ultimately benefit police and provide the public with a more efficient service. The use of technology within the police, although initially costly will become a more cost-effective way to gather information and revolutionise the criminal justice process.</w:t>
      </w:r>
    </w:p>
    <w:p w14:paraId="55A23229" w14:textId="3F1996BB" w:rsidR="00DA1338" w:rsidRDefault="00DA1338" w:rsidP="009C302E">
      <w:pPr>
        <w:rPr>
          <w:rFonts w:eastAsia="Times New Roman" w:cstheme="minorHAnsi"/>
          <w:sz w:val="24"/>
          <w:szCs w:val="24"/>
          <w:lang w:eastAsia="en-GB"/>
        </w:rPr>
      </w:pPr>
    </w:p>
    <w:p w14:paraId="7CE6AD84" w14:textId="654E41BC" w:rsidR="00B81838" w:rsidRDefault="0067051D" w:rsidP="00B81838">
      <w:pPr>
        <w:spacing w:after="0" w:line="257" w:lineRule="auto"/>
        <w:rPr>
          <w:rFonts w:ascii="Calibri" w:eastAsia="Times New Roman" w:hAnsi="Calibri" w:cs="Calibri"/>
          <w:sz w:val="28"/>
          <w:szCs w:val="28"/>
          <w:lang w:eastAsia="en-GB"/>
        </w:rPr>
      </w:pPr>
      <w:r>
        <w:rPr>
          <w:rFonts w:ascii="Calibri" w:eastAsia="Times New Roman" w:hAnsi="Calibri" w:cs="Calibri"/>
          <w:sz w:val="28"/>
          <w:szCs w:val="28"/>
          <w:lang w:eastAsia="en-GB"/>
        </w:rPr>
        <w:t>QUESTION THREE:</w:t>
      </w:r>
      <w:r w:rsidR="00C72F1F">
        <w:rPr>
          <w:rFonts w:ascii="Calibri" w:eastAsia="Times New Roman" w:hAnsi="Calibri" w:cs="Calibri"/>
          <w:sz w:val="28"/>
          <w:szCs w:val="28"/>
          <w:lang w:eastAsia="en-GB"/>
        </w:rPr>
        <w:t xml:space="preserve"> Information and Intelligence</w:t>
      </w:r>
    </w:p>
    <w:p w14:paraId="063CBF9D" w14:textId="77777777" w:rsidR="00DE7B56" w:rsidRPr="00B81838" w:rsidRDefault="00DE7B56" w:rsidP="00B81838">
      <w:pPr>
        <w:spacing w:after="0" w:line="257" w:lineRule="auto"/>
        <w:rPr>
          <w:rFonts w:ascii="Calibri" w:eastAsia="Times New Roman" w:hAnsi="Calibri" w:cs="Calibri"/>
          <w:sz w:val="28"/>
          <w:szCs w:val="28"/>
          <w:lang w:eastAsia="en-GB"/>
        </w:rPr>
      </w:pPr>
    </w:p>
    <w:p w14:paraId="0C8E0E83" w14:textId="42B8A094" w:rsidR="008616ED" w:rsidRDefault="008616ED" w:rsidP="0067051D">
      <w:pPr>
        <w:rPr>
          <w:rFonts w:ascii="Calibri" w:eastAsia="Times New Roman" w:hAnsi="Calibri" w:cs="Calibri"/>
          <w:sz w:val="24"/>
          <w:szCs w:val="24"/>
          <w:lang w:eastAsia="en-GB"/>
        </w:rPr>
      </w:pPr>
      <w:r w:rsidRPr="008616ED">
        <w:rPr>
          <w:rFonts w:ascii="Calibri" w:eastAsia="Times New Roman" w:hAnsi="Calibri" w:cs="Calibri"/>
          <w:sz w:val="24"/>
          <w:szCs w:val="24"/>
          <w:lang w:eastAsia="en-GB"/>
        </w:rPr>
        <w:t xml:space="preserve">This essay will </w:t>
      </w:r>
      <w:r w:rsidR="00912A4E">
        <w:rPr>
          <w:rFonts w:ascii="Calibri" w:eastAsia="Times New Roman" w:hAnsi="Calibri" w:cs="Calibri"/>
          <w:sz w:val="24"/>
          <w:szCs w:val="24"/>
          <w:lang w:eastAsia="en-GB"/>
        </w:rPr>
        <w:t>explore</w:t>
      </w:r>
      <w:r>
        <w:rPr>
          <w:rFonts w:ascii="Calibri" w:eastAsia="Times New Roman" w:hAnsi="Calibri" w:cs="Calibri"/>
          <w:sz w:val="24"/>
          <w:szCs w:val="24"/>
          <w:lang w:eastAsia="en-GB"/>
        </w:rPr>
        <w:t xml:space="preserve"> the </w:t>
      </w:r>
      <w:r w:rsidR="00B81838">
        <w:rPr>
          <w:rFonts w:ascii="Calibri" w:eastAsia="Times New Roman" w:hAnsi="Calibri" w:cs="Calibri"/>
          <w:sz w:val="24"/>
          <w:szCs w:val="24"/>
          <w:lang w:eastAsia="en-GB"/>
        </w:rPr>
        <w:t xml:space="preserve">way police gather information and intelligence and how it is communicated. The essay will do this by considering the </w:t>
      </w:r>
      <w:r>
        <w:rPr>
          <w:rFonts w:ascii="Calibri" w:eastAsia="Times New Roman" w:hAnsi="Calibri" w:cs="Calibri"/>
          <w:sz w:val="24"/>
          <w:szCs w:val="24"/>
          <w:lang w:eastAsia="en-GB"/>
        </w:rPr>
        <w:t>use of</w:t>
      </w:r>
      <w:r w:rsidR="00427576">
        <w:rPr>
          <w:rFonts w:ascii="Calibri" w:eastAsia="Times New Roman" w:hAnsi="Calibri" w:cs="Calibri"/>
          <w:sz w:val="24"/>
          <w:szCs w:val="24"/>
          <w:lang w:eastAsia="en-GB"/>
        </w:rPr>
        <w:t xml:space="preserve"> surveillance, particularly focusing on the use of</w:t>
      </w:r>
      <w:r>
        <w:rPr>
          <w:rFonts w:ascii="Calibri" w:eastAsia="Times New Roman" w:hAnsi="Calibri" w:cs="Calibri"/>
          <w:sz w:val="24"/>
          <w:szCs w:val="24"/>
          <w:lang w:eastAsia="en-GB"/>
        </w:rPr>
        <w:t xml:space="preserve"> Automated Facial Recognition </w:t>
      </w:r>
      <w:r w:rsidR="00B81838">
        <w:rPr>
          <w:rFonts w:ascii="Calibri" w:eastAsia="Times New Roman" w:hAnsi="Calibri" w:cs="Calibri"/>
          <w:sz w:val="24"/>
          <w:szCs w:val="24"/>
          <w:lang w:eastAsia="en-GB"/>
        </w:rPr>
        <w:t>to gather Information and Intelligence</w:t>
      </w:r>
      <w:r>
        <w:rPr>
          <w:rFonts w:ascii="Calibri" w:eastAsia="Times New Roman" w:hAnsi="Calibri" w:cs="Calibri"/>
          <w:sz w:val="24"/>
          <w:szCs w:val="24"/>
          <w:lang w:eastAsia="en-GB"/>
        </w:rPr>
        <w:t>. It will</w:t>
      </w:r>
      <w:r w:rsidR="00912A4E">
        <w:rPr>
          <w:rFonts w:ascii="Calibri" w:eastAsia="Times New Roman" w:hAnsi="Calibri" w:cs="Calibri"/>
          <w:sz w:val="24"/>
          <w:szCs w:val="24"/>
          <w:lang w:eastAsia="en-GB"/>
        </w:rPr>
        <w:t xml:space="preserve"> focus on the</w:t>
      </w:r>
      <w:r>
        <w:rPr>
          <w:rFonts w:ascii="Calibri" w:eastAsia="Times New Roman" w:hAnsi="Calibri" w:cs="Calibri"/>
          <w:sz w:val="24"/>
          <w:szCs w:val="24"/>
          <w:lang w:eastAsia="en-GB"/>
        </w:rPr>
        <w:t xml:space="preserve"> </w:t>
      </w:r>
      <w:r w:rsidR="00912A4E">
        <w:rPr>
          <w:rFonts w:ascii="Calibri" w:eastAsia="Times New Roman" w:hAnsi="Calibri" w:cs="Calibri"/>
          <w:sz w:val="24"/>
          <w:szCs w:val="24"/>
          <w:lang w:eastAsia="en-GB"/>
        </w:rPr>
        <w:t>benefits</w:t>
      </w:r>
      <w:r>
        <w:rPr>
          <w:rFonts w:ascii="Calibri" w:eastAsia="Times New Roman" w:hAnsi="Calibri" w:cs="Calibri"/>
          <w:sz w:val="24"/>
          <w:szCs w:val="24"/>
          <w:lang w:eastAsia="en-GB"/>
        </w:rPr>
        <w:t xml:space="preserve"> of</w:t>
      </w:r>
      <w:r w:rsidR="00912A4E">
        <w:rPr>
          <w:rFonts w:ascii="Calibri" w:eastAsia="Times New Roman" w:hAnsi="Calibri" w:cs="Calibri"/>
          <w:sz w:val="24"/>
          <w:szCs w:val="24"/>
          <w:lang w:eastAsia="en-GB"/>
        </w:rPr>
        <w:t xml:space="preserve"> using</w:t>
      </w:r>
      <w:r>
        <w:rPr>
          <w:rFonts w:ascii="Calibri" w:eastAsia="Times New Roman" w:hAnsi="Calibri" w:cs="Calibri"/>
          <w:sz w:val="24"/>
          <w:szCs w:val="24"/>
          <w:lang w:eastAsia="en-GB"/>
        </w:rPr>
        <w:t xml:space="preserve"> the technology and how Police are using the tool in a proactive way to gather evidence and identify suspects. </w:t>
      </w:r>
      <w:r w:rsidR="00C72F1F">
        <w:rPr>
          <w:rFonts w:ascii="Calibri" w:eastAsia="Times New Roman" w:hAnsi="Calibri" w:cs="Calibri"/>
          <w:sz w:val="24"/>
          <w:szCs w:val="24"/>
          <w:lang w:eastAsia="en-GB"/>
        </w:rPr>
        <w:t>Finally,</w:t>
      </w:r>
      <w:r>
        <w:rPr>
          <w:rFonts w:ascii="Calibri" w:eastAsia="Times New Roman" w:hAnsi="Calibri" w:cs="Calibri"/>
          <w:sz w:val="24"/>
          <w:szCs w:val="24"/>
          <w:lang w:eastAsia="en-GB"/>
        </w:rPr>
        <w:t xml:space="preserve"> the essay will </w:t>
      </w:r>
      <w:r w:rsidR="0064001D">
        <w:rPr>
          <w:rFonts w:ascii="Calibri" w:eastAsia="Times New Roman" w:hAnsi="Calibri" w:cs="Calibri"/>
          <w:sz w:val="24"/>
          <w:szCs w:val="24"/>
          <w:lang w:eastAsia="en-GB"/>
        </w:rPr>
        <w:t>consider</w:t>
      </w:r>
      <w:r w:rsidR="00912A4E">
        <w:rPr>
          <w:rFonts w:ascii="Calibri" w:eastAsia="Times New Roman" w:hAnsi="Calibri" w:cs="Calibri"/>
          <w:sz w:val="24"/>
          <w:szCs w:val="24"/>
          <w:lang w:eastAsia="en-GB"/>
        </w:rPr>
        <w:t xml:space="preserve"> how </w:t>
      </w:r>
      <w:r w:rsidR="009C2920">
        <w:rPr>
          <w:rFonts w:ascii="Calibri" w:eastAsia="Times New Roman" w:hAnsi="Calibri" w:cs="Calibri"/>
          <w:sz w:val="24"/>
          <w:szCs w:val="24"/>
          <w:lang w:eastAsia="en-GB"/>
        </w:rPr>
        <w:t>surveillance</w:t>
      </w:r>
      <w:r w:rsidR="00912A4E">
        <w:rPr>
          <w:rFonts w:ascii="Calibri" w:eastAsia="Times New Roman" w:hAnsi="Calibri" w:cs="Calibri"/>
          <w:sz w:val="24"/>
          <w:szCs w:val="24"/>
          <w:lang w:eastAsia="en-GB"/>
        </w:rPr>
        <w:t xml:space="preserve"> is perceived by the public</w:t>
      </w:r>
      <w:r w:rsidR="00912A4E">
        <w:rPr>
          <w:rFonts w:ascii="Calibri" w:eastAsia="Times New Roman" w:hAnsi="Calibri" w:cs="Calibri"/>
          <w:sz w:val="24"/>
          <w:szCs w:val="24"/>
          <w:lang w:eastAsia="en-GB"/>
        </w:rPr>
        <w:t xml:space="preserve"> and </w:t>
      </w:r>
      <w:r>
        <w:rPr>
          <w:rFonts w:ascii="Calibri" w:eastAsia="Times New Roman" w:hAnsi="Calibri" w:cs="Calibri"/>
          <w:sz w:val="24"/>
          <w:szCs w:val="24"/>
          <w:lang w:eastAsia="en-GB"/>
        </w:rPr>
        <w:t>whether the controversial tool is a benefit to the</w:t>
      </w:r>
      <w:r w:rsidR="00912A4E">
        <w:rPr>
          <w:rFonts w:ascii="Calibri" w:eastAsia="Times New Roman" w:hAnsi="Calibri" w:cs="Calibri"/>
          <w:sz w:val="24"/>
          <w:szCs w:val="24"/>
          <w:lang w:eastAsia="en-GB"/>
        </w:rPr>
        <w:t>m</w:t>
      </w:r>
      <w:r>
        <w:rPr>
          <w:rFonts w:ascii="Calibri" w:eastAsia="Times New Roman" w:hAnsi="Calibri" w:cs="Calibri"/>
          <w:sz w:val="24"/>
          <w:szCs w:val="24"/>
          <w:lang w:eastAsia="en-GB"/>
        </w:rPr>
        <w:t xml:space="preserve"> or a breach of their Human Rights.</w:t>
      </w:r>
    </w:p>
    <w:p w14:paraId="646597DF" w14:textId="562738C4" w:rsidR="00427576" w:rsidRDefault="004D43F8" w:rsidP="0067051D">
      <w:pPr>
        <w:rPr>
          <w:rFonts w:eastAsia="Times New Roman" w:cstheme="minorHAnsi"/>
          <w:sz w:val="24"/>
          <w:szCs w:val="24"/>
          <w:lang w:eastAsia="en-GB"/>
        </w:rPr>
      </w:pPr>
      <w:r>
        <w:rPr>
          <w:rFonts w:eastAsia="Times New Roman" w:cstheme="minorHAnsi"/>
          <w:sz w:val="24"/>
          <w:szCs w:val="24"/>
          <w:lang w:eastAsia="en-GB"/>
        </w:rPr>
        <w:t xml:space="preserve">Gathering Information and Intelligence is not a new concept within the police but with the recent digitisation, information can be accessed and used more efficiently than </w:t>
      </w:r>
      <w:r w:rsidR="00350E06">
        <w:rPr>
          <w:rFonts w:eastAsia="Times New Roman" w:cstheme="minorHAnsi"/>
          <w:sz w:val="24"/>
          <w:szCs w:val="24"/>
          <w:lang w:eastAsia="en-GB"/>
        </w:rPr>
        <w:t xml:space="preserve">ever </w:t>
      </w:r>
      <w:r>
        <w:rPr>
          <w:rFonts w:eastAsia="Times New Roman" w:cstheme="minorHAnsi"/>
          <w:sz w:val="24"/>
          <w:szCs w:val="24"/>
          <w:lang w:eastAsia="en-GB"/>
        </w:rPr>
        <w:t>before. The use of technology to rapidly record and gain knowledge of victims, witnesses, and offenders as well locations benefit the police greatly.</w:t>
      </w:r>
      <w:r w:rsidR="00427576">
        <w:rPr>
          <w:rFonts w:eastAsia="Times New Roman" w:cstheme="minorHAnsi"/>
          <w:sz w:val="24"/>
          <w:szCs w:val="24"/>
          <w:lang w:eastAsia="en-GB"/>
        </w:rPr>
        <w:t xml:space="preserve"> The </w:t>
      </w:r>
      <w:r w:rsidR="009C2920">
        <w:rPr>
          <w:rFonts w:eastAsia="Times New Roman" w:cstheme="minorHAnsi"/>
          <w:sz w:val="24"/>
          <w:szCs w:val="24"/>
          <w:lang w:eastAsia="en-GB"/>
        </w:rPr>
        <w:t>principal</w:t>
      </w:r>
      <w:r w:rsidR="00427576">
        <w:rPr>
          <w:rFonts w:eastAsia="Times New Roman" w:cstheme="minorHAnsi"/>
          <w:sz w:val="24"/>
          <w:szCs w:val="24"/>
          <w:lang w:eastAsia="en-GB"/>
        </w:rPr>
        <w:t xml:space="preserve"> techniques used by police to </w:t>
      </w:r>
      <w:r w:rsidR="00427576">
        <w:rPr>
          <w:rFonts w:eastAsia="Times New Roman" w:cstheme="minorHAnsi"/>
          <w:sz w:val="24"/>
          <w:szCs w:val="24"/>
          <w:lang w:eastAsia="en-GB"/>
        </w:rPr>
        <w:lastRenderedPageBreak/>
        <w:t xml:space="preserve">gather Intelligence are Covert Human Intelligence Sources, Directed Surveillance, Interception of communications, Communications and Personal Data, Intrusive Surveillance and </w:t>
      </w:r>
      <w:r w:rsidR="007468B6">
        <w:rPr>
          <w:rFonts w:eastAsia="Times New Roman" w:cstheme="minorHAnsi"/>
          <w:sz w:val="24"/>
          <w:szCs w:val="24"/>
          <w:lang w:eastAsia="en-GB"/>
        </w:rPr>
        <w:t>Equipment Interference. These principal techniques are used in accordance with legal requirements established by the Investigatory Powers Commissioner’s Office (IPCO).</w:t>
      </w:r>
      <w:r w:rsidR="00FE6FF0">
        <w:rPr>
          <w:rFonts w:eastAsia="Times New Roman" w:cstheme="minorHAnsi"/>
          <w:sz w:val="24"/>
          <w:szCs w:val="24"/>
          <w:lang w:eastAsia="en-GB"/>
        </w:rPr>
        <w:t xml:space="preserve"> </w:t>
      </w:r>
    </w:p>
    <w:p w14:paraId="393AD3B1" w14:textId="23E57928" w:rsidR="00EF06D0" w:rsidRDefault="00EF06D0" w:rsidP="0067051D">
      <w:pPr>
        <w:rPr>
          <w:rFonts w:eastAsia="Times New Roman" w:cstheme="minorHAnsi"/>
          <w:sz w:val="24"/>
          <w:szCs w:val="24"/>
          <w:lang w:eastAsia="en-GB"/>
        </w:rPr>
      </w:pPr>
      <w:r>
        <w:rPr>
          <w:rFonts w:eastAsia="Times New Roman" w:cstheme="minorHAnsi"/>
          <w:sz w:val="24"/>
          <w:szCs w:val="24"/>
          <w:lang w:eastAsia="en-GB"/>
        </w:rPr>
        <w:t xml:space="preserve">Police </w:t>
      </w:r>
      <w:r w:rsidR="00F45872">
        <w:rPr>
          <w:rFonts w:eastAsia="Times New Roman" w:cstheme="minorHAnsi"/>
          <w:sz w:val="24"/>
          <w:szCs w:val="24"/>
          <w:lang w:eastAsia="en-GB"/>
        </w:rPr>
        <w:t xml:space="preserve">collect information in </w:t>
      </w:r>
      <w:proofErr w:type="gramStart"/>
      <w:r w:rsidR="00F45872">
        <w:rPr>
          <w:rFonts w:eastAsia="Times New Roman" w:cstheme="minorHAnsi"/>
          <w:sz w:val="24"/>
          <w:szCs w:val="24"/>
          <w:lang w:eastAsia="en-GB"/>
        </w:rPr>
        <w:t>a number of</w:t>
      </w:r>
      <w:proofErr w:type="gramEnd"/>
      <w:r w:rsidR="00F45872">
        <w:rPr>
          <w:rFonts w:eastAsia="Times New Roman" w:cstheme="minorHAnsi"/>
          <w:sz w:val="24"/>
          <w:szCs w:val="24"/>
          <w:lang w:eastAsia="en-GB"/>
        </w:rPr>
        <w:t xml:space="preserve"> </w:t>
      </w:r>
      <w:r w:rsidR="009C2920">
        <w:rPr>
          <w:rFonts w:eastAsia="Times New Roman" w:cstheme="minorHAnsi"/>
          <w:sz w:val="24"/>
          <w:szCs w:val="24"/>
          <w:lang w:eastAsia="en-GB"/>
        </w:rPr>
        <w:t xml:space="preserve">different ways, </w:t>
      </w:r>
      <w:r w:rsidR="00F45872">
        <w:rPr>
          <w:rFonts w:eastAsia="Times New Roman" w:cstheme="minorHAnsi"/>
          <w:sz w:val="24"/>
          <w:szCs w:val="24"/>
          <w:lang w:eastAsia="en-GB"/>
        </w:rPr>
        <w:t>whether this be in routine collection, where information is generated during arrests, stop and search, targeted patrol etc. Prioritised collection of information is referred to as ‘tasked information’ this can be collected using internal and external databases or AFR. Volunteered Information is also collected from members of the public who come forward with information which could then be regarded as intelligence. The National Intelligence Model should always be considered when dealing with Information and Intelligence.</w:t>
      </w:r>
    </w:p>
    <w:p w14:paraId="37FA6FC8" w14:textId="1DBDEF9C" w:rsidR="00122F44" w:rsidRDefault="004D43F8" w:rsidP="0067051D">
      <w:pPr>
        <w:rPr>
          <w:rFonts w:eastAsia="Times New Roman" w:cstheme="minorHAnsi"/>
          <w:sz w:val="24"/>
          <w:szCs w:val="24"/>
          <w:lang w:eastAsia="en-GB"/>
        </w:rPr>
      </w:pPr>
      <w:r>
        <w:rPr>
          <w:rFonts w:eastAsia="Times New Roman" w:cstheme="minorHAnsi"/>
          <w:sz w:val="24"/>
          <w:szCs w:val="24"/>
          <w:lang w:eastAsia="en-GB"/>
        </w:rPr>
        <w:t xml:space="preserve"> The Information and Intelligence gathered is processed using analytics, this inte</w:t>
      </w:r>
      <w:r w:rsidR="009C2920">
        <w:rPr>
          <w:rFonts w:eastAsia="Times New Roman" w:cstheme="minorHAnsi"/>
          <w:sz w:val="24"/>
          <w:szCs w:val="24"/>
          <w:lang w:eastAsia="en-GB"/>
        </w:rPr>
        <w:t>l</w:t>
      </w:r>
      <w:r>
        <w:rPr>
          <w:rFonts w:eastAsia="Times New Roman" w:cstheme="minorHAnsi"/>
          <w:sz w:val="24"/>
          <w:szCs w:val="24"/>
          <w:lang w:eastAsia="en-GB"/>
        </w:rPr>
        <w:t>l</w:t>
      </w:r>
      <w:r w:rsidR="009C2920">
        <w:rPr>
          <w:rFonts w:eastAsia="Times New Roman" w:cstheme="minorHAnsi"/>
          <w:sz w:val="24"/>
          <w:szCs w:val="24"/>
          <w:lang w:eastAsia="en-GB"/>
        </w:rPr>
        <w:t>igence</w:t>
      </w:r>
      <w:r>
        <w:rPr>
          <w:rFonts w:eastAsia="Times New Roman" w:cstheme="minorHAnsi"/>
          <w:sz w:val="24"/>
          <w:szCs w:val="24"/>
          <w:lang w:eastAsia="en-GB"/>
        </w:rPr>
        <w:t xml:space="preserve"> is then used in day-to-day policing to prioritise and bring order to workloads.</w:t>
      </w:r>
      <w:r w:rsidR="005D6E1F">
        <w:rPr>
          <w:rFonts w:eastAsia="Times New Roman" w:cstheme="minorHAnsi"/>
          <w:sz w:val="24"/>
          <w:szCs w:val="24"/>
          <w:lang w:eastAsia="en-GB"/>
        </w:rPr>
        <w:t xml:space="preserve"> One of the methods that can be used to analyse and evaluate the information and intelligence is by SWOT analysis. SWOT analysis will help to identify Strengths, Weaknesses, Opportunities and Threats of the information.</w:t>
      </w:r>
      <w:r w:rsidR="00122F44">
        <w:rPr>
          <w:rFonts w:eastAsia="Times New Roman" w:cstheme="minorHAnsi"/>
          <w:sz w:val="24"/>
          <w:szCs w:val="24"/>
          <w:lang w:eastAsia="en-GB"/>
        </w:rPr>
        <w:t xml:space="preserve"> Intelligence units</w:t>
      </w:r>
      <w:r w:rsidR="00001A5C">
        <w:rPr>
          <w:rFonts w:eastAsia="Times New Roman" w:cstheme="minorHAnsi"/>
          <w:sz w:val="24"/>
          <w:szCs w:val="24"/>
          <w:lang w:eastAsia="en-GB"/>
        </w:rPr>
        <w:t xml:space="preserve"> within police forces will gather to</w:t>
      </w:r>
      <w:r w:rsidR="00122F44">
        <w:rPr>
          <w:rFonts w:eastAsia="Times New Roman" w:cstheme="minorHAnsi"/>
          <w:sz w:val="24"/>
          <w:szCs w:val="24"/>
          <w:lang w:eastAsia="en-GB"/>
        </w:rPr>
        <w:t xml:space="preserve"> meet to discuss options for tactical recommendations using the information and intelligence obtained to establish </w:t>
      </w:r>
      <w:r w:rsidR="009C2920">
        <w:rPr>
          <w:rFonts w:eastAsia="Times New Roman" w:cstheme="minorHAnsi"/>
          <w:sz w:val="24"/>
          <w:szCs w:val="24"/>
          <w:lang w:eastAsia="en-GB"/>
        </w:rPr>
        <w:t xml:space="preserve">and </w:t>
      </w:r>
      <w:r w:rsidR="00122F44">
        <w:rPr>
          <w:rFonts w:eastAsia="Times New Roman" w:cstheme="minorHAnsi"/>
          <w:sz w:val="24"/>
          <w:szCs w:val="24"/>
          <w:lang w:eastAsia="en-GB"/>
        </w:rPr>
        <w:t>prioritise issues a</w:t>
      </w:r>
      <w:r w:rsidR="009C2920">
        <w:rPr>
          <w:rFonts w:eastAsia="Times New Roman" w:cstheme="minorHAnsi"/>
          <w:sz w:val="24"/>
          <w:szCs w:val="24"/>
          <w:lang w:eastAsia="en-GB"/>
        </w:rPr>
        <w:t>s well as</w:t>
      </w:r>
      <w:r w:rsidR="00122F44">
        <w:rPr>
          <w:rFonts w:eastAsia="Times New Roman" w:cstheme="minorHAnsi"/>
          <w:sz w:val="24"/>
          <w:szCs w:val="24"/>
          <w:lang w:eastAsia="en-GB"/>
        </w:rPr>
        <w:t xml:space="preserve"> analyse new issues</w:t>
      </w:r>
      <w:r w:rsidR="009C2920">
        <w:rPr>
          <w:rFonts w:eastAsia="Times New Roman" w:cstheme="minorHAnsi"/>
          <w:sz w:val="24"/>
          <w:szCs w:val="24"/>
          <w:lang w:eastAsia="en-GB"/>
        </w:rPr>
        <w:t xml:space="preserve">. This is all achieved </w:t>
      </w:r>
      <w:r w:rsidR="00001A5C">
        <w:rPr>
          <w:rFonts w:eastAsia="Times New Roman" w:cstheme="minorHAnsi"/>
          <w:sz w:val="24"/>
          <w:szCs w:val="24"/>
          <w:lang w:eastAsia="en-GB"/>
        </w:rPr>
        <w:t>whilst developing new strategies.</w:t>
      </w:r>
      <w:r w:rsidR="000C4C76">
        <w:rPr>
          <w:rFonts w:eastAsia="Times New Roman" w:cstheme="minorHAnsi"/>
          <w:sz w:val="24"/>
          <w:szCs w:val="24"/>
          <w:lang w:eastAsia="en-GB"/>
        </w:rPr>
        <w:t xml:space="preserve"> The intelligence and information will be processed by these units to identify whether the intelligence meets strategic and tactical requirements and is then put to an operational review commissioned by the tasking and coordination group.</w:t>
      </w:r>
    </w:p>
    <w:p w14:paraId="42306931" w14:textId="70C31F19" w:rsidR="004D43F8" w:rsidRPr="004D43F8" w:rsidRDefault="004D43F8" w:rsidP="0067051D">
      <w:pPr>
        <w:rPr>
          <w:rFonts w:eastAsia="Times New Roman" w:cstheme="minorHAnsi"/>
          <w:sz w:val="24"/>
          <w:szCs w:val="24"/>
          <w:lang w:eastAsia="en-GB"/>
        </w:rPr>
      </w:pPr>
      <w:r>
        <w:rPr>
          <w:rFonts w:eastAsia="Times New Roman" w:cstheme="minorHAnsi"/>
          <w:sz w:val="24"/>
          <w:szCs w:val="24"/>
          <w:lang w:eastAsia="en-GB"/>
        </w:rPr>
        <w:t xml:space="preserve"> Three national policing programmes have been developed and have been explained in Policing Vision 2025. One of these programmes is Digital Information and Intelligence, this will be used to prevent and detect crime as advances in technology are made, with the focus being on how to use new technologies and increased availability of information to further protect the public and provide a more streamlined service</w:t>
      </w:r>
      <w:r w:rsidR="009C2920">
        <w:rPr>
          <w:rFonts w:eastAsia="Times New Roman" w:cstheme="minorHAnsi"/>
          <w:sz w:val="24"/>
          <w:szCs w:val="24"/>
          <w:lang w:eastAsia="en-GB"/>
        </w:rPr>
        <w:t>.</w:t>
      </w:r>
    </w:p>
    <w:p w14:paraId="524EF0C4" w14:textId="5D0F0A7E" w:rsidR="00350E06" w:rsidRDefault="0067051D" w:rsidP="0067051D">
      <w:pPr>
        <w:rPr>
          <w:rFonts w:ascii="Helvetica" w:hAnsi="Helvetica"/>
          <w:color w:val="141414"/>
          <w:shd w:val="clear" w:color="auto" w:fill="FFFFFF"/>
        </w:rPr>
      </w:pPr>
      <w:r>
        <w:rPr>
          <w:rFonts w:eastAsia="Times New Roman" w:cstheme="minorHAnsi"/>
          <w:sz w:val="24"/>
          <w:szCs w:val="24"/>
          <w:lang w:eastAsia="en-GB"/>
        </w:rPr>
        <w:t>One of the ways in which Police have taken advantage of technology to enhance their service</w:t>
      </w:r>
      <w:r w:rsidR="00350E06">
        <w:rPr>
          <w:rFonts w:eastAsia="Times New Roman" w:cstheme="minorHAnsi"/>
          <w:sz w:val="24"/>
          <w:szCs w:val="24"/>
          <w:lang w:eastAsia="en-GB"/>
        </w:rPr>
        <w:t xml:space="preserve"> and gather information and intelligence</w:t>
      </w:r>
      <w:r>
        <w:rPr>
          <w:rFonts w:eastAsia="Times New Roman" w:cstheme="minorHAnsi"/>
          <w:sz w:val="24"/>
          <w:szCs w:val="24"/>
          <w:lang w:eastAsia="en-GB"/>
        </w:rPr>
        <w:t xml:space="preserve"> in recent years is the use of Automated Facial Recognition (AFR). The controversial tool detects members of the public and can be used to identify and monitor potential suspects. AFR can be used to gather evidence and intelligence using CCTV. The police surveillance tool has been used for several years and was deemed lawful until 2020 with the case of </w:t>
      </w:r>
      <w:r w:rsidRPr="00B86259">
        <w:rPr>
          <w:rStyle w:val="italic"/>
          <w:rFonts w:cstheme="minorHAnsi"/>
          <w:color w:val="333333"/>
          <w:sz w:val="24"/>
          <w:szCs w:val="24"/>
          <w:bdr w:val="none" w:sz="0" w:space="0" w:color="auto" w:frame="1"/>
          <w:shd w:val="clear" w:color="auto" w:fill="FFFFFF"/>
        </w:rPr>
        <w:t>R (Bridges) v Chief Constable of South Wales Police and Others</w:t>
      </w:r>
      <w:r>
        <w:rPr>
          <w:rFonts w:cstheme="minorHAnsi"/>
          <w:color w:val="333333"/>
          <w:sz w:val="24"/>
          <w:szCs w:val="24"/>
          <w:shd w:val="clear" w:color="auto" w:fill="FFFFFF"/>
        </w:rPr>
        <w:t>. After findings at R (Bridges) v South Wales Police appeal stated that “</w:t>
      </w:r>
      <w:r w:rsidRPr="00583F5C">
        <w:rPr>
          <w:rFonts w:cstheme="minorHAnsi"/>
          <w:i/>
          <w:iCs/>
          <w:color w:val="141414"/>
          <w:sz w:val="24"/>
          <w:szCs w:val="24"/>
          <w:shd w:val="clear" w:color="auto" w:fill="FFFFFF"/>
        </w:rPr>
        <w:t xml:space="preserve">a data protection impact assessment was </w:t>
      </w:r>
      <w:proofErr w:type="gramStart"/>
      <w:r w:rsidRPr="00583F5C">
        <w:rPr>
          <w:rFonts w:cstheme="minorHAnsi"/>
          <w:i/>
          <w:iCs/>
          <w:color w:val="141414"/>
          <w:sz w:val="24"/>
          <w:szCs w:val="24"/>
          <w:shd w:val="clear" w:color="auto" w:fill="FFFFFF"/>
        </w:rPr>
        <w:t>deficient</w:t>
      </w:r>
      <w:proofErr w:type="gramEnd"/>
      <w:r w:rsidRPr="00583F5C">
        <w:rPr>
          <w:rFonts w:cstheme="minorHAnsi"/>
          <w:i/>
          <w:iCs/>
          <w:color w:val="141414"/>
          <w:sz w:val="24"/>
          <w:szCs w:val="24"/>
          <w:shd w:val="clear" w:color="auto" w:fill="FFFFFF"/>
        </w:rPr>
        <w:t xml:space="preserve"> and the force did not take reasonable steps to find out if the software had a racial or gender bias</w:t>
      </w:r>
      <w:r>
        <w:rPr>
          <w:rFonts w:ascii="Helvetica" w:hAnsi="Helvetica"/>
          <w:color w:val="141414"/>
          <w:shd w:val="clear" w:color="auto" w:fill="FFFFFF"/>
        </w:rPr>
        <w:t xml:space="preserve">.” </w:t>
      </w:r>
      <w:r w:rsidR="00350E06" w:rsidRPr="00350E06">
        <w:rPr>
          <w:rFonts w:cstheme="minorHAnsi"/>
          <w:color w:val="141414"/>
          <w:sz w:val="24"/>
          <w:szCs w:val="24"/>
          <w:shd w:val="clear" w:color="auto" w:fill="FFFFFF"/>
        </w:rPr>
        <w:t>(</w:t>
      </w:r>
      <w:proofErr w:type="spellStart"/>
      <w:r w:rsidR="00350E06" w:rsidRPr="00350E06">
        <w:rPr>
          <w:rFonts w:cstheme="minorHAnsi"/>
          <w:color w:val="141414"/>
          <w:sz w:val="24"/>
          <w:szCs w:val="24"/>
          <w:shd w:val="clear" w:color="auto" w:fill="FFFFFF"/>
        </w:rPr>
        <w:t>Purhouse</w:t>
      </w:r>
      <w:proofErr w:type="spellEnd"/>
      <w:r w:rsidR="00350E06" w:rsidRPr="00350E06">
        <w:rPr>
          <w:rFonts w:cstheme="minorHAnsi"/>
          <w:color w:val="141414"/>
          <w:sz w:val="24"/>
          <w:szCs w:val="24"/>
          <w:shd w:val="clear" w:color="auto" w:fill="FFFFFF"/>
        </w:rPr>
        <w:t xml:space="preserve"> and Campbell, 2021)</w:t>
      </w:r>
    </w:p>
    <w:p w14:paraId="2E0FEE0D" w14:textId="2181402B" w:rsidR="0067051D" w:rsidRDefault="0067051D" w:rsidP="0067051D">
      <w:pPr>
        <w:rPr>
          <w:rFonts w:cstheme="minorHAnsi"/>
          <w:color w:val="333333"/>
          <w:sz w:val="24"/>
          <w:szCs w:val="24"/>
          <w:shd w:val="clear" w:color="auto" w:fill="FFFFFF"/>
        </w:rPr>
      </w:pPr>
      <w:r>
        <w:rPr>
          <w:rFonts w:cstheme="minorHAnsi"/>
          <w:color w:val="333333"/>
          <w:sz w:val="24"/>
          <w:szCs w:val="24"/>
          <w:shd w:val="clear" w:color="auto" w:fill="FFFFFF"/>
        </w:rPr>
        <w:t xml:space="preserve">Many members of the public raised their concerns and believe that AFR breaches their Human Rights. Although this may have </w:t>
      </w:r>
      <w:proofErr w:type="gramStart"/>
      <w:r w:rsidR="00350E06">
        <w:rPr>
          <w:rFonts w:cstheme="minorHAnsi"/>
          <w:color w:val="333333"/>
          <w:sz w:val="24"/>
          <w:szCs w:val="24"/>
          <w:shd w:val="clear" w:color="auto" w:fill="FFFFFF"/>
        </w:rPr>
        <w:t>be</w:t>
      </w:r>
      <w:proofErr w:type="gramEnd"/>
      <w:r w:rsidR="00350E06">
        <w:rPr>
          <w:rFonts w:cstheme="minorHAnsi"/>
          <w:color w:val="333333"/>
          <w:sz w:val="24"/>
          <w:szCs w:val="24"/>
          <w:shd w:val="clear" w:color="auto" w:fill="FFFFFF"/>
        </w:rPr>
        <w:t xml:space="preserve"> </w:t>
      </w:r>
      <w:r>
        <w:rPr>
          <w:rFonts w:cstheme="minorHAnsi"/>
          <w:color w:val="333333"/>
          <w:sz w:val="24"/>
          <w:szCs w:val="24"/>
          <w:shd w:val="clear" w:color="auto" w:fill="FFFFFF"/>
        </w:rPr>
        <w:t xml:space="preserve">proven in court the use of AFR has been proven to be an effective tool with South Wales Police recording 800 positive matches made and over 450 </w:t>
      </w:r>
      <w:r>
        <w:rPr>
          <w:rFonts w:cstheme="minorHAnsi"/>
          <w:color w:val="333333"/>
          <w:sz w:val="24"/>
          <w:szCs w:val="24"/>
          <w:shd w:val="clear" w:color="auto" w:fill="FFFFFF"/>
        </w:rPr>
        <w:lastRenderedPageBreak/>
        <w:t xml:space="preserve">arrests made in a </w:t>
      </w:r>
      <w:r w:rsidR="00C72F1F">
        <w:rPr>
          <w:rFonts w:cstheme="minorHAnsi"/>
          <w:color w:val="333333"/>
          <w:sz w:val="24"/>
          <w:szCs w:val="24"/>
          <w:shd w:val="clear" w:color="auto" w:fill="FFFFFF"/>
        </w:rPr>
        <w:t>14-month</w:t>
      </w:r>
      <w:r>
        <w:rPr>
          <w:rFonts w:cstheme="minorHAnsi"/>
          <w:color w:val="333333"/>
          <w:sz w:val="24"/>
          <w:szCs w:val="24"/>
          <w:shd w:val="clear" w:color="auto" w:fill="FFFFFF"/>
        </w:rPr>
        <w:t xml:space="preserve"> period. and with a false alert rate of 1 in 2,251 during Wales vs Italy Six Nations Rugby Test Match 2018 proving that the technology may be misconceived by the public. The tool is an efficient and necessary tool to collect evidence and intelligence in today’s fast paced society.</w:t>
      </w:r>
    </w:p>
    <w:p w14:paraId="2B7F50EA" w14:textId="5F66EB8A" w:rsidR="008B3885" w:rsidRDefault="008B3885" w:rsidP="0067051D">
      <w:pPr>
        <w:rPr>
          <w:rFonts w:cstheme="minorHAnsi"/>
          <w:color w:val="333333"/>
          <w:sz w:val="24"/>
          <w:szCs w:val="24"/>
          <w:shd w:val="clear" w:color="auto" w:fill="FFFFFF"/>
        </w:rPr>
      </w:pPr>
      <w:r>
        <w:rPr>
          <w:rFonts w:cstheme="minorHAnsi"/>
          <w:color w:val="333333"/>
          <w:sz w:val="24"/>
          <w:szCs w:val="24"/>
          <w:shd w:val="clear" w:color="auto" w:fill="FFFFFF"/>
        </w:rPr>
        <w:t xml:space="preserve">The use of AFR </w:t>
      </w:r>
      <w:r w:rsidR="00CE0C18">
        <w:rPr>
          <w:rFonts w:cstheme="minorHAnsi"/>
          <w:color w:val="333333"/>
          <w:sz w:val="24"/>
          <w:szCs w:val="24"/>
          <w:shd w:val="clear" w:color="auto" w:fill="FFFFFF"/>
        </w:rPr>
        <w:t>and CCTV for monitoring purposes relieves pressure on the police with limited resources. AFR can be used to identify suspects who can then be dealt with on a later date, response officers could then attend high priority incidents and deal with non-violent crimes, such a low</w:t>
      </w:r>
      <w:r w:rsidR="00D436A7">
        <w:rPr>
          <w:rFonts w:cstheme="minorHAnsi"/>
          <w:color w:val="333333"/>
          <w:sz w:val="24"/>
          <w:szCs w:val="24"/>
          <w:shd w:val="clear" w:color="auto" w:fill="FFFFFF"/>
        </w:rPr>
        <w:t>-</w:t>
      </w:r>
      <w:r w:rsidR="00CE0C18">
        <w:rPr>
          <w:rFonts w:cstheme="minorHAnsi"/>
          <w:color w:val="333333"/>
          <w:sz w:val="24"/>
          <w:szCs w:val="24"/>
          <w:shd w:val="clear" w:color="auto" w:fill="FFFFFF"/>
        </w:rPr>
        <w:t>level shoplifting using AFR to identify suspects, suspects can then be dealt with slow time.</w:t>
      </w:r>
    </w:p>
    <w:p w14:paraId="1624AF06" w14:textId="7D0C0CF4" w:rsidR="006023DC" w:rsidRDefault="006023DC" w:rsidP="0067051D">
      <w:pPr>
        <w:rPr>
          <w:rFonts w:eastAsia="Times New Roman" w:cstheme="minorHAnsi"/>
          <w:sz w:val="24"/>
          <w:szCs w:val="24"/>
          <w:lang w:eastAsia="en-GB"/>
        </w:rPr>
      </w:pPr>
      <w:r>
        <w:rPr>
          <w:rFonts w:eastAsia="Times New Roman" w:cstheme="minorHAnsi"/>
          <w:sz w:val="24"/>
          <w:szCs w:val="24"/>
          <w:lang w:eastAsia="en-GB"/>
        </w:rPr>
        <w:t xml:space="preserve">Doubts have been expressed by the public for the police’s use of technology such as AFR. Statistics show that the use of AFR </w:t>
      </w:r>
      <w:r w:rsidR="009C2920">
        <w:rPr>
          <w:rFonts w:eastAsia="Times New Roman" w:cstheme="minorHAnsi"/>
          <w:sz w:val="24"/>
          <w:szCs w:val="24"/>
          <w:lang w:eastAsia="en-GB"/>
        </w:rPr>
        <w:t xml:space="preserve">and surveillance </w:t>
      </w:r>
      <w:r>
        <w:rPr>
          <w:rFonts w:eastAsia="Times New Roman" w:cstheme="minorHAnsi"/>
          <w:sz w:val="24"/>
          <w:szCs w:val="24"/>
          <w:lang w:eastAsia="en-GB"/>
        </w:rPr>
        <w:t>is beneficial to the police in gathering evidence which in turn keeps the public safe.</w:t>
      </w:r>
      <w:r w:rsidR="009C2920">
        <w:rPr>
          <w:rFonts w:eastAsia="Times New Roman" w:cstheme="minorHAnsi"/>
          <w:sz w:val="24"/>
          <w:szCs w:val="24"/>
          <w:lang w:eastAsia="en-GB"/>
        </w:rPr>
        <w:t xml:space="preserve"> In conclusion the benefits and positive statistics of using surveillance techniques to gather Information and Intelligence must be shared with the public to gain trust. </w:t>
      </w:r>
      <w:r w:rsidR="003A34AB">
        <w:rPr>
          <w:rFonts w:eastAsia="Times New Roman" w:cstheme="minorHAnsi"/>
          <w:sz w:val="24"/>
          <w:szCs w:val="24"/>
          <w:lang w:eastAsia="en-GB"/>
        </w:rPr>
        <w:t>The use of surveillance must continue to be lawful and in line with Regulation of Investigatory Power Act 2000 as well as the Human Rights Act 1998.</w:t>
      </w:r>
    </w:p>
    <w:p w14:paraId="10DF4E68" w14:textId="61CF97B0" w:rsidR="00C72F1F" w:rsidRDefault="00C72F1F" w:rsidP="0067051D">
      <w:pPr>
        <w:rPr>
          <w:rFonts w:eastAsia="Times New Roman" w:cstheme="minorHAnsi"/>
          <w:sz w:val="24"/>
          <w:szCs w:val="24"/>
          <w:lang w:eastAsia="en-GB"/>
        </w:rPr>
      </w:pPr>
    </w:p>
    <w:p w14:paraId="73FB25B5" w14:textId="5959DB3D" w:rsidR="00C72F1F" w:rsidRDefault="00C72F1F" w:rsidP="0067051D">
      <w:pPr>
        <w:rPr>
          <w:rFonts w:eastAsia="Times New Roman" w:cstheme="minorHAnsi"/>
          <w:sz w:val="28"/>
          <w:szCs w:val="28"/>
          <w:lang w:eastAsia="en-GB"/>
        </w:rPr>
      </w:pPr>
      <w:r w:rsidRPr="00C72F1F">
        <w:rPr>
          <w:rFonts w:eastAsia="Times New Roman" w:cstheme="minorHAnsi"/>
          <w:sz w:val="28"/>
          <w:szCs w:val="28"/>
          <w:lang w:eastAsia="en-GB"/>
        </w:rPr>
        <w:t>QUESTION FOUR:</w:t>
      </w:r>
      <w:r>
        <w:rPr>
          <w:rFonts w:eastAsia="Times New Roman" w:cstheme="minorHAnsi"/>
          <w:sz w:val="28"/>
          <w:szCs w:val="28"/>
          <w:lang w:eastAsia="en-GB"/>
        </w:rPr>
        <w:t xml:space="preserve"> Public Protection</w:t>
      </w:r>
    </w:p>
    <w:p w14:paraId="7120E1D9" w14:textId="638F963E" w:rsidR="00C72F1F" w:rsidRDefault="00C72F1F" w:rsidP="0067051D">
      <w:pPr>
        <w:rPr>
          <w:rFonts w:eastAsia="Times New Roman" w:cstheme="minorHAnsi"/>
          <w:sz w:val="24"/>
          <w:szCs w:val="24"/>
          <w:lang w:eastAsia="en-GB"/>
        </w:rPr>
      </w:pPr>
      <w:r>
        <w:rPr>
          <w:rFonts w:eastAsia="Times New Roman" w:cstheme="minorHAnsi"/>
          <w:sz w:val="24"/>
          <w:szCs w:val="24"/>
          <w:lang w:eastAsia="en-GB"/>
        </w:rPr>
        <w:t>This essay will explore</w:t>
      </w:r>
      <w:r w:rsidR="00C40038">
        <w:rPr>
          <w:rFonts w:eastAsia="Times New Roman" w:cstheme="minorHAnsi"/>
          <w:sz w:val="24"/>
          <w:szCs w:val="24"/>
          <w:lang w:eastAsia="en-GB"/>
        </w:rPr>
        <w:t xml:space="preserve"> the strategies used by police when dealing public protection incidents</w:t>
      </w:r>
      <w:r w:rsidR="00AA5C0E">
        <w:rPr>
          <w:rFonts w:eastAsia="Times New Roman" w:cstheme="minorHAnsi"/>
          <w:sz w:val="24"/>
          <w:szCs w:val="24"/>
          <w:lang w:eastAsia="en-GB"/>
        </w:rPr>
        <w:t xml:space="preserve">. </w:t>
      </w:r>
    </w:p>
    <w:p w14:paraId="2B43FB34" w14:textId="13B5A89F" w:rsidR="00C72F1F" w:rsidRDefault="00C72F1F" w:rsidP="00C72F1F">
      <w:pPr>
        <w:spacing w:after="0" w:line="257" w:lineRule="auto"/>
        <w:rPr>
          <w:sz w:val="24"/>
          <w:szCs w:val="24"/>
        </w:rPr>
      </w:pPr>
      <w:r w:rsidRPr="00C72F1F">
        <w:rPr>
          <w:i/>
          <w:iCs/>
          <w:sz w:val="24"/>
          <w:szCs w:val="24"/>
        </w:rPr>
        <w:t>“</w:t>
      </w:r>
      <w:r w:rsidRPr="00C72F1F">
        <w:rPr>
          <w:i/>
          <w:iCs/>
          <w:sz w:val="24"/>
          <w:szCs w:val="24"/>
        </w:rPr>
        <w:t>The public expects us to protect them from harm. The only way we can address the new policing challenges with this smaller resource base, without reducing the quality of services, is by transforming our approach to policing.</w:t>
      </w:r>
      <w:r w:rsidRPr="00C72F1F">
        <w:rPr>
          <w:i/>
          <w:iCs/>
          <w:sz w:val="24"/>
          <w:szCs w:val="24"/>
        </w:rPr>
        <w:t>”</w:t>
      </w:r>
      <w:r w:rsidR="00C14892">
        <w:rPr>
          <w:i/>
          <w:iCs/>
          <w:sz w:val="24"/>
          <w:szCs w:val="24"/>
        </w:rPr>
        <w:t xml:space="preserve"> </w:t>
      </w:r>
      <w:r w:rsidR="00C14892">
        <w:rPr>
          <w:sz w:val="24"/>
          <w:szCs w:val="24"/>
        </w:rPr>
        <w:t>(P</w:t>
      </w:r>
      <w:r>
        <w:rPr>
          <w:sz w:val="24"/>
          <w:szCs w:val="24"/>
        </w:rPr>
        <w:t>olicing Vision</w:t>
      </w:r>
      <w:r w:rsidR="00C14892">
        <w:rPr>
          <w:sz w:val="24"/>
          <w:szCs w:val="24"/>
        </w:rPr>
        <w:t>,</w:t>
      </w:r>
      <w:r>
        <w:rPr>
          <w:sz w:val="24"/>
          <w:szCs w:val="24"/>
        </w:rPr>
        <w:t xml:space="preserve"> 2025</w:t>
      </w:r>
      <w:r w:rsidR="00C14892">
        <w:rPr>
          <w:sz w:val="24"/>
          <w:szCs w:val="24"/>
        </w:rPr>
        <w:t>)</w:t>
      </w:r>
    </w:p>
    <w:p w14:paraId="79CFA253" w14:textId="42445363" w:rsidR="00196F49" w:rsidRDefault="00196F49" w:rsidP="00C72F1F">
      <w:pPr>
        <w:spacing w:after="0" w:line="257" w:lineRule="auto"/>
        <w:rPr>
          <w:sz w:val="24"/>
          <w:szCs w:val="24"/>
        </w:rPr>
      </w:pPr>
    </w:p>
    <w:p w14:paraId="523FCF63" w14:textId="72CF1003" w:rsidR="00C14892" w:rsidRDefault="00C14892" w:rsidP="00C72F1F">
      <w:pPr>
        <w:spacing w:after="0" w:line="257" w:lineRule="auto"/>
        <w:rPr>
          <w:sz w:val="24"/>
          <w:szCs w:val="24"/>
        </w:rPr>
      </w:pPr>
      <w:r w:rsidRPr="00C14892">
        <w:rPr>
          <w:i/>
          <w:iCs/>
          <w:sz w:val="24"/>
          <w:szCs w:val="24"/>
        </w:rPr>
        <w:t>“</w:t>
      </w:r>
      <w:r w:rsidRPr="00C14892">
        <w:rPr>
          <w:i/>
          <w:iCs/>
          <w:sz w:val="24"/>
          <w:szCs w:val="24"/>
        </w:rPr>
        <w:t>When asked why it is important to see the police respondents tend to equate police visibility, whether it is on foot or in a vehicle, with crime prevention and feel that a good police presence acts as a deterrent. Some also mention that a police presence is reassuring or gives them peace of mind.</w:t>
      </w:r>
      <w:r w:rsidRPr="00C14892">
        <w:rPr>
          <w:i/>
          <w:iCs/>
          <w:sz w:val="24"/>
          <w:szCs w:val="24"/>
        </w:rPr>
        <w:t xml:space="preserve">” </w:t>
      </w:r>
      <w:r w:rsidRPr="00C14892">
        <w:rPr>
          <w:sz w:val="24"/>
          <w:szCs w:val="24"/>
        </w:rPr>
        <w:t>(</w:t>
      </w:r>
      <w:r w:rsidR="008A55B5">
        <w:rPr>
          <w:sz w:val="24"/>
          <w:szCs w:val="24"/>
        </w:rPr>
        <w:t>B</w:t>
      </w:r>
      <w:r w:rsidRPr="00C14892">
        <w:rPr>
          <w:sz w:val="24"/>
          <w:szCs w:val="24"/>
        </w:rPr>
        <w:t>MG Research, 2019)</w:t>
      </w:r>
    </w:p>
    <w:p w14:paraId="5B0469F6" w14:textId="5361E44C" w:rsidR="008A55B5" w:rsidRDefault="008A55B5" w:rsidP="00C72F1F">
      <w:pPr>
        <w:spacing w:after="0" w:line="257" w:lineRule="auto"/>
        <w:rPr>
          <w:sz w:val="24"/>
          <w:szCs w:val="24"/>
        </w:rPr>
      </w:pPr>
    </w:p>
    <w:p w14:paraId="6D8020F5" w14:textId="12AA3BD8" w:rsidR="008A55B5" w:rsidRDefault="008A55B5" w:rsidP="00C72F1F">
      <w:pPr>
        <w:spacing w:after="0" w:line="257" w:lineRule="auto"/>
        <w:rPr>
          <w:sz w:val="24"/>
          <w:szCs w:val="24"/>
        </w:rPr>
      </w:pPr>
      <w:r>
        <w:rPr>
          <w:sz w:val="24"/>
          <w:szCs w:val="24"/>
        </w:rPr>
        <w:t xml:space="preserve">Members of the public that could be categorised as vulnerable are more likely to be targeted by Organised Crime Group. Cuckooing is a common tactic used by </w:t>
      </w:r>
      <w:r>
        <w:rPr>
          <w:sz w:val="24"/>
          <w:szCs w:val="24"/>
        </w:rPr>
        <w:t>Orga</w:t>
      </w:r>
      <w:r>
        <w:rPr>
          <w:sz w:val="24"/>
          <w:szCs w:val="24"/>
        </w:rPr>
        <w:t>ni</w:t>
      </w:r>
      <w:r>
        <w:rPr>
          <w:sz w:val="24"/>
          <w:szCs w:val="24"/>
        </w:rPr>
        <w:t>sed Crime Group</w:t>
      </w:r>
      <w:r>
        <w:rPr>
          <w:sz w:val="24"/>
          <w:szCs w:val="24"/>
        </w:rPr>
        <w:t>s,</w:t>
      </w:r>
      <w:r w:rsidR="00D50EB2">
        <w:rPr>
          <w:sz w:val="24"/>
          <w:szCs w:val="24"/>
        </w:rPr>
        <w:t xml:space="preserve"> where members infiltrate the home of a vulnerable person, often someone with a disability and use the home as base for their criminal activity. </w:t>
      </w:r>
      <w:r>
        <w:rPr>
          <w:sz w:val="24"/>
          <w:szCs w:val="24"/>
        </w:rPr>
        <w:t xml:space="preserve"> </w:t>
      </w:r>
    </w:p>
    <w:p w14:paraId="37D1C325" w14:textId="05383CA9" w:rsidR="00CB09A3" w:rsidRDefault="008A55B5" w:rsidP="00C72F1F">
      <w:pPr>
        <w:spacing w:after="0" w:line="257" w:lineRule="auto"/>
        <w:rPr>
          <w:sz w:val="24"/>
          <w:szCs w:val="24"/>
        </w:rPr>
      </w:pPr>
      <w:r>
        <w:rPr>
          <w:sz w:val="24"/>
          <w:szCs w:val="24"/>
        </w:rPr>
        <w:t>BMG Research</w:t>
      </w:r>
      <w:r w:rsidR="00D50EB2">
        <w:rPr>
          <w:sz w:val="24"/>
          <w:szCs w:val="24"/>
        </w:rPr>
        <w:t xml:space="preserve"> found in their 2019 report that disabled respondents had a less positive opinion on how police deal with crime. Their report showed that disabled people are </w:t>
      </w:r>
      <w:r w:rsidR="00CF7AA0" w:rsidRPr="00CF7AA0">
        <w:rPr>
          <w:i/>
          <w:iCs/>
          <w:sz w:val="24"/>
          <w:szCs w:val="24"/>
        </w:rPr>
        <w:t>“</w:t>
      </w:r>
      <w:r w:rsidR="00D50EB2" w:rsidRPr="00CF7AA0">
        <w:rPr>
          <w:i/>
          <w:iCs/>
          <w:sz w:val="24"/>
          <w:szCs w:val="24"/>
        </w:rPr>
        <w:t>more</w:t>
      </w:r>
      <w:r w:rsidR="00CF7AA0" w:rsidRPr="00CF7AA0">
        <w:rPr>
          <w:i/>
          <w:iCs/>
          <w:sz w:val="24"/>
          <w:szCs w:val="24"/>
        </w:rPr>
        <w:t xml:space="preserve"> </w:t>
      </w:r>
      <w:r w:rsidR="00CF7AA0" w:rsidRPr="00CF7AA0">
        <w:rPr>
          <w:i/>
          <w:iCs/>
          <w:sz w:val="24"/>
          <w:szCs w:val="24"/>
        </w:rPr>
        <w:t>likely to disagree that the local police are dealing with the crime and ASB issues that matter to them in the area where they live (24% disagree, compared to 19% overall).</w:t>
      </w:r>
      <w:r w:rsidR="00CF7AA0" w:rsidRPr="00CF7AA0">
        <w:rPr>
          <w:i/>
          <w:iCs/>
          <w:sz w:val="24"/>
          <w:szCs w:val="24"/>
        </w:rPr>
        <w:t>”</w:t>
      </w:r>
      <w:r w:rsidR="00CF7AA0">
        <w:rPr>
          <w:sz w:val="24"/>
          <w:szCs w:val="24"/>
        </w:rPr>
        <w:t xml:space="preserve"> (BMG Research, 2019)</w:t>
      </w:r>
    </w:p>
    <w:p w14:paraId="7A291535" w14:textId="151F8293" w:rsidR="00AA5C0E" w:rsidRDefault="00AA5C0E" w:rsidP="00C72F1F">
      <w:pPr>
        <w:spacing w:after="0" w:line="257" w:lineRule="auto"/>
        <w:rPr>
          <w:sz w:val="24"/>
          <w:szCs w:val="24"/>
        </w:rPr>
      </w:pPr>
    </w:p>
    <w:p w14:paraId="74E0FFAA" w14:textId="597BC72E" w:rsidR="00AA5C0E" w:rsidRDefault="00AA5C0E" w:rsidP="00C72F1F">
      <w:pPr>
        <w:spacing w:after="0" w:line="257" w:lineRule="auto"/>
        <w:rPr>
          <w:sz w:val="24"/>
          <w:szCs w:val="24"/>
        </w:rPr>
      </w:pPr>
      <w:r>
        <w:rPr>
          <w:sz w:val="24"/>
          <w:szCs w:val="24"/>
        </w:rPr>
        <w:lastRenderedPageBreak/>
        <w:t xml:space="preserve">There has been a recent call for re-centring of victims of crime. The impact of crime on a victim can be huge with the effect ranging from anxiety, sleep deprivation, </w:t>
      </w:r>
      <w:proofErr w:type="gramStart"/>
      <w:r>
        <w:rPr>
          <w:sz w:val="24"/>
          <w:szCs w:val="24"/>
        </w:rPr>
        <w:t>depression</w:t>
      </w:r>
      <w:proofErr w:type="gramEnd"/>
      <w:r>
        <w:rPr>
          <w:sz w:val="24"/>
          <w:szCs w:val="24"/>
        </w:rPr>
        <w:t xml:space="preserve"> and self-blaming. The effects of domestic abuse could cause a trauma bond, where a bond forms between the abuser and the victim. Traumatic bonding can also be seen </w:t>
      </w:r>
      <w:proofErr w:type="gramStart"/>
      <w:r>
        <w:rPr>
          <w:sz w:val="24"/>
          <w:szCs w:val="24"/>
        </w:rPr>
        <w:t>as a result of</w:t>
      </w:r>
      <w:proofErr w:type="gramEnd"/>
      <w:r>
        <w:rPr>
          <w:sz w:val="24"/>
          <w:szCs w:val="24"/>
        </w:rPr>
        <w:t xml:space="preserve"> domestic abuse, strong emotional ties between the two people one of which abuses the</w:t>
      </w:r>
      <w:r w:rsidR="00FE7A3E">
        <w:rPr>
          <w:sz w:val="24"/>
          <w:szCs w:val="24"/>
        </w:rPr>
        <w:t xml:space="preserve"> other can cause a power in balance creating Traumatic Bonding.</w:t>
      </w:r>
    </w:p>
    <w:p w14:paraId="7C951ADB" w14:textId="762B3184" w:rsidR="00CB09A3" w:rsidRDefault="00CB09A3" w:rsidP="00C72F1F">
      <w:pPr>
        <w:spacing w:after="0" w:line="257" w:lineRule="auto"/>
        <w:rPr>
          <w:sz w:val="24"/>
          <w:szCs w:val="24"/>
        </w:rPr>
      </w:pPr>
    </w:p>
    <w:p w14:paraId="11A2B267" w14:textId="066F0C5E" w:rsidR="00CB09A3" w:rsidRDefault="00CB09A3" w:rsidP="00C72F1F">
      <w:pPr>
        <w:spacing w:after="0" w:line="257" w:lineRule="auto"/>
        <w:rPr>
          <w:sz w:val="24"/>
          <w:szCs w:val="24"/>
        </w:rPr>
      </w:pPr>
      <w:r>
        <w:rPr>
          <w:sz w:val="24"/>
          <w:szCs w:val="24"/>
        </w:rPr>
        <w:t>The Serious and Organised Crime Strategy 2018 outlines four work strands to tackle the Serious and organised crime gangs. These strands are Prevent, Pursue, Protect and Prepare.</w:t>
      </w:r>
    </w:p>
    <w:p w14:paraId="13CB5CD0" w14:textId="7BB4500E" w:rsidR="001353B4" w:rsidRDefault="001353B4" w:rsidP="00C72F1F">
      <w:pPr>
        <w:spacing w:after="0" w:line="257" w:lineRule="auto"/>
        <w:rPr>
          <w:sz w:val="24"/>
          <w:szCs w:val="24"/>
        </w:rPr>
      </w:pPr>
    </w:p>
    <w:p w14:paraId="1CAD907A" w14:textId="019D4A54" w:rsidR="001353B4" w:rsidRPr="001353B4" w:rsidRDefault="001353B4" w:rsidP="001353B4">
      <w:pPr>
        <w:spacing w:after="0" w:line="257" w:lineRule="auto"/>
        <w:rPr>
          <w:rFonts w:cstheme="minorHAnsi"/>
          <w:i/>
          <w:iCs/>
          <w:sz w:val="24"/>
          <w:szCs w:val="24"/>
        </w:rPr>
      </w:pPr>
      <w:r w:rsidRPr="001353B4">
        <w:rPr>
          <w:rFonts w:cstheme="minorHAnsi"/>
          <w:i/>
          <w:iCs/>
          <w:sz w:val="24"/>
          <w:szCs w:val="24"/>
        </w:rPr>
        <w:t>“</w:t>
      </w:r>
      <w:r w:rsidRPr="001353B4">
        <w:rPr>
          <w:rFonts w:cstheme="minorHAnsi"/>
          <w:i/>
          <w:iCs/>
          <w:sz w:val="24"/>
          <w:szCs w:val="24"/>
        </w:rPr>
        <w:t>Serious and organised crime affects more UK citizens, more often, than any other national security threat and leads to more deaths in the UK each year than all other national security threats combined.1 It costs the UK at least £37 billion annually HM Government 2018</w:t>
      </w:r>
      <w:r w:rsidRPr="001353B4">
        <w:rPr>
          <w:rFonts w:cstheme="minorHAnsi"/>
          <w:i/>
          <w:iCs/>
          <w:sz w:val="24"/>
          <w:szCs w:val="24"/>
        </w:rPr>
        <w:t>”</w:t>
      </w:r>
    </w:p>
    <w:p w14:paraId="4F7027A4" w14:textId="77777777" w:rsidR="001353B4" w:rsidRDefault="001353B4" w:rsidP="00C72F1F">
      <w:pPr>
        <w:spacing w:after="0" w:line="257" w:lineRule="auto"/>
        <w:rPr>
          <w:sz w:val="24"/>
          <w:szCs w:val="24"/>
        </w:rPr>
      </w:pPr>
    </w:p>
    <w:p w14:paraId="415E4012" w14:textId="57CCCBC7" w:rsidR="00D56058" w:rsidRDefault="00D56058" w:rsidP="00C72F1F">
      <w:pPr>
        <w:spacing w:after="0" w:line="257" w:lineRule="auto"/>
        <w:rPr>
          <w:sz w:val="24"/>
          <w:szCs w:val="24"/>
        </w:rPr>
      </w:pPr>
    </w:p>
    <w:p w14:paraId="66B277F1" w14:textId="2C5D1FDB" w:rsidR="00D56058" w:rsidRDefault="00D56058" w:rsidP="00C72F1F">
      <w:pPr>
        <w:spacing w:after="0" w:line="257" w:lineRule="auto"/>
        <w:rPr>
          <w:sz w:val="24"/>
          <w:szCs w:val="24"/>
        </w:rPr>
      </w:pPr>
      <w:r>
        <w:rPr>
          <w:rFonts w:eastAsia="Times New Roman" w:cstheme="minorHAnsi"/>
          <w:sz w:val="24"/>
          <w:szCs w:val="24"/>
          <w:lang w:eastAsia="en-GB"/>
        </w:rPr>
        <w:t xml:space="preserve">. BMG Research conducted a 2018 report regarding public’s perception of police in England and Wales. Their findings showed that </w:t>
      </w:r>
      <w:r w:rsidRPr="00811382">
        <w:rPr>
          <w:i/>
          <w:iCs/>
          <w:sz w:val="24"/>
          <w:szCs w:val="24"/>
        </w:rPr>
        <w:t>“crime is a problem (81%) and most consider it to have got worse over the past 12 months (63% say it is now more of a problem).”</w:t>
      </w:r>
      <w:r>
        <w:rPr>
          <w:i/>
          <w:iCs/>
          <w:sz w:val="24"/>
          <w:szCs w:val="24"/>
        </w:rPr>
        <w:t xml:space="preserve"> </w:t>
      </w:r>
      <w:r>
        <w:rPr>
          <w:sz w:val="24"/>
          <w:szCs w:val="24"/>
        </w:rPr>
        <w:t>(BMG Research, 2019)</w:t>
      </w:r>
    </w:p>
    <w:p w14:paraId="0B9BE9D5" w14:textId="6D3A1630" w:rsidR="0051111C" w:rsidRDefault="0051111C" w:rsidP="00C72F1F">
      <w:pPr>
        <w:spacing w:after="0" w:line="257" w:lineRule="auto"/>
        <w:rPr>
          <w:sz w:val="24"/>
          <w:szCs w:val="24"/>
        </w:rPr>
      </w:pPr>
    </w:p>
    <w:p w14:paraId="68721770" w14:textId="77777777" w:rsidR="00CB09A3" w:rsidRDefault="00CB09A3" w:rsidP="00C72F1F">
      <w:pPr>
        <w:spacing w:after="0" w:line="257" w:lineRule="auto"/>
        <w:rPr>
          <w:sz w:val="24"/>
          <w:szCs w:val="24"/>
        </w:rPr>
      </w:pPr>
    </w:p>
    <w:p w14:paraId="1083C1FA" w14:textId="29B55AEE" w:rsidR="00AA5C0E" w:rsidRDefault="00AA5C0E" w:rsidP="00C72F1F">
      <w:pPr>
        <w:spacing w:after="0" w:line="257" w:lineRule="auto"/>
      </w:pPr>
    </w:p>
    <w:p w14:paraId="2D6E1E66" w14:textId="77777777" w:rsidR="00AA5C0E" w:rsidRDefault="00AA5C0E" w:rsidP="00C72F1F">
      <w:pPr>
        <w:spacing w:after="0" w:line="257" w:lineRule="auto"/>
        <w:rPr>
          <w:sz w:val="24"/>
          <w:szCs w:val="24"/>
        </w:rPr>
      </w:pPr>
    </w:p>
    <w:p w14:paraId="062A1ADB" w14:textId="1854FA42" w:rsidR="008A55B5" w:rsidRDefault="008A55B5" w:rsidP="00C72F1F">
      <w:pPr>
        <w:spacing w:after="0" w:line="257" w:lineRule="auto"/>
        <w:rPr>
          <w:sz w:val="24"/>
          <w:szCs w:val="24"/>
        </w:rPr>
      </w:pPr>
    </w:p>
    <w:p w14:paraId="06E7EB1A" w14:textId="77777777" w:rsidR="00C14892" w:rsidRDefault="00C14892" w:rsidP="00C72F1F">
      <w:pPr>
        <w:spacing w:after="0" w:line="257" w:lineRule="auto"/>
        <w:rPr>
          <w:sz w:val="24"/>
          <w:szCs w:val="24"/>
        </w:rPr>
      </w:pPr>
    </w:p>
    <w:p w14:paraId="0810E5F1" w14:textId="43FB6638" w:rsidR="00196F49" w:rsidRDefault="00196F49" w:rsidP="00C72F1F">
      <w:pPr>
        <w:spacing w:after="0" w:line="257" w:lineRule="auto"/>
        <w:rPr>
          <w:sz w:val="28"/>
          <w:szCs w:val="28"/>
        </w:rPr>
      </w:pPr>
      <w:r w:rsidRPr="00196F49">
        <w:rPr>
          <w:sz w:val="28"/>
          <w:szCs w:val="28"/>
        </w:rPr>
        <w:t xml:space="preserve">QUESTION FIVE: </w:t>
      </w:r>
      <w:r>
        <w:rPr>
          <w:sz w:val="28"/>
          <w:szCs w:val="28"/>
        </w:rPr>
        <w:t>Evidence Based Policing</w:t>
      </w:r>
    </w:p>
    <w:p w14:paraId="1E8D43F1" w14:textId="2C7446F9" w:rsidR="008A63AB" w:rsidRDefault="008A63AB" w:rsidP="00C72F1F">
      <w:pPr>
        <w:spacing w:after="0" w:line="257" w:lineRule="auto"/>
        <w:rPr>
          <w:sz w:val="28"/>
          <w:szCs w:val="28"/>
        </w:rPr>
      </w:pPr>
    </w:p>
    <w:p w14:paraId="6666FA36" w14:textId="3ED85ABD" w:rsidR="008A63AB" w:rsidRDefault="008B2CE6" w:rsidP="008A63AB">
      <w:pPr>
        <w:rPr>
          <w:rFonts w:eastAsia="Times New Roman" w:cstheme="minorHAnsi"/>
          <w:sz w:val="24"/>
          <w:szCs w:val="24"/>
          <w:lang w:eastAsia="en-GB"/>
        </w:rPr>
      </w:pPr>
      <w:r>
        <w:rPr>
          <w:rFonts w:eastAsia="Times New Roman" w:cstheme="minorHAnsi"/>
          <w:sz w:val="24"/>
          <w:szCs w:val="24"/>
          <w:lang w:eastAsia="en-GB"/>
        </w:rPr>
        <w:t xml:space="preserve">This essay will analyse the concept of </w:t>
      </w:r>
      <w:r w:rsidR="008A7189">
        <w:rPr>
          <w:rFonts w:eastAsia="Times New Roman" w:cstheme="minorHAnsi"/>
          <w:sz w:val="24"/>
          <w:szCs w:val="24"/>
          <w:lang w:eastAsia="en-GB"/>
        </w:rPr>
        <w:t>evidence-based</w:t>
      </w:r>
      <w:r>
        <w:rPr>
          <w:rFonts w:eastAsia="Times New Roman" w:cstheme="minorHAnsi"/>
          <w:sz w:val="24"/>
          <w:szCs w:val="24"/>
          <w:lang w:eastAsia="en-GB"/>
        </w:rPr>
        <w:t xml:space="preserve"> policing and consider the theories and strategies used in reducing re offending.</w:t>
      </w:r>
    </w:p>
    <w:p w14:paraId="476CBFCB" w14:textId="0DABB44E" w:rsidR="008B2CE6" w:rsidRDefault="008B2CE6" w:rsidP="008A63AB">
      <w:pPr>
        <w:rPr>
          <w:rFonts w:eastAsia="Times New Roman" w:cstheme="minorHAnsi"/>
          <w:sz w:val="24"/>
          <w:szCs w:val="24"/>
          <w:lang w:eastAsia="en-GB"/>
        </w:rPr>
      </w:pPr>
      <w:r>
        <w:rPr>
          <w:rFonts w:eastAsia="Times New Roman" w:cstheme="minorHAnsi"/>
          <w:sz w:val="24"/>
          <w:szCs w:val="24"/>
          <w:lang w:eastAsia="en-GB"/>
        </w:rPr>
        <w:t>College of Policing defines Evidence Based Policing as:</w:t>
      </w:r>
    </w:p>
    <w:p w14:paraId="1B0617D9" w14:textId="1B55893B" w:rsidR="008A63AB" w:rsidRDefault="008A63AB" w:rsidP="008A63AB">
      <w:pPr>
        <w:rPr>
          <w:rFonts w:eastAsia="Times New Roman" w:cstheme="minorHAnsi"/>
          <w:sz w:val="24"/>
          <w:szCs w:val="24"/>
          <w:lang w:eastAsia="en-GB"/>
        </w:rPr>
      </w:pPr>
      <w:r w:rsidRPr="008A63AB">
        <w:rPr>
          <w:rFonts w:eastAsia="Times New Roman" w:cstheme="minorHAnsi"/>
          <w:i/>
          <w:iCs/>
          <w:sz w:val="24"/>
          <w:szCs w:val="24"/>
          <w:lang w:eastAsia="en-GB"/>
        </w:rPr>
        <w:t>“In an evidence based pol</w:t>
      </w:r>
      <w:r>
        <w:rPr>
          <w:rFonts w:eastAsia="Times New Roman" w:cstheme="minorHAnsi"/>
          <w:i/>
          <w:iCs/>
          <w:sz w:val="24"/>
          <w:szCs w:val="24"/>
          <w:lang w:eastAsia="en-GB"/>
        </w:rPr>
        <w:t>i</w:t>
      </w:r>
      <w:r w:rsidRPr="008A63AB">
        <w:rPr>
          <w:rFonts w:eastAsia="Times New Roman" w:cstheme="minorHAnsi"/>
          <w:i/>
          <w:iCs/>
          <w:sz w:val="24"/>
          <w:szCs w:val="24"/>
          <w:lang w:eastAsia="en-GB"/>
        </w:rPr>
        <w:t>cing approach, police officers and staff create, review and use the best available evidence to inform and challenge policies, practices and decisions</w:t>
      </w:r>
      <w:r>
        <w:rPr>
          <w:rFonts w:eastAsia="Times New Roman" w:cstheme="minorHAnsi"/>
          <w:sz w:val="24"/>
          <w:szCs w:val="24"/>
          <w:lang w:eastAsia="en-GB"/>
        </w:rPr>
        <w:t>.” (College of Policing, 2020)</w:t>
      </w:r>
    </w:p>
    <w:p w14:paraId="7C7279C6" w14:textId="238D6565" w:rsidR="008B2CE6" w:rsidRDefault="008A7189" w:rsidP="008B2CE6">
      <w:pPr>
        <w:rPr>
          <w:rFonts w:eastAsia="Times New Roman" w:cstheme="minorHAnsi"/>
          <w:sz w:val="24"/>
          <w:szCs w:val="24"/>
          <w:lang w:eastAsia="en-GB"/>
        </w:rPr>
      </w:pPr>
      <w:r>
        <w:rPr>
          <w:rFonts w:eastAsia="Times New Roman" w:cstheme="minorHAnsi"/>
          <w:sz w:val="24"/>
          <w:szCs w:val="24"/>
          <w:lang w:eastAsia="en-GB"/>
        </w:rPr>
        <w:t>Evidence based policing uses best available research evidence to inform practice and policy.</w:t>
      </w:r>
      <w:r>
        <w:rPr>
          <w:rFonts w:eastAsia="Times New Roman" w:cstheme="minorHAnsi"/>
          <w:sz w:val="24"/>
          <w:szCs w:val="24"/>
          <w:lang w:eastAsia="en-GB"/>
        </w:rPr>
        <w:t xml:space="preserve"> </w:t>
      </w:r>
      <w:r w:rsidR="008B2CE6">
        <w:rPr>
          <w:rFonts w:eastAsia="Times New Roman" w:cstheme="minorHAnsi"/>
          <w:sz w:val="24"/>
          <w:szCs w:val="24"/>
          <w:lang w:eastAsia="en-GB"/>
        </w:rPr>
        <w:t xml:space="preserve">Police Officers must think about ethics </w:t>
      </w:r>
      <w:proofErr w:type="gramStart"/>
      <w:r w:rsidR="008B2CE6">
        <w:rPr>
          <w:rFonts w:eastAsia="Times New Roman" w:cstheme="minorHAnsi"/>
          <w:sz w:val="24"/>
          <w:szCs w:val="24"/>
          <w:lang w:eastAsia="en-GB"/>
        </w:rPr>
        <w:t>on a daily basis</w:t>
      </w:r>
      <w:proofErr w:type="gramEnd"/>
      <w:r w:rsidR="008B2CE6">
        <w:rPr>
          <w:rFonts w:eastAsia="Times New Roman" w:cstheme="minorHAnsi"/>
          <w:sz w:val="24"/>
          <w:szCs w:val="24"/>
          <w:lang w:eastAsia="en-GB"/>
        </w:rPr>
        <w:t xml:space="preserve"> and must always acting in the public interest. The College </w:t>
      </w:r>
      <w:r>
        <w:rPr>
          <w:rFonts w:eastAsia="Times New Roman" w:cstheme="minorHAnsi"/>
          <w:sz w:val="24"/>
          <w:szCs w:val="24"/>
          <w:lang w:eastAsia="en-GB"/>
        </w:rPr>
        <w:t>of</w:t>
      </w:r>
      <w:r w:rsidR="008B2CE6">
        <w:rPr>
          <w:rFonts w:eastAsia="Times New Roman" w:cstheme="minorHAnsi"/>
          <w:sz w:val="24"/>
          <w:szCs w:val="24"/>
          <w:lang w:eastAsia="en-GB"/>
        </w:rPr>
        <w:t xml:space="preserve"> Policing have built a framework for professional development and for support and guidance in an ethical way integrity in day-to-day policing.</w:t>
      </w:r>
    </w:p>
    <w:p w14:paraId="4EB68E8D" w14:textId="77777777" w:rsidR="008B2CE6" w:rsidRDefault="008B2CE6" w:rsidP="008B2CE6">
      <w:pPr>
        <w:rPr>
          <w:rFonts w:eastAsia="Times New Roman" w:cstheme="minorHAnsi"/>
          <w:sz w:val="24"/>
          <w:szCs w:val="24"/>
          <w:lang w:eastAsia="en-GB"/>
        </w:rPr>
      </w:pPr>
      <w:r>
        <w:rPr>
          <w:rFonts w:eastAsia="Times New Roman" w:cstheme="minorHAnsi"/>
          <w:sz w:val="24"/>
          <w:szCs w:val="24"/>
          <w:lang w:eastAsia="en-GB"/>
        </w:rPr>
        <w:t>The public have access to the vetting process for potential new police officers etc on College of Policing website, this reflects the idea of transparency.</w:t>
      </w:r>
    </w:p>
    <w:p w14:paraId="109AFB1F" w14:textId="7780CAA4" w:rsidR="008A63AB" w:rsidRDefault="008A63AB" w:rsidP="008A63AB">
      <w:pPr>
        <w:rPr>
          <w:rFonts w:eastAsia="Times New Roman" w:cstheme="minorHAnsi"/>
          <w:sz w:val="24"/>
          <w:szCs w:val="24"/>
          <w:lang w:eastAsia="en-GB"/>
        </w:rPr>
      </w:pPr>
      <w:r>
        <w:rPr>
          <w:rFonts w:eastAsia="Times New Roman" w:cstheme="minorHAnsi"/>
          <w:sz w:val="24"/>
          <w:szCs w:val="24"/>
          <w:lang w:eastAsia="en-GB"/>
        </w:rPr>
        <w:lastRenderedPageBreak/>
        <w:t>Although Evidence based pol</w:t>
      </w:r>
      <w:r w:rsidR="00B52892">
        <w:rPr>
          <w:rFonts w:eastAsia="Times New Roman" w:cstheme="minorHAnsi"/>
          <w:sz w:val="24"/>
          <w:szCs w:val="24"/>
          <w:lang w:eastAsia="en-GB"/>
        </w:rPr>
        <w:t>icing</w:t>
      </w:r>
      <w:r>
        <w:rPr>
          <w:rFonts w:eastAsia="Times New Roman" w:cstheme="minorHAnsi"/>
          <w:sz w:val="24"/>
          <w:szCs w:val="24"/>
          <w:lang w:eastAsia="en-GB"/>
        </w:rPr>
        <w:t xml:space="preserve"> is not always seen as a positive with everyone within a force, t</w:t>
      </w:r>
      <w:r w:rsidR="00B52892">
        <w:rPr>
          <w:rFonts w:eastAsia="Times New Roman" w:cstheme="minorHAnsi"/>
          <w:sz w:val="24"/>
          <w:szCs w:val="24"/>
          <w:lang w:eastAsia="en-GB"/>
        </w:rPr>
        <w:t xml:space="preserve">he idea of EBP has been a contentious issue with officers being resistant to change and with some seeing policing as action-orientated and reluctant to these new practices. </w:t>
      </w:r>
    </w:p>
    <w:p w14:paraId="5BC47884" w14:textId="4B132BDD" w:rsidR="00B52892" w:rsidRDefault="00B52892" w:rsidP="008A63AB">
      <w:pPr>
        <w:rPr>
          <w:rFonts w:eastAsia="Times New Roman" w:cstheme="minorHAnsi"/>
          <w:sz w:val="24"/>
          <w:szCs w:val="24"/>
          <w:lang w:eastAsia="en-GB"/>
        </w:rPr>
      </w:pPr>
      <w:r>
        <w:rPr>
          <w:rFonts w:eastAsia="Times New Roman" w:cstheme="minorHAnsi"/>
          <w:sz w:val="24"/>
          <w:szCs w:val="24"/>
          <w:lang w:eastAsia="en-GB"/>
        </w:rPr>
        <w:t xml:space="preserve">The ATLAS Model has been introduced in to EBP and encourages officers to ask questions to obtain best evidence.  The ATLAS model considers asking challenging questions </w:t>
      </w:r>
      <w:proofErr w:type="gramStart"/>
      <w:r>
        <w:rPr>
          <w:rFonts w:eastAsia="Times New Roman" w:cstheme="minorHAnsi"/>
          <w:sz w:val="24"/>
          <w:szCs w:val="24"/>
          <w:lang w:eastAsia="en-GB"/>
        </w:rPr>
        <w:t>in order to</w:t>
      </w:r>
      <w:proofErr w:type="gramEnd"/>
      <w:r>
        <w:rPr>
          <w:rFonts w:eastAsia="Times New Roman" w:cstheme="minorHAnsi"/>
          <w:sz w:val="24"/>
          <w:szCs w:val="24"/>
          <w:lang w:eastAsia="en-GB"/>
        </w:rPr>
        <w:t xml:space="preserve"> identify options whilst reflecting on current practices and deducing what may work instead. These new ideas are then tested by reviewing and critiquing them as well producing evidence through new and existing research. Once this new research has been implemented police may then learn from this new approach and see how it manifest in real situations. Current practices and policies based on EBP will then be adapted and new questions appear. Starting the cycle again. Sharing this information and practice occurs throughout the cycle.</w:t>
      </w:r>
    </w:p>
    <w:p w14:paraId="67DD7331" w14:textId="0F30C51E" w:rsidR="00E957A6" w:rsidRDefault="00E957A6" w:rsidP="008A63AB">
      <w:pPr>
        <w:rPr>
          <w:rFonts w:eastAsia="Times New Roman" w:cstheme="minorHAnsi"/>
          <w:sz w:val="24"/>
          <w:szCs w:val="24"/>
          <w:lang w:eastAsia="en-GB"/>
        </w:rPr>
      </w:pPr>
      <w:r>
        <w:rPr>
          <w:rFonts w:eastAsia="Times New Roman" w:cstheme="minorHAnsi"/>
          <w:sz w:val="24"/>
          <w:szCs w:val="24"/>
          <w:lang w:eastAsia="en-GB"/>
        </w:rPr>
        <w:t>EBP needs to be thoroughly analysed,</w:t>
      </w:r>
      <w:r w:rsidR="00291D2B">
        <w:rPr>
          <w:rFonts w:eastAsia="Times New Roman" w:cstheme="minorHAnsi"/>
          <w:sz w:val="24"/>
          <w:szCs w:val="24"/>
          <w:lang w:eastAsia="en-GB"/>
        </w:rPr>
        <w:t xml:space="preserve"> Dr</w:t>
      </w:r>
      <w:r>
        <w:rPr>
          <w:rFonts w:eastAsia="Times New Roman" w:cstheme="minorHAnsi"/>
          <w:sz w:val="24"/>
          <w:szCs w:val="24"/>
          <w:lang w:eastAsia="en-GB"/>
        </w:rPr>
        <w:t xml:space="preserve"> Jerry</w:t>
      </w:r>
      <w:r w:rsidR="00291D2B">
        <w:rPr>
          <w:rFonts w:eastAsia="Times New Roman" w:cstheme="minorHAnsi"/>
          <w:sz w:val="24"/>
          <w:szCs w:val="24"/>
          <w:lang w:eastAsia="en-GB"/>
        </w:rPr>
        <w:t xml:space="preserve"> Ratcliffe</w:t>
      </w:r>
      <w:r>
        <w:rPr>
          <w:rFonts w:eastAsia="Times New Roman" w:cstheme="minorHAnsi"/>
          <w:sz w:val="24"/>
          <w:szCs w:val="24"/>
          <w:lang w:eastAsia="en-GB"/>
        </w:rPr>
        <w:t xml:space="preserve"> uses an evidence hierarchy. Intelligence and Information is tested for temporal causation for example, high visibility patrols are increased in an estate and the statistics suggest that crime has reduced because of this, however crime decreases in the area naturally during the winter months. The statistics in this case are due to a temporary change in environment and do not reflect the usual trends from that area. It cannot be said if crime has reduced due to the high visibility patrols the statistics may also be affected by the season.</w:t>
      </w:r>
      <w:r w:rsidR="00291D2B">
        <w:rPr>
          <w:rFonts w:eastAsia="Times New Roman" w:cstheme="minorHAnsi"/>
          <w:sz w:val="24"/>
          <w:szCs w:val="24"/>
          <w:lang w:eastAsia="en-GB"/>
        </w:rPr>
        <w:t xml:space="preserve"> Ratcliffe also states that evidence should be tested and free from any bias</w:t>
      </w:r>
      <w:r w:rsidR="008B2CE6">
        <w:rPr>
          <w:rFonts w:eastAsia="Times New Roman" w:cstheme="minorHAnsi"/>
          <w:sz w:val="24"/>
          <w:szCs w:val="24"/>
          <w:lang w:eastAsia="en-GB"/>
        </w:rPr>
        <w:t>.</w:t>
      </w:r>
    </w:p>
    <w:p w14:paraId="096360B3" w14:textId="3CA9140E" w:rsidR="00291D2B" w:rsidRDefault="00291D2B" w:rsidP="008A63AB">
      <w:pPr>
        <w:rPr>
          <w:rFonts w:eastAsia="Times New Roman" w:cstheme="minorHAnsi"/>
          <w:sz w:val="24"/>
          <w:szCs w:val="24"/>
          <w:lang w:eastAsia="en-GB"/>
        </w:rPr>
      </w:pPr>
      <w:r>
        <w:rPr>
          <w:rFonts w:eastAsia="Times New Roman" w:cstheme="minorHAnsi"/>
          <w:sz w:val="24"/>
          <w:szCs w:val="24"/>
          <w:lang w:eastAsia="en-GB"/>
        </w:rPr>
        <w:t>La</w:t>
      </w:r>
      <w:r w:rsidR="00AB2E3D">
        <w:rPr>
          <w:rFonts w:eastAsia="Times New Roman" w:cstheme="minorHAnsi"/>
          <w:sz w:val="24"/>
          <w:szCs w:val="24"/>
          <w:lang w:eastAsia="en-GB"/>
        </w:rPr>
        <w:t>wrence W</w:t>
      </w:r>
      <w:r>
        <w:rPr>
          <w:rFonts w:eastAsia="Times New Roman" w:cstheme="minorHAnsi"/>
          <w:sz w:val="24"/>
          <w:szCs w:val="24"/>
          <w:lang w:eastAsia="en-GB"/>
        </w:rPr>
        <w:t xml:space="preserve"> Sh</w:t>
      </w:r>
      <w:r w:rsidR="00AB2E3D">
        <w:rPr>
          <w:rFonts w:eastAsia="Times New Roman" w:cstheme="minorHAnsi"/>
          <w:sz w:val="24"/>
          <w:szCs w:val="24"/>
          <w:lang w:eastAsia="en-GB"/>
        </w:rPr>
        <w:t>er</w:t>
      </w:r>
      <w:r>
        <w:rPr>
          <w:rFonts w:eastAsia="Times New Roman" w:cstheme="minorHAnsi"/>
          <w:sz w:val="24"/>
          <w:szCs w:val="24"/>
          <w:lang w:eastAsia="en-GB"/>
        </w:rPr>
        <w:t>man</w:t>
      </w:r>
      <w:r w:rsidR="00AB2E3D">
        <w:rPr>
          <w:rFonts w:eastAsia="Times New Roman" w:cstheme="minorHAnsi"/>
          <w:sz w:val="24"/>
          <w:szCs w:val="24"/>
          <w:lang w:eastAsia="en-GB"/>
        </w:rPr>
        <w:t xml:space="preserve"> stated:</w:t>
      </w:r>
      <w:r>
        <w:rPr>
          <w:rFonts w:eastAsia="Times New Roman" w:cstheme="minorHAnsi"/>
          <w:sz w:val="24"/>
          <w:szCs w:val="24"/>
          <w:lang w:eastAsia="en-GB"/>
        </w:rPr>
        <w:t xml:space="preserve"> </w:t>
      </w:r>
    </w:p>
    <w:p w14:paraId="3D733AE6" w14:textId="153E922A" w:rsidR="00AB2E3D" w:rsidRPr="00AB2E3D" w:rsidRDefault="00AB2E3D" w:rsidP="008A63AB">
      <w:pPr>
        <w:rPr>
          <w:rFonts w:eastAsia="Times New Roman" w:cstheme="minorHAnsi"/>
          <w:i/>
          <w:iCs/>
          <w:sz w:val="24"/>
          <w:szCs w:val="24"/>
          <w:lang w:eastAsia="en-GB"/>
        </w:rPr>
      </w:pPr>
      <w:r w:rsidRPr="00291D2B">
        <w:rPr>
          <w:rFonts w:eastAsia="Times New Roman" w:cstheme="minorHAnsi"/>
          <w:i/>
          <w:iCs/>
          <w:sz w:val="24"/>
          <w:szCs w:val="24"/>
          <w:lang w:eastAsia="en-GB"/>
        </w:rPr>
        <w:t>“The bare minimum, rock-bottom standard for EBP is this: a comparison group is essential to every test to be included as ‘evidence’”</w:t>
      </w:r>
      <w:r>
        <w:rPr>
          <w:rFonts w:eastAsia="Times New Roman" w:cstheme="minorHAnsi"/>
          <w:i/>
          <w:iCs/>
          <w:sz w:val="24"/>
          <w:szCs w:val="24"/>
          <w:lang w:eastAsia="en-GB"/>
        </w:rPr>
        <w:t xml:space="preserve"> </w:t>
      </w:r>
    </w:p>
    <w:p w14:paraId="14DE0FDA" w14:textId="312CACAA" w:rsidR="00291D2B" w:rsidRDefault="00291D2B" w:rsidP="008A63AB">
      <w:pPr>
        <w:rPr>
          <w:rFonts w:eastAsia="Times New Roman" w:cstheme="minorHAnsi"/>
          <w:sz w:val="24"/>
          <w:szCs w:val="24"/>
          <w:lang w:eastAsia="en-GB"/>
        </w:rPr>
      </w:pPr>
      <w:r>
        <w:rPr>
          <w:rFonts w:eastAsia="Times New Roman" w:cstheme="minorHAnsi"/>
          <w:sz w:val="24"/>
          <w:szCs w:val="24"/>
          <w:lang w:eastAsia="en-GB"/>
        </w:rPr>
        <w:t>A control study run by academics should test theories using a systematic review in more than one area to eliminate any bias.</w:t>
      </w:r>
    </w:p>
    <w:p w14:paraId="19E8C33C" w14:textId="17B75D57" w:rsidR="004028BA" w:rsidRDefault="004028BA" w:rsidP="008A63AB">
      <w:pPr>
        <w:rPr>
          <w:rFonts w:eastAsia="Times New Roman" w:cstheme="minorHAnsi"/>
          <w:sz w:val="24"/>
          <w:szCs w:val="24"/>
          <w:lang w:eastAsia="en-GB"/>
        </w:rPr>
      </w:pPr>
      <w:r>
        <w:rPr>
          <w:rFonts w:eastAsia="Times New Roman" w:cstheme="minorHAnsi"/>
          <w:sz w:val="24"/>
          <w:szCs w:val="24"/>
          <w:lang w:eastAsia="en-GB"/>
        </w:rPr>
        <w:t xml:space="preserve">Van Dijk and </w:t>
      </w:r>
      <w:proofErr w:type="spellStart"/>
      <w:r>
        <w:rPr>
          <w:rFonts w:eastAsia="Times New Roman" w:cstheme="minorHAnsi"/>
          <w:sz w:val="24"/>
          <w:szCs w:val="24"/>
          <w:lang w:eastAsia="en-GB"/>
        </w:rPr>
        <w:t>Hoogewoning</w:t>
      </w:r>
      <w:proofErr w:type="spellEnd"/>
      <w:r>
        <w:rPr>
          <w:rFonts w:eastAsia="Times New Roman" w:cstheme="minorHAnsi"/>
          <w:sz w:val="24"/>
          <w:szCs w:val="24"/>
          <w:lang w:eastAsia="en-GB"/>
        </w:rPr>
        <w:t xml:space="preserve"> have argued that the focus in policing should be on ‘what matters?’ rather than ‘what works?’. They believe that policing should be accountable and work with the idea that UK Policing uses the consent paradigm, rather than steering away from the ‘</w:t>
      </w:r>
      <w:proofErr w:type="spellStart"/>
      <w:r>
        <w:rPr>
          <w:rFonts w:eastAsia="Times New Roman" w:cstheme="minorHAnsi"/>
          <w:sz w:val="24"/>
          <w:szCs w:val="24"/>
          <w:lang w:eastAsia="en-GB"/>
        </w:rPr>
        <w:t>Peelian</w:t>
      </w:r>
      <w:proofErr w:type="spellEnd"/>
      <w:r>
        <w:rPr>
          <w:rFonts w:eastAsia="Times New Roman" w:cstheme="minorHAnsi"/>
          <w:sz w:val="24"/>
          <w:szCs w:val="24"/>
          <w:lang w:eastAsia="en-GB"/>
        </w:rPr>
        <w:t>’ ideal. They believe that policing should be based on a comprehensive paradigm where policing becomes more of a true profession instead of</w:t>
      </w:r>
      <w:r w:rsidR="005F0B80">
        <w:rPr>
          <w:rFonts w:eastAsia="Times New Roman" w:cstheme="minorHAnsi"/>
          <w:sz w:val="24"/>
          <w:szCs w:val="24"/>
          <w:lang w:eastAsia="en-GB"/>
        </w:rPr>
        <w:t xml:space="preserve"> what they believe to be</w:t>
      </w:r>
      <w:r>
        <w:rPr>
          <w:rFonts w:eastAsia="Times New Roman" w:cstheme="minorHAnsi"/>
          <w:sz w:val="24"/>
          <w:szCs w:val="24"/>
          <w:lang w:eastAsia="en-GB"/>
        </w:rPr>
        <w:t xml:space="preserve"> a trade</w:t>
      </w:r>
      <w:r w:rsidR="005F0B80">
        <w:rPr>
          <w:rFonts w:eastAsia="Times New Roman" w:cstheme="minorHAnsi"/>
          <w:sz w:val="24"/>
          <w:szCs w:val="24"/>
          <w:lang w:eastAsia="en-GB"/>
        </w:rPr>
        <w:t>.</w:t>
      </w:r>
    </w:p>
    <w:p w14:paraId="70849D02" w14:textId="26953CCD" w:rsidR="005F0B80" w:rsidRPr="005F0B80" w:rsidRDefault="002B3FF4" w:rsidP="008A63AB">
      <w:pPr>
        <w:rPr>
          <w:rFonts w:eastAsia="Times New Roman" w:cstheme="minorHAnsi"/>
          <w:sz w:val="24"/>
          <w:szCs w:val="24"/>
          <w:lang w:eastAsia="en-GB"/>
        </w:rPr>
      </w:pPr>
      <w:r>
        <w:rPr>
          <w:rFonts w:eastAsia="Times New Roman" w:cstheme="minorHAnsi"/>
          <w:sz w:val="24"/>
          <w:szCs w:val="24"/>
          <w:lang w:eastAsia="en-GB"/>
        </w:rPr>
        <w:t>In 2016 Greater Manchester Police formed a network of Evidence Based Policing champions. Greater Manchester Police Evidence Based Policing Tactical Lead Inspector Roger Pegram states:</w:t>
      </w:r>
    </w:p>
    <w:p w14:paraId="365D3E2E" w14:textId="77777777" w:rsidR="00333578" w:rsidRDefault="005F0B80" w:rsidP="00333578">
      <w:pPr>
        <w:rPr>
          <w:rFonts w:cstheme="minorHAnsi"/>
          <w:sz w:val="24"/>
          <w:szCs w:val="24"/>
        </w:rPr>
      </w:pPr>
      <w:r w:rsidRPr="005F0B80">
        <w:rPr>
          <w:rFonts w:cstheme="minorHAnsi"/>
          <w:i/>
          <w:iCs/>
          <w:color w:val="333333"/>
          <w:sz w:val="24"/>
          <w:szCs w:val="24"/>
          <w:shd w:val="clear" w:color="auto" w:fill="FFFFFF"/>
        </w:rPr>
        <w:t> </w:t>
      </w:r>
      <w:r w:rsidRPr="005F0B80">
        <w:rPr>
          <w:rFonts w:cstheme="minorHAnsi"/>
          <w:i/>
          <w:iCs/>
          <w:color w:val="333333"/>
          <w:sz w:val="24"/>
          <w:szCs w:val="24"/>
          <w:shd w:val="clear" w:color="auto" w:fill="FFFFFF"/>
        </w:rPr>
        <w:t>“</w:t>
      </w:r>
      <w:r w:rsidRPr="005F0B80">
        <w:rPr>
          <w:rFonts w:cstheme="minorHAnsi"/>
          <w:i/>
          <w:iCs/>
          <w:color w:val="333333"/>
          <w:sz w:val="24"/>
          <w:szCs w:val="24"/>
          <w:shd w:val="clear" w:color="auto" w:fill="FFFFFF"/>
        </w:rPr>
        <w:t xml:space="preserve">Ultimately, GMP is about community </w:t>
      </w:r>
      <w:proofErr w:type="gramStart"/>
      <w:r w:rsidRPr="005F0B80">
        <w:rPr>
          <w:rFonts w:cstheme="minorHAnsi"/>
          <w:i/>
          <w:iCs/>
          <w:color w:val="333333"/>
          <w:sz w:val="24"/>
          <w:szCs w:val="24"/>
          <w:shd w:val="clear" w:color="auto" w:fill="FFFFFF"/>
        </w:rPr>
        <w:t>safety</w:t>
      </w:r>
      <w:proofErr w:type="gramEnd"/>
      <w:r w:rsidRPr="005F0B80">
        <w:rPr>
          <w:rFonts w:cstheme="minorHAnsi"/>
          <w:i/>
          <w:iCs/>
          <w:color w:val="333333"/>
          <w:sz w:val="24"/>
          <w:szCs w:val="24"/>
          <w:shd w:val="clear" w:color="auto" w:fill="FFFFFF"/>
        </w:rPr>
        <w:t xml:space="preserve"> and we want people using research to make informed decisions to enhance community safety.</w:t>
      </w:r>
      <w:r w:rsidRPr="005F0B80">
        <w:rPr>
          <w:rFonts w:cstheme="minorHAnsi"/>
          <w:i/>
          <w:iCs/>
          <w:color w:val="333333"/>
          <w:sz w:val="24"/>
          <w:szCs w:val="24"/>
          <w:shd w:val="clear" w:color="auto" w:fill="FFFFFF"/>
        </w:rPr>
        <w:t>”</w:t>
      </w:r>
      <w:r>
        <w:rPr>
          <w:rFonts w:cstheme="minorHAnsi"/>
          <w:i/>
          <w:iCs/>
          <w:color w:val="333333"/>
          <w:sz w:val="24"/>
          <w:szCs w:val="24"/>
          <w:shd w:val="clear" w:color="auto" w:fill="FFFFFF"/>
        </w:rPr>
        <w:t xml:space="preserve"> </w:t>
      </w:r>
      <w:r>
        <w:rPr>
          <w:rFonts w:cstheme="minorHAnsi"/>
          <w:color w:val="333333"/>
          <w:sz w:val="24"/>
          <w:szCs w:val="24"/>
          <w:shd w:val="clear" w:color="auto" w:fill="FFFFFF"/>
        </w:rPr>
        <w:t>(</w:t>
      </w:r>
      <w:r w:rsidR="002B3FF4">
        <w:rPr>
          <w:rFonts w:cstheme="minorHAnsi"/>
          <w:sz w:val="24"/>
          <w:szCs w:val="24"/>
          <w:bdr w:val="none" w:sz="0" w:space="0" w:color="auto" w:frame="1"/>
          <w:shd w:val="clear" w:color="auto" w:fill="FFFFFF"/>
        </w:rPr>
        <w:t>Pegram</w:t>
      </w:r>
      <w:r w:rsidRPr="005F0B80">
        <w:rPr>
          <w:rFonts w:cstheme="minorHAnsi"/>
          <w:sz w:val="24"/>
          <w:szCs w:val="24"/>
        </w:rPr>
        <w:t>, 2019)</w:t>
      </w:r>
    </w:p>
    <w:p w14:paraId="394D50E3" w14:textId="5BFAEBB9" w:rsidR="00333578" w:rsidRDefault="00333578" w:rsidP="00333578">
      <w:pPr>
        <w:rPr>
          <w:rFonts w:cstheme="minorHAnsi"/>
          <w:sz w:val="24"/>
          <w:szCs w:val="24"/>
        </w:rPr>
      </w:pPr>
      <w:r w:rsidRPr="00333578">
        <w:rPr>
          <w:rFonts w:cstheme="minorHAnsi"/>
          <w:sz w:val="24"/>
          <w:szCs w:val="24"/>
          <w:shd w:val="clear" w:color="auto" w:fill="FFFFFF"/>
        </w:rPr>
        <w:t xml:space="preserve">In 2022 it is recorded that 12 forces across the country who have joined </w:t>
      </w:r>
      <w:r w:rsidRPr="00333578">
        <w:rPr>
          <w:rFonts w:cstheme="minorHAnsi"/>
          <w:sz w:val="24"/>
          <w:szCs w:val="24"/>
        </w:rPr>
        <w:t>N8 Policing Research Partnership, enhancing the delivery of evidence-based policing</w:t>
      </w:r>
      <w:r>
        <w:rPr>
          <w:rFonts w:cstheme="minorHAnsi"/>
          <w:sz w:val="24"/>
          <w:szCs w:val="24"/>
        </w:rPr>
        <w:t xml:space="preserve"> in the North of England. </w:t>
      </w:r>
      <w:r w:rsidR="00554ADF">
        <w:rPr>
          <w:rFonts w:cstheme="minorHAnsi"/>
          <w:sz w:val="24"/>
          <w:szCs w:val="24"/>
        </w:rPr>
        <w:t xml:space="preserve">With </w:t>
      </w:r>
      <w:r w:rsidR="00554ADF">
        <w:rPr>
          <w:rFonts w:cstheme="minorHAnsi"/>
          <w:sz w:val="24"/>
          <w:szCs w:val="24"/>
        </w:rPr>
        <w:lastRenderedPageBreak/>
        <w:t>the introduction of new forces in this initiative, evidence-based research can be tested over more areas, diminishing bias and temporal causation.</w:t>
      </w:r>
    </w:p>
    <w:p w14:paraId="25E0A031" w14:textId="37F88619" w:rsidR="00A675E1" w:rsidRDefault="00534CD1" w:rsidP="00333578">
      <w:pPr>
        <w:rPr>
          <w:rFonts w:cstheme="minorHAnsi"/>
          <w:sz w:val="24"/>
          <w:szCs w:val="24"/>
        </w:rPr>
      </w:pPr>
      <w:r>
        <w:rPr>
          <w:rFonts w:cstheme="minorHAnsi"/>
          <w:sz w:val="24"/>
          <w:szCs w:val="24"/>
        </w:rPr>
        <w:t xml:space="preserve">Other </w:t>
      </w:r>
      <w:r w:rsidR="00A675E1">
        <w:rPr>
          <w:rFonts w:cstheme="minorHAnsi"/>
          <w:sz w:val="24"/>
          <w:szCs w:val="24"/>
        </w:rPr>
        <w:t xml:space="preserve">theories used in crime prevention are hot spots policing, problem orientated policing, “pulling levers” policing and community policing. The success of these models of policing are difficult to measure with lack of evidence which may be caused by police </w:t>
      </w:r>
      <w:proofErr w:type="gramStart"/>
      <w:r w:rsidR="00A675E1">
        <w:rPr>
          <w:rFonts w:cstheme="minorHAnsi"/>
          <w:sz w:val="24"/>
          <w:szCs w:val="24"/>
        </w:rPr>
        <w:t>officers</w:t>
      </w:r>
      <w:proofErr w:type="gramEnd"/>
      <w:r w:rsidR="00A675E1">
        <w:rPr>
          <w:rFonts w:cstheme="minorHAnsi"/>
          <w:sz w:val="24"/>
          <w:szCs w:val="24"/>
        </w:rPr>
        <w:t xml:space="preserve"> resistance to change. Without evidence</w:t>
      </w:r>
      <w:r w:rsidR="00591BA1">
        <w:rPr>
          <w:rFonts w:cstheme="minorHAnsi"/>
          <w:sz w:val="24"/>
          <w:szCs w:val="24"/>
        </w:rPr>
        <w:t xml:space="preserve"> and information like </w:t>
      </w:r>
      <w:r w:rsidR="00591BA1">
        <w:rPr>
          <w:rFonts w:cstheme="minorHAnsi"/>
          <w:sz w:val="24"/>
          <w:szCs w:val="24"/>
        </w:rPr>
        <w:t>the crime pattern analysis</w:t>
      </w:r>
      <w:r w:rsidR="00A675E1">
        <w:rPr>
          <w:rFonts w:cstheme="minorHAnsi"/>
          <w:sz w:val="24"/>
          <w:szCs w:val="24"/>
        </w:rPr>
        <w:t xml:space="preserve"> to analyse </w:t>
      </w:r>
      <w:r w:rsidR="00591BA1">
        <w:rPr>
          <w:rFonts w:cstheme="minorHAnsi"/>
          <w:sz w:val="24"/>
          <w:szCs w:val="24"/>
        </w:rPr>
        <w:t>the effectiveness of a model</w:t>
      </w:r>
      <w:r w:rsidR="00A675E1">
        <w:rPr>
          <w:rFonts w:cstheme="minorHAnsi"/>
          <w:sz w:val="24"/>
          <w:szCs w:val="24"/>
        </w:rPr>
        <w:t>, it is difficult to implement the theories in to practice.</w:t>
      </w:r>
    </w:p>
    <w:p w14:paraId="4431EF0D" w14:textId="1085FF13" w:rsidR="00534CD1" w:rsidRDefault="00A675E1" w:rsidP="00333578">
      <w:pPr>
        <w:rPr>
          <w:rFonts w:cstheme="minorHAnsi"/>
          <w:sz w:val="24"/>
          <w:szCs w:val="24"/>
        </w:rPr>
      </w:pPr>
      <w:r>
        <w:rPr>
          <w:rFonts w:cstheme="minorHAnsi"/>
          <w:sz w:val="24"/>
          <w:szCs w:val="24"/>
        </w:rPr>
        <w:t xml:space="preserve">One controversial theory is “Broken Windows” </w:t>
      </w:r>
      <w:r w:rsidR="004D08A5">
        <w:rPr>
          <w:rFonts w:cstheme="minorHAnsi"/>
          <w:sz w:val="24"/>
          <w:szCs w:val="24"/>
        </w:rPr>
        <w:t>this theory is based on the idea that visible signs of crime such as graffiti, littering and drinking in public in lower income areas encourages further criminal activity in that area. The theory has been controversial as many regard its use as discriminatory and even racist.</w:t>
      </w:r>
    </w:p>
    <w:p w14:paraId="60A23C01" w14:textId="617CAEF3" w:rsidR="004D08A5" w:rsidRDefault="004D08A5" w:rsidP="00333578">
      <w:pPr>
        <w:rPr>
          <w:rFonts w:cstheme="minorHAnsi"/>
          <w:sz w:val="24"/>
          <w:szCs w:val="24"/>
        </w:rPr>
      </w:pPr>
      <w:r>
        <w:rPr>
          <w:rFonts w:cstheme="minorHAnsi"/>
          <w:sz w:val="24"/>
          <w:szCs w:val="24"/>
        </w:rPr>
        <w:t>Social Scientist George L Kelling considered the theory as follows:</w:t>
      </w:r>
    </w:p>
    <w:p w14:paraId="6CF5D2F4" w14:textId="7F973777" w:rsidR="004D08A5" w:rsidRDefault="004D08A5" w:rsidP="00333578">
      <w:pPr>
        <w:rPr>
          <w:rFonts w:cstheme="minorHAnsi"/>
          <w:i/>
          <w:iCs/>
          <w:color w:val="282828"/>
          <w:sz w:val="24"/>
          <w:szCs w:val="24"/>
          <w:shd w:val="clear" w:color="auto" w:fill="FFFFFF"/>
        </w:rPr>
      </w:pPr>
      <w:r w:rsidRPr="004D08A5">
        <w:rPr>
          <w:rFonts w:cstheme="minorHAnsi"/>
          <w:i/>
          <w:iCs/>
          <w:color w:val="282828"/>
          <w:sz w:val="24"/>
          <w:szCs w:val="24"/>
          <w:shd w:val="clear" w:color="auto" w:fill="FFFFFF"/>
        </w:rPr>
        <w:t>“Consider a building with a few broken windows. If the windows are not repaired, the tendency is for vandals to break a few more windows. Eventually, they may even break into the building, and if it's unoccupied, perhaps become squatters or light fires inside.</w:t>
      </w:r>
      <w:r w:rsidRPr="004D08A5">
        <w:rPr>
          <w:rFonts w:cstheme="minorHAnsi"/>
          <w:i/>
          <w:iCs/>
          <w:color w:val="282828"/>
          <w:sz w:val="24"/>
          <w:szCs w:val="24"/>
          <w:shd w:val="clear" w:color="auto" w:fill="FFFFFF"/>
        </w:rPr>
        <w:t>”</w:t>
      </w:r>
    </w:p>
    <w:p w14:paraId="6737DFF1" w14:textId="103A4863" w:rsidR="0051692E" w:rsidRDefault="0051692E" w:rsidP="00333578">
      <w:pPr>
        <w:rPr>
          <w:rFonts w:cstheme="minorHAnsi"/>
          <w:color w:val="282828"/>
          <w:sz w:val="24"/>
          <w:szCs w:val="24"/>
          <w:shd w:val="clear" w:color="auto" w:fill="FFFFFF"/>
        </w:rPr>
      </w:pPr>
      <w:r>
        <w:rPr>
          <w:rFonts w:cstheme="minorHAnsi"/>
          <w:color w:val="282828"/>
          <w:sz w:val="24"/>
          <w:szCs w:val="24"/>
          <w:shd w:val="clear" w:color="auto" w:fill="FFFFFF"/>
        </w:rPr>
        <w:t xml:space="preserve">The idea of the theory is to implement a “tough stance” on the small visible crimes like </w:t>
      </w:r>
      <w:proofErr w:type="spellStart"/>
      <w:r>
        <w:rPr>
          <w:rFonts w:cstheme="minorHAnsi"/>
          <w:color w:val="282828"/>
          <w:sz w:val="24"/>
          <w:szCs w:val="24"/>
          <w:shd w:val="clear" w:color="auto" w:fill="FFFFFF"/>
        </w:rPr>
        <w:t>Anti Social</w:t>
      </w:r>
      <w:proofErr w:type="spellEnd"/>
      <w:r>
        <w:rPr>
          <w:rFonts w:cstheme="minorHAnsi"/>
          <w:color w:val="282828"/>
          <w:sz w:val="24"/>
          <w:szCs w:val="24"/>
          <w:shd w:val="clear" w:color="auto" w:fill="FFFFFF"/>
        </w:rPr>
        <w:t xml:space="preserve"> Behaviour in those lower socio-economic areas and in turn the theory would suggest that further crims would not be committed. The results of the use of broken windows theory were recorded in New York between 2001 and 2017 showed a reduction in both minor and major crime, however the fact that there was a drop in unemployment rates by 39% between that period may have been the real reason behind the drop in crime. </w:t>
      </w:r>
    </w:p>
    <w:p w14:paraId="26F7AEBF" w14:textId="6E96F9F3" w:rsidR="0051692E" w:rsidRDefault="0051692E" w:rsidP="00333578">
      <w:pPr>
        <w:rPr>
          <w:rFonts w:cstheme="minorHAnsi"/>
          <w:color w:val="282828"/>
          <w:sz w:val="24"/>
          <w:szCs w:val="24"/>
          <w:shd w:val="clear" w:color="auto" w:fill="FFFFFF"/>
        </w:rPr>
      </w:pPr>
      <w:r>
        <w:rPr>
          <w:rFonts w:cstheme="minorHAnsi"/>
          <w:color w:val="282828"/>
          <w:sz w:val="24"/>
          <w:szCs w:val="24"/>
          <w:shd w:val="clear" w:color="auto" w:fill="FFFFFF"/>
        </w:rPr>
        <w:t xml:space="preserve">Another study of the theory in a Boston Suburb in 2005 </w:t>
      </w:r>
      <w:proofErr w:type="spellStart"/>
      <w:r>
        <w:rPr>
          <w:rFonts w:cstheme="minorHAnsi"/>
          <w:color w:val="282828"/>
          <w:sz w:val="24"/>
          <w:szCs w:val="24"/>
          <w:shd w:val="clear" w:color="auto" w:fill="FFFFFF"/>
        </w:rPr>
        <w:t>idenitified</w:t>
      </w:r>
      <w:proofErr w:type="spellEnd"/>
      <w:r>
        <w:rPr>
          <w:rFonts w:cstheme="minorHAnsi"/>
          <w:color w:val="282828"/>
          <w:sz w:val="24"/>
          <w:szCs w:val="24"/>
          <w:shd w:val="clear" w:color="auto" w:fill="FFFFFF"/>
        </w:rPr>
        <w:t xml:space="preserve"> 34 crime “hot spots” police in 17 of these hot spots used the broken windows theory whilst the remaining hot spots were given a physical clean up. This was the outcome:</w:t>
      </w:r>
    </w:p>
    <w:p w14:paraId="30FFC2C9" w14:textId="050D28A0" w:rsidR="0051692E" w:rsidRPr="009A4BA8" w:rsidRDefault="0051692E" w:rsidP="00333578">
      <w:pPr>
        <w:rPr>
          <w:rFonts w:cstheme="minorHAnsi"/>
          <w:color w:val="282828"/>
          <w:sz w:val="24"/>
          <w:szCs w:val="24"/>
          <w:shd w:val="clear" w:color="auto" w:fill="FFFFFF"/>
        </w:rPr>
      </w:pPr>
      <w:r w:rsidRPr="0051692E">
        <w:rPr>
          <w:rFonts w:cstheme="minorHAnsi"/>
          <w:i/>
          <w:iCs/>
          <w:color w:val="282828"/>
          <w:sz w:val="24"/>
          <w:szCs w:val="24"/>
          <w:shd w:val="clear" w:color="auto" w:fill="FFFFFF"/>
        </w:rPr>
        <w:t>“</w:t>
      </w:r>
      <w:r w:rsidRPr="0051692E">
        <w:rPr>
          <w:rFonts w:cstheme="minorHAnsi"/>
          <w:i/>
          <w:iCs/>
          <w:color w:val="282828"/>
          <w:sz w:val="24"/>
          <w:szCs w:val="24"/>
          <w:shd w:val="clear" w:color="auto" w:fill="FFFFFF"/>
        </w:rPr>
        <w:t xml:space="preserve">While the areas given special attention saw a 20% reduction in police calls, a study of the experiment concluded that simply cleaning up the physical environment had been more effective than an increase in </w:t>
      </w:r>
      <w:proofErr w:type="spellStart"/>
      <w:r w:rsidRPr="0051692E">
        <w:rPr>
          <w:rFonts w:cstheme="minorHAnsi"/>
          <w:i/>
          <w:iCs/>
          <w:color w:val="282828"/>
          <w:sz w:val="24"/>
          <w:szCs w:val="24"/>
          <w:shd w:val="clear" w:color="auto" w:fill="FFFFFF"/>
        </w:rPr>
        <w:t>misdemeanor</w:t>
      </w:r>
      <w:proofErr w:type="spellEnd"/>
      <w:r w:rsidRPr="0051692E">
        <w:rPr>
          <w:rFonts w:cstheme="minorHAnsi"/>
          <w:i/>
          <w:iCs/>
          <w:color w:val="282828"/>
          <w:sz w:val="24"/>
          <w:szCs w:val="24"/>
          <w:shd w:val="clear" w:color="auto" w:fill="FFFFFF"/>
        </w:rPr>
        <w:t xml:space="preserve"> arrests.</w:t>
      </w:r>
      <w:r w:rsidRPr="0051692E">
        <w:rPr>
          <w:rFonts w:cstheme="minorHAnsi"/>
          <w:i/>
          <w:iCs/>
          <w:color w:val="282828"/>
          <w:sz w:val="24"/>
          <w:szCs w:val="24"/>
          <w:shd w:val="clear" w:color="auto" w:fill="FFFFFF"/>
        </w:rPr>
        <w:t>”</w:t>
      </w:r>
      <w:r w:rsidR="009A4BA8">
        <w:rPr>
          <w:rFonts w:cstheme="minorHAnsi"/>
          <w:i/>
          <w:iCs/>
          <w:color w:val="282828"/>
          <w:sz w:val="24"/>
          <w:szCs w:val="24"/>
          <w:shd w:val="clear" w:color="auto" w:fill="FFFFFF"/>
        </w:rPr>
        <w:t xml:space="preserve"> </w:t>
      </w:r>
      <w:r w:rsidR="009A4BA8">
        <w:rPr>
          <w:rFonts w:cstheme="minorHAnsi"/>
          <w:color w:val="282828"/>
          <w:sz w:val="24"/>
          <w:szCs w:val="24"/>
          <w:shd w:val="clear" w:color="auto" w:fill="FFFFFF"/>
        </w:rPr>
        <w:t>(Longley, 2019)</w:t>
      </w:r>
    </w:p>
    <w:p w14:paraId="63EE1614" w14:textId="776C1F7E" w:rsidR="009A4BA8" w:rsidRDefault="009A4BA8" w:rsidP="00333578">
      <w:pPr>
        <w:rPr>
          <w:rFonts w:cstheme="minorHAnsi"/>
          <w:color w:val="282828"/>
          <w:sz w:val="24"/>
          <w:szCs w:val="24"/>
          <w:shd w:val="clear" w:color="auto" w:fill="FFFFFF"/>
        </w:rPr>
      </w:pPr>
      <w:r>
        <w:rPr>
          <w:rFonts w:cstheme="minorHAnsi"/>
          <w:color w:val="282828"/>
          <w:sz w:val="24"/>
          <w:szCs w:val="24"/>
          <w:shd w:val="clear" w:color="auto" w:fill="FFFFFF"/>
        </w:rPr>
        <w:t>Broken Window theory has received backlash particularly in the US with public suggesting the focus shift from minor offences and focus on targeted police patrols with areas known for gang activity and gun violence.</w:t>
      </w:r>
      <w:r w:rsidRPr="009A4BA8">
        <w:rPr>
          <w:rFonts w:ascii="Georgia" w:hAnsi="Georgia"/>
          <w:color w:val="282828"/>
          <w:sz w:val="26"/>
          <w:szCs w:val="26"/>
          <w:shd w:val="clear" w:color="auto" w:fill="FFFFFF"/>
        </w:rPr>
        <w:t xml:space="preserve"> </w:t>
      </w:r>
      <w:r w:rsidRPr="009A4BA8">
        <w:rPr>
          <w:rFonts w:cstheme="minorHAnsi"/>
          <w:color w:val="282828"/>
          <w:sz w:val="24"/>
          <w:szCs w:val="24"/>
          <w:shd w:val="clear" w:color="auto" w:fill="FFFFFF"/>
        </w:rPr>
        <w:t>The theory</w:t>
      </w:r>
      <w:r>
        <w:rPr>
          <w:rFonts w:cstheme="minorHAnsi"/>
          <w:i/>
          <w:iCs/>
          <w:color w:val="282828"/>
          <w:sz w:val="24"/>
          <w:szCs w:val="24"/>
          <w:shd w:val="clear" w:color="auto" w:fill="FFFFFF"/>
        </w:rPr>
        <w:t>“</w:t>
      </w:r>
      <w:r w:rsidRPr="009A4BA8">
        <w:rPr>
          <w:rFonts w:cstheme="minorHAnsi"/>
          <w:i/>
          <w:iCs/>
          <w:color w:val="282828"/>
          <w:sz w:val="24"/>
          <w:szCs w:val="24"/>
          <w:shd w:val="clear" w:color="auto" w:fill="FFFFFF"/>
        </w:rPr>
        <w:t xml:space="preserve"> has also been criticized for its potential to encourage unequal, potentially discriminatory enforcement practices such as </w:t>
      </w:r>
      <w:hyperlink r:id="rId8" w:history="1">
        <w:r w:rsidRPr="009A4BA8">
          <w:rPr>
            <w:rStyle w:val="Hyperlink"/>
            <w:rFonts w:cstheme="minorHAnsi"/>
            <w:i/>
            <w:iCs/>
            <w:color w:val="282828"/>
            <w:sz w:val="24"/>
            <w:szCs w:val="24"/>
          </w:rPr>
          <w:t>racial profiling</w:t>
        </w:r>
      </w:hyperlink>
      <w:r w:rsidRPr="009A4BA8">
        <w:rPr>
          <w:rFonts w:cstheme="minorHAnsi"/>
          <w:i/>
          <w:iCs/>
          <w:color w:val="282828"/>
          <w:sz w:val="24"/>
          <w:szCs w:val="24"/>
          <w:shd w:val="clear" w:color="auto" w:fill="FFFFFF"/>
        </w:rPr>
        <w:t>, too often with disastrous results.</w:t>
      </w:r>
      <w:r>
        <w:rPr>
          <w:rFonts w:cstheme="minorHAnsi"/>
          <w:i/>
          <w:iCs/>
          <w:color w:val="282828"/>
          <w:sz w:val="24"/>
          <w:szCs w:val="24"/>
          <w:shd w:val="clear" w:color="auto" w:fill="FFFFFF"/>
        </w:rPr>
        <w:t>”</w:t>
      </w:r>
      <w:r w:rsidRPr="009A4BA8">
        <w:rPr>
          <w:rFonts w:cstheme="minorHAnsi"/>
          <w:color w:val="282828"/>
          <w:sz w:val="24"/>
          <w:szCs w:val="24"/>
          <w:shd w:val="clear" w:color="auto" w:fill="FFFFFF"/>
        </w:rPr>
        <w:t xml:space="preserve"> </w:t>
      </w:r>
      <w:r>
        <w:rPr>
          <w:rFonts w:cstheme="minorHAnsi"/>
          <w:color w:val="282828"/>
          <w:sz w:val="24"/>
          <w:szCs w:val="24"/>
          <w:shd w:val="clear" w:color="auto" w:fill="FFFFFF"/>
        </w:rPr>
        <w:t>(Longley, 2019)</w:t>
      </w:r>
    </w:p>
    <w:p w14:paraId="004B5BC8" w14:textId="6447A15B" w:rsidR="00C52AED" w:rsidRPr="00DE7B56" w:rsidRDefault="008267C6" w:rsidP="00333578">
      <w:pPr>
        <w:rPr>
          <w:rFonts w:cstheme="minorHAnsi"/>
          <w:color w:val="282828"/>
          <w:sz w:val="24"/>
          <w:szCs w:val="24"/>
          <w:shd w:val="clear" w:color="auto" w:fill="FFFFFF"/>
        </w:rPr>
      </w:pPr>
      <w:r>
        <w:rPr>
          <w:rFonts w:cstheme="minorHAnsi"/>
          <w:color w:val="282828"/>
          <w:sz w:val="24"/>
          <w:szCs w:val="24"/>
          <w:shd w:val="clear" w:color="auto" w:fill="FFFFFF"/>
        </w:rPr>
        <w:t xml:space="preserve">Other theories used to prevent crime include ‘designing out crime’ this can be seen </w:t>
      </w:r>
      <w:r w:rsidR="00E77E3F">
        <w:rPr>
          <w:rFonts w:cstheme="minorHAnsi"/>
          <w:color w:val="282828"/>
          <w:sz w:val="24"/>
          <w:szCs w:val="24"/>
          <w:shd w:val="clear" w:color="auto" w:fill="FFFFFF"/>
        </w:rPr>
        <w:t>in cities around the UK with the removal of street furniture to stop criminals hanging around or steering locks to prevent car theft.</w:t>
      </w:r>
      <w:r w:rsidR="00C52AED">
        <w:rPr>
          <w:rFonts w:cstheme="minorHAnsi"/>
          <w:color w:val="282828"/>
          <w:sz w:val="24"/>
          <w:szCs w:val="24"/>
          <w:shd w:val="clear" w:color="auto" w:fill="FFFFFF"/>
        </w:rPr>
        <w:t xml:space="preserve"> This is also known as target hardening</w:t>
      </w:r>
      <w:r w:rsidR="00DE7B56">
        <w:rPr>
          <w:rFonts w:cstheme="minorHAnsi"/>
          <w:color w:val="282828"/>
          <w:sz w:val="24"/>
          <w:szCs w:val="24"/>
          <w:shd w:val="clear" w:color="auto" w:fill="FFFFFF"/>
        </w:rPr>
        <w:t xml:space="preserve">. </w:t>
      </w:r>
      <w:r w:rsidR="00C52AED">
        <w:rPr>
          <w:rFonts w:cstheme="minorHAnsi"/>
          <w:color w:val="282828"/>
          <w:sz w:val="24"/>
          <w:szCs w:val="24"/>
          <w:shd w:val="clear" w:color="auto" w:fill="FFFFFF"/>
        </w:rPr>
        <w:t xml:space="preserve">Crime prevention can also be </w:t>
      </w:r>
      <w:r w:rsidR="00C52AED">
        <w:rPr>
          <w:rFonts w:cstheme="minorHAnsi"/>
          <w:color w:val="282828"/>
          <w:sz w:val="24"/>
          <w:szCs w:val="24"/>
          <w:shd w:val="clear" w:color="auto" w:fill="FFFFFF"/>
        </w:rPr>
        <w:lastRenderedPageBreak/>
        <w:t xml:space="preserve">achieved through environmental design </w:t>
      </w:r>
      <w:r w:rsidR="00A668CA">
        <w:rPr>
          <w:rFonts w:cstheme="minorHAnsi"/>
          <w:color w:val="282828"/>
          <w:sz w:val="24"/>
          <w:szCs w:val="24"/>
          <w:shd w:val="clear" w:color="auto" w:fill="FFFFFF"/>
        </w:rPr>
        <w:t>(CPTED)</w:t>
      </w:r>
      <w:r w:rsidR="00C52AED">
        <w:rPr>
          <w:rFonts w:cstheme="minorHAnsi"/>
          <w:color w:val="282828"/>
          <w:sz w:val="24"/>
          <w:szCs w:val="24"/>
          <w:shd w:val="clear" w:color="auto" w:fill="FFFFFF"/>
        </w:rPr>
        <w:t xml:space="preserve"> surveillance, physical maintenance, order maintenance, access and territoriality</w:t>
      </w:r>
      <w:r w:rsidR="00A668CA">
        <w:rPr>
          <w:rFonts w:cstheme="minorHAnsi"/>
          <w:color w:val="282828"/>
          <w:sz w:val="24"/>
          <w:szCs w:val="24"/>
          <w:shd w:val="clear" w:color="auto" w:fill="FFFFFF"/>
        </w:rPr>
        <w:t xml:space="preserve"> are all used to prevent crime.</w:t>
      </w:r>
    </w:p>
    <w:p w14:paraId="23A23417" w14:textId="1683A8CF" w:rsidR="00DD6851" w:rsidRDefault="002B3FF4">
      <w:pPr>
        <w:rPr>
          <w:rFonts w:eastAsia="Times New Roman" w:cstheme="minorHAnsi"/>
          <w:sz w:val="24"/>
          <w:szCs w:val="24"/>
          <w:lang w:eastAsia="en-GB"/>
        </w:rPr>
      </w:pPr>
      <w:r>
        <w:rPr>
          <w:rFonts w:eastAsia="Times New Roman" w:cstheme="minorHAnsi"/>
          <w:sz w:val="24"/>
          <w:szCs w:val="24"/>
          <w:lang w:eastAsia="en-GB"/>
        </w:rPr>
        <w:t>In conclusion Evidence Based Policing should be a tool used to i</w:t>
      </w:r>
      <w:r w:rsidR="008A63AB">
        <w:rPr>
          <w:rFonts w:eastAsia="Times New Roman" w:cstheme="minorHAnsi"/>
          <w:sz w:val="24"/>
          <w:szCs w:val="24"/>
          <w:lang w:eastAsia="en-GB"/>
        </w:rPr>
        <w:t>mplement solutions</w:t>
      </w:r>
      <w:r>
        <w:rPr>
          <w:rFonts w:eastAsia="Times New Roman" w:cstheme="minorHAnsi"/>
          <w:sz w:val="24"/>
          <w:szCs w:val="24"/>
          <w:lang w:eastAsia="en-GB"/>
        </w:rPr>
        <w:t xml:space="preserve">, improve </w:t>
      </w:r>
      <w:proofErr w:type="gramStart"/>
      <w:r>
        <w:rPr>
          <w:rFonts w:eastAsia="Times New Roman" w:cstheme="minorHAnsi"/>
          <w:sz w:val="24"/>
          <w:szCs w:val="24"/>
          <w:lang w:eastAsia="en-GB"/>
        </w:rPr>
        <w:t>standards</w:t>
      </w:r>
      <w:proofErr w:type="gramEnd"/>
      <w:r>
        <w:rPr>
          <w:rFonts w:eastAsia="Times New Roman" w:cstheme="minorHAnsi"/>
          <w:sz w:val="24"/>
          <w:szCs w:val="24"/>
          <w:lang w:eastAsia="en-GB"/>
        </w:rPr>
        <w:t xml:space="preserve"> and provide results that are measurable which will lead to public and </w:t>
      </w:r>
      <w:r w:rsidR="008A63AB">
        <w:rPr>
          <w:rFonts w:eastAsia="Times New Roman" w:cstheme="minorHAnsi"/>
          <w:sz w:val="24"/>
          <w:szCs w:val="24"/>
          <w:lang w:eastAsia="en-GB"/>
        </w:rPr>
        <w:t>victim satisfaction</w:t>
      </w:r>
      <w:r>
        <w:rPr>
          <w:rFonts w:eastAsia="Times New Roman" w:cstheme="minorHAnsi"/>
          <w:sz w:val="24"/>
          <w:szCs w:val="24"/>
          <w:lang w:eastAsia="en-GB"/>
        </w:rPr>
        <w:t>.</w:t>
      </w:r>
      <w:r w:rsidR="00554ADF">
        <w:rPr>
          <w:rFonts w:eastAsia="Times New Roman" w:cstheme="minorHAnsi"/>
          <w:sz w:val="24"/>
          <w:szCs w:val="24"/>
          <w:lang w:eastAsia="en-GB"/>
        </w:rPr>
        <w:t xml:space="preserve"> More tests would be beneficial to forces around the UK</w:t>
      </w:r>
      <w:r w:rsidR="007739BB">
        <w:rPr>
          <w:rFonts w:eastAsia="Times New Roman" w:cstheme="minorHAnsi"/>
          <w:sz w:val="24"/>
          <w:szCs w:val="24"/>
          <w:lang w:eastAsia="en-GB"/>
        </w:rPr>
        <w:t>, such as the</w:t>
      </w:r>
      <w:r w:rsidR="007739BB" w:rsidRPr="007739BB">
        <w:rPr>
          <w:rFonts w:cstheme="minorHAnsi"/>
          <w:sz w:val="24"/>
          <w:szCs w:val="24"/>
        </w:rPr>
        <w:t xml:space="preserve"> </w:t>
      </w:r>
      <w:r w:rsidR="007739BB" w:rsidRPr="00333578">
        <w:rPr>
          <w:rFonts w:cstheme="minorHAnsi"/>
          <w:sz w:val="24"/>
          <w:szCs w:val="24"/>
        </w:rPr>
        <w:t>N8 Policing Research Partnership</w:t>
      </w:r>
      <w:r w:rsidR="007739BB">
        <w:rPr>
          <w:rFonts w:cstheme="minorHAnsi"/>
          <w:sz w:val="24"/>
          <w:szCs w:val="24"/>
        </w:rPr>
        <w:t>. The more research that is carried out the more reliable the strategies collected, in turn this may lead to a ‘what matters’ led approach which could benefits both the public and police officers.</w:t>
      </w:r>
      <w:r w:rsidR="00A07F1A">
        <w:rPr>
          <w:rFonts w:cstheme="minorHAnsi"/>
          <w:sz w:val="24"/>
          <w:szCs w:val="24"/>
        </w:rPr>
        <w:t xml:space="preserve"> Evidence Based Policing must be integrated in </w:t>
      </w:r>
      <w:r w:rsidR="00534CD1">
        <w:rPr>
          <w:rFonts w:cstheme="minorHAnsi"/>
          <w:sz w:val="24"/>
          <w:szCs w:val="24"/>
        </w:rPr>
        <w:t>day-to-day</w:t>
      </w:r>
      <w:r w:rsidR="00A07F1A">
        <w:rPr>
          <w:rFonts w:cstheme="minorHAnsi"/>
          <w:sz w:val="24"/>
          <w:szCs w:val="24"/>
        </w:rPr>
        <w:t xml:space="preserve"> policing, this follows the </w:t>
      </w:r>
      <w:r w:rsidR="00534CD1">
        <w:rPr>
          <w:rFonts w:cstheme="minorHAnsi"/>
          <w:sz w:val="24"/>
          <w:szCs w:val="24"/>
        </w:rPr>
        <w:t>‘</w:t>
      </w:r>
      <w:proofErr w:type="spellStart"/>
      <w:r w:rsidR="00A07F1A">
        <w:rPr>
          <w:rFonts w:cstheme="minorHAnsi"/>
          <w:sz w:val="24"/>
          <w:szCs w:val="24"/>
        </w:rPr>
        <w:t>Peelian</w:t>
      </w:r>
      <w:proofErr w:type="spellEnd"/>
      <w:r w:rsidR="00534CD1">
        <w:rPr>
          <w:rFonts w:cstheme="minorHAnsi"/>
          <w:sz w:val="24"/>
          <w:szCs w:val="24"/>
        </w:rPr>
        <w:t>’</w:t>
      </w:r>
      <w:r w:rsidR="00A07F1A">
        <w:rPr>
          <w:rFonts w:cstheme="minorHAnsi"/>
          <w:sz w:val="24"/>
          <w:szCs w:val="24"/>
        </w:rPr>
        <w:t xml:space="preserve"> Principles that define British Policing to begin with. </w:t>
      </w:r>
      <w:r w:rsidR="00AC0D41">
        <w:rPr>
          <w:rFonts w:cstheme="minorHAnsi"/>
          <w:sz w:val="24"/>
          <w:szCs w:val="24"/>
        </w:rPr>
        <w:t>Not all theories can be applied to different communities, this shows the importance of evidence backed by tested research.</w:t>
      </w:r>
    </w:p>
    <w:sdt>
      <w:sdtPr>
        <w:rPr>
          <w:rFonts w:asciiTheme="minorHAnsi" w:eastAsiaTheme="minorHAnsi" w:hAnsiTheme="minorHAnsi" w:cstheme="minorBidi"/>
          <w:color w:val="auto"/>
          <w:sz w:val="22"/>
          <w:szCs w:val="22"/>
          <w:lang w:val="en-GB"/>
        </w:rPr>
        <w:id w:val="-605657163"/>
        <w:docPartObj>
          <w:docPartGallery w:val="Bibliographies"/>
          <w:docPartUnique/>
        </w:docPartObj>
      </w:sdtPr>
      <w:sdtEndPr/>
      <w:sdtContent>
        <w:p w14:paraId="20B52E19" w14:textId="77777777" w:rsidR="00DD6851" w:rsidRDefault="00DD6851">
          <w:pPr>
            <w:pStyle w:val="Heading1"/>
          </w:pPr>
          <w:r>
            <w:t>References</w:t>
          </w:r>
        </w:p>
        <w:sdt>
          <w:sdtPr>
            <w:id w:val="-573587230"/>
            <w:bibliography/>
          </w:sdtPr>
          <w:sdtEndPr/>
          <w:sdtContent>
            <w:p w14:paraId="5A037C2F" w14:textId="77777777" w:rsidR="009A4BA8" w:rsidRDefault="00DD6851" w:rsidP="009A4BA8">
              <w:pPr>
                <w:pStyle w:val="Bibliography"/>
                <w:ind w:left="720" w:hanging="720"/>
                <w:rPr>
                  <w:noProof/>
                  <w:sz w:val="24"/>
                  <w:szCs w:val="24"/>
                  <w:lang w:val="en-US"/>
                </w:rPr>
              </w:pPr>
              <w:r>
                <w:fldChar w:fldCharType="begin"/>
              </w:r>
              <w:r>
                <w:instrText xml:space="preserve"> BIBLIOGRAPHY </w:instrText>
              </w:r>
              <w:r>
                <w:fldChar w:fldCharType="separate"/>
              </w:r>
              <w:r w:rsidR="009A4BA8">
                <w:rPr>
                  <w:noProof/>
                  <w:lang w:val="en-US"/>
                </w:rPr>
                <w:t xml:space="preserve">Age UK. (2021). </w:t>
              </w:r>
              <w:r w:rsidR="009A4BA8">
                <w:rPr>
                  <w:i/>
                  <w:iCs/>
                  <w:noProof/>
                  <w:lang w:val="en-US"/>
                </w:rPr>
                <w:t>Digital inclusion and older people – how have things changed in a Covid-19 world?</w:t>
              </w:r>
              <w:r w:rsidR="009A4BA8">
                <w:rPr>
                  <w:noProof/>
                  <w:lang w:val="en-US"/>
                </w:rPr>
                <w:t xml:space="preserve"> Retrieved from https://www.housinglin.org.uk/_assets/Resources/Housing/OtherOrganisation/Report_DigitalInclusionOlderPeopelHowHaveThingsChangedCovid19World.pdf</w:t>
              </w:r>
            </w:p>
            <w:p w14:paraId="52C00AFD" w14:textId="77777777" w:rsidR="009A4BA8" w:rsidRDefault="009A4BA8" w:rsidP="009A4BA8">
              <w:pPr>
                <w:pStyle w:val="Bibliography"/>
                <w:ind w:left="720" w:hanging="720"/>
                <w:rPr>
                  <w:noProof/>
                  <w:lang w:val="en-US"/>
                </w:rPr>
              </w:pPr>
              <w:r>
                <w:rPr>
                  <w:noProof/>
                  <w:lang w:val="en-US"/>
                </w:rPr>
                <w:t>Age UK. (2021, March 5). Nearly two million over-75s in England are still digitally excluded in a COVID-19 world. Retrieved from https://www.ageuk.org.uk/latest-press/articles/2021/nearly-two-million-over-75s-in-england-are-still-digitally-excluded--in-a-covid-19-world/</w:t>
              </w:r>
            </w:p>
            <w:p w14:paraId="2C7265AD" w14:textId="77777777" w:rsidR="009A4BA8" w:rsidRDefault="009A4BA8" w:rsidP="009A4BA8">
              <w:pPr>
                <w:pStyle w:val="Bibliography"/>
                <w:ind w:left="720" w:hanging="720"/>
                <w:rPr>
                  <w:noProof/>
                  <w:lang w:val="en-US"/>
                </w:rPr>
              </w:pPr>
              <w:r>
                <w:rPr>
                  <w:noProof/>
                  <w:lang w:val="en-US"/>
                </w:rPr>
                <w:t xml:space="preserve">Campbell J, P. L. (2021). Automated facial recognition and policing: a Bridge too far? </w:t>
              </w:r>
              <w:r>
                <w:rPr>
                  <w:i/>
                  <w:iCs/>
                  <w:noProof/>
                  <w:lang w:val="en-US"/>
                </w:rPr>
                <w:t>Cambridge University Press</w:t>
              </w:r>
              <w:r>
                <w:rPr>
                  <w:noProof/>
                  <w:lang w:val="en-US"/>
                </w:rPr>
                <w:t>.</w:t>
              </w:r>
            </w:p>
            <w:p w14:paraId="3BB3688D" w14:textId="77777777" w:rsidR="009A4BA8" w:rsidRDefault="009A4BA8" w:rsidP="009A4BA8">
              <w:pPr>
                <w:pStyle w:val="Bibliography"/>
                <w:ind w:left="720" w:hanging="720"/>
                <w:rPr>
                  <w:noProof/>
                  <w:lang w:val="en-US"/>
                </w:rPr>
              </w:pPr>
              <w:r>
                <w:rPr>
                  <w:noProof/>
                  <w:lang w:val="en-US"/>
                </w:rPr>
                <w:t xml:space="preserve">Gordon-Smith, H. (2019, March 4). </w:t>
              </w:r>
              <w:r>
                <w:rPr>
                  <w:i/>
                  <w:iCs/>
                  <w:noProof/>
                  <w:lang w:val="en-US"/>
                </w:rPr>
                <w:t>Implementing evidence-based policing: Delivering change at the frontline</w:t>
              </w:r>
              <w:r>
                <w:rPr>
                  <w:noProof/>
                  <w:lang w:val="en-US"/>
                </w:rPr>
                <w:t>. Retrieved from Policing Research Partnership: https://www.n8prp.org.uk/2019/03/04/implementing-evidence-based-policing-delivering-change-at-the-frontline/</w:t>
              </w:r>
            </w:p>
            <w:p w14:paraId="6CBEC6BB" w14:textId="77777777" w:rsidR="009A4BA8" w:rsidRDefault="009A4BA8" w:rsidP="009A4BA8">
              <w:pPr>
                <w:pStyle w:val="Bibliography"/>
                <w:ind w:left="720" w:hanging="720"/>
                <w:rPr>
                  <w:noProof/>
                  <w:lang w:val="en-US"/>
                </w:rPr>
              </w:pPr>
              <w:r>
                <w:rPr>
                  <w:noProof/>
                  <w:lang w:val="en-US"/>
                </w:rPr>
                <w:t xml:space="preserve">HM Government. (2018). </w:t>
              </w:r>
              <w:r>
                <w:rPr>
                  <w:i/>
                  <w:iCs/>
                  <w:noProof/>
                  <w:lang w:val="en-US"/>
                </w:rPr>
                <w:t>Serious and Organised Crime Strategy.</w:t>
              </w:r>
              <w:r>
                <w:rPr>
                  <w:noProof/>
                  <w:lang w:val="en-US"/>
                </w:rPr>
                <w:t xml:space="preserve"> Retrieved from https://assets.publishing.service.gov.uk/government/uploads/system/uploads/attachment_data/file/752850/SOC-2018-web.pdf</w:t>
              </w:r>
            </w:p>
            <w:p w14:paraId="6DDAE825" w14:textId="77777777" w:rsidR="009A4BA8" w:rsidRDefault="009A4BA8" w:rsidP="009A4BA8">
              <w:pPr>
                <w:pStyle w:val="Bibliography"/>
                <w:ind w:left="720" w:hanging="720"/>
                <w:rPr>
                  <w:noProof/>
                  <w:lang w:val="en-US"/>
                </w:rPr>
              </w:pPr>
              <w:r>
                <w:rPr>
                  <w:noProof/>
                  <w:lang w:val="en-US"/>
                </w:rPr>
                <w:t xml:space="preserve">HMIC. (2015). </w:t>
              </w:r>
              <w:r>
                <w:rPr>
                  <w:i/>
                  <w:iCs/>
                  <w:noProof/>
                  <w:lang w:val="en-US"/>
                </w:rPr>
                <w:t>Real lives, real crimes: A study of digital crime and policing.</w:t>
              </w:r>
              <w:r>
                <w:rPr>
                  <w:noProof/>
                  <w:lang w:val="en-US"/>
                </w:rPr>
                <w:t xml:space="preserve"> Retrieved from https://www.justiceinspectorates.gov.uk/hmicfrs/publications/real-lives-real-crimes-a-study-of-digital-crime-and-policing/</w:t>
              </w:r>
            </w:p>
            <w:p w14:paraId="0208C928" w14:textId="77777777" w:rsidR="009A4BA8" w:rsidRDefault="009A4BA8" w:rsidP="009A4BA8">
              <w:pPr>
                <w:pStyle w:val="Bibliography"/>
                <w:ind w:left="720" w:hanging="720"/>
                <w:rPr>
                  <w:noProof/>
                  <w:lang w:val="en-US"/>
                </w:rPr>
              </w:pPr>
              <w:r>
                <w:rPr>
                  <w:noProof/>
                  <w:lang w:val="en-US"/>
                </w:rPr>
                <w:t xml:space="preserve">HMICFRS. (2014, November 27). </w:t>
              </w:r>
              <w:r>
                <w:rPr>
                  <w:i/>
                  <w:iCs/>
                  <w:noProof/>
                  <w:lang w:val="en-US"/>
                </w:rPr>
                <w:t>Police integrity and corruption force reports.</w:t>
              </w:r>
              <w:r>
                <w:rPr>
                  <w:noProof/>
                  <w:lang w:val="en-US"/>
                </w:rPr>
                <w:t xml:space="preserve"> Retrieved from Justice Inspectorates: https://www.justiceinspectorates.gov.uk/hmicfrs/publications/police-integrity-corruption-force/</w:t>
              </w:r>
            </w:p>
            <w:p w14:paraId="2619C4CC" w14:textId="77777777" w:rsidR="009A4BA8" w:rsidRDefault="009A4BA8" w:rsidP="009A4BA8">
              <w:pPr>
                <w:pStyle w:val="Bibliography"/>
                <w:ind w:left="720" w:hanging="720"/>
                <w:rPr>
                  <w:noProof/>
                  <w:lang w:val="en-US"/>
                </w:rPr>
              </w:pPr>
              <w:r>
                <w:rPr>
                  <w:noProof/>
                  <w:lang w:val="en-US"/>
                </w:rPr>
                <w:t xml:space="preserve">Home Office. (2016). </w:t>
              </w:r>
              <w:r>
                <w:rPr>
                  <w:i/>
                  <w:iCs/>
                  <w:noProof/>
                  <w:lang w:val="en-US"/>
                </w:rPr>
                <w:t>Serious and organised crime protection: public interventions model.</w:t>
              </w:r>
              <w:r>
                <w:rPr>
                  <w:noProof/>
                  <w:lang w:val="en-US"/>
                </w:rPr>
                <w:t xml:space="preserve"> Home Office. Retrieved from </w:t>
              </w:r>
              <w:r>
                <w:rPr>
                  <w:noProof/>
                  <w:lang w:val="en-US"/>
                </w:rPr>
                <w:lastRenderedPageBreak/>
                <w:t>https://assets.publishing.service.gov.uk/government/uploads/system/uploads/attachment_data/file/502960/Gov.uk_Serious_Organised_Crime_deck_vF.pdf</w:t>
              </w:r>
            </w:p>
            <w:p w14:paraId="459F819B" w14:textId="77777777" w:rsidR="009A4BA8" w:rsidRDefault="009A4BA8" w:rsidP="009A4BA8">
              <w:pPr>
                <w:pStyle w:val="Bibliography"/>
                <w:ind w:left="720" w:hanging="720"/>
                <w:rPr>
                  <w:noProof/>
                  <w:lang w:val="en-US"/>
                </w:rPr>
              </w:pPr>
              <w:r>
                <w:rPr>
                  <w:noProof/>
                  <w:lang w:val="en-US"/>
                </w:rPr>
                <w:t xml:space="preserve">Longley, R. (2019). What Is the Broken Windows Theory? </w:t>
              </w:r>
              <w:r>
                <w:rPr>
                  <w:i/>
                  <w:iCs/>
                  <w:noProof/>
                  <w:lang w:val="en-US"/>
                </w:rPr>
                <w:t>Thought Co.</w:t>
              </w:r>
              <w:r>
                <w:rPr>
                  <w:noProof/>
                  <w:lang w:val="en-US"/>
                </w:rPr>
                <w:t xml:space="preserve"> </w:t>
              </w:r>
            </w:p>
            <w:p w14:paraId="133BEA55" w14:textId="77777777" w:rsidR="009A4BA8" w:rsidRDefault="009A4BA8" w:rsidP="009A4BA8">
              <w:pPr>
                <w:pStyle w:val="Bibliography"/>
                <w:ind w:left="720" w:hanging="720"/>
                <w:rPr>
                  <w:noProof/>
                  <w:lang w:val="en-US"/>
                </w:rPr>
              </w:pPr>
              <w:r>
                <w:rPr>
                  <w:noProof/>
                  <w:lang w:val="en-US"/>
                </w:rPr>
                <w:t xml:space="preserve">NPCC. (2016, November). </w:t>
              </w:r>
              <w:r>
                <w:rPr>
                  <w:i/>
                  <w:iCs/>
                  <w:noProof/>
                  <w:lang w:val="en-US"/>
                </w:rPr>
                <w:t>Policing Vision 2025.</w:t>
              </w:r>
              <w:r>
                <w:rPr>
                  <w:noProof/>
                  <w:lang w:val="en-US"/>
                </w:rPr>
                <w:t xml:space="preserve"> Retrieved from NPCC: https://www.npcc.police.uk/documents/Policing%20Vision.pdf</w:t>
              </w:r>
            </w:p>
            <w:p w14:paraId="7C997C3E" w14:textId="77777777" w:rsidR="009A4BA8" w:rsidRDefault="009A4BA8" w:rsidP="009A4BA8">
              <w:pPr>
                <w:pStyle w:val="Bibliography"/>
                <w:ind w:left="720" w:hanging="720"/>
                <w:rPr>
                  <w:noProof/>
                  <w:lang w:val="en-US"/>
                </w:rPr>
              </w:pPr>
              <w:r>
                <w:rPr>
                  <w:noProof/>
                  <w:lang w:val="en-US"/>
                </w:rPr>
                <w:t>Police, S. W. (n.d.). Retrieved from https://afr.south-wales.police.uk/smarter-recognition</w:t>
              </w:r>
            </w:p>
            <w:p w14:paraId="27404DA9" w14:textId="77777777" w:rsidR="009A4BA8" w:rsidRDefault="009A4BA8" w:rsidP="009A4BA8">
              <w:pPr>
                <w:pStyle w:val="Bibliography"/>
                <w:ind w:left="720" w:hanging="720"/>
                <w:rPr>
                  <w:noProof/>
                  <w:lang w:val="en-US"/>
                </w:rPr>
              </w:pPr>
              <w:r>
                <w:rPr>
                  <w:noProof/>
                  <w:lang w:val="en-US"/>
                </w:rPr>
                <w:t xml:space="preserve">Research, B. (2019, January). </w:t>
              </w:r>
              <w:r>
                <w:rPr>
                  <w:i/>
                  <w:iCs/>
                  <w:noProof/>
                  <w:lang w:val="en-US"/>
                </w:rPr>
                <w:t>BMG Research.</w:t>
              </w:r>
              <w:r>
                <w:rPr>
                  <w:noProof/>
                  <w:lang w:val="en-US"/>
                </w:rPr>
                <w:t xml:space="preserve"> Retrieved from https://www.bmgresearch.co.uk//wp-content/uploads/2019/01/1578-HMICFRS-Public-Perceptions-of-Policing-2018_FINAL.pdf</w:t>
              </w:r>
            </w:p>
            <w:p w14:paraId="68F01F0A" w14:textId="77777777" w:rsidR="009A4BA8" w:rsidRDefault="009A4BA8" w:rsidP="009A4BA8">
              <w:pPr>
                <w:pStyle w:val="Bibliography"/>
                <w:ind w:left="720" w:hanging="720"/>
                <w:rPr>
                  <w:noProof/>
                  <w:lang w:val="en-US"/>
                </w:rPr>
              </w:pPr>
              <w:r>
                <w:rPr>
                  <w:noProof/>
                  <w:lang w:val="en-US"/>
                </w:rPr>
                <w:t xml:space="preserve">Sherman, D. L. (2019). Burying the ‘Power Few’: Language and Resistance to Evidence-Based Policing. </w:t>
              </w:r>
              <w:r>
                <w:rPr>
                  <w:i/>
                  <w:iCs/>
                  <w:noProof/>
                  <w:lang w:val="en-US"/>
                </w:rPr>
                <w:t>Cambridge Journal</w:t>
              </w:r>
              <w:r>
                <w:rPr>
                  <w:noProof/>
                  <w:lang w:val="en-US"/>
                </w:rPr>
                <w:t>.</w:t>
              </w:r>
            </w:p>
            <w:p w14:paraId="5EE3A9E2" w14:textId="77777777" w:rsidR="009A4BA8" w:rsidRDefault="009A4BA8" w:rsidP="009A4BA8">
              <w:pPr>
                <w:pStyle w:val="Bibliography"/>
                <w:ind w:left="720" w:hanging="720"/>
                <w:rPr>
                  <w:noProof/>
                  <w:lang w:val="en-US"/>
                </w:rPr>
              </w:pPr>
              <w:r>
                <w:rPr>
                  <w:noProof/>
                  <w:lang w:val="en-US"/>
                </w:rPr>
                <w:t xml:space="preserve">Sherman, L. W. (2003). </w:t>
              </w:r>
              <w:r>
                <w:rPr>
                  <w:i/>
                  <w:iCs/>
                  <w:noProof/>
                  <w:lang w:val="en-US"/>
                </w:rPr>
                <w:t>NCJRS.</w:t>
              </w:r>
              <w:r>
                <w:rPr>
                  <w:noProof/>
                  <w:lang w:val="en-US"/>
                </w:rPr>
                <w:t xml:space="preserve"> Retrieved from https://www.ncjrs.gov/works/chapter8.htm</w:t>
              </w:r>
            </w:p>
            <w:p w14:paraId="61B64375" w14:textId="22999FB1" w:rsidR="00DD6851" w:rsidRPr="00DD6851" w:rsidRDefault="00DD6851" w:rsidP="009A4BA8">
              <w:r>
                <w:rPr>
                  <w:b/>
                  <w:bCs/>
                  <w:noProof/>
                </w:rPr>
                <w:fldChar w:fldCharType="end"/>
              </w:r>
            </w:p>
          </w:sdtContent>
        </w:sdt>
      </w:sdtContent>
    </w:sdt>
    <w:sectPr w:rsidR="00DD6851" w:rsidRPr="00DD6851" w:rsidSect="006750B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258CF" w14:textId="77777777" w:rsidR="006750B4" w:rsidRDefault="006750B4" w:rsidP="006750B4">
      <w:pPr>
        <w:spacing w:after="0" w:line="240" w:lineRule="auto"/>
      </w:pPr>
      <w:r>
        <w:separator/>
      </w:r>
    </w:p>
  </w:endnote>
  <w:endnote w:type="continuationSeparator" w:id="0">
    <w:p w14:paraId="05E12189" w14:textId="77777777" w:rsidR="006750B4" w:rsidRDefault="006750B4" w:rsidP="006750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53612" w14:textId="77777777" w:rsidR="006750B4" w:rsidRDefault="00F93583" w:rsidP="00F93583">
    <w:pPr>
      <w:pStyle w:val="Footer"/>
      <w:rPr>
        <w:color w:val="000000"/>
        <w:sz w:val="17"/>
      </w:rPr>
    </w:pPr>
    <w:bookmarkStart w:id="3" w:name="TITUS1FooterEvenPages"/>
    <w:r>
      <w:rPr>
        <w:color w:val="000000"/>
        <w:sz w:val="17"/>
      </w:rPr>
      <w:t> </w:t>
    </w:r>
  </w:p>
  <w:bookmarkEnd w:id="3"/>
  <w:p w14:paraId="6EF84CFE" w14:textId="77777777" w:rsidR="006750B4" w:rsidRDefault="006750B4" w:rsidP="006750B4">
    <w:pPr>
      <w:pStyle w:val="Footer"/>
    </w:pPr>
  </w:p>
  <w:p w14:paraId="46AEA13D" w14:textId="77777777" w:rsidR="006750B4" w:rsidRDefault="006750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6DEEF" w14:textId="77777777" w:rsidR="006750B4" w:rsidRDefault="00F93583" w:rsidP="00F93583">
    <w:pPr>
      <w:pStyle w:val="Footer"/>
      <w:rPr>
        <w:color w:val="000000"/>
        <w:sz w:val="17"/>
      </w:rPr>
    </w:pPr>
    <w:bookmarkStart w:id="4" w:name="TITUS1FooterPrimary"/>
    <w:r>
      <w:rPr>
        <w:color w:val="000000"/>
        <w:sz w:val="17"/>
      </w:rPr>
      <w:t> </w:t>
    </w:r>
  </w:p>
  <w:bookmarkEnd w:id="4"/>
  <w:p w14:paraId="0E735576" w14:textId="77777777" w:rsidR="006750B4" w:rsidRDefault="006750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D9E4A" w14:textId="77777777" w:rsidR="006750B4" w:rsidRDefault="00F93583" w:rsidP="00F93583">
    <w:pPr>
      <w:pStyle w:val="Footer"/>
      <w:rPr>
        <w:color w:val="000000"/>
        <w:sz w:val="17"/>
      </w:rPr>
    </w:pPr>
    <w:bookmarkStart w:id="6" w:name="TITUS1FooterFirstPage"/>
    <w:r>
      <w:rPr>
        <w:color w:val="000000"/>
        <w:sz w:val="17"/>
      </w:rPr>
      <w:t> </w:t>
    </w:r>
  </w:p>
  <w:bookmarkEnd w:id="6"/>
  <w:p w14:paraId="6F6E62EF" w14:textId="77777777" w:rsidR="006750B4" w:rsidRDefault="006750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6B932" w14:textId="77777777" w:rsidR="006750B4" w:rsidRDefault="006750B4" w:rsidP="006750B4">
      <w:pPr>
        <w:spacing w:after="0" w:line="240" w:lineRule="auto"/>
      </w:pPr>
      <w:r>
        <w:separator/>
      </w:r>
    </w:p>
  </w:footnote>
  <w:footnote w:type="continuationSeparator" w:id="0">
    <w:p w14:paraId="504D3730" w14:textId="77777777" w:rsidR="006750B4" w:rsidRDefault="006750B4" w:rsidP="006750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DB057" w14:textId="77777777" w:rsidR="006750B4" w:rsidRDefault="00F93583" w:rsidP="00F93583">
    <w:pPr>
      <w:pStyle w:val="Header"/>
      <w:rPr>
        <w:color w:val="000000"/>
        <w:sz w:val="17"/>
      </w:rPr>
    </w:pPr>
    <w:bookmarkStart w:id="1" w:name="TITUS1HeaderEvenPages"/>
    <w:r>
      <w:rPr>
        <w:color w:val="000000"/>
        <w:sz w:val="17"/>
      </w:rPr>
      <w:t> </w:t>
    </w:r>
  </w:p>
  <w:bookmarkEnd w:id="1"/>
  <w:p w14:paraId="5492E6B3" w14:textId="77777777" w:rsidR="006750B4" w:rsidRDefault="006750B4" w:rsidP="006750B4">
    <w:pPr>
      <w:pStyle w:val="Header"/>
    </w:pPr>
  </w:p>
  <w:p w14:paraId="22A94CDA" w14:textId="77777777" w:rsidR="006750B4" w:rsidRDefault="006750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EF0F1" w14:textId="77777777" w:rsidR="006750B4" w:rsidRDefault="00F93583" w:rsidP="00F93583">
    <w:pPr>
      <w:pStyle w:val="Header"/>
      <w:rPr>
        <w:color w:val="000000"/>
        <w:sz w:val="17"/>
      </w:rPr>
    </w:pPr>
    <w:bookmarkStart w:id="2" w:name="TITUS1HeaderPrimary"/>
    <w:r>
      <w:rPr>
        <w:color w:val="000000"/>
        <w:sz w:val="17"/>
      </w:rPr>
      <w:t> </w:t>
    </w:r>
  </w:p>
  <w:bookmarkEnd w:id="2"/>
  <w:p w14:paraId="3DFE029A" w14:textId="77777777" w:rsidR="006750B4" w:rsidRDefault="006750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CDD5A" w14:textId="77777777" w:rsidR="006750B4" w:rsidRDefault="00F93583" w:rsidP="00F93583">
    <w:pPr>
      <w:pStyle w:val="Header"/>
      <w:rPr>
        <w:color w:val="000000"/>
        <w:sz w:val="17"/>
      </w:rPr>
    </w:pPr>
    <w:bookmarkStart w:id="5" w:name="TITUS1HeaderFirstPage"/>
    <w:r>
      <w:rPr>
        <w:color w:val="000000"/>
        <w:sz w:val="17"/>
      </w:rPr>
      <w:t> </w:t>
    </w:r>
  </w:p>
  <w:bookmarkEnd w:id="5"/>
  <w:p w14:paraId="7CA4ABF8" w14:textId="77777777" w:rsidR="006750B4" w:rsidRDefault="006750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2"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0E3"/>
    <w:rsid w:val="00000FF8"/>
    <w:rsid w:val="00001A5C"/>
    <w:rsid w:val="00006923"/>
    <w:rsid w:val="00006FA9"/>
    <w:rsid w:val="000128E6"/>
    <w:rsid w:val="00055E69"/>
    <w:rsid w:val="00066C96"/>
    <w:rsid w:val="000952EB"/>
    <w:rsid w:val="00096F46"/>
    <w:rsid w:val="000C4C76"/>
    <w:rsid w:val="000C514C"/>
    <w:rsid w:val="0011687E"/>
    <w:rsid w:val="00122F44"/>
    <w:rsid w:val="001353B4"/>
    <w:rsid w:val="001429FC"/>
    <w:rsid w:val="001921AB"/>
    <w:rsid w:val="00196F49"/>
    <w:rsid w:val="002215C5"/>
    <w:rsid w:val="00245115"/>
    <w:rsid w:val="00245ACE"/>
    <w:rsid w:val="002659F5"/>
    <w:rsid w:val="00291D2B"/>
    <w:rsid w:val="00291D34"/>
    <w:rsid w:val="002B3FF4"/>
    <w:rsid w:val="002D35A8"/>
    <w:rsid w:val="002E349A"/>
    <w:rsid w:val="00323AE8"/>
    <w:rsid w:val="00333578"/>
    <w:rsid w:val="00350E06"/>
    <w:rsid w:val="00382095"/>
    <w:rsid w:val="00393594"/>
    <w:rsid w:val="003A34AB"/>
    <w:rsid w:val="003B0EE7"/>
    <w:rsid w:val="004028BA"/>
    <w:rsid w:val="00414662"/>
    <w:rsid w:val="00427576"/>
    <w:rsid w:val="004725BF"/>
    <w:rsid w:val="00475E25"/>
    <w:rsid w:val="004A055F"/>
    <w:rsid w:val="004B4E28"/>
    <w:rsid w:val="004B6D6A"/>
    <w:rsid w:val="004D08A5"/>
    <w:rsid w:val="004D43F8"/>
    <w:rsid w:val="0051111C"/>
    <w:rsid w:val="0051692E"/>
    <w:rsid w:val="00534CD1"/>
    <w:rsid w:val="00554ADF"/>
    <w:rsid w:val="0056172D"/>
    <w:rsid w:val="00583F5C"/>
    <w:rsid w:val="00591BA1"/>
    <w:rsid w:val="005C44A1"/>
    <w:rsid w:val="005D6E1F"/>
    <w:rsid w:val="005F0B80"/>
    <w:rsid w:val="005F1E70"/>
    <w:rsid w:val="006023DC"/>
    <w:rsid w:val="00615B06"/>
    <w:rsid w:val="0064001D"/>
    <w:rsid w:val="0066414E"/>
    <w:rsid w:val="0067051D"/>
    <w:rsid w:val="0067109A"/>
    <w:rsid w:val="006750B4"/>
    <w:rsid w:val="006C453B"/>
    <w:rsid w:val="00742CB7"/>
    <w:rsid w:val="007468B6"/>
    <w:rsid w:val="007510E3"/>
    <w:rsid w:val="007739BB"/>
    <w:rsid w:val="007E0EC1"/>
    <w:rsid w:val="007F137F"/>
    <w:rsid w:val="00811382"/>
    <w:rsid w:val="008267C6"/>
    <w:rsid w:val="008466B2"/>
    <w:rsid w:val="008616ED"/>
    <w:rsid w:val="008A55B5"/>
    <w:rsid w:val="008A63AB"/>
    <w:rsid w:val="008A7189"/>
    <w:rsid w:val="008B2CE6"/>
    <w:rsid w:val="008B3885"/>
    <w:rsid w:val="009001FE"/>
    <w:rsid w:val="00912A4E"/>
    <w:rsid w:val="00932DFF"/>
    <w:rsid w:val="009929A3"/>
    <w:rsid w:val="00992AC2"/>
    <w:rsid w:val="009A4BA8"/>
    <w:rsid w:val="009B0C5C"/>
    <w:rsid w:val="009C2920"/>
    <w:rsid w:val="009C302E"/>
    <w:rsid w:val="009D4783"/>
    <w:rsid w:val="009E32BD"/>
    <w:rsid w:val="00A07F1A"/>
    <w:rsid w:val="00A668CA"/>
    <w:rsid w:val="00A675E1"/>
    <w:rsid w:val="00A87475"/>
    <w:rsid w:val="00AA5C0E"/>
    <w:rsid w:val="00AB2E3D"/>
    <w:rsid w:val="00AC0D41"/>
    <w:rsid w:val="00AE72EC"/>
    <w:rsid w:val="00B25D2D"/>
    <w:rsid w:val="00B52892"/>
    <w:rsid w:val="00B81838"/>
    <w:rsid w:val="00B86259"/>
    <w:rsid w:val="00BC1A86"/>
    <w:rsid w:val="00C14892"/>
    <w:rsid w:val="00C40038"/>
    <w:rsid w:val="00C52AED"/>
    <w:rsid w:val="00C72F1F"/>
    <w:rsid w:val="00C736D6"/>
    <w:rsid w:val="00C82A52"/>
    <w:rsid w:val="00CA1812"/>
    <w:rsid w:val="00CB09A3"/>
    <w:rsid w:val="00CE0C18"/>
    <w:rsid w:val="00CF7AA0"/>
    <w:rsid w:val="00D06F40"/>
    <w:rsid w:val="00D2612F"/>
    <w:rsid w:val="00D436A7"/>
    <w:rsid w:val="00D50EB2"/>
    <w:rsid w:val="00D56058"/>
    <w:rsid w:val="00DA1338"/>
    <w:rsid w:val="00DB2691"/>
    <w:rsid w:val="00DD6851"/>
    <w:rsid w:val="00DD6DB2"/>
    <w:rsid w:val="00DE7B56"/>
    <w:rsid w:val="00DF7233"/>
    <w:rsid w:val="00E305CB"/>
    <w:rsid w:val="00E43EB2"/>
    <w:rsid w:val="00E77E3F"/>
    <w:rsid w:val="00E957A6"/>
    <w:rsid w:val="00EA5402"/>
    <w:rsid w:val="00ED570E"/>
    <w:rsid w:val="00EF06D0"/>
    <w:rsid w:val="00F456F1"/>
    <w:rsid w:val="00F45872"/>
    <w:rsid w:val="00F93583"/>
    <w:rsid w:val="00F96885"/>
    <w:rsid w:val="00FD0CFF"/>
    <w:rsid w:val="00FD1C72"/>
    <w:rsid w:val="00FE0471"/>
    <w:rsid w:val="00FE6FF0"/>
    <w:rsid w:val="00FE7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738960C"/>
  <w15:chartTrackingRefBased/>
  <w15:docId w15:val="{365C08C3-A3AF-4A4E-989D-70F7DA9AB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685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0E3"/>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6750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50B4"/>
  </w:style>
  <w:style w:type="paragraph" w:styleId="Footer">
    <w:name w:val="footer"/>
    <w:basedOn w:val="Normal"/>
    <w:link w:val="FooterChar"/>
    <w:uiPriority w:val="99"/>
    <w:unhideWhenUsed/>
    <w:rsid w:val="006750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50B4"/>
  </w:style>
  <w:style w:type="character" w:customStyle="1" w:styleId="Heading1Char">
    <w:name w:val="Heading 1 Char"/>
    <w:basedOn w:val="DefaultParagraphFont"/>
    <w:link w:val="Heading1"/>
    <w:uiPriority w:val="9"/>
    <w:rsid w:val="00DD685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D4783"/>
  </w:style>
  <w:style w:type="character" w:customStyle="1" w:styleId="italic">
    <w:name w:val="italic"/>
    <w:basedOn w:val="DefaultParagraphFont"/>
    <w:rsid w:val="00B86259"/>
  </w:style>
  <w:style w:type="character" w:styleId="Hyperlink">
    <w:name w:val="Hyperlink"/>
    <w:basedOn w:val="DefaultParagraphFont"/>
    <w:uiPriority w:val="99"/>
    <w:semiHidden/>
    <w:unhideWhenUsed/>
    <w:rsid w:val="00DD6DB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24689">
      <w:bodyDiv w:val="1"/>
      <w:marLeft w:val="0"/>
      <w:marRight w:val="0"/>
      <w:marTop w:val="0"/>
      <w:marBottom w:val="0"/>
      <w:divBdr>
        <w:top w:val="none" w:sz="0" w:space="0" w:color="auto"/>
        <w:left w:val="none" w:sz="0" w:space="0" w:color="auto"/>
        <w:bottom w:val="none" w:sz="0" w:space="0" w:color="auto"/>
        <w:right w:val="none" w:sz="0" w:space="0" w:color="auto"/>
      </w:divBdr>
    </w:div>
    <w:div w:id="121849183">
      <w:bodyDiv w:val="1"/>
      <w:marLeft w:val="0"/>
      <w:marRight w:val="0"/>
      <w:marTop w:val="0"/>
      <w:marBottom w:val="0"/>
      <w:divBdr>
        <w:top w:val="none" w:sz="0" w:space="0" w:color="auto"/>
        <w:left w:val="none" w:sz="0" w:space="0" w:color="auto"/>
        <w:bottom w:val="none" w:sz="0" w:space="0" w:color="auto"/>
        <w:right w:val="none" w:sz="0" w:space="0" w:color="auto"/>
      </w:divBdr>
    </w:div>
    <w:div w:id="176775327">
      <w:bodyDiv w:val="1"/>
      <w:marLeft w:val="0"/>
      <w:marRight w:val="0"/>
      <w:marTop w:val="0"/>
      <w:marBottom w:val="0"/>
      <w:divBdr>
        <w:top w:val="none" w:sz="0" w:space="0" w:color="auto"/>
        <w:left w:val="none" w:sz="0" w:space="0" w:color="auto"/>
        <w:bottom w:val="none" w:sz="0" w:space="0" w:color="auto"/>
        <w:right w:val="none" w:sz="0" w:space="0" w:color="auto"/>
      </w:divBdr>
    </w:div>
    <w:div w:id="196434922">
      <w:bodyDiv w:val="1"/>
      <w:marLeft w:val="0"/>
      <w:marRight w:val="0"/>
      <w:marTop w:val="0"/>
      <w:marBottom w:val="0"/>
      <w:divBdr>
        <w:top w:val="none" w:sz="0" w:space="0" w:color="auto"/>
        <w:left w:val="none" w:sz="0" w:space="0" w:color="auto"/>
        <w:bottom w:val="none" w:sz="0" w:space="0" w:color="auto"/>
        <w:right w:val="none" w:sz="0" w:space="0" w:color="auto"/>
      </w:divBdr>
    </w:div>
    <w:div w:id="366686429">
      <w:bodyDiv w:val="1"/>
      <w:marLeft w:val="0"/>
      <w:marRight w:val="0"/>
      <w:marTop w:val="0"/>
      <w:marBottom w:val="0"/>
      <w:divBdr>
        <w:top w:val="none" w:sz="0" w:space="0" w:color="auto"/>
        <w:left w:val="none" w:sz="0" w:space="0" w:color="auto"/>
        <w:bottom w:val="none" w:sz="0" w:space="0" w:color="auto"/>
        <w:right w:val="none" w:sz="0" w:space="0" w:color="auto"/>
      </w:divBdr>
    </w:div>
    <w:div w:id="464544088">
      <w:bodyDiv w:val="1"/>
      <w:marLeft w:val="0"/>
      <w:marRight w:val="0"/>
      <w:marTop w:val="0"/>
      <w:marBottom w:val="0"/>
      <w:divBdr>
        <w:top w:val="none" w:sz="0" w:space="0" w:color="auto"/>
        <w:left w:val="none" w:sz="0" w:space="0" w:color="auto"/>
        <w:bottom w:val="none" w:sz="0" w:space="0" w:color="auto"/>
        <w:right w:val="none" w:sz="0" w:space="0" w:color="auto"/>
      </w:divBdr>
    </w:div>
    <w:div w:id="489060575">
      <w:bodyDiv w:val="1"/>
      <w:marLeft w:val="0"/>
      <w:marRight w:val="0"/>
      <w:marTop w:val="0"/>
      <w:marBottom w:val="0"/>
      <w:divBdr>
        <w:top w:val="none" w:sz="0" w:space="0" w:color="auto"/>
        <w:left w:val="none" w:sz="0" w:space="0" w:color="auto"/>
        <w:bottom w:val="none" w:sz="0" w:space="0" w:color="auto"/>
        <w:right w:val="none" w:sz="0" w:space="0" w:color="auto"/>
      </w:divBdr>
    </w:div>
    <w:div w:id="627395411">
      <w:bodyDiv w:val="1"/>
      <w:marLeft w:val="0"/>
      <w:marRight w:val="0"/>
      <w:marTop w:val="0"/>
      <w:marBottom w:val="0"/>
      <w:divBdr>
        <w:top w:val="none" w:sz="0" w:space="0" w:color="auto"/>
        <w:left w:val="none" w:sz="0" w:space="0" w:color="auto"/>
        <w:bottom w:val="none" w:sz="0" w:space="0" w:color="auto"/>
        <w:right w:val="none" w:sz="0" w:space="0" w:color="auto"/>
      </w:divBdr>
    </w:div>
    <w:div w:id="731856362">
      <w:bodyDiv w:val="1"/>
      <w:marLeft w:val="0"/>
      <w:marRight w:val="0"/>
      <w:marTop w:val="0"/>
      <w:marBottom w:val="0"/>
      <w:divBdr>
        <w:top w:val="none" w:sz="0" w:space="0" w:color="auto"/>
        <w:left w:val="none" w:sz="0" w:space="0" w:color="auto"/>
        <w:bottom w:val="none" w:sz="0" w:space="0" w:color="auto"/>
        <w:right w:val="none" w:sz="0" w:space="0" w:color="auto"/>
      </w:divBdr>
    </w:div>
    <w:div w:id="819660868">
      <w:bodyDiv w:val="1"/>
      <w:marLeft w:val="0"/>
      <w:marRight w:val="0"/>
      <w:marTop w:val="0"/>
      <w:marBottom w:val="0"/>
      <w:divBdr>
        <w:top w:val="none" w:sz="0" w:space="0" w:color="auto"/>
        <w:left w:val="none" w:sz="0" w:space="0" w:color="auto"/>
        <w:bottom w:val="none" w:sz="0" w:space="0" w:color="auto"/>
        <w:right w:val="none" w:sz="0" w:space="0" w:color="auto"/>
      </w:divBdr>
    </w:div>
    <w:div w:id="1052969574">
      <w:bodyDiv w:val="1"/>
      <w:marLeft w:val="0"/>
      <w:marRight w:val="0"/>
      <w:marTop w:val="0"/>
      <w:marBottom w:val="0"/>
      <w:divBdr>
        <w:top w:val="none" w:sz="0" w:space="0" w:color="auto"/>
        <w:left w:val="none" w:sz="0" w:space="0" w:color="auto"/>
        <w:bottom w:val="none" w:sz="0" w:space="0" w:color="auto"/>
        <w:right w:val="none" w:sz="0" w:space="0" w:color="auto"/>
      </w:divBdr>
    </w:div>
    <w:div w:id="1383597156">
      <w:bodyDiv w:val="1"/>
      <w:marLeft w:val="0"/>
      <w:marRight w:val="0"/>
      <w:marTop w:val="0"/>
      <w:marBottom w:val="0"/>
      <w:divBdr>
        <w:top w:val="none" w:sz="0" w:space="0" w:color="auto"/>
        <w:left w:val="none" w:sz="0" w:space="0" w:color="auto"/>
        <w:bottom w:val="none" w:sz="0" w:space="0" w:color="auto"/>
        <w:right w:val="none" w:sz="0" w:space="0" w:color="auto"/>
      </w:divBdr>
    </w:div>
    <w:div w:id="1634478439">
      <w:bodyDiv w:val="1"/>
      <w:marLeft w:val="0"/>
      <w:marRight w:val="0"/>
      <w:marTop w:val="0"/>
      <w:marBottom w:val="0"/>
      <w:divBdr>
        <w:top w:val="none" w:sz="0" w:space="0" w:color="auto"/>
        <w:left w:val="none" w:sz="0" w:space="0" w:color="auto"/>
        <w:bottom w:val="none" w:sz="0" w:space="0" w:color="auto"/>
        <w:right w:val="none" w:sz="0" w:space="0" w:color="auto"/>
      </w:divBdr>
    </w:div>
    <w:div w:id="1799183030">
      <w:bodyDiv w:val="1"/>
      <w:marLeft w:val="0"/>
      <w:marRight w:val="0"/>
      <w:marTop w:val="0"/>
      <w:marBottom w:val="0"/>
      <w:divBdr>
        <w:top w:val="none" w:sz="0" w:space="0" w:color="auto"/>
        <w:left w:val="none" w:sz="0" w:space="0" w:color="auto"/>
        <w:bottom w:val="none" w:sz="0" w:space="0" w:color="auto"/>
        <w:right w:val="none" w:sz="0" w:space="0" w:color="auto"/>
      </w:divBdr>
    </w:div>
    <w:div w:id="2025013245">
      <w:bodyDiv w:val="1"/>
      <w:marLeft w:val="0"/>
      <w:marRight w:val="0"/>
      <w:marTop w:val="0"/>
      <w:marBottom w:val="0"/>
      <w:divBdr>
        <w:top w:val="none" w:sz="0" w:space="0" w:color="auto"/>
        <w:left w:val="none" w:sz="0" w:space="0" w:color="auto"/>
        <w:bottom w:val="none" w:sz="0" w:space="0" w:color="auto"/>
        <w:right w:val="none" w:sz="0" w:space="0" w:color="auto"/>
      </w:divBdr>
    </w:div>
    <w:div w:id="2027948641">
      <w:bodyDiv w:val="1"/>
      <w:marLeft w:val="0"/>
      <w:marRight w:val="0"/>
      <w:marTop w:val="0"/>
      <w:marBottom w:val="0"/>
      <w:divBdr>
        <w:top w:val="none" w:sz="0" w:space="0" w:color="auto"/>
        <w:left w:val="none" w:sz="0" w:space="0" w:color="auto"/>
        <w:bottom w:val="none" w:sz="0" w:space="0" w:color="auto"/>
        <w:right w:val="none" w:sz="0" w:space="0" w:color="auto"/>
      </w:divBdr>
    </w:div>
    <w:div w:id="2062556196">
      <w:bodyDiv w:val="1"/>
      <w:marLeft w:val="0"/>
      <w:marRight w:val="0"/>
      <w:marTop w:val="0"/>
      <w:marBottom w:val="0"/>
      <w:divBdr>
        <w:top w:val="none" w:sz="0" w:space="0" w:color="auto"/>
        <w:left w:val="none" w:sz="0" w:space="0" w:color="auto"/>
        <w:bottom w:val="none" w:sz="0" w:space="0" w:color="auto"/>
        <w:right w:val="none" w:sz="0" w:space="0" w:color="auto"/>
      </w:divBdr>
    </w:div>
    <w:div w:id="2078279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co.com/racial-profiling-how-it-hurts-minorities-2834860"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NPC16</b:Tag>
    <b:SourceType>DocumentFromInternetSite</b:SourceType>
    <b:Guid>{32626404-279B-4FE3-9505-48BE72A9A5E5}</b:Guid>
    <b:Title>Policing Vision 2025</b:Title>
    <b:Year>2016</b:Year>
    <b:Author>
      <b:Author>
        <b:NameList>
          <b:Person>
            <b:Last>NPCC</b:Last>
          </b:Person>
        </b:NameList>
      </b:Author>
    </b:Author>
    <b:InternetSiteTitle>NPCC</b:InternetSiteTitle>
    <b:Month>November</b:Month>
    <b:URL>https://www.npcc.police.uk/documents/Policing%20Vision.pdf</b:URL>
    <b:RefOrder>1</b:RefOrder>
  </b:Source>
  <b:Source>
    <b:Tag>Cam21</b:Tag>
    <b:SourceType>JournalArticle</b:SourceType>
    <b:Guid>{3DBC990E-2F81-4052-84A5-945F800EA82B}</b:Guid>
    <b:Author>
      <b:Author>
        <b:NameList>
          <b:Person>
            <b:Last>Campbell J</b:Last>
            <b:First>Purhouse</b:First>
            <b:Middle>L</b:Middle>
          </b:Person>
        </b:NameList>
      </b:Author>
    </b:Author>
    <b:Title>Automated facial recognition and policing: a Bridge too far?</b:Title>
    <b:JournalName>Cambridge University Press</b:JournalName>
    <b:Year>2021</b:Year>
    <b:RefOrder>2</b:RefOrder>
  </b:Source>
  <b:Source>
    <b:Tag>Sou</b:Tag>
    <b:SourceType>InternetSite</b:SourceType>
    <b:Guid>{9989A29D-0C27-46A0-9A43-00FC6B8244DB}</b:Guid>
    <b:Author>
      <b:Author>
        <b:NameList>
          <b:Person>
            <b:Last>Police</b:Last>
            <b:First>South</b:First>
            <b:Middle>Wales</b:Middle>
          </b:Person>
        </b:NameList>
      </b:Author>
    </b:Author>
    <b:URL>https://afr.south-wales.police.uk/smarter-recognition</b:URL>
    <b:RefOrder>3</b:RefOrder>
  </b:Source>
  <b:Source>
    <b:Tag>HMI14</b:Tag>
    <b:SourceType>DocumentFromInternetSite</b:SourceType>
    <b:Guid>{3EEEAA91-DE52-4C01-B8A7-5C056A24DDD0}</b:Guid>
    <b:Title>Police integrity and corruption force reports</b:Title>
    <b:InternetSiteTitle>Justice Inspectorates</b:InternetSiteTitle>
    <b:Year>2014</b:Year>
    <b:Month>November</b:Month>
    <b:Day>27</b:Day>
    <b:URL>https://www.justiceinspectorates.gov.uk/hmicfrs/publications/police-integrity-corruption-force/</b:URL>
    <b:Author>
      <b:Author>
        <b:NameList>
          <b:Person>
            <b:Last>HMICFRS</b:Last>
          </b:Person>
        </b:NameList>
      </b:Author>
    </b:Author>
    <b:RefOrder>4</b:RefOrder>
  </b:Source>
  <b:Source>
    <b:Tag>BMG19</b:Tag>
    <b:SourceType>DocumentFromInternetSite</b:SourceType>
    <b:Guid>{C58E5EC8-3DB6-478C-8EC6-733050DBB40E}</b:Guid>
    <b:Title>BMG Research</b:Title>
    <b:Year>2019</b:Year>
    <b:Month>January</b:Month>
    <b:URL>https://www.bmgresearch.co.uk//wp-content/uploads/2019/01/1578-HMICFRS-Public-Perceptions-of-Policing-2018_FINAL.pdf</b:URL>
    <b:Author>
      <b:Author>
        <b:NameList>
          <b:Person>
            <b:Last>Research</b:Last>
            <b:First>BMG</b:First>
          </b:Person>
        </b:NameList>
      </b:Author>
    </b:Author>
    <b:RefOrder>5</b:RefOrder>
  </b:Source>
  <b:Source>
    <b:Tag>HMI151</b:Tag>
    <b:SourceType>Report</b:SourceType>
    <b:Guid>{5E7D4919-E9F1-4240-9FE5-F019BF53A9C6}</b:Guid>
    <b:Title>Real lives, real crimes: A study of digital crime and policing</b:Title>
    <b:Year>2015</b:Year>
    <b:URL>https://www.justiceinspectorates.gov.uk/hmicfrs/publications/real-lives-real-crimes-a-study-of-digital-crime-and-policing/</b:URL>
    <b:Author>
      <b:Author>
        <b:NameList>
          <b:Person>
            <b:Last>HMIC</b:Last>
          </b:Person>
        </b:NameList>
      </b:Author>
    </b:Author>
    <b:RefOrder>6</b:RefOrder>
  </b:Source>
  <b:Source>
    <b:Tag>Hom16</b:Tag>
    <b:SourceType>Report</b:SourceType>
    <b:Guid>{46C021A4-4DC7-4A53-8FC9-AC59B0AE07AA}</b:Guid>
    <b:Title>Serious and organised crime protection: public interventions model</b:Title>
    <b:Year>2016</b:Year>
    <b:URL>https://assets.publishing.service.gov.uk/government/uploads/system/uploads/attachment_data/file/502960/Gov.uk_Serious_Organised_Crime_deck_vF.pdf</b:URL>
    <b:Publisher>Home Office</b:Publisher>
    <b:Author>
      <b:Author>
        <b:Corporate>Home Office</b:Corporate>
      </b:Author>
    </b:Author>
    <b:RefOrder>7</b:RefOrder>
  </b:Source>
  <b:Source>
    <b:Tag>Age21</b:Tag>
    <b:SourceType>Report</b:SourceType>
    <b:Guid>{7E75D926-0787-4E57-B39F-869068D38071}</b:Guid>
    <b:Title>Digital inclusion and older people – how have things changed in a Covid-19 world?</b:Title>
    <b:Year>2021</b:Year>
    <b:Author>
      <b:Author>
        <b:Corporate>Age UK</b:Corporate>
      </b:Author>
    </b:Author>
    <b:URL>https://www.housinglin.org.uk/_assets/Resources/Housing/OtherOrganisation/Report_DigitalInclusionOlderPeopelHowHaveThingsChangedCovid19World.pdf</b:URL>
    <b:RefOrder>8</b:RefOrder>
  </b:Source>
  <b:Source>
    <b:Tag>Age211</b:Tag>
    <b:SourceType>JournalArticle</b:SourceType>
    <b:Guid>{DF59063D-3A1F-4988-AF6F-B2EBD6E9FFA0}</b:Guid>
    <b:Title>Nearly two million over-75s in England are still digitally excluded in a COVID-19 world</b:Title>
    <b:Year>2021</b:Year>
    <b:Author>
      <b:Author>
        <b:Corporate>Age UK</b:Corporate>
      </b:Author>
    </b:Author>
    <b:Month>March</b:Month>
    <b:Day>5</b:Day>
    <b:URL>https://www.ageuk.org.uk/latest-press/articles/2021/nearly-two-million-over-75s-in-england-are-still-digitally-excluded--in-a-covid-19-world/</b:URL>
    <b:RefOrder>9</b:RefOrder>
  </b:Source>
  <b:Source>
    <b:Tag>HMG18</b:Tag>
    <b:SourceType>Report</b:SourceType>
    <b:Guid>{BB056E52-450E-42B8-AE1A-CAA4DB5FD5F1}</b:Guid>
    <b:Title>Serious and Organised Crime Strategy</b:Title>
    <b:Year>2018</b:Year>
    <b:Author>
      <b:Author>
        <b:Corporate>HM Government</b:Corporate>
      </b:Author>
    </b:Author>
    <b:URL>https://assets.publishing.service.gov.uk/government/uploads/system/uploads/attachment_data/file/752850/SOC-2018-web.pdf</b:URL>
    <b:RefOrder>10</b:RefOrder>
  </b:Source>
  <b:Source>
    <b:Tag>DrL19</b:Tag>
    <b:SourceType>JournalArticle</b:SourceType>
    <b:Guid>{7411B7E1-AAAB-40E7-9FC4-AA477E308D11}</b:Guid>
    <b:Title>Burying the ‘Power Few’: Language and Resistance to Evidence-Based Policing</b:Title>
    <b:Year>2019</b:Year>
    <b:Author>
      <b:Author>
        <b:NameList>
          <b:Person>
            <b:Last>Sherman</b:Last>
            <b:First>Dr</b:First>
            <b:Middle>Lawrence</b:Middle>
          </b:Person>
        </b:NameList>
      </b:Author>
    </b:Author>
    <b:JournalName>Cambridge Journal</b:JournalName>
    <b:RefOrder>11</b:RefOrder>
  </b:Source>
  <b:Source>
    <b:Tag>Hel19</b:Tag>
    <b:SourceType>InternetSite</b:SourceType>
    <b:Guid>{2E443721-8073-4E8E-AD27-F77CD6D61FBA}</b:Guid>
    <b:Title>Implementing evidence-based policing: Delivering change at the frontline</b:Title>
    <b:Year>2019</b:Year>
    <b:Author>
      <b:Author>
        <b:NameList>
          <b:Person>
            <b:Last>Gordon-Smith</b:Last>
            <b:First>Helen</b:First>
          </b:Person>
        </b:NameList>
      </b:Author>
    </b:Author>
    <b:InternetSiteTitle>Policing Research Partnership</b:InternetSiteTitle>
    <b:Month>March</b:Month>
    <b:Day>4</b:Day>
    <b:URL>https://www.n8prp.org.uk/2019/03/04/implementing-evidence-based-policing-delivering-change-at-the-frontline/</b:URL>
    <b:RefOrder>12</b:RefOrder>
  </b:Source>
  <b:Source>
    <b:Tag>Law03</b:Tag>
    <b:SourceType>DocumentFromInternetSite</b:SourceType>
    <b:Guid>{E731C272-C75A-4D8A-B519-F8CF73DE3A29}</b:Guid>
    <b:Title>NCJRS</b:Title>
    <b:Year>2003</b:Year>
    <b:URL>https://www.ncjrs.gov/works/chapter8.htm</b:URL>
    <b:Author>
      <b:Author>
        <b:NameList>
          <b:Person>
            <b:Last>Sherman</b:Last>
            <b:First>Lawrence</b:First>
            <b:Middle>W</b:Middle>
          </b:Person>
        </b:NameList>
      </b:Author>
    </b:Author>
    <b:RefOrder>13</b:RefOrder>
  </b:Source>
  <b:Source>
    <b:Tag>Rob19</b:Tag>
    <b:SourceType>JournalArticle</b:SourceType>
    <b:Guid>{21D1BDD3-5E79-4F20-97BA-969932A13386}</b:Guid>
    <b:Title>What Is the Broken Windows Theory?</b:Title>
    <b:Year>2019</b:Year>
    <b:Author>
      <b:Author>
        <b:NameList>
          <b:Person>
            <b:Last>Longley</b:Last>
            <b:First>Robert</b:First>
          </b:Person>
        </b:NameList>
      </b:Author>
    </b:Author>
    <b:JournalName>Thought Co.</b:JournalName>
    <b:RefOrder>14</b:RefOrder>
  </b:Source>
</b:Sources>
</file>

<file path=customXml/itemProps1.xml><?xml version="1.0" encoding="utf-8"?>
<ds:datastoreItem xmlns:ds="http://schemas.openxmlformats.org/officeDocument/2006/customXml" ds:itemID="{29CDBA04-C279-4230-87A8-E8B508635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1979</TotalTime>
  <Pages>11</Pages>
  <Words>4324</Words>
  <Characters>24651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Lima,Elli swp6868</dc:creator>
  <cp:keywords/>
  <dc:description/>
  <cp:lastModifiedBy>Lima,Elli swp6868</cp:lastModifiedBy>
  <cp:revision>80</cp:revision>
  <dcterms:created xsi:type="dcterms:W3CDTF">2022-09-01T16:34:00Z</dcterms:created>
  <dcterms:modified xsi:type="dcterms:W3CDTF">2022-09-05T20:15:00Z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689831fb-df06-49c6-8319-842813b84d2f</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2022-09-02T15:25:33Z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7e543c19-7c47-480a-a36a-d10b07bd42c1</vt:lpwstr>
  </property>
  <property fmtid="{D5CDD505-2E9C-101B-9397-08002B2CF9AE}" pid="11" name="MSIP_Label_66cf8fe5-b7b7-4df7-b38d-1c61ac2f6639_ContentBits">
    <vt:lpwstr>0</vt:lpwstr>
  </property>
</Properties>
</file>