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441"/>
        <w:tblW w:w="10201" w:type="dxa"/>
        <w:tblLook w:val="04A0" w:firstRow="1" w:lastRow="0" w:firstColumn="1" w:lastColumn="0" w:noHBand="0" w:noVBand="1"/>
      </w:tblPr>
      <w:tblGrid>
        <w:gridCol w:w="1980"/>
        <w:gridCol w:w="8221"/>
      </w:tblGrid>
      <w:tr w:rsidR="00654A1C" w14:paraId="697B7B73" w14:textId="77777777" w:rsidTr="007F44D2">
        <w:tc>
          <w:tcPr>
            <w:tcW w:w="1980" w:type="dxa"/>
          </w:tcPr>
          <w:p w14:paraId="2F6E5279" w14:textId="6EC9BDEE" w:rsidR="00654A1C" w:rsidRPr="00654A1C" w:rsidRDefault="00654A1C" w:rsidP="00093719">
            <w:pPr>
              <w:spacing w:line="360" w:lineRule="auto"/>
              <w:jc w:val="center"/>
              <w:rPr>
                <w:rFonts w:ascii="Arial" w:hAnsi="Arial" w:cs="Arial"/>
                <w:sz w:val="22"/>
                <w:szCs w:val="22"/>
              </w:rPr>
            </w:pPr>
            <w:r w:rsidRPr="00654A1C">
              <w:rPr>
                <w:rFonts w:ascii="Arial" w:hAnsi="Arial" w:cs="Arial"/>
                <w:sz w:val="22"/>
                <w:szCs w:val="22"/>
              </w:rPr>
              <w:t>Targe</w:t>
            </w:r>
            <w:r>
              <w:rPr>
                <w:rFonts w:ascii="Arial" w:hAnsi="Arial" w:cs="Arial"/>
                <w:sz w:val="22"/>
                <w:szCs w:val="22"/>
              </w:rPr>
              <w:t>d 1</w:t>
            </w:r>
          </w:p>
        </w:tc>
        <w:tc>
          <w:tcPr>
            <w:tcW w:w="8221" w:type="dxa"/>
          </w:tcPr>
          <w:p w14:paraId="7FA02169" w14:textId="55ABEBB8" w:rsidR="00654A1C" w:rsidRDefault="00F840B1" w:rsidP="00093719">
            <w:pPr>
              <w:spacing w:line="360" w:lineRule="auto"/>
              <w:jc w:val="center"/>
              <w:rPr>
                <w:rFonts w:ascii="Arial" w:hAnsi="Arial" w:cs="Arial"/>
                <w:sz w:val="22"/>
                <w:szCs w:val="22"/>
              </w:rPr>
            </w:pPr>
            <w:r>
              <w:rPr>
                <w:rFonts w:ascii="Arial" w:hAnsi="Arial" w:cs="Arial"/>
                <w:sz w:val="22"/>
                <w:szCs w:val="22"/>
              </w:rPr>
              <w:t>Cryfhau cysylltiadau er mwyn cr</w:t>
            </w:r>
            <w:r w:rsidR="00F3016D">
              <w:rPr>
                <w:rFonts w:ascii="Arial" w:hAnsi="Arial" w:cs="Arial"/>
                <w:sz w:val="22"/>
                <w:szCs w:val="22"/>
              </w:rPr>
              <w:t>eu</w:t>
            </w:r>
            <w:r>
              <w:rPr>
                <w:rFonts w:ascii="Arial" w:hAnsi="Arial" w:cs="Arial"/>
                <w:sz w:val="22"/>
                <w:szCs w:val="22"/>
              </w:rPr>
              <w:t xml:space="preserve"> dadl</w:t>
            </w:r>
            <w:r w:rsidR="00BE7C6E">
              <w:rPr>
                <w:rFonts w:ascii="Arial" w:hAnsi="Arial" w:cs="Arial"/>
                <w:sz w:val="22"/>
                <w:szCs w:val="22"/>
              </w:rPr>
              <w:t>:</w:t>
            </w:r>
          </w:p>
          <w:p w14:paraId="365EAF65" w14:textId="6EB60889" w:rsidR="00BE7C6E" w:rsidRPr="00654A1C" w:rsidRDefault="001D3D05" w:rsidP="00093719">
            <w:pPr>
              <w:spacing w:line="360" w:lineRule="auto"/>
              <w:jc w:val="center"/>
              <w:rPr>
                <w:rFonts w:ascii="Arial" w:hAnsi="Arial" w:cs="Arial"/>
                <w:sz w:val="22"/>
                <w:szCs w:val="22"/>
              </w:rPr>
            </w:pPr>
            <w:r>
              <w:rPr>
                <w:rFonts w:ascii="Arial" w:hAnsi="Arial" w:cs="Arial"/>
                <w:sz w:val="22"/>
                <w:szCs w:val="22"/>
              </w:rPr>
              <w:t xml:space="preserve">Darllen yn ehangach er mwyn casglu gwahanol safbwyntiau am y testun </w:t>
            </w:r>
          </w:p>
        </w:tc>
      </w:tr>
      <w:tr w:rsidR="00654A1C" w14:paraId="26ED52EB" w14:textId="77777777" w:rsidTr="007F44D2">
        <w:tc>
          <w:tcPr>
            <w:tcW w:w="1980" w:type="dxa"/>
          </w:tcPr>
          <w:p w14:paraId="413BC8BD" w14:textId="765F3A4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2 </w:t>
            </w:r>
          </w:p>
        </w:tc>
        <w:tc>
          <w:tcPr>
            <w:tcW w:w="8221" w:type="dxa"/>
          </w:tcPr>
          <w:p w14:paraId="27E204E1" w14:textId="77777777" w:rsidR="00654A1C" w:rsidRDefault="002C7B5B" w:rsidP="00093719">
            <w:pPr>
              <w:spacing w:line="360" w:lineRule="auto"/>
              <w:jc w:val="center"/>
              <w:rPr>
                <w:rFonts w:ascii="Arial" w:hAnsi="Arial" w:cs="Arial"/>
                <w:sz w:val="22"/>
                <w:szCs w:val="22"/>
              </w:rPr>
            </w:pPr>
            <w:r>
              <w:rPr>
                <w:rFonts w:ascii="Arial" w:hAnsi="Arial" w:cs="Arial"/>
                <w:sz w:val="22"/>
                <w:szCs w:val="22"/>
              </w:rPr>
              <w:t xml:space="preserve">Dyfynnu llai ac </w:t>
            </w:r>
            <w:r w:rsidR="009425C0">
              <w:rPr>
                <w:rFonts w:ascii="Arial" w:hAnsi="Arial" w:cs="Arial"/>
                <w:sz w:val="22"/>
                <w:szCs w:val="22"/>
              </w:rPr>
              <w:t>aralleirio</w:t>
            </w:r>
            <w:r w:rsidR="00F3016D">
              <w:rPr>
                <w:rFonts w:ascii="Arial" w:hAnsi="Arial" w:cs="Arial"/>
                <w:sz w:val="22"/>
                <w:szCs w:val="22"/>
              </w:rPr>
              <w:t xml:space="preserve"> m</w:t>
            </w:r>
            <w:r w:rsidR="009425C0">
              <w:rPr>
                <w:rFonts w:ascii="Arial" w:hAnsi="Arial" w:cs="Arial"/>
                <w:sz w:val="22"/>
                <w:szCs w:val="22"/>
              </w:rPr>
              <w:t>wy</w:t>
            </w:r>
            <w:r w:rsidR="00611BD4">
              <w:rPr>
                <w:rFonts w:ascii="Arial" w:hAnsi="Arial" w:cs="Arial"/>
                <w:sz w:val="22"/>
                <w:szCs w:val="22"/>
              </w:rPr>
              <w:t>:</w:t>
            </w:r>
          </w:p>
          <w:p w14:paraId="2D90CBF5" w14:textId="75BBF405" w:rsidR="00611BD4" w:rsidRPr="00654A1C" w:rsidRDefault="00611BD4" w:rsidP="00093719">
            <w:pPr>
              <w:spacing w:line="360" w:lineRule="auto"/>
              <w:jc w:val="center"/>
              <w:rPr>
                <w:rFonts w:ascii="Arial" w:hAnsi="Arial" w:cs="Arial"/>
                <w:sz w:val="22"/>
                <w:szCs w:val="22"/>
              </w:rPr>
            </w:pPr>
            <w:r>
              <w:rPr>
                <w:rFonts w:ascii="Arial" w:hAnsi="Arial" w:cs="Arial"/>
                <w:sz w:val="22"/>
                <w:szCs w:val="22"/>
              </w:rPr>
              <w:t xml:space="preserve">Penderfynu pa ddyfyniadau sydd fwyaf effeithiol </w:t>
            </w:r>
            <w:r w:rsidR="007F44D2">
              <w:rPr>
                <w:rFonts w:ascii="Arial" w:hAnsi="Arial" w:cs="Arial"/>
                <w:sz w:val="22"/>
                <w:szCs w:val="22"/>
              </w:rPr>
              <w:t>a beth sydd mwyaf addas ar gyfer aralleirio</w:t>
            </w:r>
          </w:p>
        </w:tc>
      </w:tr>
      <w:tr w:rsidR="00654A1C" w14:paraId="75716347" w14:textId="77777777" w:rsidTr="007F44D2">
        <w:tc>
          <w:tcPr>
            <w:tcW w:w="1980" w:type="dxa"/>
          </w:tcPr>
          <w:p w14:paraId="7992BDD6" w14:textId="25C3759F" w:rsidR="00654A1C" w:rsidRPr="00654A1C" w:rsidRDefault="00654A1C" w:rsidP="00093719">
            <w:pPr>
              <w:spacing w:line="360" w:lineRule="auto"/>
              <w:jc w:val="center"/>
              <w:rPr>
                <w:rFonts w:ascii="Arial" w:hAnsi="Arial" w:cs="Arial"/>
                <w:sz w:val="22"/>
                <w:szCs w:val="22"/>
              </w:rPr>
            </w:pPr>
            <w:r>
              <w:rPr>
                <w:rFonts w:ascii="Arial" w:hAnsi="Arial" w:cs="Arial"/>
                <w:sz w:val="22"/>
                <w:szCs w:val="22"/>
              </w:rPr>
              <w:t xml:space="preserve">Targed 3 </w:t>
            </w:r>
          </w:p>
        </w:tc>
        <w:tc>
          <w:tcPr>
            <w:tcW w:w="8221" w:type="dxa"/>
          </w:tcPr>
          <w:p w14:paraId="7328E655" w14:textId="77777777" w:rsidR="00654A1C" w:rsidRDefault="00093719" w:rsidP="00093719">
            <w:pPr>
              <w:spacing w:line="360" w:lineRule="auto"/>
              <w:jc w:val="center"/>
              <w:rPr>
                <w:rFonts w:ascii="Arial" w:hAnsi="Arial" w:cs="Arial"/>
                <w:sz w:val="22"/>
                <w:szCs w:val="22"/>
              </w:rPr>
            </w:pPr>
            <w:r>
              <w:rPr>
                <w:rFonts w:ascii="Arial" w:hAnsi="Arial" w:cs="Arial"/>
                <w:sz w:val="22"/>
                <w:szCs w:val="22"/>
              </w:rPr>
              <w:t>Sicrhau nad yw ffocws yr aseiniad yn mynd ar goll</w:t>
            </w:r>
            <w:r w:rsidR="00B415C6">
              <w:rPr>
                <w:rFonts w:ascii="Arial" w:hAnsi="Arial" w:cs="Arial"/>
                <w:sz w:val="22"/>
                <w:szCs w:val="22"/>
              </w:rPr>
              <w:t>:</w:t>
            </w:r>
          </w:p>
          <w:p w14:paraId="0D89AAFD" w14:textId="334CEA06" w:rsidR="00B415C6" w:rsidRPr="00654A1C" w:rsidRDefault="00B415C6" w:rsidP="00093719">
            <w:pPr>
              <w:spacing w:line="360" w:lineRule="auto"/>
              <w:jc w:val="center"/>
              <w:rPr>
                <w:rFonts w:ascii="Arial" w:hAnsi="Arial" w:cs="Arial"/>
                <w:sz w:val="22"/>
                <w:szCs w:val="22"/>
              </w:rPr>
            </w:pPr>
            <w:r>
              <w:rPr>
                <w:rFonts w:ascii="Arial" w:hAnsi="Arial" w:cs="Arial"/>
                <w:sz w:val="22"/>
                <w:szCs w:val="22"/>
              </w:rPr>
              <w:t>Cadw teitl yr aseiniad mewn cof a chyfeirio’n ôl ato’n gyson.</w:t>
            </w:r>
          </w:p>
        </w:tc>
      </w:tr>
    </w:tbl>
    <w:p w14:paraId="3F9CA12C" w14:textId="77777777" w:rsidR="00093719" w:rsidRPr="006023E8" w:rsidRDefault="00093719" w:rsidP="00093719">
      <w:pPr>
        <w:spacing w:line="360" w:lineRule="auto"/>
        <w:rPr>
          <w:rFonts w:ascii="Arial" w:hAnsi="Arial" w:cs="Arial"/>
          <w:b/>
          <w:bCs/>
          <w:sz w:val="36"/>
          <w:szCs w:val="36"/>
          <w:u w:val="single"/>
        </w:rPr>
      </w:pPr>
    </w:p>
    <w:p w14:paraId="5042CB13" w14:textId="00B4032A" w:rsidR="00C36C9F" w:rsidRPr="006023E8" w:rsidRDefault="00C36C9F" w:rsidP="00093719">
      <w:pPr>
        <w:spacing w:line="360" w:lineRule="auto"/>
        <w:jc w:val="center"/>
        <w:rPr>
          <w:rFonts w:ascii="Arial" w:hAnsi="Arial" w:cs="Arial"/>
          <w:b/>
          <w:bCs/>
          <w:sz w:val="36"/>
          <w:szCs w:val="36"/>
          <w:u w:val="single"/>
        </w:rPr>
      </w:pPr>
      <w:r w:rsidRPr="006023E8">
        <w:rPr>
          <w:rFonts w:ascii="Arial" w:hAnsi="Arial" w:cs="Arial"/>
          <w:b/>
          <w:bCs/>
          <w:sz w:val="36"/>
          <w:szCs w:val="36"/>
          <w:u w:val="single"/>
        </w:rPr>
        <w:t>ECAD</w:t>
      </w:r>
      <w:r w:rsidR="00D35AE6">
        <w:rPr>
          <w:rFonts w:ascii="Arial" w:hAnsi="Arial" w:cs="Arial"/>
          <w:b/>
          <w:bCs/>
          <w:sz w:val="36"/>
          <w:szCs w:val="36"/>
          <w:u w:val="single"/>
        </w:rPr>
        <w:t>6</w:t>
      </w:r>
      <w:r w:rsidRPr="006023E8">
        <w:rPr>
          <w:rFonts w:ascii="Arial" w:hAnsi="Arial" w:cs="Arial"/>
          <w:b/>
          <w:bCs/>
          <w:sz w:val="36"/>
          <w:szCs w:val="36"/>
          <w:u w:val="single"/>
        </w:rPr>
        <w:t>0</w:t>
      </w:r>
      <w:r w:rsidR="00605361" w:rsidRPr="006023E8">
        <w:rPr>
          <w:rFonts w:ascii="Arial" w:hAnsi="Arial" w:cs="Arial"/>
          <w:b/>
          <w:bCs/>
          <w:sz w:val="36"/>
          <w:szCs w:val="36"/>
          <w:u w:val="single"/>
        </w:rPr>
        <w:t xml:space="preserve">10: </w:t>
      </w:r>
      <w:r w:rsidR="000F051B" w:rsidRPr="006023E8">
        <w:rPr>
          <w:rFonts w:ascii="Arial" w:hAnsi="Arial" w:cs="Arial"/>
          <w:b/>
          <w:bCs/>
          <w:sz w:val="36"/>
          <w:szCs w:val="36"/>
          <w:u w:val="single"/>
        </w:rPr>
        <w:t xml:space="preserve">Cylch </w:t>
      </w:r>
      <w:r w:rsidR="00C13F24">
        <w:rPr>
          <w:rFonts w:ascii="Arial" w:hAnsi="Arial" w:cs="Arial"/>
          <w:b/>
          <w:bCs/>
          <w:sz w:val="36"/>
          <w:szCs w:val="36"/>
          <w:u w:val="single"/>
        </w:rPr>
        <w:t>3</w:t>
      </w:r>
      <w:r w:rsidR="000F051B" w:rsidRPr="006023E8">
        <w:rPr>
          <w:rFonts w:ascii="Arial" w:hAnsi="Arial" w:cs="Arial"/>
          <w:b/>
          <w:bCs/>
          <w:sz w:val="36"/>
          <w:szCs w:val="36"/>
          <w:u w:val="single"/>
        </w:rPr>
        <w:t>: Ymchwilio i’r Dysgu: beth, sut a pham ydw i’n addysgu?</w:t>
      </w:r>
    </w:p>
    <w:p w14:paraId="65C5D017" w14:textId="325E02D3" w:rsidR="00C36C9F" w:rsidRPr="006023E8" w:rsidRDefault="00D35AE6" w:rsidP="00F3526D">
      <w:pPr>
        <w:spacing w:line="360" w:lineRule="auto"/>
        <w:rPr>
          <w:rFonts w:ascii="Arial" w:hAnsi="Arial" w:cs="Arial"/>
          <w:b/>
          <w:bCs/>
          <w:sz w:val="28"/>
          <w:szCs w:val="28"/>
        </w:rPr>
      </w:pPr>
      <w:r>
        <w:rPr>
          <w:rFonts w:ascii="Arial" w:hAnsi="Arial" w:cs="Arial"/>
          <w:b/>
          <w:bCs/>
          <w:sz w:val="28"/>
          <w:szCs w:val="28"/>
        </w:rPr>
        <w:t>Ysgrifennwch adolygiad llenyddiaeth ar ymchwil ymarferydd a elwir yn ‘astudiaeth wers</w:t>
      </w:r>
      <w:r w:rsidR="00DC402C">
        <w:rPr>
          <w:rFonts w:ascii="Arial" w:hAnsi="Arial" w:cs="Arial"/>
          <w:b/>
          <w:bCs/>
          <w:sz w:val="28"/>
          <w:szCs w:val="28"/>
        </w:rPr>
        <w:t>’</w:t>
      </w:r>
      <w:r w:rsidR="00F3526D" w:rsidRPr="006023E8">
        <w:rPr>
          <w:rFonts w:ascii="Arial" w:hAnsi="Arial" w:cs="Arial"/>
          <w:b/>
          <w:bCs/>
          <w:sz w:val="28"/>
          <w:szCs w:val="28"/>
        </w:rPr>
        <w:t>.</w:t>
      </w:r>
      <w:r w:rsidR="00DC402C">
        <w:rPr>
          <w:rFonts w:ascii="Arial" w:hAnsi="Arial" w:cs="Arial"/>
          <w:b/>
          <w:bCs/>
          <w:sz w:val="28"/>
          <w:szCs w:val="28"/>
        </w:rPr>
        <w:t xml:space="preserve"> Dylech hefyd ystyried, mewn modd beirniadol, effaith bosibl astudiaeth wers ar arfer ymarferydd mewn perthynas </w:t>
      </w:r>
      <w:r w:rsidR="002C7B5B">
        <w:rPr>
          <w:rFonts w:ascii="Arial" w:hAnsi="Arial" w:cs="Arial"/>
          <w:b/>
          <w:bCs/>
          <w:sz w:val="28"/>
          <w:szCs w:val="28"/>
        </w:rPr>
        <w:t>â</w:t>
      </w:r>
      <w:r w:rsidR="00F3526D" w:rsidRPr="006023E8">
        <w:rPr>
          <w:rFonts w:ascii="Arial" w:hAnsi="Arial" w:cs="Arial"/>
          <w:b/>
          <w:bCs/>
          <w:sz w:val="28"/>
          <w:szCs w:val="28"/>
        </w:rPr>
        <w:t xml:space="preserve"> </w:t>
      </w:r>
      <w:r w:rsidR="002C7B5B">
        <w:rPr>
          <w:rFonts w:ascii="Arial" w:hAnsi="Arial" w:cs="Arial"/>
          <w:b/>
          <w:bCs/>
          <w:sz w:val="28"/>
          <w:szCs w:val="28"/>
        </w:rPr>
        <w:t>thestun o’</w:t>
      </w:r>
      <w:r w:rsidR="00D47BCD">
        <w:rPr>
          <w:rFonts w:ascii="Arial" w:hAnsi="Arial" w:cs="Arial"/>
          <w:b/>
          <w:bCs/>
          <w:sz w:val="28"/>
          <w:szCs w:val="28"/>
        </w:rPr>
        <w:t>c</w:t>
      </w:r>
      <w:r w:rsidR="002C7B5B">
        <w:rPr>
          <w:rFonts w:ascii="Arial" w:hAnsi="Arial" w:cs="Arial"/>
          <w:b/>
          <w:bCs/>
          <w:sz w:val="28"/>
          <w:szCs w:val="28"/>
        </w:rPr>
        <w:t xml:space="preserve">h dewis. </w:t>
      </w:r>
    </w:p>
    <w:p w14:paraId="3804FF5A" w14:textId="0419F4F8" w:rsidR="00046F69" w:rsidRPr="00411531" w:rsidRDefault="00A417E7" w:rsidP="00E739C2">
      <w:pPr>
        <w:spacing w:line="360" w:lineRule="auto"/>
        <w:rPr>
          <w:rFonts w:ascii="Arial" w:hAnsi="Arial" w:cs="Arial"/>
          <w:sz w:val="24"/>
          <w:szCs w:val="24"/>
        </w:rPr>
      </w:pPr>
      <w:r>
        <w:rPr>
          <w:rFonts w:ascii="Arial" w:hAnsi="Arial" w:cs="Arial"/>
          <w:sz w:val="24"/>
          <w:szCs w:val="24"/>
        </w:rPr>
        <w:t xml:space="preserve">Amcan yr ymchwil yw canfod sut mae rhannu Meini Prawf Llwyddiant (MPLl) yn gallu effeithio ar y dysgu yng Nghyfnod Allweddol 2. Dewiswyd y cwestiwn ymchwil am ei fod yn gyfle i ymchwilio am ffyrdd o gryfhau addysgu trwy ddefnyddio’r strategaeth asesu ar gyfer dysgu yn bwrpasol. Law yn llaw â hyn, gellir ffocysu ar addysgu a dysgu er mwyn cau’r bwlch a diwygio’r ysgol wrth wneud defnydd o MPLl. Pwysleisia Addysg Cymru (2020) fod asesu yn ganolog i’r Cwricwlwm i Gymru er mwyn cefnogi pob disgybl i wneud cynnydd a’u herio’n briodol yn ôl eu hanghenion. Bwriad yr ymchwil yw ehangu fy ngwybodaeth bersonol ynglŷn â sut caiff MPLl ei ddefnyddio yng ngwersi Cyfnod Allweddol 2, ag effaith hyn ar y dysgu. Trwy ymchwilio datblygwyd yn broffesiynol a theimlwyd yn fwy hyderus i ddefnyddio’r strategaeth MPLl er mwyn asesu disgyblion yn bwrpasol yn y dyfodol. I gyd-fynd gydag hyn, bwriedir gwneud defnydd synhwyrol ac addas o feini prawf llwyddiant i feddu effaith gadarnhaol ar y dysgu. Er mwyn cynnal ymchwil broffesiynol canolbwyntiwyd ar yr agwedd ymchwilio astudiaeth gwers, gan ddefnyddio dau offer ymchwil sef arsylwad a chyfweliad er mwyn casglu data. Y broses a ddilynwyd er mwyn cynnal yr astudiaeth wers oedd cynllunio gwers wreiddiol oedd yn cynnwys yr agwedd a gaiff ei hymchwilio, cyn mynd ati i arsylwi’r wers honno yn cael ei dysgu gan </w:t>
      </w:r>
      <w:r w:rsidR="00D6052D">
        <w:rPr>
          <w:rFonts w:ascii="Arial" w:hAnsi="Arial" w:cs="Arial"/>
          <w:sz w:val="24"/>
          <w:szCs w:val="24"/>
        </w:rPr>
        <w:t>gyd-</w:t>
      </w:r>
      <w:r>
        <w:rPr>
          <w:rFonts w:ascii="Arial" w:hAnsi="Arial" w:cs="Arial"/>
          <w:sz w:val="24"/>
          <w:szCs w:val="24"/>
        </w:rPr>
        <w:lastRenderedPageBreak/>
        <w:t>athro/wes. Ar ôl gwneud hyn fe fyfyriwyd ar yr hyn ag arsylwyd cyn mynd ati i gynllunio eto er mwyn addasu a diwygio ymhellach. Yn olaf, dysgwyd y wers am yr ail waith. Trwy gydol yr ymchwil, ffocyswyd ar effaith y defnydd o MPLl ar y dysgu yng Nghyfnod Allweddol 2.</w:t>
      </w:r>
    </w:p>
    <w:p w14:paraId="6E6F2564" w14:textId="1FA95808" w:rsidR="006C22CB" w:rsidRDefault="00381137" w:rsidP="00E739C2">
      <w:pPr>
        <w:spacing w:line="360" w:lineRule="auto"/>
        <w:rPr>
          <w:rFonts w:ascii="Arial" w:hAnsi="Arial" w:cs="Arial"/>
          <w:sz w:val="24"/>
          <w:szCs w:val="24"/>
        </w:rPr>
      </w:pPr>
      <w:r>
        <w:rPr>
          <w:rFonts w:ascii="Arial" w:hAnsi="Arial" w:cs="Arial"/>
          <w:sz w:val="24"/>
          <w:szCs w:val="24"/>
        </w:rPr>
        <w:t xml:space="preserve">Caiff yr ymchwil ei gynnal mewn </w:t>
      </w:r>
      <w:r w:rsidR="00CF503A">
        <w:rPr>
          <w:rFonts w:ascii="Arial" w:hAnsi="Arial" w:cs="Arial"/>
          <w:sz w:val="24"/>
          <w:szCs w:val="24"/>
        </w:rPr>
        <w:t>Y</w:t>
      </w:r>
      <w:r>
        <w:rPr>
          <w:rFonts w:ascii="Arial" w:hAnsi="Arial" w:cs="Arial"/>
          <w:sz w:val="24"/>
          <w:szCs w:val="24"/>
        </w:rPr>
        <w:t xml:space="preserve">sgol sydd wedi ei lleoli </w:t>
      </w:r>
      <w:r w:rsidR="005F7F08">
        <w:rPr>
          <w:rFonts w:ascii="Arial" w:hAnsi="Arial" w:cs="Arial"/>
          <w:sz w:val="24"/>
          <w:szCs w:val="24"/>
        </w:rPr>
        <w:t>mewn</w:t>
      </w:r>
      <w:r>
        <w:rPr>
          <w:rFonts w:ascii="Arial" w:hAnsi="Arial" w:cs="Arial"/>
          <w:sz w:val="24"/>
          <w:szCs w:val="24"/>
        </w:rPr>
        <w:t xml:space="preserve"> </w:t>
      </w:r>
      <w:r w:rsidR="005F7F08">
        <w:rPr>
          <w:rFonts w:ascii="Arial" w:hAnsi="Arial" w:cs="Arial"/>
          <w:sz w:val="24"/>
          <w:szCs w:val="24"/>
        </w:rPr>
        <w:t>t</w:t>
      </w:r>
      <w:r>
        <w:rPr>
          <w:rFonts w:ascii="Arial" w:hAnsi="Arial" w:cs="Arial"/>
          <w:sz w:val="24"/>
          <w:szCs w:val="24"/>
        </w:rPr>
        <w:t>ref hanesyddol</w:t>
      </w:r>
      <w:r w:rsidR="005F7F08">
        <w:rPr>
          <w:rFonts w:ascii="Arial" w:hAnsi="Arial" w:cs="Arial"/>
          <w:sz w:val="24"/>
          <w:szCs w:val="24"/>
        </w:rPr>
        <w:t xml:space="preserve"> yng Nghymru</w:t>
      </w:r>
      <w:r>
        <w:rPr>
          <w:rFonts w:ascii="Arial" w:hAnsi="Arial" w:cs="Arial"/>
          <w:sz w:val="24"/>
          <w:szCs w:val="24"/>
        </w:rPr>
        <w:t xml:space="preserve">. Noda Estyn (2017) fod 445 o ddisgyblion rhwng 3 ac 11 oed yn mynychu’r ysgol ac maent yn cael eu haddysgu mewn 16 dosbarth. Er ei bod yn </w:t>
      </w:r>
      <w:r w:rsidR="00CF503A">
        <w:rPr>
          <w:rFonts w:ascii="Arial" w:hAnsi="Arial" w:cs="Arial"/>
          <w:sz w:val="24"/>
          <w:szCs w:val="24"/>
        </w:rPr>
        <w:t>Y</w:t>
      </w:r>
      <w:r>
        <w:rPr>
          <w:rFonts w:ascii="Arial" w:hAnsi="Arial" w:cs="Arial"/>
          <w:sz w:val="24"/>
          <w:szCs w:val="24"/>
        </w:rPr>
        <w:t xml:space="preserve">sgol cyfrwng Cymraeg dim ond tua 29% o’r disgyblion sy’n dod o gartrefi Cymraeg. Mae tua 24% o’r disgyblion yn derbyn prydau </w:t>
      </w:r>
      <w:r w:rsidR="00CF503A">
        <w:rPr>
          <w:rFonts w:ascii="Arial" w:hAnsi="Arial" w:cs="Arial"/>
          <w:sz w:val="24"/>
          <w:szCs w:val="24"/>
        </w:rPr>
        <w:t>y</w:t>
      </w:r>
      <w:r>
        <w:rPr>
          <w:rFonts w:ascii="Arial" w:hAnsi="Arial" w:cs="Arial"/>
          <w:sz w:val="24"/>
          <w:szCs w:val="24"/>
        </w:rPr>
        <w:t xml:space="preserve">sgol am ddim a thua 31% o’r disgyblion ar y gofrestr anghenion dysgu ychwanegol. Cynhaliwyd yr astudiaeth wers yn </w:t>
      </w:r>
      <w:r w:rsidR="00DB6128">
        <w:rPr>
          <w:rFonts w:ascii="Arial" w:hAnsi="Arial" w:cs="Arial"/>
          <w:sz w:val="24"/>
          <w:szCs w:val="24"/>
        </w:rPr>
        <w:t>n</w:t>
      </w:r>
      <w:r>
        <w:rPr>
          <w:rFonts w:ascii="Arial" w:hAnsi="Arial" w:cs="Arial"/>
          <w:sz w:val="24"/>
          <w:szCs w:val="24"/>
        </w:rPr>
        <w:t xml:space="preserve">osbarth </w:t>
      </w:r>
      <w:r w:rsidR="00DB6128">
        <w:rPr>
          <w:rFonts w:ascii="Arial" w:hAnsi="Arial" w:cs="Arial"/>
          <w:sz w:val="24"/>
          <w:szCs w:val="24"/>
        </w:rPr>
        <w:t>b</w:t>
      </w:r>
      <w:r>
        <w:rPr>
          <w:rFonts w:ascii="Arial" w:hAnsi="Arial" w:cs="Arial"/>
          <w:sz w:val="24"/>
          <w:szCs w:val="24"/>
        </w:rPr>
        <w:t xml:space="preserve">lwyddyn 4 mewn gwers Saesneg, gyda disgyblion o wahanol lefelau gallu yn bresennol. Serch hynny, nid oedd y </w:t>
      </w:r>
      <w:r w:rsidR="00AC4BE8">
        <w:rPr>
          <w:rFonts w:ascii="Arial" w:hAnsi="Arial" w:cs="Arial"/>
          <w:sz w:val="24"/>
          <w:szCs w:val="24"/>
        </w:rPr>
        <w:t>MPLl</w:t>
      </w:r>
      <w:r>
        <w:rPr>
          <w:rFonts w:ascii="Arial" w:hAnsi="Arial" w:cs="Arial"/>
          <w:sz w:val="24"/>
          <w:szCs w:val="24"/>
        </w:rPr>
        <w:t xml:space="preserve"> wedi ei wahaniaethu i gyfateb gyda galluoedd y disgyblion gan fod y dasg yn un ysgrifenedig a heb gael ei wahaniaethu</w:t>
      </w:r>
      <w:r w:rsidR="005C336F">
        <w:rPr>
          <w:rFonts w:ascii="Arial" w:hAnsi="Arial" w:cs="Arial"/>
          <w:sz w:val="24"/>
          <w:szCs w:val="24"/>
        </w:rPr>
        <w:t>.</w:t>
      </w:r>
      <w:r w:rsidR="00690166">
        <w:rPr>
          <w:rFonts w:ascii="Arial" w:hAnsi="Arial" w:cs="Arial"/>
          <w:sz w:val="24"/>
          <w:szCs w:val="24"/>
        </w:rPr>
        <w:t xml:space="preserve"> Amlyga Estyn (2017) fod athrawon yn </w:t>
      </w:r>
      <w:r w:rsidR="00FF22A9">
        <w:rPr>
          <w:rFonts w:ascii="Arial" w:hAnsi="Arial" w:cs="Arial"/>
          <w:sz w:val="24"/>
          <w:szCs w:val="24"/>
        </w:rPr>
        <w:t xml:space="preserve">rhoi sylwadau </w:t>
      </w:r>
      <w:r w:rsidR="00FB694A">
        <w:rPr>
          <w:rFonts w:ascii="Arial" w:hAnsi="Arial" w:cs="Arial"/>
          <w:sz w:val="24"/>
          <w:szCs w:val="24"/>
        </w:rPr>
        <w:t xml:space="preserve">cyson ac </w:t>
      </w:r>
      <w:r w:rsidR="00FF22A9">
        <w:rPr>
          <w:rFonts w:ascii="Arial" w:hAnsi="Arial" w:cs="Arial"/>
          <w:sz w:val="24"/>
          <w:szCs w:val="24"/>
        </w:rPr>
        <w:t>adeiladol i ddisgyblion sy’n gysylltiedig gyda’r MPLl</w:t>
      </w:r>
      <w:r w:rsidR="007645B7">
        <w:rPr>
          <w:rFonts w:ascii="Arial" w:hAnsi="Arial" w:cs="Arial"/>
          <w:sz w:val="24"/>
          <w:szCs w:val="24"/>
        </w:rPr>
        <w:t>, yn ogystal â darparu cyfleoedd i</w:t>
      </w:r>
      <w:r w:rsidR="00CD54BD">
        <w:rPr>
          <w:rFonts w:ascii="Arial" w:hAnsi="Arial" w:cs="Arial"/>
          <w:sz w:val="24"/>
          <w:szCs w:val="24"/>
        </w:rPr>
        <w:t>ddynt</w:t>
      </w:r>
      <w:r w:rsidR="007645B7">
        <w:rPr>
          <w:rFonts w:ascii="Arial" w:hAnsi="Arial" w:cs="Arial"/>
          <w:sz w:val="24"/>
          <w:szCs w:val="24"/>
        </w:rPr>
        <w:t xml:space="preserve"> hunanasesu ac asesu </w:t>
      </w:r>
      <w:r w:rsidR="00CD54BD">
        <w:rPr>
          <w:rFonts w:ascii="Arial" w:hAnsi="Arial" w:cs="Arial"/>
          <w:sz w:val="24"/>
          <w:szCs w:val="24"/>
        </w:rPr>
        <w:t>cyfoed</w:t>
      </w:r>
      <w:r w:rsidR="007645B7">
        <w:rPr>
          <w:rFonts w:ascii="Arial" w:hAnsi="Arial" w:cs="Arial"/>
          <w:sz w:val="24"/>
          <w:szCs w:val="24"/>
        </w:rPr>
        <w:t xml:space="preserve">. O ganlyniad, </w:t>
      </w:r>
      <w:r w:rsidR="00423C36">
        <w:rPr>
          <w:rFonts w:ascii="Arial" w:hAnsi="Arial" w:cs="Arial"/>
          <w:sz w:val="24"/>
          <w:szCs w:val="24"/>
        </w:rPr>
        <w:t xml:space="preserve">roedd </w:t>
      </w:r>
      <w:r w:rsidR="00F32303">
        <w:rPr>
          <w:rFonts w:ascii="Arial" w:hAnsi="Arial" w:cs="Arial"/>
          <w:sz w:val="24"/>
          <w:szCs w:val="24"/>
        </w:rPr>
        <w:t xml:space="preserve">yn </w:t>
      </w:r>
      <w:r w:rsidR="009228D0">
        <w:rPr>
          <w:rFonts w:ascii="Arial" w:hAnsi="Arial" w:cs="Arial"/>
          <w:sz w:val="24"/>
          <w:szCs w:val="24"/>
        </w:rPr>
        <w:t xml:space="preserve">galluogi’r disgyblion </w:t>
      </w:r>
      <w:r w:rsidR="00F32303">
        <w:rPr>
          <w:rFonts w:ascii="Arial" w:hAnsi="Arial" w:cs="Arial"/>
          <w:sz w:val="24"/>
          <w:szCs w:val="24"/>
        </w:rPr>
        <w:t>i gyfrannu at osod eu targedau personol</w:t>
      </w:r>
      <w:r w:rsidR="009228D0">
        <w:rPr>
          <w:rFonts w:ascii="Arial" w:hAnsi="Arial" w:cs="Arial"/>
          <w:sz w:val="24"/>
          <w:szCs w:val="24"/>
        </w:rPr>
        <w:t xml:space="preserve"> a gwelwyd gwelliannau amlwg yn eu gwaith.</w:t>
      </w:r>
    </w:p>
    <w:p w14:paraId="1252CAC1" w14:textId="74D4D81E" w:rsidR="00E5191F" w:rsidRDefault="00A14A65" w:rsidP="00E67B32">
      <w:pPr>
        <w:spacing w:line="360" w:lineRule="auto"/>
        <w:rPr>
          <w:rFonts w:ascii="Arial" w:hAnsi="Arial" w:cs="Arial"/>
          <w:sz w:val="24"/>
          <w:szCs w:val="24"/>
        </w:rPr>
      </w:pPr>
      <w:r>
        <w:rPr>
          <w:rFonts w:ascii="Arial" w:hAnsi="Arial" w:cs="Arial"/>
          <w:sz w:val="24"/>
          <w:szCs w:val="24"/>
        </w:rPr>
        <w:t>Bwriedir trafod yr hyn ag ysgrifennwyd eisoes am bwysigrwydd Asesu ar gyfer Dysgu (AaGD) o fewn addysg yn yr adolygiad llenyddiaeth, gan ganolbwyntio ar y strategaeth MPLl. Yn gyntaf, trafodir pwrpas AaGD a sut gellir ei ddefnyddio yn yr ystafell ddosbarth er mwyn iddo fod fwyaf effeithiol. Trafodir effaith defnydd AaGD o fewn gwersi, yn enwedig effaith y defnydd o MPLl ar y dysgu. Amlinellir sut mae modd defnyddio MPLl yn bwrpasol, ei gryfderau a’i wendidau. Yn olaf, bwriedir crynhoi prif ganfyddiadau llenyddiaeth am y defnydd o MPLl mewn gwersi ag effaith hyn ar y dysgu yng Nghyfnod Allweddol 2. Er mwyn gwneud hyn ystyrir canfyddiadau astudiaethau achos a barn unigolion sydd wedi treialu gwahanol ddulliau o MPLl mewn gwersi ar draws meysydd dysgu gwahanol.</w:t>
      </w:r>
    </w:p>
    <w:p w14:paraId="0777B7B6" w14:textId="33A0505A" w:rsidR="002C0AA1" w:rsidRPr="00781FD7" w:rsidRDefault="006051D9" w:rsidP="00E67B32">
      <w:pPr>
        <w:spacing w:line="360" w:lineRule="auto"/>
        <w:rPr>
          <w:rFonts w:ascii="Arial" w:hAnsi="Arial" w:cs="Arial"/>
          <w:sz w:val="24"/>
          <w:szCs w:val="24"/>
        </w:rPr>
      </w:pPr>
      <w:r w:rsidRPr="00781FD7">
        <w:rPr>
          <w:rFonts w:ascii="Arial" w:hAnsi="Arial" w:cs="Arial"/>
          <w:sz w:val="24"/>
          <w:szCs w:val="24"/>
        </w:rPr>
        <w:t xml:space="preserve">Cydnabyddwyd fod </w:t>
      </w:r>
      <w:r w:rsidR="007029E0">
        <w:rPr>
          <w:rFonts w:ascii="Arial" w:hAnsi="Arial" w:cs="Arial"/>
          <w:sz w:val="24"/>
          <w:szCs w:val="24"/>
        </w:rPr>
        <w:t>AaGD</w:t>
      </w:r>
      <w:r w:rsidRPr="00781FD7">
        <w:rPr>
          <w:rFonts w:ascii="Arial" w:hAnsi="Arial" w:cs="Arial"/>
          <w:sz w:val="24"/>
          <w:szCs w:val="24"/>
        </w:rPr>
        <w:t xml:space="preserve"> yn nodwedd hanfodol ym myd addysg erbyn heddiw ac yn rhan annatod o’r dysgu er mwyn caniatáu disgyblion i wneud cynnydd a llwyddo. Mae’r defnydd o asesu wedi cynyddu dros y blynyddoedd a phwysleisia Black a Wiliam (1998) dylai athrawon dynnu sylw at y strategaethau AaGD maent yn defnyddio a’u hamrywio, gan eu bod yn gallu effeithio ar gymhelliant disgyblion a’u </w:t>
      </w:r>
      <w:r w:rsidRPr="00781FD7">
        <w:rPr>
          <w:rFonts w:ascii="Arial" w:hAnsi="Arial" w:cs="Arial"/>
          <w:sz w:val="24"/>
          <w:szCs w:val="24"/>
        </w:rPr>
        <w:lastRenderedPageBreak/>
        <w:t>hunan barch.</w:t>
      </w:r>
      <w:r w:rsidR="005D03C1" w:rsidRPr="00781FD7">
        <w:rPr>
          <w:rFonts w:ascii="Arial" w:hAnsi="Arial" w:cs="Arial"/>
          <w:sz w:val="24"/>
          <w:szCs w:val="24"/>
        </w:rPr>
        <w:t xml:space="preserve"> </w:t>
      </w:r>
      <w:r w:rsidRPr="00781FD7">
        <w:rPr>
          <w:rFonts w:ascii="Arial" w:hAnsi="Arial" w:cs="Arial"/>
          <w:sz w:val="24"/>
          <w:szCs w:val="24"/>
        </w:rPr>
        <w:t>“</w:t>
      </w:r>
      <w:r w:rsidR="005D03C1" w:rsidRPr="00781FD7">
        <w:rPr>
          <w:rFonts w:ascii="Arial" w:hAnsi="Arial" w:cs="Arial"/>
          <w:sz w:val="24"/>
          <w:szCs w:val="24"/>
        </w:rPr>
        <w:t>T</w:t>
      </w:r>
      <w:r w:rsidRPr="00781FD7">
        <w:rPr>
          <w:rFonts w:ascii="Arial" w:hAnsi="Arial" w:cs="Arial"/>
          <w:sz w:val="24"/>
          <w:szCs w:val="24"/>
        </w:rPr>
        <w:t xml:space="preserve">eachers need to know about their pupils’ progress and difficulties with learning so that they can adapt their work to meet their needs” (Black a Wiliam, 1998, p.2). O ganlyniad, byddai hyn yn caniatáu athrawon i gydnabod dealltwriaeth eu disgyblion trwy gynnal trafodaethau, </w:t>
      </w:r>
      <w:r w:rsidR="00743875">
        <w:rPr>
          <w:rFonts w:ascii="Arial" w:hAnsi="Arial" w:cs="Arial"/>
          <w:sz w:val="24"/>
          <w:szCs w:val="24"/>
        </w:rPr>
        <w:t>g</w:t>
      </w:r>
      <w:r w:rsidRPr="00781FD7">
        <w:rPr>
          <w:rFonts w:ascii="Arial" w:hAnsi="Arial" w:cs="Arial"/>
          <w:sz w:val="24"/>
          <w:szCs w:val="24"/>
        </w:rPr>
        <w:t>waith ysgrifenedig ac arsylwadau dosbarth.</w:t>
      </w:r>
    </w:p>
    <w:p w14:paraId="6C6CF71A" w14:textId="43625B98" w:rsidR="00664D32" w:rsidRPr="00781FD7" w:rsidRDefault="00A417E7" w:rsidP="00E67B32">
      <w:pPr>
        <w:spacing w:line="360" w:lineRule="auto"/>
        <w:rPr>
          <w:rFonts w:ascii="Arial" w:hAnsi="Arial" w:cs="Arial"/>
          <w:sz w:val="24"/>
          <w:szCs w:val="24"/>
        </w:rPr>
      </w:pPr>
      <w:r>
        <w:rPr>
          <w:rFonts w:ascii="Arial" w:hAnsi="Arial" w:cs="Arial"/>
          <w:sz w:val="24"/>
          <w:szCs w:val="24"/>
        </w:rPr>
        <w:t>Pwysleisia Donaldson (2015) bwysigrwydd AaGD yn ei adolygiad o’r cwricwlwm presennol a threfniadau asesu, Dyfodol Llwyddiannus. Dywed fod dilyn egwyddorion AaGD (2002) yn caniatáu addysgu a dysgu da wrth i athrawon roi adborth cyson a manwl i’w disgyblion, yn ogystal â magu eu hannibyniaeth wrth iddynt asesu cyfoedion a hunanasesu. Clyma hyn gyda phedwar diben y cwricwlwm newydd i Gymru sef, bod yn ddysgwyr uchelgeisiol a galluog, cyfranwyr mentrus a chreadigol, dinasyddion egwyddorol a gwybodus, ac yn unigolion iach a hyderus. Atega Kirsty Williams hyn yn natganiad Llywodraeth Cymru (2017) gan ddweud fod asesu ac atebolrwydd yn hanfodol er mwyn codi safonau disgyblion. Dywedodd dylai asesu ddiwygio dysgu’r disgyblion, addysgu athrawon a dealltwriaeth rhieni o safonau dysgu eu plant. Pwysleisiodd dylai asesu gael ei ddefnyddio er budd y disgyblion, gydag athrawon yn addasu strategaethau addysgu fel bod angen, er mwyn cefnogi cynnydd disgyblion. Cyhoedda Addysg Cymru (2020) fod asesu’n graidd i gynllunio cwricwlwm, a’i fod mewn lle er mwyn cefnogi disgyblion i wneud cynnydd. Pwysleisia dylai athrawon ddefnyddio asesu er mwyn symud y dysgu yn ei flaen gan sicrhau fod disgyblion wedi deall cynnwys dysgu blaenorol. Trwy ddefnyddio dulliau asesu yn effeithiol bydd modd herio a chefnogi pob disgybl yn ôl eu hanghenion personol.</w:t>
      </w:r>
    </w:p>
    <w:p w14:paraId="1FCF6EF0" w14:textId="68E916F6" w:rsidR="00B61458" w:rsidRPr="00781FD7" w:rsidRDefault="006051D9" w:rsidP="00E67B32">
      <w:pPr>
        <w:spacing w:line="360" w:lineRule="auto"/>
        <w:rPr>
          <w:rFonts w:ascii="Arial" w:hAnsi="Arial" w:cs="Arial"/>
          <w:sz w:val="24"/>
          <w:szCs w:val="24"/>
        </w:rPr>
      </w:pPr>
      <w:r w:rsidRPr="00781FD7">
        <w:rPr>
          <w:rFonts w:ascii="Arial" w:hAnsi="Arial" w:cs="Arial"/>
          <w:sz w:val="24"/>
          <w:szCs w:val="24"/>
        </w:rPr>
        <w:t xml:space="preserve">Caiff </w:t>
      </w:r>
      <w:r w:rsidR="009E29F1">
        <w:rPr>
          <w:rFonts w:ascii="Arial" w:hAnsi="Arial" w:cs="Arial"/>
          <w:sz w:val="24"/>
          <w:szCs w:val="24"/>
        </w:rPr>
        <w:t>MPLl</w:t>
      </w:r>
      <w:r w:rsidRPr="00781FD7">
        <w:rPr>
          <w:rFonts w:ascii="Arial" w:hAnsi="Arial" w:cs="Arial"/>
          <w:sz w:val="24"/>
          <w:szCs w:val="24"/>
        </w:rPr>
        <w:t xml:space="preserve"> ei adnabod fel strategaeth </w:t>
      </w:r>
      <w:r w:rsidR="00B301BD">
        <w:rPr>
          <w:rFonts w:ascii="Arial" w:hAnsi="Arial" w:cs="Arial"/>
          <w:sz w:val="24"/>
          <w:szCs w:val="24"/>
        </w:rPr>
        <w:t>AaGD</w:t>
      </w:r>
      <w:r w:rsidRPr="00781FD7">
        <w:rPr>
          <w:rFonts w:ascii="Arial" w:hAnsi="Arial" w:cs="Arial"/>
          <w:sz w:val="24"/>
          <w:szCs w:val="24"/>
        </w:rPr>
        <w:t xml:space="preserve"> sy’n medru cael ei weithredu gan ddefnyddio amrywiaeth o strategaethau o fewn gwersi er mwyn cymhelli ddisgyblion i ddysgu. Er enghraifft pleidlais ddotiau, diagram PMD, llyfr llwyddiant ayyb. Diffinia Twinkl (dim dyddiad) MPLl fel set o nodweddion mae athrawon am weld yng ngwaith eu disgyblion. Noda ei fod yn ddull effeithiol er mwyn sicrhau fod y disgyblion yn medru deall yn glir yr hyn sy’n ddisgwyliedig ohonynt, ac yn eu cymhelli i herio’u hunain wrth feddwl yn ddoeth am strwythur eu gwaith. Cefnoga Clarke (2014) hyn gan nodi fod modd defnyddio MPLl ar draws y Cwricwlwm, a’i fod yn strategaeth ddefnyddiol o ddangos y camau priodol dylai ddisgyblion ddilyn er mwyn cyrraedd nod y wers. Ar y llaw arall, dywed TheSchoolRun (2020) nid yw athrawon yn defnyddio MPLl ym mhob gwers ac mae’n fwy cyffredin mewn gwersi llythrennedd, yn enwedig os yw disgyblion yn cwblhau tasg ysgrifenedig.</w:t>
      </w:r>
    </w:p>
    <w:p w14:paraId="168075E0" w14:textId="22CB3F4E" w:rsidR="00023F32" w:rsidRPr="00781FD7" w:rsidRDefault="00A14A65" w:rsidP="00E67B32">
      <w:pPr>
        <w:spacing w:line="360" w:lineRule="auto"/>
        <w:rPr>
          <w:rFonts w:ascii="Arial" w:hAnsi="Arial" w:cs="Arial"/>
          <w:sz w:val="24"/>
          <w:szCs w:val="24"/>
        </w:rPr>
      </w:pPr>
      <w:r>
        <w:rPr>
          <w:rFonts w:ascii="Arial" w:hAnsi="Arial" w:cs="Arial"/>
          <w:sz w:val="24"/>
          <w:szCs w:val="24"/>
        </w:rPr>
        <w:lastRenderedPageBreak/>
        <w:t>Gall athrawon lunio MPLl ar gyfer tasgau, neu gall ddisgyblion gymryd rhan wrth eu llunio ar y cyd mewn grwpiau neu fel dosbarth cyfan. Dywed Llywodraeth Cynulliad Cymru (2010) fod disgyblion ond yn medru cyrraedd nod y dasg os ydynt yn deall y nod hwnnw ac yn medru asesu’r hyn sy’n ddisgwyliadwy ohonynt. Pwysleisia dylai MPLl fod yn ddealladwy i’r disgyblion a’u bod yn fwyaf effeithiol pan fod y disgyblion yn rhan o’u llunio.</w:t>
      </w:r>
    </w:p>
    <w:p w14:paraId="5582882F" w14:textId="6B23B2AB" w:rsidR="00CA3066" w:rsidRPr="00781FD7" w:rsidRDefault="006051D9" w:rsidP="00E67B32">
      <w:pPr>
        <w:spacing w:line="360" w:lineRule="auto"/>
        <w:rPr>
          <w:rFonts w:ascii="Arial" w:hAnsi="Arial" w:cs="Arial"/>
          <w:sz w:val="24"/>
          <w:szCs w:val="24"/>
        </w:rPr>
      </w:pPr>
      <w:r w:rsidRPr="00781FD7">
        <w:rPr>
          <w:rFonts w:ascii="Arial" w:hAnsi="Arial" w:cs="Arial"/>
          <w:sz w:val="24"/>
          <w:szCs w:val="24"/>
        </w:rPr>
        <w:t xml:space="preserve">Cytuna Jones (2005) gyda’r uchod a dywed pan fod disgyblion yn deall sut maent yn medru cyrraedd nod y dasg mae ansawdd y dysgu yn diwygio. O ganlyniad i athrawon yn rhannu’r wybodaeth am sut i gyrraedd y nod, mae hyn yn hybu perchnogaeth o’r nodau dysgu a theimlad o rannu cyfrifoldeb rhwng yr athro/wes â’r disgyblion er mwyn cyflawni’r nodau hynny. Uwcholeua Jones (2005) pa mor bwysig ydyw fod athrawon yn egluro’r </w:t>
      </w:r>
      <w:r w:rsidR="005B2576">
        <w:rPr>
          <w:rFonts w:ascii="Arial" w:hAnsi="Arial" w:cs="Arial"/>
          <w:sz w:val="24"/>
          <w:szCs w:val="24"/>
        </w:rPr>
        <w:t>MPLl</w:t>
      </w:r>
      <w:r w:rsidRPr="00781FD7">
        <w:rPr>
          <w:rFonts w:ascii="Arial" w:hAnsi="Arial" w:cs="Arial"/>
          <w:sz w:val="24"/>
          <w:szCs w:val="24"/>
        </w:rPr>
        <w:t xml:space="preserve"> a fydd yn cael ei ddefnyddio er mwyn asesu eu gwaith</w:t>
      </w:r>
      <w:r w:rsidR="00AC1674">
        <w:rPr>
          <w:rFonts w:ascii="Arial" w:hAnsi="Arial" w:cs="Arial"/>
          <w:sz w:val="24"/>
          <w:szCs w:val="24"/>
        </w:rPr>
        <w:t>,</w:t>
      </w:r>
      <w:r w:rsidRPr="00781FD7">
        <w:rPr>
          <w:rFonts w:ascii="Arial" w:hAnsi="Arial" w:cs="Arial"/>
          <w:sz w:val="24"/>
          <w:szCs w:val="24"/>
        </w:rPr>
        <w:t xml:space="preserve"> i’r disgyblio</w:t>
      </w:r>
      <w:r w:rsidR="001D6EA1">
        <w:rPr>
          <w:rFonts w:ascii="Arial" w:hAnsi="Arial" w:cs="Arial"/>
          <w:sz w:val="24"/>
          <w:szCs w:val="24"/>
        </w:rPr>
        <w:t>n</w:t>
      </w:r>
      <w:r w:rsidR="009952B1">
        <w:rPr>
          <w:rFonts w:ascii="Arial" w:hAnsi="Arial" w:cs="Arial"/>
          <w:sz w:val="24"/>
          <w:szCs w:val="24"/>
        </w:rPr>
        <w:t>. Rhaid i athrawon</w:t>
      </w:r>
      <w:r w:rsidR="00722D45">
        <w:rPr>
          <w:rFonts w:ascii="Arial" w:hAnsi="Arial" w:cs="Arial"/>
          <w:sz w:val="24"/>
          <w:szCs w:val="24"/>
        </w:rPr>
        <w:t xml:space="preserve"> sicrhau nad oe</w:t>
      </w:r>
      <w:r w:rsidR="006F3814">
        <w:rPr>
          <w:rFonts w:ascii="Arial" w:hAnsi="Arial" w:cs="Arial"/>
          <w:sz w:val="24"/>
          <w:szCs w:val="24"/>
        </w:rPr>
        <w:t>s</w:t>
      </w:r>
      <w:r w:rsidR="00722D45">
        <w:rPr>
          <w:rFonts w:ascii="Arial" w:hAnsi="Arial" w:cs="Arial"/>
          <w:sz w:val="24"/>
          <w:szCs w:val="24"/>
        </w:rPr>
        <w:t xml:space="preserve"> unrhyw newidiadau yn cael ei wneud i’r MPLl </w:t>
      </w:r>
      <w:r w:rsidR="00077634">
        <w:rPr>
          <w:rFonts w:ascii="Arial" w:hAnsi="Arial" w:cs="Arial"/>
          <w:sz w:val="24"/>
          <w:szCs w:val="24"/>
        </w:rPr>
        <w:t>ar ôl</w:t>
      </w:r>
      <w:r w:rsidR="00722D45">
        <w:rPr>
          <w:rFonts w:ascii="Arial" w:hAnsi="Arial" w:cs="Arial"/>
          <w:sz w:val="24"/>
          <w:szCs w:val="24"/>
        </w:rPr>
        <w:t xml:space="preserve"> i’r gwaith gael ei </w:t>
      </w:r>
      <w:r w:rsidR="008E7A5E">
        <w:rPr>
          <w:rFonts w:ascii="Arial" w:hAnsi="Arial" w:cs="Arial"/>
          <w:sz w:val="24"/>
          <w:szCs w:val="24"/>
        </w:rPr>
        <w:t xml:space="preserve">osod, gan all hyn arwain at ddisgyblion yn </w:t>
      </w:r>
      <w:r w:rsidR="00290643">
        <w:rPr>
          <w:rFonts w:ascii="Arial" w:hAnsi="Arial" w:cs="Arial"/>
          <w:sz w:val="24"/>
          <w:szCs w:val="24"/>
        </w:rPr>
        <w:t>eu hamau</w:t>
      </w:r>
      <w:r w:rsidRPr="00781FD7">
        <w:rPr>
          <w:rFonts w:ascii="Arial" w:hAnsi="Arial" w:cs="Arial"/>
          <w:sz w:val="24"/>
          <w:szCs w:val="24"/>
        </w:rPr>
        <w:t xml:space="preserve">. </w:t>
      </w:r>
      <w:r w:rsidR="00A11D66">
        <w:rPr>
          <w:rFonts w:ascii="Arial" w:hAnsi="Arial" w:cs="Arial"/>
          <w:sz w:val="24"/>
          <w:szCs w:val="24"/>
        </w:rPr>
        <w:t>Creda Jones (2005) e</w:t>
      </w:r>
      <w:r w:rsidR="00B71FA9">
        <w:rPr>
          <w:rFonts w:ascii="Arial" w:hAnsi="Arial" w:cs="Arial"/>
          <w:sz w:val="24"/>
          <w:szCs w:val="24"/>
        </w:rPr>
        <w:t xml:space="preserve">r mwyn i’r </w:t>
      </w:r>
      <w:r w:rsidR="00924867">
        <w:rPr>
          <w:rFonts w:ascii="Arial" w:hAnsi="Arial" w:cs="Arial"/>
          <w:sz w:val="24"/>
          <w:szCs w:val="24"/>
        </w:rPr>
        <w:t xml:space="preserve">MPLl fod yn fuddiol i’r </w:t>
      </w:r>
      <w:r w:rsidR="00B71FA9">
        <w:rPr>
          <w:rFonts w:ascii="Arial" w:hAnsi="Arial" w:cs="Arial"/>
          <w:sz w:val="24"/>
          <w:szCs w:val="24"/>
        </w:rPr>
        <w:t>disgyblion</w:t>
      </w:r>
      <w:r w:rsidR="00924867">
        <w:rPr>
          <w:rFonts w:ascii="Arial" w:hAnsi="Arial" w:cs="Arial"/>
          <w:sz w:val="24"/>
          <w:szCs w:val="24"/>
        </w:rPr>
        <w:t>, d</w:t>
      </w:r>
      <w:r w:rsidRPr="00781FD7">
        <w:rPr>
          <w:rFonts w:ascii="Arial" w:hAnsi="Arial" w:cs="Arial"/>
          <w:sz w:val="24"/>
          <w:szCs w:val="24"/>
        </w:rPr>
        <w:t xml:space="preserve">ylai athrawon sicrhau eu bod yn asesu </w:t>
      </w:r>
      <w:r w:rsidR="00A11D66">
        <w:rPr>
          <w:rFonts w:ascii="Arial" w:hAnsi="Arial" w:cs="Arial"/>
          <w:sz w:val="24"/>
          <w:szCs w:val="24"/>
        </w:rPr>
        <w:t xml:space="preserve">eu </w:t>
      </w:r>
      <w:r w:rsidRPr="00781FD7">
        <w:rPr>
          <w:rFonts w:ascii="Arial" w:hAnsi="Arial" w:cs="Arial"/>
          <w:sz w:val="24"/>
          <w:szCs w:val="24"/>
        </w:rPr>
        <w:t>dealltwriaeth</w:t>
      </w:r>
      <w:r w:rsidR="00290643">
        <w:rPr>
          <w:rFonts w:ascii="Arial" w:hAnsi="Arial" w:cs="Arial"/>
          <w:sz w:val="24"/>
          <w:szCs w:val="24"/>
        </w:rPr>
        <w:t xml:space="preserve"> </w:t>
      </w:r>
      <w:r w:rsidRPr="00781FD7">
        <w:rPr>
          <w:rFonts w:ascii="Arial" w:hAnsi="Arial" w:cs="Arial"/>
          <w:sz w:val="24"/>
          <w:szCs w:val="24"/>
        </w:rPr>
        <w:t xml:space="preserve">ynglŷn â’r MPLl cyn iddynt fynd ati i gyflawni'r dasg. </w:t>
      </w:r>
    </w:p>
    <w:p w14:paraId="29FFB5EA" w14:textId="0D18F986" w:rsidR="009479ED" w:rsidRPr="00781FD7" w:rsidRDefault="006051D9" w:rsidP="00E67B32">
      <w:pPr>
        <w:spacing w:line="360" w:lineRule="auto"/>
        <w:rPr>
          <w:rFonts w:ascii="Arial" w:hAnsi="Arial" w:cs="Arial"/>
          <w:sz w:val="24"/>
          <w:szCs w:val="24"/>
        </w:rPr>
      </w:pPr>
      <w:r w:rsidRPr="00781FD7">
        <w:rPr>
          <w:rFonts w:ascii="Arial" w:hAnsi="Arial" w:cs="Arial"/>
          <w:sz w:val="24"/>
          <w:szCs w:val="24"/>
        </w:rPr>
        <w:t xml:space="preserve">Mae Jones (2005) o’r farn fod sut caiff y MPLl ei fynegi i’r disgyblion yn gallu arwain at y gwahaniaeth rhwng disgyblion yn cyflawni nod y dasg neu beidio. Dywed ei fod yn hanfodol fod athrawon yn rhannu’r MPLl gyda’r disgyblion a dylai fod yn hollol glir, gan ddefnyddio terminoleg ac iaith addas </w:t>
      </w:r>
      <w:r w:rsidR="00FB3F19">
        <w:rPr>
          <w:rFonts w:ascii="Arial" w:hAnsi="Arial" w:cs="Arial"/>
          <w:sz w:val="24"/>
          <w:szCs w:val="24"/>
        </w:rPr>
        <w:t>bydd</w:t>
      </w:r>
      <w:r w:rsidRPr="00781FD7">
        <w:rPr>
          <w:rFonts w:ascii="Arial" w:hAnsi="Arial" w:cs="Arial"/>
          <w:sz w:val="24"/>
          <w:szCs w:val="24"/>
        </w:rPr>
        <w:t xml:space="preserve"> disgyblion yn ei ddeall. Awgryma byddai arddangos enghreifftiau o waith sy’n dangos sut gall ddisgyblion gyrraedd y MPLl fod o fudd iddynt gan ei fod yn fodel gweledol. Gellir gwneud defnydd effeithiol o’r MPLl trwy hybu hunan asesu ac annog asesu cyfoedion hefyd.</w:t>
      </w:r>
    </w:p>
    <w:p w14:paraId="4A6F0874" w14:textId="45C940A6" w:rsidR="001241E8" w:rsidRPr="00CC4795" w:rsidRDefault="006051D9" w:rsidP="00E67B32">
      <w:pPr>
        <w:spacing w:line="360" w:lineRule="auto"/>
        <w:rPr>
          <w:rFonts w:ascii="Arial" w:hAnsi="Arial" w:cs="Arial"/>
          <w:sz w:val="24"/>
          <w:szCs w:val="24"/>
          <w:shd w:val="clear" w:color="auto" w:fill="FFFFFF"/>
        </w:rPr>
      </w:pPr>
      <w:r w:rsidRPr="00781FD7">
        <w:rPr>
          <w:rFonts w:ascii="Arial" w:hAnsi="Arial" w:cs="Arial"/>
          <w:sz w:val="24"/>
          <w:szCs w:val="24"/>
        </w:rPr>
        <w:t xml:space="preserve">Nid yw’n bosib llunio MPLl cyn bod nod dysgu mewn lle. Esbonia Grafwallner (2019) fod defnyddio nodau dysgu a MPLl yn medru cynorthwyo athrawon a darpar athrawon i sicrhau fod gweithgareddau yn cydymffurfio gyda’r hyn maent eisiau i’r disgyblion wybod. Dywed fod nodau dysgu yn helpu disgyblion i ganolbwyntio ac ymglymu yn y dysgu. </w:t>
      </w:r>
      <w:r w:rsidRPr="00CC4795">
        <w:rPr>
          <w:rFonts w:ascii="Arial" w:hAnsi="Arial" w:cs="Arial"/>
          <w:sz w:val="24"/>
          <w:szCs w:val="24"/>
        </w:rPr>
        <w:t xml:space="preserve">“It’s important to create the learning intention first, and then determine the success criteria that students can use to assess their understanding” (Grafwallner, 2019). Cytuna Hattie (2012) gan ddweud ei fod yn hollol bwysig fod gan y disgyblion yr un syniad â’r athro/wes am yr hyn maent yn dysgu. Law yn llaw â </w:t>
      </w:r>
      <w:r w:rsidRPr="00CC4795">
        <w:rPr>
          <w:rFonts w:ascii="Arial" w:hAnsi="Arial" w:cs="Arial"/>
          <w:sz w:val="24"/>
          <w:szCs w:val="24"/>
        </w:rPr>
        <w:lastRenderedPageBreak/>
        <w:t>hyn, noda fod nifer o ddisgyblion ddim yn mynd i fod yn ymwybodol o hyn os nad oes nodau dysgu a MPLl yn eu lle i’w cyfeirio. Atgyfnertha Clarke (2014) fod perthynas agos rhwng nodau dysgu a MPLl, gan ddisgrifio MPLl fel darnau jig-so sy’n creu’r nod dysgu pan maent yn cael eu cysylltu gyda’i gilydd.</w:t>
      </w:r>
    </w:p>
    <w:p w14:paraId="62EB531E" w14:textId="763CF196" w:rsidR="0081098E" w:rsidRPr="00CC4795" w:rsidRDefault="00F162BF" w:rsidP="00E67B32">
      <w:pPr>
        <w:spacing w:line="360" w:lineRule="auto"/>
        <w:rPr>
          <w:rFonts w:ascii="Arial" w:hAnsi="Arial" w:cs="Arial"/>
          <w:sz w:val="24"/>
          <w:szCs w:val="24"/>
          <w:shd w:val="clear" w:color="auto" w:fill="FFFFFF"/>
        </w:rPr>
      </w:pPr>
      <w:r w:rsidRPr="00CC4795">
        <w:rPr>
          <w:rFonts w:ascii="Arial" w:hAnsi="Arial" w:cs="Arial"/>
          <w:sz w:val="24"/>
          <w:szCs w:val="24"/>
          <w:shd w:val="clear" w:color="auto" w:fill="FFFFFF"/>
        </w:rPr>
        <w:t xml:space="preserve">Awgryma Hattie </w:t>
      </w:r>
      <w:r w:rsidR="002F1DB4" w:rsidRPr="00CC4795">
        <w:rPr>
          <w:rFonts w:ascii="Arial" w:hAnsi="Arial" w:cs="Arial"/>
          <w:sz w:val="24"/>
          <w:szCs w:val="24"/>
          <w:shd w:val="clear" w:color="auto" w:fill="FFFFFF"/>
        </w:rPr>
        <w:t>(201</w:t>
      </w:r>
      <w:r w:rsidR="0045291D" w:rsidRPr="00CC4795">
        <w:rPr>
          <w:rFonts w:ascii="Arial" w:hAnsi="Arial" w:cs="Arial"/>
          <w:sz w:val="24"/>
          <w:szCs w:val="24"/>
          <w:shd w:val="clear" w:color="auto" w:fill="FFFFFF"/>
        </w:rPr>
        <w:t>2</w:t>
      </w:r>
      <w:r w:rsidR="002F1DB4" w:rsidRPr="00CC4795">
        <w:rPr>
          <w:rFonts w:ascii="Arial" w:hAnsi="Arial" w:cs="Arial"/>
          <w:sz w:val="24"/>
          <w:szCs w:val="24"/>
          <w:shd w:val="clear" w:color="auto" w:fill="FFFFFF"/>
        </w:rPr>
        <w:t xml:space="preserve">) </w:t>
      </w:r>
      <w:r w:rsidR="00A51FC9" w:rsidRPr="00CC4795">
        <w:rPr>
          <w:rFonts w:ascii="Arial" w:hAnsi="Arial" w:cs="Arial"/>
          <w:sz w:val="24"/>
          <w:szCs w:val="24"/>
          <w:shd w:val="clear" w:color="auto" w:fill="FFFFFF"/>
        </w:rPr>
        <w:t xml:space="preserve">fod modd i athrawon rannu a llunio MPLl </w:t>
      </w:r>
      <w:r w:rsidR="007002F0" w:rsidRPr="00CC4795">
        <w:rPr>
          <w:rFonts w:ascii="Arial" w:hAnsi="Arial" w:cs="Arial"/>
          <w:sz w:val="24"/>
          <w:szCs w:val="24"/>
          <w:shd w:val="clear" w:color="auto" w:fill="FFFFFF"/>
        </w:rPr>
        <w:t xml:space="preserve">gyda disgyblion </w:t>
      </w:r>
      <w:r w:rsidR="00A51FC9" w:rsidRPr="00CC4795">
        <w:rPr>
          <w:rFonts w:ascii="Arial" w:hAnsi="Arial" w:cs="Arial"/>
          <w:sz w:val="24"/>
          <w:szCs w:val="24"/>
          <w:shd w:val="clear" w:color="auto" w:fill="FFFFFF"/>
        </w:rPr>
        <w:t xml:space="preserve">mewn gwahanol ffyrdd </w:t>
      </w:r>
      <w:r w:rsidR="007002F0" w:rsidRPr="00CC4795">
        <w:rPr>
          <w:rFonts w:ascii="Arial" w:hAnsi="Arial" w:cs="Arial"/>
          <w:sz w:val="24"/>
          <w:szCs w:val="24"/>
          <w:shd w:val="clear" w:color="auto" w:fill="FFFFFF"/>
        </w:rPr>
        <w:t xml:space="preserve">er mwyn cael yr effaith gorau posib. </w:t>
      </w:r>
      <w:r w:rsidR="00D00412" w:rsidRPr="00CC4795">
        <w:rPr>
          <w:rFonts w:ascii="Arial" w:hAnsi="Arial" w:cs="Arial"/>
          <w:sz w:val="24"/>
          <w:szCs w:val="24"/>
          <w:shd w:val="clear" w:color="auto" w:fill="FFFFFF"/>
        </w:rPr>
        <w:t>Enghreifftiau o’r rhain oedd llunio MPLl anghywir er mwyn i’r disgyblion allu ei gywiro</w:t>
      </w:r>
      <w:r w:rsidR="00144D12" w:rsidRPr="00CC4795">
        <w:rPr>
          <w:rFonts w:ascii="Arial" w:hAnsi="Arial" w:cs="Arial"/>
          <w:sz w:val="24"/>
          <w:szCs w:val="24"/>
          <w:shd w:val="clear" w:color="auto" w:fill="FFFFFF"/>
        </w:rPr>
        <w:t>, gadael bylchau yn y</w:t>
      </w:r>
      <w:r w:rsidR="00D00412" w:rsidRPr="00CC4795">
        <w:rPr>
          <w:rFonts w:ascii="Arial" w:hAnsi="Arial" w:cs="Arial"/>
          <w:sz w:val="24"/>
          <w:szCs w:val="24"/>
          <w:shd w:val="clear" w:color="auto" w:fill="FFFFFF"/>
        </w:rPr>
        <w:t xml:space="preserve"> MPLl</w:t>
      </w:r>
      <w:r w:rsidR="00144D12" w:rsidRPr="00CC4795">
        <w:rPr>
          <w:rFonts w:ascii="Arial" w:hAnsi="Arial" w:cs="Arial"/>
          <w:sz w:val="24"/>
          <w:szCs w:val="24"/>
          <w:shd w:val="clear" w:color="auto" w:fill="FFFFFF"/>
        </w:rPr>
        <w:t xml:space="preserve"> i’r disgyblion gwblhau, </w:t>
      </w:r>
      <w:r w:rsidR="00D63F2B" w:rsidRPr="00CC4795">
        <w:rPr>
          <w:rFonts w:ascii="Arial" w:hAnsi="Arial" w:cs="Arial"/>
          <w:sz w:val="24"/>
          <w:szCs w:val="24"/>
          <w:shd w:val="clear" w:color="auto" w:fill="FFFFFF"/>
        </w:rPr>
        <w:t>ail-ymweld gyda MPLl sy’n bodoli er mwyn gweld a thra</w:t>
      </w:r>
      <w:r w:rsidR="00953BC0" w:rsidRPr="00CC4795">
        <w:rPr>
          <w:rFonts w:ascii="Arial" w:hAnsi="Arial" w:cs="Arial"/>
          <w:sz w:val="24"/>
          <w:szCs w:val="24"/>
          <w:shd w:val="clear" w:color="auto" w:fill="FFFFFF"/>
        </w:rPr>
        <w:t xml:space="preserve">fod </w:t>
      </w:r>
      <w:r w:rsidR="005D5411">
        <w:rPr>
          <w:rFonts w:ascii="Arial" w:hAnsi="Arial" w:cs="Arial"/>
          <w:sz w:val="24"/>
          <w:szCs w:val="24"/>
          <w:shd w:val="clear" w:color="auto" w:fill="FFFFFF"/>
        </w:rPr>
        <w:t>a</w:t>
      </w:r>
      <w:r w:rsidR="00953BC0" w:rsidRPr="00CC4795">
        <w:rPr>
          <w:rFonts w:ascii="Arial" w:hAnsi="Arial" w:cs="Arial"/>
          <w:sz w:val="24"/>
          <w:szCs w:val="24"/>
          <w:shd w:val="clear" w:color="auto" w:fill="FFFFFF"/>
        </w:rPr>
        <w:t xml:space="preserve"> yw’n bosib ei ddiwygio. </w:t>
      </w:r>
    </w:p>
    <w:p w14:paraId="66811428" w14:textId="77777777" w:rsidR="004D46B9" w:rsidRPr="00CC4795" w:rsidRDefault="00CC2E56" w:rsidP="00E67B32">
      <w:pPr>
        <w:spacing w:line="360" w:lineRule="auto"/>
        <w:rPr>
          <w:rFonts w:ascii="Arial" w:hAnsi="Arial" w:cs="Arial"/>
          <w:sz w:val="24"/>
          <w:szCs w:val="24"/>
          <w:shd w:val="clear" w:color="auto" w:fill="FFFFFF"/>
        </w:rPr>
      </w:pPr>
      <w:r w:rsidRPr="00CC4795">
        <w:rPr>
          <w:rFonts w:ascii="Arial" w:hAnsi="Arial" w:cs="Arial"/>
          <w:sz w:val="24"/>
          <w:szCs w:val="24"/>
          <w:shd w:val="clear" w:color="auto" w:fill="FFFFFF"/>
        </w:rPr>
        <w:t>Yn ôl Clarke (2014) mae</w:t>
      </w:r>
      <w:r w:rsidR="0064175A" w:rsidRPr="00CC4795">
        <w:rPr>
          <w:rFonts w:ascii="Arial" w:hAnsi="Arial" w:cs="Arial"/>
          <w:sz w:val="24"/>
          <w:szCs w:val="24"/>
          <w:shd w:val="clear" w:color="auto" w:fill="FFFFFF"/>
        </w:rPr>
        <w:t xml:space="preserve"> gwneud defnydd o</w:t>
      </w:r>
      <w:r w:rsidRPr="00CC4795">
        <w:rPr>
          <w:rFonts w:ascii="Arial" w:hAnsi="Arial" w:cs="Arial"/>
          <w:sz w:val="24"/>
          <w:szCs w:val="24"/>
          <w:shd w:val="clear" w:color="auto" w:fill="FFFFFF"/>
        </w:rPr>
        <w:t xml:space="preserve"> </w:t>
      </w:r>
      <w:r w:rsidR="000E01BB" w:rsidRPr="00CC4795">
        <w:rPr>
          <w:rFonts w:ascii="Arial" w:hAnsi="Arial" w:cs="Arial"/>
          <w:sz w:val="24"/>
          <w:szCs w:val="24"/>
          <w:shd w:val="clear" w:color="auto" w:fill="FFFFFF"/>
        </w:rPr>
        <w:t xml:space="preserve">MPLl </w:t>
      </w:r>
      <w:r w:rsidR="002173D5" w:rsidRPr="00CC4795">
        <w:rPr>
          <w:rFonts w:ascii="Arial" w:hAnsi="Arial" w:cs="Arial"/>
          <w:sz w:val="24"/>
          <w:szCs w:val="24"/>
          <w:shd w:val="clear" w:color="auto" w:fill="FFFFFF"/>
        </w:rPr>
        <w:t>yn</w:t>
      </w:r>
      <w:r w:rsidR="000E01BB" w:rsidRPr="00CC4795">
        <w:rPr>
          <w:rFonts w:ascii="Arial" w:hAnsi="Arial" w:cs="Arial"/>
          <w:sz w:val="24"/>
          <w:szCs w:val="24"/>
          <w:shd w:val="clear" w:color="auto" w:fill="FFFFFF"/>
        </w:rPr>
        <w:t xml:space="preserve"> cynorthwyo</w:t>
      </w:r>
      <w:r w:rsidR="002173D5" w:rsidRPr="00CC4795">
        <w:rPr>
          <w:rFonts w:ascii="Arial" w:hAnsi="Arial" w:cs="Arial"/>
          <w:sz w:val="24"/>
          <w:szCs w:val="24"/>
          <w:shd w:val="clear" w:color="auto" w:fill="FFFFFF"/>
        </w:rPr>
        <w:t xml:space="preserve"> disgyblion</w:t>
      </w:r>
      <w:r w:rsidR="000E01BB" w:rsidRPr="00CC4795">
        <w:rPr>
          <w:rFonts w:ascii="Arial" w:hAnsi="Arial" w:cs="Arial"/>
          <w:sz w:val="24"/>
          <w:szCs w:val="24"/>
          <w:shd w:val="clear" w:color="auto" w:fill="FFFFFF"/>
        </w:rPr>
        <w:t xml:space="preserve"> i</w:t>
      </w:r>
      <w:r w:rsidR="00AF4221" w:rsidRPr="00CC4795">
        <w:rPr>
          <w:rFonts w:ascii="Arial" w:hAnsi="Arial" w:cs="Arial"/>
          <w:sz w:val="24"/>
          <w:szCs w:val="24"/>
          <w:shd w:val="clear" w:color="auto" w:fill="FFFFFF"/>
        </w:rPr>
        <w:t xml:space="preserve"> adnabod llwyddiant dros eu hun, trafod sut maent am wella, monit</w:t>
      </w:r>
      <w:r w:rsidR="006A3810" w:rsidRPr="00CC4795">
        <w:rPr>
          <w:rFonts w:ascii="Arial" w:hAnsi="Arial" w:cs="Arial"/>
          <w:sz w:val="24"/>
          <w:szCs w:val="24"/>
          <w:shd w:val="clear" w:color="auto" w:fill="FFFFFF"/>
        </w:rPr>
        <w:t>ro eu cynnydd, dechrau adnabod</w:t>
      </w:r>
      <w:r w:rsidR="00B7297C" w:rsidRPr="00CC4795">
        <w:rPr>
          <w:rFonts w:ascii="Arial" w:hAnsi="Arial" w:cs="Arial"/>
          <w:sz w:val="24"/>
          <w:szCs w:val="24"/>
          <w:shd w:val="clear" w:color="auto" w:fill="FFFFFF"/>
        </w:rPr>
        <w:t xml:space="preserve"> ble mae</w:t>
      </w:r>
      <w:r w:rsidR="006A3810" w:rsidRPr="00CC4795">
        <w:rPr>
          <w:rFonts w:ascii="Arial" w:hAnsi="Arial" w:cs="Arial"/>
          <w:sz w:val="24"/>
          <w:szCs w:val="24"/>
          <w:shd w:val="clear" w:color="auto" w:fill="FFFFFF"/>
        </w:rPr>
        <w:t xml:space="preserve"> anawsterau</w:t>
      </w:r>
      <w:r w:rsidR="00B7297C" w:rsidRPr="00CC4795">
        <w:rPr>
          <w:rFonts w:ascii="Arial" w:hAnsi="Arial" w:cs="Arial"/>
          <w:sz w:val="24"/>
          <w:szCs w:val="24"/>
          <w:shd w:val="clear" w:color="auto" w:fill="FFFFFF"/>
        </w:rPr>
        <w:t xml:space="preserve">, </w:t>
      </w:r>
      <w:r w:rsidR="0029796A" w:rsidRPr="00CC4795">
        <w:rPr>
          <w:rFonts w:ascii="Arial" w:hAnsi="Arial" w:cs="Arial"/>
          <w:sz w:val="24"/>
          <w:szCs w:val="24"/>
          <w:shd w:val="clear" w:color="auto" w:fill="FFFFFF"/>
        </w:rPr>
        <w:t xml:space="preserve">a darparu cyfle i </w:t>
      </w:r>
      <w:r w:rsidR="0042749D" w:rsidRPr="00CC4795">
        <w:rPr>
          <w:rFonts w:ascii="Arial" w:hAnsi="Arial" w:cs="Arial"/>
          <w:sz w:val="24"/>
          <w:szCs w:val="24"/>
          <w:shd w:val="clear" w:color="auto" w:fill="FFFFFF"/>
        </w:rPr>
        <w:t xml:space="preserve">hidlo eu dealltwriaeth. </w:t>
      </w:r>
      <w:r w:rsidR="009F622A" w:rsidRPr="00CC4795">
        <w:rPr>
          <w:rFonts w:ascii="Arial" w:hAnsi="Arial" w:cs="Arial"/>
          <w:sz w:val="24"/>
          <w:szCs w:val="24"/>
          <w:shd w:val="clear" w:color="auto" w:fill="FFFFFF"/>
        </w:rPr>
        <w:t>Creda er mwyn cael yr effaith gorau posib</w:t>
      </w:r>
      <w:r w:rsidR="00326AEC" w:rsidRPr="00CC4795">
        <w:rPr>
          <w:rFonts w:ascii="Arial" w:hAnsi="Arial" w:cs="Arial"/>
          <w:sz w:val="24"/>
          <w:szCs w:val="24"/>
          <w:shd w:val="clear" w:color="auto" w:fill="FFFFFF"/>
        </w:rPr>
        <w:t>, dylai MPLl gael e</w:t>
      </w:r>
      <w:r w:rsidR="000A109B" w:rsidRPr="00CC4795">
        <w:rPr>
          <w:rFonts w:ascii="Arial" w:hAnsi="Arial" w:cs="Arial"/>
          <w:sz w:val="24"/>
          <w:szCs w:val="24"/>
          <w:shd w:val="clear" w:color="auto" w:fill="FFFFFF"/>
        </w:rPr>
        <w:t>i</w:t>
      </w:r>
      <w:r w:rsidR="00326AEC" w:rsidRPr="00CC4795">
        <w:rPr>
          <w:rFonts w:ascii="Arial" w:hAnsi="Arial" w:cs="Arial"/>
          <w:sz w:val="24"/>
          <w:szCs w:val="24"/>
          <w:shd w:val="clear" w:color="auto" w:fill="FFFFFF"/>
        </w:rPr>
        <w:t xml:space="preserve"> rannu</w:t>
      </w:r>
      <w:r w:rsidR="000A109B" w:rsidRPr="00CC4795">
        <w:rPr>
          <w:rFonts w:ascii="Arial" w:hAnsi="Arial" w:cs="Arial"/>
          <w:sz w:val="24"/>
          <w:szCs w:val="24"/>
          <w:shd w:val="clear" w:color="auto" w:fill="FFFFFF"/>
        </w:rPr>
        <w:t xml:space="preserve"> gyda p</w:t>
      </w:r>
      <w:r w:rsidR="00716276" w:rsidRPr="00CC4795">
        <w:rPr>
          <w:rFonts w:ascii="Arial" w:hAnsi="Arial" w:cs="Arial"/>
          <w:sz w:val="24"/>
          <w:szCs w:val="24"/>
          <w:shd w:val="clear" w:color="auto" w:fill="FFFFFF"/>
        </w:rPr>
        <w:t>h</w:t>
      </w:r>
      <w:r w:rsidR="000A109B" w:rsidRPr="00CC4795">
        <w:rPr>
          <w:rFonts w:ascii="Arial" w:hAnsi="Arial" w:cs="Arial"/>
          <w:sz w:val="24"/>
          <w:szCs w:val="24"/>
          <w:shd w:val="clear" w:color="auto" w:fill="FFFFFF"/>
        </w:rPr>
        <w:t xml:space="preserve">ob disgybl, </w:t>
      </w:r>
      <w:r w:rsidR="00B74E6E" w:rsidRPr="00CC4795">
        <w:rPr>
          <w:rFonts w:ascii="Arial" w:hAnsi="Arial" w:cs="Arial"/>
          <w:sz w:val="24"/>
          <w:szCs w:val="24"/>
          <w:shd w:val="clear" w:color="auto" w:fill="FFFFFF"/>
        </w:rPr>
        <w:t>ei gyfeirio ato yn gyson yn ystod y dysgu, a pheidio ei wahaniaethu ar gyfer disgyblion</w:t>
      </w:r>
      <w:r w:rsidR="00F75CD4" w:rsidRPr="00CC4795">
        <w:rPr>
          <w:rFonts w:ascii="Arial" w:hAnsi="Arial" w:cs="Arial"/>
          <w:sz w:val="24"/>
          <w:szCs w:val="24"/>
          <w:shd w:val="clear" w:color="auto" w:fill="FFFFFF"/>
        </w:rPr>
        <w:t xml:space="preserve"> hyd yn oed os yw’r dasg wedi ei wahaniaethu.</w:t>
      </w:r>
      <w:r w:rsidR="00020CBC" w:rsidRPr="00CC4795">
        <w:rPr>
          <w:rFonts w:ascii="Arial" w:hAnsi="Arial" w:cs="Arial"/>
          <w:sz w:val="24"/>
          <w:szCs w:val="24"/>
          <w:shd w:val="clear" w:color="auto" w:fill="FFFFFF"/>
        </w:rPr>
        <w:t xml:space="preserve"> </w:t>
      </w:r>
    </w:p>
    <w:p w14:paraId="01ADCA1E" w14:textId="59FC531D" w:rsidR="002579F2" w:rsidRPr="00CC4795" w:rsidRDefault="006051D9" w:rsidP="00E67B32">
      <w:pPr>
        <w:spacing w:line="360" w:lineRule="auto"/>
        <w:rPr>
          <w:rFonts w:ascii="Arial" w:hAnsi="Arial" w:cs="Arial"/>
          <w:sz w:val="24"/>
          <w:szCs w:val="24"/>
          <w:shd w:val="clear" w:color="auto" w:fill="FFFFFF"/>
        </w:rPr>
      </w:pPr>
      <w:r w:rsidRPr="00CC4795">
        <w:rPr>
          <w:rFonts w:ascii="Arial" w:hAnsi="Arial" w:cs="Arial"/>
          <w:sz w:val="24"/>
          <w:szCs w:val="24"/>
        </w:rPr>
        <w:t xml:space="preserve">Dywed NCSL (2006) fod astudiaethau achos lle ymchwiliwyd i’r defnydd ac effaith o MPLl wedi codi amrywiaeth o bwyntiau. Ar y cyfan roedd gwneud defnydd o’r MPLl yn golygu fod disgyblion yn medru cyfeirio ato wrth weithio, ac arweinia hyn at gynnydd yn y nifer o ddisgyblion </w:t>
      </w:r>
      <w:r w:rsidR="0025643E" w:rsidRPr="00CC4795">
        <w:rPr>
          <w:rFonts w:ascii="Arial" w:hAnsi="Arial" w:cs="Arial"/>
          <w:sz w:val="24"/>
          <w:szCs w:val="24"/>
        </w:rPr>
        <w:t xml:space="preserve">oedd </w:t>
      </w:r>
      <w:r w:rsidRPr="00CC4795">
        <w:rPr>
          <w:rFonts w:ascii="Arial" w:hAnsi="Arial" w:cs="Arial"/>
          <w:sz w:val="24"/>
          <w:szCs w:val="24"/>
        </w:rPr>
        <w:t>yn llwyddo i gyflawni’r dasg. Teimla rhai athrawon y cyfnod sylfaen fod gallu disgyblion i ddarllen yn cael effaith ar ba mor ddefnyddiol oedd y MPLl. Ar y llaw arall, dywedodd athrawon Cyfnod Allweddol 2 eu bod yn teimlo fod cyfuno’r nod dysgu gyda’r MPLl yn hynod effeithiol.</w:t>
      </w:r>
    </w:p>
    <w:p w14:paraId="51958853" w14:textId="043F417E" w:rsidR="001D4ECE" w:rsidRPr="00CC4795" w:rsidRDefault="00D14EEA" w:rsidP="00E67B32">
      <w:pPr>
        <w:spacing w:line="360" w:lineRule="auto"/>
        <w:rPr>
          <w:rFonts w:ascii="Arial" w:hAnsi="Arial" w:cs="Arial"/>
          <w:sz w:val="24"/>
          <w:szCs w:val="24"/>
          <w:shd w:val="clear" w:color="auto" w:fill="FFFFFF"/>
        </w:rPr>
      </w:pPr>
      <w:r w:rsidRPr="00CC4795">
        <w:rPr>
          <w:rFonts w:ascii="Arial" w:hAnsi="Arial" w:cs="Arial"/>
          <w:sz w:val="24"/>
          <w:szCs w:val="24"/>
          <w:shd w:val="clear" w:color="auto" w:fill="FFFFFF"/>
        </w:rPr>
        <w:t xml:space="preserve">Profa ymchwil </w:t>
      </w:r>
      <w:r w:rsidR="00A725E2" w:rsidRPr="00CC4795">
        <w:rPr>
          <w:rFonts w:ascii="Arial" w:hAnsi="Arial" w:cs="Arial"/>
          <w:sz w:val="24"/>
          <w:szCs w:val="24"/>
          <w:shd w:val="clear" w:color="auto" w:fill="FFFFFF"/>
        </w:rPr>
        <w:t xml:space="preserve">mwy diweddar </w:t>
      </w:r>
      <w:r w:rsidRPr="00CC4795">
        <w:rPr>
          <w:rFonts w:ascii="Arial" w:hAnsi="Arial" w:cs="Arial"/>
          <w:sz w:val="24"/>
          <w:szCs w:val="24"/>
          <w:shd w:val="clear" w:color="auto" w:fill="FFFFFF"/>
        </w:rPr>
        <w:t xml:space="preserve">fod disgyblion sy’n derbyn nodau dysgu a MPLl yn gyson yn </w:t>
      </w:r>
      <w:r w:rsidR="003653BD" w:rsidRPr="00CC4795">
        <w:rPr>
          <w:rFonts w:ascii="Arial" w:hAnsi="Arial" w:cs="Arial"/>
          <w:sz w:val="24"/>
          <w:szCs w:val="24"/>
          <w:shd w:val="clear" w:color="auto" w:fill="FFFFFF"/>
        </w:rPr>
        <w:t xml:space="preserve">y dosbarth yn, “more focused for longer periods </w:t>
      </w:r>
      <w:r w:rsidR="003A748C" w:rsidRPr="00CC4795">
        <w:rPr>
          <w:rFonts w:ascii="Arial" w:hAnsi="Arial" w:cs="Arial"/>
          <w:sz w:val="24"/>
          <w:szCs w:val="24"/>
          <w:shd w:val="clear" w:color="auto" w:fill="FFFFFF"/>
        </w:rPr>
        <w:t>of time... more motivated and active in their learning... better able to take responsibi</w:t>
      </w:r>
      <w:r w:rsidR="00FB7C77" w:rsidRPr="00CC4795">
        <w:rPr>
          <w:rFonts w:ascii="Arial" w:hAnsi="Arial" w:cs="Arial"/>
          <w:sz w:val="24"/>
          <w:szCs w:val="24"/>
          <w:shd w:val="clear" w:color="auto" w:fill="FFFFFF"/>
        </w:rPr>
        <w:t>lity for their own learning” (</w:t>
      </w:r>
      <w:r w:rsidR="00824FF0" w:rsidRPr="00CC4795">
        <w:rPr>
          <w:rFonts w:ascii="Arial" w:hAnsi="Arial" w:cs="Arial"/>
          <w:sz w:val="24"/>
          <w:szCs w:val="24"/>
          <w:shd w:val="clear" w:color="auto" w:fill="FFFFFF"/>
        </w:rPr>
        <w:t xml:space="preserve">NCCA, 2015, t.5). </w:t>
      </w:r>
      <w:r w:rsidR="00C2168A" w:rsidRPr="00CC4795">
        <w:rPr>
          <w:rFonts w:ascii="Arial" w:hAnsi="Arial" w:cs="Arial"/>
          <w:sz w:val="24"/>
          <w:szCs w:val="24"/>
          <w:shd w:val="clear" w:color="auto" w:fill="FFFFFF"/>
        </w:rPr>
        <w:t>Felly, mae</w:t>
      </w:r>
      <w:r w:rsidR="00915B84" w:rsidRPr="00CC4795">
        <w:rPr>
          <w:rFonts w:ascii="Arial" w:hAnsi="Arial" w:cs="Arial"/>
          <w:sz w:val="24"/>
          <w:szCs w:val="24"/>
          <w:shd w:val="clear" w:color="auto" w:fill="FFFFFF"/>
        </w:rPr>
        <w:t xml:space="preserve"> hyn yn dyst</w:t>
      </w:r>
      <w:r w:rsidR="00C2168A" w:rsidRPr="00CC4795">
        <w:rPr>
          <w:rFonts w:ascii="Arial" w:hAnsi="Arial" w:cs="Arial"/>
          <w:sz w:val="24"/>
          <w:szCs w:val="24"/>
          <w:shd w:val="clear" w:color="auto" w:fill="FFFFFF"/>
        </w:rPr>
        <w:t>iolaeth</w:t>
      </w:r>
      <w:r w:rsidR="00915B84" w:rsidRPr="00CC4795">
        <w:rPr>
          <w:rFonts w:ascii="Arial" w:hAnsi="Arial" w:cs="Arial"/>
          <w:sz w:val="24"/>
          <w:szCs w:val="24"/>
          <w:shd w:val="clear" w:color="auto" w:fill="FFFFFF"/>
        </w:rPr>
        <w:t xml:space="preserve"> fod </w:t>
      </w:r>
      <w:r w:rsidR="00F21F7F" w:rsidRPr="00CC4795">
        <w:rPr>
          <w:rFonts w:ascii="Arial" w:hAnsi="Arial" w:cs="Arial"/>
          <w:sz w:val="24"/>
          <w:szCs w:val="24"/>
          <w:shd w:val="clear" w:color="auto" w:fill="FFFFFF"/>
        </w:rPr>
        <w:t xml:space="preserve">rhannu MPLl gyda disgyblion yn medru effeithio ar y dysgu, ac yn yr achos hwn </w:t>
      </w:r>
      <w:r w:rsidR="007A53F6" w:rsidRPr="00CC4795">
        <w:rPr>
          <w:rFonts w:ascii="Arial" w:hAnsi="Arial" w:cs="Arial"/>
          <w:sz w:val="24"/>
          <w:szCs w:val="24"/>
          <w:shd w:val="clear" w:color="auto" w:fill="FFFFFF"/>
        </w:rPr>
        <w:t>mae hynny’n</w:t>
      </w:r>
      <w:r w:rsidR="00F21F7F" w:rsidRPr="00CC4795">
        <w:rPr>
          <w:rFonts w:ascii="Arial" w:hAnsi="Arial" w:cs="Arial"/>
          <w:sz w:val="24"/>
          <w:szCs w:val="24"/>
          <w:shd w:val="clear" w:color="auto" w:fill="FFFFFF"/>
        </w:rPr>
        <w:t xml:space="preserve"> effaith </w:t>
      </w:r>
      <w:r w:rsidR="007A53F6" w:rsidRPr="00CC4795">
        <w:rPr>
          <w:rFonts w:ascii="Arial" w:hAnsi="Arial" w:cs="Arial"/>
          <w:sz w:val="24"/>
          <w:szCs w:val="24"/>
          <w:shd w:val="clear" w:color="auto" w:fill="FFFFFF"/>
        </w:rPr>
        <w:t xml:space="preserve">gadarnhaol. </w:t>
      </w:r>
    </w:p>
    <w:p w14:paraId="09C02F68" w14:textId="152B101D" w:rsidR="00F42917" w:rsidRPr="00CC4795" w:rsidRDefault="006051D9" w:rsidP="00E67B32">
      <w:pPr>
        <w:spacing w:line="360" w:lineRule="auto"/>
        <w:rPr>
          <w:rFonts w:ascii="Arial" w:hAnsi="Arial" w:cs="Arial"/>
          <w:sz w:val="24"/>
          <w:szCs w:val="24"/>
          <w:shd w:val="clear" w:color="auto" w:fill="FFFFFF"/>
        </w:rPr>
      </w:pPr>
      <w:r w:rsidRPr="00CC4795">
        <w:rPr>
          <w:rFonts w:ascii="Arial" w:hAnsi="Arial" w:cs="Arial"/>
          <w:sz w:val="24"/>
          <w:szCs w:val="24"/>
        </w:rPr>
        <w:t xml:space="preserve">Cydnabydda Estyn (2018) arfer da o godi safonau disgyblion yr ysgol gyfan drwy sefydlu gweithdrefnau AaGD a newidiodd ddiwylliant yr ystafell ddosbarth. O ganlyniad cafodd effaith gadarnhaol ar y dysgu wrth gynorthwyo disgyblion i fedru esbonio eu syniadau ac atgyfnerthu eu dysgu i bobl eraill. Aeth staff yr ysgol ati i greu polisi adborth a marcio er mwyn darparu fframwaith i amlinellu’r gweithdrefnau </w:t>
      </w:r>
      <w:r w:rsidRPr="00CC4795">
        <w:rPr>
          <w:rFonts w:ascii="Arial" w:hAnsi="Arial" w:cs="Arial"/>
          <w:sz w:val="24"/>
          <w:szCs w:val="24"/>
        </w:rPr>
        <w:lastRenderedPageBreak/>
        <w:t>sy’n gysylltiedig ag AaGD. Wedi hynny fe ddatblygwyd rhestrau gwirio, modelau hunanasesu ac asesu cyfoedion i ddarparu ffordd fwy effeithiol i gefnogi a chynorthwyo disgyblion i ddiwygio. Amlyga Estyn (2018) fod cyflwyno MPLl clir a chyflawnadwy yn llwyddiant. Trwy gynnwys y disgyblion yn y broses o lunio MPLl, roedd hyn yn sicrhau fod yr hyn oedd yn ddisgwyliedig ohonynt yn eglur. Canlyniad hyn yw bod disgyblion “yn hyderus i olygu eu dysgu ac yn myfyrio ar newidiadau a fydd yn gwella safonau</w:t>
      </w:r>
      <w:r w:rsidR="00895326">
        <w:rPr>
          <w:rFonts w:ascii="Arial" w:hAnsi="Arial" w:cs="Arial"/>
          <w:sz w:val="24"/>
          <w:szCs w:val="24"/>
        </w:rPr>
        <w:t>...</w:t>
      </w:r>
      <w:r w:rsidR="00E23479">
        <w:rPr>
          <w:rFonts w:ascii="Arial" w:hAnsi="Arial" w:cs="Arial"/>
          <w:sz w:val="24"/>
          <w:szCs w:val="24"/>
        </w:rPr>
        <w:t xml:space="preserve">yn fwy ymwybodol o sut beth yw dysgu da a’r camau nesaf iddynt allu cyflawni safonau uwch” </w:t>
      </w:r>
      <w:r w:rsidRPr="00CC4795">
        <w:rPr>
          <w:rFonts w:ascii="Arial" w:hAnsi="Arial" w:cs="Arial"/>
          <w:sz w:val="24"/>
          <w:szCs w:val="24"/>
        </w:rPr>
        <w:t xml:space="preserve">(Estyn, 2018). </w:t>
      </w:r>
    </w:p>
    <w:p w14:paraId="76D9C70F" w14:textId="704C9854" w:rsidR="00DF4009" w:rsidRPr="00781FD7" w:rsidRDefault="009A735E" w:rsidP="00E67B32">
      <w:pPr>
        <w:spacing w:line="360" w:lineRule="auto"/>
        <w:rPr>
          <w:rFonts w:ascii="Arial" w:hAnsi="Arial" w:cs="Arial"/>
          <w:color w:val="0B0C0C"/>
          <w:sz w:val="24"/>
          <w:szCs w:val="24"/>
          <w:shd w:val="clear" w:color="auto" w:fill="FFFFFF"/>
        </w:rPr>
      </w:pPr>
      <w:r>
        <w:rPr>
          <w:rFonts w:ascii="Arial" w:hAnsi="Arial" w:cs="Arial"/>
          <w:color w:val="0B0C0C"/>
          <w:sz w:val="24"/>
          <w:szCs w:val="24"/>
        </w:rPr>
        <w:t>Awgryma</w:t>
      </w:r>
      <w:r w:rsidR="0036780C">
        <w:rPr>
          <w:rFonts w:ascii="Arial" w:hAnsi="Arial" w:cs="Arial"/>
          <w:color w:val="0B0C0C"/>
          <w:sz w:val="24"/>
          <w:szCs w:val="24"/>
        </w:rPr>
        <w:t xml:space="preserve"> llenyddiaeth ac ymchwil fod AaGD yn allweddol yn y dysgu ar gyfer disgyblion o bob oed, ac amlygwyd fod gwneud defnydd ohono yn cael effaith bositif ar ddisgyblion wrth eu cynorthwyo i ddiwygio. Dangoswyd fod gwneud defnydd pwrpasol o MPLl yn llwyddiannus mewn gwersi, ond rhaid sicrhau ei fod yn cyd-fynd gyda nod y wers. Esboniwyd fod MPLl yn medru cael effaith mwy positif ar y dysgu yng </w:t>
      </w:r>
      <w:r w:rsidR="00BB7813">
        <w:rPr>
          <w:rFonts w:ascii="Arial" w:hAnsi="Arial" w:cs="Arial"/>
          <w:color w:val="0B0C0C"/>
          <w:sz w:val="24"/>
          <w:szCs w:val="24"/>
        </w:rPr>
        <w:t>N</w:t>
      </w:r>
      <w:r w:rsidR="0036780C">
        <w:rPr>
          <w:rFonts w:ascii="Arial" w:hAnsi="Arial" w:cs="Arial"/>
          <w:color w:val="0B0C0C"/>
          <w:sz w:val="24"/>
          <w:szCs w:val="24"/>
        </w:rPr>
        <w:t xml:space="preserve">ghyfnod </w:t>
      </w:r>
      <w:r w:rsidR="00BB7813">
        <w:rPr>
          <w:rFonts w:ascii="Arial" w:hAnsi="Arial" w:cs="Arial"/>
          <w:color w:val="0B0C0C"/>
          <w:sz w:val="24"/>
          <w:szCs w:val="24"/>
        </w:rPr>
        <w:t>A</w:t>
      </w:r>
      <w:r w:rsidR="0036780C">
        <w:rPr>
          <w:rFonts w:ascii="Arial" w:hAnsi="Arial" w:cs="Arial"/>
          <w:color w:val="0B0C0C"/>
          <w:sz w:val="24"/>
          <w:szCs w:val="24"/>
        </w:rPr>
        <w:t>llweddol 2 am fod medrau disgyblion yn uwch. Er enghraifft, mae’r mwyafrif o ddisgyblion yn medru darllen y MPLl dros eu hun, maent yn fwy gwybodus wrth gynnig nodweddion dylai gael eu cynnwys yn y MPLl. Noda LlC (2019) fod gan athrawon gyfrifoldeb i gydymffurfio gyda’r defnydd o asesu yn eu gwersi. Dywed fod rhaid iddynt “ddeall a chyfleu ystod o ddibenion ac arferion ar gyfer asesu...rhoi adborth i helpu i sicrhau gwell dealltwriaeth o’r dysgu, a gwella’r profiad dysgu...annog dysgwyr i fyfyrio ar ymddygiadau dysgu a rhagolygon dysgu a’u gwerthuso” (LlC, 2019, tt.24-40).</w:t>
      </w:r>
    </w:p>
    <w:p w14:paraId="0E218A5A" w14:textId="0DF09E50" w:rsidR="00DF4009" w:rsidRPr="00781FD7" w:rsidRDefault="00A14A65" w:rsidP="00E67B32">
      <w:pPr>
        <w:spacing w:line="360" w:lineRule="auto"/>
        <w:rPr>
          <w:rFonts w:ascii="Arial" w:hAnsi="Arial" w:cs="Arial"/>
          <w:color w:val="0B0C0C"/>
          <w:sz w:val="24"/>
          <w:szCs w:val="24"/>
          <w:shd w:val="clear" w:color="auto" w:fill="FFFFFF"/>
        </w:rPr>
      </w:pPr>
      <w:r>
        <w:rPr>
          <w:rFonts w:ascii="Arial" w:hAnsi="Arial" w:cs="Arial"/>
          <w:color w:val="0B0C0C"/>
          <w:sz w:val="24"/>
          <w:szCs w:val="24"/>
        </w:rPr>
        <w:t>Ar y llaw arall, dadleua Durran (2019) fod defnyddio’r strategaeth MPLl mewn gwersi llenyddiaeth yn gallu golygu fod hyn yn cyfyngu cyflawniad disgyblion. Gwrthgyferbynna hyn gyda barn TheSchoolRun (2020) am y defnydd o MPLl mewn gwersi llenyddiaeth. Cydnabydda Durran (2019) MPLl fel rhestr o nodweddion a ddylai cael eu cynnwys mewn darn o waith ysgrifenedig er mwyn iddo fod yn llwyddiannus. O ganlyniad, creda fod disgyblion ynghlwm i gwricwlwm penodol a nodau dysgu. Cytuna fod MPLl yn medru bod o ddefnydd i ddisgyblion wrth eu hatgoffa am nodweddion defnyddiol i’w cynnwys, ond maent yn medru cyfleu tasgau ysgrifenedig fel perfformiad o nodweddion yn hytrach na darn o waith cyfan. Wrth i athrawon roi adborth i ddisgyblion yn seiliedig ar y MPLl, mae’n debygol y byddant ond yn ffocysu ar agweddau penodol, yn hytrach na pha mor effeithiol yw’r ysgrifen fel darn o waith ysgrifenedig.</w:t>
      </w:r>
    </w:p>
    <w:p w14:paraId="177CD920" w14:textId="7E2B2FBC" w:rsidR="00277CE4" w:rsidRPr="00781FD7" w:rsidRDefault="005A1119" w:rsidP="00E67B32">
      <w:pPr>
        <w:spacing w:line="360" w:lineRule="auto"/>
        <w:rPr>
          <w:rFonts w:ascii="Arial" w:hAnsi="Arial" w:cs="Arial"/>
          <w:color w:val="0B0C0C"/>
          <w:sz w:val="24"/>
          <w:szCs w:val="24"/>
          <w:shd w:val="clear" w:color="auto" w:fill="FFFFFF"/>
        </w:rPr>
      </w:pPr>
      <w:r w:rsidRPr="00781FD7">
        <w:rPr>
          <w:rFonts w:ascii="Arial" w:hAnsi="Arial" w:cs="Arial"/>
          <w:sz w:val="24"/>
          <w:szCs w:val="24"/>
          <w:shd w:val="clear" w:color="auto" w:fill="FFFFFF"/>
        </w:rPr>
        <w:lastRenderedPageBreak/>
        <w:t xml:space="preserve">Felly, er mwyn osgoi hyn mae Durran </w:t>
      </w:r>
      <w:r w:rsidR="00753502" w:rsidRPr="00781FD7">
        <w:rPr>
          <w:rFonts w:ascii="Arial" w:hAnsi="Arial" w:cs="Arial"/>
          <w:sz w:val="24"/>
          <w:szCs w:val="24"/>
          <w:shd w:val="clear" w:color="auto" w:fill="FFFFFF"/>
        </w:rPr>
        <w:t xml:space="preserve">(2019) </w:t>
      </w:r>
      <w:r w:rsidRPr="00781FD7">
        <w:rPr>
          <w:rFonts w:ascii="Arial" w:hAnsi="Arial" w:cs="Arial"/>
          <w:sz w:val="24"/>
          <w:szCs w:val="24"/>
          <w:shd w:val="clear" w:color="auto" w:fill="FFFFFF"/>
        </w:rPr>
        <w:t xml:space="preserve">wedi bod yn cyd-weithio gydag ysgolion cynradd </w:t>
      </w:r>
      <w:r w:rsidR="009D65CF" w:rsidRPr="00781FD7">
        <w:rPr>
          <w:rFonts w:ascii="Arial" w:hAnsi="Arial" w:cs="Arial"/>
          <w:sz w:val="24"/>
          <w:szCs w:val="24"/>
          <w:shd w:val="clear" w:color="auto" w:fill="FFFFFF"/>
        </w:rPr>
        <w:t xml:space="preserve">er mwyn datblygu MPLl arall ar gyfer tasgau ysgrifenedig a chaiff ei enwi yn </w:t>
      </w:r>
      <w:r w:rsidR="004E4B5F" w:rsidRPr="00781FD7">
        <w:rPr>
          <w:rFonts w:ascii="Arial" w:hAnsi="Arial" w:cs="Arial"/>
          <w:sz w:val="24"/>
          <w:szCs w:val="24"/>
          <w:shd w:val="clear" w:color="auto" w:fill="FFFFFF"/>
        </w:rPr>
        <w:t>“boxed criteria”. Mae</w:t>
      </w:r>
      <w:r w:rsidR="008F05BF" w:rsidRPr="00781FD7">
        <w:rPr>
          <w:rFonts w:ascii="Arial" w:hAnsi="Arial" w:cs="Arial"/>
          <w:sz w:val="24"/>
          <w:szCs w:val="24"/>
          <w:shd w:val="clear" w:color="auto" w:fill="FFFFFF"/>
        </w:rPr>
        <w:t xml:space="preserve">’r </w:t>
      </w:r>
      <w:r w:rsidR="00D473BA" w:rsidRPr="00781FD7">
        <w:rPr>
          <w:rFonts w:ascii="Arial" w:hAnsi="Arial" w:cs="Arial"/>
          <w:sz w:val="24"/>
          <w:szCs w:val="24"/>
          <w:shd w:val="clear" w:color="auto" w:fill="FFFFFF"/>
        </w:rPr>
        <w:t xml:space="preserve">meini prawf sydd wedi eu bocsio yn cysylltu’r </w:t>
      </w:r>
      <w:r w:rsidR="004E59AF" w:rsidRPr="00781FD7">
        <w:rPr>
          <w:rFonts w:ascii="Arial" w:hAnsi="Arial" w:cs="Arial"/>
          <w:sz w:val="24"/>
          <w:szCs w:val="24"/>
          <w:shd w:val="clear" w:color="auto" w:fill="FFFFFF"/>
        </w:rPr>
        <w:t>cynhwysion ar gyfer y dasg gyda’i bwrpas a’</w:t>
      </w:r>
      <w:r w:rsidR="001224C1" w:rsidRPr="00781FD7">
        <w:rPr>
          <w:rFonts w:ascii="Arial" w:hAnsi="Arial" w:cs="Arial"/>
          <w:sz w:val="24"/>
          <w:szCs w:val="24"/>
          <w:shd w:val="clear" w:color="auto" w:fill="FFFFFF"/>
        </w:rPr>
        <w:t xml:space="preserve">i gynulleidfa </w:t>
      </w:r>
      <w:r w:rsidR="006627AF" w:rsidRPr="00781FD7">
        <w:rPr>
          <w:rFonts w:ascii="Arial" w:hAnsi="Arial" w:cs="Arial"/>
          <w:sz w:val="24"/>
          <w:szCs w:val="24"/>
          <w:shd w:val="clear" w:color="auto" w:fill="FFFFFF"/>
        </w:rPr>
        <w:t>darged</w:t>
      </w:r>
      <w:r w:rsidR="004E59AF" w:rsidRPr="00781FD7">
        <w:rPr>
          <w:rFonts w:ascii="Arial" w:hAnsi="Arial" w:cs="Arial"/>
          <w:sz w:val="24"/>
          <w:szCs w:val="24"/>
          <w:shd w:val="clear" w:color="auto" w:fill="FFFFFF"/>
        </w:rPr>
        <w:t xml:space="preserve">. </w:t>
      </w:r>
      <w:r w:rsidR="00753502" w:rsidRPr="00781FD7">
        <w:rPr>
          <w:rFonts w:ascii="Arial" w:hAnsi="Arial" w:cs="Arial"/>
          <w:sz w:val="24"/>
          <w:szCs w:val="24"/>
          <w:shd w:val="clear" w:color="auto" w:fill="FFFFFF"/>
        </w:rPr>
        <w:t>Oblegid hyn</w:t>
      </w:r>
      <w:r w:rsidR="00C424F7" w:rsidRPr="00781FD7">
        <w:rPr>
          <w:rFonts w:ascii="Arial" w:hAnsi="Arial" w:cs="Arial"/>
          <w:sz w:val="24"/>
          <w:szCs w:val="24"/>
          <w:shd w:val="clear" w:color="auto" w:fill="FFFFFF"/>
        </w:rPr>
        <w:t xml:space="preserve">, nid yw’r adborth yn </w:t>
      </w:r>
      <w:r w:rsidR="00942A9A" w:rsidRPr="00781FD7">
        <w:rPr>
          <w:rFonts w:ascii="Arial" w:hAnsi="Arial" w:cs="Arial"/>
          <w:sz w:val="24"/>
          <w:szCs w:val="24"/>
          <w:shd w:val="clear" w:color="auto" w:fill="FFFFFF"/>
        </w:rPr>
        <w:t xml:space="preserve">seiliedig ar </w:t>
      </w:r>
      <w:r w:rsidR="00C424F7" w:rsidRPr="00781FD7">
        <w:rPr>
          <w:rFonts w:ascii="Arial" w:hAnsi="Arial" w:cs="Arial"/>
          <w:sz w:val="24"/>
          <w:szCs w:val="24"/>
          <w:shd w:val="clear" w:color="auto" w:fill="FFFFFF"/>
        </w:rPr>
        <w:t xml:space="preserve">restr o gynhwysion, ond yn hytrach yn adborth </w:t>
      </w:r>
      <w:r w:rsidR="00DF71C5" w:rsidRPr="00781FD7">
        <w:rPr>
          <w:rFonts w:ascii="Arial" w:hAnsi="Arial" w:cs="Arial"/>
          <w:sz w:val="24"/>
          <w:szCs w:val="24"/>
          <w:shd w:val="clear" w:color="auto" w:fill="FFFFFF"/>
        </w:rPr>
        <w:t xml:space="preserve">sy’n asesu a </w:t>
      </w:r>
      <w:r w:rsidR="00C424F7" w:rsidRPr="00781FD7">
        <w:rPr>
          <w:rFonts w:ascii="Arial" w:hAnsi="Arial" w:cs="Arial"/>
          <w:sz w:val="24"/>
          <w:szCs w:val="24"/>
          <w:shd w:val="clear" w:color="auto" w:fill="FFFFFF"/>
        </w:rPr>
        <w:t xml:space="preserve">yw’r </w:t>
      </w:r>
      <w:r w:rsidR="00DF71C5" w:rsidRPr="00781FD7">
        <w:rPr>
          <w:rFonts w:ascii="Arial" w:hAnsi="Arial" w:cs="Arial"/>
          <w:sz w:val="24"/>
          <w:szCs w:val="24"/>
          <w:shd w:val="clear" w:color="auto" w:fill="FFFFFF"/>
        </w:rPr>
        <w:t>darn o waith yn cyflawni’r hyn y dylid ei gyflawni</w:t>
      </w:r>
      <w:r w:rsidR="00942A9A" w:rsidRPr="00781FD7">
        <w:rPr>
          <w:rFonts w:ascii="Arial" w:hAnsi="Arial" w:cs="Arial"/>
          <w:sz w:val="24"/>
          <w:szCs w:val="24"/>
          <w:shd w:val="clear" w:color="auto" w:fill="FFFFFF"/>
        </w:rPr>
        <w:t xml:space="preserve"> yn </w:t>
      </w:r>
      <w:r w:rsidR="001748DE" w:rsidRPr="00781FD7">
        <w:rPr>
          <w:rFonts w:ascii="Arial" w:hAnsi="Arial" w:cs="Arial"/>
          <w:sz w:val="24"/>
          <w:szCs w:val="24"/>
          <w:shd w:val="clear" w:color="auto" w:fill="FFFFFF"/>
        </w:rPr>
        <w:t xml:space="preserve">ôl ei bwrpas. </w:t>
      </w:r>
    </w:p>
    <w:p w14:paraId="35119726" w14:textId="5B3A9DE5" w:rsidR="00F6724C" w:rsidRDefault="003D2D2B" w:rsidP="00F6724C">
      <w:pPr>
        <w:spacing w:line="360" w:lineRule="auto"/>
        <w:rPr>
          <w:rFonts w:ascii="Arial" w:hAnsi="Arial" w:cs="Arial"/>
          <w:sz w:val="24"/>
          <w:szCs w:val="24"/>
        </w:rPr>
      </w:pPr>
      <w:r>
        <w:rPr>
          <w:rFonts w:ascii="Arial" w:hAnsi="Arial" w:cs="Arial"/>
          <w:sz w:val="24"/>
          <w:szCs w:val="24"/>
        </w:rPr>
        <w:t>Y fethodoleg a ddefnyddir yw ymchwil astudiaeth gwers, sy’n fath o ymchwil gweithredol.</w:t>
      </w:r>
    </w:p>
    <w:p w14:paraId="7EE05D0D" w14:textId="6E373A5B" w:rsidR="00F6724C" w:rsidRDefault="00F6724C" w:rsidP="00960045">
      <w:pPr>
        <w:pStyle w:val="NormalWeb"/>
        <w:shd w:val="clear" w:color="auto" w:fill="FFFFFF"/>
        <w:spacing w:before="0" w:beforeAutospacing="0" w:after="360" w:afterAutospacing="0" w:line="360" w:lineRule="auto"/>
        <w:ind w:left="720"/>
        <w:textAlignment w:val="baseline"/>
        <w:rPr>
          <w:rFonts w:ascii="Arial" w:hAnsi="Arial" w:cs="Arial"/>
        </w:rPr>
      </w:pPr>
      <w:r w:rsidRPr="00741F24">
        <w:rPr>
          <w:rFonts w:ascii="Arial" w:hAnsi="Arial" w:cs="Arial"/>
        </w:rPr>
        <w:t xml:space="preserve">Lesson Study is a powerful, professional learning approach that dramatically improves learning and teaching and the practice and subject knowledge of teachers…It not only produces dramatic improvements in pupil achievement and professional learning, but it is also very popular with all who experience it (Lesson Study UK, dim dyddiad). </w:t>
      </w:r>
    </w:p>
    <w:p w14:paraId="1A359C44" w14:textId="7E6437D5" w:rsidR="006C1A84" w:rsidRPr="00DC160F" w:rsidRDefault="003D2D2B" w:rsidP="00960045">
      <w:pPr>
        <w:pStyle w:val="NormalWeb"/>
        <w:shd w:val="clear" w:color="auto" w:fill="FFFFFF"/>
        <w:spacing w:before="0" w:beforeAutospacing="0" w:after="360" w:afterAutospacing="0" w:line="360" w:lineRule="auto"/>
        <w:textAlignment w:val="baseline"/>
        <w:rPr>
          <w:rFonts w:ascii="Arial" w:hAnsi="Arial" w:cs="Arial"/>
          <w:lang w:val="cy-GB"/>
        </w:rPr>
      </w:pPr>
      <w:r w:rsidRPr="00DC160F">
        <w:rPr>
          <w:rFonts w:ascii="Arial" w:hAnsi="Arial" w:cs="Arial"/>
          <w:lang w:val="cy-GB"/>
        </w:rPr>
        <w:t>Cynhelir astudiaeth gwers yn yr ystafell ddosbarth gyda disgyblion wrth i athrawon gyd-weithio er mwyn datblygu arfer yn y dosbarth. Canolbwyntir ar anghenion a dysgu disgyblion gan geisio datrys unrhyw broblemau sy’n seiliedig ar addysg neu ddysgu a gaiff effaith ar gynnydd disgyblion. Gan fod y broses yn digwydd dros amser, caiff yr athrawon gyfle i fyfyrio am yr hyn maent yn dysgu a throsglwyddo’r wybodaeth am arferion a ddysgwyd i eraill. Caniatâ’r fethodoleg i athrawon ddefnyddio llais y disgybl i ddatblygu ansawdd yr addysgu ar eu cyfer. Yn ogystal â chefnogi’r disgyblion, dywed Coenders a Verhoef (2018) fod gan astudiaeth gwers nodweddion effeithiol er mwyn cefnogi athrawon i ddatblygu’n broffesiynol. Cefnoga Dudley (2014) hyn gan ddweud fod astudiaeth gwers yn cyfuno holl nodweddion dysgu proffesiynol sy’n diwygio dysgu ac addysgu fwyaf, gan gynnwys elfen o ymholi cydweithredol rhwng athrawon sy’n ceisio datrys problem neu wella dull gweithredu. Ymateba hyn gyda’r datganiad fod “galw am athrawon o ansawdd uchel sydd â dealltwriaeth drylwyr o ddulliau addysgu a’r rhesymau drostynt yn ogystal â chynnwys yr addysgu” (Donaldson, 2015, t.71). Yn ychwanegol, noda LlC (2019) ei fod yn hanfodol i ddarpar athrawon ac athrawon i ymdrin â gwaith ymchwil trwy weithio gyda phartneriaid, datblygu arferion</w:t>
      </w:r>
      <w:r w:rsidR="00361785" w:rsidRPr="00DC160F">
        <w:rPr>
          <w:rFonts w:ascii="Arial" w:hAnsi="Arial" w:cs="Arial"/>
          <w:lang w:val="cy-GB"/>
        </w:rPr>
        <w:t>,</w:t>
      </w:r>
      <w:r w:rsidRPr="00DC160F">
        <w:rPr>
          <w:rFonts w:ascii="Arial" w:hAnsi="Arial" w:cs="Arial"/>
          <w:lang w:val="cy-GB"/>
        </w:rPr>
        <w:t xml:space="preserve"> a dangos dealltwriaeth tuag at ymchwil sy’n cyfeirio at asesu.</w:t>
      </w:r>
    </w:p>
    <w:p w14:paraId="2D3C782B" w14:textId="77ABAE13" w:rsidR="006C1A84" w:rsidRPr="00DC160F" w:rsidRDefault="006C1A84" w:rsidP="00960045">
      <w:pPr>
        <w:pStyle w:val="NormalWeb"/>
        <w:shd w:val="clear" w:color="auto" w:fill="FFFFFF"/>
        <w:spacing w:before="0" w:beforeAutospacing="0" w:after="360" w:afterAutospacing="0" w:line="360" w:lineRule="auto"/>
        <w:textAlignment w:val="baseline"/>
        <w:rPr>
          <w:rFonts w:ascii="Arial" w:hAnsi="Arial" w:cs="Arial"/>
          <w:lang w:val="cy-GB"/>
        </w:rPr>
      </w:pPr>
      <w:r w:rsidRPr="00DC160F">
        <w:rPr>
          <w:rFonts w:ascii="Arial" w:hAnsi="Arial" w:cs="Arial"/>
          <w:lang w:val="cy-GB"/>
        </w:rPr>
        <w:lastRenderedPageBreak/>
        <w:t xml:space="preserve">Trwy gydol yr ymchwil, </w:t>
      </w:r>
      <w:r w:rsidR="00E816C3" w:rsidRPr="00DC160F">
        <w:rPr>
          <w:rFonts w:ascii="Arial" w:hAnsi="Arial" w:cs="Arial"/>
          <w:lang w:val="cy-GB"/>
        </w:rPr>
        <w:t>ffocys</w:t>
      </w:r>
      <w:r w:rsidR="0018130F" w:rsidRPr="00DC160F">
        <w:rPr>
          <w:rFonts w:ascii="Arial" w:hAnsi="Arial" w:cs="Arial"/>
          <w:lang w:val="cy-GB"/>
        </w:rPr>
        <w:t>ir</w:t>
      </w:r>
      <w:r w:rsidR="00E816C3" w:rsidRPr="00DC160F">
        <w:rPr>
          <w:rFonts w:ascii="Arial" w:hAnsi="Arial" w:cs="Arial"/>
          <w:lang w:val="cy-GB"/>
        </w:rPr>
        <w:t xml:space="preserve"> ar </w:t>
      </w:r>
      <w:r w:rsidR="0062081E" w:rsidRPr="00DC160F">
        <w:rPr>
          <w:rFonts w:ascii="Arial" w:hAnsi="Arial" w:cs="Arial"/>
          <w:lang w:val="cy-GB"/>
        </w:rPr>
        <w:t>grŵp o dri disgybl fel sampl</w:t>
      </w:r>
      <w:r w:rsidR="00023F9B" w:rsidRPr="00DC160F">
        <w:rPr>
          <w:rFonts w:ascii="Arial" w:hAnsi="Arial" w:cs="Arial"/>
          <w:lang w:val="cy-GB"/>
        </w:rPr>
        <w:t xml:space="preserve"> gynrychiadol</w:t>
      </w:r>
      <w:r w:rsidR="0062081E" w:rsidRPr="00DC160F">
        <w:rPr>
          <w:rFonts w:ascii="Arial" w:hAnsi="Arial" w:cs="Arial"/>
          <w:lang w:val="cy-GB"/>
        </w:rPr>
        <w:t xml:space="preserve"> </w:t>
      </w:r>
      <w:r w:rsidR="00C9257D" w:rsidRPr="00DC160F">
        <w:rPr>
          <w:rFonts w:ascii="Arial" w:hAnsi="Arial" w:cs="Arial"/>
          <w:lang w:val="cy-GB"/>
        </w:rPr>
        <w:t>i gasglu data.</w:t>
      </w:r>
      <w:r w:rsidR="00883440" w:rsidRPr="00DC160F">
        <w:rPr>
          <w:rFonts w:ascii="Arial" w:hAnsi="Arial" w:cs="Arial"/>
          <w:lang w:val="cy-GB"/>
        </w:rPr>
        <w:t xml:space="preserve"> Penderfynwyd ar un disgybl o bob lefel gallu, er mwyn medru cymharu oedd y MPLl yn cael g</w:t>
      </w:r>
      <w:r w:rsidR="00B34D2E" w:rsidRPr="00DC160F">
        <w:rPr>
          <w:rFonts w:ascii="Arial" w:hAnsi="Arial" w:cs="Arial"/>
          <w:lang w:val="cy-GB"/>
        </w:rPr>
        <w:t xml:space="preserve">wahanol effaith ar ddisgyblion o wahanol lefelau gallu. </w:t>
      </w:r>
      <w:r w:rsidR="00AA27DE" w:rsidRPr="00DC160F">
        <w:rPr>
          <w:rFonts w:ascii="Arial" w:hAnsi="Arial" w:cs="Arial"/>
          <w:lang w:val="cy-GB"/>
        </w:rPr>
        <w:t>Uwcholeua Dudley (2013) fod dewis disgyblion o</w:t>
      </w:r>
      <w:r w:rsidR="00B07630" w:rsidRPr="00DC160F">
        <w:rPr>
          <w:rFonts w:ascii="Arial" w:hAnsi="Arial" w:cs="Arial"/>
          <w:lang w:val="cy-GB"/>
        </w:rPr>
        <w:t xml:space="preserve"> lefelau</w:t>
      </w:r>
      <w:r w:rsidR="00AA27DE" w:rsidRPr="00DC160F">
        <w:rPr>
          <w:rFonts w:ascii="Arial" w:hAnsi="Arial" w:cs="Arial"/>
          <w:lang w:val="cy-GB"/>
        </w:rPr>
        <w:t xml:space="preserve"> gallu </w:t>
      </w:r>
      <w:r w:rsidR="00B07630" w:rsidRPr="00DC160F">
        <w:rPr>
          <w:rFonts w:ascii="Arial" w:hAnsi="Arial" w:cs="Arial"/>
          <w:lang w:val="cy-GB"/>
        </w:rPr>
        <w:t xml:space="preserve">gwahanol </w:t>
      </w:r>
      <w:r w:rsidR="00AA27DE" w:rsidRPr="00DC160F">
        <w:rPr>
          <w:rFonts w:ascii="Arial" w:hAnsi="Arial" w:cs="Arial"/>
          <w:lang w:val="cy-GB"/>
        </w:rPr>
        <w:t xml:space="preserve">yn </w:t>
      </w:r>
      <w:r w:rsidR="00B07630" w:rsidRPr="00DC160F">
        <w:rPr>
          <w:rFonts w:ascii="Arial" w:hAnsi="Arial" w:cs="Arial"/>
          <w:lang w:val="cy-GB"/>
        </w:rPr>
        <w:t>dangos i athrawon y</w:t>
      </w:r>
      <w:r w:rsidR="00986C48" w:rsidRPr="00DC160F">
        <w:rPr>
          <w:rFonts w:ascii="Arial" w:hAnsi="Arial" w:cs="Arial"/>
          <w:lang w:val="cy-GB"/>
        </w:rPr>
        <w:t xml:space="preserve">r amrywiaeth o </w:t>
      </w:r>
      <w:r w:rsidR="00B07630" w:rsidRPr="00DC160F">
        <w:rPr>
          <w:rFonts w:ascii="Arial" w:hAnsi="Arial" w:cs="Arial"/>
          <w:lang w:val="cy-GB"/>
        </w:rPr>
        <w:t>rwystrau mae disgyblion yn wynebu wrth gwblhau tasg</w:t>
      </w:r>
      <w:r w:rsidR="00257189" w:rsidRPr="00DC160F">
        <w:rPr>
          <w:rFonts w:ascii="Arial" w:hAnsi="Arial" w:cs="Arial"/>
          <w:lang w:val="cy-GB"/>
        </w:rPr>
        <w:t xml:space="preserve">, a’u galluogi i baratoi yn </w:t>
      </w:r>
      <w:r w:rsidR="004033F3" w:rsidRPr="00DC160F">
        <w:rPr>
          <w:rFonts w:ascii="Arial" w:hAnsi="Arial" w:cs="Arial"/>
          <w:lang w:val="cy-GB"/>
        </w:rPr>
        <w:t>well yn ôl y rhwystrau hyn</w:t>
      </w:r>
      <w:r w:rsidR="00B07630" w:rsidRPr="00DC160F">
        <w:rPr>
          <w:rFonts w:ascii="Arial" w:hAnsi="Arial" w:cs="Arial"/>
          <w:lang w:val="cy-GB"/>
        </w:rPr>
        <w:t xml:space="preserve">. </w:t>
      </w:r>
      <w:r w:rsidR="00F26876" w:rsidRPr="00DC160F">
        <w:rPr>
          <w:rFonts w:ascii="Arial" w:hAnsi="Arial" w:cs="Arial"/>
          <w:lang w:val="cy-GB"/>
        </w:rPr>
        <w:t>Felly,</w:t>
      </w:r>
      <w:r w:rsidR="002F5601" w:rsidRPr="00DC160F">
        <w:rPr>
          <w:rFonts w:ascii="Arial" w:hAnsi="Arial" w:cs="Arial"/>
          <w:lang w:val="cy-GB"/>
        </w:rPr>
        <w:t xml:space="preserve"> </w:t>
      </w:r>
      <w:r w:rsidR="008311AD" w:rsidRPr="00DC160F">
        <w:rPr>
          <w:rFonts w:ascii="Arial" w:hAnsi="Arial" w:cs="Arial"/>
          <w:lang w:val="cy-GB"/>
        </w:rPr>
        <w:t xml:space="preserve">mae astudiaeth gwers yn </w:t>
      </w:r>
      <w:r w:rsidR="00FA5519" w:rsidRPr="00DC160F">
        <w:rPr>
          <w:rFonts w:ascii="Arial" w:hAnsi="Arial" w:cs="Arial"/>
          <w:lang w:val="cy-GB"/>
        </w:rPr>
        <w:t xml:space="preserve">cynorthwyo disgyblion “to make better progress with their learning needs </w:t>
      </w:r>
      <w:r w:rsidR="00364C5C" w:rsidRPr="00DC160F">
        <w:rPr>
          <w:rFonts w:ascii="Arial" w:hAnsi="Arial" w:cs="Arial"/>
          <w:lang w:val="cy-GB"/>
        </w:rPr>
        <w:t xml:space="preserve">better understood from that point on in their school lines” (Dudley, 2014, t. </w:t>
      </w:r>
      <w:r w:rsidR="00271106" w:rsidRPr="00DC160F">
        <w:rPr>
          <w:rFonts w:ascii="Arial" w:hAnsi="Arial" w:cs="Arial"/>
          <w:lang w:val="cy-GB"/>
        </w:rPr>
        <w:t xml:space="preserve">4). </w:t>
      </w:r>
    </w:p>
    <w:p w14:paraId="077F750F" w14:textId="1682EFC8" w:rsidR="000F6B2D" w:rsidRDefault="003D2D2B" w:rsidP="00960045">
      <w:pPr>
        <w:pStyle w:val="NormalWeb"/>
        <w:shd w:val="clear" w:color="auto" w:fill="FFFFFF"/>
        <w:spacing w:before="0" w:beforeAutospacing="0" w:after="360" w:afterAutospacing="0" w:line="360" w:lineRule="auto"/>
        <w:textAlignment w:val="baseline"/>
        <w:rPr>
          <w:rFonts w:ascii="Arial" w:hAnsi="Arial" w:cs="Arial"/>
        </w:rPr>
      </w:pPr>
      <w:r w:rsidRPr="00DC160F">
        <w:rPr>
          <w:rFonts w:ascii="Arial" w:hAnsi="Arial" w:cs="Arial"/>
          <w:lang w:val="cy-GB"/>
        </w:rPr>
        <w:t xml:space="preserve">Dilynir proses penodol wrth ddefnyddio’r fethodoleg astudiaeth gwers, sef cynllunio, arsylwi, myfyrio a chynllunio. Caiff y tair rhan yma eu strwythuro yn bwrpasol er mwyn casglu ystod eang o ddata wrth gynnal yr ymchwil. Esbonia Dudley (2014) broses astudiaeth gwers fel y ganlyn. Yn gyntaf, mae’n hanfodol fod yr athrawon yn penderfynu ar ffocws penodol yr astudiaeth a chynllunio gwers yn ôl hynny. Pwysleisia dylai’r ffocws cael ei bennu yn ôl yr hyn sydd angen ei ddiwygio. </w:t>
      </w:r>
      <w:r w:rsidR="00012607" w:rsidRPr="00DC160F">
        <w:rPr>
          <w:rFonts w:ascii="Arial" w:hAnsi="Arial" w:cs="Arial"/>
          <w:lang w:val="cy-GB"/>
        </w:rPr>
        <w:t>Nesaf,</w:t>
      </w:r>
      <w:r w:rsidRPr="00DC160F">
        <w:rPr>
          <w:rFonts w:ascii="Arial" w:hAnsi="Arial" w:cs="Arial"/>
          <w:lang w:val="cy-GB"/>
        </w:rPr>
        <w:t xml:space="preserve"> bydd un ohonynt yn dysgu’r wers tra bod y gweddill yn arsylwi’r grŵp ffocws, ac yn</w:t>
      </w:r>
      <w:r w:rsidR="00012607" w:rsidRPr="00DC160F">
        <w:rPr>
          <w:rFonts w:ascii="Arial" w:hAnsi="Arial" w:cs="Arial"/>
          <w:lang w:val="cy-GB"/>
        </w:rPr>
        <w:t xml:space="preserve">a </w:t>
      </w:r>
      <w:r w:rsidRPr="00DC160F">
        <w:rPr>
          <w:rFonts w:ascii="Arial" w:hAnsi="Arial" w:cs="Arial"/>
          <w:lang w:val="cy-GB"/>
        </w:rPr>
        <w:t>bydd angen i’r athrawon adolygu’r wers ar y cyd, a thrafod ei heffaith ar y disgyblion. Disgwylir iddynt ddiwygio ac addasu’r wers yn ôl yr hyn a fyfyrir, cyn symud ymlaen i ail ddysgu’r wers am y tro olaf. O ganlyniad, mae’r astudiaeth gwers yn cefnogi athrawon i weld dysgu disgyblion mewn modd llawer mwy manwl nag sy’n bosib fel arfer. Yn ogystal, mae’n gyfle i ddarganfod sut i gynllunio</w:t>
      </w:r>
      <w:r w:rsidR="00A67419" w:rsidRPr="00DC160F">
        <w:rPr>
          <w:rFonts w:ascii="Arial" w:hAnsi="Arial" w:cs="Arial"/>
          <w:lang w:val="cy-GB"/>
        </w:rPr>
        <w:t>’r</w:t>
      </w:r>
      <w:r w:rsidRPr="00DC160F">
        <w:rPr>
          <w:rFonts w:ascii="Arial" w:hAnsi="Arial" w:cs="Arial"/>
          <w:lang w:val="cy-GB"/>
        </w:rPr>
        <w:t xml:space="preserve"> dysgu </w:t>
      </w:r>
      <w:r w:rsidR="00A67419" w:rsidRPr="00DC160F">
        <w:rPr>
          <w:rFonts w:ascii="Arial" w:hAnsi="Arial" w:cs="Arial"/>
          <w:lang w:val="cy-GB"/>
        </w:rPr>
        <w:t xml:space="preserve">er mwyn </w:t>
      </w:r>
      <w:r w:rsidRPr="00DC160F">
        <w:rPr>
          <w:rFonts w:ascii="Arial" w:hAnsi="Arial" w:cs="Arial"/>
          <w:lang w:val="cy-GB"/>
        </w:rPr>
        <w:t>cyfateb yn well gydag anghenion disgyblion,</w:t>
      </w:r>
      <w:r w:rsidR="00A67419" w:rsidRPr="00DC160F">
        <w:rPr>
          <w:rFonts w:ascii="Arial" w:hAnsi="Arial" w:cs="Arial"/>
          <w:lang w:val="cy-GB"/>
        </w:rPr>
        <w:t xml:space="preserve"> </w:t>
      </w:r>
      <w:r w:rsidRPr="00DC160F">
        <w:rPr>
          <w:rFonts w:ascii="Arial" w:hAnsi="Arial" w:cs="Arial"/>
          <w:lang w:val="cy-GB"/>
        </w:rPr>
        <w:t>a newid eu haddysgu i gefnogi dysgu yn well. Atega hyn gyda barn Hattie, sef bod</w:t>
      </w:r>
      <w:r>
        <w:rPr>
          <w:rFonts w:ascii="Arial" w:hAnsi="Arial" w:cs="Arial"/>
        </w:rPr>
        <w:t xml:space="preserve"> y “biggest effects on student learning occur when teachers become learners of their own teaching” (Hattie, 2009, t.22).</w:t>
      </w:r>
    </w:p>
    <w:p w14:paraId="23950941" w14:textId="4BB9D0A3" w:rsidR="000F5137" w:rsidRDefault="00B84E83" w:rsidP="00960045">
      <w:pPr>
        <w:spacing w:line="360" w:lineRule="auto"/>
        <w:rPr>
          <w:rFonts w:ascii="Arial" w:hAnsi="Arial" w:cs="Arial"/>
          <w:sz w:val="24"/>
          <w:szCs w:val="24"/>
        </w:rPr>
      </w:pPr>
      <w:r>
        <w:rPr>
          <w:rFonts w:ascii="Arial" w:hAnsi="Arial" w:cs="Arial"/>
          <w:sz w:val="24"/>
          <w:szCs w:val="24"/>
        </w:rPr>
        <w:t>Cesglir y data gan ddefnyddio’r dulliau arsylwi, cyfweld a grŵp ffocws.</w:t>
      </w:r>
      <w:r>
        <w:rPr>
          <w:rFonts w:ascii="Arial" w:hAnsi="Arial" w:cs="Arial"/>
        </w:rPr>
        <w:t xml:space="preserve"> </w:t>
      </w:r>
      <w:r>
        <w:rPr>
          <w:rFonts w:ascii="Arial" w:hAnsi="Arial" w:cs="Arial"/>
          <w:sz w:val="24"/>
          <w:szCs w:val="24"/>
        </w:rPr>
        <w:t xml:space="preserve">Caniatâ hyn i gasglu ystod o ddata meintiol ac ansoddol. Defnyddir data'r arsylwad er mwyn penderfynu sut gellir diwygio ymhellach. Tra bod un athro yn dysgu’r wers bydd yr athro arall yn arsylwi’r disgyblion yn unig, gan gofnodi nodiadau ar daflen arsylwi sydd wedi’i llunio gan y ddau athro o flaen llaw (gweler atodiad 6). Er hynny, noda Dudley (2014) dylai’r nodiadau arsylwi am yr athro sy’n dysgu fod yn rhai ffyddlon, nid beirniadol. Uwcholeua Cohen a Manion (2011) fod arsylwi yn fwy nag edrych, mae angen edrych a nodi pobl, digwyddiadau, ymddygiad, sefyllfa a threfn yn systematig. Mae Austin (2016) yn ffyddiog fod lleoliadau naturiol yn rhoi astudiaeth </w:t>
      </w:r>
      <w:r>
        <w:rPr>
          <w:rFonts w:ascii="Arial" w:hAnsi="Arial" w:cs="Arial"/>
          <w:sz w:val="24"/>
          <w:szCs w:val="24"/>
        </w:rPr>
        <w:lastRenderedPageBreak/>
        <w:t>fwy realistig, ac yn caniatáu’r arsylwr i gael gwell darlun o’r sefyllfa gan fod y cyfranogwyr yn fwy cyfforddus i gyfrannu. Ond ar y llaw arall, dywed LlC (2015) gall fod yn anodd cymryd nodiadau'r un cyflymdra â’r digwyddiadau, ac nid yw defnyddio technoleg o hyd yn ddefnyddiol oherwydd diffyg amser. Wrth ffocysu ar y disgyblion, gall eu cyfranogiad a’u perfformiad gael ei effeithio gan amser y dydd a’u teimladau ar y pryd. Felly, wrth ddod i gasgliad byddai angen ystyried yr agweddau yma, oherwydd gallai hyn effeithio ar ba mor ddibynadwy a dilys yw’r data a gasglwyd. Disgwylir casglu data ansoddol a meintiol wrth arsylwi. Gellir dadansoddi data ansoddol megis sut oedd y disgyblion yn defnyddio’r MPLl er mwyn eu cynorthwyo. Yn ychwanegol, byddai modd dadansoddi’r data meintiol wrth gymharu pa adeg o’r wers oedd y disgyblion yn cyfeirio tuag at y MPLl, oedd y nifer o weithiau a gyfeiriwyd at y MPLl yn arwain at waith o safon well. Byddai’r arsylwad yn un heb gyfranogwr am nad yw’r athro sydd yn arsylwi yn rhan o’r gweithgaredd sy’n digwydd. Law yn llaw â hyn, byddai’n arsylwad strwythuredig am ei fod yn arsylwi rhywbeth penodol, sef canfod sut mae MPLl yn effeithio ar y dysgu. Uwcholeua Austin (2016) byddai arsylwi yn fanteisiol oherwydd byddai’n caniatáu triongli’r data wrth gymharu gyda data a gasglwyd wrth ddefnyddio offer ymchwil gwahanol. Cytuna Punch (2014) gyda hyn wrth ddweud mai pwrpas defnyddio amrywiaeth o offer ymchwil yw i “combine the collection and analysis of both qualitative and quantitative data in a way that achieves complementary strengths and non-overlapping weaknesses” (Punch, 2014, t.324).</w:t>
      </w:r>
    </w:p>
    <w:p w14:paraId="448439F5" w14:textId="66B915A5" w:rsidR="00FF3F67" w:rsidRDefault="003D2D2B" w:rsidP="00960045">
      <w:pPr>
        <w:spacing w:line="360" w:lineRule="auto"/>
        <w:rPr>
          <w:rFonts w:ascii="Arial" w:hAnsi="Arial" w:cs="Arial"/>
          <w:sz w:val="24"/>
          <w:szCs w:val="24"/>
        </w:rPr>
      </w:pPr>
      <w:r>
        <w:rPr>
          <w:rFonts w:ascii="Arial" w:hAnsi="Arial" w:cs="Arial"/>
          <w:sz w:val="24"/>
          <w:szCs w:val="24"/>
        </w:rPr>
        <w:t>Dywed Danby, Ewing a Thorpe (2011) mai bwriad cyfweliad yw casglu gwybodaeth fanwl, ond yn bwysicach, i roi cyfle i’r grŵp ffocws leisio eu barn</w:t>
      </w:r>
      <w:r w:rsidR="00767384">
        <w:rPr>
          <w:rFonts w:ascii="Arial" w:hAnsi="Arial" w:cs="Arial"/>
          <w:sz w:val="24"/>
          <w:szCs w:val="24"/>
        </w:rPr>
        <w:t xml:space="preserve">. </w:t>
      </w:r>
      <w:r>
        <w:rPr>
          <w:rFonts w:ascii="Arial" w:hAnsi="Arial" w:cs="Arial"/>
          <w:sz w:val="24"/>
          <w:szCs w:val="24"/>
        </w:rPr>
        <w:t>Caniatâ hyn gyfle i’r ymchwilwyr archwilio gwahanol safbwyntiau a barn bersonol y cyfranogwyr ynglŷn â ffocws yr ymchwil. Dyli</w:t>
      </w:r>
      <w:r w:rsidR="00B84E83">
        <w:rPr>
          <w:rFonts w:ascii="Arial" w:hAnsi="Arial" w:cs="Arial"/>
          <w:sz w:val="24"/>
          <w:szCs w:val="24"/>
        </w:rPr>
        <w:t>d</w:t>
      </w:r>
      <w:r>
        <w:rPr>
          <w:rFonts w:ascii="Arial" w:hAnsi="Arial" w:cs="Arial"/>
          <w:sz w:val="24"/>
          <w:szCs w:val="24"/>
        </w:rPr>
        <w:t xml:space="preserve"> paratoi ac ystyried strwythur y cwestiynau o flaen llaw, gan sicrhau fod iaith y cwestiynau wedi eu geirio yn addas ar gyfer disgyblion. Yn ogystal, dylid osgoi cwestiynau deuol, cwestiynau arweiniol a chwestiynau wedi’u llwytho. </w:t>
      </w:r>
      <w:r w:rsidR="00AE4D48">
        <w:rPr>
          <w:rFonts w:ascii="Arial" w:hAnsi="Arial" w:cs="Arial"/>
          <w:sz w:val="24"/>
          <w:szCs w:val="24"/>
        </w:rPr>
        <w:t>Creda</w:t>
      </w:r>
      <w:r>
        <w:rPr>
          <w:rFonts w:ascii="Arial" w:hAnsi="Arial" w:cs="Arial"/>
          <w:sz w:val="24"/>
          <w:szCs w:val="24"/>
        </w:rPr>
        <w:t xml:space="preserve"> LlC (2015) fod cyfweliad yn ddull hyblyg gan fod modd addasu’r sgwrs yn ôl ymatebion ac </w:t>
      </w:r>
      <w:r w:rsidR="00AE4D48">
        <w:rPr>
          <w:rFonts w:ascii="Arial" w:hAnsi="Arial" w:cs="Arial"/>
          <w:sz w:val="24"/>
          <w:szCs w:val="24"/>
        </w:rPr>
        <w:t>mae’n</w:t>
      </w:r>
      <w:r>
        <w:rPr>
          <w:rFonts w:ascii="Arial" w:hAnsi="Arial" w:cs="Arial"/>
          <w:sz w:val="24"/>
          <w:szCs w:val="24"/>
        </w:rPr>
        <w:t xml:space="preserve"> gyfle i gyfranogwyr gwestiynu os nad ydynt yn deall. Serch hynny, gellir wynebu heriau technegol heb rybudd ac mae’r broses o danysgrifio yn medru cymryd amser sylweddol. Yn wahanol i sgwrs, mae gan gyfweliad bwrpas a’i nod yw casglu data am ffocws penodol. Disgrifia Matter (2018) cyfweliad fel dull sych o ymateb gyda chyfranogwyr yn gwneud y rhan helaeth o’r </w:t>
      </w:r>
      <w:r>
        <w:rPr>
          <w:rFonts w:ascii="Arial" w:hAnsi="Arial" w:cs="Arial"/>
          <w:sz w:val="24"/>
          <w:szCs w:val="24"/>
        </w:rPr>
        <w:lastRenderedPageBreak/>
        <w:t xml:space="preserve">siarad, tra bod yr ymchwilwyr yn gwrando ac arwain cyfranogwyr i ddatgelu’n ddyfnach pan fod angen. </w:t>
      </w:r>
      <w:r w:rsidR="0005632D">
        <w:rPr>
          <w:rFonts w:ascii="Arial" w:hAnsi="Arial" w:cs="Arial"/>
          <w:sz w:val="24"/>
          <w:szCs w:val="24"/>
        </w:rPr>
        <w:t>Amlyga</w:t>
      </w:r>
      <w:r>
        <w:rPr>
          <w:rFonts w:ascii="Arial" w:hAnsi="Arial" w:cs="Arial"/>
          <w:sz w:val="24"/>
          <w:szCs w:val="24"/>
        </w:rPr>
        <w:t xml:space="preserve"> ma</w:t>
      </w:r>
      <w:r w:rsidR="00FF27DE">
        <w:rPr>
          <w:rFonts w:ascii="Arial" w:hAnsi="Arial" w:cs="Arial"/>
          <w:sz w:val="24"/>
          <w:szCs w:val="24"/>
        </w:rPr>
        <w:t>i</w:t>
      </w:r>
      <w:r>
        <w:rPr>
          <w:rFonts w:ascii="Arial" w:hAnsi="Arial" w:cs="Arial"/>
          <w:sz w:val="24"/>
          <w:szCs w:val="24"/>
        </w:rPr>
        <w:t xml:space="preserve"> “the challenge for an interviewer is to keep their own experiences, expectations, and ego out of the interaction” (Matter, 2018). Rhaid ystyried nid yw’n bosib gwybod os yw ymatebion y disgyblion yn hollol ddilys, er enghraifft gallant fod yn adleisio’r hyn mae eu cyfoed yn dweud. Gellir cymharu’r data a gasglwyd mewn cyfweliad gyda gweithredai’r disgyblion yn y wers flaenorol. Oblegid hyn, gellir adnabod unrhyw wrthddywediadau. Ar y llaw arall, dylid cadw mewn cof fod “the quality of the interview data is dependent upon the interviewers’ management of the interaction between themselves and the child participants” (Danby, Ewing, a Thorpe, 2011, t. 5).</w:t>
      </w:r>
    </w:p>
    <w:p w14:paraId="71500499" w14:textId="54B25C97" w:rsidR="007D01BD" w:rsidRDefault="003D2D2B" w:rsidP="00960045">
      <w:pPr>
        <w:spacing w:line="360" w:lineRule="auto"/>
        <w:rPr>
          <w:rFonts w:ascii="Arial" w:hAnsi="Arial" w:cs="Arial"/>
          <w:sz w:val="24"/>
          <w:szCs w:val="24"/>
        </w:rPr>
      </w:pPr>
      <w:r>
        <w:rPr>
          <w:rFonts w:ascii="Arial" w:hAnsi="Arial" w:cs="Arial"/>
          <w:sz w:val="24"/>
          <w:szCs w:val="24"/>
        </w:rPr>
        <w:t>Yn olaf, myfyrir ar y wers gan ddilyn model adfyfyrio Kolb (1984) er mwyn trafod cryfderau a gwendidau’r wers, cyn symud ymlaen i ail gynllunio</w:t>
      </w:r>
      <w:r w:rsidR="00646A9B">
        <w:rPr>
          <w:rFonts w:ascii="Arial" w:hAnsi="Arial" w:cs="Arial"/>
          <w:sz w:val="24"/>
          <w:szCs w:val="24"/>
        </w:rPr>
        <w:t xml:space="preserve"> a diwygio’r</w:t>
      </w:r>
      <w:r>
        <w:rPr>
          <w:rFonts w:ascii="Arial" w:hAnsi="Arial" w:cs="Arial"/>
          <w:sz w:val="24"/>
          <w:szCs w:val="24"/>
        </w:rPr>
        <w:t xml:space="preserve"> wers</w:t>
      </w:r>
      <w:r w:rsidR="00646A9B">
        <w:rPr>
          <w:rFonts w:ascii="Arial" w:hAnsi="Arial" w:cs="Arial"/>
          <w:sz w:val="24"/>
          <w:szCs w:val="24"/>
        </w:rPr>
        <w:t>.</w:t>
      </w:r>
      <w:r>
        <w:rPr>
          <w:rFonts w:ascii="Arial" w:hAnsi="Arial" w:cs="Arial"/>
          <w:sz w:val="24"/>
          <w:szCs w:val="24"/>
        </w:rPr>
        <w:t xml:space="preserve"> Mae’r model myfyrio yn cael ei adnabod fel cylch dysgu sydd â phedwar cam amlwg (gweler atodiad 7). Mynega Kolb (1984) fod myfyrio yn allweddol er mwyn hwyluso dysgu a datblygiad</w:t>
      </w:r>
      <w:r w:rsidR="00653007">
        <w:rPr>
          <w:rFonts w:ascii="Arial" w:hAnsi="Arial" w:cs="Arial"/>
          <w:sz w:val="24"/>
          <w:szCs w:val="24"/>
        </w:rPr>
        <w:t>.</w:t>
      </w:r>
      <w:r>
        <w:rPr>
          <w:rFonts w:ascii="Arial" w:hAnsi="Arial" w:cs="Arial"/>
          <w:sz w:val="24"/>
          <w:szCs w:val="24"/>
        </w:rPr>
        <w:t xml:space="preserve"> </w:t>
      </w:r>
      <w:r w:rsidR="00653007">
        <w:rPr>
          <w:rFonts w:ascii="Arial" w:hAnsi="Arial" w:cs="Arial"/>
          <w:sz w:val="24"/>
          <w:szCs w:val="24"/>
        </w:rPr>
        <w:t>P</w:t>
      </w:r>
      <w:r>
        <w:rPr>
          <w:rFonts w:ascii="Arial" w:hAnsi="Arial" w:cs="Arial"/>
          <w:sz w:val="24"/>
          <w:szCs w:val="24"/>
        </w:rPr>
        <w:t xml:space="preserve">wysleisia’r cylch dysgu arsylwi fel ffordd o ddadansoddi a dod i gasgliadau ynglŷn â phrofiadau. Bwriad y model myfyrio yw cymryd y dysgu mewn i brofiadau newydd a chwblhau’r cylch. “Learning is the process whereby knowledge is created through the transformation of experience” (Kolb, 1984, p.38). Law yn llaw â hyn, cyfateba’r profiad hyn gyda safonau SAC LlC (2019) </w:t>
      </w:r>
      <w:r w:rsidR="00B17378">
        <w:rPr>
          <w:rFonts w:ascii="Arial" w:hAnsi="Arial" w:cs="Arial"/>
          <w:sz w:val="24"/>
          <w:szCs w:val="24"/>
        </w:rPr>
        <w:t>oherwydd mae</w:t>
      </w:r>
      <w:r>
        <w:rPr>
          <w:rFonts w:ascii="Arial" w:hAnsi="Arial" w:cs="Arial"/>
          <w:sz w:val="24"/>
          <w:szCs w:val="24"/>
        </w:rPr>
        <w:t xml:space="preserve"> angen i athrawon ddangos sut mae myfyrio a’u parodrwydd i gynyddu gwybodaeth, sgiliau a dealltwriaeth bersonol er mwyn datblygu addysgeg.</w:t>
      </w:r>
    </w:p>
    <w:p w14:paraId="74503A8A" w14:textId="3CD72FA1" w:rsidR="00331C52" w:rsidRDefault="00A417E7" w:rsidP="00960045">
      <w:pPr>
        <w:spacing w:line="360" w:lineRule="auto"/>
        <w:rPr>
          <w:rFonts w:ascii="Arial" w:hAnsi="Arial" w:cs="Arial"/>
          <w:sz w:val="24"/>
          <w:szCs w:val="24"/>
        </w:rPr>
      </w:pPr>
      <w:r>
        <w:rPr>
          <w:rFonts w:ascii="Arial" w:hAnsi="Arial" w:cs="Arial"/>
          <w:sz w:val="24"/>
          <w:szCs w:val="24"/>
        </w:rPr>
        <w:t xml:space="preserve">Trwy gydol yr ymchwil rhaid dilyn y cod moeseg addysg gan BERA (2018) wrth ystyried gwahanol ffactorau, megis hawliau a chyfrinachedd. Yn ychwanegol, cyfeirir at god ymddygiad ac ymarfer proffesiynol CGA (2020) sy’n amlygu moeseg yn yr ysgol a’r dyletswyddau dylai athrawon ddilyn wrth ymchwilio. Cyn dechrau ar y broses ymchwil, cyflwynir ffurflen foeseg (atodiad 3) i’r ysgol. “The institutions and settings within which the research is set also have an interest in the research, and ought to be considered in the process of gaining consent” (BERA, 2018, t.10). Rhaid derbyn caniatâd gwirfoddol, gwybodus gan yr ysgol, staff, disgyblion a rhieni cyn gall yr ymchwil ddechrau. Rhaid i ymchwilydd nofis ddeall y goblygiadau ymchwil wrth gyfweld â phlant cyn dechrau oherwydd yr heriau posib. Noda Blackburn (2015) fod dadleuon am ba oedran mae plant yn deall yn realistig yr hyn sy’n ofynnol ohonynt, yn ogystal ag ystyried eu gallu gwybyddol ac ieithyddol i roi caniatâd. Dywed </w:t>
      </w:r>
      <w:r>
        <w:rPr>
          <w:rFonts w:ascii="Arial" w:hAnsi="Arial" w:cs="Arial"/>
          <w:sz w:val="24"/>
          <w:szCs w:val="24"/>
        </w:rPr>
        <w:lastRenderedPageBreak/>
        <w:t xml:space="preserve">Alderson (2014) hefyd fod sefyllfaoedd sy’n cynnwys plant a chaniatâd yn heriol iawn, am nad oes ateb syml i bryd mae plentyn yn ddigon aeddfed i roi caniatâd annibynnol. </w:t>
      </w:r>
      <w:r w:rsidR="00DE66B6">
        <w:rPr>
          <w:rFonts w:ascii="Arial" w:hAnsi="Arial" w:cs="Arial"/>
          <w:sz w:val="24"/>
          <w:szCs w:val="24"/>
        </w:rPr>
        <w:t>Serch hynny</w:t>
      </w:r>
      <w:r>
        <w:rPr>
          <w:rFonts w:ascii="Arial" w:hAnsi="Arial" w:cs="Arial"/>
          <w:sz w:val="24"/>
          <w:szCs w:val="24"/>
        </w:rPr>
        <w:t>, mae gan blant Cymru'r “hawl i ddweud beth ddylai ddigwydd ac i rywun wrando arnoch” heb gael eu rhwystro (Comisiynydd Plant Cymru, 2011).</w:t>
      </w:r>
    </w:p>
    <w:p w14:paraId="3D03DDBB" w14:textId="692185D3" w:rsidR="00D20E24" w:rsidRDefault="003D2D2B" w:rsidP="00960045">
      <w:pPr>
        <w:spacing w:line="360" w:lineRule="auto"/>
        <w:rPr>
          <w:rFonts w:ascii="Arial" w:hAnsi="Arial" w:cs="Arial"/>
          <w:sz w:val="24"/>
          <w:szCs w:val="24"/>
        </w:rPr>
      </w:pPr>
      <w:r>
        <w:rPr>
          <w:rFonts w:ascii="Arial" w:hAnsi="Arial" w:cs="Arial"/>
          <w:sz w:val="24"/>
          <w:szCs w:val="24"/>
        </w:rPr>
        <w:t xml:space="preserve">Er bod cyfranogwyr yn rhoi caniatâd ar ddechrau ymchwil, mae ganddynt yr hawl i dynnu’n ôl ar unrhyw adeg. Gelwir hyn yn ganiatâd parhaus ac </w:t>
      </w:r>
      <w:r w:rsidR="0005632D">
        <w:rPr>
          <w:rFonts w:ascii="Arial" w:hAnsi="Arial" w:cs="Arial"/>
          <w:sz w:val="24"/>
          <w:szCs w:val="24"/>
        </w:rPr>
        <w:t>amlyga</w:t>
      </w:r>
      <w:r>
        <w:rPr>
          <w:rFonts w:ascii="Arial" w:hAnsi="Arial" w:cs="Arial"/>
          <w:sz w:val="24"/>
          <w:szCs w:val="24"/>
        </w:rPr>
        <w:t xml:space="preserve"> BERA (2018) dylai’r ymchwilydd sicrhau fod hyn yn gwbl glir i gyfranogwyr ac nad oes angen iddynt roi esboniad chwaith. Defnyddir cardiau cysyniad yn ystod y cyfweliad er mwyn i gyfranogwyr fynegi eu teimladau. Yn ôl BERA (2018) mae’n gyfrifoldeb ar yr ymchwilydd i sicrhau fod pob cyfranogwr yn ymwybodol o gynnwys yr ymchwil, beth fydd yn digwydd i’r data a gasglwyd a sut caiff ei ddefnyddio. “Researchers should recognise the entitlement of both institution and individual participants to privacy, and should accord them their rights to confidentiality and anonymity” (BERA, 2018, t.21).</w:t>
      </w:r>
    </w:p>
    <w:p w14:paraId="5063308F" w14:textId="749D5D58" w:rsidR="006B1682" w:rsidRDefault="003D2D2B" w:rsidP="00960045">
      <w:pPr>
        <w:spacing w:line="360" w:lineRule="auto"/>
        <w:rPr>
          <w:rFonts w:ascii="Arial" w:hAnsi="Arial" w:cs="Arial"/>
          <w:sz w:val="24"/>
          <w:szCs w:val="24"/>
        </w:rPr>
      </w:pPr>
      <w:r>
        <w:rPr>
          <w:rFonts w:ascii="Arial" w:hAnsi="Arial" w:cs="Arial"/>
          <w:sz w:val="24"/>
          <w:szCs w:val="24"/>
        </w:rPr>
        <w:t>Ar ôl casglu’r data rhaid ei reoli yn foesegol a’i storio mewn modd diogel sydd â chyfrinair gan osgoi defnyddio dyfeisiau storio cludadwy. Rhaid sicrhau fod y data ac unrhyw gofnodion ymchwil yn fanwl gywir, cyflawn, dilys a dibynadwy.</w:t>
      </w:r>
    </w:p>
    <w:p w14:paraId="6CC03D23" w14:textId="019A4159" w:rsidR="00C04C8B" w:rsidRDefault="00AC5E11" w:rsidP="00C04C8B">
      <w:pPr>
        <w:spacing w:line="360" w:lineRule="auto"/>
        <w:rPr>
          <w:rFonts w:ascii="Arial" w:hAnsi="Arial" w:cs="Arial"/>
          <w:sz w:val="24"/>
          <w:szCs w:val="24"/>
        </w:rPr>
      </w:pPr>
      <w:r>
        <w:rPr>
          <w:rFonts w:ascii="Arial" w:hAnsi="Arial" w:cs="Arial"/>
          <w:sz w:val="24"/>
          <w:szCs w:val="24"/>
        </w:rPr>
        <w:t xml:space="preserve">Am fod y wers yn cael ei ailadrodd yr ail waith, tybiaf </w:t>
      </w:r>
      <w:r w:rsidR="00040355">
        <w:rPr>
          <w:rFonts w:ascii="Arial" w:hAnsi="Arial" w:cs="Arial"/>
          <w:sz w:val="24"/>
          <w:szCs w:val="24"/>
        </w:rPr>
        <w:t>byddai’r</w:t>
      </w:r>
      <w:r>
        <w:rPr>
          <w:rFonts w:ascii="Arial" w:hAnsi="Arial" w:cs="Arial"/>
          <w:sz w:val="24"/>
          <w:szCs w:val="24"/>
        </w:rPr>
        <w:t xml:space="preserve"> canlyniadau yn fwy cyson a dibynadwy. Byddai modd arsylwi dwywaith ac o ganlyniad </w:t>
      </w:r>
      <w:r w:rsidR="00C51489">
        <w:rPr>
          <w:rFonts w:ascii="Arial" w:hAnsi="Arial" w:cs="Arial"/>
          <w:sz w:val="24"/>
          <w:szCs w:val="24"/>
        </w:rPr>
        <w:t>gellir defnyddio’r</w:t>
      </w:r>
      <w:r>
        <w:rPr>
          <w:rFonts w:ascii="Arial" w:hAnsi="Arial" w:cs="Arial"/>
          <w:sz w:val="24"/>
          <w:szCs w:val="24"/>
        </w:rPr>
        <w:t xml:space="preserve"> data ychwanegol er mwyn </w:t>
      </w:r>
      <w:r w:rsidR="00C51489">
        <w:rPr>
          <w:rFonts w:ascii="Arial" w:hAnsi="Arial" w:cs="Arial"/>
          <w:sz w:val="24"/>
          <w:szCs w:val="24"/>
        </w:rPr>
        <w:t>ei g</w:t>
      </w:r>
      <w:r>
        <w:rPr>
          <w:rFonts w:ascii="Arial" w:hAnsi="Arial" w:cs="Arial"/>
          <w:sz w:val="24"/>
          <w:szCs w:val="24"/>
        </w:rPr>
        <w:t xml:space="preserve">ymharu gyda chanfyddiadau'r arsylwad cyntaf. Oblegid hyn gellir dod i gasgliad mwy teg sy’n arwain at ganlyniadau mwy dilys. Serch hynny, nid oes modd canfod a yw’r canlyniadau mor ddilys â sut maent yn ymddangos. Er enghraifft, nid yw’n bosib gwybod os yw’r cyfranogwyr yn dweud y gwir yn ystod y cyfweliad, gallai’r disgyblion fod yn dwyn i gof gwybodaeth amherffaith sy’n cyfleu nad ydynt yn deall, neu gall eu hymddygiad ar y pryd effeithio ar eu perfformiad a chyfraniad. Ond ar y cyfan, credaf fod defnyddio astudiaeth gwers fel methodoleg i ymchwilio yn yr ystafell ddosbarth yn ddefnyddiol dros ben. Nid yn unig mae’n fuddiol </w:t>
      </w:r>
      <w:r w:rsidR="00491702">
        <w:rPr>
          <w:rFonts w:ascii="Arial" w:hAnsi="Arial" w:cs="Arial"/>
          <w:sz w:val="24"/>
          <w:szCs w:val="24"/>
        </w:rPr>
        <w:t>i</w:t>
      </w:r>
      <w:r>
        <w:rPr>
          <w:rFonts w:ascii="Arial" w:hAnsi="Arial" w:cs="Arial"/>
          <w:sz w:val="24"/>
          <w:szCs w:val="24"/>
        </w:rPr>
        <w:t xml:space="preserve"> athrawon </w:t>
      </w:r>
      <w:r w:rsidR="00491702">
        <w:rPr>
          <w:rFonts w:ascii="Arial" w:hAnsi="Arial" w:cs="Arial"/>
          <w:sz w:val="24"/>
          <w:szCs w:val="24"/>
        </w:rPr>
        <w:t>d</w:t>
      </w:r>
      <w:r>
        <w:rPr>
          <w:rFonts w:ascii="Arial" w:hAnsi="Arial" w:cs="Arial"/>
          <w:sz w:val="24"/>
          <w:szCs w:val="24"/>
        </w:rPr>
        <w:t xml:space="preserve">diwygio eu dysgu a phenodi’r ffordd ymlaen, ond mae hefyd yn gyfle gwych i athrawon arsylwi’r gwahanol ffyrdd mae disgyblion yn dysgu a thynnu sylw at eu hanghenion wrth ddysgu. Mae hyn yn cyd-fynd gyda chred BERA (2018) fod ymchwil yn debygol o gael effaith gadarnhaol ar ddeilliannau </w:t>
      </w:r>
      <w:r>
        <w:rPr>
          <w:rFonts w:ascii="Arial" w:hAnsi="Arial" w:cs="Arial"/>
          <w:sz w:val="24"/>
          <w:szCs w:val="24"/>
        </w:rPr>
        <w:lastRenderedPageBreak/>
        <w:t>dysgwyr, a bod gallu athrawon i ymchwilio yn hanfodol i greu system addysg hunanwella.</w:t>
      </w:r>
    </w:p>
    <w:p w14:paraId="4AEC87C9" w14:textId="05B328F4" w:rsidR="00C966E4" w:rsidRDefault="00AC5E11" w:rsidP="00C04C8B">
      <w:pPr>
        <w:spacing w:line="360" w:lineRule="auto"/>
        <w:rPr>
          <w:rFonts w:ascii="Arial" w:hAnsi="Arial" w:cs="Arial"/>
          <w:sz w:val="24"/>
          <w:szCs w:val="24"/>
        </w:rPr>
      </w:pPr>
      <w:r>
        <w:rPr>
          <w:rFonts w:ascii="Arial" w:hAnsi="Arial" w:cs="Arial"/>
          <w:sz w:val="24"/>
          <w:szCs w:val="24"/>
        </w:rPr>
        <w:t xml:space="preserve">Yn gyffredinol, teimlaf ni fyddai modd cyffredinoli’r data am fod yr astudiaeth wers wedi ei gynnal ar gyfer ffocws, gwers ac amcan penodol. Tybiaf byddai’n bosib fod data gwahanol yn cael ei gasglu </w:t>
      </w:r>
      <w:r w:rsidR="00EF0B9C">
        <w:rPr>
          <w:rFonts w:ascii="Arial" w:hAnsi="Arial" w:cs="Arial"/>
          <w:sz w:val="24"/>
          <w:szCs w:val="24"/>
        </w:rPr>
        <w:t>os fyddai’n</w:t>
      </w:r>
      <w:r>
        <w:rPr>
          <w:rFonts w:ascii="Arial" w:hAnsi="Arial" w:cs="Arial"/>
          <w:sz w:val="24"/>
          <w:szCs w:val="24"/>
        </w:rPr>
        <w:t xml:space="preserve"> wers mewn maes dysgu arall,</w:t>
      </w:r>
      <w:r w:rsidR="00CE53B5">
        <w:rPr>
          <w:rFonts w:ascii="Arial" w:hAnsi="Arial" w:cs="Arial"/>
          <w:sz w:val="24"/>
          <w:szCs w:val="24"/>
        </w:rPr>
        <w:t xml:space="preserve"> </w:t>
      </w:r>
      <w:r>
        <w:rPr>
          <w:rFonts w:ascii="Arial" w:hAnsi="Arial" w:cs="Arial"/>
          <w:sz w:val="24"/>
          <w:szCs w:val="24"/>
        </w:rPr>
        <w:t>neu pe bai tri disgybl gwahanol wedi cael ei dewis fel grŵp ffocws, ac athro/wes gwahanol yn dysgu’r wers. Felly, credaf byddai’r data a gesglir yn unigryw i’r ymchwil hwn yn unig.</w:t>
      </w:r>
    </w:p>
    <w:p w14:paraId="58C5F679" w14:textId="31002855" w:rsidR="00BC450E" w:rsidRDefault="00D4422D" w:rsidP="00C04C8B">
      <w:pPr>
        <w:spacing w:line="360" w:lineRule="auto"/>
        <w:rPr>
          <w:rFonts w:ascii="Arial" w:hAnsi="Arial" w:cs="Arial"/>
          <w:sz w:val="24"/>
          <w:szCs w:val="24"/>
        </w:rPr>
      </w:pPr>
      <w:r>
        <w:rPr>
          <w:rFonts w:ascii="Arial" w:hAnsi="Arial" w:cs="Arial"/>
          <w:sz w:val="24"/>
          <w:szCs w:val="24"/>
        </w:rPr>
        <w:t>B</w:t>
      </w:r>
      <w:r w:rsidR="005E42C0">
        <w:rPr>
          <w:rFonts w:ascii="Arial" w:hAnsi="Arial" w:cs="Arial"/>
          <w:sz w:val="24"/>
          <w:szCs w:val="24"/>
        </w:rPr>
        <w:t xml:space="preserve">yddaf yn manteisio ar unrhyw gyfle yn y dyfodol i gynnal astudiaeth gwers gan fod y manteision </w:t>
      </w:r>
      <w:r w:rsidR="004A50E4">
        <w:rPr>
          <w:rFonts w:ascii="Arial" w:hAnsi="Arial" w:cs="Arial"/>
          <w:sz w:val="24"/>
          <w:szCs w:val="24"/>
        </w:rPr>
        <w:t>o’i gynnal yn amlwg ar gyfer datblygiad proffesiynol ac i’r disgyblion hefyd.</w:t>
      </w:r>
      <w:r w:rsidR="00CB232D">
        <w:rPr>
          <w:rFonts w:ascii="Arial" w:hAnsi="Arial" w:cs="Arial"/>
          <w:sz w:val="24"/>
          <w:szCs w:val="24"/>
        </w:rPr>
        <w:t xml:space="preserve"> Dwi’n ffyddiog y byddai’n fanteisiol i mi gynnal astudiaeth gwers mewn mwy nag un maes dysgu</w:t>
      </w:r>
      <w:r w:rsidR="00C900B8">
        <w:rPr>
          <w:rFonts w:ascii="Arial" w:hAnsi="Arial" w:cs="Arial"/>
          <w:sz w:val="24"/>
          <w:szCs w:val="24"/>
        </w:rPr>
        <w:t>,</w:t>
      </w:r>
      <w:r w:rsidR="00CB232D">
        <w:rPr>
          <w:rFonts w:ascii="Arial" w:hAnsi="Arial" w:cs="Arial"/>
          <w:sz w:val="24"/>
          <w:szCs w:val="24"/>
        </w:rPr>
        <w:t xml:space="preserve"> er mwyn cael gwell darlun </w:t>
      </w:r>
      <w:r w:rsidR="00FC3DB4">
        <w:rPr>
          <w:rFonts w:ascii="Arial" w:hAnsi="Arial" w:cs="Arial"/>
          <w:sz w:val="24"/>
          <w:szCs w:val="24"/>
        </w:rPr>
        <w:t>o gryfderau a gwendidau</w:t>
      </w:r>
      <w:r w:rsidR="00C900B8">
        <w:rPr>
          <w:rFonts w:ascii="Arial" w:hAnsi="Arial" w:cs="Arial"/>
          <w:sz w:val="24"/>
          <w:szCs w:val="24"/>
        </w:rPr>
        <w:t xml:space="preserve">’r fethodoleg. Law yn llaw â hyn, byddai modd newid ffocws yr ymchwil yn ôl unrhyw feysydd </w:t>
      </w:r>
      <w:r w:rsidR="00D97A9B">
        <w:rPr>
          <w:rFonts w:ascii="Arial" w:hAnsi="Arial" w:cs="Arial"/>
          <w:sz w:val="24"/>
          <w:szCs w:val="24"/>
        </w:rPr>
        <w:t xml:space="preserve">sydd angen eu datblygu. </w:t>
      </w:r>
      <w:r w:rsidR="00922D5A">
        <w:rPr>
          <w:rFonts w:ascii="Arial" w:hAnsi="Arial" w:cs="Arial"/>
          <w:sz w:val="24"/>
          <w:szCs w:val="24"/>
        </w:rPr>
        <w:t>Oblegid cynnal unrhyw fath o waith ymchwil yn y byd addysg, byddaf yn rhannu</w:t>
      </w:r>
      <w:r w:rsidR="004F15AB">
        <w:rPr>
          <w:rFonts w:ascii="Arial" w:hAnsi="Arial" w:cs="Arial"/>
          <w:sz w:val="24"/>
          <w:szCs w:val="24"/>
        </w:rPr>
        <w:t xml:space="preserve"> arferion da a c</w:t>
      </w:r>
      <w:r w:rsidR="00922D5A">
        <w:rPr>
          <w:rFonts w:ascii="Arial" w:hAnsi="Arial" w:cs="Arial"/>
          <w:sz w:val="24"/>
          <w:szCs w:val="24"/>
        </w:rPr>
        <w:t>hanfyddiadau gyda chyd-weithwyr yn y byd addysg er mwyn eu c</w:t>
      </w:r>
      <w:r w:rsidR="004F15AB">
        <w:rPr>
          <w:rFonts w:ascii="Arial" w:hAnsi="Arial" w:cs="Arial"/>
          <w:sz w:val="24"/>
          <w:szCs w:val="24"/>
        </w:rPr>
        <w:t>efnogi</w:t>
      </w:r>
      <w:r w:rsidR="00922D5A">
        <w:rPr>
          <w:rFonts w:ascii="Arial" w:hAnsi="Arial" w:cs="Arial"/>
          <w:sz w:val="24"/>
          <w:szCs w:val="24"/>
        </w:rPr>
        <w:t xml:space="preserve"> a rhannu </w:t>
      </w:r>
      <w:r w:rsidR="00774BE9">
        <w:rPr>
          <w:rFonts w:ascii="Arial" w:hAnsi="Arial" w:cs="Arial"/>
          <w:sz w:val="24"/>
          <w:szCs w:val="24"/>
        </w:rPr>
        <w:t xml:space="preserve">syniadau. </w:t>
      </w:r>
    </w:p>
    <w:p w14:paraId="7ED1C4A3" w14:textId="086D9CC2" w:rsidR="00155982" w:rsidRDefault="00B84E83" w:rsidP="00C04C8B">
      <w:pPr>
        <w:spacing w:line="360" w:lineRule="auto"/>
        <w:rPr>
          <w:rFonts w:ascii="Arial" w:hAnsi="Arial" w:cs="Arial"/>
          <w:sz w:val="24"/>
          <w:szCs w:val="24"/>
        </w:rPr>
      </w:pPr>
      <w:r>
        <w:rPr>
          <w:rFonts w:ascii="Arial" w:hAnsi="Arial" w:cs="Arial"/>
          <w:sz w:val="24"/>
          <w:szCs w:val="24"/>
        </w:rPr>
        <w:t>Heb os nac oni bai, rwyf yn sicr am ddwyn i gof yr hyn a ddysgais wrth ymchwilio am y defnydd o MPLl yn y dosbarth a sut gall effeithio ar y dysgu yng nghyfnod allweddol 2. Er bod dadleuon ymysg pa feysydd dysgu dylid defnyddio MPLl, credaf fod ganddo bwrpas a lle ym mhob gwers, yn enwedig gan fod pob disgybl yn dysgu mewn ffordd wahanol. Er enghraifft, efallai byddai ambell ddisgybl yn hoff o ddefnyddio MPLl fel rhestr gwirio wrth gwblhau tasg, tra bod disgyblion eraill ddim yn tynnu sylw ato. Mae’r llenyddiaeth sy’n gysylltiedig gyda MPLl wedi gwneud i mi feddwl yn llawer dyfnach am y defnydd o MPLl. Rhaid i mi gyfaddef nad oeddwn erioed wedi ystyried effaith MPLl mewn gwersi ieithyddol a llythrennedd. O ganlyniad, byddaf yn treialu’r ddau ochr o’r ddadl yn fy ngwersi er mwyn i mi gael gwell darlun o safbwynt personol.</w:t>
      </w:r>
    </w:p>
    <w:p w14:paraId="49B98215" w14:textId="783E528E" w:rsidR="00C04C8B" w:rsidRDefault="00AC5E11" w:rsidP="00960045">
      <w:pPr>
        <w:spacing w:line="360" w:lineRule="auto"/>
        <w:rPr>
          <w:rFonts w:ascii="Arial" w:hAnsi="Arial" w:cs="Arial"/>
          <w:sz w:val="24"/>
          <w:szCs w:val="24"/>
        </w:rPr>
      </w:pPr>
      <w:r>
        <w:rPr>
          <w:rFonts w:ascii="Arial" w:hAnsi="Arial" w:cs="Arial"/>
          <w:sz w:val="24"/>
          <w:szCs w:val="24"/>
        </w:rPr>
        <w:t>I gloi, mae ymchwilio am y defnydd o MPLl a dysgu am y fethodoleg astudiaeth gwers wedi datblygu fy sgiliau ymchwil yn sylweddol. Oblegid hyn, edrychaf ymlaen at gael y profiad o ddefnyddio’r wybodaeth, dealltwriaeth a sgiliau yn y dyfodol agos. Hyderaf fy mod wedi cydnabod pob nodwedd ymchwil, sef bod yn sgeptigol, moesegol, ymchwilydd medrus ac yn rhan o broffesiwn sy’n ymholi.</w:t>
      </w:r>
    </w:p>
    <w:p w14:paraId="45A5A179" w14:textId="4F462FCD" w:rsidR="00FF3F67" w:rsidRDefault="00AC5E11" w:rsidP="00960045">
      <w:pPr>
        <w:spacing w:line="360" w:lineRule="auto"/>
        <w:rPr>
          <w:rFonts w:ascii="Arial" w:hAnsi="Arial" w:cs="Arial"/>
          <w:sz w:val="24"/>
          <w:szCs w:val="24"/>
        </w:rPr>
      </w:pPr>
      <w:r>
        <w:rPr>
          <w:rFonts w:ascii="Arial" w:hAnsi="Arial" w:cs="Arial"/>
          <w:sz w:val="24"/>
          <w:szCs w:val="24"/>
        </w:rPr>
        <w:lastRenderedPageBreak/>
        <w:t xml:space="preserve">Felly, dof i’r casgliad fod MPLl yn effeithio ar y dysgu yng Nghyfnod Allweddol 2 am wahanol resymau. Er bod manteision ac anfanteision, teimlaf fod y manteision yn gorbwyso’r anfanteision. Caiff MPLl ei adnabod a’i ganmol am fod yn strwythuredig a chlir i’r disgyblion </w:t>
      </w:r>
      <w:r w:rsidR="0024353B">
        <w:rPr>
          <w:rFonts w:ascii="Arial" w:hAnsi="Arial" w:cs="Arial"/>
          <w:sz w:val="24"/>
          <w:szCs w:val="24"/>
        </w:rPr>
        <w:t>gan nodi’</w:t>
      </w:r>
      <w:r>
        <w:rPr>
          <w:rFonts w:ascii="Arial" w:hAnsi="Arial" w:cs="Arial"/>
          <w:sz w:val="24"/>
          <w:szCs w:val="24"/>
        </w:rPr>
        <w:t>r hyn sy’n ddisgwyliadwy ohonynt. Oblegid hyn, mae’n strategaeth ddefnyddiol i ddangos y camau sydd angen cymryd er mwyn cyrraedd nod y wers, a gal</w:t>
      </w:r>
      <w:r w:rsidR="00CC3AF4">
        <w:rPr>
          <w:rFonts w:ascii="Arial" w:hAnsi="Arial" w:cs="Arial"/>
          <w:sz w:val="24"/>
          <w:szCs w:val="24"/>
        </w:rPr>
        <w:t>l amlygu</w:t>
      </w:r>
      <w:r>
        <w:rPr>
          <w:rFonts w:ascii="Arial" w:hAnsi="Arial" w:cs="Arial"/>
          <w:sz w:val="24"/>
          <w:szCs w:val="24"/>
        </w:rPr>
        <w:t xml:space="preserve"> i’r disgyblion ac athrawon ble mae’r anawsterau. Wedi dweud hynny, rhaid i ddisgyblion fod yn gyfarwydd gyda MPLl er mwyn iddynt fod fwyaf effeithiol. Law yn llaw â hyn, caiff MPLl yr effaith gorau ar waith disgyblion pan mai nhw sy’n eu llunio, oherwydd maent yn cael teimlad o berchnogaeth.</w:t>
      </w:r>
    </w:p>
    <w:p w14:paraId="714971B1" w14:textId="70766336" w:rsidR="00C36C9F" w:rsidRPr="00A468A6" w:rsidRDefault="00C370E7" w:rsidP="00224B1B">
      <w:pPr>
        <w:spacing w:line="360" w:lineRule="auto"/>
        <w:rPr>
          <w:rFonts w:ascii="Arial" w:hAnsi="Arial" w:cs="Arial"/>
          <w:b/>
          <w:bCs/>
          <w:color w:val="FF0000"/>
          <w:sz w:val="24"/>
          <w:szCs w:val="24"/>
        </w:rPr>
      </w:pPr>
      <w:r>
        <w:rPr>
          <w:rFonts w:ascii="Arial" w:hAnsi="Arial" w:cs="Arial"/>
          <w:sz w:val="24"/>
          <w:szCs w:val="24"/>
        </w:rPr>
        <w:t>4,8</w:t>
      </w:r>
      <w:r w:rsidR="00B84E83">
        <w:rPr>
          <w:rFonts w:ascii="Arial" w:hAnsi="Arial" w:cs="Arial"/>
          <w:sz w:val="24"/>
          <w:szCs w:val="24"/>
        </w:rPr>
        <w:t>65</w:t>
      </w:r>
      <w:r>
        <w:rPr>
          <w:rFonts w:ascii="Arial" w:hAnsi="Arial" w:cs="Arial"/>
          <w:sz w:val="24"/>
          <w:szCs w:val="24"/>
        </w:rPr>
        <w:t xml:space="preserve"> </w:t>
      </w:r>
      <w:r w:rsidR="00C36C9F" w:rsidRPr="00A468A6">
        <w:rPr>
          <w:rFonts w:ascii="Arial" w:hAnsi="Arial" w:cs="Arial"/>
          <w:sz w:val="24"/>
          <w:szCs w:val="24"/>
        </w:rPr>
        <w:t>o eiriau</w:t>
      </w:r>
      <w:r w:rsidR="00E32B19" w:rsidRPr="00A468A6">
        <w:rPr>
          <w:rFonts w:ascii="Arial" w:hAnsi="Arial" w:cs="Arial"/>
          <w:sz w:val="24"/>
          <w:szCs w:val="24"/>
        </w:rPr>
        <w:t>.</w:t>
      </w:r>
    </w:p>
    <w:p w14:paraId="299B838C" w14:textId="039349C6" w:rsidR="00C36C9F" w:rsidRPr="00A468A6" w:rsidRDefault="00C36C9F" w:rsidP="00224B1B">
      <w:pPr>
        <w:spacing w:line="360" w:lineRule="auto"/>
        <w:rPr>
          <w:rFonts w:ascii="Arial" w:hAnsi="Arial" w:cs="Arial"/>
          <w:b/>
          <w:bCs/>
          <w:sz w:val="24"/>
          <w:szCs w:val="24"/>
          <w:u w:val="single"/>
        </w:rPr>
      </w:pPr>
      <w:r w:rsidRPr="00A468A6">
        <w:rPr>
          <w:rFonts w:ascii="Arial" w:hAnsi="Arial" w:cs="Arial"/>
          <w:b/>
          <w:bCs/>
          <w:sz w:val="24"/>
          <w:szCs w:val="24"/>
          <w:u w:val="single"/>
        </w:rPr>
        <w:t>Rhestr Cyfeirnodi</w:t>
      </w:r>
    </w:p>
    <w:p w14:paraId="58E98AA4"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Addysg Cymru. (2020) </w:t>
      </w:r>
      <w:r>
        <w:rPr>
          <w:rFonts w:ascii="Arial" w:hAnsi="Arial" w:cs="Arial"/>
          <w:i/>
          <w:iCs/>
          <w:sz w:val="24"/>
          <w:szCs w:val="24"/>
        </w:rPr>
        <w:t xml:space="preserve">Cyflwyniad i ganllawiau Cwricwlwm i Gymru. </w:t>
      </w:r>
      <w:r>
        <w:rPr>
          <w:rFonts w:ascii="Arial" w:hAnsi="Arial" w:cs="Arial"/>
          <w:sz w:val="24"/>
          <w:szCs w:val="24"/>
        </w:rPr>
        <w:t xml:space="preserve">Ar gael ar: </w:t>
      </w:r>
      <w:hyperlink r:id="rId8" w:history="1">
        <w:r w:rsidRPr="00BE1613">
          <w:rPr>
            <w:rStyle w:val="Hyperlink"/>
            <w:rFonts w:ascii="Arial" w:hAnsi="Arial" w:cs="Arial"/>
            <w:sz w:val="24"/>
            <w:szCs w:val="24"/>
          </w:rPr>
          <w:t>https://hwb.gov.wales/cwricwlwm-i-gymru/cyflwyniad/</w:t>
        </w:r>
      </w:hyperlink>
      <w:r>
        <w:rPr>
          <w:rFonts w:ascii="Arial" w:hAnsi="Arial" w:cs="Arial"/>
          <w:sz w:val="24"/>
          <w:szCs w:val="24"/>
        </w:rPr>
        <w:t xml:space="preserve"> (Darllenwyd: 30ain Hydref 2020). </w:t>
      </w:r>
    </w:p>
    <w:p w14:paraId="1278A958"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Austin, R. (2016) </w:t>
      </w:r>
      <w:r>
        <w:rPr>
          <w:rFonts w:ascii="Arial" w:hAnsi="Arial" w:cs="Arial"/>
          <w:i/>
          <w:iCs/>
          <w:sz w:val="24"/>
          <w:szCs w:val="24"/>
        </w:rPr>
        <w:t xml:space="preserve">Researching Primary Education. </w:t>
      </w:r>
      <w:r>
        <w:rPr>
          <w:rFonts w:ascii="Arial" w:hAnsi="Arial" w:cs="Arial"/>
          <w:sz w:val="24"/>
          <w:szCs w:val="24"/>
        </w:rPr>
        <w:t xml:space="preserve">London: Routledge. </w:t>
      </w:r>
    </w:p>
    <w:p w14:paraId="3A0560CC" w14:textId="77777777" w:rsidR="00A417E7" w:rsidRDefault="00A417E7" w:rsidP="008B41CB">
      <w:pPr>
        <w:spacing w:line="240" w:lineRule="auto"/>
        <w:rPr>
          <w:rFonts w:ascii="Arial" w:hAnsi="Arial" w:cs="Arial"/>
          <w:sz w:val="24"/>
          <w:szCs w:val="24"/>
        </w:rPr>
      </w:pPr>
      <w:r w:rsidRPr="008B41CB">
        <w:rPr>
          <w:rFonts w:ascii="Arial" w:hAnsi="Arial" w:cs="Arial"/>
          <w:sz w:val="24"/>
          <w:szCs w:val="24"/>
        </w:rPr>
        <w:t xml:space="preserve">Black, P. and Wiliam, D. (1998) </w:t>
      </w:r>
      <w:r w:rsidRPr="008B41CB">
        <w:rPr>
          <w:rFonts w:ascii="Arial" w:hAnsi="Arial" w:cs="Arial"/>
          <w:i/>
          <w:iCs/>
          <w:sz w:val="24"/>
          <w:szCs w:val="24"/>
        </w:rPr>
        <w:t xml:space="preserve">Inside the black box: Raising standards through classroom assessment. </w:t>
      </w:r>
      <w:r w:rsidRPr="008B41CB">
        <w:rPr>
          <w:rFonts w:ascii="Arial" w:hAnsi="Arial" w:cs="Arial"/>
          <w:sz w:val="24"/>
          <w:szCs w:val="24"/>
        </w:rPr>
        <w:t>London: nferNelson.</w:t>
      </w:r>
    </w:p>
    <w:p w14:paraId="7B5F450D" w14:textId="77777777" w:rsidR="00A417E7" w:rsidRPr="007D4046" w:rsidRDefault="00A417E7" w:rsidP="008B41CB">
      <w:pPr>
        <w:spacing w:line="240" w:lineRule="auto"/>
        <w:rPr>
          <w:rFonts w:ascii="Arial" w:hAnsi="Arial" w:cs="Arial"/>
          <w:sz w:val="24"/>
          <w:szCs w:val="24"/>
        </w:rPr>
      </w:pPr>
      <w:r w:rsidRPr="007D4046">
        <w:rPr>
          <w:rFonts w:ascii="Arial" w:hAnsi="Arial" w:cs="Arial"/>
          <w:sz w:val="24"/>
          <w:szCs w:val="24"/>
        </w:rPr>
        <w:t xml:space="preserve">Blackburn C. (2015) </w:t>
      </w:r>
      <w:r w:rsidRPr="007D4046">
        <w:rPr>
          <w:rFonts w:ascii="Arial" w:hAnsi="Arial" w:cs="Arial"/>
          <w:i/>
          <w:iCs/>
          <w:sz w:val="24"/>
          <w:szCs w:val="24"/>
        </w:rPr>
        <w:t>Researching with young and developmentally young children – ethical considerations, dilemmas and compromises</w:t>
      </w:r>
      <w:r w:rsidRPr="007D4046">
        <w:rPr>
          <w:rFonts w:ascii="Arial" w:hAnsi="Arial" w:cs="Arial"/>
          <w:sz w:val="24"/>
          <w:szCs w:val="24"/>
        </w:rPr>
        <w:t xml:space="preserve"> [blog]. 22 Mehefin. Ar gael ar: </w:t>
      </w:r>
      <w:hyperlink r:id="rId9" w:history="1">
        <w:r w:rsidRPr="007D4046">
          <w:rPr>
            <w:rStyle w:val="Hyperlink"/>
            <w:rFonts w:ascii="Arial" w:hAnsi="Arial" w:cs="Arial"/>
            <w:sz w:val="24"/>
            <w:szCs w:val="24"/>
          </w:rPr>
          <w:t>https://www.bera.ac.uk/blog/researching-with-young-and-developmentally-young-children-ethical-considerations-dilemmas-and-compromises</w:t>
        </w:r>
      </w:hyperlink>
      <w:r w:rsidRPr="007D4046">
        <w:rPr>
          <w:rFonts w:ascii="Arial" w:hAnsi="Arial" w:cs="Arial"/>
          <w:sz w:val="24"/>
          <w:szCs w:val="24"/>
        </w:rPr>
        <w:t xml:space="preserve"> (</w:t>
      </w:r>
      <w:r>
        <w:rPr>
          <w:rFonts w:ascii="Arial" w:hAnsi="Arial" w:cs="Arial"/>
          <w:sz w:val="24"/>
          <w:szCs w:val="24"/>
        </w:rPr>
        <w:t>Darllenwyd</w:t>
      </w:r>
      <w:r w:rsidRPr="007D4046">
        <w:rPr>
          <w:rFonts w:ascii="Arial" w:hAnsi="Arial" w:cs="Arial"/>
          <w:sz w:val="24"/>
          <w:szCs w:val="24"/>
        </w:rPr>
        <w:t xml:space="preserve">: </w:t>
      </w:r>
      <w:r>
        <w:rPr>
          <w:rFonts w:ascii="Arial" w:hAnsi="Arial" w:cs="Arial"/>
          <w:sz w:val="24"/>
          <w:szCs w:val="24"/>
        </w:rPr>
        <w:t>17 Rhagfyr</w:t>
      </w:r>
      <w:r w:rsidRPr="007D4046">
        <w:rPr>
          <w:rFonts w:ascii="Arial" w:hAnsi="Arial" w:cs="Arial"/>
          <w:sz w:val="24"/>
          <w:szCs w:val="24"/>
        </w:rPr>
        <w:t xml:space="preserve"> 2020). </w:t>
      </w:r>
    </w:p>
    <w:p w14:paraId="10E906DA" w14:textId="77777777" w:rsidR="00A417E7" w:rsidRPr="001B35CA" w:rsidRDefault="00A417E7" w:rsidP="008B41CB">
      <w:pPr>
        <w:spacing w:line="240" w:lineRule="auto"/>
        <w:rPr>
          <w:rFonts w:ascii="Arial" w:hAnsi="Arial" w:cs="Arial"/>
          <w:sz w:val="24"/>
          <w:szCs w:val="24"/>
        </w:rPr>
      </w:pPr>
      <w:r w:rsidRPr="001B35CA">
        <w:rPr>
          <w:rFonts w:ascii="Arial" w:hAnsi="Arial" w:cs="Arial"/>
          <w:sz w:val="24"/>
          <w:szCs w:val="24"/>
        </w:rPr>
        <w:t>British Educational Research Guidelines.</w:t>
      </w:r>
      <w:r>
        <w:rPr>
          <w:rFonts w:ascii="Arial" w:hAnsi="Arial" w:cs="Arial"/>
          <w:sz w:val="24"/>
          <w:szCs w:val="24"/>
        </w:rPr>
        <w:t xml:space="preserve"> </w:t>
      </w:r>
      <w:r w:rsidRPr="001B35CA">
        <w:rPr>
          <w:rFonts w:ascii="Arial" w:hAnsi="Arial" w:cs="Arial"/>
          <w:sz w:val="24"/>
          <w:szCs w:val="24"/>
        </w:rPr>
        <w:t xml:space="preserve">(2018) </w:t>
      </w:r>
      <w:r w:rsidRPr="001B35CA">
        <w:rPr>
          <w:rFonts w:ascii="Arial" w:hAnsi="Arial" w:cs="Arial"/>
          <w:i/>
          <w:iCs/>
          <w:sz w:val="24"/>
          <w:szCs w:val="24"/>
        </w:rPr>
        <w:t xml:space="preserve">Ethical Guidelines for Educational Research. </w:t>
      </w:r>
      <w:r w:rsidRPr="001B35CA">
        <w:rPr>
          <w:rFonts w:ascii="Arial" w:hAnsi="Arial" w:cs="Arial"/>
          <w:sz w:val="24"/>
          <w:szCs w:val="24"/>
        </w:rPr>
        <w:t>4</w:t>
      </w:r>
      <w:r>
        <w:rPr>
          <w:rFonts w:ascii="Arial" w:hAnsi="Arial" w:cs="Arial"/>
          <w:sz w:val="24"/>
          <w:szCs w:val="24"/>
        </w:rPr>
        <w:t>th</w:t>
      </w:r>
      <w:r w:rsidRPr="001B35CA">
        <w:rPr>
          <w:rFonts w:ascii="Arial" w:hAnsi="Arial" w:cs="Arial"/>
          <w:sz w:val="24"/>
          <w:szCs w:val="24"/>
        </w:rPr>
        <w:t xml:space="preserve"> </w:t>
      </w:r>
      <w:r>
        <w:rPr>
          <w:rFonts w:ascii="Arial" w:hAnsi="Arial" w:cs="Arial"/>
          <w:sz w:val="24"/>
          <w:szCs w:val="24"/>
        </w:rPr>
        <w:t>Ed</w:t>
      </w:r>
      <w:r w:rsidRPr="001B35CA">
        <w:rPr>
          <w:rFonts w:ascii="Arial" w:hAnsi="Arial" w:cs="Arial"/>
          <w:sz w:val="24"/>
          <w:szCs w:val="24"/>
        </w:rPr>
        <w:t xml:space="preserve">. London: BERA. </w:t>
      </w:r>
    </w:p>
    <w:p w14:paraId="56B887E0" w14:textId="77777777" w:rsidR="00A417E7" w:rsidRPr="00774C27" w:rsidRDefault="00A417E7" w:rsidP="008B41CB">
      <w:pPr>
        <w:spacing w:line="240" w:lineRule="auto"/>
        <w:rPr>
          <w:rFonts w:ascii="Arial" w:hAnsi="Arial" w:cs="Arial"/>
          <w:sz w:val="24"/>
          <w:szCs w:val="24"/>
        </w:rPr>
      </w:pPr>
      <w:r w:rsidRPr="00774C27">
        <w:rPr>
          <w:rFonts w:ascii="Arial" w:hAnsi="Arial" w:cs="Arial"/>
          <w:color w:val="000000"/>
          <w:sz w:val="24"/>
          <w:szCs w:val="24"/>
          <w:shd w:val="clear" w:color="auto" w:fill="FFFFFF"/>
        </w:rPr>
        <w:t xml:space="preserve">CGA. (2020) </w:t>
      </w:r>
      <w:r w:rsidRPr="00774C27">
        <w:rPr>
          <w:rFonts w:ascii="Arial" w:hAnsi="Arial" w:cs="Arial"/>
          <w:i/>
          <w:iCs/>
          <w:color w:val="000000"/>
          <w:sz w:val="24"/>
          <w:szCs w:val="24"/>
          <w:shd w:val="clear" w:color="auto" w:fill="FFFFFF"/>
        </w:rPr>
        <w:t>Canllawiau Ymddygiad Moesegol Cyngor Gweithlu Addysg:</w:t>
      </w:r>
      <w:r w:rsidRPr="00774C27">
        <w:rPr>
          <w:rFonts w:ascii="Arial" w:hAnsi="Arial" w:cs="Arial"/>
          <w:color w:val="000000"/>
          <w:sz w:val="24"/>
          <w:szCs w:val="24"/>
          <w:shd w:val="clear" w:color="auto" w:fill="FFFFFF"/>
        </w:rPr>
        <w:t xml:space="preserve"> Ar gael ar: </w:t>
      </w:r>
      <w:hyperlink r:id="rId10" w:tgtFrame="_blank" w:tooltip="Original URL: https://www.ewc.wales/site/index.php/cy/ystadegau-ac-ymchwil/ymchwil-ymarferwr/moeseg-ymchwil.html. Click or tap if you trust this link." w:history="1">
        <w:r w:rsidRPr="00774C27">
          <w:rPr>
            <w:rFonts w:ascii="Arial" w:hAnsi="Arial" w:cs="Arial"/>
            <w:color w:val="0066CC"/>
            <w:sz w:val="24"/>
            <w:szCs w:val="24"/>
            <w:u w:val="single"/>
            <w:bdr w:val="none" w:sz="0" w:space="0" w:color="auto" w:frame="1"/>
          </w:rPr>
          <w:t>https://www.ewc.wales/site/index.php/cy/ystadegau-ac-ymchwil/ymchwil-ymarferwr/moeseg-ymchwil.html</w:t>
        </w:r>
      </w:hyperlink>
      <w:r w:rsidRPr="00774C27">
        <w:rPr>
          <w:rFonts w:ascii="Arial" w:hAnsi="Arial" w:cs="Arial"/>
          <w:sz w:val="24"/>
          <w:szCs w:val="24"/>
        </w:rPr>
        <w:t xml:space="preserve"> (</w:t>
      </w:r>
      <w:r>
        <w:rPr>
          <w:rFonts w:ascii="Arial" w:hAnsi="Arial" w:cs="Arial"/>
          <w:sz w:val="24"/>
          <w:szCs w:val="24"/>
        </w:rPr>
        <w:t>Darllenwyd</w:t>
      </w:r>
      <w:r w:rsidRPr="00774C27">
        <w:rPr>
          <w:rFonts w:ascii="Arial" w:hAnsi="Arial" w:cs="Arial"/>
          <w:sz w:val="24"/>
          <w:szCs w:val="24"/>
        </w:rPr>
        <w:t xml:space="preserve">: 17 Rhagfyr 2020). </w:t>
      </w:r>
    </w:p>
    <w:p w14:paraId="00417C70"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Clarke, S. (2014) </w:t>
      </w:r>
      <w:r>
        <w:rPr>
          <w:rFonts w:ascii="Arial" w:hAnsi="Arial" w:cs="Arial"/>
          <w:i/>
          <w:iCs/>
          <w:sz w:val="24"/>
          <w:szCs w:val="24"/>
        </w:rPr>
        <w:t xml:space="preserve">Outstanding Formative Assessment: Culture and Practice. </w:t>
      </w:r>
      <w:r>
        <w:rPr>
          <w:rFonts w:ascii="Arial" w:hAnsi="Arial" w:cs="Arial"/>
          <w:sz w:val="24"/>
          <w:szCs w:val="24"/>
        </w:rPr>
        <w:t xml:space="preserve">London: Hodder Education. </w:t>
      </w:r>
    </w:p>
    <w:p w14:paraId="6B4F82EA" w14:textId="77777777" w:rsidR="00A417E7" w:rsidRDefault="00A417E7" w:rsidP="008B41CB">
      <w:pPr>
        <w:spacing w:line="240" w:lineRule="auto"/>
      </w:pPr>
      <w:r>
        <w:rPr>
          <w:rFonts w:ascii="Arial" w:hAnsi="Arial" w:cs="Arial"/>
          <w:sz w:val="24"/>
          <w:szCs w:val="24"/>
        </w:rPr>
        <w:t xml:space="preserve">Coenders, F. a Verhoef, N. (2018) </w:t>
      </w:r>
      <w:r>
        <w:rPr>
          <w:rFonts w:ascii="Arial" w:hAnsi="Arial" w:cs="Arial"/>
          <w:i/>
          <w:iCs/>
          <w:sz w:val="24"/>
          <w:szCs w:val="24"/>
        </w:rPr>
        <w:t xml:space="preserve">Lesson Study: Professional Development for beginning and experienced teachers. </w:t>
      </w:r>
      <w:r>
        <w:rPr>
          <w:rFonts w:ascii="Arial" w:hAnsi="Arial" w:cs="Arial"/>
          <w:sz w:val="24"/>
          <w:szCs w:val="24"/>
        </w:rPr>
        <w:t xml:space="preserve">Ar gael ar: </w:t>
      </w:r>
      <w:hyperlink r:id="rId11" w:history="1">
        <w:r w:rsidRPr="00F07649">
          <w:rPr>
            <w:rStyle w:val="Hyperlink"/>
            <w:rFonts w:ascii="Arial" w:hAnsi="Arial" w:cs="Arial"/>
            <w:sz w:val="24"/>
            <w:szCs w:val="24"/>
          </w:rPr>
          <w:t>https://www.tandfonline.com/doi/full/10.1080/19415257.2018.1430050</w:t>
        </w:r>
      </w:hyperlink>
      <w:r>
        <w:rPr>
          <w:rFonts w:ascii="Arial" w:hAnsi="Arial" w:cs="Arial"/>
          <w:sz w:val="24"/>
          <w:szCs w:val="24"/>
        </w:rPr>
        <w:t xml:space="preserve"> </w:t>
      </w:r>
      <w:r w:rsidRPr="0003711C">
        <w:rPr>
          <w:rFonts w:ascii="Arial" w:hAnsi="Arial" w:cs="Arial"/>
          <w:sz w:val="24"/>
          <w:szCs w:val="24"/>
        </w:rPr>
        <w:t>(Darllenwyd: 13 Rhagfyr 2020).</w:t>
      </w:r>
      <w:r>
        <w:t xml:space="preserve"> </w:t>
      </w:r>
    </w:p>
    <w:p w14:paraId="645E4DFB" w14:textId="77777777" w:rsidR="00A417E7" w:rsidRDefault="00A417E7" w:rsidP="008B41CB">
      <w:pPr>
        <w:spacing w:line="240" w:lineRule="auto"/>
        <w:rPr>
          <w:rFonts w:ascii="Arial" w:hAnsi="Arial" w:cs="Arial"/>
          <w:sz w:val="24"/>
          <w:szCs w:val="24"/>
        </w:rPr>
      </w:pPr>
      <w:r w:rsidRPr="0081667C">
        <w:rPr>
          <w:rFonts w:ascii="Arial" w:hAnsi="Arial" w:cs="Arial"/>
          <w:sz w:val="24"/>
          <w:szCs w:val="24"/>
        </w:rPr>
        <w:t xml:space="preserve">Cohen, L. a Manion, L. a Morrison, K. (2011) </w:t>
      </w:r>
      <w:r w:rsidRPr="0081667C">
        <w:rPr>
          <w:rFonts w:ascii="Arial" w:hAnsi="Arial" w:cs="Arial"/>
          <w:i/>
          <w:iCs/>
          <w:sz w:val="24"/>
          <w:szCs w:val="24"/>
        </w:rPr>
        <w:t xml:space="preserve">Research Methods in Education. </w:t>
      </w:r>
      <w:r w:rsidRPr="0081667C">
        <w:rPr>
          <w:rFonts w:ascii="Arial" w:hAnsi="Arial" w:cs="Arial"/>
          <w:sz w:val="24"/>
          <w:szCs w:val="24"/>
        </w:rPr>
        <w:t>7th Ed. London: Routledge.</w:t>
      </w:r>
    </w:p>
    <w:p w14:paraId="10E291E5" w14:textId="77777777" w:rsidR="00A417E7" w:rsidRPr="00C1519A" w:rsidRDefault="00A417E7" w:rsidP="008B41CB">
      <w:pPr>
        <w:spacing w:line="240" w:lineRule="auto"/>
        <w:rPr>
          <w:rFonts w:ascii="Arial" w:hAnsi="Arial" w:cs="Arial"/>
          <w:sz w:val="24"/>
          <w:szCs w:val="24"/>
        </w:rPr>
      </w:pPr>
      <w:r w:rsidRPr="00C1519A">
        <w:rPr>
          <w:rFonts w:ascii="Arial" w:hAnsi="Arial" w:cs="Arial"/>
          <w:sz w:val="24"/>
          <w:szCs w:val="24"/>
        </w:rPr>
        <w:t xml:space="preserve">Comisiynydd Plant Cymru. (2011) </w:t>
      </w:r>
      <w:r w:rsidRPr="00C1519A">
        <w:rPr>
          <w:rFonts w:ascii="Arial" w:hAnsi="Arial" w:cs="Arial"/>
          <w:i/>
          <w:iCs/>
          <w:sz w:val="24"/>
          <w:szCs w:val="24"/>
        </w:rPr>
        <w:t xml:space="preserve">Deall Eich Hawliau! </w:t>
      </w:r>
      <w:r w:rsidRPr="00C1519A">
        <w:rPr>
          <w:rFonts w:ascii="Arial" w:hAnsi="Arial" w:cs="Arial"/>
          <w:sz w:val="24"/>
          <w:szCs w:val="24"/>
        </w:rPr>
        <w:t xml:space="preserve">[Poster] Ar gael ar: </w:t>
      </w:r>
      <w:hyperlink r:id="rId12" w:history="1">
        <w:r w:rsidRPr="00C1519A">
          <w:rPr>
            <w:rStyle w:val="Hyperlink"/>
            <w:rFonts w:ascii="Arial" w:hAnsi="Arial" w:cs="Arial"/>
            <w:sz w:val="24"/>
            <w:szCs w:val="24"/>
          </w:rPr>
          <w:t>https://www.childcomwales.org.uk/wp-content/uploads/2016/04/ccfw_rights_poster_wel.pdf</w:t>
        </w:r>
      </w:hyperlink>
      <w:r w:rsidRPr="00C1519A">
        <w:rPr>
          <w:rFonts w:ascii="Arial" w:hAnsi="Arial" w:cs="Arial"/>
          <w:sz w:val="24"/>
          <w:szCs w:val="24"/>
        </w:rPr>
        <w:t xml:space="preserve"> (</w:t>
      </w:r>
      <w:r>
        <w:rPr>
          <w:rFonts w:ascii="Arial" w:hAnsi="Arial" w:cs="Arial"/>
          <w:sz w:val="24"/>
          <w:szCs w:val="24"/>
        </w:rPr>
        <w:t>Darllenwyd</w:t>
      </w:r>
      <w:r w:rsidRPr="00C1519A">
        <w:rPr>
          <w:rFonts w:ascii="Arial" w:hAnsi="Arial" w:cs="Arial"/>
          <w:sz w:val="24"/>
          <w:szCs w:val="24"/>
        </w:rPr>
        <w:t>: 17 Rhagfyr 2020).</w:t>
      </w:r>
    </w:p>
    <w:p w14:paraId="5F03AD65" w14:textId="77777777" w:rsidR="00A417E7" w:rsidRPr="009135A9" w:rsidRDefault="00A417E7" w:rsidP="008B41CB">
      <w:pPr>
        <w:spacing w:line="240" w:lineRule="auto"/>
        <w:rPr>
          <w:rFonts w:ascii="Arial" w:hAnsi="Arial" w:cs="Arial"/>
          <w:sz w:val="24"/>
          <w:szCs w:val="24"/>
        </w:rPr>
      </w:pPr>
      <w:r w:rsidRPr="009135A9">
        <w:rPr>
          <w:rFonts w:ascii="Arial" w:hAnsi="Arial" w:cs="Arial"/>
          <w:sz w:val="24"/>
          <w:szCs w:val="24"/>
        </w:rPr>
        <w:lastRenderedPageBreak/>
        <w:t xml:space="preserve">Danby, S. a Ewing, L. a Thorpe, K. (2011) ‘The Novice Researcher: Interviewing Young Children’, </w:t>
      </w:r>
      <w:r w:rsidRPr="009135A9">
        <w:rPr>
          <w:rFonts w:ascii="Arial" w:hAnsi="Arial" w:cs="Arial"/>
          <w:i/>
          <w:iCs/>
          <w:sz w:val="24"/>
          <w:szCs w:val="24"/>
        </w:rPr>
        <w:t xml:space="preserve">Qualitative Enquiry. </w:t>
      </w:r>
      <w:r w:rsidRPr="009135A9">
        <w:rPr>
          <w:rFonts w:ascii="Arial" w:hAnsi="Arial" w:cs="Arial"/>
          <w:sz w:val="24"/>
          <w:szCs w:val="24"/>
        </w:rPr>
        <w:t xml:space="preserve">Ar gael ar: </w:t>
      </w:r>
      <w:hyperlink r:id="rId13" w:history="1">
        <w:r w:rsidRPr="009135A9">
          <w:rPr>
            <w:rStyle w:val="Hyperlink"/>
            <w:rFonts w:ascii="Arial" w:hAnsi="Arial" w:cs="Arial"/>
            <w:sz w:val="24"/>
            <w:szCs w:val="24"/>
          </w:rPr>
          <w:t>https://www.researchgate.net/publication/258181897_The_Novice_Researcher_Interviewing_Young_Children</w:t>
        </w:r>
      </w:hyperlink>
      <w:r w:rsidRPr="009135A9">
        <w:rPr>
          <w:rFonts w:ascii="Arial" w:hAnsi="Arial" w:cs="Arial"/>
          <w:sz w:val="24"/>
          <w:szCs w:val="24"/>
        </w:rPr>
        <w:t xml:space="preserve"> (Darllenwyd: 16 Rhagfyr 2020).</w:t>
      </w:r>
    </w:p>
    <w:p w14:paraId="2B1FE62B"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Donaldson, G. (2015) </w:t>
      </w:r>
      <w:r>
        <w:rPr>
          <w:rFonts w:ascii="Arial" w:hAnsi="Arial" w:cs="Arial"/>
          <w:i/>
          <w:iCs/>
          <w:sz w:val="24"/>
          <w:szCs w:val="24"/>
        </w:rPr>
        <w:t xml:space="preserve">Dyfodol Llwyddiannus. </w:t>
      </w:r>
      <w:r>
        <w:rPr>
          <w:rFonts w:ascii="Arial" w:hAnsi="Arial" w:cs="Arial"/>
          <w:sz w:val="24"/>
          <w:szCs w:val="24"/>
        </w:rPr>
        <w:t xml:space="preserve">Ar gael ar: </w:t>
      </w:r>
      <w:hyperlink r:id="rId14" w:history="1">
        <w:r w:rsidRPr="00BE1613">
          <w:rPr>
            <w:rStyle w:val="Hyperlink"/>
            <w:rFonts w:ascii="Arial" w:hAnsi="Arial" w:cs="Arial"/>
            <w:sz w:val="24"/>
            <w:szCs w:val="24"/>
          </w:rPr>
          <w:t>https://llyw.cymru/sites/default/files/publications/2018-03/dyfodol-llwyddiannus.pdf</w:t>
        </w:r>
      </w:hyperlink>
      <w:r>
        <w:rPr>
          <w:rFonts w:ascii="Arial" w:hAnsi="Arial" w:cs="Arial"/>
          <w:sz w:val="24"/>
          <w:szCs w:val="24"/>
        </w:rPr>
        <w:t xml:space="preserve"> (Darllenwyd: 30ain Hydref 2020). </w:t>
      </w:r>
    </w:p>
    <w:p w14:paraId="01CDB75F" w14:textId="77777777" w:rsidR="00A417E7" w:rsidRPr="00281CDB" w:rsidRDefault="00A417E7" w:rsidP="008B41CB">
      <w:pPr>
        <w:spacing w:line="240" w:lineRule="auto"/>
        <w:rPr>
          <w:rFonts w:ascii="Arial" w:hAnsi="Arial" w:cs="Arial"/>
          <w:sz w:val="24"/>
          <w:szCs w:val="24"/>
        </w:rPr>
      </w:pPr>
      <w:r>
        <w:rPr>
          <w:rFonts w:ascii="Arial" w:hAnsi="Arial" w:cs="Arial"/>
          <w:sz w:val="24"/>
          <w:szCs w:val="24"/>
        </w:rPr>
        <w:t>Dudley, P. (2013) ‘</w:t>
      </w:r>
      <w:r w:rsidRPr="006855A8">
        <w:rPr>
          <w:rFonts w:ascii="Arial" w:hAnsi="Arial" w:cs="Arial"/>
          <w:sz w:val="24"/>
          <w:szCs w:val="24"/>
        </w:rPr>
        <w:t>Teacher Learning in Lesson Study: What interaction-level discourse analysis revealed about how teachers utilised imagination, tacit knowledge of teaching and freshly gathered evidence of pupils learning, to develop their practice knowledge and so enhance their pupils’ learning</w:t>
      </w:r>
      <w:r>
        <w:rPr>
          <w:rFonts w:ascii="Arial" w:hAnsi="Arial" w:cs="Arial"/>
          <w:sz w:val="24"/>
          <w:szCs w:val="24"/>
        </w:rPr>
        <w:t>’,</w:t>
      </w:r>
      <w:r>
        <w:rPr>
          <w:rFonts w:ascii="Arial" w:hAnsi="Arial" w:cs="Arial"/>
          <w:i/>
          <w:iCs/>
          <w:sz w:val="24"/>
          <w:szCs w:val="24"/>
        </w:rPr>
        <w:t xml:space="preserve"> </w:t>
      </w:r>
      <w:r w:rsidRPr="00306AE9">
        <w:rPr>
          <w:rFonts w:ascii="Arial" w:hAnsi="Arial" w:cs="Arial"/>
          <w:i/>
          <w:iCs/>
          <w:sz w:val="24"/>
          <w:szCs w:val="24"/>
        </w:rPr>
        <w:t>Teaching and Teacher Educatio</w:t>
      </w:r>
      <w:r>
        <w:rPr>
          <w:rFonts w:ascii="Arial" w:hAnsi="Arial" w:cs="Arial"/>
          <w:i/>
          <w:iCs/>
          <w:sz w:val="24"/>
          <w:szCs w:val="24"/>
        </w:rPr>
        <w:t xml:space="preserve">n, </w:t>
      </w:r>
      <w:r w:rsidRPr="00281CDB">
        <w:rPr>
          <w:rFonts w:ascii="Arial" w:hAnsi="Arial" w:cs="Arial"/>
          <w:sz w:val="24"/>
          <w:szCs w:val="24"/>
        </w:rPr>
        <w:t>7fed o Fai.</w:t>
      </w:r>
      <w:r>
        <w:rPr>
          <w:rFonts w:ascii="Arial" w:hAnsi="Arial" w:cs="Arial"/>
          <w:i/>
          <w:iCs/>
          <w:sz w:val="24"/>
          <w:szCs w:val="24"/>
        </w:rPr>
        <w:t xml:space="preserve"> </w:t>
      </w:r>
      <w:r>
        <w:rPr>
          <w:rFonts w:ascii="Arial" w:hAnsi="Arial" w:cs="Arial"/>
          <w:sz w:val="24"/>
          <w:szCs w:val="24"/>
        </w:rPr>
        <w:t xml:space="preserve">Ar gael ar: </w:t>
      </w:r>
      <w:hyperlink r:id="rId15" w:history="1">
        <w:r w:rsidRPr="00D13FDA">
          <w:rPr>
            <w:rStyle w:val="Hyperlink"/>
            <w:rFonts w:ascii="Arial" w:hAnsi="Arial" w:cs="Arial"/>
            <w:sz w:val="24"/>
            <w:szCs w:val="24"/>
          </w:rPr>
          <w:t>https://www.sciencedirect.com/science/article/abs/pii/S0742051X13000735?via%3Dihub</w:t>
        </w:r>
      </w:hyperlink>
      <w:r>
        <w:rPr>
          <w:rFonts w:ascii="Arial" w:hAnsi="Arial" w:cs="Arial"/>
          <w:sz w:val="24"/>
          <w:szCs w:val="24"/>
        </w:rPr>
        <w:t xml:space="preserve"> </w:t>
      </w:r>
      <w:r w:rsidRPr="006927BE">
        <w:rPr>
          <w:rFonts w:ascii="Arial" w:hAnsi="Arial" w:cs="Arial"/>
          <w:sz w:val="24"/>
          <w:szCs w:val="24"/>
        </w:rPr>
        <w:t>(Darllenwyd: 15 Rhagfyr 2020).</w:t>
      </w:r>
      <w:r>
        <w:t xml:space="preserve"> </w:t>
      </w:r>
    </w:p>
    <w:p w14:paraId="4C007062" w14:textId="77777777" w:rsidR="00A417E7" w:rsidRPr="006E6DC8" w:rsidRDefault="00A417E7" w:rsidP="008B41CB">
      <w:pPr>
        <w:spacing w:line="240" w:lineRule="auto"/>
        <w:rPr>
          <w:rFonts w:ascii="Arial" w:hAnsi="Arial" w:cs="Arial"/>
          <w:sz w:val="24"/>
          <w:szCs w:val="24"/>
        </w:rPr>
      </w:pPr>
      <w:r>
        <w:rPr>
          <w:rFonts w:ascii="Arial" w:hAnsi="Arial" w:cs="Arial"/>
          <w:sz w:val="24"/>
          <w:szCs w:val="24"/>
        </w:rPr>
        <w:t xml:space="preserve">Dudley, P. (2014) </w:t>
      </w:r>
      <w:r>
        <w:rPr>
          <w:rFonts w:ascii="Arial" w:hAnsi="Arial" w:cs="Arial"/>
          <w:i/>
          <w:iCs/>
          <w:sz w:val="24"/>
          <w:szCs w:val="24"/>
        </w:rPr>
        <w:t xml:space="preserve">Lesson Study: a handbook. </w:t>
      </w:r>
      <w:r>
        <w:rPr>
          <w:rFonts w:ascii="Arial" w:hAnsi="Arial" w:cs="Arial"/>
          <w:sz w:val="24"/>
          <w:szCs w:val="24"/>
        </w:rPr>
        <w:t xml:space="preserve">Ar gael ar: </w:t>
      </w:r>
      <w:r w:rsidRPr="006444F2">
        <w:rPr>
          <w:rFonts w:ascii="Arial" w:hAnsi="Arial" w:cs="Arial"/>
          <w:color w:val="0070C0"/>
          <w:sz w:val="24"/>
          <w:szCs w:val="24"/>
          <w:u w:val="single"/>
        </w:rPr>
        <w:t xml:space="preserve">lessonstudy.co.uk/wp-content/uploads/2012/03/new-handbook-revisedMAY14.pdf </w:t>
      </w:r>
      <w:r>
        <w:rPr>
          <w:rFonts w:ascii="Arial" w:hAnsi="Arial" w:cs="Arial"/>
          <w:sz w:val="24"/>
          <w:szCs w:val="24"/>
        </w:rPr>
        <w:t xml:space="preserve">(Darllenwyd: 13 Rhagfyr 2020). </w:t>
      </w:r>
    </w:p>
    <w:p w14:paraId="47E43446" w14:textId="77777777" w:rsidR="00A417E7" w:rsidRPr="000F45B0" w:rsidRDefault="00A417E7" w:rsidP="008B41CB">
      <w:pPr>
        <w:spacing w:line="240" w:lineRule="auto"/>
        <w:rPr>
          <w:rFonts w:ascii="Arial" w:hAnsi="Arial" w:cs="Arial"/>
          <w:sz w:val="24"/>
          <w:szCs w:val="24"/>
        </w:rPr>
      </w:pPr>
      <w:r>
        <w:rPr>
          <w:rFonts w:ascii="Arial" w:hAnsi="Arial" w:cs="Arial"/>
          <w:sz w:val="24"/>
          <w:szCs w:val="24"/>
        </w:rPr>
        <w:t xml:space="preserve">Durran, J. (2019) </w:t>
      </w:r>
      <w:r>
        <w:rPr>
          <w:rFonts w:ascii="Arial" w:hAnsi="Arial" w:cs="Arial"/>
          <w:i/>
          <w:iCs/>
          <w:sz w:val="24"/>
          <w:szCs w:val="24"/>
        </w:rPr>
        <w:t xml:space="preserve">Re-thinking ‘success criteria’: a simple device to support pupils’ writing </w:t>
      </w:r>
      <w:r>
        <w:rPr>
          <w:rFonts w:ascii="Arial" w:hAnsi="Arial" w:cs="Arial"/>
          <w:sz w:val="24"/>
          <w:szCs w:val="24"/>
        </w:rPr>
        <w:t xml:space="preserve">[blog]. 24 Ionawr. Ar gael ar: </w:t>
      </w:r>
      <w:hyperlink r:id="rId16" w:history="1">
        <w:r w:rsidRPr="00234812">
          <w:rPr>
            <w:rStyle w:val="Hyperlink"/>
            <w:rFonts w:ascii="Arial" w:hAnsi="Arial" w:cs="Arial"/>
            <w:sz w:val="24"/>
            <w:szCs w:val="24"/>
          </w:rPr>
          <w:t>https://jamesdurran.blog/2019/01/24/re-thinking-success-criteria-a-simple-device-to-support-pupils-writing/</w:t>
        </w:r>
      </w:hyperlink>
      <w:r>
        <w:rPr>
          <w:rFonts w:ascii="Arial" w:hAnsi="Arial" w:cs="Arial"/>
          <w:sz w:val="24"/>
          <w:szCs w:val="24"/>
        </w:rPr>
        <w:t xml:space="preserve"> (Darllenwyd: 1af Tachwedd 2020). </w:t>
      </w:r>
    </w:p>
    <w:p w14:paraId="18B635A7"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Estyn. (2017) </w:t>
      </w:r>
      <w:r>
        <w:rPr>
          <w:rFonts w:ascii="Arial" w:hAnsi="Arial" w:cs="Arial"/>
          <w:i/>
          <w:iCs/>
          <w:sz w:val="24"/>
          <w:szCs w:val="24"/>
        </w:rPr>
        <w:t xml:space="preserve">Adroddiad ar Ysgol Gynradd A. </w:t>
      </w:r>
      <w:r>
        <w:rPr>
          <w:rFonts w:ascii="Arial" w:hAnsi="Arial" w:cs="Arial"/>
          <w:sz w:val="24"/>
          <w:szCs w:val="24"/>
        </w:rPr>
        <w:t xml:space="preserve">Caerdydd: Hawlfraint y Goron. </w:t>
      </w:r>
    </w:p>
    <w:p w14:paraId="21350171" w14:textId="77777777" w:rsidR="00A417E7" w:rsidRPr="006A4D61" w:rsidRDefault="00A417E7" w:rsidP="008B41CB">
      <w:pPr>
        <w:spacing w:line="240" w:lineRule="auto"/>
        <w:rPr>
          <w:rFonts w:ascii="Arial" w:hAnsi="Arial" w:cs="Arial"/>
          <w:sz w:val="24"/>
          <w:szCs w:val="24"/>
        </w:rPr>
      </w:pPr>
      <w:r>
        <w:rPr>
          <w:rFonts w:ascii="Arial" w:hAnsi="Arial" w:cs="Arial"/>
          <w:sz w:val="24"/>
          <w:szCs w:val="24"/>
        </w:rPr>
        <w:t xml:space="preserve">Estyn. (2018) </w:t>
      </w:r>
      <w:r>
        <w:rPr>
          <w:rFonts w:ascii="Arial" w:hAnsi="Arial" w:cs="Arial"/>
          <w:i/>
          <w:iCs/>
          <w:sz w:val="24"/>
          <w:szCs w:val="24"/>
        </w:rPr>
        <w:t xml:space="preserve">Asesu ar gyfer Dysgu a medrau meddwl. </w:t>
      </w:r>
      <w:r>
        <w:rPr>
          <w:rFonts w:ascii="Arial" w:hAnsi="Arial" w:cs="Arial"/>
          <w:sz w:val="24"/>
          <w:szCs w:val="24"/>
        </w:rPr>
        <w:t xml:space="preserve">Ar gael ar: </w:t>
      </w:r>
      <w:hyperlink r:id="rId17" w:history="1">
        <w:r w:rsidRPr="00BE1613">
          <w:rPr>
            <w:rStyle w:val="Hyperlink"/>
            <w:rFonts w:ascii="Arial" w:hAnsi="Arial" w:cs="Arial"/>
            <w:sz w:val="24"/>
            <w:szCs w:val="24"/>
          </w:rPr>
          <w:t>https://www.estyn.llyw.cymru/arfer-effeithiol/asesu-ar-gyfer-dysgu-medrau-meddwl</w:t>
        </w:r>
      </w:hyperlink>
      <w:r>
        <w:rPr>
          <w:rFonts w:ascii="Arial" w:hAnsi="Arial" w:cs="Arial"/>
          <w:sz w:val="24"/>
          <w:szCs w:val="24"/>
        </w:rPr>
        <w:t xml:space="preserve"> (Darllenwyd: 30ain Hydref 2020). </w:t>
      </w:r>
    </w:p>
    <w:p w14:paraId="09850141" w14:textId="77777777" w:rsidR="00A417E7" w:rsidRPr="00B717D7" w:rsidRDefault="00A417E7" w:rsidP="008B41CB">
      <w:pPr>
        <w:spacing w:line="240" w:lineRule="auto"/>
        <w:rPr>
          <w:rFonts w:ascii="Arial" w:hAnsi="Arial" w:cs="Arial"/>
          <w:sz w:val="24"/>
          <w:szCs w:val="24"/>
        </w:rPr>
      </w:pPr>
      <w:r>
        <w:rPr>
          <w:rFonts w:ascii="Arial" w:hAnsi="Arial" w:cs="Arial"/>
          <w:sz w:val="24"/>
          <w:szCs w:val="24"/>
        </w:rPr>
        <w:t xml:space="preserve">Grafwallner, P. (2019) </w:t>
      </w:r>
      <w:r>
        <w:rPr>
          <w:rFonts w:ascii="Arial" w:hAnsi="Arial" w:cs="Arial"/>
          <w:i/>
          <w:iCs/>
          <w:sz w:val="24"/>
          <w:szCs w:val="24"/>
        </w:rPr>
        <w:t xml:space="preserve">A Framework for Lesson Planning. </w:t>
      </w:r>
      <w:r>
        <w:rPr>
          <w:rFonts w:ascii="Arial" w:hAnsi="Arial" w:cs="Arial"/>
          <w:sz w:val="24"/>
          <w:szCs w:val="24"/>
        </w:rPr>
        <w:t xml:space="preserve">Ar gael ar: </w:t>
      </w:r>
      <w:hyperlink r:id="rId18" w:history="1">
        <w:r w:rsidRPr="00BE1613">
          <w:rPr>
            <w:rStyle w:val="Hyperlink"/>
            <w:rFonts w:ascii="Arial" w:hAnsi="Arial" w:cs="Arial"/>
            <w:sz w:val="24"/>
            <w:szCs w:val="24"/>
          </w:rPr>
          <w:t>https://www.edutopia.org/article/framework-lesson-planning</w:t>
        </w:r>
      </w:hyperlink>
      <w:r>
        <w:rPr>
          <w:rFonts w:ascii="Arial" w:hAnsi="Arial" w:cs="Arial"/>
          <w:sz w:val="24"/>
          <w:szCs w:val="24"/>
        </w:rPr>
        <w:t xml:space="preserve"> (Darllenwyd: 30ain Hydref 2020). </w:t>
      </w:r>
    </w:p>
    <w:p w14:paraId="4E8DCCBD"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Grŵp Diwygio Asesu. (2002) </w:t>
      </w:r>
      <w:r>
        <w:rPr>
          <w:rFonts w:ascii="Arial" w:hAnsi="Arial" w:cs="Arial"/>
          <w:i/>
          <w:iCs/>
          <w:sz w:val="24"/>
          <w:szCs w:val="24"/>
        </w:rPr>
        <w:t xml:space="preserve">Asesu ar gyfer Dysgu: 10 egwyddor. </w:t>
      </w:r>
      <w:r>
        <w:rPr>
          <w:rFonts w:ascii="Arial" w:hAnsi="Arial" w:cs="Arial"/>
          <w:sz w:val="24"/>
          <w:szCs w:val="24"/>
        </w:rPr>
        <w:t xml:space="preserve">Ar gael ar: </w:t>
      </w:r>
      <w:hyperlink r:id="rId19" w:history="1">
        <w:r w:rsidRPr="00BE1613">
          <w:rPr>
            <w:rStyle w:val="Hyperlink"/>
            <w:rFonts w:ascii="Arial" w:hAnsi="Arial" w:cs="Arial"/>
            <w:sz w:val="24"/>
            <w:szCs w:val="24"/>
          </w:rPr>
          <w:t>https://www.aaia.org.uk/storage/medialibrary/o_1d94qvqv3c4n1ndbdiuuni15v88.pdf</w:t>
        </w:r>
      </w:hyperlink>
      <w:r>
        <w:rPr>
          <w:rFonts w:ascii="Arial" w:hAnsi="Arial" w:cs="Arial"/>
          <w:sz w:val="24"/>
          <w:szCs w:val="24"/>
        </w:rPr>
        <w:t xml:space="preserve"> (Darllenwyd: 30ain Hydref 2020). </w:t>
      </w:r>
    </w:p>
    <w:p w14:paraId="30F45C5B" w14:textId="77777777" w:rsidR="00A417E7" w:rsidRPr="0034219C" w:rsidRDefault="00A417E7" w:rsidP="008B41CB">
      <w:pPr>
        <w:spacing w:line="240" w:lineRule="auto"/>
        <w:rPr>
          <w:rFonts w:ascii="Arial" w:hAnsi="Arial" w:cs="Arial"/>
          <w:sz w:val="24"/>
          <w:szCs w:val="24"/>
        </w:rPr>
      </w:pPr>
      <w:r>
        <w:rPr>
          <w:rFonts w:ascii="Arial" w:hAnsi="Arial" w:cs="Arial"/>
          <w:sz w:val="24"/>
          <w:szCs w:val="24"/>
        </w:rPr>
        <w:t xml:space="preserve">Hattie, J. (2009) </w:t>
      </w:r>
      <w:r>
        <w:rPr>
          <w:rFonts w:ascii="Arial" w:hAnsi="Arial" w:cs="Arial"/>
          <w:i/>
          <w:iCs/>
          <w:sz w:val="24"/>
          <w:szCs w:val="24"/>
        </w:rPr>
        <w:t xml:space="preserve">Visible Learning: A synthesis of over 800 meta-analyses relating to achievement. </w:t>
      </w:r>
      <w:r>
        <w:rPr>
          <w:rFonts w:ascii="Arial" w:hAnsi="Arial" w:cs="Arial"/>
          <w:sz w:val="24"/>
          <w:szCs w:val="24"/>
        </w:rPr>
        <w:t xml:space="preserve">London: Routledge. </w:t>
      </w:r>
    </w:p>
    <w:p w14:paraId="2987E5E7"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Hattie, J. (2012) </w:t>
      </w:r>
      <w:r>
        <w:rPr>
          <w:rFonts w:ascii="Arial" w:hAnsi="Arial" w:cs="Arial"/>
          <w:i/>
          <w:iCs/>
          <w:sz w:val="24"/>
          <w:szCs w:val="24"/>
        </w:rPr>
        <w:t xml:space="preserve">Visible Learning for Teachers: Maximising Impact on Learning. </w:t>
      </w:r>
      <w:r>
        <w:rPr>
          <w:rFonts w:ascii="Arial" w:hAnsi="Arial" w:cs="Arial"/>
          <w:sz w:val="24"/>
          <w:szCs w:val="24"/>
        </w:rPr>
        <w:t xml:space="preserve">Oxon: Routledge. </w:t>
      </w:r>
    </w:p>
    <w:p w14:paraId="5D8B9666" w14:textId="77777777" w:rsidR="00A417E7" w:rsidRDefault="00A417E7" w:rsidP="002C58DB">
      <w:pPr>
        <w:tabs>
          <w:tab w:val="left" w:pos="2835"/>
        </w:tabs>
        <w:rPr>
          <w:rFonts w:ascii="Arial" w:hAnsi="Arial" w:cs="Arial"/>
          <w:sz w:val="24"/>
          <w:szCs w:val="24"/>
        </w:rPr>
      </w:pPr>
      <w:r w:rsidRPr="002C58DB">
        <w:rPr>
          <w:rFonts w:ascii="Arial" w:hAnsi="Arial" w:cs="Arial"/>
          <w:sz w:val="24"/>
          <w:szCs w:val="24"/>
        </w:rPr>
        <w:t xml:space="preserve">Jones, Dr.C.A. (2005) </w:t>
      </w:r>
      <w:r w:rsidRPr="002C58DB">
        <w:rPr>
          <w:rFonts w:ascii="Arial" w:hAnsi="Arial" w:cs="Arial"/>
          <w:i/>
          <w:iCs/>
          <w:sz w:val="24"/>
          <w:szCs w:val="24"/>
        </w:rPr>
        <w:t xml:space="preserve">Assessment for learning. </w:t>
      </w:r>
      <w:r w:rsidRPr="002C58DB">
        <w:rPr>
          <w:rFonts w:ascii="Arial" w:hAnsi="Arial" w:cs="Arial"/>
          <w:sz w:val="24"/>
          <w:szCs w:val="24"/>
        </w:rPr>
        <w:t xml:space="preserve">London: Learning and Skills Development Agency. </w:t>
      </w:r>
    </w:p>
    <w:p w14:paraId="4F15ABD5" w14:textId="77777777" w:rsidR="00A417E7" w:rsidRPr="00FE4902" w:rsidRDefault="00A417E7" w:rsidP="002C58DB">
      <w:pPr>
        <w:tabs>
          <w:tab w:val="left" w:pos="2835"/>
        </w:tabs>
        <w:rPr>
          <w:rFonts w:ascii="Arial" w:hAnsi="Arial" w:cs="Arial"/>
          <w:sz w:val="24"/>
          <w:szCs w:val="24"/>
        </w:rPr>
      </w:pPr>
      <w:r>
        <w:rPr>
          <w:rFonts w:ascii="Arial" w:hAnsi="Arial" w:cs="Arial"/>
          <w:sz w:val="24"/>
          <w:szCs w:val="24"/>
        </w:rPr>
        <w:t xml:space="preserve">Kolb, D.A. (1984) </w:t>
      </w:r>
      <w:r>
        <w:rPr>
          <w:rFonts w:ascii="Arial" w:hAnsi="Arial" w:cs="Arial"/>
          <w:i/>
          <w:iCs/>
          <w:sz w:val="24"/>
          <w:szCs w:val="24"/>
        </w:rPr>
        <w:t xml:space="preserve">Experiential learning: experience as the source of learning and development </w:t>
      </w:r>
      <w:r>
        <w:rPr>
          <w:rFonts w:ascii="Arial" w:hAnsi="Arial" w:cs="Arial"/>
          <w:sz w:val="24"/>
          <w:szCs w:val="24"/>
        </w:rPr>
        <w:t>(Vol 1)</w:t>
      </w:r>
      <w:r>
        <w:rPr>
          <w:rFonts w:ascii="Arial" w:hAnsi="Arial" w:cs="Arial"/>
          <w:i/>
          <w:iCs/>
          <w:sz w:val="24"/>
          <w:szCs w:val="24"/>
        </w:rPr>
        <w:t xml:space="preserve">. </w:t>
      </w:r>
      <w:r>
        <w:rPr>
          <w:rFonts w:ascii="Arial" w:hAnsi="Arial" w:cs="Arial"/>
          <w:sz w:val="24"/>
          <w:szCs w:val="24"/>
        </w:rPr>
        <w:t xml:space="preserve">Englewood Cliffs, NJ: Prentice-Hall. </w:t>
      </w:r>
    </w:p>
    <w:p w14:paraId="0D6DEFFC"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Lesson Study UK. (dim dyddiad) </w:t>
      </w:r>
      <w:r>
        <w:rPr>
          <w:rFonts w:ascii="Arial" w:hAnsi="Arial" w:cs="Arial"/>
          <w:i/>
          <w:iCs/>
          <w:sz w:val="24"/>
          <w:szCs w:val="24"/>
        </w:rPr>
        <w:t xml:space="preserve">What is Lesson Study? </w:t>
      </w:r>
      <w:r>
        <w:rPr>
          <w:rFonts w:ascii="Arial" w:hAnsi="Arial" w:cs="Arial"/>
          <w:sz w:val="24"/>
          <w:szCs w:val="24"/>
        </w:rPr>
        <w:t xml:space="preserve">Ar gael ar: </w:t>
      </w:r>
      <w:hyperlink r:id="rId20" w:history="1">
        <w:r w:rsidRPr="006B1F34">
          <w:rPr>
            <w:rStyle w:val="Hyperlink"/>
            <w:rFonts w:ascii="Arial" w:hAnsi="Arial" w:cs="Arial"/>
            <w:sz w:val="24"/>
            <w:szCs w:val="24"/>
          </w:rPr>
          <w:t>https://lessonstudy.co.uk/what-is-lesson-study/</w:t>
        </w:r>
      </w:hyperlink>
      <w:r>
        <w:rPr>
          <w:rFonts w:ascii="Arial" w:hAnsi="Arial" w:cs="Arial"/>
          <w:sz w:val="24"/>
          <w:szCs w:val="24"/>
        </w:rPr>
        <w:t xml:space="preserve"> (Darllenwyd: 28ain Hydref 2020). </w:t>
      </w:r>
    </w:p>
    <w:p w14:paraId="4D9C55B6" w14:textId="77777777" w:rsidR="00A417E7" w:rsidRPr="00EF36D7" w:rsidRDefault="00A417E7" w:rsidP="008B41CB">
      <w:pPr>
        <w:spacing w:line="240" w:lineRule="auto"/>
        <w:rPr>
          <w:rFonts w:ascii="Arial" w:hAnsi="Arial" w:cs="Arial"/>
          <w:sz w:val="24"/>
          <w:szCs w:val="24"/>
        </w:rPr>
      </w:pPr>
      <w:r>
        <w:rPr>
          <w:rFonts w:ascii="Arial" w:hAnsi="Arial" w:cs="Arial"/>
          <w:sz w:val="24"/>
          <w:szCs w:val="24"/>
        </w:rPr>
        <w:lastRenderedPageBreak/>
        <w:t xml:space="preserve">Llywodraeth Cymru. (2015) </w:t>
      </w:r>
      <w:r>
        <w:rPr>
          <w:rFonts w:ascii="Arial" w:hAnsi="Arial" w:cs="Arial"/>
          <w:i/>
          <w:iCs/>
          <w:sz w:val="24"/>
          <w:szCs w:val="24"/>
        </w:rPr>
        <w:t xml:space="preserve">Gwneud defnydd effeithiol o ddata a thystiolaeth ymchwil. </w:t>
      </w:r>
      <w:r>
        <w:rPr>
          <w:rFonts w:ascii="Arial" w:hAnsi="Arial" w:cs="Arial"/>
          <w:sz w:val="24"/>
          <w:szCs w:val="24"/>
        </w:rPr>
        <w:t xml:space="preserve">Caerdydd: Llywodraeth Cymru. </w:t>
      </w:r>
    </w:p>
    <w:p w14:paraId="019105AE"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Llywodraeth Cymru. (2017) </w:t>
      </w:r>
      <w:r>
        <w:rPr>
          <w:rFonts w:ascii="Arial" w:hAnsi="Arial" w:cs="Arial"/>
          <w:i/>
          <w:iCs/>
          <w:sz w:val="24"/>
          <w:szCs w:val="24"/>
        </w:rPr>
        <w:t xml:space="preserve">Datganiad Ysgrifenedig – Asesu ar gyfer Dysgu. </w:t>
      </w:r>
      <w:r>
        <w:rPr>
          <w:rFonts w:ascii="Arial" w:hAnsi="Arial" w:cs="Arial"/>
          <w:sz w:val="24"/>
          <w:szCs w:val="24"/>
        </w:rPr>
        <w:t xml:space="preserve">Ar gael ar: </w:t>
      </w:r>
      <w:hyperlink r:id="rId21" w:history="1">
        <w:r w:rsidRPr="00BE1613">
          <w:rPr>
            <w:rStyle w:val="Hyperlink"/>
            <w:rFonts w:ascii="Arial" w:hAnsi="Arial" w:cs="Arial"/>
            <w:sz w:val="24"/>
            <w:szCs w:val="24"/>
          </w:rPr>
          <w:t>https://llyw.cymru/datganiad-ysgrifenedig-asesu-ar-gyfer-dysgu</w:t>
        </w:r>
      </w:hyperlink>
      <w:r>
        <w:rPr>
          <w:rFonts w:ascii="Arial" w:hAnsi="Arial" w:cs="Arial"/>
          <w:sz w:val="24"/>
          <w:szCs w:val="24"/>
        </w:rPr>
        <w:t xml:space="preserve"> (Darllenwyd: 30ain Hydref 2020). </w:t>
      </w:r>
    </w:p>
    <w:p w14:paraId="3393A088" w14:textId="77777777" w:rsidR="00A417E7" w:rsidRPr="00EA0EEA" w:rsidRDefault="00A417E7" w:rsidP="008B41CB">
      <w:pPr>
        <w:spacing w:line="240" w:lineRule="auto"/>
        <w:rPr>
          <w:rFonts w:ascii="Arial" w:hAnsi="Arial" w:cs="Arial"/>
          <w:sz w:val="24"/>
          <w:szCs w:val="24"/>
        </w:rPr>
      </w:pPr>
      <w:r>
        <w:rPr>
          <w:rFonts w:ascii="Arial" w:hAnsi="Arial" w:cs="Arial"/>
          <w:sz w:val="24"/>
          <w:szCs w:val="24"/>
        </w:rPr>
        <w:t xml:space="preserve">Llywodraeth Cymru. (2019) </w:t>
      </w:r>
      <w:r>
        <w:rPr>
          <w:rFonts w:ascii="Arial" w:hAnsi="Arial" w:cs="Arial"/>
          <w:i/>
          <w:iCs/>
          <w:sz w:val="24"/>
          <w:szCs w:val="24"/>
        </w:rPr>
        <w:t xml:space="preserve">Safonau proffesiynol ar gyfer addysgu ac arweinyddiaeth. </w:t>
      </w:r>
      <w:r>
        <w:rPr>
          <w:rFonts w:ascii="Arial" w:hAnsi="Arial" w:cs="Arial"/>
          <w:sz w:val="24"/>
          <w:szCs w:val="24"/>
        </w:rPr>
        <w:t xml:space="preserve">Ar gael ar: </w:t>
      </w:r>
      <w:hyperlink r:id="rId22" w:history="1">
        <w:r w:rsidRPr="00234812">
          <w:rPr>
            <w:rStyle w:val="Hyperlink"/>
            <w:rFonts w:ascii="Arial" w:hAnsi="Arial" w:cs="Arial"/>
            <w:sz w:val="24"/>
            <w:szCs w:val="24"/>
          </w:rPr>
          <w:t>https://hwb.gov.wales/api/storage/ae783486-0851-4ec6-9e73-2e2b99515cf5/safonau-proffesiynol-ar-gyfer-addysgu-ac-arweinyddiaeth-pdf-rhyngweithiol-ar-gyfer-cyfrifiaduron-personol.pdf</w:t>
        </w:r>
      </w:hyperlink>
      <w:r>
        <w:rPr>
          <w:rFonts w:ascii="Arial" w:hAnsi="Arial" w:cs="Arial"/>
          <w:sz w:val="24"/>
          <w:szCs w:val="24"/>
        </w:rPr>
        <w:t xml:space="preserve"> (Darllenwyd: 1af Tachwedd 2020). </w:t>
      </w:r>
    </w:p>
    <w:p w14:paraId="41823D5A"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Llywodraeth Cynulliad Cymru. (2010) </w:t>
      </w:r>
      <w:r>
        <w:rPr>
          <w:rFonts w:ascii="Arial" w:hAnsi="Arial" w:cs="Arial"/>
          <w:i/>
          <w:iCs/>
          <w:sz w:val="24"/>
          <w:szCs w:val="24"/>
        </w:rPr>
        <w:t xml:space="preserve">Sut i ddatblygu meddwl ac asesu ar gyfer dysgu yn yr ystafell ddosbarth. </w:t>
      </w:r>
      <w:r>
        <w:rPr>
          <w:rFonts w:ascii="Arial" w:hAnsi="Arial" w:cs="Arial"/>
          <w:sz w:val="24"/>
          <w:szCs w:val="24"/>
        </w:rPr>
        <w:t xml:space="preserve">Caerdydd: Hawlfraint y Goron.  </w:t>
      </w:r>
    </w:p>
    <w:p w14:paraId="3C7870A9" w14:textId="77777777" w:rsidR="00A417E7" w:rsidRPr="00C1519A" w:rsidRDefault="00A417E7" w:rsidP="008B41CB">
      <w:pPr>
        <w:spacing w:line="240" w:lineRule="auto"/>
        <w:rPr>
          <w:rFonts w:ascii="Arial" w:hAnsi="Arial" w:cs="Arial"/>
          <w:sz w:val="24"/>
          <w:szCs w:val="24"/>
        </w:rPr>
      </w:pPr>
      <w:r w:rsidRPr="00C1519A">
        <w:rPr>
          <w:rFonts w:ascii="Arial" w:hAnsi="Arial" w:cs="Arial"/>
          <w:sz w:val="24"/>
          <w:szCs w:val="24"/>
        </w:rPr>
        <w:t xml:space="preserve">Matter, S. (2018) </w:t>
      </w:r>
      <w:r w:rsidRPr="00C1519A">
        <w:rPr>
          <w:rFonts w:ascii="Arial" w:hAnsi="Arial" w:cs="Arial"/>
          <w:i/>
          <w:iCs/>
          <w:sz w:val="24"/>
          <w:szCs w:val="24"/>
        </w:rPr>
        <w:t xml:space="preserve">Interviews are More Than Just Conversations. </w:t>
      </w:r>
      <w:r w:rsidRPr="00C1519A">
        <w:rPr>
          <w:rFonts w:ascii="Arial" w:hAnsi="Arial" w:cs="Arial"/>
          <w:sz w:val="24"/>
          <w:szCs w:val="24"/>
        </w:rPr>
        <w:t xml:space="preserve">Ar gael ar: </w:t>
      </w:r>
      <w:hyperlink r:id="rId23" w:history="1">
        <w:r w:rsidRPr="00C1519A">
          <w:rPr>
            <w:rStyle w:val="Hyperlink"/>
            <w:rFonts w:ascii="Arial" w:hAnsi="Arial" w:cs="Arial"/>
            <w:sz w:val="24"/>
            <w:szCs w:val="24"/>
          </w:rPr>
          <w:t>https://medium.com/@scott.matter/interviews-are-not-conversations-3c9dafa427ef</w:t>
        </w:r>
      </w:hyperlink>
      <w:r w:rsidRPr="00C1519A">
        <w:rPr>
          <w:rFonts w:ascii="Arial" w:hAnsi="Arial" w:cs="Arial"/>
          <w:sz w:val="24"/>
          <w:szCs w:val="24"/>
        </w:rPr>
        <w:t xml:space="preserve"> (Darllenwyd: 16 Rhagfyr 2020). </w:t>
      </w:r>
    </w:p>
    <w:p w14:paraId="7386E626"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NCCA. (2015) </w:t>
      </w:r>
      <w:r>
        <w:rPr>
          <w:rFonts w:ascii="Arial" w:hAnsi="Arial" w:cs="Arial"/>
          <w:i/>
          <w:iCs/>
          <w:sz w:val="24"/>
          <w:szCs w:val="24"/>
        </w:rPr>
        <w:t xml:space="preserve">Focus on Learning. Learning Intentions &amp; Success Criteria. </w:t>
      </w:r>
      <w:r>
        <w:rPr>
          <w:rFonts w:ascii="Arial" w:hAnsi="Arial" w:cs="Arial"/>
          <w:sz w:val="24"/>
          <w:szCs w:val="24"/>
        </w:rPr>
        <w:t xml:space="preserve">Ar gael ar: </w:t>
      </w:r>
      <w:hyperlink r:id="rId24" w:history="1">
        <w:r w:rsidRPr="00BE1613">
          <w:rPr>
            <w:rStyle w:val="Hyperlink"/>
            <w:rFonts w:ascii="Arial" w:hAnsi="Arial" w:cs="Arial"/>
            <w:sz w:val="24"/>
            <w:szCs w:val="24"/>
          </w:rPr>
          <w:t>https://ncca.ie/media/1927/assessment-workshop-1_en.pdf</w:t>
        </w:r>
      </w:hyperlink>
      <w:r>
        <w:rPr>
          <w:rFonts w:ascii="Arial" w:hAnsi="Arial" w:cs="Arial"/>
          <w:sz w:val="24"/>
          <w:szCs w:val="24"/>
        </w:rPr>
        <w:t xml:space="preserve"> (Darllenwyd: 30ain Hydref 2020). </w:t>
      </w:r>
    </w:p>
    <w:p w14:paraId="19382915" w14:textId="77777777" w:rsidR="00A417E7" w:rsidRDefault="00A417E7" w:rsidP="008B41CB">
      <w:pPr>
        <w:spacing w:line="240" w:lineRule="auto"/>
        <w:rPr>
          <w:rFonts w:ascii="Arial" w:hAnsi="Arial" w:cs="Arial"/>
          <w:sz w:val="24"/>
          <w:szCs w:val="24"/>
        </w:rPr>
      </w:pPr>
      <w:r>
        <w:rPr>
          <w:rFonts w:ascii="Arial" w:hAnsi="Arial" w:cs="Arial"/>
          <w:sz w:val="24"/>
          <w:szCs w:val="24"/>
        </w:rPr>
        <w:t xml:space="preserve">NCSL. (2006) </w:t>
      </w:r>
      <w:r>
        <w:rPr>
          <w:rFonts w:ascii="Arial" w:hAnsi="Arial" w:cs="Arial"/>
          <w:i/>
          <w:iCs/>
          <w:sz w:val="24"/>
          <w:szCs w:val="24"/>
        </w:rPr>
        <w:t xml:space="preserve">Does it help to know? An investigation into the use of assessment for learning practices in four primary schools. </w:t>
      </w:r>
      <w:r>
        <w:rPr>
          <w:rFonts w:ascii="Arial" w:hAnsi="Arial" w:cs="Arial"/>
          <w:sz w:val="24"/>
          <w:szCs w:val="24"/>
        </w:rPr>
        <w:t xml:space="preserve">Ar gael ar: </w:t>
      </w:r>
      <w:hyperlink r:id="rId25" w:history="1">
        <w:r w:rsidRPr="00BE1613">
          <w:rPr>
            <w:rStyle w:val="Hyperlink"/>
            <w:rFonts w:ascii="Arial" w:hAnsi="Arial" w:cs="Arial"/>
            <w:sz w:val="24"/>
            <w:szCs w:val="24"/>
          </w:rPr>
          <w:t>https://dera.ioe.ac.uk/6971/1/does-it-help-to-know.pdf</w:t>
        </w:r>
      </w:hyperlink>
      <w:r>
        <w:rPr>
          <w:rFonts w:ascii="Arial" w:hAnsi="Arial" w:cs="Arial"/>
          <w:sz w:val="24"/>
          <w:szCs w:val="24"/>
        </w:rPr>
        <w:t xml:space="preserve"> (Darllenwyd: 30ain Hydref 2020). </w:t>
      </w:r>
    </w:p>
    <w:p w14:paraId="1A8CC60D" w14:textId="77777777" w:rsidR="00A417E7" w:rsidRPr="00053B4C" w:rsidRDefault="00A417E7" w:rsidP="008B41CB">
      <w:pPr>
        <w:spacing w:line="240" w:lineRule="auto"/>
        <w:rPr>
          <w:rFonts w:ascii="Arial" w:hAnsi="Arial" w:cs="Arial"/>
          <w:sz w:val="24"/>
          <w:szCs w:val="24"/>
        </w:rPr>
      </w:pPr>
      <w:r>
        <w:rPr>
          <w:rFonts w:ascii="Arial" w:hAnsi="Arial" w:cs="Arial"/>
          <w:sz w:val="24"/>
          <w:szCs w:val="24"/>
        </w:rPr>
        <w:t xml:space="preserve">Punch, K.F. (2014) </w:t>
      </w:r>
      <w:r>
        <w:rPr>
          <w:rFonts w:ascii="Arial" w:hAnsi="Arial" w:cs="Arial"/>
          <w:i/>
          <w:iCs/>
          <w:sz w:val="24"/>
          <w:szCs w:val="24"/>
        </w:rPr>
        <w:t xml:space="preserve">Introduction to Social Research: Quantitative and Qualitiative Approaches. </w:t>
      </w:r>
      <w:r>
        <w:rPr>
          <w:rFonts w:ascii="Arial" w:hAnsi="Arial" w:cs="Arial"/>
          <w:sz w:val="24"/>
          <w:szCs w:val="24"/>
        </w:rPr>
        <w:t>3rd Ed.</w:t>
      </w:r>
      <w:r>
        <w:rPr>
          <w:rFonts w:ascii="Arial" w:hAnsi="Arial" w:cs="Arial"/>
          <w:i/>
          <w:iCs/>
          <w:sz w:val="24"/>
          <w:szCs w:val="24"/>
        </w:rPr>
        <w:t xml:space="preserve"> </w:t>
      </w:r>
      <w:r>
        <w:rPr>
          <w:rFonts w:ascii="Arial" w:hAnsi="Arial" w:cs="Arial"/>
          <w:sz w:val="24"/>
          <w:szCs w:val="24"/>
        </w:rPr>
        <w:t xml:space="preserve">London: Sage Publications Ltd. </w:t>
      </w:r>
    </w:p>
    <w:p w14:paraId="259695C6" w14:textId="77777777" w:rsidR="00A417E7" w:rsidRPr="00A468A6" w:rsidRDefault="00A417E7" w:rsidP="008B41CB">
      <w:pPr>
        <w:spacing w:line="240" w:lineRule="auto"/>
        <w:rPr>
          <w:rFonts w:ascii="Arial" w:hAnsi="Arial" w:cs="Arial"/>
          <w:sz w:val="24"/>
          <w:szCs w:val="24"/>
        </w:rPr>
      </w:pPr>
      <w:r w:rsidRPr="00A468A6">
        <w:rPr>
          <w:rFonts w:ascii="Arial" w:hAnsi="Arial" w:cs="Arial"/>
          <w:sz w:val="24"/>
          <w:szCs w:val="24"/>
        </w:rPr>
        <w:t xml:space="preserve">Twinkl. (dim dyddiad) </w:t>
      </w:r>
      <w:r w:rsidRPr="00A468A6">
        <w:rPr>
          <w:rFonts w:ascii="Arial" w:hAnsi="Arial" w:cs="Arial"/>
          <w:i/>
          <w:iCs/>
          <w:sz w:val="24"/>
          <w:szCs w:val="24"/>
        </w:rPr>
        <w:t xml:space="preserve">Success Criteria. </w:t>
      </w:r>
      <w:r w:rsidRPr="00A468A6">
        <w:rPr>
          <w:rFonts w:ascii="Arial" w:hAnsi="Arial" w:cs="Arial"/>
          <w:sz w:val="24"/>
          <w:szCs w:val="24"/>
        </w:rPr>
        <w:t xml:space="preserve">Ar gael ar: </w:t>
      </w:r>
      <w:hyperlink r:id="rId26" w:history="1">
        <w:r w:rsidRPr="00A468A6">
          <w:rPr>
            <w:rFonts w:ascii="Arial" w:hAnsi="Arial" w:cs="Arial"/>
            <w:color w:val="0563C1" w:themeColor="hyperlink"/>
            <w:sz w:val="24"/>
            <w:szCs w:val="24"/>
            <w:u w:val="single"/>
          </w:rPr>
          <w:t>https://www.twinkl.co.uk/teaching-wiki/success-criteria</w:t>
        </w:r>
      </w:hyperlink>
      <w:r w:rsidRPr="00A468A6">
        <w:rPr>
          <w:rFonts w:ascii="Arial" w:hAnsi="Arial" w:cs="Arial"/>
          <w:color w:val="00B050"/>
          <w:sz w:val="24"/>
          <w:szCs w:val="24"/>
        </w:rPr>
        <w:t xml:space="preserve"> </w:t>
      </w:r>
      <w:r w:rsidRPr="00A468A6">
        <w:rPr>
          <w:rFonts w:ascii="Arial" w:hAnsi="Arial" w:cs="Arial"/>
          <w:sz w:val="24"/>
          <w:szCs w:val="24"/>
        </w:rPr>
        <w:t xml:space="preserve">(Darllenwyd: 28ain Hydref 2020). </w:t>
      </w:r>
    </w:p>
    <w:p w14:paraId="1CFC977C" w14:textId="77777777" w:rsidR="00A417E7" w:rsidRDefault="00A417E7" w:rsidP="008B41CB">
      <w:pPr>
        <w:spacing w:line="240" w:lineRule="auto"/>
        <w:rPr>
          <w:rFonts w:ascii="Arial" w:hAnsi="Arial" w:cs="Arial"/>
          <w:sz w:val="24"/>
          <w:szCs w:val="24"/>
        </w:rPr>
      </w:pPr>
      <w:r w:rsidRPr="00932A79">
        <w:rPr>
          <w:rFonts w:ascii="Arial" w:hAnsi="Arial" w:cs="Arial"/>
          <w:sz w:val="24"/>
          <w:szCs w:val="24"/>
        </w:rPr>
        <w:t>TheSchoolRun</w:t>
      </w:r>
      <w:r>
        <w:rPr>
          <w:rFonts w:ascii="Arial" w:hAnsi="Arial" w:cs="Arial"/>
          <w:sz w:val="24"/>
          <w:szCs w:val="24"/>
        </w:rPr>
        <w:t>.</w:t>
      </w:r>
      <w:r w:rsidRPr="00932A79">
        <w:rPr>
          <w:rFonts w:ascii="Arial" w:hAnsi="Arial" w:cs="Arial"/>
          <w:sz w:val="24"/>
          <w:szCs w:val="24"/>
        </w:rPr>
        <w:t xml:space="preserve"> (2020) </w:t>
      </w:r>
      <w:r w:rsidRPr="00932A79">
        <w:rPr>
          <w:rFonts w:ascii="Arial" w:hAnsi="Arial" w:cs="Arial"/>
          <w:i/>
          <w:iCs/>
          <w:sz w:val="24"/>
          <w:szCs w:val="24"/>
        </w:rPr>
        <w:t xml:space="preserve">What is a success criteria/ WILF? </w:t>
      </w:r>
      <w:r w:rsidRPr="00932A79">
        <w:rPr>
          <w:rFonts w:ascii="Arial" w:hAnsi="Arial" w:cs="Arial"/>
          <w:sz w:val="24"/>
          <w:szCs w:val="24"/>
        </w:rPr>
        <w:t xml:space="preserve">Ar gael ar: </w:t>
      </w:r>
      <w:hyperlink r:id="rId27" w:anchor=":~:text=A%20success%20criteria%20is%20a,the%20course%20of%20the%20lesson" w:history="1">
        <w:r w:rsidRPr="00932A79">
          <w:rPr>
            <w:rStyle w:val="Hyperlink"/>
            <w:rFonts w:ascii="Arial" w:hAnsi="Arial" w:cs="Arial"/>
            <w:sz w:val="24"/>
            <w:szCs w:val="24"/>
          </w:rPr>
          <w:t>https://www.theschoolrun.com/what-is-a-success-criteria#:~:text=A%20success%20criteria%20is%20a,the%20course%20of%20the%20lesson</w:t>
        </w:r>
      </w:hyperlink>
      <w:r w:rsidRPr="00932A79">
        <w:rPr>
          <w:rFonts w:ascii="Arial" w:hAnsi="Arial" w:cs="Arial"/>
          <w:sz w:val="24"/>
          <w:szCs w:val="24"/>
        </w:rPr>
        <w:t xml:space="preserve">. (Darllenwyd: 28ain Hydref 2020). </w:t>
      </w:r>
    </w:p>
    <w:p w14:paraId="2DD9F8CC" w14:textId="0ADC0E4B" w:rsidR="00CD3CBD" w:rsidRDefault="00CD3CBD" w:rsidP="008B4843">
      <w:pPr>
        <w:tabs>
          <w:tab w:val="left" w:pos="2835"/>
        </w:tabs>
        <w:rPr>
          <w:rFonts w:ascii="Arial" w:hAnsi="Arial" w:cs="Arial"/>
          <w:b/>
          <w:bCs/>
          <w:sz w:val="26"/>
          <w:szCs w:val="26"/>
          <w:u w:val="single"/>
        </w:rPr>
      </w:pPr>
    </w:p>
    <w:p w14:paraId="1142A01F" w14:textId="04F66DDB" w:rsidR="0054566A" w:rsidRPr="0054566A" w:rsidRDefault="0054566A" w:rsidP="0054566A">
      <w:pPr>
        <w:tabs>
          <w:tab w:val="left" w:pos="6982"/>
        </w:tabs>
        <w:rPr>
          <w:rFonts w:ascii="Arial" w:hAnsi="Arial" w:cs="Arial"/>
          <w:sz w:val="26"/>
          <w:szCs w:val="26"/>
        </w:rPr>
      </w:pPr>
    </w:p>
    <w:sectPr w:rsidR="0054566A" w:rsidRPr="0054566A">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C3CCE" w14:textId="77777777" w:rsidR="00384D23" w:rsidRDefault="00384D23" w:rsidP="00C36C9F">
      <w:pPr>
        <w:spacing w:after="0" w:line="240" w:lineRule="auto"/>
      </w:pPr>
      <w:r>
        <w:separator/>
      </w:r>
    </w:p>
  </w:endnote>
  <w:endnote w:type="continuationSeparator" w:id="0">
    <w:p w14:paraId="498D8F58" w14:textId="77777777" w:rsidR="00384D23" w:rsidRDefault="00384D23" w:rsidP="00C36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6670637"/>
      <w:docPartObj>
        <w:docPartGallery w:val="Page Numbers (Bottom of Page)"/>
        <w:docPartUnique/>
      </w:docPartObj>
    </w:sdtPr>
    <w:sdtEndPr>
      <w:rPr>
        <w:noProof/>
      </w:rPr>
    </w:sdtEndPr>
    <w:sdtContent>
      <w:p w14:paraId="480D9101" w14:textId="77777777" w:rsidR="00C36C9F" w:rsidRDefault="00C36C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0A8DB" w14:textId="77777777" w:rsidR="00C36C9F" w:rsidRDefault="00C36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FCDFC6" w14:textId="77777777" w:rsidR="00384D23" w:rsidRDefault="00384D23" w:rsidP="00C36C9F">
      <w:pPr>
        <w:spacing w:after="0" w:line="240" w:lineRule="auto"/>
      </w:pPr>
      <w:r>
        <w:separator/>
      </w:r>
    </w:p>
  </w:footnote>
  <w:footnote w:type="continuationSeparator" w:id="0">
    <w:p w14:paraId="6F431460" w14:textId="77777777" w:rsidR="00384D23" w:rsidRDefault="00384D23" w:rsidP="00C36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3F965" w14:textId="121164A8" w:rsidR="00C36C9F" w:rsidRPr="0030329E" w:rsidRDefault="00E864EE" w:rsidP="00224B1B">
    <w:pPr>
      <w:pStyle w:val="Header"/>
      <w:rPr>
        <w:rFonts w:ascii="Arial" w:hAnsi="Arial" w:cs="Arial"/>
      </w:rPr>
    </w:pPr>
    <w:r w:rsidRPr="0030329E">
      <w:rPr>
        <w:rFonts w:ascii="Arial" w:hAnsi="Arial" w:cs="Arial"/>
      </w:rPr>
      <w:t>ECAD</w:t>
    </w:r>
    <w:r w:rsidR="002C7B5B">
      <w:rPr>
        <w:rFonts w:ascii="Arial" w:hAnsi="Arial" w:cs="Arial"/>
      </w:rPr>
      <w:t>6</w:t>
    </w:r>
    <w:r w:rsidRPr="0030329E">
      <w:rPr>
        <w:rFonts w:ascii="Arial" w:hAnsi="Arial" w:cs="Arial"/>
      </w:rPr>
      <w:t>010C</w:t>
    </w:r>
    <w:r w:rsidR="00C36C9F" w:rsidRPr="0030329E">
      <w:rPr>
        <w:rFonts w:ascii="Arial" w:hAnsi="Arial" w:cs="Arial"/>
      </w:rPr>
      <w:tab/>
    </w:r>
    <w:r w:rsidR="00C36C9F" w:rsidRPr="0030329E">
      <w:rPr>
        <w:rFonts w:ascii="Arial" w:hAnsi="Arial" w:cs="Arial"/>
      </w:rPr>
      <w:tab/>
      <w:t>1505026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D1EDD"/>
    <w:multiLevelType w:val="hybridMultilevel"/>
    <w:tmpl w:val="6C04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12CE1"/>
    <w:multiLevelType w:val="hybridMultilevel"/>
    <w:tmpl w:val="FC2A6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66075"/>
    <w:multiLevelType w:val="hybridMultilevel"/>
    <w:tmpl w:val="67A00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314174"/>
    <w:multiLevelType w:val="hybridMultilevel"/>
    <w:tmpl w:val="7438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10216B"/>
    <w:multiLevelType w:val="hybridMultilevel"/>
    <w:tmpl w:val="6576E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6A70C3"/>
    <w:multiLevelType w:val="hybridMultilevel"/>
    <w:tmpl w:val="574A0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F061FC"/>
    <w:multiLevelType w:val="hybridMultilevel"/>
    <w:tmpl w:val="B2EC85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03E55AE"/>
    <w:multiLevelType w:val="hybridMultilevel"/>
    <w:tmpl w:val="9924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F307B6"/>
    <w:multiLevelType w:val="hybridMultilevel"/>
    <w:tmpl w:val="710AF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CD7732"/>
    <w:multiLevelType w:val="hybridMultilevel"/>
    <w:tmpl w:val="2A566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522FF3"/>
    <w:multiLevelType w:val="hybridMultilevel"/>
    <w:tmpl w:val="8DBC0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42390"/>
    <w:multiLevelType w:val="hybridMultilevel"/>
    <w:tmpl w:val="EF1C9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AC5A4F"/>
    <w:multiLevelType w:val="hybridMultilevel"/>
    <w:tmpl w:val="815AC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7"/>
  </w:num>
  <w:num w:numId="4">
    <w:abstractNumId w:val="8"/>
  </w:num>
  <w:num w:numId="5">
    <w:abstractNumId w:val="1"/>
  </w:num>
  <w:num w:numId="6">
    <w:abstractNumId w:val="0"/>
  </w:num>
  <w:num w:numId="7">
    <w:abstractNumId w:val="11"/>
  </w:num>
  <w:num w:numId="8">
    <w:abstractNumId w:val="4"/>
  </w:num>
  <w:num w:numId="9">
    <w:abstractNumId w:val="3"/>
  </w:num>
  <w:num w:numId="10">
    <w:abstractNumId w:val="9"/>
  </w:num>
  <w:num w:numId="11">
    <w:abstractNumId w:val="5"/>
  </w:num>
  <w:num w:numId="12">
    <w:abstractNumId w:val="6"/>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C9F"/>
    <w:rsid w:val="00000EFE"/>
    <w:rsid w:val="00001758"/>
    <w:rsid w:val="0000295C"/>
    <w:rsid w:val="00003935"/>
    <w:rsid w:val="00003CD8"/>
    <w:rsid w:val="00004146"/>
    <w:rsid w:val="00004C3C"/>
    <w:rsid w:val="00005431"/>
    <w:rsid w:val="00005738"/>
    <w:rsid w:val="00005B94"/>
    <w:rsid w:val="00006700"/>
    <w:rsid w:val="00007171"/>
    <w:rsid w:val="00007DAC"/>
    <w:rsid w:val="000104BE"/>
    <w:rsid w:val="000106AC"/>
    <w:rsid w:val="000107F4"/>
    <w:rsid w:val="000109E4"/>
    <w:rsid w:val="00010AD5"/>
    <w:rsid w:val="0001181E"/>
    <w:rsid w:val="00011BC1"/>
    <w:rsid w:val="00011E19"/>
    <w:rsid w:val="00012607"/>
    <w:rsid w:val="00012D45"/>
    <w:rsid w:val="00012D70"/>
    <w:rsid w:val="00014962"/>
    <w:rsid w:val="00014DC7"/>
    <w:rsid w:val="00015F7C"/>
    <w:rsid w:val="000169E4"/>
    <w:rsid w:val="0001710B"/>
    <w:rsid w:val="0001739C"/>
    <w:rsid w:val="00017694"/>
    <w:rsid w:val="000178D7"/>
    <w:rsid w:val="000200E1"/>
    <w:rsid w:val="00020CBC"/>
    <w:rsid w:val="00020F79"/>
    <w:rsid w:val="0002218D"/>
    <w:rsid w:val="000237EF"/>
    <w:rsid w:val="0002387A"/>
    <w:rsid w:val="00023F32"/>
    <w:rsid w:val="00023F9B"/>
    <w:rsid w:val="00024731"/>
    <w:rsid w:val="00025415"/>
    <w:rsid w:val="00026404"/>
    <w:rsid w:val="00026F82"/>
    <w:rsid w:val="00027887"/>
    <w:rsid w:val="00030379"/>
    <w:rsid w:val="00030BD9"/>
    <w:rsid w:val="0003138C"/>
    <w:rsid w:val="00031606"/>
    <w:rsid w:val="0003242D"/>
    <w:rsid w:val="00032959"/>
    <w:rsid w:val="00032E42"/>
    <w:rsid w:val="00034301"/>
    <w:rsid w:val="00036219"/>
    <w:rsid w:val="000363B7"/>
    <w:rsid w:val="0003711C"/>
    <w:rsid w:val="00037197"/>
    <w:rsid w:val="00040355"/>
    <w:rsid w:val="0004072D"/>
    <w:rsid w:val="00040DDF"/>
    <w:rsid w:val="00042A6A"/>
    <w:rsid w:val="00043A7E"/>
    <w:rsid w:val="00043BF9"/>
    <w:rsid w:val="00044166"/>
    <w:rsid w:val="000445AF"/>
    <w:rsid w:val="00044B48"/>
    <w:rsid w:val="00044B75"/>
    <w:rsid w:val="00045BC7"/>
    <w:rsid w:val="00046F69"/>
    <w:rsid w:val="00046F8B"/>
    <w:rsid w:val="00047456"/>
    <w:rsid w:val="00047B18"/>
    <w:rsid w:val="00047BE5"/>
    <w:rsid w:val="00047E18"/>
    <w:rsid w:val="00050533"/>
    <w:rsid w:val="00051030"/>
    <w:rsid w:val="000527FF"/>
    <w:rsid w:val="00053B4C"/>
    <w:rsid w:val="000546D5"/>
    <w:rsid w:val="000548EA"/>
    <w:rsid w:val="00054B7B"/>
    <w:rsid w:val="000555E3"/>
    <w:rsid w:val="00055678"/>
    <w:rsid w:val="00055B63"/>
    <w:rsid w:val="0005632D"/>
    <w:rsid w:val="000568BD"/>
    <w:rsid w:val="00056902"/>
    <w:rsid w:val="000569EB"/>
    <w:rsid w:val="0005755B"/>
    <w:rsid w:val="00057634"/>
    <w:rsid w:val="00057BE8"/>
    <w:rsid w:val="0006040D"/>
    <w:rsid w:val="0006230A"/>
    <w:rsid w:val="000626B3"/>
    <w:rsid w:val="00062BC9"/>
    <w:rsid w:val="00062CBB"/>
    <w:rsid w:val="000634D7"/>
    <w:rsid w:val="00063C3C"/>
    <w:rsid w:val="00063D00"/>
    <w:rsid w:val="00064044"/>
    <w:rsid w:val="00064DFF"/>
    <w:rsid w:val="00064EC4"/>
    <w:rsid w:val="0006585D"/>
    <w:rsid w:val="00065868"/>
    <w:rsid w:val="00065A87"/>
    <w:rsid w:val="00065E8D"/>
    <w:rsid w:val="000660FE"/>
    <w:rsid w:val="000667FF"/>
    <w:rsid w:val="00066E73"/>
    <w:rsid w:val="00067BE7"/>
    <w:rsid w:val="000711D3"/>
    <w:rsid w:val="000726A7"/>
    <w:rsid w:val="000729EF"/>
    <w:rsid w:val="00072F5D"/>
    <w:rsid w:val="00073134"/>
    <w:rsid w:val="00073302"/>
    <w:rsid w:val="000734A4"/>
    <w:rsid w:val="000737A1"/>
    <w:rsid w:val="00073E4A"/>
    <w:rsid w:val="00073F01"/>
    <w:rsid w:val="00074761"/>
    <w:rsid w:val="0007500B"/>
    <w:rsid w:val="00075058"/>
    <w:rsid w:val="0007677A"/>
    <w:rsid w:val="00077634"/>
    <w:rsid w:val="00077852"/>
    <w:rsid w:val="00080D1C"/>
    <w:rsid w:val="00081161"/>
    <w:rsid w:val="0008190E"/>
    <w:rsid w:val="000829E3"/>
    <w:rsid w:val="00083216"/>
    <w:rsid w:val="000847B2"/>
    <w:rsid w:val="00086A89"/>
    <w:rsid w:val="00087002"/>
    <w:rsid w:val="000875CD"/>
    <w:rsid w:val="00087AA5"/>
    <w:rsid w:val="00090DEB"/>
    <w:rsid w:val="0009263D"/>
    <w:rsid w:val="00093719"/>
    <w:rsid w:val="00094381"/>
    <w:rsid w:val="000949C2"/>
    <w:rsid w:val="000958EE"/>
    <w:rsid w:val="00095D7C"/>
    <w:rsid w:val="0009647F"/>
    <w:rsid w:val="0009690F"/>
    <w:rsid w:val="00096E37"/>
    <w:rsid w:val="000977D9"/>
    <w:rsid w:val="00097CDA"/>
    <w:rsid w:val="000A0D5E"/>
    <w:rsid w:val="000A0F50"/>
    <w:rsid w:val="000A109B"/>
    <w:rsid w:val="000A18F6"/>
    <w:rsid w:val="000A1D9B"/>
    <w:rsid w:val="000A231D"/>
    <w:rsid w:val="000A2484"/>
    <w:rsid w:val="000A2AA8"/>
    <w:rsid w:val="000A31A1"/>
    <w:rsid w:val="000A3297"/>
    <w:rsid w:val="000A38D0"/>
    <w:rsid w:val="000A5074"/>
    <w:rsid w:val="000A509A"/>
    <w:rsid w:val="000A5904"/>
    <w:rsid w:val="000A7A51"/>
    <w:rsid w:val="000A7BBE"/>
    <w:rsid w:val="000B0006"/>
    <w:rsid w:val="000B0013"/>
    <w:rsid w:val="000B0C09"/>
    <w:rsid w:val="000B0E1F"/>
    <w:rsid w:val="000B1AE2"/>
    <w:rsid w:val="000B2481"/>
    <w:rsid w:val="000B349D"/>
    <w:rsid w:val="000B37A7"/>
    <w:rsid w:val="000B3AFB"/>
    <w:rsid w:val="000B459F"/>
    <w:rsid w:val="000B4A81"/>
    <w:rsid w:val="000B4CF4"/>
    <w:rsid w:val="000B4E5F"/>
    <w:rsid w:val="000B60E9"/>
    <w:rsid w:val="000B62AE"/>
    <w:rsid w:val="000C07D5"/>
    <w:rsid w:val="000C2117"/>
    <w:rsid w:val="000C2CA5"/>
    <w:rsid w:val="000C31F8"/>
    <w:rsid w:val="000C4D68"/>
    <w:rsid w:val="000C6DA1"/>
    <w:rsid w:val="000C76E7"/>
    <w:rsid w:val="000C7F61"/>
    <w:rsid w:val="000D248F"/>
    <w:rsid w:val="000D27BA"/>
    <w:rsid w:val="000D3134"/>
    <w:rsid w:val="000D40AA"/>
    <w:rsid w:val="000D4D54"/>
    <w:rsid w:val="000D567E"/>
    <w:rsid w:val="000D5B24"/>
    <w:rsid w:val="000D63A4"/>
    <w:rsid w:val="000D65DA"/>
    <w:rsid w:val="000D66BD"/>
    <w:rsid w:val="000D6DCD"/>
    <w:rsid w:val="000D6FD5"/>
    <w:rsid w:val="000D757E"/>
    <w:rsid w:val="000D7CCB"/>
    <w:rsid w:val="000E00DE"/>
    <w:rsid w:val="000E01AB"/>
    <w:rsid w:val="000E01BB"/>
    <w:rsid w:val="000E057F"/>
    <w:rsid w:val="000E081D"/>
    <w:rsid w:val="000E1607"/>
    <w:rsid w:val="000E226A"/>
    <w:rsid w:val="000E252A"/>
    <w:rsid w:val="000E2997"/>
    <w:rsid w:val="000E2E4D"/>
    <w:rsid w:val="000E385B"/>
    <w:rsid w:val="000E3DFF"/>
    <w:rsid w:val="000E3E08"/>
    <w:rsid w:val="000E534E"/>
    <w:rsid w:val="000E5A37"/>
    <w:rsid w:val="000E63F3"/>
    <w:rsid w:val="000E6493"/>
    <w:rsid w:val="000E6DAC"/>
    <w:rsid w:val="000E6DC5"/>
    <w:rsid w:val="000E7130"/>
    <w:rsid w:val="000E75FB"/>
    <w:rsid w:val="000E760B"/>
    <w:rsid w:val="000E7848"/>
    <w:rsid w:val="000F051B"/>
    <w:rsid w:val="000F0F58"/>
    <w:rsid w:val="000F1FFC"/>
    <w:rsid w:val="000F3D90"/>
    <w:rsid w:val="000F45B0"/>
    <w:rsid w:val="000F4660"/>
    <w:rsid w:val="000F5137"/>
    <w:rsid w:val="000F580A"/>
    <w:rsid w:val="000F5E85"/>
    <w:rsid w:val="000F6397"/>
    <w:rsid w:val="000F6829"/>
    <w:rsid w:val="000F6901"/>
    <w:rsid w:val="000F6B2D"/>
    <w:rsid w:val="000F6BD5"/>
    <w:rsid w:val="000F7851"/>
    <w:rsid w:val="001000EF"/>
    <w:rsid w:val="00100DB5"/>
    <w:rsid w:val="00101109"/>
    <w:rsid w:val="00101228"/>
    <w:rsid w:val="0010252F"/>
    <w:rsid w:val="00102B1B"/>
    <w:rsid w:val="00102F96"/>
    <w:rsid w:val="00102F97"/>
    <w:rsid w:val="00103485"/>
    <w:rsid w:val="001034FB"/>
    <w:rsid w:val="00103637"/>
    <w:rsid w:val="00103726"/>
    <w:rsid w:val="0010389D"/>
    <w:rsid w:val="00103E28"/>
    <w:rsid w:val="00103E53"/>
    <w:rsid w:val="00104011"/>
    <w:rsid w:val="001050D1"/>
    <w:rsid w:val="0010547E"/>
    <w:rsid w:val="00105DAB"/>
    <w:rsid w:val="00107327"/>
    <w:rsid w:val="00110EF8"/>
    <w:rsid w:val="00112287"/>
    <w:rsid w:val="0011296C"/>
    <w:rsid w:val="001131B0"/>
    <w:rsid w:val="0011331D"/>
    <w:rsid w:val="001144D9"/>
    <w:rsid w:val="00114BCB"/>
    <w:rsid w:val="00115039"/>
    <w:rsid w:val="00116948"/>
    <w:rsid w:val="00120417"/>
    <w:rsid w:val="001207ED"/>
    <w:rsid w:val="00121514"/>
    <w:rsid w:val="00121955"/>
    <w:rsid w:val="001221C5"/>
    <w:rsid w:val="001224C1"/>
    <w:rsid w:val="00122B19"/>
    <w:rsid w:val="00122F60"/>
    <w:rsid w:val="001234AF"/>
    <w:rsid w:val="00123B90"/>
    <w:rsid w:val="001241E8"/>
    <w:rsid w:val="001242A4"/>
    <w:rsid w:val="00124895"/>
    <w:rsid w:val="001258ED"/>
    <w:rsid w:val="00127116"/>
    <w:rsid w:val="00130317"/>
    <w:rsid w:val="001303AB"/>
    <w:rsid w:val="001305AF"/>
    <w:rsid w:val="00130921"/>
    <w:rsid w:val="00132082"/>
    <w:rsid w:val="00132636"/>
    <w:rsid w:val="00132B84"/>
    <w:rsid w:val="001330FA"/>
    <w:rsid w:val="001333ED"/>
    <w:rsid w:val="0013397C"/>
    <w:rsid w:val="00134C67"/>
    <w:rsid w:val="00134F96"/>
    <w:rsid w:val="001356DD"/>
    <w:rsid w:val="0013682F"/>
    <w:rsid w:val="001369D7"/>
    <w:rsid w:val="00137186"/>
    <w:rsid w:val="00137CE7"/>
    <w:rsid w:val="00137D6F"/>
    <w:rsid w:val="001408E2"/>
    <w:rsid w:val="00140A46"/>
    <w:rsid w:val="00140C4B"/>
    <w:rsid w:val="001413AC"/>
    <w:rsid w:val="00141627"/>
    <w:rsid w:val="00141E9A"/>
    <w:rsid w:val="001421E9"/>
    <w:rsid w:val="00142425"/>
    <w:rsid w:val="001429C3"/>
    <w:rsid w:val="0014327C"/>
    <w:rsid w:val="00144359"/>
    <w:rsid w:val="00144D12"/>
    <w:rsid w:val="0014500D"/>
    <w:rsid w:val="0014505B"/>
    <w:rsid w:val="00145F4B"/>
    <w:rsid w:val="0014769B"/>
    <w:rsid w:val="00150692"/>
    <w:rsid w:val="00150729"/>
    <w:rsid w:val="00150852"/>
    <w:rsid w:val="00151F91"/>
    <w:rsid w:val="0015201E"/>
    <w:rsid w:val="0015258E"/>
    <w:rsid w:val="001527CD"/>
    <w:rsid w:val="00152A26"/>
    <w:rsid w:val="00152A3B"/>
    <w:rsid w:val="001550F7"/>
    <w:rsid w:val="00155249"/>
    <w:rsid w:val="001556AE"/>
    <w:rsid w:val="00155982"/>
    <w:rsid w:val="00155AFA"/>
    <w:rsid w:val="00155AFE"/>
    <w:rsid w:val="001560DF"/>
    <w:rsid w:val="00156541"/>
    <w:rsid w:val="00160372"/>
    <w:rsid w:val="00160CE2"/>
    <w:rsid w:val="00161034"/>
    <w:rsid w:val="0016119A"/>
    <w:rsid w:val="00161A22"/>
    <w:rsid w:val="00161E10"/>
    <w:rsid w:val="00163AC5"/>
    <w:rsid w:val="00163B1B"/>
    <w:rsid w:val="00163E56"/>
    <w:rsid w:val="00164039"/>
    <w:rsid w:val="00165084"/>
    <w:rsid w:val="001660B4"/>
    <w:rsid w:val="00166E0E"/>
    <w:rsid w:val="001676C2"/>
    <w:rsid w:val="00167F86"/>
    <w:rsid w:val="00170194"/>
    <w:rsid w:val="00171C4D"/>
    <w:rsid w:val="00172F97"/>
    <w:rsid w:val="001732A5"/>
    <w:rsid w:val="001748DE"/>
    <w:rsid w:val="00175641"/>
    <w:rsid w:val="001809BF"/>
    <w:rsid w:val="0018130F"/>
    <w:rsid w:val="00181B59"/>
    <w:rsid w:val="00181BD7"/>
    <w:rsid w:val="00182684"/>
    <w:rsid w:val="00182B24"/>
    <w:rsid w:val="0018302E"/>
    <w:rsid w:val="00184D69"/>
    <w:rsid w:val="00184D8F"/>
    <w:rsid w:val="00187437"/>
    <w:rsid w:val="0018763F"/>
    <w:rsid w:val="00191820"/>
    <w:rsid w:val="00191A6F"/>
    <w:rsid w:val="00193550"/>
    <w:rsid w:val="0019363A"/>
    <w:rsid w:val="00194123"/>
    <w:rsid w:val="00194CAA"/>
    <w:rsid w:val="00194DDD"/>
    <w:rsid w:val="0019589E"/>
    <w:rsid w:val="00196727"/>
    <w:rsid w:val="001969CD"/>
    <w:rsid w:val="001A03AF"/>
    <w:rsid w:val="001A065F"/>
    <w:rsid w:val="001A0EC8"/>
    <w:rsid w:val="001A1226"/>
    <w:rsid w:val="001A129E"/>
    <w:rsid w:val="001A13CE"/>
    <w:rsid w:val="001A1492"/>
    <w:rsid w:val="001A16BB"/>
    <w:rsid w:val="001A1B58"/>
    <w:rsid w:val="001A3924"/>
    <w:rsid w:val="001A3A6C"/>
    <w:rsid w:val="001A3C0B"/>
    <w:rsid w:val="001A3C2E"/>
    <w:rsid w:val="001A6B9C"/>
    <w:rsid w:val="001A7737"/>
    <w:rsid w:val="001B0762"/>
    <w:rsid w:val="001B135E"/>
    <w:rsid w:val="001B14CF"/>
    <w:rsid w:val="001B193D"/>
    <w:rsid w:val="001B2840"/>
    <w:rsid w:val="001B35CA"/>
    <w:rsid w:val="001B389C"/>
    <w:rsid w:val="001B3E7F"/>
    <w:rsid w:val="001B4E90"/>
    <w:rsid w:val="001B4ECF"/>
    <w:rsid w:val="001B6656"/>
    <w:rsid w:val="001C03FA"/>
    <w:rsid w:val="001C0A84"/>
    <w:rsid w:val="001C13C0"/>
    <w:rsid w:val="001C1430"/>
    <w:rsid w:val="001C1DAC"/>
    <w:rsid w:val="001C23A5"/>
    <w:rsid w:val="001C2753"/>
    <w:rsid w:val="001C2905"/>
    <w:rsid w:val="001C2BAD"/>
    <w:rsid w:val="001C2F52"/>
    <w:rsid w:val="001C37B7"/>
    <w:rsid w:val="001C485A"/>
    <w:rsid w:val="001C5CCF"/>
    <w:rsid w:val="001C674C"/>
    <w:rsid w:val="001C6776"/>
    <w:rsid w:val="001C6AD2"/>
    <w:rsid w:val="001C7CFF"/>
    <w:rsid w:val="001D114E"/>
    <w:rsid w:val="001D16C9"/>
    <w:rsid w:val="001D1A4F"/>
    <w:rsid w:val="001D220D"/>
    <w:rsid w:val="001D2AAF"/>
    <w:rsid w:val="001D2DCC"/>
    <w:rsid w:val="001D3048"/>
    <w:rsid w:val="001D316E"/>
    <w:rsid w:val="001D3942"/>
    <w:rsid w:val="001D3D05"/>
    <w:rsid w:val="001D4ECE"/>
    <w:rsid w:val="001D5D3B"/>
    <w:rsid w:val="001D6D14"/>
    <w:rsid w:val="001D6EA1"/>
    <w:rsid w:val="001D776D"/>
    <w:rsid w:val="001D7AAC"/>
    <w:rsid w:val="001E0439"/>
    <w:rsid w:val="001E1315"/>
    <w:rsid w:val="001E1D90"/>
    <w:rsid w:val="001E2404"/>
    <w:rsid w:val="001E2BF4"/>
    <w:rsid w:val="001E5724"/>
    <w:rsid w:val="001E697F"/>
    <w:rsid w:val="001E72AE"/>
    <w:rsid w:val="001F0737"/>
    <w:rsid w:val="001F1633"/>
    <w:rsid w:val="001F1C92"/>
    <w:rsid w:val="001F2207"/>
    <w:rsid w:val="001F22AD"/>
    <w:rsid w:val="001F2E23"/>
    <w:rsid w:val="001F324E"/>
    <w:rsid w:val="001F3AF1"/>
    <w:rsid w:val="001F500F"/>
    <w:rsid w:val="001F528F"/>
    <w:rsid w:val="001F6766"/>
    <w:rsid w:val="001F7308"/>
    <w:rsid w:val="002008CA"/>
    <w:rsid w:val="00200AD9"/>
    <w:rsid w:val="00200E8A"/>
    <w:rsid w:val="00201426"/>
    <w:rsid w:val="00201BE7"/>
    <w:rsid w:val="0020340E"/>
    <w:rsid w:val="00206B41"/>
    <w:rsid w:val="00207456"/>
    <w:rsid w:val="00211E37"/>
    <w:rsid w:val="002123F2"/>
    <w:rsid w:val="00212AE3"/>
    <w:rsid w:val="002133BF"/>
    <w:rsid w:val="0021377C"/>
    <w:rsid w:val="00213C97"/>
    <w:rsid w:val="00213DC4"/>
    <w:rsid w:val="00214D51"/>
    <w:rsid w:val="002168ED"/>
    <w:rsid w:val="002172AD"/>
    <w:rsid w:val="002173D5"/>
    <w:rsid w:val="002177B4"/>
    <w:rsid w:val="0021787D"/>
    <w:rsid w:val="00221849"/>
    <w:rsid w:val="00221855"/>
    <w:rsid w:val="0022226A"/>
    <w:rsid w:val="002222B4"/>
    <w:rsid w:val="00222317"/>
    <w:rsid w:val="0022249D"/>
    <w:rsid w:val="002228ED"/>
    <w:rsid w:val="00222DF4"/>
    <w:rsid w:val="00223C84"/>
    <w:rsid w:val="002248E0"/>
    <w:rsid w:val="00224B1B"/>
    <w:rsid w:val="00224B2E"/>
    <w:rsid w:val="002254A5"/>
    <w:rsid w:val="00225E74"/>
    <w:rsid w:val="002264B1"/>
    <w:rsid w:val="002268D4"/>
    <w:rsid w:val="002268EF"/>
    <w:rsid w:val="00230726"/>
    <w:rsid w:val="0023107A"/>
    <w:rsid w:val="00232220"/>
    <w:rsid w:val="0023244E"/>
    <w:rsid w:val="002338AC"/>
    <w:rsid w:val="0023444F"/>
    <w:rsid w:val="00234EF2"/>
    <w:rsid w:val="00235124"/>
    <w:rsid w:val="00235841"/>
    <w:rsid w:val="002364D4"/>
    <w:rsid w:val="002366DE"/>
    <w:rsid w:val="00236893"/>
    <w:rsid w:val="00236958"/>
    <w:rsid w:val="00237130"/>
    <w:rsid w:val="0023785E"/>
    <w:rsid w:val="00237F7A"/>
    <w:rsid w:val="00242D58"/>
    <w:rsid w:val="002431E1"/>
    <w:rsid w:val="0024353B"/>
    <w:rsid w:val="0024522B"/>
    <w:rsid w:val="0024551B"/>
    <w:rsid w:val="00245F18"/>
    <w:rsid w:val="0024614A"/>
    <w:rsid w:val="00246719"/>
    <w:rsid w:val="00246FDC"/>
    <w:rsid w:val="0024740A"/>
    <w:rsid w:val="0024769B"/>
    <w:rsid w:val="00247757"/>
    <w:rsid w:val="0025044B"/>
    <w:rsid w:val="00250600"/>
    <w:rsid w:val="00250B36"/>
    <w:rsid w:val="00250CFF"/>
    <w:rsid w:val="002531F1"/>
    <w:rsid w:val="002535C4"/>
    <w:rsid w:val="0025443F"/>
    <w:rsid w:val="0025643E"/>
    <w:rsid w:val="00256AEE"/>
    <w:rsid w:val="00257189"/>
    <w:rsid w:val="002579F2"/>
    <w:rsid w:val="0026003E"/>
    <w:rsid w:val="00260408"/>
    <w:rsid w:val="0026133A"/>
    <w:rsid w:val="00261FF3"/>
    <w:rsid w:val="002621A5"/>
    <w:rsid w:val="00262709"/>
    <w:rsid w:val="002635AF"/>
    <w:rsid w:val="002637D7"/>
    <w:rsid w:val="00263CE1"/>
    <w:rsid w:val="00263E11"/>
    <w:rsid w:val="0026459F"/>
    <w:rsid w:val="00264943"/>
    <w:rsid w:val="00264F86"/>
    <w:rsid w:val="0026521B"/>
    <w:rsid w:val="00265718"/>
    <w:rsid w:val="00265A1D"/>
    <w:rsid w:val="00265C0E"/>
    <w:rsid w:val="00265CF7"/>
    <w:rsid w:val="002665E2"/>
    <w:rsid w:val="00266724"/>
    <w:rsid w:val="00266BCA"/>
    <w:rsid w:val="00267122"/>
    <w:rsid w:val="00267428"/>
    <w:rsid w:val="00267ADD"/>
    <w:rsid w:val="00271106"/>
    <w:rsid w:val="00271771"/>
    <w:rsid w:val="00271825"/>
    <w:rsid w:val="00271E4C"/>
    <w:rsid w:val="0027258F"/>
    <w:rsid w:val="00272A0C"/>
    <w:rsid w:val="00272A92"/>
    <w:rsid w:val="00272BB4"/>
    <w:rsid w:val="00273773"/>
    <w:rsid w:val="00273BDA"/>
    <w:rsid w:val="00274E80"/>
    <w:rsid w:val="002756D6"/>
    <w:rsid w:val="00275E23"/>
    <w:rsid w:val="00276F78"/>
    <w:rsid w:val="002776A9"/>
    <w:rsid w:val="0027777A"/>
    <w:rsid w:val="00277CE4"/>
    <w:rsid w:val="00277F63"/>
    <w:rsid w:val="0028001E"/>
    <w:rsid w:val="00280321"/>
    <w:rsid w:val="00281298"/>
    <w:rsid w:val="002817E2"/>
    <w:rsid w:val="002818EF"/>
    <w:rsid w:val="00281CDB"/>
    <w:rsid w:val="0028460C"/>
    <w:rsid w:val="0028480D"/>
    <w:rsid w:val="00284A10"/>
    <w:rsid w:val="00284A81"/>
    <w:rsid w:val="00284D3E"/>
    <w:rsid w:val="00284DA9"/>
    <w:rsid w:val="002861B8"/>
    <w:rsid w:val="002866DE"/>
    <w:rsid w:val="0028727A"/>
    <w:rsid w:val="0028738E"/>
    <w:rsid w:val="00287465"/>
    <w:rsid w:val="002877D7"/>
    <w:rsid w:val="00287C45"/>
    <w:rsid w:val="00290556"/>
    <w:rsid w:val="00290643"/>
    <w:rsid w:val="00290BF6"/>
    <w:rsid w:val="0029108C"/>
    <w:rsid w:val="002918FA"/>
    <w:rsid w:val="00291D6B"/>
    <w:rsid w:val="002925C4"/>
    <w:rsid w:val="00292716"/>
    <w:rsid w:val="00292FDE"/>
    <w:rsid w:val="00293482"/>
    <w:rsid w:val="002935FA"/>
    <w:rsid w:val="0029398A"/>
    <w:rsid w:val="00294AD8"/>
    <w:rsid w:val="00294B99"/>
    <w:rsid w:val="00296201"/>
    <w:rsid w:val="00296769"/>
    <w:rsid w:val="00297023"/>
    <w:rsid w:val="0029796A"/>
    <w:rsid w:val="002A1621"/>
    <w:rsid w:val="002A20BA"/>
    <w:rsid w:val="002A2312"/>
    <w:rsid w:val="002A23EA"/>
    <w:rsid w:val="002A259E"/>
    <w:rsid w:val="002A3059"/>
    <w:rsid w:val="002A3911"/>
    <w:rsid w:val="002A39B3"/>
    <w:rsid w:val="002A4A98"/>
    <w:rsid w:val="002A589C"/>
    <w:rsid w:val="002A5B17"/>
    <w:rsid w:val="002A5BB0"/>
    <w:rsid w:val="002A5BD7"/>
    <w:rsid w:val="002A7CBA"/>
    <w:rsid w:val="002B0BC4"/>
    <w:rsid w:val="002B0C5E"/>
    <w:rsid w:val="002B14B6"/>
    <w:rsid w:val="002B30E6"/>
    <w:rsid w:val="002B3C47"/>
    <w:rsid w:val="002B3C7F"/>
    <w:rsid w:val="002B3C9A"/>
    <w:rsid w:val="002B6480"/>
    <w:rsid w:val="002B68E6"/>
    <w:rsid w:val="002B7052"/>
    <w:rsid w:val="002B74AC"/>
    <w:rsid w:val="002C098D"/>
    <w:rsid w:val="002C0AA1"/>
    <w:rsid w:val="002C0C8B"/>
    <w:rsid w:val="002C0EBD"/>
    <w:rsid w:val="002C1155"/>
    <w:rsid w:val="002C1324"/>
    <w:rsid w:val="002C4BCA"/>
    <w:rsid w:val="002C58DB"/>
    <w:rsid w:val="002C604C"/>
    <w:rsid w:val="002C7363"/>
    <w:rsid w:val="002C7665"/>
    <w:rsid w:val="002C7B5B"/>
    <w:rsid w:val="002D03C3"/>
    <w:rsid w:val="002D1B9D"/>
    <w:rsid w:val="002D2046"/>
    <w:rsid w:val="002D3D91"/>
    <w:rsid w:val="002D42C8"/>
    <w:rsid w:val="002D45AA"/>
    <w:rsid w:val="002D4744"/>
    <w:rsid w:val="002D6FA9"/>
    <w:rsid w:val="002D7212"/>
    <w:rsid w:val="002D76FB"/>
    <w:rsid w:val="002E0400"/>
    <w:rsid w:val="002E08A1"/>
    <w:rsid w:val="002E0B74"/>
    <w:rsid w:val="002E11F9"/>
    <w:rsid w:val="002E144D"/>
    <w:rsid w:val="002E2371"/>
    <w:rsid w:val="002E2D2F"/>
    <w:rsid w:val="002E2E11"/>
    <w:rsid w:val="002E48EA"/>
    <w:rsid w:val="002E54D2"/>
    <w:rsid w:val="002E5E42"/>
    <w:rsid w:val="002E6074"/>
    <w:rsid w:val="002E70C6"/>
    <w:rsid w:val="002E7CC5"/>
    <w:rsid w:val="002F033F"/>
    <w:rsid w:val="002F092A"/>
    <w:rsid w:val="002F0AE0"/>
    <w:rsid w:val="002F0C0A"/>
    <w:rsid w:val="002F0C9C"/>
    <w:rsid w:val="002F0F0C"/>
    <w:rsid w:val="002F0FDF"/>
    <w:rsid w:val="002F1310"/>
    <w:rsid w:val="002F14C2"/>
    <w:rsid w:val="002F171A"/>
    <w:rsid w:val="002F1DB4"/>
    <w:rsid w:val="002F22F3"/>
    <w:rsid w:val="002F4E19"/>
    <w:rsid w:val="002F5601"/>
    <w:rsid w:val="002F577E"/>
    <w:rsid w:val="002F59A1"/>
    <w:rsid w:val="002F5FA3"/>
    <w:rsid w:val="0030151E"/>
    <w:rsid w:val="003019E3"/>
    <w:rsid w:val="00301A9C"/>
    <w:rsid w:val="00302B17"/>
    <w:rsid w:val="0030329E"/>
    <w:rsid w:val="003038D1"/>
    <w:rsid w:val="00303A0C"/>
    <w:rsid w:val="00303BBB"/>
    <w:rsid w:val="00303FDC"/>
    <w:rsid w:val="00304636"/>
    <w:rsid w:val="00304CEA"/>
    <w:rsid w:val="00305A7A"/>
    <w:rsid w:val="0030625E"/>
    <w:rsid w:val="00306725"/>
    <w:rsid w:val="003068A8"/>
    <w:rsid w:val="00306AE9"/>
    <w:rsid w:val="003073CA"/>
    <w:rsid w:val="003105E2"/>
    <w:rsid w:val="00310B67"/>
    <w:rsid w:val="0031115D"/>
    <w:rsid w:val="00311748"/>
    <w:rsid w:val="00311B43"/>
    <w:rsid w:val="00312011"/>
    <w:rsid w:val="003124FD"/>
    <w:rsid w:val="0031287E"/>
    <w:rsid w:val="00313382"/>
    <w:rsid w:val="003137F6"/>
    <w:rsid w:val="00313946"/>
    <w:rsid w:val="00314BEF"/>
    <w:rsid w:val="00316439"/>
    <w:rsid w:val="00316462"/>
    <w:rsid w:val="00316CDB"/>
    <w:rsid w:val="00317150"/>
    <w:rsid w:val="00317584"/>
    <w:rsid w:val="00317B39"/>
    <w:rsid w:val="00317F31"/>
    <w:rsid w:val="00321CBB"/>
    <w:rsid w:val="00321F32"/>
    <w:rsid w:val="00322693"/>
    <w:rsid w:val="003233CB"/>
    <w:rsid w:val="003249DC"/>
    <w:rsid w:val="003268B3"/>
    <w:rsid w:val="00326AEC"/>
    <w:rsid w:val="00330045"/>
    <w:rsid w:val="00330485"/>
    <w:rsid w:val="00331129"/>
    <w:rsid w:val="003314D8"/>
    <w:rsid w:val="00331570"/>
    <w:rsid w:val="00331888"/>
    <w:rsid w:val="00331C0A"/>
    <w:rsid w:val="00331C52"/>
    <w:rsid w:val="00332058"/>
    <w:rsid w:val="003323B0"/>
    <w:rsid w:val="00332B39"/>
    <w:rsid w:val="00332E5D"/>
    <w:rsid w:val="0033325F"/>
    <w:rsid w:val="003342B6"/>
    <w:rsid w:val="003347DE"/>
    <w:rsid w:val="00335391"/>
    <w:rsid w:val="00336D3C"/>
    <w:rsid w:val="00336E30"/>
    <w:rsid w:val="003370AC"/>
    <w:rsid w:val="00337315"/>
    <w:rsid w:val="00337A2F"/>
    <w:rsid w:val="00337BBF"/>
    <w:rsid w:val="00340386"/>
    <w:rsid w:val="0034129B"/>
    <w:rsid w:val="003412EF"/>
    <w:rsid w:val="0034142E"/>
    <w:rsid w:val="00341B9D"/>
    <w:rsid w:val="0034219C"/>
    <w:rsid w:val="00342FD4"/>
    <w:rsid w:val="003473A3"/>
    <w:rsid w:val="003473DF"/>
    <w:rsid w:val="003509F4"/>
    <w:rsid w:val="00350A17"/>
    <w:rsid w:val="00350AC2"/>
    <w:rsid w:val="00350BCD"/>
    <w:rsid w:val="00351DD4"/>
    <w:rsid w:val="00353107"/>
    <w:rsid w:val="003536AE"/>
    <w:rsid w:val="00354863"/>
    <w:rsid w:val="003557F5"/>
    <w:rsid w:val="003559D8"/>
    <w:rsid w:val="003569EA"/>
    <w:rsid w:val="00356B40"/>
    <w:rsid w:val="003578DE"/>
    <w:rsid w:val="00357E1C"/>
    <w:rsid w:val="00361404"/>
    <w:rsid w:val="00361785"/>
    <w:rsid w:val="00361EA1"/>
    <w:rsid w:val="003627A6"/>
    <w:rsid w:val="00362DE5"/>
    <w:rsid w:val="00362FC7"/>
    <w:rsid w:val="00363359"/>
    <w:rsid w:val="00363D56"/>
    <w:rsid w:val="00364C5C"/>
    <w:rsid w:val="003653BD"/>
    <w:rsid w:val="00365A4A"/>
    <w:rsid w:val="003665F8"/>
    <w:rsid w:val="003666D2"/>
    <w:rsid w:val="00366FEC"/>
    <w:rsid w:val="0036780C"/>
    <w:rsid w:val="00370296"/>
    <w:rsid w:val="0037052E"/>
    <w:rsid w:val="0037078A"/>
    <w:rsid w:val="003718AC"/>
    <w:rsid w:val="00371E7D"/>
    <w:rsid w:val="00371FC5"/>
    <w:rsid w:val="003722F0"/>
    <w:rsid w:val="003729AE"/>
    <w:rsid w:val="00373C75"/>
    <w:rsid w:val="00373EEA"/>
    <w:rsid w:val="00373FB7"/>
    <w:rsid w:val="0037440A"/>
    <w:rsid w:val="0037442E"/>
    <w:rsid w:val="0037456C"/>
    <w:rsid w:val="00374794"/>
    <w:rsid w:val="00374E27"/>
    <w:rsid w:val="00374EFC"/>
    <w:rsid w:val="00375E43"/>
    <w:rsid w:val="0037602E"/>
    <w:rsid w:val="00376985"/>
    <w:rsid w:val="00376B25"/>
    <w:rsid w:val="00376B88"/>
    <w:rsid w:val="00377279"/>
    <w:rsid w:val="00377532"/>
    <w:rsid w:val="00381137"/>
    <w:rsid w:val="00381382"/>
    <w:rsid w:val="00381B5C"/>
    <w:rsid w:val="003824D1"/>
    <w:rsid w:val="003825E6"/>
    <w:rsid w:val="00382C16"/>
    <w:rsid w:val="003844B6"/>
    <w:rsid w:val="00384D23"/>
    <w:rsid w:val="00386224"/>
    <w:rsid w:val="003865C2"/>
    <w:rsid w:val="00386F1B"/>
    <w:rsid w:val="0039045F"/>
    <w:rsid w:val="00391283"/>
    <w:rsid w:val="0039162A"/>
    <w:rsid w:val="0039206F"/>
    <w:rsid w:val="003920DD"/>
    <w:rsid w:val="003928DA"/>
    <w:rsid w:val="003931A9"/>
    <w:rsid w:val="0039334E"/>
    <w:rsid w:val="00393C85"/>
    <w:rsid w:val="00393CFF"/>
    <w:rsid w:val="003953F7"/>
    <w:rsid w:val="00395A45"/>
    <w:rsid w:val="00396869"/>
    <w:rsid w:val="003969B0"/>
    <w:rsid w:val="0039704F"/>
    <w:rsid w:val="003971A1"/>
    <w:rsid w:val="003A084A"/>
    <w:rsid w:val="003A2AE3"/>
    <w:rsid w:val="003A2E18"/>
    <w:rsid w:val="003A41E6"/>
    <w:rsid w:val="003A460A"/>
    <w:rsid w:val="003A51F5"/>
    <w:rsid w:val="003A5260"/>
    <w:rsid w:val="003A5936"/>
    <w:rsid w:val="003A5AC1"/>
    <w:rsid w:val="003A6626"/>
    <w:rsid w:val="003A6C09"/>
    <w:rsid w:val="003A748C"/>
    <w:rsid w:val="003A7A5E"/>
    <w:rsid w:val="003B0C4C"/>
    <w:rsid w:val="003B16D5"/>
    <w:rsid w:val="003B313A"/>
    <w:rsid w:val="003B3FA4"/>
    <w:rsid w:val="003B4708"/>
    <w:rsid w:val="003B4B86"/>
    <w:rsid w:val="003B66CD"/>
    <w:rsid w:val="003B70E0"/>
    <w:rsid w:val="003B78F9"/>
    <w:rsid w:val="003B7B04"/>
    <w:rsid w:val="003C0778"/>
    <w:rsid w:val="003C0A69"/>
    <w:rsid w:val="003C1421"/>
    <w:rsid w:val="003C3936"/>
    <w:rsid w:val="003C3BA2"/>
    <w:rsid w:val="003C3CD6"/>
    <w:rsid w:val="003C3DD8"/>
    <w:rsid w:val="003C4378"/>
    <w:rsid w:val="003C4F33"/>
    <w:rsid w:val="003C5C3E"/>
    <w:rsid w:val="003C6B64"/>
    <w:rsid w:val="003C6D8F"/>
    <w:rsid w:val="003C7C73"/>
    <w:rsid w:val="003D1652"/>
    <w:rsid w:val="003D1FF8"/>
    <w:rsid w:val="003D2716"/>
    <w:rsid w:val="003D2D2B"/>
    <w:rsid w:val="003D30BE"/>
    <w:rsid w:val="003D4D38"/>
    <w:rsid w:val="003D543E"/>
    <w:rsid w:val="003D6A52"/>
    <w:rsid w:val="003D73A8"/>
    <w:rsid w:val="003D7513"/>
    <w:rsid w:val="003E0502"/>
    <w:rsid w:val="003E09C3"/>
    <w:rsid w:val="003E17D9"/>
    <w:rsid w:val="003E1BE2"/>
    <w:rsid w:val="003E23B4"/>
    <w:rsid w:val="003E245C"/>
    <w:rsid w:val="003E2859"/>
    <w:rsid w:val="003E2C86"/>
    <w:rsid w:val="003E310E"/>
    <w:rsid w:val="003E36D1"/>
    <w:rsid w:val="003E3AD4"/>
    <w:rsid w:val="003E4C7F"/>
    <w:rsid w:val="003E5607"/>
    <w:rsid w:val="003E6BD0"/>
    <w:rsid w:val="003F0E44"/>
    <w:rsid w:val="003F28CC"/>
    <w:rsid w:val="003F2919"/>
    <w:rsid w:val="003F35A6"/>
    <w:rsid w:val="003F35C7"/>
    <w:rsid w:val="003F3753"/>
    <w:rsid w:val="003F3B55"/>
    <w:rsid w:val="003F3D67"/>
    <w:rsid w:val="003F3E18"/>
    <w:rsid w:val="003F471B"/>
    <w:rsid w:val="003F4B6B"/>
    <w:rsid w:val="003F4D9C"/>
    <w:rsid w:val="003F692D"/>
    <w:rsid w:val="003F7C2E"/>
    <w:rsid w:val="00400EDD"/>
    <w:rsid w:val="00401ED3"/>
    <w:rsid w:val="00402484"/>
    <w:rsid w:val="00402A16"/>
    <w:rsid w:val="00402A4C"/>
    <w:rsid w:val="00402D89"/>
    <w:rsid w:val="00402FCD"/>
    <w:rsid w:val="004033F3"/>
    <w:rsid w:val="00404C1F"/>
    <w:rsid w:val="00404F97"/>
    <w:rsid w:val="00405CB8"/>
    <w:rsid w:val="00405F8E"/>
    <w:rsid w:val="00407584"/>
    <w:rsid w:val="00410451"/>
    <w:rsid w:val="00411531"/>
    <w:rsid w:val="00412E72"/>
    <w:rsid w:val="00414BD4"/>
    <w:rsid w:val="00414F31"/>
    <w:rsid w:val="0041560C"/>
    <w:rsid w:val="00415932"/>
    <w:rsid w:val="004166BD"/>
    <w:rsid w:val="0041703E"/>
    <w:rsid w:val="004201E8"/>
    <w:rsid w:val="004214C6"/>
    <w:rsid w:val="00422418"/>
    <w:rsid w:val="004227EF"/>
    <w:rsid w:val="004228CE"/>
    <w:rsid w:val="00422DAD"/>
    <w:rsid w:val="00422F54"/>
    <w:rsid w:val="00423C36"/>
    <w:rsid w:val="00424487"/>
    <w:rsid w:val="00424FB1"/>
    <w:rsid w:val="00425B24"/>
    <w:rsid w:val="0042658C"/>
    <w:rsid w:val="0042749D"/>
    <w:rsid w:val="00430C48"/>
    <w:rsid w:val="00430ED1"/>
    <w:rsid w:val="00431E16"/>
    <w:rsid w:val="0043211B"/>
    <w:rsid w:val="0043254E"/>
    <w:rsid w:val="00433C10"/>
    <w:rsid w:val="00433E4B"/>
    <w:rsid w:val="004347BD"/>
    <w:rsid w:val="004347EB"/>
    <w:rsid w:val="00434FCC"/>
    <w:rsid w:val="00434FD0"/>
    <w:rsid w:val="0043551E"/>
    <w:rsid w:val="0043699C"/>
    <w:rsid w:val="00436F93"/>
    <w:rsid w:val="00437507"/>
    <w:rsid w:val="004377C9"/>
    <w:rsid w:val="00437C74"/>
    <w:rsid w:val="00437D1A"/>
    <w:rsid w:val="004401E6"/>
    <w:rsid w:val="00440D42"/>
    <w:rsid w:val="00440EFB"/>
    <w:rsid w:val="00440F45"/>
    <w:rsid w:val="0044421E"/>
    <w:rsid w:val="0044536B"/>
    <w:rsid w:val="004459ED"/>
    <w:rsid w:val="00445EB4"/>
    <w:rsid w:val="0044684B"/>
    <w:rsid w:val="0044752D"/>
    <w:rsid w:val="004500AA"/>
    <w:rsid w:val="00450210"/>
    <w:rsid w:val="004502E1"/>
    <w:rsid w:val="00450A41"/>
    <w:rsid w:val="00451016"/>
    <w:rsid w:val="00451A40"/>
    <w:rsid w:val="00451D08"/>
    <w:rsid w:val="0045291D"/>
    <w:rsid w:val="00453313"/>
    <w:rsid w:val="00453AD8"/>
    <w:rsid w:val="00455314"/>
    <w:rsid w:val="004554F5"/>
    <w:rsid w:val="0045566D"/>
    <w:rsid w:val="00455A6F"/>
    <w:rsid w:val="00455E47"/>
    <w:rsid w:val="0045731A"/>
    <w:rsid w:val="00460CA2"/>
    <w:rsid w:val="0046173A"/>
    <w:rsid w:val="00462EBE"/>
    <w:rsid w:val="0046314C"/>
    <w:rsid w:val="00463348"/>
    <w:rsid w:val="004648E0"/>
    <w:rsid w:val="00464C62"/>
    <w:rsid w:val="004650FC"/>
    <w:rsid w:val="00465378"/>
    <w:rsid w:val="00466809"/>
    <w:rsid w:val="00466F44"/>
    <w:rsid w:val="00466F8C"/>
    <w:rsid w:val="00470072"/>
    <w:rsid w:val="00470CC2"/>
    <w:rsid w:val="0047103D"/>
    <w:rsid w:val="00471C3B"/>
    <w:rsid w:val="00471C8F"/>
    <w:rsid w:val="004720B1"/>
    <w:rsid w:val="00472254"/>
    <w:rsid w:val="00474586"/>
    <w:rsid w:val="00474B84"/>
    <w:rsid w:val="00474CCC"/>
    <w:rsid w:val="004752A2"/>
    <w:rsid w:val="00475D1C"/>
    <w:rsid w:val="0047613B"/>
    <w:rsid w:val="004777C3"/>
    <w:rsid w:val="00477E96"/>
    <w:rsid w:val="00477FCC"/>
    <w:rsid w:val="0048036D"/>
    <w:rsid w:val="0048044D"/>
    <w:rsid w:val="00480A94"/>
    <w:rsid w:val="00481127"/>
    <w:rsid w:val="00481935"/>
    <w:rsid w:val="00481E47"/>
    <w:rsid w:val="00482A5E"/>
    <w:rsid w:val="00483587"/>
    <w:rsid w:val="00483CD3"/>
    <w:rsid w:val="004848C0"/>
    <w:rsid w:val="00484970"/>
    <w:rsid w:val="0048518E"/>
    <w:rsid w:val="004853B5"/>
    <w:rsid w:val="00486C89"/>
    <w:rsid w:val="00487076"/>
    <w:rsid w:val="00491702"/>
    <w:rsid w:val="00491C2B"/>
    <w:rsid w:val="00491FDD"/>
    <w:rsid w:val="00492462"/>
    <w:rsid w:val="0049278F"/>
    <w:rsid w:val="0049324C"/>
    <w:rsid w:val="004934C9"/>
    <w:rsid w:val="00493D34"/>
    <w:rsid w:val="0049493D"/>
    <w:rsid w:val="00494DD3"/>
    <w:rsid w:val="00494FC7"/>
    <w:rsid w:val="0049572A"/>
    <w:rsid w:val="0049615B"/>
    <w:rsid w:val="004966E1"/>
    <w:rsid w:val="004969AF"/>
    <w:rsid w:val="00496A1D"/>
    <w:rsid w:val="00496BF3"/>
    <w:rsid w:val="00497095"/>
    <w:rsid w:val="004A003B"/>
    <w:rsid w:val="004A12DD"/>
    <w:rsid w:val="004A178A"/>
    <w:rsid w:val="004A1A20"/>
    <w:rsid w:val="004A2AB3"/>
    <w:rsid w:val="004A2E80"/>
    <w:rsid w:val="004A3041"/>
    <w:rsid w:val="004A3C12"/>
    <w:rsid w:val="004A4098"/>
    <w:rsid w:val="004A50E4"/>
    <w:rsid w:val="004A5972"/>
    <w:rsid w:val="004A5BA6"/>
    <w:rsid w:val="004A6A49"/>
    <w:rsid w:val="004A6BE7"/>
    <w:rsid w:val="004A71DE"/>
    <w:rsid w:val="004A727D"/>
    <w:rsid w:val="004A7723"/>
    <w:rsid w:val="004A785E"/>
    <w:rsid w:val="004A7992"/>
    <w:rsid w:val="004A7C0C"/>
    <w:rsid w:val="004B046C"/>
    <w:rsid w:val="004B0794"/>
    <w:rsid w:val="004B0E86"/>
    <w:rsid w:val="004B0FA6"/>
    <w:rsid w:val="004B14D5"/>
    <w:rsid w:val="004B230E"/>
    <w:rsid w:val="004B2855"/>
    <w:rsid w:val="004B2961"/>
    <w:rsid w:val="004B309D"/>
    <w:rsid w:val="004B3366"/>
    <w:rsid w:val="004B3732"/>
    <w:rsid w:val="004B4428"/>
    <w:rsid w:val="004B4708"/>
    <w:rsid w:val="004B4BAA"/>
    <w:rsid w:val="004B58E4"/>
    <w:rsid w:val="004B7E96"/>
    <w:rsid w:val="004C01E1"/>
    <w:rsid w:val="004C0C80"/>
    <w:rsid w:val="004C28BE"/>
    <w:rsid w:val="004C2D7F"/>
    <w:rsid w:val="004C33B6"/>
    <w:rsid w:val="004C3BE7"/>
    <w:rsid w:val="004C4439"/>
    <w:rsid w:val="004C4C25"/>
    <w:rsid w:val="004C553B"/>
    <w:rsid w:val="004C5565"/>
    <w:rsid w:val="004C56A0"/>
    <w:rsid w:val="004C5BBD"/>
    <w:rsid w:val="004C5FB2"/>
    <w:rsid w:val="004C71A4"/>
    <w:rsid w:val="004D1BCE"/>
    <w:rsid w:val="004D222F"/>
    <w:rsid w:val="004D2E2B"/>
    <w:rsid w:val="004D3516"/>
    <w:rsid w:val="004D3648"/>
    <w:rsid w:val="004D44F2"/>
    <w:rsid w:val="004D46B9"/>
    <w:rsid w:val="004D4A68"/>
    <w:rsid w:val="004D4CBE"/>
    <w:rsid w:val="004D4F0D"/>
    <w:rsid w:val="004D57EE"/>
    <w:rsid w:val="004D6535"/>
    <w:rsid w:val="004D655F"/>
    <w:rsid w:val="004D67B4"/>
    <w:rsid w:val="004D7065"/>
    <w:rsid w:val="004D74A3"/>
    <w:rsid w:val="004D7525"/>
    <w:rsid w:val="004E08D4"/>
    <w:rsid w:val="004E2B99"/>
    <w:rsid w:val="004E2FD1"/>
    <w:rsid w:val="004E3B51"/>
    <w:rsid w:val="004E42E0"/>
    <w:rsid w:val="004E4646"/>
    <w:rsid w:val="004E4B5F"/>
    <w:rsid w:val="004E5320"/>
    <w:rsid w:val="004E549F"/>
    <w:rsid w:val="004E566B"/>
    <w:rsid w:val="004E59AF"/>
    <w:rsid w:val="004E5C5C"/>
    <w:rsid w:val="004E631C"/>
    <w:rsid w:val="004E631F"/>
    <w:rsid w:val="004E6563"/>
    <w:rsid w:val="004E6DB5"/>
    <w:rsid w:val="004E70A0"/>
    <w:rsid w:val="004F057B"/>
    <w:rsid w:val="004F14B1"/>
    <w:rsid w:val="004F15AB"/>
    <w:rsid w:val="004F162D"/>
    <w:rsid w:val="004F2451"/>
    <w:rsid w:val="004F2935"/>
    <w:rsid w:val="004F45F1"/>
    <w:rsid w:val="004F46C8"/>
    <w:rsid w:val="004F4D4D"/>
    <w:rsid w:val="004F5215"/>
    <w:rsid w:val="004F5B62"/>
    <w:rsid w:val="004F62F3"/>
    <w:rsid w:val="004F69F3"/>
    <w:rsid w:val="004F7B13"/>
    <w:rsid w:val="004F7D1C"/>
    <w:rsid w:val="004F7FF9"/>
    <w:rsid w:val="005010DE"/>
    <w:rsid w:val="0050129A"/>
    <w:rsid w:val="005012E8"/>
    <w:rsid w:val="0050130D"/>
    <w:rsid w:val="00501481"/>
    <w:rsid w:val="00507267"/>
    <w:rsid w:val="00507F86"/>
    <w:rsid w:val="005100DC"/>
    <w:rsid w:val="0051013E"/>
    <w:rsid w:val="00510150"/>
    <w:rsid w:val="0051041A"/>
    <w:rsid w:val="00510DC6"/>
    <w:rsid w:val="005111D7"/>
    <w:rsid w:val="0051143C"/>
    <w:rsid w:val="00511542"/>
    <w:rsid w:val="00511C0C"/>
    <w:rsid w:val="005129DA"/>
    <w:rsid w:val="00513001"/>
    <w:rsid w:val="00513C45"/>
    <w:rsid w:val="005145BE"/>
    <w:rsid w:val="00514876"/>
    <w:rsid w:val="00515834"/>
    <w:rsid w:val="0051583A"/>
    <w:rsid w:val="005173BA"/>
    <w:rsid w:val="0051752D"/>
    <w:rsid w:val="00517B1C"/>
    <w:rsid w:val="00517E31"/>
    <w:rsid w:val="00520831"/>
    <w:rsid w:val="00520937"/>
    <w:rsid w:val="00521279"/>
    <w:rsid w:val="0052240F"/>
    <w:rsid w:val="00522710"/>
    <w:rsid w:val="00522D13"/>
    <w:rsid w:val="00522D16"/>
    <w:rsid w:val="00522E23"/>
    <w:rsid w:val="00523CDD"/>
    <w:rsid w:val="005242E1"/>
    <w:rsid w:val="0052531D"/>
    <w:rsid w:val="005264F4"/>
    <w:rsid w:val="00526699"/>
    <w:rsid w:val="00526B9A"/>
    <w:rsid w:val="00526CF0"/>
    <w:rsid w:val="005308C7"/>
    <w:rsid w:val="00531DF7"/>
    <w:rsid w:val="00532247"/>
    <w:rsid w:val="00532C4C"/>
    <w:rsid w:val="00532CC1"/>
    <w:rsid w:val="0053362A"/>
    <w:rsid w:val="00535100"/>
    <w:rsid w:val="00535534"/>
    <w:rsid w:val="0053577E"/>
    <w:rsid w:val="00536448"/>
    <w:rsid w:val="00536F1B"/>
    <w:rsid w:val="0053777E"/>
    <w:rsid w:val="005378BE"/>
    <w:rsid w:val="00537A4F"/>
    <w:rsid w:val="005404C8"/>
    <w:rsid w:val="00540B85"/>
    <w:rsid w:val="00540CCC"/>
    <w:rsid w:val="00541269"/>
    <w:rsid w:val="00542909"/>
    <w:rsid w:val="00542DA9"/>
    <w:rsid w:val="00543524"/>
    <w:rsid w:val="0054566A"/>
    <w:rsid w:val="00545693"/>
    <w:rsid w:val="00546137"/>
    <w:rsid w:val="00546613"/>
    <w:rsid w:val="00546F28"/>
    <w:rsid w:val="005475F1"/>
    <w:rsid w:val="00547BFF"/>
    <w:rsid w:val="00547F3B"/>
    <w:rsid w:val="0055254C"/>
    <w:rsid w:val="005529B9"/>
    <w:rsid w:val="00552DD3"/>
    <w:rsid w:val="00552EC8"/>
    <w:rsid w:val="0055341A"/>
    <w:rsid w:val="005540C3"/>
    <w:rsid w:val="005560A1"/>
    <w:rsid w:val="00556192"/>
    <w:rsid w:val="00556F50"/>
    <w:rsid w:val="0056061E"/>
    <w:rsid w:val="00560CC0"/>
    <w:rsid w:val="00560E3C"/>
    <w:rsid w:val="00561219"/>
    <w:rsid w:val="00561427"/>
    <w:rsid w:val="00561A5B"/>
    <w:rsid w:val="00561F57"/>
    <w:rsid w:val="005620DF"/>
    <w:rsid w:val="00562908"/>
    <w:rsid w:val="00563251"/>
    <w:rsid w:val="00564060"/>
    <w:rsid w:val="00564089"/>
    <w:rsid w:val="005653BC"/>
    <w:rsid w:val="005653FA"/>
    <w:rsid w:val="00565706"/>
    <w:rsid w:val="005657ED"/>
    <w:rsid w:val="00565869"/>
    <w:rsid w:val="00565EF1"/>
    <w:rsid w:val="0056695F"/>
    <w:rsid w:val="00570B16"/>
    <w:rsid w:val="00571267"/>
    <w:rsid w:val="00571D95"/>
    <w:rsid w:val="00573742"/>
    <w:rsid w:val="00573991"/>
    <w:rsid w:val="00574307"/>
    <w:rsid w:val="00575AD5"/>
    <w:rsid w:val="00575D2D"/>
    <w:rsid w:val="005763EA"/>
    <w:rsid w:val="00577A1D"/>
    <w:rsid w:val="005808AD"/>
    <w:rsid w:val="00580AF5"/>
    <w:rsid w:val="005812B3"/>
    <w:rsid w:val="00581FF6"/>
    <w:rsid w:val="005820BA"/>
    <w:rsid w:val="005823AB"/>
    <w:rsid w:val="0058242B"/>
    <w:rsid w:val="005825F4"/>
    <w:rsid w:val="00582C0A"/>
    <w:rsid w:val="00583D28"/>
    <w:rsid w:val="00584142"/>
    <w:rsid w:val="00584E78"/>
    <w:rsid w:val="00585034"/>
    <w:rsid w:val="00586A26"/>
    <w:rsid w:val="00587301"/>
    <w:rsid w:val="00587DCC"/>
    <w:rsid w:val="005905AE"/>
    <w:rsid w:val="0059161D"/>
    <w:rsid w:val="0059226A"/>
    <w:rsid w:val="00592A11"/>
    <w:rsid w:val="00592D3B"/>
    <w:rsid w:val="005931B6"/>
    <w:rsid w:val="0059379F"/>
    <w:rsid w:val="00593ADF"/>
    <w:rsid w:val="005940B3"/>
    <w:rsid w:val="0059456E"/>
    <w:rsid w:val="005949F3"/>
    <w:rsid w:val="00594B7E"/>
    <w:rsid w:val="00594C6B"/>
    <w:rsid w:val="00595190"/>
    <w:rsid w:val="00596A5C"/>
    <w:rsid w:val="005A0105"/>
    <w:rsid w:val="005A0B92"/>
    <w:rsid w:val="005A1119"/>
    <w:rsid w:val="005A1F5A"/>
    <w:rsid w:val="005A2741"/>
    <w:rsid w:val="005A2B30"/>
    <w:rsid w:val="005A3188"/>
    <w:rsid w:val="005A3AC2"/>
    <w:rsid w:val="005A3D53"/>
    <w:rsid w:val="005A50EF"/>
    <w:rsid w:val="005A52F5"/>
    <w:rsid w:val="005A54E7"/>
    <w:rsid w:val="005A5E12"/>
    <w:rsid w:val="005A623F"/>
    <w:rsid w:val="005A6295"/>
    <w:rsid w:val="005A699C"/>
    <w:rsid w:val="005A6DBB"/>
    <w:rsid w:val="005A7AD7"/>
    <w:rsid w:val="005A7DC6"/>
    <w:rsid w:val="005B0B1F"/>
    <w:rsid w:val="005B0FDB"/>
    <w:rsid w:val="005B2576"/>
    <w:rsid w:val="005B2FA8"/>
    <w:rsid w:val="005B3050"/>
    <w:rsid w:val="005B36C0"/>
    <w:rsid w:val="005B3B08"/>
    <w:rsid w:val="005B424A"/>
    <w:rsid w:val="005B4441"/>
    <w:rsid w:val="005B47CF"/>
    <w:rsid w:val="005B4B01"/>
    <w:rsid w:val="005B542E"/>
    <w:rsid w:val="005B5B5E"/>
    <w:rsid w:val="005B5BC1"/>
    <w:rsid w:val="005B68F4"/>
    <w:rsid w:val="005B6B28"/>
    <w:rsid w:val="005B77A8"/>
    <w:rsid w:val="005C14BD"/>
    <w:rsid w:val="005C1AD6"/>
    <w:rsid w:val="005C23F3"/>
    <w:rsid w:val="005C256B"/>
    <w:rsid w:val="005C3294"/>
    <w:rsid w:val="005C336F"/>
    <w:rsid w:val="005C4240"/>
    <w:rsid w:val="005C46B6"/>
    <w:rsid w:val="005C4848"/>
    <w:rsid w:val="005C49FD"/>
    <w:rsid w:val="005C4DFD"/>
    <w:rsid w:val="005C6666"/>
    <w:rsid w:val="005C786E"/>
    <w:rsid w:val="005C7AB4"/>
    <w:rsid w:val="005C7CB4"/>
    <w:rsid w:val="005C7DED"/>
    <w:rsid w:val="005D0312"/>
    <w:rsid w:val="005D03C1"/>
    <w:rsid w:val="005D0BC8"/>
    <w:rsid w:val="005D16A3"/>
    <w:rsid w:val="005D17C9"/>
    <w:rsid w:val="005D24CD"/>
    <w:rsid w:val="005D2A52"/>
    <w:rsid w:val="005D33B5"/>
    <w:rsid w:val="005D3408"/>
    <w:rsid w:val="005D34F3"/>
    <w:rsid w:val="005D3728"/>
    <w:rsid w:val="005D39AD"/>
    <w:rsid w:val="005D4A93"/>
    <w:rsid w:val="005D4B12"/>
    <w:rsid w:val="005D5411"/>
    <w:rsid w:val="005D6DBC"/>
    <w:rsid w:val="005D78B8"/>
    <w:rsid w:val="005D7BE7"/>
    <w:rsid w:val="005D7D77"/>
    <w:rsid w:val="005E0DFF"/>
    <w:rsid w:val="005E16F4"/>
    <w:rsid w:val="005E25B9"/>
    <w:rsid w:val="005E2688"/>
    <w:rsid w:val="005E2F5A"/>
    <w:rsid w:val="005E358C"/>
    <w:rsid w:val="005E38BB"/>
    <w:rsid w:val="005E3F38"/>
    <w:rsid w:val="005E42C0"/>
    <w:rsid w:val="005E6A10"/>
    <w:rsid w:val="005E7365"/>
    <w:rsid w:val="005E760C"/>
    <w:rsid w:val="005E7643"/>
    <w:rsid w:val="005F052B"/>
    <w:rsid w:val="005F1301"/>
    <w:rsid w:val="005F1F28"/>
    <w:rsid w:val="005F270E"/>
    <w:rsid w:val="005F2743"/>
    <w:rsid w:val="005F3007"/>
    <w:rsid w:val="005F38A8"/>
    <w:rsid w:val="005F3E3B"/>
    <w:rsid w:val="005F641A"/>
    <w:rsid w:val="005F692B"/>
    <w:rsid w:val="005F7465"/>
    <w:rsid w:val="005F7966"/>
    <w:rsid w:val="005F7A39"/>
    <w:rsid w:val="005F7F08"/>
    <w:rsid w:val="006000E2"/>
    <w:rsid w:val="00600484"/>
    <w:rsid w:val="00600EFC"/>
    <w:rsid w:val="0060147F"/>
    <w:rsid w:val="006023E8"/>
    <w:rsid w:val="00602D95"/>
    <w:rsid w:val="00604067"/>
    <w:rsid w:val="006046A9"/>
    <w:rsid w:val="0060470A"/>
    <w:rsid w:val="0060508B"/>
    <w:rsid w:val="006051D9"/>
    <w:rsid w:val="00605361"/>
    <w:rsid w:val="00605418"/>
    <w:rsid w:val="00605A89"/>
    <w:rsid w:val="00605C16"/>
    <w:rsid w:val="00606219"/>
    <w:rsid w:val="006062F0"/>
    <w:rsid w:val="006067D8"/>
    <w:rsid w:val="006071BF"/>
    <w:rsid w:val="00610134"/>
    <w:rsid w:val="00611278"/>
    <w:rsid w:val="0061135A"/>
    <w:rsid w:val="00611BD4"/>
    <w:rsid w:val="00611DD7"/>
    <w:rsid w:val="0061227B"/>
    <w:rsid w:val="00614602"/>
    <w:rsid w:val="00615100"/>
    <w:rsid w:val="00615ACD"/>
    <w:rsid w:val="00615D80"/>
    <w:rsid w:val="006167BB"/>
    <w:rsid w:val="006173B6"/>
    <w:rsid w:val="00617571"/>
    <w:rsid w:val="00617A4B"/>
    <w:rsid w:val="0062081E"/>
    <w:rsid w:val="00622C7F"/>
    <w:rsid w:val="00623156"/>
    <w:rsid w:val="00623473"/>
    <w:rsid w:val="0062415C"/>
    <w:rsid w:val="006247E3"/>
    <w:rsid w:val="00625BC2"/>
    <w:rsid w:val="00625E54"/>
    <w:rsid w:val="0062601D"/>
    <w:rsid w:val="00627CAD"/>
    <w:rsid w:val="0063025E"/>
    <w:rsid w:val="00630520"/>
    <w:rsid w:val="00631219"/>
    <w:rsid w:val="00631DDE"/>
    <w:rsid w:val="00631E47"/>
    <w:rsid w:val="00632B09"/>
    <w:rsid w:val="00633FBD"/>
    <w:rsid w:val="006343C1"/>
    <w:rsid w:val="00634435"/>
    <w:rsid w:val="0063469C"/>
    <w:rsid w:val="00635709"/>
    <w:rsid w:val="00635F63"/>
    <w:rsid w:val="006377DD"/>
    <w:rsid w:val="00637A22"/>
    <w:rsid w:val="00640605"/>
    <w:rsid w:val="006406B9"/>
    <w:rsid w:val="0064099E"/>
    <w:rsid w:val="00640AA4"/>
    <w:rsid w:val="00640E7D"/>
    <w:rsid w:val="00640FF2"/>
    <w:rsid w:val="0064175A"/>
    <w:rsid w:val="00641845"/>
    <w:rsid w:val="00641FCC"/>
    <w:rsid w:val="00642217"/>
    <w:rsid w:val="0064235E"/>
    <w:rsid w:val="006427C0"/>
    <w:rsid w:val="00643B2A"/>
    <w:rsid w:val="006444F2"/>
    <w:rsid w:val="00644C59"/>
    <w:rsid w:val="0064504C"/>
    <w:rsid w:val="0064593B"/>
    <w:rsid w:val="00645CBD"/>
    <w:rsid w:val="00646157"/>
    <w:rsid w:val="0064660B"/>
    <w:rsid w:val="00646A62"/>
    <w:rsid w:val="00646A9B"/>
    <w:rsid w:val="00646FF2"/>
    <w:rsid w:val="006474A4"/>
    <w:rsid w:val="0064789B"/>
    <w:rsid w:val="006479DE"/>
    <w:rsid w:val="00650447"/>
    <w:rsid w:val="0065159E"/>
    <w:rsid w:val="00651A98"/>
    <w:rsid w:val="00653007"/>
    <w:rsid w:val="006530A5"/>
    <w:rsid w:val="00654308"/>
    <w:rsid w:val="00654A1C"/>
    <w:rsid w:val="00655E9D"/>
    <w:rsid w:val="00656694"/>
    <w:rsid w:val="00657807"/>
    <w:rsid w:val="00660240"/>
    <w:rsid w:val="0066086C"/>
    <w:rsid w:val="00660B73"/>
    <w:rsid w:val="00661844"/>
    <w:rsid w:val="00661D5F"/>
    <w:rsid w:val="00661DBF"/>
    <w:rsid w:val="006627AF"/>
    <w:rsid w:val="0066299A"/>
    <w:rsid w:val="00662D01"/>
    <w:rsid w:val="00662D2B"/>
    <w:rsid w:val="00663A64"/>
    <w:rsid w:val="00664D32"/>
    <w:rsid w:val="00665137"/>
    <w:rsid w:val="006655E6"/>
    <w:rsid w:val="00666731"/>
    <w:rsid w:val="006668D8"/>
    <w:rsid w:val="00667027"/>
    <w:rsid w:val="006671AC"/>
    <w:rsid w:val="006675B9"/>
    <w:rsid w:val="00667D10"/>
    <w:rsid w:val="00670472"/>
    <w:rsid w:val="00670BF9"/>
    <w:rsid w:val="00670F02"/>
    <w:rsid w:val="00671702"/>
    <w:rsid w:val="00671968"/>
    <w:rsid w:val="006722E6"/>
    <w:rsid w:val="006741D2"/>
    <w:rsid w:val="00674A86"/>
    <w:rsid w:val="00674B36"/>
    <w:rsid w:val="00674E14"/>
    <w:rsid w:val="006750DB"/>
    <w:rsid w:val="006754A1"/>
    <w:rsid w:val="00675F52"/>
    <w:rsid w:val="006771B2"/>
    <w:rsid w:val="006778C0"/>
    <w:rsid w:val="006802E8"/>
    <w:rsid w:val="00681FE6"/>
    <w:rsid w:val="006823B6"/>
    <w:rsid w:val="006827BA"/>
    <w:rsid w:val="006828A1"/>
    <w:rsid w:val="00683415"/>
    <w:rsid w:val="00683B4F"/>
    <w:rsid w:val="00684144"/>
    <w:rsid w:val="0068434F"/>
    <w:rsid w:val="00684979"/>
    <w:rsid w:val="00684A24"/>
    <w:rsid w:val="00684E65"/>
    <w:rsid w:val="00684F6A"/>
    <w:rsid w:val="006855A8"/>
    <w:rsid w:val="006856C6"/>
    <w:rsid w:val="00685E7B"/>
    <w:rsid w:val="00686CE0"/>
    <w:rsid w:val="00686E2B"/>
    <w:rsid w:val="00687080"/>
    <w:rsid w:val="00687CA6"/>
    <w:rsid w:val="00687D19"/>
    <w:rsid w:val="00690166"/>
    <w:rsid w:val="00690A63"/>
    <w:rsid w:val="006916E7"/>
    <w:rsid w:val="00691771"/>
    <w:rsid w:val="006927BE"/>
    <w:rsid w:val="00693449"/>
    <w:rsid w:val="00693857"/>
    <w:rsid w:val="00693CC5"/>
    <w:rsid w:val="0069438C"/>
    <w:rsid w:val="006944AF"/>
    <w:rsid w:val="00695AF3"/>
    <w:rsid w:val="00696A22"/>
    <w:rsid w:val="006A02E3"/>
    <w:rsid w:val="006A0666"/>
    <w:rsid w:val="006A088E"/>
    <w:rsid w:val="006A0B99"/>
    <w:rsid w:val="006A1037"/>
    <w:rsid w:val="006A1DC5"/>
    <w:rsid w:val="006A2777"/>
    <w:rsid w:val="006A2D38"/>
    <w:rsid w:val="006A2F15"/>
    <w:rsid w:val="006A3236"/>
    <w:rsid w:val="006A3810"/>
    <w:rsid w:val="006A3FC2"/>
    <w:rsid w:val="006A44FC"/>
    <w:rsid w:val="006A482A"/>
    <w:rsid w:val="006A4D61"/>
    <w:rsid w:val="006A544A"/>
    <w:rsid w:val="006A555C"/>
    <w:rsid w:val="006A5B45"/>
    <w:rsid w:val="006A6B66"/>
    <w:rsid w:val="006A72B1"/>
    <w:rsid w:val="006A7841"/>
    <w:rsid w:val="006A7939"/>
    <w:rsid w:val="006A7F99"/>
    <w:rsid w:val="006B029F"/>
    <w:rsid w:val="006B043D"/>
    <w:rsid w:val="006B0601"/>
    <w:rsid w:val="006B0B04"/>
    <w:rsid w:val="006B1032"/>
    <w:rsid w:val="006B1047"/>
    <w:rsid w:val="006B158E"/>
    <w:rsid w:val="006B1682"/>
    <w:rsid w:val="006B18A7"/>
    <w:rsid w:val="006B1C2F"/>
    <w:rsid w:val="006B2664"/>
    <w:rsid w:val="006B285B"/>
    <w:rsid w:val="006B3052"/>
    <w:rsid w:val="006B3FB9"/>
    <w:rsid w:val="006B5498"/>
    <w:rsid w:val="006B54D5"/>
    <w:rsid w:val="006B73D0"/>
    <w:rsid w:val="006B7AD7"/>
    <w:rsid w:val="006B7EFD"/>
    <w:rsid w:val="006C1A84"/>
    <w:rsid w:val="006C22CB"/>
    <w:rsid w:val="006C235D"/>
    <w:rsid w:val="006C319E"/>
    <w:rsid w:val="006C3587"/>
    <w:rsid w:val="006C3C73"/>
    <w:rsid w:val="006C439F"/>
    <w:rsid w:val="006C496C"/>
    <w:rsid w:val="006C4B65"/>
    <w:rsid w:val="006C6211"/>
    <w:rsid w:val="006C7D47"/>
    <w:rsid w:val="006D07E5"/>
    <w:rsid w:val="006D0E09"/>
    <w:rsid w:val="006D121B"/>
    <w:rsid w:val="006D12AE"/>
    <w:rsid w:val="006D1599"/>
    <w:rsid w:val="006D2746"/>
    <w:rsid w:val="006D3D64"/>
    <w:rsid w:val="006D4DC0"/>
    <w:rsid w:val="006D53CC"/>
    <w:rsid w:val="006D5AC9"/>
    <w:rsid w:val="006D7051"/>
    <w:rsid w:val="006D7390"/>
    <w:rsid w:val="006D7BD7"/>
    <w:rsid w:val="006E0973"/>
    <w:rsid w:val="006E12B4"/>
    <w:rsid w:val="006E21E4"/>
    <w:rsid w:val="006E2E56"/>
    <w:rsid w:val="006E315D"/>
    <w:rsid w:val="006E326D"/>
    <w:rsid w:val="006E3C8A"/>
    <w:rsid w:val="006E4F9E"/>
    <w:rsid w:val="006E5451"/>
    <w:rsid w:val="006E639C"/>
    <w:rsid w:val="006E6DC8"/>
    <w:rsid w:val="006E7585"/>
    <w:rsid w:val="006E7C06"/>
    <w:rsid w:val="006F02EB"/>
    <w:rsid w:val="006F1BD9"/>
    <w:rsid w:val="006F23E1"/>
    <w:rsid w:val="006F345D"/>
    <w:rsid w:val="006F3736"/>
    <w:rsid w:val="006F376F"/>
    <w:rsid w:val="006F3814"/>
    <w:rsid w:val="006F3C7A"/>
    <w:rsid w:val="006F3FFC"/>
    <w:rsid w:val="006F44F1"/>
    <w:rsid w:val="006F465C"/>
    <w:rsid w:val="006F4E2A"/>
    <w:rsid w:val="006F510A"/>
    <w:rsid w:val="006F5698"/>
    <w:rsid w:val="006F57FF"/>
    <w:rsid w:val="006F5A0F"/>
    <w:rsid w:val="006F5A70"/>
    <w:rsid w:val="006F5E4C"/>
    <w:rsid w:val="006F66A8"/>
    <w:rsid w:val="006F6CA1"/>
    <w:rsid w:val="006F717A"/>
    <w:rsid w:val="007002F0"/>
    <w:rsid w:val="00700D54"/>
    <w:rsid w:val="007011AB"/>
    <w:rsid w:val="0070172B"/>
    <w:rsid w:val="00701ABD"/>
    <w:rsid w:val="007029E0"/>
    <w:rsid w:val="00702D86"/>
    <w:rsid w:val="00703031"/>
    <w:rsid w:val="007030BF"/>
    <w:rsid w:val="00703FF5"/>
    <w:rsid w:val="007046EB"/>
    <w:rsid w:val="00704D29"/>
    <w:rsid w:val="00705046"/>
    <w:rsid w:val="0070523A"/>
    <w:rsid w:val="00706594"/>
    <w:rsid w:val="0070688B"/>
    <w:rsid w:val="00706F9A"/>
    <w:rsid w:val="00710B73"/>
    <w:rsid w:val="0071170D"/>
    <w:rsid w:val="00712A0A"/>
    <w:rsid w:val="00712B72"/>
    <w:rsid w:val="00713A37"/>
    <w:rsid w:val="00713A88"/>
    <w:rsid w:val="0071412F"/>
    <w:rsid w:val="0071448D"/>
    <w:rsid w:val="0071512E"/>
    <w:rsid w:val="00715704"/>
    <w:rsid w:val="00715795"/>
    <w:rsid w:val="00716276"/>
    <w:rsid w:val="0071699C"/>
    <w:rsid w:val="0071763F"/>
    <w:rsid w:val="00717DAE"/>
    <w:rsid w:val="00720247"/>
    <w:rsid w:val="00720397"/>
    <w:rsid w:val="0072058B"/>
    <w:rsid w:val="00720657"/>
    <w:rsid w:val="0072077F"/>
    <w:rsid w:val="00720EF5"/>
    <w:rsid w:val="00721114"/>
    <w:rsid w:val="00721217"/>
    <w:rsid w:val="00721F98"/>
    <w:rsid w:val="00722929"/>
    <w:rsid w:val="00722D45"/>
    <w:rsid w:val="00724009"/>
    <w:rsid w:val="0072470E"/>
    <w:rsid w:val="0072490A"/>
    <w:rsid w:val="00724CEB"/>
    <w:rsid w:val="00725024"/>
    <w:rsid w:val="007254BD"/>
    <w:rsid w:val="00725A0F"/>
    <w:rsid w:val="0072706D"/>
    <w:rsid w:val="0072777D"/>
    <w:rsid w:val="00727A7D"/>
    <w:rsid w:val="00727AAA"/>
    <w:rsid w:val="00730CC3"/>
    <w:rsid w:val="00731885"/>
    <w:rsid w:val="0073272C"/>
    <w:rsid w:val="007330DB"/>
    <w:rsid w:val="00733608"/>
    <w:rsid w:val="00733A7C"/>
    <w:rsid w:val="00734916"/>
    <w:rsid w:val="00734DCC"/>
    <w:rsid w:val="0073566B"/>
    <w:rsid w:val="007358E7"/>
    <w:rsid w:val="007359A2"/>
    <w:rsid w:val="00737582"/>
    <w:rsid w:val="00737892"/>
    <w:rsid w:val="007401AE"/>
    <w:rsid w:val="007410BC"/>
    <w:rsid w:val="00741F24"/>
    <w:rsid w:val="00743875"/>
    <w:rsid w:val="00743A5C"/>
    <w:rsid w:val="007462E9"/>
    <w:rsid w:val="00746975"/>
    <w:rsid w:val="0074745E"/>
    <w:rsid w:val="00750B03"/>
    <w:rsid w:val="00752258"/>
    <w:rsid w:val="00752739"/>
    <w:rsid w:val="007528F5"/>
    <w:rsid w:val="0075328E"/>
    <w:rsid w:val="00753502"/>
    <w:rsid w:val="00755CE2"/>
    <w:rsid w:val="00755DA7"/>
    <w:rsid w:val="00755F9C"/>
    <w:rsid w:val="00755FE5"/>
    <w:rsid w:val="007565E4"/>
    <w:rsid w:val="00756CA1"/>
    <w:rsid w:val="00756E32"/>
    <w:rsid w:val="00756F36"/>
    <w:rsid w:val="0075756B"/>
    <w:rsid w:val="00757869"/>
    <w:rsid w:val="0075794B"/>
    <w:rsid w:val="007605B0"/>
    <w:rsid w:val="00760E3D"/>
    <w:rsid w:val="007634A4"/>
    <w:rsid w:val="00763711"/>
    <w:rsid w:val="00763A36"/>
    <w:rsid w:val="00763CEA"/>
    <w:rsid w:val="007645B7"/>
    <w:rsid w:val="00764771"/>
    <w:rsid w:val="00764E3F"/>
    <w:rsid w:val="0076570C"/>
    <w:rsid w:val="0076614C"/>
    <w:rsid w:val="007664E9"/>
    <w:rsid w:val="00767384"/>
    <w:rsid w:val="0076758D"/>
    <w:rsid w:val="0076765E"/>
    <w:rsid w:val="0076776F"/>
    <w:rsid w:val="007707D5"/>
    <w:rsid w:val="007710B6"/>
    <w:rsid w:val="0077156B"/>
    <w:rsid w:val="00771EA8"/>
    <w:rsid w:val="00773610"/>
    <w:rsid w:val="00773B70"/>
    <w:rsid w:val="007747DC"/>
    <w:rsid w:val="00774BE9"/>
    <w:rsid w:val="00774C27"/>
    <w:rsid w:val="007756E1"/>
    <w:rsid w:val="007758C1"/>
    <w:rsid w:val="007769EE"/>
    <w:rsid w:val="00776F6B"/>
    <w:rsid w:val="0077714F"/>
    <w:rsid w:val="0078007B"/>
    <w:rsid w:val="007806AE"/>
    <w:rsid w:val="007811DC"/>
    <w:rsid w:val="00781C52"/>
    <w:rsid w:val="00781FD7"/>
    <w:rsid w:val="0078211A"/>
    <w:rsid w:val="00782211"/>
    <w:rsid w:val="00782AD8"/>
    <w:rsid w:val="00783817"/>
    <w:rsid w:val="00783ACB"/>
    <w:rsid w:val="00783E6A"/>
    <w:rsid w:val="007849E6"/>
    <w:rsid w:val="00785247"/>
    <w:rsid w:val="00785E55"/>
    <w:rsid w:val="00787760"/>
    <w:rsid w:val="00790209"/>
    <w:rsid w:val="00790638"/>
    <w:rsid w:val="00791946"/>
    <w:rsid w:val="00791FB8"/>
    <w:rsid w:val="007922B6"/>
    <w:rsid w:val="007924BA"/>
    <w:rsid w:val="007929BD"/>
    <w:rsid w:val="00793653"/>
    <w:rsid w:val="00793A78"/>
    <w:rsid w:val="007956A8"/>
    <w:rsid w:val="00796797"/>
    <w:rsid w:val="00796BE4"/>
    <w:rsid w:val="007971CE"/>
    <w:rsid w:val="007A10D3"/>
    <w:rsid w:val="007A1230"/>
    <w:rsid w:val="007A141A"/>
    <w:rsid w:val="007A283B"/>
    <w:rsid w:val="007A2B85"/>
    <w:rsid w:val="007A3433"/>
    <w:rsid w:val="007A4AA6"/>
    <w:rsid w:val="007A4C9B"/>
    <w:rsid w:val="007A53F6"/>
    <w:rsid w:val="007A5880"/>
    <w:rsid w:val="007A592E"/>
    <w:rsid w:val="007A5A2C"/>
    <w:rsid w:val="007A5DA9"/>
    <w:rsid w:val="007A6907"/>
    <w:rsid w:val="007A76D3"/>
    <w:rsid w:val="007B06C0"/>
    <w:rsid w:val="007B177B"/>
    <w:rsid w:val="007B1D3B"/>
    <w:rsid w:val="007B3100"/>
    <w:rsid w:val="007B32C3"/>
    <w:rsid w:val="007B3FC1"/>
    <w:rsid w:val="007B46F1"/>
    <w:rsid w:val="007B4A0B"/>
    <w:rsid w:val="007B5133"/>
    <w:rsid w:val="007B6432"/>
    <w:rsid w:val="007B68B7"/>
    <w:rsid w:val="007B77C6"/>
    <w:rsid w:val="007B7F64"/>
    <w:rsid w:val="007C0495"/>
    <w:rsid w:val="007C1341"/>
    <w:rsid w:val="007C1360"/>
    <w:rsid w:val="007C1E1A"/>
    <w:rsid w:val="007C1FB9"/>
    <w:rsid w:val="007C1FDA"/>
    <w:rsid w:val="007C2531"/>
    <w:rsid w:val="007C3BBB"/>
    <w:rsid w:val="007C4923"/>
    <w:rsid w:val="007C4BEE"/>
    <w:rsid w:val="007C4DCF"/>
    <w:rsid w:val="007C4F5B"/>
    <w:rsid w:val="007C5895"/>
    <w:rsid w:val="007C5BB5"/>
    <w:rsid w:val="007C60A9"/>
    <w:rsid w:val="007C6F09"/>
    <w:rsid w:val="007C76F9"/>
    <w:rsid w:val="007C79EE"/>
    <w:rsid w:val="007D01BD"/>
    <w:rsid w:val="007D0E79"/>
    <w:rsid w:val="007D12C9"/>
    <w:rsid w:val="007D3ADC"/>
    <w:rsid w:val="007D4046"/>
    <w:rsid w:val="007D592F"/>
    <w:rsid w:val="007D61C5"/>
    <w:rsid w:val="007D68AE"/>
    <w:rsid w:val="007D6ADD"/>
    <w:rsid w:val="007D6FD2"/>
    <w:rsid w:val="007D75A6"/>
    <w:rsid w:val="007D79F4"/>
    <w:rsid w:val="007E0109"/>
    <w:rsid w:val="007E0D36"/>
    <w:rsid w:val="007E1DED"/>
    <w:rsid w:val="007E27E3"/>
    <w:rsid w:val="007E28CA"/>
    <w:rsid w:val="007E5092"/>
    <w:rsid w:val="007E5C44"/>
    <w:rsid w:val="007E670F"/>
    <w:rsid w:val="007E6AAC"/>
    <w:rsid w:val="007E781A"/>
    <w:rsid w:val="007F007C"/>
    <w:rsid w:val="007F01DD"/>
    <w:rsid w:val="007F128F"/>
    <w:rsid w:val="007F2150"/>
    <w:rsid w:val="007F2B9D"/>
    <w:rsid w:val="007F2C48"/>
    <w:rsid w:val="007F3320"/>
    <w:rsid w:val="007F3F1E"/>
    <w:rsid w:val="007F44D2"/>
    <w:rsid w:val="007F510B"/>
    <w:rsid w:val="007F51E4"/>
    <w:rsid w:val="007F6128"/>
    <w:rsid w:val="007F6D2C"/>
    <w:rsid w:val="007F7C57"/>
    <w:rsid w:val="007F7D68"/>
    <w:rsid w:val="00800F41"/>
    <w:rsid w:val="00801373"/>
    <w:rsid w:val="00801866"/>
    <w:rsid w:val="00801D29"/>
    <w:rsid w:val="00802904"/>
    <w:rsid w:val="00804726"/>
    <w:rsid w:val="008047DD"/>
    <w:rsid w:val="00804C8F"/>
    <w:rsid w:val="00804E2F"/>
    <w:rsid w:val="0080770C"/>
    <w:rsid w:val="00807DC6"/>
    <w:rsid w:val="00810447"/>
    <w:rsid w:val="0081098E"/>
    <w:rsid w:val="00810B37"/>
    <w:rsid w:val="00811500"/>
    <w:rsid w:val="00811990"/>
    <w:rsid w:val="00811C6E"/>
    <w:rsid w:val="00811E2B"/>
    <w:rsid w:val="0081200A"/>
    <w:rsid w:val="00812CA4"/>
    <w:rsid w:val="00813CB5"/>
    <w:rsid w:val="00814579"/>
    <w:rsid w:val="00815EB0"/>
    <w:rsid w:val="008162B9"/>
    <w:rsid w:val="0081667C"/>
    <w:rsid w:val="00816962"/>
    <w:rsid w:val="0081738C"/>
    <w:rsid w:val="0081753C"/>
    <w:rsid w:val="00820DCC"/>
    <w:rsid w:val="0082488B"/>
    <w:rsid w:val="00824FF0"/>
    <w:rsid w:val="00826485"/>
    <w:rsid w:val="008265A9"/>
    <w:rsid w:val="008268E8"/>
    <w:rsid w:val="008276C4"/>
    <w:rsid w:val="0082776C"/>
    <w:rsid w:val="00827AFF"/>
    <w:rsid w:val="0083035D"/>
    <w:rsid w:val="008311AD"/>
    <w:rsid w:val="008315EF"/>
    <w:rsid w:val="008332A5"/>
    <w:rsid w:val="00834966"/>
    <w:rsid w:val="00834B3D"/>
    <w:rsid w:val="008353B7"/>
    <w:rsid w:val="00836070"/>
    <w:rsid w:val="00837B7D"/>
    <w:rsid w:val="008406B2"/>
    <w:rsid w:val="00841027"/>
    <w:rsid w:val="00842215"/>
    <w:rsid w:val="008423C9"/>
    <w:rsid w:val="00842BD4"/>
    <w:rsid w:val="00842D43"/>
    <w:rsid w:val="008433AE"/>
    <w:rsid w:val="00843465"/>
    <w:rsid w:val="00843DEF"/>
    <w:rsid w:val="008443CA"/>
    <w:rsid w:val="00844471"/>
    <w:rsid w:val="00844921"/>
    <w:rsid w:val="00845173"/>
    <w:rsid w:val="00846A60"/>
    <w:rsid w:val="00846B86"/>
    <w:rsid w:val="008471B1"/>
    <w:rsid w:val="00847394"/>
    <w:rsid w:val="0084766B"/>
    <w:rsid w:val="00847941"/>
    <w:rsid w:val="00847D3D"/>
    <w:rsid w:val="0085069C"/>
    <w:rsid w:val="00851057"/>
    <w:rsid w:val="008511D0"/>
    <w:rsid w:val="00851583"/>
    <w:rsid w:val="00851E4E"/>
    <w:rsid w:val="00851F9C"/>
    <w:rsid w:val="0085215A"/>
    <w:rsid w:val="00852EFF"/>
    <w:rsid w:val="0085309F"/>
    <w:rsid w:val="008530C8"/>
    <w:rsid w:val="00855043"/>
    <w:rsid w:val="00855160"/>
    <w:rsid w:val="008563AB"/>
    <w:rsid w:val="0085654B"/>
    <w:rsid w:val="00856783"/>
    <w:rsid w:val="008570B4"/>
    <w:rsid w:val="00857CC4"/>
    <w:rsid w:val="00857EB9"/>
    <w:rsid w:val="00860544"/>
    <w:rsid w:val="0086062F"/>
    <w:rsid w:val="00860CFB"/>
    <w:rsid w:val="00860D78"/>
    <w:rsid w:val="00861151"/>
    <w:rsid w:val="008613B7"/>
    <w:rsid w:val="00861689"/>
    <w:rsid w:val="00862025"/>
    <w:rsid w:val="0086290E"/>
    <w:rsid w:val="00863E03"/>
    <w:rsid w:val="0086449F"/>
    <w:rsid w:val="00864867"/>
    <w:rsid w:val="00864A8F"/>
    <w:rsid w:val="00864C7E"/>
    <w:rsid w:val="00865EE0"/>
    <w:rsid w:val="00866C1E"/>
    <w:rsid w:val="00867F5E"/>
    <w:rsid w:val="0087126A"/>
    <w:rsid w:val="00872097"/>
    <w:rsid w:val="00872429"/>
    <w:rsid w:val="00872B3B"/>
    <w:rsid w:val="00872D7C"/>
    <w:rsid w:val="00872E14"/>
    <w:rsid w:val="00873383"/>
    <w:rsid w:val="00873883"/>
    <w:rsid w:val="00873C31"/>
    <w:rsid w:val="00874504"/>
    <w:rsid w:val="008745D5"/>
    <w:rsid w:val="00874895"/>
    <w:rsid w:val="00874A0C"/>
    <w:rsid w:val="00875E8A"/>
    <w:rsid w:val="00875F73"/>
    <w:rsid w:val="00876A01"/>
    <w:rsid w:val="00876B27"/>
    <w:rsid w:val="00877018"/>
    <w:rsid w:val="008777B1"/>
    <w:rsid w:val="00877D86"/>
    <w:rsid w:val="008815F8"/>
    <w:rsid w:val="00881BFB"/>
    <w:rsid w:val="00881C6C"/>
    <w:rsid w:val="00882020"/>
    <w:rsid w:val="00882529"/>
    <w:rsid w:val="008828CB"/>
    <w:rsid w:val="00883281"/>
    <w:rsid w:val="008832B8"/>
    <w:rsid w:val="00883440"/>
    <w:rsid w:val="00885ABD"/>
    <w:rsid w:val="0088610E"/>
    <w:rsid w:val="008873A2"/>
    <w:rsid w:val="00887762"/>
    <w:rsid w:val="00887AD9"/>
    <w:rsid w:val="00890020"/>
    <w:rsid w:val="00890871"/>
    <w:rsid w:val="008918F0"/>
    <w:rsid w:val="00891DCB"/>
    <w:rsid w:val="00892666"/>
    <w:rsid w:val="00892C0F"/>
    <w:rsid w:val="008934FA"/>
    <w:rsid w:val="00893BC7"/>
    <w:rsid w:val="00893F15"/>
    <w:rsid w:val="00894D7C"/>
    <w:rsid w:val="00895326"/>
    <w:rsid w:val="00895CE6"/>
    <w:rsid w:val="0089608D"/>
    <w:rsid w:val="00896990"/>
    <w:rsid w:val="00896A8D"/>
    <w:rsid w:val="00896C5F"/>
    <w:rsid w:val="00896E62"/>
    <w:rsid w:val="00896F7E"/>
    <w:rsid w:val="0089716D"/>
    <w:rsid w:val="00897918"/>
    <w:rsid w:val="00897BD1"/>
    <w:rsid w:val="00897EFE"/>
    <w:rsid w:val="008A0EF0"/>
    <w:rsid w:val="008A1252"/>
    <w:rsid w:val="008A1F1F"/>
    <w:rsid w:val="008A2135"/>
    <w:rsid w:val="008A2D67"/>
    <w:rsid w:val="008A3A19"/>
    <w:rsid w:val="008A3BD8"/>
    <w:rsid w:val="008A3CFD"/>
    <w:rsid w:val="008A433E"/>
    <w:rsid w:val="008A4D42"/>
    <w:rsid w:val="008A50B1"/>
    <w:rsid w:val="008A565A"/>
    <w:rsid w:val="008A5C12"/>
    <w:rsid w:val="008A6DED"/>
    <w:rsid w:val="008A79DC"/>
    <w:rsid w:val="008B0F5D"/>
    <w:rsid w:val="008B11A9"/>
    <w:rsid w:val="008B1482"/>
    <w:rsid w:val="008B17E0"/>
    <w:rsid w:val="008B3B55"/>
    <w:rsid w:val="008B3E94"/>
    <w:rsid w:val="008B41AC"/>
    <w:rsid w:val="008B41CB"/>
    <w:rsid w:val="008B4843"/>
    <w:rsid w:val="008B49E6"/>
    <w:rsid w:val="008B4A14"/>
    <w:rsid w:val="008B4D13"/>
    <w:rsid w:val="008B5B6F"/>
    <w:rsid w:val="008B5FA9"/>
    <w:rsid w:val="008B60E5"/>
    <w:rsid w:val="008B6367"/>
    <w:rsid w:val="008B748F"/>
    <w:rsid w:val="008B7685"/>
    <w:rsid w:val="008B7CB7"/>
    <w:rsid w:val="008C0D2D"/>
    <w:rsid w:val="008C0EF6"/>
    <w:rsid w:val="008C0FE1"/>
    <w:rsid w:val="008C10BA"/>
    <w:rsid w:val="008C11B9"/>
    <w:rsid w:val="008C13D1"/>
    <w:rsid w:val="008C1623"/>
    <w:rsid w:val="008C3C22"/>
    <w:rsid w:val="008C4DDF"/>
    <w:rsid w:val="008C51EA"/>
    <w:rsid w:val="008C6B8B"/>
    <w:rsid w:val="008C6DB9"/>
    <w:rsid w:val="008C7E74"/>
    <w:rsid w:val="008C7ECC"/>
    <w:rsid w:val="008D035D"/>
    <w:rsid w:val="008D0F62"/>
    <w:rsid w:val="008D1A81"/>
    <w:rsid w:val="008D1AEB"/>
    <w:rsid w:val="008D22E5"/>
    <w:rsid w:val="008D2906"/>
    <w:rsid w:val="008D4CA9"/>
    <w:rsid w:val="008D4DAC"/>
    <w:rsid w:val="008D6AE9"/>
    <w:rsid w:val="008D742B"/>
    <w:rsid w:val="008D7956"/>
    <w:rsid w:val="008E0CCA"/>
    <w:rsid w:val="008E122F"/>
    <w:rsid w:val="008E21DE"/>
    <w:rsid w:val="008E2A99"/>
    <w:rsid w:val="008E3AA4"/>
    <w:rsid w:val="008E4140"/>
    <w:rsid w:val="008E5616"/>
    <w:rsid w:val="008E5E02"/>
    <w:rsid w:val="008E622A"/>
    <w:rsid w:val="008E6819"/>
    <w:rsid w:val="008E6A6F"/>
    <w:rsid w:val="008E7A5E"/>
    <w:rsid w:val="008F05BF"/>
    <w:rsid w:val="008F167C"/>
    <w:rsid w:val="008F2BAA"/>
    <w:rsid w:val="008F3719"/>
    <w:rsid w:val="008F3C37"/>
    <w:rsid w:val="008F3CFA"/>
    <w:rsid w:val="008F4CF0"/>
    <w:rsid w:val="008F4F70"/>
    <w:rsid w:val="008F508A"/>
    <w:rsid w:val="008F56A0"/>
    <w:rsid w:val="008F56F7"/>
    <w:rsid w:val="008F67BA"/>
    <w:rsid w:val="008F7749"/>
    <w:rsid w:val="009000BA"/>
    <w:rsid w:val="009017BD"/>
    <w:rsid w:val="009028CE"/>
    <w:rsid w:val="00902D90"/>
    <w:rsid w:val="009038F0"/>
    <w:rsid w:val="00904092"/>
    <w:rsid w:val="00904213"/>
    <w:rsid w:val="00904351"/>
    <w:rsid w:val="00906361"/>
    <w:rsid w:val="00906FAD"/>
    <w:rsid w:val="00911D60"/>
    <w:rsid w:val="009125DB"/>
    <w:rsid w:val="0091354F"/>
    <w:rsid w:val="009135A9"/>
    <w:rsid w:val="00914232"/>
    <w:rsid w:val="00914B2A"/>
    <w:rsid w:val="00915B84"/>
    <w:rsid w:val="00916813"/>
    <w:rsid w:val="00917D44"/>
    <w:rsid w:val="009213AB"/>
    <w:rsid w:val="0092157B"/>
    <w:rsid w:val="00921839"/>
    <w:rsid w:val="00921E92"/>
    <w:rsid w:val="0092210B"/>
    <w:rsid w:val="009228D0"/>
    <w:rsid w:val="00922C42"/>
    <w:rsid w:val="00922CF1"/>
    <w:rsid w:val="00922D5A"/>
    <w:rsid w:val="0092315A"/>
    <w:rsid w:val="00923BA0"/>
    <w:rsid w:val="009243C6"/>
    <w:rsid w:val="00924867"/>
    <w:rsid w:val="009254FD"/>
    <w:rsid w:val="00925A2C"/>
    <w:rsid w:val="009261FF"/>
    <w:rsid w:val="00927DF0"/>
    <w:rsid w:val="009302F1"/>
    <w:rsid w:val="00931BB8"/>
    <w:rsid w:val="00931C60"/>
    <w:rsid w:val="00932A79"/>
    <w:rsid w:val="00933427"/>
    <w:rsid w:val="00933480"/>
    <w:rsid w:val="009336A4"/>
    <w:rsid w:val="0093566A"/>
    <w:rsid w:val="00935CE4"/>
    <w:rsid w:val="00935EF6"/>
    <w:rsid w:val="0093692C"/>
    <w:rsid w:val="00937442"/>
    <w:rsid w:val="0094067D"/>
    <w:rsid w:val="009425C0"/>
    <w:rsid w:val="0094268E"/>
    <w:rsid w:val="0094271B"/>
    <w:rsid w:val="0094295E"/>
    <w:rsid w:val="00942A9A"/>
    <w:rsid w:val="00942C26"/>
    <w:rsid w:val="0094460D"/>
    <w:rsid w:val="00944D7B"/>
    <w:rsid w:val="009454F4"/>
    <w:rsid w:val="00946196"/>
    <w:rsid w:val="00946AF1"/>
    <w:rsid w:val="00946E22"/>
    <w:rsid w:val="00946F25"/>
    <w:rsid w:val="00946F4F"/>
    <w:rsid w:val="00947393"/>
    <w:rsid w:val="009479ED"/>
    <w:rsid w:val="00951605"/>
    <w:rsid w:val="00951B29"/>
    <w:rsid w:val="009521EF"/>
    <w:rsid w:val="00952379"/>
    <w:rsid w:val="009523B9"/>
    <w:rsid w:val="0095324C"/>
    <w:rsid w:val="00953256"/>
    <w:rsid w:val="009533DF"/>
    <w:rsid w:val="00953BC0"/>
    <w:rsid w:val="00954A8D"/>
    <w:rsid w:val="00954C5F"/>
    <w:rsid w:val="00954DBB"/>
    <w:rsid w:val="00956318"/>
    <w:rsid w:val="00956431"/>
    <w:rsid w:val="009565D9"/>
    <w:rsid w:val="00957282"/>
    <w:rsid w:val="009573C9"/>
    <w:rsid w:val="00957524"/>
    <w:rsid w:val="00957F44"/>
    <w:rsid w:val="00960045"/>
    <w:rsid w:val="0096113D"/>
    <w:rsid w:val="009614B6"/>
    <w:rsid w:val="00961872"/>
    <w:rsid w:val="0096291C"/>
    <w:rsid w:val="00963298"/>
    <w:rsid w:val="00964D9B"/>
    <w:rsid w:val="00965F38"/>
    <w:rsid w:val="00966931"/>
    <w:rsid w:val="00966F3D"/>
    <w:rsid w:val="00967A12"/>
    <w:rsid w:val="00967C50"/>
    <w:rsid w:val="00967FDB"/>
    <w:rsid w:val="0097083D"/>
    <w:rsid w:val="00970970"/>
    <w:rsid w:val="00970B58"/>
    <w:rsid w:val="0097106F"/>
    <w:rsid w:val="00972B4C"/>
    <w:rsid w:val="00972DC5"/>
    <w:rsid w:val="009734C9"/>
    <w:rsid w:val="00973DFA"/>
    <w:rsid w:val="00973F3A"/>
    <w:rsid w:val="009741CF"/>
    <w:rsid w:val="00974D58"/>
    <w:rsid w:val="00975763"/>
    <w:rsid w:val="00976426"/>
    <w:rsid w:val="009770D7"/>
    <w:rsid w:val="00977902"/>
    <w:rsid w:val="00977FA9"/>
    <w:rsid w:val="0098040C"/>
    <w:rsid w:val="009804ED"/>
    <w:rsid w:val="009807F0"/>
    <w:rsid w:val="009815F7"/>
    <w:rsid w:val="009820EF"/>
    <w:rsid w:val="00982DE9"/>
    <w:rsid w:val="00984848"/>
    <w:rsid w:val="0098503F"/>
    <w:rsid w:val="0098509D"/>
    <w:rsid w:val="00986170"/>
    <w:rsid w:val="0098634F"/>
    <w:rsid w:val="00986C48"/>
    <w:rsid w:val="009873A0"/>
    <w:rsid w:val="0098778A"/>
    <w:rsid w:val="009877CB"/>
    <w:rsid w:val="00987CA2"/>
    <w:rsid w:val="009917D4"/>
    <w:rsid w:val="00992855"/>
    <w:rsid w:val="00993537"/>
    <w:rsid w:val="009946B4"/>
    <w:rsid w:val="00994CC2"/>
    <w:rsid w:val="00995183"/>
    <w:rsid w:val="009952B1"/>
    <w:rsid w:val="00995400"/>
    <w:rsid w:val="00995B84"/>
    <w:rsid w:val="009964F4"/>
    <w:rsid w:val="0099697D"/>
    <w:rsid w:val="009978B5"/>
    <w:rsid w:val="009A00EA"/>
    <w:rsid w:val="009A109B"/>
    <w:rsid w:val="009A1A7A"/>
    <w:rsid w:val="009A1DD8"/>
    <w:rsid w:val="009A214F"/>
    <w:rsid w:val="009A28EE"/>
    <w:rsid w:val="009A296B"/>
    <w:rsid w:val="009A2A26"/>
    <w:rsid w:val="009A456B"/>
    <w:rsid w:val="009A501D"/>
    <w:rsid w:val="009A507D"/>
    <w:rsid w:val="009A5701"/>
    <w:rsid w:val="009A6009"/>
    <w:rsid w:val="009A735E"/>
    <w:rsid w:val="009A7CDA"/>
    <w:rsid w:val="009A7ED5"/>
    <w:rsid w:val="009B0BEF"/>
    <w:rsid w:val="009B1429"/>
    <w:rsid w:val="009B1B2B"/>
    <w:rsid w:val="009B1D4E"/>
    <w:rsid w:val="009B23FD"/>
    <w:rsid w:val="009B2906"/>
    <w:rsid w:val="009B34CD"/>
    <w:rsid w:val="009B34D4"/>
    <w:rsid w:val="009B4098"/>
    <w:rsid w:val="009B40BE"/>
    <w:rsid w:val="009B439F"/>
    <w:rsid w:val="009B4D8B"/>
    <w:rsid w:val="009B56C4"/>
    <w:rsid w:val="009B7B8A"/>
    <w:rsid w:val="009C0278"/>
    <w:rsid w:val="009C1439"/>
    <w:rsid w:val="009C18F6"/>
    <w:rsid w:val="009C2719"/>
    <w:rsid w:val="009C320A"/>
    <w:rsid w:val="009C35E8"/>
    <w:rsid w:val="009C35E9"/>
    <w:rsid w:val="009C36F6"/>
    <w:rsid w:val="009C4129"/>
    <w:rsid w:val="009C441A"/>
    <w:rsid w:val="009C4FFE"/>
    <w:rsid w:val="009C51E0"/>
    <w:rsid w:val="009C5863"/>
    <w:rsid w:val="009C5AD1"/>
    <w:rsid w:val="009C70EB"/>
    <w:rsid w:val="009C7639"/>
    <w:rsid w:val="009C765C"/>
    <w:rsid w:val="009C7B2E"/>
    <w:rsid w:val="009D0455"/>
    <w:rsid w:val="009D1498"/>
    <w:rsid w:val="009D30D1"/>
    <w:rsid w:val="009D3604"/>
    <w:rsid w:val="009D37A5"/>
    <w:rsid w:val="009D456F"/>
    <w:rsid w:val="009D65CF"/>
    <w:rsid w:val="009D6DBA"/>
    <w:rsid w:val="009D6E98"/>
    <w:rsid w:val="009D704D"/>
    <w:rsid w:val="009D7722"/>
    <w:rsid w:val="009D7B87"/>
    <w:rsid w:val="009D7F66"/>
    <w:rsid w:val="009E06FB"/>
    <w:rsid w:val="009E1471"/>
    <w:rsid w:val="009E1C7E"/>
    <w:rsid w:val="009E1D0C"/>
    <w:rsid w:val="009E1F74"/>
    <w:rsid w:val="009E206C"/>
    <w:rsid w:val="009E22D9"/>
    <w:rsid w:val="009E27A2"/>
    <w:rsid w:val="009E29F1"/>
    <w:rsid w:val="009E2E09"/>
    <w:rsid w:val="009E3E2E"/>
    <w:rsid w:val="009E3F3A"/>
    <w:rsid w:val="009E4FDE"/>
    <w:rsid w:val="009E52A1"/>
    <w:rsid w:val="009E5820"/>
    <w:rsid w:val="009E605E"/>
    <w:rsid w:val="009E6519"/>
    <w:rsid w:val="009F0409"/>
    <w:rsid w:val="009F0779"/>
    <w:rsid w:val="009F16D0"/>
    <w:rsid w:val="009F3FC5"/>
    <w:rsid w:val="009F446C"/>
    <w:rsid w:val="009F489E"/>
    <w:rsid w:val="009F5BA9"/>
    <w:rsid w:val="009F6220"/>
    <w:rsid w:val="009F622A"/>
    <w:rsid w:val="009F732A"/>
    <w:rsid w:val="009F7EB4"/>
    <w:rsid w:val="00A00137"/>
    <w:rsid w:val="00A010EE"/>
    <w:rsid w:val="00A01B76"/>
    <w:rsid w:val="00A0383F"/>
    <w:rsid w:val="00A03F01"/>
    <w:rsid w:val="00A04360"/>
    <w:rsid w:val="00A048C1"/>
    <w:rsid w:val="00A04AE8"/>
    <w:rsid w:val="00A054C9"/>
    <w:rsid w:val="00A0573C"/>
    <w:rsid w:val="00A05B59"/>
    <w:rsid w:val="00A06020"/>
    <w:rsid w:val="00A0669B"/>
    <w:rsid w:val="00A06C56"/>
    <w:rsid w:val="00A107A9"/>
    <w:rsid w:val="00A10A26"/>
    <w:rsid w:val="00A10C29"/>
    <w:rsid w:val="00A10EBE"/>
    <w:rsid w:val="00A11D66"/>
    <w:rsid w:val="00A122FF"/>
    <w:rsid w:val="00A12C73"/>
    <w:rsid w:val="00A13283"/>
    <w:rsid w:val="00A1333D"/>
    <w:rsid w:val="00A13B9D"/>
    <w:rsid w:val="00A144FC"/>
    <w:rsid w:val="00A14A65"/>
    <w:rsid w:val="00A14A90"/>
    <w:rsid w:val="00A151B1"/>
    <w:rsid w:val="00A152C7"/>
    <w:rsid w:val="00A159E6"/>
    <w:rsid w:val="00A159FF"/>
    <w:rsid w:val="00A164E4"/>
    <w:rsid w:val="00A1692E"/>
    <w:rsid w:val="00A16D2C"/>
    <w:rsid w:val="00A17312"/>
    <w:rsid w:val="00A17433"/>
    <w:rsid w:val="00A17AA7"/>
    <w:rsid w:val="00A2009F"/>
    <w:rsid w:val="00A206EE"/>
    <w:rsid w:val="00A20DF6"/>
    <w:rsid w:val="00A228E6"/>
    <w:rsid w:val="00A22A66"/>
    <w:rsid w:val="00A22B7B"/>
    <w:rsid w:val="00A22D11"/>
    <w:rsid w:val="00A2322A"/>
    <w:rsid w:val="00A23BBD"/>
    <w:rsid w:val="00A23FDD"/>
    <w:rsid w:val="00A24D94"/>
    <w:rsid w:val="00A24FC9"/>
    <w:rsid w:val="00A25663"/>
    <w:rsid w:val="00A25ECB"/>
    <w:rsid w:val="00A268A3"/>
    <w:rsid w:val="00A27E5B"/>
    <w:rsid w:val="00A302AA"/>
    <w:rsid w:val="00A32869"/>
    <w:rsid w:val="00A330F1"/>
    <w:rsid w:val="00A33717"/>
    <w:rsid w:val="00A341A0"/>
    <w:rsid w:val="00A342CC"/>
    <w:rsid w:val="00A34ED4"/>
    <w:rsid w:val="00A36062"/>
    <w:rsid w:val="00A364F3"/>
    <w:rsid w:val="00A366E8"/>
    <w:rsid w:val="00A37988"/>
    <w:rsid w:val="00A414D0"/>
    <w:rsid w:val="00A417E7"/>
    <w:rsid w:val="00A4225D"/>
    <w:rsid w:val="00A42C0F"/>
    <w:rsid w:val="00A44481"/>
    <w:rsid w:val="00A44B1E"/>
    <w:rsid w:val="00A4525F"/>
    <w:rsid w:val="00A45550"/>
    <w:rsid w:val="00A45818"/>
    <w:rsid w:val="00A45C09"/>
    <w:rsid w:val="00A46598"/>
    <w:rsid w:val="00A468A6"/>
    <w:rsid w:val="00A46D3F"/>
    <w:rsid w:val="00A473DF"/>
    <w:rsid w:val="00A50514"/>
    <w:rsid w:val="00A50C6D"/>
    <w:rsid w:val="00A513E4"/>
    <w:rsid w:val="00A5178F"/>
    <w:rsid w:val="00A51824"/>
    <w:rsid w:val="00A51FC9"/>
    <w:rsid w:val="00A529AE"/>
    <w:rsid w:val="00A52CCD"/>
    <w:rsid w:val="00A53B33"/>
    <w:rsid w:val="00A53C2E"/>
    <w:rsid w:val="00A54172"/>
    <w:rsid w:val="00A54C3B"/>
    <w:rsid w:val="00A54CF1"/>
    <w:rsid w:val="00A554DF"/>
    <w:rsid w:val="00A55DDB"/>
    <w:rsid w:val="00A570A9"/>
    <w:rsid w:val="00A57928"/>
    <w:rsid w:val="00A60E9C"/>
    <w:rsid w:val="00A6188D"/>
    <w:rsid w:val="00A62347"/>
    <w:rsid w:val="00A634F7"/>
    <w:rsid w:val="00A63756"/>
    <w:rsid w:val="00A639AF"/>
    <w:rsid w:val="00A64655"/>
    <w:rsid w:val="00A64927"/>
    <w:rsid w:val="00A64D9E"/>
    <w:rsid w:val="00A67419"/>
    <w:rsid w:val="00A677DF"/>
    <w:rsid w:val="00A70A26"/>
    <w:rsid w:val="00A70A8A"/>
    <w:rsid w:val="00A719BF"/>
    <w:rsid w:val="00A719F7"/>
    <w:rsid w:val="00A71A9D"/>
    <w:rsid w:val="00A71D3D"/>
    <w:rsid w:val="00A72358"/>
    <w:rsid w:val="00A725E2"/>
    <w:rsid w:val="00A72866"/>
    <w:rsid w:val="00A73601"/>
    <w:rsid w:val="00A73720"/>
    <w:rsid w:val="00A74E1A"/>
    <w:rsid w:val="00A7537D"/>
    <w:rsid w:val="00A75818"/>
    <w:rsid w:val="00A761AA"/>
    <w:rsid w:val="00A7682A"/>
    <w:rsid w:val="00A768C7"/>
    <w:rsid w:val="00A76D28"/>
    <w:rsid w:val="00A80E6A"/>
    <w:rsid w:val="00A81C80"/>
    <w:rsid w:val="00A82D68"/>
    <w:rsid w:val="00A836C4"/>
    <w:rsid w:val="00A8395A"/>
    <w:rsid w:val="00A83D50"/>
    <w:rsid w:val="00A83F0E"/>
    <w:rsid w:val="00A85358"/>
    <w:rsid w:val="00A8564B"/>
    <w:rsid w:val="00A85CC1"/>
    <w:rsid w:val="00A86091"/>
    <w:rsid w:val="00A866D7"/>
    <w:rsid w:val="00A86916"/>
    <w:rsid w:val="00A87A21"/>
    <w:rsid w:val="00A87A66"/>
    <w:rsid w:val="00A902CF"/>
    <w:rsid w:val="00A91024"/>
    <w:rsid w:val="00A92812"/>
    <w:rsid w:val="00A92F2A"/>
    <w:rsid w:val="00A93134"/>
    <w:rsid w:val="00A93170"/>
    <w:rsid w:val="00A93931"/>
    <w:rsid w:val="00A94547"/>
    <w:rsid w:val="00A94DAE"/>
    <w:rsid w:val="00A9685D"/>
    <w:rsid w:val="00A970E1"/>
    <w:rsid w:val="00A97B34"/>
    <w:rsid w:val="00AA02E4"/>
    <w:rsid w:val="00AA0756"/>
    <w:rsid w:val="00AA0D27"/>
    <w:rsid w:val="00AA27DE"/>
    <w:rsid w:val="00AA2B64"/>
    <w:rsid w:val="00AA2BD3"/>
    <w:rsid w:val="00AA379F"/>
    <w:rsid w:val="00AA37C8"/>
    <w:rsid w:val="00AA4339"/>
    <w:rsid w:val="00AA434A"/>
    <w:rsid w:val="00AA5D9B"/>
    <w:rsid w:val="00AA7341"/>
    <w:rsid w:val="00AA79DD"/>
    <w:rsid w:val="00AB0796"/>
    <w:rsid w:val="00AB19A2"/>
    <w:rsid w:val="00AB1CA6"/>
    <w:rsid w:val="00AB1D91"/>
    <w:rsid w:val="00AB25CA"/>
    <w:rsid w:val="00AB3DBF"/>
    <w:rsid w:val="00AB3E68"/>
    <w:rsid w:val="00AB56AB"/>
    <w:rsid w:val="00AB5C38"/>
    <w:rsid w:val="00AB7B3A"/>
    <w:rsid w:val="00AB7D91"/>
    <w:rsid w:val="00AB7EBE"/>
    <w:rsid w:val="00AC01FA"/>
    <w:rsid w:val="00AC0BA3"/>
    <w:rsid w:val="00AC1674"/>
    <w:rsid w:val="00AC3FE8"/>
    <w:rsid w:val="00AC4372"/>
    <w:rsid w:val="00AC4AC8"/>
    <w:rsid w:val="00AC4BE8"/>
    <w:rsid w:val="00AC54BD"/>
    <w:rsid w:val="00AC54D0"/>
    <w:rsid w:val="00AC5C94"/>
    <w:rsid w:val="00AC5E11"/>
    <w:rsid w:val="00AC6E43"/>
    <w:rsid w:val="00AC70EE"/>
    <w:rsid w:val="00AC7240"/>
    <w:rsid w:val="00AC768B"/>
    <w:rsid w:val="00AD00C5"/>
    <w:rsid w:val="00AD034C"/>
    <w:rsid w:val="00AD03AE"/>
    <w:rsid w:val="00AD08E3"/>
    <w:rsid w:val="00AD0ABB"/>
    <w:rsid w:val="00AD12A6"/>
    <w:rsid w:val="00AD16C6"/>
    <w:rsid w:val="00AD1F25"/>
    <w:rsid w:val="00AD284F"/>
    <w:rsid w:val="00AD2A5C"/>
    <w:rsid w:val="00AD3050"/>
    <w:rsid w:val="00AD3EE0"/>
    <w:rsid w:val="00AD4A6A"/>
    <w:rsid w:val="00AD4CB9"/>
    <w:rsid w:val="00AD50AD"/>
    <w:rsid w:val="00AD5D47"/>
    <w:rsid w:val="00AD6895"/>
    <w:rsid w:val="00AD6D24"/>
    <w:rsid w:val="00AD6D54"/>
    <w:rsid w:val="00AD7B0F"/>
    <w:rsid w:val="00AE087E"/>
    <w:rsid w:val="00AE09B4"/>
    <w:rsid w:val="00AE2A3D"/>
    <w:rsid w:val="00AE3222"/>
    <w:rsid w:val="00AE35D4"/>
    <w:rsid w:val="00AE4D48"/>
    <w:rsid w:val="00AE4F28"/>
    <w:rsid w:val="00AE52D9"/>
    <w:rsid w:val="00AE5EA8"/>
    <w:rsid w:val="00AE6786"/>
    <w:rsid w:val="00AE6C79"/>
    <w:rsid w:val="00AE734C"/>
    <w:rsid w:val="00AF020D"/>
    <w:rsid w:val="00AF0340"/>
    <w:rsid w:val="00AF2DFE"/>
    <w:rsid w:val="00AF2FC9"/>
    <w:rsid w:val="00AF31A4"/>
    <w:rsid w:val="00AF4206"/>
    <w:rsid w:val="00AF4221"/>
    <w:rsid w:val="00AF4571"/>
    <w:rsid w:val="00AF46CB"/>
    <w:rsid w:val="00AF494F"/>
    <w:rsid w:val="00AF4F70"/>
    <w:rsid w:val="00AF50D4"/>
    <w:rsid w:val="00AF518F"/>
    <w:rsid w:val="00AF54BF"/>
    <w:rsid w:val="00AF5536"/>
    <w:rsid w:val="00AF5543"/>
    <w:rsid w:val="00AF5789"/>
    <w:rsid w:val="00AF5A3F"/>
    <w:rsid w:val="00AF5CA2"/>
    <w:rsid w:val="00AF6263"/>
    <w:rsid w:val="00AF630B"/>
    <w:rsid w:val="00AF7508"/>
    <w:rsid w:val="00AF762F"/>
    <w:rsid w:val="00AF769A"/>
    <w:rsid w:val="00B003EC"/>
    <w:rsid w:val="00B00AFC"/>
    <w:rsid w:val="00B0296D"/>
    <w:rsid w:val="00B03038"/>
    <w:rsid w:val="00B03210"/>
    <w:rsid w:val="00B033FC"/>
    <w:rsid w:val="00B0352D"/>
    <w:rsid w:val="00B03CD9"/>
    <w:rsid w:val="00B04402"/>
    <w:rsid w:val="00B0456F"/>
    <w:rsid w:val="00B04653"/>
    <w:rsid w:val="00B055FF"/>
    <w:rsid w:val="00B06520"/>
    <w:rsid w:val="00B07630"/>
    <w:rsid w:val="00B1097C"/>
    <w:rsid w:val="00B10C13"/>
    <w:rsid w:val="00B127F2"/>
    <w:rsid w:val="00B13456"/>
    <w:rsid w:val="00B136C6"/>
    <w:rsid w:val="00B1395B"/>
    <w:rsid w:val="00B13994"/>
    <w:rsid w:val="00B147CA"/>
    <w:rsid w:val="00B14A65"/>
    <w:rsid w:val="00B15675"/>
    <w:rsid w:val="00B1570D"/>
    <w:rsid w:val="00B158B1"/>
    <w:rsid w:val="00B15D16"/>
    <w:rsid w:val="00B162B2"/>
    <w:rsid w:val="00B166B1"/>
    <w:rsid w:val="00B17378"/>
    <w:rsid w:val="00B1780B"/>
    <w:rsid w:val="00B20402"/>
    <w:rsid w:val="00B20537"/>
    <w:rsid w:val="00B207CD"/>
    <w:rsid w:val="00B2094B"/>
    <w:rsid w:val="00B20A48"/>
    <w:rsid w:val="00B20B7E"/>
    <w:rsid w:val="00B23C0C"/>
    <w:rsid w:val="00B24498"/>
    <w:rsid w:val="00B249AD"/>
    <w:rsid w:val="00B24CEB"/>
    <w:rsid w:val="00B25344"/>
    <w:rsid w:val="00B26793"/>
    <w:rsid w:val="00B26F81"/>
    <w:rsid w:val="00B2702F"/>
    <w:rsid w:val="00B273EE"/>
    <w:rsid w:val="00B27F60"/>
    <w:rsid w:val="00B301BD"/>
    <w:rsid w:val="00B30216"/>
    <w:rsid w:val="00B304BA"/>
    <w:rsid w:val="00B304DF"/>
    <w:rsid w:val="00B307C6"/>
    <w:rsid w:val="00B3129E"/>
    <w:rsid w:val="00B317B6"/>
    <w:rsid w:val="00B31D40"/>
    <w:rsid w:val="00B32D28"/>
    <w:rsid w:val="00B32DEF"/>
    <w:rsid w:val="00B32FB5"/>
    <w:rsid w:val="00B33846"/>
    <w:rsid w:val="00B34D2E"/>
    <w:rsid w:val="00B34E17"/>
    <w:rsid w:val="00B34E9F"/>
    <w:rsid w:val="00B35295"/>
    <w:rsid w:val="00B35685"/>
    <w:rsid w:val="00B356A1"/>
    <w:rsid w:val="00B367CE"/>
    <w:rsid w:val="00B36A4E"/>
    <w:rsid w:val="00B36D8F"/>
    <w:rsid w:val="00B37205"/>
    <w:rsid w:val="00B415C6"/>
    <w:rsid w:val="00B41B89"/>
    <w:rsid w:val="00B41E89"/>
    <w:rsid w:val="00B432B2"/>
    <w:rsid w:val="00B43C8F"/>
    <w:rsid w:val="00B4413C"/>
    <w:rsid w:val="00B446BC"/>
    <w:rsid w:val="00B45D07"/>
    <w:rsid w:val="00B460BF"/>
    <w:rsid w:val="00B467B7"/>
    <w:rsid w:val="00B47970"/>
    <w:rsid w:val="00B47C84"/>
    <w:rsid w:val="00B50839"/>
    <w:rsid w:val="00B51154"/>
    <w:rsid w:val="00B51DD8"/>
    <w:rsid w:val="00B52994"/>
    <w:rsid w:val="00B529E2"/>
    <w:rsid w:val="00B530DA"/>
    <w:rsid w:val="00B540F7"/>
    <w:rsid w:val="00B54C58"/>
    <w:rsid w:val="00B55D46"/>
    <w:rsid w:val="00B56144"/>
    <w:rsid w:val="00B56583"/>
    <w:rsid w:val="00B57542"/>
    <w:rsid w:val="00B60457"/>
    <w:rsid w:val="00B604BF"/>
    <w:rsid w:val="00B61458"/>
    <w:rsid w:val="00B61D80"/>
    <w:rsid w:val="00B624A4"/>
    <w:rsid w:val="00B6314C"/>
    <w:rsid w:val="00B632E5"/>
    <w:rsid w:val="00B63437"/>
    <w:rsid w:val="00B636C6"/>
    <w:rsid w:val="00B63804"/>
    <w:rsid w:val="00B64FAA"/>
    <w:rsid w:val="00B65405"/>
    <w:rsid w:val="00B65A17"/>
    <w:rsid w:val="00B66A58"/>
    <w:rsid w:val="00B67CEC"/>
    <w:rsid w:val="00B70255"/>
    <w:rsid w:val="00B70670"/>
    <w:rsid w:val="00B717D7"/>
    <w:rsid w:val="00B71FA9"/>
    <w:rsid w:val="00B72672"/>
    <w:rsid w:val="00B726F1"/>
    <w:rsid w:val="00B7297C"/>
    <w:rsid w:val="00B72ECC"/>
    <w:rsid w:val="00B7318E"/>
    <w:rsid w:val="00B73386"/>
    <w:rsid w:val="00B7351E"/>
    <w:rsid w:val="00B740C0"/>
    <w:rsid w:val="00B741D8"/>
    <w:rsid w:val="00B745EF"/>
    <w:rsid w:val="00B74635"/>
    <w:rsid w:val="00B74E6E"/>
    <w:rsid w:val="00B75C03"/>
    <w:rsid w:val="00B76D00"/>
    <w:rsid w:val="00B77B15"/>
    <w:rsid w:val="00B77C8E"/>
    <w:rsid w:val="00B77FED"/>
    <w:rsid w:val="00B826EB"/>
    <w:rsid w:val="00B82778"/>
    <w:rsid w:val="00B8341E"/>
    <w:rsid w:val="00B8348C"/>
    <w:rsid w:val="00B83D3B"/>
    <w:rsid w:val="00B84E83"/>
    <w:rsid w:val="00B854D1"/>
    <w:rsid w:val="00B86843"/>
    <w:rsid w:val="00B879E5"/>
    <w:rsid w:val="00B903FC"/>
    <w:rsid w:val="00B9066C"/>
    <w:rsid w:val="00B9117C"/>
    <w:rsid w:val="00B91689"/>
    <w:rsid w:val="00B9222B"/>
    <w:rsid w:val="00B924A0"/>
    <w:rsid w:val="00B92D29"/>
    <w:rsid w:val="00B93CE2"/>
    <w:rsid w:val="00B93D7C"/>
    <w:rsid w:val="00B944F7"/>
    <w:rsid w:val="00B94703"/>
    <w:rsid w:val="00B951DF"/>
    <w:rsid w:val="00B96D19"/>
    <w:rsid w:val="00B974A1"/>
    <w:rsid w:val="00B97C63"/>
    <w:rsid w:val="00BA04E0"/>
    <w:rsid w:val="00BA06B8"/>
    <w:rsid w:val="00BA1A43"/>
    <w:rsid w:val="00BA1B94"/>
    <w:rsid w:val="00BA2DE5"/>
    <w:rsid w:val="00BA4992"/>
    <w:rsid w:val="00BA54BB"/>
    <w:rsid w:val="00BA564F"/>
    <w:rsid w:val="00BA5960"/>
    <w:rsid w:val="00BA619D"/>
    <w:rsid w:val="00BA61C3"/>
    <w:rsid w:val="00BA6F8A"/>
    <w:rsid w:val="00BA7AB8"/>
    <w:rsid w:val="00BA7BB7"/>
    <w:rsid w:val="00BA7C18"/>
    <w:rsid w:val="00BB01B6"/>
    <w:rsid w:val="00BB01F9"/>
    <w:rsid w:val="00BB1CE9"/>
    <w:rsid w:val="00BB2372"/>
    <w:rsid w:val="00BB2857"/>
    <w:rsid w:val="00BB368F"/>
    <w:rsid w:val="00BB394B"/>
    <w:rsid w:val="00BB505B"/>
    <w:rsid w:val="00BB5161"/>
    <w:rsid w:val="00BB5969"/>
    <w:rsid w:val="00BB6722"/>
    <w:rsid w:val="00BB683A"/>
    <w:rsid w:val="00BB6AF4"/>
    <w:rsid w:val="00BB730F"/>
    <w:rsid w:val="00BB7813"/>
    <w:rsid w:val="00BC00C2"/>
    <w:rsid w:val="00BC0750"/>
    <w:rsid w:val="00BC0CF4"/>
    <w:rsid w:val="00BC1D38"/>
    <w:rsid w:val="00BC2642"/>
    <w:rsid w:val="00BC450E"/>
    <w:rsid w:val="00BC5BE6"/>
    <w:rsid w:val="00BC627C"/>
    <w:rsid w:val="00BC76D3"/>
    <w:rsid w:val="00BC7966"/>
    <w:rsid w:val="00BD039E"/>
    <w:rsid w:val="00BD0AC7"/>
    <w:rsid w:val="00BD0EF1"/>
    <w:rsid w:val="00BD1E7C"/>
    <w:rsid w:val="00BD1EEC"/>
    <w:rsid w:val="00BD22D1"/>
    <w:rsid w:val="00BD4708"/>
    <w:rsid w:val="00BD5D0F"/>
    <w:rsid w:val="00BD6340"/>
    <w:rsid w:val="00BD6880"/>
    <w:rsid w:val="00BE0EDF"/>
    <w:rsid w:val="00BE11C3"/>
    <w:rsid w:val="00BE2F2A"/>
    <w:rsid w:val="00BE3C0C"/>
    <w:rsid w:val="00BE5AA8"/>
    <w:rsid w:val="00BE6894"/>
    <w:rsid w:val="00BE6BC6"/>
    <w:rsid w:val="00BE74C0"/>
    <w:rsid w:val="00BE78D0"/>
    <w:rsid w:val="00BE79B3"/>
    <w:rsid w:val="00BE7C6E"/>
    <w:rsid w:val="00BF0283"/>
    <w:rsid w:val="00BF0570"/>
    <w:rsid w:val="00BF0F25"/>
    <w:rsid w:val="00BF14EF"/>
    <w:rsid w:val="00BF1C8E"/>
    <w:rsid w:val="00BF2E6A"/>
    <w:rsid w:val="00BF4FCA"/>
    <w:rsid w:val="00BF5145"/>
    <w:rsid w:val="00BF76E6"/>
    <w:rsid w:val="00C00192"/>
    <w:rsid w:val="00C026CE"/>
    <w:rsid w:val="00C03EE0"/>
    <w:rsid w:val="00C0447C"/>
    <w:rsid w:val="00C04C8B"/>
    <w:rsid w:val="00C054D8"/>
    <w:rsid w:val="00C0576B"/>
    <w:rsid w:val="00C05E01"/>
    <w:rsid w:val="00C05E4D"/>
    <w:rsid w:val="00C06244"/>
    <w:rsid w:val="00C06B21"/>
    <w:rsid w:val="00C06CAB"/>
    <w:rsid w:val="00C077DE"/>
    <w:rsid w:val="00C07B18"/>
    <w:rsid w:val="00C07F14"/>
    <w:rsid w:val="00C10421"/>
    <w:rsid w:val="00C106AF"/>
    <w:rsid w:val="00C10A05"/>
    <w:rsid w:val="00C10C89"/>
    <w:rsid w:val="00C12888"/>
    <w:rsid w:val="00C13384"/>
    <w:rsid w:val="00C13F24"/>
    <w:rsid w:val="00C140F1"/>
    <w:rsid w:val="00C14190"/>
    <w:rsid w:val="00C1519A"/>
    <w:rsid w:val="00C1648D"/>
    <w:rsid w:val="00C16B0C"/>
    <w:rsid w:val="00C16C15"/>
    <w:rsid w:val="00C17922"/>
    <w:rsid w:val="00C17F78"/>
    <w:rsid w:val="00C20A57"/>
    <w:rsid w:val="00C20FD0"/>
    <w:rsid w:val="00C2168A"/>
    <w:rsid w:val="00C218B1"/>
    <w:rsid w:val="00C2359F"/>
    <w:rsid w:val="00C23C71"/>
    <w:rsid w:val="00C240D5"/>
    <w:rsid w:val="00C24492"/>
    <w:rsid w:val="00C2557D"/>
    <w:rsid w:val="00C26219"/>
    <w:rsid w:val="00C26D8F"/>
    <w:rsid w:val="00C27091"/>
    <w:rsid w:val="00C278AF"/>
    <w:rsid w:val="00C303C7"/>
    <w:rsid w:val="00C307FB"/>
    <w:rsid w:val="00C31CD4"/>
    <w:rsid w:val="00C32B91"/>
    <w:rsid w:val="00C32C01"/>
    <w:rsid w:val="00C32E38"/>
    <w:rsid w:val="00C335E8"/>
    <w:rsid w:val="00C33698"/>
    <w:rsid w:val="00C33830"/>
    <w:rsid w:val="00C35643"/>
    <w:rsid w:val="00C3641E"/>
    <w:rsid w:val="00C36C9F"/>
    <w:rsid w:val="00C370E7"/>
    <w:rsid w:val="00C4033D"/>
    <w:rsid w:val="00C40753"/>
    <w:rsid w:val="00C408B6"/>
    <w:rsid w:val="00C40D39"/>
    <w:rsid w:val="00C424F7"/>
    <w:rsid w:val="00C42FF9"/>
    <w:rsid w:val="00C4415C"/>
    <w:rsid w:val="00C44F87"/>
    <w:rsid w:val="00C452C2"/>
    <w:rsid w:val="00C463D4"/>
    <w:rsid w:val="00C465CC"/>
    <w:rsid w:val="00C46A2C"/>
    <w:rsid w:val="00C47323"/>
    <w:rsid w:val="00C501FC"/>
    <w:rsid w:val="00C50218"/>
    <w:rsid w:val="00C513A6"/>
    <w:rsid w:val="00C51489"/>
    <w:rsid w:val="00C5156F"/>
    <w:rsid w:val="00C518EF"/>
    <w:rsid w:val="00C51C59"/>
    <w:rsid w:val="00C51CF6"/>
    <w:rsid w:val="00C52633"/>
    <w:rsid w:val="00C52A9A"/>
    <w:rsid w:val="00C52AC1"/>
    <w:rsid w:val="00C52F27"/>
    <w:rsid w:val="00C52F68"/>
    <w:rsid w:val="00C53740"/>
    <w:rsid w:val="00C53D49"/>
    <w:rsid w:val="00C53EB6"/>
    <w:rsid w:val="00C54762"/>
    <w:rsid w:val="00C5482E"/>
    <w:rsid w:val="00C55378"/>
    <w:rsid w:val="00C56173"/>
    <w:rsid w:val="00C622C2"/>
    <w:rsid w:val="00C6295E"/>
    <w:rsid w:val="00C66537"/>
    <w:rsid w:val="00C66A70"/>
    <w:rsid w:val="00C672F5"/>
    <w:rsid w:val="00C67B29"/>
    <w:rsid w:val="00C67C9F"/>
    <w:rsid w:val="00C70394"/>
    <w:rsid w:val="00C70E49"/>
    <w:rsid w:val="00C71F0D"/>
    <w:rsid w:val="00C72B1E"/>
    <w:rsid w:val="00C72C22"/>
    <w:rsid w:val="00C72F8C"/>
    <w:rsid w:val="00C737D1"/>
    <w:rsid w:val="00C73ACF"/>
    <w:rsid w:val="00C74392"/>
    <w:rsid w:val="00C75137"/>
    <w:rsid w:val="00C75545"/>
    <w:rsid w:val="00C7661C"/>
    <w:rsid w:val="00C769C3"/>
    <w:rsid w:val="00C7790A"/>
    <w:rsid w:val="00C8077B"/>
    <w:rsid w:val="00C80D91"/>
    <w:rsid w:val="00C8129F"/>
    <w:rsid w:val="00C81E20"/>
    <w:rsid w:val="00C82F61"/>
    <w:rsid w:val="00C830C0"/>
    <w:rsid w:val="00C832BB"/>
    <w:rsid w:val="00C836A5"/>
    <w:rsid w:val="00C85228"/>
    <w:rsid w:val="00C8636A"/>
    <w:rsid w:val="00C875CD"/>
    <w:rsid w:val="00C900B8"/>
    <w:rsid w:val="00C907D5"/>
    <w:rsid w:val="00C90EF0"/>
    <w:rsid w:val="00C91DDE"/>
    <w:rsid w:val="00C9257D"/>
    <w:rsid w:val="00C92698"/>
    <w:rsid w:val="00C927B7"/>
    <w:rsid w:val="00C9342C"/>
    <w:rsid w:val="00C935F4"/>
    <w:rsid w:val="00C93A27"/>
    <w:rsid w:val="00C94029"/>
    <w:rsid w:val="00C94FED"/>
    <w:rsid w:val="00C9502B"/>
    <w:rsid w:val="00C9528B"/>
    <w:rsid w:val="00C954EE"/>
    <w:rsid w:val="00C957FC"/>
    <w:rsid w:val="00C960DF"/>
    <w:rsid w:val="00C96120"/>
    <w:rsid w:val="00C966E4"/>
    <w:rsid w:val="00CA0402"/>
    <w:rsid w:val="00CA1C66"/>
    <w:rsid w:val="00CA1EF9"/>
    <w:rsid w:val="00CA3066"/>
    <w:rsid w:val="00CA3943"/>
    <w:rsid w:val="00CA3F5A"/>
    <w:rsid w:val="00CA4272"/>
    <w:rsid w:val="00CA4816"/>
    <w:rsid w:val="00CB09BA"/>
    <w:rsid w:val="00CB1128"/>
    <w:rsid w:val="00CB11FA"/>
    <w:rsid w:val="00CB13D6"/>
    <w:rsid w:val="00CB1AB8"/>
    <w:rsid w:val="00CB1FEB"/>
    <w:rsid w:val="00CB232D"/>
    <w:rsid w:val="00CB2349"/>
    <w:rsid w:val="00CB25F1"/>
    <w:rsid w:val="00CB3E00"/>
    <w:rsid w:val="00CB4411"/>
    <w:rsid w:val="00CB63EB"/>
    <w:rsid w:val="00CB66EE"/>
    <w:rsid w:val="00CB727B"/>
    <w:rsid w:val="00CB7B19"/>
    <w:rsid w:val="00CC0816"/>
    <w:rsid w:val="00CC13A9"/>
    <w:rsid w:val="00CC2BDD"/>
    <w:rsid w:val="00CC2E44"/>
    <w:rsid w:val="00CC2E56"/>
    <w:rsid w:val="00CC3063"/>
    <w:rsid w:val="00CC351D"/>
    <w:rsid w:val="00CC3AF4"/>
    <w:rsid w:val="00CC3BBA"/>
    <w:rsid w:val="00CC3F97"/>
    <w:rsid w:val="00CC4042"/>
    <w:rsid w:val="00CC4795"/>
    <w:rsid w:val="00CC5195"/>
    <w:rsid w:val="00CC5934"/>
    <w:rsid w:val="00CC59FF"/>
    <w:rsid w:val="00CC7068"/>
    <w:rsid w:val="00CD07DF"/>
    <w:rsid w:val="00CD0E75"/>
    <w:rsid w:val="00CD1718"/>
    <w:rsid w:val="00CD1CDE"/>
    <w:rsid w:val="00CD2211"/>
    <w:rsid w:val="00CD2676"/>
    <w:rsid w:val="00CD2F0D"/>
    <w:rsid w:val="00CD3887"/>
    <w:rsid w:val="00CD3CB8"/>
    <w:rsid w:val="00CD3CBD"/>
    <w:rsid w:val="00CD4AF1"/>
    <w:rsid w:val="00CD54BD"/>
    <w:rsid w:val="00CD5523"/>
    <w:rsid w:val="00CD5B1A"/>
    <w:rsid w:val="00CD5C2D"/>
    <w:rsid w:val="00CD68B7"/>
    <w:rsid w:val="00CD798E"/>
    <w:rsid w:val="00CE04BB"/>
    <w:rsid w:val="00CE0CD6"/>
    <w:rsid w:val="00CE158F"/>
    <w:rsid w:val="00CE15C7"/>
    <w:rsid w:val="00CE288B"/>
    <w:rsid w:val="00CE3113"/>
    <w:rsid w:val="00CE3B6B"/>
    <w:rsid w:val="00CE42CD"/>
    <w:rsid w:val="00CE48AF"/>
    <w:rsid w:val="00CE53B5"/>
    <w:rsid w:val="00CE54C2"/>
    <w:rsid w:val="00CE6554"/>
    <w:rsid w:val="00CE6BC7"/>
    <w:rsid w:val="00CE6FB8"/>
    <w:rsid w:val="00CE76D2"/>
    <w:rsid w:val="00CE7C6E"/>
    <w:rsid w:val="00CF01FE"/>
    <w:rsid w:val="00CF10D2"/>
    <w:rsid w:val="00CF10F8"/>
    <w:rsid w:val="00CF154C"/>
    <w:rsid w:val="00CF1D22"/>
    <w:rsid w:val="00CF2644"/>
    <w:rsid w:val="00CF329D"/>
    <w:rsid w:val="00CF4A22"/>
    <w:rsid w:val="00CF4A7F"/>
    <w:rsid w:val="00CF503A"/>
    <w:rsid w:val="00CF5CE2"/>
    <w:rsid w:val="00CF6495"/>
    <w:rsid w:val="00CF6A65"/>
    <w:rsid w:val="00CF6B23"/>
    <w:rsid w:val="00CF74E0"/>
    <w:rsid w:val="00CF78A7"/>
    <w:rsid w:val="00CF7E88"/>
    <w:rsid w:val="00D00144"/>
    <w:rsid w:val="00D00412"/>
    <w:rsid w:val="00D02079"/>
    <w:rsid w:val="00D0228B"/>
    <w:rsid w:val="00D02753"/>
    <w:rsid w:val="00D02890"/>
    <w:rsid w:val="00D02C5F"/>
    <w:rsid w:val="00D034CB"/>
    <w:rsid w:val="00D03A67"/>
    <w:rsid w:val="00D0407A"/>
    <w:rsid w:val="00D04082"/>
    <w:rsid w:val="00D04179"/>
    <w:rsid w:val="00D043EA"/>
    <w:rsid w:val="00D046AA"/>
    <w:rsid w:val="00D04744"/>
    <w:rsid w:val="00D04CEE"/>
    <w:rsid w:val="00D04D8E"/>
    <w:rsid w:val="00D056A3"/>
    <w:rsid w:val="00D06B3B"/>
    <w:rsid w:val="00D10022"/>
    <w:rsid w:val="00D131CC"/>
    <w:rsid w:val="00D13748"/>
    <w:rsid w:val="00D1396E"/>
    <w:rsid w:val="00D14826"/>
    <w:rsid w:val="00D14C2B"/>
    <w:rsid w:val="00D14EEA"/>
    <w:rsid w:val="00D14FFF"/>
    <w:rsid w:val="00D17006"/>
    <w:rsid w:val="00D1720E"/>
    <w:rsid w:val="00D20E24"/>
    <w:rsid w:val="00D213FB"/>
    <w:rsid w:val="00D22F2C"/>
    <w:rsid w:val="00D23D3A"/>
    <w:rsid w:val="00D23F98"/>
    <w:rsid w:val="00D242F5"/>
    <w:rsid w:val="00D24547"/>
    <w:rsid w:val="00D25914"/>
    <w:rsid w:val="00D25C5D"/>
    <w:rsid w:val="00D26415"/>
    <w:rsid w:val="00D265E5"/>
    <w:rsid w:val="00D2690D"/>
    <w:rsid w:val="00D26C6C"/>
    <w:rsid w:val="00D26FD1"/>
    <w:rsid w:val="00D27710"/>
    <w:rsid w:val="00D2772B"/>
    <w:rsid w:val="00D308CD"/>
    <w:rsid w:val="00D30C5D"/>
    <w:rsid w:val="00D3105C"/>
    <w:rsid w:val="00D31653"/>
    <w:rsid w:val="00D31BF8"/>
    <w:rsid w:val="00D32E34"/>
    <w:rsid w:val="00D336FB"/>
    <w:rsid w:val="00D34689"/>
    <w:rsid w:val="00D3594E"/>
    <w:rsid w:val="00D35AE6"/>
    <w:rsid w:val="00D3638C"/>
    <w:rsid w:val="00D36CF3"/>
    <w:rsid w:val="00D375DE"/>
    <w:rsid w:val="00D376FB"/>
    <w:rsid w:val="00D379B9"/>
    <w:rsid w:val="00D40FB5"/>
    <w:rsid w:val="00D42EA8"/>
    <w:rsid w:val="00D439E9"/>
    <w:rsid w:val="00D43DED"/>
    <w:rsid w:val="00D44084"/>
    <w:rsid w:val="00D4422D"/>
    <w:rsid w:val="00D45018"/>
    <w:rsid w:val="00D45A0D"/>
    <w:rsid w:val="00D46F07"/>
    <w:rsid w:val="00D47284"/>
    <w:rsid w:val="00D473BA"/>
    <w:rsid w:val="00D47BCD"/>
    <w:rsid w:val="00D47D4A"/>
    <w:rsid w:val="00D50471"/>
    <w:rsid w:val="00D50CED"/>
    <w:rsid w:val="00D514D9"/>
    <w:rsid w:val="00D5221F"/>
    <w:rsid w:val="00D53231"/>
    <w:rsid w:val="00D53424"/>
    <w:rsid w:val="00D5346F"/>
    <w:rsid w:val="00D53B4B"/>
    <w:rsid w:val="00D53E4A"/>
    <w:rsid w:val="00D54429"/>
    <w:rsid w:val="00D545B9"/>
    <w:rsid w:val="00D54C66"/>
    <w:rsid w:val="00D54F19"/>
    <w:rsid w:val="00D550DB"/>
    <w:rsid w:val="00D552DB"/>
    <w:rsid w:val="00D555B7"/>
    <w:rsid w:val="00D55DE8"/>
    <w:rsid w:val="00D55E8D"/>
    <w:rsid w:val="00D56862"/>
    <w:rsid w:val="00D56D97"/>
    <w:rsid w:val="00D57364"/>
    <w:rsid w:val="00D57A08"/>
    <w:rsid w:val="00D57A31"/>
    <w:rsid w:val="00D6052D"/>
    <w:rsid w:val="00D607F5"/>
    <w:rsid w:val="00D60C41"/>
    <w:rsid w:val="00D619DE"/>
    <w:rsid w:val="00D6290A"/>
    <w:rsid w:val="00D63166"/>
    <w:rsid w:val="00D6330E"/>
    <w:rsid w:val="00D6399E"/>
    <w:rsid w:val="00D63F2B"/>
    <w:rsid w:val="00D64692"/>
    <w:rsid w:val="00D65D9C"/>
    <w:rsid w:val="00D65E88"/>
    <w:rsid w:val="00D702B4"/>
    <w:rsid w:val="00D707C8"/>
    <w:rsid w:val="00D70AAE"/>
    <w:rsid w:val="00D70B53"/>
    <w:rsid w:val="00D71DB4"/>
    <w:rsid w:val="00D723D5"/>
    <w:rsid w:val="00D72B2F"/>
    <w:rsid w:val="00D73062"/>
    <w:rsid w:val="00D731E6"/>
    <w:rsid w:val="00D74C01"/>
    <w:rsid w:val="00D75170"/>
    <w:rsid w:val="00D754F7"/>
    <w:rsid w:val="00D756EC"/>
    <w:rsid w:val="00D75D05"/>
    <w:rsid w:val="00D75DEC"/>
    <w:rsid w:val="00D75ED2"/>
    <w:rsid w:val="00D76284"/>
    <w:rsid w:val="00D7735A"/>
    <w:rsid w:val="00D77571"/>
    <w:rsid w:val="00D777AE"/>
    <w:rsid w:val="00D7796A"/>
    <w:rsid w:val="00D80684"/>
    <w:rsid w:val="00D81E03"/>
    <w:rsid w:val="00D82125"/>
    <w:rsid w:val="00D823A7"/>
    <w:rsid w:val="00D82742"/>
    <w:rsid w:val="00D828C9"/>
    <w:rsid w:val="00D8348E"/>
    <w:rsid w:val="00D834A5"/>
    <w:rsid w:val="00D836BB"/>
    <w:rsid w:val="00D8381F"/>
    <w:rsid w:val="00D8544B"/>
    <w:rsid w:val="00D85BB2"/>
    <w:rsid w:val="00D87A73"/>
    <w:rsid w:val="00D87F7D"/>
    <w:rsid w:val="00D92435"/>
    <w:rsid w:val="00D934C7"/>
    <w:rsid w:val="00D935A5"/>
    <w:rsid w:val="00D9402E"/>
    <w:rsid w:val="00D95179"/>
    <w:rsid w:val="00D95A34"/>
    <w:rsid w:val="00D95B68"/>
    <w:rsid w:val="00D95E18"/>
    <w:rsid w:val="00D96D88"/>
    <w:rsid w:val="00D97A9B"/>
    <w:rsid w:val="00D97B7F"/>
    <w:rsid w:val="00D97F66"/>
    <w:rsid w:val="00DA1374"/>
    <w:rsid w:val="00DA16C1"/>
    <w:rsid w:val="00DA194B"/>
    <w:rsid w:val="00DA1C39"/>
    <w:rsid w:val="00DA3517"/>
    <w:rsid w:val="00DA436C"/>
    <w:rsid w:val="00DA4A38"/>
    <w:rsid w:val="00DA5D13"/>
    <w:rsid w:val="00DA6719"/>
    <w:rsid w:val="00DA7764"/>
    <w:rsid w:val="00DA7E3F"/>
    <w:rsid w:val="00DB00FB"/>
    <w:rsid w:val="00DB0DF5"/>
    <w:rsid w:val="00DB10C4"/>
    <w:rsid w:val="00DB116F"/>
    <w:rsid w:val="00DB3D58"/>
    <w:rsid w:val="00DB3FFB"/>
    <w:rsid w:val="00DB43DA"/>
    <w:rsid w:val="00DB5AF3"/>
    <w:rsid w:val="00DB5ED1"/>
    <w:rsid w:val="00DB6128"/>
    <w:rsid w:val="00DB67DA"/>
    <w:rsid w:val="00DB6F1D"/>
    <w:rsid w:val="00DB7621"/>
    <w:rsid w:val="00DB767E"/>
    <w:rsid w:val="00DC06BB"/>
    <w:rsid w:val="00DC115D"/>
    <w:rsid w:val="00DC1188"/>
    <w:rsid w:val="00DC121A"/>
    <w:rsid w:val="00DC160F"/>
    <w:rsid w:val="00DC2F28"/>
    <w:rsid w:val="00DC302F"/>
    <w:rsid w:val="00DC3A96"/>
    <w:rsid w:val="00DC402C"/>
    <w:rsid w:val="00DC6A96"/>
    <w:rsid w:val="00DC6D12"/>
    <w:rsid w:val="00DC75CD"/>
    <w:rsid w:val="00DC77C3"/>
    <w:rsid w:val="00DC7956"/>
    <w:rsid w:val="00DC7D9D"/>
    <w:rsid w:val="00DC7F75"/>
    <w:rsid w:val="00DD0B00"/>
    <w:rsid w:val="00DD0FFA"/>
    <w:rsid w:val="00DD285A"/>
    <w:rsid w:val="00DD2D76"/>
    <w:rsid w:val="00DD31CE"/>
    <w:rsid w:val="00DD36E8"/>
    <w:rsid w:val="00DD459D"/>
    <w:rsid w:val="00DD4690"/>
    <w:rsid w:val="00DD5279"/>
    <w:rsid w:val="00DD68B6"/>
    <w:rsid w:val="00DD6C2C"/>
    <w:rsid w:val="00DD711E"/>
    <w:rsid w:val="00DD76D1"/>
    <w:rsid w:val="00DE04A9"/>
    <w:rsid w:val="00DE1B39"/>
    <w:rsid w:val="00DE2121"/>
    <w:rsid w:val="00DE4015"/>
    <w:rsid w:val="00DE5480"/>
    <w:rsid w:val="00DE59CF"/>
    <w:rsid w:val="00DE6389"/>
    <w:rsid w:val="00DE64D1"/>
    <w:rsid w:val="00DE66B6"/>
    <w:rsid w:val="00DE721B"/>
    <w:rsid w:val="00DE729D"/>
    <w:rsid w:val="00DE7CB0"/>
    <w:rsid w:val="00DF0B3A"/>
    <w:rsid w:val="00DF1ECB"/>
    <w:rsid w:val="00DF20E1"/>
    <w:rsid w:val="00DF2473"/>
    <w:rsid w:val="00DF2630"/>
    <w:rsid w:val="00DF317A"/>
    <w:rsid w:val="00DF3620"/>
    <w:rsid w:val="00DF39F8"/>
    <w:rsid w:val="00DF4009"/>
    <w:rsid w:val="00DF478C"/>
    <w:rsid w:val="00DF48AC"/>
    <w:rsid w:val="00DF5871"/>
    <w:rsid w:val="00DF5A5B"/>
    <w:rsid w:val="00DF5BEB"/>
    <w:rsid w:val="00DF5DD4"/>
    <w:rsid w:val="00DF6DF5"/>
    <w:rsid w:val="00DF71C5"/>
    <w:rsid w:val="00DF74DF"/>
    <w:rsid w:val="00DF79BE"/>
    <w:rsid w:val="00DF7A47"/>
    <w:rsid w:val="00DF7CC2"/>
    <w:rsid w:val="00DF7E2D"/>
    <w:rsid w:val="00E006A6"/>
    <w:rsid w:val="00E0079E"/>
    <w:rsid w:val="00E01364"/>
    <w:rsid w:val="00E01981"/>
    <w:rsid w:val="00E01E8E"/>
    <w:rsid w:val="00E02274"/>
    <w:rsid w:val="00E0310E"/>
    <w:rsid w:val="00E03175"/>
    <w:rsid w:val="00E03290"/>
    <w:rsid w:val="00E03A27"/>
    <w:rsid w:val="00E0413B"/>
    <w:rsid w:val="00E044AF"/>
    <w:rsid w:val="00E07F0D"/>
    <w:rsid w:val="00E10810"/>
    <w:rsid w:val="00E109A9"/>
    <w:rsid w:val="00E11B03"/>
    <w:rsid w:val="00E11CE1"/>
    <w:rsid w:val="00E13280"/>
    <w:rsid w:val="00E13310"/>
    <w:rsid w:val="00E133A0"/>
    <w:rsid w:val="00E14914"/>
    <w:rsid w:val="00E1538A"/>
    <w:rsid w:val="00E15623"/>
    <w:rsid w:val="00E171C3"/>
    <w:rsid w:val="00E1721E"/>
    <w:rsid w:val="00E20D29"/>
    <w:rsid w:val="00E20FA3"/>
    <w:rsid w:val="00E221F6"/>
    <w:rsid w:val="00E22454"/>
    <w:rsid w:val="00E22789"/>
    <w:rsid w:val="00E23479"/>
    <w:rsid w:val="00E234CC"/>
    <w:rsid w:val="00E23740"/>
    <w:rsid w:val="00E2523D"/>
    <w:rsid w:val="00E252C9"/>
    <w:rsid w:val="00E262E3"/>
    <w:rsid w:val="00E26A84"/>
    <w:rsid w:val="00E27CF1"/>
    <w:rsid w:val="00E3020F"/>
    <w:rsid w:val="00E3221A"/>
    <w:rsid w:val="00E32779"/>
    <w:rsid w:val="00E32B19"/>
    <w:rsid w:val="00E3375B"/>
    <w:rsid w:val="00E33EC0"/>
    <w:rsid w:val="00E34086"/>
    <w:rsid w:val="00E3447D"/>
    <w:rsid w:val="00E359A5"/>
    <w:rsid w:val="00E35F07"/>
    <w:rsid w:val="00E36240"/>
    <w:rsid w:val="00E36F0D"/>
    <w:rsid w:val="00E3784B"/>
    <w:rsid w:val="00E401AC"/>
    <w:rsid w:val="00E40DD3"/>
    <w:rsid w:val="00E42FDA"/>
    <w:rsid w:val="00E439DD"/>
    <w:rsid w:val="00E45712"/>
    <w:rsid w:val="00E45D2F"/>
    <w:rsid w:val="00E475B5"/>
    <w:rsid w:val="00E50810"/>
    <w:rsid w:val="00E5191F"/>
    <w:rsid w:val="00E51B16"/>
    <w:rsid w:val="00E52B49"/>
    <w:rsid w:val="00E52DB5"/>
    <w:rsid w:val="00E536A6"/>
    <w:rsid w:val="00E53B7F"/>
    <w:rsid w:val="00E53B8D"/>
    <w:rsid w:val="00E5508C"/>
    <w:rsid w:val="00E551F5"/>
    <w:rsid w:val="00E5536D"/>
    <w:rsid w:val="00E55D69"/>
    <w:rsid w:val="00E55FC4"/>
    <w:rsid w:val="00E613BD"/>
    <w:rsid w:val="00E61ABA"/>
    <w:rsid w:val="00E62467"/>
    <w:rsid w:val="00E62948"/>
    <w:rsid w:val="00E633A9"/>
    <w:rsid w:val="00E63A34"/>
    <w:rsid w:val="00E64900"/>
    <w:rsid w:val="00E65022"/>
    <w:rsid w:val="00E65C2D"/>
    <w:rsid w:val="00E663D8"/>
    <w:rsid w:val="00E66692"/>
    <w:rsid w:val="00E6671A"/>
    <w:rsid w:val="00E6799B"/>
    <w:rsid w:val="00E67B32"/>
    <w:rsid w:val="00E702DD"/>
    <w:rsid w:val="00E70C09"/>
    <w:rsid w:val="00E713F5"/>
    <w:rsid w:val="00E71F3E"/>
    <w:rsid w:val="00E739C2"/>
    <w:rsid w:val="00E73E4A"/>
    <w:rsid w:val="00E73F38"/>
    <w:rsid w:val="00E745C0"/>
    <w:rsid w:val="00E74846"/>
    <w:rsid w:val="00E7544F"/>
    <w:rsid w:val="00E7563F"/>
    <w:rsid w:val="00E75DED"/>
    <w:rsid w:val="00E75EAC"/>
    <w:rsid w:val="00E76461"/>
    <w:rsid w:val="00E76D11"/>
    <w:rsid w:val="00E77585"/>
    <w:rsid w:val="00E777AF"/>
    <w:rsid w:val="00E778C3"/>
    <w:rsid w:val="00E803F8"/>
    <w:rsid w:val="00E810EE"/>
    <w:rsid w:val="00E81504"/>
    <w:rsid w:val="00E816C3"/>
    <w:rsid w:val="00E81E56"/>
    <w:rsid w:val="00E8237C"/>
    <w:rsid w:val="00E827B6"/>
    <w:rsid w:val="00E841B3"/>
    <w:rsid w:val="00E85072"/>
    <w:rsid w:val="00E85C60"/>
    <w:rsid w:val="00E864EE"/>
    <w:rsid w:val="00E8693D"/>
    <w:rsid w:val="00E87A6F"/>
    <w:rsid w:val="00E911F8"/>
    <w:rsid w:val="00E912A7"/>
    <w:rsid w:val="00E91E40"/>
    <w:rsid w:val="00E9261A"/>
    <w:rsid w:val="00E935C4"/>
    <w:rsid w:val="00E93A02"/>
    <w:rsid w:val="00E94BE0"/>
    <w:rsid w:val="00E95998"/>
    <w:rsid w:val="00E95CDF"/>
    <w:rsid w:val="00E964FE"/>
    <w:rsid w:val="00E966CE"/>
    <w:rsid w:val="00E96F84"/>
    <w:rsid w:val="00E9763F"/>
    <w:rsid w:val="00E9797C"/>
    <w:rsid w:val="00EA023A"/>
    <w:rsid w:val="00EA0EEA"/>
    <w:rsid w:val="00EA2352"/>
    <w:rsid w:val="00EA27DA"/>
    <w:rsid w:val="00EA2E81"/>
    <w:rsid w:val="00EA3343"/>
    <w:rsid w:val="00EA396A"/>
    <w:rsid w:val="00EA42DB"/>
    <w:rsid w:val="00EA646C"/>
    <w:rsid w:val="00EA6593"/>
    <w:rsid w:val="00EA6B86"/>
    <w:rsid w:val="00EA73D5"/>
    <w:rsid w:val="00EA74AE"/>
    <w:rsid w:val="00EA7A97"/>
    <w:rsid w:val="00EA7E09"/>
    <w:rsid w:val="00EB0873"/>
    <w:rsid w:val="00EB0CC2"/>
    <w:rsid w:val="00EB2ED9"/>
    <w:rsid w:val="00EB2FC2"/>
    <w:rsid w:val="00EB4489"/>
    <w:rsid w:val="00EB4DA8"/>
    <w:rsid w:val="00EB4DC6"/>
    <w:rsid w:val="00EB50B1"/>
    <w:rsid w:val="00EB5E13"/>
    <w:rsid w:val="00EB6A90"/>
    <w:rsid w:val="00EB6E20"/>
    <w:rsid w:val="00EB6F09"/>
    <w:rsid w:val="00EB7FC0"/>
    <w:rsid w:val="00EC0161"/>
    <w:rsid w:val="00EC0420"/>
    <w:rsid w:val="00EC0A29"/>
    <w:rsid w:val="00EC0E4E"/>
    <w:rsid w:val="00EC20AA"/>
    <w:rsid w:val="00EC426F"/>
    <w:rsid w:val="00EC47DF"/>
    <w:rsid w:val="00EC4D75"/>
    <w:rsid w:val="00EC582B"/>
    <w:rsid w:val="00EC5C1C"/>
    <w:rsid w:val="00EC64D8"/>
    <w:rsid w:val="00EC6602"/>
    <w:rsid w:val="00EC6D2D"/>
    <w:rsid w:val="00ED01D5"/>
    <w:rsid w:val="00ED028D"/>
    <w:rsid w:val="00ED04F4"/>
    <w:rsid w:val="00ED0808"/>
    <w:rsid w:val="00ED11F2"/>
    <w:rsid w:val="00ED1583"/>
    <w:rsid w:val="00ED1EEC"/>
    <w:rsid w:val="00ED32F9"/>
    <w:rsid w:val="00ED3DBC"/>
    <w:rsid w:val="00ED4A3C"/>
    <w:rsid w:val="00ED551D"/>
    <w:rsid w:val="00ED6E9D"/>
    <w:rsid w:val="00ED6F80"/>
    <w:rsid w:val="00ED7A68"/>
    <w:rsid w:val="00EE0710"/>
    <w:rsid w:val="00EE0C9B"/>
    <w:rsid w:val="00EE1247"/>
    <w:rsid w:val="00EE1A12"/>
    <w:rsid w:val="00EE1B93"/>
    <w:rsid w:val="00EE1EE8"/>
    <w:rsid w:val="00EE1FA8"/>
    <w:rsid w:val="00EE252A"/>
    <w:rsid w:val="00EE2619"/>
    <w:rsid w:val="00EE29C4"/>
    <w:rsid w:val="00EE30AA"/>
    <w:rsid w:val="00EE336A"/>
    <w:rsid w:val="00EE44F5"/>
    <w:rsid w:val="00EE4529"/>
    <w:rsid w:val="00EE4A42"/>
    <w:rsid w:val="00EE4C81"/>
    <w:rsid w:val="00EE5239"/>
    <w:rsid w:val="00EE58FA"/>
    <w:rsid w:val="00EE59F0"/>
    <w:rsid w:val="00EE5AF0"/>
    <w:rsid w:val="00EE6209"/>
    <w:rsid w:val="00EE790C"/>
    <w:rsid w:val="00EE7FEF"/>
    <w:rsid w:val="00EF02E1"/>
    <w:rsid w:val="00EF0B9C"/>
    <w:rsid w:val="00EF13D2"/>
    <w:rsid w:val="00EF1625"/>
    <w:rsid w:val="00EF23D0"/>
    <w:rsid w:val="00EF2AA9"/>
    <w:rsid w:val="00EF36D7"/>
    <w:rsid w:val="00EF3D74"/>
    <w:rsid w:val="00EF4056"/>
    <w:rsid w:val="00EF42B6"/>
    <w:rsid w:val="00EF496F"/>
    <w:rsid w:val="00EF53B4"/>
    <w:rsid w:val="00EF5B15"/>
    <w:rsid w:val="00EF6C97"/>
    <w:rsid w:val="00EF7115"/>
    <w:rsid w:val="00F01556"/>
    <w:rsid w:val="00F025E6"/>
    <w:rsid w:val="00F02A2F"/>
    <w:rsid w:val="00F0310F"/>
    <w:rsid w:val="00F03500"/>
    <w:rsid w:val="00F03B76"/>
    <w:rsid w:val="00F04CE4"/>
    <w:rsid w:val="00F05812"/>
    <w:rsid w:val="00F078EC"/>
    <w:rsid w:val="00F109F3"/>
    <w:rsid w:val="00F112BE"/>
    <w:rsid w:val="00F1134F"/>
    <w:rsid w:val="00F12316"/>
    <w:rsid w:val="00F12BB8"/>
    <w:rsid w:val="00F13DE2"/>
    <w:rsid w:val="00F14026"/>
    <w:rsid w:val="00F151EC"/>
    <w:rsid w:val="00F162BF"/>
    <w:rsid w:val="00F17735"/>
    <w:rsid w:val="00F17877"/>
    <w:rsid w:val="00F17B43"/>
    <w:rsid w:val="00F17CC7"/>
    <w:rsid w:val="00F20B42"/>
    <w:rsid w:val="00F20F65"/>
    <w:rsid w:val="00F21F7F"/>
    <w:rsid w:val="00F226F2"/>
    <w:rsid w:val="00F22F4C"/>
    <w:rsid w:val="00F2323D"/>
    <w:rsid w:val="00F2374B"/>
    <w:rsid w:val="00F2390D"/>
    <w:rsid w:val="00F243CD"/>
    <w:rsid w:val="00F24975"/>
    <w:rsid w:val="00F24EA9"/>
    <w:rsid w:val="00F25044"/>
    <w:rsid w:val="00F253CC"/>
    <w:rsid w:val="00F25CD1"/>
    <w:rsid w:val="00F26876"/>
    <w:rsid w:val="00F26DA2"/>
    <w:rsid w:val="00F26E15"/>
    <w:rsid w:val="00F26E1F"/>
    <w:rsid w:val="00F3016D"/>
    <w:rsid w:val="00F30184"/>
    <w:rsid w:val="00F30717"/>
    <w:rsid w:val="00F32303"/>
    <w:rsid w:val="00F32B8C"/>
    <w:rsid w:val="00F32C56"/>
    <w:rsid w:val="00F32F27"/>
    <w:rsid w:val="00F33424"/>
    <w:rsid w:val="00F34BC0"/>
    <w:rsid w:val="00F3526D"/>
    <w:rsid w:val="00F3644A"/>
    <w:rsid w:val="00F3731E"/>
    <w:rsid w:val="00F40722"/>
    <w:rsid w:val="00F420E2"/>
    <w:rsid w:val="00F425C0"/>
    <w:rsid w:val="00F42814"/>
    <w:rsid w:val="00F42917"/>
    <w:rsid w:val="00F42B5F"/>
    <w:rsid w:val="00F44C3E"/>
    <w:rsid w:val="00F44D38"/>
    <w:rsid w:val="00F458CE"/>
    <w:rsid w:val="00F46681"/>
    <w:rsid w:val="00F46F4E"/>
    <w:rsid w:val="00F46FCE"/>
    <w:rsid w:val="00F470DA"/>
    <w:rsid w:val="00F52977"/>
    <w:rsid w:val="00F52B5F"/>
    <w:rsid w:val="00F52D2A"/>
    <w:rsid w:val="00F52E69"/>
    <w:rsid w:val="00F53072"/>
    <w:rsid w:val="00F531E6"/>
    <w:rsid w:val="00F5407B"/>
    <w:rsid w:val="00F541AA"/>
    <w:rsid w:val="00F55B9C"/>
    <w:rsid w:val="00F56301"/>
    <w:rsid w:val="00F601DB"/>
    <w:rsid w:val="00F60C48"/>
    <w:rsid w:val="00F6116A"/>
    <w:rsid w:val="00F627D0"/>
    <w:rsid w:val="00F64723"/>
    <w:rsid w:val="00F651AD"/>
    <w:rsid w:val="00F6531C"/>
    <w:rsid w:val="00F65816"/>
    <w:rsid w:val="00F65C4B"/>
    <w:rsid w:val="00F661B5"/>
    <w:rsid w:val="00F663DF"/>
    <w:rsid w:val="00F66D6E"/>
    <w:rsid w:val="00F66FE2"/>
    <w:rsid w:val="00F6724C"/>
    <w:rsid w:val="00F67447"/>
    <w:rsid w:val="00F6781D"/>
    <w:rsid w:val="00F67C48"/>
    <w:rsid w:val="00F67E64"/>
    <w:rsid w:val="00F7077F"/>
    <w:rsid w:val="00F70ED8"/>
    <w:rsid w:val="00F71590"/>
    <w:rsid w:val="00F720A3"/>
    <w:rsid w:val="00F728B9"/>
    <w:rsid w:val="00F73250"/>
    <w:rsid w:val="00F73D7C"/>
    <w:rsid w:val="00F73DF0"/>
    <w:rsid w:val="00F73E4A"/>
    <w:rsid w:val="00F74949"/>
    <w:rsid w:val="00F74EB0"/>
    <w:rsid w:val="00F7586A"/>
    <w:rsid w:val="00F75CD4"/>
    <w:rsid w:val="00F764B4"/>
    <w:rsid w:val="00F772F3"/>
    <w:rsid w:val="00F779EB"/>
    <w:rsid w:val="00F77BB4"/>
    <w:rsid w:val="00F8069A"/>
    <w:rsid w:val="00F80E07"/>
    <w:rsid w:val="00F8140D"/>
    <w:rsid w:val="00F81A7F"/>
    <w:rsid w:val="00F81D88"/>
    <w:rsid w:val="00F823AF"/>
    <w:rsid w:val="00F8240B"/>
    <w:rsid w:val="00F8359A"/>
    <w:rsid w:val="00F83C21"/>
    <w:rsid w:val="00F83F5E"/>
    <w:rsid w:val="00F840B1"/>
    <w:rsid w:val="00F84562"/>
    <w:rsid w:val="00F8491E"/>
    <w:rsid w:val="00F85C33"/>
    <w:rsid w:val="00F874E6"/>
    <w:rsid w:val="00F90C5A"/>
    <w:rsid w:val="00F9100C"/>
    <w:rsid w:val="00F91A73"/>
    <w:rsid w:val="00F91CB5"/>
    <w:rsid w:val="00F91E38"/>
    <w:rsid w:val="00F92FCB"/>
    <w:rsid w:val="00F932E4"/>
    <w:rsid w:val="00F933EF"/>
    <w:rsid w:val="00F93BDC"/>
    <w:rsid w:val="00F9486D"/>
    <w:rsid w:val="00F94E2B"/>
    <w:rsid w:val="00F94E34"/>
    <w:rsid w:val="00F95C57"/>
    <w:rsid w:val="00F96930"/>
    <w:rsid w:val="00F96BB1"/>
    <w:rsid w:val="00F96CD5"/>
    <w:rsid w:val="00F9710F"/>
    <w:rsid w:val="00F974DE"/>
    <w:rsid w:val="00F978D9"/>
    <w:rsid w:val="00FA018C"/>
    <w:rsid w:val="00FA1A95"/>
    <w:rsid w:val="00FA1B4C"/>
    <w:rsid w:val="00FA1CC8"/>
    <w:rsid w:val="00FA2CFD"/>
    <w:rsid w:val="00FA43AE"/>
    <w:rsid w:val="00FA5519"/>
    <w:rsid w:val="00FA5E20"/>
    <w:rsid w:val="00FA7FC9"/>
    <w:rsid w:val="00FB0E5A"/>
    <w:rsid w:val="00FB14F6"/>
    <w:rsid w:val="00FB1FEC"/>
    <w:rsid w:val="00FB2D1B"/>
    <w:rsid w:val="00FB3F19"/>
    <w:rsid w:val="00FB4347"/>
    <w:rsid w:val="00FB52E1"/>
    <w:rsid w:val="00FB540B"/>
    <w:rsid w:val="00FB55DF"/>
    <w:rsid w:val="00FB59B4"/>
    <w:rsid w:val="00FB621B"/>
    <w:rsid w:val="00FB681C"/>
    <w:rsid w:val="00FB694A"/>
    <w:rsid w:val="00FB70D6"/>
    <w:rsid w:val="00FB7C77"/>
    <w:rsid w:val="00FC155A"/>
    <w:rsid w:val="00FC1E06"/>
    <w:rsid w:val="00FC1F29"/>
    <w:rsid w:val="00FC2549"/>
    <w:rsid w:val="00FC2DE7"/>
    <w:rsid w:val="00FC3DB4"/>
    <w:rsid w:val="00FC446F"/>
    <w:rsid w:val="00FC47F7"/>
    <w:rsid w:val="00FC4F23"/>
    <w:rsid w:val="00FC4F25"/>
    <w:rsid w:val="00FC51FF"/>
    <w:rsid w:val="00FC6B06"/>
    <w:rsid w:val="00FC6B7E"/>
    <w:rsid w:val="00FC78FE"/>
    <w:rsid w:val="00FC7A73"/>
    <w:rsid w:val="00FC7DAC"/>
    <w:rsid w:val="00FD2702"/>
    <w:rsid w:val="00FD32AE"/>
    <w:rsid w:val="00FD3786"/>
    <w:rsid w:val="00FD3C77"/>
    <w:rsid w:val="00FD3ED4"/>
    <w:rsid w:val="00FD4026"/>
    <w:rsid w:val="00FD4335"/>
    <w:rsid w:val="00FD43B0"/>
    <w:rsid w:val="00FD4536"/>
    <w:rsid w:val="00FD482F"/>
    <w:rsid w:val="00FD4FEA"/>
    <w:rsid w:val="00FD60C5"/>
    <w:rsid w:val="00FD6E40"/>
    <w:rsid w:val="00FD6FA2"/>
    <w:rsid w:val="00FE0113"/>
    <w:rsid w:val="00FE08A0"/>
    <w:rsid w:val="00FE08E4"/>
    <w:rsid w:val="00FE1017"/>
    <w:rsid w:val="00FE14C8"/>
    <w:rsid w:val="00FE207F"/>
    <w:rsid w:val="00FE2F89"/>
    <w:rsid w:val="00FE3059"/>
    <w:rsid w:val="00FE3F49"/>
    <w:rsid w:val="00FE4902"/>
    <w:rsid w:val="00FE5075"/>
    <w:rsid w:val="00FE655E"/>
    <w:rsid w:val="00FE7182"/>
    <w:rsid w:val="00FF05B1"/>
    <w:rsid w:val="00FF1669"/>
    <w:rsid w:val="00FF22A9"/>
    <w:rsid w:val="00FF27DE"/>
    <w:rsid w:val="00FF2882"/>
    <w:rsid w:val="00FF3492"/>
    <w:rsid w:val="00FF35EF"/>
    <w:rsid w:val="00FF3E37"/>
    <w:rsid w:val="00FF3F67"/>
    <w:rsid w:val="00FF4234"/>
    <w:rsid w:val="00FF44BF"/>
    <w:rsid w:val="00FF4976"/>
    <w:rsid w:val="00FF5278"/>
    <w:rsid w:val="00FF5592"/>
    <w:rsid w:val="00FF6A9D"/>
    <w:rsid w:val="00FF7436"/>
    <w:rsid w:val="00FF7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20D6C0"/>
  <w15:chartTrackingRefBased/>
  <w15:docId w15:val="{E0638DF0-652C-425A-B331-3C000F9F62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6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C9F"/>
  </w:style>
  <w:style w:type="paragraph" w:styleId="Footer">
    <w:name w:val="footer"/>
    <w:basedOn w:val="Normal"/>
    <w:link w:val="FooterChar"/>
    <w:uiPriority w:val="99"/>
    <w:unhideWhenUsed/>
    <w:rsid w:val="00C36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C9F"/>
  </w:style>
  <w:style w:type="character" w:styleId="Hyperlink">
    <w:name w:val="Hyperlink"/>
    <w:basedOn w:val="DefaultParagraphFont"/>
    <w:uiPriority w:val="99"/>
    <w:unhideWhenUsed/>
    <w:rsid w:val="00C35643"/>
    <w:rPr>
      <w:color w:val="0563C1" w:themeColor="hyperlink"/>
      <w:u w:val="single"/>
    </w:rPr>
  </w:style>
  <w:style w:type="character" w:styleId="UnresolvedMention">
    <w:name w:val="Unresolved Mention"/>
    <w:basedOn w:val="DefaultParagraphFont"/>
    <w:uiPriority w:val="99"/>
    <w:semiHidden/>
    <w:unhideWhenUsed/>
    <w:rsid w:val="00C35643"/>
    <w:rPr>
      <w:color w:val="605E5C"/>
      <w:shd w:val="clear" w:color="auto" w:fill="E1DFDD"/>
    </w:rPr>
  </w:style>
  <w:style w:type="table" w:styleId="TableGrid">
    <w:name w:val="Table Grid"/>
    <w:basedOn w:val="TableNormal"/>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C254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2549"/>
    <w:pPr>
      <w:spacing w:after="0" w:line="240" w:lineRule="auto"/>
      <w:ind w:left="720"/>
      <w:contextualSpacing/>
    </w:pPr>
    <w:rPr>
      <w:sz w:val="24"/>
      <w:szCs w:val="24"/>
    </w:rPr>
  </w:style>
  <w:style w:type="paragraph" w:styleId="NormalWeb">
    <w:name w:val="Normal (Web)"/>
    <w:basedOn w:val="Normal"/>
    <w:uiPriority w:val="99"/>
    <w:semiHidden/>
    <w:unhideWhenUsed/>
    <w:rsid w:val="00FC1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Spacing">
    <w:name w:val="No Spacing"/>
    <w:uiPriority w:val="1"/>
    <w:qFormat/>
    <w:rsid w:val="00781FD7"/>
    <w:pPr>
      <w:spacing w:after="0" w:line="240" w:lineRule="auto"/>
    </w:pPr>
    <w:rPr>
      <w:lang w:val="cy-GB"/>
    </w:rPr>
  </w:style>
  <w:style w:type="character" w:styleId="PlaceholderText">
    <w:name w:val="Placeholder Text"/>
    <w:basedOn w:val="DefaultParagraphFont"/>
    <w:uiPriority w:val="99"/>
    <w:semiHidden/>
    <w:rsid w:val="00C900B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97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flwyniad/" TargetMode="External"/><Relationship Id="rId13" Type="http://schemas.openxmlformats.org/officeDocument/2006/relationships/hyperlink" Target="https://www.researchgate.net/publication/258181897_The_Novice_Researcher_Interviewing_Young_Children" TargetMode="External"/><Relationship Id="rId18" Type="http://schemas.openxmlformats.org/officeDocument/2006/relationships/hyperlink" Target="https://www.edutopia.org/article/framework-lesson-planning" TargetMode="External"/><Relationship Id="rId26" Type="http://schemas.openxmlformats.org/officeDocument/2006/relationships/hyperlink" Target="https://www.twinkl.co.uk/teaching-wiki/success-criteria" TargetMode="External"/><Relationship Id="rId3" Type="http://schemas.openxmlformats.org/officeDocument/2006/relationships/styles" Target="styles.xml"/><Relationship Id="rId21" Type="http://schemas.openxmlformats.org/officeDocument/2006/relationships/hyperlink" Target="https://llyw.cymru/datganiad-ysgrifenedig-asesu-ar-gyfer-dysgu" TargetMode="External"/><Relationship Id="rId7" Type="http://schemas.openxmlformats.org/officeDocument/2006/relationships/endnotes" Target="endnotes.xml"/><Relationship Id="rId12" Type="http://schemas.openxmlformats.org/officeDocument/2006/relationships/hyperlink" Target="https://www.childcomwales.org.uk/wp-content/uploads/2016/04/ccfw_rights_poster_wel.pdf" TargetMode="External"/><Relationship Id="rId17" Type="http://schemas.openxmlformats.org/officeDocument/2006/relationships/hyperlink" Target="https://www.estyn.llyw.cymru/arfer-effeithiol/asesu-ar-gyfer-dysgu-medrau-meddwl" TargetMode="External"/><Relationship Id="rId25" Type="http://schemas.openxmlformats.org/officeDocument/2006/relationships/hyperlink" Target="https://dera.ioe.ac.uk/6971/1/does-it-help-to-know.pdf" TargetMode="External"/><Relationship Id="rId2" Type="http://schemas.openxmlformats.org/officeDocument/2006/relationships/numbering" Target="numbering.xml"/><Relationship Id="rId16" Type="http://schemas.openxmlformats.org/officeDocument/2006/relationships/hyperlink" Target="https://jamesdurran.blog/2019/01/24/re-thinking-success-criteria-a-simple-device-to-support-pupils-writing/" TargetMode="External"/><Relationship Id="rId20" Type="http://schemas.openxmlformats.org/officeDocument/2006/relationships/hyperlink" Target="https://lessonstudy.co.uk/what-is-lesson-stud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full/10.1080/19415257.2018.1430050" TargetMode="External"/><Relationship Id="rId24" Type="http://schemas.openxmlformats.org/officeDocument/2006/relationships/hyperlink" Target="https://ncca.ie/media/1927/assessment-workshop-1_en.pdf"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742051X13000735?via%3Dihub" TargetMode="External"/><Relationship Id="rId23" Type="http://schemas.openxmlformats.org/officeDocument/2006/relationships/hyperlink" Target="https://medium.com/@scott.matter/interviews-are-not-conversations-3c9dafa427ef" TargetMode="External"/><Relationship Id="rId28" Type="http://schemas.openxmlformats.org/officeDocument/2006/relationships/header" Target="header1.xml"/><Relationship Id="rId10" Type="http://schemas.openxmlformats.org/officeDocument/2006/relationships/hyperlink" Target="https://eur01.safelinks.protection.outlook.com/?url=https%3A%2F%2Fwww.ewc.wales%2Fsite%2Findex.php%2Fcy%2Fystadegau-ac-ymchwil%2Fymchwil-ymarferwr%2Fmoeseg-ymchwil.html&amp;data=02%7C01%7C%7Cc105582400274023c60a08d7be8bd7cb%7C4e0f11f9046e45059cb8db2152311e21%7C0%7C0%7C637187380179968573&amp;sdata=HC0K82BLbkBz9Vv44mu74NYr5GxTpwl38YnuYTH1UpM%3D&amp;reserved=0" TargetMode="External"/><Relationship Id="rId19" Type="http://schemas.openxmlformats.org/officeDocument/2006/relationships/hyperlink" Target="https://www.aaia.org.uk/storage/medialibrary/o_1d94qvqv3c4n1ndbdiuuni15v88.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era.ac.uk/blog/researching-with-young-and-developmentally-young-children-ethical-considerations-dilemmas-and-compromises" TargetMode="Externa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hwb.gov.wales/api/storage/ae783486-0851-4ec6-9e73-2e2b99515cf5/safonau-proffesiynol-ar-gyfer-addysgu-ac-arweinyddiaeth-pdf-rhyngweithiol-ar-gyfer-cyfrifiaduron-personol.pdf" TargetMode="External"/><Relationship Id="rId27" Type="http://schemas.openxmlformats.org/officeDocument/2006/relationships/hyperlink" Target="https://www.theschoolrun.com/what-is-a-success-criter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4D133-9CF5-4B97-B1BC-E8B223A88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8043</TotalTime>
  <Pages>15</Pages>
  <Words>5764</Words>
  <Characters>32856</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Powell</dc:creator>
  <cp:keywords/>
  <dc:description/>
  <cp:lastModifiedBy>Mared Powell</cp:lastModifiedBy>
  <cp:revision>3774</cp:revision>
  <dcterms:created xsi:type="dcterms:W3CDTF">2019-10-11T08:24:00Z</dcterms:created>
  <dcterms:modified xsi:type="dcterms:W3CDTF">2020-12-23T10:48:00Z</dcterms:modified>
</cp:coreProperties>
</file>