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73231908"/>
        <w:docPartObj>
          <w:docPartGallery w:val="Cover Pages"/>
          <w:docPartUnique/>
        </w:docPartObj>
      </w:sdtPr>
      <w:sdtEndPr>
        <w:rPr>
          <w:lang w:val="en-US"/>
        </w:rPr>
      </w:sdtEndPr>
      <w:sdtContent>
        <w:p w14:paraId="456E31D4" w14:textId="2E21999C" w:rsidR="006615EE" w:rsidRDefault="006615EE"/>
        <w:p w14:paraId="49415E5C" w14:textId="71541FAD" w:rsidR="006615EE" w:rsidRDefault="00535A1B">
          <w:pPr>
            <w:rPr>
              <w:lang w:val="en-US"/>
            </w:rPr>
          </w:pPr>
          <w:r>
            <w:rPr>
              <w:noProof/>
              <w:lang w:eastAsia="zh-CN"/>
            </w:rPr>
            <mc:AlternateContent>
              <mc:Choice Requires="wps">
                <w:drawing>
                  <wp:anchor distT="0" distB="0" distL="114300" distR="114300" simplePos="0" relativeHeight="251658242" behindDoc="0" locked="0" layoutInCell="1" allowOverlap="1" wp14:anchorId="107C57C5" wp14:editId="197A122B">
                    <wp:simplePos x="0" y="0"/>
                    <wp:positionH relativeFrom="margin">
                      <wp:posOffset>-467360</wp:posOffset>
                    </wp:positionH>
                    <wp:positionV relativeFrom="page">
                      <wp:posOffset>7136130</wp:posOffset>
                    </wp:positionV>
                    <wp:extent cx="6864985" cy="460375"/>
                    <wp:effectExtent l="0" t="0" r="0" b="0"/>
                    <wp:wrapSquare wrapText="bothSides"/>
                    <wp:docPr id="129" name="Text Box 129"/>
                    <wp:cNvGraphicFramePr/>
                    <a:graphic xmlns:a="http://schemas.openxmlformats.org/drawingml/2006/main">
                      <a:graphicData uri="http://schemas.microsoft.com/office/word/2010/wordprocessingShape">
                        <wps:wsp>
                          <wps:cNvSpPr txBox="1"/>
                          <wps:spPr>
                            <a:xfrm>
                              <a:off x="0" y="0"/>
                              <a:ext cx="6864985" cy="4603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aps/>
                                    <w:color w:val="0F6FC6"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01C20F61" w14:textId="3511A422" w:rsidR="006615EE" w:rsidRPr="00320136" w:rsidRDefault="006615EE">
                                    <w:pPr>
                                      <w:pStyle w:val="NoSpacing"/>
                                      <w:spacing w:before="40" w:after="40"/>
                                      <w:rPr>
                                        <w:rFonts w:ascii="Arial" w:hAnsi="Arial" w:cs="Arial"/>
                                        <w:caps/>
                                        <w:color w:val="0F6FC6" w:themeColor="accent1"/>
                                        <w:sz w:val="28"/>
                                        <w:szCs w:val="28"/>
                                      </w:rPr>
                                    </w:pPr>
                                    <w:r w:rsidRPr="00320136">
                                      <w:rPr>
                                        <w:rFonts w:ascii="Arial" w:hAnsi="Arial" w:cs="Arial"/>
                                        <w:caps/>
                                        <w:color w:val="0F6FC6" w:themeColor="accent1"/>
                                        <w:sz w:val="28"/>
                                        <w:szCs w:val="28"/>
                                        <w:lang w:val="en-US"/>
                                      </w:rPr>
                                      <w:t>savoy hotel, london</w:t>
                                    </w:r>
                                  </w:p>
                                </w:sdtContent>
                              </w:sdt>
                              <w:p w14:paraId="0CD4A9B9" w14:textId="67C700DA" w:rsidR="006615EE" w:rsidRDefault="006615EE">
                                <w:pPr>
                                  <w:pStyle w:val="NoSpacing"/>
                                  <w:spacing w:before="40" w:after="40"/>
                                  <w:rPr>
                                    <w:caps/>
                                    <w:color w:val="7CCA62" w:themeColor="accent5"/>
                                    <w:sz w:val="24"/>
                                    <w:szCs w:val="24"/>
                                  </w:rPr>
                                </w:pP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7C57C5" id="_x0000_t202" coordsize="21600,21600" o:spt="202" path="m,l,21600r21600,l21600,xe">
                    <v:stroke joinstyle="miter"/>
                    <v:path gradientshapeok="t" o:connecttype="rect"/>
                  </v:shapetype>
                  <v:shape id="Text Box 129" o:spid="_x0000_s1026" type="#_x0000_t202" style="position:absolute;margin-left:-36.8pt;margin-top:561.9pt;width:540.55pt;height:36.25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" filled="f" stroked="f" strokeweight=".5pt">
                    <v:textbox inset="1in,0,86.4pt,0">
                      <w:txbxContent>
                        <w:sdt>
                          <w:sdtPr>
                            <w:rPr>
                              <w:rFonts w:ascii="Arial" w:hAnsi="Arial" w:cs="Arial"/>
                              <w:caps/>
                              <w:color w:val="0F6FC6"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01C20F61" w14:textId="3511A422" w:rsidR="006615EE" w:rsidRPr="00320136" w:rsidRDefault="006615EE">
                              <w:pPr>
                                <w:pStyle w:val="NoSpacing"/>
                                <w:spacing w:before="40" w:after="40"/>
                                <w:rPr>
                                  <w:rFonts w:ascii="Arial" w:hAnsi="Arial" w:cs="Arial"/>
                                  <w:caps/>
                                  <w:color w:val="0F6FC6" w:themeColor="accent1"/>
                                  <w:sz w:val="28"/>
                                  <w:szCs w:val="28"/>
                                </w:rPr>
                              </w:pPr>
                              <w:r w:rsidRPr="00320136">
                                <w:rPr>
                                  <w:rFonts w:ascii="Arial" w:hAnsi="Arial" w:cs="Arial"/>
                                  <w:caps/>
                                  <w:color w:val="0F6FC6" w:themeColor="accent1"/>
                                  <w:sz w:val="28"/>
                                  <w:szCs w:val="28"/>
                                  <w:lang w:val="en-US"/>
                                </w:rPr>
                                <w:t>savoy hotel, london</w:t>
                              </w:r>
                            </w:p>
                          </w:sdtContent>
                        </w:sdt>
                        <w:p w14:paraId="0CD4A9B9" w14:textId="67C700DA" w:rsidR="006615EE" w:rsidRDefault="006615EE">
                          <w:pPr>
                            <w:pStyle w:val="NoSpacing"/>
                            <w:spacing w:before="40" w:after="40"/>
                            <w:rPr>
                              <w:caps/>
                              <w:color w:val="7CCA62" w:themeColor="accent5"/>
                              <w:sz w:val="24"/>
                              <w:szCs w:val="24"/>
                            </w:rPr>
                          </w:pPr>
                        </w:p>
                      </w:txbxContent>
                    </v:textbox>
                    <w10:wrap type="square" anchorx="margin" anchory="page"/>
                  </v:shape>
                </w:pict>
              </mc:Fallback>
            </mc:AlternateContent>
          </w:r>
          <w:r w:rsidR="004A7DB7">
            <w:rPr>
              <w:noProof/>
              <w:lang w:eastAsia="zh-CN"/>
            </w:rPr>
            <mc:AlternateContent>
              <mc:Choice Requires="wps">
                <w:drawing>
                  <wp:anchor distT="0" distB="0" distL="114300" distR="114300" simplePos="0" relativeHeight="251658243" behindDoc="0" locked="0" layoutInCell="1" allowOverlap="1" wp14:anchorId="048E9A2F" wp14:editId="116F53C2">
                    <wp:simplePos x="0" y="0"/>
                    <wp:positionH relativeFrom="column">
                      <wp:posOffset>377270</wp:posOffset>
                    </wp:positionH>
                    <wp:positionV relativeFrom="paragraph">
                      <wp:posOffset>6394675</wp:posOffset>
                    </wp:positionV>
                    <wp:extent cx="3980180" cy="1802779"/>
                    <wp:effectExtent l="0" t="0" r="20320" b="26035"/>
                    <wp:wrapNone/>
                    <wp:docPr id="1" name="Text Box 1"/>
                    <wp:cNvGraphicFramePr/>
                    <a:graphic xmlns:a="http://schemas.openxmlformats.org/drawingml/2006/main">
                      <a:graphicData uri="http://schemas.microsoft.com/office/word/2010/wordprocessingShape">
                        <wps:wsp>
                          <wps:cNvSpPr txBox="1"/>
                          <wps:spPr>
                            <a:xfrm>
                              <a:off x="0" y="0"/>
                              <a:ext cx="3980180" cy="1802779"/>
                            </a:xfrm>
                            <a:prstGeom prst="rect">
                              <a:avLst/>
                            </a:prstGeom>
                            <a:solidFill>
                              <a:schemeClr val="lt1"/>
                            </a:solidFill>
                            <a:ln w="6350">
                              <a:solidFill>
                                <a:prstClr val="black"/>
                              </a:solidFill>
                            </a:ln>
                          </wps:spPr>
                          <wps:txbx>
                            <w:txbxContent>
                              <w:p w14:paraId="63E7A23A" w14:textId="1FEEECD1" w:rsidR="00320136" w:rsidRPr="00FC2442" w:rsidRDefault="00320136" w:rsidP="00320136">
                                <w:pPr>
                                  <w:rPr>
                                    <w:rFonts w:ascii="Arial" w:hAnsi="Arial" w:cs="Arial"/>
                                    <w:b/>
                                    <w:bCs/>
                                    <w:i w:val="0"/>
                                    <w:iCs w:val="0"/>
                                    <w:sz w:val="24"/>
                                    <w:szCs w:val="24"/>
                                    <w:lang w:val="en-US"/>
                                  </w:rPr>
                                </w:pPr>
                                <w:r w:rsidRPr="00FC2442">
                                  <w:rPr>
                                    <w:rFonts w:ascii="Arial" w:hAnsi="Arial" w:cs="Arial"/>
                                    <w:b/>
                                    <w:bCs/>
                                    <w:i w:val="0"/>
                                    <w:iCs w:val="0"/>
                                    <w:sz w:val="24"/>
                                    <w:szCs w:val="24"/>
                                    <w:lang w:val="en-US"/>
                                  </w:rPr>
                                  <w:t>Module Name:</w:t>
                                </w:r>
                                <w:r w:rsidR="00430CF9">
                                  <w:rPr>
                                    <w:rFonts w:ascii="Arial" w:hAnsi="Arial" w:cs="Arial"/>
                                    <w:b/>
                                    <w:bCs/>
                                    <w:i w:val="0"/>
                                    <w:iCs w:val="0"/>
                                    <w:sz w:val="24"/>
                                    <w:szCs w:val="24"/>
                                    <w:lang w:val="en-US"/>
                                  </w:rPr>
                                  <w:t xml:space="preserve"> </w:t>
                                </w:r>
                                <w:r w:rsidR="00167747" w:rsidRPr="00167747">
                                  <w:rPr>
                                    <w:rFonts w:ascii="Arial" w:hAnsi="Arial" w:cs="Arial"/>
                                    <w:b/>
                                    <w:bCs/>
                                    <w:i w:val="0"/>
                                    <w:iCs w:val="0"/>
                                    <w:sz w:val="24"/>
                                    <w:szCs w:val="24"/>
                                    <w:lang w:val="en-US"/>
                                  </w:rPr>
                                  <w:t>Personnel Resourcing Development</w:t>
                                </w:r>
                              </w:p>
                              <w:p w14:paraId="4A076B25" w14:textId="693D936C" w:rsidR="006615EE" w:rsidRPr="00FC2442" w:rsidRDefault="006615EE" w:rsidP="006615EE">
                                <w:pPr>
                                  <w:rPr>
                                    <w:rFonts w:ascii="Arial" w:hAnsi="Arial" w:cs="Arial"/>
                                    <w:b/>
                                    <w:bCs/>
                                    <w:i w:val="0"/>
                                    <w:iCs w:val="0"/>
                                    <w:sz w:val="24"/>
                                    <w:szCs w:val="24"/>
                                    <w:lang w:val="en-US"/>
                                  </w:rPr>
                                </w:pPr>
                                <w:r w:rsidRPr="00FC2442">
                                  <w:rPr>
                                    <w:rFonts w:ascii="Arial" w:hAnsi="Arial" w:cs="Arial"/>
                                    <w:b/>
                                    <w:bCs/>
                                    <w:i w:val="0"/>
                                    <w:iCs w:val="0"/>
                                    <w:sz w:val="24"/>
                                    <w:szCs w:val="24"/>
                                    <w:lang w:val="en-US"/>
                                  </w:rPr>
                                  <w:t>Student’s Name:</w:t>
                                </w:r>
                                <w:r w:rsidR="00430CF9">
                                  <w:rPr>
                                    <w:rFonts w:ascii="Arial" w:hAnsi="Arial" w:cs="Arial"/>
                                    <w:b/>
                                    <w:bCs/>
                                    <w:i w:val="0"/>
                                    <w:iCs w:val="0"/>
                                    <w:sz w:val="24"/>
                                    <w:szCs w:val="24"/>
                                    <w:lang w:val="en-US"/>
                                  </w:rPr>
                                  <w:t xml:space="preserve"> Otilia Ghinet</w:t>
                                </w:r>
                              </w:p>
                              <w:p w14:paraId="19A64BB3" w14:textId="0E2F6CE7" w:rsidR="006615EE" w:rsidRPr="00FC2442" w:rsidRDefault="006615EE" w:rsidP="006615EE">
                                <w:pPr>
                                  <w:rPr>
                                    <w:rFonts w:ascii="Arial" w:hAnsi="Arial" w:cs="Arial"/>
                                    <w:b/>
                                    <w:bCs/>
                                    <w:i w:val="0"/>
                                    <w:iCs w:val="0"/>
                                    <w:sz w:val="24"/>
                                    <w:szCs w:val="24"/>
                                    <w:lang w:val="en-US"/>
                                  </w:rPr>
                                </w:pPr>
                                <w:r w:rsidRPr="00FC2442">
                                  <w:rPr>
                                    <w:rFonts w:ascii="Arial" w:hAnsi="Arial" w:cs="Arial"/>
                                    <w:b/>
                                    <w:bCs/>
                                    <w:i w:val="0"/>
                                    <w:iCs w:val="0"/>
                                    <w:sz w:val="24"/>
                                    <w:szCs w:val="24"/>
                                    <w:lang w:val="en-US"/>
                                  </w:rPr>
                                  <w:t>Student’s ID:</w:t>
                                </w:r>
                                <w:r w:rsidR="00562423">
                                  <w:rPr>
                                    <w:rFonts w:ascii="Arial" w:hAnsi="Arial" w:cs="Arial"/>
                                    <w:b/>
                                    <w:bCs/>
                                    <w:i w:val="0"/>
                                    <w:iCs w:val="0"/>
                                    <w:sz w:val="24"/>
                                    <w:szCs w:val="24"/>
                                    <w:lang w:val="en-US"/>
                                  </w:rPr>
                                  <w:t xml:space="preserve"> 1922158</w:t>
                                </w:r>
                              </w:p>
                              <w:p w14:paraId="1BB2E307" w14:textId="04356F53" w:rsidR="006615EE" w:rsidRPr="00FC2442" w:rsidRDefault="006615EE" w:rsidP="006615EE">
                                <w:pPr>
                                  <w:rPr>
                                    <w:rFonts w:ascii="Arial" w:hAnsi="Arial" w:cs="Arial"/>
                                    <w:b/>
                                    <w:bCs/>
                                    <w:i w:val="0"/>
                                    <w:iCs w:val="0"/>
                                    <w:sz w:val="24"/>
                                    <w:szCs w:val="24"/>
                                    <w:lang w:val="en-US"/>
                                  </w:rPr>
                                </w:pPr>
                                <w:r w:rsidRPr="00FC2442">
                                  <w:rPr>
                                    <w:rFonts w:ascii="Arial" w:hAnsi="Arial" w:cs="Arial"/>
                                    <w:b/>
                                    <w:bCs/>
                                    <w:i w:val="0"/>
                                    <w:iCs w:val="0"/>
                                    <w:sz w:val="24"/>
                                    <w:szCs w:val="24"/>
                                    <w:lang w:val="en-US"/>
                                  </w:rPr>
                                  <w:t>Lecturer’s Name</w:t>
                                </w:r>
                                <w:r w:rsidR="00562423">
                                  <w:rPr>
                                    <w:rFonts w:ascii="Arial" w:hAnsi="Arial" w:cs="Arial"/>
                                    <w:b/>
                                    <w:bCs/>
                                    <w:i w:val="0"/>
                                    <w:iCs w:val="0"/>
                                    <w:sz w:val="24"/>
                                    <w:szCs w:val="24"/>
                                    <w:lang w:val="en-US"/>
                                  </w:rPr>
                                  <w:t xml:space="preserve">: </w:t>
                                </w:r>
                                <w:r w:rsidR="00974B85">
                                  <w:rPr>
                                    <w:rFonts w:ascii="Arial" w:hAnsi="Arial" w:cs="Arial"/>
                                    <w:b/>
                                    <w:bCs/>
                                    <w:i w:val="0"/>
                                    <w:iCs w:val="0"/>
                                    <w:sz w:val="24"/>
                                    <w:szCs w:val="24"/>
                                    <w:lang w:val="en-US"/>
                                  </w:rPr>
                                  <w:t xml:space="preserve">Kathryn </w:t>
                                </w:r>
                                <w:r w:rsidR="00C92EE1">
                                  <w:rPr>
                                    <w:rFonts w:ascii="Arial" w:hAnsi="Arial" w:cs="Arial"/>
                                    <w:b/>
                                    <w:bCs/>
                                    <w:i w:val="0"/>
                                    <w:iCs w:val="0"/>
                                    <w:sz w:val="24"/>
                                    <w:szCs w:val="24"/>
                                    <w:lang w:val="en-US"/>
                                  </w:rPr>
                                  <w:t>Roberts</w:t>
                                </w:r>
                              </w:p>
                              <w:p w14:paraId="299FD515" w14:textId="5860C3EC" w:rsidR="006615EE" w:rsidRPr="00FC2442" w:rsidRDefault="006615EE" w:rsidP="006615EE">
                                <w:pPr>
                                  <w:rPr>
                                    <w:rFonts w:ascii="Arial" w:hAnsi="Arial" w:cs="Arial"/>
                                    <w:b/>
                                    <w:bCs/>
                                    <w:i w:val="0"/>
                                    <w:iCs w:val="0"/>
                                    <w:sz w:val="24"/>
                                    <w:szCs w:val="24"/>
                                    <w:lang w:val="en-US"/>
                                  </w:rPr>
                                </w:pPr>
                                <w:r w:rsidRPr="00FC2442">
                                  <w:rPr>
                                    <w:rFonts w:ascii="Arial" w:hAnsi="Arial" w:cs="Arial"/>
                                    <w:b/>
                                    <w:bCs/>
                                    <w:i w:val="0"/>
                                    <w:iCs w:val="0"/>
                                    <w:sz w:val="24"/>
                                    <w:szCs w:val="24"/>
                                    <w:lang w:val="en-US"/>
                                  </w:rPr>
                                  <w:t>Module Code:</w:t>
                                </w:r>
                                <w:r w:rsidR="00C92EE1">
                                  <w:rPr>
                                    <w:rFonts w:ascii="Arial" w:hAnsi="Arial" w:cs="Arial"/>
                                    <w:b/>
                                    <w:bCs/>
                                    <w:i w:val="0"/>
                                    <w:iCs w:val="0"/>
                                    <w:sz w:val="24"/>
                                    <w:szCs w:val="24"/>
                                    <w:lang w:val="en-US"/>
                                  </w:rPr>
                                  <w:t xml:space="preserve"> BMIH</w:t>
                                </w:r>
                                <w:r w:rsidR="004A7DB7">
                                  <w:rPr>
                                    <w:rFonts w:ascii="Arial" w:hAnsi="Arial" w:cs="Arial"/>
                                    <w:b/>
                                    <w:bCs/>
                                    <w:i w:val="0"/>
                                    <w:iCs w:val="0"/>
                                    <w:sz w:val="24"/>
                                    <w:szCs w:val="24"/>
                                    <w:lang w:val="en-US"/>
                                  </w:rPr>
                                  <w:t>5005</w:t>
                                </w:r>
                              </w:p>
                              <w:p w14:paraId="1EA9DFBD" w14:textId="77777777" w:rsidR="006615EE" w:rsidRDefault="006615E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48E9A2F" id="Text Box 1" o:spid="_x0000_s1027" type="#_x0000_t202" style="position:absolute;margin-left:29.7pt;margin-top:503.5pt;width:313.4pt;height:141.95pt;z-index:25165824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" fillcolor="white [3201]" strokeweight=".5pt">
                    <v:textbox>
                      <w:txbxContent>
                        <w:p w14:paraId="63E7A23A" w14:textId="1FEEECD1" w:rsidR="00320136" w:rsidRPr="00FC2442" w:rsidRDefault="00320136" w:rsidP="00320136">
                          <w:pPr>
                            <w:rPr>
                              <w:rFonts w:ascii="Arial" w:hAnsi="Arial" w:cs="Arial"/>
                              <w:b/>
                              <w:bCs/>
                              <w:i w:val="0"/>
                              <w:iCs w:val="0"/>
                              <w:sz w:val="24"/>
                              <w:szCs w:val="24"/>
                              <w:lang w:val="en-US"/>
                            </w:rPr>
                          </w:pPr>
                          <w:r w:rsidRPr="00FC2442">
                            <w:rPr>
                              <w:rFonts w:ascii="Arial" w:hAnsi="Arial" w:cs="Arial"/>
                              <w:b/>
                              <w:bCs/>
                              <w:i w:val="0"/>
                              <w:iCs w:val="0"/>
                              <w:sz w:val="24"/>
                              <w:szCs w:val="24"/>
                              <w:lang w:val="en-US"/>
                            </w:rPr>
                            <w:t>Module Name:</w:t>
                          </w:r>
                          <w:r w:rsidR="00430CF9">
                            <w:rPr>
                              <w:rFonts w:ascii="Arial" w:hAnsi="Arial" w:cs="Arial"/>
                              <w:b/>
                              <w:bCs/>
                              <w:i w:val="0"/>
                              <w:iCs w:val="0"/>
                              <w:sz w:val="24"/>
                              <w:szCs w:val="24"/>
                              <w:lang w:val="en-US"/>
                            </w:rPr>
                            <w:t xml:space="preserve"> </w:t>
                          </w:r>
                          <w:r w:rsidR="00167747" w:rsidRPr="00167747">
                            <w:rPr>
                              <w:rFonts w:ascii="Arial" w:hAnsi="Arial" w:cs="Arial"/>
                              <w:b/>
                              <w:bCs/>
                              <w:i w:val="0"/>
                              <w:iCs w:val="0"/>
                              <w:sz w:val="24"/>
                              <w:szCs w:val="24"/>
                              <w:lang w:val="en-US"/>
                            </w:rPr>
                            <w:t>Personnel Resourcing Development</w:t>
                          </w:r>
                        </w:p>
                        <w:p w14:paraId="4A076B25" w14:textId="693D936C" w:rsidR="006615EE" w:rsidRPr="00FC2442" w:rsidRDefault="006615EE" w:rsidP="006615EE">
                          <w:pPr>
                            <w:rPr>
                              <w:rFonts w:ascii="Arial" w:hAnsi="Arial" w:cs="Arial"/>
                              <w:b/>
                              <w:bCs/>
                              <w:i w:val="0"/>
                              <w:iCs w:val="0"/>
                              <w:sz w:val="24"/>
                              <w:szCs w:val="24"/>
                              <w:lang w:val="en-US"/>
                            </w:rPr>
                          </w:pPr>
                          <w:r w:rsidRPr="00FC2442">
                            <w:rPr>
                              <w:rFonts w:ascii="Arial" w:hAnsi="Arial" w:cs="Arial"/>
                              <w:b/>
                              <w:bCs/>
                              <w:i w:val="0"/>
                              <w:iCs w:val="0"/>
                              <w:sz w:val="24"/>
                              <w:szCs w:val="24"/>
                              <w:lang w:val="en-US"/>
                            </w:rPr>
                            <w:t>Student’s Name:</w:t>
                          </w:r>
                          <w:r w:rsidR="00430CF9">
                            <w:rPr>
                              <w:rFonts w:ascii="Arial" w:hAnsi="Arial" w:cs="Arial"/>
                              <w:b/>
                              <w:bCs/>
                              <w:i w:val="0"/>
                              <w:iCs w:val="0"/>
                              <w:sz w:val="24"/>
                              <w:szCs w:val="24"/>
                              <w:lang w:val="en-US"/>
                            </w:rPr>
                            <w:t xml:space="preserve"> Otilia Ghinet</w:t>
                          </w:r>
                        </w:p>
                        <w:p w14:paraId="19A64BB3" w14:textId="0E2F6CE7" w:rsidR="006615EE" w:rsidRPr="00FC2442" w:rsidRDefault="006615EE" w:rsidP="006615EE">
                          <w:pPr>
                            <w:rPr>
                              <w:rFonts w:ascii="Arial" w:hAnsi="Arial" w:cs="Arial"/>
                              <w:b/>
                              <w:bCs/>
                              <w:i w:val="0"/>
                              <w:iCs w:val="0"/>
                              <w:sz w:val="24"/>
                              <w:szCs w:val="24"/>
                              <w:lang w:val="en-US"/>
                            </w:rPr>
                          </w:pPr>
                          <w:r w:rsidRPr="00FC2442">
                            <w:rPr>
                              <w:rFonts w:ascii="Arial" w:hAnsi="Arial" w:cs="Arial"/>
                              <w:b/>
                              <w:bCs/>
                              <w:i w:val="0"/>
                              <w:iCs w:val="0"/>
                              <w:sz w:val="24"/>
                              <w:szCs w:val="24"/>
                              <w:lang w:val="en-US"/>
                            </w:rPr>
                            <w:t>Student’s ID:</w:t>
                          </w:r>
                          <w:r w:rsidR="00562423">
                            <w:rPr>
                              <w:rFonts w:ascii="Arial" w:hAnsi="Arial" w:cs="Arial"/>
                              <w:b/>
                              <w:bCs/>
                              <w:i w:val="0"/>
                              <w:iCs w:val="0"/>
                              <w:sz w:val="24"/>
                              <w:szCs w:val="24"/>
                              <w:lang w:val="en-US"/>
                            </w:rPr>
                            <w:t xml:space="preserve"> 1922158</w:t>
                          </w:r>
                        </w:p>
                        <w:p w14:paraId="1BB2E307" w14:textId="04356F53" w:rsidR="006615EE" w:rsidRPr="00FC2442" w:rsidRDefault="006615EE" w:rsidP="006615EE">
                          <w:pPr>
                            <w:rPr>
                              <w:rFonts w:ascii="Arial" w:hAnsi="Arial" w:cs="Arial"/>
                              <w:b/>
                              <w:bCs/>
                              <w:i w:val="0"/>
                              <w:iCs w:val="0"/>
                              <w:sz w:val="24"/>
                              <w:szCs w:val="24"/>
                              <w:lang w:val="en-US"/>
                            </w:rPr>
                          </w:pPr>
                          <w:r w:rsidRPr="00FC2442">
                            <w:rPr>
                              <w:rFonts w:ascii="Arial" w:hAnsi="Arial" w:cs="Arial"/>
                              <w:b/>
                              <w:bCs/>
                              <w:i w:val="0"/>
                              <w:iCs w:val="0"/>
                              <w:sz w:val="24"/>
                              <w:szCs w:val="24"/>
                              <w:lang w:val="en-US"/>
                            </w:rPr>
                            <w:t>Lecturer’s Name</w:t>
                          </w:r>
                          <w:r w:rsidR="00562423">
                            <w:rPr>
                              <w:rFonts w:ascii="Arial" w:hAnsi="Arial" w:cs="Arial"/>
                              <w:b/>
                              <w:bCs/>
                              <w:i w:val="0"/>
                              <w:iCs w:val="0"/>
                              <w:sz w:val="24"/>
                              <w:szCs w:val="24"/>
                              <w:lang w:val="en-US"/>
                            </w:rPr>
                            <w:t xml:space="preserve">: </w:t>
                          </w:r>
                          <w:r w:rsidR="00974B85">
                            <w:rPr>
                              <w:rFonts w:ascii="Arial" w:hAnsi="Arial" w:cs="Arial"/>
                              <w:b/>
                              <w:bCs/>
                              <w:i w:val="0"/>
                              <w:iCs w:val="0"/>
                              <w:sz w:val="24"/>
                              <w:szCs w:val="24"/>
                              <w:lang w:val="en-US"/>
                            </w:rPr>
                            <w:t xml:space="preserve">Kathryn </w:t>
                          </w:r>
                          <w:r w:rsidR="00C92EE1">
                            <w:rPr>
                              <w:rFonts w:ascii="Arial" w:hAnsi="Arial" w:cs="Arial"/>
                              <w:b/>
                              <w:bCs/>
                              <w:i w:val="0"/>
                              <w:iCs w:val="0"/>
                              <w:sz w:val="24"/>
                              <w:szCs w:val="24"/>
                              <w:lang w:val="en-US"/>
                            </w:rPr>
                            <w:t>Roberts</w:t>
                          </w:r>
                        </w:p>
                        <w:p w14:paraId="299FD515" w14:textId="5860C3EC" w:rsidR="006615EE" w:rsidRPr="00FC2442" w:rsidRDefault="006615EE" w:rsidP="006615EE">
                          <w:pPr>
                            <w:rPr>
                              <w:rFonts w:ascii="Arial" w:hAnsi="Arial" w:cs="Arial"/>
                              <w:b/>
                              <w:bCs/>
                              <w:i w:val="0"/>
                              <w:iCs w:val="0"/>
                              <w:sz w:val="24"/>
                              <w:szCs w:val="24"/>
                              <w:lang w:val="en-US"/>
                            </w:rPr>
                          </w:pPr>
                          <w:r w:rsidRPr="00FC2442">
                            <w:rPr>
                              <w:rFonts w:ascii="Arial" w:hAnsi="Arial" w:cs="Arial"/>
                              <w:b/>
                              <w:bCs/>
                              <w:i w:val="0"/>
                              <w:iCs w:val="0"/>
                              <w:sz w:val="24"/>
                              <w:szCs w:val="24"/>
                              <w:lang w:val="en-US"/>
                            </w:rPr>
                            <w:t>Module Code:</w:t>
                          </w:r>
                          <w:r w:rsidR="00C92EE1">
                            <w:rPr>
                              <w:rFonts w:ascii="Arial" w:hAnsi="Arial" w:cs="Arial"/>
                              <w:b/>
                              <w:bCs/>
                              <w:i w:val="0"/>
                              <w:iCs w:val="0"/>
                              <w:sz w:val="24"/>
                              <w:szCs w:val="24"/>
                              <w:lang w:val="en-US"/>
                            </w:rPr>
                            <w:t xml:space="preserve"> BMIH</w:t>
                          </w:r>
                          <w:r w:rsidR="004A7DB7">
                            <w:rPr>
                              <w:rFonts w:ascii="Arial" w:hAnsi="Arial" w:cs="Arial"/>
                              <w:b/>
                              <w:bCs/>
                              <w:i w:val="0"/>
                              <w:iCs w:val="0"/>
                              <w:sz w:val="24"/>
                              <w:szCs w:val="24"/>
                              <w:lang w:val="en-US"/>
                            </w:rPr>
                            <w:t>5005</w:t>
                          </w:r>
                        </w:p>
                        <w:p w14:paraId="1EA9DFBD" w14:textId="77777777" w:rsidR="006615EE" w:rsidRDefault="006615EE"/>
                      </w:txbxContent>
                    </v:textbox>
                  </v:shape>
                </w:pict>
              </mc:Fallback>
            </mc:AlternateContent>
          </w:r>
          <w:r w:rsidR="006615EE">
            <w:rPr>
              <w:noProof/>
              <w:lang w:eastAsia="zh-CN"/>
            </w:rPr>
            <mc:AlternateContent>
              <mc:Choice Requires="wpg">
                <w:drawing>
                  <wp:anchor distT="0" distB="0" distL="114300" distR="114300" simplePos="0" relativeHeight="251658240" behindDoc="1" locked="0" layoutInCell="1" allowOverlap="1" wp14:anchorId="03C5620C" wp14:editId="60536592">
                    <wp:simplePos x="0" y="0"/>
                    <wp:positionH relativeFrom="margin">
                      <wp:align>center</wp:align>
                    </wp:positionH>
                    <mc:AlternateContent>
                      <mc:Choice Requires="wp14">
                        <wp:positionV relativeFrom="page">
                          <wp14:pctPosVOffset>4500</wp14:pctPosVOffset>
                        </wp:positionV>
                      </mc:Choice>
                      <mc:Fallback>
                        <wp:positionV relativeFrom="page">
                          <wp:posOffset>452120</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4FB4CC43" w14:textId="140A1ED6" w:rsidR="006615EE" w:rsidRPr="00320136" w:rsidRDefault="00000000">
                                  <w:pPr>
                                    <w:rPr>
                                      <w:rFonts w:ascii="Arial" w:hAnsi="Arial" w:cs="Arial"/>
                                      <w:color w:val="FFFFFF" w:themeColor="background1"/>
                                      <w:sz w:val="72"/>
                                      <w:szCs w:val="72"/>
                                    </w:rPr>
                                  </w:pPr>
                                  <w:sdt>
                                    <w:sdtPr>
                                      <w:rPr>
                                        <w:rFonts w:ascii="Arial" w:hAnsi="Arial" w:cs="Arial"/>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6615EE" w:rsidRPr="00320136">
                                        <w:rPr>
                                          <w:rFonts w:ascii="Arial" w:hAnsi="Arial" w:cs="Arial"/>
                                          <w:color w:val="FFFFFF" w:themeColor="background1"/>
                                          <w:sz w:val="72"/>
                                          <w:szCs w:val="72"/>
                                        </w:rPr>
                                        <w:t>What are the current challenges that the industry is facing that is affecting employee retention</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03C5620C" id="Group 125" o:spid="_x0000_s1028" style="position:absolute;margin-left:0;margin-top:0;width:540pt;height:556.55pt;z-index:-251658240;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">
                    <o:lock v:ext="edit" aspectratio="t"/>
                    <v:shape id="Freeform 10" o:spid="_x0000_s1029"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1b4c82 [2994]" stroked="f">
                      <v:fill color2="#0e2744 [2018]" rotate="t" colors="0 #445e8c;.5 #24487a;1 #09325f"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4FB4CC43" w14:textId="140A1ED6" w:rsidR="006615EE" w:rsidRPr="00320136" w:rsidRDefault="00000000">
                            <w:pPr>
                              <w:rPr>
                                <w:rFonts w:ascii="Arial" w:hAnsi="Arial" w:cs="Arial"/>
                                <w:color w:val="FFFFFF" w:themeColor="background1"/>
                                <w:sz w:val="72"/>
                                <w:szCs w:val="72"/>
                              </w:rPr>
                            </w:pPr>
                            <w:sdt>
                              <w:sdtPr>
                                <w:rPr>
                                  <w:rFonts w:ascii="Arial" w:hAnsi="Arial" w:cs="Arial"/>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6615EE" w:rsidRPr="00320136">
                                  <w:rPr>
                                    <w:rFonts w:ascii="Arial" w:hAnsi="Arial" w:cs="Arial"/>
                                    <w:color w:val="FFFFFF" w:themeColor="background1"/>
                                    <w:sz w:val="72"/>
                                    <w:szCs w:val="72"/>
                                  </w:rPr>
                                  <w:t>What are the current challenges that the industry is facing that is affecting employee retention</w:t>
                                </w:r>
                              </w:sdtContent>
                            </w:sdt>
                          </w:p>
                        </w:txbxContent>
                      </v:textbox>
                    </v:shape>
                    <v:shape id="Freeform 11" o:spid="_x0000_s1030"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6615EE">
            <w:rPr>
              <w:noProof/>
              <w:lang w:eastAsia="zh-CN"/>
            </w:rPr>
            <mc:AlternateContent>
              <mc:Choice Requires="wps">
                <w:drawing>
                  <wp:anchor distT="0" distB="0" distL="114300" distR="114300" simplePos="0" relativeHeight="251658241" behindDoc="0" locked="0" layoutInCell="1" allowOverlap="1" wp14:anchorId="65B37049" wp14:editId="2FE78EE4">
                    <wp:simplePos x="0" y="0"/>
                    <wp:positionH relativeFrom="margin">
                      <wp:align>right</wp:align>
                    </wp:positionH>
                    <mc:AlternateContent>
                      <mc:Choice Requires="wp14">
                        <wp:positionV relativeFrom="page">
                          <wp14:pctPosVOffset>2300</wp14:pctPosVOffset>
                        </wp:positionV>
                      </mc:Choice>
                      <mc:Fallback>
                        <wp:positionV relativeFrom="page">
                          <wp:posOffset>231140</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Content>
                                  <w:p w14:paraId="25149E4D" w14:textId="77777777" w:rsidR="006615EE" w:rsidRDefault="006615EE">
                                    <w:pPr>
                                      <w:pStyle w:val="NoSpacing"/>
                                      <w:jc w:val="right"/>
                                      <w:rPr>
                                        <w:color w:val="FFFFFF" w:themeColor="background1"/>
                                        <w:sz w:val="24"/>
                                        <w:szCs w:val="24"/>
                                      </w:rPr>
                                    </w:pPr>
                                    <w:r>
                                      <w:rPr>
                                        <w:color w:val="FFFFFF" w:themeColor="background1"/>
                                        <w:sz w:val="24"/>
                                        <w:szCs w:val="24"/>
                                      </w:rPr>
                                      <w:t>[Year]</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65B37049" id="Rectangle 130" o:spid="_x0000_s1031" style="position:absolute;margin-left:-4.4pt;margin-top:0;width:46.8pt;height:77.75pt;z-index:251658241;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pnGUiIUC&#10;AABmBQAADgAAAAAAAAAAAAAAAAAuAgAAZHJzL2Uyb0RvYy54bWxQSwECLQAUAAYACAAAACEAYCIk&#10;v9kAAAAEAQAADwAAAAAAAAAAAAAAAADfBAAAZHJzL2Rvd25yZXYueG1sUEsFBgAAAAAEAAQA8wAA&#10;AOUFAAAAAA==&#10;" fillcolor="#0f6fc6 [3204]" stroked="f" strokeweight="1pt">
                    <o:lock v:ext="edit" aspectratio="t"/>
                    <v:textbox inset="3.6pt,,3.6pt">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Content>
                            <w:p w14:paraId="25149E4D" w14:textId="77777777" w:rsidR="006615EE" w:rsidRDefault="006615EE">
                              <w:pPr>
                                <w:pStyle w:val="NoSpacing"/>
                                <w:jc w:val="right"/>
                                <w:rPr>
                                  <w:color w:val="FFFFFF" w:themeColor="background1"/>
                                  <w:sz w:val="24"/>
                                  <w:szCs w:val="24"/>
                                </w:rPr>
                              </w:pPr>
                              <w:r>
                                <w:rPr>
                                  <w:color w:val="FFFFFF" w:themeColor="background1"/>
                                  <w:sz w:val="24"/>
                                  <w:szCs w:val="24"/>
                                </w:rPr>
                                <w:t>[Year]</w:t>
                              </w:r>
                            </w:p>
                          </w:sdtContent>
                        </w:sdt>
                      </w:txbxContent>
                    </v:textbox>
                    <w10:wrap anchorx="margin" anchory="page"/>
                  </v:rect>
                </w:pict>
              </mc:Fallback>
            </mc:AlternateContent>
          </w:r>
          <w:r w:rsidR="006615EE">
            <w:rPr>
              <w:lang w:val="en-US"/>
            </w:rPr>
            <w:br w:type="page"/>
          </w:r>
        </w:p>
      </w:sdtContent>
    </w:sdt>
    <w:sdt>
      <w:sdtPr>
        <w:rPr>
          <w:rFonts w:asciiTheme="minorHAnsi" w:eastAsiaTheme="minorEastAsia" w:hAnsiTheme="minorHAnsi" w:cstheme="minorBidi"/>
          <w:b w:val="0"/>
          <w:bCs w:val="0"/>
          <w:color w:val="auto"/>
          <w:sz w:val="20"/>
          <w:szCs w:val="20"/>
        </w:rPr>
        <w:id w:val="-575591830"/>
        <w:docPartObj>
          <w:docPartGallery w:val="Table of Contents"/>
          <w:docPartUnique/>
        </w:docPartObj>
      </w:sdtPr>
      <w:sdtEndPr>
        <w:rPr>
          <w:noProof/>
        </w:rPr>
      </w:sdtEndPr>
      <w:sdtContent>
        <w:p w14:paraId="41D5540A" w14:textId="559FCF1A" w:rsidR="006615EE" w:rsidRPr="006C6CCC" w:rsidRDefault="006615EE" w:rsidP="00403058">
          <w:pPr>
            <w:pStyle w:val="TOCHeading"/>
            <w:jc w:val="both"/>
            <w:rPr>
              <w:rFonts w:ascii="Arial" w:hAnsi="Arial" w:cs="Arial"/>
              <w:sz w:val="28"/>
              <w:szCs w:val="28"/>
            </w:rPr>
          </w:pPr>
          <w:r w:rsidRPr="006C6CCC">
            <w:rPr>
              <w:rFonts w:ascii="Arial" w:hAnsi="Arial" w:cs="Arial"/>
              <w:sz w:val="28"/>
              <w:szCs w:val="28"/>
            </w:rPr>
            <w:t>Table of Contents</w:t>
          </w:r>
        </w:p>
        <w:p w14:paraId="7DB49C81" w14:textId="43E69953" w:rsidR="00320136" w:rsidRDefault="006615EE">
          <w:pPr>
            <w:pStyle w:val="TOC1"/>
            <w:tabs>
              <w:tab w:val="right" w:leader="dot" w:pos="9350"/>
            </w:tabs>
            <w:rPr>
              <w:rFonts w:cstheme="minorBidi"/>
              <w:b w:val="0"/>
              <w:bCs w:val="0"/>
              <w:i w:val="0"/>
              <w:iCs w:val="0"/>
              <w:noProof/>
              <w:sz w:val="22"/>
              <w:szCs w:val="22"/>
              <w:lang w:eastAsia="en-GB"/>
            </w:rPr>
          </w:pPr>
          <w:r w:rsidRPr="005A0E1E">
            <w:rPr>
              <w:rFonts w:ascii="Arial" w:hAnsi="Arial" w:cs="Arial"/>
              <w:b w:val="0"/>
              <w:bCs w:val="0"/>
            </w:rPr>
            <w:fldChar w:fldCharType="begin"/>
          </w:r>
          <w:r w:rsidRPr="005A0E1E">
            <w:rPr>
              <w:rFonts w:ascii="Arial" w:hAnsi="Arial" w:cs="Arial"/>
            </w:rPr>
            <w:instrText xml:space="preserve"> TOC \o "1-3" \h \z \u </w:instrText>
          </w:r>
          <w:r w:rsidRPr="005A0E1E">
            <w:rPr>
              <w:rFonts w:ascii="Arial" w:hAnsi="Arial" w:cs="Arial"/>
              <w:b w:val="0"/>
              <w:bCs w:val="0"/>
            </w:rPr>
            <w:fldChar w:fldCharType="separate"/>
          </w:r>
          <w:hyperlink w:anchor="_Toc120229500" w:history="1">
            <w:r w:rsidR="00320136" w:rsidRPr="006D474D">
              <w:rPr>
                <w:rStyle w:val="Hyperlink"/>
                <w:rFonts w:ascii="Arial" w:hAnsi="Arial" w:cs="Arial"/>
                <w:noProof/>
                <w:lang w:val="en-US"/>
              </w:rPr>
              <w:t>Introduction</w:t>
            </w:r>
            <w:r w:rsidR="00320136">
              <w:rPr>
                <w:noProof/>
                <w:webHidden/>
              </w:rPr>
              <w:tab/>
            </w:r>
            <w:r w:rsidR="00320136">
              <w:rPr>
                <w:noProof/>
                <w:webHidden/>
              </w:rPr>
              <w:fldChar w:fldCharType="begin"/>
            </w:r>
            <w:r w:rsidR="00320136">
              <w:rPr>
                <w:noProof/>
                <w:webHidden/>
              </w:rPr>
              <w:instrText xml:space="preserve"> PAGEREF _Toc120229500 \h </w:instrText>
            </w:r>
            <w:r w:rsidR="00320136">
              <w:rPr>
                <w:noProof/>
                <w:webHidden/>
              </w:rPr>
            </w:r>
            <w:r w:rsidR="00320136">
              <w:rPr>
                <w:noProof/>
                <w:webHidden/>
              </w:rPr>
              <w:fldChar w:fldCharType="separate"/>
            </w:r>
            <w:r w:rsidR="002B61CA">
              <w:rPr>
                <w:noProof/>
                <w:webHidden/>
              </w:rPr>
              <w:t>2</w:t>
            </w:r>
            <w:r w:rsidR="00320136">
              <w:rPr>
                <w:noProof/>
                <w:webHidden/>
              </w:rPr>
              <w:fldChar w:fldCharType="end"/>
            </w:r>
          </w:hyperlink>
        </w:p>
        <w:p w14:paraId="14E50C3C" w14:textId="6C9FCC65" w:rsidR="00320136" w:rsidRDefault="00320136">
          <w:pPr>
            <w:pStyle w:val="TOC1"/>
            <w:tabs>
              <w:tab w:val="right" w:leader="dot" w:pos="9350"/>
            </w:tabs>
            <w:rPr>
              <w:rFonts w:cstheme="minorBidi"/>
              <w:b w:val="0"/>
              <w:bCs w:val="0"/>
              <w:i w:val="0"/>
              <w:iCs w:val="0"/>
              <w:noProof/>
              <w:sz w:val="22"/>
              <w:szCs w:val="22"/>
              <w:lang w:eastAsia="en-GB"/>
            </w:rPr>
          </w:pPr>
          <w:hyperlink w:anchor="_Toc120229501" w:history="1">
            <w:r w:rsidRPr="006D474D">
              <w:rPr>
                <w:rStyle w:val="Hyperlink"/>
                <w:rFonts w:ascii="Arial" w:hAnsi="Arial" w:cs="Arial"/>
                <w:noProof/>
                <w:lang w:val="en-US"/>
              </w:rPr>
              <w:t>Discussion/ Literature</w:t>
            </w:r>
            <w:r>
              <w:rPr>
                <w:noProof/>
                <w:webHidden/>
              </w:rPr>
              <w:tab/>
            </w:r>
            <w:r>
              <w:rPr>
                <w:noProof/>
                <w:webHidden/>
              </w:rPr>
              <w:fldChar w:fldCharType="begin"/>
            </w:r>
            <w:r>
              <w:rPr>
                <w:noProof/>
                <w:webHidden/>
              </w:rPr>
              <w:instrText xml:space="preserve"> PAGEREF _Toc120229501 \h </w:instrText>
            </w:r>
            <w:r>
              <w:rPr>
                <w:noProof/>
                <w:webHidden/>
              </w:rPr>
            </w:r>
            <w:r>
              <w:rPr>
                <w:noProof/>
                <w:webHidden/>
              </w:rPr>
              <w:fldChar w:fldCharType="separate"/>
            </w:r>
            <w:r w:rsidR="002B61CA">
              <w:rPr>
                <w:noProof/>
                <w:webHidden/>
              </w:rPr>
              <w:t>3</w:t>
            </w:r>
            <w:r>
              <w:rPr>
                <w:noProof/>
                <w:webHidden/>
              </w:rPr>
              <w:fldChar w:fldCharType="end"/>
            </w:r>
          </w:hyperlink>
        </w:p>
        <w:p w14:paraId="32130794" w14:textId="1924CD4B" w:rsidR="00320136" w:rsidRDefault="00320136">
          <w:pPr>
            <w:pStyle w:val="TOC2"/>
            <w:rPr>
              <w:rFonts w:cstheme="minorBidi"/>
              <w:b w:val="0"/>
              <w:bCs w:val="0"/>
              <w:noProof/>
              <w:lang w:eastAsia="en-GB"/>
            </w:rPr>
          </w:pPr>
          <w:hyperlink w:anchor="_Toc120229502" w:history="1">
            <w:r w:rsidRPr="006D474D">
              <w:rPr>
                <w:rStyle w:val="Hyperlink"/>
                <w:rFonts w:ascii="Arial" w:hAnsi="Arial" w:cs="Arial"/>
                <w:noProof/>
                <w:lang w:val="en-US"/>
              </w:rPr>
              <w:t>SWOT Analysis</w:t>
            </w:r>
            <w:r>
              <w:rPr>
                <w:noProof/>
                <w:webHidden/>
              </w:rPr>
              <w:tab/>
            </w:r>
            <w:r>
              <w:rPr>
                <w:noProof/>
                <w:webHidden/>
              </w:rPr>
              <w:fldChar w:fldCharType="begin"/>
            </w:r>
            <w:r>
              <w:rPr>
                <w:noProof/>
                <w:webHidden/>
              </w:rPr>
              <w:instrText xml:space="preserve"> PAGEREF _Toc120229502 \h </w:instrText>
            </w:r>
            <w:r>
              <w:rPr>
                <w:noProof/>
                <w:webHidden/>
              </w:rPr>
            </w:r>
            <w:r>
              <w:rPr>
                <w:noProof/>
                <w:webHidden/>
              </w:rPr>
              <w:fldChar w:fldCharType="separate"/>
            </w:r>
            <w:r w:rsidR="002B61CA">
              <w:rPr>
                <w:noProof/>
                <w:webHidden/>
              </w:rPr>
              <w:t>3</w:t>
            </w:r>
            <w:r>
              <w:rPr>
                <w:noProof/>
                <w:webHidden/>
              </w:rPr>
              <w:fldChar w:fldCharType="end"/>
            </w:r>
          </w:hyperlink>
        </w:p>
        <w:p w14:paraId="1F1691EF" w14:textId="5D064C63" w:rsidR="00320136" w:rsidRDefault="00320136">
          <w:pPr>
            <w:pStyle w:val="TOC3"/>
            <w:tabs>
              <w:tab w:val="right" w:leader="dot" w:pos="9350"/>
            </w:tabs>
            <w:rPr>
              <w:rFonts w:cstheme="minorBidi"/>
              <w:noProof/>
              <w:sz w:val="22"/>
              <w:szCs w:val="22"/>
              <w:lang w:eastAsia="en-GB"/>
            </w:rPr>
          </w:pPr>
          <w:hyperlink w:anchor="_Toc120229503" w:history="1">
            <w:r w:rsidRPr="006D474D">
              <w:rPr>
                <w:rStyle w:val="Hyperlink"/>
                <w:rFonts w:ascii="Arial" w:hAnsi="Arial" w:cs="Arial"/>
                <w:noProof/>
                <w:lang w:val="en-US"/>
              </w:rPr>
              <w:t>Strengths</w:t>
            </w:r>
            <w:r>
              <w:rPr>
                <w:noProof/>
                <w:webHidden/>
              </w:rPr>
              <w:tab/>
            </w:r>
            <w:r>
              <w:rPr>
                <w:noProof/>
                <w:webHidden/>
              </w:rPr>
              <w:fldChar w:fldCharType="begin"/>
            </w:r>
            <w:r>
              <w:rPr>
                <w:noProof/>
                <w:webHidden/>
              </w:rPr>
              <w:instrText xml:space="preserve"> PAGEREF _Toc120229503 \h </w:instrText>
            </w:r>
            <w:r>
              <w:rPr>
                <w:noProof/>
                <w:webHidden/>
              </w:rPr>
            </w:r>
            <w:r>
              <w:rPr>
                <w:noProof/>
                <w:webHidden/>
              </w:rPr>
              <w:fldChar w:fldCharType="separate"/>
            </w:r>
            <w:r w:rsidR="002B61CA">
              <w:rPr>
                <w:noProof/>
                <w:webHidden/>
              </w:rPr>
              <w:t>3</w:t>
            </w:r>
            <w:r>
              <w:rPr>
                <w:noProof/>
                <w:webHidden/>
              </w:rPr>
              <w:fldChar w:fldCharType="end"/>
            </w:r>
          </w:hyperlink>
        </w:p>
        <w:p w14:paraId="3FE93725" w14:textId="74C349AF" w:rsidR="00320136" w:rsidRDefault="00320136">
          <w:pPr>
            <w:pStyle w:val="TOC3"/>
            <w:tabs>
              <w:tab w:val="right" w:leader="dot" w:pos="9350"/>
            </w:tabs>
            <w:rPr>
              <w:rFonts w:cstheme="minorBidi"/>
              <w:noProof/>
              <w:sz w:val="22"/>
              <w:szCs w:val="22"/>
              <w:lang w:eastAsia="en-GB"/>
            </w:rPr>
          </w:pPr>
          <w:hyperlink w:anchor="_Toc120229504" w:history="1">
            <w:r w:rsidRPr="006D474D">
              <w:rPr>
                <w:rStyle w:val="Hyperlink"/>
                <w:rFonts w:ascii="Arial" w:hAnsi="Arial" w:cs="Arial"/>
                <w:noProof/>
                <w:lang w:val="en-US"/>
              </w:rPr>
              <w:t>Weaknesses</w:t>
            </w:r>
            <w:r>
              <w:rPr>
                <w:noProof/>
                <w:webHidden/>
              </w:rPr>
              <w:tab/>
            </w:r>
            <w:r>
              <w:rPr>
                <w:noProof/>
                <w:webHidden/>
              </w:rPr>
              <w:fldChar w:fldCharType="begin"/>
            </w:r>
            <w:r>
              <w:rPr>
                <w:noProof/>
                <w:webHidden/>
              </w:rPr>
              <w:instrText xml:space="preserve"> PAGEREF _Toc120229504 \h </w:instrText>
            </w:r>
            <w:r>
              <w:rPr>
                <w:noProof/>
                <w:webHidden/>
              </w:rPr>
            </w:r>
            <w:r>
              <w:rPr>
                <w:noProof/>
                <w:webHidden/>
              </w:rPr>
              <w:fldChar w:fldCharType="separate"/>
            </w:r>
            <w:r w:rsidR="002B61CA">
              <w:rPr>
                <w:noProof/>
                <w:webHidden/>
              </w:rPr>
              <w:t>4</w:t>
            </w:r>
            <w:r>
              <w:rPr>
                <w:noProof/>
                <w:webHidden/>
              </w:rPr>
              <w:fldChar w:fldCharType="end"/>
            </w:r>
          </w:hyperlink>
        </w:p>
        <w:p w14:paraId="70F55E8E" w14:textId="1CFCBFE6" w:rsidR="00320136" w:rsidRDefault="00320136">
          <w:pPr>
            <w:pStyle w:val="TOC3"/>
            <w:tabs>
              <w:tab w:val="right" w:leader="dot" w:pos="9350"/>
            </w:tabs>
            <w:rPr>
              <w:rFonts w:cstheme="minorBidi"/>
              <w:noProof/>
              <w:sz w:val="22"/>
              <w:szCs w:val="22"/>
              <w:lang w:eastAsia="en-GB"/>
            </w:rPr>
          </w:pPr>
          <w:hyperlink w:anchor="_Toc120229505" w:history="1">
            <w:r w:rsidRPr="006D474D">
              <w:rPr>
                <w:rStyle w:val="Hyperlink"/>
                <w:rFonts w:ascii="Arial" w:hAnsi="Arial" w:cs="Arial"/>
                <w:noProof/>
                <w:lang w:val="en-US"/>
              </w:rPr>
              <w:t>Opportunities</w:t>
            </w:r>
            <w:r>
              <w:rPr>
                <w:noProof/>
                <w:webHidden/>
              </w:rPr>
              <w:tab/>
            </w:r>
            <w:r>
              <w:rPr>
                <w:noProof/>
                <w:webHidden/>
              </w:rPr>
              <w:fldChar w:fldCharType="begin"/>
            </w:r>
            <w:r>
              <w:rPr>
                <w:noProof/>
                <w:webHidden/>
              </w:rPr>
              <w:instrText xml:space="preserve"> PAGEREF _Toc120229505 \h </w:instrText>
            </w:r>
            <w:r>
              <w:rPr>
                <w:noProof/>
                <w:webHidden/>
              </w:rPr>
            </w:r>
            <w:r>
              <w:rPr>
                <w:noProof/>
                <w:webHidden/>
              </w:rPr>
              <w:fldChar w:fldCharType="separate"/>
            </w:r>
            <w:r w:rsidR="002B61CA">
              <w:rPr>
                <w:noProof/>
                <w:webHidden/>
              </w:rPr>
              <w:t>4</w:t>
            </w:r>
            <w:r>
              <w:rPr>
                <w:noProof/>
                <w:webHidden/>
              </w:rPr>
              <w:fldChar w:fldCharType="end"/>
            </w:r>
          </w:hyperlink>
        </w:p>
        <w:p w14:paraId="10395ECE" w14:textId="5D01184A" w:rsidR="00320136" w:rsidRDefault="00320136">
          <w:pPr>
            <w:pStyle w:val="TOC3"/>
            <w:tabs>
              <w:tab w:val="right" w:leader="dot" w:pos="9350"/>
            </w:tabs>
            <w:rPr>
              <w:rFonts w:cstheme="minorBidi"/>
              <w:noProof/>
              <w:sz w:val="22"/>
              <w:szCs w:val="22"/>
              <w:lang w:eastAsia="en-GB"/>
            </w:rPr>
          </w:pPr>
          <w:hyperlink w:anchor="_Toc120229506" w:history="1">
            <w:r w:rsidRPr="006D474D">
              <w:rPr>
                <w:rStyle w:val="Hyperlink"/>
                <w:rFonts w:ascii="Arial" w:hAnsi="Arial" w:cs="Arial"/>
                <w:noProof/>
                <w:lang w:val="en-US"/>
              </w:rPr>
              <w:t>Threats</w:t>
            </w:r>
            <w:r>
              <w:rPr>
                <w:noProof/>
                <w:webHidden/>
              </w:rPr>
              <w:tab/>
            </w:r>
            <w:r>
              <w:rPr>
                <w:noProof/>
                <w:webHidden/>
              </w:rPr>
              <w:fldChar w:fldCharType="begin"/>
            </w:r>
            <w:r>
              <w:rPr>
                <w:noProof/>
                <w:webHidden/>
              </w:rPr>
              <w:instrText xml:space="preserve"> PAGEREF _Toc120229506 \h </w:instrText>
            </w:r>
            <w:r>
              <w:rPr>
                <w:noProof/>
                <w:webHidden/>
              </w:rPr>
            </w:r>
            <w:r>
              <w:rPr>
                <w:noProof/>
                <w:webHidden/>
              </w:rPr>
              <w:fldChar w:fldCharType="separate"/>
            </w:r>
            <w:r w:rsidR="002B61CA">
              <w:rPr>
                <w:noProof/>
                <w:webHidden/>
              </w:rPr>
              <w:t>4</w:t>
            </w:r>
            <w:r>
              <w:rPr>
                <w:noProof/>
                <w:webHidden/>
              </w:rPr>
              <w:fldChar w:fldCharType="end"/>
            </w:r>
          </w:hyperlink>
        </w:p>
        <w:p w14:paraId="03F6CA00" w14:textId="3E000804" w:rsidR="00320136" w:rsidRDefault="00320136">
          <w:pPr>
            <w:pStyle w:val="TOC2"/>
            <w:rPr>
              <w:rFonts w:cstheme="minorBidi"/>
              <w:b w:val="0"/>
              <w:bCs w:val="0"/>
              <w:noProof/>
              <w:lang w:eastAsia="en-GB"/>
            </w:rPr>
          </w:pPr>
          <w:hyperlink w:anchor="_Toc120229507" w:history="1">
            <w:r w:rsidRPr="006D474D">
              <w:rPr>
                <w:rStyle w:val="Hyperlink"/>
                <w:rFonts w:ascii="Arial" w:hAnsi="Arial" w:cs="Arial"/>
                <w:noProof/>
                <w:lang w:val="en-US"/>
              </w:rPr>
              <w:t>PESTLE Analysis</w:t>
            </w:r>
            <w:r>
              <w:rPr>
                <w:noProof/>
                <w:webHidden/>
              </w:rPr>
              <w:tab/>
            </w:r>
            <w:r>
              <w:rPr>
                <w:noProof/>
                <w:webHidden/>
              </w:rPr>
              <w:fldChar w:fldCharType="begin"/>
            </w:r>
            <w:r>
              <w:rPr>
                <w:noProof/>
                <w:webHidden/>
              </w:rPr>
              <w:instrText xml:space="preserve"> PAGEREF _Toc120229507 \h </w:instrText>
            </w:r>
            <w:r>
              <w:rPr>
                <w:noProof/>
                <w:webHidden/>
              </w:rPr>
            </w:r>
            <w:r>
              <w:rPr>
                <w:noProof/>
                <w:webHidden/>
              </w:rPr>
              <w:fldChar w:fldCharType="separate"/>
            </w:r>
            <w:r w:rsidR="002B61CA">
              <w:rPr>
                <w:noProof/>
                <w:webHidden/>
              </w:rPr>
              <w:t>5</w:t>
            </w:r>
            <w:r>
              <w:rPr>
                <w:noProof/>
                <w:webHidden/>
              </w:rPr>
              <w:fldChar w:fldCharType="end"/>
            </w:r>
          </w:hyperlink>
        </w:p>
        <w:p w14:paraId="2DB00837" w14:textId="19C76040" w:rsidR="00320136" w:rsidRDefault="00320136">
          <w:pPr>
            <w:pStyle w:val="TOC3"/>
            <w:tabs>
              <w:tab w:val="right" w:leader="dot" w:pos="9350"/>
            </w:tabs>
            <w:rPr>
              <w:rFonts w:cstheme="minorBidi"/>
              <w:noProof/>
              <w:sz w:val="22"/>
              <w:szCs w:val="22"/>
              <w:lang w:eastAsia="en-GB"/>
            </w:rPr>
          </w:pPr>
          <w:hyperlink w:anchor="_Toc120229508" w:history="1">
            <w:r w:rsidRPr="006D474D">
              <w:rPr>
                <w:rStyle w:val="Hyperlink"/>
                <w:rFonts w:ascii="Arial" w:hAnsi="Arial" w:cs="Arial"/>
                <w:noProof/>
                <w:lang w:val="en-US"/>
              </w:rPr>
              <w:t>Political</w:t>
            </w:r>
            <w:r>
              <w:rPr>
                <w:noProof/>
                <w:webHidden/>
              </w:rPr>
              <w:tab/>
            </w:r>
            <w:r>
              <w:rPr>
                <w:noProof/>
                <w:webHidden/>
              </w:rPr>
              <w:fldChar w:fldCharType="begin"/>
            </w:r>
            <w:r>
              <w:rPr>
                <w:noProof/>
                <w:webHidden/>
              </w:rPr>
              <w:instrText xml:space="preserve"> PAGEREF _Toc120229508 \h </w:instrText>
            </w:r>
            <w:r>
              <w:rPr>
                <w:noProof/>
                <w:webHidden/>
              </w:rPr>
            </w:r>
            <w:r>
              <w:rPr>
                <w:noProof/>
                <w:webHidden/>
              </w:rPr>
              <w:fldChar w:fldCharType="separate"/>
            </w:r>
            <w:r w:rsidR="002B61CA">
              <w:rPr>
                <w:noProof/>
                <w:webHidden/>
              </w:rPr>
              <w:t>5</w:t>
            </w:r>
            <w:r>
              <w:rPr>
                <w:noProof/>
                <w:webHidden/>
              </w:rPr>
              <w:fldChar w:fldCharType="end"/>
            </w:r>
          </w:hyperlink>
        </w:p>
        <w:p w14:paraId="5537F1E2" w14:textId="5034F86A" w:rsidR="00320136" w:rsidRDefault="00320136">
          <w:pPr>
            <w:pStyle w:val="TOC3"/>
            <w:tabs>
              <w:tab w:val="right" w:leader="dot" w:pos="9350"/>
            </w:tabs>
            <w:rPr>
              <w:rFonts w:cstheme="minorBidi"/>
              <w:noProof/>
              <w:sz w:val="22"/>
              <w:szCs w:val="22"/>
              <w:lang w:eastAsia="en-GB"/>
            </w:rPr>
          </w:pPr>
          <w:hyperlink w:anchor="_Toc120229509" w:history="1">
            <w:r w:rsidRPr="006D474D">
              <w:rPr>
                <w:rStyle w:val="Hyperlink"/>
                <w:rFonts w:ascii="Arial" w:hAnsi="Arial" w:cs="Arial"/>
                <w:noProof/>
                <w:lang w:val="en-US"/>
              </w:rPr>
              <w:t>Economical</w:t>
            </w:r>
            <w:r>
              <w:rPr>
                <w:noProof/>
                <w:webHidden/>
              </w:rPr>
              <w:tab/>
            </w:r>
            <w:r>
              <w:rPr>
                <w:noProof/>
                <w:webHidden/>
              </w:rPr>
              <w:fldChar w:fldCharType="begin"/>
            </w:r>
            <w:r>
              <w:rPr>
                <w:noProof/>
                <w:webHidden/>
              </w:rPr>
              <w:instrText xml:space="preserve"> PAGEREF _Toc120229509 \h </w:instrText>
            </w:r>
            <w:r>
              <w:rPr>
                <w:noProof/>
                <w:webHidden/>
              </w:rPr>
            </w:r>
            <w:r>
              <w:rPr>
                <w:noProof/>
                <w:webHidden/>
              </w:rPr>
              <w:fldChar w:fldCharType="separate"/>
            </w:r>
            <w:r w:rsidR="002B61CA">
              <w:rPr>
                <w:noProof/>
                <w:webHidden/>
              </w:rPr>
              <w:t>5</w:t>
            </w:r>
            <w:r>
              <w:rPr>
                <w:noProof/>
                <w:webHidden/>
              </w:rPr>
              <w:fldChar w:fldCharType="end"/>
            </w:r>
          </w:hyperlink>
        </w:p>
        <w:p w14:paraId="5E474504" w14:textId="56C4D91F" w:rsidR="00320136" w:rsidRDefault="00320136">
          <w:pPr>
            <w:pStyle w:val="TOC3"/>
            <w:tabs>
              <w:tab w:val="right" w:leader="dot" w:pos="9350"/>
            </w:tabs>
            <w:rPr>
              <w:rFonts w:cstheme="minorBidi"/>
              <w:noProof/>
              <w:sz w:val="22"/>
              <w:szCs w:val="22"/>
              <w:lang w:eastAsia="en-GB"/>
            </w:rPr>
          </w:pPr>
          <w:hyperlink w:anchor="_Toc120229510" w:history="1">
            <w:r w:rsidRPr="006D474D">
              <w:rPr>
                <w:rStyle w:val="Hyperlink"/>
                <w:rFonts w:ascii="Arial" w:hAnsi="Arial" w:cs="Arial"/>
                <w:noProof/>
                <w:lang w:val="en-US"/>
              </w:rPr>
              <w:t>Social</w:t>
            </w:r>
            <w:r>
              <w:rPr>
                <w:noProof/>
                <w:webHidden/>
              </w:rPr>
              <w:tab/>
            </w:r>
            <w:r>
              <w:rPr>
                <w:noProof/>
                <w:webHidden/>
              </w:rPr>
              <w:fldChar w:fldCharType="begin"/>
            </w:r>
            <w:r>
              <w:rPr>
                <w:noProof/>
                <w:webHidden/>
              </w:rPr>
              <w:instrText xml:space="preserve"> PAGEREF _Toc120229510 \h </w:instrText>
            </w:r>
            <w:r>
              <w:rPr>
                <w:noProof/>
                <w:webHidden/>
              </w:rPr>
            </w:r>
            <w:r>
              <w:rPr>
                <w:noProof/>
                <w:webHidden/>
              </w:rPr>
              <w:fldChar w:fldCharType="separate"/>
            </w:r>
            <w:r w:rsidR="002B61CA">
              <w:rPr>
                <w:noProof/>
                <w:webHidden/>
              </w:rPr>
              <w:t>5</w:t>
            </w:r>
            <w:r>
              <w:rPr>
                <w:noProof/>
                <w:webHidden/>
              </w:rPr>
              <w:fldChar w:fldCharType="end"/>
            </w:r>
          </w:hyperlink>
        </w:p>
        <w:p w14:paraId="6F2F8317" w14:textId="66C9A6F1" w:rsidR="00320136" w:rsidRDefault="00320136">
          <w:pPr>
            <w:pStyle w:val="TOC3"/>
            <w:tabs>
              <w:tab w:val="right" w:leader="dot" w:pos="9350"/>
            </w:tabs>
            <w:rPr>
              <w:rFonts w:cstheme="minorBidi"/>
              <w:noProof/>
              <w:sz w:val="22"/>
              <w:szCs w:val="22"/>
              <w:lang w:eastAsia="en-GB"/>
            </w:rPr>
          </w:pPr>
          <w:hyperlink w:anchor="_Toc120229511" w:history="1">
            <w:r w:rsidRPr="006D474D">
              <w:rPr>
                <w:rStyle w:val="Hyperlink"/>
                <w:rFonts w:ascii="Arial" w:hAnsi="Arial" w:cs="Arial"/>
                <w:noProof/>
                <w:lang w:val="en-US"/>
              </w:rPr>
              <w:t>Technological</w:t>
            </w:r>
            <w:r>
              <w:rPr>
                <w:noProof/>
                <w:webHidden/>
              </w:rPr>
              <w:tab/>
            </w:r>
            <w:r>
              <w:rPr>
                <w:noProof/>
                <w:webHidden/>
              </w:rPr>
              <w:fldChar w:fldCharType="begin"/>
            </w:r>
            <w:r>
              <w:rPr>
                <w:noProof/>
                <w:webHidden/>
              </w:rPr>
              <w:instrText xml:space="preserve"> PAGEREF _Toc120229511 \h </w:instrText>
            </w:r>
            <w:r>
              <w:rPr>
                <w:noProof/>
                <w:webHidden/>
              </w:rPr>
            </w:r>
            <w:r>
              <w:rPr>
                <w:noProof/>
                <w:webHidden/>
              </w:rPr>
              <w:fldChar w:fldCharType="separate"/>
            </w:r>
            <w:r w:rsidR="002B61CA">
              <w:rPr>
                <w:noProof/>
                <w:webHidden/>
              </w:rPr>
              <w:t>6</w:t>
            </w:r>
            <w:r>
              <w:rPr>
                <w:noProof/>
                <w:webHidden/>
              </w:rPr>
              <w:fldChar w:fldCharType="end"/>
            </w:r>
          </w:hyperlink>
        </w:p>
        <w:p w14:paraId="0CC504FE" w14:textId="2FC40FBE" w:rsidR="00320136" w:rsidRDefault="00320136">
          <w:pPr>
            <w:pStyle w:val="TOC3"/>
            <w:tabs>
              <w:tab w:val="right" w:leader="dot" w:pos="9350"/>
            </w:tabs>
            <w:rPr>
              <w:rFonts w:cstheme="minorBidi"/>
              <w:noProof/>
              <w:sz w:val="22"/>
              <w:szCs w:val="22"/>
              <w:lang w:eastAsia="en-GB"/>
            </w:rPr>
          </w:pPr>
          <w:hyperlink w:anchor="_Toc120229512" w:history="1">
            <w:r w:rsidRPr="006D474D">
              <w:rPr>
                <w:rStyle w:val="Hyperlink"/>
                <w:rFonts w:ascii="Arial" w:hAnsi="Arial" w:cs="Arial"/>
                <w:noProof/>
                <w:lang w:val="en-US"/>
              </w:rPr>
              <w:t>Legal</w:t>
            </w:r>
            <w:r>
              <w:rPr>
                <w:noProof/>
                <w:webHidden/>
              </w:rPr>
              <w:tab/>
            </w:r>
            <w:r>
              <w:rPr>
                <w:noProof/>
                <w:webHidden/>
              </w:rPr>
              <w:fldChar w:fldCharType="begin"/>
            </w:r>
            <w:r>
              <w:rPr>
                <w:noProof/>
                <w:webHidden/>
              </w:rPr>
              <w:instrText xml:space="preserve"> PAGEREF _Toc120229512 \h </w:instrText>
            </w:r>
            <w:r>
              <w:rPr>
                <w:noProof/>
                <w:webHidden/>
              </w:rPr>
            </w:r>
            <w:r>
              <w:rPr>
                <w:noProof/>
                <w:webHidden/>
              </w:rPr>
              <w:fldChar w:fldCharType="separate"/>
            </w:r>
            <w:r w:rsidR="002B61CA">
              <w:rPr>
                <w:noProof/>
                <w:webHidden/>
              </w:rPr>
              <w:t>6</w:t>
            </w:r>
            <w:r>
              <w:rPr>
                <w:noProof/>
                <w:webHidden/>
              </w:rPr>
              <w:fldChar w:fldCharType="end"/>
            </w:r>
          </w:hyperlink>
        </w:p>
        <w:p w14:paraId="7D5D2CA8" w14:textId="086BAE7C" w:rsidR="00320136" w:rsidRDefault="00320136">
          <w:pPr>
            <w:pStyle w:val="TOC3"/>
            <w:tabs>
              <w:tab w:val="right" w:leader="dot" w:pos="9350"/>
            </w:tabs>
            <w:rPr>
              <w:rFonts w:cstheme="minorBidi"/>
              <w:noProof/>
              <w:sz w:val="22"/>
              <w:szCs w:val="22"/>
              <w:lang w:eastAsia="en-GB"/>
            </w:rPr>
          </w:pPr>
          <w:hyperlink w:anchor="_Toc120229513" w:history="1">
            <w:r w:rsidRPr="006D474D">
              <w:rPr>
                <w:rStyle w:val="Hyperlink"/>
                <w:rFonts w:ascii="Arial" w:hAnsi="Arial" w:cs="Arial"/>
                <w:noProof/>
                <w:lang w:val="en-US"/>
              </w:rPr>
              <w:t>Environmental</w:t>
            </w:r>
            <w:r>
              <w:rPr>
                <w:noProof/>
                <w:webHidden/>
              </w:rPr>
              <w:tab/>
            </w:r>
            <w:r>
              <w:rPr>
                <w:noProof/>
                <w:webHidden/>
              </w:rPr>
              <w:fldChar w:fldCharType="begin"/>
            </w:r>
            <w:r>
              <w:rPr>
                <w:noProof/>
                <w:webHidden/>
              </w:rPr>
              <w:instrText xml:space="preserve"> PAGEREF _Toc120229513 \h </w:instrText>
            </w:r>
            <w:r>
              <w:rPr>
                <w:noProof/>
                <w:webHidden/>
              </w:rPr>
            </w:r>
            <w:r>
              <w:rPr>
                <w:noProof/>
                <w:webHidden/>
              </w:rPr>
              <w:fldChar w:fldCharType="separate"/>
            </w:r>
            <w:r w:rsidR="002B61CA">
              <w:rPr>
                <w:noProof/>
                <w:webHidden/>
              </w:rPr>
              <w:t>6</w:t>
            </w:r>
            <w:r>
              <w:rPr>
                <w:noProof/>
                <w:webHidden/>
              </w:rPr>
              <w:fldChar w:fldCharType="end"/>
            </w:r>
          </w:hyperlink>
        </w:p>
        <w:p w14:paraId="7A87258F" w14:textId="070A798C" w:rsidR="00320136" w:rsidRDefault="00320136">
          <w:pPr>
            <w:pStyle w:val="TOC2"/>
            <w:rPr>
              <w:rFonts w:cstheme="minorBidi"/>
              <w:b w:val="0"/>
              <w:bCs w:val="0"/>
              <w:noProof/>
              <w:lang w:eastAsia="en-GB"/>
            </w:rPr>
          </w:pPr>
          <w:hyperlink w:anchor="_Toc120229514" w:history="1">
            <w:r w:rsidRPr="006D474D">
              <w:rPr>
                <w:rStyle w:val="Hyperlink"/>
                <w:rFonts w:ascii="Arial" w:hAnsi="Arial" w:cs="Arial"/>
                <w:noProof/>
                <w:lang w:val="en-US"/>
              </w:rPr>
              <w:t>Retention Rates</w:t>
            </w:r>
            <w:r>
              <w:rPr>
                <w:noProof/>
                <w:webHidden/>
              </w:rPr>
              <w:tab/>
            </w:r>
            <w:r>
              <w:rPr>
                <w:noProof/>
                <w:webHidden/>
              </w:rPr>
              <w:fldChar w:fldCharType="begin"/>
            </w:r>
            <w:r>
              <w:rPr>
                <w:noProof/>
                <w:webHidden/>
              </w:rPr>
              <w:instrText xml:space="preserve"> PAGEREF _Toc120229514 \h </w:instrText>
            </w:r>
            <w:r>
              <w:rPr>
                <w:noProof/>
                <w:webHidden/>
              </w:rPr>
            </w:r>
            <w:r>
              <w:rPr>
                <w:noProof/>
                <w:webHidden/>
              </w:rPr>
              <w:fldChar w:fldCharType="separate"/>
            </w:r>
            <w:r w:rsidR="002B61CA">
              <w:rPr>
                <w:noProof/>
                <w:webHidden/>
              </w:rPr>
              <w:t>7</w:t>
            </w:r>
            <w:r>
              <w:rPr>
                <w:noProof/>
                <w:webHidden/>
              </w:rPr>
              <w:fldChar w:fldCharType="end"/>
            </w:r>
          </w:hyperlink>
        </w:p>
        <w:p w14:paraId="2DB8DAF5" w14:textId="7F676F88" w:rsidR="00320136" w:rsidRDefault="00320136">
          <w:pPr>
            <w:pStyle w:val="TOC2"/>
            <w:rPr>
              <w:rFonts w:cstheme="minorBidi"/>
              <w:b w:val="0"/>
              <w:bCs w:val="0"/>
              <w:noProof/>
              <w:lang w:eastAsia="en-GB"/>
            </w:rPr>
          </w:pPr>
          <w:hyperlink w:anchor="_Toc120229515" w:history="1">
            <w:r w:rsidRPr="006D474D">
              <w:rPr>
                <w:rStyle w:val="Hyperlink"/>
                <w:rFonts w:ascii="Arial" w:hAnsi="Arial" w:cs="Arial"/>
                <w:noProof/>
                <w:lang w:val="en-US"/>
              </w:rPr>
              <w:t>Employee Lifecycle</w:t>
            </w:r>
            <w:r>
              <w:rPr>
                <w:noProof/>
                <w:webHidden/>
              </w:rPr>
              <w:tab/>
            </w:r>
            <w:r>
              <w:rPr>
                <w:noProof/>
                <w:webHidden/>
              </w:rPr>
              <w:fldChar w:fldCharType="begin"/>
            </w:r>
            <w:r>
              <w:rPr>
                <w:noProof/>
                <w:webHidden/>
              </w:rPr>
              <w:instrText xml:space="preserve"> PAGEREF _Toc120229515 \h </w:instrText>
            </w:r>
            <w:r>
              <w:rPr>
                <w:noProof/>
                <w:webHidden/>
              </w:rPr>
            </w:r>
            <w:r>
              <w:rPr>
                <w:noProof/>
                <w:webHidden/>
              </w:rPr>
              <w:fldChar w:fldCharType="separate"/>
            </w:r>
            <w:r w:rsidR="002B61CA">
              <w:rPr>
                <w:noProof/>
                <w:webHidden/>
              </w:rPr>
              <w:t>7</w:t>
            </w:r>
            <w:r>
              <w:rPr>
                <w:noProof/>
                <w:webHidden/>
              </w:rPr>
              <w:fldChar w:fldCharType="end"/>
            </w:r>
          </w:hyperlink>
        </w:p>
        <w:p w14:paraId="27B4B429" w14:textId="20CDD6AE" w:rsidR="00320136" w:rsidRDefault="00320136">
          <w:pPr>
            <w:pStyle w:val="TOC3"/>
            <w:tabs>
              <w:tab w:val="right" w:leader="dot" w:pos="9350"/>
            </w:tabs>
            <w:rPr>
              <w:rFonts w:cstheme="minorBidi"/>
              <w:noProof/>
              <w:sz w:val="22"/>
              <w:szCs w:val="22"/>
              <w:lang w:eastAsia="en-GB"/>
            </w:rPr>
          </w:pPr>
          <w:hyperlink w:anchor="_Toc120229516" w:history="1">
            <w:r w:rsidRPr="006D474D">
              <w:rPr>
                <w:rStyle w:val="Hyperlink"/>
                <w:rFonts w:ascii="Arial" w:hAnsi="Arial" w:cs="Arial"/>
                <w:noProof/>
                <w:lang w:val="en-US"/>
              </w:rPr>
              <w:t>Recruitment</w:t>
            </w:r>
            <w:r>
              <w:rPr>
                <w:noProof/>
                <w:webHidden/>
              </w:rPr>
              <w:tab/>
            </w:r>
            <w:r>
              <w:rPr>
                <w:noProof/>
                <w:webHidden/>
              </w:rPr>
              <w:fldChar w:fldCharType="begin"/>
            </w:r>
            <w:r>
              <w:rPr>
                <w:noProof/>
                <w:webHidden/>
              </w:rPr>
              <w:instrText xml:space="preserve"> PAGEREF _Toc120229516 \h </w:instrText>
            </w:r>
            <w:r>
              <w:rPr>
                <w:noProof/>
                <w:webHidden/>
              </w:rPr>
            </w:r>
            <w:r>
              <w:rPr>
                <w:noProof/>
                <w:webHidden/>
              </w:rPr>
              <w:fldChar w:fldCharType="separate"/>
            </w:r>
            <w:r w:rsidR="002B61CA">
              <w:rPr>
                <w:noProof/>
                <w:webHidden/>
              </w:rPr>
              <w:t>7</w:t>
            </w:r>
            <w:r>
              <w:rPr>
                <w:noProof/>
                <w:webHidden/>
              </w:rPr>
              <w:fldChar w:fldCharType="end"/>
            </w:r>
          </w:hyperlink>
        </w:p>
        <w:p w14:paraId="5A70437D" w14:textId="1E726C22" w:rsidR="00320136" w:rsidRDefault="00320136">
          <w:pPr>
            <w:pStyle w:val="TOC3"/>
            <w:tabs>
              <w:tab w:val="right" w:leader="dot" w:pos="9350"/>
            </w:tabs>
            <w:rPr>
              <w:rFonts w:cstheme="minorBidi"/>
              <w:noProof/>
              <w:sz w:val="22"/>
              <w:szCs w:val="22"/>
              <w:lang w:eastAsia="en-GB"/>
            </w:rPr>
          </w:pPr>
          <w:hyperlink w:anchor="_Toc120229517" w:history="1">
            <w:r w:rsidRPr="006D474D">
              <w:rPr>
                <w:rStyle w:val="Hyperlink"/>
                <w:rFonts w:ascii="Arial" w:hAnsi="Arial" w:cs="Arial"/>
                <w:noProof/>
                <w:lang w:val="en-US"/>
              </w:rPr>
              <w:t>Onboard</w:t>
            </w:r>
            <w:r>
              <w:rPr>
                <w:noProof/>
                <w:webHidden/>
              </w:rPr>
              <w:tab/>
            </w:r>
            <w:r>
              <w:rPr>
                <w:noProof/>
                <w:webHidden/>
              </w:rPr>
              <w:fldChar w:fldCharType="begin"/>
            </w:r>
            <w:r>
              <w:rPr>
                <w:noProof/>
                <w:webHidden/>
              </w:rPr>
              <w:instrText xml:space="preserve"> PAGEREF _Toc120229517 \h </w:instrText>
            </w:r>
            <w:r>
              <w:rPr>
                <w:noProof/>
                <w:webHidden/>
              </w:rPr>
            </w:r>
            <w:r>
              <w:rPr>
                <w:noProof/>
                <w:webHidden/>
              </w:rPr>
              <w:fldChar w:fldCharType="separate"/>
            </w:r>
            <w:r w:rsidR="002B61CA">
              <w:rPr>
                <w:noProof/>
                <w:webHidden/>
              </w:rPr>
              <w:t>8</w:t>
            </w:r>
            <w:r>
              <w:rPr>
                <w:noProof/>
                <w:webHidden/>
              </w:rPr>
              <w:fldChar w:fldCharType="end"/>
            </w:r>
          </w:hyperlink>
        </w:p>
        <w:p w14:paraId="1FD9EDE6" w14:textId="0F180AFC" w:rsidR="00320136" w:rsidRDefault="00320136">
          <w:pPr>
            <w:pStyle w:val="TOC3"/>
            <w:tabs>
              <w:tab w:val="right" w:leader="dot" w:pos="9350"/>
            </w:tabs>
            <w:rPr>
              <w:rFonts w:cstheme="minorBidi"/>
              <w:noProof/>
              <w:sz w:val="22"/>
              <w:szCs w:val="22"/>
              <w:lang w:eastAsia="en-GB"/>
            </w:rPr>
          </w:pPr>
          <w:hyperlink w:anchor="_Toc120229518" w:history="1">
            <w:r w:rsidRPr="006D474D">
              <w:rPr>
                <w:rStyle w:val="Hyperlink"/>
                <w:rFonts w:ascii="Arial" w:hAnsi="Arial" w:cs="Arial"/>
                <w:noProof/>
                <w:lang w:val="en-US"/>
              </w:rPr>
              <w:t>Develop</w:t>
            </w:r>
            <w:r>
              <w:rPr>
                <w:noProof/>
                <w:webHidden/>
              </w:rPr>
              <w:tab/>
            </w:r>
            <w:r>
              <w:rPr>
                <w:noProof/>
                <w:webHidden/>
              </w:rPr>
              <w:fldChar w:fldCharType="begin"/>
            </w:r>
            <w:r>
              <w:rPr>
                <w:noProof/>
                <w:webHidden/>
              </w:rPr>
              <w:instrText xml:space="preserve"> PAGEREF _Toc120229518 \h </w:instrText>
            </w:r>
            <w:r>
              <w:rPr>
                <w:noProof/>
                <w:webHidden/>
              </w:rPr>
            </w:r>
            <w:r>
              <w:rPr>
                <w:noProof/>
                <w:webHidden/>
              </w:rPr>
              <w:fldChar w:fldCharType="separate"/>
            </w:r>
            <w:r w:rsidR="002B61CA">
              <w:rPr>
                <w:noProof/>
                <w:webHidden/>
              </w:rPr>
              <w:t>8</w:t>
            </w:r>
            <w:r>
              <w:rPr>
                <w:noProof/>
                <w:webHidden/>
              </w:rPr>
              <w:fldChar w:fldCharType="end"/>
            </w:r>
          </w:hyperlink>
        </w:p>
        <w:p w14:paraId="06886215" w14:textId="0C768884" w:rsidR="00320136" w:rsidRDefault="00320136">
          <w:pPr>
            <w:pStyle w:val="TOC3"/>
            <w:tabs>
              <w:tab w:val="right" w:leader="dot" w:pos="9350"/>
            </w:tabs>
            <w:rPr>
              <w:rFonts w:cstheme="minorBidi"/>
              <w:noProof/>
              <w:sz w:val="22"/>
              <w:szCs w:val="22"/>
              <w:lang w:eastAsia="en-GB"/>
            </w:rPr>
          </w:pPr>
          <w:hyperlink w:anchor="_Toc120229519" w:history="1">
            <w:r w:rsidRPr="006D474D">
              <w:rPr>
                <w:rStyle w:val="Hyperlink"/>
                <w:rFonts w:ascii="Arial" w:hAnsi="Arial" w:cs="Arial"/>
                <w:noProof/>
                <w:lang w:val="en-US"/>
              </w:rPr>
              <w:t>Retain</w:t>
            </w:r>
            <w:r>
              <w:rPr>
                <w:noProof/>
                <w:webHidden/>
              </w:rPr>
              <w:tab/>
            </w:r>
            <w:r>
              <w:rPr>
                <w:noProof/>
                <w:webHidden/>
              </w:rPr>
              <w:fldChar w:fldCharType="begin"/>
            </w:r>
            <w:r>
              <w:rPr>
                <w:noProof/>
                <w:webHidden/>
              </w:rPr>
              <w:instrText xml:space="preserve"> PAGEREF _Toc120229519 \h </w:instrText>
            </w:r>
            <w:r>
              <w:rPr>
                <w:noProof/>
                <w:webHidden/>
              </w:rPr>
            </w:r>
            <w:r>
              <w:rPr>
                <w:noProof/>
                <w:webHidden/>
              </w:rPr>
              <w:fldChar w:fldCharType="separate"/>
            </w:r>
            <w:r w:rsidR="002B61CA">
              <w:rPr>
                <w:noProof/>
                <w:webHidden/>
              </w:rPr>
              <w:t>8</w:t>
            </w:r>
            <w:r>
              <w:rPr>
                <w:noProof/>
                <w:webHidden/>
              </w:rPr>
              <w:fldChar w:fldCharType="end"/>
            </w:r>
          </w:hyperlink>
        </w:p>
        <w:p w14:paraId="392764B8" w14:textId="0A8271B3" w:rsidR="00320136" w:rsidRDefault="00320136">
          <w:pPr>
            <w:pStyle w:val="TOC3"/>
            <w:tabs>
              <w:tab w:val="right" w:leader="dot" w:pos="9350"/>
            </w:tabs>
            <w:rPr>
              <w:rFonts w:cstheme="minorBidi"/>
              <w:noProof/>
              <w:sz w:val="22"/>
              <w:szCs w:val="22"/>
              <w:lang w:eastAsia="en-GB"/>
            </w:rPr>
          </w:pPr>
          <w:hyperlink w:anchor="_Toc120229520" w:history="1">
            <w:r w:rsidRPr="006D474D">
              <w:rPr>
                <w:rStyle w:val="Hyperlink"/>
                <w:rFonts w:ascii="Arial" w:hAnsi="Arial" w:cs="Arial"/>
                <w:noProof/>
                <w:lang w:val="en-US"/>
              </w:rPr>
              <w:t>Off-board</w:t>
            </w:r>
            <w:r>
              <w:rPr>
                <w:noProof/>
                <w:webHidden/>
              </w:rPr>
              <w:tab/>
            </w:r>
            <w:r>
              <w:rPr>
                <w:noProof/>
                <w:webHidden/>
              </w:rPr>
              <w:fldChar w:fldCharType="begin"/>
            </w:r>
            <w:r>
              <w:rPr>
                <w:noProof/>
                <w:webHidden/>
              </w:rPr>
              <w:instrText xml:space="preserve"> PAGEREF _Toc120229520 \h </w:instrText>
            </w:r>
            <w:r>
              <w:rPr>
                <w:noProof/>
                <w:webHidden/>
              </w:rPr>
            </w:r>
            <w:r>
              <w:rPr>
                <w:noProof/>
                <w:webHidden/>
              </w:rPr>
              <w:fldChar w:fldCharType="separate"/>
            </w:r>
            <w:r w:rsidR="002B61CA">
              <w:rPr>
                <w:noProof/>
                <w:webHidden/>
              </w:rPr>
              <w:t>9</w:t>
            </w:r>
            <w:r>
              <w:rPr>
                <w:noProof/>
                <w:webHidden/>
              </w:rPr>
              <w:fldChar w:fldCharType="end"/>
            </w:r>
          </w:hyperlink>
        </w:p>
        <w:p w14:paraId="374FBD50" w14:textId="3248F845" w:rsidR="00320136" w:rsidRDefault="00320136">
          <w:pPr>
            <w:pStyle w:val="TOC1"/>
            <w:tabs>
              <w:tab w:val="right" w:leader="dot" w:pos="9350"/>
            </w:tabs>
            <w:rPr>
              <w:rFonts w:cstheme="minorBidi"/>
              <w:b w:val="0"/>
              <w:bCs w:val="0"/>
              <w:i w:val="0"/>
              <w:iCs w:val="0"/>
              <w:noProof/>
              <w:sz w:val="22"/>
              <w:szCs w:val="22"/>
              <w:lang w:eastAsia="en-GB"/>
            </w:rPr>
          </w:pPr>
          <w:hyperlink w:anchor="_Toc120229521" w:history="1">
            <w:r w:rsidRPr="006D474D">
              <w:rPr>
                <w:rStyle w:val="Hyperlink"/>
                <w:rFonts w:ascii="Arial" w:hAnsi="Arial" w:cs="Arial"/>
                <w:noProof/>
                <w:lang w:val="en-US"/>
              </w:rPr>
              <w:t>Conclusion and Evaluation</w:t>
            </w:r>
            <w:r>
              <w:rPr>
                <w:noProof/>
                <w:webHidden/>
              </w:rPr>
              <w:tab/>
            </w:r>
            <w:r>
              <w:rPr>
                <w:noProof/>
                <w:webHidden/>
              </w:rPr>
              <w:fldChar w:fldCharType="begin"/>
            </w:r>
            <w:r>
              <w:rPr>
                <w:noProof/>
                <w:webHidden/>
              </w:rPr>
              <w:instrText xml:space="preserve"> PAGEREF _Toc120229521 \h </w:instrText>
            </w:r>
            <w:r>
              <w:rPr>
                <w:noProof/>
                <w:webHidden/>
              </w:rPr>
            </w:r>
            <w:r>
              <w:rPr>
                <w:noProof/>
                <w:webHidden/>
              </w:rPr>
              <w:fldChar w:fldCharType="separate"/>
            </w:r>
            <w:r w:rsidR="002B61CA">
              <w:rPr>
                <w:noProof/>
                <w:webHidden/>
              </w:rPr>
              <w:t>9</w:t>
            </w:r>
            <w:r>
              <w:rPr>
                <w:noProof/>
                <w:webHidden/>
              </w:rPr>
              <w:fldChar w:fldCharType="end"/>
            </w:r>
          </w:hyperlink>
        </w:p>
        <w:p w14:paraId="091E7112" w14:textId="4591E44A" w:rsidR="00320136" w:rsidRDefault="00320136">
          <w:pPr>
            <w:pStyle w:val="TOC1"/>
            <w:tabs>
              <w:tab w:val="right" w:leader="dot" w:pos="9350"/>
            </w:tabs>
            <w:rPr>
              <w:rFonts w:cstheme="minorBidi"/>
              <w:b w:val="0"/>
              <w:bCs w:val="0"/>
              <w:i w:val="0"/>
              <w:iCs w:val="0"/>
              <w:noProof/>
              <w:sz w:val="22"/>
              <w:szCs w:val="22"/>
              <w:lang w:eastAsia="en-GB"/>
            </w:rPr>
          </w:pPr>
          <w:hyperlink w:anchor="_Toc120229522" w:history="1">
            <w:r w:rsidRPr="006D474D">
              <w:rPr>
                <w:rStyle w:val="Hyperlink"/>
                <w:rFonts w:ascii="Arial" w:hAnsi="Arial" w:cs="Arial"/>
                <w:noProof/>
                <w:lang w:val="en-US"/>
              </w:rPr>
              <w:t>References</w:t>
            </w:r>
            <w:r>
              <w:rPr>
                <w:noProof/>
                <w:webHidden/>
              </w:rPr>
              <w:tab/>
            </w:r>
            <w:r>
              <w:rPr>
                <w:noProof/>
                <w:webHidden/>
              </w:rPr>
              <w:fldChar w:fldCharType="begin"/>
            </w:r>
            <w:r>
              <w:rPr>
                <w:noProof/>
                <w:webHidden/>
              </w:rPr>
              <w:instrText xml:space="preserve"> PAGEREF _Toc120229522 \h </w:instrText>
            </w:r>
            <w:r>
              <w:rPr>
                <w:noProof/>
                <w:webHidden/>
              </w:rPr>
            </w:r>
            <w:r>
              <w:rPr>
                <w:noProof/>
                <w:webHidden/>
              </w:rPr>
              <w:fldChar w:fldCharType="separate"/>
            </w:r>
            <w:r w:rsidR="002B61CA">
              <w:rPr>
                <w:noProof/>
                <w:webHidden/>
              </w:rPr>
              <w:t>10</w:t>
            </w:r>
            <w:r>
              <w:rPr>
                <w:noProof/>
                <w:webHidden/>
              </w:rPr>
              <w:fldChar w:fldCharType="end"/>
            </w:r>
          </w:hyperlink>
        </w:p>
        <w:p w14:paraId="3005D12F" w14:textId="6FE46C32" w:rsidR="006615EE" w:rsidRDefault="006615EE">
          <w:r>
            <w:rPr>
              <w:b/>
              <w:bCs/>
              <w:noProof/>
            </w:rPr>
            <w:fldChar w:fldCharType="end"/>
          </w:r>
        </w:p>
      </w:sdtContent>
    </w:sdt>
    <w:p w14:paraId="5CBF1AB8" w14:textId="2A70E8E0" w:rsidR="006D4D22" w:rsidRDefault="006D4D22">
      <w:pPr>
        <w:rPr>
          <w:lang w:val="en-US"/>
        </w:rPr>
      </w:pPr>
    </w:p>
    <w:p w14:paraId="318B67D7" w14:textId="77777777" w:rsidR="006615EE" w:rsidRDefault="006615EE">
      <w:pPr>
        <w:rPr>
          <w:lang w:val="en-US"/>
        </w:rPr>
      </w:pPr>
    </w:p>
    <w:p w14:paraId="512E5448" w14:textId="77777777" w:rsidR="006615EE" w:rsidRDefault="006615EE">
      <w:pPr>
        <w:rPr>
          <w:lang w:val="en-US"/>
        </w:rPr>
      </w:pPr>
    </w:p>
    <w:p w14:paraId="0475E5B9" w14:textId="77777777" w:rsidR="006615EE" w:rsidRDefault="006615EE">
      <w:pPr>
        <w:rPr>
          <w:lang w:val="en-US"/>
        </w:rPr>
      </w:pPr>
    </w:p>
    <w:p w14:paraId="4C0F09F7" w14:textId="72CEC049" w:rsidR="006D4D22" w:rsidRDefault="006D4D22">
      <w:pPr>
        <w:rPr>
          <w:lang w:val="en-US"/>
        </w:rPr>
      </w:pPr>
    </w:p>
    <w:p w14:paraId="24454339" w14:textId="10309616" w:rsidR="006D4D22" w:rsidRDefault="006D4D22">
      <w:pPr>
        <w:rPr>
          <w:lang w:val="en-US"/>
        </w:rPr>
      </w:pPr>
    </w:p>
    <w:p w14:paraId="32FA7C32" w14:textId="00B3B8AB" w:rsidR="006D4D22" w:rsidRDefault="006D4D22">
      <w:pPr>
        <w:rPr>
          <w:lang w:val="en-US"/>
        </w:rPr>
      </w:pPr>
    </w:p>
    <w:p w14:paraId="09C02D40" w14:textId="2C949B69" w:rsidR="000715E9" w:rsidRDefault="000715E9">
      <w:pPr>
        <w:rPr>
          <w:lang w:val="en-US"/>
        </w:rPr>
      </w:pPr>
    </w:p>
    <w:p w14:paraId="5C1AE219" w14:textId="5A617634" w:rsidR="000715E9" w:rsidRPr="00DF250B" w:rsidRDefault="000715E9" w:rsidP="006615EE">
      <w:pPr>
        <w:pStyle w:val="Heading1"/>
        <w:spacing w:line="360" w:lineRule="auto"/>
        <w:jc w:val="both"/>
        <w:rPr>
          <w:rFonts w:ascii="Arial" w:hAnsi="Arial" w:cs="Arial"/>
          <w:b w:val="0"/>
          <w:bCs w:val="0"/>
          <w:i w:val="0"/>
          <w:iCs w:val="0"/>
          <w:sz w:val="28"/>
          <w:szCs w:val="28"/>
          <w:lang w:val="en-US"/>
        </w:rPr>
      </w:pPr>
      <w:bookmarkStart w:id="0" w:name="_Toc120229500"/>
      <w:r w:rsidRPr="00DF250B">
        <w:rPr>
          <w:rFonts w:ascii="Arial" w:hAnsi="Arial" w:cs="Arial"/>
          <w:b w:val="0"/>
          <w:bCs w:val="0"/>
          <w:i w:val="0"/>
          <w:iCs w:val="0"/>
          <w:sz w:val="28"/>
          <w:szCs w:val="28"/>
          <w:lang w:val="en-US"/>
        </w:rPr>
        <w:lastRenderedPageBreak/>
        <w:t>Introduction</w:t>
      </w:r>
      <w:bookmarkEnd w:id="0"/>
    </w:p>
    <w:p w14:paraId="68008D71" w14:textId="02768E85" w:rsidR="001D58FB" w:rsidRPr="006615EE" w:rsidRDefault="000F6DD5" w:rsidP="006615EE">
      <w:pPr>
        <w:spacing w:line="360" w:lineRule="auto"/>
        <w:jc w:val="both"/>
        <w:rPr>
          <w:rFonts w:ascii="Arial" w:hAnsi="Arial" w:cs="Arial"/>
          <w:i w:val="0"/>
          <w:iCs w:val="0"/>
          <w:sz w:val="24"/>
          <w:szCs w:val="24"/>
          <w:lang w:val="en-US"/>
        </w:rPr>
      </w:pPr>
      <w:r w:rsidRPr="006615EE">
        <w:rPr>
          <w:rFonts w:ascii="Arial" w:hAnsi="Arial" w:cs="Arial"/>
          <w:i w:val="0"/>
          <w:iCs w:val="0"/>
          <w:sz w:val="24"/>
          <w:szCs w:val="24"/>
          <w:lang w:val="en-US"/>
        </w:rPr>
        <w:t>The General Manager of the Savoy Hotel in London is the intended recipient of this project proposal</w:t>
      </w:r>
      <w:r w:rsidR="00ED5431" w:rsidRPr="006615EE">
        <w:rPr>
          <w:rFonts w:ascii="Arial" w:hAnsi="Arial" w:cs="Arial"/>
          <w:i w:val="0"/>
          <w:iCs w:val="0"/>
          <w:sz w:val="24"/>
          <w:szCs w:val="24"/>
          <w:lang w:val="en-US"/>
        </w:rPr>
        <w:t xml:space="preserve"> and it’s </w:t>
      </w:r>
      <w:r w:rsidRPr="006615EE">
        <w:rPr>
          <w:rFonts w:ascii="Arial" w:hAnsi="Arial" w:cs="Arial"/>
          <w:i w:val="0"/>
          <w:iCs w:val="0"/>
          <w:sz w:val="24"/>
          <w:szCs w:val="24"/>
          <w:lang w:val="en-US"/>
        </w:rPr>
        <w:t>purpose is to shed light on workable solutions to the external obstacles that are now confronting the hotel and the industry as a whole, as well as the ways in which these difficulties affect the retention of workers.</w:t>
      </w:r>
      <w:r w:rsidR="00ED5431" w:rsidRPr="006615EE">
        <w:rPr>
          <w:rFonts w:ascii="Arial" w:hAnsi="Arial" w:cs="Arial"/>
          <w:i w:val="0"/>
          <w:iCs w:val="0"/>
          <w:sz w:val="24"/>
          <w:szCs w:val="24"/>
          <w:lang w:val="en-US"/>
        </w:rPr>
        <w:t xml:space="preserve"> For this reason, </w:t>
      </w:r>
      <w:r w:rsidR="00EA0396" w:rsidRPr="006615EE">
        <w:rPr>
          <w:rFonts w:ascii="Arial" w:hAnsi="Arial" w:cs="Arial"/>
          <w:i w:val="0"/>
          <w:iCs w:val="0"/>
          <w:sz w:val="24"/>
          <w:szCs w:val="24"/>
          <w:lang w:val="en-US"/>
        </w:rPr>
        <w:t xml:space="preserve">there will also be included the internal and external factors affecting employee retention by using SWOT and PESTLE analysis. As well, the retention rates will be included along with </w:t>
      </w:r>
      <w:r w:rsidR="00842F0A" w:rsidRPr="006615EE">
        <w:rPr>
          <w:rFonts w:ascii="Arial" w:hAnsi="Arial" w:cs="Arial"/>
          <w:i w:val="0"/>
          <w:iCs w:val="0"/>
          <w:sz w:val="24"/>
          <w:szCs w:val="24"/>
          <w:lang w:val="en-US"/>
        </w:rPr>
        <w:t xml:space="preserve">the employee lifecycle for a better understanding of the retention process. </w:t>
      </w:r>
      <w:r w:rsidR="006E6FCD" w:rsidRPr="006615EE">
        <w:rPr>
          <w:rFonts w:ascii="Arial" w:hAnsi="Arial" w:cs="Arial"/>
          <w:i w:val="0"/>
          <w:iCs w:val="0"/>
          <w:sz w:val="24"/>
          <w:szCs w:val="24"/>
          <w:lang w:val="en-US"/>
        </w:rPr>
        <w:t>Evaluation and Conclusion will be the last part of the report.</w:t>
      </w:r>
    </w:p>
    <w:p w14:paraId="1946426F" w14:textId="376F660F" w:rsidR="006E6FCD" w:rsidRPr="006615EE" w:rsidRDefault="006E6FCD" w:rsidP="006615EE">
      <w:pPr>
        <w:spacing w:line="360" w:lineRule="auto"/>
        <w:jc w:val="both"/>
        <w:rPr>
          <w:rFonts w:ascii="Arial" w:hAnsi="Arial" w:cs="Arial"/>
          <w:i w:val="0"/>
          <w:iCs w:val="0"/>
          <w:sz w:val="24"/>
          <w:szCs w:val="24"/>
          <w:lang w:val="en-US"/>
        </w:rPr>
      </w:pPr>
    </w:p>
    <w:p w14:paraId="47AB0DBD" w14:textId="44711E6F" w:rsidR="006E6FCD" w:rsidRPr="006615EE" w:rsidRDefault="00430F38" w:rsidP="006615EE">
      <w:pPr>
        <w:spacing w:line="360" w:lineRule="auto"/>
        <w:jc w:val="both"/>
        <w:rPr>
          <w:rFonts w:ascii="Arial" w:hAnsi="Arial" w:cs="Arial"/>
          <w:i w:val="0"/>
          <w:iCs w:val="0"/>
          <w:sz w:val="24"/>
          <w:szCs w:val="24"/>
          <w:lang w:val="en-US"/>
        </w:rPr>
      </w:pPr>
      <w:r w:rsidRPr="006615EE">
        <w:rPr>
          <w:rFonts w:ascii="Arial" w:hAnsi="Arial" w:cs="Arial"/>
          <w:i w:val="0"/>
          <w:iCs w:val="0"/>
          <w:sz w:val="24"/>
          <w:szCs w:val="24"/>
          <w:lang w:val="en-US"/>
        </w:rPr>
        <w:t>The Savoy has a five-star rating and is situated on the River Thames in the heart of everything London has to offer. In addition, it provides a one-of-a-kind experience to each of its guests by providing exceptional services and exceeding expectations. The Savoy has been at the forefront of the luxury hotel scene for over 130 years, providing guests with an experience that has continuously evolved to meet the needs of modern travelers.</w:t>
      </w:r>
      <w:r w:rsidR="001714FA" w:rsidRPr="006615EE">
        <w:rPr>
          <w:rFonts w:ascii="Arial" w:hAnsi="Arial" w:cs="Arial"/>
          <w:i w:val="0"/>
          <w:iCs w:val="0"/>
          <w:sz w:val="24"/>
          <w:szCs w:val="24"/>
          <w:lang w:val="en-US"/>
        </w:rPr>
        <w:t xml:space="preserve"> (Booking, 2022)</w:t>
      </w:r>
    </w:p>
    <w:p w14:paraId="3AAC1718" w14:textId="76FECDDB" w:rsidR="00430F38" w:rsidRPr="006615EE" w:rsidRDefault="00430F38" w:rsidP="006615EE">
      <w:pPr>
        <w:spacing w:line="360" w:lineRule="auto"/>
        <w:jc w:val="both"/>
        <w:rPr>
          <w:rFonts w:ascii="Arial" w:hAnsi="Arial" w:cs="Arial"/>
          <w:i w:val="0"/>
          <w:iCs w:val="0"/>
          <w:sz w:val="24"/>
          <w:szCs w:val="24"/>
          <w:lang w:val="en-US"/>
        </w:rPr>
      </w:pPr>
    </w:p>
    <w:p w14:paraId="431F32CE" w14:textId="53A8D4E0" w:rsidR="00D449CE" w:rsidRPr="006615EE" w:rsidRDefault="007E5498" w:rsidP="006615EE">
      <w:pPr>
        <w:spacing w:line="360" w:lineRule="auto"/>
        <w:jc w:val="both"/>
        <w:rPr>
          <w:rFonts w:ascii="Arial" w:hAnsi="Arial" w:cs="Arial"/>
          <w:i w:val="0"/>
          <w:iCs w:val="0"/>
          <w:sz w:val="24"/>
          <w:szCs w:val="24"/>
          <w:lang w:val="en-US"/>
        </w:rPr>
      </w:pPr>
      <w:r w:rsidRPr="006615EE">
        <w:rPr>
          <w:rFonts w:ascii="Arial" w:hAnsi="Arial" w:cs="Arial"/>
          <w:i w:val="0"/>
          <w:iCs w:val="0"/>
          <w:sz w:val="24"/>
          <w:szCs w:val="24"/>
          <w:lang w:val="en-US"/>
        </w:rPr>
        <w:t>However, as the hospitality industry is facing serious issues of employee retention</w:t>
      </w:r>
      <w:r w:rsidR="00B4710E" w:rsidRPr="006615EE">
        <w:rPr>
          <w:rFonts w:ascii="Arial" w:hAnsi="Arial" w:cs="Arial"/>
          <w:i w:val="0"/>
          <w:iCs w:val="0"/>
          <w:sz w:val="24"/>
          <w:szCs w:val="24"/>
          <w:lang w:val="en-US"/>
        </w:rPr>
        <w:t xml:space="preserve"> which stands for </w:t>
      </w:r>
      <w:r w:rsidR="00657E90" w:rsidRPr="006615EE">
        <w:rPr>
          <w:rFonts w:ascii="Arial" w:hAnsi="Arial" w:cs="Arial"/>
          <w:i w:val="0"/>
          <w:iCs w:val="0"/>
          <w:sz w:val="24"/>
          <w:szCs w:val="24"/>
          <w:lang w:val="en-US"/>
        </w:rPr>
        <w:t>goal</w:t>
      </w:r>
      <w:r w:rsidR="00C4191E" w:rsidRPr="006615EE">
        <w:rPr>
          <w:rFonts w:ascii="Arial" w:hAnsi="Arial" w:cs="Arial"/>
          <w:i w:val="0"/>
          <w:iCs w:val="0"/>
          <w:sz w:val="24"/>
          <w:szCs w:val="24"/>
          <w:lang w:val="en-US"/>
        </w:rPr>
        <w:t xml:space="preserve"> </w:t>
      </w:r>
      <w:r w:rsidR="00657E90" w:rsidRPr="006615EE">
        <w:rPr>
          <w:rFonts w:ascii="Arial" w:hAnsi="Arial" w:cs="Arial"/>
          <w:i w:val="0"/>
          <w:iCs w:val="0"/>
          <w:sz w:val="24"/>
          <w:szCs w:val="24"/>
          <w:lang w:val="en-US"/>
        </w:rPr>
        <w:t>to minimize employee turnover while maximizing the number of skilled and productive workers that are kept on staff</w:t>
      </w:r>
      <w:r w:rsidR="00C4191E" w:rsidRPr="006615EE">
        <w:rPr>
          <w:rFonts w:ascii="Arial" w:hAnsi="Arial" w:cs="Arial"/>
          <w:i w:val="0"/>
          <w:iCs w:val="0"/>
          <w:sz w:val="24"/>
          <w:szCs w:val="24"/>
          <w:lang w:val="en-US"/>
        </w:rPr>
        <w:t xml:space="preserve"> which </w:t>
      </w:r>
      <w:r w:rsidR="00657E90" w:rsidRPr="006615EE">
        <w:rPr>
          <w:rFonts w:ascii="Arial" w:hAnsi="Arial" w:cs="Arial"/>
          <w:i w:val="0"/>
          <w:iCs w:val="0"/>
          <w:sz w:val="24"/>
          <w:szCs w:val="24"/>
          <w:lang w:val="en-US"/>
        </w:rPr>
        <w:t>can be accomplished by fostering employee engagement, which can be accomplished by creating a happy work environment, demonstrating gratitude for employees, providing compensation and benefits that are competitive, and promoting a healthy work-life balance.</w:t>
      </w:r>
      <w:r w:rsidR="00A80470" w:rsidRPr="006615EE">
        <w:rPr>
          <w:rFonts w:ascii="Arial" w:hAnsi="Arial" w:cs="Arial"/>
          <w:i w:val="0"/>
          <w:iCs w:val="0"/>
          <w:sz w:val="24"/>
          <w:szCs w:val="24"/>
          <w:lang w:val="en-US"/>
        </w:rPr>
        <w:t>( Ghani, 2022)</w:t>
      </w:r>
    </w:p>
    <w:p w14:paraId="7FD5231F" w14:textId="77777777" w:rsidR="00D449CE" w:rsidRPr="006615EE" w:rsidRDefault="00D449CE" w:rsidP="006615EE">
      <w:pPr>
        <w:spacing w:line="360" w:lineRule="auto"/>
        <w:jc w:val="both"/>
        <w:rPr>
          <w:rFonts w:ascii="Arial" w:hAnsi="Arial" w:cs="Arial"/>
          <w:i w:val="0"/>
          <w:iCs w:val="0"/>
          <w:sz w:val="24"/>
          <w:szCs w:val="24"/>
          <w:lang w:val="en-US"/>
        </w:rPr>
      </w:pPr>
    </w:p>
    <w:p w14:paraId="653F4514" w14:textId="0AC3D7A7" w:rsidR="00657E90" w:rsidRPr="006615EE" w:rsidRDefault="00657E90" w:rsidP="006615EE">
      <w:pPr>
        <w:spacing w:line="360" w:lineRule="auto"/>
        <w:jc w:val="both"/>
        <w:rPr>
          <w:rFonts w:ascii="Arial" w:hAnsi="Arial" w:cs="Arial"/>
          <w:i w:val="0"/>
          <w:iCs w:val="0"/>
          <w:sz w:val="24"/>
          <w:szCs w:val="24"/>
          <w:lang w:val="en-US"/>
        </w:rPr>
      </w:pPr>
      <w:r w:rsidRPr="006615EE">
        <w:rPr>
          <w:rFonts w:ascii="Arial" w:hAnsi="Arial" w:cs="Arial"/>
          <w:i w:val="0"/>
          <w:iCs w:val="0"/>
          <w:sz w:val="24"/>
          <w:szCs w:val="24"/>
          <w:lang w:val="en-US"/>
        </w:rPr>
        <w:t xml:space="preserve"> </w:t>
      </w:r>
      <w:r w:rsidR="00C4191E" w:rsidRPr="006615EE">
        <w:rPr>
          <w:rFonts w:ascii="Arial" w:hAnsi="Arial" w:cs="Arial"/>
          <w:i w:val="0"/>
          <w:iCs w:val="0"/>
          <w:sz w:val="24"/>
          <w:szCs w:val="24"/>
          <w:lang w:val="en-US"/>
        </w:rPr>
        <w:t xml:space="preserve"> </w:t>
      </w:r>
      <w:r w:rsidRPr="006615EE">
        <w:rPr>
          <w:rFonts w:ascii="Arial" w:hAnsi="Arial" w:cs="Arial"/>
          <w:i w:val="0"/>
          <w:iCs w:val="0"/>
          <w:sz w:val="24"/>
          <w:szCs w:val="24"/>
          <w:lang w:val="en-US"/>
        </w:rPr>
        <w:t xml:space="preserve">The retention of employees is essential for the development of teams and cohesion in the </w:t>
      </w:r>
      <w:r w:rsidR="007048EF" w:rsidRPr="006615EE">
        <w:rPr>
          <w:rFonts w:ascii="Arial" w:hAnsi="Arial" w:cs="Arial"/>
          <w:i w:val="0"/>
          <w:iCs w:val="0"/>
          <w:sz w:val="24"/>
          <w:szCs w:val="24"/>
          <w:lang w:val="en-US"/>
        </w:rPr>
        <w:t>workplace,</w:t>
      </w:r>
      <w:r w:rsidR="00C4191E" w:rsidRPr="006615EE">
        <w:rPr>
          <w:rFonts w:ascii="Arial" w:hAnsi="Arial" w:cs="Arial"/>
          <w:i w:val="0"/>
          <w:iCs w:val="0"/>
          <w:sz w:val="24"/>
          <w:szCs w:val="24"/>
          <w:lang w:val="en-US"/>
        </w:rPr>
        <w:t xml:space="preserve"> and this </w:t>
      </w:r>
      <w:r w:rsidRPr="006615EE">
        <w:rPr>
          <w:rFonts w:ascii="Arial" w:hAnsi="Arial" w:cs="Arial"/>
          <w:i w:val="0"/>
          <w:iCs w:val="0"/>
          <w:sz w:val="24"/>
          <w:szCs w:val="24"/>
          <w:lang w:val="en-US"/>
        </w:rPr>
        <w:t xml:space="preserve">is done so that workers can learn to rely on and trust one another as they collaborate on projects. </w:t>
      </w:r>
      <w:r w:rsidR="007E23B8" w:rsidRPr="006615EE">
        <w:rPr>
          <w:rFonts w:ascii="Arial" w:hAnsi="Arial" w:cs="Arial"/>
          <w:i w:val="0"/>
          <w:iCs w:val="0"/>
          <w:sz w:val="24"/>
          <w:szCs w:val="24"/>
          <w:lang w:val="en-US"/>
        </w:rPr>
        <w:t xml:space="preserve"> (</w:t>
      </w:r>
      <w:r w:rsidR="00FF1A77" w:rsidRPr="006615EE">
        <w:rPr>
          <w:rFonts w:ascii="Arial" w:hAnsi="Arial" w:cs="Arial"/>
          <w:i w:val="0"/>
          <w:iCs w:val="0"/>
          <w:sz w:val="24"/>
          <w:szCs w:val="24"/>
          <w:lang w:val="en-US"/>
        </w:rPr>
        <w:t>Bock, 2021)</w:t>
      </w:r>
    </w:p>
    <w:p w14:paraId="45F42569" w14:textId="77777777" w:rsidR="00657E90" w:rsidRPr="006615EE" w:rsidRDefault="00657E90" w:rsidP="006615EE">
      <w:pPr>
        <w:spacing w:line="360" w:lineRule="auto"/>
        <w:jc w:val="both"/>
        <w:rPr>
          <w:rFonts w:ascii="Arial" w:hAnsi="Arial" w:cs="Arial"/>
          <w:i w:val="0"/>
          <w:iCs w:val="0"/>
          <w:sz w:val="24"/>
          <w:szCs w:val="24"/>
          <w:lang w:val="en-US"/>
        </w:rPr>
      </w:pPr>
    </w:p>
    <w:p w14:paraId="424BFD65" w14:textId="77777777" w:rsidR="00657E90" w:rsidRPr="006615EE" w:rsidRDefault="00657E90" w:rsidP="006615EE">
      <w:pPr>
        <w:spacing w:line="360" w:lineRule="auto"/>
        <w:jc w:val="both"/>
        <w:rPr>
          <w:rFonts w:ascii="Arial" w:hAnsi="Arial" w:cs="Arial"/>
          <w:i w:val="0"/>
          <w:iCs w:val="0"/>
          <w:sz w:val="24"/>
          <w:szCs w:val="24"/>
          <w:lang w:val="en-US"/>
        </w:rPr>
      </w:pPr>
    </w:p>
    <w:p w14:paraId="7844D3C5" w14:textId="2B06E907" w:rsidR="00657E90" w:rsidRPr="006615EE" w:rsidRDefault="00657E90" w:rsidP="006615EE">
      <w:pPr>
        <w:spacing w:line="360" w:lineRule="auto"/>
        <w:jc w:val="both"/>
        <w:rPr>
          <w:rFonts w:ascii="Arial" w:hAnsi="Arial" w:cs="Arial"/>
          <w:i w:val="0"/>
          <w:iCs w:val="0"/>
          <w:sz w:val="24"/>
          <w:szCs w:val="24"/>
          <w:lang w:val="en-US"/>
        </w:rPr>
      </w:pPr>
      <w:r w:rsidRPr="006615EE">
        <w:rPr>
          <w:rFonts w:ascii="Arial" w:hAnsi="Arial" w:cs="Arial"/>
          <w:i w:val="0"/>
          <w:iCs w:val="0"/>
          <w:sz w:val="24"/>
          <w:szCs w:val="24"/>
          <w:lang w:val="en-US"/>
        </w:rPr>
        <w:t>The study of toxic managers has received a lot of attention in recent years. Toxic managers are defined as those who take credit for the ideas that were generated by their employees, play favorites, and even abuse their reports</w:t>
      </w:r>
      <w:r w:rsidR="001B5281" w:rsidRPr="006615EE">
        <w:rPr>
          <w:rFonts w:ascii="Arial" w:hAnsi="Arial" w:cs="Arial"/>
          <w:i w:val="0"/>
          <w:iCs w:val="0"/>
          <w:sz w:val="24"/>
          <w:szCs w:val="24"/>
          <w:lang w:val="en-US"/>
        </w:rPr>
        <w:t xml:space="preserve"> and </w:t>
      </w:r>
      <w:r w:rsidRPr="006615EE">
        <w:rPr>
          <w:rFonts w:ascii="Arial" w:hAnsi="Arial" w:cs="Arial"/>
          <w:i w:val="0"/>
          <w:iCs w:val="0"/>
          <w:sz w:val="24"/>
          <w:szCs w:val="24"/>
          <w:lang w:val="en-US"/>
        </w:rPr>
        <w:t xml:space="preserve">it is imperative for businesses to get rid of employees who behave in this manner from their workforce. On the other hand, the supervisors who are just plain bad at their jobs are not as obvious. </w:t>
      </w:r>
      <w:r w:rsidR="00343AAB" w:rsidRPr="006615EE">
        <w:rPr>
          <w:rFonts w:ascii="Arial" w:hAnsi="Arial" w:cs="Arial"/>
          <w:i w:val="0"/>
          <w:iCs w:val="0"/>
          <w:sz w:val="24"/>
          <w:szCs w:val="24"/>
          <w:lang w:val="en-US"/>
        </w:rPr>
        <w:t xml:space="preserve"> (</w:t>
      </w:r>
      <w:r w:rsidR="00466D86" w:rsidRPr="006615EE">
        <w:rPr>
          <w:rFonts w:ascii="Arial" w:hAnsi="Arial" w:cs="Arial"/>
          <w:i w:val="0"/>
          <w:iCs w:val="0"/>
          <w:sz w:val="24"/>
          <w:szCs w:val="24"/>
          <w:lang w:val="en-US"/>
        </w:rPr>
        <w:t>Lubit, 2004)</w:t>
      </w:r>
    </w:p>
    <w:p w14:paraId="037D22BB" w14:textId="77777777" w:rsidR="00657E90" w:rsidRPr="006615EE" w:rsidRDefault="00657E90" w:rsidP="006615EE">
      <w:pPr>
        <w:spacing w:line="360" w:lineRule="auto"/>
        <w:jc w:val="both"/>
        <w:rPr>
          <w:rFonts w:ascii="Arial" w:hAnsi="Arial" w:cs="Arial"/>
          <w:i w:val="0"/>
          <w:iCs w:val="0"/>
          <w:sz w:val="24"/>
          <w:szCs w:val="24"/>
          <w:lang w:val="en-US"/>
        </w:rPr>
      </w:pPr>
    </w:p>
    <w:p w14:paraId="282C381B" w14:textId="0AA5C3F0" w:rsidR="00430F38" w:rsidRPr="006615EE" w:rsidRDefault="00657E90" w:rsidP="006615EE">
      <w:pPr>
        <w:spacing w:line="360" w:lineRule="auto"/>
        <w:jc w:val="both"/>
        <w:rPr>
          <w:rFonts w:ascii="Arial" w:hAnsi="Arial" w:cs="Arial"/>
          <w:i w:val="0"/>
          <w:iCs w:val="0"/>
          <w:sz w:val="24"/>
          <w:szCs w:val="24"/>
          <w:lang w:val="en-US"/>
        </w:rPr>
      </w:pPr>
      <w:r w:rsidRPr="006615EE">
        <w:rPr>
          <w:rFonts w:ascii="Arial" w:hAnsi="Arial" w:cs="Arial"/>
          <w:i w:val="0"/>
          <w:iCs w:val="0"/>
          <w:sz w:val="24"/>
          <w:szCs w:val="24"/>
          <w:lang w:val="en-US"/>
        </w:rPr>
        <w:t xml:space="preserve">According to </w:t>
      </w:r>
      <w:r w:rsidR="002C2EE3" w:rsidRPr="006615EE">
        <w:rPr>
          <w:rFonts w:ascii="Arial" w:hAnsi="Arial" w:cs="Arial"/>
          <w:i w:val="0"/>
          <w:iCs w:val="0"/>
          <w:sz w:val="24"/>
          <w:szCs w:val="24"/>
          <w:lang w:val="en-US"/>
        </w:rPr>
        <w:t>several</w:t>
      </w:r>
      <w:r w:rsidRPr="006615EE">
        <w:rPr>
          <w:rFonts w:ascii="Arial" w:hAnsi="Arial" w:cs="Arial"/>
          <w:i w:val="0"/>
          <w:iCs w:val="0"/>
          <w:sz w:val="24"/>
          <w:szCs w:val="24"/>
          <w:lang w:val="en-US"/>
        </w:rPr>
        <w:t xml:space="preserve"> surveys, one of the top three reasons why employees quit their jobs is that they do not feel they have a healthy balance between their professional and personal lives. In addition to preventing employees from being overworked, businesses should work toward achieving scheduling flexibility that enables workers to be as productive as they possibly can.</w:t>
      </w:r>
      <w:r w:rsidR="00343AAB" w:rsidRPr="006615EE">
        <w:rPr>
          <w:rFonts w:ascii="Arial" w:hAnsi="Arial" w:cs="Arial"/>
          <w:i w:val="0"/>
          <w:iCs w:val="0"/>
          <w:sz w:val="24"/>
          <w:szCs w:val="24"/>
          <w:lang w:val="en-US"/>
        </w:rPr>
        <w:t xml:space="preserve"> (Ekelund, 2020)</w:t>
      </w:r>
    </w:p>
    <w:p w14:paraId="3D3E9298" w14:textId="248A92EF" w:rsidR="00015220" w:rsidRPr="006615EE" w:rsidRDefault="00015220" w:rsidP="006615EE">
      <w:pPr>
        <w:spacing w:line="360" w:lineRule="auto"/>
        <w:jc w:val="both"/>
        <w:rPr>
          <w:rFonts w:ascii="Arial" w:hAnsi="Arial" w:cs="Arial"/>
          <w:i w:val="0"/>
          <w:iCs w:val="0"/>
          <w:sz w:val="24"/>
          <w:szCs w:val="24"/>
          <w:lang w:val="en-US"/>
        </w:rPr>
      </w:pPr>
    </w:p>
    <w:p w14:paraId="733399C3" w14:textId="073D6543" w:rsidR="00015220" w:rsidRPr="009D241A" w:rsidRDefault="00707832" w:rsidP="006615EE">
      <w:pPr>
        <w:pStyle w:val="Heading1"/>
        <w:spacing w:line="360" w:lineRule="auto"/>
        <w:jc w:val="both"/>
        <w:rPr>
          <w:rFonts w:ascii="Arial" w:hAnsi="Arial" w:cs="Arial"/>
          <w:b w:val="0"/>
          <w:bCs w:val="0"/>
          <w:i w:val="0"/>
          <w:iCs w:val="0"/>
          <w:sz w:val="28"/>
          <w:szCs w:val="28"/>
          <w:lang w:val="en-US"/>
        </w:rPr>
      </w:pPr>
      <w:bookmarkStart w:id="1" w:name="_Toc120229501"/>
      <w:r w:rsidRPr="009D241A">
        <w:rPr>
          <w:rFonts w:ascii="Arial" w:hAnsi="Arial" w:cs="Arial"/>
          <w:b w:val="0"/>
          <w:bCs w:val="0"/>
          <w:i w:val="0"/>
          <w:iCs w:val="0"/>
          <w:sz w:val="28"/>
          <w:szCs w:val="28"/>
          <w:lang w:val="en-US"/>
        </w:rPr>
        <w:t>Discussion/ Literature</w:t>
      </w:r>
      <w:bookmarkEnd w:id="1"/>
    </w:p>
    <w:p w14:paraId="59626406" w14:textId="2EA42C39" w:rsidR="00707832" w:rsidRPr="006615EE" w:rsidRDefault="00707832" w:rsidP="006615EE">
      <w:pPr>
        <w:spacing w:line="360" w:lineRule="auto"/>
        <w:jc w:val="both"/>
        <w:rPr>
          <w:rFonts w:ascii="Arial" w:hAnsi="Arial" w:cs="Arial"/>
          <w:i w:val="0"/>
          <w:iCs w:val="0"/>
          <w:sz w:val="24"/>
          <w:szCs w:val="24"/>
          <w:lang w:val="en-US"/>
        </w:rPr>
      </w:pPr>
    </w:p>
    <w:p w14:paraId="6B414BB7" w14:textId="769BBF7A" w:rsidR="00707832" w:rsidRPr="009D241A" w:rsidRDefault="00707832" w:rsidP="006615EE">
      <w:pPr>
        <w:pStyle w:val="Heading2"/>
        <w:spacing w:line="360" w:lineRule="auto"/>
        <w:jc w:val="both"/>
        <w:rPr>
          <w:rFonts w:ascii="Arial" w:hAnsi="Arial" w:cs="Arial"/>
          <w:b w:val="0"/>
          <w:bCs w:val="0"/>
          <w:i w:val="0"/>
          <w:iCs w:val="0"/>
          <w:sz w:val="28"/>
          <w:szCs w:val="28"/>
          <w:lang w:val="en-US"/>
        </w:rPr>
      </w:pPr>
      <w:bookmarkStart w:id="2" w:name="_Toc120229502"/>
      <w:r w:rsidRPr="009D241A">
        <w:rPr>
          <w:rFonts w:ascii="Arial" w:hAnsi="Arial" w:cs="Arial"/>
          <w:b w:val="0"/>
          <w:bCs w:val="0"/>
          <w:i w:val="0"/>
          <w:iCs w:val="0"/>
          <w:sz w:val="28"/>
          <w:szCs w:val="28"/>
          <w:lang w:val="en-US"/>
        </w:rPr>
        <w:t>SWOT Analysis</w:t>
      </w:r>
      <w:bookmarkEnd w:id="2"/>
    </w:p>
    <w:p w14:paraId="5C9F235F" w14:textId="53CFE52F" w:rsidR="00707832" w:rsidRPr="009D241A" w:rsidRDefault="00707832" w:rsidP="006615EE">
      <w:pPr>
        <w:pStyle w:val="Heading3"/>
        <w:spacing w:line="360" w:lineRule="auto"/>
        <w:jc w:val="both"/>
        <w:rPr>
          <w:rFonts w:ascii="Arial" w:hAnsi="Arial" w:cs="Arial"/>
          <w:b w:val="0"/>
          <w:bCs w:val="0"/>
          <w:i w:val="0"/>
          <w:iCs w:val="0"/>
          <w:sz w:val="28"/>
          <w:szCs w:val="28"/>
          <w:lang w:val="en-US"/>
        </w:rPr>
      </w:pPr>
      <w:bookmarkStart w:id="3" w:name="_Toc120229503"/>
      <w:r w:rsidRPr="009D241A">
        <w:rPr>
          <w:rFonts w:ascii="Arial" w:hAnsi="Arial" w:cs="Arial"/>
          <w:b w:val="0"/>
          <w:bCs w:val="0"/>
          <w:i w:val="0"/>
          <w:iCs w:val="0"/>
          <w:sz w:val="28"/>
          <w:szCs w:val="28"/>
          <w:lang w:val="en-US"/>
        </w:rPr>
        <w:t>Strengths</w:t>
      </w:r>
      <w:bookmarkEnd w:id="3"/>
    </w:p>
    <w:p w14:paraId="0FC066B1" w14:textId="71BDC38C" w:rsidR="00100C4F" w:rsidRPr="006615EE" w:rsidRDefault="00A370BF" w:rsidP="006615EE">
      <w:pPr>
        <w:spacing w:line="360" w:lineRule="auto"/>
        <w:jc w:val="both"/>
        <w:rPr>
          <w:rFonts w:ascii="Arial" w:hAnsi="Arial" w:cs="Arial"/>
          <w:i w:val="0"/>
          <w:iCs w:val="0"/>
          <w:sz w:val="24"/>
          <w:szCs w:val="24"/>
          <w:lang w:val="en-US"/>
        </w:rPr>
      </w:pPr>
      <w:r w:rsidRPr="006615EE">
        <w:rPr>
          <w:rFonts w:ascii="Arial" w:hAnsi="Arial" w:cs="Arial"/>
          <w:i w:val="0"/>
          <w:iCs w:val="0"/>
          <w:sz w:val="24"/>
          <w:szCs w:val="24"/>
          <w:lang w:val="en-US"/>
        </w:rPr>
        <w:t>Savoy Hotel is having as the main strong point it’s rep</w:t>
      </w:r>
      <w:r w:rsidR="00B111A7" w:rsidRPr="006615EE">
        <w:rPr>
          <w:rFonts w:ascii="Arial" w:hAnsi="Arial" w:cs="Arial"/>
          <w:i w:val="0"/>
          <w:iCs w:val="0"/>
          <w:sz w:val="24"/>
          <w:szCs w:val="24"/>
          <w:lang w:val="en-US"/>
        </w:rPr>
        <w:t xml:space="preserve">utation which is clearly excellent while taking a look on the hospitality related websites and the previous guests opinion about the quality of their stay at the Savoy hotel. Moreover, the excellent location is a plus for the Savoy hotel as it is placed in a very good and clean location in London which allows the hotel guests </w:t>
      </w:r>
      <w:r w:rsidR="00100C4F" w:rsidRPr="006615EE">
        <w:rPr>
          <w:rFonts w:ascii="Arial" w:hAnsi="Arial" w:cs="Arial"/>
          <w:i w:val="0"/>
          <w:iCs w:val="0"/>
          <w:sz w:val="24"/>
          <w:szCs w:val="24"/>
          <w:lang w:val="en-US"/>
        </w:rPr>
        <w:t xml:space="preserve">to get easy to the main attractions. It is also important to mention </w:t>
      </w:r>
      <w:r w:rsidR="00100C4F" w:rsidRPr="006615EE">
        <w:rPr>
          <w:rFonts w:ascii="Arial" w:hAnsi="Arial" w:cs="Arial"/>
          <w:i w:val="0"/>
          <w:iCs w:val="0"/>
          <w:sz w:val="24"/>
          <w:szCs w:val="24"/>
          <w:lang w:val="en-US"/>
        </w:rPr>
        <w:lastRenderedPageBreak/>
        <w:t>the great services of The Savoy is placing it among the best luxury hotels in UK.</w:t>
      </w:r>
      <w:r w:rsidR="00466D86" w:rsidRPr="006615EE">
        <w:rPr>
          <w:rFonts w:ascii="Arial" w:hAnsi="Arial" w:cs="Arial"/>
          <w:i w:val="0"/>
          <w:iCs w:val="0"/>
          <w:sz w:val="24"/>
          <w:szCs w:val="24"/>
          <w:lang w:val="en-US"/>
        </w:rPr>
        <w:t xml:space="preserve"> (</w:t>
      </w:r>
      <w:r w:rsidR="00B06941" w:rsidRPr="006615EE">
        <w:rPr>
          <w:rFonts w:ascii="Arial" w:hAnsi="Arial" w:cs="Arial"/>
          <w:i w:val="0"/>
          <w:iCs w:val="0"/>
          <w:sz w:val="24"/>
          <w:szCs w:val="24"/>
          <w:lang w:val="en-US"/>
        </w:rPr>
        <w:t>Swain, 2022)</w:t>
      </w:r>
    </w:p>
    <w:p w14:paraId="1CECE297" w14:textId="46BD7107" w:rsidR="00707832" w:rsidRPr="006615EE" w:rsidRDefault="00707832" w:rsidP="006615EE">
      <w:pPr>
        <w:spacing w:line="360" w:lineRule="auto"/>
        <w:jc w:val="both"/>
        <w:rPr>
          <w:rFonts w:ascii="Arial" w:hAnsi="Arial" w:cs="Arial"/>
          <w:i w:val="0"/>
          <w:iCs w:val="0"/>
          <w:sz w:val="24"/>
          <w:szCs w:val="24"/>
          <w:lang w:val="en-US"/>
        </w:rPr>
      </w:pPr>
    </w:p>
    <w:p w14:paraId="6CA5FFE5" w14:textId="223BCF55" w:rsidR="00707832" w:rsidRPr="009D241A" w:rsidRDefault="00707832" w:rsidP="006615EE">
      <w:pPr>
        <w:pStyle w:val="Heading3"/>
        <w:spacing w:line="360" w:lineRule="auto"/>
        <w:jc w:val="both"/>
        <w:rPr>
          <w:rFonts w:ascii="Arial" w:hAnsi="Arial" w:cs="Arial"/>
          <w:b w:val="0"/>
          <w:bCs w:val="0"/>
          <w:i w:val="0"/>
          <w:iCs w:val="0"/>
          <w:sz w:val="28"/>
          <w:szCs w:val="28"/>
          <w:lang w:val="en-US"/>
        </w:rPr>
      </w:pPr>
      <w:bookmarkStart w:id="4" w:name="_Toc120229504"/>
      <w:r w:rsidRPr="009D241A">
        <w:rPr>
          <w:rFonts w:ascii="Arial" w:hAnsi="Arial" w:cs="Arial"/>
          <w:b w:val="0"/>
          <w:bCs w:val="0"/>
          <w:i w:val="0"/>
          <w:iCs w:val="0"/>
          <w:sz w:val="28"/>
          <w:szCs w:val="28"/>
          <w:lang w:val="en-US"/>
        </w:rPr>
        <w:t>Weaknesses</w:t>
      </w:r>
      <w:bookmarkEnd w:id="4"/>
    </w:p>
    <w:p w14:paraId="6B8DC179" w14:textId="385A9125" w:rsidR="00707832" w:rsidRPr="006615EE" w:rsidRDefault="00100C4F" w:rsidP="006615EE">
      <w:pPr>
        <w:spacing w:line="360" w:lineRule="auto"/>
        <w:jc w:val="both"/>
        <w:rPr>
          <w:rFonts w:ascii="Arial" w:hAnsi="Arial" w:cs="Arial"/>
          <w:i w:val="0"/>
          <w:iCs w:val="0"/>
          <w:sz w:val="24"/>
          <w:szCs w:val="24"/>
          <w:lang w:val="en-US"/>
        </w:rPr>
      </w:pPr>
      <w:r w:rsidRPr="006615EE">
        <w:rPr>
          <w:rFonts w:ascii="Arial" w:hAnsi="Arial" w:cs="Arial"/>
          <w:i w:val="0"/>
          <w:iCs w:val="0"/>
          <w:sz w:val="24"/>
          <w:szCs w:val="24"/>
          <w:lang w:val="en-US"/>
        </w:rPr>
        <w:t>As a weak point may be the fact that</w:t>
      </w:r>
      <w:r w:rsidR="00FC6EC2" w:rsidRPr="006615EE">
        <w:rPr>
          <w:rFonts w:ascii="Arial" w:hAnsi="Arial" w:cs="Arial"/>
          <w:i w:val="0"/>
          <w:iCs w:val="0"/>
          <w:sz w:val="24"/>
          <w:szCs w:val="24"/>
          <w:lang w:val="en-US"/>
        </w:rPr>
        <w:t xml:space="preserve"> due to the financial crisis the Savoy hotel prices remained as high as before and this may decrease the demand. On the other hand, </w:t>
      </w:r>
      <w:r w:rsidR="007E5F74" w:rsidRPr="006615EE">
        <w:rPr>
          <w:rFonts w:ascii="Arial" w:hAnsi="Arial" w:cs="Arial"/>
          <w:i w:val="0"/>
          <w:iCs w:val="0"/>
          <w:sz w:val="24"/>
          <w:szCs w:val="24"/>
          <w:lang w:val="en-US"/>
        </w:rPr>
        <w:t xml:space="preserve">the parking lot of the hotel is quite small which forces the hotel not to offer to all their guests a parking space and it can be annoying. </w:t>
      </w:r>
      <w:r w:rsidR="00C543D6" w:rsidRPr="006615EE">
        <w:rPr>
          <w:rFonts w:ascii="Arial" w:hAnsi="Arial" w:cs="Arial"/>
          <w:i w:val="0"/>
          <w:iCs w:val="0"/>
          <w:sz w:val="24"/>
          <w:szCs w:val="24"/>
          <w:lang w:val="en-US"/>
        </w:rPr>
        <w:t>(Banfield-Nwachi, 2022)</w:t>
      </w:r>
    </w:p>
    <w:p w14:paraId="75227B53" w14:textId="46E214A4" w:rsidR="00707832" w:rsidRPr="006615EE" w:rsidRDefault="00707832" w:rsidP="006615EE">
      <w:pPr>
        <w:spacing w:line="360" w:lineRule="auto"/>
        <w:jc w:val="both"/>
        <w:rPr>
          <w:rFonts w:ascii="Arial" w:hAnsi="Arial" w:cs="Arial"/>
          <w:i w:val="0"/>
          <w:iCs w:val="0"/>
          <w:sz w:val="24"/>
          <w:szCs w:val="24"/>
          <w:lang w:val="en-US"/>
        </w:rPr>
      </w:pPr>
    </w:p>
    <w:p w14:paraId="6A3EAA39" w14:textId="1C23697E" w:rsidR="00707832" w:rsidRPr="009D241A" w:rsidRDefault="00707832" w:rsidP="006615EE">
      <w:pPr>
        <w:pStyle w:val="Heading3"/>
        <w:spacing w:line="360" w:lineRule="auto"/>
        <w:jc w:val="both"/>
        <w:rPr>
          <w:rFonts w:ascii="Arial" w:hAnsi="Arial" w:cs="Arial"/>
          <w:b w:val="0"/>
          <w:bCs w:val="0"/>
          <w:i w:val="0"/>
          <w:iCs w:val="0"/>
          <w:sz w:val="28"/>
          <w:szCs w:val="28"/>
          <w:lang w:val="en-US"/>
        </w:rPr>
      </w:pPr>
      <w:bookmarkStart w:id="5" w:name="_Toc120229505"/>
      <w:r w:rsidRPr="009D241A">
        <w:rPr>
          <w:rFonts w:ascii="Arial" w:hAnsi="Arial" w:cs="Arial"/>
          <w:b w:val="0"/>
          <w:bCs w:val="0"/>
          <w:i w:val="0"/>
          <w:iCs w:val="0"/>
          <w:sz w:val="28"/>
          <w:szCs w:val="28"/>
          <w:lang w:val="en-US"/>
        </w:rPr>
        <w:t>Opportunities</w:t>
      </w:r>
      <w:bookmarkEnd w:id="5"/>
    </w:p>
    <w:p w14:paraId="14EFD493" w14:textId="11474FAD" w:rsidR="009858F2" w:rsidRPr="006615EE" w:rsidRDefault="00B67E5F" w:rsidP="006615EE">
      <w:pPr>
        <w:spacing w:line="360" w:lineRule="auto"/>
        <w:jc w:val="both"/>
        <w:rPr>
          <w:rFonts w:ascii="Arial" w:hAnsi="Arial" w:cs="Arial"/>
          <w:i w:val="0"/>
          <w:iCs w:val="0"/>
          <w:sz w:val="24"/>
          <w:szCs w:val="24"/>
          <w:lang w:val="en-US"/>
        </w:rPr>
      </w:pPr>
      <w:r w:rsidRPr="006615EE">
        <w:rPr>
          <w:rFonts w:ascii="Arial" w:hAnsi="Arial" w:cs="Arial"/>
          <w:i w:val="0"/>
          <w:iCs w:val="0"/>
          <w:sz w:val="24"/>
          <w:szCs w:val="24"/>
          <w:lang w:val="en-US"/>
        </w:rPr>
        <w:t xml:space="preserve">Attracting Millennials and More Generation Z guests would be a great opportunity for Savoy hotel to expand and </w:t>
      </w:r>
      <w:r w:rsidR="009858F2" w:rsidRPr="006615EE">
        <w:rPr>
          <w:rFonts w:ascii="Arial" w:hAnsi="Arial" w:cs="Arial"/>
          <w:i w:val="0"/>
          <w:iCs w:val="0"/>
          <w:sz w:val="24"/>
          <w:szCs w:val="24"/>
          <w:lang w:val="en-US"/>
        </w:rPr>
        <w:t xml:space="preserve">attract different type of customers. Modernizing the hotel is another aspect that gives the hotel the opportunity to stand in line with the best designed hotels across London and by this, increase the demand. </w:t>
      </w:r>
      <w:r w:rsidR="002A1376" w:rsidRPr="006615EE">
        <w:rPr>
          <w:rFonts w:ascii="Arial" w:hAnsi="Arial" w:cs="Arial"/>
          <w:i w:val="0"/>
          <w:iCs w:val="0"/>
          <w:sz w:val="24"/>
          <w:szCs w:val="24"/>
          <w:lang w:val="en-US"/>
        </w:rPr>
        <w:t>(</w:t>
      </w:r>
      <w:r w:rsidR="00DA2A9B" w:rsidRPr="006615EE">
        <w:rPr>
          <w:rFonts w:ascii="Arial" w:hAnsi="Arial" w:cs="Arial"/>
          <w:i w:val="0"/>
          <w:iCs w:val="0"/>
          <w:sz w:val="24"/>
          <w:szCs w:val="24"/>
          <w:lang w:val="en-US"/>
        </w:rPr>
        <w:t>EHL Insights, 2021)</w:t>
      </w:r>
    </w:p>
    <w:p w14:paraId="23BE0901" w14:textId="4C6C365E" w:rsidR="00707832" w:rsidRPr="006615EE" w:rsidRDefault="00707832" w:rsidP="006615EE">
      <w:pPr>
        <w:spacing w:line="360" w:lineRule="auto"/>
        <w:jc w:val="both"/>
        <w:rPr>
          <w:rFonts w:ascii="Arial" w:hAnsi="Arial" w:cs="Arial"/>
          <w:i w:val="0"/>
          <w:iCs w:val="0"/>
          <w:sz w:val="24"/>
          <w:szCs w:val="24"/>
          <w:lang w:val="en-US"/>
        </w:rPr>
      </w:pPr>
    </w:p>
    <w:p w14:paraId="6E6E872B" w14:textId="2426B111" w:rsidR="00707832" w:rsidRPr="009D241A" w:rsidRDefault="00707832" w:rsidP="006615EE">
      <w:pPr>
        <w:pStyle w:val="Heading3"/>
        <w:spacing w:line="360" w:lineRule="auto"/>
        <w:jc w:val="both"/>
        <w:rPr>
          <w:rFonts w:ascii="Arial" w:hAnsi="Arial" w:cs="Arial"/>
          <w:b w:val="0"/>
          <w:bCs w:val="0"/>
          <w:i w:val="0"/>
          <w:iCs w:val="0"/>
          <w:sz w:val="28"/>
          <w:szCs w:val="28"/>
          <w:lang w:val="en-US"/>
        </w:rPr>
      </w:pPr>
      <w:bookmarkStart w:id="6" w:name="_Toc120229506"/>
      <w:r w:rsidRPr="009D241A">
        <w:rPr>
          <w:rFonts w:ascii="Arial" w:hAnsi="Arial" w:cs="Arial"/>
          <w:b w:val="0"/>
          <w:bCs w:val="0"/>
          <w:i w:val="0"/>
          <w:iCs w:val="0"/>
          <w:sz w:val="28"/>
          <w:szCs w:val="28"/>
          <w:lang w:val="en-US"/>
        </w:rPr>
        <w:t>Threats</w:t>
      </w:r>
      <w:bookmarkEnd w:id="6"/>
    </w:p>
    <w:p w14:paraId="426BA271" w14:textId="6237B238" w:rsidR="00707832" w:rsidRPr="006615EE" w:rsidRDefault="009858F2" w:rsidP="006615EE">
      <w:pPr>
        <w:spacing w:line="360" w:lineRule="auto"/>
        <w:jc w:val="both"/>
        <w:rPr>
          <w:rFonts w:ascii="Arial" w:hAnsi="Arial" w:cs="Arial"/>
          <w:i w:val="0"/>
          <w:iCs w:val="0"/>
          <w:sz w:val="24"/>
          <w:szCs w:val="24"/>
          <w:lang w:val="en-US"/>
        </w:rPr>
      </w:pPr>
      <w:r w:rsidRPr="006615EE">
        <w:rPr>
          <w:rFonts w:ascii="Arial" w:hAnsi="Arial" w:cs="Arial"/>
          <w:i w:val="0"/>
          <w:iCs w:val="0"/>
          <w:sz w:val="24"/>
          <w:szCs w:val="24"/>
          <w:lang w:val="en-US"/>
        </w:rPr>
        <w:t>Competition is one of the main threats a</w:t>
      </w:r>
      <w:r w:rsidR="00617301" w:rsidRPr="006615EE">
        <w:rPr>
          <w:rFonts w:ascii="Arial" w:hAnsi="Arial" w:cs="Arial"/>
          <w:i w:val="0"/>
          <w:iCs w:val="0"/>
          <w:sz w:val="24"/>
          <w:szCs w:val="24"/>
          <w:lang w:val="en-US"/>
        </w:rPr>
        <w:t xml:space="preserve">s within the same area many </w:t>
      </w:r>
      <w:r w:rsidR="009D241A" w:rsidRPr="006615EE">
        <w:rPr>
          <w:rFonts w:ascii="Arial" w:hAnsi="Arial" w:cs="Arial"/>
          <w:i w:val="0"/>
          <w:iCs w:val="0"/>
          <w:sz w:val="24"/>
          <w:szCs w:val="24"/>
          <w:lang w:val="en-US"/>
        </w:rPr>
        <w:t>luxuries</w:t>
      </w:r>
      <w:r w:rsidR="00617301" w:rsidRPr="006615EE">
        <w:rPr>
          <w:rFonts w:ascii="Arial" w:hAnsi="Arial" w:cs="Arial"/>
          <w:i w:val="0"/>
          <w:iCs w:val="0"/>
          <w:sz w:val="24"/>
          <w:szCs w:val="24"/>
          <w:lang w:val="en-US"/>
        </w:rPr>
        <w:t xml:space="preserve"> and 5 star hotels are located and </w:t>
      </w:r>
      <w:r w:rsidR="002537F3" w:rsidRPr="006615EE">
        <w:rPr>
          <w:rFonts w:ascii="Arial" w:hAnsi="Arial" w:cs="Arial"/>
          <w:i w:val="0"/>
          <w:iCs w:val="0"/>
          <w:sz w:val="24"/>
          <w:szCs w:val="24"/>
          <w:lang w:val="en-US"/>
        </w:rPr>
        <w:t>the fact that they have more competitive prices can decrease the customer demand for Savoy Hotel. On the other hand, employee retention is another threat as it will most likely lead to overwork for the employees which includes burnout and decrease in the quality of the hotel’s services</w:t>
      </w:r>
      <w:r w:rsidR="00E11664" w:rsidRPr="006615EE">
        <w:rPr>
          <w:rFonts w:ascii="Arial" w:hAnsi="Arial" w:cs="Arial"/>
          <w:i w:val="0"/>
          <w:iCs w:val="0"/>
          <w:sz w:val="24"/>
          <w:szCs w:val="24"/>
          <w:lang w:val="en-US"/>
        </w:rPr>
        <w:t xml:space="preserve"> (Lacalle, 2021)</w:t>
      </w:r>
    </w:p>
    <w:p w14:paraId="30D3D143" w14:textId="490FD3BA" w:rsidR="002537F3" w:rsidRDefault="002537F3" w:rsidP="006615EE">
      <w:pPr>
        <w:spacing w:line="360" w:lineRule="auto"/>
        <w:jc w:val="both"/>
        <w:rPr>
          <w:rFonts w:ascii="Arial" w:hAnsi="Arial" w:cs="Arial"/>
          <w:i w:val="0"/>
          <w:iCs w:val="0"/>
          <w:sz w:val="24"/>
          <w:szCs w:val="24"/>
          <w:lang w:val="en-US"/>
        </w:rPr>
      </w:pPr>
    </w:p>
    <w:p w14:paraId="3FE0CBED" w14:textId="77777777" w:rsidR="006615EE" w:rsidRDefault="006615EE" w:rsidP="006615EE">
      <w:pPr>
        <w:spacing w:line="360" w:lineRule="auto"/>
        <w:jc w:val="both"/>
        <w:rPr>
          <w:rFonts w:ascii="Arial" w:hAnsi="Arial" w:cs="Arial"/>
          <w:i w:val="0"/>
          <w:iCs w:val="0"/>
          <w:sz w:val="24"/>
          <w:szCs w:val="24"/>
          <w:lang w:val="en-US"/>
        </w:rPr>
      </w:pPr>
    </w:p>
    <w:p w14:paraId="39EF4BE1" w14:textId="77777777" w:rsidR="006615EE" w:rsidRDefault="006615EE" w:rsidP="006615EE">
      <w:pPr>
        <w:spacing w:line="360" w:lineRule="auto"/>
        <w:jc w:val="both"/>
        <w:rPr>
          <w:rFonts w:ascii="Arial" w:hAnsi="Arial" w:cs="Arial"/>
          <w:i w:val="0"/>
          <w:iCs w:val="0"/>
          <w:sz w:val="24"/>
          <w:szCs w:val="24"/>
          <w:lang w:val="en-US"/>
        </w:rPr>
      </w:pPr>
    </w:p>
    <w:p w14:paraId="01758833" w14:textId="77777777" w:rsidR="006615EE" w:rsidRDefault="006615EE" w:rsidP="006615EE">
      <w:pPr>
        <w:spacing w:line="360" w:lineRule="auto"/>
        <w:jc w:val="both"/>
        <w:rPr>
          <w:rFonts w:ascii="Arial" w:hAnsi="Arial" w:cs="Arial"/>
          <w:i w:val="0"/>
          <w:iCs w:val="0"/>
          <w:sz w:val="24"/>
          <w:szCs w:val="24"/>
          <w:lang w:val="en-US"/>
        </w:rPr>
      </w:pPr>
    </w:p>
    <w:p w14:paraId="590879D8" w14:textId="77777777" w:rsidR="006615EE" w:rsidRPr="006615EE" w:rsidRDefault="006615EE" w:rsidP="006615EE">
      <w:pPr>
        <w:spacing w:line="360" w:lineRule="auto"/>
        <w:jc w:val="both"/>
        <w:rPr>
          <w:rFonts w:ascii="Arial" w:hAnsi="Arial" w:cs="Arial"/>
          <w:i w:val="0"/>
          <w:iCs w:val="0"/>
          <w:sz w:val="24"/>
          <w:szCs w:val="24"/>
          <w:lang w:val="en-US"/>
        </w:rPr>
      </w:pPr>
    </w:p>
    <w:p w14:paraId="7F3A5EFB" w14:textId="7D5AD045" w:rsidR="002537F3" w:rsidRPr="006615EE" w:rsidRDefault="002537F3" w:rsidP="006615EE">
      <w:pPr>
        <w:spacing w:line="360" w:lineRule="auto"/>
        <w:jc w:val="both"/>
        <w:rPr>
          <w:rFonts w:ascii="Arial" w:hAnsi="Arial" w:cs="Arial"/>
          <w:i w:val="0"/>
          <w:iCs w:val="0"/>
          <w:sz w:val="24"/>
          <w:szCs w:val="24"/>
          <w:lang w:val="en-US"/>
        </w:rPr>
      </w:pPr>
    </w:p>
    <w:p w14:paraId="1FF4E878" w14:textId="3F6D6ADE" w:rsidR="002537F3" w:rsidRPr="009D241A" w:rsidRDefault="002537F3" w:rsidP="006615EE">
      <w:pPr>
        <w:pStyle w:val="Heading2"/>
        <w:spacing w:line="360" w:lineRule="auto"/>
        <w:jc w:val="both"/>
        <w:rPr>
          <w:rFonts w:ascii="Arial" w:hAnsi="Arial" w:cs="Arial"/>
          <w:b w:val="0"/>
          <w:bCs w:val="0"/>
          <w:i w:val="0"/>
          <w:iCs w:val="0"/>
          <w:sz w:val="28"/>
          <w:szCs w:val="28"/>
          <w:lang w:val="en-US"/>
        </w:rPr>
      </w:pPr>
      <w:bookmarkStart w:id="7" w:name="_Toc120229507"/>
      <w:r w:rsidRPr="009D241A">
        <w:rPr>
          <w:rFonts w:ascii="Arial" w:hAnsi="Arial" w:cs="Arial"/>
          <w:b w:val="0"/>
          <w:bCs w:val="0"/>
          <w:i w:val="0"/>
          <w:iCs w:val="0"/>
          <w:sz w:val="28"/>
          <w:szCs w:val="28"/>
          <w:lang w:val="en-US"/>
        </w:rPr>
        <w:t>PESTLE Analysis</w:t>
      </w:r>
      <w:bookmarkEnd w:id="7"/>
    </w:p>
    <w:p w14:paraId="63A9AA87" w14:textId="3AE2BA00" w:rsidR="002537F3" w:rsidRPr="009D241A" w:rsidRDefault="00D73BB5" w:rsidP="006615EE">
      <w:pPr>
        <w:pStyle w:val="Heading3"/>
        <w:spacing w:line="360" w:lineRule="auto"/>
        <w:jc w:val="both"/>
        <w:rPr>
          <w:rFonts w:ascii="Arial" w:hAnsi="Arial" w:cs="Arial"/>
          <w:b w:val="0"/>
          <w:bCs w:val="0"/>
          <w:i w:val="0"/>
          <w:iCs w:val="0"/>
          <w:sz w:val="28"/>
          <w:szCs w:val="28"/>
          <w:lang w:val="en-US"/>
        </w:rPr>
      </w:pPr>
      <w:bookmarkStart w:id="8" w:name="_Toc120229508"/>
      <w:r w:rsidRPr="009D241A">
        <w:rPr>
          <w:rFonts w:ascii="Arial" w:hAnsi="Arial" w:cs="Arial"/>
          <w:b w:val="0"/>
          <w:bCs w:val="0"/>
          <w:i w:val="0"/>
          <w:iCs w:val="0"/>
          <w:sz w:val="28"/>
          <w:szCs w:val="28"/>
          <w:lang w:val="en-US"/>
        </w:rPr>
        <w:t>Political</w:t>
      </w:r>
      <w:bookmarkEnd w:id="8"/>
    </w:p>
    <w:p w14:paraId="611E21B2" w14:textId="4DAD59B5" w:rsidR="007F6D48" w:rsidRPr="006615EE" w:rsidRDefault="0079039F" w:rsidP="006615EE">
      <w:pPr>
        <w:spacing w:line="360" w:lineRule="auto"/>
        <w:jc w:val="both"/>
        <w:rPr>
          <w:rFonts w:ascii="Arial" w:hAnsi="Arial" w:cs="Arial"/>
          <w:i w:val="0"/>
          <w:iCs w:val="0"/>
          <w:sz w:val="24"/>
          <w:szCs w:val="24"/>
          <w:lang w:val="en-US"/>
        </w:rPr>
      </w:pPr>
      <w:r w:rsidRPr="006615EE">
        <w:rPr>
          <w:rFonts w:ascii="Arial" w:hAnsi="Arial" w:cs="Arial"/>
          <w:i w:val="0"/>
          <w:iCs w:val="0"/>
          <w:sz w:val="24"/>
          <w:szCs w:val="24"/>
          <w:lang w:val="en-US"/>
        </w:rPr>
        <w:t>The impending departure of the United Kingdom from the European Union is the primary political factor currently affecting commercial activity in the United Kingdom</w:t>
      </w:r>
      <w:r w:rsidR="00B031F7" w:rsidRPr="006615EE">
        <w:rPr>
          <w:rFonts w:ascii="Arial" w:hAnsi="Arial" w:cs="Arial"/>
          <w:i w:val="0"/>
          <w:iCs w:val="0"/>
          <w:sz w:val="24"/>
          <w:szCs w:val="24"/>
          <w:lang w:val="en-US"/>
        </w:rPr>
        <w:t xml:space="preserve"> and as well at Savoy Hotel by imposing traveling restrictions</w:t>
      </w:r>
      <w:r w:rsidRPr="006615EE">
        <w:rPr>
          <w:rFonts w:ascii="Arial" w:hAnsi="Arial" w:cs="Arial"/>
          <w:i w:val="0"/>
          <w:iCs w:val="0"/>
          <w:sz w:val="24"/>
          <w:szCs w:val="24"/>
          <w:lang w:val="en-US"/>
        </w:rPr>
        <w:t>. It is anticipated that the United Kingdom's exit from the European Union will have repercussions across a variety of economic spheres that are both negative and positive in nature</w:t>
      </w:r>
      <w:r w:rsidR="00B031F7" w:rsidRPr="006615EE">
        <w:rPr>
          <w:rFonts w:ascii="Arial" w:hAnsi="Arial" w:cs="Arial"/>
          <w:i w:val="0"/>
          <w:iCs w:val="0"/>
          <w:sz w:val="24"/>
          <w:szCs w:val="24"/>
          <w:lang w:val="en-US"/>
        </w:rPr>
        <w:t xml:space="preserve"> and by </w:t>
      </w:r>
      <w:r w:rsidRPr="006615EE">
        <w:rPr>
          <w:rFonts w:ascii="Arial" w:hAnsi="Arial" w:cs="Arial"/>
          <w:i w:val="0"/>
          <w:iCs w:val="0"/>
          <w:sz w:val="24"/>
          <w:szCs w:val="24"/>
          <w:lang w:val="en-US"/>
        </w:rPr>
        <w:t xml:space="preserve">United Kingdom has recently become more affordable in comparison to other travel destinations; this trend is being welcomed by the </w:t>
      </w:r>
      <w:r w:rsidR="00885FB7" w:rsidRPr="006615EE">
        <w:rPr>
          <w:rFonts w:ascii="Arial" w:hAnsi="Arial" w:cs="Arial"/>
          <w:i w:val="0"/>
          <w:iCs w:val="0"/>
          <w:sz w:val="24"/>
          <w:szCs w:val="24"/>
          <w:lang w:val="en-US"/>
        </w:rPr>
        <w:t>Savoy Hotel</w:t>
      </w:r>
      <w:r w:rsidRPr="006615EE">
        <w:rPr>
          <w:rFonts w:ascii="Arial" w:hAnsi="Arial" w:cs="Arial"/>
          <w:i w:val="0"/>
          <w:iCs w:val="0"/>
          <w:sz w:val="24"/>
          <w:szCs w:val="24"/>
          <w:lang w:val="en-US"/>
        </w:rPr>
        <w:t xml:space="preserve"> as a beneficial change.</w:t>
      </w:r>
      <w:r w:rsidR="007F6D48" w:rsidRPr="006615EE">
        <w:rPr>
          <w:rFonts w:ascii="Arial" w:hAnsi="Arial" w:cs="Arial"/>
          <w:i w:val="0"/>
          <w:iCs w:val="0"/>
          <w:sz w:val="24"/>
          <w:szCs w:val="24"/>
          <w:lang w:val="en-US"/>
        </w:rPr>
        <w:t xml:space="preserve"> (Litvin, 2012)</w:t>
      </w:r>
    </w:p>
    <w:p w14:paraId="193DD576" w14:textId="7432D53F" w:rsidR="00D73BB5" w:rsidRPr="006615EE" w:rsidRDefault="00D73BB5" w:rsidP="006615EE">
      <w:pPr>
        <w:spacing w:line="360" w:lineRule="auto"/>
        <w:jc w:val="both"/>
        <w:rPr>
          <w:rFonts w:ascii="Arial" w:hAnsi="Arial" w:cs="Arial"/>
          <w:i w:val="0"/>
          <w:iCs w:val="0"/>
          <w:sz w:val="24"/>
          <w:szCs w:val="24"/>
          <w:lang w:val="en-US"/>
        </w:rPr>
      </w:pPr>
    </w:p>
    <w:p w14:paraId="5D2BD9BB" w14:textId="3B9BE7C7" w:rsidR="00D73BB5" w:rsidRPr="009D241A" w:rsidRDefault="00D73BB5" w:rsidP="006615EE">
      <w:pPr>
        <w:pStyle w:val="Heading3"/>
        <w:spacing w:line="360" w:lineRule="auto"/>
        <w:jc w:val="both"/>
        <w:rPr>
          <w:rFonts w:ascii="Arial" w:hAnsi="Arial" w:cs="Arial"/>
          <w:b w:val="0"/>
          <w:bCs w:val="0"/>
          <w:i w:val="0"/>
          <w:iCs w:val="0"/>
          <w:sz w:val="28"/>
          <w:szCs w:val="28"/>
          <w:lang w:val="en-US"/>
        </w:rPr>
      </w:pPr>
      <w:bookmarkStart w:id="9" w:name="_Toc120229509"/>
      <w:r w:rsidRPr="009D241A">
        <w:rPr>
          <w:rFonts w:ascii="Arial" w:hAnsi="Arial" w:cs="Arial"/>
          <w:b w:val="0"/>
          <w:bCs w:val="0"/>
          <w:i w:val="0"/>
          <w:iCs w:val="0"/>
          <w:sz w:val="28"/>
          <w:szCs w:val="28"/>
          <w:lang w:val="en-US"/>
        </w:rPr>
        <w:t>Economical</w:t>
      </w:r>
      <w:bookmarkEnd w:id="9"/>
    </w:p>
    <w:p w14:paraId="6717A178" w14:textId="5C05ACDC" w:rsidR="00D73BB5" w:rsidRPr="006615EE" w:rsidRDefault="00060558" w:rsidP="006615EE">
      <w:pPr>
        <w:spacing w:line="360" w:lineRule="auto"/>
        <w:jc w:val="both"/>
        <w:rPr>
          <w:rFonts w:ascii="Arial" w:hAnsi="Arial" w:cs="Arial"/>
          <w:i w:val="0"/>
          <w:iCs w:val="0"/>
          <w:sz w:val="24"/>
          <w:szCs w:val="24"/>
          <w:lang w:val="en-US"/>
        </w:rPr>
      </w:pPr>
      <w:r w:rsidRPr="006615EE">
        <w:rPr>
          <w:rFonts w:ascii="Arial" w:hAnsi="Arial" w:cs="Arial"/>
          <w:i w:val="0"/>
          <w:iCs w:val="0"/>
          <w:sz w:val="24"/>
          <w:szCs w:val="24"/>
          <w:lang w:val="en-US"/>
        </w:rPr>
        <w:t>The Savoy Hotel continued to operate at a loss during 2017, despite the fact that the hotel sector as a whole saw significant growth in revenue due to the contributions of these factors while the overall revenue generated by the hotel dropped from £57.8 million to £56.7 million, representing a fall of £1.1 million. The unanticipated decline in revenue at the Savoy was difficult to foresee in light of the massive growth seen across the whole hotel industry.</w:t>
      </w:r>
      <w:r w:rsidR="00503700" w:rsidRPr="006615EE">
        <w:rPr>
          <w:rFonts w:ascii="Arial" w:hAnsi="Arial" w:cs="Arial"/>
          <w:i w:val="0"/>
          <w:iCs w:val="0"/>
          <w:sz w:val="24"/>
          <w:szCs w:val="24"/>
          <w:lang w:val="en-US"/>
        </w:rPr>
        <w:t xml:space="preserve"> (Duvigneau, 2022)</w:t>
      </w:r>
    </w:p>
    <w:p w14:paraId="1041657C" w14:textId="036BE893" w:rsidR="00D73BB5" w:rsidRPr="006615EE" w:rsidRDefault="00D73BB5" w:rsidP="006615EE">
      <w:pPr>
        <w:spacing w:line="360" w:lineRule="auto"/>
        <w:jc w:val="both"/>
        <w:rPr>
          <w:rFonts w:ascii="Arial" w:hAnsi="Arial" w:cs="Arial"/>
          <w:i w:val="0"/>
          <w:iCs w:val="0"/>
          <w:sz w:val="24"/>
          <w:szCs w:val="24"/>
          <w:lang w:val="en-US"/>
        </w:rPr>
      </w:pPr>
    </w:p>
    <w:p w14:paraId="5DC5FFE2" w14:textId="10941B0B" w:rsidR="00D73BB5" w:rsidRPr="009D241A" w:rsidRDefault="00D73BB5" w:rsidP="006615EE">
      <w:pPr>
        <w:pStyle w:val="Heading3"/>
        <w:spacing w:line="360" w:lineRule="auto"/>
        <w:jc w:val="both"/>
        <w:rPr>
          <w:rFonts w:ascii="Arial" w:hAnsi="Arial" w:cs="Arial"/>
          <w:b w:val="0"/>
          <w:bCs w:val="0"/>
          <w:i w:val="0"/>
          <w:iCs w:val="0"/>
          <w:sz w:val="28"/>
          <w:szCs w:val="28"/>
          <w:lang w:val="en-US"/>
        </w:rPr>
      </w:pPr>
      <w:bookmarkStart w:id="10" w:name="_Toc120229510"/>
      <w:r w:rsidRPr="009D241A">
        <w:rPr>
          <w:rFonts w:ascii="Arial" w:hAnsi="Arial" w:cs="Arial"/>
          <w:b w:val="0"/>
          <w:bCs w:val="0"/>
          <w:i w:val="0"/>
          <w:iCs w:val="0"/>
          <w:sz w:val="28"/>
          <w:szCs w:val="28"/>
          <w:lang w:val="en-US"/>
        </w:rPr>
        <w:t>Social</w:t>
      </w:r>
      <w:bookmarkEnd w:id="10"/>
    </w:p>
    <w:p w14:paraId="1CDE3044" w14:textId="076085B7" w:rsidR="00D73BB5" w:rsidRPr="006615EE" w:rsidRDefault="00A24398" w:rsidP="006615EE">
      <w:pPr>
        <w:spacing w:line="360" w:lineRule="auto"/>
        <w:jc w:val="both"/>
        <w:rPr>
          <w:rFonts w:ascii="Arial" w:hAnsi="Arial" w:cs="Arial"/>
          <w:i w:val="0"/>
          <w:iCs w:val="0"/>
          <w:sz w:val="24"/>
          <w:szCs w:val="24"/>
          <w:lang w:val="en-US"/>
        </w:rPr>
      </w:pPr>
      <w:r w:rsidRPr="006615EE">
        <w:rPr>
          <w:rFonts w:ascii="Arial" w:hAnsi="Arial" w:cs="Arial"/>
          <w:i w:val="0"/>
          <w:iCs w:val="0"/>
          <w:sz w:val="24"/>
          <w:szCs w:val="24"/>
          <w:lang w:val="en-US"/>
        </w:rPr>
        <w:t>The Savoy Hotel is dedicated to presenting guests from all parts of the continent with an experience that they will remember for the rest of their lives</w:t>
      </w:r>
      <w:r w:rsidR="00901507" w:rsidRPr="006615EE">
        <w:rPr>
          <w:rFonts w:ascii="Arial" w:hAnsi="Arial" w:cs="Arial"/>
          <w:i w:val="0"/>
          <w:iCs w:val="0"/>
          <w:sz w:val="24"/>
          <w:szCs w:val="24"/>
          <w:lang w:val="en-US"/>
        </w:rPr>
        <w:t xml:space="preserve"> and as </w:t>
      </w:r>
      <w:r w:rsidRPr="006615EE">
        <w:rPr>
          <w:rFonts w:ascii="Arial" w:hAnsi="Arial" w:cs="Arial"/>
          <w:i w:val="0"/>
          <w:iCs w:val="0"/>
          <w:sz w:val="24"/>
          <w:szCs w:val="24"/>
          <w:lang w:val="en-US"/>
        </w:rPr>
        <w:t>a consequence of this, the company makes sure that its goods and services can cater to the requirements of clients who come from a diverse range of cultural backgrounds. The hotel provides a variety of entertainment options in order to meet the requirements of the local community</w:t>
      </w:r>
      <w:r w:rsidR="00901507" w:rsidRPr="006615EE">
        <w:rPr>
          <w:rFonts w:ascii="Arial" w:hAnsi="Arial" w:cs="Arial"/>
          <w:i w:val="0"/>
          <w:iCs w:val="0"/>
          <w:sz w:val="24"/>
          <w:szCs w:val="24"/>
          <w:lang w:val="en-US"/>
        </w:rPr>
        <w:t xml:space="preserve"> </w:t>
      </w:r>
      <w:r w:rsidR="00901507" w:rsidRPr="006615EE">
        <w:rPr>
          <w:rFonts w:ascii="Arial" w:hAnsi="Arial" w:cs="Arial"/>
          <w:i w:val="0"/>
          <w:iCs w:val="0"/>
          <w:sz w:val="24"/>
          <w:szCs w:val="24"/>
          <w:lang w:val="en-US"/>
        </w:rPr>
        <w:lastRenderedPageBreak/>
        <w:t xml:space="preserve">so for </w:t>
      </w:r>
      <w:r w:rsidRPr="006615EE">
        <w:rPr>
          <w:rFonts w:ascii="Arial" w:hAnsi="Arial" w:cs="Arial"/>
          <w:i w:val="0"/>
          <w:iCs w:val="0"/>
          <w:sz w:val="24"/>
          <w:szCs w:val="24"/>
          <w:lang w:val="en-US"/>
        </w:rPr>
        <w:t>example, during the holiday season of 2018, the hotel hosted live music performances to commemorate holidays such as Christmas and New Year's Eve</w:t>
      </w:r>
      <w:r w:rsidR="00901507" w:rsidRPr="006615EE">
        <w:rPr>
          <w:rFonts w:ascii="Arial" w:hAnsi="Arial" w:cs="Arial"/>
          <w:i w:val="0"/>
          <w:iCs w:val="0"/>
          <w:sz w:val="24"/>
          <w:szCs w:val="24"/>
          <w:lang w:val="en-US"/>
        </w:rPr>
        <w:t xml:space="preserve"> while other </w:t>
      </w:r>
      <w:r w:rsidRPr="006615EE">
        <w:rPr>
          <w:rFonts w:ascii="Arial" w:hAnsi="Arial" w:cs="Arial"/>
          <w:i w:val="0"/>
          <w:iCs w:val="0"/>
          <w:sz w:val="24"/>
          <w:szCs w:val="24"/>
          <w:lang w:val="en-US"/>
        </w:rPr>
        <w:t>holiday-themed events included dinners and parties.</w:t>
      </w:r>
      <w:r w:rsidR="00503700" w:rsidRPr="006615EE">
        <w:rPr>
          <w:rFonts w:ascii="Arial" w:hAnsi="Arial" w:cs="Arial"/>
          <w:i w:val="0"/>
          <w:iCs w:val="0"/>
          <w:sz w:val="24"/>
          <w:szCs w:val="24"/>
          <w:lang w:val="en-US"/>
        </w:rPr>
        <w:t xml:space="preserve"> (</w:t>
      </w:r>
      <w:r w:rsidR="00842DAF" w:rsidRPr="006615EE">
        <w:rPr>
          <w:rFonts w:ascii="Arial" w:hAnsi="Arial" w:cs="Arial"/>
          <w:i w:val="0"/>
          <w:iCs w:val="0"/>
          <w:sz w:val="24"/>
          <w:szCs w:val="24"/>
          <w:lang w:val="en-US"/>
        </w:rPr>
        <w:t>Brandwatch, 2022)</w:t>
      </w:r>
    </w:p>
    <w:p w14:paraId="6005AD81" w14:textId="54DE230D" w:rsidR="00D73BB5" w:rsidRPr="006615EE" w:rsidRDefault="00D73BB5" w:rsidP="006615EE">
      <w:pPr>
        <w:spacing w:line="360" w:lineRule="auto"/>
        <w:jc w:val="both"/>
        <w:rPr>
          <w:rFonts w:ascii="Arial" w:hAnsi="Arial" w:cs="Arial"/>
          <w:i w:val="0"/>
          <w:iCs w:val="0"/>
          <w:sz w:val="24"/>
          <w:szCs w:val="24"/>
          <w:lang w:val="en-US"/>
        </w:rPr>
      </w:pPr>
    </w:p>
    <w:p w14:paraId="68F386DB" w14:textId="6EEAA42B" w:rsidR="00D73BB5" w:rsidRPr="009D241A" w:rsidRDefault="00D73BB5" w:rsidP="006615EE">
      <w:pPr>
        <w:pStyle w:val="Heading3"/>
        <w:spacing w:line="360" w:lineRule="auto"/>
        <w:jc w:val="both"/>
        <w:rPr>
          <w:rFonts w:ascii="Arial" w:hAnsi="Arial" w:cs="Arial"/>
          <w:b w:val="0"/>
          <w:bCs w:val="0"/>
          <w:i w:val="0"/>
          <w:iCs w:val="0"/>
          <w:sz w:val="28"/>
          <w:szCs w:val="28"/>
          <w:lang w:val="en-US"/>
        </w:rPr>
      </w:pPr>
      <w:bookmarkStart w:id="11" w:name="_Toc120229511"/>
      <w:r w:rsidRPr="009D241A">
        <w:rPr>
          <w:rFonts w:ascii="Arial" w:hAnsi="Arial" w:cs="Arial"/>
          <w:b w:val="0"/>
          <w:bCs w:val="0"/>
          <w:i w:val="0"/>
          <w:iCs w:val="0"/>
          <w:sz w:val="28"/>
          <w:szCs w:val="28"/>
          <w:lang w:val="en-US"/>
        </w:rPr>
        <w:t>Technological</w:t>
      </w:r>
      <w:bookmarkEnd w:id="11"/>
    </w:p>
    <w:p w14:paraId="3AA90A78" w14:textId="455B22D7" w:rsidR="00D73BB5" w:rsidRPr="006615EE" w:rsidRDefault="00A135EF" w:rsidP="006615EE">
      <w:pPr>
        <w:spacing w:line="360" w:lineRule="auto"/>
        <w:jc w:val="both"/>
        <w:rPr>
          <w:rFonts w:ascii="Arial" w:hAnsi="Arial" w:cs="Arial"/>
          <w:i w:val="0"/>
          <w:iCs w:val="0"/>
          <w:sz w:val="24"/>
          <w:szCs w:val="24"/>
          <w:lang w:val="en-US"/>
        </w:rPr>
      </w:pPr>
      <w:r w:rsidRPr="006615EE">
        <w:rPr>
          <w:rFonts w:ascii="Arial" w:hAnsi="Arial" w:cs="Arial"/>
          <w:i w:val="0"/>
          <w:iCs w:val="0"/>
          <w:sz w:val="24"/>
          <w:szCs w:val="24"/>
          <w:lang w:val="en-US"/>
        </w:rPr>
        <w:t xml:space="preserve">The Savoy Hotel attracts customers to its luxurious goods and services by providing information about them on the internet and on a website that the Hotel operates so, </w:t>
      </w:r>
      <w:r w:rsidR="00343FA9" w:rsidRPr="006615EE">
        <w:rPr>
          <w:rFonts w:ascii="Arial" w:hAnsi="Arial" w:cs="Arial"/>
          <w:i w:val="0"/>
          <w:iCs w:val="0"/>
          <w:sz w:val="24"/>
          <w:szCs w:val="24"/>
          <w:lang w:val="en-US"/>
        </w:rPr>
        <w:t>when people</w:t>
      </w:r>
      <w:r w:rsidRPr="006615EE">
        <w:rPr>
          <w:rFonts w:ascii="Arial" w:hAnsi="Arial" w:cs="Arial"/>
          <w:i w:val="0"/>
          <w:iCs w:val="0"/>
          <w:sz w:val="24"/>
          <w:szCs w:val="24"/>
          <w:lang w:val="en-US"/>
        </w:rPr>
        <w:t xml:space="preserve"> travel, they will expect to have access to the Internet in their hotel rooms because of their increased level of technological literacy. In addition, companies operating in the hospitality industry have been making increased use of technology to improve the effectiveness of their marketing and communication </w:t>
      </w:r>
      <w:r w:rsidR="00343FA9" w:rsidRPr="006615EE">
        <w:rPr>
          <w:rFonts w:ascii="Arial" w:hAnsi="Arial" w:cs="Arial"/>
          <w:i w:val="0"/>
          <w:iCs w:val="0"/>
          <w:sz w:val="24"/>
          <w:szCs w:val="24"/>
          <w:lang w:val="en-US"/>
        </w:rPr>
        <w:t>strategies. (</w:t>
      </w:r>
      <w:r w:rsidR="00B31BFB" w:rsidRPr="006615EE">
        <w:rPr>
          <w:rFonts w:ascii="Arial" w:hAnsi="Arial" w:cs="Arial"/>
          <w:i w:val="0"/>
          <w:iCs w:val="0"/>
          <w:sz w:val="24"/>
          <w:szCs w:val="24"/>
          <w:lang w:val="en-US"/>
        </w:rPr>
        <w:t>Dakic, 2022)</w:t>
      </w:r>
    </w:p>
    <w:p w14:paraId="5A546BA2" w14:textId="73B2072F" w:rsidR="00D73BB5" w:rsidRPr="006615EE" w:rsidRDefault="00D73BB5" w:rsidP="006615EE">
      <w:pPr>
        <w:spacing w:line="360" w:lineRule="auto"/>
        <w:jc w:val="both"/>
        <w:rPr>
          <w:rFonts w:ascii="Arial" w:hAnsi="Arial" w:cs="Arial"/>
          <w:i w:val="0"/>
          <w:iCs w:val="0"/>
          <w:sz w:val="24"/>
          <w:szCs w:val="24"/>
          <w:lang w:val="en-US"/>
        </w:rPr>
      </w:pPr>
    </w:p>
    <w:p w14:paraId="0FCA850C" w14:textId="2B5A0490" w:rsidR="00D73BB5" w:rsidRPr="009D241A" w:rsidRDefault="00D73BB5" w:rsidP="006615EE">
      <w:pPr>
        <w:pStyle w:val="Heading3"/>
        <w:spacing w:line="360" w:lineRule="auto"/>
        <w:jc w:val="both"/>
        <w:rPr>
          <w:rFonts w:ascii="Arial" w:hAnsi="Arial" w:cs="Arial"/>
          <w:b w:val="0"/>
          <w:bCs w:val="0"/>
          <w:i w:val="0"/>
          <w:iCs w:val="0"/>
          <w:sz w:val="28"/>
          <w:szCs w:val="28"/>
          <w:lang w:val="en-US"/>
        </w:rPr>
      </w:pPr>
      <w:bookmarkStart w:id="12" w:name="_Toc120229512"/>
      <w:r w:rsidRPr="009D241A">
        <w:rPr>
          <w:rFonts w:ascii="Arial" w:hAnsi="Arial" w:cs="Arial"/>
          <w:b w:val="0"/>
          <w:bCs w:val="0"/>
          <w:i w:val="0"/>
          <w:iCs w:val="0"/>
          <w:sz w:val="28"/>
          <w:szCs w:val="28"/>
          <w:lang w:val="en-US"/>
        </w:rPr>
        <w:t>Legal</w:t>
      </w:r>
      <w:bookmarkEnd w:id="12"/>
    </w:p>
    <w:p w14:paraId="376DCE12" w14:textId="6304B099" w:rsidR="00D73BB5" w:rsidRPr="006615EE" w:rsidRDefault="00977083" w:rsidP="006615EE">
      <w:pPr>
        <w:spacing w:line="360" w:lineRule="auto"/>
        <w:jc w:val="both"/>
        <w:rPr>
          <w:rFonts w:ascii="Arial" w:hAnsi="Arial" w:cs="Arial"/>
          <w:i w:val="0"/>
          <w:iCs w:val="0"/>
          <w:sz w:val="24"/>
          <w:szCs w:val="24"/>
          <w:lang w:val="en-US"/>
        </w:rPr>
      </w:pPr>
      <w:r w:rsidRPr="006615EE">
        <w:rPr>
          <w:rFonts w:ascii="Arial" w:hAnsi="Arial" w:cs="Arial"/>
          <w:i w:val="0"/>
          <w:iCs w:val="0"/>
          <w:sz w:val="24"/>
          <w:szCs w:val="24"/>
          <w:lang w:val="en-US"/>
        </w:rPr>
        <w:t>In addition to adhering to the laws that govern the hotel industry in the United Kingdom and internationally, the Savoy Hotel is required to adhere stringently to all of the regulations that govern traffic in the United Kingdom</w:t>
      </w:r>
      <w:r w:rsidR="001D362B" w:rsidRPr="006615EE">
        <w:rPr>
          <w:rFonts w:ascii="Arial" w:hAnsi="Arial" w:cs="Arial"/>
          <w:i w:val="0"/>
          <w:iCs w:val="0"/>
          <w:sz w:val="24"/>
          <w:szCs w:val="24"/>
          <w:lang w:val="en-US"/>
        </w:rPr>
        <w:t xml:space="preserve"> so the guests </w:t>
      </w:r>
      <w:r w:rsidRPr="006615EE">
        <w:rPr>
          <w:rFonts w:ascii="Arial" w:hAnsi="Arial" w:cs="Arial"/>
          <w:i w:val="0"/>
          <w:iCs w:val="0"/>
          <w:sz w:val="24"/>
          <w:szCs w:val="24"/>
          <w:lang w:val="en-US"/>
        </w:rPr>
        <w:t>who arrive at the hotel by automobile will have an easier time entering and exiting the parking lot because the hotel has provided a court for their convenience.</w:t>
      </w:r>
      <w:r w:rsidR="00B31BFB" w:rsidRPr="006615EE">
        <w:rPr>
          <w:rFonts w:ascii="Arial" w:hAnsi="Arial" w:cs="Arial"/>
          <w:i w:val="0"/>
          <w:iCs w:val="0"/>
          <w:sz w:val="24"/>
          <w:szCs w:val="24"/>
          <w:lang w:val="en-US"/>
        </w:rPr>
        <w:t>(</w:t>
      </w:r>
      <w:r w:rsidR="001E0FFA" w:rsidRPr="006615EE">
        <w:rPr>
          <w:rFonts w:ascii="Arial" w:hAnsi="Arial" w:cs="Arial"/>
          <w:i w:val="0"/>
          <w:iCs w:val="0"/>
          <w:sz w:val="24"/>
          <w:szCs w:val="24"/>
          <w:lang w:val="en-US"/>
        </w:rPr>
        <w:t>Thompson, 2018)</w:t>
      </w:r>
    </w:p>
    <w:p w14:paraId="6B96F530" w14:textId="77777777" w:rsidR="00D73BB5" w:rsidRPr="006615EE" w:rsidRDefault="00D73BB5" w:rsidP="006615EE">
      <w:pPr>
        <w:spacing w:line="360" w:lineRule="auto"/>
        <w:jc w:val="both"/>
        <w:rPr>
          <w:rFonts w:ascii="Arial" w:hAnsi="Arial" w:cs="Arial"/>
          <w:i w:val="0"/>
          <w:iCs w:val="0"/>
          <w:sz w:val="24"/>
          <w:szCs w:val="24"/>
          <w:lang w:val="en-US"/>
        </w:rPr>
      </w:pPr>
    </w:p>
    <w:p w14:paraId="07740DCD" w14:textId="1BE03602" w:rsidR="00D73BB5" w:rsidRPr="009D241A" w:rsidRDefault="00D73BB5" w:rsidP="006615EE">
      <w:pPr>
        <w:pStyle w:val="Heading3"/>
        <w:spacing w:line="360" w:lineRule="auto"/>
        <w:jc w:val="both"/>
        <w:rPr>
          <w:rFonts w:ascii="Arial" w:hAnsi="Arial" w:cs="Arial"/>
          <w:b w:val="0"/>
          <w:bCs w:val="0"/>
          <w:i w:val="0"/>
          <w:iCs w:val="0"/>
          <w:sz w:val="28"/>
          <w:szCs w:val="28"/>
          <w:lang w:val="en-US"/>
        </w:rPr>
      </w:pPr>
      <w:bookmarkStart w:id="13" w:name="_Toc120229513"/>
      <w:r w:rsidRPr="009D241A">
        <w:rPr>
          <w:rFonts w:ascii="Arial" w:hAnsi="Arial" w:cs="Arial"/>
          <w:b w:val="0"/>
          <w:bCs w:val="0"/>
          <w:i w:val="0"/>
          <w:iCs w:val="0"/>
          <w:sz w:val="28"/>
          <w:szCs w:val="28"/>
          <w:lang w:val="en-US"/>
        </w:rPr>
        <w:t>Environmental</w:t>
      </w:r>
      <w:bookmarkEnd w:id="13"/>
    </w:p>
    <w:p w14:paraId="255F9CF8" w14:textId="677ED6EF" w:rsidR="006615EE" w:rsidRPr="006615EE" w:rsidRDefault="000C59B1" w:rsidP="006615EE">
      <w:pPr>
        <w:spacing w:line="360" w:lineRule="auto"/>
        <w:jc w:val="both"/>
        <w:rPr>
          <w:rFonts w:ascii="Arial" w:hAnsi="Arial" w:cs="Arial"/>
          <w:i w:val="0"/>
          <w:iCs w:val="0"/>
          <w:sz w:val="24"/>
          <w:szCs w:val="24"/>
          <w:lang w:val="en-US"/>
        </w:rPr>
      </w:pPr>
      <w:r w:rsidRPr="006615EE">
        <w:rPr>
          <w:rFonts w:ascii="Arial" w:hAnsi="Arial" w:cs="Arial"/>
          <w:i w:val="0"/>
          <w:iCs w:val="0"/>
          <w:sz w:val="24"/>
          <w:szCs w:val="24"/>
          <w:lang w:val="en-US"/>
        </w:rPr>
        <w:t>The Savoy Hotel has recognized a commitment to the use of carbon in an effort to keep society in line with environmentally friendly practices, and the hotel has placed a significant emphasis on the development of sustainable practices</w:t>
      </w:r>
      <w:r w:rsidR="007E0821" w:rsidRPr="006615EE">
        <w:rPr>
          <w:rFonts w:ascii="Arial" w:hAnsi="Arial" w:cs="Arial"/>
          <w:i w:val="0"/>
          <w:iCs w:val="0"/>
          <w:sz w:val="24"/>
          <w:szCs w:val="24"/>
          <w:lang w:val="en-US"/>
        </w:rPr>
        <w:t xml:space="preserve"> and for this reason customers </w:t>
      </w:r>
      <w:r w:rsidRPr="006615EE">
        <w:rPr>
          <w:rFonts w:ascii="Arial" w:hAnsi="Arial" w:cs="Arial"/>
          <w:i w:val="0"/>
          <w:iCs w:val="0"/>
          <w:sz w:val="24"/>
          <w:szCs w:val="24"/>
          <w:lang w:val="en-US"/>
        </w:rPr>
        <w:t>who are interested in learning more about this marketing strategy can read the annual information sheets that are posted on the website of the company.</w:t>
      </w:r>
      <w:r w:rsidR="00290591" w:rsidRPr="006615EE">
        <w:rPr>
          <w:rFonts w:ascii="Arial" w:hAnsi="Arial" w:cs="Arial"/>
          <w:i w:val="0"/>
          <w:iCs w:val="0"/>
          <w:sz w:val="24"/>
          <w:szCs w:val="24"/>
          <w:lang w:val="en-US"/>
        </w:rPr>
        <w:t xml:space="preserve"> (UFC Online, 2021)</w:t>
      </w:r>
    </w:p>
    <w:p w14:paraId="46CE5FA5" w14:textId="4406C2E6" w:rsidR="00382005" w:rsidRPr="009D241A" w:rsidRDefault="00D32D29" w:rsidP="006615EE">
      <w:pPr>
        <w:pStyle w:val="Heading2"/>
        <w:spacing w:line="360" w:lineRule="auto"/>
        <w:jc w:val="both"/>
        <w:rPr>
          <w:rFonts w:ascii="Arial" w:hAnsi="Arial" w:cs="Arial"/>
          <w:b w:val="0"/>
          <w:bCs w:val="0"/>
          <w:i w:val="0"/>
          <w:iCs w:val="0"/>
          <w:sz w:val="28"/>
          <w:szCs w:val="28"/>
          <w:lang w:val="en-US"/>
        </w:rPr>
      </w:pPr>
      <w:bookmarkStart w:id="14" w:name="_Toc120229514"/>
      <w:r w:rsidRPr="009D241A">
        <w:rPr>
          <w:rFonts w:ascii="Arial" w:hAnsi="Arial" w:cs="Arial"/>
          <w:b w:val="0"/>
          <w:bCs w:val="0"/>
          <w:i w:val="0"/>
          <w:iCs w:val="0"/>
          <w:sz w:val="28"/>
          <w:szCs w:val="28"/>
          <w:lang w:val="en-US"/>
        </w:rPr>
        <w:lastRenderedPageBreak/>
        <w:t>Retention Rates</w:t>
      </w:r>
      <w:bookmarkEnd w:id="14"/>
    </w:p>
    <w:p w14:paraId="6F84320D" w14:textId="6CFDEA32" w:rsidR="00D50B7B" w:rsidRPr="006615EE" w:rsidRDefault="00D50B7B" w:rsidP="006615EE">
      <w:pPr>
        <w:spacing w:line="360" w:lineRule="auto"/>
        <w:jc w:val="both"/>
        <w:rPr>
          <w:rFonts w:ascii="Arial" w:hAnsi="Arial" w:cs="Arial"/>
          <w:i w:val="0"/>
          <w:iCs w:val="0"/>
          <w:sz w:val="24"/>
          <w:szCs w:val="24"/>
          <w:lang w:val="en-US"/>
        </w:rPr>
      </w:pPr>
      <w:r w:rsidRPr="006615EE">
        <w:rPr>
          <w:rFonts w:ascii="Arial" w:hAnsi="Arial" w:cs="Arial"/>
          <w:i w:val="0"/>
          <w:iCs w:val="0"/>
          <w:sz w:val="24"/>
          <w:szCs w:val="24"/>
          <w:lang w:val="en-US"/>
        </w:rPr>
        <w:t xml:space="preserve">The hotel industry has suffered a considerable slowdown in worker recruiting and hiring compared to other business sectors. The difference between May and June revenue was merely 1.9%. Comparatively, just 27.3% of individuals consume alcohol in taverns, 25.8% in QR, and 25% in restaurants. In comparison to other types of venues, the hotel industry was among the first to enjoy a revenue return after the restrictions were relaxed. During the month of June 2022, 5.7% of the total workforce choose to leave their positions. This accurately depicts the rate throughout 2022, which has fluctuated between 6.4% and 5.5% during the year. </w:t>
      </w:r>
      <w:r w:rsidR="0054345B" w:rsidRPr="006615EE">
        <w:rPr>
          <w:rFonts w:ascii="Arial" w:hAnsi="Arial" w:cs="Arial"/>
          <w:i w:val="0"/>
          <w:iCs w:val="0"/>
          <w:sz w:val="24"/>
          <w:szCs w:val="24"/>
          <w:lang w:val="en-US"/>
        </w:rPr>
        <w:t>(Garcia, 2022)</w:t>
      </w:r>
    </w:p>
    <w:p w14:paraId="3D811F8D" w14:textId="77777777" w:rsidR="00D50B7B" w:rsidRPr="006615EE" w:rsidRDefault="00D50B7B" w:rsidP="006615EE">
      <w:pPr>
        <w:spacing w:line="360" w:lineRule="auto"/>
        <w:jc w:val="both"/>
        <w:rPr>
          <w:rFonts w:ascii="Arial" w:hAnsi="Arial" w:cs="Arial"/>
          <w:i w:val="0"/>
          <w:iCs w:val="0"/>
          <w:sz w:val="24"/>
          <w:szCs w:val="24"/>
          <w:lang w:val="en-US"/>
        </w:rPr>
      </w:pPr>
    </w:p>
    <w:p w14:paraId="4FF76B43" w14:textId="3A85A7A8" w:rsidR="003374EE" w:rsidRPr="006615EE" w:rsidRDefault="00D50B7B" w:rsidP="006615EE">
      <w:pPr>
        <w:spacing w:line="360" w:lineRule="auto"/>
        <w:jc w:val="both"/>
        <w:rPr>
          <w:rFonts w:ascii="Arial" w:hAnsi="Arial" w:cs="Arial"/>
          <w:i w:val="0"/>
          <w:iCs w:val="0"/>
          <w:sz w:val="24"/>
          <w:szCs w:val="24"/>
          <w:lang w:val="en-US"/>
        </w:rPr>
      </w:pPr>
      <w:r w:rsidRPr="006615EE">
        <w:rPr>
          <w:rFonts w:ascii="Arial" w:hAnsi="Arial" w:cs="Arial"/>
          <w:i w:val="0"/>
          <w:iCs w:val="0"/>
          <w:sz w:val="24"/>
          <w:szCs w:val="24"/>
          <w:lang w:val="en-US"/>
        </w:rPr>
        <w:t xml:space="preserve">EU workers comprised only 26.3% of the workforce as of this moment, which is significantly lower than their share of the workforce in January 2019 (43.2%) and July 2018 (35.8%). Both the percentage of staff members from the United Kingdom and those from outside the European Union have increased significantly. Since the start of 2019, the percentage of hospitality workers who are not EU nationals has climbed from 11% to 17.9%. During that </w:t>
      </w:r>
      <w:r w:rsidR="00343FA9" w:rsidRPr="006615EE">
        <w:rPr>
          <w:rFonts w:ascii="Arial" w:hAnsi="Arial" w:cs="Arial"/>
          <w:i w:val="0"/>
          <w:iCs w:val="0"/>
          <w:sz w:val="24"/>
          <w:szCs w:val="24"/>
          <w:lang w:val="en-US"/>
        </w:rPr>
        <w:t>time</w:t>
      </w:r>
      <w:r w:rsidRPr="006615EE">
        <w:rPr>
          <w:rFonts w:ascii="Arial" w:hAnsi="Arial" w:cs="Arial"/>
          <w:i w:val="0"/>
          <w:iCs w:val="0"/>
          <w:sz w:val="24"/>
          <w:szCs w:val="24"/>
          <w:lang w:val="en-US"/>
        </w:rPr>
        <w:t>, the percentage of persons from the United Kingdom rose from 45.8% to 55.5%. Nonetheless, the numbers indicate that the increase in the number of British workers in the hotel business has ceased. Since January 2022, when they comprised 55.1% of the workforce, the number of persons employed in the hospitality business in the United Kingdom has increased by only 0.7</w:t>
      </w:r>
      <w:r w:rsidR="00343FA9" w:rsidRPr="006615EE">
        <w:rPr>
          <w:rFonts w:ascii="Arial" w:hAnsi="Arial" w:cs="Arial"/>
          <w:i w:val="0"/>
          <w:iCs w:val="0"/>
          <w:sz w:val="24"/>
          <w:szCs w:val="24"/>
          <w:lang w:val="en-US"/>
        </w:rPr>
        <w:t>%. (</w:t>
      </w:r>
      <w:r w:rsidR="00DF1258" w:rsidRPr="006615EE">
        <w:rPr>
          <w:rFonts w:ascii="Arial" w:hAnsi="Arial" w:cs="Arial"/>
          <w:i w:val="0"/>
          <w:iCs w:val="0"/>
          <w:sz w:val="24"/>
          <w:szCs w:val="24"/>
          <w:lang w:val="en-US"/>
        </w:rPr>
        <w:t>Birkin, 2022)</w:t>
      </w:r>
    </w:p>
    <w:p w14:paraId="7BC951A6" w14:textId="77777777" w:rsidR="00D50B7B" w:rsidRPr="006615EE" w:rsidRDefault="00D50B7B" w:rsidP="006615EE">
      <w:pPr>
        <w:spacing w:line="360" w:lineRule="auto"/>
        <w:jc w:val="both"/>
        <w:rPr>
          <w:rFonts w:ascii="Arial" w:hAnsi="Arial" w:cs="Arial"/>
          <w:i w:val="0"/>
          <w:iCs w:val="0"/>
          <w:sz w:val="24"/>
          <w:szCs w:val="24"/>
          <w:lang w:val="en-US"/>
        </w:rPr>
      </w:pPr>
    </w:p>
    <w:p w14:paraId="22D7525B" w14:textId="36BFB753" w:rsidR="003374EE" w:rsidRPr="007221D4" w:rsidRDefault="003374EE" w:rsidP="006615EE">
      <w:pPr>
        <w:pStyle w:val="Heading2"/>
        <w:spacing w:line="360" w:lineRule="auto"/>
        <w:jc w:val="both"/>
        <w:rPr>
          <w:rFonts w:ascii="Arial" w:hAnsi="Arial" w:cs="Arial"/>
          <w:b w:val="0"/>
          <w:bCs w:val="0"/>
          <w:i w:val="0"/>
          <w:iCs w:val="0"/>
          <w:sz w:val="28"/>
          <w:szCs w:val="28"/>
          <w:lang w:val="en-US"/>
        </w:rPr>
      </w:pPr>
      <w:bookmarkStart w:id="15" w:name="_Toc120229515"/>
      <w:r w:rsidRPr="007221D4">
        <w:rPr>
          <w:rFonts w:ascii="Arial" w:hAnsi="Arial" w:cs="Arial"/>
          <w:b w:val="0"/>
          <w:bCs w:val="0"/>
          <w:i w:val="0"/>
          <w:iCs w:val="0"/>
          <w:sz w:val="28"/>
          <w:szCs w:val="28"/>
          <w:lang w:val="en-US"/>
        </w:rPr>
        <w:t>Employee Lifecycle</w:t>
      </w:r>
      <w:bookmarkEnd w:id="15"/>
    </w:p>
    <w:p w14:paraId="718544CE" w14:textId="77777777" w:rsidR="00A86D45" w:rsidRPr="007221D4" w:rsidRDefault="00A86D45" w:rsidP="006615EE">
      <w:pPr>
        <w:pStyle w:val="Heading3"/>
        <w:spacing w:line="360" w:lineRule="auto"/>
        <w:jc w:val="both"/>
        <w:rPr>
          <w:rFonts w:ascii="Arial" w:hAnsi="Arial" w:cs="Arial"/>
          <w:b w:val="0"/>
          <w:bCs w:val="0"/>
          <w:i w:val="0"/>
          <w:iCs w:val="0"/>
          <w:sz w:val="28"/>
          <w:szCs w:val="28"/>
          <w:lang w:val="en-US"/>
        </w:rPr>
      </w:pPr>
      <w:bookmarkStart w:id="16" w:name="_Toc120229516"/>
      <w:r w:rsidRPr="007221D4">
        <w:rPr>
          <w:rFonts w:ascii="Arial" w:hAnsi="Arial" w:cs="Arial"/>
          <w:b w:val="0"/>
          <w:bCs w:val="0"/>
          <w:i w:val="0"/>
          <w:iCs w:val="0"/>
          <w:sz w:val="28"/>
          <w:szCs w:val="28"/>
          <w:lang w:val="en-US"/>
        </w:rPr>
        <w:t>Recruitment</w:t>
      </w:r>
      <w:bookmarkEnd w:id="16"/>
      <w:r w:rsidRPr="007221D4">
        <w:rPr>
          <w:rFonts w:ascii="Arial" w:hAnsi="Arial" w:cs="Arial"/>
          <w:b w:val="0"/>
          <w:bCs w:val="0"/>
          <w:i w:val="0"/>
          <w:iCs w:val="0"/>
          <w:sz w:val="28"/>
          <w:szCs w:val="28"/>
          <w:lang w:val="en-US"/>
        </w:rPr>
        <w:t xml:space="preserve"> </w:t>
      </w:r>
    </w:p>
    <w:p w14:paraId="7A07A266" w14:textId="2DD8E269" w:rsidR="00A86D45" w:rsidRPr="006615EE" w:rsidRDefault="00A86D45" w:rsidP="008B2359">
      <w:pPr>
        <w:spacing w:line="360" w:lineRule="auto"/>
        <w:jc w:val="both"/>
        <w:rPr>
          <w:rFonts w:ascii="Arial" w:hAnsi="Arial" w:cs="Arial"/>
          <w:i w:val="0"/>
          <w:iCs w:val="0"/>
          <w:sz w:val="24"/>
          <w:szCs w:val="24"/>
          <w:lang w:val="en-US"/>
        </w:rPr>
      </w:pPr>
      <w:r w:rsidRPr="006615EE">
        <w:rPr>
          <w:rFonts w:ascii="Arial" w:hAnsi="Arial" w:cs="Arial"/>
          <w:i w:val="0"/>
          <w:iCs w:val="0"/>
          <w:sz w:val="24"/>
          <w:szCs w:val="24"/>
          <w:lang w:val="en-US"/>
        </w:rPr>
        <w:t>At this time, all steps leading up to the actual hiring of a new employee will have been completed</w:t>
      </w:r>
      <w:r w:rsidR="009F6678" w:rsidRPr="006615EE">
        <w:rPr>
          <w:rFonts w:ascii="Arial" w:hAnsi="Arial" w:cs="Arial"/>
          <w:i w:val="0"/>
          <w:iCs w:val="0"/>
          <w:sz w:val="24"/>
          <w:szCs w:val="24"/>
          <w:lang w:val="en-US"/>
        </w:rPr>
        <w:t xml:space="preserve"> so, </w:t>
      </w:r>
      <w:r w:rsidRPr="006615EE">
        <w:rPr>
          <w:rFonts w:ascii="Arial" w:hAnsi="Arial" w:cs="Arial"/>
          <w:i w:val="0"/>
          <w:iCs w:val="0"/>
          <w:sz w:val="24"/>
          <w:szCs w:val="24"/>
          <w:lang w:val="en-US"/>
        </w:rPr>
        <w:t xml:space="preserve">The Savoy Hotel leverages talent acquisition software to create and automate all facets of the hiring procedure. These include the use of a candidate tracking system, pre-employment screening, interview scheduling, and application follow-up. </w:t>
      </w:r>
      <w:r w:rsidR="00DF1258" w:rsidRPr="006615EE">
        <w:rPr>
          <w:rFonts w:ascii="Arial" w:hAnsi="Arial" w:cs="Arial"/>
          <w:i w:val="0"/>
          <w:iCs w:val="0"/>
          <w:sz w:val="24"/>
          <w:szCs w:val="24"/>
          <w:lang w:val="en-US"/>
        </w:rPr>
        <w:t>(</w:t>
      </w:r>
      <w:r w:rsidR="00DE304F" w:rsidRPr="006615EE">
        <w:rPr>
          <w:rFonts w:ascii="Arial" w:hAnsi="Arial" w:cs="Arial"/>
          <w:i w:val="0"/>
          <w:iCs w:val="0"/>
          <w:sz w:val="24"/>
          <w:szCs w:val="24"/>
          <w:lang w:val="en-US"/>
        </w:rPr>
        <w:t xml:space="preserve">Nikolaou, </w:t>
      </w:r>
      <w:r w:rsidR="00990431" w:rsidRPr="006615EE">
        <w:rPr>
          <w:rFonts w:ascii="Arial" w:hAnsi="Arial" w:cs="Arial"/>
          <w:i w:val="0"/>
          <w:iCs w:val="0"/>
          <w:sz w:val="24"/>
          <w:szCs w:val="24"/>
          <w:lang w:val="en-US"/>
        </w:rPr>
        <w:t>2015)</w:t>
      </w:r>
    </w:p>
    <w:p w14:paraId="11EE0C8F" w14:textId="77777777" w:rsidR="00A86D45" w:rsidRPr="006615EE" w:rsidRDefault="00A86D45" w:rsidP="006615EE">
      <w:pPr>
        <w:spacing w:line="360" w:lineRule="auto"/>
        <w:jc w:val="both"/>
        <w:rPr>
          <w:rFonts w:ascii="Arial" w:hAnsi="Arial" w:cs="Arial"/>
          <w:i w:val="0"/>
          <w:iCs w:val="0"/>
          <w:sz w:val="24"/>
          <w:szCs w:val="24"/>
          <w:lang w:val="en-US"/>
        </w:rPr>
      </w:pPr>
    </w:p>
    <w:p w14:paraId="746473D5" w14:textId="77777777" w:rsidR="00A86D45" w:rsidRPr="007221D4" w:rsidRDefault="00A86D45" w:rsidP="006615EE">
      <w:pPr>
        <w:pStyle w:val="Heading3"/>
        <w:spacing w:line="360" w:lineRule="auto"/>
        <w:jc w:val="both"/>
        <w:rPr>
          <w:rFonts w:ascii="Arial" w:hAnsi="Arial" w:cs="Arial"/>
          <w:b w:val="0"/>
          <w:bCs w:val="0"/>
          <w:i w:val="0"/>
          <w:iCs w:val="0"/>
          <w:sz w:val="28"/>
          <w:szCs w:val="28"/>
          <w:lang w:val="en-US"/>
        </w:rPr>
      </w:pPr>
      <w:bookmarkStart w:id="17" w:name="_Toc120229517"/>
      <w:r w:rsidRPr="007221D4">
        <w:rPr>
          <w:rFonts w:ascii="Arial" w:hAnsi="Arial" w:cs="Arial"/>
          <w:b w:val="0"/>
          <w:bCs w:val="0"/>
          <w:i w:val="0"/>
          <w:iCs w:val="0"/>
          <w:sz w:val="28"/>
          <w:szCs w:val="28"/>
          <w:lang w:val="en-US"/>
        </w:rPr>
        <w:t>Onboard</w:t>
      </w:r>
      <w:bookmarkEnd w:id="17"/>
      <w:r w:rsidRPr="007221D4">
        <w:rPr>
          <w:rFonts w:ascii="Arial" w:hAnsi="Arial" w:cs="Arial"/>
          <w:b w:val="0"/>
          <w:bCs w:val="0"/>
          <w:i w:val="0"/>
          <w:iCs w:val="0"/>
          <w:sz w:val="28"/>
          <w:szCs w:val="28"/>
          <w:lang w:val="en-US"/>
        </w:rPr>
        <w:t xml:space="preserve"> </w:t>
      </w:r>
    </w:p>
    <w:p w14:paraId="4CBCA0D3" w14:textId="364AA265" w:rsidR="00A86D45" w:rsidRPr="006615EE" w:rsidRDefault="00A86D45" w:rsidP="006615EE">
      <w:pPr>
        <w:spacing w:line="360" w:lineRule="auto"/>
        <w:jc w:val="both"/>
        <w:rPr>
          <w:rFonts w:ascii="Arial" w:hAnsi="Arial" w:cs="Arial"/>
          <w:i w:val="0"/>
          <w:iCs w:val="0"/>
          <w:sz w:val="24"/>
          <w:szCs w:val="24"/>
          <w:lang w:val="en-US"/>
        </w:rPr>
      </w:pPr>
      <w:r w:rsidRPr="006615EE">
        <w:rPr>
          <w:rFonts w:ascii="Arial" w:hAnsi="Arial" w:cs="Arial"/>
          <w:i w:val="0"/>
          <w:iCs w:val="0"/>
          <w:sz w:val="24"/>
          <w:szCs w:val="24"/>
          <w:lang w:val="en-US"/>
        </w:rPr>
        <w:t>Those who have been offered employment at the Savoy Hotel and accepted the position are now Savoy Hotel employees</w:t>
      </w:r>
      <w:r w:rsidR="0076325F" w:rsidRPr="006615EE">
        <w:rPr>
          <w:rFonts w:ascii="Arial" w:hAnsi="Arial" w:cs="Arial"/>
          <w:i w:val="0"/>
          <w:iCs w:val="0"/>
          <w:sz w:val="24"/>
          <w:szCs w:val="24"/>
          <w:lang w:val="en-US"/>
        </w:rPr>
        <w:t xml:space="preserve"> so during </w:t>
      </w:r>
      <w:r w:rsidRPr="006615EE">
        <w:rPr>
          <w:rFonts w:ascii="Arial" w:hAnsi="Arial" w:cs="Arial"/>
          <w:i w:val="0"/>
          <w:iCs w:val="0"/>
          <w:sz w:val="24"/>
          <w:szCs w:val="24"/>
          <w:lang w:val="en-US"/>
        </w:rPr>
        <w:t xml:space="preserve">the onboarding process, individuals are supplied with the knowledge and tools that will allow them to work more efficiently and integrate into the company's culture more seamlessly. Employees receive training in which they learn about the organization's policies, procedures, and work responsibilities. </w:t>
      </w:r>
      <w:r w:rsidR="00082C76" w:rsidRPr="006615EE">
        <w:rPr>
          <w:rFonts w:ascii="Arial" w:hAnsi="Arial" w:cs="Arial"/>
          <w:i w:val="0"/>
          <w:iCs w:val="0"/>
          <w:sz w:val="24"/>
          <w:szCs w:val="24"/>
          <w:lang w:val="en-US"/>
        </w:rPr>
        <w:t>(Maylett, 2015)</w:t>
      </w:r>
    </w:p>
    <w:p w14:paraId="7B728E99" w14:textId="77777777" w:rsidR="00A86D45" w:rsidRPr="006615EE" w:rsidRDefault="00A86D45" w:rsidP="006615EE">
      <w:pPr>
        <w:spacing w:line="360" w:lineRule="auto"/>
        <w:jc w:val="both"/>
        <w:rPr>
          <w:rFonts w:ascii="Arial" w:hAnsi="Arial" w:cs="Arial"/>
          <w:i w:val="0"/>
          <w:iCs w:val="0"/>
          <w:sz w:val="24"/>
          <w:szCs w:val="24"/>
          <w:lang w:val="en-US"/>
        </w:rPr>
      </w:pPr>
    </w:p>
    <w:p w14:paraId="74D57C83" w14:textId="77777777" w:rsidR="00A86D45" w:rsidRPr="007221D4" w:rsidRDefault="00A86D45" w:rsidP="006615EE">
      <w:pPr>
        <w:pStyle w:val="Heading3"/>
        <w:spacing w:line="360" w:lineRule="auto"/>
        <w:jc w:val="both"/>
        <w:rPr>
          <w:rFonts w:ascii="Arial" w:hAnsi="Arial" w:cs="Arial"/>
          <w:b w:val="0"/>
          <w:bCs w:val="0"/>
          <w:i w:val="0"/>
          <w:iCs w:val="0"/>
          <w:sz w:val="28"/>
          <w:szCs w:val="28"/>
          <w:lang w:val="en-US"/>
        </w:rPr>
      </w:pPr>
      <w:bookmarkStart w:id="18" w:name="_Toc120229518"/>
      <w:r w:rsidRPr="007221D4">
        <w:rPr>
          <w:rFonts w:ascii="Arial" w:hAnsi="Arial" w:cs="Arial"/>
          <w:b w:val="0"/>
          <w:bCs w:val="0"/>
          <w:i w:val="0"/>
          <w:iCs w:val="0"/>
          <w:sz w:val="28"/>
          <w:szCs w:val="28"/>
          <w:lang w:val="en-US"/>
        </w:rPr>
        <w:t>Develop</w:t>
      </w:r>
      <w:bookmarkEnd w:id="18"/>
      <w:r w:rsidRPr="007221D4">
        <w:rPr>
          <w:rFonts w:ascii="Arial" w:hAnsi="Arial" w:cs="Arial"/>
          <w:b w:val="0"/>
          <w:bCs w:val="0"/>
          <w:i w:val="0"/>
          <w:iCs w:val="0"/>
          <w:sz w:val="28"/>
          <w:szCs w:val="28"/>
          <w:lang w:val="en-US"/>
        </w:rPr>
        <w:t xml:space="preserve"> </w:t>
      </w:r>
    </w:p>
    <w:p w14:paraId="3D16B463" w14:textId="14E518C7" w:rsidR="00A86D45" w:rsidRPr="006615EE" w:rsidRDefault="00A86D45" w:rsidP="006615EE">
      <w:pPr>
        <w:spacing w:line="360" w:lineRule="auto"/>
        <w:jc w:val="both"/>
        <w:rPr>
          <w:rFonts w:ascii="Arial" w:hAnsi="Arial" w:cs="Arial"/>
          <w:i w:val="0"/>
          <w:iCs w:val="0"/>
          <w:sz w:val="24"/>
          <w:szCs w:val="24"/>
          <w:lang w:val="en-US"/>
        </w:rPr>
      </w:pPr>
      <w:r w:rsidRPr="006615EE">
        <w:rPr>
          <w:rFonts w:ascii="Arial" w:hAnsi="Arial" w:cs="Arial"/>
          <w:i w:val="0"/>
          <w:iCs w:val="0"/>
          <w:sz w:val="24"/>
          <w:szCs w:val="24"/>
          <w:lang w:val="en-US"/>
        </w:rPr>
        <w:t>This phase includes all activities, such as performance reviews, one-on-one check-ins, and meetings, where employees receive feedback on the quality of their work</w:t>
      </w:r>
      <w:r w:rsidR="0076325F" w:rsidRPr="006615EE">
        <w:rPr>
          <w:rFonts w:ascii="Arial" w:hAnsi="Arial" w:cs="Arial"/>
          <w:i w:val="0"/>
          <w:iCs w:val="0"/>
          <w:sz w:val="24"/>
          <w:szCs w:val="24"/>
          <w:lang w:val="en-US"/>
        </w:rPr>
        <w:t xml:space="preserve"> while </w:t>
      </w:r>
      <w:r w:rsidRPr="006615EE">
        <w:rPr>
          <w:rFonts w:ascii="Arial" w:hAnsi="Arial" w:cs="Arial"/>
          <w:i w:val="0"/>
          <w:iCs w:val="0"/>
          <w:sz w:val="24"/>
          <w:szCs w:val="24"/>
          <w:lang w:val="en-US"/>
        </w:rPr>
        <w:t>feedback is an essential element of this stage because it enables executives to acquire insight into what motivates employees and enables employees to assess their performance in relation to their goals</w:t>
      </w:r>
      <w:r w:rsidR="0076325F" w:rsidRPr="006615EE">
        <w:rPr>
          <w:rFonts w:ascii="Arial" w:hAnsi="Arial" w:cs="Arial"/>
          <w:i w:val="0"/>
          <w:iCs w:val="0"/>
          <w:sz w:val="24"/>
          <w:szCs w:val="24"/>
          <w:lang w:val="en-US"/>
        </w:rPr>
        <w:t xml:space="preserve"> and provide excellent service for Savoy Hotel’s guests</w:t>
      </w:r>
      <w:r w:rsidRPr="006615EE">
        <w:rPr>
          <w:rFonts w:ascii="Arial" w:hAnsi="Arial" w:cs="Arial"/>
          <w:i w:val="0"/>
          <w:iCs w:val="0"/>
          <w:sz w:val="24"/>
          <w:szCs w:val="24"/>
          <w:lang w:val="en-US"/>
        </w:rPr>
        <w:t xml:space="preserve">. </w:t>
      </w:r>
      <w:r w:rsidR="00082C76" w:rsidRPr="006615EE">
        <w:rPr>
          <w:rFonts w:ascii="Arial" w:hAnsi="Arial" w:cs="Arial"/>
          <w:i w:val="0"/>
          <w:iCs w:val="0"/>
          <w:sz w:val="24"/>
          <w:szCs w:val="24"/>
          <w:lang w:val="en-US"/>
        </w:rPr>
        <w:t>(</w:t>
      </w:r>
      <w:r w:rsidR="00AB3E5E" w:rsidRPr="006615EE">
        <w:rPr>
          <w:rFonts w:ascii="Arial" w:hAnsi="Arial" w:cs="Arial"/>
          <w:i w:val="0"/>
          <w:iCs w:val="0"/>
          <w:sz w:val="24"/>
          <w:szCs w:val="24"/>
          <w:lang w:val="en-US"/>
        </w:rPr>
        <w:t>Goldsmith, 2017)</w:t>
      </w:r>
    </w:p>
    <w:p w14:paraId="2B130B1D" w14:textId="77777777" w:rsidR="00A86D45" w:rsidRPr="006615EE" w:rsidRDefault="00A86D45" w:rsidP="006615EE">
      <w:pPr>
        <w:spacing w:line="360" w:lineRule="auto"/>
        <w:jc w:val="both"/>
        <w:rPr>
          <w:rFonts w:ascii="Arial" w:hAnsi="Arial" w:cs="Arial"/>
          <w:i w:val="0"/>
          <w:iCs w:val="0"/>
          <w:sz w:val="24"/>
          <w:szCs w:val="24"/>
          <w:lang w:val="en-US"/>
        </w:rPr>
      </w:pPr>
    </w:p>
    <w:p w14:paraId="149E2683" w14:textId="77777777" w:rsidR="00A86D45" w:rsidRPr="007221D4" w:rsidRDefault="00A86D45" w:rsidP="006615EE">
      <w:pPr>
        <w:pStyle w:val="Heading3"/>
        <w:spacing w:line="360" w:lineRule="auto"/>
        <w:jc w:val="both"/>
        <w:rPr>
          <w:rFonts w:ascii="Arial" w:hAnsi="Arial" w:cs="Arial"/>
          <w:b w:val="0"/>
          <w:bCs w:val="0"/>
          <w:i w:val="0"/>
          <w:iCs w:val="0"/>
          <w:sz w:val="28"/>
          <w:szCs w:val="28"/>
          <w:lang w:val="en-US"/>
        </w:rPr>
      </w:pPr>
      <w:bookmarkStart w:id="19" w:name="_Toc120229519"/>
      <w:r w:rsidRPr="007221D4">
        <w:rPr>
          <w:rFonts w:ascii="Arial" w:hAnsi="Arial" w:cs="Arial"/>
          <w:b w:val="0"/>
          <w:bCs w:val="0"/>
          <w:i w:val="0"/>
          <w:iCs w:val="0"/>
          <w:sz w:val="28"/>
          <w:szCs w:val="28"/>
          <w:lang w:val="en-US"/>
        </w:rPr>
        <w:t>Retain</w:t>
      </w:r>
      <w:bookmarkEnd w:id="19"/>
      <w:r w:rsidRPr="007221D4">
        <w:rPr>
          <w:rFonts w:ascii="Arial" w:hAnsi="Arial" w:cs="Arial"/>
          <w:b w:val="0"/>
          <w:bCs w:val="0"/>
          <w:i w:val="0"/>
          <w:iCs w:val="0"/>
          <w:sz w:val="28"/>
          <w:szCs w:val="28"/>
          <w:lang w:val="en-US"/>
        </w:rPr>
        <w:t xml:space="preserve"> </w:t>
      </w:r>
    </w:p>
    <w:p w14:paraId="113B371B" w14:textId="7B1B50EA" w:rsidR="00A86D45" w:rsidRDefault="00A86D45" w:rsidP="006615EE">
      <w:pPr>
        <w:spacing w:line="360" w:lineRule="auto"/>
        <w:jc w:val="both"/>
        <w:rPr>
          <w:rFonts w:ascii="Arial" w:hAnsi="Arial" w:cs="Arial"/>
          <w:i w:val="0"/>
          <w:iCs w:val="0"/>
          <w:sz w:val="24"/>
          <w:szCs w:val="24"/>
          <w:lang w:val="en-US"/>
        </w:rPr>
      </w:pPr>
      <w:r w:rsidRPr="006615EE">
        <w:rPr>
          <w:rFonts w:ascii="Arial" w:hAnsi="Arial" w:cs="Arial"/>
          <w:i w:val="0"/>
          <w:iCs w:val="0"/>
          <w:sz w:val="24"/>
          <w:szCs w:val="24"/>
          <w:lang w:val="en-US"/>
        </w:rPr>
        <w:t>After a person has been fully integrated into the organization and has a good grasp of their task, the next difficulty is</w:t>
      </w:r>
      <w:r w:rsidR="00AC04A1" w:rsidRPr="006615EE">
        <w:rPr>
          <w:rFonts w:ascii="Arial" w:hAnsi="Arial" w:cs="Arial"/>
          <w:i w:val="0"/>
          <w:iCs w:val="0"/>
          <w:sz w:val="24"/>
          <w:szCs w:val="24"/>
          <w:lang w:val="en-US"/>
        </w:rPr>
        <w:t xml:space="preserve"> that Savoy </w:t>
      </w:r>
      <w:r w:rsidR="00343FA9" w:rsidRPr="006615EE">
        <w:rPr>
          <w:rFonts w:ascii="Arial" w:hAnsi="Arial" w:cs="Arial"/>
          <w:i w:val="0"/>
          <w:iCs w:val="0"/>
          <w:sz w:val="24"/>
          <w:szCs w:val="24"/>
          <w:lang w:val="en-US"/>
        </w:rPr>
        <w:t>Hotel to</w:t>
      </w:r>
      <w:r w:rsidRPr="006615EE">
        <w:rPr>
          <w:rFonts w:ascii="Arial" w:hAnsi="Arial" w:cs="Arial"/>
          <w:i w:val="0"/>
          <w:iCs w:val="0"/>
          <w:sz w:val="24"/>
          <w:szCs w:val="24"/>
          <w:lang w:val="en-US"/>
        </w:rPr>
        <w:t xml:space="preserve"> ensure that they continue to develop professionally while still retaining their position</w:t>
      </w:r>
      <w:r w:rsidR="00AC04A1" w:rsidRPr="006615EE">
        <w:rPr>
          <w:rFonts w:ascii="Arial" w:hAnsi="Arial" w:cs="Arial"/>
          <w:i w:val="0"/>
          <w:iCs w:val="0"/>
          <w:sz w:val="24"/>
          <w:szCs w:val="24"/>
          <w:lang w:val="en-US"/>
        </w:rPr>
        <w:t xml:space="preserve"> so, </w:t>
      </w:r>
      <w:r w:rsidRPr="006615EE">
        <w:rPr>
          <w:rFonts w:ascii="Arial" w:hAnsi="Arial" w:cs="Arial"/>
          <w:i w:val="0"/>
          <w:iCs w:val="0"/>
          <w:sz w:val="24"/>
          <w:szCs w:val="24"/>
          <w:lang w:val="en-US"/>
        </w:rPr>
        <w:t xml:space="preserve">Continuous employee evaluation, recognition, and training are essential at this point of the process to maintain employee engagement and retain the employee. HR professionals </w:t>
      </w:r>
      <w:r w:rsidR="00AC04A1" w:rsidRPr="006615EE">
        <w:rPr>
          <w:rFonts w:ascii="Arial" w:hAnsi="Arial" w:cs="Arial"/>
          <w:i w:val="0"/>
          <w:iCs w:val="0"/>
          <w:sz w:val="24"/>
          <w:szCs w:val="24"/>
          <w:lang w:val="en-US"/>
        </w:rPr>
        <w:t xml:space="preserve">in Savoy Hotel </w:t>
      </w:r>
      <w:r w:rsidRPr="006615EE">
        <w:rPr>
          <w:rFonts w:ascii="Arial" w:hAnsi="Arial" w:cs="Arial"/>
          <w:i w:val="0"/>
          <w:iCs w:val="0"/>
          <w:sz w:val="24"/>
          <w:szCs w:val="24"/>
          <w:lang w:val="en-US"/>
        </w:rPr>
        <w:t xml:space="preserve">utilize talent management software regularly to monitor continuous learning and succession planning, both of which can be used to identify potential candidates for advancement. </w:t>
      </w:r>
      <w:r w:rsidR="00A72C89" w:rsidRPr="006615EE">
        <w:rPr>
          <w:rFonts w:ascii="Arial" w:hAnsi="Arial" w:cs="Arial"/>
          <w:i w:val="0"/>
          <w:iCs w:val="0"/>
          <w:sz w:val="24"/>
          <w:szCs w:val="24"/>
          <w:lang w:val="en-US"/>
        </w:rPr>
        <w:t>(</w:t>
      </w:r>
      <w:r w:rsidR="002C1A6D" w:rsidRPr="006615EE">
        <w:rPr>
          <w:rFonts w:ascii="Arial" w:hAnsi="Arial" w:cs="Arial"/>
          <w:i w:val="0"/>
          <w:iCs w:val="0"/>
          <w:sz w:val="24"/>
          <w:szCs w:val="24"/>
          <w:lang w:val="en-US"/>
        </w:rPr>
        <w:t>O’Reilly, 2021)</w:t>
      </w:r>
    </w:p>
    <w:p w14:paraId="494489A8" w14:textId="77777777" w:rsidR="0003089D" w:rsidRPr="006615EE" w:rsidRDefault="0003089D" w:rsidP="006615EE">
      <w:pPr>
        <w:spacing w:line="360" w:lineRule="auto"/>
        <w:jc w:val="both"/>
        <w:rPr>
          <w:rFonts w:ascii="Arial" w:hAnsi="Arial" w:cs="Arial"/>
          <w:i w:val="0"/>
          <w:iCs w:val="0"/>
          <w:sz w:val="24"/>
          <w:szCs w:val="24"/>
          <w:lang w:val="en-US"/>
        </w:rPr>
      </w:pPr>
    </w:p>
    <w:p w14:paraId="27BDC513" w14:textId="0BE67FD2" w:rsidR="00A86D45" w:rsidRPr="007221D4" w:rsidRDefault="009F6678" w:rsidP="006615EE">
      <w:pPr>
        <w:pStyle w:val="Heading3"/>
        <w:spacing w:line="360" w:lineRule="auto"/>
        <w:jc w:val="both"/>
        <w:rPr>
          <w:rFonts w:ascii="Arial" w:hAnsi="Arial" w:cs="Arial"/>
          <w:b w:val="0"/>
          <w:bCs w:val="0"/>
          <w:i w:val="0"/>
          <w:iCs w:val="0"/>
          <w:sz w:val="28"/>
          <w:szCs w:val="28"/>
          <w:lang w:val="en-US"/>
        </w:rPr>
      </w:pPr>
      <w:bookmarkStart w:id="20" w:name="_Toc120229520"/>
      <w:r w:rsidRPr="007221D4">
        <w:rPr>
          <w:rFonts w:ascii="Arial" w:hAnsi="Arial" w:cs="Arial"/>
          <w:b w:val="0"/>
          <w:bCs w:val="0"/>
          <w:i w:val="0"/>
          <w:iCs w:val="0"/>
          <w:sz w:val="28"/>
          <w:szCs w:val="28"/>
          <w:lang w:val="en-US"/>
        </w:rPr>
        <w:lastRenderedPageBreak/>
        <w:t>Off-board</w:t>
      </w:r>
      <w:bookmarkEnd w:id="20"/>
      <w:r w:rsidR="00A86D45" w:rsidRPr="007221D4">
        <w:rPr>
          <w:rFonts w:ascii="Arial" w:hAnsi="Arial" w:cs="Arial"/>
          <w:b w:val="0"/>
          <w:bCs w:val="0"/>
          <w:i w:val="0"/>
          <w:iCs w:val="0"/>
          <w:sz w:val="28"/>
          <w:szCs w:val="28"/>
          <w:lang w:val="en-US"/>
        </w:rPr>
        <w:t xml:space="preserve"> </w:t>
      </w:r>
    </w:p>
    <w:p w14:paraId="73E8AE49" w14:textId="179ECA18" w:rsidR="003374EE" w:rsidRPr="006615EE" w:rsidRDefault="00A86D45" w:rsidP="006615EE">
      <w:pPr>
        <w:spacing w:line="360" w:lineRule="auto"/>
        <w:jc w:val="both"/>
        <w:rPr>
          <w:rFonts w:ascii="Arial" w:hAnsi="Arial" w:cs="Arial"/>
          <w:i w:val="0"/>
          <w:iCs w:val="0"/>
          <w:sz w:val="24"/>
          <w:szCs w:val="24"/>
          <w:lang w:val="en-US"/>
        </w:rPr>
      </w:pPr>
      <w:r w:rsidRPr="006615EE">
        <w:rPr>
          <w:rFonts w:ascii="Arial" w:hAnsi="Arial" w:cs="Arial"/>
          <w:i w:val="0"/>
          <w:iCs w:val="0"/>
          <w:sz w:val="24"/>
          <w:szCs w:val="24"/>
          <w:lang w:val="en-US"/>
        </w:rPr>
        <w:t>This is the ultimate stage of the employee life cycle and occurs when the employee quits the organization for reasons like finding a new job, retiring, being laid off, leaving for personal reasons, or breaching corporate policy</w:t>
      </w:r>
      <w:r w:rsidR="00F40743" w:rsidRPr="006615EE">
        <w:rPr>
          <w:rFonts w:ascii="Arial" w:hAnsi="Arial" w:cs="Arial"/>
          <w:i w:val="0"/>
          <w:iCs w:val="0"/>
          <w:sz w:val="24"/>
          <w:szCs w:val="24"/>
          <w:lang w:val="en-US"/>
        </w:rPr>
        <w:t xml:space="preserve"> and throughout </w:t>
      </w:r>
      <w:r w:rsidRPr="006615EE">
        <w:rPr>
          <w:rFonts w:ascii="Arial" w:hAnsi="Arial" w:cs="Arial"/>
          <w:i w:val="0"/>
          <w:iCs w:val="0"/>
          <w:sz w:val="24"/>
          <w:szCs w:val="24"/>
          <w:lang w:val="en-US"/>
        </w:rPr>
        <w:t xml:space="preserve">the </w:t>
      </w:r>
      <w:r w:rsidR="009F6678" w:rsidRPr="006615EE">
        <w:rPr>
          <w:rFonts w:ascii="Arial" w:hAnsi="Arial" w:cs="Arial"/>
          <w:i w:val="0"/>
          <w:iCs w:val="0"/>
          <w:sz w:val="24"/>
          <w:szCs w:val="24"/>
          <w:lang w:val="en-US"/>
        </w:rPr>
        <w:t>off-boarding</w:t>
      </w:r>
      <w:r w:rsidRPr="006615EE">
        <w:rPr>
          <w:rFonts w:ascii="Arial" w:hAnsi="Arial" w:cs="Arial"/>
          <w:i w:val="0"/>
          <w:iCs w:val="0"/>
          <w:sz w:val="24"/>
          <w:szCs w:val="24"/>
          <w:lang w:val="en-US"/>
        </w:rPr>
        <w:t xml:space="preserve"> procedure, HR must maintain accurate documentation and comply to standard operating procedures.</w:t>
      </w:r>
      <w:r w:rsidR="008C5EAF" w:rsidRPr="006615EE">
        <w:rPr>
          <w:rFonts w:ascii="Arial" w:hAnsi="Arial" w:cs="Arial"/>
          <w:i w:val="0"/>
          <w:iCs w:val="0"/>
          <w:sz w:val="24"/>
          <w:szCs w:val="24"/>
          <w:lang w:val="en-US"/>
        </w:rPr>
        <w:t xml:space="preserve"> (Cohen, 2010)</w:t>
      </w:r>
    </w:p>
    <w:p w14:paraId="40D0EB98" w14:textId="29EAFA5D" w:rsidR="00F40743" w:rsidRPr="006615EE" w:rsidRDefault="00F40743" w:rsidP="006615EE">
      <w:pPr>
        <w:spacing w:line="360" w:lineRule="auto"/>
        <w:jc w:val="both"/>
        <w:rPr>
          <w:rFonts w:ascii="Arial" w:hAnsi="Arial" w:cs="Arial"/>
          <w:i w:val="0"/>
          <w:iCs w:val="0"/>
          <w:sz w:val="24"/>
          <w:szCs w:val="24"/>
          <w:lang w:val="en-US"/>
        </w:rPr>
      </w:pPr>
    </w:p>
    <w:p w14:paraId="36939AF3" w14:textId="5A397D14" w:rsidR="00F40743" w:rsidRPr="007221D4" w:rsidRDefault="00F40743" w:rsidP="006615EE">
      <w:pPr>
        <w:pStyle w:val="Heading1"/>
        <w:spacing w:line="360" w:lineRule="auto"/>
        <w:jc w:val="both"/>
        <w:rPr>
          <w:rFonts w:ascii="Arial" w:hAnsi="Arial" w:cs="Arial"/>
          <w:b w:val="0"/>
          <w:bCs w:val="0"/>
          <w:i w:val="0"/>
          <w:iCs w:val="0"/>
          <w:sz w:val="28"/>
          <w:szCs w:val="28"/>
          <w:lang w:val="en-US"/>
        </w:rPr>
      </w:pPr>
      <w:bookmarkStart w:id="21" w:name="_Toc120229521"/>
      <w:r w:rsidRPr="007221D4">
        <w:rPr>
          <w:rFonts w:ascii="Arial" w:hAnsi="Arial" w:cs="Arial"/>
          <w:b w:val="0"/>
          <w:bCs w:val="0"/>
          <w:i w:val="0"/>
          <w:iCs w:val="0"/>
          <w:sz w:val="28"/>
          <w:szCs w:val="28"/>
          <w:lang w:val="en-US"/>
        </w:rPr>
        <w:t>Conclusion and Evaluation</w:t>
      </w:r>
      <w:bookmarkEnd w:id="21"/>
    </w:p>
    <w:p w14:paraId="2DC6F82B" w14:textId="77777777" w:rsidR="007221D4" w:rsidRDefault="00FF3C02" w:rsidP="006615EE">
      <w:pPr>
        <w:spacing w:line="360" w:lineRule="auto"/>
        <w:jc w:val="both"/>
        <w:rPr>
          <w:rFonts w:ascii="Arial" w:hAnsi="Arial" w:cs="Arial"/>
          <w:i w:val="0"/>
          <w:iCs w:val="0"/>
          <w:sz w:val="24"/>
          <w:szCs w:val="24"/>
          <w:lang w:val="en-US"/>
        </w:rPr>
      </w:pPr>
      <w:r w:rsidRPr="006615EE">
        <w:rPr>
          <w:rFonts w:ascii="Arial" w:hAnsi="Arial" w:cs="Arial"/>
          <w:i w:val="0"/>
          <w:iCs w:val="0"/>
          <w:sz w:val="24"/>
          <w:szCs w:val="24"/>
          <w:lang w:val="en-US"/>
        </w:rPr>
        <w:t xml:space="preserve">All in all, there can be stated the fact that When skilled employees leave </w:t>
      </w:r>
      <w:r w:rsidR="00555D98" w:rsidRPr="006615EE">
        <w:rPr>
          <w:rFonts w:ascii="Arial" w:hAnsi="Arial" w:cs="Arial"/>
          <w:i w:val="0"/>
          <w:iCs w:val="0"/>
          <w:sz w:val="24"/>
          <w:szCs w:val="24"/>
          <w:lang w:val="en-US"/>
        </w:rPr>
        <w:t>a hotel such as Savoy in London</w:t>
      </w:r>
      <w:r w:rsidRPr="006615EE">
        <w:rPr>
          <w:rFonts w:ascii="Arial" w:hAnsi="Arial" w:cs="Arial"/>
          <w:i w:val="0"/>
          <w:iCs w:val="0"/>
          <w:sz w:val="24"/>
          <w:szCs w:val="24"/>
          <w:lang w:val="en-US"/>
        </w:rPr>
        <w:t xml:space="preserve">, the business often experiences a decrease in both its productivity and its advantage over other businesses in the industry and because of disruptions in continuity, the loss of institutional knowledge, and the high expenses of replacing departing workers and training new workers to take their place, high employee turnover rates can hinder an </w:t>
      </w:r>
      <w:r w:rsidR="00555D98" w:rsidRPr="006615EE">
        <w:rPr>
          <w:rFonts w:ascii="Arial" w:hAnsi="Arial" w:cs="Arial"/>
          <w:i w:val="0"/>
          <w:iCs w:val="0"/>
          <w:sz w:val="24"/>
          <w:szCs w:val="24"/>
          <w:lang w:val="en-US"/>
        </w:rPr>
        <w:t>hotel’s</w:t>
      </w:r>
      <w:r w:rsidRPr="006615EE">
        <w:rPr>
          <w:rFonts w:ascii="Arial" w:hAnsi="Arial" w:cs="Arial"/>
          <w:i w:val="0"/>
          <w:iCs w:val="0"/>
          <w:sz w:val="24"/>
          <w:szCs w:val="24"/>
          <w:lang w:val="en-US"/>
        </w:rPr>
        <w:t xml:space="preserve"> capacity to carry out its goal</w:t>
      </w:r>
      <w:r w:rsidR="00555D98" w:rsidRPr="006615EE">
        <w:rPr>
          <w:rFonts w:ascii="Arial" w:hAnsi="Arial" w:cs="Arial"/>
          <w:i w:val="0"/>
          <w:iCs w:val="0"/>
          <w:sz w:val="24"/>
          <w:szCs w:val="24"/>
          <w:lang w:val="en-US"/>
        </w:rPr>
        <w:t xml:space="preserve"> to provide luxury services</w:t>
      </w:r>
      <w:r w:rsidRPr="006615EE">
        <w:rPr>
          <w:rFonts w:ascii="Arial" w:hAnsi="Arial" w:cs="Arial"/>
          <w:i w:val="0"/>
          <w:iCs w:val="0"/>
          <w:sz w:val="24"/>
          <w:szCs w:val="24"/>
          <w:lang w:val="en-US"/>
        </w:rPr>
        <w:t xml:space="preserve">. </w:t>
      </w:r>
      <w:r w:rsidR="008C5EAF" w:rsidRPr="006615EE">
        <w:rPr>
          <w:rFonts w:ascii="Arial" w:hAnsi="Arial" w:cs="Arial"/>
          <w:i w:val="0"/>
          <w:iCs w:val="0"/>
          <w:sz w:val="24"/>
          <w:szCs w:val="24"/>
          <w:lang w:val="en-US"/>
        </w:rPr>
        <w:t>(</w:t>
      </w:r>
      <w:r w:rsidR="007D0983" w:rsidRPr="006615EE">
        <w:rPr>
          <w:rFonts w:ascii="Arial" w:hAnsi="Arial" w:cs="Arial"/>
          <w:i w:val="0"/>
          <w:iCs w:val="0"/>
          <w:sz w:val="24"/>
          <w:szCs w:val="24"/>
          <w:lang w:val="en-US"/>
        </w:rPr>
        <w:t>Half, 2022)</w:t>
      </w:r>
    </w:p>
    <w:p w14:paraId="4E8C1581" w14:textId="68555C68" w:rsidR="00FF3C02" w:rsidRPr="006615EE" w:rsidRDefault="00555D98" w:rsidP="006615EE">
      <w:pPr>
        <w:spacing w:line="360" w:lineRule="auto"/>
        <w:jc w:val="both"/>
        <w:rPr>
          <w:rFonts w:ascii="Arial" w:hAnsi="Arial" w:cs="Arial"/>
          <w:i w:val="0"/>
          <w:iCs w:val="0"/>
          <w:sz w:val="24"/>
          <w:szCs w:val="24"/>
          <w:lang w:val="en-US"/>
        </w:rPr>
      </w:pPr>
      <w:r w:rsidRPr="006615EE">
        <w:rPr>
          <w:rFonts w:ascii="Arial" w:hAnsi="Arial" w:cs="Arial"/>
          <w:i w:val="0"/>
          <w:iCs w:val="0"/>
          <w:sz w:val="24"/>
          <w:szCs w:val="24"/>
          <w:lang w:val="en-US"/>
        </w:rPr>
        <w:t xml:space="preserve">Moreover, </w:t>
      </w:r>
      <w:r w:rsidR="00FF3C02" w:rsidRPr="006615EE">
        <w:rPr>
          <w:rFonts w:ascii="Arial" w:hAnsi="Arial" w:cs="Arial"/>
          <w:i w:val="0"/>
          <w:iCs w:val="0"/>
          <w:sz w:val="24"/>
          <w:szCs w:val="24"/>
          <w:lang w:val="en-US"/>
        </w:rPr>
        <w:t xml:space="preserve">Employees are more likely to experience burnout when they are required to complete their duties without the resources necessary for success, when they feel as though they lack control over their work environment, or when they are continuously subjected to more daily stress than they </w:t>
      </w:r>
      <w:r w:rsidR="00E13531" w:rsidRPr="006615EE">
        <w:rPr>
          <w:rFonts w:ascii="Arial" w:hAnsi="Arial" w:cs="Arial"/>
          <w:i w:val="0"/>
          <w:iCs w:val="0"/>
          <w:sz w:val="24"/>
          <w:szCs w:val="24"/>
          <w:lang w:val="en-US"/>
        </w:rPr>
        <w:t>can</w:t>
      </w:r>
      <w:r w:rsidR="00FF3C02" w:rsidRPr="006615EE">
        <w:rPr>
          <w:rFonts w:ascii="Arial" w:hAnsi="Arial" w:cs="Arial"/>
          <w:i w:val="0"/>
          <w:iCs w:val="0"/>
          <w:sz w:val="24"/>
          <w:szCs w:val="24"/>
          <w:lang w:val="en-US"/>
        </w:rPr>
        <w:t xml:space="preserve"> manage and signs of burnout include feeling exhausted both emotionally and physically, having a hopeless outlook, and placing blame on oneself. It is also possible for it to manifest in behavioral and physical issues. </w:t>
      </w:r>
      <w:r w:rsidR="00B93232" w:rsidRPr="006615EE">
        <w:rPr>
          <w:rFonts w:ascii="Arial" w:hAnsi="Arial" w:cs="Arial"/>
          <w:i w:val="0"/>
          <w:iCs w:val="0"/>
          <w:sz w:val="24"/>
          <w:szCs w:val="24"/>
          <w:lang w:val="en-US"/>
        </w:rPr>
        <w:t>(</w:t>
      </w:r>
      <w:r w:rsidR="002D316C" w:rsidRPr="006615EE">
        <w:rPr>
          <w:rFonts w:ascii="Arial" w:hAnsi="Arial" w:cs="Arial"/>
          <w:i w:val="0"/>
          <w:iCs w:val="0"/>
          <w:sz w:val="24"/>
          <w:szCs w:val="24"/>
          <w:lang w:val="en-US"/>
        </w:rPr>
        <w:t>Qualtrics, 2020)</w:t>
      </w:r>
    </w:p>
    <w:p w14:paraId="48B4AC92" w14:textId="5DBB4276" w:rsidR="006615EE" w:rsidRPr="006615EE" w:rsidRDefault="00642C35" w:rsidP="006615EE">
      <w:pPr>
        <w:spacing w:line="360" w:lineRule="auto"/>
        <w:jc w:val="both"/>
        <w:rPr>
          <w:rFonts w:ascii="Arial" w:hAnsi="Arial" w:cs="Arial"/>
          <w:i w:val="0"/>
          <w:iCs w:val="0"/>
          <w:sz w:val="24"/>
          <w:szCs w:val="24"/>
          <w:lang w:val="en-US"/>
        </w:rPr>
      </w:pPr>
      <w:r w:rsidRPr="006615EE">
        <w:rPr>
          <w:rFonts w:ascii="Arial" w:hAnsi="Arial" w:cs="Arial"/>
          <w:i w:val="0"/>
          <w:iCs w:val="0"/>
          <w:sz w:val="24"/>
          <w:szCs w:val="24"/>
          <w:lang w:val="en-US"/>
        </w:rPr>
        <w:t xml:space="preserve">As there are fewer experienced staff to address customer enquiries, there may be a rise in </w:t>
      </w:r>
      <w:r w:rsidR="005D6804" w:rsidRPr="006615EE">
        <w:rPr>
          <w:rFonts w:ascii="Arial" w:hAnsi="Arial" w:cs="Arial"/>
          <w:i w:val="0"/>
          <w:iCs w:val="0"/>
          <w:sz w:val="24"/>
          <w:szCs w:val="24"/>
          <w:lang w:val="en-US"/>
        </w:rPr>
        <w:t xml:space="preserve">the hotel </w:t>
      </w:r>
      <w:r w:rsidR="00E13531" w:rsidRPr="006615EE">
        <w:rPr>
          <w:rFonts w:ascii="Arial" w:hAnsi="Arial" w:cs="Arial"/>
          <w:i w:val="0"/>
          <w:iCs w:val="0"/>
          <w:sz w:val="24"/>
          <w:szCs w:val="24"/>
          <w:lang w:val="en-US"/>
        </w:rPr>
        <w:t>guests’</w:t>
      </w:r>
      <w:r w:rsidRPr="006615EE">
        <w:rPr>
          <w:rFonts w:ascii="Arial" w:hAnsi="Arial" w:cs="Arial"/>
          <w:i w:val="0"/>
          <w:iCs w:val="0"/>
          <w:sz w:val="24"/>
          <w:szCs w:val="24"/>
          <w:lang w:val="en-US"/>
        </w:rPr>
        <w:t xml:space="preserve"> complaints, and </w:t>
      </w:r>
      <w:r w:rsidR="00E13531" w:rsidRPr="006615EE">
        <w:rPr>
          <w:rFonts w:ascii="Arial" w:hAnsi="Arial" w:cs="Arial"/>
          <w:i w:val="0"/>
          <w:iCs w:val="0"/>
          <w:sz w:val="24"/>
          <w:szCs w:val="24"/>
          <w:lang w:val="en-US"/>
        </w:rPr>
        <w:t>they may</w:t>
      </w:r>
      <w:r w:rsidRPr="006615EE">
        <w:rPr>
          <w:rFonts w:ascii="Arial" w:hAnsi="Arial" w:cs="Arial"/>
          <w:i w:val="0"/>
          <w:iCs w:val="0"/>
          <w:sz w:val="24"/>
          <w:szCs w:val="24"/>
          <w:lang w:val="en-US"/>
        </w:rPr>
        <w:t xml:space="preserve"> lose faith in </w:t>
      </w:r>
      <w:r w:rsidR="005D6804" w:rsidRPr="006615EE">
        <w:rPr>
          <w:rFonts w:ascii="Arial" w:hAnsi="Arial" w:cs="Arial"/>
          <w:i w:val="0"/>
          <w:iCs w:val="0"/>
          <w:sz w:val="24"/>
          <w:szCs w:val="24"/>
          <w:lang w:val="en-US"/>
        </w:rPr>
        <w:t>Savoy Hotel</w:t>
      </w:r>
      <w:r w:rsidRPr="006615EE">
        <w:rPr>
          <w:rFonts w:ascii="Arial" w:hAnsi="Arial" w:cs="Arial"/>
          <w:i w:val="0"/>
          <w:iCs w:val="0"/>
          <w:sz w:val="24"/>
          <w:szCs w:val="24"/>
          <w:lang w:val="en-US"/>
        </w:rPr>
        <w:t>. It is crucial to recognize that the rate of staff retention and the quality of customer service offered are positively associate</w:t>
      </w:r>
      <w:r w:rsidR="005D6804" w:rsidRPr="006615EE">
        <w:rPr>
          <w:rFonts w:ascii="Arial" w:hAnsi="Arial" w:cs="Arial"/>
          <w:i w:val="0"/>
          <w:iCs w:val="0"/>
          <w:sz w:val="24"/>
          <w:szCs w:val="24"/>
          <w:lang w:val="en-US"/>
        </w:rPr>
        <w:t>d and for this reason</w:t>
      </w:r>
      <w:r w:rsidRPr="006615EE">
        <w:rPr>
          <w:rFonts w:ascii="Arial" w:hAnsi="Arial" w:cs="Arial"/>
          <w:i w:val="0"/>
          <w:iCs w:val="0"/>
          <w:sz w:val="24"/>
          <w:szCs w:val="24"/>
          <w:lang w:val="en-US"/>
        </w:rPr>
        <w:t xml:space="preserve">, </w:t>
      </w:r>
      <w:r w:rsidR="005D6804" w:rsidRPr="006615EE">
        <w:rPr>
          <w:rFonts w:ascii="Arial" w:hAnsi="Arial" w:cs="Arial"/>
          <w:i w:val="0"/>
          <w:iCs w:val="0"/>
          <w:sz w:val="24"/>
          <w:szCs w:val="24"/>
          <w:lang w:val="en-US"/>
        </w:rPr>
        <w:t xml:space="preserve">hotels such as </w:t>
      </w:r>
      <w:r w:rsidR="00E13531" w:rsidRPr="006615EE">
        <w:rPr>
          <w:rFonts w:ascii="Arial" w:hAnsi="Arial" w:cs="Arial"/>
          <w:i w:val="0"/>
          <w:iCs w:val="0"/>
          <w:sz w:val="24"/>
          <w:szCs w:val="24"/>
          <w:lang w:val="en-US"/>
        </w:rPr>
        <w:t>Savoy that</w:t>
      </w:r>
      <w:r w:rsidRPr="006615EE">
        <w:rPr>
          <w:rFonts w:ascii="Arial" w:hAnsi="Arial" w:cs="Arial"/>
          <w:i w:val="0"/>
          <w:iCs w:val="0"/>
          <w:sz w:val="24"/>
          <w:szCs w:val="24"/>
          <w:lang w:val="en-US"/>
        </w:rPr>
        <w:t xml:space="preserve"> excel at providing outstanding client experiences often excel at offering exceptional staff </w:t>
      </w:r>
      <w:r w:rsidR="00E13531" w:rsidRPr="006615EE">
        <w:rPr>
          <w:rFonts w:ascii="Arial" w:hAnsi="Arial" w:cs="Arial"/>
          <w:i w:val="0"/>
          <w:iCs w:val="0"/>
          <w:sz w:val="24"/>
          <w:szCs w:val="24"/>
          <w:lang w:val="en-US"/>
        </w:rPr>
        <w:t xml:space="preserve">experiences. </w:t>
      </w:r>
      <w:r w:rsidR="008E0AB9" w:rsidRPr="006615EE">
        <w:rPr>
          <w:rFonts w:ascii="Arial" w:hAnsi="Arial" w:cs="Arial"/>
          <w:i w:val="0"/>
          <w:iCs w:val="0"/>
          <w:sz w:val="24"/>
          <w:szCs w:val="24"/>
          <w:lang w:val="en-US"/>
        </w:rPr>
        <w:t>(Garcia</w:t>
      </w:r>
      <w:r w:rsidR="003D28B9" w:rsidRPr="006615EE">
        <w:rPr>
          <w:rFonts w:ascii="Arial" w:hAnsi="Arial" w:cs="Arial"/>
          <w:i w:val="0"/>
          <w:iCs w:val="0"/>
          <w:sz w:val="24"/>
          <w:szCs w:val="24"/>
          <w:lang w:val="en-US"/>
        </w:rPr>
        <w:t>, 2022)</w:t>
      </w:r>
    </w:p>
    <w:p w14:paraId="0F05EAA5" w14:textId="6EE6C338" w:rsidR="007C60C0" w:rsidRPr="007221D4" w:rsidRDefault="007C60C0" w:rsidP="006615EE">
      <w:pPr>
        <w:pStyle w:val="Heading1"/>
        <w:spacing w:line="360" w:lineRule="auto"/>
        <w:jc w:val="both"/>
        <w:rPr>
          <w:rFonts w:ascii="Arial" w:hAnsi="Arial" w:cs="Arial"/>
          <w:b w:val="0"/>
          <w:bCs w:val="0"/>
          <w:i w:val="0"/>
          <w:iCs w:val="0"/>
          <w:sz w:val="28"/>
          <w:szCs w:val="28"/>
          <w:lang w:val="en-US"/>
        </w:rPr>
      </w:pPr>
      <w:bookmarkStart w:id="22" w:name="_Toc120229522"/>
      <w:r w:rsidRPr="007221D4">
        <w:rPr>
          <w:rFonts w:ascii="Arial" w:hAnsi="Arial" w:cs="Arial"/>
          <w:b w:val="0"/>
          <w:bCs w:val="0"/>
          <w:i w:val="0"/>
          <w:iCs w:val="0"/>
          <w:sz w:val="28"/>
          <w:szCs w:val="28"/>
          <w:lang w:val="en-US"/>
        </w:rPr>
        <w:lastRenderedPageBreak/>
        <w:t>References</w:t>
      </w:r>
      <w:bookmarkEnd w:id="22"/>
    </w:p>
    <w:p w14:paraId="39701F0A" w14:textId="77C86CF2" w:rsidR="006615EE" w:rsidRPr="006615EE" w:rsidRDefault="006615EE" w:rsidP="006615EE">
      <w:pPr>
        <w:pStyle w:val="ListParagraph"/>
        <w:numPr>
          <w:ilvl w:val="0"/>
          <w:numId w:val="1"/>
        </w:numPr>
        <w:spacing w:line="360" w:lineRule="auto"/>
        <w:jc w:val="both"/>
        <w:rPr>
          <w:rFonts w:ascii="Arial" w:hAnsi="Arial" w:cs="Arial"/>
          <w:i w:val="0"/>
          <w:iCs w:val="0"/>
          <w:sz w:val="24"/>
          <w:szCs w:val="24"/>
          <w:lang w:val="en-US"/>
        </w:rPr>
      </w:pPr>
      <w:r w:rsidRPr="006615EE">
        <w:rPr>
          <w:rFonts w:ascii="Arial" w:hAnsi="Arial" w:cs="Arial"/>
          <w:i w:val="0"/>
          <w:iCs w:val="0"/>
          <w:sz w:val="24"/>
          <w:szCs w:val="24"/>
          <w:lang w:val="en-US"/>
        </w:rPr>
        <w:t xml:space="preserve">Banfield-Nwachi M., (2022), UK hospitality sector declines at fastest pace since lockdown, Posted 20/10/2022, [Available Online: </w:t>
      </w:r>
      <w:hyperlink r:id="rId8" w:history="1">
        <w:r w:rsidRPr="006615EE">
          <w:rPr>
            <w:rStyle w:val="Hyperlink"/>
            <w:rFonts w:ascii="Arial" w:hAnsi="Arial" w:cs="Arial"/>
            <w:i w:val="0"/>
            <w:iCs w:val="0"/>
            <w:sz w:val="24"/>
            <w:szCs w:val="24"/>
            <w:lang w:val="en-US"/>
          </w:rPr>
          <w:t>https://amp.theguardian.com/business/2022/oct/20/uk-hospitality-sector-declines-fastest-pace-since-lockdown</w:t>
        </w:r>
      </w:hyperlink>
      <w:r w:rsidRPr="006615EE">
        <w:rPr>
          <w:rFonts w:ascii="Arial" w:hAnsi="Arial" w:cs="Arial"/>
          <w:i w:val="0"/>
          <w:iCs w:val="0"/>
          <w:sz w:val="24"/>
          <w:szCs w:val="24"/>
          <w:lang w:val="en-US"/>
        </w:rPr>
        <w:t>], Accessed 20/11/2022</w:t>
      </w:r>
    </w:p>
    <w:p w14:paraId="4E0CE5BE" w14:textId="77777777" w:rsidR="006615EE" w:rsidRPr="006615EE" w:rsidRDefault="006615EE" w:rsidP="006615EE">
      <w:pPr>
        <w:pStyle w:val="ListParagraph"/>
        <w:numPr>
          <w:ilvl w:val="0"/>
          <w:numId w:val="1"/>
        </w:numPr>
        <w:spacing w:line="360" w:lineRule="auto"/>
        <w:jc w:val="both"/>
        <w:rPr>
          <w:rFonts w:ascii="Arial" w:hAnsi="Arial" w:cs="Arial"/>
          <w:i w:val="0"/>
          <w:iCs w:val="0"/>
          <w:sz w:val="24"/>
          <w:szCs w:val="24"/>
          <w:lang w:val="en-US"/>
        </w:rPr>
      </w:pPr>
      <w:r w:rsidRPr="006615EE">
        <w:rPr>
          <w:rFonts w:ascii="Arial" w:hAnsi="Arial" w:cs="Arial"/>
          <w:i w:val="0"/>
          <w:iCs w:val="0"/>
          <w:sz w:val="24"/>
          <w:szCs w:val="24"/>
          <w:lang w:val="en-US"/>
        </w:rPr>
        <w:t xml:space="preserve">Birkin H., (2022), Retaining Staff, [Available Online: </w:t>
      </w:r>
      <w:hyperlink r:id="rId9" w:history="1">
        <w:r w:rsidRPr="006615EE">
          <w:rPr>
            <w:rStyle w:val="Hyperlink"/>
            <w:rFonts w:ascii="Arial" w:hAnsi="Arial" w:cs="Arial"/>
            <w:i w:val="0"/>
            <w:iCs w:val="0"/>
            <w:sz w:val="24"/>
            <w:szCs w:val="24"/>
            <w:lang w:val="en-US"/>
          </w:rPr>
          <w:t>https://www.ukhospitality.org.uk/blogpost/1721400/325437/Retaining-Staff</w:t>
        </w:r>
      </w:hyperlink>
      <w:r w:rsidRPr="006615EE">
        <w:rPr>
          <w:rFonts w:ascii="Arial" w:hAnsi="Arial" w:cs="Arial"/>
          <w:i w:val="0"/>
          <w:iCs w:val="0"/>
          <w:sz w:val="24"/>
          <w:szCs w:val="24"/>
          <w:lang w:val="en-US"/>
        </w:rPr>
        <w:t>], Accessed 20/11/2022</w:t>
      </w:r>
    </w:p>
    <w:p w14:paraId="5FD68F06" w14:textId="507DFA0F" w:rsidR="006615EE" w:rsidRPr="006615EE" w:rsidRDefault="006615EE" w:rsidP="006615EE">
      <w:pPr>
        <w:pStyle w:val="ListParagraph"/>
        <w:numPr>
          <w:ilvl w:val="0"/>
          <w:numId w:val="1"/>
        </w:numPr>
        <w:spacing w:line="360" w:lineRule="auto"/>
        <w:jc w:val="both"/>
        <w:rPr>
          <w:rFonts w:ascii="Arial" w:hAnsi="Arial" w:cs="Arial"/>
          <w:i w:val="0"/>
          <w:iCs w:val="0"/>
          <w:sz w:val="24"/>
          <w:szCs w:val="24"/>
          <w:lang w:val="en-US"/>
        </w:rPr>
      </w:pPr>
      <w:r w:rsidRPr="006615EE">
        <w:rPr>
          <w:rFonts w:ascii="Arial" w:hAnsi="Arial" w:cs="Arial"/>
          <w:i w:val="0"/>
          <w:iCs w:val="0"/>
          <w:sz w:val="24"/>
          <w:szCs w:val="24"/>
          <w:lang w:val="en-US"/>
        </w:rPr>
        <w:t xml:space="preserve">Bock L., (2021), Work </w:t>
      </w:r>
      <w:r w:rsidR="00325E00" w:rsidRPr="006615EE">
        <w:rPr>
          <w:rFonts w:ascii="Arial" w:hAnsi="Arial" w:cs="Arial"/>
          <w:i w:val="0"/>
          <w:iCs w:val="0"/>
          <w:sz w:val="24"/>
          <w:szCs w:val="24"/>
          <w:lang w:val="en-US"/>
        </w:rPr>
        <w:t>Rules!</w:t>
      </w:r>
      <w:r w:rsidRPr="006615EE">
        <w:rPr>
          <w:rFonts w:ascii="Arial" w:hAnsi="Arial" w:cs="Arial"/>
          <w:i w:val="0"/>
          <w:iCs w:val="0"/>
          <w:sz w:val="24"/>
          <w:szCs w:val="24"/>
          <w:lang w:val="en-US"/>
        </w:rPr>
        <w:t xml:space="preserve"> Insights from Inside Google That Will Transform How You Live and Lead, Pp. 19-32</w:t>
      </w:r>
    </w:p>
    <w:p w14:paraId="4539D3B0" w14:textId="77777777" w:rsidR="006615EE" w:rsidRPr="006615EE" w:rsidRDefault="006615EE" w:rsidP="006615EE">
      <w:pPr>
        <w:pStyle w:val="ListParagraph"/>
        <w:numPr>
          <w:ilvl w:val="0"/>
          <w:numId w:val="1"/>
        </w:numPr>
        <w:spacing w:line="360" w:lineRule="auto"/>
        <w:jc w:val="both"/>
        <w:rPr>
          <w:rFonts w:ascii="Arial" w:hAnsi="Arial" w:cs="Arial"/>
          <w:i w:val="0"/>
          <w:iCs w:val="0"/>
          <w:sz w:val="24"/>
          <w:szCs w:val="24"/>
          <w:lang w:val="en-US"/>
        </w:rPr>
      </w:pPr>
      <w:r w:rsidRPr="006615EE">
        <w:rPr>
          <w:rFonts w:ascii="Arial" w:hAnsi="Arial" w:cs="Arial"/>
          <w:i w:val="0"/>
          <w:iCs w:val="0"/>
          <w:sz w:val="24"/>
          <w:szCs w:val="24"/>
          <w:lang w:val="en-US"/>
        </w:rPr>
        <w:t>Booking, (2022), The Savoy Hotel, London, Accessed 20/11/2022</w:t>
      </w:r>
    </w:p>
    <w:p w14:paraId="75B4CBD8" w14:textId="0090EBC0" w:rsidR="006615EE" w:rsidRPr="006615EE" w:rsidRDefault="006615EE" w:rsidP="006615EE">
      <w:pPr>
        <w:pStyle w:val="ListParagraph"/>
        <w:numPr>
          <w:ilvl w:val="0"/>
          <w:numId w:val="1"/>
        </w:numPr>
        <w:spacing w:line="360" w:lineRule="auto"/>
        <w:jc w:val="both"/>
        <w:rPr>
          <w:rFonts w:ascii="Arial" w:hAnsi="Arial" w:cs="Arial"/>
          <w:i w:val="0"/>
          <w:iCs w:val="0"/>
          <w:sz w:val="24"/>
          <w:szCs w:val="24"/>
          <w:lang w:val="en-US"/>
        </w:rPr>
      </w:pPr>
      <w:r w:rsidRPr="006615EE">
        <w:rPr>
          <w:rFonts w:ascii="Arial" w:hAnsi="Arial" w:cs="Arial"/>
          <w:i w:val="0"/>
          <w:iCs w:val="0"/>
          <w:sz w:val="24"/>
          <w:szCs w:val="24"/>
          <w:lang w:val="en-US"/>
        </w:rPr>
        <w:t xml:space="preserve">Brandwatch, (2022), 2022 Insights: 4 Consumer Trends for the Hotel Industry, </w:t>
      </w:r>
      <w:r w:rsidR="008E0AB9" w:rsidRPr="006615EE">
        <w:rPr>
          <w:rFonts w:ascii="Arial" w:hAnsi="Arial" w:cs="Arial"/>
          <w:i w:val="0"/>
          <w:iCs w:val="0"/>
          <w:sz w:val="24"/>
          <w:szCs w:val="24"/>
          <w:lang w:val="en-US"/>
        </w:rPr>
        <w:t>posted</w:t>
      </w:r>
      <w:r w:rsidR="008E0AB9">
        <w:rPr>
          <w:rFonts w:ascii="Arial" w:hAnsi="Arial" w:cs="Arial"/>
          <w:i w:val="0"/>
          <w:iCs w:val="0"/>
          <w:sz w:val="24"/>
          <w:szCs w:val="24"/>
          <w:lang w:val="en-US"/>
        </w:rPr>
        <w:t xml:space="preserve"> </w:t>
      </w:r>
      <w:r w:rsidRPr="006615EE">
        <w:rPr>
          <w:rFonts w:ascii="Arial" w:hAnsi="Arial" w:cs="Arial"/>
          <w:i w:val="0"/>
          <w:iCs w:val="0"/>
          <w:sz w:val="24"/>
          <w:szCs w:val="24"/>
          <w:lang w:val="en-US"/>
        </w:rPr>
        <w:t>01/06/2022, [Available</w:t>
      </w:r>
      <w:r w:rsidR="00DD44A3">
        <w:rPr>
          <w:rFonts w:ascii="Arial" w:hAnsi="Arial" w:cs="Arial"/>
          <w:i w:val="0"/>
          <w:iCs w:val="0"/>
          <w:sz w:val="24"/>
          <w:szCs w:val="24"/>
          <w:lang w:val="en-US"/>
        </w:rPr>
        <w:t xml:space="preserve"> </w:t>
      </w:r>
      <w:r w:rsidRPr="006615EE">
        <w:rPr>
          <w:rFonts w:ascii="Arial" w:hAnsi="Arial" w:cs="Arial"/>
          <w:i w:val="0"/>
          <w:iCs w:val="0"/>
          <w:sz w:val="24"/>
          <w:szCs w:val="24"/>
          <w:lang w:val="en-US"/>
        </w:rPr>
        <w:t xml:space="preserve">Online: </w:t>
      </w:r>
      <w:hyperlink r:id="rId10" w:history="1">
        <w:r w:rsidRPr="006615EE">
          <w:rPr>
            <w:rStyle w:val="Hyperlink"/>
            <w:rFonts w:ascii="Arial" w:hAnsi="Arial" w:cs="Arial"/>
            <w:i w:val="0"/>
            <w:iCs w:val="0"/>
            <w:sz w:val="24"/>
            <w:szCs w:val="24"/>
            <w:lang w:val="en-US"/>
          </w:rPr>
          <w:t>https://www.brandwatch.com/blog/consumer-hotel-industry-trends/</w:t>
        </w:r>
      </w:hyperlink>
      <w:r w:rsidRPr="006615EE">
        <w:rPr>
          <w:rFonts w:ascii="Arial" w:hAnsi="Arial" w:cs="Arial"/>
          <w:i w:val="0"/>
          <w:iCs w:val="0"/>
          <w:sz w:val="24"/>
          <w:szCs w:val="24"/>
          <w:lang w:val="en-US"/>
        </w:rPr>
        <w:t>], Accessed 20/11/2022</w:t>
      </w:r>
    </w:p>
    <w:p w14:paraId="42F42521" w14:textId="67C5478D" w:rsidR="006615EE" w:rsidRPr="006615EE" w:rsidRDefault="006615EE" w:rsidP="006615EE">
      <w:pPr>
        <w:pStyle w:val="ListParagraph"/>
        <w:numPr>
          <w:ilvl w:val="0"/>
          <w:numId w:val="1"/>
        </w:numPr>
        <w:spacing w:line="360" w:lineRule="auto"/>
        <w:jc w:val="both"/>
        <w:rPr>
          <w:rFonts w:ascii="Arial" w:hAnsi="Arial" w:cs="Arial"/>
          <w:i w:val="0"/>
          <w:iCs w:val="0"/>
          <w:sz w:val="24"/>
          <w:szCs w:val="24"/>
          <w:lang w:val="en-US"/>
        </w:rPr>
      </w:pPr>
      <w:r w:rsidRPr="006615EE">
        <w:rPr>
          <w:rFonts w:ascii="Arial" w:hAnsi="Arial" w:cs="Arial"/>
          <w:i w:val="0"/>
          <w:iCs w:val="0"/>
          <w:sz w:val="24"/>
          <w:szCs w:val="24"/>
          <w:lang w:val="en-US"/>
        </w:rPr>
        <w:t xml:space="preserve">Cohen E., (2010), The employee </w:t>
      </w:r>
      <w:r w:rsidR="00325E00" w:rsidRPr="006615EE">
        <w:rPr>
          <w:rFonts w:ascii="Arial" w:hAnsi="Arial" w:cs="Arial"/>
          <w:i w:val="0"/>
          <w:iCs w:val="0"/>
          <w:sz w:val="24"/>
          <w:szCs w:val="24"/>
          <w:lang w:val="en-US"/>
        </w:rPr>
        <w:t>life cycle</w:t>
      </w:r>
      <w:r w:rsidRPr="006615EE">
        <w:rPr>
          <w:rFonts w:ascii="Arial" w:hAnsi="Arial" w:cs="Arial"/>
          <w:i w:val="0"/>
          <w:iCs w:val="0"/>
          <w:sz w:val="24"/>
          <w:szCs w:val="24"/>
          <w:lang w:val="en-US"/>
        </w:rPr>
        <w:t>, Routledge, Pp. 66-80</w:t>
      </w:r>
    </w:p>
    <w:p w14:paraId="3CC13A3A" w14:textId="64C301FC" w:rsidR="006615EE" w:rsidRPr="006615EE" w:rsidRDefault="006615EE" w:rsidP="006615EE">
      <w:pPr>
        <w:pStyle w:val="ListParagraph"/>
        <w:numPr>
          <w:ilvl w:val="0"/>
          <w:numId w:val="1"/>
        </w:numPr>
        <w:spacing w:line="360" w:lineRule="auto"/>
        <w:jc w:val="both"/>
        <w:rPr>
          <w:rFonts w:ascii="Arial" w:hAnsi="Arial" w:cs="Arial"/>
          <w:i w:val="0"/>
          <w:iCs w:val="0"/>
          <w:sz w:val="24"/>
          <w:szCs w:val="24"/>
          <w:lang w:val="en-US"/>
        </w:rPr>
      </w:pPr>
      <w:r w:rsidRPr="006615EE">
        <w:rPr>
          <w:rFonts w:ascii="Arial" w:hAnsi="Arial" w:cs="Arial"/>
          <w:i w:val="0"/>
          <w:iCs w:val="0"/>
          <w:sz w:val="24"/>
          <w:szCs w:val="24"/>
          <w:lang w:val="en-US"/>
        </w:rPr>
        <w:t xml:space="preserve">Dakic E., (2022), 7 REASONS TO USE TECHNOLOGY IN HOTEL MANAGEMENT, </w:t>
      </w:r>
      <w:r w:rsidR="00DD44A3" w:rsidRPr="006615EE">
        <w:rPr>
          <w:rFonts w:ascii="Arial" w:hAnsi="Arial" w:cs="Arial"/>
          <w:i w:val="0"/>
          <w:iCs w:val="0"/>
          <w:sz w:val="24"/>
          <w:szCs w:val="24"/>
          <w:lang w:val="en-US"/>
        </w:rPr>
        <w:t>posted</w:t>
      </w:r>
      <w:r w:rsidRPr="006615EE">
        <w:rPr>
          <w:rFonts w:ascii="Arial" w:hAnsi="Arial" w:cs="Arial"/>
          <w:i w:val="0"/>
          <w:iCs w:val="0"/>
          <w:sz w:val="24"/>
          <w:szCs w:val="24"/>
          <w:lang w:val="en-US"/>
        </w:rPr>
        <w:t xml:space="preserve"> 22/04/2022, [Available Online: </w:t>
      </w:r>
      <w:hyperlink r:id="rId11" w:history="1">
        <w:r w:rsidRPr="006615EE">
          <w:rPr>
            <w:rStyle w:val="Hyperlink"/>
            <w:rFonts w:ascii="Arial" w:hAnsi="Arial" w:cs="Arial"/>
            <w:i w:val="0"/>
            <w:iCs w:val="0"/>
            <w:sz w:val="24"/>
            <w:szCs w:val="24"/>
            <w:lang w:val="en-US"/>
          </w:rPr>
          <w:t>https://zesium.com/7-reasons-to-use-technology-in-hotel-management/</w:t>
        </w:r>
      </w:hyperlink>
      <w:r w:rsidRPr="006615EE">
        <w:rPr>
          <w:rFonts w:ascii="Arial" w:hAnsi="Arial" w:cs="Arial"/>
          <w:i w:val="0"/>
          <w:iCs w:val="0"/>
          <w:sz w:val="24"/>
          <w:szCs w:val="24"/>
          <w:lang w:val="en-US"/>
        </w:rPr>
        <w:t>], Accessed 20/11/2022</w:t>
      </w:r>
    </w:p>
    <w:p w14:paraId="008545AB" w14:textId="77777777" w:rsidR="006615EE" w:rsidRPr="006615EE" w:rsidRDefault="006615EE" w:rsidP="006615EE">
      <w:pPr>
        <w:pStyle w:val="ListParagraph"/>
        <w:numPr>
          <w:ilvl w:val="0"/>
          <w:numId w:val="1"/>
        </w:numPr>
        <w:spacing w:line="360" w:lineRule="auto"/>
        <w:jc w:val="both"/>
        <w:rPr>
          <w:rFonts w:ascii="Arial" w:hAnsi="Arial" w:cs="Arial"/>
          <w:i w:val="0"/>
          <w:iCs w:val="0"/>
          <w:sz w:val="24"/>
          <w:szCs w:val="24"/>
          <w:lang w:val="en-US"/>
        </w:rPr>
      </w:pPr>
      <w:r w:rsidRPr="006615EE">
        <w:rPr>
          <w:rFonts w:ascii="Arial" w:hAnsi="Arial" w:cs="Arial"/>
          <w:i w:val="0"/>
          <w:iCs w:val="0"/>
          <w:sz w:val="24"/>
          <w:szCs w:val="24"/>
          <w:lang w:val="en-US"/>
        </w:rPr>
        <w:t xml:space="preserve">Duvigneau A.  (2022), How the Sharing Economy Impacts the Hotel Industry, Posted 06/10/2022, [Available Online: </w:t>
      </w:r>
      <w:hyperlink r:id="rId12" w:history="1">
        <w:r w:rsidRPr="006615EE">
          <w:rPr>
            <w:rStyle w:val="Hyperlink"/>
            <w:rFonts w:ascii="Arial" w:hAnsi="Arial" w:cs="Arial"/>
            <w:i w:val="0"/>
            <w:iCs w:val="0"/>
            <w:sz w:val="24"/>
            <w:szCs w:val="24"/>
            <w:lang w:val="en-US"/>
          </w:rPr>
          <w:t>https://www.beekeeper.io/blog/how-the-sharing-economy-impacts-the-hotel-industry/</w:t>
        </w:r>
      </w:hyperlink>
      <w:r w:rsidRPr="006615EE">
        <w:rPr>
          <w:rFonts w:ascii="Arial" w:hAnsi="Arial" w:cs="Arial"/>
          <w:i w:val="0"/>
          <w:iCs w:val="0"/>
          <w:sz w:val="24"/>
          <w:szCs w:val="24"/>
          <w:lang w:val="en-US"/>
        </w:rPr>
        <w:t>], Accessed 20/11/2022</w:t>
      </w:r>
    </w:p>
    <w:p w14:paraId="13CE4FD8" w14:textId="55630597" w:rsidR="006615EE" w:rsidRPr="006615EE" w:rsidRDefault="006615EE" w:rsidP="006615EE">
      <w:pPr>
        <w:pStyle w:val="ListParagraph"/>
        <w:numPr>
          <w:ilvl w:val="0"/>
          <w:numId w:val="1"/>
        </w:numPr>
        <w:spacing w:line="360" w:lineRule="auto"/>
        <w:jc w:val="both"/>
        <w:rPr>
          <w:rFonts w:ascii="Arial" w:hAnsi="Arial" w:cs="Arial"/>
          <w:i w:val="0"/>
          <w:iCs w:val="0"/>
          <w:sz w:val="24"/>
          <w:szCs w:val="24"/>
          <w:lang w:val="en-US"/>
        </w:rPr>
      </w:pPr>
      <w:r w:rsidRPr="006615EE">
        <w:rPr>
          <w:rFonts w:ascii="Arial" w:hAnsi="Arial" w:cs="Arial"/>
          <w:i w:val="0"/>
          <w:iCs w:val="0"/>
          <w:sz w:val="24"/>
          <w:szCs w:val="24"/>
          <w:lang w:val="en-US"/>
        </w:rPr>
        <w:t xml:space="preserve">EHL Insights, (2021), 2022 Top Hospitality Industry Trends, </w:t>
      </w:r>
      <w:r w:rsidR="00DD44A3" w:rsidRPr="006615EE">
        <w:rPr>
          <w:rFonts w:ascii="Arial" w:hAnsi="Arial" w:cs="Arial"/>
          <w:i w:val="0"/>
          <w:iCs w:val="0"/>
          <w:sz w:val="24"/>
          <w:szCs w:val="24"/>
          <w:lang w:val="en-US"/>
        </w:rPr>
        <w:t>posted</w:t>
      </w:r>
      <w:r w:rsidRPr="006615EE">
        <w:rPr>
          <w:rFonts w:ascii="Arial" w:hAnsi="Arial" w:cs="Arial"/>
          <w:i w:val="0"/>
          <w:iCs w:val="0"/>
          <w:sz w:val="24"/>
          <w:szCs w:val="24"/>
          <w:lang w:val="en-US"/>
        </w:rPr>
        <w:t xml:space="preserve"> 06/12/2021, [Available Online: </w:t>
      </w:r>
      <w:hyperlink r:id="rId13" w:history="1">
        <w:r w:rsidRPr="006615EE">
          <w:rPr>
            <w:rStyle w:val="Hyperlink"/>
            <w:rFonts w:ascii="Arial" w:hAnsi="Arial" w:cs="Arial"/>
            <w:i w:val="0"/>
            <w:iCs w:val="0"/>
            <w:sz w:val="24"/>
            <w:szCs w:val="24"/>
            <w:lang w:val="en-US"/>
          </w:rPr>
          <w:t>https://hospitalityinsights.ehl.edu/hospitality-industry-trends?hs_amp=true</w:t>
        </w:r>
      </w:hyperlink>
      <w:r w:rsidRPr="006615EE">
        <w:rPr>
          <w:rFonts w:ascii="Arial" w:hAnsi="Arial" w:cs="Arial"/>
          <w:i w:val="0"/>
          <w:iCs w:val="0"/>
          <w:sz w:val="24"/>
          <w:szCs w:val="24"/>
          <w:lang w:val="en-US"/>
        </w:rPr>
        <w:t>], Accessed 20/11/2022</w:t>
      </w:r>
    </w:p>
    <w:p w14:paraId="6CD9D713" w14:textId="77777777" w:rsidR="006615EE" w:rsidRPr="006615EE" w:rsidRDefault="006615EE" w:rsidP="006615EE">
      <w:pPr>
        <w:pStyle w:val="ListParagraph"/>
        <w:numPr>
          <w:ilvl w:val="0"/>
          <w:numId w:val="1"/>
        </w:numPr>
        <w:spacing w:line="360" w:lineRule="auto"/>
        <w:jc w:val="both"/>
        <w:rPr>
          <w:rFonts w:ascii="Arial" w:hAnsi="Arial" w:cs="Arial"/>
          <w:i w:val="0"/>
          <w:iCs w:val="0"/>
          <w:sz w:val="24"/>
          <w:szCs w:val="24"/>
          <w:lang w:val="en-US"/>
        </w:rPr>
      </w:pPr>
      <w:r w:rsidRPr="006615EE">
        <w:rPr>
          <w:rFonts w:ascii="Arial" w:hAnsi="Arial" w:cs="Arial"/>
          <w:i w:val="0"/>
          <w:iCs w:val="0"/>
          <w:sz w:val="24"/>
          <w:szCs w:val="24"/>
          <w:lang w:val="en-US"/>
        </w:rPr>
        <w:t>Ekelund B. Z., (2020), Unleashing the Power of Diversity, Pp. 55-70</w:t>
      </w:r>
    </w:p>
    <w:p w14:paraId="1BDA9524" w14:textId="78A75C54" w:rsidR="006615EE" w:rsidRPr="006615EE" w:rsidRDefault="006615EE" w:rsidP="006615EE">
      <w:pPr>
        <w:pStyle w:val="ListParagraph"/>
        <w:numPr>
          <w:ilvl w:val="0"/>
          <w:numId w:val="1"/>
        </w:numPr>
        <w:spacing w:line="360" w:lineRule="auto"/>
        <w:jc w:val="both"/>
        <w:rPr>
          <w:rFonts w:ascii="Arial" w:hAnsi="Arial" w:cs="Arial"/>
          <w:i w:val="0"/>
          <w:iCs w:val="0"/>
          <w:sz w:val="24"/>
          <w:szCs w:val="24"/>
          <w:lang w:val="en-US"/>
        </w:rPr>
      </w:pPr>
      <w:r w:rsidRPr="006615EE">
        <w:rPr>
          <w:rFonts w:ascii="Arial" w:hAnsi="Arial" w:cs="Arial"/>
          <w:i w:val="0"/>
          <w:iCs w:val="0"/>
          <w:sz w:val="24"/>
          <w:szCs w:val="24"/>
          <w:lang w:val="en-US"/>
        </w:rPr>
        <w:t xml:space="preserve">Garcia D., (2022), What Causes Employee Turnover in the Hospitality Industry?, Posted 14/04/2022, [Available Online: </w:t>
      </w:r>
      <w:hyperlink r:id="rId14" w:history="1">
        <w:r w:rsidRPr="006615EE">
          <w:rPr>
            <w:rStyle w:val="Hyperlink"/>
            <w:rFonts w:ascii="Arial" w:hAnsi="Arial" w:cs="Arial"/>
            <w:i w:val="0"/>
            <w:iCs w:val="0"/>
            <w:sz w:val="24"/>
            <w:szCs w:val="24"/>
            <w:lang w:val="en-US"/>
          </w:rPr>
          <w:t>https://www.scoutlogicscreening.com/blog/what-causes-employee-turnover-in-hospitality?hs_amp=true</w:t>
        </w:r>
      </w:hyperlink>
      <w:r w:rsidRPr="006615EE">
        <w:rPr>
          <w:rFonts w:ascii="Arial" w:hAnsi="Arial" w:cs="Arial"/>
          <w:i w:val="0"/>
          <w:iCs w:val="0"/>
          <w:sz w:val="24"/>
          <w:szCs w:val="24"/>
          <w:lang w:val="en-US"/>
        </w:rPr>
        <w:t>], Accessed 20/11/2022</w:t>
      </w:r>
    </w:p>
    <w:p w14:paraId="7E0E2E9B" w14:textId="77777777" w:rsidR="006615EE" w:rsidRPr="006615EE" w:rsidRDefault="006615EE" w:rsidP="006615EE">
      <w:pPr>
        <w:pStyle w:val="ListParagraph"/>
        <w:numPr>
          <w:ilvl w:val="0"/>
          <w:numId w:val="1"/>
        </w:numPr>
        <w:spacing w:line="360" w:lineRule="auto"/>
        <w:jc w:val="both"/>
        <w:rPr>
          <w:rFonts w:ascii="Arial" w:hAnsi="Arial" w:cs="Arial"/>
          <w:i w:val="0"/>
          <w:iCs w:val="0"/>
          <w:sz w:val="24"/>
          <w:szCs w:val="24"/>
          <w:lang w:val="en-US"/>
        </w:rPr>
      </w:pPr>
      <w:r w:rsidRPr="006615EE">
        <w:rPr>
          <w:rFonts w:ascii="Arial" w:hAnsi="Arial" w:cs="Arial"/>
          <w:i w:val="0"/>
          <w:iCs w:val="0"/>
          <w:sz w:val="24"/>
          <w:szCs w:val="24"/>
          <w:lang w:val="en-US"/>
        </w:rPr>
        <w:lastRenderedPageBreak/>
        <w:t>Ghani B., (2022, Challenges and Strategies for Employee Retention in the Hospitality Industry: A Review, Pp. 21-30</w:t>
      </w:r>
    </w:p>
    <w:p w14:paraId="70A37991" w14:textId="736B9CBB" w:rsidR="006615EE" w:rsidRPr="006615EE" w:rsidRDefault="006615EE" w:rsidP="006615EE">
      <w:pPr>
        <w:pStyle w:val="ListParagraph"/>
        <w:numPr>
          <w:ilvl w:val="0"/>
          <w:numId w:val="1"/>
        </w:numPr>
        <w:spacing w:line="360" w:lineRule="auto"/>
        <w:jc w:val="both"/>
        <w:rPr>
          <w:rFonts w:ascii="Arial" w:hAnsi="Arial" w:cs="Arial"/>
          <w:i w:val="0"/>
          <w:iCs w:val="0"/>
          <w:sz w:val="24"/>
          <w:szCs w:val="24"/>
          <w:lang w:val="en-US"/>
        </w:rPr>
      </w:pPr>
      <w:r w:rsidRPr="006615EE">
        <w:rPr>
          <w:rFonts w:ascii="Arial" w:hAnsi="Arial" w:cs="Arial"/>
          <w:i w:val="0"/>
          <w:iCs w:val="0"/>
          <w:sz w:val="24"/>
          <w:szCs w:val="24"/>
          <w:lang w:val="en-US"/>
        </w:rPr>
        <w:t>Goldsmith M., (2017), Employee Experience Advantage, Wiley, Pp. 199-230</w:t>
      </w:r>
    </w:p>
    <w:p w14:paraId="522EAF0E" w14:textId="51B6E58C" w:rsidR="006615EE" w:rsidRPr="006615EE" w:rsidRDefault="006615EE" w:rsidP="006615EE">
      <w:pPr>
        <w:pStyle w:val="ListParagraph"/>
        <w:numPr>
          <w:ilvl w:val="0"/>
          <w:numId w:val="1"/>
        </w:numPr>
        <w:spacing w:line="360" w:lineRule="auto"/>
        <w:jc w:val="both"/>
        <w:rPr>
          <w:rFonts w:ascii="Arial" w:hAnsi="Arial" w:cs="Arial"/>
          <w:i w:val="0"/>
          <w:iCs w:val="0"/>
          <w:sz w:val="24"/>
          <w:szCs w:val="24"/>
          <w:lang w:val="en-US"/>
        </w:rPr>
      </w:pPr>
      <w:r w:rsidRPr="006615EE">
        <w:rPr>
          <w:rFonts w:ascii="Arial" w:hAnsi="Arial" w:cs="Arial"/>
          <w:i w:val="0"/>
          <w:iCs w:val="0"/>
          <w:sz w:val="24"/>
          <w:szCs w:val="24"/>
          <w:lang w:val="en-US"/>
        </w:rPr>
        <w:t xml:space="preserve">Half R., (2022), 14 Effective Employee Retention Strategies, Posted 10/07/2022, [Available Online: </w:t>
      </w:r>
      <w:hyperlink r:id="rId15" w:history="1">
        <w:r w:rsidRPr="006615EE">
          <w:rPr>
            <w:rStyle w:val="Hyperlink"/>
            <w:rFonts w:ascii="Arial" w:hAnsi="Arial" w:cs="Arial"/>
            <w:i w:val="0"/>
            <w:iCs w:val="0"/>
            <w:sz w:val="24"/>
            <w:szCs w:val="24"/>
            <w:lang w:val="en-US"/>
          </w:rPr>
          <w:t>https://www.roberthalf.com/blog/management-tips/effective-employee-retention-strategies</w:t>
        </w:r>
      </w:hyperlink>
      <w:r w:rsidRPr="006615EE">
        <w:rPr>
          <w:rFonts w:ascii="Arial" w:hAnsi="Arial" w:cs="Arial"/>
          <w:i w:val="0"/>
          <w:iCs w:val="0"/>
          <w:sz w:val="24"/>
          <w:szCs w:val="24"/>
          <w:lang w:val="en-US"/>
        </w:rPr>
        <w:t>], Accessed 20/11/2022</w:t>
      </w:r>
    </w:p>
    <w:p w14:paraId="7820D567" w14:textId="77777777" w:rsidR="006615EE" w:rsidRPr="006615EE" w:rsidRDefault="006615EE" w:rsidP="006615EE">
      <w:pPr>
        <w:pStyle w:val="ListParagraph"/>
        <w:numPr>
          <w:ilvl w:val="0"/>
          <w:numId w:val="1"/>
        </w:numPr>
        <w:spacing w:line="360" w:lineRule="auto"/>
        <w:jc w:val="both"/>
        <w:rPr>
          <w:rFonts w:ascii="Arial" w:hAnsi="Arial" w:cs="Arial"/>
          <w:i w:val="0"/>
          <w:iCs w:val="0"/>
          <w:sz w:val="24"/>
          <w:szCs w:val="24"/>
          <w:lang w:val="en-US"/>
        </w:rPr>
      </w:pPr>
      <w:r w:rsidRPr="006615EE">
        <w:rPr>
          <w:rFonts w:ascii="Arial" w:hAnsi="Arial" w:cs="Arial"/>
          <w:i w:val="0"/>
          <w:iCs w:val="0"/>
          <w:sz w:val="24"/>
          <w:szCs w:val="24"/>
          <w:lang w:val="en-US"/>
        </w:rPr>
        <w:t xml:space="preserve">Lacalle E., (2021), What is hotel competition analysis and how do you carry it out perfectly?, Posted 14/06/2021, [Available Online: </w:t>
      </w:r>
      <w:hyperlink r:id="rId16" w:history="1">
        <w:r w:rsidRPr="006615EE">
          <w:rPr>
            <w:rStyle w:val="Hyperlink"/>
            <w:rFonts w:ascii="Arial" w:hAnsi="Arial" w:cs="Arial"/>
            <w:i w:val="0"/>
            <w:iCs w:val="0"/>
            <w:sz w:val="24"/>
            <w:szCs w:val="24"/>
            <w:lang w:val="en-US"/>
          </w:rPr>
          <w:t>https://www.mews.com/en/blog/hotel-competition-analysis</w:t>
        </w:r>
      </w:hyperlink>
      <w:r w:rsidRPr="006615EE">
        <w:rPr>
          <w:rFonts w:ascii="Arial" w:hAnsi="Arial" w:cs="Arial"/>
          <w:i w:val="0"/>
          <w:iCs w:val="0"/>
          <w:sz w:val="24"/>
          <w:szCs w:val="24"/>
          <w:lang w:val="en-US"/>
        </w:rPr>
        <w:t>], Accessed 20/11/2022</w:t>
      </w:r>
    </w:p>
    <w:p w14:paraId="1EA7D8AD" w14:textId="2E70E176" w:rsidR="006615EE" w:rsidRPr="006615EE" w:rsidRDefault="006615EE" w:rsidP="006615EE">
      <w:pPr>
        <w:pStyle w:val="ListParagraph"/>
        <w:numPr>
          <w:ilvl w:val="0"/>
          <w:numId w:val="1"/>
        </w:numPr>
        <w:spacing w:line="360" w:lineRule="auto"/>
        <w:jc w:val="both"/>
        <w:rPr>
          <w:rFonts w:ascii="Arial" w:hAnsi="Arial" w:cs="Arial"/>
          <w:i w:val="0"/>
          <w:iCs w:val="0"/>
          <w:sz w:val="24"/>
          <w:szCs w:val="24"/>
          <w:lang w:val="en-US"/>
        </w:rPr>
      </w:pPr>
      <w:r w:rsidRPr="006615EE">
        <w:rPr>
          <w:rFonts w:ascii="Arial" w:hAnsi="Arial" w:cs="Arial"/>
          <w:i w:val="0"/>
          <w:iCs w:val="0"/>
          <w:sz w:val="24"/>
          <w:szCs w:val="24"/>
          <w:lang w:val="en-US"/>
        </w:rPr>
        <w:t xml:space="preserve">Litvin S. W., (2012), Hospitality, Tourism, and Politics, </w:t>
      </w:r>
      <w:r w:rsidR="0016426F" w:rsidRPr="006615EE">
        <w:rPr>
          <w:rFonts w:ascii="Arial" w:hAnsi="Arial" w:cs="Arial"/>
          <w:i w:val="0"/>
          <w:iCs w:val="0"/>
          <w:sz w:val="24"/>
          <w:szCs w:val="24"/>
          <w:lang w:val="en-US"/>
        </w:rPr>
        <w:t>posted</w:t>
      </w:r>
      <w:r w:rsidRPr="006615EE">
        <w:rPr>
          <w:rFonts w:ascii="Arial" w:hAnsi="Arial" w:cs="Arial"/>
          <w:i w:val="0"/>
          <w:iCs w:val="0"/>
          <w:sz w:val="24"/>
          <w:szCs w:val="24"/>
          <w:lang w:val="en-US"/>
        </w:rPr>
        <w:t xml:space="preserve"> 01/09/2012, [Available Online: </w:t>
      </w:r>
      <w:hyperlink r:id="rId17" w:history="1">
        <w:r w:rsidRPr="006615EE">
          <w:rPr>
            <w:rStyle w:val="Hyperlink"/>
            <w:rFonts w:ascii="Arial" w:hAnsi="Arial" w:cs="Arial"/>
            <w:i w:val="0"/>
            <w:iCs w:val="0"/>
            <w:sz w:val="24"/>
            <w:szCs w:val="24"/>
            <w:lang w:val="en-US"/>
          </w:rPr>
          <w:t>https://www.bu.edu/bhr/2012/09/01/hospitality-tourism-and-politics/</w:t>
        </w:r>
      </w:hyperlink>
      <w:r w:rsidRPr="006615EE">
        <w:rPr>
          <w:rFonts w:ascii="Arial" w:hAnsi="Arial" w:cs="Arial"/>
          <w:i w:val="0"/>
          <w:iCs w:val="0"/>
          <w:sz w:val="24"/>
          <w:szCs w:val="24"/>
          <w:lang w:val="en-US"/>
        </w:rPr>
        <w:t>], Accessed 20/11/2022</w:t>
      </w:r>
    </w:p>
    <w:p w14:paraId="283037A5" w14:textId="77777777" w:rsidR="006615EE" w:rsidRPr="006615EE" w:rsidRDefault="006615EE" w:rsidP="006615EE">
      <w:pPr>
        <w:pStyle w:val="ListParagraph"/>
        <w:numPr>
          <w:ilvl w:val="0"/>
          <w:numId w:val="1"/>
        </w:numPr>
        <w:spacing w:line="360" w:lineRule="auto"/>
        <w:jc w:val="both"/>
        <w:rPr>
          <w:rFonts w:ascii="Arial" w:hAnsi="Arial" w:cs="Arial"/>
          <w:i w:val="0"/>
          <w:iCs w:val="0"/>
          <w:sz w:val="24"/>
          <w:szCs w:val="24"/>
          <w:lang w:val="en-US"/>
        </w:rPr>
      </w:pPr>
      <w:r w:rsidRPr="006615EE">
        <w:rPr>
          <w:rFonts w:ascii="Arial" w:hAnsi="Arial" w:cs="Arial"/>
          <w:i w:val="0"/>
          <w:iCs w:val="0"/>
          <w:sz w:val="24"/>
          <w:szCs w:val="24"/>
          <w:lang w:val="en-US"/>
        </w:rPr>
        <w:t>Lubit R., (2004), THE TYRANNY OF TOXIC MANAGERS: AN EMOTIONAL INTELLIGENCE APPROACH TO DEALING WITH DIFFICULT PERSONALITIES, Pp. 70-88</w:t>
      </w:r>
    </w:p>
    <w:p w14:paraId="5CD383C4" w14:textId="77777777" w:rsidR="006615EE" w:rsidRPr="006615EE" w:rsidRDefault="006615EE" w:rsidP="006615EE">
      <w:pPr>
        <w:pStyle w:val="ListParagraph"/>
        <w:numPr>
          <w:ilvl w:val="0"/>
          <w:numId w:val="1"/>
        </w:numPr>
        <w:spacing w:line="360" w:lineRule="auto"/>
        <w:jc w:val="both"/>
        <w:rPr>
          <w:rFonts w:ascii="Arial" w:hAnsi="Arial" w:cs="Arial"/>
          <w:i w:val="0"/>
          <w:iCs w:val="0"/>
          <w:sz w:val="24"/>
          <w:szCs w:val="24"/>
          <w:lang w:val="en-US"/>
        </w:rPr>
      </w:pPr>
      <w:r w:rsidRPr="006615EE">
        <w:rPr>
          <w:rFonts w:ascii="Arial" w:hAnsi="Arial" w:cs="Arial"/>
          <w:i w:val="0"/>
          <w:iCs w:val="0"/>
          <w:sz w:val="24"/>
          <w:szCs w:val="24"/>
          <w:lang w:val="en-US"/>
        </w:rPr>
        <w:t>Maylett T., (2017), The Employee Experience: How to Attract Talent, Retain Top Performers, and Drive Results, Wiley, Pp. 211-222</w:t>
      </w:r>
    </w:p>
    <w:p w14:paraId="3972D357" w14:textId="77777777" w:rsidR="006615EE" w:rsidRPr="006615EE" w:rsidRDefault="006615EE" w:rsidP="006615EE">
      <w:pPr>
        <w:pStyle w:val="ListParagraph"/>
        <w:numPr>
          <w:ilvl w:val="0"/>
          <w:numId w:val="1"/>
        </w:numPr>
        <w:spacing w:line="360" w:lineRule="auto"/>
        <w:jc w:val="both"/>
        <w:rPr>
          <w:rFonts w:ascii="Arial" w:hAnsi="Arial" w:cs="Arial"/>
          <w:i w:val="0"/>
          <w:iCs w:val="0"/>
          <w:sz w:val="24"/>
          <w:szCs w:val="24"/>
          <w:lang w:val="en-US"/>
        </w:rPr>
      </w:pPr>
      <w:r w:rsidRPr="006615EE">
        <w:rPr>
          <w:rFonts w:ascii="Arial" w:hAnsi="Arial" w:cs="Arial"/>
          <w:i w:val="0"/>
          <w:iCs w:val="0"/>
          <w:sz w:val="24"/>
          <w:szCs w:val="24"/>
          <w:lang w:val="en-US"/>
        </w:rPr>
        <w:t>Nikolaou I., (2015), Employee Recruitment, Selection, and Assessment, Taylor &amp; Francis LTd. Pp. 111/128</w:t>
      </w:r>
    </w:p>
    <w:p w14:paraId="052281FB" w14:textId="77777777" w:rsidR="006615EE" w:rsidRPr="006615EE" w:rsidRDefault="006615EE" w:rsidP="006615EE">
      <w:pPr>
        <w:pStyle w:val="ListParagraph"/>
        <w:numPr>
          <w:ilvl w:val="0"/>
          <w:numId w:val="1"/>
        </w:numPr>
        <w:spacing w:line="360" w:lineRule="auto"/>
        <w:jc w:val="both"/>
        <w:rPr>
          <w:rFonts w:ascii="Arial" w:hAnsi="Arial" w:cs="Arial"/>
          <w:i w:val="0"/>
          <w:iCs w:val="0"/>
          <w:sz w:val="24"/>
          <w:szCs w:val="24"/>
          <w:lang w:val="en-US"/>
        </w:rPr>
      </w:pPr>
      <w:r w:rsidRPr="006615EE">
        <w:rPr>
          <w:rFonts w:ascii="Arial" w:hAnsi="Arial" w:cs="Arial"/>
          <w:i w:val="0"/>
          <w:iCs w:val="0"/>
          <w:sz w:val="24"/>
          <w:szCs w:val="24"/>
          <w:lang w:val="en-US"/>
        </w:rPr>
        <w:t xml:space="preserve">O’Reilly, (2021), The Employee Life Cycle, [Available Online: </w:t>
      </w:r>
      <w:hyperlink r:id="rId18" w:history="1">
        <w:r w:rsidRPr="006615EE">
          <w:rPr>
            <w:rStyle w:val="Hyperlink"/>
            <w:rFonts w:ascii="Arial" w:hAnsi="Arial" w:cs="Arial"/>
            <w:i w:val="0"/>
            <w:iCs w:val="0"/>
            <w:sz w:val="24"/>
            <w:szCs w:val="24"/>
            <w:lang w:val="en-US"/>
          </w:rPr>
          <w:t>https://www.oreilly.com/library/view/the-employee-experience/9781119321620/c17.xhtml</w:t>
        </w:r>
      </w:hyperlink>
      <w:r w:rsidRPr="006615EE">
        <w:rPr>
          <w:rFonts w:ascii="Arial" w:hAnsi="Arial" w:cs="Arial"/>
          <w:i w:val="0"/>
          <w:iCs w:val="0"/>
          <w:sz w:val="24"/>
          <w:szCs w:val="24"/>
          <w:lang w:val="en-US"/>
        </w:rPr>
        <w:t>], Accessed 20/11/2022</w:t>
      </w:r>
    </w:p>
    <w:p w14:paraId="70911249" w14:textId="1F466975" w:rsidR="006615EE" w:rsidRPr="006615EE" w:rsidRDefault="006615EE" w:rsidP="006615EE">
      <w:pPr>
        <w:pStyle w:val="ListParagraph"/>
        <w:numPr>
          <w:ilvl w:val="0"/>
          <w:numId w:val="1"/>
        </w:numPr>
        <w:spacing w:line="360" w:lineRule="auto"/>
        <w:jc w:val="both"/>
        <w:rPr>
          <w:rFonts w:ascii="Arial" w:hAnsi="Arial" w:cs="Arial"/>
          <w:i w:val="0"/>
          <w:iCs w:val="0"/>
          <w:sz w:val="24"/>
          <w:szCs w:val="24"/>
          <w:lang w:val="en-US"/>
        </w:rPr>
      </w:pPr>
      <w:r w:rsidRPr="006615EE">
        <w:rPr>
          <w:rFonts w:ascii="Arial" w:hAnsi="Arial" w:cs="Arial"/>
          <w:i w:val="0"/>
          <w:iCs w:val="0"/>
          <w:sz w:val="24"/>
          <w:szCs w:val="24"/>
          <w:lang w:val="en-US"/>
        </w:rPr>
        <w:t xml:space="preserve">Qualtrics, (2020), Employee retention strategies that work, [Available Online: </w:t>
      </w:r>
      <w:hyperlink r:id="rId19" w:history="1">
        <w:r w:rsidRPr="006615EE">
          <w:rPr>
            <w:rStyle w:val="Hyperlink"/>
            <w:rFonts w:ascii="Arial" w:hAnsi="Arial" w:cs="Arial"/>
            <w:i w:val="0"/>
            <w:iCs w:val="0"/>
            <w:sz w:val="24"/>
            <w:szCs w:val="24"/>
            <w:lang w:val="en-US"/>
          </w:rPr>
          <w:t>https://www.qualtrics.com/uk/experience-management/employee/employee-retention-strategies/?rid=ip&amp;prevsite=en&amp;newsite=uk&amp;geo=RO&amp;geomatch=uk</w:t>
        </w:r>
      </w:hyperlink>
      <w:r w:rsidRPr="006615EE">
        <w:rPr>
          <w:rFonts w:ascii="Arial" w:hAnsi="Arial" w:cs="Arial"/>
          <w:i w:val="0"/>
          <w:iCs w:val="0"/>
          <w:sz w:val="24"/>
          <w:szCs w:val="24"/>
          <w:lang w:val="en-US"/>
        </w:rPr>
        <w:t>], Accessed 20/11/2022</w:t>
      </w:r>
    </w:p>
    <w:p w14:paraId="3622ACBD" w14:textId="77777777" w:rsidR="006615EE" w:rsidRPr="006615EE" w:rsidRDefault="006615EE" w:rsidP="006615EE">
      <w:pPr>
        <w:pStyle w:val="ListParagraph"/>
        <w:numPr>
          <w:ilvl w:val="0"/>
          <w:numId w:val="1"/>
        </w:numPr>
        <w:spacing w:line="360" w:lineRule="auto"/>
        <w:jc w:val="both"/>
        <w:rPr>
          <w:rFonts w:ascii="Arial" w:hAnsi="Arial" w:cs="Arial"/>
          <w:i w:val="0"/>
          <w:iCs w:val="0"/>
          <w:sz w:val="24"/>
          <w:szCs w:val="24"/>
          <w:lang w:val="en-US"/>
        </w:rPr>
      </w:pPr>
      <w:r w:rsidRPr="006615EE">
        <w:rPr>
          <w:rFonts w:ascii="Arial" w:hAnsi="Arial" w:cs="Arial"/>
          <w:i w:val="0"/>
          <w:iCs w:val="0"/>
          <w:sz w:val="24"/>
          <w:szCs w:val="24"/>
          <w:lang w:val="en-US"/>
        </w:rPr>
        <w:t xml:space="preserve">Swain R., (2022), Overview of the hospitality and events sector in the UK, Posted 03/02/2022, [Available Online: </w:t>
      </w:r>
      <w:hyperlink r:id="rId20" w:history="1">
        <w:r w:rsidRPr="006615EE">
          <w:rPr>
            <w:rStyle w:val="Hyperlink"/>
            <w:rFonts w:ascii="Arial" w:hAnsi="Arial" w:cs="Arial"/>
            <w:i w:val="0"/>
            <w:iCs w:val="0"/>
            <w:sz w:val="24"/>
            <w:szCs w:val="24"/>
            <w:lang w:val="en-US"/>
          </w:rPr>
          <w:t>https://www.prospects.ac.uk/jobs-and-work-experience/job-sectors/hospitality-and-events-management/overview-of-the-hospitality-and-events-sector-in-the-uk</w:t>
        </w:r>
      </w:hyperlink>
      <w:r w:rsidRPr="006615EE">
        <w:rPr>
          <w:rFonts w:ascii="Arial" w:hAnsi="Arial" w:cs="Arial"/>
          <w:i w:val="0"/>
          <w:iCs w:val="0"/>
          <w:sz w:val="24"/>
          <w:szCs w:val="24"/>
          <w:lang w:val="en-US"/>
        </w:rPr>
        <w:t>], Accessed 20/11/2022</w:t>
      </w:r>
    </w:p>
    <w:p w14:paraId="6B4998E9" w14:textId="77777777" w:rsidR="006615EE" w:rsidRPr="006615EE" w:rsidRDefault="006615EE" w:rsidP="006615EE">
      <w:pPr>
        <w:pStyle w:val="ListParagraph"/>
        <w:numPr>
          <w:ilvl w:val="0"/>
          <w:numId w:val="1"/>
        </w:numPr>
        <w:spacing w:line="360" w:lineRule="auto"/>
        <w:jc w:val="both"/>
        <w:rPr>
          <w:rFonts w:ascii="Arial" w:hAnsi="Arial" w:cs="Arial"/>
          <w:i w:val="0"/>
          <w:iCs w:val="0"/>
          <w:sz w:val="24"/>
          <w:szCs w:val="24"/>
          <w:lang w:val="en-US"/>
        </w:rPr>
      </w:pPr>
      <w:r w:rsidRPr="006615EE">
        <w:rPr>
          <w:rFonts w:ascii="Arial" w:hAnsi="Arial" w:cs="Arial"/>
          <w:i w:val="0"/>
          <w:iCs w:val="0"/>
          <w:sz w:val="24"/>
          <w:szCs w:val="24"/>
          <w:lang w:val="en-US"/>
        </w:rPr>
        <w:lastRenderedPageBreak/>
        <w:t xml:space="preserve">Thompson V., (2018), Importance of Knowledge of Laws in the Hospitality Industry, Posted 28/11/2018, [Available Online: </w:t>
      </w:r>
      <w:hyperlink r:id="rId21" w:history="1">
        <w:r w:rsidRPr="006615EE">
          <w:rPr>
            <w:rStyle w:val="Hyperlink"/>
            <w:rFonts w:ascii="Arial" w:hAnsi="Arial" w:cs="Arial"/>
            <w:i w:val="0"/>
            <w:iCs w:val="0"/>
            <w:sz w:val="24"/>
            <w:szCs w:val="24"/>
            <w:lang w:val="en-US"/>
          </w:rPr>
          <w:t>https://smallbusiness.chron.com/importance-knowledge-laws-hospitality-industry-77484.html</w:t>
        </w:r>
      </w:hyperlink>
      <w:r w:rsidRPr="006615EE">
        <w:rPr>
          <w:rFonts w:ascii="Arial" w:hAnsi="Arial" w:cs="Arial"/>
          <w:i w:val="0"/>
          <w:iCs w:val="0"/>
          <w:sz w:val="24"/>
          <w:szCs w:val="24"/>
          <w:lang w:val="en-US"/>
        </w:rPr>
        <w:t>], Accessed 20/11/2022</w:t>
      </w:r>
    </w:p>
    <w:p w14:paraId="017C2313" w14:textId="77777777" w:rsidR="006615EE" w:rsidRPr="006615EE" w:rsidRDefault="006615EE" w:rsidP="006615EE">
      <w:pPr>
        <w:pStyle w:val="ListParagraph"/>
        <w:numPr>
          <w:ilvl w:val="0"/>
          <w:numId w:val="1"/>
        </w:numPr>
        <w:spacing w:line="360" w:lineRule="auto"/>
        <w:jc w:val="both"/>
        <w:rPr>
          <w:rFonts w:ascii="Arial" w:hAnsi="Arial" w:cs="Arial"/>
          <w:i w:val="0"/>
          <w:iCs w:val="0"/>
          <w:sz w:val="24"/>
          <w:szCs w:val="24"/>
          <w:lang w:val="en-US"/>
        </w:rPr>
      </w:pPr>
      <w:r w:rsidRPr="006615EE">
        <w:rPr>
          <w:rFonts w:ascii="Arial" w:hAnsi="Arial" w:cs="Arial"/>
          <w:i w:val="0"/>
          <w:iCs w:val="0"/>
          <w:sz w:val="24"/>
          <w:szCs w:val="24"/>
          <w:lang w:val="en-US"/>
        </w:rPr>
        <w:t xml:space="preserve">UFC Online, (2021), Why Sustainability in Hospitality Matters, [Available Online: </w:t>
      </w:r>
      <w:hyperlink r:id="rId22" w:history="1">
        <w:r w:rsidRPr="006615EE">
          <w:rPr>
            <w:rStyle w:val="Hyperlink"/>
            <w:rFonts w:ascii="Arial" w:hAnsi="Arial" w:cs="Arial"/>
            <w:i w:val="0"/>
            <w:iCs w:val="0"/>
            <w:sz w:val="24"/>
            <w:szCs w:val="24"/>
            <w:lang w:val="en-US"/>
          </w:rPr>
          <w:t>https://www.ucf.edu/online/hospitality/news/sustainability-in-hospitality-why-it-is-important-and-how-industry-leaders-can-help/?amp</w:t>
        </w:r>
      </w:hyperlink>
      <w:r w:rsidRPr="006615EE">
        <w:rPr>
          <w:rFonts w:ascii="Arial" w:hAnsi="Arial" w:cs="Arial"/>
          <w:i w:val="0"/>
          <w:iCs w:val="0"/>
          <w:sz w:val="24"/>
          <w:szCs w:val="24"/>
          <w:lang w:val="en-US"/>
        </w:rPr>
        <w:t>], Accessed 20/11/2022</w:t>
      </w:r>
    </w:p>
    <w:p w14:paraId="5E1FDBBA" w14:textId="77777777" w:rsidR="00707832" w:rsidRDefault="00707832" w:rsidP="001D58FB">
      <w:pPr>
        <w:rPr>
          <w:lang w:val="en-US"/>
        </w:rPr>
      </w:pPr>
    </w:p>
    <w:p w14:paraId="75AD8816" w14:textId="1D4A9DCB" w:rsidR="00657E90" w:rsidRDefault="00657E90" w:rsidP="001D58FB">
      <w:pPr>
        <w:rPr>
          <w:lang w:val="en-US"/>
        </w:rPr>
      </w:pPr>
    </w:p>
    <w:p w14:paraId="52943A81" w14:textId="1B9544D3" w:rsidR="00657E90" w:rsidRDefault="00657E90" w:rsidP="001D58FB">
      <w:pPr>
        <w:rPr>
          <w:lang w:val="en-US"/>
        </w:rPr>
      </w:pPr>
    </w:p>
    <w:p w14:paraId="487E23F3" w14:textId="2A35FE31" w:rsidR="00657E90" w:rsidRDefault="00657E90" w:rsidP="001D58FB">
      <w:pPr>
        <w:rPr>
          <w:lang w:val="en-US"/>
        </w:rPr>
      </w:pPr>
    </w:p>
    <w:p w14:paraId="74655A44" w14:textId="6F44D2F1" w:rsidR="00657E90" w:rsidRDefault="00657E90" w:rsidP="001D58FB">
      <w:pPr>
        <w:rPr>
          <w:lang w:val="en-US"/>
        </w:rPr>
      </w:pPr>
    </w:p>
    <w:p w14:paraId="3E5D6BA6" w14:textId="20F7A223" w:rsidR="00657E90" w:rsidRDefault="00657E90" w:rsidP="001D58FB">
      <w:pPr>
        <w:rPr>
          <w:lang w:val="en-US"/>
        </w:rPr>
      </w:pPr>
    </w:p>
    <w:p w14:paraId="5713E298" w14:textId="30E8BECE" w:rsidR="00657E90" w:rsidRDefault="00657E90" w:rsidP="001D58FB">
      <w:pPr>
        <w:rPr>
          <w:lang w:val="en-US"/>
        </w:rPr>
      </w:pPr>
    </w:p>
    <w:p w14:paraId="6BECB9A7" w14:textId="77777777" w:rsidR="00657E90" w:rsidRPr="001D58FB" w:rsidRDefault="00657E90" w:rsidP="001D58FB">
      <w:pPr>
        <w:rPr>
          <w:lang w:val="en-US"/>
        </w:rPr>
      </w:pPr>
    </w:p>
    <w:sectPr w:rsidR="00657E90" w:rsidRPr="001D58FB" w:rsidSect="006615EE">
      <w:footerReference w:type="default" r:id="rId23"/>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F8F540" w14:textId="77777777" w:rsidR="006567CD" w:rsidRDefault="006567CD" w:rsidP="006615EE">
      <w:pPr>
        <w:spacing w:after="0" w:line="240" w:lineRule="auto"/>
      </w:pPr>
      <w:r>
        <w:separator/>
      </w:r>
    </w:p>
  </w:endnote>
  <w:endnote w:type="continuationSeparator" w:id="0">
    <w:p w14:paraId="0A70E3E3" w14:textId="77777777" w:rsidR="006567CD" w:rsidRDefault="006567CD" w:rsidP="006615EE">
      <w:pPr>
        <w:spacing w:after="0" w:line="240" w:lineRule="auto"/>
      </w:pPr>
      <w:r>
        <w:continuationSeparator/>
      </w:r>
    </w:p>
  </w:endnote>
  <w:endnote w:type="continuationNotice" w:id="1">
    <w:p w14:paraId="525E7BC8" w14:textId="77777777" w:rsidR="006567CD" w:rsidRDefault="006567C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55DEFE" w14:textId="77777777" w:rsidR="006615EE" w:rsidRDefault="006615EE">
    <w:pPr>
      <w:pStyle w:val="Footer"/>
      <w:jc w:val="center"/>
      <w:rPr>
        <w:caps/>
        <w:noProof/>
        <w:color w:val="0F6FC6" w:themeColor="accent1"/>
      </w:rPr>
    </w:pPr>
    <w:r>
      <w:rPr>
        <w:caps/>
        <w:color w:val="0F6FC6" w:themeColor="accent1"/>
      </w:rPr>
      <w:fldChar w:fldCharType="begin"/>
    </w:r>
    <w:r>
      <w:rPr>
        <w:caps/>
        <w:color w:val="0F6FC6" w:themeColor="accent1"/>
      </w:rPr>
      <w:instrText xml:space="preserve"> PAGE   \* MERGEFORMAT </w:instrText>
    </w:r>
    <w:r>
      <w:rPr>
        <w:caps/>
        <w:color w:val="0F6FC6" w:themeColor="accent1"/>
      </w:rPr>
      <w:fldChar w:fldCharType="separate"/>
    </w:r>
    <w:r>
      <w:rPr>
        <w:caps/>
        <w:noProof/>
        <w:color w:val="0F6FC6" w:themeColor="accent1"/>
      </w:rPr>
      <w:t>2</w:t>
    </w:r>
    <w:r>
      <w:rPr>
        <w:caps/>
        <w:noProof/>
        <w:color w:val="0F6FC6" w:themeColor="accent1"/>
      </w:rPr>
      <w:fldChar w:fldCharType="end"/>
    </w:r>
  </w:p>
  <w:p w14:paraId="412E6CD0" w14:textId="77777777" w:rsidR="006615EE" w:rsidRDefault="006615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275165" w14:textId="77777777" w:rsidR="006567CD" w:rsidRDefault="006567CD" w:rsidP="006615EE">
      <w:pPr>
        <w:spacing w:after="0" w:line="240" w:lineRule="auto"/>
      </w:pPr>
      <w:r>
        <w:separator/>
      </w:r>
    </w:p>
  </w:footnote>
  <w:footnote w:type="continuationSeparator" w:id="0">
    <w:p w14:paraId="5AE59886" w14:textId="77777777" w:rsidR="006567CD" w:rsidRDefault="006567CD" w:rsidP="006615EE">
      <w:pPr>
        <w:spacing w:after="0" w:line="240" w:lineRule="auto"/>
      </w:pPr>
      <w:r>
        <w:continuationSeparator/>
      </w:r>
    </w:p>
  </w:footnote>
  <w:footnote w:type="continuationNotice" w:id="1">
    <w:p w14:paraId="22BC18E9" w14:textId="77777777" w:rsidR="006567CD" w:rsidRDefault="006567C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6B2ADF"/>
    <w:multiLevelType w:val="hybridMultilevel"/>
    <w:tmpl w:val="CA2817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436856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4D22"/>
    <w:rsid w:val="00015220"/>
    <w:rsid w:val="00016B09"/>
    <w:rsid w:val="0003089D"/>
    <w:rsid w:val="00060558"/>
    <w:rsid w:val="00066D8B"/>
    <w:rsid w:val="000715E9"/>
    <w:rsid w:val="00082C76"/>
    <w:rsid w:val="000C59B1"/>
    <w:rsid w:val="000F6DD5"/>
    <w:rsid w:val="00100C4F"/>
    <w:rsid w:val="00124FB4"/>
    <w:rsid w:val="0016426F"/>
    <w:rsid w:val="00167747"/>
    <w:rsid w:val="001714FA"/>
    <w:rsid w:val="001B5281"/>
    <w:rsid w:val="001C2526"/>
    <w:rsid w:val="001D344E"/>
    <w:rsid w:val="001D362B"/>
    <w:rsid w:val="001D58FB"/>
    <w:rsid w:val="001E0FFA"/>
    <w:rsid w:val="002537F3"/>
    <w:rsid w:val="00290591"/>
    <w:rsid w:val="002A1376"/>
    <w:rsid w:val="002B58BF"/>
    <w:rsid w:val="002B61CA"/>
    <w:rsid w:val="002C1A6D"/>
    <w:rsid w:val="002C2EE3"/>
    <w:rsid w:val="002D2858"/>
    <w:rsid w:val="002D316C"/>
    <w:rsid w:val="0031344B"/>
    <w:rsid w:val="00320136"/>
    <w:rsid w:val="00325E00"/>
    <w:rsid w:val="00331386"/>
    <w:rsid w:val="003374EE"/>
    <w:rsid w:val="00343AAB"/>
    <w:rsid w:val="00343FA9"/>
    <w:rsid w:val="003772AE"/>
    <w:rsid w:val="00382005"/>
    <w:rsid w:val="003A5C9C"/>
    <w:rsid w:val="003D28B9"/>
    <w:rsid w:val="003F4E6F"/>
    <w:rsid w:val="00403058"/>
    <w:rsid w:val="00430CF9"/>
    <w:rsid w:val="00430F38"/>
    <w:rsid w:val="00451CB9"/>
    <w:rsid w:val="00455CF1"/>
    <w:rsid w:val="00466D86"/>
    <w:rsid w:val="0048228A"/>
    <w:rsid w:val="004A7DB7"/>
    <w:rsid w:val="004D3031"/>
    <w:rsid w:val="004F0396"/>
    <w:rsid w:val="00503700"/>
    <w:rsid w:val="00535A1B"/>
    <w:rsid w:val="0054345B"/>
    <w:rsid w:val="00555D98"/>
    <w:rsid w:val="00562423"/>
    <w:rsid w:val="005A0E1E"/>
    <w:rsid w:val="005D6804"/>
    <w:rsid w:val="005F7797"/>
    <w:rsid w:val="00617301"/>
    <w:rsid w:val="00642C35"/>
    <w:rsid w:val="006567CD"/>
    <w:rsid w:val="00657E90"/>
    <w:rsid w:val="006615EE"/>
    <w:rsid w:val="006760E1"/>
    <w:rsid w:val="006C6CCC"/>
    <w:rsid w:val="006D4D22"/>
    <w:rsid w:val="006E6FCD"/>
    <w:rsid w:val="007048EF"/>
    <w:rsid w:val="00707832"/>
    <w:rsid w:val="007221D4"/>
    <w:rsid w:val="0076325F"/>
    <w:rsid w:val="0078734C"/>
    <w:rsid w:val="0079039F"/>
    <w:rsid w:val="007A056E"/>
    <w:rsid w:val="007C60C0"/>
    <w:rsid w:val="007D0983"/>
    <w:rsid w:val="007E0821"/>
    <w:rsid w:val="007E23B8"/>
    <w:rsid w:val="007E5498"/>
    <w:rsid w:val="007E5E3C"/>
    <w:rsid w:val="007E5F74"/>
    <w:rsid w:val="007F6D48"/>
    <w:rsid w:val="007F743B"/>
    <w:rsid w:val="00820101"/>
    <w:rsid w:val="00842DAF"/>
    <w:rsid w:val="00842F0A"/>
    <w:rsid w:val="00855322"/>
    <w:rsid w:val="0088076E"/>
    <w:rsid w:val="00885FB7"/>
    <w:rsid w:val="008B2359"/>
    <w:rsid w:val="008C5EAF"/>
    <w:rsid w:val="008D293D"/>
    <w:rsid w:val="008E0AB9"/>
    <w:rsid w:val="00901507"/>
    <w:rsid w:val="00936259"/>
    <w:rsid w:val="00974B85"/>
    <w:rsid w:val="00977083"/>
    <w:rsid w:val="009858F2"/>
    <w:rsid w:val="00990431"/>
    <w:rsid w:val="009B22D5"/>
    <w:rsid w:val="009D241A"/>
    <w:rsid w:val="009F6672"/>
    <w:rsid w:val="009F6678"/>
    <w:rsid w:val="00A135EF"/>
    <w:rsid w:val="00A20B6C"/>
    <w:rsid w:val="00A24398"/>
    <w:rsid w:val="00A370BF"/>
    <w:rsid w:val="00A460EA"/>
    <w:rsid w:val="00A72C89"/>
    <w:rsid w:val="00A80470"/>
    <w:rsid w:val="00A86D45"/>
    <w:rsid w:val="00AB3E5E"/>
    <w:rsid w:val="00AC04A1"/>
    <w:rsid w:val="00AF10CD"/>
    <w:rsid w:val="00B031F7"/>
    <w:rsid w:val="00B06941"/>
    <w:rsid w:val="00B111A7"/>
    <w:rsid w:val="00B31BFB"/>
    <w:rsid w:val="00B4710E"/>
    <w:rsid w:val="00B67E5F"/>
    <w:rsid w:val="00B93232"/>
    <w:rsid w:val="00BB1671"/>
    <w:rsid w:val="00BD0173"/>
    <w:rsid w:val="00C4191E"/>
    <w:rsid w:val="00C543D6"/>
    <w:rsid w:val="00C92EE1"/>
    <w:rsid w:val="00D32D29"/>
    <w:rsid w:val="00D449CE"/>
    <w:rsid w:val="00D50B7B"/>
    <w:rsid w:val="00D73BB5"/>
    <w:rsid w:val="00DA2A9B"/>
    <w:rsid w:val="00DD44A3"/>
    <w:rsid w:val="00DE304F"/>
    <w:rsid w:val="00DF1258"/>
    <w:rsid w:val="00DF250B"/>
    <w:rsid w:val="00E11664"/>
    <w:rsid w:val="00E13531"/>
    <w:rsid w:val="00E719D6"/>
    <w:rsid w:val="00EA0396"/>
    <w:rsid w:val="00ED41A1"/>
    <w:rsid w:val="00ED5431"/>
    <w:rsid w:val="00F40743"/>
    <w:rsid w:val="00F8536F"/>
    <w:rsid w:val="00FC2442"/>
    <w:rsid w:val="00FC6EC2"/>
    <w:rsid w:val="00FF1A77"/>
    <w:rsid w:val="00FF3C02"/>
  </w:rsids>
  <m:mathPr>
    <m:mathFont m:val="Cambria Math"/>
    <m:brkBin m:val="before"/>
    <m:brkBinSub m:val="--"/>
    <m:smallFrac m:val="0"/>
    <m:dispDef/>
    <m:lMargin m:val="0"/>
    <m:rMargin m:val="0"/>
    <m:defJc m:val="centerGroup"/>
    <m:wrapIndent m:val="1440"/>
    <m:intLim m:val="subSup"/>
    <m:naryLim m:val="undOvr"/>
  </m:mathPr>
  <w:themeFontLang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18E758"/>
  <w15:chartTrackingRefBased/>
  <w15:docId w15:val="{4ED3B13B-4F1F-3B4D-BCCA-A218C6385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TW"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19D6"/>
    <w:rPr>
      <w:i/>
      <w:iCs/>
      <w:sz w:val="20"/>
      <w:szCs w:val="20"/>
    </w:rPr>
  </w:style>
  <w:style w:type="paragraph" w:styleId="Heading1">
    <w:name w:val="heading 1"/>
    <w:basedOn w:val="Normal"/>
    <w:next w:val="Normal"/>
    <w:link w:val="Heading1Char"/>
    <w:uiPriority w:val="9"/>
    <w:qFormat/>
    <w:rsid w:val="00E719D6"/>
    <w:pPr>
      <w:pBdr>
        <w:top w:val="single" w:sz="8" w:space="0" w:color="009DD9" w:themeColor="accent2"/>
        <w:left w:val="single" w:sz="8" w:space="0" w:color="009DD9" w:themeColor="accent2"/>
        <w:bottom w:val="single" w:sz="8" w:space="0" w:color="009DD9" w:themeColor="accent2"/>
        <w:right w:val="single" w:sz="8" w:space="0" w:color="009DD9" w:themeColor="accent2"/>
      </w:pBdr>
      <w:shd w:val="clear" w:color="auto" w:fill="C4EEFF" w:themeFill="accent2" w:themeFillTint="33"/>
      <w:spacing w:before="480" w:after="100" w:line="269" w:lineRule="auto"/>
      <w:contextualSpacing/>
      <w:outlineLvl w:val="0"/>
    </w:pPr>
    <w:rPr>
      <w:rFonts w:asciiTheme="majorHAnsi" w:eastAsiaTheme="majorEastAsia" w:hAnsiTheme="majorHAnsi" w:cstheme="majorBidi"/>
      <w:b/>
      <w:bCs/>
      <w:color w:val="004D6C" w:themeColor="accent2" w:themeShade="7F"/>
      <w:sz w:val="22"/>
      <w:szCs w:val="22"/>
    </w:rPr>
  </w:style>
  <w:style w:type="paragraph" w:styleId="Heading2">
    <w:name w:val="heading 2"/>
    <w:basedOn w:val="Normal"/>
    <w:next w:val="Normal"/>
    <w:link w:val="Heading2Char"/>
    <w:uiPriority w:val="9"/>
    <w:unhideWhenUsed/>
    <w:qFormat/>
    <w:rsid w:val="00E719D6"/>
    <w:pPr>
      <w:pBdr>
        <w:top w:val="single" w:sz="4" w:space="0" w:color="009DD9" w:themeColor="accent2"/>
        <w:left w:val="single" w:sz="48" w:space="2" w:color="009DD9" w:themeColor="accent2"/>
        <w:bottom w:val="single" w:sz="4" w:space="0" w:color="009DD9" w:themeColor="accent2"/>
        <w:right w:val="single" w:sz="4" w:space="4" w:color="009DD9" w:themeColor="accent2"/>
      </w:pBdr>
      <w:spacing w:before="200" w:after="100" w:line="269" w:lineRule="auto"/>
      <w:ind w:left="144"/>
      <w:contextualSpacing/>
      <w:outlineLvl w:val="1"/>
    </w:pPr>
    <w:rPr>
      <w:rFonts w:asciiTheme="majorHAnsi" w:eastAsiaTheme="majorEastAsia" w:hAnsiTheme="majorHAnsi" w:cstheme="majorBidi"/>
      <w:b/>
      <w:bCs/>
      <w:color w:val="0075A2" w:themeColor="accent2" w:themeShade="BF"/>
      <w:sz w:val="22"/>
      <w:szCs w:val="22"/>
    </w:rPr>
  </w:style>
  <w:style w:type="paragraph" w:styleId="Heading3">
    <w:name w:val="heading 3"/>
    <w:basedOn w:val="Normal"/>
    <w:next w:val="Normal"/>
    <w:link w:val="Heading3Char"/>
    <w:uiPriority w:val="9"/>
    <w:unhideWhenUsed/>
    <w:qFormat/>
    <w:rsid w:val="00E719D6"/>
    <w:pPr>
      <w:pBdr>
        <w:left w:val="single" w:sz="48" w:space="2" w:color="009DD9" w:themeColor="accent2"/>
        <w:bottom w:val="single" w:sz="4" w:space="0" w:color="009DD9" w:themeColor="accent2"/>
      </w:pBdr>
      <w:spacing w:before="200" w:after="100" w:line="240" w:lineRule="auto"/>
      <w:ind w:left="144"/>
      <w:contextualSpacing/>
      <w:outlineLvl w:val="2"/>
    </w:pPr>
    <w:rPr>
      <w:rFonts w:asciiTheme="majorHAnsi" w:eastAsiaTheme="majorEastAsia" w:hAnsiTheme="majorHAnsi" w:cstheme="majorBidi"/>
      <w:b/>
      <w:bCs/>
      <w:color w:val="0075A2" w:themeColor="accent2" w:themeShade="BF"/>
      <w:sz w:val="22"/>
      <w:szCs w:val="22"/>
    </w:rPr>
  </w:style>
  <w:style w:type="paragraph" w:styleId="Heading4">
    <w:name w:val="heading 4"/>
    <w:basedOn w:val="Normal"/>
    <w:next w:val="Normal"/>
    <w:link w:val="Heading4Char"/>
    <w:uiPriority w:val="9"/>
    <w:semiHidden/>
    <w:unhideWhenUsed/>
    <w:qFormat/>
    <w:rsid w:val="00E719D6"/>
    <w:pPr>
      <w:pBdr>
        <w:left w:val="single" w:sz="4" w:space="2" w:color="009DD9" w:themeColor="accent2"/>
        <w:bottom w:val="single" w:sz="4" w:space="2" w:color="009DD9" w:themeColor="accent2"/>
      </w:pBdr>
      <w:spacing w:before="200" w:after="100" w:line="240" w:lineRule="auto"/>
      <w:ind w:left="86"/>
      <w:contextualSpacing/>
      <w:outlineLvl w:val="3"/>
    </w:pPr>
    <w:rPr>
      <w:rFonts w:asciiTheme="majorHAnsi" w:eastAsiaTheme="majorEastAsia" w:hAnsiTheme="majorHAnsi" w:cstheme="majorBidi"/>
      <w:b/>
      <w:bCs/>
      <w:color w:val="0075A2" w:themeColor="accent2" w:themeShade="BF"/>
      <w:sz w:val="22"/>
      <w:szCs w:val="22"/>
    </w:rPr>
  </w:style>
  <w:style w:type="paragraph" w:styleId="Heading5">
    <w:name w:val="heading 5"/>
    <w:basedOn w:val="Normal"/>
    <w:next w:val="Normal"/>
    <w:link w:val="Heading5Char"/>
    <w:uiPriority w:val="9"/>
    <w:semiHidden/>
    <w:unhideWhenUsed/>
    <w:qFormat/>
    <w:rsid w:val="00E719D6"/>
    <w:pPr>
      <w:pBdr>
        <w:left w:val="dotted" w:sz="4" w:space="2" w:color="009DD9" w:themeColor="accent2"/>
        <w:bottom w:val="dotted" w:sz="4" w:space="2" w:color="009DD9" w:themeColor="accent2"/>
      </w:pBdr>
      <w:spacing w:before="200" w:after="100" w:line="240" w:lineRule="auto"/>
      <w:ind w:left="86"/>
      <w:contextualSpacing/>
      <w:outlineLvl w:val="4"/>
    </w:pPr>
    <w:rPr>
      <w:rFonts w:asciiTheme="majorHAnsi" w:eastAsiaTheme="majorEastAsia" w:hAnsiTheme="majorHAnsi" w:cstheme="majorBidi"/>
      <w:b/>
      <w:bCs/>
      <w:color w:val="0075A2" w:themeColor="accent2" w:themeShade="BF"/>
      <w:sz w:val="22"/>
      <w:szCs w:val="22"/>
    </w:rPr>
  </w:style>
  <w:style w:type="paragraph" w:styleId="Heading6">
    <w:name w:val="heading 6"/>
    <w:basedOn w:val="Normal"/>
    <w:next w:val="Normal"/>
    <w:link w:val="Heading6Char"/>
    <w:uiPriority w:val="9"/>
    <w:semiHidden/>
    <w:unhideWhenUsed/>
    <w:qFormat/>
    <w:rsid w:val="00E719D6"/>
    <w:pPr>
      <w:pBdr>
        <w:bottom w:val="single" w:sz="4" w:space="2" w:color="89DEFF" w:themeColor="accent2" w:themeTint="66"/>
      </w:pBdr>
      <w:spacing w:before="200" w:after="100" w:line="240" w:lineRule="auto"/>
      <w:contextualSpacing/>
      <w:outlineLvl w:val="5"/>
    </w:pPr>
    <w:rPr>
      <w:rFonts w:asciiTheme="majorHAnsi" w:eastAsiaTheme="majorEastAsia" w:hAnsiTheme="majorHAnsi" w:cstheme="majorBidi"/>
      <w:color w:val="0075A2" w:themeColor="accent2" w:themeShade="BF"/>
      <w:sz w:val="22"/>
      <w:szCs w:val="22"/>
    </w:rPr>
  </w:style>
  <w:style w:type="paragraph" w:styleId="Heading7">
    <w:name w:val="heading 7"/>
    <w:basedOn w:val="Normal"/>
    <w:next w:val="Normal"/>
    <w:link w:val="Heading7Char"/>
    <w:uiPriority w:val="9"/>
    <w:semiHidden/>
    <w:unhideWhenUsed/>
    <w:qFormat/>
    <w:rsid w:val="00E719D6"/>
    <w:pPr>
      <w:pBdr>
        <w:bottom w:val="dotted" w:sz="4" w:space="2" w:color="4FCDFF" w:themeColor="accent2" w:themeTint="99"/>
      </w:pBdr>
      <w:spacing w:before="200" w:after="100" w:line="240" w:lineRule="auto"/>
      <w:contextualSpacing/>
      <w:outlineLvl w:val="6"/>
    </w:pPr>
    <w:rPr>
      <w:rFonts w:asciiTheme="majorHAnsi" w:eastAsiaTheme="majorEastAsia" w:hAnsiTheme="majorHAnsi" w:cstheme="majorBidi"/>
      <w:color w:val="0075A2" w:themeColor="accent2" w:themeShade="BF"/>
      <w:sz w:val="22"/>
      <w:szCs w:val="22"/>
    </w:rPr>
  </w:style>
  <w:style w:type="paragraph" w:styleId="Heading8">
    <w:name w:val="heading 8"/>
    <w:basedOn w:val="Normal"/>
    <w:next w:val="Normal"/>
    <w:link w:val="Heading8Char"/>
    <w:uiPriority w:val="9"/>
    <w:semiHidden/>
    <w:unhideWhenUsed/>
    <w:qFormat/>
    <w:rsid w:val="00E719D6"/>
    <w:pPr>
      <w:spacing w:before="200" w:after="100" w:line="240" w:lineRule="auto"/>
      <w:contextualSpacing/>
      <w:outlineLvl w:val="7"/>
    </w:pPr>
    <w:rPr>
      <w:rFonts w:asciiTheme="majorHAnsi" w:eastAsiaTheme="majorEastAsia" w:hAnsiTheme="majorHAnsi" w:cstheme="majorBidi"/>
      <w:color w:val="009DD9" w:themeColor="accent2"/>
      <w:sz w:val="22"/>
      <w:szCs w:val="22"/>
    </w:rPr>
  </w:style>
  <w:style w:type="paragraph" w:styleId="Heading9">
    <w:name w:val="heading 9"/>
    <w:basedOn w:val="Normal"/>
    <w:next w:val="Normal"/>
    <w:link w:val="Heading9Char"/>
    <w:uiPriority w:val="9"/>
    <w:semiHidden/>
    <w:unhideWhenUsed/>
    <w:qFormat/>
    <w:rsid w:val="00E719D6"/>
    <w:pPr>
      <w:spacing w:before="200" w:after="100" w:line="240" w:lineRule="auto"/>
      <w:contextualSpacing/>
      <w:outlineLvl w:val="8"/>
    </w:pPr>
    <w:rPr>
      <w:rFonts w:asciiTheme="majorHAnsi" w:eastAsiaTheme="majorEastAsia" w:hAnsiTheme="majorHAnsi" w:cstheme="majorBidi"/>
      <w:color w:val="009DD9"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0715E9"/>
    <w:rPr>
      <w:rFonts w:ascii="Helvetica" w:hAnsi="Helvetica" w:cs="Times New Roman"/>
      <w:sz w:val="18"/>
      <w:szCs w:val="18"/>
    </w:rPr>
  </w:style>
  <w:style w:type="character" w:customStyle="1" w:styleId="s1">
    <w:name w:val="s1"/>
    <w:basedOn w:val="DefaultParagraphFont"/>
    <w:rsid w:val="000715E9"/>
    <w:rPr>
      <w:rFonts w:ascii="Helvetica" w:hAnsi="Helvetica" w:hint="default"/>
      <w:b w:val="0"/>
      <w:bCs w:val="0"/>
      <w:i w:val="0"/>
      <w:iCs w:val="0"/>
      <w:sz w:val="18"/>
      <w:szCs w:val="18"/>
    </w:rPr>
  </w:style>
  <w:style w:type="character" w:customStyle="1" w:styleId="Heading1Char">
    <w:name w:val="Heading 1 Char"/>
    <w:basedOn w:val="DefaultParagraphFont"/>
    <w:link w:val="Heading1"/>
    <w:uiPriority w:val="9"/>
    <w:rsid w:val="00E719D6"/>
    <w:rPr>
      <w:rFonts w:asciiTheme="majorHAnsi" w:eastAsiaTheme="majorEastAsia" w:hAnsiTheme="majorHAnsi" w:cstheme="majorBidi"/>
      <w:b/>
      <w:bCs/>
      <w:i/>
      <w:iCs/>
      <w:color w:val="004D6C" w:themeColor="accent2" w:themeShade="7F"/>
      <w:shd w:val="clear" w:color="auto" w:fill="C4EEFF" w:themeFill="accent2" w:themeFillTint="33"/>
    </w:rPr>
  </w:style>
  <w:style w:type="character" w:customStyle="1" w:styleId="Heading2Char">
    <w:name w:val="Heading 2 Char"/>
    <w:basedOn w:val="DefaultParagraphFont"/>
    <w:link w:val="Heading2"/>
    <w:uiPriority w:val="9"/>
    <w:rsid w:val="00E719D6"/>
    <w:rPr>
      <w:rFonts w:asciiTheme="majorHAnsi" w:eastAsiaTheme="majorEastAsia" w:hAnsiTheme="majorHAnsi" w:cstheme="majorBidi"/>
      <w:b/>
      <w:bCs/>
      <w:i/>
      <w:iCs/>
      <w:color w:val="0075A2" w:themeColor="accent2" w:themeShade="BF"/>
    </w:rPr>
  </w:style>
  <w:style w:type="character" w:customStyle="1" w:styleId="Heading3Char">
    <w:name w:val="Heading 3 Char"/>
    <w:basedOn w:val="DefaultParagraphFont"/>
    <w:link w:val="Heading3"/>
    <w:uiPriority w:val="9"/>
    <w:rsid w:val="00E719D6"/>
    <w:rPr>
      <w:rFonts w:asciiTheme="majorHAnsi" w:eastAsiaTheme="majorEastAsia" w:hAnsiTheme="majorHAnsi" w:cstheme="majorBidi"/>
      <w:b/>
      <w:bCs/>
      <w:i/>
      <w:iCs/>
      <w:color w:val="0075A2" w:themeColor="accent2" w:themeShade="BF"/>
    </w:rPr>
  </w:style>
  <w:style w:type="paragraph" w:styleId="ListParagraph">
    <w:name w:val="List Paragraph"/>
    <w:basedOn w:val="Normal"/>
    <w:uiPriority w:val="34"/>
    <w:qFormat/>
    <w:rsid w:val="00E719D6"/>
    <w:pPr>
      <w:ind w:left="720"/>
      <w:contextualSpacing/>
    </w:pPr>
  </w:style>
  <w:style w:type="character" w:styleId="Hyperlink">
    <w:name w:val="Hyperlink"/>
    <w:basedOn w:val="DefaultParagraphFont"/>
    <w:uiPriority w:val="99"/>
    <w:unhideWhenUsed/>
    <w:rsid w:val="003A5C9C"/>
    <w:rPr>
      <w:color w:val="F49100" w:themeColor="hyperlink"/>
      <w:u w:val="single"/>
    </w:rPr>
  </w:style>
  <w:style w:type="character" w:styleId="UnresolvedMention">
    <w:name w:val="Unresolved Mention"/>
    <w:basedOn w:val="DefaultParagraphFont"/>
    <w:uiPriority w:val="99"/>
    <w:semiHidden/>
    <w:unhideWhenUsed/>
    <w:rsid w:val="003A5C9C"/>
    <w:rPr>
      <w:color w:val="605E5C"/>
      <w:shd w:val="clear" w:color="auto" w:fill="E1DFDD"/>
    </w:rPr>
  </w:style>
  <w:style w:type="character" w:customStyle="1" w:styleId="Heading4Char">
    <w:name w:val="Heading 4 Char"/>
    <w:basedOn w:val="DefaultParagraphFont"/>
    <w:link w:val="Heading4"/>
    <w:uiPriority w:val="9"/>
    <w:semiHidden/>
    <w:rsid w:val="00E719D6"/>
    <w:rPr>
      <w:rFonts w:asciiTheme="majorHAnsi" w:eastAsiaTheme="majorEastAsia" w:hAnsiTheme="majorHAnsi" w:cstheme="majorBidi"/>
      <w:b/>
      <w:bCs/>
      <w:i/>
      <w:iCs/>
      <w:color w:val="0075A2" w:themeColor="accent2" w:themeShade="BF"/>
    </w:rPr>
  </w:style>
  <w:style w:type="character" w:customStyle="1" w:styleId="Heading5Char">
    <w:name w:val="Heading 5 Char"/>
    <w:basedOn w:val="DefaultParagraphFont"/>
    <w:link w:val="Heading5"/>
    <w:uiPriority w:val="9"/>
    <w:semiHidden/>
    <w:rsid w:val="00E719D6"/>
    <w:rPr>
      <w:rFonts w:asciiTheme="majorHAnsi" w:eastAsiaTheme="majorEastAsia" w:hAnsiTheme="majorHAnsi" w:cstheme="majorBidi"/>
      <w:b/>
      <w:bCs/>
      <w:i/>
      <w:iCs/>
      <w:color w:val="0075A2" w:themeColor="accent2" w:themeShade="BF"/>
    </w:rPr>
  </w:style>
  <w:style w:type="character" w:customStyle="1" w:styleId="Heading6Char">
    <w:name w:val="Heading 6 Char"/>
    <w:basedOn w:val="DefaultParagraphFont"/>
    <w:link w:val="Heading6"/>
    <w:uiPriority w:val="9"/>
    <w:semiHidden/>
    <w:rsid w:val="00E719D6"/>
    <w:rPr>
      <w:rFonts w:asciiTheme="majorHAnsi" w:eastAsiaTheme="majorEastAsia" w:hAnsiTheme="majorHAnsi" w:cstheme="majorBidi"/>
      <w:i/>
      <w:iCs/>
      <w:color w:val="0075A2" w:themeColor="accent2" w:themeShade="BF"/>
    </w:rPr>
  </w:style>
  <w:style w:type="character" w:customStyle="1" w:styleId="Heading7Char">
    <w:name w:val="Heading 7 Char"/>
    <w:basedOn w:val="DefaultParagraphFont"/>
    <w:link w:val="Heading7"/>
    <w:uiPriority w:val="9"/>
    <w:semiHidden/>
    <w:rsid w:val="00E719D6"/>
    <w:rPr>
      <w:rFonts w:asciiTheme="majorHAnsi" w:eastAsiaTheme="majorEastAsia" w:hAnsiTheme="majorHAnsi" w:cstheme="majorBidi"/>
      <w:i/>
      <w:iCs/>
      <w:color w:val="0075A2" w:themeColor="accent2" w:themeShade="BF"/>
    </w:rPr>
  </w:style>
  <w:style w:type="character" w:customStyle="1" w:styleId="Heading8Char">
    <w:name w:val="Heading 8 Char"/>
    <w:basedOn w:val="DefaultParagraphFont"/>
    <w:link w:val="Heading8"/>
    <w:uiPriority w:val="9"/>
    <w:semiHidden/>
    <w:rsid w:val="00E719D6"/>
    <w:rPr>
      <w:rFonts w:asciiTheme="majorHAnsi" w:eastAsiaTheme="majorEastAsia" w:hAnsiTheme="majorHAnsi" w:cstheme="majorBidi"/>
      <w:i/>
      <w:iCs/>
      <w:color w:val="009DD9" w:themeColor="accent2"/>
    </w:rPr>
  </w:style>
  <w:style w:type="character" w:customStyle="1" w:styleId="Heading9Char">
    <w:name w:val="Heading 9 Char"/>
    <w:basedOn w:val="DefaultParagraphFont"/>
    <w:link w:val="Heading9"/>
    <w:uiPriority w:val="9"/>
    <w:semiHidden/>
    <w:rsid w:val="00E719D6"/>
    <w:rPr>
      <w:rFonts w:asciiTheme="majorHAnsi" w:eastAsiaTheme="majorEastAsia" w:hAnsiTheme="majorHAnsi" w:cstheme="majorBidi"/>
      <w:i/>
      <w:iCs/>
      <w:color w:val="009DD9" w:themeColor="accent2"/>
      <w:sz w:val="20"/>
      <w:szCs w:val="20"/>
    </w:rPr>
  </w:style>
  <w:style w:type="paragraph" w:styleId="Caption">
    <w:name w:val="caption"/>
    <w:basedOn w:val="Normal"/>
    <w:next w:val="Normal"/>
    <w:uiPriority w:val="35"/>
    <w:semiHidden/>
    <w:unhideWhenUsed/>
    <w:qFormat/>
    <w:rsid w:val="00E719D6"/>
    <w:rPr>
      <w:b/>
      <w:bCs/>
      <w:color w:val="0075A2" w:themeColor="accent2" w:themeShade="BF"/>
      <w:sz w:val="18"/>
      <w:szCs w:val="18"/>
    </w:rPr>
  </w:style>
  <w:style w:type="paragraph" w:styleId="Title">
    <w:name w:val="Title"/>
    <w:basedOn w:val="Normal"/>
    <w:next w:val="Normal"/>
    <w:link w:val="TitleChar"/>
    <w:uiPriority w:val="10"/>
    <w:qFormat/>
    <w:rsid w:val="00E719D6"/>
    <w:pPr>
      <w:pBdr>
        <w:top w:val="single" w:sz="48" w:space="0" w:color="009DD9" w:themeColor="accent2"/>
        <w:bottom w:val="single" w:sz="48" w:space="0" w:color="009DD9" w:themeColor="accent2"/>
      </w:pBdr>
      <w:shd w:val="clear" w:color="auto" w:fill="009DD9"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TitleChar">
    <w:name w:val="Title Char"/>
    <w:basedOn w:val="DefaultParagraphFont"/>
    <w:link w:val="Title"/>
    <w:uiPriority w:val="10"/>
    <w:rsid w:val="00E719D6"/>
    <w:rPr>
      <w:rFonts w:asciiTheme="majorHAnsi" w:eastAsiaTheme="majorEastAsia" w:hAnsiTheme="majorHAnsi" w:cstheme="majorBidi"/>
      <w:i/>
      <w:iCs/>
      <w:color w:val="FFFFFF" w:themeColor="background1"/>
      <w:spacing w:val="10"/>
      <w:sz w:val="48"/>
      <w:szCs w:val="48"/>
      <w:shd w:val="clear" w:color="auto" w:fill="009DD9" w:themeFill="accent2"/>
    </w:rPr>
  </w:style>
  <w:style w:type="paragraph" w:styleId="Subtitle">
    <w:name w:val="Subtitle"/>
    <w:basedOn w:val="Normal"/>
    <w:next w:val="Normal"/>
    <w:link w:val="SubtitleChar"/>
    <w:uiPriority w:val="11"/>
    <w:qFormat/>
    <w:rsid w:val="00E719D6"/>
    <w:pPr>
      <w:pBdr>
        <w:bottom w:val="dotted" w:sz="8" w:space="10" w:color="009DD9" w:themeColor="accent2"/>
      </w:pBdr>
      <w:spacing w:before="200" w:after="900" w:line="240" w:lineRule="auto"/>
      <w:jc w:val="center"/>
    </w:pPr>
    <w:rPr>
      <w:rFonts w:asciiTheme="majorHAnsi" w:eastAsiaTheme="majorEastAsia" w:hAnsiTheme="majorHAnsi" w:cstheme="majorBidi"/>
      <w:color w:val="004D6C" w:themeColor="accent2" w:themeShade="7F"/>
      <w:sz w:val="24"/>
      <w:szCs w:val="24"/>
    </w:rPr>
  </w:style>
  <w:style w:type="character" w:customStyle="1" w:styleId="SubtitleChar">
    <w:name w:val="Subtitle Char"/>
    <w:basedOn w:val="DefaultParagraphFont"/>
    <w:link w:val="Subtitle"/>
    <w:uiPriority w:val="11"/>
    <w:rsid w:val="00E719D6"/>
    <w:rPr>
      <w:rFonts w:asciiTheme="majorHAnsi" w:eastAsiaTheme="majorEastAsia" w:hAnsiTheme="majorHAnsi" w:cstheme="majorBidi"/>
      <w:i/>
      <w:iCs/>
      <w:color w:val="004D6C" w:themeColor="accent2" w:themeShade="7F"/>
      <w:sz w:val="24"/>
      <w:szCs w:val="24"/>
    </w:rPr>
  </w:style>
  <w:style w:type="character" w:styleId="Strong">
    <w:name w:val="Strong"/>
    <w:uiPriority w:val="22"/>
    <w:qFormat/>
    <w:rsid w:val="00E719D6"/>
    <w:rPr>
      <w:b/>
      <w:bCs/>
      <w:spacing w:val="0"/>
    </w:rPr>
  </w:style>
  <w:style w:type="character" w:styleId="Emphasis">
    <w:name w:val="Emphasis"/>
    <w:uiPriority w:val="20"/>
    <w:qFormat/>
    <w:rsid w:val="00E719D6"/>
    <w:rPr>
      <w:rFonts w:asciiTheme="majorHAnsi" w:eastAsiaTheme="majorEastAsia" w:hAnsiTheme="majorHAnsi" w:cstheme="majorBidi"/>
      <w:b/>
      <w:bCs/>
      <w:i/>
      <w:iCs/>
      <w:color w:val="009DD9" w:themeColor="accent2"/>
      <w:bdr w:val="single" w:sz="18" w:space="0" w:color="C4EEFF" w:themeColor="accent2" w:themeTint="33"/>
      <w:shd w:val="clear" w:color="auto" w:fill="C4EEFF" w:themeFill="accent2" w:themeFillTint="33"/>
    </w:rPr>
  </w:style>
  <w:style w:type="paragraph" w:styleId="NoSpacing">
    <w:name w:val="No Spacing"/>
    <w:basedOn w:val="Normal"/>
    <w:link w:val="NoSpacingChar"/>
    <w:uiPriority w:val="1"/>
    <w:qFormat/>
    <w:rsid w:val="00E719D6"/>
    <w:pPr>
      <w:spacing w:after="0" w:line="240" w:lineRule="auto"/>
    </w:pPr>
  </w:style>
  <w:style w:type="paragraph" w:styleId="Quote">
    <w:name w:val="Quote"/>
    <w:basedOn w:val="Normal"/>
    <w:next w:val="Normal"/>
    <w:link w:val="QuoteChar"/>
    <w:uiPriority w:val="29"/>
    <w:qFormat/>
    <w:rsid w:val="00E719D6"/>
    <w:rPr>
      <w:i w:val="0"/>
      <w:iCs w:val="0"/>
      <w:color w:val="0075A2" w:themeColor="accent2" w:themeShade="BF"/>
    </w:rPr>
  </w:style>
  <w:style w:type="character" w:customStyle="1" w:styleId="QuoteChar">
    <w:name w:val="Quote Char"/>
    <w:basedOn w:val="DefaultParagraphFont"/>
    <w:link w:val="Quote"/>
    <w:uiPriority w:val="29"/>
    <w:rsid w:val="00E719D6"/>
    <w:rPr>
      <w:color w:val="0075A2" w:themeColor="accent2" w:themeShade="BF"/>
      <w:sz w:val="20"/>
      <w:szCs w:val="20"/>
    </w:rPr>
  </w:style>
  <w:style w:type="paragraph" w:styleId="IntenseQuote">
    <w:name w:val="Intense Quote"/>
    <w:basedOn w:val="Normal"/>
    <w:next w:val="Normal"/>
    <w:link w:val="IntenseQuoteChar"/>
    <w:uiPriority w:val="30"/>
    <w:qFormat/>
    <w:rsid w:val="00E719D6"/>
    <w:pPr>
      <w:pBdr>
        <w:top w:val="dotted" w:sz="8" w:space="10" w:color="009DD9" w:themeColor="accent2"/>
        <w:bottom w:val="dotted" w:sz="8" w:space="10" w:color="009DD9" w:themeColor="accent2"/>
      </w:pBdr>
      <w:spacing w:line="300" w:lineRule="auto"/>
      <w:ind w:left="2160" w:right="2160"/>
      <w:jc w:val="center"/>
    </w:pPr>
    <w:rPr>
      <w:rFonts w:asciiTheme="majorHAnsi" w:eastAsiaTheme="majorEastAsia" w:hAnsiTheme="majorHAnsi" w:cstheme="majorBidi"/>
      <w:b/>
      <w:bCs/>
      <w:color w:val="009DD9" w:themeColor="accent2"/>
    </w:rPr>
  </w:style>
  <w:style w:type="character" w:customStyle="1" w:styleId="IntenseQuoteChar">
    <w:name w:val="Intense Quote Char"/>
    <w:basedOn w:val="DefaultParagraphFont"/>
    <w:link w:val="IntenseQuote"/>
    <w:uiPriority w:val="30"/>
    <w:rsid w:val="00E719D6"/>
    <w:rPr>
      <w:rFonts w:asciiTheme="majorHAnsi" w:eastAsiaTheme="majorEastAsia" w:hAnsiTheme="majorHAnsi" w:cstheme="majorBidi"/>
      <w:b/>
      <w:bCs/>
      <w:i/>
      <w:iCs/>
      <w:color w:val="009DD9" w:themeColor="accent2"/>
      <w:sz w:val="20"/>
      <w:szCs w:val="20"/>
    </w:rPr>
  </w:style>
  <w:style w:type="character" w:styleId="SubtleEmphasis">
    <w:name w:val="Subtle Emphasis"/>
    <w:uiPriority w:val="19"/>
    <w:qFormat/>
    <w:rsid w:val="00E719D6"/>
    <w:rPr>
      <w:rFonts w:asciiTheme="majorHAnsi" w:eastAsiaTheme="majorEastAsia" w:hAnsiTheme="majorHAnsi" w:cstheme="majorBidi"/>
      <w:i/>
      <w:iCs/>
      <w:color w:val="009DD9" w:themeColor="accent2"/>
    </w:rPr>
  </w:style>
  <w:style w:type="character" w:styleId="IntenseEmphasis">
    <w:name w:val="Intense Emphasis"/>
    <w:uiPriority w:val="21"/>
    <w:qFormat/>
    <w:rsid w:val="00E719D6"/>
    <w:rPr>
      <w:rFonts w:asciiTheme="majorHAnsi" w:eastAsiaTheme="majorEastAsia" w:hAnsiTheme="majorHAnsi" w:cstheme="majorBidi"/>
      <w:b/>
      <w:bCs/>
      <w:i/>
      <w:iCs/>
      <w:dstrike w:val="0"/>
      <w:color w:val="FFFFFF" w:themeColor="background1"/>
      <w:bdr w:val="single" w:sz="18" w:space="0" w:color="009DD9" w:themeColor="accent2"/>
      <w:shd w:val="clear" w:color="auto" w:fill="009DD9" w:themeFill="accent2"/>
      <w:vertAlign w:val="baseline"/>
    </w:rPr>
  </w:style>
  <w:style w:type="character" w:styleId="SubtleReference">
    <w:name w:val="Subtle Reference"/>
    <w:uiPriority w:val="31"/>
    <w:qFormat/>
    <w:rsid w:val="00E719D6"/>
    <w:rPr>
      <w:i/>
      <w:iCs/>
      <w:smallCaps/>
      <w:color w:val="009DD9" w:themeColor="accent2"/>
      <w:u w:color="009DD9" w:themeColor="accent2"/>
    </w:rPr>
  </w:style>
  <w:style w:type="character" w:styleId="IntenseReference">
    <w:name w:val="Intense Reference"/>
    <w:uiPriority w:val="32"/>
    <w:qFormat/>
    <w:rsid w:val="00E719D6"/>
    <w:rPr>
      <w:b/>
      <w:bCs/>
      <w:i/>
      <w:iCs/>
      <w:smallCaps/>
      <w:color w:val="009DD9" w:themeColor="accent2"/>
      <w:u w:color="009DD9" w:themeColor="accent2"/>
    </w:rPr>
  </w:style>
  <w:style w:type="character" w:styleId="BookTitle">
    <w:name w:val="Book Title"/>
    <w:uiPriority w:val="33"/>
    <w:qFormat/>
    <w:rsid w:val="00E719D6"/>
    <w:rPr>
      <w:rFonts w:asciiTheme="majorHAnsi" w:eastAsiaTheme="majorEastAsia" w:hAnsiTheme="majorHAnsi" w:cstheme="majorBidi"/>
      <w:b/>
      <w:bCs/>
      <w:i/>
      <w:iCs/>
      <w:smallCaps/>
      <w:color w:val="0075A2" w:themeColor="accent2" w:themeShade="BF"/>
      <w:u w:val="single"/>
    </w:rPr>
  </w:style>
  <w:style w:type="paragraph" w:styleId="TOCHeading">
    <w:name w:val="TOC Heading"/>
    <w:basedOn w:val="Heading1"/>
    <w:next w:val="Normal"/>
    <w:uiPriority w:val="39"/>
    <w:unhideWhenUsed/>
    <w:qFormat/>
    <w:rsid w:val="00E719D6"/>
    <w:pPr>
      <w:outlineLvl w:val="9"/>
    </w:pPr>
  </w:style>
  <w:style w:type="character" w:customStyle="1" w:styleId="NoSpacingChar">
    <w:name w:val="No Spacing Char"/>
    <w:basedOn w:val="DefaultParagraphFont"/>
    <w:link w:val="NoSpacing"/>
    <w:uiPriority w:val="1"/>
    <w:rsid w:val="006615EE"/>
    <w:rPr>
      <w:i/>
      <w:iCs/>
      <w:sz w:val="20"/>
      <w:szCs w:val="20"/>
    </w:rPr>
  </w:style>
  <w:style w:type="paragraph" w:styleId="TOC1">
    <w:name w:val="toc 1"/>
    <w:basedOn w:val="Normal"/>
    <w:next w:val="Normal"/>
    <w:autoRedefine/>
    <w:uiPriority w:val="39"/>
    <w:unhideWhenUsed/>
    <w:rsid w:val="006615EE"/>
    <w:pPr>
      <w:spacing w:before="120" w:after="0"/>
    </w:pPr>
    <w:rPr>
      <w:rFonts w:cstheme="minorHAnsi"/>
      <w:b/>
      <w:bCs/>
      <w:sz w:val="24"/>
      <w:szCs w:val="24"/>
    </w:rPr>
  </w:style>
  <w:style w:type="paragraph" w:styleId="TOC2">
    <w:name w:val="toc 2"/>
    <w:basedOn w:val="Normal"/>
    <w:next w:val="Normal"/>
    <w:autoRedefine/>
    <w:uiPriority w:val="39"/>
    <w:unhideWhenUsed/>
    <w:rsid w:val="006C6CCC"/>
    <w:pPr>
      <w:tabs>
        <w:tab w:val="right" w:leader="dot" w:pos="9350"/>
      </w:tabs>
      <w:spacing w:before="120" w:after="0"/>
      <w:ind w:left="200"/>
      <w:jc w:val="both"/>
    </w:pPr>
    <w:rPr>
      <w:rFonts w:cstheme="minorHAnsi"/>
      <w:b/>
      <w:bCs/>
      <w:i w:val="0"/>
      <w:iCs w:val="0"/>
      <w:sz w:val="22"/>
      <w:szCs w:val="22"/>
    </w:rPr>
  </w:style>
  <w:style w:type="paragraph" w:styleId="TOC3">
    <w:name w:val="toc 3"/>
    <w:basedOn w:val="Normal"/>
    <w:next w:val="Normal"/>
    <w:autoRedefine/>
    <w:uiPriority w:val="39"/>
    <w:unhideWhenUsed/>
    <w:rsid w:val="006615EE"/>
    <w:pPr>
      <w:spacing w:after="0"/>
      <w:ind w:left="400"/>
    </w:pPr>
    <w:rPr>
      <w:rFonts w:cstheme="minorHAnsi"/>
      <w:i w:val="0"/>
      <w:iCs w:val="0"/>
    </w:rPr>
  </w:style>
  <w:style w:type="paragraph" w:styleId="TOC4">
    <w:name w:val="toc 4"/>
    <w:basedOn w:val="Normal"/>
    <w:next w:val="Normal"/>
    <w:autoRedefine/>
    <w:uiPriority w:val="39"/>
    <w:semiHidden/>
    <w:unhideWhenUsed/>
    <w:rsid w:val="006615EE"/>
    <w:pPr>
      <w:spacing w:after="0"/>
      <w:ind w:left="600"/>
    </w:pPr>
    <w:rPr>
      <w:rFonts w:cstheme="minorHAnsi"/>
      <w:i w:val="0"/>
      <w:iCs w:val="0"/>
    </w:rPr>
  </w:style>
  <w:style w:type="paragraph" w:styleId="TOC5">
    <w:name w:val="toc 5"/>
    <w:basedOn w:val="Normal"/>
    <w:next w:val="Normal"/>
    <w:autoRedefine/>
    <w:uiPriority w:val="39"/>
    <w:semiHidden/>
    <w:unhideWhenUsed/>
    <w:rsid w:val="006615EE"/>
    <w:pPr>
      <w:spacing w:after="0"/>
      <w:ind w:left="800"/>
    </w:pPr>
    <w:rPr>
      <w:rFonts w:cstheme="minorHAnsi"/>
      <w:i w:val="0"/>
      <w:iCs w:val="0"/>
    </w:rPr>
  </w:style>
  <w:style w:type="paragraph" w:styleId="TOC6">
    <w:name w:val="toc 6"/>
    <w:basedOn w:val="Normal"/>
    <w:next w:val="Normal"/>
    <w:autoRedefine/>
    <w:uiPriority w:val="39"/>
    <w:semiHidden/>
    <w:unhideWhenUsed/>
    <w:rsid w:val="006615EE"/>
    <w:pPr>
      <w:spacing w:after="0"/>
      <w:ind w:left="1000"/>
    </w:pPr>
    <w:rPr>
      <w:rFonts w:cstheme="minorHAnsi"/>
      <w:i w:val="0"/>
      <w:iCs w:val="0"/>
    </w:rPr>
  </w:style>
  <w:style w:type="paragraph" w:styleId="TOC7">
    <w:name w:val="toc 7"/>
    <w:basedOn w:val="Normal"/>
    <w:next w:val="Normal"/>
    <w:autoRedefine/>
    <w:uiPriority w:val="39"/>
    <w:semiHidden/>
    <w:unhideWhenUsed/>
    <w:rsid w:val="006615EE"/>
    <w:pPr>
      <w:spacing w:after="0"/>
      <w:ind w:left="1200"/>
    </w:pPr>
    <w:rPr>
      <w:rFonts w:cstheme="minorHAnsi"/>
      <w:i w:val="0"/>
      <w:iCs w:val="0"/>
    </w:rPr>
  </w:style>
  <w:style w:type="paragraph" w:styleId="TOC8">
    <w:name w:val="toc 8"/>
    <w:basedOn w:val="Normal"/>
    <w:next w:val="Normal"/>
    <w:autoRedefine/>
    <w:uiPriority w:val="39"/>
    <w:semiHidden/>
    <w:unhideWhenUsed/>
    <w:rsid w:val="006615EE"/>
    <w:pPr>
      <w:spacing w:after="0"/>
      <w:ind w:left="1400"/>
    </w:pPr>
    <w:rPr>
      <w:rFonts w:cstheme="minorHAnsi"/>
      <w:i w:val="0"/>
      <w:iCs w:val="0"/>
    </w:rPr>
  </w:style>
  <w:style w:type="paragraph" w:styleId="TOC9">
    <w:name w:val="toc 9"/>
    <w:basedOn w:val="Normal"/>
    <w:next w:val="Normal"/>
    <w:autoRedefine/>
    <w:uiPriority w:val="39"/>
    <w:semiHidden/>
    <w:unhideWhenUsed/>
    <w:rsid w:val="006615EE"/>
    <w:pPr>
      <w:spacing w:after="0"/>
      <w:ind w:left="1600"/>
    </w:pPr>
    <w:rPr>
      <w:rFonts w:cstheme="minorHAnsi"/>
      <w:i w:val="0"/>
      <w:iCs w:val="0"/>
    </w:rPr>
  </w:style>
  <w:style w:type="paragraph" w:styleId="Header">
    <w:name w:val="header"/>
    <w:basedOn w:val="Normal"/>
    <w:link w:val="HeaderChar"/>
    <w:uiPriority w:val="99"/>
    <w:unhideWhenUsed/>
    <w:rsid w:val="006615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15EE"/>
    <w:rPr>
      <w:i/>
      <w:iCs/>
      <w:sz w:val="20"/>
      <w:szCs w:val="20"/>
    </w:rPr>
  </w:style>
  <w:style w:type="paragraph" w:styleId="Footer">
    <w:name w:val="footer"/>
    <w:basedOn w:val="Normal"/>
    <w:link w:val="FooterChar"/>
    <w:uiPriority w:val="99"/>
    <w:unhideWhenUsed/>
    <w:rsid w:val="006615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15EE"/>
    <w:rPr>
      <w:i/>
      <w:i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86014">
      <w:bodyDiv w:val="1"/>
      <w:marLeft w:val="0"/>
      <w:marRight w:val="0"/>
      <w:marTop w:val="0"/>
      <w:marBottom w:val="0"/>
      <w:divBdr>
        <w:top w:val="none" w:sz="0" w:space="0" w:color="auto"/>
        <w:left w:val="none" w:sz="0" w:space="0" w:color="auto"/>
        <w:bottom w:val="none" w:sz="0" w:space="0" w:color="auto"/>
        <w:right w:val="none" w:sz="0" w:space="0" w:color="auto"/>
      </w:divBdr>
    </w:div>
    <w:div w:id="140923340">
      <w:bodyDiv w:val="1"/>
      <w:marLeft w:val="0"/>
      <w:marRight w:val="0"/>
      <w:marTop w:val="0"/>
      <w:marBottom w:val="0"/>
      <w:divBdr>
        <w:top w:val="none" w:sz="0" w:space="0" w:color="auto"/>
        <w:left w:val="none" w:sz="0" w:space="0" w:color="auto"/>
        <w:bottom w:val="none" w:sz="0" w:space="0" w:color="auto"/>
        <w:right w:val="none" w:sz="0" w:space="0" w:color="auto"/>
      </w:divBdr>
    </w:div>
    <w:div w:id="286932829">
      <w:bodyDiv w:val="1"/>
      <w:marLeft w:val="0"/>
      <w:marRight w:val="0"/>
      <w:marTop w:val="0"/>
      <w:marBottom w:val="0"/>
      <w:divBdr>
        <w:top w:val="none" w:sz="0" w:space="0" w:color="auto"/>
        <w:left w:val="none" w:sz="0" w:space="0" w:color="auto"/>
        <w:bottom w:val="none" w:sz="0" w:space="0" w:color="auto"/>
        <w:right w:val="none" w:sz="0" w:space="0" w:color="auto"/>
      </w:divBdr>
    </w:div>
    <w:div w:id="394284708">
      <w:bodyDiv w:val="1"/>
      <w:marLeft w:val="0"/>
      <w:marRight w:val="0"/>
      <w:marTop w:val="0"/>
      <w:marBottom w:val="0"/>
      <w:divBdr>
        <w:top w:val="none" w:sz="0" w:space="0" w:color="auto"/>
        <w:left w:val="none" w:sz="0" w:space="0" w:color="auto"/>
        <w:bottom w:val="none" w:sz="0" w:space="0" w:color="auto"/>
        <w:right w:val="none" w:sz="0" w:space="0" w:color="auto"/>
      </w:divBdr>
    </w:div>
    <w:div w:id="545796837">
      <w:bodyDiv w:val="1"/>
      <w:marLeft w:val="0"/>
      <w:marRight w:val="0"/>
      <w:marTop w:val="0"/>
      <w:marBottom w:val="0"/>
      <w:divBdr>
        <w:top w:val="none" w:sz="0" w:space="0" w:color="auto"/>
        <w:left w:val="none" w:sz="0" w:space="0" w:color="auto"/>
        <w:bottom w:val="none" w:sz="0" w:space="0" w:color="auto"/>
        <w:right w:val="none" w:sz="0" w:space="0" w:color="auto"/>
      </w:divBdr>
    </w:div>
    <w:div w:id="1017193703">
      <w:bodyDiv w:val="1"/>
      <w:marLeft w:val="0"/>
      <w:marRight w:val="0"/>
      <w:marTop w:val="0"/>
      <w:marBottom w:val="0"/>
      <w:divBdr>
        <w:top w:val="none" w:sz="0" w:space="0" w:color="auto"/>
        <w:left w:val="none" w:sz="0" w:space="0" w:color="auto"/>
        <w:bottom w:val="none" w:sz="0" w:space="0" w:color="auto"/>
        <w:right w:val="none" w:sz="0" w:space="0" w:color="auto"/>
      </w:divBdr>
    </w:div>
    <w:div w:id="1057124741">
      <w:bodyDiv w:val="1"/>
      <w:marLeft w:val="0"/>
      <w:marRight w:val="0"/>
      <w:marTop w:val="0"/>
      <w:marBottom w:val="0"/>
      <w:divBdr>
        <w:top w:val="none" w:sz="0" w:space="0" w:color="auto"/>
        <w:left w:val="none" w:sz="0" w:space="0" w:color="auto"/>
        <w:bottom w:val="none" w:sz="0" w:space="0" w:color="auto"/>
        <w:right w:val="none" w:sz="0" w:space="0" w:color="auto"/>
      </w:divBdr>
    </w:div>
    <w:div w:id="1112168675">
      <w:bodyDiv w:val="1"/>
      <w:marLeft w:val="0"/>
      <w:marRight w:val="0"/>
      <w:marTop w:val="0"/>
      <w:marBottom w:val="0"/>
      <w:divBdr>
        <w:top w:val="none" w:sz="0" w:space="0" w:color="auto"/>
        <w:left w:val="none" w:sz="0" w:space="0" w:color="auto"/>
        <w:bottom w:val="none" w:sz="0" w:space="0" w:color="auto"/>
        <w:right w:val="none" w:sz="0" w:space="0" w:color="auto"/>
      </w:divBdr>
    </w:div>
    <w:div w:id="1145774473">
      <w:bodyDiv w:val="1"/>
      <w:marLeft w:val="0"/>
      <w:marRight w:val="0"/>
      <w:marTop w:val="0"/>
      <w:marBottom w:val="0"/>
      <w:divBdr>
        <w:top w:val="none" w:sz="0" w:space="0" w:color="auto"/>
        <w:left w:val="none" w:sz="0" w:space="0" w:color="auto"/>
        <w:bottom w:val="none" w:sz="0" w:space="0" w:color="auto"/>
        <w:right w:val="none" w:sz="0" w:space="0" w:color="auto"/>
      </w:divBdr>
    </w:div>
    <w:div w:id="1182358831">
      <w:bodyDiv w:val="1"/>
      <w:marLeft w:val="0"/>
      <w:marRight w:val="0"/>
      <w:marTop w:val="0"/>
      <w:marBottom w:val="0"/>
      <w:divBdr>
        <w:top w:val="none" w:sz="0" w:space="0" w:color="auto"/>
        <w:left w:val="none" w:sz="0" w:space="0" w:color="auto"/>
        <w:bottom w:val="none" w:sz="0" w:space="0" w:color="auto"/>
        <w:right w:val="none" w:sz="0" w:space="0" w:color="auto"/>
      </w:divBdr>
    </w:div>
    <w:div w:id="1306815072">
      <w:bodyDiv w:val="1"/>
      <w:marLeft w:val="0"/>
      <w:marRight w:val="0"/>
      <w:marTop w:val="0"/>
      <w:marBottom w:val="0"/>
      <w:divBdr>
        <w:top w:val="none" w:sz="0" w:space="0" w:color="auto"/>
        <w:left w:val="none" w:sz="0" w:space="0" w:color="auto"/>
        <w:bottom w:val="none" w:sz="0" w:space="0" w:color="auto"/>
        <w:right w:val="none" w:sz="0" w:space="0" w:color="auto"/>
      </w:divBdr>
    </w:div>
    <w:div w:id="1450320093">
      <w:bodyDiv w:val="1"/>
      <w:marLeft w:val="0"/>
      <w:marRight w:val="0"/>
      <w:marTop w:val="0"/>
      <w:marBottom w:val="0"/>
      <w:divBdr>
        <w:top w:val="none" w:sz="0" w:space="0" w:color="auto"/>
        <w:left w:val="none" w:sz="0" w:space="0" w:color="auto"/>
        <w:bottom w:val="none" w:sz="0" w:space="0" w:color="auto"/>
        <w:right w:val="none" w:sz="0" w:space="0" w:color="auto"/>
      </w:divBdr>
    </w:div>
    <w:div w:id="1518041248">
      <w:bodyDiv w:val="1"/>
      <w:marLeft w:val="0"/>
      <w:marRight w:val="0"/>
      <w:marTop w:val="0"/>
      <w:marBottom w:val="0"/>
      <w:divBdr>
        <w:top w:val="none" w:sz="0" w:space="0" w:color="auto"/>
        <w:left w:val="none" w:sz="0" w:space="0" w:color="auto"/>
        <w:bottom w:val="none" w:sz="0" w:space="0" w:color="auto"/>
        <w:right w:val="none" w:sz="0" w:space="0" w:color="auto"/>
      </w:divBdr>
    </w:div>
    <w:div w:id="1651520043">
      <w:bodyDiv w:val="1"/>
      <w:marLeft w:val="0"/>
      <w:marRight w:val="0"/>
      <w:marTop w:val="0"/>
      <w:marBottom w:val="0"/>
      <w:divBdr>
        <w:top w:val="none" w:sz="0" w:space="0" w:color="auto"/>
        <w:left w:val="none" w:sz="0" w:space="0" w:color="auto"/>
        <w:bottom w:val="none" w:sz="0" w:space="0" w:color="auto"/>
        <w:right w:val="none" w:sz="0" w:space="0" w:color="auto"/>
      </w:divBdr>
    </w:div>
    <w:div w:id="1674995710">
      <w:bodyDiv w:val="1"/>
      <w:marLeft w:val="0"/>
      <w:marRight w:val="0"/>
      <w:marTop w:val="0"/>
      <w:marBottom w:val="0"/>
      <w:divBdr>
        <w:top w:val="none" w:sz="0" w:space="0" w:color="auto"/>
        <w:left w:val="none" w:sz="0" w:space="0" w:color="auto"/>
        <w:bottom w:val="none" w:sz="0" w:space="0" w:color="auto"/>
        <w:right w:val="none" w:sz="0" w:space="0" w:color="auto"/>
      </w:divBdr>
    </w:div>
    <w:div w:id="1706708783">
      <w:bodyDiv w:val="1"/>
      <w:marLeft w:val="0"/>
      <w:marRight w:val="0"/>
      <w:marTop w:val="0"/>
      <w:marBottom w:val="0"/>
      <w:divBdr>
        <w:top w:val="none" w:sz="0" w:space="0" w:color="auto"/>
        <w:left w:val="none" w:sz="0" w:space="0" w:color="auto"/>
        <w:bottom w:val="none" w:sz="0" w:space="0" w:color="auto"/>
        <w:right w:val="none" w:sz="0" w:space="0" w:color="auto"/>
      </w:divBdr>
    </w:div>
    <w:div w:id="1864247587">
      <w:bodyDiv w:val="1"/>
      <w:marLeft w:val="0"/>
      <w:marRight w:val="0"/>
      <w:marTop w:val="0"/>
      <w:marBottom w:val="0"/>
      <w:divBdr>
        <w:top w:val="none" w:sz="0" w:space="0" w:color="auto"/>
        <w:left w:val="none" w:sz="0" w:space="0" w:color="auto"/>
        <w:bottom w:val="none" w:sz="0" w:space="0" w:color="auto"/>
        <w:right w:val="none" w:sz="0" w:space="0" w:color="auto"/>
      </w:divBdr>
    </w:div>
    <w:div w:id="1876114657">
      <w:bodyDiv w:val="1"/>
      <w:marLeft w:val="0"/>
      <w:marRight w:val="0"/>
      <w:marTop w:val="0"/>
      <w:marBottom w:val="0"/>
      <w:divBdr>
        <w:top w:val="none" w:sz="0" w:space="0" w:color="auto"/>
        <w:left w:val="none" w:sz="0" w:space="0" w:color="auto"/>
        <w:bottom w:val="none" w:sz="0" w:space="0" w:color="auto"/>
        <w:right w:val="none" w:sz="0" w:space="0" w:color="auto"/>
      </w:divBdr>
    </w:div>
    <w:div w:id="1956907270">
      <w:bodyDiv w:val="1"/>
      <w:marLeft w:val="0"/>
      <w:marRight w:val="0"/>
      <w:marTop w:val="0"/>
      <w:marBottom w:val="0"/>
      <w:divBdr>
        <w:top w:val="none" w:sz="0" w:space="0" w:color="auto"/>
        <w:left w:val="none" w:sz="0" w:space="0" w:color="auto"/>
        <w:bottom w:val="none" w:sz="0" w:space="0" w:color="auto"/>
        <w:right w:val="none" w:sz="0" w:space="0" w:color="auto"/>
      </w:divBdr>
    </w:div>
    <w:div w:id="1996835919">
      <w:bodyDiv w:val="1"/>
      <w:marLeft w:val="0"/>
      <w:marRight w:val="0"/>
      <w:marTop w:val="0"/>
      <w:marBottom w:val="0"/>
      <w:divBdr>
        <w:top w:val="none" w:sz="0" w:space="0" w:color="auto"/>
        <w:left w:val="none" w:sz="0" w:space="0" w:color="auto"/>
        <w:bottom w:val="none" w:sz="0" w:space="0" w:color="auto"/>
        <w:right w:val="none" w:sz="0" w:space="0" w:color="auto"/>
      </w:divBdr>
    </w:div>
    <w:div w:id="2000840444">
      <w:bodyDiv w:val="1"/>
      <w:marLeft w:val="0"/>
      <w:marRight w:val="0"/>
      <w:marTop w:val="0"/>
      <w:marBottom w:val="0"/>
      <w:divBdr>
        <w:top w:val="none" w:sz="0" w:space="0" w:color="auto"/>
        <w:left w:val="none" w:sz="0" w:space="0" w:color="auto"/>
        <w:bottom w:val="none" w:sz="0" w:space="0" w:color="auto"/>
        <w:right w:val="none" w:sz="0" w:space="0" w:color="auto"/>
      </w:divBdr>
    </w:div>
    <w:div w:id="2004812832">
      <w:bodyDiv w:val="1"/>
      <w:marLeft w:val="0"/>
      <w:marRight w:val="0"/>
      <w:marTop w:val="0"/>
      <w:marBottom w:val="0"/>
      <w:divBdr>
        <w:top w:val="none" w:sz="0" w:space="0" w:color="auto"/>
        <w:left w:val="none" w:sz="0" w:space="0" w:color="auto"/>
        <w:bottom w:val="none" w:sz="0" w:space="0" w:color="auto"/>
        <w:right w:val="none" w:sz="0" w:space="0" w:color="auto"/>
      </w:divBdr>
    </w:div>
    <w:div w:id="2019116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mp.theguardian.com/business/2022/oct/20/uk-hospitality-sector-declines-fastest-pace-since-lockdown" TargetMode="External"/><Relationship Id="rId13" Type="http://schemas.openxmlformats.org/officeDocument/2006/relationships/hyperlink" Target="https://hospitalityinsights.ehl.edu/hospitality-industry-trends?hs_amp=true" TargetMode="External"/><Relationship Id="rId18" Type="http://schemas.openxmlformats.org/officeDocument/2006/relationships/hyperlink" Target="https://www.oreilly.com/library/view/the-employee-experience/9781119321620/c17.xhtml" TargetMode="External"/><Relationship Id="rId3" Type="http://schemas.openxmlformats.org/officeDocument/2006/relationships/styles" Target="styles.xml"/><Relationship Id="rId21" Type="http://schemas.openxmlformats.org/officeDocument/2006/relationships/hyperlink" Target="https://smallbusiness.chron.com/importance-knowledge-laws-hospitality-industry-77484.html" TargetMode="External"/><Relationship Id="rId7" Type="http://schemas.openxmlformats.org/officeDocument/2006/relationships/endnotes" Target="endnotes.xml"/><Relationship Id="rId12" Type="http://schemas.openxmlformats.org/officeDocument/2006/relationships/hyperlink" Target="https://www.beekeeper.io/blog/how-the-sharing-economy-impacts-the-hotel-industry/" TargetMode="External"/><Relationship Id="rId17" Type="http://schemas.openxmlformats.org/officeDocument/2006/relationships/hyperlink" Target="https://www.bu.edu/bhr/2012/09/01/hospitality-tourism-and-politic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mews.com/en/blog/hotel-competition-analysis" TargetMode="External"/><Relationship Id="rId20" Type="http://schemas.openxmlformats.org/officeDocument/2006/relationships/hyperlink" Target="https://www.prospects.ac.uk/jobs-and-work-experience/job-sectors/hospitality-and-events-management/overview-of-the-hospitality-and-events-sector-in-the-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esium.com/7-reasons-to-use-technology-in-hotel-management/"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roberthalf.com/blog/management-tips/effective-employee-retention-strategies" TargetMode="External"/><Relationship Id="rId23" Type="http://schemas.openxmlformats.org/officeDocument/2006/relationships/footer" Target="footer1.xml"/><Relationship Id="rId10" Type="http://schemas.openxmlformats.org/officeDocument/2006/relationships/hyperlink" Target="https://www.brandwatch.com/blog/consumer-hotel-industry-trends/" TargetMode="External"/><Relationship Id="rId19" Type="http://schemas.openxmlformats.org/officeDocument/2006/relationships/hyperlink" Target="https://www.qualtrics.com/uk/experience-management/employee/employee-retention-strategies/?rid=ip&amp;prevsite=en&amp;newsite=uk&amp;geo=RO&amp;geomatch=uk" TargetMode="External"/><Relationship Id="rId4" Type="http://schemas.openxmlformats.org/officeDocument/2006/relationships/settings" Target="settings.xml"/><Relationship Id="rId9" Type="http://schemas.openxmlformats.org/officeDocument/2006/relationships/hyperlink" Target="https://www.ukhospitality.org.uk/blogpost/1721400/325437/Retaining-Staff" TargetMode="External"/><Relationship Id="rId14" Type="http://schemas.openxmlformats.org/officeDocument/2006/relationships/hyperlink" Target="https://www.scoutlogicscreening.com/blog/what-causes-employee-turnover-in-hospitality?hs_amp=true" TargetMode="External"/><Relationship Id="rId22" Type="http://schemas.openxmlformats.org/officeDocument/2006/relationships/hyperlink" Target="https://www.ucf.edu/online/hospitality/news/sustainability-in-hospitality-why-it-is-important-and-how-industry-leaders-can-help/?amp" TargetMode="External"/></Relationships>
</file>

<file path=word/theme/theme1.xml><?xml version="1.0" encoding="utf-8"?>
<a:theme xmlns:a="http://schemas.openxmlformats.org/drawingml/2006/main" name="Office Theme">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E77A90-5E16-EC44-BE8B-D07CF3CA6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13</Pages>
  <Words>3071</Words>
  <Characters>17509</Characters>
  <Application>Microsoft Office Word</Application>
  <DocSecurity>0</DocSecurity>
  <Lines>145</Lines>
  <Paragraphs>41</Paragraphs>
  <ScaleCrop>false</ScaleCrop>
  <Company/>
  <LinksUpToDate>false</LinksUpToDate>
  <CharactersWithSpaces>20539</CharactersWithSpaces>
  <SharedDoc>false</SharedDoc>
  <HLinks>
    <vt:vector size="228" baseType="variant">
      <vt:variant>
        <vt:i4>524375</vt:i4>
      </vt:variant>
      <vt:variant>
        <vt:i4>183</vt:i4>
      </vt:variant>
      <vt:variant>
        <vt:i4>0</vt:i4>
      </vt:variant>
      <vt:variant>
        <vt:i4>5</vt:i4>
      </vt:variant>
      <vt:variant>
        <vt:lpwstr>https://www.ucf.edu/online/hospitality/news/sustainability-in-hospitality-why-it-is-important-and-how-industry-leaders-can-help/?amp</vt:lpwstr>
      </vt:variant>
      <vt:variant>
        <vt:lpwstr/>
      </vt:variant>
      <vt:variant>
        <vt:i4>196690</vt:i4>
      </vt:variant>
      <vt:variant>
        <vt:i4>180</vt:i4>
      </vt:variant>
      <vt:variant>
        <vt:i4>0</vt:i4>
      </vt:variant>
      <vt:variant>
        <vt:i4>5</vt:i4>
      </vt:variant>
      <vt:variant>
        <vt:lpwstr>https://smallbusiness.chron.com/importance-knowledge-laws-hospitality-industry-77484.html</vt:lpwstr>
      </vt:variant>
      <vt:variant>
        <vt:lpwstr/>
      </vt:variant>
      <vt:variant>
        <vt:i4>3866676</vt:i4>
      </vt:variant>
      <vt:variant>
        <vt:i4>177</vt:i4>
      </vt:variant>
      <vt:variant>
        <vt:i4>0</vt:i4>
      </vt:variant>
      <vt:variant>
        <vt:i4>5</vt:i4>
      </vt:variant>
      <vt:variant>
        <vt:lpwstr>https://www.prospects.ac.uk/jobs-and-work-experience/job-sectors/hospitality-and-events-management/overview-of-the-hospitality-and-events-sector-in-the-uk</vt:lpwstr>
      </vt:variant>
      <vt:variant>
        <vt:lpwstr/>
      </vt:variant>
      <vt:variant>
        <vt:i4>8126514</vt:i4>
      </vt:variant>
      <vt:variant>
        <vt:i4>174</vt:i4>
      </vt:variant>
      <vt:variant>
        <vt:i4>0</vt:i4>
      </vt:variant>
      <vt:variant>
        <vt:i4>5</vt:i4>
      </vt:variant>
      <vt:variant>
        <vt:lpwstr>https://www.qualtrics.com/uk/experience-management/employee/employee-retention-strategies/?rid=ip&amp;prevsite=en&amp;newsite=uk&amp;geo=RO&amp;geomatch=uk</vt:lpwstr>
      </vt:variant>
      <vt:variant>
        <vt:lpwstr/>
      </vt:variant>
      <vt:variant>
        <vt:i4>6029407</vt:i4>
      </vt:variant>
      <vt:variant>
        <vt:i4>171</vt:i4>
      </vt:variant>
      <vt:variant>
        <vt:i4>0</vt:i4>
      </vt:variant>
      <vt:variant>
        <vt:i4>5</vt:i4>
      </vt:variant>
      <vt:variant>
        <vt:lpwstr>https://www.oreilly.com/library/view/the-employee-experience/9781119321620/c17.xhtml</vt:lpwstr>
      </vt:variant>
      <vt:variant>
        <vt:lpwstr/>
      </vt:variant>
      <vt:variant>
        <vt:i4>7667748</vt:i4>
      </vt:variant>
      <vt:variant>
        <vt:i4>168</vt:i4>
      </vt:variant>
      <vt:variant>
        <vt:i4>0</vt:i4>
      </vt:variant>
      <vt:variant>
        <vt:i4>5</vt:i4>
      </vt:variant>
      <vt:variant>
        <vt:lpwstr>https://www.bu.edu/bhr/2012/09/01/hospitality-tourism-and-politics/</vt:lpwstr>
      </vt:variant>
      <vt:variant>
        <vt:lpwstr/>
      </vt:variant>
      <vt:variant>
        <vt:i4>7602291</vt:i4>
      </vt:variant>
      <vt:variant>
        <vt:i4>165</vt:i4>
      </vt:variant>
      <vt:variant>
        <vt:i4>0</vt:i4>
      </vt:variant>
      <vt:variant>
        <vt:i4>5</vt:i4>
      </vt:variant>
      <vt:variant>
        <vt:lpwstr>https://www.mews.com/en/blog/hotel-competition-analysis</vt:lpwstr>
      </vt:variant>
      <vt:variant>
        <vt:lpwstr/>
      </vt:variant>
      <vt:variant>
        <vt:i4>7012450</vt:i4>
      </vt:variant>
      <vt:variant>
        <vt:i4>162</vt:i4>
      </vt:variant>
      <vt:variant>
        <vt:i4>0</vt:i4>
      </vt:variant>
      <vt:variant>
        <vt:i4>5</vt:i4>
      </vt:variant>
      <vt:variant>
        <vt:lpwstr>https://www.roberthalf.com/blog/management-tips/effective-employee-retention-strategies</vt:lpwstr>
      </vt:variant>
      <vt:variant>
        <vt:lpwstr/>
      </vt:variant>
      <vt:variant>
        <vt:i4>4784238</vt:i4>
      </vt:variant>
      <vt:variant>
        <vt:i4>159</vt:i4>
      </vt:variant>
      <vt:variant>
        <vt:i4>0</vt:i4>
      </vt:variant>
      <vt:variant>
        <vt:i4>5</vt:i4>
      </vt:variant>
      <vt:variant>
        <vt:lpwstr>https://www.scoutlogicscreening.com/blog/what-causes-employee-turnover-in-hospitality?hs_amp=true</vt:lpwstr>
      </vt:variant>
      <vt:variant>
        <vt:lpwstr/>
      </vt:variant>
      <vt:variant>
        <vt:i4>2687006</vt:i4>
      </vt:variant>
      <vt:variant>
        <vt:i4>156</vt:i4>
      </vt:variant>
      <vt:variant>
        <vt:i4>0</vt:i4>
      </vt:variant>
      <vt:variant>
        <vt:i4>5</vt:i4>
      </vt:variant>
      <vt:variant>
        <vt:lpwstr>https://hospitalityinsights.ehl.edu/hospitality-industry-trends?hs_amp=true</vt:lpwstr>
      </vt:variant>
      <vt:variant>
        <vt:lpwstr/>
      </vt:variant>
      <vt:variant>
        <vt:i4>1507335</vt:i4>
      </vt:variant>
      <vt:variant>
        <vt:i4>153</vt:i4>
      </vt:variant>
      <vt:variant>
        <vt:i4>0</vt:i4>
      </vt:variant>
      <vt:variant>
        <vt:i4>5</vt:i4>
      </vt:variant>
      <vt:variant>
        <vt:lpwstr>https://www.beekeeper.io/blog/how-the-sharing-economy-impacts-the-hotel-industry/</vt:lpwstr>
      </vt:variant>
      <vt:variant>
        <vt:lpwstr/>
      </vt:variant>
      <vt:variant>
        <vt:i4>2228339</vt:i4>
      </vt:variant>
      <vt:variant>
        <vt:i4>150</vt:i4>
      </vt:variant>
      <vt:variant>
        <vt:i4>0</vt:i4>
      </vt:variant>
      <vt:variant>
        <vt:i4>5</vt:i4>
      </vt:variant>
      <vt:variant>
        <vt:lpwstr>https://zesium.com/7-reasons-to-use-technology-in-hotel-management/</vt:lpwstr>
      </vt:variant>
      <vt:variant>
        <vt:lpwstr/>
      </vt:variant>
      <vt:variant>
        <vt:i4>3014708</vt:i4>
      </vt:variant>
      <vt:variant>
        <vt:i4>147</vt:i4>
      </vt:variant>
      <vt:variant>
        <vt:i4>0</vt:i4>
      </vt:variant>
      <vt:variant>
        <vt:i4>5</vt:i4>
      </vt:variant>
      <vt:variant>
        <vt:lpwstr>https://www.brandwatch.com/blog/consumer-hotel-industry-trends/</vt:lpwstr>
      </vt:variant>
      <vt:variant>
        <vt:lpwstr/>
      </vt:variant>
      <vt:variant>
        <vt:i4>5570642</vt:i4>
      </vt:variant>
      <vt:variant>
        <vt:i4>144</vt:i4>
      </vt:variant>
      <vt:variant>
        <vt:i4>0</vt:i4>
      </vt:variant>
      <vt:variant>
        <vt:i4>5</vt:i4>
      </vt:variant>
      <vt:variant>
        <vt:lpwstr>https://www.ukhospitality.org.uk/blogpost/1721400/325437/Retaining-Staff</vt:lpwstr>
      </vt:variant>
      <vt:variant>
        <vt:lpwstr/>
      </vt:variant>
      <vt:variant>
        <vt:i4>6684721</vt:i4>
      </vt:variant>
      <vt:variant>
        <vt:i4>141</vt:i4>
      </vt:variant>
      <vt:variant>
        <vt:i4>0</vt:i4>
      </vt:variant>
      <vt:variant>
        <vt:i4>5</vt:i4>
      </vt:variant>
      <vt:variant>
        <vt:lpwstr>https://amp.theguardian.com/business/2022/oct/20/uk-hospitality-sector-declines-fastest-pace-since-lockdown</vt:lpwstr>
      </vt:variant>
      <vt:variant>
        <vt:lpwstr/>
      </vt:variant>
      <vt:variant>
        <vt:i4>1507380</vt:i4>
      </vt:variant>
      <vt:variant>
        <vt:i4>134</vt:i4>
      </vt:variant>
      <vt:variant>
        <vt:i4>0</vt:i4>
      </vt:variant>
      <vt:variant>
        <vt:i4>5</vt:i4>
      </vt:variant>
      <vt:variant>
        <vt:lpwstr/>
      </vt:variant>
      <vt:variant>
        <vt:lpwstr>_Toc120067355</vt:lpwstr>
      </vt:variant>
      <vt:variant>
        <vt:i4>1507380</vt:i4>
      </vt:variant>
      <vt:variant>
        <vt:i4>128</vt:i4>
      </vt:variant>
      <vt:variant>
        <vt:i4>0</vt:i4>
      </vt:variant>
      <vt:variant>
        <vt:i4>5</vt:i4>
      </vt:variant>
      <vt:variant>
        <vt:lpwstr/>
      </vt:variant>
      <vt:variant>
        <vt:lpwstr>_Toc120067354</vt:lpwstr>
      </vt:variant>
      <vt:variant>
        <vt:i4>1507380</vt:i4>
      </vt:variant>
      <vt:variant>
        <vt:i4>122</vt:i4>
      </vt:variant>
      <vt:variant>
        <vt:i4>0</vt:i4>
      </vt:variant>
      <vt:variant>
        <vt:i4>5</vt:i4>
      </vt:variant>
      <vt:variant>
        <vt:lpwstr/>
      </vt:variant>
      <vt:variant>
        <vt:lpwstr>_Toc120067353</vt:lpwstr>
      </vt:variant>
      <vt:variant>
        <vt:i4>1507380</vt:i4>
      </vt:variant>
      <vt:variant>
        <vt:i4>116</vt:i4>
      </vt:variant>
      <vt:variant>
        <vt:i4>0</vt:i4>
      </vt:variant>
      <vt:variant>
        <vt:i4>5</vt:i4>
      </vt:variant>
      <vt:variant>
        <vt:lpwstr/>
      </vt:variant>
      <vt:variant>
        <vt:lpwstr>_Toc120067352</vt:lpwstr>
      </vt:variant>
      <vt:variant>
        <vt:i4>1507380</vt:i4>
      </vt:variant>
      <vt:variant>
        <vt:i4>110</vt:i4>
      </vt:variant>
      <vt:variant>
        <vt:i4>0</vt:i4>
      </vt:variant>
      <vt:variant>
        <vt:i4>5</vt:i4>
      </vt:variant>
      <vt:variant>
        <vt:lpwstr/>
      </vt:variant>
      <vt:variant>
        <vt:lpwstr>_Toc120067351</vt:lpwstr>
      </vt:variant>
      <vt:variant>
        <vt:i4>1507380</vt:i4>
      </vt:variant>
      <vt:variant>
        <vt:i4>104</vt:i4>
      </vt:variant>
      <vt:variant>
        <vt:i4>0</vt:i4>
      </vt:variant>
      <vt:variant>
        <vt:i4>5</vt:i4>
      </vt:variant>
      <vt:variant>
        <vt:lpwstr/>
      </vt:variant>
      <vt:variant>
        <vt:lpwstr>_Toc120067350</vt:lpwstr>
      </vt:variant>
      <vt:variant>
        <vt:i4>1441844</vt:i4>
      </vt:variant>
      <vt:variant>
        <vt:i4>98</vt:i4>
      </vt:variant>
      <vt:variant>
        <vt:i4>0</vt:i4>
      </vt:variant>
      <vt:variant>
        <vt:i4>5</vt:i4>
      </vt:variant>
      <vt:variant>
        <vt:lpwstr/>
      </vt:variant>
      <vt:variant>
        <vt:lpwstr>_Toc120067349</vt:lpwstr>
      </vt:variant>
      <vt:variant>
        <vt:i4>1441844</vt:i4>
      </vt:variant>
      <vt:variant>
        <vt:i4>92</vt:i4>
      </vt:variant>
      <vt:variant>
        <vt:i4>0</vt:i4>
      </vt:variant>
      <vt:variant>
        <vt:i4>5</vt:i4>
      </vt:variant>
      <vt:variant>
        <vt:lpwstr/>
      </vt:variant>
      <vt:variant>
        <vt:lpwstr>_Toc120067348</vt:lpwstr>
      </vt:variant>
      <vt:variant>
        <vt:i4>1441844</vt:i4>
      </vt:variant>
      <vt:variant>
        <vt:i4>86</vt:i4>
      </vt:variant>
      <vt:variant>
        <vt:i4>0</vt:i4>
      </vt:variant>
      <vt:variant>
        <vt:i4>5</vt:i4>
      </vt:variant>
      <vt:variant>
        <vt:lpwstr/>
      </vt:variant>
      <vt:variant>
        <vt:lpwstr>_Toc120067347</vt:lpwstr>
      </vt:variant>
      <vt:variant>
        <vt:i4>1441844</vt:i4>
      </vt:variant>
      <vt:variant>
        <vt:i4>80</vt:i4>
      </vt:variant>
      <vt:variant>
        <vt:i4>0</vt:i4>
      </vt:variant>
      <vt:variant>
        <vt:i4>5</vt:i4>
      </vt:variant>
      <vt:variant>
        <vt:lpwstr/>
      </vt:variant>
      <vt:variant>
        <vt:lpwstr>_Toc120067346</vt:lpwstr>
      </vt:variant>
      <vt:variant>
        <vt:i4>1441844</vt:i4>
      </vt:variant>
      <vt:variant>
        <vt:i4>74</vt:i4>
      </vt:variant>
      <vt:variant>
        <vt:i4>0</vt:i4>
      </vt:variant>
      <vt:variant>
        <vt:i4>5</vt:i4>
      </vt:variant>
      <vt:variant>
        <vt:lpwstr/>
      </vt:variant>
      <vt:variant>
        <vt:lpwstr>_Toc120067345</vt:lpwstr>
      </vt:variant>
      <vt:variant>
        <vt:i4>1441844</vt:i4>
      </vt:variant>
      <vt:variant>
        <vt:i4>68</vt:i4>
      </vt:variant>
      <vt:variant>
        <vt:i4>0</vt:i4>
      </vt:variant>
      <vt:variant>
        <vt:i4>5</vt:i4>
      </vt:variant>
      <vt:variant>
        <vt:lpwstr/>
      </vt:variant>
      <vt:variant>
        <vt:lpwstr>_Toc120067344</vt:lpwstr>
      </vt:variant>
      <vt:variant>
        <vt:i4>1441844</vt:i4>
      </vt:variant>
      <vt:variant>
        <vt:i4>62</vt:i4>
      </vt:variant>
      <vt:variant>
        <vt:i4>0</vt:i4>
      </vt:variant>
      <vt:variant>
        <vt:i4>5</vt:i4>
      </vt:variant>
      <vt:variant>
        <vt:lpwstr/>
      </vt:variant>
      <vt:variant>
        <vt:lpwstr>_Toc120067343</vt:lpwstr>
      </vt:variant>
      <vt:variant>
        <vt:i4>1441844</vt:i4>
      </vt:variant>
      <vt:variant>
        <vt:i4>56</vt:i4>
      </vt:variant>
      <vt:variant>
        <vt:i4>0</vt:i4>
      </vt:variant>
      <vt:variant>
        <vt:i4>5</vt:i4>
      </vt:variant>
      <vt:variant>
        <vt:lpwstr/>
      </vt:variant>
      <vt:variant>
        <vt:lpwstr>_Toc120067342</vt:lpwstr>
      </vt:variant>
      <vt:variant>
        <vt:i4>1441844</vt:i4>
      </vt:variant>
      <vt:variant>
        <vt:i4>50</vt:i4>
      </vt:variant>
      <vt:variant>
        <vt:i4>0</vt:i4>
      </vt:variant>
      <vt:variant>
        <vt:i4>5</vt:i4>
      </vt:variant>
      <vt:variant>
        <vt:lpwstr/>
      </vt:variant>
      <vt:variant>
        <vt:lpwstr>_Toc120067341</vt:lpwstr>
      </vt:variant>
      <vt:variant>
        <vt:i4>1441844</vt:i4>
      </vt:variant>
      <vt:variant>
        <vt:i4>44</vt:i4>
      </vt:variant>
      <vt:variant>
        <vt:i4>0</vt:i4>
      </vt:variant>
      <vt:variant>
        <vt:i4>5</vt:i4>
      </vt:variant>
      <vt:variant>
        <vt:lpwstr/>
      </vt:variant>
      <vt:variant>
        <vt:lpwstr>_Toc120067340</vt:lpwstr>
      </vt:variant>
      <vt:variant>
        <vt:i4>1114164</vt:i4>
      </vt:variant>
      <vt:variant>
        <vt:i4>38</vt:i4>
      </vt:variant>
      <vt:variant>
        <vt:i4>0</vt:i4>
      </vt:variant>
      <vt:variant>
        <vt:i4>5</vt:i4>
      </vt:variant>
      <vt:variant>
        <vt:lpwstr/>
      </vt:variant>
      <vt:variant>
        <vt:lpwstr>_Toc120067339</vt:lpwstr>
      </vt:variant>
      <vt:variant>
        <vt:i4>1114164</vt:i4>
      </vt:variant>
      <vt:variant>
        <vt:i4>32</vt:i4>
      </vt:variant>
      <vt:variant>
        <vt:i4>0</vt:i4>
      </vt:variant>
      <vt:variant>
        <vt:i4>5</vt:i4>
      </vt:variant>
      <vt:variant>
        <vt:lpwstr/>
      </vt:variant>
      <vt:variant>
        <vt:lpwstr>_Toc120067338</vt:lpwstr>
      </vt:variant>
      <vt:variant>
        <vt:i4>1114164</vt:i4>
      </vt:variant>
      <vt:variant>
        <vt:i4>26</vt:i4>
      </vt:variant>
      <vt:variant>
        <vt:i4>0</vt:i4>
      </vt:variant>
      <vt:variant>
        <vt:i4>5</vt:i4>
      </vt:variant>
      <vt:variant>
        <vt:lpwstr/>
      </vt:variant>
      <vt:variant>
        <vt:lpwstr>_Toc120067337</vt:lpwstr>
      </vt:variant>
      <vt:variant>
        <vt:i4>1114164</vt:i4>
      </vt:variant>
      <vt:variant>
        <vt:i4>20</vt:i4>
      </vt:variant>
      <vt:variant>
        <vt:i4>0</vt:i4>
      </vt:variant>
      <vt:variant>
        <vt:i4>5</vt:i4>
      </vt:variant>
      <vt:variant>
        <vt:lpwstr/>
      </vt:variant>
      <vt:variant>
        <vt:lpwstr>_Toc120067336</vt:lpwstr>
      </vt:variant>
      <vt:variant>
        <vt:i4>1114164</vt:i4>
      </vt:variant>
      <vt:variant>
        <vt:i4>14</vt:i4>
      </vt:variant>
      <vt:variant>
        <vt:i4>0</vt:i4>
      </vt:variant>
      <vt:variant>
        <vt:i4>5</vt:i4>
      </vt:variant>
      <vt:variant>
        <vt:lpwstr/>
      </vt:variant>
      <vt:variant>
        <vt:lpwstr>_Toc120067335</vt:lpwstr>
      </vt:variant>
      <vt:variant>
        <vt:i4>1114164</vt:i4>
      </vt:variant>
      <vt:variant>
        <vt:i4>8</vt:i4>
      </vt:variant>
      <vt:variant>
        <vt:i4>0</vt:i4>
      </vt:variant>
      <vt:variant>
        <vt:i4>5</vt:i4>
      </vt:variant>
      <vt:variant>
        <vt:lpwstr/>
      </vt:variant>
      <vt:variant>
        <vt:lpwstr>_Toc120067334</vt:lpwstr>
      </vt:variant>
      <vt:variant>
        <vt:i4>1114164</vt:i4>
      </vt:variant>
      <vt:variant>
        <vt:i4>2</vt:i4>
      </vt:variant>
      <vt:variant>
        <vt:i4>0</vt:i4>
      </vt:variant>
      <vt:variant>
        <vt:i4>5</vt:i4>
      </vt:variant>
      <vt:variant>
        <vt:lpwstr/>
      </vt:variant>
      <vt:variant>
        <vt:lpwstr>_Toc120067333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are the current challenges that the industry is facing that is affecting employee retention</dc:title>
  <dc:subject>savoy hotel, london</dc:subject>
  <dc:creator>Andrea Betina Rideg</dc:creator>
  <cp:keywords/>
  <dc:description/>
  <cp:lastModifiedBy>Otilia Ghinet</cp:lastModifiedBy>
  <cp:revision>37</cp:revision>
  <dcterms:created xsi:type="dcterms:W3CDTF">2022-11-23T01:43:00Z</dcterms:created>
  <dcterms:modified xsi:type="dcterms:W3CDTF">2022-11-25T01:05:00Z</dcterms:modified>
</cp:coreProperties>
</file>