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8154362"/>
        <w:docPartObj>
          <w:docPartGallery w:val="Cover Pages"/>
          <w:docPartUnique/>
        </w:docPartObj>
      </w:sdtPr>
      <w:sdtEndPr/>
      <w:sdtContent>
        <w:p w14:paraId="02CE86A6" w14:textId="43720583" w:rsidR="006B3FD1" w:rsidRPr="001944DC" w:rsidRDefault="006B3FD1">
          <w:r w:rsidRPr="001944DC">
            <w:rPr>
              <w:noProof/>
            </w:rPr>
            <mc:AlternateContent>
              <mc:Choice Requires="wpg">
                <w:drawing>
                  <wp:anchor distT="0" distB="0" distL="114300" distR="114300" simplePos="0" relativeHeight="251659264" behindDoc="0" locked="0" layoutInCell="1" allowOverlap="1" wp14:anchorId="48104574" wp14:editId="03324672">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3F115DC" w14:textId="0BABDDF7" w:rsidR="006B3FD1" w:rsidRDefault="006B3FD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LCBB5001 Entrepreneurship A1</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2E09CE0" w14:textId="7E42D8B3" w:rsidR="006B3FD1" w:rsidRDefault="006B3FD1">
                                      <w:pPr>
                                        <w:pStyle w:val="NoSpacing"/>
                                        <w:spacing w:line="264" w:lineRule="auto"/>
                                        <w:rPr>
                                          <w:color w:val="E7E6E6" w:themeColor="background2"/>
                                          <w:spacing w:val="20"/>
                                          <w:sz w:val="40"/>
                                          <w:szCs w:val="40"/>
                                        </w:rPr>
                                      </w:pPr>
                                      <w:r>
                                        <w:rPr>
                                          <w:color w:val="E7E6E6" w:themeColor="background2"/>
                                          <w:spacing w:val="20"/>
                                          <w:sz w:val="40"/>
                                          <w:szCs w:val="40"/>
                                        </w:rPr>
                                        <w:t>Module Leader: John-Paul Okeke</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DCF567" w14:textId="34BE12C2" w:rsidR="006B3FD1" w:rsidRDefault="001944DC">
                                      <w:pPr>
                                        <w:pStyle w:val="NoSpacing"/>
                                        <w:spacing w:after="180"/>
                                        <w:rPr>
                                          <w:color w:val="E7E6E6" w:themeColor="background2"/>
                                          <w:spacing w:val="20"/>
                                          <w:sz w:val="36"/>
                                          <w:szCs w:val="36"/>
                                        </w:rPr>
                                      </w:pPr>
                                      <w:r>
                                        <w:rPr>
                                          <w:color w:val="E7E6E6" w:themeColor="background2"/>
                                          <w:spacing w:val="20"/>
                                          <w:sz w:val="36"/>
                                          <w:szCs w:val="36"/>
                                        </w:rPr>
                                        <w:t>Student ID: 1916906</w:t>
                                      </w:r>
                                    </w:p>
                                  </w:sdtContent>
                                </w:sdt>
                                <w:p w14:paraId="24BF6456" w14:textId="190F61CA" w:rsidR="006B3FD1" w:rsidRDefault="006B3FD1">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Student Name:</w:t>
                                      </w:r>
                                    </w:sdtContent>
                                  </w:sdt>
                                  <w:r w:rsidR="002E7017">
                                    <w:rPr>
                                      <w:color w:val="E7E6E6" w:themeColor="background2"/>
                                      <w:spacing w:val="20"/>
                                      <w:sz w:val="36"/>
                                      <w:szCs w:val="36"/>
                                    </w:rPr>
                                    <w:t xml:space="preserve"> </w:t>
                                  </w:r>
                                  <w:r w:rsidR="002E7017" w:rsidRPr="002E7017">
                                    <w:rPr>
                                      <w:color w:val="E7E6E6" w:themeColor="background2"/>
                                      <w:spacing w:val="20"/>
                                      <w:sz w:val="36"/>
                                      <w:szCs w:val="36"/>
                                    </w:rPr>
                                    <w:t>Lachezar Nikolov</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8104574"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3F115DC" w14:textId="0BABDDF7" w:rsidR="006B3FD1" w:rsidRDefault="006B3FD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LCBB5001 Entrepreneurship A1</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2E09CE0" w14:textId="7E42D8B3" w:rsidR="006B3FD1" w:rsidRDefault="006B3FD1">
                                <w:pPr>
                                  <w:pStyle w:val="NoSpacing"/>
                                  <w:spacing w:line="264" w:lineRule="auto"/>
                                  <w:rPr>
                                    <w:color w:val="E7E6E6" w:themeColor="background2"/>
                                    <w:spacing w:val="20"/>
                                    <w:sz w:val="40"/>
                                    <w:szCs w:val="40"/>
                                  </w:rPr>
                                </w:pPr>
                                <w:r>
                                  <w:rPr>
                                    <w:color w:val="E7E6E6" w:themeColor="background2"/>
                                    <w:spacing w:val="20"/>
                                    <w:sz w:val="40"/>
                                    <w:szCs w:val="40"/>
                                  </w:rPr>
                                  <w:t>Module Leader: John-Paul Okeke</w:t>
                                </w:r>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DCF567" w14:textId="34BE12C2" w:rsidR="006B3FD1" w:rsidRDefault="001944DC">
                                <w:pPr>
                                  <w:pStyle w:val="NoSpacing"/>
                                  <w:spacing w:after="180"/>
                                  <w:rPr>
                                    <w:color w:val="E7E6E6" w:themeColor="background2"/>
                                    <w:spacing w:val="20"/>
                                    <w:sz w:val="36"/>
                                    <w:szCs w:val="36"/>
                                  </w:rPr>
                                </w:pPr>
                                <w:r>
                                  <w:rPr>
                                    <w:color w:val="E7E6E6" w:themeColor="background2"/>
                                    <w:spacing w:val="20"/>
                                    <w:sz w:val="36"/>
                                    <w:szCs w:val="36"/>
                                  </w:rPr>
                                  <w:t>Student ID: 1916906</w:t>
                                </w:r>
                              </w:p>
                            </w:sdtContent>
                          </w:sdt>
                          <w:p w14:paraId="24BF6456" w14:textId="190F61CA" w:rsidR="006B3FD1" w:rsidRDefault="006B3FD1">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Student Name:</w:t>
                                </w:r>
                              </w:sdtContent>
                            </w:sdt>
                            <w:r w:rsidR="002E7017">
                              <w:rPr>
                                <w:color w:val="E7E6E6" w:themeColor="background2"/>
                                <w:spacing w:val="20"/>
                                <w:sz w:val="36"/>
                                <w:szCs w:val="36"/>
                              </w:rPr>
                              <w:t xml:space="preserve"> </w:t>
                            </w:r>
                            <w:r w:rsidR="002E7017" w:rsidRPr="002E7017">
                              <w:rPr>
                                <w:color w:val="E7E6E6" w:themeColor="background2"/>
                                <w:spacing w:val="20"/>
                                <w:sz w:val="36"/>
                                <w:szCs w:val="36"/>
                              </w:rPr>
                              <w:t>Lachezar Nikolov</w:t>
                            </w:r>
                          </w:p>
                        </w:txbxContent>
                      </v:textbox>
                    </v:shape>
                    <w10:wrap anchorx="page" anchory="page"/>
                  </v:group>
                </w:pict>
              </mc:Fallback>
            </mc:AlternateContent>
          </w:r>
        </w:p>
        <w:p w14:paraId="6CE457CF" w14:textId="02DB368E" w:rsidR="006B3FD1" w:rsidRPr="001944DC" w:rsidRDefault="006B3FD1">
          <w:pPr>
            <w:spacing w:after="0" w:line="240" w:lineRule="auto"/>
          </w:pPr>
          <w:r w:rsidRPr="001944DC">
            <w:br w:type="page"/>
          </w:r>
        </w:p>
      </w:sdtContent>
    </w:sdt>
    <w:sdt>
      <w:sdtPr>
        <w:rPr>
          <w:lang w:val="en-GB"/>
        </w:rPr>
        <w:id w:val="-1915768865"/>
        <w:docPartObj>
          <w:docPartGallery w:val="Table of Contents"/>
          <w:docPartUnique/>
        </w:docPartObj>
      </w:sdtPr>
      <w:sdtEndPr>
        <w:rPr>
          <w:rFonts w:ascii="Arial" w:eastAsiaTheme="minorHAnsi" w:hAnsi="Arial" w:cstheme="minorBidi"/>
          <w:noProof/>
          <w:color w:val="auto"/>
          <w:sz w:val="24"/>
          <w:szCs w:val="22"/>
        </w:rPr>
      </w:sdtEndPr>
      <w:sdtContent>
        <w:p w14:paraId="4A435754" w14:textId="7968DCB7" w:rsidR="00DB5B08" w:rsidRPr="001944DC" w:rsidRDefault="00DB5B08">
          <w:pPr>
            <w:pStyle w:val="TOCHeading"/>
            <w:rPr>
              <w:lang w:val="en-GB"/>
            </w:rPr>
          </w:pPr>
          <w:r w:rsidRPr="001944DC">
            <w:rPr>
              <w:lang w:val="en-GB"/>
            </w:rPr>
            <w:t>Table of Contents</w:t>
          </w:r>
        </w:p>
        <w:p w14:paraId="1E357BE6" w14:textId="57ECB8A8" w:rsidR="00DB5B08" w:rsidRPr="001944DC" w:rsidRDefault="00DB5B08">
          <w:pPr>
            <w:pStyle w:val="TOC1"/>
            <w:tabs>
              <w:tab w:val="right" w:leader="dot" w:pos="9016"/>
            </w:tabs>
            <w:rPr>
              <w:noProof/>
            </w:rPr>
          </w:pPr>
          <w:r w:rsidRPr="001944DC">
            <w:rPr>
              <w:b w:val="0"/>
              <w:bCs w:val="0"/>
            </w:rPr>
            <w:fldChar w:fldCharType="begin"/>
          </w:r>
          <w:r w:rsidRPr="001944DC">
            <w:instrText xml:space="preserve"> TOC \o "1-3" \h \z \u </w:instrText>
          </w:r>
          <w:r w:rsidRPr="001944DC">
            <w:rPr>
              <w:b w:val="0"/>
              <w:bCs w:val="0"/>
            </w:rPr>
            <w:fldChar w:fldCharType="separate"/>
          </w:r>
          <w:hyperlink w:anchor="_Toc110551129" w:history="1">
            <w:r w:rsidRPr="001944DC">
              <w:rPr>
                <w:rStyle w:val="Hyperlink"/>
                <w:noProof/>
              </w:rPr>
              <w:t>Introduction</w:t>
            </w:r>
            <w:r w:rsidRPr="001944DC">
              <w:rPr>
                <w:noProof/>
                <w:webHidden/>
              </w:rPr>
              <w:tab/>
            </w:r>
            <w:r w:rsidRPr="001944DC">
              <w:rPr>
                <w:noProof/>
                <w:webHidden/>
              </w:rPr>
              <w:fldChar w:fldCharType="begin"/>
            </w:r>
            <w:r w:rsidRPr="001944DC">
              <w:rPr>
                <w:noProof/>
                <w:webHidden/>
              </w:rPr>
              <w:instrText xml:space="preserve"> PAGEREF _Toc110551129 \h </w:instrText>
            </w:r>
            <w:r w:rsidRPr="001944DC">
              <w:rPr>
                <w:noProof/>
                <w:webHidden/>
              </w:rPr>
            </w:r>
            <w:r w:rsidRPr="001944DC">
              <w:rPr>
                <w:noProof/>
                <w:webHidden/>
              </w:rPr>
              <w:fldChar w:fldCharType="separate"/>
            </w:r>
            <w:r w:rsidRPr="001944DC">
              <w:rPr>
                <w:noProof/>
                <w:webHidden/>
              </w:rPr>
              <w:t>2</w:t>
            </w:r>
            <w:r w:rsidRPr="001944DC">
              <w:rPr>
                <w:noProof/>
                <w:webHidden/>
              </w:rPr>
              <w:fldChar w:fldCharType="end"/>
            </w:r>
          </w:hyperlink>
        </w:p>
        <w:p w14:paraId="04DEF5FC" w14:textId="11BDE4D0" w:rsidR="00DB5B08" w:rsidRPr="001944DC" w:rsidRDefault="00DB5B08">
          <w:pPr>
            <w:pStyle w:val="TOC1"/>
            <w:tabs>
              <w:tab w:val="right" w:leader="dot" w:pos="9016"/>
            </w:tabs>
            <w:rPr>
              <w:noProof/>
            </w:rPr>
          </w:pPr>
          <w:hyperlink w:anchor="_Toc110551130" w:history="1">
            <w:r w:rsidRPr="001944DC">
              <w:rPr>
                <w:rStyle w:val="Hyperlink"/>
                <w:noProof/>
              </w:rPr>
              <w:t>Theories That Realized There Was an Opportunity</w:t>
            </w:r>
            <w:r w:rsidRPr="001944DC">
              <w:rPr>
                <w:noProof/>
                <w:webHidden/>
              </w:rPr>
              <w:tab/>
            </w:r>
            <w:r w:rsidRPr="001944DC">
              <w:rPr>
                <w:noProof/>
                <w:webHidden/>
              </w:rPr>
              <w:fldChar w:fldCharType="begin"/>
            </w:r>
            <w:r w:rsidRPr="001944DC">
              <w:rPr>
                <w:noProof/>
                <w:webHidden/>
              </w:rPr>
              <w:instrText xml:space="preserve"> PAGEREF _Toc110551130 \h </w:instrText>
            </w:r>
            <w:r w:rsidRPr="001944DC">
              <w:rPr>
                <w:noProof/>
                <w:webHidden/>
              </w:rPr>
            </w:r>
            <w:r w:rsidRPr="001944DC">
              <w:rPr>
                <w:noProof/>
                <w:webHidden/>
              </w:rPr>
              <w:fldChar w:fldCharType="separate"/>
            </w:r>
            <w:r w:rsidRPr="001944DC">
              <w:rPr>
                <w:noProof/>
                <w:webHidden/>
              </w:rPr>
              <w:t>2</w:t>
            </w:r>
            <w:r w:rsidRPr="001944DC">
              <w:rPr>
                <w:noProof/>
                <w:webHidden/>
              </w:rPr>
              <w:fldChar w:fldCharType="end"/>
            </w:r>
          </w:hyperlink>
        </w:p>
        <w:p w14:paraId="788F6656" w14:textId="6B37BCEE" w:rsidR="00DB5B08" w:rsidRPr="001944DC" w:rsidRDefault="00DB5B08">
          <w:pPr>
            <w:pStyle w:val="TOC2"/>
            <w:tabs>
              <w:tab w:val="right" w:leader="dot" w:pos="9016"/>
            </w:tabs>
            <w:rPr>
              <w:noProof/>
            </w:rPr>
          </w:pPr>
          <w:hyperlink w:anchor="_Toc110551131" w:history="1">
            <w:r w:rsidRPr="001944DC">
              <w:rPr>
                <w:rStyle w:val="Hyperlink"/>
                <w:noProof/>
              </w:rPr>
              <w:t>Entrepreneurial Vigilance</w:t>
            </w:r>
            <w:r w:rsidRPr="001944DC">
              <w:rPr>
                <w:noProof/>
                <w:webHidden/>
              </w:rPr>
              <w:tab/>
            </w:r>
            <w:r w:rsidRPr="001944DC">
              <w:rPr>
                <w:noProof/>
                <w:webHidden/>
              </w:rPr>
              <w:fldChar w:fldCharType="begin"/>
            </w:r>
            <w:r w:rsidRPr="001944DC">
              <w:rPr>
                <w:noProof/>
                <w:webHidden/>
              </w:rPr>
              <w:instrText xml:space="preserve"> PAGEREF _Toc110551131 \h </w:instrText>
            </w:r>
            <w:r w:rsidRPr="001944DC">
              <w:rPr>
                <w:noProof/>
                <w:webHidden/>
              </w:rPr>
            </w:r>
            <w:r w:rsidRPr="001944DC">
              <w:rPr>
                <w:noProof/>
                <w:webHidden/>
              </w:rPr>
              <w:fldChar w:fldCharType="separate"/>
            </w:r>
            <w:r w:rsidRPr="001944DC">
              <w:rPr>
                <w:noProof/>
                <w:webHidden/>
              </w:rPr>
              <w:t>3</w:t>
            </w:r>
            <w:r w:rsidRPr="001944DC">
              <w:rPr>
                <w:noProof/>
                <w:webHidden/>
              </w:rPr>
              <w:fldChar w:fldCharType="end"/>
            </w:r>
          </w:hyperlink>
        </w:p>
        <w:p w14:paraId="3055EE60" w14:textId="2FF6A6D2" w:rsidR="00DB5B08" w:rsidRPr="001944DC" w:rsidRDefault="00DB5B08">
          <w:pPr>
            <w:pStyle w:val="TOC2"/>
            <w:tabs>
              <w:tab w:val="right" w:leader="dot" w:pos="9016"/>
            </w:tabs>
            <w:rPr>
              <w:noProof/>
            </w:rPr>
          </w:pPr>
          <w:hyperlink w:anchor="_Toc110551132" w:history="1">
            <w:r w:rsidRPr="001944DC">
              <w:rPr>
                <w:rStyle w:val="Hyperlink"/>
                <w:noProof/>
              </w:rPr>
              <w:t>The Theory of the Cohesion of Networks</w:t>
            </w:r>
            <w:r w:rsidRPr="001944DC">
              <w:rPr>
                <w:noProof/>
                <w:webHidden/>
              </w:rPr>
              <w:tab/>
            </w:r>
            <w:r w:rsidRPr="001944DC">
              <w:rPr>
                <w:noProof/>
                <w:webHidden/>
              </w:rPr>
              <w:fldChar w:fldCharType="begin"/>
            </w:r>
            <w:r w:rsidRPr="001944DC">
              <w:rPr>
                <w:noProof/>
                <w:webHidden/>
              </w:rPr>
              <w:instrText xml:space="preserve"> PAGEREF _Toc110551132 \h </w:instrText>
            </w:r>
            <w:r w:rsidRPr="001944DC">
              <w:rPr>
                <w:noProof/>
                <w:webHidden/>
              </w:rPr>
            </w:r>
            <w:r w:rsidRPr="001944DC">
              <w:rPr>
                <w:noProof/>
                <w:webHidden/>
              </w:rPr>
              <w:fldChar w:fldCharType="separate"/>
            </w:r>
            <w:r w:rsidRPr="001944DC">
              <w:rPr>
                <w:noProof/>
                <w:webHidden/>
              </w:rPr>
              <w:t>3</w:t>
            </w:r>
            <w:r w:rsidRPr="001944DC">
              <w:rPr>
                <w:noProof/>
                <w:webHidden/>
              </w:rPr>
              <w:fldChar w:fldCharType="end"/>
            </w:r>
          </w:hyperlink>
        </w:p>
        <w:p w14:paraId="6BA69989" w14:textId="00B19E2A" w:rsidR="00DB5B08" w:rsidRPr="001944DC" w:rsidRDefault="00DB5B08">
          <w:pPr>
            <w:pStyle w:val="TOC1"/>
            <w:tabs>
              <w:tab w:val="right" w:leader="dot" w:pos="9016"/>
            </w:tabs>
            <w:rPr>
              <w:noProof/>
            </w:rPr>
          </w:pPr>
          <w:hyperlink w:anchor="_Toc110551133" w:history="1">
            <w:r w:rsidRPr="001944DC">
              <w:rPr>
                <w:rStyle w:val="Hyperlink"/>
                <w:noProof/>
              </w:rPr>
              <w:t>Self-Reflection</w:t>
            </w:r>
            <w:r w:rsidRPr="001944DC">
              <w:rPr>
                <w:noProof/>
                <w:webHidden/>
              </w:rPr>
              <w:tab/>
            </w:r>
            <w:r w:rsidRPr="001944DC">
              <w:rPr>
                <w:noProof/>
                <w:webHidden/>
              </w:rPr>
              <w:fldChar w:fldCharType="begin"/>
            </w:r>
            <w:r w:rsidRPr="001944DC">
              <w:rPr>
                <w:noProof/>
                <w:webHidden/>
              </w:rPr>
              <w:instrText xml:space="preserve"> PAGEREF _Toc110551133 \h </w:instrText>
            </w:r>
            <w:r w:rsidRPr="001944DC">
              <w:rPr>
                <w:noProof/>
                <w:webHidden/>
              </w:rPr>
            </w:r>
            <w:r w:rsidRPr="001944DC">
              <w:rPr>
                <w:noProof/>
                <w:webHidden/>
              </w:rPr>
              <w:fldChar w:fldCharType="separate"/>
            </w:r>
            <w:r w:rsidRPr="001944DC">
              <w:rPr>
                <w:noProof/>
                <w:webHidden/>
              </w:rPr>
              <w:t>4</w:t>
            </w:r>
            <w:r w:rsidRPr="001944DC">
              <w:rPr>
                <w:noProof/>
                <w:webHidden/>
              </w:rPr>
              <w:fldChar w:fldCharType="end"/>
            </w:r>
          </w:hyperlink>
        </w:p>
        <w:p w14:paraId="715D139A" w14:textId="35324C18" w:rsidR="00DB5B08" w:rsidRPr="001944DC" w:rsidRDefault="00DB5B08">
          <w:pPr>
            <w:pStyle w:val="TOC1"/>
            <w:tabs>
              <w:tab w:val="right" w:leader="dot" w:pos="9016"/>
            </w:tabs>
            <w:rPr>
              <w:noProof/>
            </w:rPr>
          </w:pPr>
          <w:hyperlink w:anchor="_Toc110551134" w:history="1">
            <w:r w:rsidRPr="001944DC">
              <w:rPr>
                <w:rStyle w:val="Hyperlink"/>
                <w:noProof/>
              </w:rPr>
              <w:t>Conclusion</w:t>
            </w:r>
            <w:r w:rsidRPr="001944DC">
              <w:rPr>
                <w:noProof/>
                <w:webHidden/>
              </w:rPr>
              <w:tab/>
            </w:r>
            <w:r w:rsidRPr="001944DC">
              <w:rPr>
                <w:noProof/>
                <w:webHidden/>
              </w:rPr>
              <w:fldChar w:fldCharType="begin"/>
            </w:r>
            <w:r w:rsidRPr="001944DC">
              <w:rPr>
                <w:noProof/>
                <w:webHidden/>
              </w:rPr>
              <w:instrText xml:space="preserve"> PAGEREF _Toc110551134 \h </w:instrText>
            </w:r>
            <w:r w:rsidRPr="001944DC">
              <w:rPr>
                <w:noProof/>
                <w:webHidden/>
              </w:rPr>
            </w:r>
            <w:r w:rsidRPr="001944DC">
              <w:rPr>
                <w:noProof/>
                <w:webHidden/>
              </w:rPr>
              <w:fldChar w:fldCharType="separate"/>
            </w:r>
            <w:r w:rsidRPr="001944DC">
              <w:rPr>
                <w:noProof/>
                <w:webHidden/>
              </w:rPr>
              <w:t>5</w:t>
            </w:r>
            <w:r w:rsidRPr="001944DC">
              <w:rPr>
                <w:noProof/>
                <w:webHidden/>
              </w:rPr>
              <w:fldChar w:fldCharType="end"/>
            </w:r>
          </w:hyperlink>
        </w:p>
        <w:p w14:paraId="1AC5FE72" w14:textId="6AD0815C" w:rsidR="00DB5B08" w:rsidRPr="001944DC" w:rsidRDefault="00DB5B08">
          <w:pPr>
            <w:pStyle w:val="TOC1"/>
            <w:tabs>
              <w:tab w:val="right" w:leader="dot" w:pos="9016"/>
            </w:tabs>
            <w:rPr>
              <w:noProof/>
            </w:rPr>
          </w:pPr>
          <w:hyperlink w:anchor="_Toc110551135" w:history="1">
            <w:r w:rsidRPr="001944DC">
              <w:rPr>
                <w:rStyle w:val="Hyperlink"/>
                <w:noProof/>
              </w:rPr>
              <w:t>References</w:t>
            </w:r>
            <w:r w:rsidRPr="001944DC">
              <w:rPr>
                <w:noProof/>
                <w:webHidden/>
              </w:rPr>
              <w:tab/>
            </w:r>
            <w:r w:rsidRPr="001944DC">
              <w:rPr>
                <w:noProof/>
                <w:webHidden/>
              </w:rPr>
              <w:fldChar w:fldCharType="begin"/>
            </w:r>
            <w:r w:rsidRPr="001944DC">
              <w:rPr>
                <w:noProof/>
                <w:webHidden/>
              </w:rPr>
              <w:instrText xml:space="preserve"> PAGEREF _Toc110551135 \h </w:instrText>
            </w:r>
            <w:r w:rsidRPr="001944DC">
              <w:rPr>
                <w:noProof/>
                <w:webHidden/>
              </w:rPr>
            </w:r>
            <w:r w:rsidRPr="001944DC">
              <w:rPr>
                <w:noProof/>
                <w:webHidden/>
              </w:rPr>
              <w:fldChar w:fldCharType="separate"/>
            </w:r>
            <w:r w:rsidRPr="001944DC">
              <w:rPr>
                <w:noProof/>
                <w:webHidden/>
              </w:rPr>
              <w:t>6</w:t>
            </w:r>
            <w:r w:rsidRPr="001944DC">
              <w:rPr>
                <w:noProof/>
                <w:webHidden/>
              </w:rPr>
              <w:fldChar w:fldCharType="end"/>
            </w:r>
          </w:hyperlink>
        </w:p>
        <w:p w14:paraId="147A1CBE" w14:textId="5BFFA4F9" w:rsidR="00DB5B08" w:rsidRPr="001944DC" w:rsidRDefault="00DB5B08">
          <w:r w:rsidRPr="001944DC">
            <w:rPr>
              <w:b/>
              <w:bCs/>
              <w:noProof/>
            </w:rPr>
            <w:fldChar w:fldCharType="end"/>
          </w:r>
        </w:p>
      </w:sdtContent>
    </w:sdt>
    <w:p w14:paraId="5BEC89B9" w14:textId="32588107" w:rsidR="001F6285" w:rsidRPr="001944DC" w:rsidRDefault="001F6285"/>
    <w:p w14:paraId="085ABD77" w14:textId="77777777" w:rsidR="001F6285" w:rsidRPr="001944DC" w:rsidRDefault="001F6285">
      <w:pPr>
        <w:spacing w:after="0" w:line="240" w:lineRule="auto"/>
      </w:pPr>
      <w:r w:rsidRPr="001944DC">
        <w:br w:type="page"/>
      </w:r>
    </w:p>
    <w:p w14:paraId="692BE1A6" w14:textId="52FF303E" w:rsidR="001F6285" w:rsidRPr="001944DC" w:rsidRDefault="001F6285" w:rsidP="001F6285">
      <w:pPr>
        <w:pStyle w:val="Heading1"/>
      </w:pPr>
      <w:bookmarkStart w:id="2" w:name="_Toc110551129"/>
      <w:r w:rsidRPr="001944DC">
        <w:lastRenderedPageBreak/>
        <w:t>Introduction</w:t>
      </w:r>
      <w:bookmarkEnd w:id="2"/>
      <w:r w:rsidRPr="001944DC">
        <w:t xml:space="preserve"> </w:t>
      </w:r>
    </w:p>
    <w:p w14:paraId="537C84DB" w14:textId="77777777" w:rsidR="001F6285" w:rsidRPr="001944DC" w:rsidRDefault="001F6285" w:rsidP="001F6285">
      <w:r w:rsidRPr="001944DC">
        <w:t xml:space="preserve">I am currently enrolled in a class called "Entrepreneurship," but I have no idea what the terms "entrepreneur" and "entrepreneurship" mean. Before I started this lesson, my understanding of what it means to be an entrepreneur, specifically one who establishes his or her own company, was very sketchy at best. As the module progressed, my perspective on entrepreneurs and entrepreneurship went through a complete and utter transformation. To put it another way, I finally comprehend the essence of what it means to be an entrepreneur, which is to comprehend the manner in which an entrepreneur launches his or her company. This module has provided me with the opportunity to acquire knowledge and skills regarding the theories involved in the field of entrepreneurship as well as the prerequisites for becoming a successful entrepreneur. I am very grateful for this opportunity. As a consequence of this, this reflective essay will talk about three different theories that are based on real-life entrepreneurs. </w:t>
      </w:r>
    </w:p>
    <w:p w14:paraId="6B01A072" w14:textId="77777777" w:rsidR="001F6285" w:rsidRPr="001944DC" w:rsidRDefault="001F6285" w:rsidP="001F6285">
      <w:pPr>
        <w:pStyle w:val="Heading1"/>
      </w:pPr>
      <w:bookmarkStart w:id="3" w:name="_Toc110551130"/>
      <w:r w:rsidRPr="001944DC">
        <w:t>Theories That Realized There Was an Opportunity</w:t>
      </w:r>
      <w:bookmarkEnd w:id="3"/>
      <w:r w:rsidRPr="001944DC">
        <w:t xml:space="preserve"> </w:t>
      </w:r>
    </w:p>
    <w:p w14:paraId="38751BEB" w14:textId="54CA5AA6" w:rsidR="001F6285" w:rsidRPr="001944DC" w:rsidRDefault="004C7091" w:rsidP="001F6285">
      <w:r w:rsidRPr="001944DC">
        <w:t>According to Kuratko (2020), d</w:t>
      </w:r>
      <w:r w:rsidR="001F6285" w:rsidRPr="001944DC">
        <w:t xml:space="preserve">eveloping an entrepreneurial mindset is a means of recognising opportunities, which is the opportunity for entrepreneurs to launch a new business venture and implement a strategy based on an idea. Opportunities can be recognised by paying attention to what's going on around you. As a consequence of this, it is possible to deduce how </w:t>
      </w:r>
      <w:r w:rsidRPr="001944DC">
        <w:t>individuals such as Richard Brandson as well as Elon Musk</w:t>
      </w:r>
      <w:r w:rsidR="001F6285" w:rsidRPr="001944DC">
        <w:t xml:space="preserve"> have prioritised opportunity recognition, which has led them to adhere to the three theories of entrepreneurial alertness, prior knowledge, and social network. These entrepreneurs are </w:t>
      </w:r>
      <w:r w:rsidRPr="001944DC">
        <w:t xml:space="preserve">highly successful and there is different fields where Elon Musk for example is notorious for his continuous development in technology well Richard Branson is more concerned with transport and customer service </w:t>
      </w:r>
      <w:r w:rsidRPr="001944DC">
        <w:t>(Rauch, 2019)</w:t>
      </w:r>
      <w:r w:rsidR="001F6285" w:rsidRPr="001944DC">
        <w:t xml:space="preserve">. These theories are connected to the concept of opportunity recognition, which plays an important role in the success and performance of businesses. </w:t>
      </w:r>
    </w:p>
    <w:p w14:paraId="5410309D" w14:textId="7F720B02" w:rsidR="001F6285" w:rsidRPr="001944DC" w:rsidRDefault="001F6285" w:rsidP="001F6285">
      <w:r w:rsidRPr="001944DC">
        <w:t>The process of recognising opportunities to develop a new product, service, or process, accumulating the resources necessary to capitalise on those opportunities, and enhancing the quality of life for other people is what is meant to be understood as the definition of entrepreneurship</w:t>
      </w:r>
      <w:r w:rsidR="004C7091" w:rsidRPr="001944DC">
        <w:t xml:space="preserve"> </w:t>
      </w:r>
      <w:r w:rsidR="004C7091" w:rsidRPr="001944DC">
        <w:t>(Rauch, 2019)</w:t>
      </w:r>
      <w:r w:rsidRPr="001944DC">
        <w:t xml:space="preserve">. You can accomplish this task on your own or with others working together. Entrepreneurs who are successful exhibit traits such as a propensity for innovation and initiative, as well as a willingness to take risks. The efficiency of entrepreneurial teams is affected by a wide range of factors, such as the characteristics of team members, the leadership of the team, and the diversity of the team's demographics and informational backgrounds. The most significant benefits for entrepreneurial teams come from having strong interpersonal bonds and common goals. </w:t>
      </w:r>
    </w:p>
    <w:p w14:paraId="650D8E12" w14:textId="1C90B602" w:rsidR="001F6285" w:rsidRPr="001944DC" w:rsidRDefault="001F6285" w:rsidP="001F6285">
      <w:r w:rsidRPr="001944DC">
        <w:t>It has long been acknowledged that entrepreneurialism is a significant contributor to the process of (regional) economic development</w:t>
      </w:r>
      <w:r w:rsidR="004C7091" w:rsidRPr="001944DC">
        <w:t xml:space="preserve"> </w:t>
      </w:r>
      <w:r w:rsidR="004C7091" w:rsidRPr="001944DC">
        <w:t>(Mehmood, Alzoubi and Ahmed, 2019)</w:t>
      </w:r>
      <w:r w:rsidRPr="001944DC">
        <w:t xml:space="preserve">. As a direct consequence of this, the topic of analysing the various ways in </w:t>
      </w:r>
      <w:r w:rsidRPr="001944DC">
        <w:lastRenderedPageBreak/>
        <w:t>which regions approach entrepreneurship is currently very popular. Even more so considering the wide range of rates of entrepreneurial activity found both between and within nations.</w:t>
      </w:r>
    </w:p>
    <w:p w14:paraId="7FBCCC6D" w14:textId="153F3C33" w:rsidR="001F6285" w:rsidRPr="001944DC" w:rsidRDefault="001F6285" w:rsidP="001F6285">
      <w:pPr>
        <w:pStyle w:val="Heading2"/>
      </w:pPr>
      <w:bookmarkStart w:id="4" w:name="_Toc110551131"/>
      <w:r w:rsidRPr="001944DC">
        <w:t>Entrepreneurial Vigilance</w:t>
      </w:r>
      <w:bookmarkEnd w:id="4"/>
      <w:r w:rsidRPr="001944DC">
        <w:t xml:space="preserve"> </w:t>
      </w:r>
    </w:p>
    <w:p w14:paraId="08FB6B6F" w14:textId="5B1DF24D" w:rsidR="001F6285" w:rsidRPr="001944DC" w:rsidRDefault="001F6285" w:rsidP="001F6285">
      <w:r w:rsidRPr="001944DC">
        <w:t xml:space="preserve">According to what </w:t>
      </w:r>
      <w:r w:rsidR="004C7091" w:rsidRPr="001944DC">
        <w:t>Mehmood, Alzoubi and Ahmed</w:t>
      </w:r>
      <w:r w:rsidR="004C7091" w:rsidRPr="001944DC">
        <w:t xml:space="preserve"> (</w:t>
      </w:r>
      <w:r w:rsidR="004C7091" w:rsidRPr="001944DC">
        <w:t>2019)</w:t>
      </w:r>
      <w:r w:rsidR="004C7091" w:rsidRPr="001944DC">
        <w:t xml:space="preserve"> have evaluated</w:t>
      </w:r>
      <w:r w:rsidRPr="001944DC">
        <w:t xml:space="preserve">, "alertness is a cognitive capacity that positively influences both identification opportunity and development." This influence extends to perception, evaluation, and recognition pattern. As a consequence of this, vigilance assists business owners in identifying advantageous opportunities and making the most of those opportunities. </w:t>
      </w:r>
    </w:p>
    <w:p w14:paraId="3055424A" w14:textId="511DBCD8" w:rsidR="001F6285" w:rsidRPr="001944DC" w:rsidRDefault="001F6285" w:rsidP="001F6285">
      <w:r w:rsidRPr="001944DC">
        <w:t xml:space="preserve">As a consequence of the interviews with the three business owners, it has been established that these individuals are inventive and quick to seize opportunities when they present themselves. As a direct consequence of this, the three business owners made the most of the opportunity to enter the labour market and to publicise their respective companies. </w:t>
      </w:r>
      <w:r w:rsidR="004C7091" w:rsidRPr="001944DC">
        <w:t>A</w:t>
      </w:r>
      <w:r w:rsidRPr="001944DC">
        <w:t>ttentiveness is believed to be linked to originality. As a consequence of this, business owners acquire the skills necessary to realise their ambitions and seize opportunities to be successful</w:t>
      </w:r>
      <w:r w:rsidR="004C7091" w:rsidRPr="001944DC">
        <w:t xml:space="preserve"> </w:t>
      </w:r>
      <w:r w:rsidR="004C7091" w:rsidRPr="001944DC">
        <w:t>(Friederike Welter and Gartner, 2017)</w:t>
      </w:r>
      <w:r w:rsidRPr="001944DC">
        <w:t xml:space="preserve">. The three business owners, according to the interviews they gave, are still on the lookout for new opportunities that will assist them in running their own companies. As a consequence of this, they already possess creativity, and their alertness will merely serve as a guide to help them make the most of additional opportunities. </w:t>
      </w:r>
    </w:p>
    <w:p w14:paraId="51DCD6DD" w14:textId="13D609B6" w:rsidR="001F6285" w:rsidRPr="001944DC" w:rsidRDefault="001F6285" w:rsidP="001F6285">
      <w:pPr>
        <w:pStyle w:val="Heading2"/>
      </w:pPr>
      <w:bookmarkStart w:id="5" w:name="_Toc110551132"/>
      <w:r w:rsidRPr="001944DC">
        <w:t>The Theory of the Cohesion of Networks</w:t>
      </w:r>
      <w:bookmarkEnd w:id="5"/>
      <w:r w:rsidRPr="001944DC">
        <w:t xml:space="preserve"> </w:t>
      </w:r>
    </w:p>
    <w:p w14:paraId="202BCF27" w14:textId="3BA1A959" w:rsidR="001F6285" w:rsidRPr="001944DC" w:rsidRDefault="001F6285" w:rsidP="001F6285">
      <w:r w:rsidRPr="001944DC">
        <w:t>The use of important communication and marketing tools, such as social media, is common among entrepreneurs. As a consequence of this, the term "social network" can be understood to refer to a socially malleable method of communication and information exchange among individuals</w:t>
      </w:r>
      <w:r w:rsidR="004C7091" w:rsidRPr="001944DC">
        <w:t xml:space="preserve">. </w:t>
      </w:r>
      <w:r w:rsidRPr="001944DC">
        <w:t>The platforms of social media can be of assistance to entrepreneurs in creating buzz about the launch of their businesses</w:t>
      </w:r>
      <w:r w:rsidR="004C7091" w:rsidRPr="001944DC">
        <w:t xml:space="preserve"> </w:t>
      </w:r>
      <w:r w:rsidR="004C7091" w:rsidRPr="001944DC">
        <w:t>(Friederike Welter and Gartner, 2017)</w:t>
      </w:r>
      <w:r w:rsidRPr="001944DC">
        <w:t xml:space="preserve">. As a consequence of this, the various social media platforms raise the probability that individuals will become aware of their company and contribute to its expansion. Additionally, social networks are important for entrepreneurs because they help them make human connections through communication, which is the key to future success as an entrepreneur. This is another reason why social networks are important for entrepreneurs. </w:t>
      </w:r>
    </w:p>
    <w:p w14:paraId="4BB6D01A" w14:textId="525F826C" w:rsidR="001F6285" w:rsidRPr="001944DC" w:rsidRDefault="004C7091" w:rsidP="001F6285">
      <w:r w:rsidRPr="001944DC">
        <w:t>As well as that, it is important to state that a</w:t>
      </w:r>
      <w:r w:rsidR="001F6285" w:rsidRPr="001944DC">
        <w:t>s a result of listening to the interviews of three different entrepreneurs, I now have a much better understanding of the significance of social networking for those who are starting their own businesses</w:t>
      </w:r>
      <w:r w:rsidRPr="001944DC">
        <w:t xml:space="preserve"> </w:t>
      </w:r>
      <w:r w:rsidRPr="001944DC">
        <w:t>(Friederike Welter and Gartner, 2017)</w:t>
      </w:r>
      <w:r w:rsidR="001F6285" w:rsidRPr="001944DC">
        <w:t xml:space="preserve">. Young people in today's society are highly inventive, which is why many of them launch their own startup companies. However, in order to bring in customers, young business owners need to first have a solid understanding of how to cultivate relationships with other people, which will ultimately lead to their success in the long run. </w:t>
      </w:r>
    </w:p>
    <w:p w14:paraId="34421DF2" w14:textId="77777777" w:rsidR="001F6285" w:rsidRPr="001944DC" w:rsidRDefault="001F6285" w:rsidP="001F6285">
      <w:pPr>
        <w:pStyle w:val="Heading1"/>
      </w:pPr>
      <w:bookmarkStart w:id="6" w:name="_Toc110551133"/>
      <w:r w:rsidRPr="001944DC">
        <w:lastRenderedPageBreak/>
        <w:t>Self-Reflection</w:t>
      </w:r>
      <w:bookmarkEnd w:id="6"/>
      <w:r w:rsidRPr="001944DC">
        <w:t xml:space="preserve"> </w:t>
      </w:r>
    </w:p>
    <w:p w14:paraId="3F9F6B8D" w14:textId="108825C9" w:rsidR="001F6285" w:rsidRPr="001944DC" w:rsidRDefault="001F6285" w:rsidP="001F6285">
      <w:r w:rsidRPr="001944DC">
        <w:t>Throughout the course of my journey into entrepreneurship, this module provided me with the opportunity to acquire knowledge and skills pertaining to the various theories involved in the field of entrepreneurship. Because of this module, I now have the skills, knowledge, and understanding that will allow me to become a successful business owner in the future. When beginning a new venture, it is essential to have ready access to financial resources as well as a substantial professional network. Thus, capital sources are critical for entrepreneurs. There are three different kinds of capital: informal and Bootstrap capital, debt capital, and equity capital. Bootstrap and informal capital are represented by examples such as personal savings, families, and working capital</w:t>
      </w:r>
      <w:r w:rsidR="00DB5B08" w:rsidRPr="001944DC">
        <w:t xml:space="preserve"> (Wartiovaara, Lahti and Wincent, 2019)</w:t>
      </w:r>
      <w:r w:rsidRPr="001944DC">
        <w:t>. Formal capital is represented by examples such as bank loans. Equity is represented by examples such as private and public capital</w:t>
      </w:r>
      <w:r w:rsidR="00DB5B08" w:rsidRPr="001944DC">
        <w:t xml:space="preserve"> (Wartiovaara, Lahti and Wincent, 2019)</w:t>
      </w:r>
      <w:r w:rsidRPr="001944DC">
        <w:t xml:space="preserve">. </w:t>
      </w:r>
    </w:p>
    <w:p w14:paraId="24F755B3" w14:textId="10CBF28E" w:rsidR="001F6285" w:rsidRPr="001944DC" w:rsidRDefault="001F6285" w:rsidP="001F6285">
      <w:r w:rsidRPr="001944DC">
        <w:t>The entrepreneurs' primary sources of funding are very comparable to one another. As a direct consequence of this, all business owners have access to the same kinds of capital</w:t>
      </w:r>
      <w:r w:rsidR="00DB5B08" w:rsidRPr="001944DC">
        <w:t xml:space="preserve"> (Wartiovaara, Lahti and Wincent, 2019)</w:t>
      </w:r>
      <w:r w:rsidRPr="001944DC">
        <w:t xml:space="preserve">. The CEO of </w:t>
      </w:r>
      <w:r w:rsidR="00DB5B08" w:rsidRPr="001944DC">
        <w:t>Virgin Media</w:t>
      </w:r>
      <w:r w:rsidRPr="001944DC">
        <w:t xml:space="preserve">, </w:t>
      </w:r>
      <w:r w:rsidR="00DB5B08" w:rsidRPr="001944DC">
        <w:t>Richard Branson</w:t>
      </w:r>
      <w:r w:rsidRPr="001944DC">
        <w:t xml:space="preserve">, stated that his sources of capital were personal savings, also known as bootstrap capital, and informal capital. Both </w:t>
      </w:r>
      <w:r w:rsidR="00DB5B08" w:rsidRPr="001944DC">
        <w:t>this entrepreneur as well as Elon Musk</w:t>
      </w:r>
      <w:r w:rsidRPr="001944DC">
        <w:t xml:space="preserve">, </w:t>
      </w:r>
      <w:r w:rsidR="00DB5B08" w:rsidRPr="001944DC">
        <w:t>who is also a very influential figure</w:t>
      </w:r>
      <w:r w:rsidRPr="001944DC">
        <w:t xml:space="preserve"> </w:t>
      </w:r>
      <w:r w:rsidR="00DB5B08" w:rsidRPr="001944DC">
        <w:t xml:space="preserve">discussed </w:t>
      </w:r>
      <w:r w:rsidRPr="001944DC">
        <w:t xml:space="preserve">informal bootstrapping and debt to launch their companies. </w:t>
      </w:r>
      <w:r w:rsidR="00DB5B08" w:rsidRPr="001944DC">
        <w:t>Elon Musk</w:t>
      </w:r>
      <w:r w:rsidRPr="001944DC">
        <w:t xml:space="preserve"> used all of his personal savings</w:t>
      </w:r>
      <w:r w:rsidR="00DB5B08" w:rsidRPr="001944DC">
        <w:t xml:space="preserve"> as well as help from friends</w:t>
      </w:r>
      <w:r w:rsidRPr="001944DC">
        <w:t xml:space="preserve"> to launch his business, while </w:t>
      </w:r>
      <w:r w:rsidR="00DB5B08" w:rsidRPr="001944DC">
        <w:t xml:space="preserve">Richard Brandson </w:t>
      </w:r>
      <w:r w:rsidRPr="001944DC">
        <w:t xml:space="preserve">relied on debt. However, because his request for a loan from the bank was turned down, he relied on the financial assistance of his wife and his father-in-law. As a consequence of this, the nature of their relationship in this setting is that of a lender and a borrower. </w:t>
      </w:r>
      <w:r w:rsidR="00DB5B08" w:rsidRPr="001944DC">
        <w:t>There are entrepreneurs who have been</w:t>
      </w:r>
      <w:r w:rsidRPr="001944DC">
        <w:t xml:space="preserve"> in the same predicament as everyone else </w:t>
      </w:r>
      <w:r w:rsidR="00DB5B08" w:rsidRPr="001944DC">
        <w:t xml:space="preserve">where they have </w:t>
      </w:r>
      <w:r w:rsidRPr="001944DC">
        <w:t xml:space="preserve">relied on family and savings to make ends meet. </w:t>
      </w:r>
    </w:p>
    <w:p w14:paraId="6783931F" w14:textId="3437601F" w:rsidR="001F6285" w:rsidRPr="001944DC" w:rsidRDefault="001F6285" w:rsidP="001F6285">
      <w:r w:rsidRPr="001944DC">
        <w:t xml:space="preserve">This module assisted me in gaining a better understanding of the professional business world as well as how entrepreneurs must respond to the numerous business situations they face on a daily basis. After completing this module, I now have a clear understanding of what an entrepreneur is and what theories are used to become a successful entrepreneur. Previously, I stated that I had no idea what an entrepreneur was; however, after completing this module, I now have this clear understanding. My findings from three different interviews have led me to the conclusion that becoming an entrepreneur and entering the business world requires completion of a number of steps before the title can be earned. </w:t>
      </w:r>
    </w:p>
    <w:p w14:paraId="4B6F4FF7" w14:textId="6547C7B0" w:rsidR="001F6285" w:rsidRPr="001944DC" w:rsidRDefault="001F6285" w:rsidP="001F6285">
      <w:r w:rsidRPr="001944DC">
        <w:t xml:space="preserve">Prior knowledge is the one-of-a-kind information that an individual possesses about a particular subject, which he or she makes use of to recognise </w:t>
      </w:r>
      <w:r w:rsidR="00DB5B08" w:rsidRPr="001944DC">
        <w:t xml:space="preserve">opportunities </w:t>
      </w:r>
      <w:r w:rsidR="00DB5B08" w:rsidRPr="001944DC">
        <w:t>(Parente et al., 2018)</w:t>
      </w:r>
      <w:r w:rsidR="00DB5B08" w:rsidRPr="001944DC">
        <w:t>.</w:t>
      </w:r>
      <w:r w:rsidRPr="001944DC">
        <w:t xml:space="preserve"> </w:t>
      </w:r>
      <w:r w:rsidR="00DB5B08" w:rsidRPr="001944DC">
        <w:t xml:space="preserve"> Entrepreneurs’</w:t>
      </w:r>
      <w:r w:rsidRPr="001944DC">
        <w:t xml:space="preserve"> </w:t>
      </w:r>
      <w:r w:rsidR="00DB5B08" w:rsidRPr="001944DC">
        <w:t>levels</w:t>
      </w:r>
      <w:r w:rsidRPr="001944DC">
        <w:t xml:space="preserve"> of knowledge </w:t>
      </w:r>
      <w:r w:rsidR="00DB5B08" w:rsidRPr="001944DC">
        <w:t>tend to be</w:t>
      </w:r>
      <w:r w:rsidRPr="001944DC">
        <w:t xml:space="preserve"> significantly different</w:t>
      </w:r>
      <w:r w:rsidR="00DB5B08" w:rsidRPr="001944DC">
        <w:t xml:space="preserve"> according to each context of how they started. </w:t>
      </w:r>
      <w:r w:rsidRPr="001944DC">
        <w:t xml:space="preserve">Because of the knowledge that they possess, they have been able to achieve such great success in the market. The three business owners started their companies in distinctive ways, illuminating </w:t>
      </w:r>
      <w:r w:rsidRPr="001944DC">
        <w:lastRenderedPageBreak/>
        <w:t xml:space="preserve">the breadth and depth of their respective knowledge, skills, and experiences. In spite of the fact that they did not have the same level of knowledge, it is possible to infer that the entrepreneurs' prior knowledge helped them run their businesses more effectively, reduce the risks associated with their businesses, and take advantage of a greater number of opportunities. Entrepreneurs are required to have prior knowledge because the success of their businesses will ultimately be determined by the unique information they possess in the future. </w:t>
      </w:r>
    </w:p>
    <w:p w14:paraId="5DC90A66" w14:textId="15694D9A" w:rsidR="001F6285" w:rsidRPr="001944DC" w:rsidRDefault="001F6285" w:rsidP="001F6285">
      <w:r w:rsidRPr="001944DC">
        <w:t>As their companies expand, entrepreneurs may find themselves confronted with a wide range of difficulties. As a business continues to expand, it will likely face new challenges and opportunities, which will call for the formulation of innovative response</w:t>
      </w:r>
      <w:r w:rsidR="00DB5B08" w:rsidRPr="001944DC">
        <w:t>s</w:t>
      </w:r>
      <w:r w:rsidRPr="001944DC">
        <w:t>. As a consequence of this, business owners need to be well-prepared and aware of the potential challenges they may face</w:t>
      </w:r>
      <w:r w:rsidR="00DB5B08" w:rsidRPr="001944DC">
        <w:t xml:space="preserve"> </w:t>
      </w:r>
      <w:r w:rsidR="00DB5B08" w:rsidRPr="001944DC">
        <w:t>(Parente et al., 2018)</w:t>
      </w:r>
      <w:r w:rsidRPr="001944DC">
        <w:t xml:space="preserve">. Challenges can come in many forms for entrepreneurs, including financial and those related to the expansion of their businesses. </w:t>
      </w:r>
    </w:p>
    <w:p w14:paraId="28EB1673" w14:textId="34B6C7DC" w:rsidR="001F6285" w:rsidRPr="001944DC" w:rsidRDefault="001F6285" w:rsidP="001F6285">
      <w:r w:rsidRPr="001944DC">
        <w:t xml:space="preserve">Nevertheless, the interviews suggest that the three businesspeople must have faced a great deal of difficulty along the way. </w:t>
      </w:r>
      <w:r w:rsidR="00DB5B08" w:rsidRPr="001944DC">
        <w:t>In some instances it is also important to state that t</w:t>
      </w:r>
      <w:r w:rsidRPr="001944DC">
        <w:t>he entrepreneur had to contend with a variety of difficulties in order to be successful. According to the interview with the entrepreneur, the most significant obstacle that he</w:t>
      </w:r>
      <w:r w:rsidR="00DB5B08" w:rsidRPr="001944DC">
        <w:t xml:space="preserve"> or she</w:t>
      </w:r>
      <w:r w:rsidRPr="001944DC">
        <w:t xml:space="preserve"> faced was a lack of financial resources, which prevented him from venturing into entrepreneurship. This was the case because of the lack of financial resources. The entrepreneur needed to secure his funds and finances by working in a variety of departments in order to be successful in overcoming the challenges he faced. </w:t>
      </w:r>
    </w:p>
    <w:p w14:paraId="3DAFEDAB" w14:textId="77777777" w:rsidR="001F6285" w:rsidRPr="001944DC" w:rsidRDefault="001F6285" w:rsidP="001F6285">
      <w:pPr>
        <w:pStyle w:val="Heading1"/>
      </w:pPr>
      <w:bookmarkStart w:id="7" w:name="_Toc110551134"/>
      <w:r w:rsidRPr="001944DC">
        <w:t>Conclusion</w:t>
      </w:r>
      <w:bookmarkEnd w:id="7"/>
      <w:r w:rsidRPr="001944DC">
        <w:t xml:space="preserve"> </w:t>
      </w:r>
    </w:p>
    <w:p w14:paraId="3E8679EC" w14:textId="3EE2A5C9" w:rsidR="001F6285" w:rsidRPr="001944DC" w:rsidRDefault="001F6285" w:rsidP="001F6285">
      <w:r w:rsidRPr="001944DC">
        <w:t>Entrepreneurs are people who actively seek out, recognise, and make the most of opportunities; in addition, they are people who are energetic and willing to take calculated risks. In conclusion, each of the aforementioned hypotheses played a role in the achievements of the three business owners and will make it possible for them to pursue additional opportunities. After listening to all of the interviews, it is possible to reach the conclusion that understanding these theories is essential before beginning an entrepreneurial endeavour. They have not given up despite encountering a great deal of difficulty along their journey due to the fact that these theories are the guides and challenges that an entrepreneur might experience. As a consequence of this, these business owners have demonstrated that the aforementioned theories were helpful to them in the process of becoming business owners.</w:t>
      </w:r>
    </w:p>
    <w:p w14:paraId="4850A55E" w14:textId="58E4F511" w:rsidR="001F6285" w:rsidRPr="001944DC" w:rsidRDefault="001F6285" w:rsidP="001F6285"/>
    <w:p w14:paraId="629A78EC" w14:textId="0B041908" w:rsidR="001F6285" w:rsidRPr="001944DC" w:rsidRDefault="001F6285" w:rsidP="001F6285">
      <w:pPr>
        <w:pStyle w:val="Heading1"/>
      </w:pPr>
      <w:bookmarkStart w:id="8" w:name="_Toc110551135"/>
      <w:r w:rsidRPr="001944DC">
        <w:lastRenderedPageBreak/>
        <w:t>References</w:t>
      </w:r>
      <w:bookmarkEnd w:id="8"/>
    </w:p>
    <w:p w14:paraId="3740FBC2" w14:textId="6895754D" w:rsidR="00DB5B08" w:rsidRPr="001944DC" w:rsidRDefault="00DB5B08" w:rsidP="00DB5B08">
      <w:r w:rsidRPr="001944DC">
        <w:t xml:space="preserve">Friederike Welter and Gartner, W.B. (2017). </w:t>
      </w:r>
      <w:r w:rsidRPr="001944DC">
        <w:rPr>
          <w:i/>
          <w:iCs/>
        </w:rPr>
        <w:t>A research agenda for entrepreneurship and context</w:t>
      </w:r>
      <w:r w:rsidRPr="001944DC">
        <w:t xml:space="preserve">. </w:t>
      </w:r>
      <w:r w:rsidRPr="001944DC">
        <w:t>Cheltenham;</w:t>
      </w:r>
      <w:r w:rsidRPr="001944DC">
        <w:t xml:space="preserve"> Northampton (Ma): Edward Elgar.</w:t>
      </w:r>
    </w:p>
    <w:p w14:paraId="6AB67308" w14:textId="55F75D3F" w:rsidR="001F6285" w:rsidRPr="001944DC" w:rsidRDefault="004C7091" w:rsidP="001F6285">
      <w:r w:rsidRPr="001944DC">
        <w:t xml:space="preserve">Kuratko, D.F. (2020). </w:t>
      </w:r>
      <w:r w:rsidRPr="001944DC">
        <w:rPr>
          <w:i/>
          <w:iCs/>
        </w:rPr>
        <w:t>Entrepreneurship:</w:t>
      </w:r>
      <w:r w:rsidRPr="001944DC">
        <w:rPr>
          <w:i/>
          <w:iCs/>
        </w:rPr>
        <w:t xml:space="preserve"> theory, process, practice</w:t>
      </w:r>
      <w:r w:rsidRPr="001944DC">
        <w:t xml:space="preserve">. </w:t>
      </w:r>
      <w:r w:rsidR="00DB5B08" w:rsidRPr="001944DC">
        <w:t>Australia;</w:t>
      </w:r>
      <w:r w:rsidRPr="001944DC">
        <w:t xml:space="preserve"> Boston, Ma: Cengage.</w:t>
      </w:r>
    </w:p>
    <w:p w14:paraId="4A3C8450" w14:textId="17FEF4E0" w:rsidR="004C7091" w:rsidRPr="001944DC" w:rsidRDefault="004C7091" w:rsidP="001F6285">
      <w:r w:rsidRPr="001944DC">
        <w:t xml:space="preserve">Mehmood, T., Alzoubi, H.M. and Ahmed, G. (2019). SCHUMPETERIAN ENTREPRENEURSHIP THEORY: EVOLUTION AND RELEVANCE. </w:t>
      </w:r>
      <w:r w:rsidRPr="001944DC">
        <w:rPr>
          <w:i/>
          <w:iCs/>
        </w:rPr>
        <w:t>Academy of Entrepreneurship Journal</w:t>
      </w:r>
      <w:r w:rsidRPr="001944DC">
        <w:t>, [online] 25(</w:t>
      </w:r>
      <w:r w:rsidRPr="001944DC">
        <w:rPr>
          <w:b/>
          <w:bCs/>
        </w:rPr>
        <w:t>4</w:t>
      </w:r>
      <w:r w:rsidRPr="001944DC">
        <w:t xml:space="preserve">). Available at: </w:t>
      </w:r>
      <w:hyperlink r:id="rId9" w:history="1">
        <w:r w:rsidRPr="001944DC">
          <w:rPr>
            <w:rStyle w:val="Hyperlink"/>
          </w:rPr>
          <w:t>http://research.skylineuniversity.ac.ae/id/eprint/14/</w:t>
        </w:r>
      </w:hyperlink>
      <w:r w:rsidRPr="001944DC">
        <w:t>.</w:t>
      </w:r>
      <w:r w:rsidRPr="001944DC">
        <w:t xml:space="preserve"> [Accessed: 26/07/2022].</w:t>
      </w:r>
    </w:p>
    <w:p w14:paraId="2B04FB96" w14:textId="485DE621" w:rsidR="00DB5B08" w:rsidRPr="001944DC" w:rsidRDefault="00DB5B08" w:rsidP="001F6285">
      <w:r w:rsidRPr="001944DC">
        <w:t xml:space="preserve">Parente, R., ElTarabishy, A., Vesci, M. and Botti, A. (2018). The Epistemology of Humane Entrepreneurship: Theory and Proposal for Future Research Agenda. </w:t>
      </w:r>
      <w:r w:rsidRPr="001944DC">
        <w:rPr>
          <w:i/>
          <w:iCs/>
        </w:rPr>
        <w:t>Journal of Small Business Management</w:t>
      </w:r>
      <w:r w:rsidRPr="001944DC">
        <w:t>, 56, pp.30–52. doi:10.1111/jsbm.12432.</w:t>
      </w:r>
    </w:p>
    <w:p w14:paraId="2E2B9F53" w14:textId="7B24ED60" w:rsidR="004C7091" w:rsidRPr="001944DC" w:rsidRDefault="004C7091" w:rsidP="001F6285">
      <w:r w:rsidRPr="001944DC">
        <w:t xml:space="preserve">Rauch, A. (2019). Opportunities and Threats in Reviewing Entrepreneurship Theory and Practice. </w:t>
      </w:r>
      <w:r w:rsidRPr="001944DC">
        <w:rPr>
          <w:i/>
          <w:iCs/>
        </w:rPr>
        <w:t>Entrepreneurship Theory and Practice</w:t>
      </w:r>
      <w:r w:rsidRPr="001944DC">
        <w:t>, p.104225871987963. doi:10.1177/1042258719879635.</w:t>
      </w:r>
    </w:p>
    <w:p w14:paraId="52B37A21" w14:textId="7A959A9D" w:rsidR="00DB5B08" w:rsidRPr="001944DC" w:rsidRDefault="00DB5B08" w:rsidP="001F6285">
      <w:r w:rsidRPr="001944DC">
        <w:t xml:space="preserve">Wartiovaara, M., Lahti, T. and Wincent, J. (2019). The role of inspiration in entrepreneurship: Theory and the future research agenda. </w:t>
      </w:r>
      <w:r w:rsidRPr="001944DC">
        <w:rPr>
          <w:i/>
          <w:iCs/>
        </w:rPr>
        <w:t>Journal of Business Research</w:t>
      </w:r>
      <w:r w:rsidRPr="001944DC">
        <w:t>, 101, pp.548–554. doi:10.1016/j.jbusres.2018.11.035.</w:t>
      </w:r>
    </w:p>
    <w:sectPr w:rsidR="00DB5B08" w:rsidRPr="001944DC" w:rsidSect="006B3FD1">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35351" w14:textId="77777777" w:rsidR="005E016A" w:rsidRDefault="005E016A" w:rsidP="006B3FD1">
      <w:pPr>
        <w:spacing w:after="0" w:line="240" w:lineRule="auto"/>
      </w:pPr>
      <w:r>
        <w:separator/>
      </w:r>
    </w:p>
  </w:endnote>
  <w:endnote w:type="continuationSeparator" w:id="0">
    <w:p w14:paraId="3FB391B8" w14:textId="77777777" w:rsidR="005E016A" w:rsidRDefault="005E016A" w:rsidP="006B3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2205229"/>
      <w:docPartObj>
        <w:docPartGallery w:val="Page Numbers (Bottom of Page)"/>
        <w:docPartUnique/>
      </w:docPartObj>
    </w:sdtPr>
    <w:sdtContent>
      <w:p w14:paraId="4D01F4BF" w14:textId="13B51829" w:rsidR="006B3FD1" w:rsidRDefault="006B3FD1" w:rsidP="008E00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D6442C" w14:textId="77777777" w:rsidR="006B3FD1" w:rsidRDefault="006B3FD1" w:rsidP="006B3F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3280084"/>
      <w:docPartObj>
        <w:docPartGallery w:val="Page Numbers (Bottom of Page)"/>
        <w:docPartUnique/>
      </w:docPartObj>
    </w:sdtPr>
    <w:sdtContent>
      <w:p w14:paraId="1D6C1856" w14:textId="05E53A7B" w:rsidR="006B3FD1" w:rsidRDefault="006B3FD1" w:rsidP="008E00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E23730" w14:textId="77777777" w:rsidR="006B3FD1" w:rsidRDefault="006B3FD1" w:rsidP="006B3F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ECFF5" w14:textId="77777777" w:rsidR="005E016A" w:rsidRDefault="005E016A" w:rsidP="006B3FD1">
      <w:pPr>
        <w:spacing w:after="0" w:line="240" w:lineRule="auto"/>
      </w:pPr>
      <w:r>
        <w:separator/>
      </w:r>
    </w:p>
  </w:footnote>
  <w:footnote w:type="continuationSeparator" w:id="0">
    <w:p w14:paraId="237C82A0" w14:textId="77777777" w:rsidR="005E016A" w:rsidRDefault="005E016A" w:rsidP="006B3F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FD1"/>
    <w:rsid w:val="001944DC"/>
    <w:rsid w:val="001F6285"/>
    <w:rsid w:val="002E7017"/>
    <w:rsid w:val="004C7091"/>
    <w:rsid w:val="005433BA"/>
    <w:rsid w:val="005E016A"/>
    <w:rsid w:val="006B3FD1"/>
    <w:rsid w:val="007A3D60"/>
    <w:rsid w:val="00DB5B08"/>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3F65F"/>
  <w15:chartTrackingRefBased/>
  <w15:docId w15:val="{E3A4F4F9-C261-5E46-BFD1-C574E3AD2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1F62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62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B3F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FD1"/>
    <w:rPr>
      <w:rFonts w:ascii="Arial" w:hAnsi="Arial"/>
      <w:szCs w:val="22"/>
    </w:rPr>
  </w:style>
  <w:style w:type="character" w:styleId="PageNumber">
    <w:name w:val="page number"/>
    <w:basedOn w:val="DefaultParagraphFont"/>
    <w:uiPriority w:val="99"/>
    <w:semiHidden/>
    <w:unhideWhenUsed/>
    <w:rsid w:val="006B3FD1"/>
  </w:style>
  <w:style w:type="paragraph" w:styleId="NoSpacing">
    <w:name w:val="No Spacing"/>
    <w:link w:val="NoSpacingChar"/>
    <w:uiPriority w:val="1"/>
    <w:qFormat/>
    <w:rsid w:val="006B3FD1"/>
    <w:rPr>
      <w:rFonts w:eastAsiaTheme="minorEastAsia"/>
      <w:sz w:val="22"/>
      <w:szCs w:val="22"/>
      <w:lang w:val="en-US" w:eastAsia="zh-CN"/>
    </w:rPr>
  </w:style>
  <w:style w:type="character" w:customStyle="1" w:styleId="NoSpacingChar">
    <w:name w:val="No Spacing Char"/>
    <w:basedOn w:val="DefaultParagraphFont"/>
    <w:link w:val="NoSpacing"/>
    <w:uiPriority w:val="1"/>
    <w:rsid w:val="006B3FD1"/>
    <w:rPr>
      <w:rFonts w:eastAsiaTheme="minorEastAsia"/>
      <w:sz w:val="22"/>
      <w:szCs w:val="22"/>
      <w:lang w:val="en-US" w:eastAsia="zh-CN"/>
    </w:rPr>
  </w:style>
  <w:style w:type="character" w:customStyle="1" w:styleId="Heading1Char">
    <w:name w:val="Heading 1 Char"/>
    <w:basedOn w:val="DefaultParagraphFont"/>
    <w:link w:val="Heading1"/>
    <w:uiPriority w:val="9"/>
    <w:rsid w:val="001F62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628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C7091"/>
    <w:rPr>
      <w:color w:val="0563C1" w:themeColor="hyperlink"/>
      <w:u w:val="single"/>
    </w:rPr>
  </w:style>
  <w:style w:type="character" w:styleId="UnresolvedMention">
    <w:name w:val="Unresolved Mention"/>
    <w:basedOn w:val="DefaultParagraphFont"/>
    <w:uiPriority w:val="99"/>
    <w:semiHidden/>
    <w:unhideWhenUsed/>
    <w:rsid w:val="004C7091"/>
    <w:rPr>
      <w:color w:val="605E5C"/>
      <w:shd w:val="clear" w:color="auto" w:fill="E1DFDD"/>
    </w:rPr>
  </w:style>
  <w:style w:type="paragraph" w:styleId="TOCHeading">
    <w:name w:val="TOC Heading"/>
    <w:basedOn w:val="Heading1"/>
    <w:next w:val="Normal"/>
    <w:uiPriority w:val="39"/>
    <w:unhideWhenUsed/>
    <w:qFormat/>
    <w:rsid w:val="00DB5B08"/>
    <w:pPr>
      <w:spacing w:before="480"/>
      <w:outlineLvl w:val="9"/>
    </w:pPr>
    <w:rPr>
      <w:b/>
      <w:bCs/>
      <w:sz w:val="28"/>
      <w:szCs w:val="28"/>
      <w:lang w:val="en-US"/>
    </w:rPr>
  </w:style>
  <w:style w:type="paragraph" w:styleId="TOC1">
    <w:name w:val="toc 1"/>
    <w:basedOn w:val="Normal"/>
    <w:next w:val="Normal"/>
    <w:autoRedefine/>
    <w:uiPriority w:val="39"/>
    <w:unhideWhenUsed/>
    <w:rsid w:val="00DB5B0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DB5B08"/>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DB5B0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B5B0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B5B0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B5B0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B5B0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B5B0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B5B08"/>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74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research.skylineuniversity.ac.ae/id/eprint/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75ED8-D3C2-DB45-8FC8-E79E9CC60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2128</Words>
  <Characters>11943</Characters>
  <Application>Microsoft Office Word</Application>
  <DocSecurity>0</DocSecurity>
  <Lines>202</Lines>
  <Paragraphs>44</Paragraphs>
  <ScaleCrop>false</ScaleCrop>
  <HeadingPairs>
    <vt:vector size="2" baseType="variant">
      <vt:variant>
        <vt:lpstr>Title</vt:lpstr>
      </vt:variant>
      <vt:variant>
        <vt:i4>1</vt:i4>
      </vt:variant>
    </vt:vector>
  </HeadingPairs>
  <TitlesOfParts>
    <vt:vector size="1" baseType="lpstr">
      <vt:lpstr/>
    </vt:vector>
  </TitlesOfParts>
  <Manager/>
  <Company>Student Name:</Company>
  <LinksUpToDate>false</LinksUpToDate>
  <CharactersWithSpaces>14027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Entrepreneurship A1</dc:title>
  <dc:subject>Module Leader: John-Paul Okeke</dc:subject>
  <dc:creator>Student ID: 1916906</dc:creator>
  <cp:keywords/>
  <dc:description/>
  <cp:lastModifiedBy>Anna Kuseva</cp:lastModifiedBy>
  <cp:revision>5</cp:revision>
  <dcterms:created xsi:type="dcterms:W3CDTF">2022-08-04T22:58:00Z</dcterms:created>
  <dcterms:modified xsi:type="dcterms:W3CDTF">2022-08-04T23:20:00Z</dcterms:modified>
  <cp:category/>
</cp:coreProperties>
</file>