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1B09" w:rsidRDefault="00991B09" w:rsidP="00991B09">
      <w:pPr>
        <w:jc w:val="center"/>
        <w:rPr>
          <w:rFonts w:cs="Times New Roman"/>
          <w:color w:val="222222"/>
          <w:sz w:val="52"/>
          <w:shd w:val="clear" w:color="auto" w:fill="FFFFFF"/>
        </w:rPr>
      </w:pPr>
      <w:bookmarkStart w:id="0" w:name="_GoBack"/>
      <w:bookmarkEnd w:id="0"/>
    </w:p>
    <w:p w:rsidR="00991B09" w:rsidRDefault="00991B09" w:rsidP="00991B09">
      <w:pPr>
        <w:jc w:val="center"/>
        <w:rPr>
          <w:rFonts w:cs="Times New Roman"/>
          <w:color w:val="222222"/>
          <w:sz w:val="52"/>
          <w:shd w:val="clear" w:color="auto" w:fill="FFFFFF"/>
        </w:rPr>
      </w:pPr>
    </w:p>
    <w:p w:rsidR="00991B09" w:rsidRPr="00991B09" w:rsidRDefault="00991B09" w:rsidP="00991B09">
      <w:pPr>
        <w:jc w:val="center"/>
        <w:rPr>
          <w:rFonts w:cs="Times New Roman"/>
          <w:color w:val="222222"/>
          <w:sz w:val="52"/>
          <w:shd w:val="clear" w:color="auto" w:fill="FFFFFF"/>
        </w:rPr>
      </w:pPr>
      <w:r w:rsidRPr="00991B09">
        <w:rPr>
          <w:rFonts w:cs="Times New Roman"/>
          <w:color w:val="222222"/>
          <w:sz w:val="52"/>
          <w:shd w:val="clear" w:color="auto" w:fill="FFFFFF"/>
        </w:rPr>
        <w:t>Data Handling &amp; Business Intelligence</w:t>
      </w:r>
      <w:r w:rsidRPr="00991B09">
        <w:rPr>
          <w:rFonts w:cs="Times New Roman"/>
          <w:color w:val="222222"/>
          <w:sz w:val="52"/>
          <w:shd w:val="clear" w:color="auto" w:fill="FFFFFF"/>
        </w:rPr>
        <w:br/>
      </w:r>
      <w:r w:rsidRPr="00991B09">
        <w:rPr>
          <w:rFonts w:cs="Times New Roman"/>
          <w:color w:val="222222"/>
          <w:sz w:val="44"/>
          <w:shd w:val="clear" w:color="auto" w:fill="FFFFFF"/>
        </w:rPr>
        <w:t>Assessment 2</w:t>
      </w:r>
    </w:p>
    <w:p w:rsidR="00991B09" w:rsidRPr="00991B09" w:rsidRDefault="00991B09" w:rsidP="00991B09">
      <w:pPr>
        <w:jc w:val="center"/>
        <w:rPr>
          <w:rFonts w:cs="Times New Roman"/>
          <w:b/>
        </w:rPr>
      </w:pPr>
    </w:p>
    <w:p w:rsidR="00991B09" w:rsidRPr="00991B09" w:rsidRDefault="00991B09" w:rsidP="00991B09">
      <w:pPr>
        <w:jc w:val="center"/>
        <w:rPr>
          <w:rFonts w:cs="Times New Roman"/>
          <w:b/>
        </w:rPr>
      </w:pPr>
    </w:p>
    <w:p w:rsidR="00991B09" w:rsidRDefault="00991B09" w:rsidP="00991B09">
      <w:pPr>
        <w:jc w:val="right"/>
        <w:rPr>
          <w:rFonts w:cs="Times New Roman"/>
          <w:b/>
        </w:rPr>
      </w:pPr>
    </w:p>
    <w:p w:rsidR="00991B09" w:rsidRPr="00991B09" w:rsidRDefault="00991B09" w:rsidP="00991B09">
      <w:pPr>
        <w:jc w:val="right"/>
        <w:rPr>
          <w:rFonts w:cs="Times New Roman"/>
          <w:b/>
        </w:rPr>
      </w:pPr>
    </w:p>
    <w:p w:rsidR="00991B09" w:rsidRPr="00991B09" w:rsidRDefault="00991B09" w:rsidP="00991B09">
      <w:pPr>
        <w:jc w:val="right"/>
        <w:rPr>
          <w:rFonts w:cs="Times New Roman"/>
          <w:b/>
        </w:rPr>
      </w:pPr>
    </w:p>
    <w:p w:rsidR="00D82A4A" w:rsidRPr="00991B09" w:rsidRDefault="00991B09" w:rsidP="00991B09">
      <w:pPr>
        <w:spacing w:line="276" w:lineRule="auto"/>
        <w:jc w:val="right"/>
        <w:rPr>
          <w:rFonts w:cs="Times New Roman"/>
          <w:b/>
        </w:rPr>
      </w:pPr>
      <w:r w:rsidRPr="00991B09">
        <w:rPr>
          <w:rFonts w:cs="Times New Roman"/>
          <w:color w:val="222222"/>
          <w:shd w:val="clear" w:color="auto" w:fill="FFFFFF"/>
        </w:rPr>
        <w:t>Carolina Covali</w:t>
      </w:r>
      <w:r w:rsidRPr="00991B09">
        <w:rPr>
          <w:rFonts w:cs="Times New Roman"/>
          <w:color w:val="222222"/>
        </w:rPr>
        <w:br/>
      </w:r>
      <w:r w:rsidRPr="00991B09">
        <w:rPr>
          <w:rFonts w:cs="Times New Roman"/>
          <w:color w:val="222222"/>
          <w:shd w:val="clear" w:color="auto" w:fill="FFFFFF"/>
        </w:rPr>
        <w:t>Student ID : 2112320</w:t>
      </w:r>
      <w:r w:rsidRPr="00991B09">
        <w:rPr>
          <w:rFonts w:cs="Times New Roman"/>
          <w:color w:val="222222"/>
        </w:rPr>
        <w:br/>
      </w:r>
      <w:r w:rsidRPr="00991B09">
        <w:rPr>
          <w:rFonts w:cs="Times New Roman"/>
          <w:color w:val="222222"/>
          <w:shd w:val="clear" w:color="auto" w:fill="FFFFFF"/>
        </w:rPr>
        <w:t>Module :Data Handling &amp; Business Intelligence</w:t>
      </w:r>
      <w:r w:rsidRPr="00991B09">
        <w:rPr>
          <w:rFonts w:cs="Times New Roman"/>
          <w:color w:val="222222"/>
          <w:shd w:val="clear" w:color="auto" w:fill="FFFFFF"/>
        </w:rPr>
        <w:t xml:space="preserve"> </w:t>
      </w:r>
      <w:r w:rsidRPr="00991B09">
        <w:rPr>
          <w:rFonts w:cs="Times New Roman"/>
          <w:color w:val="222222"/>
          <w:shd w:val="clear" w:color="auto" w:fill="FFFFFF"/>
        </w:rPr>
        <w:br/>
      </w:r>
      <w:r w:rsidRPr="00991B09">
        <w:rPr>
          <w:rFonts w:cs="Times New Roman"/>
          <w:color w:val="222222"/>
          <w:shd w:val="clear" w:color="auto" w:fill="FFFFFF"/>
        </w:rPr>
        <w:t>Module Code: LCBB5000</w:t>
      </w:r>
      <w:r w:rsidR="00D82A4A" w:rsidRPr="00991B09">
        <w:rPr>
          <w:rFonts w:cs="Times New Roman"/>
          <w:b/>
        </w:rPr>
        <w:br w:type="page"/>
      </w:r>
    </w:p>
    <w:sdt>
      <w:sdtPr>
        <w:rPr>
          <w:rFonts w:ascii="Times New Roman" w:eastAsiaTheme="minorHAnsi" w:hAnsi="Times New Roman" w:cstheme="minorBidi"/>
          <w:color w:val="000000" w:themeColor="text1"/>
          <w:sz w:val="24"/>
          <w:szCs w:val="22"/>
        </w:rPr>
        <w:id w:val="-26406077"/>
        <w:docPartObj>
          <w:docPartGallery w:val="Table of Contents"/>
          <w:docPartUnique/>
        </w:docPartObj>
      </w:sdtPr>
      <w:sdtEndPr>
        <w:rPr>
          <w:b/>
          <w:bCs/>
          <w:noProof/>
        </w:rPr>
      </w:sdtEndPr>
      <w:sdtContent>
        <w:p w:rsidR="00D82A4A" w:rsidRPr="001D2699" w:rsidRDefault="00D82A4A">
          <w:pPr>
            <w:pStyle w:val="a9"/>
            <w:rPr>
              <w:rFonts w:ascii="Arial" w:hAnsi="Arial" w:cs="Arial"/>
              <w:b/>
              <w:color w:val="000000" w:themeColor="text1"/>
              <w:sz w:val="36"/>
            </w:rPr>
          </w:pPr>
          <w:r w:rsidRPr="001D2699">
            <w:rPr>
              <w:rFonts w:ascii="Arial" w:hAnsi="Arial" w:cs="Arial"/>
              <w:b/>
              <w:color w:val="000000" w:themeColor="text1"/>
              <w:sz w:val="36"/>
            </w:rPr>
            <w:t>Table of Contents</w:t>
          </w:r>
        </w:p>
        <w:p w:rsidR="00C04CE9" w:rsidRDefault="00D82A4A">
          <w:pPr>
            <w:pStyle w:val="1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32121991" w:history="1">
            <w:r w:rsidR="00C04CE9" w:rsidRPr="00EE7108">
              <w:rPr>
                <w:rStyle w:val="aa"/>
                <w:noProof/>
              </w:rPr>
              <w:t>Part 1</w:t>
            </w:r>
            <w:r w:rsidR="00C04CE9">
              <w:rPr>
                <w:noProof/>
                <w:webHidden/>
              </w:rPr>
              <w:tab/>
            </w:r>
            <w:r w:rsidR="00C04CE9">
              <w:rPr>
                <w:noProof/>
                <w:webHidden/>
              </w:rPr>
              <w:fldChar w:fldCharType="begin"/>
            </w:r>
            <w:r w:rsidR="00C04CE9">
              <w:rPr>
                <w:noProof/>
                <w:webHidden/>
              </w:rPr>
              <w:instrText xml:space="preserve"> PAGEREF _Toc132121991 \h </w:instrText>
            </w:r>
            <w:r w:rsidR="00C04CE9">
              <w:rPr>
                <w:noProof/>
                <w:webHidden/>
              </w:rPr>
            </w:r>
            <w:r w:rsidR="00C04CE9">
              <w:rPr>
                <w:noProof/>
                <w:webHidden/>
              </w:rPr>
              <w:fldChar w:fldCharType="separate"/>
            </w:r>
            <w:r w:rsidR="00C04CE9">
              <w:rPr>
                <w:noProof/>
                <w:webHidden/>
              </w:rPr>
              <w:t>3</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1992" w:history="1">
            <w:r w:rsidR="00C04CE9" w:rsidRPr="00EE7108">
              <w:rPr>
                <w:rStyle w:val="aa"/>
                <w:noProof/>
              </w:rPr>
              <w:t>Graph 1</w:t>
            </w:r>
            <w:r w:rsidR="00C04CE9">
              <w:rPr>
                <w:noProof/>
                <w:webHidden/>
              </w:rPr>
              <w:tab/>
            </w:r>
            <w:r w:rsidR="00C04CE9">
              <w:rPr>
                <w:noProof/>
                <w:webHidden/>
              </w:rPr>
              <w:fldChar w:fldCharType="begin"/>
            </w:r>
            <w:r w:rsidR="00C04CE9">
              <w:rPr>
                <w:noProof/>
                <w:webHidden/>
              </w:rPr>
              <w:instrText xml:space="preserve"> PAGEREF _Toc132121992 \h </w:instrText>
            </w:r>
            <w:r w:rsidR="00C04CE9">
              <w:rPr>
                <w:noProof/>
                <w:webHidden/>
              </w:rPr>
            </w:r>
            <w:r w:rsidR="00C04CE9">
              <w:rPr>
                <w:noProof/>
                <w:webHidden/>
              </w:rPr>
              <w:fldChar w:fldCharType="separate"/>
            </w:r>
            <w:r w:rsidR="00C04CE9">
              <w:rPr>
                <w:noProof/>
                <w:webHidden/>
              </w:rPr>
              <w:t>3</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1993" w:history="1">
            <w:r w:rsidR="00C04CE9" w:rsidRPr="00EE7108">
              <w:rPr>
                <w:rStyle w:val="aa"/>
                <w:noProof/>
              </w:rPr>
              <w:t>Graph 2</w:t>
            </w:r>
            <w:r w:rsidR="00C04CE9">
              <w:rPr>
                <w:noProof/>
                <w:webHidden/>
              </w:rPr>
              <w:tab/>
            </w:r>
            <w:r w:rsidR="00C04CE9">
              <w:rPr>
                <w:noProof/>
                <w:webHidden/>
              </w:rPr>
              <w:fldChar w:fldCharType="begin"/>
            </w:r>
            <w:r w:rsidR="00C04CE9">
              <w:rPr>
                <w:noProof/>
                <w:webHidden/>
              </w:rPr>
              <w:instrText xml:space="preserve"> PAGEREF _Toc132121993 \h </w:instrText>
            </w:r>
            <w:r w:rsidR="00C04CE9">
              <w:rPr>
                <w:noProof/>
                <w:webHidden/>
              </w:rPr>
            </w:r>
            <w:r w:rsidR="00C04CE9">
              <w:rPr>
                <w:noProof/>
                <w:webHidden/>
              </w:rPr>
              <w:fldChar w:fldCharType="separate"/>
            </w:r>
            <w:r w:rsidR="00C04CE9">
              <w:rPr>
                <w:noProof/>
                <w:webHidden/>
              </w:rPr>
              <w:t>3</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1994" w:history="1">
            <w:r w:rsidR="00C04CE9" w:rsidRPr="00EE7108">
              <w:rPr>
                <w:rStyle w:val="aa"/>
                <w:noProof/>
              </w:rPr>
              <w:t>Graph 3</w:t>
            </w:r>
            <w:r w:rsidR="00C04CE9">
              <w:rPr>
                <w:noProof/>
                <w:webHidden/>
              </w:rPr>
              <w:tab/>
            </w:r>
            <w:r w:rsidR="00C04CE9">
              <w:rPr>
                <w:noProof/>
                <w:webHidden/>
              </w:rPr>
              <w:fldChar w:fldCharType="begin"/>
            </w:r>
            <w:r w:rsidR="00C04CE9">
              <w:rPr>
                <w:noProof/>
                <w:webHidden/>
              </w:rPr>
              <w:instrText xml:space="preserve"> PAGEREF _Toc132121994 \h </w:instrText>
            </w:r>
            <w:r w:rsidR="00C04CE9">
              <w:rPr>
                <w:noProof/>
                <w:webHidden/>
              </w:rPr>
            </w:r>
            <w:r w:rsidR="00C04CE9">
              <w:rPr>
                <w:noProof/>
                <w:webHidden/>
              </w:rPr>
              <w:fldChar w:fldCharType="separate"/>
            </w:r>
            <w:r w:rsidR="00C04CE9">
              <w:rPr>
                <w:noProof/>
                <w:webHidden/>
              </w:rPr>
              <w:t>4</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1995" w:history="1">
            <w:r w:rsidR="00C04CE9" w:rsidRPr="00EE7108">
              <w:rPr>
                <w:rStyle w:val="aa"/>
                <w:noProof/>
              </w:rPr>
              <w:t>Graph 4</w:t>
            </w:r>
            <w:r w:rsidR="00C04CE9">
              <w:rPr>
                <w:noProof/>
                <w:webHidden/>
              </w:rPr>
              <w:tab/>
            </w:r>
            <w:r w:rsidR="00C04CE9">
              <w:rPr>
                <w:noProof/>
                <w:webHidden/>
              </w:rPr>
              <w:fldChar w:fldCharType="begin"/>
            </w:r>
            <w:r w:rsidR="00C04CE9">
              <w:rPr>
                <w:noProof/>
                <w:webHidden/>
              </w:rPr>
              <w:instrText xml:space="preserve"> PAGEREF _Toc132121995 \h </w:instrText>
            </w:r>
            <w:r w:rsidR="00C04CE9">
              <w:rPr>
                <w:noProof/>
                <w:webHidden/>
              </w:rPr>
            </w:r>
            <w:r w:rsidR="00C04CE9">
              <w:rPr>
                <w:noProof/>
                <w:webHidden/>
              </w:rPr>
              <w:fldChar w:fldCharType="separate"/>
            </w:r>
            <w:r w:rsidR="00C04CE9">
              <w:rPr>
                <w:noProof/>
                <w:webHidden/>
              </w:rPr>
              <w:t>5</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1996" w:history="1">
            <w:r w:rsidR="00C04CE9" w:rsidRPr="00EE7108">
              <w:rPr>
                <w:rStyle w:val="aa"/>
                <w:noProof/>
              </w:rPr>
              <w:t>Graph 5</w:t>
            </w:r>
            <w:r w:rsidR="00C04CE9">
              <w:rPr>
                <w:noProof/>
                <w:webHidden/>
              </w:rPr>
              <w:tab/>
            </w:r>
            <w:r w:rsidR="00C04CE9">
              <w:rPr>
                <w:noProof/>
                <w:webHidden/>
              </w:rPr>
              <w:fldChar w:fldCharType="begin"/>
            </w:r>
            <w:r w:rsidR="00C04CE9">
              <w:rPr>
                <w:noProof/>
                <w:webHidden/>
              </w:rPr>
              <w:instrText xml:space="preserve"> PAGEREF _Toc132121996 \h </w:instrText>
            </w:r>
            <w:r w:rsidR="00C04CE9">
              <w:rPr>
                <w:noProof/>
                <w:webHidden/>
              </w:rPr>
            </w:r>
            <w:r w:rsidR="00C04CE9">
              <w:rPr>
                <w:noProof/>
                <w:webHidden/>
              </w:rPr>
              <w:fldChar w:fldCharType="separate"/>
            </w:r>
            <w:r w:rsidR="00C04CE9">
              <w:rPr>
                <w:noProof/>
                <w:webHidden/>
              </w:rPr>
              <w:t>5</w:t>
            </w:r>
            <w:r w:rsidR="00C04CE9">
              <w:rPr>
                <w:noProof/>
                <w:webHidden/>
              </w:rPr>
              <w:fldChar w:fldCharType="end"/>
            </w:r>
          </w:hyperlink>
        </w:p>
        <w:p w:rsidR="00C04CE9" w:rsidRDefault="00F9555A">
          <w:pPr>
            <w:pStyle w:val="11"/>
            <w:tabs>
              <w:tab w:val="right" w:leader="dot" w:pos="9350"/>
            </w:tabs>
            <w:rPr>
              <w:rFonts w:asciiTheme="minorHAnsi" w:eastAsiaTheme="minorEastAsia" w:hAnsiTheme="minorHAnsi"/>
              <w:noProof/>
              <w:color w:val="auto"/>
              <w:sz w:val="22"/>
            </w:rPr>
          </w:pPr>
          <w:hyperlink w:anchor="_Toc132121997" w:history="1">
            <w:r w:rsidR="00C04CE9" w:rsidRPr="00EE7108">
              <w:rPr>
                <w:rStyle w:val="aa"/>
                <w:noProof/>
              </w:rPr>
              <w:t>Part 2</w:t>
            </w:r>
            <w:r w:rsidR="00C04CE9">
              <w:rPr>
                <w:noProof/>
                <w:webHidden/>
              </w:rPr>
              <w:tab/>
            </w:r>
            <w:r w:rsidR="00C04CE9">
              <w:rPr>
                <w:noProof/>
                <w:webHidden/>
              </w:rPr>
              <w:fldChar w:fldCharType="begin"/>
            </w:r>
            <w:r w:rsidR="00C04CE9">
              <w:rPr>
                <w:noProof/>
                <w:webHidden/>
              </w:rPr>
              <w:instrText xml:space="preserve"> PAGEREF _Toc132121997 \h </w:instrText>
            </w:r>
            <w:r w:rsidR="00C04CE9">
              <w:rPr>
                <w:noProof/>
                <w:webHidden/>
              </w:rPr>
            </w:r>
            <w:r w:rsidR="00C04CE9">
              <w:rPr>
                <w:noProof/>
                <w:webHidden/>
              </w:rPr>
              <w:fldChar w:fldCharType="separate"/>
            </w:r>
            <w:r w:rsidR="00C04CE9">
              <w:rPr>
                <w:noProof/>
                <w:webHidden/>
              </w:rPr>
              <w:t>6</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1998" w:history="1">
            <w:r w:rsidR="00C04CE9" w:rsidRPr="00EE7108">
              <w:rPr>
                <w:rStyle w:val="aa"/>
                <w:noProof/>
              </w:rPr>
              <w:t>Table 1</w:t>
            </w:r>
            <w:r w:rsidR="00C04CE9">
              <w:rPr>
                <w:noProof/>
                <w:webHidden/>
              </w:rPr>
              <w:tab/>
            </w:r>
            <w:r w:rsidR="00C04CE9">
              <w:rPr>
                <w:noProof/>
                <w:webHidden/>
              </w:rPr>
              <w:fldChar w:fldCharType="begin"/>
            </w:r>
            <w:r w:rsidR="00C04CE9">
              <w:rPr>
                <w:noProof/>
                <w:webHidden/>
              </w:rPr>
              <w:instrText xml:space="preserve"> PAGEREF _Toc132121998 \h </w:instrText>
            </w:r>
            <w:r w:rsidR="00C04CE9">
              <w:rPr>
                <w:noProof/>
                <w:webHidden/>
              </w:rPr>
            </w:r>
            <w:r w:rsidR="00C04CE9">
              <w:rPr>
                <w:noProof/>
                <w:webHidden/>
              </w:rPr>
              <w:fldChar w:fldCharType="separate"/>
            </w:r>
            <w:r w:rsidR="00C04CE9">
              <w:rPr>
                <w:noProof/>
                <w:webHidden/>
              </w:rPr>
              <w:t>9</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1999" w:history="1">
            <w:r w:rsidR="00C04CE9" w:rsidRPr="00EE7108">
              <w:rPr>
                <w:rStyle w:val="aa"/>
                <w:noProof/>
              </w:rPr>
              <w:t>Table 2</w:t>
            </w:r>
            <w:r w:rsidR="00C04CE9">
              <w:rPr>
                <w:noProof/>
                <w:webHidden/>
              </w:rPr>
              <w:tab/>
            </w:r>
            <w:r w:rsidR="00C04CE9">
              <w:rPr>
                <w:noProof/>
                <w:webHidden/>
              </w:rPr>
              <w:fldChar w:fldCharType="begin"/>
            </w:r>
            <w:r w:rsidR="00C04CE9">
              <w:rPr>
                <w:noProof/>
                <w:webHidden/>
              </w:rPr>
              <w:instrText xml:space="preserve"> PAGEREF _Toc132121999 \h </w:instrText>
            </w:r>
            <w:r w:rsidR="00C04CE9">
              <w:rPr>
                <w:noProof/>
                <w:webHidden/>
              </w:rPr>
            </w:r>
            <w:r w:rsidR="00C04CE9">
              <w:rPr>
                <w:noProof/>
                <w:webHidden/>
              </w:rPr>
              <w:fldChar w:fldCharType="separate"/>
            </w:r>
            <w:r w:rsidR="00C04CE9">
              <w:rPr>
                <w:noProof/>
                <w:webHidden/>
              </w:rPr>
              <w:t>9</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2000" w:history="1">
            <w:r w:rsidR="00C04CE9" w:rsidRPr="00EE7108">
              <w:rPr>
                <w:rStyle w:val="aa"/>
                <w:noProof/>
              </w:rPr>
              <w:t>Table 3</w:t>
            </w:r>
            <w:r w:rsidR="00C04CE9">
              <w:rPr>
                <w:noProof/>
                <w:webHidden/>
              </w:rPr>
              <w:tab/>
            </w:r>
            <w:r w:rsidR="00C04CE9">
              <w:rPr>
                <w:noProof/>
                <w:webHidden/>
              </w:rPr>
              <w:fldChar w:fldCharType="begin"/>
            </w:r>
            <w:r w:rsidR="00C04CE9">
              <w:rPr>
                <w:noProof/>
                <w:webHidden/>
              </w:rPr>
              <w:instrText xml:space="preserve"> PAGEREF _Toc132122000 \h </w:instrText>
            </w:r>
            <w:r w:rsidR="00C04CE9">
              <w:rPr>
                <w:noProof/>
                <w:webHidden/>
              </w:rPr>
            </w:r>
            <w:r w:rsidR="00C04CE9">
              <w:rPr>
                <w:noProof/>
                <w:webHidden/>
              </w:rPr>
              <w:fldChar w:fldCharType="separate"/>
            </w:r>
            <w:r w:rsidR="00C04CE9">
              <w:rPr>
                <w:noProof/>
                <w:webHidden/>
              </w:rPr>
              <w:t>10</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2001" w:history="1">
            <w:r w:rsidR="00C04CE9" w:rsidRPr="00EE7108">
              <w:rPr>
                <w:rStyle w:val="aa"/>
                <w:noProof/>
              </w:rPr>
              <w:t>Table 4</w:t>
            </w:r>
            <w:r w:rsidR="00C04CE9">
              <w:rPr>
                <w:noProof/>
                <w:webHidden/>
              </w:rPr>
              <w:tab/>
            </w:r>
            <w:r w:rsidR="00C04CE9">
              <w:rPr>
                <w:noProof/>
                <w:webHidden/>
              </w:rPr>
              <w:fldChar w:fldCharType="begin"/>
            </w:r>
            <w:r w:rsidR="00C04CE9">
              <w:rPr>
                <w:noProof/>
                <w:webHidden/>
              </w:rPr>
              <w:instrText xml:space="preserve"> PAGEREF _Toc132122001 \h </w:instrText>
            </w:r>
            <w:r w:rsidR="00C04CE9">
              <w:rPr>
                <w:noProof/>
                <w:webHidden/>
              </w:rPr>
            </w:r>
            <w:r w:rsidR="00C04CE9">
              <w:rPr>
                <w:noProof/>
                <w:webHidden/>
              </w:rPr>
              <w:fldChar w:fldCharType="separate"/>
            </w:r>
            <w:r w:rsidR="00C04CE9">
              <w:rPr>
                <w:noProof/>
                <w:webHidden/>
              </w:rPr>
              <w:t>10</w:t>
            </w:r>
            <w:r w:rsidR="00C04CE9">
              <w:rPr>
                <w:noProof/>
                <w:webHidden/>
              </w:rPr>
              <w:fldChar w:fldCharType="end"/>
            </w:r>
          </w:hyperlink>
        </w:p>
        <w:p w:rsidR="00C04CE9" w:rsidRDefault="00F9555A">
          <w:pPr>
            <w:pStyle w:val="21"/>
            <w:tabs>
              <w:tab w:val="right" w:leader="dot" w:pos="9350"/>
            </w:tabs>
            <w:rPr>
              <w:rFonts w:asciiTheme="minorHAnsi" w:eastAsiaTheme="minorEastAsia" w:hAnsiTheme="minorHAnsi"/>
              <w:noProof/>
              <w:color w:val="auto"/>
              <w:sz w:val="22"/>
            </w:rPr>
          </w:pPr>
          <w:hyperlink w:anchor="_Toc132122002" w:history="1">
            <w:r w:rsidR="00C04CE9" w:rsidRPr="00EE7108">
              <w:rPr>
                <w:rStyle w:val="aa"/>
                <w:noProof/>
              </w:rPr>
              <w:t>Table 5</w:t>
            </w:r>
            <w:r w:rsidR="00C04CE9">
              <w:rPr>
                <w:noProof/>
                <w:webHidden/>
              </w:rPr>
              <w:tab/>
            </w:r>
            <w:r w:rsidR="00C04CE9">
              <w:rPr>
                <w:noProof/>
                <w:webHidden/>
              </w:rPr>
              <w:fldChar w:fldCharType="begin"/>
            </w:r>
            <w:r w:rsidR="00C04CE9">
              <w:rPr>
                <w:noProof/>
                <w:webHidden/>
              </w:rPr>
              <w:instrText xml:space="preserve"> PAGEREF _Toc132122002 \h </w:instrText>
            </w:r>
            <w:r w:rsidR="00C04CE9">
              <w:rPr>
                <w:noProof/>
                <w:webHidden/>
              </w:rPr>
            </w:r>
            <w:r w:rsidR="00C04CE9">
              <w:rPr>
                <w:noProof/>
                <w:webHidden/>
              </w:rPr>
              <w:fldChar w:fldCharType="separate"/>
            </w:r>
            <w:r w:rsidR="00C04CE9">
              <w:rPr>
                <w:noProof/>
                <w:webHidden/>
              </w:rPr>
              <w:t>10</w:t>
            </w:r>
            <w:r w:rsidR="00C04CE9">
              <w:rPr>
                <w:noProof/>
                <w:webHidden/>
              </w:rPr>
              <w:fldChar w:fldCharType="end"/>
            </w:r>
          </w:hyperlink>
        </w:p>
        <w:p w:rsidR="00C04CE9" w:rsidRDefault="00F9555A">
          <w:pPr>
            <w:pStyle w:val="11"/>
            <w:tabs>
              <w:tab w:val="right" w:leader="dot" w:pos="9350"/>
            </w:tabs>
            <w:rPr>
              <w:rFonts w:asciiTheme="minorHAnsi" w:eastAsiaTheme="minorEastAsia" w:hAnsiTheme="minorHAnsi"/>
              <w:noProof/>
              <w:color w:val="auto"/>
              <w:sz w:val="22"/>
            </w:rPr>
          </w:pPr>
          <w:hyperlink w:anchor="_Toc132122003" w:history="1">
            <w:r w:rsidR="00C04CE9" w:rsidRPr="00EE7108">
              <w:rPr>
                <w:rStyle w:val="aa"/>
                <w:noProof/>
              </w:rPr>
              <w:t>VLOOKUP Function</w:t>
            </w:r>
            <w:r w:rsidR="00C04CE9">
              <w:rPr>
                <w:noProof/>
                <w:webHidden/>
              </w:rPr>
              <w:tab/>
            </w:r>
            <w:r w:rsidR="00C04CE9">
              <w:rPr>
                <w:noProof/>
                <w:webHidden/>
              </w:rPr>
              <w:fldChar w:fldCharType="begin"/>
            </w:r>
            <w:r w:rsidR="00C04CE9">
              <w:rPr>
                <w:noProof/>
                <w:webHidden/>
              </w:rPr>
              <w:instrText xml:space="preserve"> PAGEREF _Toc132122003 \h </w:instrText>
            </w:r>
            <w:r w:rsidR="00C04CE9">
              <w:rPr>
                <w:noProof/>
                <w:webHidden/>
              </w:rPr>
            </w:r>
            <w:r w:rsidR="00C04CE9">
              <w:rPr>
                <w:noProof/>
                <w:webHidden/>
              </w:rPr>
              <w:fldChar w:fldCharType="separate"/>
            </w:r>
            <w:r w:rsidR="00C04CE9">
              <w:rPr>
                <w:noProof/>
                <w:webHidden/>
              </w:rPr>
              <w:t>11</w:t>
            </w:r>
            <w:r w:rsidR="00C04CE9">
              <w:rPr>
                <w:noProof/>
                <w:webHidden/>
              </w:rPr>
              <w:fldChar w:fldCharType="end"/>
            </w:r>
          </w:hyperlink>
        </w:p>
        <w:p w:rsidR="00D82A4A" w:rsidRDefault="00D82A4A">
          <w:r>
            <w:rPr>
              <w:b/>
              <w:bCs/>
              <w:noProof/>
            </w:rPr>
            <w:fldChar w:fldCharType="end"/>
          </w:r>
        </w:p>
      </w:sdtContent>
    </w:sdt>
    <w:p w:rsidR="00D82A4A" w:rsidRDefault="00D82A4A">
      <w:pPr>
        <w:spacing w:line="276" w:lineRule="auto"/>
        <w:jc w:val="left"/>
        <w:rPr>
          <w:b/>
        </w:rPr>
      </w:pPr>
      <w:r>
        <w:rPr>
          <w:b/>
        </w:rPr>
        <w:br w:type="page"/>
      </w:r>
    </w:p>
    <w:p w:rsidR="00D82A4A" w:rsidRDefault="00D82A4A" w:rsidP="006F7F29">
      <w:pPr>
        <w:pStyle w:val="1"/>
      </w:pPr>
      <w:bookmarkStart w:id="1" w:name="_Toc132121991"/>
      <w:r>
        <w:lastRenderedPageBreak/>
        <w:t>Part 1</w:t>
      </w:r>
      <w:bookmarkEnd w:id="1"/>
    </w:p>
    <w:p w:rsidR="006F7F29" w:rsidRDefault="00D82A4A" w:rsidP="00D82A4A">
      <w:r>
        <w:t>The report will represent the hotel reservations in the year 2017 to 2022. The dat</w:t>
      </w:r>
      <w:r w:rsidR="006F7F29">
        <w:t>a</w:t>
      </w:r>
      <w:r>
        <w:t xml:space="preserve"> is </w:t>
      </w:r>
      <w:r w:rsidR="006F7F29">
        <w:t>examined</w:t>
      </w:r>
      <w:r>
        <w:t xml:space="preserve"> </w:t>
      </w:r>
      <w:r w:rsidR="006F7F29">
        <w:t>utilizing the</w:t>
      </w:r>
      <w:r>
        <w:t xml:space="preserve"> Microsoft Excel functions such as the pivot table</w:t>
      </w:r>
      <w:r w:rsidR="006F7F29">
        <w:t>, Vlookup Function.</w:t>
      </w:r>
      <w:r>
        <w:t xml:space="preserve"> </w:t>
      </w:r>
      <w:r w:rsidR="006F7F29">
        <w:t>G</w:t>
      </w:r>
      <w:r>
        <w:t>raphs</w:t>
      </w:r>
      <w:r w:rsidR="006F7F29">
        <w:t xml:space="preserve">, tables </w:t>
      </w:r>
      <w:r>
        <w:t>and charts have</w:t>
      </w:r>
      <w:r w:rsidR="006F7F29">
        <w:t xml:space="preserve"> also bee</w:t>
      </w:r>
      <w:r>
        <w:t xml:space="preserve">n </w:t>
      </w:r>
      <w:r w:rsidR="006F7F29">
        <w:t>made</w:t>
      </w:r>
      <w:r>
        <w:t xml:space="preserve"> to </w:t>
      </w:r>
      <w:r w:rsidR="006F7F29">
        <w:t>analyze, examine</w:t>
      </w:r>
      <w:r>
        <w:t xml:space="preserve"> and visualize the</w:t>
      </w:r>
      <w:r w:rsidR="006F7F29">
        <w:t xml:space="preserve"> presented</w:t>
      </w:r>
      <w:r>
        <w:t xml:space="preserve"> data.</w:t>
      </w:r>
    </w:p>
    <w:p w:rsidR="006F7F29" w:rsidRDefault="006F7F29" w:rsidP="006F7F29">
      <w:pPr>
        <w:pStyle w:val="2"/>
      </w:pPr>
      <w:bookmarkStart w:id="2" w:name="_Toc132121992"/>
      <w:r>
        <w:t>Graph 1</w:t>
      </w:r>
      <w:bookmarkEnd w:id="2"/>
    </w:p>
    <w:p w:rsidR="00A946C9" w:rsidRDefault="006F7F29" w:rsidP="001D2699">
      <w:pPr>
        <w:keepNext/>
        <w:jc w:val="center"/>
      </w:pPr>
      <w:r>
        <w:rPr>
          <w:noProof/>
          <w:lang w:val="ru-RU" w:eastAsia="ru-RU"/>
        </w:rPr>
        <w:drawing>
          <wp:inline distT="0" distB="0" distL="0" distR="0" wp14:anchorId="4C2D1CBF" wp14:editId="79B49E08">
            <wp:extent cx="4991100" cy="2743200"/>
            <wp:effectExtent l="0" t="0" r="0" b="0"/>
            <wp:docPr id="1" name="Chart 1">
              <a:extLst xmlns:a="http://schemas.openxmlformats.org/drawingml/2006/main">
                <a:ext uri="{FF2B5EF4-FFF2-40B4-BE49-F238E27FC236}">
                  <a16:creationId xmlns:a16="http://schemas.microsoft.com/office/drawing/2014/main" id="{57C99D91-CC7D-45E1-90CF-C90BBF2C2C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6F7F29" w:rsidRPr="00A946C9" w:rsidRDefault="00A946C9" w:rsidP="00A946C9">
      <w:pPr>
        <w:pStyle w:val="ab"/>
        <w:rPr>
          <w:sz w:val="24"/>
          <w:szCs w:val="24"/>
        </w:rPr>
      </w:pPr>
      <w:r w:rsidRPr="00A946C9">
        <w:rPr>
          <w:sz w:val="24"/>
          <w:szCs w:val="24"/>
        </w:rPr>
        <w:t xml:space="preserve">Figure </w:t>
      </w:r>
      <w:r w:rsidRPr="00A946C9">
        <w:rPr>
          <w:sz w:val="24"/>
          <w:szCs w:val="24"/>
        </w:rPr>
        <w:fldChar w:fldCharType="begin"/>
      </w:r>
      <w:r w:rsidRPr="00A946C9">
        <w:rPr>
          <w:sz w:val="24"/>
          <w:szCs w:val="24"/>
        </w:rPr>
        <w:instrText xml:space="preserve"> SEQ Figure \* ARABIC </w:instrText>
      </w:r>
      <w:r w:rsidRPr="00A946C9">
        <w:rPr>
          <w:sz w:val="24"/>
          <w:szCs w:val="24"/>
        </w:rPr>
        <w:fldChar w:fldCharType="separate"/>
      </w:r>
      <w:r w:rsidR="001D09FC">
        <w:rPr>
          <w:noProof/>
          <w:sz w:val="24"/>
          <w:szCs w:val="24"/>
        </w:rPr>
        <w:t>1</w:t>
      </w:r>
      <w:r w:rsidRPr="00A946C9">
        <w:rPr>
          <w:sz w:val="24"/>
          <w:szCs w:val="24"/>
        </w:rPr>
        <w:fldChar w:fldCharType="end"/>
      </w:r>
      <w:r w:rsidRPr="00A946C9">
        <w:rPr>
          <w:sz w:val="24"/>
          <w:szCs w:val="24"/>
        </w:rPr>
        <w:t xml:space="preserve"> Total Bookings made in 12 months</w:t>
      </w:r>
    </w:p>
    <w:p w:rsidR="006F7F29" w:rsidRPr="006F7F29" w:rsidRDefault="00947C8E" w:rsidP="006F7F29">
      <w:r>
        <w:t xml:space="preserve">The graph prepared above represents the total bookings made by the customers in the hotel in the year 2017 to 2022 in all the 12 months. </w:t>
      </w:r>
      <w:r w:rsidR="00727B4A">
        <w:t xml:space="preserve">Most boking are done in the year </w:t>
      </w:r>
      <w:r w:rsidR="00727B4A" w:rsidRPr="00727B4A">
        <w:rPr>
          <w:b/>
        </w:rPr>
        <w:t>2018</w:t>
      </w:r>
      <w:r w:rsidR="00727B4A">
        <w:t xml:space="preserve"> and least in the year </w:t>
      </w:r>
      <w:r w:rsidR="00727B4A" w:rsidRPr="00727B4A">
        <w:rPr>
          <w:b/>
        </w:rPr>
        <w:t>2019</w:t>
      </w:r>
      <w:r w:rsidR="00727B4A">
        <w:t xml:space="preserve">. </w:t>
      </w:r>
    </w:p>
    <w:p w:rsidR="006F7F29" w:rsidRDefault="006F7F29" w:rsidP="006F7F29">
      <w:pPr>
        <w:pStyle w:val="2"/>
      </w:pPr>
      <w:bookmarkStart w:id="3" w:name="_Toc132121993"/>
      <w:r>
        <w:t>Graph 2</w:t>
      </w:r>
      <w:bookmarkEnd w:id="3"/>
    </w:p>
    <w:p w:rsidR="00A946C9" w:rsidRDefault="006F7F29" w:rsidP="001D2699">
      <w:pPr>
        <w:keepNext/>
        <w:jc w:val="center"/>
      </w:pPr>
      <w:r>
        <w:rPr>
          <w:noProof/>
          <w:lang w:val="ru-RU" w:eastAsia="ru-RU"/>
        </w:rPr>
        <w:lastRenderedPageBreak/>
        <w:drawing>
          <wp:inline distT="0" distB="0" distL="0" distR="0" wp14:anchorId="495201D3" wp14:editId="6A1CC6A7">
            <wp:extent cx="4857750" cy="2743200"/>
            <wp:effectExtent l="0" t="0" r="0" b="0"/>
            <wp:docPr id="2" name="Chart 2">
              <a:extLst xmlns:a="http://schemas.openxmlformats.org/drawingml/2006/main">
                <a:ext uri="{FF2B5EF4-FFF2-40B4-BE49-F238E27FC236}">
                  <a16:creationId xmlns:a16="http://schemas.microsoft.com/office/drawing/2014/main" id="{D6576729-6056-4055-90A1-0417C8DE1C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F7F29" w:rsidRDefault="00A946C9" w:rsidP="00A946C9">
      <w:pPr>
        <w:pStyle w:val="ab"/>
        <w:rPr>
          <w:sz w:val="24"/>
          <w:szCs w:val="24"/>
        </w:rPr>
      </w:pPr>
      <w:r w:rsidRPr="00A946C9">
        <w:rPr>
          <w:sz w:val="24"/>
          <w:szCs w:val="24"/>
        </w:rPr>
        <w:t xml:space="preserve">Figure </w:t>
      </w:r>
      <w:r w:rsidRPr="00A946C9">
        <w:rPr>
          <w:sz w:val="24"/>
          <w:szCs w:val="24"/>
        </w:rPr>
        <w:fldChar w:fldCharType="begin"/>
      </w:r>
      <w:r w:rsidRPr="00A946C9">
        <w:rPr>
          <w:sz w:val="24"/>
          <w:szCs w:val="24"/>
        </w:rPr>
        <w:instrText xml:space="preserve"> SEQ Figure \* ARABIC </w:instrText>
      </w:r>
      <w:r w:rsidRPr="00A946C9">
        <w:rPr>
          <w:sz w:val="24"/>
          <w:szCs w:val="24"/>
        </w:rPr>
        <w:fldChar w:fldCharType="separate"/>
      </w:r>
      <w:r w:rsidR="001D09FC">
        <w:rPr>
          <w:noProof/>
          <w:sz w:val="24"/>
          <w:szCs w:val="24"/>
        </w:rPr>
        <w:t>2</w:t>
      </w:r>
      <w:r w:rsidRPr="00A946C9">
        <w:rPr>
          <w:sz w:val="24"/>
          <w:szCs w:val="24"/>
        </w:rPr>
        <w:fldChar w:fldCharType="end"/>
      </w:r>
      <w:r w:rsidRPr="00A946C9">
        <w:rPr>
          <w:sz w:val="24"/>
          <w:szCs w:val="24"/>
        </w:rPr>
        <w:t xml:space="preserve"> Number of Repeated Guest in all six years</w:t>
      </w:r>
    </w:p>
    <w:p w:rsidR="00A946C9" w:rsidRPr="00A946C9" w:rsidRDefault="00A946C9" w:rsidP="00A946C9">
      <w:r>
        <w:t xml:space="preserve">The above graph presents the number of guests repeated in all the six years starting from 2017 to 2022. </w:t>
      </w:r>
      <w:r w:rsidR="005760B4">
        <w:t xml:space="preserve">Most guest repeated in the year </w:t>
      </w:r>
      <w:r w:rsidR="005760B4" w:rsidRPr="005760B4">
        <w:rPr>
          <w:b/>
        </w:rPr>
        <w:t>2018</w:t>
      </w:r>
      <w:r w:rsidR="005760B4">
        <w:t xml:space="preserve"> and least in the year </w:t>
      </w:r>
      <w:r w:rsidR="005760B4" w:rsidRPr="005760B4">
        <w:rPr>
          <w:b/>
        </w:rPr>
        <w:t>2019</w:t>
      </w:r>
      <w:r w:rsidR="005760B4">
        <w:t xml:space="preserve">. </w:t>
      </w:r>
    </w:p>
    <w:p w:rsidR="006F7F29" w:rsidRDefault="006F7F29" w:rsidP="006F7F29">
      <w:pPr>
        <w:pStyle w:val="2"/>
      </w:pPr>
      <w:bookmarkStart w:id="4" w:name="_Toc132121994"/>
      <w:r>
        <w:t>Graph 3</w:t>
      </w:r>
      <w:bookmarkEnd w:id="4"/>
    </w:p>
    <w:p w:rsidR="00A946C9" w:rsidRDefault="006F7F29" w:rsidP="001D2699">
      <w:pPr>
        <w:keepNext/>
        <w:jc w:val="center"/>
      </w:pPr>
      <w:r>
        <w:rPr>
          <w:noProof/>
          <w:lang w:val="ru-RU" w:eastAsia="ru-RU"/>
        </w:rPr>
        <w:drawing>
          <wp:inline distT="0" distB="0" distL="0" distR="0" wp14:anchorId="19CFF340" wp14:editId="59B38B35">
            <wp:extent cx="4572000" cy="2743200"/>
            <wp:effectExtent l="0" t="0" r="0" b="0"/>
            <wp:docPr id="3" name="Chart 3">
              <a:extLst xmlns:a="http://schemas.openxmlformats.org/drawingml/2006/main">
                <a:ext uri="{FF2B5EF4-FFF2-40B4-BE49-F238E27FC236}">
                  <a16:creationId xmlns:a16="http://schemas.microsoft.com/office/drawing/2014/main" id="{013DC451-1876-46C8-9B00-91C24DDC9A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F7F29" w:rsidRDefault="00A946C9" w:rsidP="00A946C9">
      <w:pPr>
        <w:pStyle w:val="ab"/>
        <w:rPr>
          <w:sz w:val="24"/>
          <w:szCs w:val="24"/>
        </w:rPr>
      </w:pPr>
      <w:r w:rsidRPr="00A946C9">
        <w:rPr>
          <w:sz w:val="24"/>
          <w:szCs w:val="24"/>
        </w:rPr>
        <w:t xml:space="preserve">Figure </w:t>
      </w:r>
      <w:r w:rsidRPr="00A946C9">
        <w:rPr>
          <w:sz w:val="24"/>
          <w:szCs w:val="24"/>
        </w:rPr>
        <w:fldChar w:fldCharType="begin"/>
      </w:r>
      <w:r w:rsidRPr="00A946C9">
        <w:rPr>
          <w:sz w:val="24"/>
          <w:szCs w:val="24"/>
        </w:rPr>
        <w:instrText xml:space="preserve"> SEQ Figure \* ARABIC </w:instrText>
      </w:r>
      <w:r w:rsidRPr="00A946C9">
        <w:rPr>
          <w:sz w:val="24"/>
          <w:szCs w:val="24"/>
        </w:rPr>
        <w:fldChar w:fldCharType="separate"/>
      </w:r>
      <w:r w:rsidR="001D09FC">
        <w:rPr>
          <w:noProof/>
          <w:sz w:val="24"/>
          <w:szCs w:val="24"/>
        </w:rPr>
        <w:t>3</w:t>
      </w:r>
      <w:r w:rsidRPr="00A946C9">
        <w:rPr>
          <w:sz w:val="24"/>
          <w:szCs w:val="24"/>
        </w:rPr>
        <w:fldChar w:fldCharType="end"/>
      </w:r>
      <w:r w:rsidRPr="00A946C9">
        <w:rPr>
          <w:sz w:val="24"/>
          <w:szCs w:val="24"/>
        </w:rPr>
        <w:t xml:space="preserve"> Number of Adults as Repeated Guest</w:t>
      </w:r>
    </w:p>
    <w:p w:rsidR="00A946C9" w:rsidRPr="00A946C9" w:rsidRDefault="00A946C9" w:rsidP="00A946C9">
      <w:r>
        <w:lastRenderedPageBreak/>
        <w:t xml:space="preserve">The prepared graph represents the number of adults in terms </w:t>
      </w:r>
      <w:r w:rsidR="00541A6E">
        <w:t>of</w:t>
      </w:r>
      <w:r>
        <w:t xml:space="preserve"> repeated guests. The repeated guest </w:t>
      </w:r>
      <w:r w:rsidR="00541A6E">
        <w:t>was</w:t>
      </w:r>
      <w:r>
        <w:t xml:space="preserve"> highest in </w:t>
      </w:r>
      <w:r w:rsidRPr="005760B4">
        <w:rPr>
          <w:b/>
        </w:rPr>
        <w:t>2</w:t>
      </w:r>
      <w:r>
        <w:t xml:space="preserve"> number of adults </w:t>
      </w:r>
      <w:r w:rsidR="00541A6E">
        <w:t xml:space="preserve">and lowest with </w:t>
      </w:r>
      <w:r w:rsidR="00541A6E" w:rsidRPr="005760B4">
        <w:rPr>
          <w:b/>
        </w:rPr>
        <w:t>4</w:t>
      </w:r>
      <w:r w:rsidR="00541A6E">
        <w:t xml:space="preserve"> number of adults. </w:t>
      </w:r>
    </w:p>
    <w:p w:rsidR="006F7F29" w:rsidRDefault="006F7F29" w:rsidP="006F7F29">
      <w:pPr>
        <w:pStyle w:val="2"/>
      </w:pPr>
      <w:bookmarkStart w:id="5" w:name="_Toc132121995"/>
      <w:r>
        <w:t>Graph 4</w:t>
      </w:r>
      <w:bookmarkEnd w:id="5"/>
    </w:p>
    <w:p w:rsidR="00541A6E" w:rsidRDefault="006F7F29" w:rsidP="001D2699">
      <w:pPr>
        <w:keepNext/>
        <w:jc w:val="center"/>
      </w:pPr>
      <w:r>
        <w:rPr>
          <w:noProof/>
          <w:lang w:val="ru-RU" w:eastAsia="ru-RU"/>
        </w:rPr>
        <w:drawing>
          <wp:inline distT="0" distB="0" distL="0" distR="0" wp14:anchorId="6E5815F8" wp14:editId="444FC381">
            <wp:extent cx="5353050" cy="2743200"/>
            <wp:effectExtent l="0" t="0" r="0" b="0"/>
            <wp:docPr id="4" name="Chart 4">
              <a:extLst xmlns:a="http://schemas.openxmlformats.org/drawingml/2006/main">
                <a:ext uri="{FF2B5EF4-FFF2-40B4-BE49-F238E27FC236}">
                  <a16:creationId xmlns:a16="http://schemas.microsoft.com/office/drawing/2014/main" id="{0B0C5772-B036-4BD5-9380-8A43FE3DE2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F7F29" w:rsidRDefault="00541A6E" w:rsidP="00541A6E">
      <w:pPr>
        <w:pStyle w:val="ab"/>
        <w:rPr>
          <w:sz w:val="24"/>
          <w:szCs w:val="24"/>
        </w:rPr>
      </w:pPr>
      <w:r w:rsidRPr="00541A6E">
        <w:rPr>
          <w:sz w:val="24"/>
          <w:szCs w:val="24"/>
        </w:rPr>
        <w:t xml:space="preserve">Figure </w:t>
      </w:r>
      <w:r w:rsidRPr="00541A6E">
        <w:rPr>
          <w:sz w:val="24"/>
          <w:szCs w:val="24"/>
        </w:rPr>
        <w:fldChar w:fldCharType="begin"/>
      </w:r>
      <w:r w:rsidRPr="00541A6E">
        <w:rPr>
          <w:sz w:val="24"/>
          <w:szCs w:val="24"/>
        </w:rPr>
        <w:instrText xml:space="preserve"> SEQ Figure \* ARABIC </w:instrText>
      </w:r>
      <w:r w:rsidRPr="00541A6E">
        <w:rPr>
          <w:sz w:val="24"/>
          <w:szCs w:val="24"/>
        </w:rPr>
        <w:fldChar w:fldCharType="separate"/>
      </w:r>
      <w:r w:rsidR="001D09FC">
        <w:rPr>
          <w:noProof/>
          <w:sz w:val="24"/>
          <w:szCs w:val="24"/>
        </w:rPr>
        <w:t>4</w:t>
      </w:r>
      <w:r w:rsidRPr="00541A6E">
        <w:rPr>
          <w:sz w:val="24"/>
          <w:szCs w:val="24"/>
        </w:rPr>
        <w:fldChar w:fldCharType="end"/>
      </w:r>
      <w:r w:rsidRPr="00541A6E">
        <w:rPr>
          <w:sz w:val="24"/>
          <w:szCs w:val="24"/>
        </w:rPr>
        <w:t xml:space="preserve"> Booking Status of Children</w:t>
      </w:r>
    </w:p>
    <w:p w:rsidR="00541A6E" w:rsidRPr="00541A6E" w:rsidRDefault="00541A6E" w:rsidP="00541A6E">
      <w:r>
        <w:t xml:space="preserve">The above prepared graph represents the booking status of the children in the hotel. </w:t>
      </w:r>
      <w:r w:rsidR="005760B4">
        <w:t xml:space="preserve">There are two types of booking status namely cancelled or not cancelled. </w:t>
      </w:r>
      <w:r w:rsidRPr="005760B4">
        <w:rPr>
          <w:b/>
        </w:rPr>
        <w:t>Zero</w:t>
      </w:r>
      <w:r>
        <w:t xml:space="preserve"> children cancelled the highest booking and the lowest booking cancelled is by </w:t>
      </w:r>
      <w:r w:rsidRPr="005760B4">
        <w:rPr>
          <w:b/>
        </w:rPr>
        <w:t>10</w:t>
      </w:r>
      <w:r>
        <w:t xml:space="preserve"> children.  </w:t>
      </w:r>
    </w:p>
    <w:p w:rsidR="006F7F29" w:rsidRDefault="006F7F29" w:rsidP="006F7F29">
      <w:pPr>
        <w:pStyle w:val="2"/>
      </w:pPr>
      <w:bookmarkStart w:id="6" w:name="_Toc132121996"/>
      <w:r>
        <w:t>Graph 5</w:t>
      </w:r>
      <w:bookmarkEnd w:id="6"/>
    </w:p>
    <w:p w:rsidR="00541A6E" w:rsidRDefault="006F7F29" w:rsidP="001D2699">
      <w:pPr>
        <w:keepNext/>
        <w:jc w:val="center"/>
      </w:pPr>
      <w:r>
        <w:rPr>
          <w:noProof/>
          <w:lang w:val="ru-RU" w:eastAsia="ru-RU"/>
        </w:rPr>
        <w:lastRenderedPageBreak/>
        <w:drawing>
          <wp:inline distT="0" distB="0" distL="0" distR="0" wp14:anchorId="233FD584" wp14:editId="62EEE5CB">
            <wp:extent cx="4572000" cy="2743200"/>
            <wp:effectExtent l="0" t="0" r="0" b="0"/>
            <wp:docPr id="5" name="Chart 5">
              <a:extLst xmlns:a="http://schemas.openxmlformats.org/drawingml/2006/main">
                <a:ext uri="{FF2B5EF4-FFF2-40B4-BE49-F238E27FC236}">
                  <a16:creationId xmlns:a16="http://schemas.microsoft.com/office/drawing/2014/main" id="{04F8A5BD-5457-4C22-90C6-4A8470AA3D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F7F29" w:rsidRDefault="00541A6E" w:rsidP="00541A6E">
      <w:pPr>
        <w:pStyle w:val="ab"/>
        <w:rPr>
          <w:sz w:val="24"/>
          <w:szCs w:val="24"/>
        </w:rPr>
      </w:pPr>
      <w:r w:rsidRPr="00541A6E">
        <w:rPr>
          <w:sz w:val="24"/>
          <w:szCs w:val="24"/>
        </w:rPr>
        <w:t xml:space="preserve">Figure </w:t>
      </w:r>
      <w:r w:rsidRPr="00541A6E">
        <w:rPr>
          <w:sz w:val="24"/>
          <w:szCs w:val="24"/>
        </w:rPr>
        <w:fldChar w:fldCharType="begin"/>
      </w:r>
      <w:r w:rsidRPr="00541A6E">
        <w:rPr>
          <w:sz w:val="24"/>
          <w:szCs w:val="24"/>
        </w:rPr>
        <w:instrText xml:space="preserve"> SEQ Figure \* ARABIC </w:instrText>
      </w:r>
      <w:r w:rsidRPr="00541A6E">
        <w:rPr>
          <w:sz w:val="24"/>
          <w:szCs w:val="24"/>
        </w:rPr>
        <w:fldChar w:fldCharType="separate"/>
      </w:r>
      <w:r w:rsidR="001D09FC">
        <w:rPr>
          <w:noProof/>
          <w:sz w:val="24"/>
          <w:szCs w:val="24"/>
        </w:rPr>
        <w:t>5</w:t>
      </w:r>
      <w:r w:rsidRPr="00541A6E">
        <w:rPr>
          <w:sz w:val="24"/>
          <w:szCs w:val="24"/>
        </w:rPr>
        <w:fldChar w:fldCharType="end"/>
      </w:r>
      <w:r w:rsidRPr="00541A6E">
        <w:rPr>
          <w:sz w:val="24"/>
          <w:szCs w:val="24"/>
        </w:rPr>
        <w:t xml:space="preserve"> Status of booking as per Market Type</w:t>
      </w:r>
    </w:p>
    <w:p w:rsidR="001D09FC" w:rsidRPr="00C04CE9" w:rsidRDefault="00541A6E" w:rsidP="00541A6E">
      <w:r>
        <w:t xml:space="preserve">The above prepared graph shows the booking status of the hotel reservation in terms of market type. There are two types of booking status namely cancelled or not cancelled. The market type </w:t>
      </w:r>
      <w:r w:rsidR="005760B4">
        <w:t>is</w:t>
      </w:r>
      <w:r>
        <w:t xml:space="preserve"> of five kinds</w:t>
      </w:r>
      <w:r w:rsidR="005760B4">
        <w:t xml:space="preserve"> Aviation, Complementary, Corporate, Offline and Online. Highest booking cancelled by the </w:t>
      </w:r>
      <w:r w:rsidR="005760B4" w:rsidRPr="005760B4">
        <w:rPr>
          <w:b/>
        </w:rPr>
        <w:t>Online</w:t>
      </w:r>
      <w:r w:rsidR="005760B4">
        <w:t xml:space="preserve"> market type and lowest by the </w:t>
      </w:r>
      <w:r w:rsidR="005760B4" w:rsidRPr="005760B4">
        <w:rPr>
          <w:b/>
        </w:rPr>
        <w:t>complementary</w:t>
      </w:r>
      <w:r w:rsidR="005760B4">
        <w:t xml:space="preserve"> market type. Similarly, highest booking not cancelled is by the </w:t>
      </w:r>
      <w:r w:rsidR="005760B4" w:rsidRPr="005760B4">
        <w:rPr>
          <w:b/>
        </w:rPr>
        <w:t>Online</w:t>
      </w:r>
      <w:r w:rsidR="005760B4">
        <w:t xml:space="preserve"> market type and lowest by the </w:t>
      </w:r>
      <w:r w:rsidR="005760B4" w:rsidRPr="005760B4">
        <w:rPr>
          <w:b/>
        </w:rPr>
        <w:t>Aviation</w:t>
      </w:r>
      <w:r w:rsidR="005760B4">
        <w:t xml:space="preserve"> market type. </w:t>
      </w:r>
    </w:p>
    <w:p w:rsidR="006F7F29" w:rsidRDefault="006F7F29" w:rsidP="006F7F29">
      <w:pPr>
        <w:pStyle w:val="2"/>
      </w:pPr>
      <w:bookmarkStart w:id="7" w:name="_Toc132121998"/>
      <w:r>
        <w:t>Table 1</w:t>
      </w:r>
      <w:bookmarkEnd w:id="7"/>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3"/>
        <w:gridCol w:w="592"/>
        <w:gridCol w:w="592"/>
        <w:gridCol w:w="592"/>
        <w:gridCol w:w="592"/>
        <w:gridCol w:w="592"/>
        <w:gridCol w:w="592"/>
        <w:gridCol w:w="592"/>
        <w:gridCol w:w="592"/>
        <w:gridCol w:w="592"/>
        <w:gridCol w:w="592"/>
        <w:gridCol w:w="592"/>
        <w:gridCol w:w="592"/>
        <w:gridCol w:w="1123"/>
      </w:tblGrid>
      <w:tr w:rsidR="006F7F29" w:rsidRPr="006F7F29" w:rsidTr="001D2699">
        <w:trPr>
          <w:trHeight w:val="300"/>
          <w:jc w:val="center"/>
        </w:trPr>
        <w:tc>
          <w:tcPr>
            <w:tcW w:w="425" w:type="pct"/>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4"/>
              </w:rPr>
            </w:pPr>
          </w:p>
        </w:tc>
        <w:tc>
          <w:tcPr>
            <w:tcW w:w="4150" w:type="pct"/>
            <w:gridSpan w:val="12"/>
            <w:shd w:val="clear" w:color="000000" w:fill="FFC000"/>
            <w:noWrap/>
            <w:vAlign w:val="bottom"/>
            <w:hideMark/>
          </w:tcPr>
          <w:p w:rsidR="006F7F29" w:rsidRPr="006F7F29" w:rsidRDefault="006F7F29" w:rsidP="006F7F29">
            <w:pPr>
              <w:spacing w:after="0" w:line="240" w:lineRule="auto"/>
              <w:jc w:val="center"/>
              <w:rPr>
                <w:rFonts w:ascii="Calibri" w:eastAsia="Times New Roman" w:hAnsi="Calibri" w:cs="Calibri"/>
                <w:b/>
                <w:bCs/>
                <w:color w:val="000000"/>
                <w:sz w:val="22"/>
              </w:rPr>
            </w:pPr>
            <w:r w:rsidRPr="006F7F29">
              <w:rPr>
                <w:rFonts w:ascii="Calibri" w:eastAsia="Times New Roman" w:hAnsi="Calibri" w:cs="Calibri"/>
                <w:b/>
                <w:bCs/>
                <w:color w:val="000000"/>
                <w:sz w:val="22"/>
              </w:rPr>
              <w:t>Arrival Month</w:t>
            </w:r>
          </w:p>
        </w:tc>
        <w:tc>
          <w:tcPr>
            <w:tcW w:w="425" w:type="pct"/>
            <w:shd w:val="clear" w:color="auto" w:fill="auto"/>
            <w:noWrap/>
            <w:vAlign w:val="bottom"/>
            <w:hideMark/>
          </w:tcPr>
          <w:p w:rsidR="006F7F29" w:rsidRPr="006F7F29" w:rsidRDefault="006F7F29" w:rsidP="006F7F29">
            <w:pPr>
              <w:spacing w:after="0" w:line="240" w:lineRule="auto"/>
              <w:jc w:val="center"/>
              <w:rPr>
                <w:rFonts w:ascii="Calibri" w:eastAsia="Times New Roman" w:hAnsi="Calibri" w:cs="Calibri"/>
                <w:b/>
                <w:bCs/>
                <w:color w:val="000000"/>
                <w:sz w:val="22"/>
              </w:rPr>
            </w:pPr>
          </w:p>
        </w:tc>
      </w:tr>
      <w:tr w:rsidR="006F7F29" w:rsidRPr="006F7F29" w:rsidTr="001D2699">
        <w:trPr>
          <w:trHeight w:val="300"/>
          <w:jc w:val="center"/>
        </w:trPr>
        <w:tc>
          <w:tcPr>
            <w:tcW w:w="425" w:type="pct"/>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Arrival Year</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4</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5</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6</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7</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8</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9</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10</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11</w:t>
            </w:r>
          </w:p>
        </w:tc>
        <w:tc>
          <w:tcPr>
            <w:tcW w:w="346" w:type="pct"/>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12</w:t>
            </w:r>
          </w:p>
        </w:tc>
        <w:tc>
          <w:tcPr>
            <w:tcW w:w="425" w:type="pct"/>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r>
      <w:tr w:rsidR="006F7F29" w:rsidRPr="006F7F29" w:rsidTr="001D2699">
        <w:trPr>
          <w:trHeight w:val="300"/>
          <w:jc w:val="center"/>
        </w:trPr>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2017</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p>
        </w:tc>
        <w:tc>
          <w:tcPr>
            <w:tcW w:w="346" w:type="pct"/>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0"/>
              </w:rPr>
            </w:pPr>
          </w:p>
        </w:tc>
        <w:tc>
          <w:tcPr>
            <w:tcW w:w="346" w:type="pct"/>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0"/>
              </w:rPr>
            </w:pPr>
          </w:p>
        </w:tc>
        <w:tc>
          <w:tcPr>
            <w:tcW w:w="346" w:type="pct"/>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0"/>
              </w:rPr>
            </w:pPr>
          </w:p>
        </w:tc>
        <w:tc>
          <w:tcPr>
            <w:tcW w:w="346" w:type="pct"/>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0"/>
              </w:rPr>
            </w:pPr>
          </w:p>
        </w:tc>
        <w:tc>
          <w:tcPr>
            <w:tcW w:w="346" w:type="pct"/>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0"/>
              </w:rPr>
            </w:pP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324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956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1529</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1806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610</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875</w:t>
            </w:r>
          </w:p>
        </w:tc>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6100</w:t>
            </w:r>
          </w:p>
        </w:tc>
      </w:tr>
      <w:tr w:rsidR="006F7F29" w:rsidRPr="006F7F29" w:rsidTr="001D2699">
        <w:trPr>
          <w:trHeight w:val="300"/>
          <w:jc w:val="center"/>
        </w:trPr>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2018</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961</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1587</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2217</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2559</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2429</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3014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2425</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2633</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2799</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3245</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2194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1975</w:t>
            </w:r>
          </w:p>
        </w:tc>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28038</w:t>
            </w:r>
          </w:p>
        </w:tc>
      </w:tr>
      <w:tr w:rsidR="006F7F29" w:rsidRPr="006F7F29" w:rsidTr="001D2699">
        <w:trPr>
          <w:trHeight w:val="300"/>
          <w:jc w:val="center"/>
        </w:trPr>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2019</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11</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12</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20</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10</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27</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20</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13</w:t>
            </w:r>
          </w:p>
        </w:tc>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177</w:t>
            </w:r>
          </w:p>
        </w:tc>
      </w:tr>
      <w:tr w:rsidR="006F7F29" w:rsidRPr="006F7F29" w:rsidTr="001D2699">
        <w:trPr>
          <w:trHeight w:val="300"/>
          <w:jc w:val="center"/>
        </w:trPr>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2020</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12</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19</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19</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28</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25</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15</w:t>
            </w:r>
          </w:p>
        </w:tc>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198</w:t>
            </w:r>
          </w:p>
        </w:tc>
      </w:tr>
      <w:tr w:rsidR="006F7F29" w:rsidRPr="006F7F29" w:rsidTr="001D2699">
        <w:trPr>
          <w:trHeight w:val="300"/>
          <w:jc w:val="center"/>
        </w:trPr>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2021</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8</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10</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21</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13</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17</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24</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28</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15</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w:t>
            </w:r>
          </w:p>
        </w:tc>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192</w:t>
            </w:r>
          </w:p>
        </w:tc>
      </w:tr>
      <w:tr w:rsidR="006F7F29" w:rsidRPr="006F7F29" w:rsidTr="001D2699">
        <w:trPr>
          <w:trHeight w:val="300"/>
          <w:jc w:val="center"/>
        </w:trPr>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2022</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41</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86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105</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126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126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136</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128</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167</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202</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193</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131</w:t>
            </w:r>
          </w:p>
        </w:tc>
        <w:tc>
          <w:tcPr>
            <w:tcW w:w="346" w:type="pct"/>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129</w:t>
            </w:r>
          </w:p>
        </w:tc>
        <w:tc>
          <w:tcPr>
            <w:tcW w:w="425" w:type="pct"/>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1570</w:t>
            </w:r>
          </w:p>
        </w:tc>
      </w:tr>
      <w:tr w:rsidR="006F7F29" w:rsidRPr="006F7F29" w:rsidTr="001D2699">
        <w:trPr>
          <w:trHeight w:val="300"/>
          <w:jc w:val="center"/>
        </w:trPr>
        <w:tc>
          <w:tcPr>
            <w:tcW w:w="425" w:type="pct"/>
            <w:shd w:val="clear" w:color="000000" w:fill="92D050"/>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1014</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1704</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2358</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2736</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2598</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3203</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2920</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3813</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4611</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5317</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2980</w:t>
            </w:r>
          </w:p>
        </w:tc>
        <w:tc>
          <w:tcPr>
            <w:tcW w:w="346"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3021</w:t>
            </w:r>
          </w:p>
        </w:tc>
        <w:tc>
          <w:tcPr>
            <w:tcW w:w="425" w:type="pct"/>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36275</w:t>
            </w:r>
          </w:p>
        </w:tc>
      </w:tr>
    </w:tbl>
    <w:p w:rsidR="006F7F29" w:rsidRPr="006F7F29" w:rsidRDefault="006F7F29" w:rsidP="006F7F29"/>
    <w:p w:rsidR="006F7F29" w:rsidRDefault="006F7F29" w:rsidP="006F7F29">
      <w:pPr>
        <w:pStyle w:val="2"/>
      </w:pPr>
      <w:bookmarkStart w:id="8" w:name="_Toc132121999"/>
      <w:r>
        <w:t>Table 2</w:t>
      </w:r>
      <w:bookmarkEnd w:id="8"/>
    </w:p>
    <w:tbl>
      <w:tblPr>
        <w:tblW w:w="42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80"/>
        <w:gridCol w:w="1185"/>
        <w:gridCol w:w="735"/>
        <w:gridCol w:w="1180"/>
      </w:tblGrid>
      <w:tr w:rsidR="006F7F29" w:rsidRPr="006F7F29" w:rsidTr="001D2699">
        <w:trPr>
          <w:trHeight w:val="300"/>
          <w:jc w:val="center"/>
        </w:trPr>
        <w:tc>
          <w:tcPr>
            <w:tcW w:w="1180" w:type="dxa"/>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4"/>
              </w:rPr>
            </w:pPr>
          </w:p>
        </w:tc>
        <w:tc>
          <w:tcPr>
            <w:tcW w:w="1920" w:type="dxa"/>
            <w:gridSpan w:val="2"/>
            <w:shd w:val="clear" w:color="000000" w:fill="FFC000"/>
            <w:noWrap/>
            <w:vAlign w:val="bottom"/>
            <w:hideMark/>
          </w:tcPr>
          <w:p w:rsidR="006F7F29" w:rsidRPr="006F7F29" w:rsidRDefault="006F7F29" w:rsidP="006F7F29">
            <w:pPr>
              <w:spacing w:after="0" w:line="240" w:lineRule="auto"/>
              <w:jc w:val="center"/>
              <w:rPr>
                <w:rFonts w:ascii="Calibri" w:eastAsia="Times New Roman" w:hAnsi="Calibri" w:cs="Calibri"/>
                <w:b/>
                <w:bCs/>
                <w:color w:val="000000"/>
                <w:sz w:val="22"/>
              </w:rPr>
            </w:pPr>
            <w:r w:rsidRPr="006F7F29">
              <w:rPr>
                <w:rFonts w:ascii="Calibri" w:eastAsia="Times New Roman" w:hAnsi="Calibri" w:cs="Calibri"/>
                <w:b/>
                <w:bCs/>
                <w:color w:val="000000"/>
                <w:sz w:val="22"/>
              </w:rPr>
              <w:t>Repeated Guest</w:t>
            </w:r>
          </w:p>
        </w:tc>
        <w:tc>
          <w:tcPr>
            <w:tcW w:w="1180" w:type="dxa"/>
            <w:shd w:val="clear" w:color="auto" w:fill="auto"/>
            <w:noWrap/>
            <w:vAlign w:val="bottom"/>
            <w:hideMark/>
          </w:tcPr>
          <w:p w:rsidR="006F7F29" w:rsidRPr="006F7F29" w:rsidRDefault="006F7F29" w:rsidP="006F7F29">
            <w:pPr>
              <w:spacing w:after="0" w:line="240" w:lineRule="auto"/>
              <w:jc w:val="center"/>
              <w:rPr>
                <w:rFonts w:ascii="Calibri" w:eastAsia="Times New Roman" w:hAnsi="Calibri" w:cs="Calibri"/>
                <w:b/>
                <w:bCs/>
                <w:color w:val="000000"/>
                <w:sz w:val="22"/>
              </w:rPr>
            </w:pPr>
          </w:p>
        </w:tc>
      </w:tr>
      <w:tr w:rsidR="006F7F29" w:rsidRPr="006F7F29" w:rsidTr="001D2699">
        <w:trPr>
          <w:trHeight w:val="300"/>
          <w:jc w:val="center"/>
        </w:trPr>
        <w:tc>
          <w:tcPr>
            <w:tcW w:w="1180"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Arrival Year</w:t>
            </w:r>
          </w:p>
        </w:tc>
        <w:tc>
          <w:tcPr>
            <w:tcW w:w="1185" w:type="dxa"/>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0</w:t>
            </w:r>
          </w:p>
        </w:tc>
        <w:tc>
          <w:tcPr>
            <w:tcW w:w="735" w:type="dxa"/>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w:t>
            </w:r>
          </w:p>
        </w:tc>
        <w:tc>
          <w:tcPr>
            <w:tcW w:w="1180"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2017</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5899</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201</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6100</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2018</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27358</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680</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28038</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2019</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172</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5</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177</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2020</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194</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4</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198</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2021</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186</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6</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192</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2022</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1536</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34</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1570</w:t>
            </w:r>
          </w:p>
        </w:tc>
      </w:tr>
      <w:tr w:rsidR="006F7F29" w:rsidRPr="006F7F29" w:rsidTr="001D2699">
        <w:trPr>
          <w:trHeight w:val="300"/>
          <w:jc w:val="center"/>
        </w:trPr>
        <w:tc>
          <w:tcPr>
            <w:tcW w:w="1180" w:type="dxa"/>
            <w:shd w:val="clear" w:color="000000" w:fill="92D050"/>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c>
          <w:tcPr>
            <w:tcW w:w="1185"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35345</w:t>
            </w:r>
          </w:p>
        </w:tc>
        <w:tc>
          <w:tcPr>
            <w:tcW w:w="735"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930</w:t>
            </w:r>
          </w:p>
        </w:tc>
        <w:tc>
          <w:tcPr>
            <w:tcW w:w="1180"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36275</w:t>
            </w:r>
          </w:p>
        </w:tc>
      </w:tr>
    </w:tbl>
    <w:p w:rsidR="006F7F29" w:rsidRPr="006F7F29" w:rsidRDefault="006F7F29" w:rsidP="006F7F29"/>
    <w:p w:rsidR="006F7F29" w:rsidRDefault="006F7F29" w:rsidP="006F7F29">
      <w:pPr>
        <w:pStyle w:val="2"/>
      </w:pPr>
      <w:bookmarkStart w:id="9" w:name="_Toc132122000"/>
      <w:r>
        <w:t>Table 3</w:t>
      </w:r>
      <w:bookmarkEnd w:id="9"/>
    </w:p>
    <w:tbl>
      <w:tblPr>
        <w:tblW w:w="42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80"/>
        <w:gridCol w:w="1185"/>
        <w:gridCol w:w="735"/>
        <w:gridCol w:w="1180"/>
      </w:tblGrid>
      <w:tr w:rsidR="006F7F29" w:rsidRPr="006F7F29" w:rsidTr="001D2699">
        <w:trPr>
          <w:trHeight w:val="300"/>
          <w:jc w:val="center"/>
        </w:trPr>
        <w:tc>
          <w:tcPr>
            <w:tcW w:w="1180" w:type="dxa"/>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4"/>
              </w:rPr>
            </w:pPr>
          </w:p>
        </w:tc>
        <w:tc>
          <w:tcPr>
            <w:tcW w:w="1920" w:type="dxa"/>
            <w:gridSpan w:val="2"/>
            <w:shd w:val="clear" w:color="000000" w:fill="FFC000"/>
            <w:noWrap/>
            <w:vAlign w:val="bottom"/>
            <w:hideMark/>
          </w:tcPr>
          <w:p w:rsidR="006F7F29" w:rsidRPr="006F7F29" w:rsidRDefault="006F7F29" w:rsidP="006F7F29">
            <w:pPr>
              <w:spacing w:after="0" w:line="240" w:lineRule="auto"/>
              <w:jc w:val="center"/>
              <w:rPr>
                <w:rFonts w:ascii="Calibri" w:eastAsia="Times New Roman" w:hAnsi="Calibri" w:cs="Calibri"/>
                <w:b/>
                <w:bCs/>
                <w:color w:val="000000"/>
                <w:sz w:val="22"/>
              </w:rPr>
            </w:pPr>
            <w:r w:rsidRPr="006F7F29">
              <w:rPr>
                <w:rFonts w:ascii="Calibri" w:eastAsia="Times New Roman" w:hAnsi="Calibri" w:cs="Calibri"/>
                <w:b/>
                <w:bCs/>
                <w:color w:val="000000"/>
                <w:sz w:val="22"/>
              </w:rPr>
              <w:t>Repeated Guest</w:t>
            </w:r>
          </w:p>
        </w:tc>
        <w:tc>
          <w:tcPr>
            <w:tcW w:w="1180" w:type="dxa"/>
            <w:shd w:val="clear" w:color="auto" w:fill="auto"/>
            <w:noWrap/>
            <w:vAlign w:val="bottom"/>
            <w:hideMark/>
          </w:tcPr>
          <w:p w:rsidR="006F7F29" w:rsidRPr="006F7F29" w:rsidRDefault="006F7F29" w:rsidP="006F7F29">
            <w:pPr>
              <w:spacing w:after="0" w:line="240" w:lineRule="auto"/>
              <w:jc w:val="center"/>
              <w:rPr>
                <w:rFonts w:ascii="Calibri" w:eastAsia="Times New Roman" w:hAnsi="Calibri" w:cs="Calibri"/>
                <w:b/>
                <w:bCs/>
                <w:color w:val="000000"/>
                <w:sz w:val="22"/>
              </w:rPr>
            </w:pPr>
          </w:p>
        </w:tc>
      </w:tr>
      <w:tr w:rsidR="006F7F29" w:rsidRPr="006F7F29" w:rsidTr="001D2699">
        <w:trPr>
          <w:trHeight w:val="300"/>
          <w:jc w:val="center"/>
        </w:trPr>
        <w:tc>
          <w:tcPr>
            <w:tcW w:w="1180"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 xml:space="preserve">Adult No. </w:t>
            </w:r>
          </w:p>
        </w:tc>
        <w:tc>
          <w:tcPr>
            <w:tcW w:w="1185" w:type="dxa"/>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0</w:t>
            </w:r>
          </w:p>
        </w:tc>
        <w:tc>
          <w:tcPr>
            <w:tcW w:w="735" w:type="dxa"/>
            <w:shd w:val="clear" w:color="000000" w:fill="A9D08E"/>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w:t>
            </w:r>
          </w:p>
        </w:tc>
        <w:tc>
          <w:tcPr>
            <w:tcW w:w="1180"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0</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139</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139</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6974</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721</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7695</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25903</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205</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26108</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2314</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3</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2317</w:t>
            </w:r>
          </w:p>
        </w:tc>
      </w:tr>
      <w:tr w:rsidR="006F7F29" w:rsidRPr="006F7F29" w:rsidTr="001D2699">
        <w:trPr>
          <w:trHeight w:val="300"/>
          <w:jc w:val="center"/>
        </w:trPr>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4</w:t>
            </w:r>
          </w:p>
        </w:tc>
        <w:tc>
          <w:tcPr>
            <w:tcW w:w="118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15</w:t>
            </w:r>
          </w:p>
        </w:tc>
        <w:tc>
          <w:tcPr>
            <w:tcW w:w="73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16</w:t>
            </w:r>
          </w:p>
        </w:tc>
      </w:tr>
      <w:tr w:rsidR="006F7F29" w:rsidRPr="006F7F29" w:rsidTr="001D2699">
        <w:trPr>
          <w:trHeight w:val="300"/>
          <w:jc w:val="center"/>
        </w:trPr>
        <w:tc>
          <w:tcPr>
            <w:tcW w:w="1180" w:type="dxa"/>
            <w:shd w:val="clear" w:color="000000" w:fill="92D050"/>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c>
          <w:tcPr>
            <w:tcW w:w="1185"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35345</w:t>
            </w:r>
          </w:p>
        </w:tc>
        <w:tc>
          <w:tcPr>
            <w:tcW w:w="735"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930</w:t>
            </w:r>
          </w:p>
        </w:tc>
        <w:tc>
          <w:tcPr>
            <w:tcW w:w="1180"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36275</w:t>
            </w:r>
          </w:p>
        </w:tc>
      </w:tr>
    </w:tbl>
    <w:p w:rsidR="006F7F29" w:rsidRPr="006F7F29" w:rsidRDefault="006F7F29" w:rsidP="006F7F29"/>
    <w:p w:rsidR="006F7F29" w:rsidRDefault="006F7F29" w:rsidP="006F7F29">
      <w:pPr>
        <w:pStyle w:val="2"/>
      </w:pPr>
      <w:bookmarkStart w:id="10" w:name="_Toc132122001"/>
      <w:r>
        <w:t>Table 4</w:t>
      </w:r>
      <w:bookmarkEnd w:id="10"/>
    </w:p>
    <w:tbl>
      <w:tblPr>
        <w:tblW w:w="5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0"/>
        <w:gridCol w:w="1045"/>
        <w:gridCol w:w="1437"/>
        <w:gridCol w:w="1109"/>
      </w:tblGrid>
      <w:tr w:rsidR="006F7F29" w:rsidRPr="006F7F29" w:rsidTr="001D2699">
        <w:trPr>
          <w:trHeight w:val="300"/>
          <w:jc w:val="center"/>
        </w:trPr>
        <w:tc>
          <w:tcPr>
            <w:tcW w:w="1720" w:type="dxa"/>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4"/>
              </w:rPr>
            </w:pPr>
          </w:p>
        </w:tc>
        <w:tc>
          <w:tcPr>
            <w:tcW w:w="2380" w:type="dxa"/>
            <w:gridSpan w:val="2"/>
            <w:shd w:val="clear" w:color="000000" w:fill="FFC000"/>
            <w:noWrap/>
            <w:vAlign w:val="bottom"/>
            <w:hideMark/>
          </w:tcPr>
          <w:p w:rsidR="006F7F29" w:rsidRPr="006F7F29" w:rsidRDefault="006F7F29" w:rsidP="006F7F29">
            <w:pPr>
              <w:spacing w:after="0" w:line="240" w:lineRule="auto"/>
              <w:jc w:val="center"/>
              <w:rPr>
                <w:rFonts w:ascii="Calibri" w:eastAsia="Times New Roman" w:hAnsi="Calibri" w:cs="Calibri"/>
                <w:b/>
                <w:bCs/>
                <w:color w:val="000000"/>
                <w:sz w:val="22"/>
              </w:rPr>
            </w:pPr>
            <w:r w:rsidRPr="006F7F29">
              <w:rPr>
                <w:rFonts w:ascii="Calibri" w:eastAsia="Times New Roman" w:hAnsi="Calibri" w:cs="Calibri"/>
                <w:b/>
                <w:bCs/>
                <w:color w:val="000000"/>
                <w:sz w:val="22"/>
              </w:rPr>
              <w:t>Booking Status</w:t>
            </w:r>
          </w:p>
        </w:tc>
        <w:tc>
          <w:tcPr>
            <w:tcW w:w="1109" w:type="dxa"/>
            <w:shd w:val="clear" w:color="auto" w:fill="auto"/>
            <w:noWrap/>
            <w:vAlign w:val="bottom"/>
            <w:hideMark/>
          </w:tcPr>
          <w:p w:rsidR="006F7F29" w:rsidRPr="006F7F29" w:rsidRDefault="006F7F29" w:rsidP="006F7F29">
            <w:pPr>
              <w:spacing w:after="0" w:line="240" w:lineRule="auto"/>
              <w:jc w:val="center"/>
              <w:rPr>
                <w:rFonts w:ascii="Calibri" w:eastAsia="Times New Roman" w:hAnsi="Calibri" w:cs="Calibri"/>
                <w:b/>
                <w:bCs/>
                <w:color w:val="000000"/>
                <w:sz w:val="22"/>
              </w:rPr>
            </w:pPr>
          </w:p>
        </w:tc>
      </w:tr>
      <w:tr w:rsidR="006F7F29" w:rsidRPr="006F7F29" w:rsidTr="001D2699">
        <w:trPr>
          <w:trHeight w:val="300"/>
          <w:jc w:val="center"/>
        </w:trPr>
        <w:tc>
          <w:tcPr>
            <w:tcW w:w="1720"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Children Number</w:t>
            </w:r>
          </w:p>
        </w:tc>
        <w:tc>
          <w:tcPr>
            <w:tcW w:w="943"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Canceled</w:t>
            </w:r>
          </w:p>
        </w:tc>
        <w:tc>
          <w:tcPr>
            <w:tcW w:w="1437"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Not Canceled</w:t>
            </w:r>
          </w:p>
        </w:tc>
        <w:tc>
          <w:tcPr>
            <w:tcW w:w="1109"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r>
      <w:tr w:rsidR="006F7F29" w:rsidRPr="006F7F29" w:rsidTr="001D2699">
        <w:trPr>
          <w:trHeight w:val="300"/>
          <w:jc w:val="center"/>
        </w:trPr>
        <w:tc>
          <w:tcPr>
            <w:tcW w:w="172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0</w:t>
            </w:r>
          </w:p>
        </w:tc>
        <w:tc>
          <w:tcPr>
            <w:tcW w:w="943"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10882</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22695</w:t>
            </w:r>
          </w:p>
        </w:tc>
        <w:tc>
          <w:tcPr>
            <w:tcW w:w="1109"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33577</w:t>
            </w:r>
          </w:p>
        </w:tc>
      </w:tr>
      <w:tr w:rsidR="006F7F29" w:rsidRPr="006F7F29" w:rsidTr="001D2699">
        <w:trPr>
          <w:trHeight w:val="300"/>
          <w:jc w:val="center"/>
        </w:trPr>
        <w:tc>
          <w:tcPr>
            <w:tcW w:w="172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w:t>
            </w:r>
          </w:p>
        </w:tc>
        <w:tc>
          <w:tcPr>
            <w:tcW w:w="943"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540</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1078</w:t>
            </w:r>
          </w:p>
        </w:tc>
        <w:tc>
          <w:tcPr>
            <w:tcW w:w="1109"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1618</w:t>
            </w:r>
          </w:p>
        </w:tc>
      </w:tr>
      <w:tr w:rsidR="006F7F29" w:rsidRPr="006F7F29" w:rsidTr="001D2699">
        <w:trPr>
          <w:trHeight w:val="300"/>
          <w:jc w:val="center"/>
        </w:trPr>
        <w:tc>
          <w:tcPr>
            <w:tcW w:w="172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w:t>
            </w:r>
          </w:p>
        </w:tc>
        <w:tc>
          <w:tcPr>
            <w:tcW w:w="943"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457</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601</w:t>
            </w:r>
          </w:p>
        </w:tc>
        <w:tc>
          <w:tcPr>
            <w:tcW w:w="1109"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1058</w:t>
            </w:r>
          </w:p>
        </w:tc>
      </w:tr>
      <w:tr w:rsidR="006F7F29" w:rsidRPr="006F7F29" w:rsidTr="001D2699">
        <w:trPr>
          <w:trHeight w:val="300"/>
          <w:jc w:val="center"/>
        </w:trPr>
        <w:tc>
          <w:tcPr>
            <w:tcW w:w="172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lastRenderedPageBreak/>
              <w:t>3</w:t>
            </w:r>
          </w:p>
        </w:tc>
        <w:tc>
          <w:tcPr>
            <w:tcW w:w="943"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5</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w:t>
            </w:r>
          </w:p>
        </w:tc>
        <w:tc>
          <w:tcPr>
            <w:tcW w:w="1109"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19</w:t>
            </w:r>
          </w:p>
        </w:tc>
      </w:tr>
      <w:tr w:rsidR="006F7F29" w:rsidRPr="006F7F29" w:rsidTr="001D2699">
        <w:trPr>
          <w:trHeight w:val="300"/>
          <w:jc w:val="center"/>
        </w:trPr>
        <w:tc>
          <w:tcPr>
            <w:tcW w:w="172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9</w:t>
            </w:r>
          </w:p>
        </w:tc>
        <w:tc>
          <w:tcPr>
            <w:tcW w:w="943"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w:t>
            </w:r>
          </w:p>
        </w:tc>
        <w:tc>
          <w:tcPr>
            <w:tcW w:w="1109"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w:t>
            </w:r>
          </w:p>
        </w:tc>
      </w:tr>
      <w:tr w:rsidR="006F7F29" w:rsidRPr="006F7F29" w:rsidTr="001D2699">
        <w:trPr>
          <w:trHeight w:val="300"/>
          <w:jc w:val="center"/>
        </w:trPr>
        <w:tc>
          <w:tcPr>
            <w:tcW w:w="172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10</w:t>
            </w:r>
          </w:p>
        </w:tc>
        <w:tc>
          <w:tcPr>
            <w:tcW w:w="943"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w:t>
            </w:r>
          </w:p>
        </w:tc>
        <w:tc>
          <w:tcPr>
            <w:tcW w:w="1109"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w:t>
            </w:r>
          </w:p>
        </w:tc>
      </w:tr>
      <w:tr w:rsidR="006F7F29" w:rsidRPr="006F7F29" w:rsidTr="001D2699">
        <w:trPr>
          <w:trHeight w:val="300"/>
          <w:jc w:val="center"/>
        </w:trPr>
        <w:tc>
          <w:tcPr>
            <w:tcW w:w="1720" w:type="dxa"/>
            <w:shd w:val="clear" w:color="000000" w:fill="92D050"/>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c>
          <w:tcPr>
            <w:tcW w:w="943"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11885</w:t>
            </w:r>
          </w:p>
        </w:tc>
        <w:tc>
          <w:tcPr>
            <w:tcW w:w="1437"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24390</w:t>
            </w:r>
          </w:p>
        </w:tc>
        <w:tc>
          <w:tcPr>
            <w:tcW w:w="1109"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36275</w:t>
            </w:r>
          </w:p>
        </w:tc>
      </w:tr>
    </w:tbl>
    <w:p w:rsidR="006F7F29" w:rsidRPr="006F7F29" w:rsidRDefault="006F7F29" w:rsidP="006F7F29"/>
    <w:p w:rsidR="006F7F29" w:rsidRDefault="006F7F29" w:rsidP="006F7F29">
      <w:pPr>
        <w:pStyle w:val="2"/>
      </w:pPr>
      <w:bookmarkStart w:id="11" w:name="_Toc132122002"/>
      <w:r>
        <w:t>Table 5</w:t>
      </w:r>
      <w:bookmarkEnd w:id="11"/>
    </w:p>
    <w:tbl>
      <w:tblPr>
        <w:tblW w:w="53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8"/>
        <w:gridCol w:w="1045"/>
        <w:gridCol w:w="1437"/>
        <w:gridCol w:w="1180"/>
      </w:tblGrid>
      <w:tr w:rsidR="006F7F29" w:rsidRPr="006F7F29" w:rsidTr="00C04CE9">
        <w:trPr>
          <w:trHeight w:val="300"/>
          <w:jc w:val="center"/>
        </w:trPr>
        <w:tc>
          <w:tcPr>
            <w:tcW w:w="1688" w:type="dxa"/>
            <w:shd w:val="clear" w:color="auto" w:fill="auto"/>
            <w:noWrap/>
            <w:vAlign w:val="bottom"/>
            <w:hideMark/>
          </w:tcPr>
          <w:p w:rsidR="006F7F29" w:rsidRPr="006F7F29" w:rsidRDefault="006F7F29" w:rsidP="006F7F29">
            <w:pPr>
              <w:spacing w:after="0" w:line="240" w:lineRule="auto"/>
              <w:jc w:val="left"/>
              <w:rPr>
                <w:rFonts w:eastAsia="Times New Roman" w:cs="Times New Roman"/>
                <w:color w:val="auto"/>
                <w:sz w:val="20"/>
                <w:szCs w:val="24"/>
              </w:rPr>
            </w:pPr>
          </w:p>
        </w:tc>
        <w:tc>
          <w:tcPr>
            <w:tcW w:w="2482" w:type="dxa"/>
            <w:gridSpan w:val="2"/>
            <w:shd w:val="clear" w:color="000000" w:fill="FFC000"/>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Booking Status</w:t>
            </w:r>
          </w:p>
        </w:tc>
        <w:tc>
          <w:tcPr>
            <w:tcW w:w="1180" w:type="dxa"/>
            <w:shd w:val="clear" w:color="auto" w:fill="auto"/>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p>
        </w:tc>
      </w:tr>
      <w:tr w:rsidR="006F7F29" w:rsidRPr="006F7F29" w:rsidTr="00C04CE9">
        <w:trPr>
          <w:trHeight w:val="300"/>
          <w:jc w:val="center"/>
        </w:trPr>
        <w:tc>
          <w:tcPr>
            <w:tcW w:w="1688"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Market Type</w:t>
            </w:r>
          </w:p>
        </w:tc>
        <w:tc>
          <w:tcPr>
            <w:tcW w:w="1045"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Canceled</w:t>
            </w:r>
          </w:p>
        </w:tc>
        <w:tc>
          <w:tcPr>
            <w:tcW w:w="1437"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Not Canceled</w:t>
            </w:r>
          </w:p>
        </w:tc>
        <w:tc>
          <w:tcPr>
            <w:tcW w:w="1180" w:type="dxa"/>
            <w:shd w:val="clear" w:color="000000" w:fill="A9D08E"/>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r>
      <w:tr w:rsidR="006F7F29" w:rsidRPr="006F7F29" w:rsidTr="00C04CE9">
        <w:trPr>
          <w:trHeight w:val="300"/>
          <w:jc w:val="center"/>
        </w:trPr>
        <w:tc>
          <w:tcPr>
            <w:tcW w:w="1688" w:type="dxa"/>
            <w:shd w:val="clear" w:color="000000" w:fill="9BC2E6"/>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Aviation</w:t>
            </w:r>
          </w:p>
        </w:tc>
        <w:tc>
          <w:tcPr>
            <w:tcW w:w="104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37</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88</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125</w:t>
            </w:r>
          </w:p>
        </w:tc>
      </w:tr>
      <w:tr w:rsidR="006F7F29" w:rsidRPr="006F7F29" w:rsidTr="00C04CE9">
        <w:trPr>
          <w:trHeight w:val="300"/>
          <w:jc w:val="center"/>
        </w:trPr>
        <w:tc>
          <w:tcPr>
            <w:tcW w:w="1688" w:type="dxa"/>
            <w:shd w:val="clear" w:color="000000" w:fill="9BC2E6"/>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Complementary</w:t>
            </w:r>
          </w:p>
        </w:tc>
        <w:tc>
          <w:tcPr>
            <w:tcW w:w="1045" w:type="dxa"/>
            <w:shd w:val="clear" w:color="auto" w:fill="auto"/>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391</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391</w:t>
            </w:r>
          </w:p>
        </w:tc>
      </w:tr>
      <w:tr w:rsidR="006F7F29" w:rsidRPr="006F7F29" w:rsidTr="00C04CE9">
        <w:trPr>
          <w:trHeight w:val="300"/>
          <w:jc w:val="center"/>
        </w:trPr>
        <w:tc>
          <w:tcPr>
            <w:tcW w:w="1688" w:type="dxa"/>
            <w:shd w:val="clear" w:color="000000" w:fill="9BC2E6"/>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Corporate</w:t>
            </w:r>
          </w:p>
        </w:tc>
        <w:tc>
          <w:tcPr>
            <w:tcW w:w="104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220</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1797</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2017</w:t>
            </w:r>
          </w:p>
        </w:tc>
      </w:tr>
      <w:tr w:rsidR="006F7F29" w:rsidRPr="006F7F29" w:rsidTr="00C04CE9">
        <w:trPr>
          <w:trHeight w:val="300"/>
          <w:jc w:val="center"/>
        </w:trPr>
        <w:tc>
          <w:tcPr>
            <w:tcW w:w="1688" w:type="dxa"/>
            <w:shd w:val="clear" w:color="000000" w:fill="9BC2E6"/>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Offline</w:t>
            </w:r>
          </w:p>
        </w:tc>
        <w:tc>
          <w:tcPr>
            <w:tcW w:w="104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3153</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7375</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10528</w:t>
            </w:r>
          </w:p>
        </w:tc>
      </w:tr>
      <w:tr w:rsidR="006F7F29" w:rsidRPr="006F7F29" w:rsidTr="00C04CE9">
        <w:trPr>
          <w:trHeight w:val="300"/>
          <w:jc w:val="center"/>
        </w:trPr>
        <w:tc>
          <w:tcPr>
            <w:tcW w:w="1688" w:type="dxa"/>
            <w:shd w:val="clear" w:color="000000" w:fill="9BC2E6"/>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Online</w:t>
            </w:r>
          </w:p>
        </w:tc>
        <w:tc>
          <w:tcPr>
            <w:tcW w:w="1045"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8475</w:t>
            </w:r>
          </w:p>
        </w:tc>
        <w:tc>
          <w:tcPr>
            <w:tcW w:w="1437" w:type="dxa"/>
            <w:shd w:val="clear" w:color="auto" w:fill="auto"/>
            <w:noWrap/>
            <w:vAlign w:val="bottom"/>
            <w:hideMark/>
          </w:tcPr>
          <w:p w:rsidR="006F7F29" w:rsidRPr="006F7F29" w:rsidRDefault="006F7F29" w:rsidP="006F7F29">
            <w:pPr>
              <w:spacing w:after="0" w:line="240" w:lineRule="auto"/>
              <w:jc w:val="right"/>
              <w:rPr>
                <w:rFonts w:ascii="Calibri" w:eastAsia="Times New Roman" w:hAnsi="Calibri" w:cs="Calibri"/>
                <w:color w:val="000000"/>
                <w:sz w:val="22"/>
              </w:rPr>
            </w:pPr>
            <w:r w:rsidRPr="006F7F29">
              <w:rPr>
                <w:rFonts w:ascii="Calibri" w:eastAsia="Times New Roman" w:hAnsi="Calibri" w:cs="Calibri"/>
                <w:color w:val="000000"/>
                <w:sz w:val="22"/>
              </w:rPr>
              <w:t>14739</w:t>
            </w:r>
          </w:p>
        </w:tc>
        <w:tc>
          <w:tcPr>
            <w:tcW w:w="1180" w:type="dxa"/>
            <w:shd w:val="clear" w:color="000000" w:fill="9BC2E6"/>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23214</w:t>
            </w:r>
          </w:p>
        </w:tc>
      </w:tr>
      <w:tr w:rsidR="006F7F29" w:rsidRPr="006F7F29" w:rsidTr="00C04CE9">
        <w:trPr>
          <w:trHeight w:val="300"/>
          <w:jc w:val="center"/>
        </w:trPr>
        <w:tc>
          <w:tcPr>
            <w:tcW w:w="1688" w:type="dxa"/>
            <w:shd w:val="clear" w:color="000000" w:fill="92D050"/>
            <w:noWrap/>
            <w:vAlign w:val="bottom"/>
            <w:hideMark/>
          </w:tcPr>
          <w:p w:rsidR="006F7F29" w:rsidRPr="006F7F29" w:rsidRDefault="006F7F29" w:rsidP="006F7F29">
            <w:pPr>
              <w:spacing w:after="0" w:line="240" w:lineRule="auto"/>
              <w:jc w:val="left"/>
              <w:rPr>
                <w:rFonts w:ascii="Calibri" w:eastAsia="Times New Roman" w:hAnsi="Calibri" w:cs="Calibri"/>
                <w:b/>
                <w:bCs/>
                <w:color w:val="000000"/>
                <w:sz w:val="22"/>
              </w:rPr>
            </w:pPr>
            <w:r w:rsidRPr="006F7F29">
              <w:rPr>
                <w:rFonts w:ascii="Calibri" w:eastAsia="Times New Roman" w:hAnsi="Calibri" w:cs="Calibri"/>
                <w:b/>
                <w:bCs/>
                <w:color w:val="000000"/>
                <w:sz w:val="22"/>
              </w:rPr>
              <w:t>Grand Total</w:t>
            </w:r>
          </w:p>
        </w:tc>
        <w:tc>
          <w:tcPr>
            <w:tcW w:w="1045"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11885</w:t>
            </w:r>
          </w:p>
        </w:tc>
        <w:tc>
          <w:tcPr>
            <w:tcW w:w="1437"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24390</w:t>
            </w:r>
          </w:p>
        </w:tc>
        <w:tc>
          <w:tcPr>
            <w:tcW w:w="1180" w:type="dxa"/>
            <w:shd w:val="clear" w:color="000000" w:fill="92D050"/>
            <w:noWrap/>
            <w:vAlign w:val="bottom"/>
            <w:hideMark/>
          </w:tcPr>
          <w:p w:rsidR="006F7F29" w:rsidRPr="006F7F29" w:rsidRDefault="006F7F29" w:rsidP="006F7F29">
            <w:pPr>
              <w:spacing w:after="0" w:line="240" w:lineRule="auto"/>
              <w:jc w:val="right"/>
              <w:rPr>
                <w:rFonts w:ascii="Calibri" w:eastAsia="Times New Roman" w:hAnsi="Calibri" w:cs="Calibri"/>
                <w:b/>
                <w:bCs/>
                <w:color w:val="000000"/>
                <w:sz w:val="22"/>
              </w:rPr>
            </w:pPr>
            <w:r w:rsidRPr="006F7F29">
              <w:rPr>
                <w:rFonts w:ascii="Calibri" w:eastAsia="Times New Roman" w:hAnsi="Calibri" w:cs="Calibri"/>
                <w:b/>
                <w:bCs/>
                <w:color w:val="000000"/>
                <w:sz w:val="22"/>
              </w:rPr>
              <w:t>36275</w:t>
            </w:r>
          </w:p>
        </w:tc>
      </w:tr>
    </w:tbl>
    <w:p w:rsidR="00C04CE9" w:rsidRDefault="00C04CE9" w:rsidP="00C04CE9">
      <w:pPr>
        <w:pStyle w:val="1"/>
      </w:pPr>
      <w:bookmarkStart w:id="12" w:name="_Toc132121997"/>
      <w:r>
        <w:t>Part 2</w:t>
      </w:r>
      <w:bookmarkEnd w:id="12"/>
    </w:p>
    <w:p w:rsidR="00C04CE9" w:rsidRDefault="00C04CE9" w:rsidP="00C04CE9">
      <w:r>
        <w:rPr>
          <w:noProof/>
          <w:lang w:val="ru-RU" w:eastAsia="ru-RU"/>
        </w:rPr>
        <w:drawing>
          <wp:inline distT="114300" distB="114300" distL="114300" distR="114300" wp14:anchorId="640A5588" wp14:editId="7B802DED">
            <wp:extent cx="5731200" cy="30226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022600"/>
                    </a:xfrm>
                    <a:prstGeom prst="rect">
                      <a:avLst/>
                    </a:prstGeom>
                    <a:ln/>
                  </pic:spPr>
                </pic:pic>
              </a:graphicData>
            </a:graphic>
          </wp:inline>
        </w:drawing>
      </w:r>
    </w:p>
    <w:p w:rsidR="00C04CE9" w:rsidRDefault="00C04CE9" w:rsidP="00C04CE9">
      <w:r>
        <w:t>There are 1077 females and 1056 men.</w:t>
      </w:r>
    </w:p>
    <w:p w:rsidR="00C04CE9" w:rsidRDefault="00C04CE9" w:rsidP="00C04CE9">
      <w:r>
        <w:lastRenderedPageBreak/>
        <w:t>Students who qualify for free lunch have a mean and median of 0.43 and 0.43 whereas those who do not qualify have a mean and median of 0.57 and 0.57. There are 918 students who qualify and 1215 who do not.</w:t>
      </w:r>
    </w:p>
    <w:p w:rsidR="00C04CE9" w:rsidRDefault="00C04CE9" w:rsidP="00C04CE9">
      <w:pPr>
        <w:rPr>
          <w:szCs w:val="24"/>
        </w:rPr>
      </w:pPr>
      <w:r>
        <w:t>Students' pre-test and post-test scores differed by a mean and median of 13.86 and 12, respectively.</w:t>
      </w:r>
    </w:p>
    <w:p w:rsidR="00C04CE9" w:rsidRDefault="00C04CE9" w:rsidP="00C04CE9">
      <w:pPr>
        <w:rPr>
          <w:szCs w:val="24"/>
        </w:rPr>
      </w:pPr>
      <w:r>
        <w:rPr>
          <w:noProof/>
          <w:szCs w:val="24"/>
          <w:lang w:val="ru-RU" w:eastAsia="ru-RU"/>
        </w:rPr>
        <w:lastRenderedPageBreak/>
        <w:drawing>
          <wp:inline distT="114300" distB="114300" distL="114300" distR="114300" wp14:anchorId="7F6ED009" wp14:editId="592FDBAF">
            <wp:extent cx="5731200" cy="24892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489200"/>
                    </a:xfrm>
                    <a:prstGeom prst="rect">
                      <a:avLst/>
                    </a:prstGeom>
                    <a:ln/>
                  </pic:spPr>
                </pic:pic>
              </a:graphicData>
            </a:graphic>
          </wp:inline>
        </w:drawing>
      </w:r>
      <w:r>
        <w:rPr>
          <w:noProof/>
          <w:szCs w:val="24"/>
          <w:lang w:val="ru-RU" w:eastAsia="ru-RU"/>
        </w:rPr>
        <w:drawing>
          <wp:inline distT="114300" distB="114300" distL="114300" distR="114300" wp14:anchorId="1C0BB081" wp14:editId="077EF5DF">
            <wp:extent cx="5731200" cy="54737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5473700"/>
                    </a:xfrm>
                    <a:prstGeom prst="rect">
                      <a:avLst/>
                    </a:prstGeom>
                    <a:ln/>
                  </pic:spPr>
                </pic:pic>
              </a:graphicData>
            </a:graphic>
          </wp:inline>
        </w:drawing>
      </w:r>
    </w:p>
    <w:p w:rsidR="00C04CE9" w:rsidRPr="00692569" w:rsidRDefault="00C04CE9" w:rsidP="00C04CE9">
      <w:pPr>
        <w:rPr>
          <w:szCs w:val="24"/>
        </w:rPr>
      </w:pPr>
      <w:r w:rsidRPr="00692569">
        <w:rPr>
          <w:szCs w:val="24"/>
        </w:rPr>
        <w:lastRenderedPageBreak/>
        <w:t>The results of the posttest and the pretest have created two clusters, as can be seen above. 1140 pupils make up cluster 2, whereas 993 students make up cluster 1. Yet for clusters 1 and 2, there need to be 918 and 1215 pupils, respectively.</w:t>
      </w:r>
    </w:p>
    <w:p w:rsidR="00C04CE9" w:rsidRPr="006F7F29" w:rsidRDefault="00C04CE9" w:rsidP="00C04CE9">
      <w:r w:rsidRPr="00692569">
        <w:rPr>
          <w:szCs w:val="24"/>
        </w:rPr>
        <w:t>Hence, although having a respectable level of accuracy, K means clustering could not accurately categorize the pupils.</w:t>
      </w:r>
    </w:p>
    <w:p w:rsidR="006F7F29" w:rsidRDefault="00EF78BC" w:rsidP="00EF78BC">
      <w:pPr>
        <w:pStyle w:val="1"/>
      </w:pPr>
      <w:bookmarkStart w:id="13" w:name="_Toc132122003"/>
      <w:r>
        <w:t>VLOOKUP Function</w:t>
      </w:r>
      <w:bookmarkEnd w:id="13"/>
    </w:p>
    <w:p w:rsidR="00EF78BC" w:rsidRDefault="00EF78BC" w:rsidP="006F7F29">
      <w:r>
        <w:t xml:space="preserve">The data presented in the report is also analyzed using the VLOOKUP Function. Booking ID of the hotel is being visualized and analyzed using the VLOOKUP Function. By using this function, it will become feasible in analyzing and understanding the data of the hotel reservation in all the six years starting from 2017 to 2022. </w:t>
      </w:r>
    </w:p>
    <w:tbl>
      <w:tblPr>
        <w:tblW w:w="63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3"/>
        <w:gridCol w:w="980"/>
        <w:gridCol w:w="1360"/>
        <w:gridCol w:w="1400"/>
        <w:gridCol w:w="1480"/>
      </w:tblGrid>
      <w:tr w:rsidR="00801A02" w:rsidRPr="00801A02" w:rsidTr="001D2699">
        <w:trPr>
          <w:trHeight w:val="300"/>
          <w:jc w:val="center"/>
        </w:trPr>
        <w:tc>
          <w:tcPr>
            <w:tcW w:w="1100" w:type="dxa"/>
            <w:shd w:val="clear" w:color="000000" w:fill="DDEBF7"/>
            <w:noWrap/>
            <w:vAlign w:val="bottom"/>
            <w:hideMark/>
          </w:tcPr>
          <w:p w:rsidR="00801A02" w:rsidRPr="00801A02" w:rsidRDefault="00801A02" w:rsidP="00801A02">
            <w:pPr>
              <w:spacing w:after="0" w:line="240" w:lineRule="auto"/>
              <w:jc w:val="left"/>
              <w:rPr>
                <w:rFonts w:ascii="Calibri" w:eastAsia="Times New Roman" w:hAnsi="Calibri" w:cs="Calibri"/>
                <w:b/>
                <w:bCs/>
                <w:color w:val="000000"/>
                <w:sz w:val="22"/>
              </w:rPr>
            </w:pPr>
            <w:r w:rsidRPr="00801A02">
              <w:rPr>
                <w:rFonts w:ascii="Calibri" w:eastAsia="Times New Roman" w:hAnsi="Calibri" w:cs="Calibri"/>
                <w:b/>
                <w:bCs/>
                <w:color w:val="000000"/>
                <w:sz w:val="22"/>
              </w:rPr>
              <w:t>Booking ID</w:t>
            </w:r>
          </w:p>
        </w:tc>
        <w:tc>
          <w:tcPr>
            <w:tcW w:w="980" w:type="dxa"/>
            <w:shd w:val="clear" w:color="000000" w:fill="DDEBF7"/>
            <w:noWrap/>
            <w:vAlign w:val="bottom"/>
            <w:hideMark/>
          </w:tcPr>
          <w:p w:rsidR="00801A02" w:rsidRPr="00801A02" w:rsidRDefault="00801A02" w:rsidP="00801A02">
            <w:pPr>
              <w:spacing w:after="0" w:line="240" w:lineRule="auto"/>
              <w:jc w:val="left"/>
              <w:rPr>
                <w:rFonts w:ascii="Calibri" w:eastAsia="Times New Roman" w:hAnsi="Calibri" w:cs="Calibri"/>
                <w:b/>
                <w:bCs/>
                <w:color w:val="000000"/>
                <w:sz w:val="22"/>
              </w:rPr>
            </w:pPr>
            <w:r w:rsidRPr="00801A02">
              <w:rPr>
                <w:rFonts w:ascii="Calibri" w:eastAsia="Times New Roman" w:hAnsi="Calibri" w:cs="Calibri"/>
                <w:b/>
                <w:bCs/>
                <w:color w:val="000000"/>
                <w:sz w:val="22"/>
              </w:rPr>
              <w:t xml:space="preserve">Adult No </w:t>
            </w:r>
          </w:p>
        </w:tc>
        <w:tc>
          <w:tcPr>
            <w:tcW w:w="1360" w:type="dxa"/>
            <w:shd w:val="clear" w:color="000000" w:fill="DDEBF7"/>
            <w:noWrap/>
            <w:vAlign w:val="bottom"/>
            <w:hideMark/>
          </w:tcPr>
          <w:p w:rsidR="00801A02" w:rsidRPr="00801A02" w:rsidRDefault="00801A02" w:rsidP="00801A02">
            <w:pPr>
              <w:spacing w:after="0" w:line="240" w:lineRule="auto"/>
              <w:jc w:val="left"/>
              <w:rPr>
                <w:rFonts w:ascii="Calibri" w:eastAsia="Times New Roman" w:hAnsi="Calibri" w:cs="Calibri"/>
                <w:b/>
                <w:bCs/>
                <w:color w:val="000000"/>
                <w:sz w:val="22"/>
              </w:rPr>
            </w:pPr>
            <w:r w:rsidRPr="00801A02">
              <w:rPr>
                <w:rFonts w:ascii="Calibri" w:eastAsia="Times New Roman" w:hAnsi="Calibri" w:cs="Calibri"/>
                <w:b/>
                <w:bCs/>
                <w:color w:val="000000"/>
                <w:sz w:val="22"/>
              </w:rPr>
              <w:t>Room Type</w:t>
            </w:r>
          </w:p>
        </w:tc>
        <w:tc>
          <w:tcPr>
            <w:tcW w:w="1400" w:type="dxa"/>
            <w:shd w:val="clear" w:color="000000" w:fill="DDEBF7"/>
            <w:noWrap/>
            <w:vAlign w:val="bottom"/>
            <w:hideMark/>
          </w:tcPr>
          <w:p w:rsidR="00801A02" w:rsidRPr="00801A02" w:rsidRDefault="00801A02" w:rsidP="00801A02">
            <w:pPr>
              <w:spacing w:after="0" w:line="240" w:lineRule="auto"/>
              <w:jc w:val="left"/>
              <w:rPr>
                <w:rFonts w:ascii="Calibri" w:eastAsia="Times New Roman" w:hAnsi="Calibri" w:cs="Calibri"/>
                <w:b/>
                <w:bCs/>
                <w:color w:val="000000"/>
                <w:sz w:val="22"/>
              </w:rPr>
            </w:pPr>
            <w:r w:rsidRPr="00801A02">
              <w:rPr>
                <w:rFonts w:ascii="Calibri" w:eastAsia="Times New Roman" w:hAnsi="Calibri" w:cs="Calibri"/>
                <w:b/>
                <w:bCs/>
                <w:color w:val="000000"/>
                <w:sz w:val="22"/>
              </w:rPr>
              <w:t>Average Price</w:t>
            </w:r>
          </w:p>
        </w:tc>
        <w:tc>
          <w:tcPr>
            <w:tcW w:w="1480" w:type="dxa"/>
            <w:shd w:val="clear" w:color="000000" w:fill="DDEBF7"/>
            <w:noWrap/>
            <w:vAlign w:val="bottom"/>
            <w:hideMark/>
          </w:tcPr>
          <w:p w:rsidR="00801A02" w:rsidRPr="00801A02" w:rsidRDefault="00801A02" w:rsidP="00801A02">
            <w:pPr>
              <w:spacing w:after="0" w:line="240" w:lineRule="auto"/>
              <w:jc w:val="left"/>
              <w:rPr>
                <w:rFonts w:ascii="Calibri" w:eastAsia="Times New Roman" w:hAnsi="Calibri" w:cs="Calibri"/>
                <w:b/>
                <w:bCs/>
                <w:color w:val="000000"/>
                <w:sz w:val="22"/>
              </w:rPr>
            </w:pPr>
            <w:r w:rsidRPr="00801A02">
              <w:rPr>
                <w:rFonts w:ascii="Calibri" w:eastAsia="Times New Roman" w:hAnsi="Calibri" w:cs="Calibri"/>
                <w:b/>
                <w:bCs/>
                <w:color w:val="000000"/>
                <w:sz w:val="22"/>
              </w:rPr>
              <w:t>Booking Status</w:t>
            </w:r>
          </w:p>
        </w:tc>
      </w:tr>
      <w:tr w:rsidR="00801A02" w:rsidRPr="00801A02" w:rsidTr="001D2699">
        <w:trPr>
          <w:trHeight w:val="300"/>
          <w:jc w:val="center"/>
        </w:trPr>
        <w:tc>
          <w:tcPr>
            <w:tcW w:w="1100" w:type="dxa"/>
            <w:shd w:val="clear" w:color="auto" w:fill="auto"/>
            <w:noWrap/>
            <w:vAlign w:val="bottom"/>
            <w:hideMark/>
          </w:tcPr>
          <w:p w:rsidR="00801A02" w:rsidRPr="00801A02" w:rsidRDefault="00801A02" w:rsidP="00801A02">
            <w:pPr>
              <w:spacing w:after="0" w:line="240" w:lineRule="auto"/>
              <w:jc w:val="left"/>
              <w:rPr>
                <w:rFonts w:ascii="Calibri" w:eastAsia="Times New Roman" w:hAnsi="Calibri" w:cs="Calibri"/>
                <w:color w:val="000000"/>
                <w:sz w:val="22"/>
              </w:rPr>
            </w:pPr>
            <w:r w:rsidRPr="00801A02">
              <w:rPr>
                <w:rFonts w:ascii="Calibri" w:eastAsia="Times New Roman" w:hAnsi="Calibri" w:cs="Calibri"/>
                <w:color w:val="000000"/>
                <w:sz w:val="22"/>
              </w:rPr>
              <w:t>INN00013</w:t>
            </w:r>
          </w:p>
        </w:tc>
        <w:tc>
          <w:tcPr>
            <w:tcW w:w="980" w:type="dxa"/>
            <w:shd w:val="clear" w:color="auto" w:fill="auto"/>
            <w:noWrap/>
            <w:vAlign w:val="bottom"/>
            <w:hideMark/>
          </w:tcPr>
          <w:p w:rsidR="00801A02" w:rsidRPr="00801A02" w:rsidRDefault="00801A02" w:rsidP="00801A02">
            <w:pPr>
              <w:spacing w:after="0" w:line="240" w:lineRule="auto"/>
              <w:jc w:val="center"/>
              <w:rPr>
                <w:rFonts w:ascii="Calibri" w:eastAsia="Times New Roman" w:hAnsi="Calibri" w:cs="Calibri"/>
                <w:color w:val="000000"/>
                <w:sz w:val="22"/>
              </w:rPr>
            </w:pPr>
            <w:r w:rsidRPr="00801A02">
              <w:rPr>
                <w:rFonts w:ascii="Calibri" w:eastAsia="Times New Roman" w:hAnsi="Calibri" w:cs="Calibri"/>
                <w:color w:val="000000"/>
                <w:sz w:val="22"/>
              </w:rPr>
              <w:t>2</w:t>
            </w:r>
          </w:p>
        </w:tc>
        <w:tc>
          <w:tcPr>
            <w:tcW w:w="1360" w:type="dxa"/>
            <w:shd w:val="clear" w:color="auto" w:fill="auto"/>
            <w:noWrap/>
            <w:vAlign w:val="bottom"/>
            <w:hideMark/>
          </w:tcPr>
          <w:p w:rsidR="00801A02" w:rsidRPr="00801A02" w:rsidRDefault="00801A02" w:rsidP="00801A02">
            <w:pPr>
              <w:spacing w:after="0" w:line="240" w:lineRule="auto"/>
              <w:jc w:val="left"/>
              <w:rPr>
                <w:rFonts w:ascii="Calibri" w:eastAsia="Times New Roman" w:hAnsi="Calibri" w:cs="Calibri"/>
                <w:color w:val="000000"/>
                <w:sz w:val="22"/>
              </w:rPr>
            </w:pPr>
            <w:r w:rsidRPr="00801A02">
              <w:rPr>
                <w:rFonts w:ascii="Calibri" w:eastAsia="Times New Roman" w:hAnsi="Calibri" w:cs="Calibri"/>
                <w:color w:val="000000"/>
                <w:sz w:val="22"/>
              </w:rPr>
              <w:t>Room_Type 1</w:t>
            </w:r>
          </w:p>
        </w:tc>
        <w:tc>
          <w:tcPr>
            <w:tcW w:w="1400" w:type="dxa"/>
            <w:shd w:val="clear" w:color="auto" w:fill="auto"/>
            <w:noWrap/>
            <w:vAlign w:val="bottom"/>
            <w:hideMark/>
          </w:tcPr>
          <w:p w:rsidR="00801A02" w:rsidRPr="00801A02" w:rsidRDefault="00801A02" w:rsidP="00801A02">
            <w:pPr>
              <w:spacing w:after="0" w:line="240" w:lineRule="auto"/>
              <w:jc w:val="center"/>
              <w:rPr>
                <w:rFonts w:ascii="Calibri" w:eastAsia="Times New Roman" w:hAnsi="Calibri" w:cs="Calibri"/>
                <w:color w:val="000000"/>
                <w:sz w:val="22"/>
              </w:rPr>
            </w:pPr>
            <w:r w:rsidRPr="00801A02">
              <w:rPr>
                <w:rFonts w:ascii="Calibri" w:eastAsia="Times New Roman" w:hAnsi="Calibri" w:cs="Calibri"/>
                <w:color w:val="000000"/>
                <w:sz w:val="22"/>
              </w:rPr>
              <w:t>88</w:t>
            </w:r>
          </w:p>
        </w:tc>
        <w:tc>
          <w:tcPr>
            <w:tcW w:w="1480" w:type="dxa"/>
            <w:shd w:val="clear" w:color="auto" w:fill="auto"/>
            <w:noWrap/>
            <w:vAlign w:val="bottom"/>
            <w:hideMark/>
          </w:tcPr>
          <w:p w:rsidR="00801A02" w:rsidRPr="00801A02" w:rsidRDefault="00801A02" w:rsidP="00801A02">
            <w:pPr>
              <w:spacing w:after="0" w:line="240" w:lineRule="auto"/>
              <w:jc w:val="left"/>
              <w:rPr>
                <w:rFonts w:ascii="Calibri" w:eastAsia="Times New Roman" w:hAnsi="Calibri" w:cs="Calibri"/>
                <w:color w:val="000000"/>
                <w:sz w:val="22"/>
              </w:rPr>
            </w:pPr>
            <w:r w:rsidRPr="00801A02">
              <w:rPr>
                <w:rFonts w:ascii="Calibri" w:eastAsia="Times New Roman" w:hAnsi="Calibri" w:cs="Calibri"/>
                <w:color w:val="000000"/>
                <w:sz w:val="22"/>
              </w:rPr>
              <w:t>Canceled</w:t>
            </w:r>
          </w:p>
        </w:tc>
      </w:tr>
      <w:tr w:rsidR="00801A02" w:rsidRPr="00801A02" w:rsidTr="001D2699">
        <w:trPr>
          <w:trHeight w:val="300"/>
          <w:jc w:val="center"/>
        </w:trPr>
        <w:tc>
          <w:tcPr>
            <w:tcW w:w="1100" w:type="dxa"/>
            <w:shd w:val="clear" w:color="auto" w:fill="auto"/>
            <w:noWrap/>
            <w:vAlign w:val="bottom"/>
            <w:hideMark/>
          </w:tcPr>
          <w:p w:rsidR="00801A02" w:rsidRPr="00801A02" w:rsidRDefault="00801A02" w:rsidP="00801A02">
            <w:pPr>
              <w:spacing w:after="0" w:line="240" w:lineRule="auto"/>
              <w:jc w:val="left"/>
              <w:rPr>
                <w:rFonts w:ascii="Calibri" w:eastAsia="Times New Roman" w:hAnsi="Calibri" w:cs="Calibri"/>
                <w:color w:val="000000"/>
                <w:sz w:val="22"/>
              </w:rPr>
            </w:pPr>
            <w:r w:rsidRPr="00801A02">
              <w:rPr>
                <w:rFonts w:ascii="Calibri" w:eastAsia="Times New Roman" w:hAnsi="Calibri" w:cs="Calibri"/>
                <w:color w:val="000000"/>
                <w:sz w:val="22"/>
              </w:rPr>
              <w:t> </w:t>
            </w:r>
          </w:p>
        </w:tc>
        <w:tc>
          <w:tcPr>
            <w:tcW w:w="980" w:type="dxa"/>
            <w:shd w:val="clear" w:color="auto" w:fill="auto"/>
            <w:noWrap/>
            <w:vAlign w:val="bottom"/>
            <w:hideMark/>
          </w:tcPr>
          <w:p w:rsidR="00801A02" w:rsidRPr="00801A02" w:rsidRDefault="00801A02" w:rsidP="00801A02">
            <w:pPr>
              <w:spacing w:after="0" w:line="240" w:lineRule="auto"/>
              <w:jc w:val="left"/>
              <w:rPr>
                <w:rFonts w:ascii="Calibri" w:eastAsia="Times New Roman" w:hAnsi="Calibri" w:cs="Calibri"/>
                <w:color w:val="000000"/>
                <w:sz w:val="22"/>
              </w:rPr>
            </w:pPr>
            <w:r w:rsidRPr="00801A02">
              <w:rPr>
                <w:rFonts w:ascii="Calibri" w:eastAsia="Times New Roman" w:hAnsi="Calibri" w:cs="Calibri"/>
                <w:color w:val="000000"/>
                <w:sz w:val="22"/>
              </w:rPr>
              <w:t> </w:t>
            </w:r>
          </w:p>
        </w:tc>
        <w:tc>
          <w:tcPr>
            <w:tcW w:w="1360" w:type="dxa"/>
            <w:shd w:val="clear" w:color="auto" w:fill="auto"/>
            <w:noWrap/>
            <w:vAlign w:val="bottom"/>
            <w:hideMark/>
          </w:tcPr>
          <w:p w:rsidR="00801A02" w:rsidRPr="00801A02" w:rsidRDefault="00801A02" w:rsidP="00801A02">
            <w:pPr>
              <w:spacing w:after="0" w:line="240" w:lineRule="auto"/>
              <w:jc w:val="left"/>
              <w:rPr>
                <w:rFonts w:ascii="Calibri" w:eastAsia="Times New Roman" w:hAnsi="Calibri" w:cs="Calibri"/>
                <w:color w:val="000000"/>
                <w:sz w:val="22"/>
              </w:rPr>
            </w:pPr>
            <w:r w:rsidRPr="00801A02">
              <w:rPr>
                <w:rFonts w:ascii="Calibri" w:eastAsia="Times New Roman" w:hAnsi="Calibri" w:cs="Calibri"/>
                <w:color w:val="000000"/>
                <w:sz w:val="22"/>
              </w:rPr>
              <w:t> </w:t>
            </w:r>
          </w:p>
        </w:tc>
        <w:tc>
          <w:tcPr>
            <w:tcW w:w="1400" w:type="dxa"/>
            <w:shd w:val="clear" w:color="auto" w:fill="auto"/>
            <w:noWrap/>
            <w:vAlign w:val="bottom"/>
            <w:hideMark/>
          </w:tcPr>
          <w:p w:rsidR="00801A02" w:rsidRPr="00801A02" w:rsidRDefault="00801A02" w:rsidP="00801A02">
            <w:pPr>
              <w:spacing w:after="0" w:line="240" w:lineRule="auto"/>
              <w:jc w:val="left"/>
              <w:rPr>
                <w:rFonts w:ascii="Calibri" w:eastAsia="Times New Roman" w:hAnsi="Calibri" w:cs="Calibri"/>
                <w:color w:val="000000"/>
                <w:sz w:val="22"/>
              </w:rPr>
            </w:pPr>
            <w:r w:rsidRPr="00801A02">
              <w:rPr>
                <w:rFonts w:ascii="Calibri" w:eastAsia="Times New Roman" w:hAnsi="Calibri" w:cs="Calibri"/>
                <w:color w:val="000000"/>
                <w:sz w:val="22"/>
              </w:rPr>
              <w:t> </w:t>
            </w:r>
          </w:p>
        </w:tc>
        <w:tc>
          <w:tcPr>
            <w:tcW w:w="1480" w:type="dxa"/>
            <w:shd w:val="clear" w:color="auto" w:fill="auto"/>
            <w:noWrap/>
            <w:vAlign w:val="bottom"/>
            <w:hideMark/>
          </w:tcPr>
          <w:p w:rsidR="00801A02" w:rsidRPr="00801A02" w:rsidRDefault="00801A02" w:rsidP="00801A02">
            <w:pPr>
              <w:spacing w:after="0" w:line="240" w:lineRule="auto"/>
              <w:jc w:val="left"/>
              <w:rPr>
                <w:rFonts w:ascii="Calibri" w:eastAsia="Times New Roman" w:hAnsi="Calibri" w:cs="Calibri"/>
                <w:color w:val="000000"/>
                <w:sz w:val="22"/>
              </w:rPr>
            </w:pPr>
            <w:r w:rsidRPr="00801A02">
              <w:rPr>
                <w:rFonts w:ascii="Calibri" w:eastAsia="Times New Roman" w:hAnsi="Calibri" w:cs="Calibri"/>
                <w:color w:val="000000"/>
                <w:sz w:val="22"/>
              </w:rPr>
              <w:t> </w:t>
            </w:r>
          </w:p>
        </w:tc>
      </w:tr>
    </w:tbl>
    <w:p w:rsidR="00801A02" w:rsidRPr="006F7F29" w:rsidRDefault="00801A02" w:rsidP="006F7F29"/>
    <w:p w:rsidR="00D82A4A" w:rsidRDefault="00D82A4A" w:rsidP="00D82A4A">
      <w:r>
        <w:t xml:space="preserve"> </w:t>
      </w:r>
    </w:p>
    <w:p w:rsidR="00D82A4A" w:rsidRPr="00D82A4A" w:rsidRDefault="00D82A4A" w:rsidP="00D82A4A">
      <w:pPr>
        <w:rPr>
          <w:b/>
        </w:rPr>
      </w:pPr>
    </w:p>
    <w:sectPr w:rsidR="00D82A4A" w:rsidRPr="00D82A4A" w:rsidSect="00D82A4A">
      <w:headerReference w:type="default" r:id="rId1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555A" w:rsidRDefault="00F9555A" w:rsidP="00D82A4A">
      <w:pPr>
        <w:spacing w:after="0" w:line="240" w:lineRule="auto"/>
      </w:pPr>
      <w:r>
        <w:separator/>
      </w:r>
    </w:p>
  </w:endnote>
  <w:endnote w:type="continuationSeparator" w:id="0">
    <w:p w:rsidR="00F9555A" w:rsidRDefault="00F9555A" w:rsidP="00D82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1391158"/>
      <w:docPartObj>
        <w:docPartGallery w:val="Page Numbers (Bottom of Page)"/>
        <w:docPartUnique/>
      </w:docPartObj>
    </w:sdtPr>
    <w:sdtContent>
      <w:p w:rsidR="00991B09" w:rsidRDefault="00991B09">
        <w:pPr>
          <w:pStyle w:val="a7"/>
          <w:jc w:val="right"/>
        </w:pPr>
        <w:r>
          <w:fldChar w:fldCharType="begin"/>
        </w:r>
        <w:r>
          <w:instrText>PAGE   \* MERGEFORMAT</w:instrText>
        </w:r>
        <w:r>
          <w:fldChar w:fldCharType="separate"/>
        </w:r>
        <w:r w:rsidRPr="00991B09">
          <w:rPr>
            <w:noProof/>
            <w:lang w:val="ru-RU"/>
          </w:rPr>
          <w:t>4</w:t>
        </w:r>
        <w:r>
          <w:fldChar w:fldCharType="end"/>
        </w:r>
      </w:p>
    </w:sdtContent>
  </w:sdt>
  <w:p w:rsidR="00991B09" w:rsidRDefault="00991B09">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555A" w:rsidRDefault="00F9555A" w:rsidP="00D82A4A">
      <w:pPr>
        <w:spacing w:after="0" w:line="240" w:lineRule="auto"/>
      </w:pPr>
      <w:r>
        <w:separator/>
      </w:r>
    </w:p>
  </w:footnote>
  <w:footnote w:type="continuationSeparator" w:id="0">
    <w:p w:rsidR="00F9555A" w:rsidRDefault="00F9555A" w:rsidP="00D82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2A4A" w:rsidRDefault="00D82A4A">
    <w:pPr>
      <w:pStyle w:val="a5"/>
      <w:jc w:val="right"/>
    </w:pPr>
  </w:p>
  <w:p w:rsidR="00D82A4A" w:rsidRDefault="00D82A4A">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W1MLUwsjA0sjQ2sTBR0lEKTi0uzszPAykwrAUAT/Zv5iwAAAA="/>
  </w:docVars>
  <w:rsids>
    <w:rsidRoot w:val="004F464B"/>
    <w:rsid w:val="00147371"/>
    <w:rsid w:val="001D09FC"/>
    <w:rsid w:val="001D2699"/>
    <w:rsid w:val="002F5C34"/>
    <w:rsid w:val="003634C7"/>
    <w:rsid w:val="00406C12"/>
    <w:rsid w:val="004F464B"/>
    <w:rsid w:val="00541A6E"/>
    <w:rsid w:val="005760B4"/>
    <w:rsid w:val="00581EBB"/>
    <w:rsid w:val="00582E1C"/>
    <w:rsid w:val="00665D68"/>
    <w:rsid w:val="006A3A09"/>
    <w:rsid w:val="006F7F29"/>
    <w:rsid w:val="00727B4A"/>
    <w:rsid w:val="00733714"/>
    <w:rsid w:val="00801A02"/>
    <w:rsid w:val="00826CF7"/>
    <w:rsid w:val="008E603B"/>
    <w:rsid w:val="00947C8E"/>
    <w:rsid w:val="00991B09"/>
    <w:rsid w:val="00A946C9"/>
    <w:rsid w:val="00B205D0"/>
    <w:rsid w:val="00B6628D"/>
    <w:rsid w:val="00C04CE9"/>
    <w:rsid w:val="00D82A4A"/>
    <w:rsid w:val="00D863B6"/>
    <w:rsid w:val="00E46296"/>
    <w:rsid w:val="00E70F1D"/>
    <w:rsid w:val="00EF78BC"/>
    <w:rsid w:val="00F9555A"/>
    <w:rsid w:val="00FF0D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B1E57"/>
  <w15:chartTrackingRefBased/>
  <w15:docId w15:val="{B4827C62-7864-40FF-A958-177ED6D5C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70F1D"/>
    <w:pPr>
      <w:spacing w:line="480" w:lineRule="auto"/>
      <w:jc w:val="both"/>
    </w:pPr>
    <w:rPr>
      <w:rFonts w:ascii="Times New Roman" w:hAnsi="Times New Roman"/>
      <w:color w:val="000000" w:themeColor="text1"/>
      <w:sz w:val="24"/>
    </w:rPr>
  </w:style>
  <w:style w:type="paragraph" w:styleId="1">
    <w:name w:val="heading 1"/>
    <w:basedOn w:val="a"/>
    <w:next w:val="a"/>
    <w:link w:val="10"/>
    <w:autoRedefine/>
    <w:uiPriority w:val="9"/>
    <w:qFormat/>
    <w:rsid w:val="00E70F1D"/>
    <w:pPr>
      <w:outlineLvl w:val="0"/>
    </w:pPr>
    <w:rPr>
      <w:b/>
      <w:sz w:val="28"/>
    </w:rPr>
  </w:style>
  <w:style w:type="paragraph" w:styleId="2">
    <w:name w:val="heading 2"/>
    <w:basedOn w:val="a"/>
    <w:next w:val="a"/>
    <w:link w:val="20"/>
    <w:autoRedefine/>
    <w:uiPriority w:val="9"/>
    <w:unhideWhenUsed/>
    <w:qFormat/>
    <w:rsid w:val="00E70F1D"/>
    <w:pPr>
      <w:outlineLvl w:val="1"/>
    </w:pPr>
    <w:rPr>
      <w:b/>
      <w:sz w:val="26"/>
    </w:rPr>
  </w:style>
  <w:style w:type="paragraph" w:styleId="3">
    <w:name w:val="heading 3"/>
    <w:basedOn w:val="a"/>
    <w:next w:val="a"/>
    <w:link w:val="30"/>
    <w:uiPriority w:val="9"/>
    <w:unhideWhenUsed/>
    <w:qFormat/>
    <w:rsid w:val="00733714"/>
    <w:pPr>
      <w:keepNext/>
      <w:keepLines/>
      <w:spacing w:before="200" w:after="0"/>
      <w:outlineLvl w:val="2"/>
    </w:pPr>
    <w:rPr>
      <w:rFonts w:eastAsiaTheme="majorEastAsia" w:cstheme="majorBidi"/>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70F1D"/>
    <w:rPr>
      <w:rFonts w:ascii="Times New Roman" w:hAnsi="Times New Roman"/>
      <w:b/>
      <w:color w:val="000000" w:themeColor="text1"/>
      <w:sz w:val="28"/>
    </w:rPr>
  </w:style>
  <w:style w:type="character" w:customStyle="1" w:styleId="30">
    <w:name w:val="Заголовок 3 Знак"/>
    <w:basedOn w:val="a0"/>
    <w:link w:val="3"/>
    <w:uiPriority w:val="9"/>
    <w:rsid w:val="00733714"/>
    <w:rPr>
      <w:rFonts w:ascii="Times New Roman" w:eastAsiaTheme="majorEastAsia" w:hAnsi="Times New Roman" w:cstheme="majorBidi"/>
      <w:b/>
      <w:bCs/>
      <w:color w:val="000000" w:themeColor="text1"/>
      <w:sz w:val="24"/>
    </w:rPr>
  </w:style>
  <w:style w:type="character" w:customStyle="1" w:styleId="20">
    <w:name w:val="Заголовок 2 Знак"/>
    <w:basedOn w:val="a0"/>
    <w:link w:val="2"/>
    <w:uiPriority w:val="9"/>
    <w:rsid w:val="00E70F1D"/>
    <w:rPr>
      <w:rFonts w:ascii="Times New Roman" w:hAnsi="Times New Roman"/>
      <w:b/>
      <w:color w:val="000000" w:themeColor="text1"/>
      <w:sz w:val="26"/>
    </w:rPr>
  </w:style>
  <w:style w:type="paragraph" w:styleId="a3">
    <w:name w:val="Title"/>
    <w:basedOn w:val="a"/>
    <w:next w:val="a"/>
    <w:link w:val="a4"/>
    <w:uiPriority w:val="10"/>
    <w:qFormat/>
    <w:rsid w:val="00B6628D"/>
    <w:pPr>
      <w:spacing w:after="0"/>
      <w:contextualSpacing/>
      <w:jc w:val="center"/>
    </w:pPr>
    <w:rPr>
      <w:rFonts w:eastAsiaTheme="majorEastAsia" w:cstheme="majorBidi"/>
      <w:b/>
      <w:spacing w:val="-10"/>
      <w:kern w:val="28"/>
      <w:sz w:val="72"/>
      <w:szCs w:val="56"/>
    </w:rPr>
  </w:style>
  <w:style w:type="character" w:customStyle="1" w:styleId="a4">
    <w:name w:val="Заголовок Знак"/>
    <w:basedOn w:val="a0"/>
    <w:link w:val="a3"/>
    <w:uiPriority w:val="10"/>
    <w:rsid w:val="00B6628D"/>
    <w:rPr>
      <w:rFonts w:ascii="Times New Roman" w:eastAsiaTheme="majorEastAsia" w:hAnsi="Times New Roman" w:cstheme="majorBidi"/>
      <w:b/>
      <w:color w:val="000000" w:themeColor="text1"/>
      <w:spacing w:val="-10"/>
      <w:kern w:val="28"/>
      <w:sz w:val="72"/>
      <w:szCs w:val="56"/>
    </w:rPr>
  </w:style>
  <w:style w:type="paragraph" w:styleId="a5">
    <w:name w:val="header"/>
    <w:basedOn w:val="a"/>
    <w:link w:val="a6"/>
    <w:uiPriority w:val="99"/>
    <w:unhideWhenUsed/>
    <w:rsid w:val="00D82A4A"/>
    <w:pPr>
      <w:tabs>
        <w:tab w:val="center" w:pos="4680"/>
        <w:tab w:val="right" w:pos="9360"/>
      </w:tabs>
      <w:spacing w:after="0" w:line="240" w:lineRule="auto"/>
    </w:pPr>
  </w:style>
  <w:style w:type="character" w:customStyle="1" w:styleId="a6">
    <w:name w:val="Верхний колонтитул Знак"/>
    <w:basedOn w:val="a0"/>
    <w:link w:val="a5"/>
    <w:uiPriority w:val="99"/>
    <w:rsid w:val="00D82A4A"/>
    <w:rPr>
      <w:rFonts w:ascii="Times New Roman" w:hAnsi="Times New Roman"/>
      <w:color w:val="000000" w:themeColor="text1"/>
      <w:sz w:val="24"/>
    </w:rPr>
  </w:style>
  <w:style w:type="paragraph" w:styleId="a7">
    <w:name w:val="footer"/>
    <w:basedOn w:val="a"/>
    <w:link w:val="a8"/>
    <w:uiPriority w:val="99"/>
    <w:unhideWhenUsed/>
    <w:rsid w:val="00D82A4A"/>
    <w:pPr>
      <w:tabs>
        <w:tab w:val="center" w:pos="4680"/>
        <w:tab w:val="right" w:pos="9360"/>
      </w:tabs>
      <w:spacing w:after="0" w:line="240" w:lineRule="auto"/>
    </w:pPr>
  </w:style>
  <w:style w:type="character" w:customStyle="1" w:styleId="a8">
    <w:name w:val="Нижний колонтитул Знак"/>
    <w:basedOn w:val="a0"/>
    <w:link w:val="a7"/>
    <w:uiPriority w:val="99"/>
    <w:rsid w:val="00D82A4A"/>
    <w:rPr>
      <w:rFonts w:ascii="Times New Roman" w:hAnsi="Times New Roman"/>
      <w:color w:val="000000" w:themeColor="text1"/>
      <w:sz w:val="24"/>
    </w:rPr>
  </w:style>
  <w:style w:type="paragraph" w:styleId="a9">
    <w:name w:val="TOC Heading"/>
    <w:basedOn w:val="1"/>
    <w:next w:val="a"/>
    <w:uiPriority w:val="39"/>
    <w:unhideWhenUsed/>
    <w:qFormat/>
    <w:rsid w:val="00D82A4A"/>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11">
    <w:name w:val="toc 1"/>
    <w:basedOn w:val="a"/>
    <w:next w:val="a"/>
    <w:autoRedefine/>
    <w:uiPriority w:val="39"/>
    <w:unhideWhenUsed/>
    <w:rsid w:val="00826CF7"/>
    <w:pPr>
      <w:spacing w:after="100"/>
    </w:pPr>
  </w:style>
  <w:style w:type="paragraph" w:styleId="21">
    <w:name w:val="toc 2"/>
    <w:basedOn w:val="a"/>
    <w:next w:val="a"/>
    <w:autoRedefine/>
    <w:uiPriority w:val="39"/>
    <w:unhideWhenUsed/>
    <w:rsid w:val="00826CF7"/>
    <w:pPr>
      <w:spacing w:after="100"/>
      <w:ind w:left="240"/>
    </w:pPr>
  </w:style>
  <w:style w:type="character" w:styleId="aa">
    <w:name w:val="Hyperlink"/>
    <w:basedOn w:val="a0"/>
    <w:uiPriority w:val="99"/>
    <w:unhideWhenUsed/>
    <w:rsid w:val="00826CF7"/>
    <w:rPr>
      <w:color w:val="0000FF" w:themeColor="hyperlink"/>
      <w:u w:val="single"/>
    </w:rPr>
  </w:style>
  <w:style w:type="paragraph" w:styleId="ab">
    <w:name w:val="caption"/>
    <w:basedOn w:val="a"/>
    <w:next w:val="a"/>
    <w:uiPriority w:val="35"/>
    <w:unhideWhenUsed/>
    <w:qFormat/>
    <w:rsid w:val="00A946C9"/>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080068">
      <w:bodyDiv w:val="1"/>
      <w:marLeft w:val="0"/>
      <w:marRight w:val="0"/>
      <w:marTop w:val="0"/>
      <w:marBottom w:val="0"/>
      <w:divBdr>
        <w:top w:val="none" w:sz="0" w:space="0" w:color="auto"/>
        <w:left w:val="none" w:sz="0" w:space="0" w:color="auto"/>
        <w:bottom w:val="none" w:sz="0" w:space="0" w:color="auto"/>
        <w:right w:val="none" w:sz="0" w:space="0" w:color="auto"/>
      </w:divBdr>
    </w:div>
    <w:div w:id="358552820">
      <w:bodyDiv w:val="1"/>
      <w:marLeft w:val="0"/>
      <w:marRight w:val="0"/>
      <w:marTop w:val="0"/>
      <w:marBottom w:val="0"/>
      <w:divBdr>
        <w:top w:val="none" w:sz="0" w:space="0" w:color="auto"/>
        <w:left w:val="none" w:sz="0" w:space="0" w:color="auto"/>
        <w:bottom w:val="none" w:sz="0" w:space="0" w:color="auto"/>
        <w:right w:val="none" w:sz="0" w:space="0" w:color="auto"/>
      </w:divBdr>
    </w:div>
    <w:div w:id="514535424">
      <w:bodyDiv w:val="1"/>
      <w:marLeft w:val="0"/>
      <w:marRight w:val="0"/>
      <w:marTop w:val="0"/>
      <w:marBottom w:val="0"/>
      <w:divBdr>
        <w:top w:val="none" w:sz="0" w:space="0" w:color="auto"/>
        <w:left w:val="none" w:sz="0" w:space="0" w:color="auto"/>
        <w:bottom w:val="none" w:sz="0" w:space="0" w:color="auto"/>
        <w:right w:val="none" w:sz="0" w:space="0" w:color="auto"/>
      </w:divBdr>
    </w:div>
    <w:div w:id="1105005256">
      <w:bodyDiv w:val="1"/>
      <w:marLeft w:val="0"/>
      <w:marRight w:val="0"/>
      <w:marTop w:val="0"/>
      <w:marBottom w:val="0"/>
      <w:divBdr>
        <w:top w:val="none" w:sz="0" w:space="0" w:color="auto"/>
        <w:left w:val="none" w:sz="0" w:space="0" w:color="auto"/>
        <w:bottom w:val="none" w:sz="0" w:space="0" w:color="auto"/>
        <w:right w:val="none" w:sz="0" w:space="0" w:color="auto"/>
      </w:divBdr>
    </w:div>
    <w:div w:id="1447120637">
      <w:bodyDiv w:val="1"/>
      <w:marLeft w:val="0"/>
      <w:marRight w:val="0"/>
      <w:marTop w:val="0"/>
      <w:marBottom w:val="0"/>
      <w:divBdr>
        <w:top w:val="none" w:sz="0" w:space="0" w:color="auto"/>
        <w:left w:val="none" w:sz="0" w:space="0" w:color="auto"/>
        <w:bottom w:val="none" w:sz="0" w:space="0" w:color="auto"/>
        <w:right w:val="none" w:sz="0" w:space="0" w:color="auto"/>
      </w:divBdr>
    </w:div>
    <w:div w:id="1627275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neha\April\10%20April\GA36b%20Data%20Handling%20and%20Business%20Intelligence%20Copy%20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neha\April\10%20April\GA36b%20Data%20Handling%20and%20Business%20Intelligence%20Copy%20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neha\April\10%20April\GA36b%20Data%20Handling%20and%20Business%20Intelligence%20Copy%20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neha\April\10%20April\GA36b%20Data%20Handling%20and%20Business%20Intelligence%20Copy%20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neha\April\10%20April\GA36b%20Data%20Handling%20and%20Business%20Intelligence%20Copy%20B.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r>
              <a:rPr lang="en-US" b="1"/>
              <a:t>Total Booking</a:t>
            </a:r>
            <a:r>
              <a:rPr lang="en-US" b="1" baseline="0"/>
              <a:t>s in Each Month</a:t>
            </a:r>
            <a:endParaRPr lang="en-US" b="1"/>
          </a:p>
        </c:rich>
      </c:tx>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ru-RU"/>
        </a:p>
      </c:txPr>
    </c:title>
    <c:autoTitleDeleted val="0"/>
    <c:plotArea>
      <c:layout/>
      <c:barChart>
        <c:barDir val="col"/>
        <c:grouping val="clustered"/>
        <c:varyColors val="0"/>
        <c:ser>
          <c:idx val="0"/>
          <c:order val="0"/>
          <c:tx>
            <c:strRef>
              <c:f>'Charts and Tables'!$A$3</c:f>
              <c:strCache>
                <c:ptCount val="1"/>
                <c:pt idx="0">
                  <c:v>2017</c:v>
                </c:pt>
              </c:strCache>
            </c:strRef>
          </c:tx>
          <c:spPr>
            <a:noFill/>
            <a:ln w="25400" cap="flat" cmpd="sng" algn="ctr">
              <a:solidFill>
                <a:schemeClr val="accent1"/>
              </a:solidFill>
              <a:miter lim="800000"/>
            </a:ln>
            <a:effectLst/>
          </c:spPr>
          <c:invertIfNegative val="0"/>
          <c:cat>
            <c:numRef>
              <c:f>'Charts and Tables'!$B$2:$M$2</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'Charts and Tables'!$B$3:$M$3</c:f>
              <c:numCache>
                <c:formatCode>General</c:formatCode>
                <c:ptCount val="12"/>
                <c:pt idx="6">
                  <c:v>324</c:v>
                </c:pt>
                <c:pt idx="7">
                  <c:v>956</c:v>
                </c:pt>
                <c:pt idx="8">
                  <c:v>1529</c:v>
                </c:pt>
                <c:pt idx="9">
                  <c:v>1806</c:v>
                </c:pt>
                <c:pt idx="10">
                  <c:v>610</c:v>
                </c:pt>
                <c:pt idx="11">
                  <c:v>875</c:v>
                </c:pt>
              </c:numCache>
            </c:numRef>
          </c:val>
          <c:extLst>
            <c:ext xmlns:c16="http://schemas.microsoft.com/office/drawing/2014/chart" uri="{C3380CC4-5D6E-409C-BE32-E72D297353CC}">
              <c16:uniqueId val="{00000000-FA0B-4ABA-AEFF-6CE849F965A0}"/>
            </c:ext>
          </c:extLst>
        </c:ser>
        <c:ser>
          <c:idx val="1"/>
          <c:order val="1"/>
          <c:tx>
            <c:strRef>
              <c:f>'Charts and Tables'!$A$4</c:f>
              <c:strCache>
                <c:ptCount val="1"/>
                <c:pt idx="0">
                  <c:v>2018</c:v>
                </c:pt>
              </c:strCache>
            </c:strRef>
          </c:tx>
          <c:spPr>
            <a:noFill/>
            <a:ln w="25400" cap="flat" cmpd="sng" algn="ctr">
              <a:solidFill>
                <a:schemeClr val="accent2"/>
              </a:solidFill>
              <a:miter lim="800000"/>
            </a:ln>
            <a:effectLst/>
          </c:spPr>
          <c:invertIfNegative val="0"/>
          <c:cat>
            <c:numRef>
              <c:f>'Charts and Tables'!$B$2:$M$2</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'Charts and Tables'!$B$4:$M$4</c:f>
              <c:numCache>
                <c:formatCode>General</c:formatCode>
                <c:ptCount val="12"/>
                <c:pt idx="0">
                  <c:v>961</c:v>
                </c:pt>
                <c:pt idx="1">
                  <c:v>1587</c:v>
                </c:pt>
                <c:pt idx="2">
                  <c:v>2217</c:v>
                </c:pt>
                <c:pt idx="3">
                  <c:v>2559</c:v>
                </c:pt>
                <c:pt idx="4">
                  <c:v>2429</c:v>
                </c:pt>
                <c:pt idx="5">
                  <c:v>3014</c:v>
                </c:pt>
                <c:pt idx="6">
                  <c:v>2425</c:v>
                </c:pt>
                <c:pt idx="7">
                  <c:v>2633</c:v>
                </c:pt>
                <c:pt idx="8">
                  <c:v>2799</c:v>
                </c:pt>
                <c:pt idx="9">
                  <c:v>3245</c:v>
                </c:pt>
                <c:pt idx="10">
                  <c:v>2194</c:v>
                </c:pt>
                <c:pt idx="11">
                  <c:v>1975</c:v>
                </c:pt>
              </c:numCache>
            </c:numRef>
          </c:val>
          <c:extLst>
            <c:ext xmlns:c16="http://schemas.microsoft.com/office/drawing/2014/chart" uri="{C3380CC4-5D6E-409C-BE32-E72D297353CC}">
              <c16:uniqueId val="{00000001-FA0B-4ABA-AEFF-6CE849F965A0}"/>
            </c:ext>
          </c:extLst>
        </c:ser>
        <c:ser>
          <c:idx val="2"/>
          <c:order val="2"/>
          <c:tx>
            <c:strRef>
              <c:f>'Charts and Tables'!$A$5</c:f>
              <c:strCache>
                <c:ptCount val="1"/>
                <c:pt idx="0">
                  <c:v>2019</c:v>
                </c:pt>
              </c:strCache>
            </c:strRef>
          </c:tx>
          <c:spPr>
            <a:noFill/>
            <a:ln w="25400" cap="flat" cmpd="sng" algn="ctr">
              <a:solidFill>
                <a:schemeClr val="accent3"/>
              </a:solidFill>
              <a:miter lim="800000"/>
            </a:ln>
            <a:effectLst/>
          </c:spPr>
          <c:invertIfNegative val="0"/>
          <c:cat>
            <c:numRef>
              <c:f>'Charts and Tables'!$B$2:$M$2</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'Charts and Tables'!$B$5:$M$5</c:f>
              <c:numCache>
                <c:formatCode>General</c:formatCode>
                <c:ptCount val="12"/>
                <c:pt idx="0">
                  <c:v>6</c:v>
                </c:pt>
                <c:pt idx="1">
                  <c:v>11</c:v>
                </c:pt>
                <c:pt idx="2">
                  <c:v>12</c:v>
                </c:pt>
                <c:pt idx="3">
                  <c:v>16</c:v>
                </c:pt>
                <c:pt idx="4">
                  <c:v>14</c:v>
                </c:pt>
                <c:pt idx="5">
                  <c:v>20</c:v>
                </c:pt>
                <c:pt idx="6">
                  <c:v>10</c:v>
                </c:pt>
                <c:pt idx="7">
                  <c:v>14</c:v>
                </c:pt>
                <c:pt idx="8">
                  <c:v>27</c:v>
                </c:pt>
                <c:pt idx="9">
                  <c:v>20</c:v>
                </c:pt>
                <c:pt idx="10">
                  <c:v>14</c:v>
                </c:pt>
                <c:pt idx="11">
                  <c:v>13</c:v>
                </c:pt>
              </c:numCache>
            </c:numRef>
          </c:val>
          <c:extLst>
            <c:ext xmlns:c16="http://schemas.microsoft.com/office/drawing/2014/chart" uri="{C3380CC4-5D6E-409C-BE32-E72D297353CC}">
              <c16:uniqueId val="{00000002-FA0B-4ABA-AEFF-6CE849F965A0}"/>
            </c:ext>
          </c:extLst>
        </c:ser>
        <c:ser>
          <c:idx val="3"/>
          <c:order val="3"/>
          <c:tx>
            <c:strRef>
              <c:f>'Charts and Tables'!$A$6</c:f>
              <c:strCache>
                <c:ptCount val="1"/>
                <c:pt idx="0">
                  <c:v>2020</c:v>
                </c:pt>
              </c:strCache>
            </c:strRef>
          </c:tx>
          <c:spPr>
            <a:noFill/>
            <a:ln w="25400" cap="flat" cmpd="sng" algn="ctr">
              <a:solidFill>
                <a:schemeClr val="accent4"/>
              </a:solidFill>
              <a:miter lim="800000"/>
            </a:ln>
            <a:effectLst/>
          </c:spPr>
          <c:invertIfNegative val="0"/>
          <c:cat>
            <c:numRef>
              <c:f>'Charts and Tables'!$B$2:$M$2</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'Charts and Tables'!$B$6:$M$6</c:f>
              <c:numCache>
                <c:formatCode>General</c:formatCode>
                <c:ptCount val="12"/>
                <c:pt idx="0">
                  <c:v>4</c:v>
                </c:pt>
                <c:pt idx="1">
                  <c:v>12</c:v>
                </c:pt>
                <c:pt idx="2">
                  <c:v>14</c:v>
                </c:pt>
                <c:pt idx="3">
                  <c:v>14</c:v>
                </c:pt>
                <c:pt idx="4">
                  <c:v>16</c:v>
                </c:pt>
                <c:pt idx="5">
                  <c:v>19</c:v>
                </c:pt>
                <c:pt idx="6">
                  <c:v>16</c:v>
                </c:pt>
                <c:pt idx="7">
                  <c:v>19</c:v>
                </c:pt>
                <c:pt idx="8">
                  <c:v>28</c:v>
                </c:pt>
                <c:pt idx="9">
                  <c:v>25</c:v>
                </c:pt>
                <c:pt idx="10">
                  <c:v>16</c:v>
                </c:pt>
                <c:pt idx="11">
                  <c:v>15</c:v>
                </c:pt>
              </c:numCache>
            </c:numRef>
          </c:val>
          <c:extLst>
            <c:ext xmlns:c16="http://schemas.microsoft.com/office/drawing/2014/chart" uri="{C3380CC4-5D6E-409C-BE32-E72D297353CC}">
              <c16:uniqueId val="{00000003-FA0B-4ABA-AEFF-6CE849F965A0}"/>
            </c:ext>
          </c:extLst>
        </c:ser>
        <c:ser>
          <c:idx val="4"/>
          <c:order val="4"/>
          <c:tx>
            <c:strRef>
              <c:f>'Charts and Tables'!$A$7</c:f>
              <c:strCache>
                <c:ptCount val="1"/>
                <c:pt idx="0">
                  <c:v>2021</c:v>
                </c:pt>
              </c:strCache>
            </c:strRef>
          </c:tx>
          <c:spPr>
            <a:noFill/>
            <a:ln w="25400" cap="flat" cmpd="sng" algn="ctr">
              <a:solidFill>
                <a:schemeClr val="accent5"/>
              </a:solidFill>
              <a:miter lim="800000"/>
            </a:ln>
            <a:effectLst/>
          </c:spPr>
          <c:invertIfNegative val="0"/>
          <c:cat>
            <c:numRef>
              <c:f>'Charts and Tables'!$B$2:$M$2</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'Charts and Tables'!$B$7:$M$7</c:f>
              <c:numCache>
                <c:formatCode>General</c:formatCode>
                <c:ptCount val="12"/>
                <c:pt idx="0">
                  <c:v>2</c:v>
                </c:pt>
                <c:pt idx="1">
                  <c:v>8</c:v>
                </c:pt>
                <c:pt idx="2">
                  <c:v>10</c:v>
                </c:pt>
                <c:pt idx="3">
                  <c:v>21</c:v>
                </c:pt>
                <c:pt idx="4">
                  <c:v>13</c:v>
                </c:pt>
                <c:pt idx="5">
                  <c:v>14</c:v>
                </c:pt>
                <c:pt idx="6">
                  <c:v>17</c:v>
                </c:pt>
                <c:pt idx="7">
                  <c:v>24</c:v>
                </c:pt>
                <c:pt idx="8">
                  <c:v>26</c:v>
                </c:pt>
                <c:pt idx="9">
                  <c:v>28</c:v>
                </c:pt>
                <c:pt idx="10">
                  <c:v>15</c:v>
                </c:pt>
                <c:pt idx="11">
                  <c:v>14</c:v>
                </c:pt>
              </c:numCache>
            </c:numRef>
          </c:val>
          <c:extLst>
            <c:ext xmlns:c16="http://schemas.microsoft.com/office/drawing/2014/chart" uri="{C3380CC4-5D6E-409C-BE32-E72D297353CC}">
              <c16:uniqueId val="{00000004-FA0B-4ABA-AEFF-6CE849F965A0}"/>
            </c:ext>
          </c:extLst>
        </c:ser>
        <c:ser>
          <c:idx val="5"/>
          <c:order val="5"/>
          <c:tx>
            <c:strRef>
              <c:f>'Charts and Tables'!$A$8</c:f>
              <c:strCache>
                <c:ptCount val="1"/>
                <c:pt idx="0">
                  <c:v>2022</c:v>
                </c:pt>
              </c:strCache>
            </c:strRef>
          </c:tx>
          <c:spPr>
            <a:noFill/>
            <a:ln w="25400" cap="flat" cmpd="sng" algn="ctr">
              <a:solidFill>
                <a:schemeClr val="accent6"/>
              </a:solidFill>
              <a:miter lim="800000"/>
            </a:ln>
            <a:effectLst/>
          </c:spPr>
          <c:invertIfNegative val="0"/>
          <c:cat>
            <c:numRef>
              <c:f>'Charts and Tables'!$B$2:$M$2</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'Charts and Tables'!$B$8:$M$8</c:f>
              <c:numCache>
                <c:formatCode>General</c:formatCode>
                <c:ptCount val="12"/>
                <c:pt idx="0">
                  <c:v>41</c:v>
                </c:pt>
                <c:pt idx="1">
                  <c:v>86</c:v>
                </c:pt>
                <c:pt idx="2">
                  <c:v>105</c:v>
                </c:pt>
                <c:pt idx="3">
                  <c:v>126</c:v>
                </c:pt>
                <c:pt idx="4">
                  <c:v>126</c:v>
                </c:pt>
                <c:pt idx="5">
                  <c:v>136</c:v>
                </c:pt>
                <c:pt idx="6">
                  <c:v>128</c:v>
                </c:pt>
                <c:pt idx="7">
                  <c:v>167</c:v>
                </c:pt>
                <c:pt idx="8">
                  <c:v>202</c:v>
                </c:pt>
                <c:pt idx="9">
                  <c:v>193</c:v>
                </c:pt>
                <c:pt idx="10">
                  <c:v>131</c:v>
                </c:pt>
                <c:pt idx="11">
                  <c:v>129</c:v>
                </c:pt>
              </c:numCache>
            </c:numRef>
          </c:val>
          <c:extLst>
            <c:ext xmlns:c16="http://schemas.microsoft.com/office/drawing/2014/chart" uri="{C3380CC4-5D6E-409C-BE32-E72D297353CC}">
              <c16:uniqueId val="{00000005-FA0B-4ABA-AEFF-6CE849F965A0}"/>
            </c:ext>
          </c:extLst>
        </c:ser>
        <c:dLbls>
          <c:showLegendKey val="0"/>
          <c:showVal val="0"/>
          <c:showCatName val="0"/>
          <c:showSerName val="0"/>
          <c:showPercent val="0"/>
          <c:showBubbleSize val="0"/>
        </c:dLbls>
        <c:gapWidth val="164"/>
        <c:overlap val="-35"/>
        <c:axId val="482093183"/>
        <c:axId val="471301999"/>
      </c:barChart>
      <c:catAx>
        <c:axId val="4820931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ru-RU"/>
          </a:p>
        </c:txPr>
        <c:crossAx val="471301999"/>
        <c:crosses val="autoZero"/>
        <c:auto val="1"/>
        <c:lblAlgn val="ctr"/>
        <c:lblOffset val="100"/>
        <c:noMultiLvlLbl val="0"/>
      </c:catAx>
      <c:valAx>
        <c:axId val="47130199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ru-RU"/>
          </a:p>
        </c:txPr>
        <c:crossAx val="48209318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ru-RU"/>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Number of Repeated Guest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lotArea>
      <c:layout/>
      <c:lineChart>
        <c:grouping val="standard"/>
        <c:varyColors val="0"/>
        <c:ser>
          <c:idx val="0"/>
          <c:order val="0"/>
          <c:tx>
            <c:strRef>
              <c:f>'Charts and Tables'!$Q$2</c:f>
              <c:strCache>
                <c:ptCount val="1"/>
                <c:pt idx="0">
                  <c:v>0</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'Charts and Tables'!$P$2:$P$8</c:f>
              <c:strCache>
                <c:ptCount val="6"/>
                <c:pt idx="0">
                  <c:v>2017</c:v>
                </c:pt>
                <c:pt idx="1">
                  <c:v>2018</c:v>
                </c:pt>
                <c:pt idx="2">
                  <c:v>2019</c:v>
                </c:pt>
                <c:pt idx="3">
                  <c:v>2020</c:v>
                </c:pt>
                <c:pt idx="4">
                  <c:v>2021</c:v>
                </c:pt>
                <c:pt idx="5">
                  <c:v>2022</c:v>
                </c:pt>
              </c:strCache>
              <c:extLst/>
            </c:strRef>
          </c:cat>
          <c:val>
            <c:numRef>
              <c:f>'Charts and Tables'!$Q$2:$Q$8</c:f>
              <c:numCache>
                <c:formatCode>General</c:formatCode>
                <c:ptCount val="6"/>
                <c:pt idx="0">
                  <c:v>5899</c:v>
                </c:pt>
                <c:pt idx="1">
                  <c:v>27358</c:v>
                </c:pt>
                <c:pt idx="2">
                  <c:v>172</c:v>
                </c:pt>
                <c:pt idx="3">
                  <c:v>194</c:v>
                </c:pt>
                <c:pt idx="4">
                  <c:v>186</c:v>
                </c:pt>
                <c:pt idx="5">
                  <c:v>1536</c:v>
                </c:pt>
              </c:numCache>
              <c:extLst/>
            </c:numRef>
          </c:val>
          <c:smooth val="0"/>
          <c:extLst>
            <c:ext xmlns:c16="http://schemas.microsoft.com/office/drawing/2014/chart" uri="{C3380CC4-5D6E-409C-BE32-E72D297353CC}">
              <c16:uniqueId val="{00000000-B791-49CA-BFCC-C5F46915E659}"/>
            </c:ext>
          </c:extLst>
        </c:ser>
        <c:ser>
          <c:idx val="1"/>
          <c:order val="1"/>
          <c:tx>
            <c:strRef>
              <c:f>'Charts and Tables'!$R$2</c:f>
              <c:strCache>
                <c:ptCount val="1"/>
                <c:pt idx="0">
                  <c:v>1</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'Charts and Tables'!$P$2:$P$8</c:f>
              <c:strCache>
                <c:ptCount val="6"/>
                <c:pt idx="0">
                  <c:v>2017</c:v>
                </c:pt>
                <c:pt idx="1">
                  <c:v>2018</c:v>
                </c:pt>
                <c:pt idx="2">
                  <c:v>2019</c:v>
                </c:pt>
                <c:pt idx="3">
                  <c:v>2020</c:v>
                </c:pt>
                <c:pt idx="4">
                  <c:v>2021</c:v>
                </c:pt>
                <c:pt idx="5">
                  <c:v>2022</c:v>
                </c:pt>
              </c:strCache>
              <c:extLst/>
            </c:strRef>
          </c:cat>
          <c:val>
            <c:numRef>
              <c:f>'Charts and Tables'!$R$2:$R$8</c:f>
              <c:numCache>
                <c:formatCode>General</c:formatCode>
                <c:ptCount val="6"/>
                <c:pt idx="0">
                  <c:v>201</c:v>
                </c:pt>
                <c:pt idx="1">
                  <c:v>680</c:v>
                </c:pt>
                <c:pt idx="2">
                  <c:v>5</c:v>
                </c:pt>
                <c:pt idx="3">
                  <c:v>4</c:v>
                </c:pt>
                <c:pt idx="4">
                  <c:v>6</c:v>
                </c:pt>
                <c:pt idx="5">
                  <c:v>34</c:v>
                </c:pt>
              </c:numCache>
              <c:extLst/>
            </c:numRef>
          </c:val>
          <c:smooth val="0"/>
          <c:extLst>
            <c:ext xmlns:c16="http://schemas.microsoft.com/office/drawing/2014/chart" uri="{C3380CC4-5D6E-409C-BE32-E72D297353CC}">
              <c16:uniqueId val="{00000001-B791-49CA-BFCC-C5F46915E659}"/>
            </c:ext>
          </c:extLst>
        </c:ser>
        <c:dLbls>
          <c:dLblPos val="t"/>
          <c:showLegendKey val="0"/>
          <c:showVal val="1"/>
          <c:showCatName val="0"/>
          <c:showSerName val="0"/>
          <c:showPercent val="0"/>
          <c:showBubbleSize val="0"/>
        </c:dLbls>
        <c:smooth val="0"/>
        <c:axId val="2095087359"/>
        <c:axId val="471205487"/>
      </c:lineChart>
      <c:catAx>
        <c:axId val="2095087359"/>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71205487"/>
        <c:crosses val="autoZero"/>
        <c:auto val="1"/>
        <c:lblAlgn val="ctr"/>
        <c:lblOffset val="100"/>
        <c:noMultiLvlLbl val="0"/>
      </c:catAx>
      <c:valAx>
        <c:axId val="47120548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2095087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Adults as Repeated Guest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ru-RU"/>
        </a:p>
      </c:txPr>
    </c:title>
    <c:autoTitleDeleted val="0"/>
    <c:plotArea>
      <c:layout/>
      <c:pieChart>
        <c:varyColors val="1"/>
        <c:ser>
          <c:idx val="0"/>
          <c:order val="0"/>
          <c:tx>
            <c:strRef>
              <c:f>'Charts and Tables'!$V$2</c:f>
              <c:strCache>
                <c:ptCount val="1"/>
                <c:pt idx="0">
                  <c:v>0</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A7B-4B4D-A5FA-C9511C41AB76}"/>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A7B-4B4D-A5FA-C9511C41AB76}"/>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A7B-4B4D-A5FA-C9511C41AB76}"/>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4A7B-4B4D-A5FA-C9511C41AB76}"/>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4A7B-4B4D-A5FA-C9511C41AB7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'Charts and Tables'!$U$3:$U$7</c:f>
              <c:numCache>
                <c:formatCode>General</c:formatCode>
                <c:ptCount val="5"/>
                <c:pt idx="0">
                  <c:v>0</c:v>
                </c:pt>
                <c:pt idx="1">
                  <c:v>1</c:v>
                </c:pt>
                <c:pt idx="2">
                  <c:v>2</c:v>
                </c:pt>
                <c:pt idx="3">
                  <c:v>3</c:v>
                </c:pt>
                <c:pt idx="4">
                  <c:v>4</c:v>
                </c:pt>
              </c:numCache>
            </c:numRef>
          </c:cat>
          <c:val>
            <c:numRef>
              <c:f>'Charts and Tables'!$V$3:$V$7</c:f>
              <c:numCache>
                <c:formatCode>General</c:formatCode>
                <c:ptCount val="5"/>
                <c:pt idx="0">
                  <c:v>139</c:v>
                </c:pt>
                <c:pt idx="1">
                  <c:v>6974</c:v>
                </c:pt>
                <c:pt idx="2">
                  <c:v>25903</c:v>
                </c:pt>
                <c:pt idx="3">
                  <c:v>2314</c:v>
                </c:pt>
                <c:pt idx="4">
                  <c:v>15</c:v>
                </c:pt>
              </c:numCache>
            </c:numRef>
          </c:val>
          <c:extLst>
            <c:ext xmlns:c16="http://schemas.microsoft.com/office/drawing/2014/chart" uri="{C3380CC4-5D6E-409C-BE32-E72D297353CC}">
              <c16:uniqueId val="{0000000A-4A7B-4B4D-A5FA-C9511C41AB76}"/>
            </c:ext>
          </c:extLst>
        </c:ser>
        <c:ser>
          <c:idx val="1"/>
          <c:order val="1"/>
          <c:tx>
            <c:strRef>
              <c:f>'Charts and Tables'!$W$2</c:f>
              <c:strCache>
                <c:ptCount val="1"/>
                <c:pt idx="0">
                  <c:v>1</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C-4A7B-4B4D-A5FA-C9511C41AB76}"/>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E-4A7B-4B4D-A5FA-C9511C41AB76}"/>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0-4A7B-4B4D-A5FA-C9511C41AB76}"/>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2-4A7B-4B4D-A5FA-C9511C41AB76}"/>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4-4A7B-4B4D-A5FA-C9511C41AB7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'Charts and Tables'!$U$3:$U$7</c:f>
              <c:numCache>
                <c:formatCode>General</c:formatCode>
                <c:ptCount val="5"/>
                <c:pt idx="0">
                  <c:v>0</c:v>
                </c:pt>
                <c:pt idx="1">
                  <c:v>1</c:v>
                </c:pt>
                <c:pt idx="2">
                  <c:v>2</c:v>
                </c:pt>
                <c:pt idx="3">
                  <c:v>3</c:v>
                </c:pt>
                <c:pt idx="4">
                  <c:v>4</c:v>
                </c:pt>
              </c:numCache>
            </c:numRef>
          </c:cat>
          <c:val>
            <c:numRef>
              <c:f>'Charts and Tables'!$W$3:$W$7</c:f>
              <c:numCache>
                <c:formatCode>General</c:formatCode>
                <c:ptCount val="5"/>
                <c:pt idx="1">
                  <c:v>721</c:v>
                </c:pt>
                <c:pt idx="2">
                  <c:v>205</c:v>
                </c:pt>
                <c:pt idx="3">
                  <c:v>3</c:v>
                </c:pt>
                <c:pt idx="4">
                  <c:v>1</c:v>
                </c:pt>
              </c:numCache>
            </c:numRef>
          </c:val>
          <c:extLst>
            <c:ext xmlns:c16="http://schemas.microsoft.com/office/drawing/2014/chart" uri="{C3380CC4-5D6E-409C-BE32-E72D297353CC}">
              <c16:uniqueId val="{00000015-4A7B-4B4D-A5FA-C9511C41AB7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u-RU"/>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ru-RU"/>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b="1"/>
              <a:t>Booking</a:t>
            </a:r>
            <a:r>
              <a:rPr lang="en-US" b="1" baseline="0"/>
              <a:t> Status of Children</a:t>
            </a:r>
            <a:endParaRPr lang="en-US" b="1"/>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ru-RU"/>
        </a:p>
      </c:txPr>
    </c:title>
    <c:autoTitleDeleted val="0"/>
    <c:plotArea>
      <c:layout/>
      <c:barChart>
        <c:barDir val="bar"/>
        <c:grouping val="clustered"/>
        <c:varyColors val="0"/>
        <c:ser>
          <c:idx val="0"/>
          <c:order val="0"/>
          <c:tx>
            <c:strRef>
              <c:f>'Charts and Tables'!$AF$2</c:f>
              <c:strCache>
                <c:ptCount val="1"/>
                <c:pt idx="0">
                  <c:v>Canceled</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numRef>
              <c:f>'Charts and Tables'!$AE$3:$AE$8</c:f>
              <c:numCache>
                <c:formatCode>General</c:formatCode>
                <c:ptCount val="6"/>
                <c:pt idx="0">
                  <c:v>0</c:v>
                </c:pt>
                <c:pt idx="1">
                  <c:v>1</c:v>
                </c:pt>
                <c:pt idx="2">
                  <c:v>2</c:v>
                </c:pt>
                <c:pt idx="3">
                  <c:v>3</c:v>
                </c:pt>
                <c:pt idx="4">
                  <c:v>9</c:v>
                </c:pt>
                <c:pt idx="5">
                  <c:v>10</c:v>
                </c:pt>
              </c:numCache>
            </c:numRef>
          </c:cat>
          <c:val>
            <c:numRef>
              <c:f>'Charts and Tables'!$AF$3:$AF$8</c:f>
              <c:numCache>
                <c:formatCode>General</c:formatCode>
                <c:ptCount val="6"/>
                <c:pt idx="0">
                  <c:v>10882</c:v>
                </c:pt>
                <c:pt idx="1">
                  <c:v>540</c:v>
                </c:pt>
                <c:pt idx="2">
                  <c:v>457</c:v>
                </c:pt>
                <c:pt idx="3">
                  <c:v>5</c:v>
                </c:pt>
                <c:pt idx="4">
                  <c:v>1</c:v>
                </c:pt>
              </c:numCache>
            </c:numRef>
          </c:val>
          <c:extLst>
            <c:ext xmlns:c16="http://schemas.microsoft.com/office/drawing/2014/chart" uri="{C3380CC4-5D6E-409C-BE32-E72D297353CC}">
              <c16:uniqueId val="{00000000-0C23-4E1B-A6AA-4AFCB19D05BD}"/>
            </c:ext>
          </c:extLst>
        </c:ser>
        <c:ser>
          <c:idx val="1"/>
          <c:order val="1"/>
          <c:tx>
            <c:strRef>
              <c:f>'Charts and Tables'!$AG$2</c:f>
              <c:strCache>
                <c:ptCount val="1"/>
                <c:pt idx="0">
                  <c:v>Not_Canceled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numRef>
              <c:f>'Charts and Tables'!$AE$3:$AE$8</c:f>
              <c:numCache>
                <c:formatCode>General</c:formatCode>
                <c:ptCount val="6"/>
                <c:pt idx="0">
                  <c:v>0</c:v>
                </c:pt>
                <c:pt idx="1">
                  <c:v>1</c:v>
                </c:pt>
                <c:pt idx="2">
                  <c:v>2</c:v>
                </c:pt>
                <c:pt idx="3">
                  <c:v>3</c:v>
                </c:pt>
                <c:pt idx="4">
                  <c:v>9</c:v>
                </c:pt>
                <c:pt idx="5">
                  <c:v>10</c:v>
                </c:pt>
              </c:numCache>
            </c:numRef>
          </c:cat>
          <c:val>
            <c:numRef>
              <c:f>'Charts and Tables'!$AG$3:$AG$8</c:f>
              <c:numCache>
                <c:formatCode>General</c:formatCode>
                <c:ptCount val="6"/>
                <c:pt idx="0">
                  <c:v>22695</c:v>
                </c:pt>
                <c:pt idx="1">
                  <c:v>1078</c:v>
                </c:pt>
                <c:pt idx="2">
                  <c:v>601</c:v>
                </c:pt>
                <c:pt idx="3">
                  <c:v>14</c:v>
                </c:pt>
                <c:pt idx="4">
                  <c:v>1</c:v>
                </c:pt>
                <c:pt idx="5">
                  <c:v>1</c:v>
                </c:pt>
              </c:numCache>
            </c:numRef>
          </c:val>
          <c:extLst>
            <c:ext xmlns:c16="http://schemas.microsoft.com/office/drawing/2014/chart" uri="{C3380CC4-5D6E-409C-BE32-E72D297353CC}">
              <c16:uniqueId val="{00000001-0C23-4E1B-A6AA-4AFCB19D05BD}"/>
            </c:ext>
          </c:extLst>
        </c:ser>
        <c:dLbls>
          <c:showLegendKey val="0"/>
          <c:showVal val="0"/>
          <c:showCatName val="0"/>
          <c:showSerName val="0"/>
          <c:showPercent val="0"/>
          <c:showBubbleSize val="0"/>
        </c:dLbls>
        <c:gapWidth val="182"/>
        <c:overlap val="-50"/>
        <c:axId val="2095092959"/>
        <c:axId val="471237935"/>
      </c:barChart>
      <c:catAx>
        <c:axId val="2095092959"/>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ru-RU"/>
          </a:p>
        </c:txPr>
        <c:crossAx val="471237935"/>
        <c:crosses val="autoZero"/>
        <c:auto val="1"/>
        <c:lblAlgn val="ctr"/>
        <c:lblOffset val="100"/>
        <c:noMultiLvlLbl val="0"/>
      </c:catAx>
      <c:valAx>
        <c:axId val="471237935"/>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ru-RU"/>
          </a:p>
        </c:txPr>
        <c:crossAx val="209509295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ru-RU"/>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ru-RU"/>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Booking Status as per Market Type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ru-RU"/>
        </a:p>
      </c:txPr>
    </c:title>
    <c:autoTitleDeleted val="0"/>
    <c:plotArea>
      <c:layout/>
      <c:barChart>
        <c:barDir val="col"/>
        <c:grouping val="clustered"/>
        <c:varyColors val="0"/>
        <c:ser>
          <c:idx val="0"/>
          <c:order val="0"/>
          <c:tx>
            <c:strRef>
              <c:f>'Charts and Tables'!$AM$2</c:f>
              <c:strCache>
                <c:ptCount val="1"/>
                <c:pt idx="0">
                  <c:v>Canceled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'Charts and Tables'!$AL$3:$AL$7</c:f>
              <c:strCache>
                <c:ptCount val="5"/>
                <c:pt idx="0">
                  <c:v>Aviation</c:v>
                </c:pt>
                <c:pt idx="1">
                  <c:v>Complementary</c:v>
                </c:pt>
                <c:pt idx="2">
                  <c:v>Corporate</c:v>
                </c:pt>
                <c:pt idx="3">
                  <c:v>Offline</c:v>
                </c:pt>
                <c:pt idx="4">
                  <c:v>Online</c:v>
                </c:pt>
              </c:strCache>
            </c:strRef>
          </c:cat>
          <c:val>
            <c:numRef>
              <c:f>'Charts and Tables'!$AM$3:$AM$7</c:f>
              <c:numCache>
                <c:formatCode>General</c:formatCode>
                <c:ptCount val="5"/>
                <c:pt idx="0">
                  <c:v>37</c:v>
                </c:pt>
                <c:pt idx="2">
                  <c:v>220</c:v>
                </c:pt>
                <c:pt idx="3">
                  <c:v>3153</c:v>
                </c:pt>
                <c:pt idx="4">
                  <c:v>8475</c:v>
                </c:pt>
              </c:numCache>
            </c:numRef>
          </c:val>
          <c:extLst>
            <c:ext xmlns:c16="http://schemas.microsoft.com/office/drawing/2014/chart" uri="{C3380CC4-5D6E-409C-BE32-E72D297353CC}">
              <c16:uniqueId val="{00000000-1CF1-431D-9761-9BD3439E1DDC}"/>
            </c:ext>
          </c:extLst>
        </c:ser>
        <c:dLbls>
          <c:showLegendKey val="0"/>
          <c:showVal val="0"/>
          <c:showCatName val="0"/>
          <c:showSerName val="0"/>
          <c:showPercent val="0"/>
          <c:showBubbleSize val="0"/>
        </c:dLbls>
        <c:gapWidth val="219"/>
        <c:axId val="515046975"/>
        <c:axId val="2102498415"/>
      </c:barChart>
      <c:lineChart>
        <c:grouping val="standard"/>
        <c:varyColors val="0"/>
        <c:ser>
          <c:idx val="1"/>
          <c:order val="1"/>
          <c:tx>
            <c:strRef>
              <c:f>'Charts and Tables'!$AN$2</c:f>
              <c:strCache>
                <c:ptCount val="1"/>
                <c:pt idx="0">
                  <c:v>Not_Canceled</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cat>
            <c:strRef>
              <c:f>'Charts and Tables'!$AL$3:$AL$7</c:f>
              <c:strCache>
                <c:ptCount val="5"/>
                <c:pt idx="0">
                  <c:v>Aviation</c:v>
                </c:pt>
                <c:pt idx="1">
                  <c:v>Complementary</c:v>
                </c:pt>
                <c:pt idx="2">
                  <c:v>Corporate</c:v>
                </c:pt>
                <c:pt idx="3">
                  <c:v>Offline</c:v>
                </c:pt>
                <c:pt idx="4">
                  <c:v>Online</c:v>
                </c:pt>
              </c:strCache>
            </c:strRef>
          </c:cat>
          <c:val>
            <c:numRef>
              <c:f>'Charts and Tables'!$AN$3:$AN$7</c:f>
              <c:numCache>
                <c:formatCode>General</c:formatCode>
                <c:ptCount val="5"/>
                <c:pt idx="0">
                  <c:v>88</c:v>
                </c:pt>
                <c:pt idx="1">
                  <c:v>391</c:v>
                </c:pt>
                <c:pt idx="2">
                  <c:v>1797</c:v>
                </c:pt>
                <c:pt idx="3">
                  <c:v>7375</c:v>
                </c:pt>
                <c:pt idx="4">
                  <c:v>14739</c:v>
                </c:pt>
              </c:numCache>
            </c:numRef>
          </c:val>
          <c:smooth val="0"/>
          <c:extLst>
            <c:ext xmlns:c16="http://schemas.microsoft.com/office/drawing/2014/chart" uri="{C3380CC4-5D6E-409C-BE32-E72D297353CC}">
              <c16:uniqueId val="{00000001-1CF1-431D-9761-9BD3439E1DDC}"/>
            </c:ext>
          </c:extLst>
        </c:ser>
        <c:dLbls>
          <c:showLegendKey val="0"/>
          <c:showVal val="0"/>
          <c:showCatName val="0"/>
          <c:showSerName val="0"/>
          <c:showPercent val="0"/>
          <c:showBubbleSize val="0"/>
        </c:dLbls>
        <c:marker val="1"/>
        <c:smooth val="0"/>
        <c:axId val="515024575"/>
        <c:axId val="2142267439"/>
      </c:lineChart>
      <c:catAx>
        <c:axId val="515046975"/>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2102498415"/>
        <c:crosses val="autoZero"/>
        <c:auto val="1"/>
        <c:lblAlgn val="ctr"/>
        <c:lblOffset val="100"/>
        <c:noMultiLvlLbl val="0"/>
      </c:catAx>
      <c:valAx>
        <c:axId val="2102498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515046975"/>
        <c:crosses val="autoZero"/>
        <c:crossBetween val="between"/>
      </c:valAx>
      <c:valAx>
        <c:axId val="2142267439"/>
        <c:scaling>
          <c:orientation val="minMax"/>
        </c:scaling>
        <c:delete val="0"/>
        <c:axPos val="r"/>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515024575"/>
        <c:crosses val="max"/>
        <c:crossBetween val="between"/>
      </c:valAx>
      <c:catAx>
        <c:axId val="515024575"/>
        <c:scaling>
          <c:orientation val="minMax"/>
        </c:scaling>
        <c:delete val="1"/>
        <c:axPos val="b"/>
        <c:numFmt formatCode="General" sourceLinked="1"/>
        <c:majorTickMark val="none"/>
        <c:minorTickMark val="none"/>
        <c:tickLblPos val="nextTo"/>
        <c:crossAx val="2142267439"/>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4">
        <a:lumMod val="20000"/>
        <a:lumOff val="80000"/>
      </a:schemeClr>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5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6130E0-5D4A-400B-98BB-41FB1F4B9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824</Words>
  <Characters>4703</Characters>
  <Application>Microsoft Office Word</Application>
  <DocSecurity>0</DocSecurity>
  <Lines>39</Lines>
  <Paragraphs>11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Lilicka .</dc:creator>
  <cp:keywords/>
  <dc:description/>
  <cp:lastModifiedBy>Lilicka .</cp:lastModifiedBy>
  <cp:revision>2</cp:revision>
  <dcterms:created xsi:type="dcterms:W3CDTF">2023-05-05T18:49:00Z</dcterms:created>
  <dcterms:modified xsi:type="dcterms:W3CDTF">2023-05-05T18:49:00Z</dcterms:modified>
</cp:coreProperties>
</file>