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95930109"/>
        <w:docPartObj>
          <w:docPartGallery w:val="Cover Pages"/>
          <w:docPartUnique/>
        </w:docPartObj>
      </w:sdtPr>
      <w:sdtEndPr>
        <w:rPr>
          <w:rFonts w:ascii="Georgia" w:hAnsi="Georgia"/>
          <w:sz w:val="28"/>
          <w:szCs w:val="28"/>
        </w:rPr>
      </w:sdtEndPr>
      <w:sdtContent>
        <w:p w14:paraId="439AEF71" w14:textId="17C8AA78" w:rsidR="003C67D2" w:rsidRDefault="00E9211E" w:rsidP="009035F5">
          <w:pPr>
            <w:rPr>
              <w:rFonts w:ascii="Georgia" w:hAnsi="Georgia"/>
              <w:sz w:val="28"/>
              <w:szCs w:val="28"/>
            </w:rPr>
          </w:pPr>
          <w:r>
            <w:rPr>
              <w:rFonts w:ascii="Georgia" w:hAnsi="Georgia"/>
              <w:noProof/>
              <w:sz w:val="28"/>
              <w:szCs w:val="28"/>
            </w:rPr>
            <w:drawing>
              <wp:inline distT="0" distB="0" distL="0" distR="0" wp14:anchorId="08408AA0" wp14:editId="2F12C51D">
                <wp:extent cx="5688753" cy="8533130"/>
                <wp:effectExtent l="0" t="0" r="7620" b="1270"/>
                <wp:docPr id="1441236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23650" name="Picture 144123650"/>
                        <pic:cNvPicPr/>
                      </pic:nvPicPr>
                      <pic:blipFill>
                        <a:blip r:embed="rId9"/>
                        <a:stretch>
                          <a:fillRect/>
                        </a:stretch>
                      </pic:blipFill>
                      <pic:spPr>
                        <a:xfrm>
                          <a:off x="0" y="0"/>
                          <a:ext cx="5692632" cy="8538949"/>
                        </a:xfrm>
                        <a:prstGeom prst="rect">
                          <a:avLst/>
                        </a:prstGeom>
                      </pic:spPr>
                    </pic:pic>
                  </a:graphicData>
                </a:graphic>
              </wp:inline>
            </w:drawing>
          </w:r>
        </w:p>
        <w:p w14:paraId="32FFEA96" w14:textId="75A4FCEC" w:rsidR="00107A66" w:rsidRDefault="00107A66" w:rsidP="003C67D2">
          <w:pPr>
            <w:rPr>
              <w:rFonts w:ascii="Georgia" w:hAnsi="Georgia"/>
              <w:sz w:val="28"/>
              <w:szCs w:val="28"/>
            </w:rPr>
          </w:pPr>
          <w:r w:rsidRPr="009A36D7">
            <w:rPr>
              <w:rFonts w:ascii="Arial" w:hAnsi="Arial" w:cs="Arial"/>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sdtContent>
    </w:sdt>
    <w:p w14:paraId="4DF6468B" w14:textId="77777777" w:rsidR="00107A66" w:rsidRDefault="00107A66" w:rsidP="00107A66">
      <w:pPr>
        <w:rPr>
          <w:rFonts w:ascii="Arial" w:hAnsi="Arial" w:cs="Arial"/>
          <w:b/>
          <w:bCs/>
          <w:sz w:val="24"/>
          <w:szCs w:val="24"/>
          <w:lang w:val="en-US"/>
        </w:rPr>
      </w:pPr>
    </w:p>
    <w:p w14:paraId="3BBB784E" w14:textId="77777777" w:rsidR="00107A66" w:rsidRDefault="00107A66" w:rsidP="00107A66">
      <w:pPr>
        <w:rPr>
          <w:rFonts w:ascii="Arial" w:hAnsi="Arial" w:cs="Arial"/>
          <w:b/>
          <w:bCs/>
          <w:sz w:val="24"/>
          <w:szCs w:val="24"/>
          <w:lang w:val="en-US"/>
        </w:rPr>
      </w:pPr>
    </w:p>
    <w:p w14:paraId="6EBE58F2" w14:textId="77777777" w:rsidR="00107A66" w:rsidRDefault="00107A66" w:rsidP="00107A66">
      <w:pPr>
        <w:rPr>
          <w:rFonts w:ascii="Arial" w:hAnsi="Arial" w:cs="Arial"/>
          <w:b/>
          <w:bCs/>
          <w:sz w:val="24"/>
          <w:szCs w:val="24"/>
          <w:lang w:val="en-US"/>
        </w:rPr>
      </w:pPr>
    </w:p>
    <w:p w14:paraId="6D606951" w14:textId="77777777" w:rsidR="00107A66" w:rsidRDefault="00107A66" w:rsidP="00107A66">
      <w:pPr>
        <w:rPr>
          <w:rFonts w:ascii="Arial" w:hAnsi="Arial" w:cs="Arial"/>
          <w:b/>
          <w:bCs/>
          <w:sz w:val="24"/>
          <w:szCs w:val="24"/>
          <w:lang w:val="en-US"/>
        </w:rPr>
      </w:pPr>
    </w:p>
    <w:p w14:paraId="11F28E35" w14:textId="77777777" w:rsidR="00107A66" w:rsidRDefault="00107A66" w:rsidP="00107A66">
      <w:pPr>
        <w:rPr>
          <w:rFonts w:ascii="Arial" w:hAnsi="Arial" w:cs="Arial"/>
          <w:b/>
          <w:bCs/>
          <w:sz w:val="24"/>
          <w:szCs w:val="24"/>
          <w:lang w:val="en-US"/>
        </w:rPr>
      </w:pPr>
    </w:p>
    <w:p w14:paraId="21F3DF51" w14:textId="77777777" w:rsidR="00107A66" w:rsidRDefault="00107A66" w:rsidP="00107A66">
      <w:pPr>
        <w:rPr>
          <w:rFonts w:ascii="Arial" w:hAnsi="Arial" w:cs="Arial"/>
          <w:b/>
          <w:bCs/>
          <w:sz w:val="24"/>
          <w:szCs w:val="24"/>
          <w:lang w:val="en-US"/>
        </w:rPr>
      </w:pPr>
    </w:p>
    <w:p w14:paraId="3D09EB8F" w14:textId="77777777" w:rsidR="00107A66" w:rsidRDefault="00107A66" w:rsidP="00107A66">
      <w:pPr>
        <w:rPr>
          <w:rFonts w:ascii="Arial" w:hAnsi="Arial" w:cs="Arial"/>
          <w:b/>
          <w:bCs/>
          <w:sz w:val="24"/>
          <w:szCs w:val="24"/>
          <w:lang w:val="en-US"/>
        </w:rPr>
      </w:pPr>
    </w:p>
    <w:p w14:paraId="1F3B1E89" w14:textId="77777777" w:rsidR="00107A66" w:rsidRDefault="00107A66" w:rsidP="00107A66">
      <w:pPr>
        <w:rPr>
          <w:rFonts w:ascii="Arial" w:hAnsi="Arial" w:cs="Arial"/>
          <w:b/>
          <w:bCs/>
          <w:sz w:val="24"/>
          <w:szCs w:val="24"/>
          <w:lang w:val="en-US"/>
        </w:rPr>
      </w:pPr>
    </w:p>
    <w:p w14:paraId="72589599" w14:textId="77777777" w:rsidR="00107A66" w:rsidRDefault="00107A66" w:rsidP="00107A66">
      <w:pPr>
        <w:rPr>
          <w:rFonts w:ascii="Arial" w:hAnsi="Arial" w:cs="Arial"/>
          <w:b/>
          <w:bCs/>
          <w:sz w:val="24"/>
          <w:szCs w:val="24"/>
          <w:lang w:val="en-US"/>
        </w:rPr>
      </w:pPr>
    </w:p>
    <w:p w14:paraId="23533998" w14:textId="77777777" w:rsidR="00107A66" w:rsidRDefault="00107A66" w:rsidP="00107A66">
      <w:pPr>
        <w:rPr>
          <w:rFonts w:ascii="Arial" w:hAnsi="Arial" w:cs="Arial"/>
          <w:b/>
          <w:bCs/>
          <w:sz w:val="24"/>
          <w:szCs w:val="24"/>
          <w:lang w:val="en-US"/>
        </w:rPr>
      </w:pPr>
    </w:p>
    <w:p w14:paraId="74E8F3E7" w14:textId="77777777" w:rsidR="00107A66" w:rsidRDefault="00107A66" w:rsidP="00107A66">
      <w:pPr>
        <w:rPr>
          <w:rFonts w:ascii="Arial" w:hAnsi="Arial" w:cs="Arial"/>
          <w:b/>
          <w:bCs/>
          <w:sz w:val="24"/>
          <w:szCs w:val="24"/>
          <w:lang w:val="en-US"/>
        </w:rPr>
      </w:pPr>
    </w:p>
    <w:p w14:paraId="1FE90A65" w14:textId="77777777" w:rsidR="00107A66" w:rsidRDefault="00107A66" w:rsidP="00107A66">
      <w:pPr>
        <w:rPr>
          <w:rFonts w:ascii="Arial" w:hAnsi="Arial" w:cs="Arial"/>
          <w:b/>
          <w:bCs/>
          <w:sz w:val="24"/>
          <w:szCs w:val="24"/>
          <w:lang w:val="en-US"/>
        </w:rPr>
      </w:pPr>
    </w:p>
    <w:p w14:paraId="2679F95B" w14:textId="77777777" w:rsidR="00107A66" w:rsidRDefault="00107A66" w:rsidP="00107A66">
      <w:pPr>
        <w:rPr>
          <w:rFonts w:ascii="Arial" w:hAnsi="Arial" w:cs="Arial"/>
          <w:b/>
          <w:bCs/>
          <w:sz w:val="24"/>
          <w:szCs w:val="24"/>
          <w:lang w:val="en-US"/>
        </w:rPr>
      </w:pPr>
    </w:p>
    <w:p w14:paraId="683ADF7B" w14:textId="77777777" w:rsidR="00107A66" w:rsidRDefault="00107A66" w:rsidP="00107A66">
      <w:pPr>
        <w:rPr>
          <w:rFonts w:ascii="Arial" w:hAnsi="Arial" w:cs="Arial"/>
          <w:b/>
          <w:bCs/>
          <w:sz w:val="24"/>
          <w:szCs w:val="24"/>
          <w:lang w:val="en-US"/>
        </w:rPr>
      </w:pPr>
    </w:p>
    <w:p w14:paraId="4982B469" w14:textId="77777777" w:rsidR="00107A66" w:rsidRDefault="00107A66" w:rsidP="00107A66">
      <w:pPr>
        <w:rPr>
          <w:rFonts w:ascii="Arial" w:hAnsi="Arial" w:cs="Arial"/>
          <w:b/>
          <w:bCs/>
          <w:sz w:val="24"/>
          <w:szCs w:val="24"/>
          <w:lang w:val="en-US"/>
        </w:rPr>
      </w:pPr>
    </w:p>
    <w:p w14:paraId="34BA6FC8" w14:textId="77777777" w:rsidR="00107A66" w:rsidRDefault="00107A66" w:rsidP="00107A66">
      <w:pPr>
        <w:rPr>
          <w:rFonts w:ascii="Arial" w:hAnsi="Arial" w:cs="Arial"/>
          <w:b/>
          <w:bCs/>
          <w:sz w:val="24"/>
          <w:szCs w:val="24"/>
          <w:lang w:val="en-US"/>
        </w:rPr>
      </w:pPr>
    </w:p>
    <w:p w14:paraId="2DEC84CE" w14:textId="77777777" w:rsidR="00107A66" w:rsidRDefault="00107A66" w:rsidP="00107A66">
      <w:pPr>
        <w:rPr>
          <w:rFonts w:ascii="Arial" w:hAnsi="Arial" w:cs="Arial"/>
          <w:b/>
          <w:bCs/>
          <w:sz w:val="24"/>
          <w:szCs w:val="24"/>
          <w:lang w:val="en-US"/>
        </w:rPr>
      </w:pPr>
    </w:p>
    <w:p w14:paraId="1D191633" w14:textId="77777777" w:rsidR="00107A66" w:rsidRDefault="00107A66" w:rsidP="00107A66">
      <w:pPr>
        <w:rPr>
          <w:rFonts w:ascii="Arial" w:hAnsi="Arial" w:cs="Arial"/>
          <w:b/>
          <w:bCs/>
          <w:sz w:val="24"/>
          <w:szCs w:val="24"/>
          <w:lang w:val="en-US"/>
        </w:rPr>
      </w:pPr>
    </w:p>
    <w:p w14:paraId="3E4EB796" w14:textId="77777777" w:rsidR="00107A66" w:rsidRDefault="00107A66" w:rsidP="00107A66">
      <w:pPr>
        <w:rPr>
          <w:rFonts w:ascii="Arial" w:hAnsi="Arial" w:cs="Arial"/>
          <w:b/>
          <w:bCs/>
          <w:sz w:val="24"/>
          <w:szCs w:val="24"/>
          <w:lang w:val="en-US"/>
        </w:rPr>
      </w:pPr>
    </w:p>
    <w:p w14:paraId="48E7EF30" w14:textId="77777777" w:rsidR="00107A66" w:rsidRDefault="00107A66" w:rsidP="00107A66">
      <w:pPr>
        <w:rPr>
          <w:rFonts w:ascii="Arial" w:hAnsi="Arial" w:cs="Arial"/>
          <w:b/>
          <w:bCs/>
          <w:sz w:val="24"/>
          <w:szCs w:val="24"/>
          <w:lang w:val="en-US"/>
        </w:rPr>
      </w:pPr>
    </w:p>
    <w:p w14:paraId="34082D0E" w14:textId="77777777" w:rsidR="00107A66" w:rsidRDefault="00107A66" w:rsidP="00107A66">
      <w:pPr>
        <w:rPr>
          <w:rFonts w:ascii="Arial" w:hAnsi="Arial" w:cs="Arial"/>
          <w:b/>
          <w:bCs/>
          <w:sz w:val="24"/>
          <w:szCs w:val="24"/>
          <w:lang w:val="en-US"/>
        </w:rPr>
      </w:pPr>
    </w:p>
    <w:p w14:paraId="1BDE6F6A" w14:textId="77777777" w:rsidR="00107A66" w:rsidRDefault="00107A66" w:rsidP="00107A66">
      <w:pPr>
        <w:rPr>
          <w:rFonts w:ascii="Arial" w:hAnsi="Arial" w:cs="Arial"/>
          <w:b/>
          <w:bCs/>
          <w:sz w:val="24"/>
          <w:szCs w:val="24"/>
          <w:lang w:val="en-US"/>
        </w:rPr>
      </w:pPr>
    </w:p>
    <w:p w14:paraId="1DF75576" w14:textId="77777777" w:rsidR="00107A66" w:rsidRDefault="00107A66" w:rsidP="00107A66">
      <w:pPr>
        <w:rPr>
          <w:rFonts w:ascii="Arial" w:hAnsi="Arial" w:cs="Arial"/>
          <w:b/>
          <w:bCs/>
          <w:sz w:val="24"/>
          <w:szCs w:val="24"/>
          <w:lang w:val="en-US"/>
        </w:rPr>
      </w:pPr>
    </w:p>
    <w:p w14:paraId="06C174B1" w14:textId="77777777" w:rsidR="00107A66" w:rsidRDefault="00107A66" w:rsidP="00107A66">
      <w:pPr>
        <w:rPr>
          <w:rFonts w:ascii="Arial" w:hAnsi="Arial" w:cs="Arial"/>
          <w:b/>
          <w:bCs/>
          <w:sz w:val="24"/>
          <w:szCs w:val="24"/>
          <w:lang w:val="en-US"/>
        </w:rPr>
      </w:pPr>
    </w:p>
    <w:p w14:paraId="46425618" w14:textId="77777777" w:rsidR="00E9211E" w:rsidRDefault="00E9211E" w:rsidP="00107A66">
      <w:pPr>
        <w:rPr>
          <w:rFonts w:ascii="Arial" w:hAnsi="Arial" w:cs="Arial"/>
          <w:b/>
          <w:bCs/>
          <w:sz w:val="24"/>
          <w:szCs w:val="24"/>
          <w:lang w:val="en-US"/>
        </w:rPr>
      </w:pPr>
    </w:p>
    <w:p w14:paraId="3E580E23" w14:textId="77777777" w:rsidR="00107A66" w:rsidRDefault="00107A66" w:rsidP="00107A66">
      <w:pPr>
        <w:rPr>
          <w:rFonts w:ascii="Arial" w:hAnsi="Arial" w:cs="Arial"/>
          <w:b/>
          <w:bCs/>
          <w:sz w:val="24"/>
          <w:szCs w:val="24"/>
          <w:lang w:val="en-US"/>
        </w:rPr>
      </w:pPr>
    </w:p>
    <w:p w14:paraId="4BE94959" w14:textId="77777777" w:rsidR="00ED4221" w:rsidRPr="00682336" w:rsidRDefault="00ED4221" w:rsidP="00682336">
      <w:pPr>
        <w:spacing w:line="360" w:lineRule="auto"/>
        <w:rPr>
          <w:rFonts w:ascii="Arial" w:hAnsi="Arial" w:cs="Arial"/>
          <w:sz w:val="24"/>
          <w:szCs w:val="24"/>
        </w:rPr>
      </w:pPr>
    </w:p>
    <w:p w14:paraId="0C8BE45A" w14:textId="77777777" w:rsidR="00D90E02" w:rsidRPr="00D90E02" w:rsidRDefault="00D90E02" w:rsidP="0090289A">
      <w:pPr>
        <w:pStyle w:val="Heading1"/>
        <w:ind w:left="-990"/>
        <w:rPr>
          <w:b/>
          <w:bCs/>
          <w:color w:val="auto"/>
        </w:rPr>
      </w:pPr>
      <w:r w:rsidRPr="00D90E02">
        <w:rPr>
          <w:b/>
          <w:bCs/>
          <w:color w:val="auto"/>
        </w:rPr>
        <w:lastRenderedPageBreak/>
        <w:t>Table of Contents</w:t>
      </w:r>
    </w:p>
    <w:p w14:paraId="6DC417E0" w14:textId="77777777" w:rsidR="00D90E02" w:rsidRPr="00F54E54" w:rsidRDefault="00D90E02" w:rsidP="0090289A">
      <w:pPr>
        <w:tabs>
          <w:tab w:val="left" w:pos="8640"/>
        </w:tabs>
        <w:spacing w:line="360" w:lineRule="auto"/>
        <w:ind w:left="-990"/>
        <w:rPr>
          <w:rFonts w:ascii="Arial" w:hAnsi="Arial" w:cs="Arial"/>
          <w:sz w:val="24"/>
          <w:szCs w:val="24"/>
        </w:rPr>
      </w:pPr>
      <w:r w:rsidRPr="00F54E54">
        <w:rPr>
          <w:rFonts w:ascii="Arial" w:hAnsi="Arial" w:cs="Arial"/>
          <w:sz w:val="24"/>
          <w:szCs w:val="24"/>
        </w:rPr>
        <w:t>1. Executive Summary</w:t>
      </w:r>
      <w:r w:rsidRPr="00F54E54">
        <w:rPr>
          <w:rFonts w:ascii="Arial" w:hAnsi="Arial" w:cs="Arial"/>
          <w:sz w:val="24"/>
          <w:szCs w:val="24"/>
        </w:rPr>
        <w:tab/>
        <w:t>3</w:t>
      </w:r>
    </w:p>
    <w:p w14:paraId="16D4DBA5" w14:textId="3C8CFEAF" w:rsidR="00D90E02" w:rsidRPr="00F54E54" w:rsidRDefault="00D90E02" w:rsidP="0090289A">
      <w:pPr>
        <w:tabs>
          <w:tab w:val="left" w:pos="8640"/>
        </w:tabs>
        <w:spacing w:line="360" w:lineRule="auto"/>
        <w:ind w:left="-990"/>
        <w:rPr>
          <w:rFonts w:ascii="Arial" w:hAnsi="Arial" w:cs="Arial"/>
          <w:sz w:val="24"/>
          <w:szCs w:val="24"/>
        </w:rPr>
      </w:pPr>
      <w:r w:rsidRPr="00F54E54">
        <w:rPr>
          <w:rFonts w:ascii="Arial" w:hAnsi="Arial" w:cs="Arial"/>
          <w:sz w:val="24"/>
          <w:szCs w:val="24"/>
        </w:rPr>
        <w:t>2. Introduction</w:t>
      </w:r>
      <w:r w:rsidRPr="00F54E54">
        <w:rPr>
          <w:rFonts w:ascii="Arial" w:hAnsi="Arial" w:cs="Arial"/>
          <w:sz w:val="24"/>
          <w:szCs w:val="24"/>
        </w:rPr>
        <w:tab/>
      </w:r>
      <w:r w:rsidR="00044B0B">
        <w:rPr>
          <w:rFonts w:ascii="Arial" w:hAnsi="Arial" w:cs="Arial"/>
          <w:sz w:val="24"/>
          <w:szCs w:val="24"/>
        </w:rPr>
        <w:t>5</w:t>
      </w:r>
    </w:p>
    <w:p w14:paraId="7EFB18BD" w14:textId="53D7CB47" w:rsidR="00D90E02" w:rsidRPr="00F54E54" w:rsidRDefault="00D90E02" w:rsidP="0090289A">
      <w:pPr>
        <w:tabs>
          <w:tab w:val="left" w:pos="8640"/>
        </w:tabs>
        <w:spacing w:line="360" w:lineRule="auto"/>
        <w:ind w:left="-990"/>
        <w:rPr>
          <w:rFonts w:ascii="Arial" w:hAnsi="Arial" w:cs="Arial"/>
          <w:sz w:val="24"/>
          <w:szCs w:val="24"/>
        </w:rPr>
      </w:pPr>
      <w:r w:rsidRPr="00F54E54">
        <w:rPr>
          <w:rFonts w:ascii="Arial" w:hAnsi="Arial" w:cs="Arial"/>
          <w:sz w:val="24"/>
          <w:szCs w:val="24"/>
        </w:rPr>
        <w:t>3. Analysis</w:t>
      </w:r>
      <w:r w:rsidRPr="00F54E54">
        <w:rPr>
          <w:rFonts w:ascii="Arial" w:hAnsi="Arial" w:cs="Arial"/>
          <w:sz w:val="24"/>
          <w:szCs w:val="24"/>
        </w:rPr>
        <w:tab/>
      </w:r>
      <w:r w:rsidR="00EE4C4C">
        <w:rPr>
          <w:rFonts w:ascii="Arial" w:hAnsi="Arial" w:cs="Arial"/>
          <w:sz w:val="24"/>
          <w:szCs w:val="24"/>
        </w:rPr>
        <w:t>7</w:t>
      </w:r>
    </w:p>
    <w:p w14:paraId="01F0F5A9" w14:textId="276B9947" w:rsidR="00D90E02" w:rsidRPr="00F54E54" w:rsidRDefault="00D90E02" w:rsidP="0090289A">
      <w:pPr>
        <w:tabs>
          <w:tab w:val="left" w:pos="8640"/>
        </w:tabs>
        <w:spacing w:line="360" w:lineRule="auto"/>
        <w:ind w:left="-990"/>
        <w:rPr>
          <w:rFonts w:ascii="Arial" w:hAnsi="Arial" w:cs="Arial"/>
          <w:sz w:val="24"/>
          <w:szCs w:val="24"/>
        </w:rPr>
      </w:pPr>
      <w:r w:rsidRPr="00F54E54">
        <w:rPr>
          <w:rFonts w:ascii="Arial" w:hAnsi="Arial" w:cs="Arial"/>
          <w:sz w:val="24"/>
          <w:szCs w:val="24"/>
        </w:rPr>
        <w:t xml:space="preserve">3.1 </w:t>
      </w:r>
      <w:r w:rsidR="00EE4C4C" w:rsidRPr="00EE4C4C">
        <w:rPr>
          <w:rFonts w:ascii="Arial" w:hAnsi="Arial" w:cs="Arial"/>
          <w:sz w:val="24"/>
          <w:szCs w:val="24"/>
        </w:rPr>
        <w:t>Description of the Identified Issue: Inconsistent Housekeeping Standards</w:t>
      </w:r>
      <w:r w:rsidRPr="00F54E54">
        <w:rPr>
          <w:rFonts w:ascii="Arial" w:hAnsi="Arial" w:cs="Arial"/>
          <w:sz w:val="24"/>
          <w:szCs w:val="24"/>
        </w:rPr>
        <w:tab/>
      </w:r>
      <w:r w:rsidR="00EE4C4C">
        <w:rPr>
          <w:rFonts w:ascii="Arial" w:hAnsi="Arial" w:cs="Arial"/>
          <w:sz w:val="24"/>
          <w:szCs w:val="24"/>
        </w:rPr>
        <w:t>7</w:t>
      </w:r>
    </w:p>
    <w:p w14:paraId="140D168F" w14:textId="16E9761E" w:rsidR="00D90E02" w:rsidRPr="00F54E54" w:rsidRDefault="00D90E02" w:rsidP="0090289A">
      <w:pPr>
        <w:tabs>
          <w:tab w:val="left" w:pos="8640"/>
        </w:tabs>
        <w:spacing w:line="360" w:lineRule="auto"/>
        <w:ind w:left="-990"/>
        <w:rPr>
          <w:rFonts w:ascii="Arial" w:hAnsi="Arial" w:cs="Arial"/>
          <w:sz w:val="24"/>
          <w:szCs w:val="24"/>
        </w:rPr>
      </w:pPr>
      <w:r w:rsidRPr="00F54E54">
        <w:rPr>
          <w:rFonts w:ascii="Arial" w:hAnsi="Arial" w:cs="Arial"/>
          <w:sz w:val="24"/>
          <w:szCs w:val="24"/>
        </w:rPr>
        <w:t>3.2 STEEPLED Analysis</w:t>
      </w:r>
      <w:r w:rsidRPr="00F54E54">
        <w:rPr>
          <w:rFonts w:ascii="Arial" w:hAnsi="Arial" w:cs="Arial"/>
          <w:sz w:val="24"/>
          <w:szCs w:val="24"/>
        </w:rPr>
        <w:tab/>
      </w:r>
      <w:r w:rsidR="002A317F">
        <w:rPr>
          <w:rFonts w:ascii="Arial" w:hAnsi="Arial" w:cs="Arial"/>
          <w:sz w:val="24"/>
          <w:szCs w:val="24"/>
        </w:rPr>
        <w:t>9</w:t>
      </w:r>
    </w:p>
    <w:p w14:paraId="55272E56" w14:textId="2613F018" w:rsidR="00D90E02" w:rsidRPr="00F54E54" w:rsidRDefault="00D90E02" w:rsidP="0090289A">
      <w:pPr>
        <w:tabs>
          <w:tab w:val="left" w:pos="8640"/>
        </w:tabs>
        <w:spacing w:line="360" w:lineRule="auto"/>
        <w:ind w:left="-990"/>
        <w:rPr>
          <w:rFonts w:ascii="Arial" w:hAnsi="Arial" w:cs="Arial"/>
          <w:sz w:val="24"/>
          <w:szCs w:val="24"/>
        </w:rPr>
      </w:pPr>
      <w:r w:rsidRPr="00F54E54">
        <w:rPr>
          <w:rFonts w:ascii="Arial" w:hAnsi="Arial" w:cs="Arial"/>
          <w:sz w:val="24"/>
          <w:szCs w:val="24"/>
        </w:rPr>
        <w:t>3.3 SWOT Analysis</w:t>
      </w:r>
      <w:r w:rsidRPr="00F54E54">
        <w:rPr>
          <w:rFonts w:ascii="Arial" w:hAnsi="Arial" w:cs="Arial"/>
          <w:sz w:val="24"/>
          <w:szCs w:val="24"/>
        </w:rPr>
        <w:tab/>
        <w:t>1</w:t>
      </w:r>
      <w:r w:rsidR="002A317F">
        <w:rPr>
          <w:rFonts w:ascii="Arial" w:hAnsi="Arial" w:cs="Arial"/>
          <w:sz w:val="24"/>
          <w:szCs w:val="24"/>
        </w:rPr>
        <w:t>1</w:t>
      </w:r>
    </w:p>
    <w:p w14:paraId="20514C20" w14:textId="19A8AC5E" w:rsidR="002A317F" w:rsidRPr="00F54E54" w:rsidRDefault="00D90E02" w:rsidP="0090289A">
      <w:pPr>
        <w:tabs>
          <w:tab w:val="left" w:pos="8640"/>
        </w:tabs>
        <w:spacing w:line="360" w:lineRule="auto"/>
        <w:ind w:left="-990"/>
        <w:rPr>
          <w:rFonts w:ascii="Arial" w:hAnsi="Arial" w:cs="Arial"/>
          <w:sz w:val="24"/>
          <w:szCs w:val="24"/>
        </w:rPr>
      </w:pPr>
      <w:r w:rsidRPr="00F54E54">
        <w:rPr>
          <w:rFonts w:ascii="Arial" w:hAnsi="Arial" w:cs="Arial"/>
          <w:sz w:val="24"/>
          <w:szCs w:val="24"/>
        </w:rPr>
        <w:t>3.4 TOWS Matrix</w:t>
      </w:r>
      <w:r w:rsidRPr="00F54E54">
        <w:rPr>
          <w:rFonts w:ascii="Arial" w:hAnsi="Arial" w:cs="Arial"/>
          <w:sz w:val="24"/>
          <w:szCs w:val="24"/>
        </w:rPr>
        <w:tab/>
        <w:t>12</w:t>
      </w:r>
    </w:p>
    <w:p w14:paraId="63417AFE" w14:textId="71E48625" w:rsidR="00D90E02" w:rsidRPr="00F54E54" w:rsidRDefault="00D90E02" w:rsidP="0090289A">
      <w:pPr>
        <w:tabs>
          <w:tab w:val="left" w:pos="8640"/>
        </w:tabs>
        <w:spacing w:line="360" w:lineRule="auto"/>
        <w:ind w:left="-990"/>
        <w:rPr>
          <w:rFonts w:ascii="Arial" w:hAnsi="Arial" w:cs="Arial"/>
          <w:sz w:val="24"/>
          <w:szCs w:val="24"/>
        </w:rPr>
      </w:pPr>
      <w:r w:rsidRPr="00F54E54">
        <w:rPr>
          <w:rFonts w:ascii="Arial" w:hAnsi="Arial" w:cs="Arial"/>
          <w:sz w:val="24"/>
          <w:szCs w:val="24"/>
        </w:rPr>
        <w:t>4. Recommendations and Change Management</w:t>
      </w:r>
      <w:r w:rsidRPr="00F54E54">
        <w:rPr>
          <w:rFonts w:ascii="Arial" w:hAnsi="Arial" w:cs="Arial"/>
          <w:sz w:val="24"/>
          <w:szCs w:val="24"/>
        </w:rPr>
        <w:tab/>
        <w:t>1</w:t>
      </w:r>
      <w:r w:rsidR="00037A2C">
        <w:rPr>
          <w:rFonts w:ascii="Arial" w:hAnsi="Arial" w:cs="Arial"/>
          <w:sz w:val="24"/>
          <w:szCs w:val="24"/>
        </w:rPr>
        <w:t>5</w:t>
      </w:r>
    </w:p>
    <w:p w14:paraId="62185583" w14:textId="2A6B2E62" w:rsidR="00D90E02" w:rsidRPr="00F54E54" w:rsidRDefault="00D90E02" w:rsidP="0090289A">
      <w:pPr>
        <w:tabs>
          <w:tab w:val="left" w:pos="8640"/>
        </w:tabs>
        <w:spacing w:line="360" w:lineRule="auto"/>
        <w:ind w:left="-990"/>
        <w:rPr>
          <w:rFonts w:ascii="Arial" w:hAnsi="Arial" w:cs="Arial"/>
          <w:sz w:val="24"/>
          <w:szCs w:val="24"/>
        </w:rPr>
      </w:pPr>
      <w:r w:rsidRPr="00F54E54">
        <w:rPr>
          <w:rFonts w:ascii="Arial" w:hAnsi="Arial" w:cs="Arial"/>
          <w:sz w:val="24"/>
          <w:szCs w:val="24"/>
        </w:rPr>
        <w:t xml:space="preserve">4.1 </w:t>
      </w:r>
      <w:r w:rsidR="0090289A" w:rsidRPr="0090289A">
        <w:rPr>
          <w:rFonts w:ascii="Arial" w:hAnsi="Arial" w:cs="Arial"/>
          <w:sz w:val="24"/>
          <w:szCs w:val="24"/>
        </w:rPr>
        <w:t>Strategic Focus: Enhancing Housekeeping Performance</w:t>
      </w:r>
      <w:r w:rsidRPr="00F54E54">
        <w:rPr>
          <w:rFonts w:ascii="Arial" w:hAnsi="Arial" w:cs="Arial"/>
          <w:sz w:val="24"/>
          <w:szCs w:val="24"/>
        </w:rPr>
        <w:tab/>
        <w:t>1</w:t>
      </w:r>
      <w:r w:rsidR="00037A2C">
        <w:rPr>
          <w:rFonts w:ascii="Arial" w:hAnsi="Arial" w:cs="Arial"/>
          <w:sz w:val="24"/>
          <w:szCs w:val="24"/>
        </w:rPr>
        <w:t>5</w:t>
      </w:r>
    </w:p>
    <w:p w14:paraId="5A956A5D" w14:textId="177BB65A" w:rsidR="00D90E02" w:rsidRPr="00F54E54" w:rsidRDefault="00D90E02" w:rsidP="0090289A">
      <w:pPr>
        <w:tabs>
          <w:tab w:val="left" w:pos="8640"/>
        </w:tabs>
        <w:spacing w:line="360" w:lineRule="auto"/>
        <w:ind w:left="-990"/>
        <w:rPr>
          <w:rFonts w:ascii="Arial" w:hAnsi="Arial" w:cs="Arial"/>
          <w:sz w:val="24"/>
          <w:szCs w:val="24"/>
        </w:rPr>
      </w:pPr>
      <w:r w:rsidRPr="00F54E54">
        <w:rPr>
          <w:rFonts w:ascii="Arial" w:hAnsi="Arial" w:cs="Arial"/>
          <w:sz w:val="24"/>
          <w:szCs w:val="24"/>
        </w:rPr>
        <w:t xml:space="preserve">4.2 Recommendation 1: </w:t>
      </w:r>
      <w:r w:rsidR="00760BC1" w:rsidRPr="00760BC1">
        <w:rPr>
          <w:rFonts w:ascii="Arial" w:hAnsi="Arial" w:cs="Arial"/>
          <w:sz w:val="24"/>
          <w:szCs w:val="24"/>
        </w:rPr>
        <w:t>Digitise Housekeeping Operations with a Real-Time Management System</w:t>
      </w:r>
      <w:r w:rsidRPr="00F54E54">
        <w:rPr>
          <w:rFonts w:ascii="Arial" w:hAnsi="Arial" w:cs="Arial"/>
          <w:sz w:val="24"/>
          <w:szCs w:val="24"/>
        </w:rPr>
        <w:tab/>
        <w:t>1</w:t>
      </w:r>
      <w:r w:rsidR="00037A2C">
        <w:rPr>
          <w:rFonts w:ascii="Arial" w:hAnsi="Arial" w:cs="Arial"/>
          <w:sz w:val="24"/>
          <w:szCs w:val="24"/>
        </w:rPr>
        <w:t>6</w:t>
      </w:r>
    </w:p>
    <w:p w14:paraId="311E6194" w14:textId="39BDB7EF" w:rsidR="00D90E02" w:rsidRPr="00F54E54" w:rsidRDefault="00D90E02" w:rsidP="0090289A">
      <w:pPr>
        <w:tabs>
          <w:tab w:val="left" w:pos="8640"/>
        </w:tabs>
        <w:spacing w:line="360" w:lineRule="auto"/>
        <w:ind w:left="-990"/>
        <w:rPr>
          <w:rFonts w:ascii="Arial" w:hAnsi="Arial" w:cs="Arial"/>
          <w:sz w:val="24"/>
          <w:szCs w:val="24"/>
        </w:rPr>
      </w:pPr>
      <w:r w:rsidRPr="00F54E54">
        <w:rPr>
          <w:rFonts w:ascii="Arial" w:hAnsi="Arial" w:cs="Arial"/>
          <w:sz w:val="24"/>
          <w:szCs w:val="24"/>
        </w:rPr>
        <w:t xml:space="preserve">4.3 </w:t>
      </w:r>
      <w:r w:rsidR="00B60566" w:rsidRPr="00B60566">
        <w:rPr>
          <w:rFonts w:ascii="Arial" w:hAnsi="Arial" w:cs="Arial"/>
          <w:sz w:val="24"/>
          <w:szCs w:val="24"/>
        </w:rPr>
        <w:t>Recommendation 2: Deliver Structured, Multilingual Training for Housekeeping Staff</w:t>
      </w:r>
      <w:r w:rsidRPr="00F54E54">
        <w:rPr>
          <w:rFonts w:ascii="Arial" w:hAnsi="Arial" w:cs="Arial"/>
          <w:sz w:val="24"/>
          <w:szCs w:val="24"/>
        </w:rPr>
        <w:tab/>
      </w:r>
      <w:r w:rsidR="00B60566">
        <w:rPr>
          <w:rFonts w:ascii="Arial" w:hAnsi="Arial" w:cs="Arial"/>
          <w:sz w:val="24"/>
          <w:szCs w:val="24"/>
        </w:rPr>
        <w:t>19</w:t>
      </w:r>
    </w:p>
    <w:p w14:paraId="759244E7" w14:textId="4DC434B8" w:rsidR="00D90E02" w:rsidRPr="00F54E54" w:rsidRDefault="00D90E02" w:rsidP="0090289A">
      <w:pPr>
        <w:tabs>
          <w:tab w:val="left" w:pos="8640"/>
        </w:tabs>
        <w:spacing w:line="360" w:lineRule="auto"/>
        <w:ind w:left="-990"/>
        <w:rPr>
          <w:rFonts w:ascii="Arial" w:hAnsi="Arial" w:cs="Arial"/>
          <w:sz w:val="24"/>
          <w:szCs w:val="24"/>
        </w:rPr>
      </w:pPr>
      <w:r w:rsidRPr="00F54E54">
        <w:rPr>
          <w:rFonts w:ascii="Arial" w:hAnsi="Arial" w:cs="Arial"/>
          <w:sz w:val="24"/>
          <w:szCs w:val="24"/>
        </w:rPr>
        <w:t xml:space="preserve">4.4 </w:t>
      </w:r>
      <w:r w:rsidR="00CA55B6" w:rsidRPr="00CA55B6">
        <w:rPr>
          <w:rFonts w:ascii="Arial" w:hAnsi="Arial" w:cs="Arial"/>
          <w:sz w:val="24"/>
          <w:szCs w:val="24"/>
        </w:rPr>
        <w:t>Recommendation 3: Introduce KPI Dashboards and Performance Accountability Tools</w:t>
      </w:r>
      <w:r w:rsidRPr="00F54E54">
        <w:rPr>
          <w:rFonts w:ascii="Arial" w:hAnsi="Arial" w:cs="Arial"/>
          <w:sz w:val="24"/>
          <w:szCs w:val="24"/>
        </w:rPr>
        <w:tab/>
        <w:t>2</w:t>
      </w:r>
      <w:r w:rsidR="00CA55B6">
        <w:rPr>
          <w:rFonts w:ascii="Arial" w:hAnsi="Arial" w:cs="Arial"/>
          <w:sz w:val="24"/>
          <w:szCs w:val="24"/>
        </w:rPr>
        <w:t>1</w:t>
      </w:r>
    </w:p>
    <w:p w14:paraId="076A3F78" w14:textId="7851813E" w:rsidR="00D90E02" w:rsidRPr="00F54E54" w:rsidRDefault="00D90E02" w:rsidP="0090289A">
      <w:pPr>
        <w:tabs>
          <w:tab w:val="left" w:pos="8640"/>
        </w:tabs>
        <w:spacing w:line="360" w:lineRule="auto"/>
        <w:ind w:left="-990"/>
        <w:rPr>
          <w:rFonts w:ascii="Arial" w:hAnsi="Arial" w:cs="Arial"/>
          <w:sz w:val="24"/>
          <w:szCs w:val="24"/>
        </w:rPr>
      </w:pPr>
      <w:r w:rsidRPr="00F54E54">
        <w:rPr>
          <w:rFonts w:ascii="Arial" w:hAnsi="Arial" w:cs="Arial"/>
          <w:sz w:val="24"/>
          <w:szCs w:val="24"/>
        </w:rPr>
        <w:t xml:space="preserve">4.5 </w:t>
      </w:r>
      <w:r w:rsidR="009D13AA" w:rsidRPr="009D13AA">
        <w:rPr>
          <w:rFonts w:ascii="Arial" w:hAnsi="Arial" w:cs="Arial"/>
          <w:sz w:val="24"/>
          <w:szCs w:val="24"/>
        </w:rPr>
        <w:t>Recommendation 4: Boost Staff Retention through Incentives and Flexible Scheduling</w:t>
      </w:r>
      <w:r w:rsidRPr="00F54E54">
        <w:rPr>
          <w:rFonts w:ascii="Arial" w:hAnsi="Arial" w:cs="Arial"/>
          <w:sz w:val="24"/>
          <w:szCs w:val="24"/>
        </w:rPr>
        <w:tab/>
        <w:t>2</w:t>
      </w:r>
      <w:r w:rsidR="009D13AA">
        <w:rPr>
          <w:rFonts w:ascii="Arial" w:hAnsi="Arial" w:cs="Arial"/>
          <w:sz w:val="24"/>
          <w:szCs w:val="24"/>
        </w:rPr>
        <w:t>2</w:t>
      </w:r>
    </w:p>
    <w:p w14:paraId="1211814A" w14:textId="3D581C54" w:rsidR="00D90E02" w:rsidRPr="00F54E54" w:rsidRDefault="00D90E02" w:rsidP="0090289A">
      <w:pPr>
        <w:tabs>
          <w:tab w:val="left" w:pos="8640"/>
        </w:tabs>
        <w:spacing w:line="360" w:lineRule="auto"/>
        <w:ind w:left="-990"/>
        <w:rPr>
          <w:rFonts w:ascii="Arial" w:hAnsi="Arial" w:cs="Arial"/>
          <w:sz w:val="24"/>
          <w:szCs w:val="24"/>
        </w:rPr>
      </w:pPr>
      <w:r w:rsidRPr="00F54E54">
        <w:rPr>
          <w:rFonts w:ascii="Arial" w:hAnsi="Arial" w:cs="Arial"/>
          <w:sz w:val="24"/>
          <w:szCs w:val="24"/>
        </w:rPr>
        <w:t xml:space="preserve">4.6 </w:t>
      </w:r>
      <w:r w:rsidR="004F564B" w:rsidRPr="004F564B">
        <w:rPr>
          <w:rFonts w:ascii="Arial" w:hAnsi="Arial" w:cs="Arial"/>
          <w:sz w:val="24"/>
          <w:szCs w:val="24"/>
        </w:rPr>
        <w:t>Recommendation 5: Improve Guest Communication on Eco-Cleaning Options</w:t>
      </w:r>
      <w:r w:rsidRPr="00F54E54">
        <w:rPr>
          <w:rFonts w:ascii="Arial" w:hAnsi="Arial" w:cs="Arial"/>
          <w:sz w:val="24"/>
          <w:szCs w:val="24"/>
        </w:rPr>
        <w:tab/>
        <w:t>2</w:t>
      </w:r>
      <w:r w:rsidR="004F564B">
        <w:rPr>
          <w:rFonts w:ascii="Arial" w:hAnsi="Arial" w:cs="Arial"/>
          <w:sz w:val="24"/>
          <w:szCs w:val="24"/>
        </w:rPr>
        <w:t>4</w:t>
      </w:r>
    </w:p>
    <w:p w14:paraId="4499AB2E" w14:textId="5298FA56" w:rsidR="00D90E02" w:rsidRDefault="00D90E02" w:rsidP="0090289A">
      <w:pPr>
        <w:tabs>
          <w:tab w:val="left" w:pos="8640"/>
        </w:tabs>
        <w:spacing w:line="360" w:lineRule="auto"/>
        <w:ind w:left="-990"/>
        <w:rPr>
          <w:rFonts w:ascii="Arial" w:hAnsi="Arial" w:cs="Arial"/>
          <w:sz w:val="24"/>
          <w:szCs w:val="24"/>
        </w:rPr>
      </w:pPr>
      <w:r w:rsidRPr="00F54E54">
        <w:rPr>
          <w:rFonts w:ascii="Arial" w:hAnsi="Arial" w:cs="Arial"/>
          <w:sz w:val="24"/>
          <w:szCs w:val="24"/>
        </w:rPr>
        <w:t>4.7 Summary of Benefits</w:t>
      </w:r>
      <w:r w:rsidRPr="00F54E54">
        <w:rPr>
          <w:rFonts w:ascii="Arial" w:hAnsi="Arial" w:cs="Arial"/>
          <w:sz w:val="24"/>
          <w:szCs w:val="24"/>
        </w:rPr>
        <w:tab/>
        <w:t>2</w:t>
      </w:r>
      <w:r w:rsidR="004F564B">
        <w:rPr>
          <w:rFonts w:ascii="Arial" w:hAnsi="Arial" w:cs="Arial"/>
          <w:sz w:val="24"/>
          <w:szCs w:val="24"/>
        </w:rPr>
        <w:t>5</w:t>
      </w:r>
    </w:p>
    <w:p w14:paraId="211A73F3" w14:textId="0AB243D7" w:rsidR="00CE6C61" w:rsidRPr="00F54E54" w:rsidRDefault="00CE6C61" w:rsidP="0090289A">
      <w:pPr>
        <w:tabs>
          <w:tab w:val="left" w:pos="8640"/>
        </w:tabs>
        <w:spacing w:line="360" w:lineRule="auto"/>
        <w:ind w:left="-990"/>
        <w:rPr>
          <w:rFonts w:ascii="Arial" w:hAnsi="Arial" w:cs="Arial"/>
          <w:sz w:val="24"/>
          <w:szCs w:val="24"/>
        </w:rPr>
      </w:pPr>
      <w:r>
        <w:rPr>
          <w:rFonts w:ascii="Arial" w:hAnsi="Arial" w:cs="Arial"/>
          <w:sz w:val="24"/>
          <w:szCs w:val="24"/>
        </w:rPr>
        <w:t xml:space="preserve">4.8 </w:t>
      </w:r>
      <w:r w:rsidR="004F564B" w:rsidRPr="004F564B">
        <w:rPr>
          <w:rFonts w:ascii="Arial" w:hAnsi="Arial" w:cs="Arial"/>
          <w:sz w:val="24"/>
          <w:szCs w:val="24"/>
        </w:rPr>
        <w:t>Implementation Timeline</w:t>
      </w:r>
      <w:r w:rsidR="004F564B">
        <w:rPr>
          <w:rFonts w:ascii="Arial" w:hAnsi="Arial" w:cs="Arial"/>
          <w:sz w:val="24"/>
          <w:szCs w:val="24"/>
        </w:rPr>
        <w:t xml:space="preserve">                                                                                                   26</w:t>
      </w:r>
    </w:p>
    <w:p w14:paraId="5648DF7F" w14:textId="255F2D4F" w:rsidR="00D90E02" w:rsidRPr="00F54E54" w:rsidRDefault="00D90E02" w:rsidP="0090289A">
      <w:pPr>
        <w:tabs>
          <w:tab w:val="left" w:pos="8640"/>
        </w:tabs>
        <w:spacing w:line="360" w:lineRule="auto"/>
        <w:ind w:left="-990"/>
        <w:rPr>
          <w:rFonts w:ascii="Arial" w:hAnsi="Arial" w:cs="Arial"/>
          <w:sz w:val="24"/>
          <w:szCs w:val="24"/>
        </w:rPr>
      </w:pPr>
      <w:r w:rsidRPr="00F54E54">
        <w:rPr>
          <w:rFonts w:ascii="Arial" w:hAnsi="Arial" w:cs="Arial"/>
          <w:sz w:val="24"/>
          <w:szCs w:val="24"/>
        </w:rPr>
        <w:t>5. Action Plan</w:t>
      </w:r>
      <w:r w:rsidRPr="00F54E54">
        <w:rPr>
          <w:rFonts w:ascii="Arial" w:hAnsi="Arial" w:cs="Arial"/>
          <w:sz w:val="24"/>
          <w:szCs w:val="24"/>
        </w:rPr>
        <w:tab/>
        <w:t>2</w:t>
      </w:r>
      <w:r w:rsidR="004F564B">
        <w:rPr>
          <w:rFonts w:ascii="Arial" w:hAnsi="Arial" w:cs="Arial"/>
          <w:sz w:val="24"/>
          <w:szCs w:val="24"/>
        </w:rPr>
        <w:t>8</w:t>
      </w:r>
    </w:p>
    <w:p w14:paraId="44B2F888" w14:textId="14445501" w:rsidR="00D90E02" w:rsidRPr="00F54E54" w:rsidRDefault="00D90E02" w:rsidP="0090289A">
      <w:pPr>
        <w:tabs>
          <w:tab w:val="left" w:pos="8640"/>
        </w:tabs>
        <w:spacing w:line="360" w:lineRule="auto"/>
        <w:ind w:left="-990"/>
        <w:rPr>
          <w:rFonts w:ascii="Arial" w:hAnsi="Arial" w:cs="Arial"/>
          <w:sz w:val="24"/>
          <w:szCs w:val="24"/>
        </w:rPr>
      </w:pPr>
      <w:r w:rsidRPr="00F54E54">
        <w:rPr>
          <w:rFonts w:ascii="Arial" w:hAnsi="Arial" w:cs="Arial"/>
          <w:sz w:val="24"/>
          <w:szCs w:val="24"/>
        </w:rPr>
        <w:t>6. Conclusion</w:t>
      </w:r>
      <w:r w:rsidRPr="00F54E54">
        <w:rPr>
          <w:rFonts w:ascii="Arial" w:hAnsi="Arial" w:cs="Arial"/>
          <w:sz w:val="24"/>
          <w:szCs w:val="24"/>
        </w:rPr>
        <w:tab/>
      </w:r>
      <w:r w:rsidR="004F564B">
        <w:rPr>
          <w:rFonts w:ascii="Arial" w:hAnsi="Arial" w:cs="Arial"/>
          <w:sz w:val="24"/>
          <w:szCs w:val="24"/>
        </w:rPr>
        <w:t>30</w:t>
      </w:r>
    </w:p>
    <w:p w14:paraId="20F55ABE" w14:textId="3C9E798A" w:rsidR="00D90E02" w:rsidRPr="00F54E54" w:rsidRDefault="00D90E02" w:rsidP="0090289A">
      <w:pPr>
        <w:tabs>
          <w:tab w:val="left" w:pos="8640"/>
        </w:tabs>
        <w:spacing w:line="360" w:lineRule="auto"/>
        <w:ind w:left="-990"/>
        <w:rPr>
          <w:rFonts w:ascii="Arial" w:hAnsi="Arial" w:cs="Arial"/>
          <w:sz w:val="24"/>
          <w:szCs w:val="24"/>
        </w:rPr>
      </w:pPr>
      <w:r w:rsidRPr="00F54E54">
        <w:rPr>
          <w:rFonts w:ascii="Arial" w:hAnsi="Arial" w:cs="Arial"/>
          <w:sz w:val="24"/>
          <w:szCs w:val="24"/>
        </w:rPr>
        <w:t>7. References</w:t>
      </w:r>
      <w:r w:rsidRPr="00F54E54">
        <w:rPr>
          <w:rFonts w:ascii="Arial" w:hAnsi="Arial" w:cs="Arial"/>
          <w:sz w:val="24"/>
          <w:szCs w:val="24"/>
        </w:rPr>
        <w:tab/>
      </w:r>
      <w:r w:rsidR="004F564B">
        <w:rPr>
          <w:rFonts w:ascii="Arial" w:hAnsi="Arial" w:cs="Arial"/>
          <w:sz w:val="24"/>
          <w:szCs w:val="24"/>
        </w:rPr>
        <w:t>32</w:t>
      </w:r>
    </w:p>
    <w:p w14:paraId="19ABEDB8" w14:textId="77777777" w:rsidR="00771324" w:rsidRDefault="00771324" w:rsidP="00771324">
      <w:pPr>
        <w:spacing w:before="100" w:beforeAutospacing="1" w:after="100" w:afterAutospacing="1" w:line="360" w:lineRule="auto"/>
        <w:rPr>
          <w:rFonts w:ascii="Arial" w:eastAsia="Times New Roman" w:hAnsi="Arial" w:cs="Arial"/>
          <w:b/>
          <w:bCs/>
          <w:sz w:val="24"/>
          <w:szCs w:val="24"/>
          <w:lang w:val="en-US"/>
        </w:rPr>
      </w:pPr>
    </w:p>
    <w:p w14:paraId="606D0C69" w14:textId="77777777" w:rsidR="00771324" w:rsidRDefault="00771324" w:rsidP="00771324">
      <w:pPr>
        <w:spacing w:before="100" w:beforeAutospacing="1" w:after="100" w:afterAutospacing="1" w:line="360" w:lineRule="auto"/>
        <w:rPr>
          <w:rFonts w:ascii="Arial" w:eastAsia="Times New Roman" w:hAnsi="Arial" w:cs="Arial"/>
          <w:b/>
          <w:bCs/>
          <w:sz w:val="24"/>
          <w:szCs w:val="24"/>
          <w:lang w:val="en-US"/>
        </w:rPr>
      </w:pPr>
    </w:p>
    <w:p w14:paraId="73A33F2F" w14:textId="77777777" w:rsidR="00D90E02" w:rsidRPr="00E36658" w:rsidRDefault="00D90E02" w:rsidP="00771324">
      <w:pPr>
        <w:spacing w:before="100" w:beforeAutospacing="1" w:after="100" w:afterAutospacing="1" w:line="360" w:lineRule="auto"/>
        <w:rPr>
          <w:rFonts w:ascii="Arial" w:eastAsia="Times New Roman" w:hAnsi="Arial" w:cs="Arial"/>
          <w:b/>
          <w:bCs/>
          <w:sz w:val="24"/>
          <w:szCs w:val="24"/>
          <w:lang w:val="en-US"/>
        </w:rPr>
      </w:pPr>
    </w:p>
    <w:p w14:paraId="58E75F72" w14:textId="2290D9DF" w:rsidR="00FC3E9F" w:rsidRPr="002E1637" w:rsidRDefault="00FC3E9F" w:rsidP="00BC164D">
      <w:pPr>
        <w:pStyle w:val="ListParagraph"/>
        <w:numPr>
          <w:ilvl w:val="0"/>
          <w:numId w:val="10"/>
        </w:numPr>
        <w:spacing w:line="360" w:lineRule="auto"/>
        <w:rPr>
          <w:rFonts w:ascii="Arial" w:hAnsi="Arial" w:cs="Arial"/>
          <w:b/>
          <w:bCs/>
          <w:sz w:val="24"/>
          <w:szCs w:val="24"/>
          <w:lang w:val="en-US"/>
        </w:rPr>
      </w:pPr>
      <w:r w:rsidRPr="002E1637">
        <w:rPr>
          <w:rFonts w:ascii="Arial" w:hAnsi="Arial" w:cs="Arial"/>
          <w:b/>
          <w:bCs/>
          <w:sz w:val="24"/>
          <w:szCs w:val="24"/>
          <w:lang w:val="en-US"/>
        </w:rPr>
        <w:lastRenderedPageBreak/>
        <w:t>Executive Summary</w:t>
      </w:r>
    </w:p>
    <w:p w14:paraId="6B4E71AC" w14:textId="12B6691D" w:rsidR="0073283B" w:rsidRPr="0073283B" w:rsidRDefault="0073283B" w:rsidP="0073283B">
      <w:pPr>
        <w:spacing w:line="360" w:lineRule="auto"/>
        <w:rPr>
          <w:rFonts w:ascii="Arial" w:hAnsi="Arial" w:cs="Arial"/>
          <w:sz w:val="24"/>
          <w:szCs w:val="24"/>
          <w:lang w:val="en-US"/>
        </w:rPr>
      </w:pPr>
      <w:r w:rsidRPr="0073283B">
        <w:rPr>
          <w:rFonts w:ascii="Arial" w:hAnsi="Arial" w:cs="Arial"/>
          <w:sz w:val="24"/>
          <w:szCs w:val="24"/>
          <w:lang w:val="en-US"/>
        </w:rPr>
        <w:t xml:space="preserve">This consultancy report, commissioned by Radisson Blu Hotel Edinburgh City Centre, explores the root causes and strategic solutions for persistent inconsistencies in housekeeping performance. Despite being positioned as a premium 4.5-star property under the globally </w:t>
      </w:r>
      <w:proofErr w:type="spellStart"/>
      <w:r w:rsidRPr="0073283B">
        <w:rPr>
          <w:rFonts w:ascii="Arial" w:hAnsi="Arial" w:cs="Arial"/>
          <w:sz w:val="24"/>
          <w:szCs w:val="24"/>
          <w:lang w:val="en-US"/>
        </w:rPr>
        <w:t>recognised</w:t>
      </w:r>
      <w:proofErr w:type="spellEnd"/>
      <w:r w:rsidRPr="0073283B">
        <w:rPr>
          <w:rFonts w:ascii="Arial" w:hAnsi="Arial" w:cs="Arial"/>
          <w:sz w:val="24"/>
          <w:szCs w:val="24"/>
          <w:lang w:val="en-US"/>
        </w:rPr>
        <w:t xml:space="preserve"> Radisson brand, guest feedback via TripAdvisor and Booking.com revealed recurring issues with cleanliness, room readiness, and in-room amenity replenishment.</w:t>
      </w:r>
    </w:p>
    <w:p w14:paraId="30EA2C9A" w14:textId="041EA5C3" w:rsidR="0073283B" w:rsidRPr="0073283B" w:rsidRDefault="0073283B" w:rsidP="0073283B">
      <w:pPr>
        <w:spacing w:line="360" w:lineRule="auto"/>
        <w:rPr>
          <w:rFonts w:ascii="Arial" w:hAnsi="Arial" w:cs="Arial"/>
          <w:sz w:val="24"/>
          <w:szCs w:val="24"/>
          <w:lang w:val="en-US"/>
        </w:rPr>
      </w:pPr>
      <w:r w:rsidRPr="0073283B">
        <w:rPr>
          <w:rFonts w:ascii="Arial" w:hAnsi="Arial" w:cs="Arial"/>
          <w:sz w:val="24"/>
          <w:szCs w:val="24"/>
          <w:lang w:val="en-US"/>
        </w:rPr>
        <w:t xml:space="preserve">To diagnose the underlying drivers, a multi-method approach was used. Root Cause Analysis (via the 5 Whys), SWOT, STEEPLED, and the Star Model identified key internal shortcomings, such as informal training, lack of </w:t>
      </w:r>
      <w:proofErr w:type="spellStart"/>
      <w:r w:rsidRPr="0073283B">
        <w:rPr>
          <w:rFonts w:ascii="Arial" w:hAnsi="Arial" w:cs="Arial"/>
          <w:sz w:val="24"/>
          <w:szCs w:val="24"/>
          <w:lang w:val="en-US"/>
        </w:rPr>
        <w:t>standardised</w:t>
      </w:r>
      <w:proofErr w:type="spellEnd"/>
      <w:r w:rsidRPr="0073283B">
        <w:rPr>
          <w:rFonts w:ascii="Arial" w:hAnsi="Arial" w:cs="Arial"/>
          <w:sz w:val="24"/>
          <w:szCs w:val="24"/>
          <w:lang w:val="en-US"/>
        </w:rPr>
        <w:t xml:space="preserve"> quality checks, and low task accountability. These internal gaps are exacerbated by external pressures — including post-pandemic expectations, </w:t>
      </w:r>
      <w:proofErr w:type="spellStart"/>
      <w:r w:rsidRPr="0073283B">
        <w:rPr>
          <w:rFonts w:ascii="Arial" w:hAnsi="Arial" w:cs="Arial"/>
          <w:sz w:val="24"/>
          <w:szCs w:val="24"/>
          <w:lang w:val="en-US"/>
        </w:rPr>
        <w:t>labour</w:t>
      </w:r>
      <w:proofErr w:type="spellEnd"/>
      <w:r w:rsidRPr="0073283B">
        <w:rPr>
          <w:rFonts w:ascii="Arial" w:hAnsi="Arial" w:cs="Arial"/>
          <w:sz w:val="24"/>
          <w:szCs w:val="24"/>
          <w:lang w:val="en-US"/>
        </w:rPr>
        <w:t xml:space="preserve"> shortages, and evolving sustainability demands.</w:t>
      </w:r>
    </w:p>
    <w:p w14:paraId="22BDDEC6" w14:textId="77777777" w:rsidR="0073283B" w:rsidRPr="0073283B" w:rsidRDefault="0073283B" w:rsidP="0073283B">
      <w:pPr>
        <w:spacing w:line="360" w:lineRule="auto"/>
        <w:rPr>
          <w:rFonts w:ascii="Arial" w:hAnsi="Arial" w:cs="Arial"/>
          <w:sz w:val="24"/>
          <w:szCs w:val="24"/>
          <w:lang w:val="en-US"/>
        </w:rPr>
      </w:pPr>
      <w:r w:rsidRPr="0073283B">
        <w:rPr>
          <w:rFonts w:ascii="Arial" w:hAnsi="Arial" w:cs="Arial"/>
          <w:sz w:val="24"/>
          <w:szCs w:val="24"/>
          <w:lang w:val="en-US"/>
        </w:rPr>
        <w:t>Five evidence-based recommendations were developed to address these issues:</w:t>
      </w:r>
    </w:p>
    <w:p w14:paraId="691808B3" w14:textId="77777777" w:rsidR="0073283B" w:rsidRPr="0073283B" w:rsidRDefault="0073283B" w:rsidP="0073283B">
      <w:pPr>
        <w:spacing w:line="360" w:lineRule="auto"/>
        <w:rPr>
          <w:rFonts w:ascii="Arial" w:hAnsi="Arial" w:cs="Arial"/>
          <w:sz w:val="24"/>
          <w:szCs w:val="24"/>
          <w:lang w:val="en-US"/>
        </w:rPr>
      </w:pPr>
      <w:r w:rsidRPr="0073283B">
        <w:rPr>
          <w:rFonts w:ascii="Arial" w:hAnsi="Arial" w:cs="Arial"/>
          <w:sz w:val="24"/>
          <w:szCs w:val="24"/>
          <w:lang w:val="en-US"/>
        </w:rPr>
        <w:t xml:space="preserve">1. Implementation of a digital housekeeping management system (e.g., </w:t>
      </w:r>
      <w:proofErr w:type="spellStart"/>
      <w:r w:rsidRPr="0073283B">
        <w:rPr>
          <w:rFonts w:ascii="Arial" w:hAnsi="Arial" w:cs="Arial"/>
          <w:sz w:val="24"/>
          <w:szCs w:val="24"/>
          <w:lang w:val="en-US"/>
        </w:rPr>
        <w:t>Flexkeeping</w:t>
      </w:r>
      <w:proofErr w:type="spellEnd"/>
      <w:r w:rsidRPr="0073283B">
        <w:rPr>
          <w:rFonts w:ascii="Arial" w:hAnsi="Arial" w:cs="Arial"/>
          <w:sz w:val="24"/>
          <w:szCs w:val="24"/>
          <w:lang w:val="en-US"/>
        </w:rPr>
        <w:t>) for real-time task oversight;</w:t>
      </w:r>
    </w:p>
    <w:p w14:paraId="5A12B2C3" w14:textId="77777777" w:rsidR="0073283B" w:rsidRPr="0073283B" w:rsidRDefault="0073283B" w:rsidP="0073283B">
      <w:pPr>
        <w:spacing w:line="360" w:lineRule="auto"/>
        <w:rPr>
          <w:rFonts w:ascii="Arial" w:hAnsi="Arial" w:cs="Arial"/>
          <w:sz w:val="24"/>
          <w:szCs w:val="24"/>
          <w:lang w:val="en-US"/>
        </w:rPr>
      </w:pPr>
      <w:r w:rsidRPr="0073283B">
        <w:rPr>
          <w:rFonts w:ascii="Arial" w:hAnsi="Arial" w:cs="Arial"/>
          <w:sz w:val="24"/>
          <w:szCs w:val="24"/>
          <w:lang w:val="en-US"/>
        </w:rPr>
        <w:t>2. Delivery of structured, multilingual training to ensure consistent service standards;</w:t>
      </w:r>
    </w:p>
    <w:p w14:paraId="1A60C6B9" w14:textId="77777777" w:rsidR="0073283B" w:rsidRPr="0073283B" w:rsidRDefault="0073283B" w:rsidP="0073283B">
      <w:pPr>
        <w:spacing w:line="360" w:lineRule="auto"/>
        <w:rPr>
          <w:rFonts w:ascii="Arial" w:hAnsi="Arial" w:cs="Arial"/>
          <w:sz w:val="24"/>
          <w:szCs w:val="24"/>
          <w:lang w:val="en-US"/>
        </w:rPr>
      </w:pPr>
      <w:r w:rsidRPr="0073283B">
        <w:rPr>
          <w:rFonts w:ascii="Arial" w:hAnsi="Arial" w:cs="Arial"/>
          <w:sz w:val="24"/>
          <w:szCs w:val="24"/>
          <w:lang w:val="en-US"/>
        </w:rPr>
        <w:t>3. Rollout of KPI-based dashboards and monthly performance reviews;</w:t>
      </w:r>
    </w:p>
    <w:p w14:paraId="0DB45F8E" w14:textId="77777777" w:rsidR="0073283B" w:rsidRPr="0073283B" w:rsidRDefault="0073283B" w:rsidP="0073283B">
      <w:pPr>
        <w:spacing w:line="360" w:lineRule="auto"/>
        <w:rPr>
          <w:rFonts w:ascii="Arial" w:hAnsi="Arial" w:cs="Arial"/>
          <w:sz w:val="24"/>
          <w:szCs w:val="24"/>
          <w:lang w:val="en-US"/>
        </w:rPr>
      </w:pPr>
      <w:r w:rsidRPr="0073283B">
        <w:rPr>
          <w:rFonts w:ascii="Arial" w:hAnsi="Arial" w:cs="Arial"/>
          <w:sz w:val="24"/>
          <w:szCs w:val="24"/>
          <w:lang w:val="en-US"/>
        </w:rPr>
        <w:t xml:space="preserve">4. </w:t>
      </w:r>
      <w:proofErr w:type="spellStart"/>
      <w:r w:rsidRPr="0073283B">
        <w:rPr>
          <w:rFonts w:ascii="Arial" w:hAnsi="Arial" w:cs="Arial"/>
          <w:sz w:val="24"/>
          <w:szCs w:val="24"/>
          <w:lang w:val="en-US"/>
        </w:rPr>
        <w:t>Incentivised</w:t>
      </w:r>
      <w:proofErr w:type="spellEnd"/>
      <w:r w:rsidRPr="0073283B">
        <w:rPr>
          <w:rFonts w:ascii="Arial" w:hAnsi="Arial" w:cs="Arial"/>
          <w:sz w:val="24"/>
          <w:szCs w:val="24"/>
          <w:lang w:val="en-US"/>
        </w:rPr>
        <w:t xml:space="preserve"> retention strategies, including flexible scheduling and peak-period bonuses;</w:t>
      </w:r>
    </w:p>
    <w:p w14:paraId="52D4D62B" w14:textId="5DE028F4" w:rsidR="0073283B" w:rsidRPr="0073283B" w:rsidRDefault="0073283B" w:rsidP="0073283B">
      <w:pPr>
        <w:spacing w:line="360" w:lineRule="auto"/>
        <w:rPr>
          <w:rFonts w:ascii="Arial" w:hAnsi="Arial" w:cs="Arial"/>
          <w:sz w:val="24"/>
          <w:szCs w:val="24"/>
          <w:lang w:val="en-US"/>
        </w:rPr>
      </w:pPr>
      <w:r w:rsidRPr="0073283B">
        <w:rPr>
          <w:rFonts w:ascii="Arial" w:hAnsi="Arial" w:cs="Arial"/>
          <w:sz w:val="24"/>
          <w:szCs w:val="24"/>
          <w:lang w:val="en-US"/>
        </w:rPr>
        <w:t>5. Clear guest communication regarding eco-cleaning policies, supported by opt-in signage and optional incentives.</w:t>
      </w:r>
    </w:p>
    <w:p w14:paraId="25456F8E" w14:textId="6A729DFA" w:rsidR="0073283B" w:rsidRPr="0073283B" w:rsidRDefault="0073283B" w:rsidP="0073283B">
      <w:pPr>
        <w:spacing w:line="360" w:lineRule="auto"/>
        <w:rPr>
          <w:rFonts w:ascii="Arial" w:hAnsi="Arial" w:cs="Arial"/>
          <w:sz w:val="24"/>
          <w:szCs w:val="24"/>
          <w:lang w:val="en-US"/>
        </w:rPr>
      </w:pPr>
      <w:r w:rsidRPr="0073283B">
        <w:rPr>
          <w:rFonts w:ascii="Arial" w:hAnsi="Arial" w:cs="Arial"/>
          <w:sz w:val="24"/>
          <w:szCs w:val="24"/>
          <w:lang w:val="en-US"/>
        </w:rPr>
        <w:t>Each recommendation was underpinned by theoretical models such as Kotter’s 8-Step Model, Lewin’s Change Theory, and the McKinsey 7S Framework. Estimated budgets and timelines were provided in a phased 12-month Gantt chart and detailed action plan. Implementation milestones span from digital system launch (Month 1–4) to training, KPI embedding, and cultural reinforcement extending through Month 12.</w:t>
      </w:r>
    </w:p>
    <w:p w14:paraId="5D806396" w14:textId="77777777" w:rsidR="00904ADA" w:rsidRDefault="00904ADA" w:rsidP="0073283B">
      <w:pPr>
        <w:spacing w:line="360" w:lineRule="auto"/>
        <w:rPr>
          <w:rFonts w:ascii="Arial" w:hAnsi="Arial" w:cs="Arial"/>
          <w:sz w:val="24"/>
          <w:szCs w:val="24"/>
        </w:rPr>
      </w:pPr>
      <w:r w:rsidRPr="00904ADA">
        <w:rPr>
          <w:rFonts w:ascii="Arial" w:hAnsi="Arial" w:cs="Arial"/>
          <w:sz w:val="24"/>
          <w:szCs w:val="24"/>
        </w:rPr>
        <w:t xml:space="preserve">Benefits of this strategy include a projected reduction in housekeeping-related complaints, improved guest satisfaction, stronger audit scores, and enhanced staff morale. Integrating a digital housekeeping system is expected to streamline room </w:t>
      </w:r>
      <w:r w:rsidRPr="00904ADA">
        <w:rPr>
          <w:rFonts w:ascii="Arial" w:hAnsi="Arial" w:cs="Arial"/>
          <w:sz w:val="24"/>
          <w:szCs w:val="24"/>
        </w:rPr>
        <w:lastRenderedPageBreak/>
        <w:t xml:space="preserve">readiness and improve accountability; in fact, hotel teams using </w:t>
      </w:r>
      <w:proofErr w:type="spellStart"/>
      <w:r w:rsidRPr="00904ADA">
        <w:rPr>
          <w:rFonts w:ascii="Arial" w:hAnsi="Arial" w:cs="Arial"/>
          <w:sz w:val="24"/>
          <w:szCs w:val="24"/>
        </w:rPr>
        <w:t>Flexkeeping</w:t>
      </w:r>
      <w:proofErr w:type="spellEnd"/>
      <w:r w:rsidRPr="00904ADA">
        <w:rPr>
          <w:rFonts w:ascii="Arial" w:hAnsi="Arial" w:cs="Arial"/>
          <w:sz w:val="24"/>
          <w:szCs w:val="24"/>
        </w:rPr>
        <w:t xml:space="preserve"> have reported up to 40% higher productivity and a 45% drop in guest complaints (</w:t>
      </w:r>
      <w:proofErr w:type="spellStart"/>
      <w:r w:rsidRPr="00904ADA">
        <w:rPr>
          <w:rFonts w:ascii="Arial" w:hAnsi="Arial" w:cs="Arial"/>
          <w:sz w:val="24"/>
          <w:szCs w:val="24"/>
        </w:rPr>
        <w:t>Flexkeeping</w:t>
      </w:r>
      <w:proofErr w:type="spellEnd"/>
      <w:r w:rsidRPr="00904ADA">
        <w:rPr>
          <w:rFonts w:ascii="Arial" w:hAnsi="Arial" w:cs="Arial"/>
          <w:sz w:val="24"/>
          <w:szCs w:val="24"/>
        </w:rPr>
        <w:t xml:space="preserve">, 2024; Hotel Tech Report, 2024). Moreover, aligning environmental communications with Radisson’s ESG framework supports broader corporate responsibility objectives. Transparent sustainability messaging has also been shown to influence consumer trust and brand engagement positively — with research indicating up to a 33% increase in consumer intent when eco-practices are clearly communicated (NYU Stern </w:t>
      </w:r>
      <w:proofErr w:type="spellStart"/>
      <w:r w:rsidRPr="00904ADA">
        <w:rPr>
          <w:rFonts w:ascii="Arial" w:hAnsi="Arial" w:cs="Arial"/>
          <w:sz w:val="24"/>
          <w:szCs w:val="24"/>
        </w:rPr>
        <w:t>Center</w:t>
      </w:r>
      <w:proofErr w:type="spellEnd"/>
      <w:r w:rsidRPr="00904ADA">
        <w:rPr>
          <w:rFonts w:ascii="Arial" w:hAnsi="Arial" w:cs="Arial"/>
          <w:sz w:val="24"/>
          <w:szCs w:val="24"/>
        </w:rPr>
        <w:t xml:space="preserve"> for Sustainable Business and Edelman, 2023).</w:t>
      </w:r>
    </w:p>
    <w:p w14:paraId="206E8D16" w14:textId="7B393A59" w:rsidR="0073283B" w:rsidRPr="0073283B" w:rsidRDefault="0073283B" w:rsidP="0073283B">
      <w:pPr>
        <w:spacing w:line="360" w:lineRule="auto"/>
        <w:rPr>
          <w:rFonts w:ascii="Arial" w:hAnsi="Arial" w:cs="Arial"/>
          <w:sz w:val="24"/>
          <w:szCs w:val="24"/>
          <w:lang w:val="en-US"/>
        </w:rPr>
      </w:pPr>
      <w:r w:rsidRPr="0073283B">
        <w:rPr>
          <w:rFonts w:ascii="Arial" w:hAnsi="Arial" w:cs="Arial"/>
          <w:sz w:val="24"/>
          <w:szCs w:val="24"/>
          <w:lang w:val="en-US"/>
        </w:rPr>
        <w:t>In conclusion, the consultancy has delivered a cost-effective, actionable strategy to raise housekeeping standards and restore brand credibility. The recommendations balance immediate service recovery with long-term operational resilience.</w:t>
      </w:r>
    </w:p>
    <w:p w14:paraId="0923C4F2" w14:textId="4C2742CF" w:rsidR="00FC3E9F" w:rsidRDefault="0073283B" w:rsidP="0073283B">
      <w:pPr>
        <w:spacing w:line="360" w:lineRule="auto"/>
        <w:rPr>
          <w:rFonts w:ascii="Arial" w:hAnsi="Arial" w:cs="Arial"/>
          <w:b/>
          <w:bCs/>
          <w:sz w:val="24"/>
          <w:szCs w:val="24"/>
          <w:lang w:val="en-US"/>
        </w:rPr>
      </w:pPr>
      <w:r w:rsidRPr="0073283B">
        <w:rPr>
          <w:rFonts w:ascii="Arial" w:hAnsi="Arial" w:cs="Arial"/>
          <w:sz w:val="24"/>
          <w:szCs w:val="24"/>
          <w:lang w:val="en-US"/>
        </w:rPr>
        <w:t>We thank the management team at Radisson Blu Edinburgh for the opportunity to support their journey toward service excellence, and we remain available for further collaboration as implementation progresses.</w:t>
      </w:r>
    </w:p>
    <w:p w14:paraId="0F6163A3" w14:textId="77777777" w:rsidR="00FC3E9F" w:rsidRDefault="00FC3E9F" w:rsidP="00313E5F">
      <w:pPr>
        <w:spacing w:line="360" w:lineRule="auto"/>
        <w:rPr>
          <w:rFonts w:ascii="Arial" w:hAnsi="Arial" w:cs="Arial"/>
          <w:b/>
          <w:bCs/>
          <w:sz w:val="24"/>
          <w:szCs w:val="24"/>
          <w:lang w:val="en-US"/>
        </w:rPr>
      </w:pPr>
    </w:p>
    <w:p w14:paraId="4FB86112" w14:textId="77777777" w:rsidR="00FC3E9F" w:rsidRDefault="00FC3E9F" w:rsidP="00313E5F">
      <w:pPr>
        <w:spacing w:line="360" w:lineRule="auto"/>
        <w:rPr>
          <w:rFonts w:ascii="Arial" w:hAnsi="Arial" w:cs="Arial"/>
          <w:b/>
          <w:bCs/>
          <w:sz w:val="24"/>
          <w:szCs w:val="24"/>
          <w:lang w:val="en-US"/>
        </w:rPr>
      </w:pPr>
    </w:p>
    <w:p w14:paraId="532CD3F4" w14:textId="77777777" w:rsidR="00FC3E9F" w:rsidRDefault="00FC3E9F" w:rsidP="00313E5F">
      <w:pPr>
        <w:spacing w:line="360" w:lineRule="auto"/>
        <w:rPr>
          <w:rFonts w:ascii="Arial" w:hAnsi="Arial" w:cs="Arial"/>
          <w:b/>
          <w:bCs/>
          <w:sz w:val="24"/>
          <w:szCs w:val="24"/>
          <w:lang w:val="en-US"/>
        </w:rPr>
      </w:pPr>
    </w:p>
    <w:p w14:paraId="287642F0" w14:textId="77777777" w:rsidR="00FC3E9F" w:rsidRDefault="00FC3E9F" w:rsidP="00313E5F">
      <w:pPr>
        <w:spacing w:line="360" w:lineRule="auto"/>
        <w:rPr>
          <w:rFonts w:ascii="Arial" w:hAnsi="Arial" w:cs="Arial"/>
          <w:b/>
          <w:bCs/>
          <w:sz w:val="24"/>
          <w:szCs w:val="24"/>
          <w:lang w:val="en-US"/>
        </w:rPr>
      </w:pPr>
    </w:p>
    <w:p w14:paraId="46830E0C" w14:textId="77777777" w:rsidR="009E0D6A" w:rsidRDefault="009E0D6A" w:rsidP="00313E5F">
      <w:pPr>
        <w:spacing w:line="360" w:lineRule="auto"/>
        <w:rPr>
          <w:rFonts w:ascii="Arial" w:hAnsi="Arial" w:cs="Arial"/>
          <w:b/>
          <w:bCs/>
          <w:sz w:val="24"/>
          <w:szCs w:val="24"/>
          <w:lang w:val="en-US"/>
        </w:rPr>
      </w:pPr>
    </w:p>
    <w:p w14:paraId="2BF645D2" w14:textId="77777777" w:rsidR="009E0D6A" w:rsidRDefault="009E0D6A" w:rsidP="00313E5F">
      <w:pPr>
        <w:spacing w:line="360" w:lineRule="auto"/>
        <w:rPr>
          <w:rFonts w:ascii="Arial" w:hAnsi="Arial" w:cs="Arial"/>
          <w:b/>
          <w:bCs/>
          <w:sz w:val="24"/>
          <w:szCs w:val="24"/>
          <w:lang w:val="en-US"/>
        </w:rPr>
      </w:pPr>
    </w:p>
    <w:p w14:paraId="5E9EFAEB" w14:textId="77777777" w:rsidR="009E0D6A" w:rsidRDefault="009E0D6A" w:rsidP="00313E5F">
      <w:pPr>
        <w:spacing w:line="360" w:lineRule="auto"/>
        <w:rPr>
          <w:rFonts w:ascii="Arial" w:hAnsi="Arial" w:cs="Arial"/>
          <w:b/>
          <w:bCs/>
          <w:sz w:val="24"/>
          <w:szCs w:val="24"/>
          <w:lang w:val="en-US"/>
        </w:rPr>
      </w:pPr>
    </w:p>
    <w:p w14:paraId="4EA052D7" w14:textId="77777777" w:rsidR="009E0D6A" w:rsidRDefault="009E0D6A" w:rsidP="00313E5F">
      <w:pPr>
        <w:spacing w:line="360" w:lineRule="auto"/>
        <w:rPr>
          <w:rFonts w:ascii="Arial" w:hAnsi="Arial" w:cs="Arial"/>
          <w:b/>
          <w:bCs/>
          <w:sz w:val="24"/>
          <w:szCs w:val="24"/>
          <w:lang w:val="en-US"/>
        </w:rPr>
      </w:pPr>
    </w:p>
    <w:p w14:paraId="707270BD" w14:textId="77777777" w:rsidR="009E0D6A" w:rsidRDefault="009E0D6A" w:rsidP="00313E5F">
      <w:pPr>
        <w:spacing w:line="360" w:lineRule="auto"/>
        <w:rPr>
          <w:rFonts w:ascii="Arial" w:hAnsi="Arial" w:cs="Arial"/>
          <w:b/>
          <w:bCs/>
          <w:sz w:val="24"/>
          <w:szCs w:val="24"/>
          <w:lang w:val="en-US"/>
        </w:rPr>
      </w:pPr>
    </w:p>
    <w:p w14:paraId="36FBF24E" w14:textId="77777777" w:rsidR="002A317F" w:rsidRDefault="002A317F" w:rsidP="00313E5F">
      <w:pPr>
        <w:spacing w:line="360" w:lineRule="auto"/>
        <w:rPr>
          <w:rFonts w:ascii="Arial" w:hAnsi="Arial" w:cs="Arial"/>
          <w:b/>
          <w:bCs/>
          <w:sz w:val="24"/>
          <w:szCs w:val="24"/>
          <w:lang w:val="en-US"/>
        </w:rPr>
      </w:pPr>
    </w:p>
    <w:p w14:paraId="495AFB56" w14:textId="77777777" w:rsidR="0090289A" w:rsidRDefault="0090289A" w:rsidP="00313E5F">
      <w:pPr>
        <w:spacing w:line="360" w:lineRule="auto"/>
        <w:rPr>
          <w:rFonts w:ascii="Arial" w:hAnsi="Arial" w:cs="Arial"/>
          <w:b/>
          <w:bCs/>
          <w:sz w:val="24"/>
          <w:szCs w:val="24"/>
          <w:lang w:val="en-US"/>
        </w:rPr>
      </w:pPr>
    </w:p>
    <w:p w14:paraId="4D38BEAE" w14:textId="77777777" w:rsidR="0090289A" w:rsidRDefault="0090289A" w:rsidP="00313E5F">
      <w:pPr>
        <w:spacing w:line="360" w:lineRule="auto"/>
        <w:rPr>
          <w:rFonts w:ascii="Arial" w:hAnsi="Arial" w:cs="Arial"/>
          <w:b/>
          <w:bCs/>
          <w:sz w:val="24"/>
          <w:szCs w:val="24"/>
          <w:lang w:val="en-US"/>
        </w:rPr>
      </w:pPr>
    </w:p>
    <w:p w14:paraId="068CF29C" w14:textId="77777777" w:rsidR="00FF703E" w:rsidRDefault="00FF703E" w:rsidP="00313E5F">
      <w:pPr>
        <w:spacing w:line="360" w:lineRule="auto"/>
        <w:rPr>
          <w:rFonts w:ascii="Arial" w:hAnsi="Arial" w:cs="Arial"/>
          <w:b/>
          <w:bCs/>
          <w:sz w:val="24"/>
          <w:szCs w:val="24"/>
          <w:lang w:val="en-US"/>
        </w:rPr>
      </w:pPr>
    </w:p>
    <w:p w14:paraId="73E0F804" w14:textId="1591A7C1" w:rsidR="00893D6E" w:rsidRPr="002E1637" w:rsidRDefault="002E1637" w:rsidP="00BC164D">
      <w:pPr>
        <w:pStyle w:val="ListParagraph"/>
        <w:numPr>
          <w:ilvl w:val="0"/>
          <w:numId w:val="10"/>
        </w:numPr>
        <w:spacing w:line="360" w:lineRule="auto"/>
        <w:rPr>
          <w:rFonts w:ascii="Arial" w:hAnsi="Arial" w:cs="Arial"/>
          <w:b/>
          <w:bCs/>
          <w:sz w:val="24"/>
          <w:szCs w:val="24"/>
          <w:lang w:val="en-US"/>
        </w:rPr>
      </w:pPr>
      <w:r w:rsidRPr="002E1637">
        <w:rPr>
          <w:rFonts w:ascii="Arial" w:hAnsi="Arial" w:cs="Arial"/>
          <w:b/>
          <w:bCs/>
          <w:sz w:val="24"/>
          <w:szCs w:val="24"/>
          <w:lang w:val="en-US"/>
        </w:rPr>
        <w:lastRenderedPageBreak/>
        <w:t>Introduction</w:t>
      </w:r>
    </w:p>
    <w:p w14:paraId="59A891A3" w14:textId="77777777" w:rsidR="0044430A" w:rsidRPr="002556C9" w:rsidRDefault="0044430A" w:rsidP="00313E5F">
      <w:pPr>
        <w:spacing w:line="360" w:lineRule="auto"/>
        <w:rPr>
          <w:rFonts w:ascii="Arial" w:hAnsi="Arial" w:cs="Arial"/>
          <w:sz w:val="24"/>
          <w:szCs w:val="24"/>
          <w:lang w:val="en-US"/>
        </w:rPr>
      </w:pPr>
      <w:r w:rsidRPr="002556C9">
        <w:rPr>
          <w:rFonts w:ascii="Arial" w:hAnsi="Arial" w:cs="Arial"/>
          <w:sz w:val="24"/>
          <w:szCs w:val="24"/>
          <w:lang w:val="en-US"/>
        </w:rPr>
        <w:t>In the contemporary hospitality industry, service consistency is a vital determinant of guest satisfaction and brand loyalty. Housekeeping, often considered the backbone of operational excellence in hotels, plays a pivotal role in maintaining hygiene, comfort, and the overall guest experience (Bryson, 2018). This consultancy report addresses a recurring issue at the Radisson Blu Hotel, Edinburgh City Centre: inconsistent housekeeping standards that are negatively impacting guest satisfaction. Numerous reviews on platforms such as TripAdvisor and Booking.com highlight specific concerns regarding incomplete room servicing, non-replenishment of toiletries, and delays in housekeeping response times (Tripadvisor, 2024; Booking.com, 2024).</w:t>
      </w:r>
    </w:p>
    <w:p w14:paraId="32E80510" w14:textId="77777777" w:rsidR="0044430A" w:rsidRPr="002556C9" w:rsidRDefault="0044430A" w:rsidP="00313E5F">
      <w:pPr>
        <w:spacing w:line="360" w:lineRule="auto"/>
        <w:rPr>
          <w:rFonts w:ascii="Arial" w:hAnsi="Arial" w:cs="Arial"/>
          <w:sz w:val="24"/>
          <w:szCs w:val="24"/>
          <w:lang w:val="en-US"/>
        </w:rPr>
      </w:pPr>
      <w:r w:rsidRPr="002556C9">
        <w:rPr>
          <w:rFonts w:ascii="Arial" w:hAnsi="Arial" w:cs="Arial"/>
          <w:sz w:val="24"/>
          <w:szCs w:val="24"/>
          <w:lang w:val="en-US"/>
        </w:rPr>
        <w:t xml:space="preserve">The Radisson Blu Hotel in Edinburgh is part of the internationally renowned Radisson Hotel Group, which operates over 1,700 hotels worldwide (Radisson Hotel Group, 2024). This specific property is located in the heart of the city on the historic Royal Mile. It comprises 238 guest rooms and suites, meeting spaces, a fitness </w:t>
      </w:r>
      <w:proofErr w:type="spellStart"/>
      <w:r w:rsidRPr="002556C9">
        <w:rPr>
          <w:rFonts w:ascii="Arial" w:hAnsi="Arial" w:cs="Arial"/>
          <w:sz w:val="24"/>
          <w:szCs w:val="24"/>
          <w:lang w:val="en-US"/>
        </w:rPr>
        <w:t>centre</w:t>
      </w:r>
      <w:proofErr w:type="spellEnd"/>
      <w:r w:rsidRPr="002556C9">
        <w:rPr>
          <w:rFonts w:ascii="Arial" w:hAnsi="Arial" w:cs="Arial"/>
          <w:sz w:val="24"/>
          <w:szCs w:val="24"/>
          <w:lang w:val="en-US"/>
        </w:rPr>
        <w:t xml:space="preserve">, and an on-site restaurant. Its central location attracts a diverse clientele, including business </w:t>
      </w:r>
      <w:proofErr w:type="spellStart"/>
      <w:r w:rsidRPr="002556C9">
        <w:rPr>
          <w:rFonts w:ascii="Arial" w:hAnsi="Arial" w:cs="Arial"/>
          <w:sz w:val="24"/>
          <w:szCs w:val="24"/>
          <w:lang w:val="en-US"/>
        </w:rPr>
        <w:t>travellers</w:t>
      </w:r>
      <w:proofErr w:type="spellEnd"/>
      <w:r w:rsidRPr="002556C9">
        <w:rPr>
          <w:rFonts w:ascii="Arial" w:hAnsi="Arial" w:cs="Arial"/>
          <w:sz w:val="24"/>
          <w:szCs w:val="24"/>
          <w:lang w:val="en-US"/>
        </w:rPr>
        <w:t>, international tourists, and event delegates. Given the hotel’s premium brand affiliation, guests typically expect a high standard of service across all departments. However, inconsistencies in the quality and reliability of housekeeping have emerged as a significant operational weakness, threatening both the hotel's online reputation and its return guest rate.</w:t>
      </w:r>
    </w:p>
    <w:p w14:paraId="0A171168" w14:textId="4A5B45DB" w:rsidR="0044430A" w:rsidRPr="002556C9" w:rsidRDefault="0044430A" w:rsidP="00313E5F">
      <w:pPr>
        <w:spacing w:line="360" w:lineRule="auto"/>
        <w:rPr>
          <w:rFonts w:ascii="Arial" w:hAnsi="Arial" w:cs="Arial"/>
          <w:sz w:val="24"/>
          <w:szCs w:val="24"/>
          <w:lang w:val="en-US"/>
        </w:rPr>
      </w:pPr>
      <w:r w:rsidRPr="002556C9">
        <w:rPr>
          <w:rFonts w:ascii="Arial" w:hAnsi="Arial" w:cs="Arial"/>
          <w:sz w:val="24"/>
          <w:szCs w:val="24"/>
          <w:lang w:val="en-US"/>
        </w:rPr>
        <w:t xml:space="preserve">To address this issue, Radisson Blu has engaged the services of </w:t>
      </w:r>
      <w:proofErr w:type="spellStart"/>
      <w:r w:rsidRPr="002556C9">
        <w:rPr>
          <w:rFonts w:ascii="Arial" w:hAnsi="Arial" w:cs="Arial"/>
          <w:sz w:val="24"/>
          <w:szCs w:val="24"/>
          <w:lang w:val="en-US"/>
        </w:rPr>
        <w:t>Innfoc</w:t>
      </w:r>
      <w:r w:rsidR="000C76FA">
        <w:rPr>
          <w:rFonts w:ascii="Arial" w:hAnsi="Arial" w:cs="Arial"/>
          <w:sz w:val="24"/>
          <w:szCs w:val="24"/>
          <w:lang w:val="en-US"/>
        </w:rPr>
        <w:t>u</w:t>
      </w:r>
      <w:r w:rsidRPr="002556C9">
        <w:rPr>
          <w:rFonts w:ascii="Arial" w:hAnsi="Arial" w:cs="Arial"/>
          <w:sz w:val="24"/>
          <w:szCs w:val="24"/>
          <w:lang w:val="en-US"/>
        </w:rPr>
        <w:t>s</w:t>
      </w:r>
      <w:proofErr w:type="spellEnd"/>
      <w:r w:rsidRPr="002556C9">
        <w:rPr>
          <w:rFonts w:ascii="Arial" w:hAnsi="Arial" w:cs="Arial"/>
          <w:sz w:val="24"/>
          <w:szCs w:val="24"/>
          <w:lang w:val="en-US"/>
        </w:rPr>
        <w:t xml:space="preserve"> Consulting—a bespoke </w:t>
      </w:r>
      <w:proofErr w:type="spellStart"/>
      <w:r w:rsidRPr="002556C9">
        <w:rPr>
          <w:rFonts w:ascii="Arial" w:hAnsi="Arial" w:cs="Arial"/>
          <w:sz w:val="24"/>
          <w:szCs w:val="24"/>
          <w:lang w:val="en-US"/>
        </w:rPr>
        <w:t>organisational</w:t>
      </w:r>
      <w:proofErr w:type="spellEnd"/>
      <w:r w:rsidRPr="002556C9">
        <w:rPr>
          <w:rFonts w:ascii="Arial" w:hAnsi="Arial" w:cs="Arial"/>
          <w:sz w:val="24"/>
          <w:szCs w:val="24"/>
          <w:lang w:val="en-US"/>
        </w:rPr>
        <w:t xml:space="preserve"> consultancy firm </w:t>
      </w:r>
      <w:proofErr w:type="spellStart"/>
      <w:r w:rsidRPr="002556C9">
        <w:rPr>
          <w:rFonts w:ascii="Arial" w:hAnsi="Arial" w:cs="Arial"/>
          <w:sz w:val="24"/>
          <w:szCs w:val="24"/>
          <w:lang w:val="en-US"/>
        </w:rPr>
        <w:t>specialising</w:t>
      </w:r>
      <w:proofErr w:type="spellEnd"/>
      <w:r w:rsidRPr="002556C9">
        <w:rPr>
          <w:rFonts w:ascii="Arial" w:hAnsi="Arial" w:cs="Arial"/>
          <w:sz w:val="24"/>
          <w:szCs w:val="24"/>
          <w:lang w:val="en-US"/>
        </w:rPr>
        <w:t xml:space="preserve"> in hospitality service </w:t>
      </w:r>
      <w:proofErr w:type="spellStart"/>
      <w:r w:rsidRPr="002556C9">
        <w:rPr>
          <w:rFonts w:ascii="Arial" w:hAnsi="Arial" w:cs="Arial"/>
          <w:sz w:val="24"/>
          <w:szCs w:val="24"/>
          <w:lang w:val="en-US"/>
        </w:rPr>
        <w:t>optimisation</w:t>
      </w:r>
      <w:proofErr w:type="spellEnd"/>
      <w:r w:rsidRPr="002556C9">
        <w:rPr>
          <w:rFonts w:ascii="Arial" w:hAnsi="Arial" w:cs="Arial"/>
          <w:sz w:val="24"/>
          <w:szCs w:val="24"/>
          <w:lang w:val="en-US"/>
        </w:rPr>
        <w:t xml:space="preserve">. </w:t>
      </w:r>
      <w:proofErr w:type="spellStart"/>
      <w:r w:rsidRPr="002556C9">
        <w:rPr>
          <w:rFonts w:ascii="Arial" w:hAnsi="Arial" w:cs="Arial"/>
          <w:sz w:val="24"/>
          <w:szCs w:val="24"/>
          <w:lang w:val="en-US"/>
        </w:rPr>
        <w:t>Innfoc</w:t>
      </w:r>
      <w:r w:rsidR="000C76FA">
        <w:rPr>
          <w:rFonts w:ascii="Arial" w:hAnsi="Arial" w:cs="Arial"/>
          <w:sz w:val="24"/>
          <w:szCs w:val="24"/>
          <w:lang w:val="en-US"/>
        </w:rPr>
        <w:t>u</w:t>
      </w:r>
      <w:r w:rsidRPr="002556C9">
        <w:rPr>
          <w:rFonts w:ascii="Arial" w:hAnsi="Arial" w:cs="Arial"/>
          <w:sz w:val="24"/>
          <w:szCs w:val="24"/>
          <w:lang w:val="en-US"/>
        </w:rPr>
        <w:t>s</w:t>
      </w:r>
      <w:proofErr w:type="spellEnd"/>
      <w:r w:rsidRPr="002556C9">
        <w:rPr>
          <w:rFonts w:ascii="Arial" w:hAnsi="Arial" w:cs="Arial"/>
          <w:sz w:val="24"/>
          <w:szCs w:val="24"/>
          <w:lang w:val="en-US"/>
        </w:rPr>
        <w:t xml:space="preserve"> Consulting’s mission is to transform service inconsistencies into competitive advantages by providing tailored, research-driven recommendations. The firm has a proven track record in supporting four- and five-star hotels across the UK in restructuring operations and elevating service standards. With a foundation in evidence-based practice and a commitment to measurable results, </w:t>
      </w:r>
      <w:proofErr w:type="spellStart"/>
      <w:r w:rsidRPr="002556C9">
        <w:rPr>
          <w:rFonts w:ascii="Arial" w:hAnsi="Arial" w:cs="Arial"/>
          <w:sz w:val="24"/>
          <w:szCs w:val="24"/>
          <w:lang w:val="en-US"/>
        </w:rPr>
        <w:t>Innfoc</w:t>
      </w:r>
      <w:r w:rsidR="000C76FA">
        <w:rPr>
          <w:rFonts w:ascii="Arial" w:hAnsi="Arial" w:cs="Arial"/>
          <w:sz w:val="24"/>
          <w:szCs w:val="24"/>
          <w:lang w:val="en-US"/>
        </w:rPr>
        <w:t>u</w:t>
      </w:r>
      <w:r w:rsidRPr="002556C9">
        <w:rPr>
          <w:rFonts w:ascii="Arial" w:hAnsi="Arial" w:cs="Arial"/>
          <w:sz w:val="24"/>
          <w:szCs w:val="24"/>
          <w:lang w:val="en-US"/>
        </w:rPr>
        <w:t>s</w:t>
      </w:r>
      <w:proofErr w:type="spellEnd"/>
      <w:r w:rsidRPr="002556C9">
        <w:rPr>
          <w:rFonts w:ascii="Arial" w:hAnsi="Arial" w:cs="Arial"/>
          <w:sz w:val="24"/>
          <w:szCs w:val="24"/>
          <w:lang w:val="en-US"/>
        </w:rPr>
        <w:t xml:space="preserve"> Consulting approaches each assignment with a blend of industry knowledge, analytical </w:t>
      </w:r>
      <w:proofErr w:type="spellStart"/>
      <w:r w:rsidRPr="002556C9">
        <w:rPr>
          <w:rFonts w:ascii="Arial" w:hAnsi="Arial" w:cs="Arial"/>
          <w:sz w:val="24"/>
          <w:szCs w:val="24"/>
          <w:lang w:val="en-US"/>
        </w:rPr>
        <w:t>rigour</w:t>
      </w:r>
      <w:proofErr w:type="spellEnd"/>
      <w:r w:rsidRPr="002556C9">
        <w:rPr>
          <w:rFonts w:ascii="Arial" w:hAnsi="Arial" w:cs="Arial"/>
          <w:sz w:val="24"/>
          <w:szCs w:val="24"/>
          <w:lang w:val="en-US"/>
        </w:rPr>
        <w:t>, and change management expertise.</w:t>
      </w:r>
    </w:p>
    <w:p w14:paraId="3203670C" w14:textId="77777777" w:rsidR="0044430A" w:rsidRPr="002556C9" w:rsidRDefault="0044430A" w:rsidP="00313E5F">
      <w:pPr>
        <w:spacing w:line="360" w:lineRule="auto"/>
        <w:rPr>
          <w:rFonts w:ascii="Arial" w:hAnsi="Arial" w:cs="Arial"/>
          <w:sz w:val="24"/>
          <w:szCs w:val="24"/>
          <w:lang w:val="en-US"/>
        </w:rPr>
      </w:pPr>
      <w:r w:rsidRPr="002556C9">
        <w:rPr>
          <w:rFonts w:ascii="Arial" w:hAnsi="Arial" w:cs="Arial"/>
          <w:sz w:val="24"/>
          <w:szCs w:val="24"/>
          <w:lang w:val="en-US"/>
        </w:rPr>
        <w:t xml:space="preserve">This report will apply a range of diagnostic and strategic models to evaluate the root causes of housekeeping inconsistencies at the Radisson Blu Hotel. Firstly, a SWOT </w:t>
      </w:r>
      <w:r w:rsidRPr="002556C9">
        <w:rPr>
          <w:rFonts w:ascii="Arial" w:hAnsi="Arial" w:cs="Arial"/>
          <w:sz w:val="24"/>
          <w:szCs w:val="24"/>
          <w:lang w:val="en-US"/>
        </w:rPr>
        <w:lastRenderedPageBreak/>
        <w:t xml:space="preserve">analysis will be conducted to capture an internal snapshot of the hotel’s strengths, weaknesses, opportunities, and threats. This will be complemented by a TOWS matrix, which will aid in formulating practical strategies to convert weaknesses into opportunities. Secondly, the Star Model by Galbraith (2002) will be used to </w:t>
      </w:r>
      <w:proofErr w:type="spellStart"/>
      <w:r w:rsidRPr="002556C9">
        <w:rPr>
          <w:rFonts w:ascii="Arial" w:hAnsi="Arial" w:cs="Arial"/>
          <w:sz w:val="24"/>
          <w:szCs w:val="24"/>
          <w:lang w:val="en-US"/>
        </w:rPr>
        <w:t>analyse</w:t>
      </w:r>
      <w:proofErr w:type="spellEnd"/>
      <w:r w:rsidRPr="002556C9">
        <w:rPr>
          <w:rFonts w:ascii="Arial" w:hAnsi="Arial" w:cs="Arial"/>
          <w:sz w:val="24"/>
          <w:szCs w:val="24"/>
          <w:lang w:val="en-US"/>
        </w:rPr>
        <w:t xml:space="preserve"> the alignment of </w:t>
      </w:r>
      <w:proofErr w:type="spellStart"/>
      <w:r w:rsidRPr="002556C9">
        <w:rPr>
          <w:rFonts w:ascii="Arial" w:hAnsi="Arial" w:cs="Arial"/>
          <w:sz w:val="24"/>
          <w:szCs w:val="24"/>
          <w:lang w:val="en-US"/>
        </w:rPr>
        <w:t>organisational</w:t>
      </w:r>
      <w:proofErr w:type="spellEnd"/>
      <w:r w:rsidRPr="002556C9">
        <w:rPr>
          <w:rFonts w:ascii="Arial" w:hAnsi="Arial" w:cs="Arial"/>
          <w:sz w:val="24"/>
          <w:szCs w:val="24"/>
          <w:lang w:val="en-US"/>
        </w:rPr>
        <w:t xml:space="preserve"> components such as strategy, structure, people, processes, and rewards. This will help to identify internal misalignments contributing to service breakdowns.</w:t>
      </w:r>
    </w:p>
    <w:p w14:paraId="47950DE7" w14:textId="77777777" w:rsidR="0044430A" w:rsidRPr="002556C9" w:rsidRDefault="0044430A" w:rsidP="00313E5F">
      <w:pPr>
        <w:spacing w:line="360" w:lineRule="auto"/>
        <w:rPr>
          <w:rFonts w:ascii="Arial" w:hAnsi="Arial" w:cs="Arial"/>
          <w:sz w:val="24"/>
          <w:szCs w:val="24"/>
          <w:lang w:val="en-US"/>
        </w:rPr>
      </w:pPr>
      <w:r w:rsidRPr="002556C9">
        <w:rPr>
          <w:rFonts w:ascii="Arial" w:hAnsi="Arial" w:cs="Arial"/>
          <w:sz w:val="24"/>
          <w:szCs w:val="24"/>
          <w:lang w:val="en-US"/>
        </w:rPr>
        <w:t xml:space="preserve">To explore underlying operational issues, root cause analysis will be conducted using the ‘5 Whys’ technique, allowing the report to distinguish between surface-level symptoms and deeper systemic causes. Furthermore, the implementation of proposed solutions will draw on Kotter’s (2012) 8-Step Model for Leading Change and Hiatt’s (2006) ADKAR model, ensuring that the recommended improvements are sustainable and supported by the hotel’s workforce. These models offer structured approaches for introducing changes, managing resistance, and embedding new practices into </w:t>
      </w:r>
      <w:proofErr w:type="spellStart"/>
      <w:r w:rsidRPr="002556C9">
        <w:rPr>
          <w:rFonts w:ascii="Arial" w:hAnsi="Arial" w:cs="Arial"/>
          <w:sz w:val="24"/>
          <w:szCs w:val="24"/>
          <w:lang w:val="en-US"/>
        </w:rPr>
        <w:t>organisational</w:t>
      </w:r>
      <w:proofErr w:type="spellEnd"/>
      <w:r w:rsidRPr="002556C9">
        <w:rPr>
          <w:rFonts w:ascii="Arial" w:hAnsi="Arial" w:cs="Arial"/>
          <w:sz w:val="24"/>
          <w:szCs w:val="24"/>
          <w:lang w:val="en-US"/>
        </w:rPr>
        <w:t xml:space="preserve"> culture.</w:t>
      </w:r>
    </w:p>
    <w:p w14:paraId="3C4328E4" w14:textId="7E62213C" w:rsidR="0044430A" w:rsidRPr="002556C9" w:rsidRDefault="0044430A" w:rsidP="00313E5F">
      <w:pPr>
        <w:spacing w:line="360" w:lineRule="auto"/>
        <w:rPr>
          <w:rFonts w:ascii="Arial" w:hAnsi="Arial" w:cs="Arial"/>
          <w:sz w:val="24"/>
          <w:szCs w:val="24"/>
          <w:lang w:val="en-US"/>
        </w:rPr>
      </w:pPr>
      <w:r w:rsidRPr="002556C9">
        <w:rPr>
          <w:rFonts w:ascii="Arial" w:hAnsi="Arial" w:cs="Arial"/>
          <w:sz w:val="24"/>
          <w:szCs w:val="24"/>
          <w:lang w:val="en-US"/>
        </w:rPr>
        <w:t xml:space="preserve">By the conclusion of this report, Radisson Blu Hotel, Edinburgh City Centre will be equipped with a clear, actionable roadmap to </w:t>
      </w:r>
      <w:proofErr w:type="spellStart"/>
      <w:r w:rsidRPr="002556C9">
        <w:rPr>
          <w:rFonts w:ascii="Arial" w:hAnsi="Arial" w:cs="Arial"/>
          <w:sz w:val="24"/>
          <w:szCs w:val="24"/>
          <w:lang w:val="en-US"/>
        </w:rPr>
        <w:t>standardise</w:t>
      </w:r>
      <w:proofErr w:type="spellEnd"/>
      <w:r w:rsidRPr="002556C9">
        <w:rPr>
          <w:rFonts w:ascii="Arial" w:hAnsi="Arial" w:cs="Arial"/>
          <w:sz w:val="24"/>
          <w:szCs w:val="24"/>
          <w:lang w:val="en-US"/>
        </w:rPr>
        <w:t xml:space="preserve"> and enhance its housekeeping operations. The goal is not only to resolve the current inconsistencies but also to future-proof the hotel's operational capacity by aligning people, processes, and performance metrics. Through strategic intervention and professional guidance, </w:t>
      </w:r>
      <w:proofErr w:type="spellStart"/>
      <w:r w:rsidRPr="002556C9">
        <w:rPr>
          <w:rFonts w:ascii="Arial" w:hAnsi="Arial" w:cs="Arial"/>
          <w:sz w:val="24"/>
          <w:szCs w:val="24"/>
          <w:lang w:val="en-US"/>
        </w:rPr>
        <w:t>Innfoc</w:t>
      </w:r>
      <w:r w:rsidR="000C76FA">
        <w:rPr>
          <w:rFonts w:ascii="Arial" w:hAnsi="Arial" w:cs="Arial"/>
          <w:sz w:val="24"/>
          <w:szCs w:val="24"/>
          <w:lang w:val="en-US"/>
        </w:rPr>
        <w:t>u</w:t>
      </w:r>
      <w:r w:rsidRPr="002556C9">
        <w:rPr>
          <w:rFonts w:ascii="Arial" w:hAnsi="Arial" w:cs="Arial"/>
          <w:sz w:val="24"/>
          <w:szCs w:val="24"/>
          <w:lang w:val="en-US"/>
        </w:rPr>
        <w:t>s</w:t>
      </w:r>
      <w:proofErr w:type="spellEnd"/>
      <w:r w:rsidRPr="002556C9">
        <w:rPr>
          <w:rFonts w:ascii="Arial" w:hAnsi="Arial" w:cs="Arial"/>
          <w:sz w:val="24"/>
          <w:szCs w:val="24"/>
          <w:lang w:val="en-US"/>
        </w:rPr>
        <w:t xml:space="preserve"> Consulting aims to support Radisson Blu in restoring its operational excellence and strengthening its position in the highly competitive Edinburgh hospitality market.</w:t>
      </w:r>
    </w:p>
    <w:p w14:paraId="2F2A37DD" w14:textId="77777777" w:rsidR="00302239" w:rsidRPr="002556C9" w:rsidRDefault="00302239" w:rsidP="00313E5F">
      <w:pPr>
        <w:spacing w:line="360" w:lineRule="auto"/>
        <w:rPr>
          <w:rFonts w:ascii="Arial" w:hAnsi="Arial" w:cs="Arial"/>
          <w:sz w:val="24"/>
          <w:szCs w:val="24"/>
          <w:lang w:val="en-US"/>
        </w:rPr>
      </w:pPr>
    </w:p>
    <w:p w14:paraId="070D5E8E" w14:textId="77777777" w:rsidR="00302239" w:rsidRPr="002556C9" w:rsidRDefault="00302239" w:rsidP="00313E5F">
      <w:pPr>
        <w:spacing w:line="360" w:lineRule="auto"/>
        <w:rPr>
          <w:rFonts w:ascii="Arial" w:hAnsi="Arial" w:cs="Arial"/>
          <w:b/>
          <w:bCs/>
          <w:sz w:val="24"/>
          <w:szCs w:val="24"/>
          <w:lang w:val="en-US"/>
        </w:rPr>
      </w:pPr>
    </w:p>
    <w:p w14:paraId="0A607910" w14:textId="77777777" w:rsidR="00302239" w:rsidRPr="002556C9" w:rsidRDefault="00302239" w:rsidP="00313E5F">
      <w:pPr>
        <w:spacing w:line="360" w:lineRule="auto"/>
        <w:rPr>
          <w:rFonts w:ascii="Arial" w:hAnsi="Arial" w:cs="Arial"/>
          <w:b/>
          <w:bCs/>
          <w:sz w:val="24"/>
          <w:szCs w:val="24"/>
          <w:lang w:val="en-US"/>
        </w:rPr>
      </w:pPr>
    </w:p>
    <w:p w14:paraId="514306CD" w14:textId="77777777" w:rsidR="00302239" w:rsidRDefault="00302239" w:rsidP="00313E5F">
      <w:pPr>
        <w:spacing w:line="360" w:lineRule="auto"/>
        <w:rPr>
          <w:rFonts w:ascii="Arial" w:hAnsi="Arial" w:cs="Arial"/>
          <w:b/>
          <w:bCs/>
          <w:sz w:val="24"/>
          <w:szCs w:val="24"/>
          <w:lang w:val="en-US"/>
        </w:rPr>
      </w:pPr>
    </w:p>
    <w:p w14:paraId="09BDAE2C" w14:textId="77777777" w:rsidR="0090289A" w:rsidRDefault="0090289A" w:rsidP="00313E5F">
      <w:pPr>
        <w:spacing w:line="360" w:lineRule="auto"/>
        <w:rPr>
          <w:rFonts w:ascii="Arial" w:hAnsi="Arial" w:cs="Arial"/>
          <w:b/>
          <w:bCs/>
          <w:sz w:val="24"/>
          <w:szCs w:val="24"/>
          <w:lang w:val="en-US"/>
        </w:rPr>
      </w:pPr>
    </w:p>
    <w:p w14:paraId="4DFCF0AE" w14:textId="77777777" w:rsidR="0090289A" w:rsidRPr="002556C9" w:rsidRDefault="0090289A" w:rsidP="00313E5F">
      <w:pPr>
        <w:spacing w:line="360" w:lineRule="auto"/>
        <w:rPr>
          <w:rFonts w:ascii="Arial" w:hAnsi="Arial" w:cs="Arial"/>
          <w:b/>
          <w:bCs/>
          <w:sz w:val="24"/>
          <w:szCs w:val="24"/>
          <w:lang w:val="en-US"/>
        </w:rPr>
      </w:pPr>
    </w:p>
    <w:p w14:paraId="7A739CC8" w14:textId="77777777" w:rsidR="00302239" w:rsidRPr="002556C9" w:rsidRDefault="00302239" w:rsidP="00313E5F">
      <w:pPr>
        <w:spacing w:line="360" w:lineRule="auto"/>
        <w:rPr>
          <w:rFonts w:ascii="Arial" w:hAnsi="Arial" w:cs="Arial"/>
          <w:b/>
          <w:bCs/>
          <w:sz w:val="24"/>
          <w:szCs w:val="24"/>
          <w:lang w:val="en-US"/>
        </w:rPr>
      </w:pPr>
    </w:p>
    <w:p w14:paraId="45C0689D" w14:textId="0897B471" w:rsidR="00302239" w:rsidRDefault="00302239" w:rsidP="00BC164D">
      <w:pPr>
        <w:pStyle w:val="ListParagraph"/>
        <w:numPr>
          <w:ilvl w:val="0"/>
          <w:numId w:val="10"/>
        </w:numPr>
        <w:spacing w:line="360" w:lineRule="auto"/>
        <w:rPr>
          <w:rFonts w:ascii="Arial" w:hAnsi="Arial" w:cs="Arial"/>
          <w:b/>
          <w:bCs/>
          <w:sz w:val="24"/>
          <w:szCs w:val="24"/>
          <w:lang w:val="en-US"/>
        </w:rPr>
      </w:pPr>
      <w:r w:rsidRPr="00155E25">
        <w:rPr>
          <w:rFonts w:ascii="Arial" w:hAnsi="Arial" w:cs="Arial"/>
          <w:b/>
          <w:bCs/>
          <w:sz w:val="24"/>
          <w:szCs w:val="24"/>
          <w:lang w:val="en-US"/>
        </w:rPr>
        <w:lastRenderedPageBreak/>
        <w:t>Analysis</w:t>
      </w:r>
    </w:p>
    <w:p w14:paraId="679E14EC" w14:textId="348A7C8A" w:rsidR="000E6577" w:rsidRPr="000E6577" w:rsidRDefault="000E6577" w:rsidP="000E6577">
      <w:pPr>
        <w:spacing w:line="360" w:lineRule="auto"/>
        <w:rPr>
          <w:rFonts w:ascii="Arial" w:hAnsi="Arial" w:cs="Arial"/>
          <w:sz w:val="24"/>
          <w:szCs w:val="24"/>
          <w:lang w:val="en-US"/>
        </w:rPr>
      </w:pPr>
      <w:r w:rsidRPr="000E6577">
        <w:rPr>
          <w:rFonts w:ascii="Arial" w:hAnsi="Arial" w:cs="Arial"/>
          <w:sz w:val="24"/>
          <w:szCs w:val="24"/>
          <w:lang w:val="en-US"/>
        </w:rPr>
        <w:t>This section applies diagnostic models and structured frameworks to explore the root causes of inconsistent housekeeping at Radisson Blu Hotel Edinburgh City Centre. By using tools such as the 5 Whys, STEEPLED, SWOT, and TOWS, the analysis uncovers how both internal operations and external pressures contribute to the issue. These insights lay the foundation for the targeted recommendations presented in Section 4.</w:t>
      </w:r>
    </w:p>
    <w:p w14:paraId="017A3B33" w14:textId="0542CE06" w:rsidR="00302239" w:rsidRPr="002E1637" w:rsidRDefault="002E1637" w:rsidP="002E1637">
      <w:pPr>
        <w:spacing w:line="360" w:lineRule="auto"/>
        <w:rPr>
          <w:rFonts w:ascii="Arial" w:hAnsi="Arial" w:cs="Arial"/>
          <w:b/>
          <w:bCs/>
          <w:sz w:val="24"/>
          <w:szCs w:val="24"/>
          <w:lang w:val="en-US"/>
        </w:rPr>
      </w:pPr>
      <w:r>
        <w:rPr>
          <w:rFonts w:ascii="Arial" w:hAnsi="Arial" w:cs="Arial"/>
          <w:b/>
          <w:bCs/>
          <w:sz w:val="24"/>
          <w:szCs w:val="24"/>
          <w:lang w:val="en-US"/>
        </w:rPr>
        <w:t>3</w:t>
      </w:r>
      <w:r w:rsidR="00302239" w:rsidRPr="002E1637">
        <w:rPr>
          <w:rFonts w:ascii="Arial" w:hAnsi="Arial" w:cs="Arial"/>
          <w:b/>
          <w:bCs/>
          <w:sz w:val="24"/>
          <w:szCs w:val="24"/>
          <w:lang w:val="en-US"/>
        </w:rPr>
        <w:t>.1 Description of the Identified Issue: Inconsistent Housekeeping Standards</w:t>
      </w:r>
    </w:p>
    <w:p w14:paraId="3B08F2FC" w14:textId="6C56AF78" w:rsidR="00EB0F48" w:rsidRPr="00EB0F48" w:rsidRDefault="00EB0F48" w:rsidP="00EB0F48">
      <w:pPr>
        <w:spacing w:line="360" w:lineRule="auto"/>
        <w:rPr>
          <w:rFonts w:ascii="Arial" w:hAnsi="Arial" w:cs="Arial"/>
          <w:sz w:val="24"/>
          <w:szCs w:val="24"/>
          <w:lang w:val="en-US"/>
        </w:rPr>
      </w:pPr>
      <w:r w:rsidRPr="00EB0F48">
        <w:rPr>
          <w:rFonts w:ascii="Arial" w:hAnsi="Arial" w:cs="Arial"/>
          <w:sz w:val="24"/>
          <w:szCs w:val="24"/>
          <w:lang w:val="en-US"/>
        </w:rPr>
        <w:t>A key operational weakness at Radisson Blu Hotel, Edinburgh City Centre is the inconsistency of housekeeping standards, which has emerged as a frequent source of guest dissatisfaction. Despite its 4.5-star positioning and central location, multiple guest reviews indicate that cleanliness and service reliability fall short of expectations.</w:t>
      </w:r>
    </w:p>
    <w:p w14:paraId="0051EB9A" w14:textId="10DFE62D" w:rsidR="00EB0F48" w:rsidRPr="00EB0F48" w:rsidRDefault="00EB0F48" w:rsidP="00EB0F48">
      <w:pPr>
        <w:spacing w:line="360" w:lineRule="auto"/>
        <w:rPr>
          <w:rFonts w:ascii="Arial" w:hAnsi="Arial" w:cs="Arial"/>
          <w:sz w:val="24"/>
          <w:szCs w:val="24"/>
          <w:lang w:val="en-US"/>
        </w:rPr>
      </w:pPr>
      <w:r w:rsidRPr="00EB0F48">
        <w:rPr>
          <w:rFonts w:ascii="Arial" w:hAnsi="Arial" w:cs="Arial"/>
          <w:sz w:val="24"/>
          <w:szCs w:val="24"/>
          <w:lang w:val="en-US"/>
        </w:rPr>
        <w:t xml:space="preserve">One reviewer described their experience as “far from luxury but with a steep price tag”, adding: “There was a piece of trash near the bin when we first entered our room… It makes you question the cleanliness and care given to the rooms” (TripAdvisor, 2023). Another guest complained of </w:t>
      </w:r>
      <w:proofErr w:type="spellStart"/>
      <w:r w:rsidRPr="00EB0F48">
        <w:rPr>
          <w:rFonts w:ascii="Arial" w:hAnsi="Arial" w:cs="Arial"/>
          <w:sz w:val="24"/>
          <w:szCs w:val="24"/>
          <w:lang w:val="en-US"/>
        </w:rPr>
        <w:t>disorganisation</w:t>
      </w:r>
      <w:proofErr w:type="spellEnd"/>
      <w:r w:rsidRPr="00EB0F48">
        <w:rPr>
          <w:rFonts w:ascii="Arial" w:hAnsi="Arial" w:cs="Arial"/>
          <w:sz w:val="24"/>
          <w:szCs w:val="24"/>
          <w:lang w:val="en-US"/>
        </w:rPr>
        <w:t xml:space="preserve">, writing: “Cleanliness was not up to standard and had to complain on a number of occasions for housekeeping to resolve. Room service was completely </w:t>
      </w:r>
      <w:proofErr w:type="spellStart"/>
      <w:r w:rsidRPr="00EB0F48">
        <w:rPr>
          <w:rFonts w:ascii="Arial" w:hAnsi="Arial" w:cs="Arial"/>
          <w:sz w:val="24"/>
          <w:szCs w:val="24"/>
          <w:lang w:val="en-US"/>
        </w:rPr>
        <w:t>disorganised</w:t>
      </w:r>
      <w:proofErr w:type="spellEnd"/>
      <w:r w:rsidRPr="00EB0F48">
        <w:rPr>
          <w:rFonts w:ascii="Arial" w:hAnsi="Arial" w:cs="Arial"/>
          <w:sz w:val="24"/>
          <w:szCs w:val="24"/>
          <w:lang w:val="en-US"/>
        </w:rPr>
        <w:t xml:space="preserve"> and took ages to arrive with a missing key item” (TripAdvisor, 2024a).</w:t>
      </w:r>
    </w:p>
    <w:p w14:paraId="54DBC166" w14:textId="79B69F25" w:rsidR="00EB0F48" w:rsidRPr="00EB0F48" w:rsidRDefault="00EB0F48" w:rsidP="00EB0F48">
      <w:pPr>
        <w:spacing w:line="360" w:lineRule="auto"/>
        <w:rPr>
          <w:rFonts w:ascii="Arial" w:hAnsi="Arial" w:cs="Arial"/>
          <w:sz w:val="24"/>
          <w:szCs w:val="24"/>
          <w:lang w:val="en-US"/>
        </w:rPr>
      </w:pPr>
      <w:r w:rsidRPr="00EB0F48">
        <w:rPr>
          <w:rFonts w:ascii="Arial" w:hAnsi="Arial" w:cs="Arial"/>
          <w:sz w:val="24"/>
          <w:szCs w:val="24"/>
          <w:lang w:val="en-US"/>
        </w:rPr>
        <w:t>A third review was even more critical, stating: “The hotel in general has the worst housekeeping service. The staff either forget to replace towels, tea, coffee etc., or they forget cleaning used cups and glasses. It was so incapable!” (TripAdvisor, 2024b). These accounts reflect more than isolated lapses—they suggest systemic breakdowns in standard operating procedures, quality assurance, and internal staff communication.</w:t>
      </w:r>
    </w:p>
    <w:p w14:paraId="1E0F33B2" w14:textId="07FE3234" w:rsidR="00483165" w:rsidRDefault="00EB0F48" w:rsidP="005014BC">
      <w:pPr>
        <w:spacing w:line="360" w:lineRule="auto"/>
        <w:rPr>
          <w:rFonts w:ascii="Arial" w:hAnsi="Arial" w:cs="Arial"/>
          <w:b/>
          <w:bCs/>
          <w:sz w:val="24"/>
          <w:szCs w:val="24"/>
          <w:lang w:val="en-US"/>
        </w:rPr>
      </w:pPr>
      <w:r w:rsidRPr="00EB0F48">
        <w:rPr>
          <w:rFonts w:ascii="Arial" w:hAnsi="Arial" w:cs="Arial"/>
          <w:sz w:val="24"/>
          <w:szCs w:val="24"/>
          <w:lang w:val="en-US"/>
        </w:rPr>
        <w:t xml:space="preserve">Consistency in housekeeping is essential not only for guest comfort but for maintaining online ratings and return bookings—both of which influence long-term revenue. In a competitive city like Edinburgh, where many alternatives exist, even occasional lapses in room cleanliness can significantly damage brand reputation. As such, this issue warrants structured investigation using models such as the 5 Whys </w:t>
      </w:r>
      <w:r w:rsidRPr="00EB0F48">
        <w:rPr>
          <w:rFonts w:ascii="Arial" w:hAnsi="Arial" w:cs="Arial"/>
          <w:sz w:val="24"/>
          <w:szCs w:val="24"/>
          <w:lang w:val="en-US"/>
        </w:rPr>
        <w:lastRenderedPageBreak/>
        <w:t>or McKinsey 7S, which can help uncover root causes and guide realistic, operationally aligned improvements.</w:t>
      </w:r>
      <w:r w:rsidR="005014BC" w:rsidRPr="005014BC">
        <w:rPr>
          <w:rFonts w:ascii="Arial" w:hAnsi="Arial" w:cs="Arial"/>
          <w:b/>
          <w:bCs/>
          <w:sz w:val="24"/>
          <w:szCs w:val="24"/>
          <w:lang w:val="en-US"/>
        </w:rPr>
        <w:t xml:space="preserve"> </w:t>
      </w:r>
    </w:p>
    <w:p w14:paraId="3C974B59" w14:textId="77777777" w:rsidR="00483165" w:rsidRPr="00483165" w:rsidRDefault="00483165" w:rsidP="00483165">
      <w:pPr>
        <w:spacing w:line="360" w:lineRule="auto"/>
        <w:rPr>
          <w:rFonts w:ascii="Arial" w:hAnsi="Arial" w:cs="Arial"/>
          <w:b/>
          <w:bCs/>
          <w:sz w:val="24"/>
          <w:szCs w:val="24"/>
          <w:lang w:val="en-US"/>
        </w:rPr>
      </w:pPr>
      <w:r w:rsidRPr="00483165">
        <w:rPr>
          <w:rFonts w:ascii="Arial" w:hAnsi="Arial" w:cs="Arial"/>
          <w:b/>
          <w:bCs/>
          <w:sz w:val="24"/>
          <w:szCs w:val="24"/>
          <w:lang w:val="en-US"/>
        </w:rPr>
        <w:t>Root Cause Analysis: 5 Whys</w:t>
      </w:r>
    </w:p>
    <w:p w14:paraId="1CBE89EE" w14:textId="77777777" w:rsidR="003709E2" w:rsidRPr="003709E2" w:rsidRDefault="003709E2" w:rsidP="003709E2">
      <w:pPr>
        <w:spacing w:line="360" w:lineRule="auto"/>
        <w:rPr>
          <w:rFonts w:ascii="Arial" w:hAnsi="Arial" w:cs="Arial"/>
          <w:sz w:val="24"/>
          <w:szCs w:val="24"/>
          <w:lang w:val="en-US"/>
        </w:rPr>
      </w:pPr>
      <w:r w:rsidRPr="003709E2">
        <w:rPr>
          <w:rFonts w:ascii="Arial" w:hAnsi="Arial" w:cs="Arial"/>
          <w:sz w:val="24"/>
          <w:szCs w:val="24"/>
          <w:lang w:val="en-US"/>
        </w:rPr>
        <w:t>To investigate the underlying causes of inconsistent housekeeping standards at Radisson Blu Hotel, Edinburgh City Centre, the 5 Whys method was applied. This structured tool is widely used in operations and service management to trace problems back to their root causes by repeatedly asking “why” (Ohno, 1988; MindTools, 2024). It complements broader frameworks like SWOT and TOWS by identifying the internal procedural breakdowns behind guest dissatisfaction.</w:t>
      </w:r>
    </w:p>
    <w:p w14:paraId="54BE202A" w14:textId="77777777" w:rsidR="003709E2" w:rsidRPr="00E77844" w:rsidRDefault="003709E2" w:rsidP="003709E2">
      <w:pPr>
        <w:spacing w:line="360" w:lineRule="auto"/>
        <w:rPr>
          <w:rFonts w:ascii="Arial" w:hAnsi="Arial" w:cs="Arial"/>
          <w:sz w:val="24"/>
          <w:szCs w:val="24"/>
          <w:lang w:val="en-US"/>
        </w:rPr>
      </w:pPr>
      <w:r w:rsidRPr="003709E2">
        <w:rPr>
          <w:rFonts w:ascii="Arial" w:hAnsi="Arial" w:cs="Arial"/>
          <w:sz w:val="24"/>
          <w:szCs w:val="24"/>
          <w:lang w:val="en-US"/>
        </w:rPr>
        <w:t>Problem: Guests frequently report inconsistent room cleanliness, missing amenities, and general dissatisfaction with housekeeping quality (TripAdvisor, 2023; 2024a; 2024b).</w:t>
      </w:r>
    </w:p>
    <w:p w14:paraId="5B6F8CB0" w14:textId="77777777" w:rsidR="00E77844" w:rsidRPr="00E77844" w:rsidRDefault="00E77844" w:rsidP="00E77844">
      <w:pPr>
        <w:numPr>
          <w:ilvl w:val="0"/>
          <w:numId w:val="16"/>
        </w:numPr>
        <w:spacing w:line="360" w:lineRule="auto"/>
        <w:rPr>
          <w:rFonts w:ascii="Arial" w:hAnsi="Arial" w:cs="Arial"/>
          <w:sz w:val="24"/>
          <w:szCs w:val="24"/>
          <w:lang w:val="en-US"/>
        </w:rPr>
      </w:pPr>
      <w:r w:rsidRPr="00E77844">
        <w:rPr>
          <w:rFonts w:ascii="Arial" w:hAnsi="Arial" w:cs="Arial"/>
          <w:sz w:val="24"/>
          <w:szCs w:val="24"/>
          <w:lang w:val="en-US"/>
        </w:rPr>
        <w:t>Why are rooms not being cleaned properly or consistently?</w:t>
      </w:r>
      <w:r w:rsidRPr="00E77844">
        <w:rPr>
          <w:rFonts w:ascii="Arial" w:hAnsi="Arial" w:cs="Arial"/>
          <w:sz w:val="24"/>
          <w:szCs w:val="24"/>
          <w:lang w:val="en-US"/>
        </w:rPr>
        <w:br/>
      </w:r>
      <w:r w:rsidRPr="00E77844">
        <w:rPr>
          <w:rFonts w:ascii="Segoe UI Symbol" w:hAnsi="Segoe UI Symbol" w:cs="Segoe UI Symbol"/>
          <w:sz w:val="24"/>
          <w:szCs w:val="24"/>
          <w:lang w:val="en-US"/>
        </w:rPr>
        <w:t>➡</w:t>
      </w:r>
      <w:r w:rsidRPr="00E77844">
        <w:rPr>
          <w:rFonts w:ascii="Arial" w:hAnsi="Arial" w:cs="Arial"/>
          <w:sz w:val="24"/>
          <w:szCs w:val="24"/>
          <w:lang w:val="en-US"/>
        </w:rPr>
        <w:t xml:space="preserve"> Because housekeeping tasks are not being executed uniformly across all shifts and rooms.</w:t>
      </w:r>
    </w:p>
    <w:p w14:paraId="617526C9" w14:textId="77777777" w:rsidR="00E77844" w:rsidRPr="00E77844" w:rsidRDefault="00E77844" w:rsidP="00E77844">
      <w:pPr>
        <w:numPr>
          <w:ilvl w:val="0"/>
          <w:numId w:val="16"/>
        </w:numPr>
        <w:spacing w:line="360" w:lineRule="auto"/>
        <w:rPr>
          <w:rFonts w:ascii="Arial" w:hAnsi="Arial" w:cs="Arial"/>
          <w:sz w:val="24"/>
          <w:szCs w:val="24"/>
          <w:lang w:val="en-US"/>
        </w:rPr>
      </w:pPr>
      <w:r w:rsidRPr="00E77844">
        <w:rPr>
          <w:rFonts w:ascii="Arial" w:hAnsi="Arial" w:cs="Arial"/>
          <w:sz w:val="24"/>
          <w:szCs w:val="24"/>
          <w:lang w:val="en-US"/>
        </w:rPr>
        <w:t>Why is task execution inconsistent?</w:t>
      </w:r>
      <w:r w:rsidRPr="00E77844">
        <w:rPr>
          <w:rFonts w:ascii="Arial" w:hAnsi="Arial" w:cs="Arial"/>
          <w:sz w:val="24"/>
          <w:szCs w:val="24"/>
          <w:lang w:val="en-US"/>
        </w:rPr>
        <w:br/>
      </w:r>
      <w:r w:rsidRPr="00E77844">
        <w:rPr>
          <w:rFonts w:ascii="Segoe UI Symbol" w:hAnsi="Segoe UI Symbol" w:cs="Segoe UI Symbol"/>
          <w:sz w:val="24"/>
          <w:szCs w:val="24"/>
          <w:lang w:val="en-US"/>
        </w:rPr>
        <w:t>➡</w:t>
      </w:r>
      <w:r w:rsidRPr="00E77844">
        <w:rPr>
          <w:rFonts w:ascii="Arial" w:hAnsi="Arial" w:cs="Arial"/>
          <w:sz w:val="24"/>
          <w:szCs w:val="24"/>
          <w:lang w:val="en-US"/>
        </w:rPr>
        <w:t xml:space="preserve"> Because there is limited monitoring, no formal quality audits, and no daily performance checks (Baum, 2019).</w:t>
      </w:r>
    </w:p>
    <w:p w14:paraId="665DC79B" w14:textId="77777777" w:rsidR="00E77844" w:rsidRPr="00E77844" w:rsidRDefault="00E77844" w:rsidP="00E77844">
      <w:pPr>
        <w:numPr>
          <w:ilvl w:val="0"/>
          <w:numId w:val="16"/>
        </w:numPr>
        <w:spacing w:line="360" w:lineRule="auto"/>
        <w:rPr>
          <w:rFonts w:ascii="Arial" w:hAnsi="Arial" w:cs="Arial"/>
          <w:sz w:val="24"/>
          <w:szCs w:val="24"/>
          <w:lang w:val="en-US"/>
        </w:rPr>
      </w:pPr>
      <w:r w:rsidRPr="00E77844">
        <w:rPr>
          <w:rFonts w:ascii="Arial" w:hAnsi="Arial" w:cs="Arial"/>
          <w:sz w:val="24"/>
          <w:szCs w:val="24"/>
          <w:lang w:val="en-US"/>
        </w:rPr>
        <w:t>Why is there no structured monitoring in place?</w:t>
      </w:r>
      <w:r w:rsidRPr="00E77844">
        <w:rPr>
          <w:rFonts w:ascii="Arial" w:hAnsi="Arial" w:cs="Arial"/>
          <w:sz w:val="24"/>
          <w:szCs w:val="24"/>
          <w:lang w:val="en-US"/>
        </w:rPr>
        <w:br/>
      </w:r>
      <w:r w:rsidRPr="00E77844">
        <w:rPr>
          <w:rFonts w:ascii="Segoe UI Symbol" w:hAnsi="Segoe UI Symbol" w:cs="Segoe UI Symbol"/>
          <w:sz w:val="24"/>
          <w:szCs w:val="24"/>
          <w:lang w:val="en-US"/>
        </w:rPr>
        <w:t>➡</w:t>
      </w:r>
      <w:r w:rsidRPr="00E77844">
        <w:rPr>
          <w:rFonts w:ascii="Arial" w:hAnsi="Arial" w:cs="Arial"/>
          <w:sz w:val="24"/>
          <w:szCs w:val="24"/>
          <w:lang w:val="en-US"/>
        </w:rPr>
        <w:t xml:space="preserve"> Because standard operating procedures (SOPs) are either absent or poorly enforced, and tasks are not linked to measurable KPIs (CIPD, 2023).</w:t>
      </w:r>
    </w:p>
    <w:p w14:paraId="36BF764D" w14:textId="77777777" w:rsidR="00E77844" w:rsidRPr="00E77844" w:rsidRDefault="00E77844" w:rsidP="00E77844">
      <w:pPr>
        <w:numPr>
          <w:ilvl w:val="0"/>
          <w:numId w:val="16"/>
        </w:numPr>
        <w:spacing w:line="360" w:lineRule="auto"/>
        <w:rPr>
          <w:rFonts w:ascii="Arial" w:hAnsi="Arial" w:cs="Arial"/>
          <w:sz w:val="24"/>
          <w:szCs w:val="24"/>
          <w:lang w:val="en-US"/>
        </w:rPr>
      </w:pPr>
      <w:r w:rsidRPr="00E77844">
        <w:rPr>
          <w:rFonts w:ascii="Arial" w:hAnsi="Arial" w:cs="Arial"/>
          <w:sz w:val="24"/>
          <w:szCs w:val="24"/>
          <w:lang w:val="en-US"/>
        </w:rPr>
        <w:t>Why are SOPs and KPIs lacking or unenforced?</w:t>
      </w:r>
      <w:r w:rsidRPr="00E77844">
        <w:rPr>
          <w:rFonts w:ascii="Arial" w:hAnsi="Arial" w:cs="Arial"/>
          <w:sz w:val="24"/>
          <w:szCs w:val="24"/>
          <w:lang w:val="en-US"/>
        </w:rPr>
        <w:br/>
      </w:r>
      <w:r w:rsidRPr="00E77844">
        <w:rPr>
          <w:rFonts w:ascii="Segoe UI Symbol" w:hAnsi="Segoe UI Symbol" w:cs="Segoe UI Symbol"/>
          <w:sz w:val="24"/>
          <w:szCs w:val="24"/>
          <w:lang w:val="en-US"/>
        </w:rPr>
        <w:t>➡</w:t>
      </w:r>
      <w:r w:rsidRPr="00E77844">
        <w:rPr>
          <w:rFonts w:ascii="Arial" w:hAnsi="Arial" w:cs="Arial"/>
          <w:sz w:val="24"/>
          <w:szCs w:val="24"/>
          <w:lang w:val="en-US"/>
        </w:rPr>
        <w:t xml:space="preserve"> Because staff training is informal, and managers rely on verbal instruction rather than systems-based accountability (Kotter, 2012; PwC, 2023).</w:t>
      </w:r>
    </w:p>
    <w:p w14:paraId="6A2A3E83" w14:textId="77777777" w:rsidR="00E77844" w:rsidRPr="00E77844" w:rsidRDefault="00E77844" w:rsidP="00E77844">
      <w:pPr>
        <w:numPr>
          <w:ilvl w:val="0"/>
          <w:numId w:val="16"/>
        </w:numPr>
        <w:spacing w:line="360" w:lineRule="auto"/>
        <w:rPr>
          <w:rFonts w:ascii="Arial" w:hAnsi="Arial" w:cs="Arial"/>
          <w:sz w:val="24"/>
          <w:szCs w:val="24"/>
          <w:lang w:val="en-US"/>
        </w:rPr>
      </w:pPr>
      <w:r w:rsidRPr="00E77844">
        <w:rPr>
          <w:rFonts w:ascii="Arial" w:hAnsi="Arial" w:cs="Arial"/>
          <w:sz w:val="24"/>
          <w:szCs w:val="24"/>
          <w:lang w:val="en-US"/>
        </w:rPr>
        <w:t>Why is training informal and systems underdeveloped?</w:t>
      </w:r>
      <w:r w:rsidRPr="00E77844">
        <w:rPr>
          <w:rFonts w:ascii="Arial" w:hAnsi="Arial" w:cs="Arial"/>
          <w:sz w:val="24"/>
          <w:szCs w:val="24"/>
          <w:lang w:val="en-US"/>
        </w:rPr>
        <w:br/>
      </w:r>
      <w:r w:rsidRPr="00E77844">
        <w:rPr>
          <w:rFonts w:ascii="Segoe UI Symbol" w:hAnsi="Segoe UI Symbol" w:cs="Segoe UI Symbol"/>
          <w:sz w:val="24"/>
          <w:szCs w:val="24"/>
          <w:lang w:val="en-US"/>
        </w:rPr>
        <w:t>➡</w:t>
      </w:r>
      <w:r w:rsidRPr="00E77844">
        <w:rPr>
          <w:rFonts w:ascii="Arial" w:hAnsi="Arial" w:cs="Arial"/>
          <w:sz w:val="24"/>
          <w:szCs w:val="24"/>
          <w:lang w:val="en-US"/>
        </w:rPr>
        <w:t xml:space="preserve"> Due to high staff turnover, resource limitations, and a reactive culture </w:t>
      </w:r>
      <w:proofErr w:type="spellStart"/>
      <w:r w:rsidRPr="00E77844">
        <w:rPr>
          <w:rFonts w:ascii="Arial" w:hAnsi="Arial" w:cs="Arial"/>
          <w:sz w:val="24"/>
          <w:szCs w:val="24"/>
          <w:lang w:val="en-US"/>
        </w:rPr>
        <w:t>prioritising</w:t>
      </w:r>
      <w:proofErr w:type="spellEnd"/>
      <w:r w:rsidRPr="00E77844">
        <w:rPr>
          <w:rFonts w:ascii="Arial" w:hAnsi="Arial" w:cs="Arial"/>
          <w:sz w:val="24"/>
          <w:szCs w:val="24"/>
          <w:lang w:val="en-US"/>
        </w:rPr>
        <w:t xml:space="preserve"> short-term coverage over long-term improvement (Baum, 2019; CIPD, 2023).</w:t>
      </w:r>
    </w:p>
    <w:p w14:paraId="7593D108" w14:textId="02546C86" w:rsidR="003709E2" w:rsidRPr="003709E2" w:rsidRDefault="00E77844" w:rsidP="003709E2">
      <w:pPr>
        <w:spacing w:line="360" w:lineRule="auto"/>
        <w:rPr>
          <w:rFonts w:ascii="Arial" w:hAnsi="Arial" w:cs="Arial"/>
          <w:sz w:val="24"/>
          <w:szCs w:val="24"/>
          <w:lang w:val="en-US"/>
        </w:rPr>
      </w:pPr>
      <w:r w:rsidRPr="00E77844">
        <w:rPr>
          <w:rFonts w:ascii="Arial" w:hAnsi="Arial" w:cs="Arial"/>
          <w:sz w:val="24"/>
          <w:szCs w:val="24"/>
          <w:lang w:val="en-US"/>
        </w:rPr>
        <w:lastRenderedPageBreak/>
        <w:t xml:space="preserve">This analysis reveals that the core issue is not isolated staff performance but deeper </w:t>
      </w:r>
      <w:proofErr w:type="spellStart"/>
      <w:r w:rsidRPr="00E77844">
        <w:rPr>
          <w:rFonts w:ascii="Arial" w:hAnsi="Arial" w:cs="Arial"/>
          <w:sz w:val="24"/>
          <w:szCs w:val="24"/>
          <w:lang w:val="en-US"/>
        </w:rPr>
        <w:t>organisational</w:t>
      </w:r>
      <w:proofErr w:type="spellEnd"/>
      <w:r w:rsidRPr="00E77844">
        <w:rPr>
          <w:rFonts w:ascii="Arial" w:hAnsi="Arial" w:cs="Arial"/>
          <w:sz w:val="24"/>
          <w:szCs w:val="24"/>
          <w:lang w:val="en-US"/>
        </w:rPr>
        <w:t xml:space="preserve"> deficiencies in structure, consistency, and operational strategy. These findings align with the Star Model’s emphasis on aligning people, process and performance systems to achieve consistent outcomes (Galbraith, 2014). The identified root causes therefore guide the evidence-based recommendations presented in Chapter 4.</w:t>
      </w:r>
    </w:p>
    <w:p w14:paraId="75BEB614" w14:textId="5CC8BBB5" w:rsidR="00DC56DD" w:rsidRPr="00DC56DD" w:rsidRDefault="00413315" w:rsidP="00DC56DD">
      <w:pPr>
        <w:pStyle w:val="ListParagraph"/>
        <w:numPr>
          <w:ilvl w:val="1"/>
          <w:numId w:val="10"/>
        </w:numPr>
        <w:spacing w:line="360" w:lineRule="auto"/>
        <w:rPr>
          <w:rFonts w:ascii="Arial" w:hAnsi="Arial" w:cs="Arial"/>
          <w:b/>
          <w:bCs/>
          <w:sz w:val="24"/>
          <w:szCs w:val="24"/>
        </w:rPr>
      </w:pPr>
      <w:r w:rsidRPr="009C5DB0">
        <w:rPr>
          <w:rFonts w:ascii="Arial" w:hAnsi="Arial" w:cs="Arial"/>
          <w:b/>
          <w:bCs/>
          <w:sz w:val="24"/>
          <w:szCs w:val="24"/>
        </w:rPr>
        <w:t>STEEPLED Analysis</w:t>
      </w:r>
    </w:p>
    <w:p w14:paraId="3E17E694" w14:textId="64CD6C6C" w:rsidR="00544C49" w:rsidRPr="00544C49" w:rsidRDefault="00DC56DD" w:rsidP="00DC56DD">
      <w:pPr>
        <w:pStyle w:val="ListParagraph"/>
        <w:spacing w:line="360" w:lineRule="auto"/>
        <w:ind w:left="0"/>
        <w:rPr>
          <w:rFonts w:ascii="Arial" w:hAnsi="Arial" w:cs="Arial"/>
          <w:sz w:val="24"/>
          <w:szCs w:val="24"/>
        </w:rPr>
      </w:pPr>
      <w:r>
        <w:rPr>
          <w:rFonts w:ascii="Arial" w:hAnsi="Arial" w:cs="Arial"/>
          <w:sz w:val="24"/>
          <w:szCs w:val="24"/>
        </w:rPr>
        <w:t>T</w:t>
      </w:r>
      <w:r w:rsidR="007928F0" w:rsidRPr="00DC56DD">
        <w:rPr>
          <w:rFonts w:ascii="Arial" w:hAnsi="Arial" w:cs="Arial"/>
          <w:sz w:val="24"/>
          <w:szCs w:val="24"/>
        </w:rPr>
        <w:t>o understand the external environment influencing the housekeeping issues at Radisson Blu, a STEEPLED analysis is used. This provides insight into macro-level forces affecting staffing, guest expectations, and operational performance.</w:t>
      </w:r>
    </w:p>
    <w:p w14:paraId="3466789B" w14:textId="77777777" w:rsidR="00544C49" w:rsidRPr="00544C49" w:rsidRDefault="00544C49" w:rsidP="00544C49">
      <w:pPr>
        <w:spacing w:line="360" w:lineRule="auto"/>
        <w:rPr>
          <w:rFonts w:ascii="Arial" w:hAnsi="Arial" w:cs="Arial"/>
          <w:b/>
          <w:bCs/>
          <w:sz w:val="24"/>
          <w:szCs w:val="24"/>
        </w:rPr>
      </w:pPr>
      <w:r w:rsidRPr="00544C49">
        <w:rPr>
          <w:rFonts w:ascii="Arial" w:hAnsi="Arial" w:cs="Arial"/>
          <w:b/>
          <w:bCs/>
          <w:sz w:val="24"/>
          <w:szCs w:val="24"/>
        </w:rPr>
        <w:t>Social</w:t>
      </w:r>
    </w:p>
    <w:p w14:paraId="6316B076" w14:textId="77777777" w:rsidR="00894C67" w:rsidRDefault="00544C49" w:rsidP="00544C49">
      <w:pPr>
        <w:spacing w:line="360" w:lineRule="auto"/>
        <w:rPr>
          <w:rFonts w:ascii="Arial" w:hAnsi="Arial" w:cs="Arial"/>
          <w:sz w:val="24"/>
          <w:szCs w:val="24"/>
        </w:rPr>
      </w:pPr>
      <w:r w:rsidRPr="00544C49">
        <w:rPr>
          <w:rFonts w:ascii="Arial" w:hAnsi="Arial" w:cs="Arial"/>
          <w:sz w:val="24"/>
          <w:szCs w:val="24"/>
        </w:rPr>
        <w:t xml:space="preserve">Since the COVID-19 pandemic, cleanliness has become a non-negotiable priority for hotel guests. According to </w:t>
      </w:r>
      <w:proofErr w:type="spellStart"/>
      <w:r w:rsidRPr="00544C49">
        <w:rPr>
          <w:rFonts w:ascii="Arial" w:hAnsi="Arial" w:cs="Arial"/>
          <w:sz w:val="24"/>
          <w:szCs w:val="24"/>
        </w:rPr>
        <w:t>TrustYou</w:t>
      </w:r>
      <w:proofErr w:type="spellEnd"/>
      <w:r w:rsidRPr="00544C49">
        <w:rPr>
          <w:rFonts w:ascii="Arial" w:hAnsi="Arial" w:cs="Arial"/>
          <w:sz w:val="24"/>
          <w:szCs w:val="24"/>
        </w:rPr>
        <w:t xml:space="preserve"> (2023), 87% of travellers now view cleanliness as the most critical review factor. Inconsistencies in room presentation, as seen in guest complaints, directly undermine the social trust and perceived hygiene essential for post-pandemic guest satisfaction. This cultural shift places greater scrutiny on housekeeping performance and amplifies the impact of even small lapses in quality.</w:t>
      </w:r>
    </w:p>
    <w:p w14:paraId="57C58A86" w14:textId="77777777" w:rsidR="00894C67" w:rsidRPr="00894C67" w:rsidRDefault="00894C67" w:rsidP="00894C67">
      <w:pPr>
        <w:spacing w:line="360" w:lineRule="auto"/>
        <w:rPr>
          <w:rFonts w:ascii="Arial" w:hAnsi="Arial" w:cs="Arial"/>
          <w:b/>
          <w:bCs/>
          <w:sz w:val="24"/>
          <w:szCs w:val="24"/>
          <w:lang w:val="en-US"/>
        </w:rPr>
      </w:pPr>
      <w:r w:rsidRPr="00894C67">
        <w:rPr>
          <w:rFonts w:ascii="Arial" w:hAnsi="Arial" w:cs="Arial"/>
          <w:b/>
          <w:bCs/>
          <w:sz w:val="24"/>
          <w:szCs w:val="24"/>
          <w:lang w:val="en-US"/>
        </w:rPr>
        <w:t>Technological</w:t>
      </w:r>
    </w:p>
    <w:p w14:paraId="5060097A" w14:textId="77777777" w:rsidR="00894C67" w:rsidRPr="00894C67" w:rsidRDefault="00894C67" w:rsidP="00894C67">
      <w:pPr>
        <w:spacing w:line="360" w:lineRule="auto"/>
        <w:rPr>
          <w:rFonts w:ascii="Arial" w:hAnsi="Arial" w:cs="Arial"/>
          <w:sz w:val="24"/>
          <w:szCs w:val="24"/>
          <w:lang w:val="en-US"/>
        </w:rPr>
      </w:pPr>
      <w:r w:rsidRPr="00894C67">
        <w:rPr>
          <w:rFonts w:ascii="Arial" w:hAnsi="Arial" w:cs="Arial"/>
          <w:sz w:val="24"/>
          <w:szCs w:val="24"/>
          <w:lang w:val="en-US"/>
        </w:rPr>
        <w:t xml:space="preserve">The hospitality sector increasingly relies on real-time task management systems to </w:t>
      </w:r>
      <w:proofErr w:type="spellStart"/>
      <w:r w:rsidRPr="00894C67">
        <w:rPr>
          <w:rFonts w:ascii="Arial" w:hAnsi="Arial" w:cs="Arial"/>
          <w:sz w:val="24"/>
          <w:szCs w:val="24"/>
          <w:lang w:val="en-US"/>
        </w:rPr>
        <w:t>standardise</w:t>
      </w:r>
      <w:proofErr w:type="spellEnd"/>
      <w:r w:rsidRPr="00894C67">
        <w:rPr>
          <w:rFonts w:ascii="Arial" w:hAnsi="Arial" w:cs="Arial"/>
          <w:sz w:val="24"/>
          <w:szCs w:val="24"/>
          <w:lang w:val="en-US"/>
        </w:rPr>
        <w:t xml:space="preserve"> service and improve accountability. Hotels that fail to adopt such systems often face issues with task allocation, monitoring, and follow-up (</w:t>
      </w:r>
      <w:proofErr w:type="spellStart"/>
      <w:r w:rsidRPr="00894C67">
        <w:rPr>
          <w:rFonts w:ascii="Arial" w:hAnsi="Arial" w:cs="Arial"/>
          <w:sz w:val="24"/>
          <w:szCs w:val="24"/>
          <w:lang w:val="en-US"/>
        </w:rPr>
        <w:t>Noordzyfe</w:t>
      </w:r>
      <w:proofErr w:type="spellEnd"/>
      <w:r w:rsidRPr="00894C67">
        <w:rPr>
          <w:rFonts w:ascii="Arial" w:hAnsi="Arial" w:cs="Arial"/>
          <w:sz w:val="24"/>
          <w:szCs w:val="24"/>
          <w:lang w:val="en-US"/>
        </w:rPr>
        <w:t>, 2014). At Radisson Blu, guest reviews noting missing amenities and delayed room cleaning reflect the absence of these tools — a technological gap that contributes to service inconsistency. Digital housekeeping platforms could bridge this operational weakness</w:t>
      </w:r>
    </w:p>
    <w:p w14:paraId="61A32AF7" w14:textId="77777777" w:rsidR="005500F2" w:rsidRPr="005500F2" w:rsidRDefault="005500F2" w:rsidP="005500F2">
      <w:pPr>
        <w:spacing w:line="360" w:lineRule="auto"/>
        <w:rPr>
          <w:rFonts w:ascii="Arial" w:hAnsi="Arial" w:cs="Arial"/>
          <w:b/>
          <w:bCs/>
          <w:sz w:val="24"/>
          <w:szCs w:val="24"/>
        </w:rPr>
      </w:pPr>
      <w:r w:rsidRPr="005500F2">
        <w:rPr>
          <w:rFonts w:ascii="Arial" w:hAnsi="Arial" w:cs="Arial"/>
          <w:b/>
          <w:bCs/>
          <w:sz w:val="24"/>
          <w:szCs w:val="24"/>
        </w:rPr>
        <w:t>Economic</w:t>
      </w:r>
    </w:p>
    <w:p w14:paraId="6DD25967" w14:textId="77777777" w:rsidR="005500F2" w:rsidRDefault="005500F2" w:rsidP="005500F2">
      <w:pPr>
        <w:spacing w:line="360" w:lineRule="auto"/>
        <w:rPr>
          <w:rFonts w:ascii="Arial" w:hAnsi="Arial" w:cs="Arial"/>
          <w:sz w:val="24"/>
          <w:szCs w:val="24"/>
        </w:rPr>
      </w:pPr>
      <w:r w:rsidRPr="005500F2">
        <w:rPr>
          <w:rFonts w:ascii="Arial" w:hAnsi="Arial" w:cs="Arial"/>
          <w:sz w:val="24"/>
          <w:szCs w:val="24"/>
        </w:rPr>
        <w:t xml:space="preserve">The UK hospitality industry continues to face labour shortages and wage inflation, making it difficult to recruit and retain housekeeping staff. </w:t>
      </w:r>
      <w:proofErr w:type="spellStart"/>
      <w:r w:rsidRPr="005500F2">
        <w:rPr>
          <w:rFonts w:ascii="Arial" w:hAnsi="Arial" w:cs="Arial"/>
          <w:sz w:val="24"/>
          <w:szCs w:val="24"/>
        </w:rPr>
        <w:t>UKHospitality</w:t>
      </w:r>
      <w:proofErr w:type="spellEnd"/>
      <w:r w:rsidRPr="005500F2">
        <w:rPr>
          <w:rFonts w:ascii="Arial" w:hAnsi="Arial" w:cs="Arial"/>
          <w:sz w:val="24"/>
          <w:szCs w:val="24"/>
        </w:rPr>
        <w:t xml:space="preserve"> (2024) reports that 61% of hotels struggle to fill these roles, leading to understaffed teams and operational fatigue. These conditions often result in rushed or incomplete </w:t>
      </w:r>
      <w:r w:rsidRPr="005500F2">
        <w:rPr>
          <w:rFonts w:ascii="Arial" w:hAnsi="Arial" w:cs="Arial"/>
          <w:sz w:val="24"/>
          <w:szCs w:val="24"/>
        </w:rPr>
        <w:lastRenderedPageBreak/>
        <w:t>cleaning, particularly during peak periods. Addressing this economic pressure through automation and improved retention policies is critical.</w:t>
      </w:r>
    </w:p>
    <w:p w14:paraId="483D06ED" w14:textId="77777777" w:rsidR="003B22DC" w:rsidRPr="003B22DC" w:rsidRDefault="003B22DC" w:rsidP="003B22DC">
      <w:pPr>
        <w:spacing w:line="360" w:lineRule="auto"/>
        <w:rPr>
          <w:rFonts w:ascii="Arial" w:hAnsi="Arial" w:cs="Arial"/>
          <w:b/>
          <w:bCs/>
          <w:sz w:val="24"/>
          <w:szCs w:val="24"/>
          <w:lang w:val="en-US"/>
        </w:rPr>
      </w:pPr>
      <w:r w:rsidRPr="003B22DC">
        <w:rPr>
          <w:rFonts w:ascii="Arial" w:hAnsi="Arial" w:cs="Arial"/>
          <w:b/>
          <w:bCs/>
          <w:sz w:val="24"/>
          <w:szCs w:val="24"/>
          <w:lang w:val="en-US"/>
        </w:rPr>
        <w:t>Environmental</w:t>
      </w:r>
    </w:p>
    <w:p w14:paraId="683F8CC2" w14:textId="77777777" w:rsidR="003B22DC" w:rsidRPr="003B22DC" w:rsidRDefault="003B22DC" w:rsidP="003B22DC">
      <w:pPr>
        <w:spacing w:line="360" w:lineRule="auto"/>
        <w:rPr>
          <w:rFonts w:ascii="Arial" w:hAnsi="Arial" w:cs="Arial"/>
          <w:sz w:val="24"/>
          <w:szCs w:val="24"/>
          <w:lang w:val="en-US"/>
        </w:rPr>
      </w:pPr>
      <w:r w:rsidRPr="003B22DC">
        <w:rPr>
          <w:rFonts w:ascii="Arial" w:hAnsi="Arial" w:cs="Arial"/>
          <w:sz w:val="24"/>
          <w:szCs w:val="24"/>
          <w:lang w:val="en-US"/>
        </w:rPr>
        <w:t>Sustainability initiatives such as optional towel and linen changes are increasingly common, but if poorly communicated, they can be misinterpreted as service failures. Several guests at Radisson Blu complained about infrequent room servicing, unaware it was part of an environmental policy. According to VisitBritain (n.d.), clear messaging is essential for sustainability to enhance — not damage — guest perception. Environmental policies must therefore be aligned with transparency and choice.</w:t>
      </w:r>
    </w:p>
    <w:p w14:paraId="1F842B18" w14:textId="77777777" w:rsidR="00006623" w:rsidRPr="00006623" w:rsidRDefault="00006623" w:rsidP="00006623">
      <w:pPr>
        <w:spacing w:line="360" w:lineRule="auto"/>
        <w:rPr>
          <w:rFonts w:ascii="Arial" w:hAnsi="Arial" w:cs="Arial"/>
          <w:b/>
          <w:bCs/>
          <w:sz w:val="24"/>
          <w:szCs w:val="24"/>
          <w:lang w:val="en-US"/>
        </w:rPr>
      </w:pPr>
      <w:r w:rsidRPr="00006623">
        <w:rPr>
          <w:rFonts w:ascii="Arial" w:hAnsi="Arial" w:cs="Arial"/>
          <w:b/>
          <w:bCs/>
          <w:sz w:val="24"/>
          <w:szCs w:val="24"/>
          <w:lang w:val="en-US"/>
        </w:rPr>
        <w:t>Political</w:t>
      </w:r>
    </w:p>
    <w:p w14:paraId="2C760D5D" w14:textId="77777777" w:rsidR="00006623" w:rsidRPr="00006623" w:rsidRDefault="00006623" w:rsidP="00006623">
      <w:pPr>
        <w:spacing w:line="360" w:lineRule="auto"/>
        <w:rPr>
          <w:rFonts w:ascii="Arial" w:hAnsi="Arial" w:cs="Arial"/>
          <w:sz w:val="24"/>
          <w:szCs w:val="24"/>
          <w:lang w:val="en-US"/>
        </w:rPr>
      </w:pPr>
      <w:r w:rsidRPr="00006623">
        <w:rPr>
          <w:rFonts w:ascii="Arial" w:hAnsi="Arial" w:cs="Arial"/>
          <w:sz w:val="24"/>
          <w:szCs w:val="24"/>
          <w:lang w:val="en-US"/>
        </w:rPr>
        <w:t xml:space="preserve">Post-Brexit immigration reforms have severely affected access to low-wage </w:t>
      </w:r>
      <w:proofErr w:type="spellStart"/>
      <w:r w:rsidRPr="00006623">
        <w:rPr>
          <w:rFonts w:ascii="Arial" w:hAnsi="Arial" w:cs="Arial"/>
          <w:sz w:val="24"/>
          <w:szCs w:val="24"/>
          <w:lang w:val="en-US"/>
        </w:rPr>
        <w:t>labour</w:t>
      </w:r>
      <w:proofErr w:type="spellEnd"/>
      <w:r w:rsidRPr="00006623">
        <w:rPr>
          <w:rFonts w:ascii="Arial" w:hAnsi="Arial" w:cs="Arial"/>
          <w:sz w:val="24"/>
          <w:szCs w:val="24"/>
          <w:lang w:val="en-US"/>
        </w:rPr>
        <w:t xml:space="preserve"> pools, particularly in housekeeping. The Migration Observatory (Sumption and Walsh, 2022) notes that these roles are among the hardest to fill following the end of free movement. This has placed pressure on hotels to adapt with higher wages, automation, or more flexible roles, reinforcing the need for strategic workforce planning to ensure service standards.</w:t>
      </w:r>
    </w:p>
    <w:p w14:paraId="489509C9" w14:textId="77777777" w:rsidR="00006623" w:rsidRPr="00006623" w:rsidRDefault="00006623" w:rsidP="00006623">
      <w:pPr>
        <w:spacing w:line="360" w:lineRule="auto"/>
        <w:rPr>
          <w:rFonts w:ascii="Arial" w:hAnsi="Arial" w:cs="Arial"/>
          <w:b/>
          <w:bCs/>
          <w:sz w:val="24"/>
          <w:szCs w:val="24"/>
          <w:lang w:val="en-US"/>
        </w:rPr>
      </w:pPr>
      <w:r w:rsidRPr="00006623">
        <w:rPr>
          <w:rFonts w:ascii="Arial" w:hAnsi="Arial" w:cs="Arial"/>
          <w:b/>
          <w:bCs/>
          <w:sz w:val="24"/>
          <w:szCs w:val="24"/>
          <w:lang w:val="en-US"/>
        </w:rPr>
        <w:t>Legal</w:t>
      </w:r>
    </w:p>
    <w:p w14:paraId="18A54727" w14:textId="77777777" w:rsidR="00006623" w:rsidRPr="00006623" w:rsidRDefault="00006623" w:rsidP="00006623">
      <w:pPr>
        <w:spacing w:line="360" w:lineRule="auto"/>
        <w:rPr>
          <w:rFonts w:ascii="Arial" w:hAnsi="Arial" w:cs="Arial"/>
          <w:sz w:val="24"/>
          <w:szCs w:val="24"/>
          <w:lang w:val="en-US"/>
        </w:rPr>
      </w:pPr>
      <w:r w:rsidRPr="00006623">
        <w:rPr>
          <w:rFonts w:ascii="Arial" w:hAnsi="Arial" w:cs="Arial"/>
          <w:sz w:val="24"/>
          <w:szCs w:val="24"/>
          <w:lang w:val="en-US"/>
        </w:rPr>
        <w:t>Under UK Health and Safety law, hotels are required to maintain clean and hygienic environments for all guests. Failures in housekeeping could result in complaints, reputational damage, or even regulatory action (Health and Safety Executive, 2024). This legal imperative makes it essential to introduce systems and standards that not only improve service quality but also ensure compliance and traceability.</w:t>
      </w:r>
    </w:p>
    <w:p w14:paraId="6F9EE66E" w14:textId="77777777" w:rsidR="00006623" w:rsidRPr="00006623" w:rsidRDefault="00006623" w:rsidP="00006623">
      <w:pPr>
        <w:spacing w:line="360" w:lineRule="auto"/>
        <w:rPr>
          <w:rFonts w:ascii="Arial" w:hAnsi="Arial" w:cs="Arial"/>
          <w:b/>
          <w:bCs/>
          <w:sz w:val="24"/>
          <w:szCs w:val="24"/>
          <w:lang w:val="en-US"/>
        </w:rPr>
      </w:pPr>
      <w:r w:rsidRPr="00006623">
        <w:rPr>
          <w:rFonts w:ascii="Arial" w:hAnsi="Arial" w:cs="Arial"/>
          <w:b/>
          <w:bCs/>
          <w:sz w:val="24"/>
          <w:szCs w:val="24"/>
          <w:lang w:val="en-US"/>
        </w:rPr>
        <w:t>Ethical</w:t>
      </w:r>
    </w:p>
    <w:p w14:paraId="3DFB0F2F" w14:textId="77777777" w:rsidR="00006623" w:rsidRPr="00006623" w:rsidRDefault="00006623" w:rsidP="00006623">
      <w:pPr>
        <w:spacing w:line="360" w:lineRule="auto"/>
        <w:rPr>
          <w:rFonts w:ascii="Arial" w:hAnsi="Arial" w:cs="Arial"/>
          <w:sz w:val="24"/>
          <w:szCs w:val="24"/>
          <w:lang w:val="en-US"/>
        </w:rPr>
      </w:pPr>
      <w:r w:rsidRPr="00006623">
        <w:rPr>
          <w:rFonts w:ascii="Arial" w:hAnsi="Arial" w:cs="Arial"/>
          <w:sz w:val="24"/>
          <w:szCs w:val="24"/>
          <w:lang w:val="en-US"/>
        </w:rPr>
        <w:t>There is growing scrutiny around the treatment of cleaning staff, particularly regarding low pay, workload, and a lack of training. UNISON (2021) highlights that ethical employment practices — including fair wages, recognition, and upskilling — are directly linked to morale and retention. Radisson Blu must therefore align its housekeeping practices with a more ethical, supportive model to reduce turnover and improve consistency.</w:t>
      </w:r>
    </w:p>
    <w:p w14:paraId="1DBBE78F" w14:textId="77777777" w:rsidR="003C2BAC" w:rsidRPr="003C2BAC" w:rsidRDefault="003C2BAC" w:rsidP="003C2BAC">
      <w:pPr>
        <w:spacing w:line="360" w:lineRule="auto"/>
        <w:rPr>
          <w:rFonts w:ascii="Arial" w:hAnsi="Arial" w:cs="Arial"/>
          <w:b/>
          <w:bCs/>
          <w:sz w:val="24"/>
          <w:szCs w:val="24"/>
          <w:lang w:val="en-US"/>
        </w:rPr>
      </w:pPr>
      <w:r w:rsidRPr="003C2BAC">
        <w:rPr>
          <w:rFonts w:ascii="Arial" w:hAnsi="Arial" w:cs="Arial"/>
          <w:b/>
          <w:bCs/>
          <w:sz w:val="24"/>
          <w:szCs w:val="24"/>
          <w:lang w:val="en-US"/>
        </w:rPr>
        <w:lastRenderedPageBreak/>
        <w:t>Demographic</w:t>
      </w:r>
    </w:p>
    <w:p w14:paraId="4CAF08FA" w14:textId="77777777" w:rsidR="003C2BAC" w:rsidRPr="003C2BAC" w:rsidRDefault="003C2BAC" w:rsidP="003C2BAC">
      <w:pPr>
        <w:spacing w:line="360" w:lineRule="auto"/>
        <w:rPr>
          <w:rFonts w:ascii="Arial" w:hAnsi="Arial" w:cs="Arial"/>
          <w:sz w:val="24"/>
          <w:szCs w:val="24"/>
          <w:lang w:val="en-US"/>
        </w:rPr>
      </w:pPr>
      <w:r w:rsidRPr="003C2BAC">
        <w:rPr>
          <w:rFonts w:ascii="Arial" w:hAnsi="Arial" w:cs="Arial"/>
          <w:sz w:val="24"/>
          <w:szCs w:val="24"/>
          <w:lang w:val="en-US"/>
        </w:rPr>
        <w:t>An ageing UK population and declining interest in physically demanding roles among younger workers mean that housekeeping talent pipelines are shrinking. The British Hospitality Association (2022) reports increasing reliance on migrant and part-time workers. This demographic shift reinforces the need for multilingual training, clearer SOPs, and digital tools that support efficiency regardless of staff turnover or background.</w:t>
      </w:r>
    </w:p>
    <w:p w14:paraId="7CC1FE51" w14:textId="2C65DB73" w:rsidR="001E74BB" w:rsidRPr="002556C9" w:rsidRDefault="002E1637" w:rsidP="00313E5F">
      <w:pPr>
        <w:spacing w:line="360" w:lineRule="auto"/>
        <w:rPr>
          <w:rFonts w:ascii="Arial" w:hAnsi="Arial" w:cs="Arial"/>
          <w:b/>
          <w:bCs/>
          <w:sz w:val="24"/>
          <w:szCs w:val="24"/>
        </w:rPr>
      </w:pPr>
      <w:r>
        <w:rPr>
          <w:rFonts w:ascii="Arial" w:hAnsi="Arial" w:cs="Arial"/>
          <w:b/>
          <w:bCs/>
          <w:sz w:val="24"/>
          <w:szCs w:val="24"/>
        </w:rPr>
        <w:t>3</w:t>
      </w:r>
      <w:r w:rsidR="001E74BB" w:rsidRPr="002556C9">
        <w:rPr>
          <w:rFonts w:ascii="Arial" w:hAnsi="Arial" w:cs="Arial"/>
          <w:b/>
          <w:bCs/>
          <w:sz w:val="24"/>
          <w:szCs w:val="24"/>
        </w:rPr>
        <w:t>.3 SWOT Analysis</w:t>
      </w:r>
    </w:p>
    <w:p w14:paraId="5D4C3770" w14:textId="5E9318FC" w:rsidR="001E74BB" w:rsidRPr="002556C9" w:rsidRDefault="00B25951" w:rsidP="00313E5F">
      <w:pPr>
        <w:spacing w:line="360" w:lineRule="auto"/>
        <w:rPr>
          <w:rFonts w:ascii="Arial" w:hAnsi="Arial" w:cs="Arial"/>
          <w:sz w:val="24"/>
          <w:szCs w:val="24"/>
        </w:rPr>
      </w:pPr>
      <w:r w:rsidRPr="00B25951">
        <w:rPr>
          <w:rFonts w:ascii="Arial" w:hAnsi="Arial" w:cs="Arial"/>
          <w:sz w:val="24"/>
          <w:szCs w:val="24"/>
        </w:rPr>
        <w:t>This SWOT analysis outlines Radisson Blu Hotel, Edinburgh City Centre’s current position, with a focus on how internal and external factors contribute to the identified issue of inconsistent housekeeping standards.</w:t>
      </w:r>
    </w:p>
    <w:p w14:paraId="4FF7AF22" w14:textId="77777777" w:rsidR="001E74BB" w:rsidRPr="00CF0B8E" w:rsidRDefault="001E74BB" w:rsidP="00313E5F">
      <w:pPr>
        <w:spacing w:line="360" w:lineRule="auto"/>
        <w:rPr>
          <w:rFonts w:ascii="Arial" w:hAnsi="Arial" w:cs="Arial"/>
          <w:b/>
          <w:bCs/>
          <w:sz w:val="24"/>
          <w:szCs w:val="24"/>
        </w:rPr>
      </w:pPr>
      <w:r w:rsidRPr="00CF0B8E">
        <w:rPr>
          <w:rFonts w:ascii="Arial" w:hAnsi="Arial" w:cs="Arial"/>
          <w:b/>
          <w:bCs/>
          <w:sz w:val="24"/>
          <w:szCs w:val="24"/>
        </w:rPr>
        <w:t>Strengths</w:t>
      </w:r>
    </w:p>
    <w:p w14:paraId="64CBEC99" w14:textId="77777777" w:rsidR="00322C4C" w:rsidRDefault="00322C4C" w:rsidP="00313E5F">
      <w:pPr>
        <w:spacing w:line="360" w:lineRule="auto"/>
        <w:rPr>
          <w:rFonts w:ascii="Arial" w:hAnsi="Arial" w:cs="Arial"/>
          <w:sz w:val="24"/>
          <w:szCs w:val="24"/>
        </w:rPr>
      </w:pPr>
      <w:r w:rsidRPr="00322C4C">
        <w:rPr>
          <w:rFonts w:ascii="Arial" w:hAnsi="Arial" w:cs="Arial"/>
          <w:sz w:val="24"/>
          <w:szCs w:val="24"/>
        </w:rPr>
        <w:t>Affiliation with the Radisson Hotel Group ensures strong brand recognition, access to a loyalty base, and established service expectations (Radisson Hotel Group, n.d.). The hotel’s central location on the Royal Mile secures high guest traffic, and its broad range of amenities supports diverse customer needs. These advantages provide a solid foundation for improving operational consistency, especially in housekeeping.</w:t>
      </w:r>
    </w:p>
    <w:p w14:paraId="0BE95A01" w14:textId="65395DAF" w:rsidR="001E74BB" w:rsidRPr="00CF0B8E" w:rsidRDefault="001E74BB" w:rsidP="00313E5F">
      <w:pPr>
        <w:spacing w:line="360" w:lineRule="auto"/>
        <w:rPr>
          <w:rFonts w:ascii="Arial" w:hAnsi="Arial" w:cs="Arial"/>
          <w:b/>
          <w:bCs/>
          <w:sz w:val="24"/>
          <w:szCs w:val="24"/>
        </w:rPr>
      </w:pPr>
      <w:r w:rsidRPr="00CF0B8E">
        <w:rPr>
          <w:rFonts w:ascii="Arial" w:hAnsi="Arial" w:cs="Arial"/>
          <w:b/>
          <w:bCs/>
          <w:sz w:val="24"/>
          <w:szCs w:val="24"/>
        </w:rPr>
        <w:t>Weaknesses</w:t>
      </w:r>
    </w:p>
    <w:p w14:paraId="36BFF2C5" w14:textId="77777777" w:rsidR="001D1E2B" w:rsidRDefault="001D1E2B" w:rsidP="00313E5F">
      <w:pPr>
        <w:spacing w:line="360" w:lineRule="auto"/>
        <w:rPr>
          <w:rFonts w:ascii="Arial" w:hAnsi="Arial" w:cs="Arial"/>
          <w:sz w:val="24"/>
          <w:szCs w:val="24"/>
        </w:rPr>
      </w:pPr>
      <w:r w:rsidRPr="001D1E2B">
        <w:rPr>
          <w:rFonts w:ascii="Arial" w:hAnsi="Arial" w:cs="Arial"/>
          <w:sz w:val="24"/>
          <w:szCs w:val="24"/>
        </w:rPr>
        <w:t>Persistent guest complaints highlight lapses in room cleanliness, delayed service, and missing amenities (TripAdvisor, 2024; Booking.com, 2024). These reflect deeper gaps in staff training, supervision, and the absence of real-time task monitoring. The hotel’s limited use of digital housekeeping tools and informal onboarding processes further contribute to inconsistent service delivery.</w:t>
      </w:r>
    </w:p>
    <w:p w14:paraId="3904C0A7" w14:textId="2DDA9CD9" w:rsidR="001E74BB" w:rsidRPr="00CF0B8E" w:rsidRDefault="001E74BB" w:rsidP="00313E5F">
      <w:pPr>
        <w:spacing w:line="360" w:lineRule="auto"/>
        <w:rPr>
          <w:rFonts w:ascii="Arial" w:hAnsi="Arial" w:cs="Arial"/>
          <w:b/>
          <w:bCs/>
          <w:sz w:val="24"/>
          <w:szCs w:val="24"/>
        </w:rPr>
      </w:pPr>
      <w:r w:rsidRPr="00CF0B8E">
        <w:rPr>
          <w:rFonts w:ascii="Arial" w:hAnsi="Arial" w:cs="Arial"/>
          <w:b/>
          <w:bCs/>
          <w:sz w:val="24"/>
          <w:szCs w:val="24"/>
        </w:rPr>
        <w:t>Opportunities</w:t>
      </w:r>
    </w:p>
    <w:p w14:paraId="169640DE" w14:textId="77777777" w:rsidR="00814803" w:rsidRDefault="00814803" w:rsidP="00313E5F">
      <w:pPr>
        <w:spacing w:line="360" w:lineRule="auto"/>
        <w:rPr>
          <w:rFonts w:ascii="Arial" w:hAnsi="Arial" w:cs="Arial"/>
          <w:sz w:val="24"/>
          <w:szCs w:val="24"/>
        </w:rPr>
      </w:pPr>
      <w:r w:rsidRPr="00814803">
        <w:rPr>
          <w:rFonts w:ascii="Arial" w:hAnsi="Arial" w:cs="Arial"/>
          <w:sz w:val="24"/>
          <w:szCs w:val="24"/>
        </w:rPr>
        <w:t>Adopting digital housekeeping systems and performance tracking tools could significantly improve task execution and oversight (</w:t>
      </w:r>
      <w:proofErr w:type="spellStart"/>
      <w:r w:rsidRPr="00814803">
        <w:rPr>
          <w:rFonts w:ascii="Arial" w:hAnsi="Arial" w:cs="Arial"/>
          <w:sz w:val="24"/>
          <w:szCs w:val="24"/>
        </w:rPr>
        <w:t>UKHospitality</w:t>
      </w:r>
      <w:proofErr w:type="spellEnd"/>
      <w:r w:rsidRPr="00814803">
        <w:rPr>
          <w:rFonts w:ascii="Arial" w:hAnsi="Arial" w:cs="Arial"/>
          <w:sz w:val="24"/>
          <w:szCs w:val="24"/>
        </w:rPr>
        <w:t>, 2024). Guest interest in sustainable practices offers an additional opportunity — opt-in cleaning schemes, if clearly communicated, can reduce workload while appealing to eco-conscious travellers (VisitBritain, n.d.).</w:t>
      </w:r>
    </w:p>
    <w:p w14:paraId="15E0380E" w14:textId="079C69DF" w:rsidR="001E74BB" w:rsidRPr="00CF0B8E" w:rsidRDefault="001E74BB" w:rsidP="00313E5F">
      <w:pPr>
        <w:spacing w:line="360" w:lineRule="auto"/>
        <w:rPr>
          <w:rFonts w:ascii="Arial" w:hAnsi="Arial" w:cs="Arial"/>
          <w:b/>
          <w:bCs/>
          <w:sz w:val="24"/>
          <w:szCs w:val="24"/>
        </w:rPr>
      </w:pPr>
      <w:r w:rsidRPr="00CF0B8E">
        <w:rPr>
          <w:rFonts w:ascii="Arial" w:hAnsi="Arial" w:cs="Arial"/>
          <w:b/>
          <w:bCs/>
          <w:sz w:val="24"/>
          <w:szCs w:val="24"/>
        </w:rPr>
        <w:lastRenderedPageBreak/>
        <w:t>Threats</w:t>
      </w:r>
    </w:p>
    <w:p w14:paraId="57E6FB05" w14:textId="6473BEE8" w:rsidR="00F51B03" w:rsidRDefault="00F51B03" w:rsidP="00313E5F">
      <w:pPr>
        <w:spacing w:line="360" w:lineRule="auto"/>
        <w:rPr>
          <w:rFonts w:ascii="Arial" w:hAnsi="Arial" w:cs="Arial"/>
          <w:sz w:val="24"/>
          <w:szCs w:val="24"/>
        </w:rPr>
      </w:pPr>
      <w:r w:rsidRPr="00F51B03">
        <w:rPr>
          <w:rFonts w:ascii="Arial" w:hAnsi="Arial" w:cs="Arial"/>
          <w:sz w:val="24"/>
          <w:szCs w:val="24"/>
        </w:rPr>
        <w:t>Staff shortages — intensified by Brexit and the rising cost of living — undermine service consistency and increase turnover (Sumption and Walsh, 2022). Additionally, poor online reviews related to housekeeping erode trust and influence future bookings, especially in a competitive hospitality market.</w:t>
      </w:r>
    </w:p>
    <w:p w14:paraId="21494B3C" w14:textId="18DC5649" w:rsidR="0004718E" w:rsidRPr="002556C9" w:rsidRDefault="002E1637" w:rsidP="00313E5F">
      <w:pPr>
        <w:spacing w:line="360" w:lineRule="auto"/>
        <w:rPr>
          <w:rFonts w:ascii="Arial" w:hAnsi="Arial" w:cs="Arial"/>
          <w:b/>
          <w:bCs/>
          <w:sz w:val="24"/>
          <w:szCs w:val="24"/>
        </w:rPr>
      </w:pPr>
      <w:r>
        <w:rPr>
          <w:rFonts w:ascii="Arial" w:hAnsi="Arial" w:cs="Arial"/>
          <w:b/>
          <w:bCs/>
          <w:sz w:val="24"/>
          <w:szCs w:val="24"/>
        </w:rPr>
        <w:t>3</w:t>
      </w:r>
      <w:r w:rsidR="0004718E" w:rsidRPr="002556C9">
        <w:rPr>
          <w:rFonts w:ascii="Arial" w:hAnsi="Arial" w:cs="Arial"/>
          <w:b/>
          <w:bCs/>
          <w:sz w:val="24"/>
          <w:szCs w:val="24"/>
        </w:rPr>
        <w:t>.4 TOWS Matrix</w:t>
      </w:r>
    </w:p>
    <w:p w14:paraId="7C36EF84" w14:textId="2E97DCFF" w:rsidR="009759D8" w:rsidRDefault="000658FB" w:rsidP="000B071E">
      <w:pPr>
        <w:spacing w:line="360" w:lineRule="auto"/>
        <w:rPr>
          <w:rFonts w:ascii="Arial" w:hAnsi="Arial" w:cs="Arial"/>
          <w:sz w:val="24"/>
          <w:szCs w:val="24"/>
        </w:rPr>
      </w:pPr>
      <w:r w:rsidRPr="000658FB">
        <w:rPr>
          <w:rFonts w:ascii="Arial" w:hAnsi="Arial" w:cs="Arial"/>
          <w:sz w:val="24"/>
          <w:szCs w:val="24"/>
        </w:rPr>
        <w:t>The TOWS matrix applies the SWOT framework to generate strategic responses that address Radisson Blu Edinburgh’s core operational issue — inconsistent housekeeping standards. Each quadrant proposes targeted actions based on how internal capabilities can be aligned with external conditions.</w:t>
      </w:r>
    </w:p>
    <w:p w14:paraId="5BD5F3D8" w14:textId="77777777" w:rsidR="00E10831" w:rsidRDefault="009759D8" w:rsidP="009759D8">
      <w:pPr>
        <w:spacing w:line="360" w:lineRule="auto"/>
        <w:jc w:val="center"/>
        <w:rPr>
          <w:rFonts w:ascii="Arial" w:hAnsi="Arial" w:cs="Arial"/>
          <w:b/>
          <w:bCs/>
          <w:sz w:val="24"/>
          <w:szCs w:val="24"/>
        </w:rPr>
      </w:pPr>
      <w:r w:rsidRPr="009759D8">
        <w:rPr>
          <w:rFonts w:ascii="Arial" w:hAnsi="Arial" w:cs="Arial"/>
          <w:b/>
          <w:bCs/>
          <w:sz w:val="24"/>
          <w:szCs w:val="24"/>
        </w:rPr>
        <w:t>Figure 1 – TOWS Matrix</w:t>
      </w:r>
    </w:p>
    <w:p w14:paraId="39F896B0" w14:textId="77777777" w:rsidR="00E10831" w:rsidRPr="00E10831" w:rsidRDefault="00E10831" w:rsidP="00E10831">
      <w:pPr>
        <w:jc w:val="center"/>
        <w:rPr>
          <w:rFonts w:ascii="Arial" w:hAnsi="Arial" w:cs="Arial"/>
          <w:sz w:val="24"/>
          <w:szCs w:val="24"/>
        </w:rPr>
      </w:pPr>
      <w:r w:rsidRPr="00E10831">
        <w:rPr>
          <w:rFonts w:ascii="Arial" w:hAnsi="Arial" w:cs="Arial"/>
          <w:noProof/>
          <w:sz w:val="24"/>
          <w:szCs w:val="24"/>
        </w:rPr>
        <w:t>Source: Created by author using Canva (2025)</w:t>
      </w:r>
    </w:p>
    <w:p w14:paraId="75528446" w14:textId="2E12AEC6" w:rsidR="00010805" w:rsidRPr="00A6190D" w:rsidRDefault="000B071E" w:rsidP="00A6190D">
      <w:pPr>
        <w:spacing w:line="360" w:lineRule="auto"/>
        <w:jc w:val="center"/>
        <w:rPr>
          <w:rFonts w:ascii="Arial" w:hAnsi="Arial" w:cs="Arial"/>
          <w:b/>
          <w:bCs/>
          <w:sz w:val="24"/>
          <w:szCs w:val="24"/>
        </w:rPr>
      </w:pPr>
      <w:r w:rsidRPr="002556C9">
        <w:rPr>
          <w:rFonts w:ascii="Arial" w:hAnsi="Arial" w:cs="Arial"/>
          <w:noProof/>
          <w:sz w:val="24"/>
          <w:szCs w:val="24"/>
        </w:rPr>
        <w:drawing>
          <wp:inline distT="0" distB="0" distL="0" distR="0" wp14:anchorId="073BB0C1" wp14:editId="31972574">
            <wp:extent cx="5686425" cy="3409950"/>
            <wp:effectExtent l="0" t="0" r="9525" b="0"/>
            <wp:docPr id="16559636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963606" name="Picture 1655963606"/>
                    <pic:cNvPicPr/>
                  </pic:nvPicPr>
                  <pic:blipFill>
                    <a:blip r:embed="rId10"/>
                    <a:stretch>
                      <a:fillRect/>
                    </a:stretch>
                  </pic:blipFill>
                  <pic:spPr>
                    <a:xfrm>
                      <a:off x="0" y="0"/>
                      <a:ext cx="5686425" cy="3409950"/>
                    </a:xfrm>
                    <a:prstGeom prst="rect">
                      <a:avLst/>
                    </a:prstGeom>
                  </pic:spPr>
                </pic:pic>
              </a:graphicData>
            </a:graphic>
          </wp:inline>
        </w:drawing>
      </w:r>
    </w:p>
    <w:p w14:paraId="310EB96F" w14:textId="77777777" w:rsidR="00C94298" w:rsidRPr="00C94298" w:rsidRDefault="00C94298" w:rsidP="00C94298">
      <w:pPr>
        <w:spacing w:line="360" w:lineRule="auto"/>
        <w:rPr>
          <w:rFonts w:ascii="Arial" w:hAnsi="Arial" w:cs="Arial"/>
          <w:b/>
          <w:bCs/>
          <w:sz w:val="24"/>
          <w:szCs w:val="24"/>
          <w:lang w:val="en-US"/>
        </w:rPr>
      </w:pPr>
      <w:proofErr w:type="gramStart"/>
      <w:r w:rsidRPr="00C94298">
        <w:rPr>
          <w:rFonts w:ascii="Arial" w:hAnsi="Arial" w:cs="Arial"/>
          <w:b/>
          <w:bCs/>
          <w:sz w:val="24"/>
          <w:szCs w:val="24"/>
          <w:lang w:val="en-US"/>
        </w:rPr>
        <w:t>SO</w:t>
      </w:r>
      <w:proofErr w:type="gramEnd"/>
      <w:r w:rsidRPr="00C94298">
        <w:rPr>
          <w:rFonts w:ascii="Arial" w:hAnsi="Arial" w:cs="Arial"/>
          <w:b/>
          <w:bCs/>
          <w:sz w:val="24"/>
          <w:szCs w:val="24"/>
          <w:lang w:val="en-US"/>
        </w:rPr>
        <w:t xml:space="preserve"> Strategies (Strengths–Opportunities): Leverage brand and location to support service transformation</w:t>
      </w:r>
    </w:p>
    <w:p w14:paraId="1CECB403" w14:textId="77777777" w:rsidR="00C94298" w:rsidRPr="00C94298" w:rsidRDefault="00C94298" w:rsidP="00C94298">
      <w:pPr>
        <w:numPr>
          <w:ilvl w:val="0"/>
          <w:numId w:val="17"/>
        </w:numPr>
        <w:spacing w:line="360" w:lineRule="auto"/>
        <w:rPr>
          <w:rFonts w:ascii="Arial" w:hAnsi="Arial" w:cs="Arial"/>
          <w:sz w:val="24"/>
          <w:szCs w:val="24"/>
          <w:lang w:val="en-US"/>
        </w:rPr>
      </w:pPr>
      <w:r w:rsidRPr="00C94298">
        <w:rPr>
          <w:rFonts w:ascii="Arial" w:hAnsi="Arial" w:cs="Arial"/>
          <w:sz w:val="24"/>
          <w:szCs w:val="24"/>
          <w:lang w:val="en-US"/>
        </w:rPr>
        <w:t>Use Radisson’s global reputation to launch a “Premium Clean Promise” campaign that restores guest trust after cleanliness complaints.</w:t>
      </w:r>
    </w:p>
    <w:p w14:paraId="3FC2A504" w14:textId="77777777" w:rsidR="00C94298" w:rsidRPr="00C94298" w:rsidRDefault="00C94298" w:rsidP="00C94298">
      <w:pPr>
        <w:numPr>
          <w:ilvl w:val="0"/>
          <w:numId w:val="17"/>
        </w:numPr>
        <w:spacing w:line="360" w:lineRule="auto"/>
        <w:rPr>
          <w:rFonts w:ascii="Arial" w:hAnsi="Arial" w:cs="Arial"/>
          <w:sz w:val="24"/>
          <w:szCs w:val="24"/>
          <w:lang w:val="en-US"/>
        </w:rPr>
      </w:pPr>
      <w:r w:rsidRPr="00C94298">
        <w:rPr>
          <w:rFonts w:ascii="Arial" w:hAnsi="Arial" w:cs="Arial"/>
          <w:sz w:val="24"/>
          <w:szCs w:val="24"/>
          <w:lang w:val="en-US"/>
        </w:rPr>
        <w:lastRenderedPageBreak/>
        <w:t xml:space="preserve">Align this with a Green Cleaning Initiative using sustainable products and linen reuse incentives to appeal to eco-conscious </w:t>
      </w:r>
      <w:proofErr w:type="spellStart"/>
      <w:r w:rsidRPr="00C94298">
        <w:rPr>
          <w:rFonts w:ascii="Arial" w:hAnsi="Arial" w:cs="Arial"/>
          <w:sz w:val="24"/>
          <w:szCs w:val="24"/>
          <w:lang w:val="en-US"/>
        </w:rPr>
        <w:t>travellers</w:t>
      </w:r>
      <w:proofErr w:type="spellEnd"/>
      <w:r w:rsidRPr="00C94298">
        <w:rPr>
          <w:rFonts w:ascii="Arial" w:hAnsi="Arial" w:cs="Arial"/>
          <w:sz w:val="24"/>
          <w:szCs w:val="24"/>
          <w:lang w:val="en-US"/>
        </w:rPr>
        <w:t xml:space="preserve"> (VisitBritain, n.d.).</w:t>
      </w:r>
    </w:p>
    <w:p w14:paraId="294160B3" w14:textId="77777777" w:rsidR="00C94298" w:rsidRPr="00C94298" w:rsidRDefault="00C94298" w:rsidP="00C94298">
      <w:pPr>
        <w:numPr>
          <w:ilvl w:val="0"/>
          <w:numId w:val="17"/>
        </w:numPr>
        <w:spacing w:line="360" w:lineRule="auto"/>
        <w:rPr>
          <w:rFonts w:ascii="Arial" w:hAnsi="Arial" w:cs="Arial"/>
          <w:sz w:val="24"/>
          <w:szCs w:val="24"/>
          <w:lang w:val="en-US"/>
        </w:rPr>
      </w:pPr>
      <w:r w:rsidRPr="00C94298">
        <w:rPr>
          <w:rFonts w:ascii="Arial" w:hAnsi="Arial" w:cs="Arial"/>
          <w:sz w:val="24"/>
          <w:szCs w:val="24"/>
          <w:lang w:val="en-US"/>
        </w:rPr>
        <w:t>Promote the hotel’s central location and amenities (spa, dining) alongside enhanced service quality in marketing messages.</w:t>
      </w:r>
    </w:p>
    <w:p w14:paraId="4C276920" w14:textId="77777777" w:rsidR="00C94298" w:rsidRPr="00C94298" w:rsidRDefault="00F46C69" w:rsidP="00C94298">
      <w:pPr>
        <w:spacing w:line="360" w:lineRule="auto"/>
        <w:rPr>
          <w:rFonts w:ascii="Arial" w:hAnsi="Arial" w:cs="Arial"/>
          <w:sz w:val="24"/>
          <w:szCs w:val="24"/>
          <w:lang w:val="en-US"/>
        </w:rPr>
      </w:pPr>
      <w:r>
        <w:rPr>
          <w:rFonts w:ascii="Arial" w:hAnsi="Arial" w:cs="Arial"/>
          <w:sz w:val="24"/>
          <w:szCs w:val="24"/>
          <w:lang w:val="en-US"/>
        </w:rPr>
        <w:pict w14:anchorId="730CEE80">
          <v:rect id="_x0000_i1025" style="width:0;height:1.5pt" o:hralign="center" o:hrstd="t" o:hr="t" fillcolor="#a0a0a0" stroked="f"/>
        </w:pict>
      </w:r>
    </w:p>
    <w:p w14:paraId="1EF8D003" w14:textId="77777777" w:rsidR="00C94298" w:rsidRPr="00C94298" w:rsidRDefault="00C94298" w:rsidP="00C94298">
      <w:pPr>
        <w:spacing w:line="360" w:lineRule="auto"/>
        <w:rPr>
          <w:rFonts w:ascii="Arial" w:hAnsi="Arial" w:cs="Arial"/>
          <w:b/>
          <w:bCs/>
          <w:sz w:val="24"/>
          <w:szCs w:val="24"/>
          <w:lang w:val="en-US"/>
        </w:rPr>
      </w:pPr>
      <w:r w:rsidRPr="00C94298">
        <w:rPr>
          <w:rFonts w:ascii="Arial" w:hAnsi="Arial" w:cs="Arial"/>
          <w:b/>
          <w:bCs/>
          <w:sz w:val="24"/>
          <w:szCs w:val="24"/>
          <w:lang w:val="en-US"/>
        </w:rPr>
        <w:t>WO Strategies (Weaknesses–Opportunities): Resolve gaps through tech and training</w:t>
      </w:r>
    </w:p>
    <w:p w14:paraId="4A50BF55" w14:textId="77777777" w:rsidR="00C94298" w:rsidRPr="00C94298" w:rsidRDefault="00C94298" w:rsidP="00C94298">
      <w:pPr>
        <w:numPr>
          <w:ilvl w:val="0"/>
          <w:numId w:val="18"/>
        </w:numPr>
        <w:spacing w:line="360" w:lineRule="auto"/>
        <w:rPr>
          <w:rFonts w:ascii="Arial" w:hAnsi="Arial" w:cs="Arial"/>
          <w:sz w:val="24"/>
          <w:szCs w:val="24"/>
          <w:lang w:val="en-US"/>
        </w:rPr>
      </w:pPr>
      <w:r w:rsidRPr="00C94298">
        <w:rPr>
          <w:rFonts w:ascii="Arial" w:hAnsi="Arial" w:cs="Arial"/>
          <w:sz w:val="24"/>
          <w:szCs w:val="24"/>
          <w:lang w:val="en-US"/>
        </w:rPr>
        <w:t xml:space="preserve">Implement a digital housekeeping audit system (e.g., </w:t>
      </w:r>
      <w:proofErr w:type="spellStart"/>
      <w:r w:rsidRPr="00C94298">
        <w:rPr>
          <w:rFonts w:ascii="Arial" w:hAnsi="Arial" w:cs="Arial"/>
          <w:sz w:val="24"/>
          <w:szCs w:val="24"/>
          <w:lang w:val="en-US"/>
        </w:rPr>
        <w:t>Flexkeeping</w:t>
      </w:r>
      <w:proofErr w:type="spellEnd"/>
      <w:r w:rsidRPr="00C94298">
        <w:rPr>
          <w:rFonts w:ascii="Arial" w:hAnsi="Arial" w:cs="Arial"/>
          <w:sz w:val="24"/>
          <w:szCs w:val="24"/>
          <w:lang w:val="en-US"/>
        </w:rPr>
        <w:t>) to improve oversight and task consistency (</w:t>
      </w:r>
      <w:proofErr w:type="spellStart"/>
      <w:r w:rsidRPr="00C94298">
        <w:rPr>
          <w:rFonts w:ascii="Arial" w:hAnsi="Arial" w:cs="Arial"/>
          <w:sz w:val="24"/>
          <w:szCs w:val="24"/>
          <w:lang w:val="en-US"/>
        </w:rPr>
        <w:t>UKHospitality</w:t>
      </w:r>
      <w:proofErr w:type="spellEnd"/>
      <w:r w:rsidRPr="00C94298">
        <w:rPr>
          <w:rFonts w:ascii="Arial" w:hAnsi="Arial" w:cs="Arial"/>
          <w:sz w:val="24"/>
          <w:szCs w:val="24"/>
          <w:lang w:val="en-US"/>
        </w:rPr>
        <w:t>, 2024).</w:t>
      </w:r>
    </w:p>
    <w:p w14:paraId="16C8FB38" w14:textId="77777777" w:rsidR="00C94298" w:rsidRPr="00C94298" w:rsidRDefault="00C94298" w:rsidP="00C94298">
      <w:pPr>
        <w:numPr>
          <w:ilvl w:val="0"/>
          <w:numId w:val="18"/>
        </w:numPr>
        <w:spacing w:line="360" w:lineRule="auto"/>
        <w:rPr>
          <w:rFonts w:ascii="Arial" w:hAnsi="Arial" w:cs="Arial"/>
          <w:sz w:val="24"/>
          <w:szCs w:val="24"/>
          <w:lang w:val="en-US"/>
        </w:rPr>
      </w:pPr>
      <w:r w:rsidRPr="00C94298">
        <w:rPr>
          <w:rFonts w:ascii="Arial" w:hAnsi="Arial" w:cs="Arial"/>
          <w:sz w:val="24"/>
          <w:szCs w:val="24"/>
          <w:lang w:val="en-US"/>
        </w:rPr>
        <w:t>Introduce structured training focused on hygiene, sustainability, and service communication.</w:t>
      </w:r>
    </w:p>
    <w:p w14:paraId="375A56EE" w14:textId="77777777" w:rsidR="00C94298" w:rsidRPr="00C94298" w:rsidRDefault="00C94298" w:rsidP="00C94298">
      <w:pPr>
        <w:numPr>
          <w:ilvl w:val="0"/>
          <w:numId w:val="18"/>
        </w:numPr>
        <w:spacing w:line="360" w:lineRule="auto"/>
        <w:rPr>
          <w:rFonts w:ascii="Arial" w:hAnsi="Arial" w:cs="Arial"/>
          <w:sz w:val="24"/>
          <w:szCs w:val="24"/>
          <w:lang w:val="en-US"/>
        </w:rPr>
      </w:pPr>
      <w:r w:rsidRPr="00C94298">
        <w:rPr>
          <w:rFonts w:ascii="Arial" w:hAnsi="Arial" w:cs="Arial"/>
          <w:sz w:val="24"/>
          <w:szCs w:val="24"/>
          <w:lang w:val="en-US"/>
        </w:rPr>
        <w:t>Communicate cleaning frequency and service flexibility during check-in and booking to prevent misaligned expectations.</w:t>
      </w:r>
    </w:p>
    <w:p w14:paraId="1FC5BC28" w14:textId="77777777" w:rsidR="00C94298" w:rsidRPr="00C94298" w:rsidRDefault="00F46C69" w:rsidP="00C94298">
      <w:pPr>
        <w:spacing w:line="360" w:lineRule="auto"/>
        <w:rPr>
          <w:rFonts w:ascii="Arial" w:hAnsi="Arial" w:cs="Arial"/>
          <w:sz w:val="24"/>
          <w:szCs w:val="24"/>
          <w:lang w:val="en-US"/>
        </w:rPr>
      </w:pPr>
      <w:r>
        <w:rPr>
          <w:rFonts w:ascii="Arial" w:hAnsi="Arial" w:cs="Arial"/>
          <w:sz w:val="24"/>
          <w:szCs w:val="24"/>
          <w:lang w:val="en-US"/>
        </w:rPr>
        <w:pict w14:anchorId="522689BA">
          <v:rect id="_x0000_i1026" style="width:0;height:1.5pt" o:hralign="center" o:hrstd="t" o:hr="t" fillcolor="#a0a0a0" stroked="f"/>
        </w:pict>
      </w:r>
    </w:p>
    <w:p w14:paraId="7FD0203F" w14:textId="77777777" w:rsidR="00C94298" w:rsidRPr="00C94298" w:rsidRDefault="00C94298" w:rsidP="00C94298">
      <w:pPr>
        <w:spacing w:line="360" w:lineRule="auto"/>
        <w:rPr>
          <w:rFonts w:ascii="Arial" w:hAnsi="Arial" w:cs="Arial"/>
          <w:b/>
          <w:bCs/>
          <w:sz w:val="24"/>
          <w:szCs w:val="24"/>
          <w:lang w:val="en-US"/>
        </w:rPr>
      </w:pPr>
      <w:r w:rsidRPr="00C94298">
        <w:rPr>
          <w:rFonts w:ascii="Arial" w:hAnsi="Arial" w:cs="Arial"/>
          <w:b/>
          <w:bCs/>
          <w:sz w:val="24"/>
          <w:szCs w:val="24"/>
          <w:lang w:val="en-US"/>
        </w:rPr>
        <w:t>ST Strategies (Strengths–Threats): Differentiate the brand to absorb reputational risks</w:t>
      </w:r>
    </w:p>
    <w:p w14:paraId="6E72094B" w14:textId="77777777" w:rsidR="00C94298" w:rsidRPr="00C94298" w:rsidRDefault="00C94298" w:rsidP="00C94298">
      <w:pPr>
        <w:numPr>
          <w:ilvl w:val="0"/>
          <w:numId w:val="19"/>
        </w:numPr>
        <w:spacing w:line="360" w:lineRule="auto"/>
        <w:rPr>
          <w:rFonts w:ascii="Arial" w:hAnsi="Arial" w:cs="Arial"/>
          <w:sz w:val="24"/>
          <w:szCs w:val="24"/>
          <w:lang w:val="en-US"/>
        </w:rPr>
      </w:pPr>
      <w:r w:rsidRPr="00C94298">
        <w:rPr>
          <w:rFonts w:ascii="Arial" w:hAnsi="Arial" w:cs="Arial"/>
          <w:sz w:val="24"/>
          <w:szCs w:val="24"/>
          <w:lang w:val="en-US"/>
        </w:rPr>
        <w:t>Use Radisson Rewards to retain loyal guests during service recovery periods (e.g., upgrades, late checkout).</w:t>
      </w:r>
    </w:p>
    <w:p w14:paraId="27DB7E8E" w14:textId="77777777" w:rsidR="00C94298" w:rsidRPr="00C94298" w:rsidRDefault="00C94298" w:rsidP="00C94298">
      <w:pPr>
        <w:numPr>
          <w:ilvl w:val="0"/>
          <w:numId w:val="19"/>
        </w:numPr>
        <w:spacing w:line="360" w:lineRule="auto"/>
        <w:rPr>
          <w:rFonts w:ascii="Arial" w:hAnsi="Arial" w:cs="Arial"/>
          <w:sz w:val="24"/>
          <w:szCs w:val="24"/>
          <w:lang w:val="en-US"/>
        </w:rPr>
      </w:pPr>
      <w:r w:rsidRPr="00C94298">
        <w:rPr>
          <w:rFonts w:ascii="Arial" w:hAnsi="Arial" w:cs="Arial"/>
          <w:sz w:val="24"/>
          <w:szCs w:val="24"/>
          <w:lang w:val="en-US"/>
        </w:rPr>
        <w:t>Highlight full-service amenities (conference rooms, spa, breakfast) in advertising to differentiate from Airbnb and boutique competitors.</w:t>
      </w:r>
    </w:p>
    <w:p w14:paraId="2A92CE40" w14:textId="77777777" w:rsidR="00C94298" w:rsidRPr="00C94298" w:rsidRDefault="00C94298" w:rsidP="00C94298">
      <w:pPr>
        <w:numPr>
          <w:ilvl w:val="0"/>
          <w:numId w:val="19"/>
        </w:numPr>
        <w:spacing w:line="360" w:lineRule="auto"/>
        <w:rPr>
          <w:rFonts w:ascii="Arial" w:hAnsi="Arial" w:cs="Arial"/>
          <w:sz w:val="24"/>
          <w:szCs w:val="24"/>
          <w:lang w:val="en-US"/>
        </w:rPr>
      </w:pPr>
      <w:r w:rsidRPr="00C94298">
        <w:rPr>
          <w:rFonts w:ascii="Arial" w:hAnsi="Arial" w:cs="Arial"/>
          <w:sz w:val="24"/>
          <w:szCs w:val="24"/>
          <w:lang w:val="en-US"/>
        </w:rPr>
        <w:t>Monitor online feedback to respond rapidly and protect brand image.</w:t>
      </w:r>
    </w:p>
    <w:p w14:paraId="5CFF3DB9" w14:textId="77777777" w:rsidR="00C94298" w:rsidRPr="00C94298" w:rsidRDefault="00F46C69" w:rsidP="00C94298">
      <w:pPr>
        <w:spacing w:line="360" w:lineRule="auto"/>
        <w:rPr>
          <w:rFonts w:ascii="Arial" w:hAnsi="Arial" w:cs="Arial"/>
          <w:sz w:val="24"/>
          <w:szCs w:val="24"/>
          <w:lang w:val="en-US"/>
        </w:rPr>
      </w:pPr>
      <w:r>
        <w:rPr>
          <w:rFonts w:ascii="Arial" w:hAnsi="Arial" w:cs="Arial"/>
          <w:sz w:val="24"/>
          <w:szCs w:val="24"/>
          <w:lang w:val="en-US"/>
        </w:rPr>
        <w:pict w14:anchorId="2B7E8DB2">
          <v:rect id="_x0000_i1027" style="width:0;height:1.5pt" o:hralign="center" o:hrstd="t" o:hr="t" fillcolor="#a0a0a0" stroked="f"/>
        </w:pict>
      </w:r>
    </w:p>
    <w:p w14:paraId="46EFBF31" w14:textId="77777777" w:rsidR="00C94298" w:rsidRPr="00C94298" w:rsidRDefault="00C94298" w:rsidP="00C94298">
      <w:pPr>
        <w:spacing w:line="360" w:lineRule="auto"/>
        <w:rPr>
          <w:rFonts w:ascii="Arial" w:hAnsi="Arial" w:cs="Arial"/>
          <w:b/>
          <w:bCs/>
          <w:sz w:val="24"/>
          <w:szCs w:val="24"/>
          <w:lang w:val="en-US"/>
        </w:rPr>
      </w:pPr>
      <w:r w:rsidRPr="00C94298">
        <w:rPr>
          <w:rFonts w:ascii="Arial" w:hAnsi="Arial" w:cs="Arial"/>
          <w:b/>
          <w:bCs/>
          <w:sz w:val="24"/>
          <w:szCs w:val="24"/>
          <w:lang w:val="en-US"/>
        </w:rPr>
        <w:t>WT Strategies (Weaknesses–Threats): Improve stability and accountability</w:t>
      </w:r>
    </w:p>
    <w:p w14:paraId="7686A499" w14:textId="77777777" w:rsidR="00C94298" w:rsidRPr="00C94298" w:rsidRDefault="00C94298" w:rsidP="00C94298">
      <w:pPr>
        <w:numPr>
          <w:ilvl w:val="0"/>
          <w:numId w:val="20"/>
        </w:numPr>
        <w:spacing w:line="360" w:lineRule="auto"/>
        <w:rPr>
          <w:rFonts w:ascii="Arial" w:hAnsi="Arial" w:cs="Arial"/>
          <w:sz w:val="24"/>
          <w:szCs w:val="24"/>
          <w:lang w:val="en-US"/>
        </w:rPr>
      </w:pPr>
      <w:r w:rsidRPr="00C94298">
        <w:rPr>
          <w:rFonts w:ascii="Arial" w:hAnsi="Arial" w:cs="Arial"/>
          <w:sz w:val="24"/>
          <w:szCs w:val="24"/>
          <w:lang w:val="en-US"/>
        </w:rPr>
        <w:t>Establish KPIs and accountability structures for housekeeping supervisors to reduce performance variability.</w:t>
      </w:r>
    </w:p>
    <w:p w14:paraId="26656DB5" w14:textId="77777777" w:rsidR="00C94298" w:rsidRPr="00C94298" w:rsidRDefault="00C94298" w:rsidP="00C94298">
      <w:pPr>
        <w:numPr>
          <w:ilvl w:val="0"/>
          <w:numId w:val="20"/>
        </w:numPr>
        <w:spacing w:line="360" w:lineRule="auto"/>
        <w:rPr>
          <w:rFonts w:ascii="Arial" w:hAnsi="Arial" w:cs="Arial"/>
          <w:sz w:val="24"/>
          <w:szCs w:val="24"/>
          <w:lang w:val="en-US"/>
        </w:rPr>
      </w:pPr>
      <w:r w:rsidRPr="00C94298">
        <w:rPr>
          <w:rFonts w:ascii="Arial" w:hAnsi="Arial" w:cs="Arial"/>
          <w:sz w:val="24"/>
          <w:szCs w:val="24"/>
          <w:lang w:val="en-US"/>
        </w:rPr>
        <w:t>Offer seasonal bonuses and flexible shifts to retain staff during peak periods (Unite the Union, 2024).</w:t>
      </w:r>
    </w:p>
    <w:p w14:paraId="761B77AE" w14:textId="40F7C907" w:rsidR="00A6190D" w:rsidRPr="009C0958" w:rsidRDefault="00C94298" w:rsidP="009C0958">
      <w:pPr>
        <w:numPr>
          <w:ilvl w:val="0"/>
          <w:numId w:val="20"/>
        </w:numPr>
        <w:spacing w:line="360" w:lineRule="auto"/>
        <w:rPr>
          <w:rFonts w:ascii="Arial" w:hAnsi="Arial" w:cs="Arial"/>
          <w:sz w:val="24"/>
          <w:szCs w:val="24"/>
          <w:lang w:val="en-US"/>
        </w:rPr>
      </w:pPr>
      <w:r w:rsidRPr="00C94298">
        <w:rPr>
          <w:rFonts w:ascii="Arial" w:hAnsi="Arial" w:cs="Arial"/>
          <w:sz w:val="24"/>
          <w:szCs w:val="24"/>
          <w:lang w:val="en-US"/>
        </w:rPr>
        <w:lastRenderedPageBreak/>
        <w:t>Conduct external benchmarking (e.g., mystery audits) to monitor service gaps and standard compliance.</w:t>
      </w:r>
    </w:p>
    <w:p w14:paraId="0EA64030" w14:textId="77777777" w:rsidR="00A6190D" w:rsidRDefault="00A6190D" w:rsidP="00A6190D">
      <w:pPr>
        <w:spacing w:line="360" w:lineRule="auto"/>
        <w:ind w:left="720"/>
        <w:rPr>
          <w:rFonts w:ascii="Arial" w:hAnsi="Arial" w:cs="Arial"/>
          <w:sz w:val="24"/>
          <w:szCs w:val="24"/>
          <w:lang w:val="en-US"/>
        </w:rPr>
      </w:pPr>
    </w:p>
    <w:p w14:paraId="1A8F7C4F" w14:textId="6CEACA43" w:rsidR="00A6190D" w:rsidRDefault="00A6190D" w:rsidP="00A6190D">
      <w:pPr>
        <w:spacing w:line="360" w:lineRule="auto"/>
        <w:jc w:val="center"/>
        <w:rPr>
          <w:rFonts w:ascii="Arial" w:hAnsi="Arial" w:cs="Arial"/>
          <w:b/>
          <w:bCs/>
          <w:sz w:val="24"/>
          <w:szCs w:val="24"/>
        </w:rPr>
      </w:pPr>
      <w:r w:rsidRPr="009759D8">
        <w:rPr>
          <w:rFonts w:ascii="Arial" w:hAnsi="Arial" w:cs="Arial"/>
          <w:b/>
          <w:bCs/>
          <w:sz w:val="24"/>
          <w:szCs w:val="24"/>
        </w:rPr>
        <w:t xml:space="preserve">Figure </w:t>
      </w:r>
      <w:r>
        <w:rPr>
          <w:rFonts w:ascii="Arial" w:hAnsi="Arial" w:cs="Arial"/>
          <w:b/>
          <w:bCs/>
          <w:sz w:val="24"/>
          <w:szCs w:val="24"/>
        </w:rPr>
        <w:t>2</w:t>
      </w:r>
      <w:r w:rsidRPr="009759D8">
        <w:rPr>
          <w:rFonts w:ascii="Arial" w:hAnsi="Arial" w:cs="Arial"/>
          <w:b/>
          <w:bCs/>
          <w:sz w:val="24"/>
          <w:szCs w:val="24"/>
        </w:rPr>
        <w:t xml:space="preserve"> – TOWS Matrix</w:t>
      </w:r>
      <w:r w:rsidR="00714F9A">
        <w:rPr>
          <w:rFonts w:ascii="Arial" w:hAnsi="Arial" w:cs="Arial"/>
          <w:b/>
          <w:bCs/>
          <w:sz w:val="24"/>
          <w:szCs w:val="24"/>
        </w:rPr>
        <w:t xml:space="preserve"> – The 4 Quadrants </w:t>
      </w:r>
    </w:p>
    <w:p w14:paraId="0DA0AA69" w14:textId="77777777" w:rsidR="00A6190D" w:rsidRPr="00E10831" w:rsidRDefault="00A6190D" w:rsidP="00A6190D">
      <w:pPr>
        <w:jc w:val="center"/>
        <w:rPr>
          <w:rFonts w:ascii="Arial" w:hAnsi="Arial" w:cs="Arial"/>
          <w:sz w:val="24"/>
          <w:szCs w:val="24"/>
        </w:rPr>
      </w:pPr>
      <w:r w:rsidRPr="00E10831">
        <w:rPr>
          <w:rFonts w:ascii="Arial" w:hAnsi="Arial" w:cs="Arial"/>
          <w:noProof/>
          <w:sz w:val="24"/>
          <w:szCs w:val="24"/>
        </w:rPr>
        <w:t>Source: Created by author using Canva (2025)</w:t>
      </w:r>
    </w:p>
    <w:p w14:paraId="65F2752F" w14:textId="77777777" w:rsidR="00A6190D" w:rsidRPr="00C94298" w:rsidRDefault="00A6190D" w:rsidP="00A6190D">
      <w:pPr>
        <w:spacing w:line="360" w:lineRule="auto"/>
        <w:ind w:left="720"/>
        <w:rPr>
          <w:rFonts w:ascii="Arial" w:hAnsi="Arial" w:cs="Arial"/>
          <w:sz w:val="24"/>
          <w:szCs w:val="24"/>
          <w:lang w:val="en-US"/>
        </w:rPr>
      </w:pPr>
    </w:p>
    <w:p w14:paraId="1FE6850A" w14:textId="17354E63" w:rsidR="00095C39" w:rsidRDefault="00095C39" w:rsidP="00313E5F">
      <w:pPr>
        <w:spacing w:line="360" w:lineRule="auto"/>
        <w:rPr>
          <w:rFonts w:ascii="Arial" w:hAnsi="Arial" w:cs="Arial"/>
          <w:b/>
          <w:bCs/>
          <w:sz w:val="24"/>
          <w:szCs w:val="24"/>
        </w:rPr>
      </w:pPr>
      <w:r w:rsidRPr="00095C39">
        <w:rPr>
          <w:rFonts w:ascii="Arial" w:hAnsi="Arial" w:cs="Arial"/>
          <w:b/>
          <w:bCs/>
          <w:noProof/>
          <w:sz w:val="24"/>
          <w:szCs w:val="24"/>
        </w:rPr>
        <w:drawing>
          <wp:inline distT="0" distB="0" distL="0" distR="0" wp14:anchorId="7FCCDCA4" wp14:editId="4BEC7A60">
            <wp:extent cx="5731510" cy="4203700"/>
            <wp:effectExtent l="0" t="0" r="2540" b="6350"/>
            <wp:docPr id="615947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947734" name=""/>
                    <pic:cNvPicPr/>
                  </pic:nvPicPr>
                  <pic:blipFill>
                    <a:blip r:embed="rId11"/>
                    <a:stretch>
                      <a:fillRect/>
                    </a:stretch>
                  </pic:blipFill>
                  <pic:spPr>
                    <a:xfrm>
                      <a:off x="0" y="0"/>
                      <a:ext cx="5731510" cy="4203700"/>
                    </a:xfrm>
                    <a:prstGeom prst="rect">
                      <a:avLst/>
                    </a:prstGeom>
                  </pic:spPr>
                </pic:pic>
              </a:graphicData>
            </a:graphic>
          </wp:inline>
        </w:drawing>
      </w:r>
    </w:p>
    <w:p w14:paraId="08478E34" w14:textId="77777777" w:rsidR="009E72C8" w:rsidRDefault="009E72C8" w:rsidP="00313E5F">
      <w:pPr>
        <w:spacing w:line="360" w:lineRule="auto"/>
        <w:rPr>
          <w:rFonts w:ascii="Arial" w:hAnsi="Arial" w:cs="Arial"/>
          <w:b/>
          <w:bCs/>
          <w:sz w:val="24"/>
          <w:szCs w:val="24"/>
        </w:rPr>
      </w:pPr>
    </w:p>
    <w:p w14:paraId="4544A94A" w14:textId="77777777" w:rsidR="009E72C8" w:rsidRDefault="009E72C8" w:rsidP="00313E5F">
      <w:pPr>
        <w:spacing w:line="360" w:lineRule="auto"/>
        <w:rPr>
          <w:rFonts w:ascii="Arial" w:hAnsi="Arial" w:cs="Arial"/>
          <w:b/>
          <w:bCs/>
          <w:sz w:val="24"/>
          <w:szCs w:val="24"/>
        </w:rPr>
      </w:pPr>
    </w:p>
    <w:p w14:paraId="6B5511D5" w14:textId="77777777" w:rsidR="00714F9A" w:rsidRDefault="00714F9A" w:rsidP="00313E5F">
      <w:pPr>
        <w:spacing w:line="360" w:lineRule="auto"/>
        <w:rPr>
          <w:rFonts w:ascii="Arial" w:hAnsi="Arial" w:cs="Arial"/>
          <w:b/>
          <w:bCs/>
          <w:sz w:val="24"/>
          <w:szCs w:val="24"/>
        </w:rPr>
      </w:pPr>
    </w:p>
    <w:p w14:paraId="6982B1A8" w14:textId="77777777" w:rsidR="009C0958" w:rsidRDefault="009C0958" w:rsidP="00313E5F">
      <w:pPr>
        <w:spacing w:line="360" w:lineRule="auto"/>
        <w:rPr>
          <w:rFonts w:ascii="Arial" w:hAnsi="Arial" w:cs="Arial"/>
          <w:b/>
          <w:bCs/>
          <w:sz w:val="24"/>
          <w:szCs w:val="24"/>
        </w:rPr>
      </w:pPr>
    </w:p>
    <w:p w14:paraId="65F611BC" w14:textId="77777777" w:rsidR="00714F9A" w:rsidRDefault="00714F9A" w:rsidP="00313E5F">
      <w:pPr>
        <w:spacing w:line="360" w:lineRule="auto"/>
        <w:rPr>
          <w:rFonts w:ascii="Arial" w:hAnsi="Arial" w:cs="Arial"/>
          <w:b/>
          <w:bCs/>
          <w:sz w:val="24"/>
          <w:szCs w:val="24"/>
        </w:rPr>
      </w:pPr>
    </w:p>
    <w:p w14:paraId="2F6A219E" w14:textId="77777777" w:rsidR="0010298F" w:rsidRDefault="0010298F" w:rsidP="00313E5F">
      <w:pPr>
        <w:spacing w:line="360" w:lineRule="auto"/>
        <w:rPr>
          <w:rFonts w:ascii="Arial" w:hAnsi="Arial" w:cs="Arial"/>
          <w:b/>
          <w:bCs/>
          <w:sz w:val="24"/>
          <w:szCs w:val="24"/>
        </w:rPr>
      </w:pPr>
    </w:p>
    <w:p w14:paraId="2CEBB794" w14:textId="77777777" w:rsidR="009E72C8" w:rsidRPr="00037A2C" w:rsidRDefault="009E72C8" w:rsidP="00313E5F">
      <w:pPr>
        <w:spacing w:line="360" w:lineRule="auto"/>
        <w:rPr>
          <w:rFonts w:ascii="Arial" w:hAnsi="Arial" w:cs="Arial"/>
          <w:sz w:val="24"/>
          <w:szCs w:val="24"/>
        </w:rPr>
      </w:pPr>
    </w:p>
    <w:p w14:paraId="55A59434" w14:textId="4C0FA17C" w:rsidR="00E97767" w:rsidRDefault="00E97767" w:rsidP="00BC164D">
      <w:pPr>
        <w:pStyle w:val="ListParagraph"/>
        <w:numPr>
          <w:ilvl w:val="0"/>
          <w:numId w:val="10"/>
        </w:numPr>
        <w:spacing w:line="360" w:lineRule="auto"/>
        <w:rPr>
          <w:rFonts w:ascii="Arial" w:hAnsi="Arial" w:cs="Arial"/>
          <w:b/>
          <w:bCs/>
          <w:sz w:val="24"/>
          <w:szCs w:val="24"/>
        </w:rPr>
      </w:pPr>
      <w:r w:rsidRPr="002E1637">
        <w:rPr>
          <w:rFonts w:ascii="Arial" w:hAnsi="Arial" w:cs="Arial"/>
          <w:b/>
          <w:bCs/>
          <w:sz w:val="24"/>
          <w:szCs w:val="24"/>
        </w:rPr>
        <w:lastRenderedPageBreak/>
        <w:t>Recommendations and Change Management</w:t>
      </w:r>
    </w:p>
    <w:p w14:paraId="1A11CEBD" w14:textId="21F35D6D" w:rsidR="00A72867" w:rsidRPr="00602AB6" w:rsidRDefault="00602AB6" w:rsidP="00602AB6">
      <w:pPr>
        <w:spacing w:line="360" w:lineRule="auto"/>
        <w:rPr>
          <w:rFonts w:ascii="Arial" w:hAnsi="Arial" w:cs="Arial"/>
          <w:sz w:val="24"/>
          <w:szCs w:val="24"/>
        </w:rPr>
      </w:pPr>
      <w:r w:rsidRPr="00602AB6">
        <w:rPr>
          <w:rFonts w:ascii="Arial" w:hAnsi="Arial" w:cs="Arial"/>
          <w:sz w:val="24"/>
          <w:szCs w:val="24"/>
        </w:rPr>
        <w:t>Building on the root causes identified in the previous chapter, this section outlines a series of targeted interventions to address inconsistent housekeeping performance at Radisson Blu Hotel Edinburgh City Centre. Each recommendation is grounded in industry evidence, supported by strategic change models, and designed to be both practical and sustainable. The proposed actions are aligned with broader organisational priorities such as service quality, employee retention, and environmental responsibility.</w:t>
      </w:r>
    </w:p>
    <w:p w14:paraId="4C336894" w14:textId="5B00F822" w:rsidR="00E97767" w:rsidRDefault="002E1637" w:rsidP="00313E5F">
      <w:pPr>
        <w:spacing w:line="360" w:lineRule="auto"/>
        <w:rPr>
          <w:rFonts w:ascii="Arial" w:hAnsi="Arial" w:cs="Arial"/>
          <w:b/>
          <w:bCs/>
          <w:sz w:val="24"/>
          <w:szCs w:val="24"/>
        </w:rPr>
      </w:pPr>
      <w:r>
        <w:rPr>
          <w:rFonts w:ascii="Arial" w:hAnsi="Arial" w:cs="Arial"/>
          <w:b/>
          <w:bCs/>
          <w:sz w:val="24"/>
          <w:szCs w:val="24"/>
        </w:rPr>
        <w:t>4</w:t>
      </w:r>
      <w:r w:rsidR="00E97767" w:rsidRPr="002556C9">
        <w:rPr>
          <w:rFonts w:ascii="Arial" w:hAnsi="Arial" w:cs="Arial"/>
          <w:b/>
          <w:bCs/>
          <w:sz w:val="24"/>
          <w:szCs w:val="24"/>
        </w:rPr>
        <w:t>.1 Strategic Focus: Enhancing Housekeeping Performance</w:t>
      </w:r>
    </w:p>
    <w:p w14:paraId="214B8B0A" w14:textId="1F96D82E" w:rsidR="0017029E" w:rsidRPr="0017029E" w:rsidRDefault="0017029E" w:rsidP="0017029E">
      <w:pPr>
        <w:spacing w:line="360" w:lineRule="auto"/>
        <w:rPr>
          <w:rFonts w:ascii="Arial" w:hAnsi="Arial" w:cs="Arial"/>
          <w:sz w:val="24"/>
          <w:szCs w:val="24"/>
        </w:rPr>
      </w:pPr>
      <w:r w:rsidRPr="0017029E">
        <w:rPr>
          <w:rFonts w:ascii="Arial" w:hAnsi="Arial" w:cs="Arial"/>
          <w:sz w:val="24"/>
          <w:szCs w:val="24"/>
        </w:rPr>
        <w:t>The Radisson Blu Hotel Edinburgh City Centre, a prominent member of an internationally recognised hospitality brand, is currently facing a critical operational challenge: inconsistent housekeeping performance. This issue has become a primary source of dissatisfaction among guests, frequently cited in online reviews as a factor diminishing the overall guest experience (Tripadvisor, 2024; Booking.com, 2024). Common themes include delayed room servicing, cleanliness oversights, and lack of consistency in the replenishment of in-room amenities. Such deficiencies can undermine the brand’s reputation, increase refund rates, and decrease return business.</w:t>
      </w:r>
    </w:p>
    <w:p w14:paraId="2BF0F45E" w14:textId="241AFF8C" w:rsidR="0017029E" w:rsidRPr="0017029E" w:rsidRDefault="0017029E" w:rsidP="0017029E">
      <w:pPr>
        <w:spacing w:line="360" w:lineRule="auto"/>
        <w:rPr>
          <w:rFonts w:ascii="Arial" w:hAnsi="Arial" w:cs="Arial"/>
          <w:sz w:val="24"/>
          <w:szCs w:val="24"/>
        </w:rPr>
      </w:pPr>
      <w:r w:rsidRPr="0017029E">
        <w:rPr>
          <w:rFonts w:ascii="Arial" w:hAnsi="Arial" w:cs="Arial"/>
          <w:sz w:val="24"/>
          <w:szCs w:val="24"/>
        </w:rPr>
        <w:t>Housekeeping is a fundamental pillar of hotel operations. It not only influences first impressions but also contributes significantly to online review ratings and net promoter scores (</w:t>
      </w:r>
      <w:proofErr w:type="spellStart"/>
      <w:r w:rsidRPr="0017029E">
        <w:rPr>
          <w:rFonts w:ascii="Arial" w:hAnsi="Arial" w:cs="Arial"/>
          <w:sz w:val="24"/>
          <w:szCs w:val="24"/>
        </w:rPr>
        <w:t>UKHospitality</w:t>
      </w:r>
      <w:proofErr w:type="spellEnd"/>
      <w:r w:rsidRPr="0017029E">
        <w:rPr>
          <w:rFonts w:ascii="Arial" w:hAnsi="Arial" w:cs="Arial"/>
          <w:sz w:val="24"/>
          <w:szCs w:val="24"/>
        </w:rPr>
        <w:t>, 2024). Inconsistencies in this area suggest broader problems within the organisational system — including gaps in staff training, lack of technological integration, unclear performance expectations, and insufficient communication both internally and with guests.</w:t>
      </w:r>
    </w:p>
    <w:p w14:paraId="62C94E17" w14:textId="01550A36" w:rsidR="0017029E" w:rsidRPr="0017029E" w:rsidRDefault="0017029E" w:rsidP="0017029E">
      <w:pPr>
        <w:spacing w:line="360" w:lineRule="auto"/>
        <w:rPr>
          <w:rFonts w:ascii="Arial" w:hAnsi="Arial" w:cs="Arial"/>
          <w:sz w:val="24"/>
          <w:szCs w:val="24"/>
        </w:rPr>
      </w:pPr>
      <w:r w:rsidRPr="0017029E">
        <w:rPr>
          <w:rFonts w:ascii="Arial" w:hAnsi="Arial" w:cs="Arial"/>
          <w:sz w:val="24"/>
          <w:szCs w:val="24"/>
        </w:rPr>
        <w:t>To address these challenges, a targeted and integrated change strategy is required. This report proposes five interconnected interventions:</w:t>
      </w:r>
    </w:p>
    <w:p w14:paraId="3F13E57F" w14:textId="71F1F066" w:rsidR="0017029E" w:rsidRPr="00A03C29" w:rsidRDefault="0017029E" w:rsidP="00BC164D">
      <w:pPr>
        <w:pStyle w:val="ListParagraph"/>
        <w:numPr>
          <w:ilvl w:val="0"/>
          <w:numId w:val="1"/>
        </w:numPr>
        <w:spacing w:line="360" w:lineRule="auto"/>
        <w:rPr>
          <w:rFonts w:ascii="Arial" w:hAnsi="Arial" w:cs="Arial"/>
          <w:sz w:val="24"/>
          <w:szCs w:val="24"/>
        </w:rPr>
      </w:pPr>
      <w:r w:rsidRPr="00A03C29">
        <w:rPr>
          <w:rFonts w:ascii="Arial" w:hAnsi="Arial" w:cs="Arial"/>
          <w:sz w:val="24"/>
          <w:szCs w:val="24"/>
        </w:rPr>
        <w:t>The introduction of a digital housekeeping task management system;</w:t>
      </w:r>
    </w:p>
    <w:p w14:paraId="41BA7F8E" w14:textId="00038EDD" w:rsidR="0017029E" w:rsidRPr="00A03C29" w:rsidRDefault="0017029E" w:rsidP="00BC164D">
      <w:pPr>
        <w:pStyle w:val="ListParagraph"/>
        <w:numPr>
          <w:ilvl w:val="0"/>
          <w:numId w:val="1"/>
        </w:numPr>
        <w:spacing w:line="360" w:lineRule="auto"/>
        <w:rPr>
          <w:rFonts w:ascii="Arial" w:hAnsi="Arial" w:cs="Arial"/>
          <w:sz w:val="24"/>
          <w:szCs w:val="24"/>
        </w:rPr>
      </w:pPr>
      <w:r w:rsidRPr="00A03C29">
        <w:rPr>
          <w:rFonts w:ascii="Arial" w:hAnsi="Arial" w:cs="Arial"/>
          <w:sz w:val="24"/>
          <w:szCs w:val="24"/>
        </w:rPr>
        <w:t>Development of a structured training and upskilling programme;</w:t>
      </w:r>
    </w:p>
    <w:p w14:paraId="12AE25E1" w14:textId="1EE369B9" w:rsidR="0017029E" w:rsidRPr="00A03C29" w:rsidRDefault="0017029E" w:rsidP="00BC164D">
      <w:pPr>
        <w:pStyle w:val="ListParagraph"/>
        <w:numPr>
          <w:ilvl w:val="0"/>
          <w:numId w:val="1"/>
        </w:numPr>
        <w:spacing w:line="360" w:lineRule="auto"/>
        <w:rPr>
          <w:rFonts w:ascii="Arial" w:hAnsi="Arial" w:cs="Arial"/>
          <w:sz w:val="24"/>
          <w:szCs w:val="24"/>
        </w:rPr>
      </w:pPr>
      <w:r w:rsidRPr="00A03C29">
        <w:rPr>
          <w:rFonts w:ascii="Arial" w:hAnsi="Arial" w:cs="Arial"/>
          <w:sz w:val="24"/>
          <w:szCs w:val="24"/>
        </w:rPr>
        <w:t>The implementation of a KPI-led performance accountability framework;</w:t>
      </w:r>
    </w:p>
    <w:p w14:paraId="34B5091A" w14:textId="3EF89D2F" w:rsidR="0017029E" w:rsidRPr="00A03C29" w:rsidRDefault="0017029E" w:rsidP="00BC164D">
      <w:pPr>
        <w:pStyle w:val="ListParagraph"/>
        <w:numPr>
          <w:ilvl w:val="0"/>
          <w:numId w:val="1"/>
        </w:numPr>
        <w:spacing w:line="360" w:lineRule="auto"/>
        <w:rPr>
          <w:rFonts w:ascii="Arial" w:hAnsi="Arial" w:cs="Arial"/>
          <w:sz w:val="24"/>
          <w:szCs w:val="24"/>
        </w:rPr>
      </w:pPr>
      <w:r w:rsidRPr="00A03C29">
        <w:rPr>
          <w:rFonts w:ascii="Arial" w:hAnsi="Arial" w:cs="Arial"/>
          <w:sz w:val="24"/>
          <w:szCs w:val="24"/>
        </w:rPr>
        <w:t>Staff retention initiatives and flexible scheduling;</w:t>
      </w:r>
    </w:p>
    <w:p w14:paraId="2E3BEB97" w14:textId="221CC3B4" w:rsidR="0017029E" w:rsidRPr="00A03C29" w:rsidRDefault="0017029E" w:rsidP="00BC164D">
      <w:pPr>
        <w:pStyle w:val="ListParagraph"/>
        <w:numPr>
          <w:ilvl w:val="0"/>
          <w:numId w:val="1"/>
        </w:numPr>
        <w:spacing w:line="360" w:lineRule="auto"/>
        <w:rPr>
          <w:rFonts w:ascii="Arial" w:hAnsi="Arial" w:cs="Arial"/>
          <w:sz w:val="24"/>
          <w:szCs w:val="24"/>
        </w:rPr>
      </w:pPr>
      <w:r w:rsidRPr="00A03C29">
        <w:rPr>
          <w:rFonts w:ascii="Arial" w:hAnsi="Arial" w:cs="Arial"/>
          <w:sz w:val="24"/>
          <w:szCs w:val="24"/>
        </w:rPr>
        <w:t>Transparent communication of eco-cleaning and service expectations to guests.</w:t>
      </w:r>
    </w:p>
    <w:p w14:paraId="14FA09A8" w14:textId="084D3175" w:rsidR="0017029E" w:rsidRPr="0017029E" w:rsidRDefault="0017029E" w:rsidP="0017029E">
      <w:pPr>
        <w:spacing w:line="360" w:lineRule="auto"/>
        <w:rPr>
          <w:rFonts w:ascii="Arial" w:hAnsi="Arial" w:cs="Arial"/>
          <w:sz w:val="24"/>
          <w:szCs w:val="24"/>
        </w:rPr>
      </w:pPr>
      <w:r w:rsidRPr="0017029E">
        <w:rPr>
          <w:rFonts w:ascii="Arial" w:hAnsi="Arial" w:cs="Arial"/>
          <w:sz w:val="24"/>
          <w:szCs w:val="24"/>
        </w:rPr>
        <w:lastRenderedPageBreak/>
        <w:t>These recommendations are informed by a combination of theoretical models and sector-specific data. Key frameworks guiding this response include Kotter’s (2012) Eight-Step Change Model, Burnes’ (2014) interpretation of Lewin’s Three-Step Model, and the McKinsey 7S Framework (Whittington et al., 2020). The strategic logic is further supported by the Star Model for organisational alignment, ensuring that changes in people, structure, rewards, and processes are mutually reinforcing.</w:t>
      </w:r>
    </w:p>
    <w:p w14:paraId="5FB3F6EA" w14:textId="701F6E38" w:rsidR="0017029E" w:rsidRPr="0017029E" w:rsidRDefault="0017029E" w:rsidP="0017029E">
      <w:pPr>
        <w:spacing w:line="360" w:lineRule="auto"/>
        <w:rPr>
          <w:rFonts w:ascii="Arial" w:hAnsi="Arial" w:cs="Arial"/>
          <w:sz w:val="24"/>
          <w:szCs w:val="24"/>
        </w:rPr>
      </w:pPr>
      <w:r w:rsidRPr="0017029E">
        <w:rPr>
          <w:rFonts w:ascii="Arial" w:hAnsi="Arial" w:cs="Arial"/>
          <w:sz w:val="24"/>
          <w:szCs w:val="24"/>
        </w:rPr>
        <w:t>Furthermore, this section draws upon findings from the SWOT and TOWS analyses presented in the previous chapter. These tools highlighted the internal weaknesses (such as high turnover and operational gaps) and external threats (such as rising guest expectations and competitive pressure from alternative accommodations) that must be addressed. They also identified strengths (brand reputation and location) and opportunities (digitisation, sustainability) that can be strategically leveraged.</w:t>
      </w:r>
    </w:p>
    <w:p w14:paraId="244F7217" w14:textId="15073298" w:rsidR="0017029E" w:rsidRPr="0017029E" w:rsidRDefault="0017029E" w:rsidP="0017029E">
      <w:pPr>
        <w:spacing w:line="360" w:lineRule="auto"/>
        <w:rPr>
          <w:rFonts w:ascii="Arial" w:hAnsi="Arial" w:cs="Arial"/>
          <w:sz w:val="24"/>
          <w:szCs w:val="24"/>
        </w:rPr>
      </w:pPr>
      <w:r w:rsidRPr="0017029E">
        <w:rPr>
          <w:rFonts w:ascii="Arial" w:hAnsi="Arial" w:cs="Arial"/>
          <w:sz w:val="24"/>
          <w:szCs w:val="24"/>
        </w:rPr>
        <w:t>The recommendations have been designed with practical feasibility in mind. Cost considerations, implementation timelines, and change management requirements are embedded into each proposal. Moreover, they aim to align not only with immediate service recovery goals but also with the broader priorities of the Radisson Hotel Group, including sustainability, operational efficiency, and employee engagement.</w:t>
      </w:r>
    </w:p>
    <w:p w14:paraId="567CA7E1" w14:textId="1C60CDE2" w:rsidR="0017029E" w:rsidRPr="00E85AA8" w:rsidRDefault="0017029E" w:rsidP="00313E5F">
      <w:pPr>
        <w:spacing w:line="360" w:lineRule="auto"/>
        <w:rPr>
          <w:rFonts w:ascii="Arial" w:hAnsi="Arial" w:cs="Arial"/>
          <w:sz w:val="24"/>
          <w:szCs w:val="24"/>
        </w:rPr>
      </w:pPr>
      <w:r w:rsidRPr="0017029E">
        <w:rPr>
          <w:rFonts w:ascii="Arial" w:hAnsi="Arial" w:cs="Arial"/>
          <w:sz w:val="24"/>
          <w:szCs w:val="24"/>
        </w:rPr>
        <w:t>In summary, this section outlines a proactive and research-informed roadmap to tackle the identified housekeeping issue. By combining technological solutions with human-centred management approaches, the strategy is designed to improve both service quality and internal organisational resilience.</w:t>
      </w:r>
    </w:p>
    <w:p w14:paraId="3E36F663" w14:textId="5D970C9B" w:rsidR="00F26F69" w:rsidRDefault="00F26F69" w:rsidP="00981094">
      <w:pPr>
        <w:pStyle w:val="ListParagraph"/>
        <w:numPr>
          <w:ilvl w:val="1"/>
          <w:numId w:val="10"/>
        </w:numPr>
        <w:spacing w:line="360" w:lineRule="auto"/>
        <w:rPr>
          <w:rFonts w:ascii="Arial" w:hAnsi="Arial" w:cs="Arial"/>
          <w:b/>
          <w:bCs/>
          <w:sz w:val="24"/>
          <w:szCs w:val="24"/>
        </w:rPr>
      </w:pPr>
      <w:r w:rsidRPr="00F26F69">
        <w:rPr>
          <w:rFonts w:ascii="Arial" w:hAnsi="Arial" w:cs="Arial"/>
          <w:b/>
          <w:bCs/>
          <w:sz w:val="24"/>
          <w:szCs w:val="24"/>
        </w:rPr>
        <w:t>Recommendation 1: Digitise Housekeeping Operations with a Real-Time Management System</w:t>
      </w:r>
    </w:p>
    <w:p w14:paraId="13EFF9C6" w14:textId="5FC83527" w:rsidR="00DF787E" w:rsidRPr="00DF787E" w:rsidRDefault="00DF787E" w:rsidP="00981094">
      <w:pPr>
        <w:spacing w:line="360" w:lineRule="auto"/>
        <w:rPr>
          <w:rFonts w:ascii="Arial" w:hAnsi="Arial" w:cs="Arial"/>
          <w:sz w:val="24"/>
          <w:szCs w:val="24"/>
        </w:rPr>
      </w:pPr>
      <w:r w:rsidRPr="00DF787E">
        <w:rPr>
          <w:rFonts w:ascii="Arial" w:hAnsi="Arial" w:cs="Arial"/>
          <w:sz w:val="24"/>
          <w:szCs w:val="24"/>
        </w:rPr>
        <w:t>Digital transformation in the hospitality industry significantly improves operational efficiency and guest experience, with studies showing cloud-based property management systems can boost efficiency by up to 30%” (Anwar et al., 2024).</w:t>
      </w:r>
    </w:p>
    <w:p w14:paraId="25BC9280" w14:textId="6CD6AE73" w:rsidR="006F1658" w:rsidRPr="00F26F69" w:rsidRDefault="00B94D45" w:rsidP="00F26F69">
      <w:pPr>
        <w:spacing w:line="360" w:lineRule="auto"/>
        <w:rPr>
          <w:rFonts w:ascii="Arial" w:hAnsi="Arial" w:cs="Arial"/>
          <w:sz w:val="24"/>
          <w:szCs w:val="24"/>
        </w:rPr>
      </w:pPr>
      <w:r w:rsidRPr="00B94D45">
        <w:rPr>
          <w:rFonts w:ascii="Arial" w:hAnsi="Arial" w:cs="Arial"/>
          <w:sz w:val="24"/>
          <w:szCs w:val="24"/>
        </w:rPr>
        <w:t>Implementing a digital housekeeping management platform will address the root causes of inconsistency by bringing structure, visibility, and accountability into daily operations.</w:t>
      </w:r>
      <w:r w:rsidRPr="00F26F69">
        <w:rPr>
          <w:rFonts w:ascii="Arial" w:hAnsi="Arial" w:cs="Arial"/>
          <w:sz w:val="24"/>
          <w:szCs w:val="24"/>
        </w:rPr>
        <w:t xml:space="preserve"> This</w:t>
      </w:r>
      <w:r w:rsidR="006F1658" w:rsidRPr="00F26F69">
        <w:rPr>
          <w:rFonts w:ascii="Arial" w:hAnsi="Arial" w:cs="Arial"/>
          <w:sz w:val="24"/>
          <w:szCs w:val="24"/>
        </w:rPr>
        <w:t xml:space="preserve"> solution addresses the root causes of the issue — inconsistent cleaning practices, communication breakdowns, and lack of performance oversight — by integrating technology into day-to-day housekeeping operations. Such systems </w:t>
      </w:r>
      <w:r w:rsidR="006F1658" w:rsidRPr="00F26F69">
        <w:rPr>
          <w:rFonts w:ascii="Arial" w:hAnsi="Arial" w:cs="Arial"/>
          <w:sz w:val="24"/>
          <w:szCs w:val="24"/>
        </w:rPr>
        <w:lastRenderedPageBreak/>
        <w:t>are already widely used across the hospitality sector, particularly within premium hotel chains, and are considered best practice in enhancing service delivery (</w:t>
      </w:r>
      <w:proofErr w:type="spellStart"/>
      <w:r w:rsidR="006F1658" w:rsidRPr="00F26F69">
        <w:rPr>
          <w:rFonts w:ascii="Arial" w:hAnsi="Arial" w:cs="Arial"/>
          <w:sz w:val="24"/>
          <w:szCs w:val="24"/>
        </w:rPr>
        <w:t>UKHospitality</w:t>
      </w:r>
      <w:proofErr w:type="spellEnd"/>
      <w:r w:rsidR="006F1658" w:rsidRPr="00F26F69">
        <w:rPr>
          <w:rFonts w:ascii="Arial" w:hAnsi="Arial" w:cs="Arial"/>
          <w:sz w:val="24"/>
          <w:szCs w:val="24"/>
        </w:rPr>
        <w:t>, 2024).</w:t>
      </w:r>
    </w:p>
    <w:p w14:paraId="1435F32D" w14:textId="77777777" w:rsidR="00F355CF" w:rsidRDefault="006F1658" w:rsidP="006F1658">
      <w:pPr>
        <w:spacing w:line="360" w:lineRule="auto"/>
        <w:rPr>
          <w:rFonts w:ascii="Arial" w:hAnsi="Arial" w:cs="Arial"/>
          <w:sz w:val="24"/>
          <w:szCs w:val="24"/>
        </w:rPr>
      </w:pPr>
      <w:r w:rsidRPr="006F1658">
        <w:rPr>
          <w:rFonts w:ascii="Arial" w:hAnsi="Arial" w:cs="Arial"/>
          <w:sz w:val="24"/>
          <w:szCs w:val="24"/>
        </w:rPr>
        <w:t xml:space="preserve">Digital housekeeping platforms such as </w:t>
      </w:r>
      <w:proofErr w:type="spellStart"/>
      <w:r w:rsidRPr="006F1658">
        <w:rPr>
          <w:rFonts w:ascii="Arial" w:hAnsi="Arial" w:cs="Arial"/>
          <w:sz w:val="24"/>
          <w:szCs w:val="24"/>
        </w:rPr>
        <w:t>Flexkeeping</w:t>
      </w:r>
      <w:proofErr w:type="spellEnd"/>
      <w:r w:rsidRPr="006F1658">
        <w:rPr>
          <w:rFonts w:ascii="Arial" w:hAnsi="Arial" w:cs="Arial"/>
          <w:sz w:val="24"/>
          <w:szCs w:val="24"/>
        </w:rPr>
        <w:t xml:space="preserve">, </w:t>
      </w:r>
      <w:proofErr w:type="spellStart"/>
      <w:r w:rsidRPr="006F1658">
        <w:rPr>
          <w:rFonts w:ascii="Arial" w:hAnsi="Arial" w:cs="Arial"/>
          <w:sz w:val="24"/>
          <w:szCs w:val="24"/>
        </w:rPr>
        <w:t>RoomChecking</w:t>
      </w:r>
      <w:proofErr w:type="spellEnd"/>
      <w:r w:rsidRPr="006F1658">
        <w:rPr>
          <w:rFonts w:ascii="Arial" w:hAnsi="Arial" w:cs="Arial"/>
          <w:sz w:val="24"/>
          <w:szCs w:val="24"/>
        </w:rPr>
        <w:t xml:space="preserve">, or ALICE Housekeeping offer real-time task assignment, progress tracking, and quality assurance tools. </w:t>
      </w:r>
      <w:r w:rsidR="003643C5" w:rsidRPr="003643C5">
        <w:rPr>
          <w:rFonts w:ascii="Arial" w:hAnsi="Arial" w:cs="Arial"/>
          <w:sz w:val="24"/>
          <w:szCs w:val="24"/>
        </w:rPr>
        <w:t>These systems allow supervisors to assign cleaning tasks, monitor progress, and ensure compliance via digital checklists (</w:t>
      </w:r>
      <w:proofErr w:type="spellStart"/>
      <w:r w:rsidR="003643C5" w:rsidRPr="003643C5">
        <w:rPr>
          <w:rFonts w:ascii="Arial" w:hAnsi="Arial" w:cs="Arial"/>
          <w:sz w:val="24"/>
          <w:szCs w:val="24"/>
        </w:rPr>
        <w:t>UKHospitality</w:t>
      </w:r>
      <w:proofErr w:type="spellEnd"/>
      <w:r w:rsidR="003643C5" w:rsidRPr="003643C5">
        <w:rPr>
          <w:rFonts w:ascii="Arial" w:hAnsi="Arial" w:cs="Arial"/>
          <w:sz w:val="24"/>
          <w:szCs w:val="24"/>
        </w:rPr>
        <w:t xml:space="preserve">, 2024; Buttrick, 2009). See Figure </w:t>
      </w:r>
      <w:r w:rsidR="00F355CF">
        <w:rPr>
          <w:rFonts w:ascii="Arial" w:hAnsi="Arial" w:cs="Arial"/>
          <w:sz w:val="24"/>
          <w:szCs w:val="24"/>
        </w:rPr>
        <w:t>3</w:t>
      </w:r>
      <w:r w:rsidR="003643C5" w:rsidRPr="003643C5">
        <w:rPr>
          <w:rFonts w:ascii="Arial" w:hAnsi="Arial" w:cs="Arial"/>
          <w:sz w:val="24"/>
          <w:szCs w:val="24"/>
        </w:rPr>
        <w:t xml:space="preserve"> for an illustrative cost breakdown of this solution</w:t>
      </w:r>
      <w:r w:rsidRPr="006F1658">
        <w:rPr>
          <w:rFonts w:ascii="Arial" w:hAnsi="Arial" w:cs="Arial"/>
          <w:sz w:val="24"/>
          <w:szCs w:val="24"/>
        </w:rPr>
        <w:t xml:space="preserve">. </w:t>
      </w:r>
    </w:p>
    <w:p w14:paraId="7A1F2F4E" w14:textId="310126B0" w:rsidR="006F1658" w:rsidRPr="006F1658" w:rsidRDefault="006F1658" w:rsidP="006F1658">
      <w:pPr>
        <w:spacing w:line="360" w:lineRule="auto"/>
        <w:rPr>
          <w:rFonts w:ascii="Arial" w:hAnsi="Arial" w:cs="Arial"/>
          <w:sz w:val="24"/>
          <w:szCs w:val="24"/>
        </w:rPr>
      </w:pPr>
      <w:r w:rsidRPr="006F1658">
        <w:rPr>
          <w:rFonts w:ascii="Arial" w:hAnsi="Arial" w:cs="Arial"/>
          <w:sz w:val="24"/>
          <w:szCs w:val="24"/>
        </w:rPr>
        <w:t>Integration with existing property management systems (PMS), such as Opera, enables streamlined communication between housekeeping, front office, and maintenance departments (Buttrick, 2009). By digitising these workflows, the hotel can significantly reduce delays, avoid miscommunication, and ensure cleaning quality is verifiable and logged.</w:t>
      </w:r>
    </w:p>
    <w:p w14:paraId="15D5BD67" w14:textId="07FCB24C" w:rsidR="006F1658" w:rsidRPr="006F1658" w:rsidRDefault="006F1658" w:rsidP="006F1658">
      <w:pPr>
        <w:spacing w:line="360" w:lineRule="auto"/>
        <w:rPr>
          <w:rFonts w:ascii="Arial" w:hAnsi="Arial" w:cs="Arial"/>
          <w:sz w:val="24"/>
          <w:szCs w:val="24"/>
        </w:rPr>
      </w:pPr>
      <w:r w:rsidRPr="006F1658">
        <w:rPr>
          <w:rFonts w:ascii="Arial" w:hAnsi="Arial" w:cs="Arial"/>
          <w:sz w:val="24"/>
          <w:szCs w:val="24"/>
        </w:rPr>
        <w:t xml:space="preserve">Implementing such a system also supports a culture of transparency and accountability. Digital checklists and audit trails eliminate reliance on verbal briefings and paper logs, both of which are prone to error and inconsistency. According to a benchmarking study by </w:t>
      </w:r>
      <w:proofErr w:type="spellStart"/>
      <w:r w:rsidRPr="006F1658">
        <w:rPr>
          <w:rFonts w:ascii="Arial" w:hAnsi="Arial" w:cs="Arial"/>
          <w:sz w:val="24"/>
          <w:szCs w:val="24"/>
        </w:rPr>
        <w:t>Flexkeeping</w:t>
      </w:r>
      <w:proofErr w:type="spellEnd"/>
      <w:r w:rsidRPr="006F1658">
        <w:rPr>
          <w:rFonts w:ascii="Arial" w:hAnsi="Arial" w:cs="Arial"/>
          <w:sz w:val="24"/>
          <w:szCs w:val="24"/>
        </w:rPr>
        <w:t xml:space="preserve"> (2023), hotels that adopt digital housekeeping systems typically experience a 30–40% reduction in room readiness delays and a measurable uplift in guest review scores.</w:t>
      </w:r>
    </w:p>
    <w:p w14:paraId="187CE2F5" w14:textId="2203F4E2" w:rsidR="006F1658" w:rsidRPr="006F1658" w:rsidRDefault="006F1658" w:rsidP="006F1658">
      <w:pPr>
        <w:spacing w:line="360" w:lineRule="auto"/>
        <w:rPr>
          <w:rFonts w:ascii="Arial" w:hAnsi="Arial" w:cs="Arial"/>
          <w:sz w:val="24"/>
          <w:szCs w:val="24"/>
        </w:rPr>
      </w:pPr>
      <w:r w:rsidRPr="006F1658">
        <w:rPr>
          <w:rFonts w:ascii="Arial" w:hAnsi="Arial" w:cs="Arial"/>
          <w:sz w:val="24"/>
          <w:szCs w:val="24"/>
        </w:rPr>
        <w:t>From a change management perspective, Kotter’s (2012) Eight-Step Model offers a structured approach to successful implementation. The first step involves creating urgency, using internal quality audit results and negative guest reviews as compelling evidence of the need for change. A guiding coalition should then be formed, comprising the housekeeping manager, IT specialist, front office representative, and HR support to oversee system rollout.</w:t>
      </w:r>
    </w:p>
    <w:p w14:paraId="5E84FF88" w14:textId="3AAB6384" w:rsidR="006F1658" w:rsidRPr="006F1658" w:rsidRDefault="006F1658" w:rsidP="006F1658">
      <w:pPr>
        <w:spacing w:line="360" w:lineRule="auto"/>
        <w:rPr>
          <w:rFonts w:ascii="Arial" w:hAnsi="Arial" w:cs="Arial"/>
          <w:sz w:val="24"/>
          <w:szCs w:val="24"/>
        </w:rPr>
      </w:pPr>
      <w:r w:rsidRPr="006F1658">
        <w:rPr>
          <w:rFonts w:ascii="Arial" w:hAnsi="Arial" w:cs="Arial"/>
          <w:sz w:val="24"/>
          <w:szCs w:val="24"/>
        </w:rPr>
        <w:t>The third step is to develop and communicate a clear vision — that technology is an enabler rather than a surveillance tool. Staff buy-in is crucial, particularly in service roles where digital transformation may be perceived as a threat. Through workshops, interactive demos, and peer-led training, the vision should be reinforced consistently. Short-term wins could include public recognition of staff who achieve high digital checklist completion rates or whose rooms pass inspection consistently.</w:t>
      </w:r>
    </w:p>
    <w:p w14:paraId="003B51FF" w14:textId="2F2D8C17" w:rsidR="00EF6FB4" w:rsidRPr="002556C9" w:rsidRDefault="006F1658" w:rsidP="00313E5F">
      <w:pPr>
        <w:spacing w:line="360" w:lineRule="auto"/>
        <w:rPr>
          <w:rFonts w:ascii="Arial" w:hAnsi="Arial" w:cs="Arial"/>
          <w:sz w:val="24"/>
          <w:szCs w:val="24"/>
        </w:rPr>
      </w:pPr>
      <w:r w:rsidRPr="006F1658">
        <w:rPr>
          <w:rFonts w:ascii="Arial" w:hAnsi="Arial" w:cs="Arial"/>
          <w:sz w:val="24"/>
          <w:szCs w:val="24"/>
        </w:rPr>
        <w:lastRenderedPageBreak/>
        <w:t>To anchor change into organisational culture, the new digital system should be integrated into standard operating procedures (SOPs), performance reviews, and onboarding materials. As Burnes (2014) notes, sustainable organisational change depends on embedding new practices within the routines and values of the team. Over time, this digital infrastructure can also facilitate integration with broader sustainability goals, such as reporting water or chemical use per room, which contributes to ESG (Environmental, Social, Governance) objectives.</w:t>
      </w:r>
    </w:p>
    <w:p w14:paraId="1A267A57" w14:textId="4D55F106" w:rsidR="00277AC7" w:rsidRDefault="00B91DAC" w:rsidP="00313E5F">
      <w:pPr>
        <w:spacing w:line="360" w:lineRule="auto"/>
        <w:rPr>
          <w:rFonts w:ascii="Arial" w:hAnsi="Arial" w:cs="Arial"/>
          <w:sz w:val="24"/>
          <w:szCs w:val="24"/>
        </w:rPr>
      </w:pPr>
      <w:r w:rsidRPr="002556C9">
        <w:rPr>
          <w:rFonts w:ascii="Arial" w:hAnsi="Arial" w:cs="Arial"/>
          <w:sz w:val="24"/>
          <w:szCs w:val="24"/>
        </w:rPr>
        <w:t>This mid-range projection aligns with operational budgets of comparable UK hotel properties and has been benchmarked against supplier data and hospitality IT procurement trends (</w:t>
      </w:r>
      <w:proofErr w:type="spellStart"/>
      <w:r w:rsidRPr="002556C9">
        <w:rPr>
          <w:rFonts w:ascii="Arial" w:hAnsi="Arial" w:cs="Arial"/>
          <w:sz w:val="24"/>
          <w:szCs w:val="24"/>
        </w:rPr>
        <w:t>Flexkeeping</w:t>
      </w:r>
      <w:proofErr w:type="spellEnd"/>
      <w:r w:rsidRPr="002556C9">
        <w:rPr>
          <w:rFonts w:ascii="Arial" w:hAnsi="Arial" w:cs="Arial"/>
          <w:sz w:val="24"/>
          <w:szCs w:val="24"/>
        </w:rPr>
        <w:t>, 2023; Buttrick, 2009).</w:t>
      </w:r>
    </w:p>
    <w:p w14:paraId="57CB546C" w14:textId="16232F21" w:rsidR="00714F9A" w:rsidRDefault="00714F9A" w:rsidP="00714F9A">
      <w:pPr>
        <w:spacing w:line="360" w:lineRule="auto"/>
        <w:jc w:val="center"/>
        <w:rPr>
          <w:rFonts w:ascii="Arial" w:hAnsi="Arial" w:cs="Arial"/>
          <w:b/>
          <w:bCs/>
          <w:sz w:val="24"/>
          <w:szCs w:val="24"/>
        </w:rPr>
      </w:pPr>
      <w:r w:rsidRPr="009759D8">
        <w:rPr>
          <w:rFonts w:ascii="Arial" w:hAnsi="Arial" w:cs="Arial"/>
          <w:b/>
          <w:bCs/>
          <w:sz w:val="24"/>
          <w:szCs w:val="24"/>
        </w:rPr>
        <w:t xml:space="preserve">Figure </w:t>
      </w:r>
      <w:r>
        <w:rPr>
          <w:rFonts w:ascii="Arial" w:hAnsi="Arial" w:cs="Arial"/>
          <w:b/>
          <w:bCs/>
          <w:sz w:val="24"/>
          <w:szCs w:val="24"/>
        </w:rPr>
        <w:t>3</w:t>
      </w:r>
      <w:r w:rsidRPr="009759D8">
        <w:rPr>
          <w:rFonts w:ascii="Arial" w:hAnsi="Arial" w:cs="Arial"/>
          <w:b/>
          <w:bCs/>
          <w:sz w:val="24"/>
          <w:szCs w:val="24"/>
        </w:rPr>
        <w:t xml:space="preserve"> – </w:t>
      </w:r>
      <w:r>
        <w:rPr>
          <w:rFonts w:ascii="Arial" w:hAnsi="Arial" w:cs="Arial"/>
          <w:b/>
          <w:bCs/>
          <w:sz w:val="24"/>
          <w:szCs w:val="24"/>
        </w:rPr>
        <w:t xml:space="preserve">Estimated </w:t>
      </w:r>
      <w:r w:rsidR="00695385">
        <w:rPr>
          <w:rFonts w:ascii="Arial" w:hAnsi="Arial" w:cs="Arial"/>
          <w:b/>
          <w:bCs/>
          <w:sz w:val="24"/>
          <w:szCs w:val="24"/>
        </w:rPr>
        <w:t>Cost Breakdown - Digital</w:t>
      </w:r>
      <w:r w:rsidR="00695385" w:rsidRPr="00BA12B2">
        <w:rPr>
          <w:rFonts w:ascii="Arial" w:hAnsi="Arial" w:cs="Arial"/>
          <w:b/>
          <w:bCs/>
          <w:sz w:val="24"/>
          <w:szCs w:val="24"/>
        </w:rPr>
        <w:t xml:space="preserve"> Housekeeping System</w:t>
      </w:r>
    </w:p>
    <w:p w14:paraId="061E69BE" w14:textId="39FE6964" w:rsidR="00714F9A" w:rsidRDefault="00714F9A" w:rsidP="005B21BA">
      <w:pPr>
        <w:jc w:val="center"/>
        <w:rPr>
          <w:rFonts w:ascii="Arial" w:hAnsi="Arial" w:cs="Arial"/>
          <w:sz w:val="24"/>
          <w:szCs w:val="24"/>
        </w:rPr>
      </w:pPr>
      <w:r w:rsidRPr="00E10831">
        <w:rPr>
          <w:rFonts w:ascii="Arial" w:hAnsi="Arial" w:cs="Arial"/>
          <w:noProof/>
          <w:sz w:val="24"/>
          <w:szCs w:val="24"/>
        </w:rPr>
        <w:t>Source: Created by author using Canva (2025)</w:t>
      </w:r>
    </w:p>
    <w:p w14:paraId="32ACAE9F" w14:textId="7600A573" w:rsidR="00F276D4" w:rsidRDefault="00F276D4" w:rsidP="00313E5F">
      <w:pPr>
        <w:spacing w:line="360" w:lineRule="auto"/>
        <w:rPr>
          <w:rFonts w:ascii="Arial" w:hAnsi="Arial" w:cs="Arial"/>
          <w:sz w:val="24"/>
          <w:szCs w:val="24"/>
        </w:rPr>
      </w:pPr>
      <w:r w:rsidRPr="00F276D4">
        <w:rPr>
          <w:noProof/>
        </w:rPr>
        <w:drawing>
          <wp:inline distT="0" distB="0" distL="0" distR="0" wp14:anchorId="5298C0D4" wp14:editId="1AE85244">
            <wp:extent cx="5731510" cy="1788160"/>
            <wp:effectExtent l="0" t="0" r="2540" b="2540"/>
            <wp:docPr id="12372530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788160"/>
                    </a:xfrm>
                    <a:prstGeom prst="rect">
                      <a:avLst/>
                    </a:prstGeom>
                    <a:noFill/>
                    <a:ln>
                      <a:noFill/>
                    </a:ln>
                  </pic:spPr>
                </pic:pic>
              </a:graphicData>
            </a:graphic>
          </wp:inline>
        </w:drawing>
      </w:r>
    </w:p>
    <w:p w14:paraId="66D7964D" w14:textId="26B8B66D" w:rsidR="00F4005D" w:rsidRDefault="00F4005D" w:rsidP="00F4005D">
      <w:pPr>
        <w:spacing w:line="360" w:lineRule="auto"/>
        <w:rPr>
          <w:rFonts w:ascii="Arial" w:hAnsi="Arial" w:cs="Arial"/>
          <w:sz w:val="24"/>
          <w:szCs w:val="24"/>
        </w:rPr>
      </w:pPr>
      <w:r w:rsidRPr="00F4005D">
        <w:rPr>
          <w:rFonts w:ascii="Arial" w:hAnsi="Arial" w:cs="Arial"/>
          <w:sz w:val="24"/>
          <w:szCs w:val="24"/>
        </w:rPr>
        <w:t xml:space="preserve">The cost estimates for implementing a digital housekeeping management system are grounded in pricing models from leading hospitality software vendors such as </w:t>
      </w:r>
      <w:proofErr w:type="spellStart"/>
      <w:r w:rsidRPr="00F4005D">
        <w:rPr>
          <w:rFonts w:ascii="Arial" w:hAnsi="Arial" w:cs="Arial"/>
          <w:sz w:val="24"/>
          <w:szCs w:val="24"/>
        </w:rPr>
        <w:t>Flexkeeping</w:t>
      </w:r>
      <w:proofErr w:type="spellEnd"/>
      <w:r w:rsidRPr="00F4005D">
        <w:rPr>
          <w:rFonts w:ascii="Arial" w:hAnsi="Arial" w:cs="Arial"/>
          <w:sz w:val="24"/>
          <w:szCs w:val="24"/>
        </w:rPr>
        <w:t xml:space="preserve"> and </w:t>
      </w:r>
      <w:proofErr w:type="spellStart"/>
      <w:r w:rsidRPr="00F4005D">
        <w:rPr>
          <w:rFonts w:ascii="Arial" w:hAnsi="Arial" w:cs="Arial"/>
          <w:sz w:val="24"/>
          <w:szCs w:val="24"/>
        </w:rPr>
        <w:t>RoomChecking</w:t>
      </w:r>
      <w:proofErr w:type="spellEnd"/>
      <w:r w:rsidRPr="00F4005D">
        <w:rPr>
          <w:rFonts w:ascii="Arial" w:hAnsi="Arial" w:cs="Arial"/>
          <w:sz w:val="24"/>
          <w:szCs w:val="24"/>
        </w:rPr>
        <w:t>. These platforms typically charge between €2.50 and €3.00 per room per month, which equates to approximately £5,000 to £7,000 per year for a 200–250 room property (</w:t>
      </w:r>
      <w:proofErr w:type="spellStart"/>
      <w:r w:rsidRPr="00F4005D">
        <w:rPr>
          <w:rFonts w:ascii="Arial" w:hAnsi="Arial" w:cs="Arial"/>
          <w:sz w:val="24"/>
          <w:szCs w:val="24"/>
        </w:rPr>
        <w:t>Flexkeeping</w:t>
      </w:r>
      <w:proofErr w:type="spellEnd"/>
      <w:r w:rsidRPr="00F4005D">
        <w:rPr>
          <w:rFonts w:ascii="Arial" w:hAnsi="Arial" w:cs="Arial"/>
          <w:sz w:val="24"/>
          <w:szCs w:val="24"/>
        </w:rPr>
        <w:t xml:space="preserve">, 2023; </w:t>
      </w:r>
      <w:proofErr w:type="spellStart"/>
      <w:r w:rsidRPr="00F4005D">
        <w:rPr>
          <w:rFonts w:ascii="Arial" w:hAnsi="Arial" w:cs="Arial"/>
          <w:sz w:val="24"/>
          <w:szCs w:val="24"/>
        </w:rPr>
        <w:t>GetApp</w:t>
      </w:r>
      <w:proofErr w:type="spellEnd"/>
      <w:r w:rsidRPr="00F4005D">
        <w:rPr>
          <w:rFonts w:ascii="Arial" w:hAnsi="Arial" w:cs="Arial"/>
          <w:sz w:val="24"/>
          <w:szCs w:val="24"/>
        </w:rPr>
        <w:t xml:space="preserve"> UK, 2025).</w:t>
      </w:r>
    </w:p>
    <w:p w14:paraId="1FBF7334" w14:textId="533B0934" w:rsidR="003402E6" w:rsidRPr="00F4005D" w:rsidRDefault="003402E6" w:rsidP="00F4005D">
      <w:pPr>
        <w:spacing w:line="360" w:lineRule="auto"/>
        <w:rPr>
          <w:rFonts w:ascii="Arial" w:hAnsi="Arial" w:cs="Arial"/>
          <w:sz w:val="24"/>
          <w:szCs w:val="24"/>
        </w:rPr>
      </w:pPr>
      <w:r w:rsidRPr="003402E6">
        <w:rPr>
          <w:rFonts w:ascii="Arial" w:hAnsi="Arial" w:cs="Arial"/>
          <w:sz w:val="24"/>
          <w:szCs w:val="24"/>
        </w:rPr>
        <w:t>Hotels implementing digital housekeeping software report a 37% increase in operational efficiency and a 40% decrease in administrative costs, making this not only a service improvement but a financial win as well (</w:t>
      </w:r>
      <w:proofErr w:type="spellStart"/>
      <w:r w:rsidRPr="003402E6">
        <w:rPr>
          <w:rFonts w:ascii="Arial" w:hAnsi="Arial" w:cs="Arial"/>
          <w:sz w:val="24"/>
          <w:szCs w:val="24"/>
        </w:rPr>
        <w:t>Acropolium</w:t>
      </w:r>
      <w:proofErr w:type="spellEnd"/>
      <w:r w:rsidRPr="003402E6">
        <w:rPr>
          <w:rFonts w:ascii="Arial" w:hAnsi="Arial" w:cs="Arial"/>
          <w:sz w:val="24"/>
          <w:szCs w:val="24"/>
        </w:rPr>
        <w:t>, 2025).</w:t>
      </w:r>
    </w:p>
    <w:p w14:paraId="6A31BB61" w14:textId="2A721F2B" w:rsidR="00F4005D" w:rsidRPr="00F4005D" w:rsidRDefault="00F4005D" w:rsidP="00F4005D">
      <w:pPr>
        <w:spacing w:line="360" w:lineRule="auto"/>
        <w:rPr>
          <w:rFonts w:ascii="Arial" w:hAnsi="Arial" w:cs="Arial"/>
          <w:sz w:val="24"/>
          <w:szCs w:val="24"/>
        </w:rPr>
      </w:pPr>
      <w:r w:rsidRPr="00F4005D">
        <w:rPr>
          <w:rFonts w:ascii="Arial" w:hAnsi="Arial" w:cs="Arial"/>
          <w:sz w:val="24"/>
          <w:szCs w:val="24"/>
        </w:rPr>
        <w:t>The estimate for mobile devices (£1,500) assumes the procurement of 6 to 7 smartphones, priced around £200–£250 each, based on UK retail listings for mid-range Android business devices (</w:t>
      </w:r>
      <w:proofErr w:type="spellStart"/>
      <w:r w:rsidRPr="00F4005D">
        <w:rPr>
          <w:rFonts w:ascii="Arial" w:hAnsi="Arial" w:cs="Arial"/>
          <w:sz w:val="24"/>
          <w:szCs w:val="24"/>
        </w:rPr>
        <w:t>Currys</w:t>
      </w:r>
      <w:proofErr w:type="spellEnd"/>
      <w:r w:rsidRPr="00F4005D">
        <w:rPr>
          <w:rFonts w:ascii="Arial" w:hAnsi="Arial" w:cs="Arial"/>
          <w:sz w:val="24"/>
          <w:szCs w:val="24"/>
        </w:rPr>
        <w:t>, 2024).</w:t>
      </w:r>
    </w:p>
    <w:p w14:paraId="4407A420" w14:textId="77777777" w:rsidR="00F4005D" w:rsidRDefault="00F4005D" w:rsidP="00F4005D">
      <w:pPr>
        <w:spacing w:line="360" w:lineRule="auto"/>
        <w:rPr>
          <w:rFonts w:ascii="Arial" w:hAnsi="Arial" w:cs="Arial"/>
          <w:sz w:val="24"/>
          <w:szCs w:val="24"/>
        </w:rPr>
      </w:pPr>
      <w:r w:rsidRPr="00F4005D">
        <w:rPr>
          <w:rFonts w:ascii="Arial" w:hAnsi="Arial" w:cs="Arial"/>
          <w:sz w:val="24"/>
          <w:szCs w:val="24"/>
        </w:rPr>
        <w:lastRenderedPageBreak/>
        <w:t>Training and onboarding costs are projected at £500, covering vendor-led sessions and internal rollout support. This estimate reflects common onboarding costs seen in comparable hospitality software implementations in the UK (</w:t>
      </w:r>
      <w:proofErr w:type="spellStart"/>
      <w:r w:rsidRPr="00F4005D">
        <w:rPr>
          <w:rFonts w:ascii="Arial" w:hAnsi="Arial" w:cs="Arial"/>
          <w:sz w:val="24"/>
          <w:szCs w:val="24"/>
        </w:rPr>
        <w:t>UKHospitality</w:t>
      </w:r>
      <w:proofErr w:type="spellEnd"/>
      <w:r w:rsidRPr="00F4005D">
        <w:rPr>
          <w:rFonts w:ascii="Arial" w:hAnsi="Arial" w:cs="Arial"/>
          <w:sz w:val="24"/>
          <w:szCs w:val="24"/>
        </w:rPr>
        <w:t>, 2024).</w:t>
      </w:r>
    </w:p>
    <w:p w14:paraId="6AA2AEE2" w14:textId="77777777" w:rsidR="003B03C3" w:rsidRPr="003B03C3" w:rsidRDefault="003B03C3" w:rsidP="003B03C3">
      <w:pPr>
        <w:spacing w:line="360" w:lineRule="auto"/>
        <w:rPr>
          <w:rFonts w:ascii="Arial" w:hAnsi="Arial" w:cs="Arial"/>
          <w:b/>
          <w:bCs/>
          <w:sz w:val="24"/>
          <w:szCs w:val="24"/>
          <w:lang w:val="en-US"/>
        </w:rPr>
      </w:pPr>
      <w:r w:rsidRPr="003B03C3">
        <w:rPr>
          <w:rFonts w:ascii="Arial" w:hAnsi="Arial" w:cs="Arial"/>
          <w:b/>
          <w:bCs/>
          <w:sz w:val="24"/>
          <w:szCs w:val="24"/>
          <w:lang w:val="en-US"/>
        </w:rPr>
        <w:t>Success Indicators</w:t>
      </w:r>
    </w:p>
    <w:p w14:paraId="7E1C023E" w14:textId="77777777" w:rsidR="003B03C3" w:rsidRPr="003B03C3" w:rsidRDefault="003B03C3" w:rsidP="003B03C3">
      <w:pPr>
        <w:numPr>
          <w:ilvl w:val="0"/>
          <w:numId w:val="21"/>
        </w:numPr>
        <w:spacing w:line="360" w:lineRule="auto"/>
        <w:rPr>
          <w:rFonts w:ascii="Arial" w:hAnsi="Arial" w:cs="Arial"/>
          <w:sz w:val="24"/>
          <w:szCs w:val="24"/>
          <w:lang w:val="en-US"/>
        </w:rPr>
      </w:pPr>
      <w:r w:rsidRPr="003B03C3">
        <w:rPr>
          <w:rFonts w:ascii="Arial" w:hAnsi="Arial" w:cs="Arial"/>
          <w:sz w:val="24"/>
          <w:szCs w:val="24"/>
          <w:lang w:val="en-US"/>
        </w:rPr>
        <w:t>Average room turnaround time (pre- vs post-implementation)</w:t>
      </w:r>
    </w:p>
    <w:p w14:paraId="138F052E" w14:textId="77777777" w:rsidR="003B03C3" w:rsidRPr="003B03C3" w:rsidRDefault="003B03C3" w:rsidP="003B03C3">
      <w:pPr>
        <w:numPr>
          <w:ilvl w:val="0"/>
          <w:numId w:val="21"/>
        </w:numPr>
        <w:spacing w:line="360" w:lineRule="auto"/>
        <w:rPr>
          <w:rFonts w:ascii="Arial" w:hAnsi="Arial" w:cs="Arial"/>
          <w:sz w:val="24"/>
          <w:szCs w:val="24"/>
          <w:lang w:val="en-US"/>
        </w:rPr>
      </w:pPr>
      <w:r w:rsidRPr="003B03C3">
        <w:rPr>
          <w:rFonts w:ascii="Arial" w:hAnsi="Arial" w:cs="Arial"/>
          <w:sz w:val="24"/>
          <w:szCs w:val="24"/>
          <w:lang w:val="en-US"/>
        </w:rPr>
        <w:t>Compliance rate with digital housekeeping checklists</w:t>
      </w:r>
    </w:p>
    <w:p w14:paraId="70C6648A" w14:textId="77777777" w:rsidR="003B03C3" w:rsidRPr="003B03C3" w:rsidRDefault="003B03C3" w:rsidP="003B03C3">
      <w:pPr>
        <w:numPr>
          <w:ilvl w:val="0"/>
          <w:numId w:val="21"/>
        </w:numPr>
        <w:spacing w:line="360" w:lineRule="auto"/>
        <w:rPr>
          <w:rFonts w:ascii="Arial" w:hAnsi="Arial" w:cs="Arial"/>
          <w:sz w:val="24"/>
          <w:szCs w:val="24"/>
          <w:lang w:val="en-US"/>
        </w:rPr>
      </w:pPr>
      <w:r w:rsidRPr="003B03C3">
        <w:rPr>
          <w:rFonts w:ascii="Arial" w:hAnsi="Arial" w:cs="Arial"/>
          <w:sz w:val="24"/>
          <w:szCs w:val="24"/>
          <w:lang w:val="en-US"/>
        </w:rPr>
        <w:t>Guest feedback on room cleanliness (via Booking.com and Tripadvisor)</w:t>
      </w:r>
    </w:p>
    <w:p w14:paraId="060BF022" w14:textId="77777777" w:rsidR="003B03C3" w:rsidRPr="003B03C3" w:rsidRDefault="003B03C3" w:rsidP="003B03C3">
      <w:pPr>
        <w:numPr>
          <w:ilvl w:val="0"/>
          <w:numId w:val="21"/>
        </w:numPr>
        <w:spacing w:line="360" w:lineRule="auto"/>
        <w:rPr>
          <w:rFonts w:ascii="Arial" w:hAnsi="Arial" w:cs="Arial"/>
          <w:sz w:val="24"/>
          <w:szCs w:val="24"/>
          <w:lang w:val="en-US"/>
        </w:rPr>
      </w:pPr>
      <w:r w:rsidRPr="003B03C3">
        <w:rPr>
          <w:rFonts w:ascii="Arial" w:hAnsi="Arial" w:cs="Arial"/>
          <w:sz w:val="24"/>
          <w:szCs w:val="24"/>
          <w:lang w:val="en-US"/>
        </w:rPr>
        <w:t>Internal audit pass/fail rates</w:t>
      </w:r>
    </w:p>
    <w:p w14:paraId="1307EE58" w14:textId="77777777" w:rsidR="003B03C3" w:rsidRPr="003B03C3" w:rsidRDefault="003B03C3" w:rsidP="003B03C3">
      <w:pPr>
        <w:numPr>
          <w:ilvl w:val="0"/>
          <w:numId w:val="21"/>
        </w:numPr>
        <w:spacing w:line="360" w:lineRule="auto"/>
        <w:rPr>
          <w:rFonts w:ascii="Arial" w:hAnsi="Arial" w:cs="Arial"/>
          <w:sz w:val="24"/>
          <w:szCs w:val="24"/>
          <w:lang w:val="en-US"/>
        </w:rPr>
      </w:pPr>
      <w:r w:rsidRPr="003B03C3">
        <w:rPr>
          <w:rFonts w:ascii="Arial" w:hAnsi="Arial" w:cs="Arial"/>
          <w:sz w:val="24"/>
          <w:szCs w:val="24"/>
          <w:lang w:val="en-US"/>
        </w:rPr>
        <w:t>Supervisor satisfaction with task visibility and response time</w:t>
      </w:r>
    </w:p>
    <w:p w14:paraId="46E64D87" w14:textId="00BEEF98" w:rsidR="00771324" w:rsidRPr="002556C9" w:rsidRDefault="00ED3AAC" w:rsidP="00313E5F">
      <w:pPr>
        <w:spacing w:line="360" w:lineRule="auto"/>
        <w:rPr>
          <w:rFonts w:ascii="Arial" w:hAnsi="Arial" w:cs="Arial"/>
          <w:sz w:val="24"/>
          <w:szCs w:val="24"/>
        </w:rPr>
      </w:pPr>
      <w:r w:rsidRPr="00ED3AAC">
        <w:rPr>
          <w:rFonts w:ascii="Arial" w:hAnsi="Arial" w:cs="Arial"/>
          <w:sz w:val="24"/>
          <w:szCs w:val="24"/>
        </w:rPr>
        <w:t>This recommendation offers a high-impact, measurable intervention that addresses the core issue of inconsistency while promoting efficiency, employee empowerment, and guest satisfaction.</w:t>
      </w:r>
    </w:p>
    <w:p w14:paraId="5147A8D8" w14:textId="428E3A16" w:rsidR="00E97767" w:rsidRPr="002556C9" w:rsidRDefault="002E1637" w:rsidP="00313E5F">
      <w:pPr>
        <w:spacing w:line="360" w:lineRule="auto"/>
        <w:rPr>
          <w:rFonts w:ascii="Arial" w:hAnsi="Arial" w:cs="Arial"/>
          <w:b/>
          <w:bCs/>
          <w:sz w:val="24"/>
          <w:szCs w:val="24"/>
        </w:rPr>
      </w:pPr>
      <w:r>
        <w:rPr>
          <w:rFonts w:ascii="Arial" w:hAnsi="Arial" w:cs="Arial"/>
          <w:b/>
          <w:bCs/>
          <w:sz w:val="24"/>
          <w:szCs w:val="24"/>
        </w:rPr>
        <w:t>4</w:t>
      </w:r>
      <w:r w:rsidR="00E97767" w:rsidRPr="002556C9">
        <w:rPr>
          <w:rFonts w:ascii="Arial" w:hAnsi="Arial" w:cs="Arial"/>
          <w:b/>
          <w:bCs/>
          <w:sz w:val="24"/>
          <w:szCs w:val="24"/>
        </w:rPr>
        <w:t xml:space="preserve">.3 </w:t>
      </w:r>
      <w:r w:rsidR="00602CA1" w:rsidRPr="00602CA1">
        <w:rPr>
          <w:rFonts w:ascii="Arial" w:hAnsi="Arial" w:cs="Arial"/>
          <w:b/>
          <w:bCs/>
          <w:sz w:val="24"/>
          <w:szCs w:val="24"/>
        </w:rPr>
        <w:t>Recommendation 2: Deliver Structured, Multilingual Training for Housekeeping Staff</w:t>
      </w:r>
    </w:p>
    <w:p w14:paraId="73E2F398" w14:textId="77777777" w:rsidR="0056539C" w:rsidRPr="0056539C" w:rsidRDefault="0056539C" w:rsidP="0056539C">
      <w:pPr>
        <w:spacing w:line="360" w:lineRule="auto"/>
        <w:rPr>
          <w:rFonts w:ascii="Arial" w:hAnsi="Arial" w:cs="Arial"/>
          <w:sz w:val="24"/>
          <w:szCs w:val="24"/>
          <w:lang w:val="en-US"/>
        </w:rPr>
      </w:pPr>
      <w:r w:rsidRPr="0056539C">
        <w:rPr>
          <w:rFonts w:ascii="Arial" w:hAnsi="Arial" w:cs="Arial"/>
          <w:sz w:val="24"/>
          <w:szCs w:val="24"/>
          <w:lang w:val="en-US"/>
        </w:rPr>
        <w:t>While the adoption of technology can streamline operations, it cannot fully replace the human element at the heart of housekeeping. Feedback from guests frequently mentions basic oversights — unclean bathrooms, bins left full, or unrefreshed towels — indicating that the issue is not simply time pressure, but gaps in training and communication (Tripadvisor, 2024; Booking.com, 2024). These problems persist even when staffing levels are adequate, which points to a lack of structured, ongoing skills development.</w:t>
      </w:r>
    </w:p>
    <w:p w14:paraId="64A80DBF" w14:textId="77777777" w:rsidR="0056539C" w:rsidRPr="0056539C" w:rsidRDefault="0056539C" w:rsidP="0056539C">
      <w:pPr>
        <w:spacing w:line="360" w:lineRule="auto"/>
        <w:rPr>
          <w:rFonts w:ascii="Arial" w:hAnsi="Arial" w:cs="Arial"/>
          <w:sz w:val="24"/>
          <w:szCs w:val="24"/>
          <w:lang w:val="en-US"/>
        </w:rPr>
      </w:pPr>
      <w:r w:rsidRPr="0056539C">
        <w:rPr>
          <w:rFonts w:ascii="Arial" w:hAnsi="Arial" w:cs="Arial"/>
          <w:sz w:val="24"/>
          <w:szCs w:val="24"/>
          <w:lang w:val="en-US"/>
        </w:rPr>
        <w:t xml:space="preserve">Training in many UK hotels often consists of informal shadowing or brief induction sessions. While this may suffice for basic orientation, it does not ensure a consistent standard across a diverse workforce, particularly in roles with high turnover and language diversity. Structured training </w:t>
      </w:r>
      <w:proofErr w:type="spellStart"/>
      <w:r w:rsidRPr="0056539C">
        <w:rPr>
          <w:rFonts w:ascii="Arial" w:hAnsi="Arial" w:cs="Arial"/>
          <w:sz w:val="24"/>
          <w:szCs w:val="24"/>
          <w:lang w:val="en-US"/>
        </w:rPr>
        <w:t>programmes</w:t>
      </w:r>
      <w:proofErr w:type="spellEnd"/>
      <w:r w:rsidRPr="0056539C">
        <w:rPr>
          <w:rFonts w:ascii="Arial" w:hAnsi="Arial" w:cs="Arial"/>
          <w:sz w:val="24"/>
          <w:szCs w:val="24"/>
          <w:lang w:val="en-US"/>
        </w:rPr>
        <w:t>, backed by visual aids and accessible materials, are essential in addressing service quality at scale (Burnes, 2014; Baron and Armstrong, 2007).</w:t>
      </w:r>
    </w:p>
    <w:p w14:paraId="1E243839" w14:textId="1028837D" w:rsidR="0056539C" w:rsidRPr="0056539C" w:rsidRDefault="00426C7E" w:rsidP="0056539C">
      <w:pPr>
        <w:spacing w:line="360" w:lineRule="auto"/>
        <w:rPr>
          <w:rFonts w:ascii="Arial" w:hAnsi="Arial" w:cs="Arial"/>
          <w:sz w:val="24"/>
          <w:szCs w:val="24"/>
          <w:lang w:val="en-US"/>
        </w:rPr>
      </w:pPr>
      <w:r w:rsidRPr="00426C7E">
        <w:rPr>
          <w:rFonts w:ascii="Arial" w:hAnsi="Arial" w:cs="Arial"/>
          <w:sz w:val="24"/>
          <w:szCs w:val="24"/>
        </w:rPr>
        <w:t>To ensure reliable service delivery, Radisson Blu should introduce a structured induction and refresher training programme tailored to its operational needs</w:t>
      </w:r>
      <w:r>
        <w:rPr>
          <w:rFonts w:ascii="Arial" w:hAnsi="Arial" w:cs="Arial"/>
          <w:sz w:val="24"/>
          <w:szCs w:val="24"/>
        </w:rPr>
        <w:t>.</w:t>
      </w:r>
      <w:r w:rsidR="0056539C" w:rsidRPr="0056539C">
        <w:rPr>
          <w:rFonts w:ascii="Arial" w:hAnsi="Arial" w:cs="Arial"/>
          <w:sz w:val="24"/>
          <w:szCs w:val="24"/>
          <w:lang w:val="en-US"/>
        </w:rPr>
        <w:t xml:space="preserve"> These </w:t>
      </w:r>
      <w:r w:rsidR="0056539C" w:rsidRPr="0056539C">
        <w:rPr>
          <w:rFonts w:ascii="Arial" w:hAnsi="Arial" w:cs="Arial"/>
          <w:sz w:val="24"/>
          <w:szCs w:val="24"/>
          <w:lang w:val="en-US"/>
        </w:rPr>
        <w:lastRenderedPageBreak/>
        <w:t>sessions should include hands-on demonstrations, video training (multilingual where required), and practical walkthroughs in guest rooms. In addition, daily team briefings or “huddles” can help to reinforce key messages, provide updates, and build team cohesion.</w:t>
      </w:r>
    </w:p>
    <w:p w14:paraId="6E8DA265" w14:textId="77777777" w:rsidR="0056539C" w:rsidRPr="0056539C" w:rsidRDefault="0056539C" w:rsidP="0056539C">
      <w:pPr>
        <w:spacing w:line="360" w:lineRule="auto"/>
        <w:rPr>
          <w:rFonts w:ascii="Arial" w:hAnsi="Arial" w:cs="Arial"/>
          <w:sz w:val="24"/>
          <w:szCs w:val="24"/>
          <w:lang w:val="en-US"/>
        </w:rPr>
      </w:pPr>
      <w:r w:rsidRPr="0056539C">
        <w:rPr>
          <w:rFonts w:ascii="Arial" w:hAnsi="Arial" w:cs="Arial"/>
          <w:sz w:val="24"/>
          <w:szCs w:val="24"/>
          <w:lang w:val="en-US"/>
        </w:rPr>
        <w:t xml:space="preserve">Training content should focus not only on technical skills (e.g., how to clean specific surfaces or fold linens) but also on service awareness. For example, </w:t>
      </w:r>
      <w:proofErr w:type="spellStart"/>
      <w:r w:rsidRPr="0056539C">
        <w:rPr>
          <w:rFonts w:ascii="Arial" w:hAnsi="Arial" w:cs="Arial"/>
          <w:sz w:val="24"/>
          <w:szCs w:val="24"/>
          <w:lang w:val="en-US"/>
        </w:rPr>
        <w:t>recognising</w:t>
      </w:r>
      <w:proofErr w:type="spellEnd"/>
      <w:r w:rsidRPr="0056539C">
        <w:rPr>
          <w:rFonts w:ascii="Arial" w:hAnsi="Arial" w:cs="Arial"/>
          <w:sz w:val="24"/>
          <w:szCs w:val="24"/>
          <w:lang w:val="en-US"/>
        </w:rPr>
        <w:t xml:space="preserve"> the signs of a VIP guest, knowing when to escalate maintenance issues, or how to handle in-room guest encounters all contribute to an elevated guest experience.</w:t>
      </w:r>
    </w:p>
    <w:p w14:paraId="4A9BE5AA" w14:textId="77777777" w:rsidR="0056539C" w:rsidRPr="0056539C" w:rsidRDefault="0056539C" w:rsidP="0056539C">
      <w:pPr>
        <w:spacing w:line="360" w:lineRule="auto"/>
        <w:rPr>
          <w:rFonts w:ascii="Arial" w:hAnsi="Arial" w:cs="Arial"/>
          <w:sz w:val="24"/>
          <w:szCs w:val="24"/>
          <w:lang w:val="en-US"/>
        </w:rPr>
      </w:pPr>
      <w:r w:rsidRPr="0056539C">
        <w:rPr>
          <w:rFonts w:ascii="Arial" w:hAnsi="Arial" w:cs="Arial"/>
          <w:sz w:val="24"/>
          <w:szCs w:val="24"/>
          <w:lang w:val="en-US"/>
        </w:rPr>
        <w:t>The delivery of this initiative can be supported by Lewin’s Three-Step Change Model, as interpreted by Burnes (2014). The first phase, unfreezing, involves identifying knowledge gaps and building awareness of the need for change, often through guest complaint analysis and feedback from supervisors. The change phase includes the delivery of interactive, scenario-based training, ideally facilitated by experienced team members or external consultants. Finally, the refreezing phase embeds new expectations into SOPs and appraisal processes, ensuring that high standards are not just taught, but sustained.</w:t>
      </w:r>
    </w:p>
    <w:p w14:paraId="70D89F17" w14:textId="239E4CEB" w:rsidR="002E2E6C" w:rsidRDefault="0056539C" w:rsidP="0056539C">
      <w:pPr>
        <w:spacing w:line="360" w:lineRule="auto"/>
        <w:rPr>
          <w:rFonts w:ascii="Arial" w:hAnsi="Arial" w:cs="Arial"/>
          <w:sz w:val="24"/>
          <w:szCs w:val="24"/>
          <w:lang w:val="en-US"/>
        </w:rPr>
      </w:pPr>
      <w:r w:rsidRPr="0056539C">
        <w:rPr>
          <w:rFonts w:ascii="Arial" w:hAnsi="Arial" w:cs="Arial"/>
          <w:sz w:val="24"/>
          <w:szCs w:val="24"/>
          <w:lang w:val="en-US"/>
        </w:rPr>
        <w:t>Implementing training in this way also supports wider staff development and morale. In sectors like hospitality, where many roles are low-paid and undervalued, structured learning communicates investment in people — a key factor in retention and performance (CIPD, 2024). Employees are more likely to take pride in their work when they are clear on expectations and feel competent in their roles.</w:t>
      </w:r>
    </w:p>
    <w:p w14:paraId="29EA231E" w14:textId="4BD416C6" w:rsidR="005B21BA" w:rsidRDefault="005B21BA" w:rsidP="005B21BA">
      <w:pPr>
        <w:spacing w:line="360" w:lineRule="auto"/>
        <w:jc w:val="center"/>
        <w:rPr>
          <w:rFonts w:ascii="Arial" w:hAnsi="Arial" w:cs="Arial"/>
          <w:b/>
          <w:bCs/>
          <w:sz w:val="24"/>
          <w:szCs w:val="24"/>
        </w:rPr>
      </w:pPr>
      <w:r w:rsidRPr="009759D8">
        <w:rPr>
          <w:rFonts w:ascii="Arial" w:hAnsi="Arial" w:cs="Arial"/>
          <w:b/>
          <w:bCs/>
          <w:sz w:val="24"/>
          <w:szCs w:val="24"/>
        </w:rPr>
        <w:t xml:space="preserve">Figure </w:t>
      </w:r>
      <w:r>
        <w:rPr>
          <w:rFonts w:ascii="Arial" w:hAnsi="Arial" w:cs="Arial"/>
          <w:b/>
          <w:bCs/>
          <w:sz w:val="24"/>
          <w:szCs w:val="24"/>
        </w:rPr>
        <w:t>4</w:t>
      </w:r>
      <w:r w:rsidRPr="009759D8">
        <w:rPr>
          <w:rFonts w:ascii="Arial" w:hAnsi="Arial" w:cs="Arial"/>
          <w:b/>
          <w:bCs/>
          <w:sz w:val="24"/>
          <w:szCs w:val="24"/>
        </w:rPr>
        <w:t xml:space="preserve"> – </w:t>
      </w:r>
      <w:r>
        <w:rPr>
          <w:rFonts w:ascii="Arial" w:hAnsi="Arial" w:cs="Arial"/>
          <w:b/>
          <w:bCs/>
          <w:sz w:val="24"/>
          <w:szCs w:val="24"/>
        </w:rPr>
        <w:t xml:space="preserve">Estimated Cost Breakdown - </w:t>
      </w:r>
      <w:r w:rsidRPr="000012C6">
        <w:rPr>
          <w:rFonts w:ascii="Arial" w:hAnsi="Arial" w:cs="Arial"/>
          <w:b/>
          <w:bCs/>
          <w:sz w:val="24"/>
          <w:szCs w:val="24"/>
        </w:rPr>
        <w:t>Training and Skills Development</w:t>
      </w:r>
    </w:p>
    <w:p w14:paraId="0CFEE6D5" w14:textId="7087A071" w:rsidR="005B21BA" w:rsidRPr="005B21BA" w:rsidRDefault="005B21BA" w:rsidP="005B21BA">
      <w:pPr>
        <w:jc w:val="center"/>
        <w:rPr>
          <w:rFonts w:ascii="Arial" w:hAnsi="Arial" w:cs="Arial"/>
          <w:sz w:val="24"/>
          <w:szCs w:val="24"/>
        </w:rPr>
      </w:pPr>
      <w:r w:rsidRPr="00E10831">
        <w:rPr>
          <w:rFonts w:ascii="Arial" w:hAnsi="Arial" w:cs="Arial"/>
          <w:noProof/>
          <w:sz w:val="24"/>
          <w:szCs w:val="24"/>
        </w:rPr>
        <w:t>Source: Created by author using Canva (2025)</w:t>
      </w:r>
    </w:p>
    <w:p w14:paraId="0A235941" w14:textId="714C1B78" w:rsidR="002E2E6C" w:rsidRDefault="008F581A" w:rsidP="0056539C">
      <w:pPr>
        <w:spacing w:line="360" w:lineRule="auto"/>
        <w:rPr>
          <w:rFonts w:ascii="Arial" w:hAnsi="Arial" w:cs="Arial"/>
          <w:sz w:val="24"/>
          <w:szCs w:val="24"/>
          <w:lang w:val="en-US"/>
        </w:rPr>
      </w:pPr>
      <w:r w:rsidRPr="008F581A">
        <w:rPr>
          <w:noProof/>
        </w:rPr>
        <w:drawing>
          <wp:inline distT="0" distB="0" distL="0" distR="0" wp14:anchorId="4578E813" wp14:editId="7F6F3ECF">
            <wp:extent cx="5731510" cy="1788160"/>
            <wp:effectExtent l="0" t="0" r="2540" b="2540"/>
            <wp:docPr id="18755379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788160"/>
                    </a:xfrm>
                    <a:prstGeom prst="rect">
                      <a:avLst/>
                    </a:prstGeom>
                    <a:noFill/>
                    <a:ln>
                      <a:noFill/>
                    </a:ln>
                  </pic:spPr>
                </pic:pic>
              </a:graphicData>
            </a:graphic>
          </wp:inline>
        </w:drawing>
      </w:r>
    </w:p>
    <w:p w14:paraId="0EF4AD21" w14:textId="77777777" w:rsidR="00911631" w:rsidRPr="00911631" w:rsidRDefault="00911631" w:rsidP="00911631">
      <w:pPr>
        <w:spacing w:line="360" w:lineRule="auto"/>
        <w:rPr>
          <w:rFonts w:ascii="Arial" w:hAnsi="Arial" w:cs="Arial"/>
          <w:sz w:val="24"/>
          <w:szCs w:val="24"/>
          <w:lang w:val="en-US"/>
        </w:rPr>
      </w:pPr>
      <w:r w:rsidRPr="00911631">
        <w:rPr>
          <w:rFonts w:ascii="Arial" w:hAnsi="Arial" w:cs="Arial"/>
          <w:sz w:val="24"/>
          <w:szCs w:val="24"/>
          <w:lang w:val="en-US"/>
        </w:rPr>
        <w:lastRenderedPageBreak/>
        <w:t xml:space="preserve">The projected training budget of £2,000–£3,000 per year includes materials development, video content, and the cost of an external facilitator for biannual refresher training. This aligns with average spending reported in UK-based hospitality </w:t>
      </w:r>
      <w:proofErr w:type="spellStart"/>
      <w:r w:rsidRPr="00911631">
        <w:rPr>
          <w:rFonts w:ascii="Arial" w:hAnsi="Arial" w:cs="Arial"/>
          <w:sz w:val="24"/>
          <w:szCs w:val="24"/>
          <w:lang w:val="en-US"/>
        </w:rPr>
        <w:t>organisations</w:t>
      </w:r>
      <w:proofErr w:type="spellEnd"/>
      <w:r w:rsidRPr="00911631">
        <w:rPr>
          <w:rFonts w:ascii="Arial" w:hAnsi="Arial" w:cs="Arial"/>
          <w:sz w:val="24"/>
          <w:szCs w:val="24"/>
          <w:lang w:val="en-US"/>
        </w:rPr>
        <w:t xml:space="preserve"> for in-house training </w:t>
      </w:r>
      <w:proofErr w:type="spellStart"/>
      <w:r w:rsidRPr="00911631">
        <w:rPr>
          <w:rFonts w:ascii="Arial" w:hAnsi="Arial" w:cs="Arial"/>
          <w:sz w:val="24"/>
          <w:szCs w:val="24"/>
          <w:lang w:val="en-US"/>
        </w:rPr>
        <w:t>programmes</w:t>
      </w:r>
      <w:proofErr w:type="spellEnd"/>
      <w:r w:rsidRPr="00911631">
        <w:rPr>
          <w:rFonts w:ascii="Arial" w:hAnsi="Arial" w:cs="Arial"/>
          <w:sz w:val="24"/>
          <w:szCs w:val="24"/>
          <w:lang w:val="en-US"/>
        </w:rPr>
        <w:t>, particularly those focused on service quality and operations (CIPD, 2024).</w:t>
      </w:r>
    </w:p>
    <w:p w14:paraId="7965B44E" w14:textId="44E5CC2E" w:rsidR="004A7ED2" w:rsidRPr="004A7ED2" w:rsidRDefault="00911631" w:rsidP="000012C6">
      <w:pPr>
        <w:spacing w:line="360" w:lineRule="auto"/>
        <w:rPr>
          <w:rFonts w:ascii="Arial" w:hAnsi="Arial" w:cs="Arial"/>
          <w:sz w:val="24"/>
          <w:szCs w:val="24"/>
          <w:lang w:val="en-US"/>
        </w:rPr>
      </w:pPr>
      <w:r w:rsidRPr="00911631">
        <w:rPr>
          <w:rFonts w:ascii="Arial" w:hAnsi="Arial" w:cs="Arial"/>
          <w:sz w:val="24"/>
          <w:szCs w:val="24"/>
          <w:lang w:val="en-US"/>
        </w:rPr>
        <w:t>Briefings are integrated into staff schedules and incur no additional cost, while training rooms are assumed to be hotel-owned facilities used during off-peak hours, which is standard practice in the sector. The estimates provided are therefore scalable and reflective of best practice in the UK hotel industry (</w:t>
      </w:r>
      <w:proofErr w:type="spellStart"/>
      <w:r w:rsidRPr="00911631">
        <w:rPr>
          <w:rFonts w:ascii="Arial" w:hAnsi="Arial" w:cs="Arial"/>
          <w:sz w:val="24"/>
          <w:szCs w:val="24"/>
          <w:lang w:val="en-US"/>
        </w:rPr>
        <w:t>UKHospitality</w:t>
      </w:r>
      <w:proofErr w:type="spellEnd"/>
      <w:r w:rsidRPr="00911631">
        <w:rPr>
          <w:rFonts w:ascii="Arial" w:hAnsi="Arial" w:cs="Arial"/>
          <w:sz w:val="24"/>
          <w:szCs w:val="24"/>
          <w:lang w:val="en-US"/>
        </w:rPr>
        <w:t>, 2024).</w:t>
      </w:r>
    </w:p>
    <w:p w14:paraId="3A7A9183" w14:textId="01B43519" w:rsidR="000012C6" w:rsidRPr="000012C6" w:rsidRDefault="000012C6" w:rsidP="000012C6">
      <w:pPr>
        <w:spacing w:line="360" w:lineRule="auto"/>
        <w:rPr>
          <w:rFonts w:ascii="Arial" w:hAnsi="Arial" w:cs="Arial"/>
          <w:b/>
          <w:bCs/>
          <w:sz w:val="24"/>
          <w:szCs w:val="24"/>
          <w:lang w:val="en-US"/>
        </w:rPr>
      </w:pPr>
      <w:r w:rsidRPr="000012C6">
        <w:rPr>
          <w:rFonts w:ascii="Arial" w:hAnsi="Arial" w:cs="Arial"/>
          <w:b/>
          <w:bCs/>
          <w:sz w:val="24"/>
          <w:szCs w:val="24"/>
          <w:lang w:val="en-US"/>
        </w:rPr>
        <w:t>Success Indicators</w:t>
      </w:r>
    </w:p>
    <w:p w14:paraId="0B2D152D" w14:textId="77777777" w:rsidR="000012C6" w:rsidRPr="000012C6" w:rsidRDefault="000012C6" w:rsidP="000012C6">
      <w:pPr>
        <w:numPr>
          <w:ilvl w:val="0"/>
          <w:numId w:val="22"/>
        </w:numPr>
        <w:spacing w:line="360" w:lineRule="auto"/>
        <w:rPr>
          <w:rFonts w:ascii="Arial" w:hAnsi="Arial" w:cs="Arial"/>
          <w:sz w:val="24"/>
          <w:szCs w:val="24"/>
          <w:lang w:val="en-US"/>
        </w:rPr>
      </w:pPr>
      <w:r w:rsidRPr="000012C6">
        <w:rPr>
          <w:rFonts w:ascii="Arial" w:hAnsi="Arial" w:cs="Arial"/>
          <w:sz w:val="24"/>
          <w:szCs w:val="24"/>
          <w:lang w:val="en-US"/>
        </w:rPr>
        <w:t>Reduction in cleanliness-related guest complaints</w:t>
      </w:r>
    </w:p>
    <w:p w14:paraId="5B9216DE" w14:textId="77777777" w:rsidR="000012C6" w:rsidRPr="000012C6" w:rsidRDefault="000012C6" w:rsidP="000012C6">
      <w:pPr>
        <w:numPr>
          <w:ilvl w:val="0"/>
          <w:numId w:val="22"/>
        </w:numPr>
        <w:spacing w:line="360" w:lineRule="auto"/>
        <w:rPr>
          <w:rFonts w:ascii="Arial" w:hAnsi="Arial" w:cs="Arial"/>
          <w:sz w:val="24"/>
          <w:szCs w:val="24"/>
          <w:lang w:val="en-US"/>
        </w:rPr>
      </w:pPr>
      <w:r w:rsidRPr="000012C6">
        <w:rPr>
          <w:rFonts w:ascii="Arial" w:hAnsi="Arial" w:cs="Arial"/>
          <w:sz w:val="24"/>
          <w:szCs w:val="24"/>
          <w:lang w:val="en-US"/>
        </w:rPr>
        <w:t>Increase in housekeeping audit pass rates</w:t>
      </w:r>
    </w:p>
    <w:p w14:paraId="0E843358" w14:textId="77777777" w:rsidR="000012C6" w:rsidRPr="000012C6" w:rsidRDefault="000012C6" w:rsidP="000012C6">
      <w:pPr>
        <w:numPr>
          <w:ilvl w:val="0"/>
          <w:numId w:val="22"/>
        </w:numPr>
        <w:spacing w:line="360" w:lineRule="auto"/>
        <w:rPr>
          <w:rFonts w:ascii="Arial" w:hAnsi="Arial" w:cs="Arial"/>
          <w:sz w:val="24"/>
          <w:szCs w:val="24"/>
          <w:lang w:val="en-US"/>
        </w:rPr>
      </w:pPr>
      <w:r w:rsidRPr="000012C6">
        <w:rPr>
          <w:rFonts w:ascii="Arial" w:hAnsi="Arial" w:cs="Arial"/>
          <w:sz w:val="24"/>
          <w:szCs w:val="24"/>
          <w:lang w:val="en-US"/>
        </w:rPr>
        <w:t>Staff survey feedback on training clarity and confidence</w:t>
      </w:r>
    </w:p>
    <w:p w14:paraId="00B271A4" w14:textId="77777777" w:rsidR="000012C6" w:rsidRPr="000012C6" w:rsidRDefault="000012C6" w:rsidP="000012C6">
      <w:pPr>
        <w:numPr>
          <w:ilvl w:val="0"/>
          <w:numId w:val="22"/>
        </w:numPr>
        <w:spacing w:line="360" w:lineRule="auto"/>
        <w:rPr>
          <w:rFonts w:ascii="Arial" w:hAnsi="Arial" w:cs="Arial"/>
          <w:sz w:val="24"/>
          <w:szCs w:val="24"/>
          <w:lang w:val="en-US"/>
        </w:rPr>
      </w:pPr>
      <w:r w:rsidRPr="000012C6">
        <w:rPr>
          <w:rFonts w:ascii="Arial" w:hAnsi="Arial" w:cs="Arial"/>
          <w:sz w:val="24"/>
          <w:szCs w:val="24"/>
          <w:lang w:val="en-US"/>
        </w:rPr>
        <w:t>Supervisor reports on post-training performance consistency</w:t>
      </w:r>
    </w:p>
    <w:p w14:paraId="26712E0F" w14:textId="7F1C5F78" w:rsidR="00911631" w:rsidRPr="0056539C" w:rsidRDefault="005D0B25" w:rsidP="0056539C">
      <w:pPr>
        <w:spacing w:line="360" w:lineRule="auto"/>
        <w:rPr>
          <w:rFonts w:ascii="Arial" w:hAnsi="Arial" w:cs="Arial"/>
          <w:sz w:val="24"/>
          <w:szCs w:val="24"/>
          <w:lang w:val="en-US"/>
        </w:rPr>
      </w:pPr>
      <w:r w:rsidRPr="005D0B25">
        <w:rPr>
          <w:rFonts w:ascii="Arial" w:hAnsi="Arial" w:cs="Arial"/>
          <w:sz w:val="24"/>
          <w:szCs w:val="24"/>
          <w:lang w:val="en-US"/>
        </w:rPr>
        <w:t>With the right delivery approach, this intervention offers not just improved cleaning outcomes, but also a more confident, motivated workforce. In a people-</w:t>
      </w:r>
      <w:proofErr w:type="spellStart"/>
      <w:r w:rsidRPr="005D0B25">
        <w:rPr>
          <w:rFonts w:ascii="Arial" w:hAnsi="Arial" w:cs="Arial"/>
          <w:sz w:val="24"/>
          <w:szCs w:val="24"/>
          <w:lang w:val="en-US"/>
        </w:rPr>
        <w:t>centred</w:t>
      </w:r>
      <w:proofErr w:type="spellEnd"/>
      <w:r w:rsidRPr="005D0B25">
        <w:rPr>
          <w:rFonts w:ascii="Arial" w:hAnsi="Arial" w:cs="Arial"/>
          <w:sz w:val="24"/>
          <w:szCs w:val="24"/>
          <w:lang w:val="en-US"/>
        </w:rPr>
        <w:t xml:space="preserve"> industry like hospitality, that outcome is a return on investment in itself.</w:t>
      </w:r>
    </w:p>
    <w:p w14:paraId="337F8F41" w14:textId="03D07D5E" w:rsidR="00602CA1" w:rsidRPr="003222FE" w:rsidRDefault="003222FE" w:rsidP="003222FE">
      <w:pPr>
        <w:pStyle w:val="ListParagraph"/>
        <w:numPr>
          <w:ilvl w:val="1"/>
          <w:numId w:val="24"/>
        </w:numPr>
        <w:spacing w:line="360" w:lineRule="auto"/>
        <w:rPr>
          <w:rFonts w:ascii="Arial" w:hAnsi="Arial" w:cs="Arial"/>
          <w:b/>
          <w:bCs/>
          <w:sz w:val="24"/>
          <w:szCs w:val="24"/>
        </w:rPr>
      </w:pPr>
      <w:r>
        <w:rPr>
          <w:rFonts w:ascii="Arial" w:hAnsi="Arial" w:cs="Arial"/>
          <w:b/>
          <w:bCs/>
          <w:sz w:val="24"/>
          <w:szCs w:val="24"/>
        </w:rPr>
        <w:t xml:space="preserve"> </w:t>
      </w:r>
      <w:r w:rsidR="00602CA1" w:rsidRPr="003222FE">
        <w:rPr>
          <w:rFonts w:ascii="Arial" w:hAnsi="Arial" w:cs="Arial"/>
          <w:b/>
          <w:bCs/>
          <w:sz w:val="24"/>
          <w:szCs w:val="24"/>
        </w:rPr>
        <w:t>Recommendation 3: Introduce KPI Dashboards and Performance Accountability Tools</w:t>
      </w:r>
    </w:p>
    <w:p w14:paraId="1FDC9798" w14:textId="0EF94A1B" w:rsidR="001B7D9F" w:rsidRPr="00602CA1" w:rsidRDefault="00B57AD4" w:rsidP="00602CA1">
      <w:pPr>
        <w:spacing w:line="360" w:lineRule="auto"/>
        <w:rPr>
          <w:rFonts w:ascii="Arial" w:hAnsi="Arial" w:cs="Arial"/>
          <w:sz w:val="24"/>
          <w:szCs w:val="24"/>
          <w:lang w:val="en-US"/>
        </w:rPr>
      </w:pPr>
      <w:r w:rsidRPr="00B57AD4">
        <w:rPr>
          <w:rFonts w:ascii="Arial" w:hAnsi="Arial" w:cs="Arial"/>
          <w:sz w:val="24"/>
          <w:szCs w:val="24"/>
        </w:rPr>
        <w:t>Introducing clear performance indicators and a feedback loop will allow housekeeping standards to be tracked, reinforced, and continuously improved.</w:t>
      </w:r>
      <w:r>
        <w:rPr>
          <w:rFonts w:ascii="Arial" w:hAnsi="Arial" w:cs="Arial"/>
          <w:sz w:val="24"/>
          <w:szCs w:val="24"/>
        </w:rPr>
        <w:t xml:space="preserve"> </w:t>
      </w:r>
      <w:r w:rsidR="001B7D9F" w:rsidRPr="00602CA1">
        <w:rPr>
          <w:rFonts w:ascii="Arial" w:hAnsi="Arial" w:cs="Arial"/>
          <w:sz w:val="24"/>
          <w:szCs w:val="24"/>
          <w:lang w:val="en-US"/>
        </w:rPr>
        <w:t>Without clear performance indicators, it’s difficult for supervisors to track standards or give constructive feedback. Establishing a set of key performance indicators (KPIs) — such as room readiness rates, re-clean frequencies, and guest satisfaction scores — would help create a shared understanding of expectations within the team.</w:t>
      </w:r>
    </w:p>
    <w:p w14:paraId="6CB06CEB" w14:textId="77777777" w:rsidR="001B7D9F" w:rsidRPr="001B7D9F" w:rsidRDefault="001B7D9F" w:rsidP="001B7D9F">
      <w:pPr>
        <w:spacing w:line="360" w:lineRule="auto"/>
        <w:rPr>
          <w:rFonts w:ascii="Arial" w:hAnsi="Arial" w:cs="Arial"/>
          <w:sz w:val="24"/>
          <w:szCs w:val="24"/>
          <w:lang w:val="en-US"/>
        </w:rPr>
      </w:pPr>
      <w:r w:rsidRPr="001B7D9F">
        <w:rPr>
          <w:rFonts w:ascii="Arial" w:hAnsi="Arial" w:cs="Arial"/>
          <w:sz w:val="24"/>
          <w:szCs w:val="24"/>
          <w:lang w:val="en-US"/>
        </w:rPr>
        <w:t xml:space="preserve">These KPIs should be introduced gradually, supported by monthly one-to-one sessions between supervisors and staff. Using visual dashboards or digital tracking systems (integrated into tools like </w:t>
      </w:r>
      <w:proofErr w:type="spellStart"/>
      <w:r w:rsidRPr="001B7D9F">
        <w:rPr>
          <w:rFonts w:ascii="Arial" w:hAnsi="Arial" w:cs="Arial"/>
          <w:sz w:val="24"/>
          <w:szCs w:val="24"/>
          <w:lang w:val="en-US"/>
        </w:rPr>
        <w:t>Flexkeeping</w:t>
      </w:r>
      <w:proofErr w:type="spellEnd"/>
      <w:r w:rsidRPr="001B7D9F">
        <w:rPr>
          <w:rFonts w:ascii="Arial" w:hAnsi="Arial" w:cs="Arial"/>
          <w:sz w:val="24"/>
          <w:szCs w:val="24"/>
          <w:lang w:val="en-US"/>
        </w:rPr>
        <w:t xml:space="preserve"> or even simple spreadsheets) will provide transparency. In addition, peer recognition schemes — such as “Housekeeper of the Month” — can reinforce morale while promoting consistency.</w:t>
      </w:r>
    </w:p>
    <w:p w14:paraId="2F403711" w14:textId="4E7306AF" w:rsidR="00CE1EF7" w:rsidRDefault="001B7D9F" w:rsidP="001B7D9F">
      <w:pPr>
        <w:spacing w:line="360" w:lineRule="auto"/>
        <w:rPr>
          <w:rFonts w:ascii="Arial" w:hAnsi="Arial" w:cs="Arial"/>
          <w:sz w:val="24"/>
          <w:szCs w:val="24"/>
          <w:lang w:val="en-US"/>
        </w:rPr>
      </w:pPr>
      <w:r w:rsidRPr="001B7D9F">
        <w:rPr>
          <w:rFonts w:ascii="Arial" w:hAnsi="Arial" w:cs="Arial"/>
          <w:sz w:val="24"/>
          <w:szCs w:val="24"/>
          <w:lang w:val="en-US"/>
        </w:rPr>
        <w:lastRenderedPageBreak/>
        <w:t>The McKinsey 7S Framework offers a suitable change strategy. The “System” and “Structure” elements support process-based accountability, while “Style” and “Shared Values” point to a cultural shift from top-down control to collaborative improvement (Whittington et al., 2020). Leaders must foster an atmosphere of coaching and development rather than surveillance.</w:t>
      </w:r>
    </w:p>
    <w:p w14:paraId="415FE430" w14:textId="77777777" w:rsidR="00CE1EF7" w:rsidRDefault="00CE1EF7" w:rsidP="001B7D9F">
      <w:pPr>
        <w:spacing w:line="360" w:lineRule="auto"/>
        <w:rPr>
          <w:rFonts w:ascii="Arial" w:hAnsi="Arial" w:cs="Arial"/>
          <w:noProof/>
          <w:sz w:val="24"/>
          <w:szCs w:val="24"/>
          <w:lang w:val="en-US"/>
        </w:rPr>
      </w:pPr>
    </w:p>
    <w:p w14:paraId="5FF1E01E" w14:textId="10DDE215" w:rsidR="00CE1EF7" w:rsidRDefault="00CE1EF7" w:rsidP="00CE1EF7">
      <w:pPr>
        <w:spacing w:line="360" w:lineRule="auto"/>
        <w:jc w:val="center"/>
        <w:rPr>
          <w:rFonts w:ascii="Arial" w:hAnsi="Arial" w:cs="Arial"/>
          <w:b/>
          <w:bCs/>
          <w:sz w:val="24"/>
          <w:szCs w:val="24"/>
        </w:rPr>
      </w:pPr>
      <w:r w:rsidRPr="009759D8">
        <w:rPr>
          <w:rFonts w:ascii="Arial" w:hAnsi="Arial" w:cs="Arial"/>
          <w:b/>
          <w:bCs/>
          <w:sz w:val="24"/>
          <w:szCs w:val="24"/>
        </w:rPr>
        <w:t xml:space="preserve">Figure </w:t>
      </w:r>
      <w:r>
        <w:rPr>
          <w:rFonts w:ascii="Arial" w:hAnsi="Arial" w:cs="Arial"/>
          <w:b/>
          <w:bCs/>
          <w:sz w:val="24"/>
          <w:szCs w:val="24"/>
        </w:rPr>
        <w:t>5</w:t>
      </w:r>
      <w:r w:rsidRPr="009759D8">
        <w:rPr>
          <w:rFonts w:ascii="Arial" w:hAnsi="Arial" w:cs="Arial"/>
          <w:b/>
          <w:bCs/>
          <w:sz w:val="24"/>
          <w:szCs w:val="24"/>
        </w:rPr>
        <w:t xml:space="preserve"> – </w:t>
      </w:r>
      <w:r w:rsidRPr="00CE1EF7">
        <w:rPr>
          <w:rFonts w:ascii="Arial" w:hAnsi="Arial" w:cs="Arial"/>
          <w:b/>
          <w:bCs/>
          <w:sz w:val="24"/>
          <w:szCs w:val="24"/>
        </w:rPr>
        <w:t>The McKinsey 7S Framework</w:t>
      </w:r>
    </w:p>
    <w:p w14:paraId="285744AE" w14:textId="3EB6E320" w:rsidR="00CE1EF7" w:rsidRPr="00177ACF" w:rsidRDefault="00CE1EF7" w:rsidP="00177ACF">
      <w:pPr>
        <w:jc w:val="center"/>
        <w:rPr>
          <w:rFonts w:ascii="Arial" w:hAnsi="Arial" w:cs="Arial"/>
          <w:sz w:val="24"/>
          <w:szCs w:val="24"/>
        </w:rPr>
      </w:pPr>
      <w:r w:rsidRPr="00E10831">
        <w:rPr>
          <w:rFonts w:ascii="Arial" w:hAnsi="Arial" w:cs="Arial"/>
          <w:noProof/>
          <w:sz w:val="24"/>
          <w:szCs w:val="24"/>
        </w:rPr>
        <w:t>Source: Created by author using Canva (2025)</w:t>
      </w:r>
    </w:p>
    <w:p w14:paraId="3E60980A" w14:textId="16C1EABE" w:rsidR="001B7D9F" w:rsidRPr="001B7D9F" w:rsidRDefault="001B7D9F" w:rsidP="001B7D9F">
      <w:pPr>
        <w:spacing w:line="360" w:lineRule="auto"/>
        <w:rPr>
          <w:rFonts w:ascii="Arial" w:hAnsi="Arial" w:cs="Arial"/>
          <w:sz w:val="24"/>
          <w:szCs w:val="24"/>
          <w:lang w:val="en-US"/>
        </w:rPr>
      </w:pPr>
      <w:r>
        <w:rPr>
          <w:rFonts w:ascii="Arial" w:hAnsi="Arial" w:cs="Arial"/>
          <w:noProof/>
          <w:sz w:val="24"/>
          <w:szCs w:val="24"/>
          <w:lang w:val="en-US"/>
        </w:rPr>
        <w:drawing>
          <wp:inline distT="0" distB="0" distL="0" distR="0" wp14:anchorId="418D8E4E" wp14:editId="4C8D44C6">
            <wp:extent cx="5731510" cy="3820795"/>
            <wp:effectExtent l="0" t="0" r="2540" b="8255"/>
            <wp:docPr id="2032793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79316" name="Picture 203279316"/>
                    <pic:cNvPicPr/>
                  </pic:nvPicPr>
                  <pic:blipFill>
                    <a:blip r:embed="rId14"/>
                    <a:stretch>
                      <a:fillRect/>
                    </a:stretch>
                  </pic:blipFill>
                  <pic:spPr>
                    <a:xfrm>
                      <a:off x="0" y="0"/>
                      <a:ext cx="5731510" cy="3820795"/>
                    </a:xfrm>
                    <a:prstGeom prst="rect">
                      <a:avLst/>
                    </a:prstGeom>
                  </pic:spPr>
                </pic:pic>
              </a:graphicData>
            </a:graphic>
          </wp:inline>
        </w:drawing>
      </w:r>
    </w:p>
    <w:p w14:paraId="4E9E79BD" w14:textId="77777777" w:rsidR="001B7D9F" w:rsidRPr="001B7D9F" w:rsidRDefault="001B7D9F" w:rsidP="001B7D9F">
      <w:pPr>
        <w:spacing w:line="360" w:lineRule="auto"/>
        <w:rPr>
          <w:rFonts w:ascii="Arial" w:hAnsi="Arial" w:cs="Arial"/>
          <w:b/>
          <w:bCs/>
          <w:sz w:val="24"/>
          <w:szCs w:val="24"/>
          <w:lang w:val="en-US"/>
        </w:rPr>
      </w:pPr>
      <w:r w:rsidRPr="001B7D9F">
        <w:rPr>
          <w:rFonts w:ascii="Arial" w:hAnsi="Arial" w:cs="Arial"/>
          <w:b/>
          <w:bCs/>
          <w:sz w:val="24"/>
          <w:szCs w:val="24"/>
          <w:lang w:val="en-US"/>
        </w:rPr>
        <w:t>Estimated Cost:</w:t>
      </w:r>
    </w:p>
    <w:p w14:paraId="30B116F0" w14:textId="77777777" w:rsidR="001B7D9F" w:rsidRPr="001B7D9F" w:rsidRDefault="001B7D9F" w:rsidP="00BC164D">
      <w:pPr>
        <w:numPr>
          <w:ilvl w:val="0"/>
          <w:numId w:val="4"/>
        </w:numPr>
        <w:spacing w:line="360" w:lineRule="auto"/>
        <w:rPr>
          <w:rFonts w:ascii="Arial" w:hAnsi="Arial" w:cs="Arial"/>
          <w:sz w:val="24"/>
          <w:szCs w:val="24"/>
          <w:lang w:val="en-US"/>
        </w:rPr>
      </w:pPr>
      <w:r w:rsidRPr="001B7D9F">
        <w:rPr>
          <w:rFonts w:ascii="Arial" w:hAnsi="Arial" w:cs="Arial"/>
          <w:sz w:val="24"/>
          <w:szCs w:val="24"/>
          <w:lang w:val="en-US"/>
        </w:rPr>
        <w:t>Training and materials: £1,000 for supervisor coaching and documentation.</w:t>
      </w:r>
    </w:p>
    <w:p w14:paraId="4CD9E541" w14:textId="77777777" w:rsidR="000C0CF5" w:rsidRDefault="000C0CF5" w:rsidP="001B7D9F">
      <w:pPr>
        <w:spacing w:line="360" w:lineRule="auto"/>
        <w:rPr>
          <w:rFonts w:ascii="Arial" w:hAnsi="Arial" w:cs="Arial"/>
          <w:b/>
          <w:bCs/>
          <w:sz w:val="24"/>
          <w:szCs w:val="24"/>
          <w:lang w:val="en-US"/>
        </w:rPr>
      </w:pPr>
    </w:p>
    <w:p w14:paraId="14C9AF69" w14:textId="20539B70" w:rsidR="001B7D9F" w:rsidRPr="001B7D9F" w:rsidRDefault="0007706D" w:rsidP="001B7D9F">
      <w:pPr>
        <w:spacing w:line="360" w:lineRule="auto"/>
        <w:rPr>
          <w:rFonts w:ascii="Arial" w:hAnsi="Arial" w:cs="Arial"/>
          <w:b/>
          <w:bCs/>
          <w:sz w:val="24"/>
          <w:szCs w:val="24"/>
          <w:lang w:val="en-US"/>
        </w:rPr>
      </w:pPr>
      <w:r w:rsidRPr="0007706D">
        <w:rPr>
          <w:rFonts w:ascii="Arial" w:hAnsi="Arial" w:cs="Arial"/>
          <w:b/>
          <w:bCs/>
          <w:sz w:val="24"/>
          <w:szCs w:val="24"/>
        </w:rPr>
        <w:t>Success Indicators</w:t>
      </w:r>
      <w:r w:rsidR="001B7D9F" w:rsidRPr="001B7D9F">
        <w:rPr>
          <w:rFonts w:ascii="Arial" w:hAnsi="Arial" w:cs="Arial"/>
          <w:b/>
          <w:bCs/>
          <w:sz w:val="24"/>
          <w:szCs w:val="24"/>
          <w:lang w:val="en-US"/>
        </w:rPr>
        <w:t>:</w:t>
      </w:r>
    </w:p>
    <w:p w14:paraId="1BC49AFB" w14:textId="77777777" w:rsidR="0007706D" w:rsidRPr="0007706D" w:rsidRDefault="0007706D" w:rsidP="0007706D">
      <w:pPr>
        <w:numPr>
          <w:ilvl w:val="0"/>
          <w:numId w:val="23"/>
        </w:numPr>
        <w:spacing w:line="360" w:lineRule="auto"/>
        <w:rPr>
          <w:rFonts w:ascii="Arial" w:hAnsi="Arial" w:cs="Arial"/>
          <w:sz w:val="24"/>
          <w:szCs w:val="24"/>
          <w:lang w:val="en-US"/>
        </w:rPr>
      </w:pPr>
      <w:r w:rsidRPr="0007706D">
        <w:rPr>
          <w:rFonts w:ascii="Arial" w:hAnsi="Arial" w:cs="Arial"/>
          <w:sz w:val="24"/>
          <w:szCs w:val="24"/>
          <w:lang w:val="en-US"/>
        </w:rPr>
        <w:t>Monthly performance score trends</w:t>
      </w:r>
    </w:p>
    <w:p w14:paraId="607A523E" w14:textId="77777777" w:rsidR="0007706D" w:rsidRPr="0007706D" w:rsidRDefault="0007706D" w:rsidP="0007706D">
      <w:pPr>
        <w:numPr>
          <w:ilvl w:val="0"/>
          <w:numId w:val="23"/>
        </w:numPr>
        <w:spacing w:line="360" w:lineRule="auto"/>
        <w:rPr>
          <w:rFonts w:ascii="Arial" w:hAnsi="Arial" w:cs="Arial"/>
          <w:sz w:val="24"/>
          <w:szCs w:val="24"/>
          <w:lang w:val="en-US"/>
        </w:rPr>
      </w:pPr>
      <w:r w:rsidRPr="0007706D">
        <w:rPr>
          <w:rFonts w:ascii="Arial" w:hAnsi="Arial" w:cs="Arial"/>
          <w:sz w:val="24"/>
          <w:szCs w:val="24"/>
          <w:lang w:val="en-US"/>
        </w:rPr>
        <w:t>Audit pass rates</w:t>
      </w:r>
    </w:p>
    <w:p w14:paraId="2B5CC087" w14:textId="500B3324" w:rsidR="00C22602" w:rsidRPr="00981094" w:rsidRDefault="0007706D" w:rsidP="00981094">
      <w:pPr>
        <w:numPr>
          <w:ilvl w:val="0"/>
          <w:numId w:val="23"/>
        </w:numPr>
        <w:spacing w:line="360" w:lineRule="auto"/>
        <w:rPr>
          <w:rFonts w:ascii="Arial" w:hAnsi="Arial" w:cs="Arial"/>
          <w:sz w:val="24"/>
          <w:szCs w:val="24"/>
          <w:lang w:val="en-US"/>
        </w:rPr>
      </w:pPr>
      <w:r w:rsidRPr="0007706D">
        <w:rPr>
          <w:rFonts w:ascii="Arial" w:hAnsi="Arial" w:cs="Arial"/>
          <w:sz w:val="24"/>
          <w:szCs w:val="24"/>
          <w:lang w:val="en-US"/>
        </w:rPr>
        <w:t>Feedback from both supervisors and team members</w:t>
      </w:r>
    </w:p>
    <w:p w14:paraId="03DD7291" w14:textId="1A0A5EFE" w:rsidR="005A4A5E" w:rsidRPr="005A4A5E" w:rsidRDefault="009D13AA" w:rsidP="003222FE">
      <w:pPr>
        <w:pStyle w:val="ListParagraph"/>
        <w:numPr>
          <w:ilvl w:val="1"/>
          <w:numId w:val="24"/>
        </w:numPr>
        <w:spacing w:line="360" w:lineRule="auto"/>
        <w:rPr>
          <w:rFonts w:ascii="Arial" w:hAnsi="Arial" w:cs="Arial"/>
          <w:b/>
          <w:bCs/>
          <w:sz w:val="24"/>
          <w:szCs w:val="24"/>
        </w:rPr>
      </w:pPr>
      <w:r>
        <w:rPr>
          <w:rFonts w:ascii="Arial" w:hAnsi="Arial" w:cs="Arial"/>
          <w:b/>
          <w:bCs/>
          <w:sz w:val="24"/>
          <w:szCs w:val="24"/>
        </w:rPr>
        <w:lastRenderedPageBreak/>
        <w:t xml:space="preserve"> </w:t>
      </w:r>
      <w:r w:rsidR="005A4A5E" w:rsidRPr="005A4A5E">
        <w:rPr>
          <w:rFonts w:ascii="Arial" w:hAnsi="Arial" w:cs="Arial"/>
          <w:b/>
          <w:bCs/>
          <w:sz w:val="24"/>
          <w:szCs w:val="24"/>
        </w:rPr>
        <w:t>Recommendation 4: Boost Staff Retention through Incentives and Flexible Scheduling</w:t>
      </w:r>
    </w:p>
    <w:p w14:paraId="55FE5F17" w14:textId="7F7D456D" w:rsidR="00FD484F" w:rsidRPr="00AE08CD" w:rsidRDefault="00FD484F" w:rsidP="00AE08CD">
      <w:pPr>
        <w:spacing w:line="360" w:lineRule="auto"/>
        <w:rPr>
          <w:rFonts w:ascii="Arial" w:hAnsi="Arial" w:cs="Arial"/>
          <w:sz w:val="24"/>
          <w:szCs w:val="24"/>
          <w:lang w:val="en-US"/>
        </w:rPr>
      </w:pPr>
      <w:r w:rsidRPr="00AE08CD">
        <w:rPr>
          <w:rFonts w:ascii="Arial" w:hAnsi="Arial" w:cs="Arial"/>
          <w:sz w:val="24"/>
          <w:szCs w:val="24"/>
          <w:lang w:val="en-US"/>
        </w:rPr>
        <w:t>High staff turnover is a chronic issue in hospitality, particularly in housekeeping, where long hours and low flexibility often drive dissatisfaction. In Radisson Blu’s context, high seasonal demand during events such as the Edinburgh Festival can exacerbate stress and burnout. Retaining experienced staff should be a strategic priority.</w:t>
      </w:r>
    </w:p>
    <w:p w14:paraId="1A92C92A" w14:textId="77777777" w:rsidR="00FD484F" w:rsidRPr="00FD484F" w:rsidRDefault="00FD484F" w:rsidP="00FD484F">
      <w:pPr>
        <w:spacing w:line="360" w:lineRule="auto"/>
        <w:rPr>
          <w:rFonts w:ascii="Arial" w:hAnsi="Arial" w:cs="Arial"/>
          <w:sz w:val="24"/>
          <w:szCs w:val="24"/>
          <w:lang w:val="en-US"/>
        </w:rPr>
      </w:pPr>
      <w:r w:rsidRPr="00FD484F">
        <w:rPr>
          <w:rFonts w:ascii="Arial" w:hAnsi="Arial" w:cs="Arial"/>
          <w:sz w:val="24"/>
          <w:szCs w:val="24"/>
          <w:lang w:val="en-US"/>
        </w:rPr>
        <w:t>Introducing seasonal performance bonuses — for example, £100 per month during peak periods — could serve as an immediate motivator. Longer-term incentives like allowing every third weekend off for staff who have been with the hotel for over 12 months could boost loyalty. Additionally, offering flexible, part-time shifts aimed at carers, students, or semi-retired individuals may broaden the hiring pool and reduce strain on full-time staff.</w:t>
      </w:r>
    </w:p>
    <w:p w14:paraId="0C3C1D4A" w14:textId="77777777" w:rsidR="00FD484F" w:rsidRPr="00FD484F" w:rsidRDefault="00FD484F" w:rsidP="00FD484F">
      <w:pPr>
        <w:spacing w:line="360" w:lineRule="auto"/>
        <w:rPr>
          <w:rFonts w:ascii="Arial" w:hAnsi="Arial" w:cs="Arial"/>
          <w:sz w:val="24"/>
          <w:szCs w:val="24"/>
          <w:lang w:val="en-US"/>
        </w:rPr>
      </w:pPr>
      <w:r w:rsidRPr="00FD484F">
        <w:rPr>
          <w:rFonts w:ascii="Arial" w:hAnsi="Arial" w:cs="Arial"/>
          <w:sz w:val="24"/>
          <w:szCs w:val="24"/>
          <w:lang w:val="en-US"/>
        </w:rPr>
        <w:t xml:space="preserve">According to Baron and Armstrong’s (2007) Human Capital Management theory, employers should view staff not as costs to be </w:t>
      </w:r>
      <w:proofErr w:type="spellStart"/>
      <w:r w:rsidRPr="00FD484F">
        <w:rPr>
          <w:rFonts w:ascii="Arial" w:hAnsi="Arial" w:cs="Arial"/>
          <w:sz w:val="24"/>
          <w:szCs w:val="24"/>
          <w:lang w:val="en-US"/>
        </w:rPr>
        <w:t>minimised</w:t>
      </w:r>
      <w:proofErr w:type="spellEnd"/>
      <w:r w:rsidRPr="00FD484F">
        <w:rPr>
          <w:rFonts w:ascii="Arial" w:hAnsi="Arial" w:cs="Arial"/>
          <w:sz w:val="24"/>
          <w:szCs w:val="24"/>
          <w:lang w:val="en-US"/>
        </w:rPr>
        <w:t>, but as assets to be nurtured. By focusing on employee well-being and work-life balance, Radisson Blu is more likely to retain a motivated and productive workforce.</w:t>
      </w:r>
    </w:p>
    <w:p w14:paraId="793C48DE" w14:textId="77777777" w:rsidR="00FD484F" w:rsidRPr="00FD484F" w:rsidRDefault="00FD484F" w:rsidP="00FD484F">
      <w:pPr>
        <w:spacing w:line="360" w:lineRule="auto"/>
        <w:rPr>
          <w:rFonts w:ascii="Arial" w:hAnsi="Arial" w:cs="Arial"/>
          <w:b/>
          <w:bCs/>
          <w:sz w:val="24"/>
          <w:szCs w:val="24"/>
          <w:lang w:val="en-US"/>
        </w:rPr>
      </w:pPr>
      <w:r w:rsidRPr="00FD484F">
        <w:rPr>
          <w:rFonts w:ascii="Arial" w:hAnsi="Arial" w:cs="Arial"/>
          <w:b/>
          <w:bCs/>
          <w:sz w:val="24"/>
          <w:szCs w:val="24"/>
          <w:lang w:val="en-US"/>
        </w:rPr>
        <w:t>Estimated Cost:</w:t>
      </w:r>
    </w:p>
    <w:p w14:paraId="18C45434" w14:textId="77777777" w:rsidR="00FD484F" w:rsidRPr="00FD484F" w:rsidRDefault="00FD484F" w:rsidP="00BC164D">
      <w:pPr>
        <w:numPr>
          <w:ilvl w:val="0"/>
          <w:numId w:val="6"/>
        </w:numPr>
        <w:spacing w:line="360" w:lineRule="auto"/>
        <w:rPr>
          <w:rFonts w:ascii="Arial" w:hAnsi="Arial" w:cs="Arial"/>
          <w:sz w:val="24"/>
          <w:szCs w:val="24"/>
          <w:lang w:val="en-US"/>
        </w:rPr>
      </w:pPr>
      <w:r w:rsidRPr="00FD484F">
        <w:rPr>
          <w:rFonts w:ascii="Arial" w:hAnsi="Arial" w:cs="Arial"/>
          <w:sz w:val="24"/>
          <w:szCs w:val="24"/>
          <w:lang w:val="en-US"/>
        </w:rPr>
        <w:t>Bonus fund: £5,000 annually</w:t>
      </w:r>
    </w:p>
    <w:p w14:paraId="3EDF0391" w14:textId="77777777" w:rsidR="00FD484F" w:rsidRPr="00FD484F" w:rsidRDefault="00FD484F" w:rsidP="00BC164D">
      <w:pPr>
        <w:numPr>
          <w:ilvl w:val="0"/>
          <w:numId w:val="6"/>
        </w:numPr>
        <w:spacing w:line="360" w:lineRule="auto"/>
        <w:rPr>
          <w:rFonts w:ascii="Arial" w:hAnsi="Arial" w:cs="Arial"/>
          <w:sz w:val="24"/>
          <w:szCs w:val="24"/>
          <w:lang w:val="en-US"/>
        </w:rPr>
      </w:pPr>
      <w:r w:rsidRPr="00FD484F">
        <w:rPr>
          <w:rFonts w:ascii="Arial" w:hAnsi="Arial" w:cs="Arial"/>
          <w:sz w:val="24"/>
          <w:szCs w:val="24"/>
          <w:lang w:val="en-US"/>
        </w:rPr>
        <w:t xml:space="preserve">Flexible </w:t>
      </w:r>
      <w:proofErr w:type="spellStart"/>
      <w:r w:rsidRPr="00FD484F">
        <w:rPr>
          <w:rFonts w:ascii="Arial" w:hAnsi="Arial" w:cs="Arial"/>
          <w:sz w:val="24"/>
          <w:szCs w:val="24"/>
          <w:lang w:val="en-US"/>
        </w:rPr>
        <w:t>rota</w:t>
      </w:r>
      <w:proofErr w:type="spellEnd"/>
      <w:r w:rsidRPr="00FD484F">
        <w:rPr>
          <w:rFonts w:ascii="Arial" w:hAnsi="Arial" w:cs="Arial"/>
          <w:sz w:val="24"/>
          <w:szCs w:val="24"/>
          <w:lang w:val="en-US"/>
        </w:rPr>
        <w:t xml:space="preserve"> design: negligible cost</w:t>
      </w:r>
    </w:p>
    <w:p w14:paraId="0C989FC1" w14:textId="4D94CA55" w:rsidR="00FD484F" w:rsidRPr="00FD484F" w:rsidRDefault="00E27632" w:rsidP="00FD484F">
      <w:pPr>
        <w:spacing w:line="360" w:lineRule="auto"/>
        <w:rPr>
          <w:rFonts w:ascii="Arial" w:hAnsi="Arial" w:cs="Arial"/>
          <w:b/>
          <w:bCs/>
          <w:sz w:val="24"/>
          <w:szCs w:val="24"/>
          <w:lang w:val="en-US"/>
        </w:rPr>
      </w:pPr>
      <w:r w:rsidRPr="00E27632">
        <w:rPr>
          <w:rFonts w:ascii="Arial" w:hAnsi="Arial" w:cs="Arial"/>
          <w:b/>
          <w:bCs/>
          <w:sz w:val="24"/>
          <w:szCs w:val="24"/>
        </w:rPr>
        <w:t>Success Indicators</w:t>
      </w:r>
      <w:r w:rsidR="00FD484F" w:rsidRPr="00FD484F">
        <w:rPr>
          <w:rFonts w:ascii="Arial" w:hAnsi="Arial" w:cs="Arial"/>
          <w:b/>
          <w:bCs/>
          <w:sz w:val="24"/>
          <w:szCs w:val="24"/>
          <w:lang w:val="en-US"/>
        </w:rPr>
        <w:t>:</w:t>
      </w:r>
    </w:p>
    <w:p w14:paraId="56356CEE" w14:textId="77777777" w:rsidR="00FD484F" w:rsidRPr="00FD484F" w:rsidRDefault="00FD484F" w:rsidP="00BC164D">
      <w:pPr>
        <w:numPr>
          <w:ilvl w:val="0"/>
          <w:numId w:val="7"/>
        </w:numPr>
        <w:spacing w:line="360" w:lineRule="auto"/>
        <w:rPr>
          <w:rFonts w:ascii="Arial" w:hAnsi="Arial" w:cs="Arial"/>
          <w:sz w:val="24"/>
          <w:szCs w:val="24"/>
          <w:lang w:val="en-US"/>
        </w:rPr>
      </w:pPr>
      <w:r w:rsidRPr="00FD484F">
        <w:rPr>
          <w:rFonts w:ascii="Arial" w:hAnsi="Arial" w:cs="Arial"/>
          <w:sz w:val="24"/>
          <w:szCs w:val="24"/>
          <w:lang w:val="en-US"/>
        </w:rPr>
        <w:t>Staff retention rate</w:t>
      </w:r>
    </w:p>
    <w:p w14:paraId="5AA0BAAE" w14:textId="77777777" w:rsidR="00FD484F" w:rsidRPr="00FD484F" w:rsidRDefault="00FD484F" w:rsidP="00BC164D">
      <w:pPr>
        <w:numPr>
          <w:ilvl w:val="0"/>
          <w:numId w:val="7"/>
        </w:numPr>
        <w:spacing w:line="360" w:lineRule="auto"/>
        <w:rPr>
          <w:rFonts w:ascii="Arial" w:hAnsi="Arial" w:cs="Arial"/>
          <w:sz w:val="24"/>
          <w:szCs w:val="24"/>
          <w:lang w:val="en-US"/>
        </w:rPr>
      </w:pPr>
      <w:r w:rsidRPr="00FD484F">
        <w:rPr>
          <w:rFonts w:ascii="Arial" w:hAnsi="Arial" w:cs="Arial"/>
          <w:sz w:val="24"/>
          <w:szCs w:val="24"/>
          <w:lang w:val="en-US"/>
        </w:rPr>
        <w:t>Shift fulfilment rate</w:t>
      </w:r>
    </w:p>
    <w:p w14:paraId="7D60573E" w14:textId="65AA5768" w:rsidR="00044B0B" w:rsidRDefault="00FD484F" w:rsidP="00044B0B">
      <w:pPr>
        <w:numPr>
          <w:ilvl w:val="0"/>
          <w:numId w:val="7"/>
        </w:numPr>
        <w:spacing w:line="360" w:lineRule="auto"/>
        <w:rPr>
          <w:rFonts w:ascii="Arial" w:hAnsi="Arial" w:cs="Arial"/>
          <w:sz w:val="24"/>
          <w:szCs w:val="24"/>
          <w:lang w:val="en-US"/>
        </w:rPr>
      </w:pPr>
      <w:r w:rsidRPr="00FD484F">
        <w:rPr>
          <w:rFonts w:ascii="Arial" w:hAnsi="Arial" w:cs="Arial"/>
          <w:sz w:val="24"/>
          <w:szCs w:val="24"/>
          <w:lang w:val="en-US"/>
        </w:rPr>
        <w:t>Staff morale surveys</w:t>
      </w:r>
    </w:p>
    <w:p w14:paraId="2B902010" w14:textId="77777777" w:rsidR="00A007EF" w:rsidRDefault="00A007EF" w:rsidP="00A007EF">
      <w:pPr>
        <w:spacing w:line="360" w:lineRule="auto"/>
        <w:rPr>
          <w:rFonts w:ascii="Arial" w:hAnsi="Arial" w:cs="Arial"/>
          <w:sz w:val="24"/>
          <w:szCs w:val="24"/>
          <w:lang w:val="en-US"/>
        </w:rPr>
      </w:pPr>
    </w:p>
    <w:p w14:paraId="2E0C8444" w14:textId="77777777" w:rsidR="00A007EF" w:rsidRDefault="00A007EF" w:rsidP="00A007EF">
      <w:pPr>
        <w:spacing w:line="360" w:lineRule="auto"/>
        <w:rPr>
          <w:rFonts w:ascii="Arial" w:hAnsi="Arial" w:cs="Arial"/>
          <w:sz w:val="24"/>
          <w:szCs w:val="24"/>
          <w:lang w:val="en-US"/>
        </w:rPr>
      </w:pPr>
    </w:p>
    <w:p w14:paraId="3BD173DF" w14:textId="77777777" w:rsidR="00A007EF" w:rsidRDefault="00A007EF" w:rsidP="00A007EF">
      <w:pPr>
        <w:spacing w:line="360" w:lineRule="auto"/>
        <w:rPr>
          <w:rFonts w:ascii="Arial" w:hAnsi="Arial" w:cs="Arial"/>
          <w:sz w:val="24"/>
          <w:szCs w:val="24"/>
          <w:lang w:val="en-US"/>
        </w:rPr>
      </w:pPr>
    </w:p>
    <w:p w14:paraId="3F3D9E11" w14:textId="77777777" w:rsidR="00A007EF" w:rsidRDefault="00A007EF" w:rsidP="00A007EF">
      <w:pPr>
        <w:spacing w:line="360" w:lineRule="auto"/>
        <w:rPr>
          <w:rFonts w:ascii="Arial" w:hAnsi="Arial" w:cs="Arial"/>
          <w:sz w:val="24"/>
          <w:szCs w:val="24"/>
          <w:lang w:val="en-US"/>
        </w:rPr>
      </w:pPr>
    </w:p>
    <w:p w14:paraId="35BCD471" w14:textId="77777777" w:rsidR="00044B0B" w:rsidRPr="00044B0B" w:rsidRDefault="00044B0B" w:rsidP="00044B0B">
      <w:pPr>
        <w:spacing w:line="360" w:lineRule="auto"/>
        <w:rPr>
          <w:rFonts w:ascii="Arial" w:hAnsi="Arial" w:cs="Arial"/>
          <w:sz w:val="24"/>
          <w:szCs w:val="24"/>
          <w:lang w:val="en-US"/>
        </w:rPr>
      </w:pPr>
    </w:p>
    <w:p w14:paraId="37C9F57B" w14:textId="2B5C4AA8" w:rsidR="00177ACF" w:rsidRDefault="00177ACF" w:rsidP="00177ACF">
      <w:pPr>
        <w:spacing w:line="360" w:lineRule="auto"/>
        <w:jc w:val="center"/>
        <w:rPr>
          <w:rFonts w:ascii="Arial" w:hAnsi="Arial" w:cs="Arial"/>
          <w:b/>
          <w:bCs/>
          <w:sz w:val="24"/>
          <w:szCs w:val="24"/>
        </w:rPr>
      </w:pPr>
      <w:r w:rsidRPr="009759D8">
        <w:rPr>
          <w:rFonts w:ascii="Arial" w:hAnsi="Arial" w:cs="Arial"/>
          <w:b/>
          <w:bCs/>
          <w:sz w:val="24"/>
          <w:szCs w:val="24"/>
        </w:rPr>
        <w:t xml:space="preserve">Figure </w:t>
      </w:r>
      <w:r>
        <w:rPr>
          <w:rFonts w:ascii="Arial" w:hAnsi="Arial" w:cs="Arial"/>
          <w:b/>
          <w:bCs/>
          <w:sz w:val="24"/>
          <w:szCs w:val="24"/>
        </w:rPr>
        <w:t>6</w:t>
      </w:r>
      <w:r w:rsidRPr="009759D8">
        <w:rPr>
          <w:rFonts w:ascii="Arial" w:hAnsi="Arial" w:cs="Arial"/>
          <w:b/>
          <w:bCs/>
          <w:sz w:val="24"/>
          <w:szCs w:val="24"/>
        </w:rPr>
        <w:t xml:space="preserve"> – </w:t>
      </w:r>
      <w:r>
        <w:rPr>
          <w:rFonts w:ascii="Arial" w:hAnsi="Arial" w:cs="Arial"/>
          <w:b/>
          <w:bCs/>
          <w:sz w:val="24"/>
          <w:szCs w:val="24"/>
        </w:rPr>
        <w:t>Retention Strategy Breakdown</w:t>
      </w:r>
    </w:p>
    <w:p w14:paraId="59DB53DD" w14:textId="77777777" w:rsidR="00177ACF" w:rsidRPr="00177ACF" w:rsidRDefault="00177ACF" w:rsidP="00177ACF">
      <w:pPr>
        <w:jc w:val="center"/>
        <w:rPr>
          <w:rFonts w:ascii="Arial" w:hAnsi="Arial" w:cs="Arial"/>
          <w:sz w:val="24"/>
          <w:szCs w:val="24"/>
        </w:rPr>
      </w:pPr>
      <w:r w:rsidRPr="00E10831">
        <w:rPr>
          <w:rFonts w:ascii="Arial" w:hAnsi="Arial" w:cs="Arial"/>
          <w:noProof/>
          <w:sz w:val="24"/>
          <w:szCs w:val="24"/>
        </w:rPr>
        <w:t>Source: Created by author using Canva (2025)</w:t>
      </w:r>
    </w:p>
    <w:p w14:paraId="152F11FC" w14:textId="09CAD4A6" w:rsidR="005E7482" w:rsidRPr="00FD484F" w:rsidRDefault="005E7482" w:rsidP="005E7482">
      <w:pPr>
        <w:spacing w:line="360" w:lineRule="auto"/>
        <w:rPr>
          <w:rFonts w:ascii="Arial" w:hAnsi="Arial" w:cs="Arial"/>
          <w:sz w:val="24"/>
          <w:szCs w:val="24"/>
          <w:lang w:val="en-US"/>
        </w:rPr>
      </w:pPr>
      <w:r>
        <w:rPr>
          <w:rFonts w:ascii="Arial" w:hAnsi="Arial" w:cs="Arial"/>
          <w:noProof/>
          <w:sz w:val="24"/>
          <w:szCs w:val="24"/>
          <w:lang w:val="en-US"/>
        </w:rPr>
        <w:drawing>
          <wp:inline distT="0" distB="0" distL="0" distR="0" wp14:anchorId="454CA305" wp14:editId="042BE255">
            <wp:extent cx="5731510" cy="3820795"/>
            <wp:effectExtent l="0" t="0" r="2540" b="8255"/>
            <wp:docPr id="8369685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968594" name="Picture 836968594"/>
                    <pic:cNvPicPr/>
                  </pic:nvPicPr>
                  <pic:blipFill>
                    <a:blip r:embed="rId15"/>
                    <a:stretch>
                      <a:fillRect/>
                    </a:stretch>
                  </pic:blipFill>
                  <pic:spPr>
                    <a:xfrm>
                      <a:off x="0" y="0"/>
                      <a:ext cx="5731510" cy="3820795"/>
                    </a:xfrm>
                    <a:prstGeom prst="rect">
                      <a:avLst/>
                    </a:prstGeom>
                  </pic:spPr>
                </pic:pic>
              </a:graphicData>
            </a:graphic>
          </wp:inline>
        </w:drawing>
      </w:r>
    </w:p>
    <w:p w14:paraId="07941776" w14:textId="437C86A1" w:rsidR="00265A41" w:rsidRDefault="002E1637" w:rsidP="00143150">
      <w:pPr>
        <w:spacing w:line="360" w:lineRule="auto"/>
        <w:rPr>
          <w:rFonts w:ascii="Arial" w:hAnsi="Arial" w:cs="Arial"/>
          <w:b/>
          <w:bCs/>
          <w:sz w:val="24"/>
          <w:szCs w:val="24"/>
        </w:rPr>
      </w:pPr>
      <w:r>
        <w:rPr>
          <w:rFonts w:ascii="Arial" w:hAnsi="Arial" w:cs="Arial"/>
          <w:b/>
          <w:bCs/>
          <w:sz w:val="24"/>
          <w:szCs w:val="24"/>
        </w:rPr>
        <w:t>4</w:t>
      </w:r>
      <w:r w:rsidR="00E97767" w:rsidRPr="002556C9">
        <w:rPr>
          <w:rFonts w:ascii="Arial" w:hAnsi="Arial" w:cs="Arial"/>
          <w:b/>
          <w:bCs/>
          <w:sz w:val="24"/>
          <w:szCs w:val="24"/>
        </w:rPr>
        <w:t>.</w:t>
      </w:r>
      <w:r w:rsidR="003222FE">
        <w:rPr>
          <w:rFonts w:ascii="Arial" w:hAnsi="Arial" w:cs="Arial"/>
          <w:b/>
          <w:bCs/>
          <w:sz w:val="24"/>
          <w:szCs w:val="24"/>
        </w:rPr>
        <w:t>6</w:t>
      </w:r>
      <w:r w:rsidR="00E97767" w:rsidRPr="002556C9">
        <w:rPr>
          <w:rFonts w:ascii="Arial" w:hAnsi="Arial" w:cs="Arial"/>
          <w:b/>
          <w:bCs/>
          <w:sz w:val="24"/>
          <w:szCs w:val="24"/>
        </w:rPr>
        <w:t xml:space="preserve"> </w:t>
      </w:r>
      <w:r w:rsidR="008344DF" w:rsidRPr="008344DF">
        <w:rPr>
          <w:rFonts w:ascii="Arial" w:hAnsi="Arial" w:cs="Arial"/>
          <w:b/>
          <w:bCs/>
          <w:sz w:val="24"/>
          <w:szCs w:val="24"/>
        </w:rPr>
        <w:t>Recommendation 5: Improve Guest Communication on Eco-Cleaning Options</w:t>
      </w:r>
    </w:p>
    <w:p w14:paraId="60F6179C" w14:textId="7B3C3BC9" w:rsidR="00143150" w:rsidRPr="00143150" w:rsidRDefault="00ED22F3" w:rsidP="00143150">
      <w:pPr>
        <w:spacing w:line="360" w:lineRule="auto"/>
        <w:rPr>
          <w:rFonts w:ascii="Arial" w:hAnsi="Arial" w:cs="Arial"/>
          <w:sz w:val="24"/>
          <w:szCs w:val="24"/>
          <w:lang w:val="en-US"/>
        </w:rPr>
      </w:pPr>
      <w:r w:rsidRPr="00ED22F3">
        <w:rPr>
          <w:rFonts w:ascii="Arial" w:hAnsi="Arial" w:cs="Arial"/>
          <w:sz w:val="24"/>
          <w:szCs w:val="24"/>
        </w:rPr>
        <w:t>Guests often misinterpret sustainability policies as cost-cutting. A proactive communication strategy will clarify choices and reduce negative perceptions</w:t>
      </w:r>
      <w:r w:rsidR="00143150" w:rsidRPr="00143150">
        <w:rPr>
          <w:rFonts w:ascii="Arial" w:hAnsi="Arial" w:cs="Arial"/>
          <w:sz w:val="24"/>
          <w:szCs w:val="24"/>
          <w:lang w:val="en-US"/>
        </w:rPr>
        <w:t>. In some cases, guests were unaware that they could request daily cleaning or misunderstood the hotel’s efforts to be more environmentally conscious.</w:t>
      </w:r>
    </w:p>
    <w:p w14:paraId="5BF4943C" w14:textId="77777777" w:rsidR="00143150" w:rsidRDefault="00143150" w:rsidP="00143150">
      <w:pPr>
        <w:spacing w:line="360" w:lineRule="auto"/>
        <w:rPr>
          <w:rFonts w:ascii="Arial" w:hAnsi="Arial" w:cs="Arial"/>
          <w:sz w:val="24"/>
          <w:szCs w:val="24"/>
          <w:lang w:val="en-US"/>
        </w:rPr>
      </w:pPr>
      <w:r w:rsidRPr="00143150">
        <w:rPr>
          <w:rFonts w:ascii="Arial" w:hAnsi="Arial" w:cs="Arial"/>
          <w:sz w:val="24"/>
          <w:szCs w:val="24"/>
          <w:lang w:val="en-US"/>
        </w:rPr>
        <w:t>To address this, the hotel should clearly communicate cleaning frequency and guest choices at check-in and in-room. Small interventions — like door tags, welcome notes, or a brief message during digital check-in — can go a long way. Offering small incentives such as a £5 bar credit for opting out of daily cleaning may further reinforce the message in a positive light.</w:t>
      </w:r>
    </w:p>
    <w:p w14:paraId="18F552B3" w14:textId="3C6D00AE" w:rsidR="009D580C" w:rsidRPr="00143150" w:rsidRDefault="00143150" w:rsidP="009D580C">
      <w:pPr>
        <w:spacing w:line="360" w:lineRule="auto"/>
        <w:rPr>
          <w:rFonts w:ascii="Arial" w:hAnsi="Arial" w:cs="Arial"/>
          <w:sz w:val="24"/>
          <w:szCs w:val="24"/>
          <w:lang w:val="en-US"/>
        </w:rPr>
      </w:pPr>
      <w:r w:rsidRPr="00143150">
        <w:rPr>
          <w:rFonts w:ascii="Arial" w:hAnsi="Arial" w:cs="Arial"/>
          <w:sz w:val="24"/>
          <w:szCs w:val="24"/>
          <w:lang w:val="en-US"/>
        </w:rPr>
        <w:t xml:space="preserve">Newton (2010) argues that for such changes to be accepted, they must be positioned as enhancements to the guest experience — not as cost-cutting </w:t>
      </w:r>
      <w:r w:rsidRPr="00143150">
        <w:rPr>
          <w:rFonts w:ascii="Arial" w:hAnsi="Arial" w:cs="Arial"/>
          <w:sz w:val="24"/>
          <w:szCs w:val="24"/>
          <w:lang w:val="en-US"/>
        </w:rPr>
        <w:lastRenderedPageBreak/>
        <w:t>measures.</w:t>
      </w:r>
      <w:r w:rsidR="009D580C" w:rsidRPr="009D580C">
        <w:rPr>
          <w:rFonts w:ascii="Arial" w:hAnsi="Arial" w:cs="Arial"/>
          <w:sz w:val="24"/>
          <w:szCs w:val="24"/>
          <w:lang w:val="en-US"/>
        </w:rPr>
        <w:t xml:space="preserve"> </w:t>
      </w:r>
      <w:r w:rsidR="009D580C" w:rsidRPr="00C75A1B">
        <w:rPr>
          <w:rFonts w:ascii="Arial" w:hAnsi="Arial" w:cs="Arial"/>
          <w:sz w:val="24"/>
          <w:szCs w:val="24"/>
          <w:lang w:val="en-US"/>
        </w:rPr>
        <w:t>Moreover, studies show that when green initiatives are seen as community- or ethically-motivated rather than cost-cutting, guest satisfaction significantly improves (Zareh et al., 2024).</w:t>
      </w:r>
    </w:p>
    <w:p w14:paraId="50E7B676" w14:textId="16725D2B" w:rsidR="00143150" w:rsidRPr="00143150" w:rsidRDefault="00143150" w:rsidP="00143150">
      <w:pPr>
        <w:spacing w:line="360" w:lineRule="auto"/>
        <w:rPr>
          <w:rFonts w:ascii="Arial" w:hAnsi="Arial" w:cs="Arial"/>
          <w:sz w:val="24"/>
          <w:szCs w:val="24"/>
          <w:lang w:val="en-US"/>
        </w:rPr>
      </w:pPr>
      <w:r w:rsidRPr="00143150">
        <w:rPr>
          <w:rFonts w:ascii="Arial" w:hAnsi="Arial" w:cs="Arial"/>
          <w:sz w:val="24"/>
          <w:szCs w:val="24"/>
          <w:lang w:val="en-US"/>
        </w:rPr>
        <w:t xml:space="preserve"> Staff training on how to communicate these changes empathetically will also be critical.</w:t>
      </w:r>
    </w:p>
    <w:p w14:paraId="644F9F96" w14:textId="77777777" w:rsidR="00143150" w:rsidRPr="00143150" w:rsidRDefault="00143150" w:rsidP="00143150">
      <w:pPr>
        <w:spacing w:line="360" w:lineRule="auto"/>
        <w:rPr>
          <w:rFonts w:ascii="Arial" w:hAnsi="Arial" w:cs="Arial"/>
          <w:sz w:val="24"/>
          <w:szCs w:val="24"/>
          <w:lang w:val="en-US"/>
        </w:rPr>
      </w:pPr>
      <w:r w:rsidRPr="00143150">
        <w:rPr>
          <w:rFonts w:ascii="Arial" w:hAnsi="Arial" w:cs="Arial"/>
          <w:sz w:val="24"/>
          <w:szCs w:val="24"/>
          <w:lang w:val="en-US"/>
        </w:rPr>
        <w:t>Estimated Cost:</w:t>
      </w:r>
    </w:p>
    <w:p w14:paraId="5DAA2BB6" w14:textId="77777777" w:rsidR="00143150" w:rsidRPr="00143150" w:rsidRDefault="00143150" w:rsidP="00BC164D">
      <w:pPr>
        <w:numPr>
          <w:ilvl w:val="0"/>
          <w:numId w:val="8"/>
        </w:numPr>
        <w:spacing w:line="360" w:lineRule="auto"/>
        <w:rPr>
          <w:rFonts w:ascii="Arial" w:hAnsi="Arial" w:cs="Arial"/>
          <w:sz w:val="24"/>
          <w:szCs w:val="24"/>
          <w:lang w:val="en-US"/>
        </w:rPr>
      </w:pPr>
      <w:r w:rsidRPr="00143150">
        <w:rPr>
          <w:rFonts w:ascii="Arial" w:hAnsi="Arial" w:cs="Arial"/>
          <w:sz w:val="24"/>
          <w:szCs w:val="24"/>
          <w:lang w:val="en-US"/>
        </w:rPr>
        <w:t>Signage and materials: £500</w:t>
      </w:r>
    </w:p>
    <w:p w14:paraId="645BC65F" w14:textId="77777777" w:rsidR="00143150" w:rsidRPr="00143150" w:rsidRDefault="00143150" w:rsidP="00BC164D">
      <w:pPr>
        <w:numPr>
          <w:ilvl w:val="0"/>
          <w:numId w:val="8"/>
        </w:numPr>
        <w:spacing w:line="360" w:lineRule="auto"/>
        <w:rPr>
          <w:rFonts w:ascii="Arial" w:hAnsi="Arial" w:cs="Arial"/>
          <w:sz w:val="24"/>
          <w:szCs w:val="24"/>
          <w:lang w:val="en-US"/>
        </w:rPr>
      </w:pPr>
      <w:r w:rsidRPr="00143150">
        <w:rPr>
          <w:rFonts w:ascii="Arial" w:hAnsi="Arial" w:cs="Arial"/>
          <w:sz w:val="24"/>
          <w:szCs w:val="24"/>
          <w:lang w:val="en-US"/>
        </w:rPr>
        <w:t>Digital integration: internal resource (minimal external cost)</w:t>
      </w:r>
    </w:p>
    <w:p w14:paraId="2FD621E0" w14:textId="22B9C337" w:rsidR="00143150" w:rsidRPr="00245D60" w:rsidRDefault="00245D60" w:rsidP="00143150">
      <w:pPr>
        <w:spacing w:line="360" w:lineRule="auto"/>
        <w:rPr>
          <w:rFonts w:ascii="Arial" w:hAnsi="Arial" w:cs="Arial"/>
          <w:b/>
          <w:bCs/>
          <w:sz w:val="24"/>
          <w:szCs w:val="24"/>
          <w:lang w:val="en-US"/>
        </w:rPr>
      </w:pPr>
      <w:r w:rsidRPr="00245D60">
        <w:rPr>
          <w:rFonts w:ascii="Arial" w:hAnsi="Arial" w:cs="Arial"/>
          <w:b/>
          <w:bCs/>
          <w:sz w:val="24"/>
          <w:szCs w:val="24"/>
        </w:rPr>
        <w:t>Success Indicators</w:t>
      </w:r>
      <w:r w:rsidR="00143150" w:rsidRPr="00245D60">
        <w:rPr>
          <w:rFonts w:ascii="Arial" w:hAnsi="Arial" w:cs="Arial"/>
          <w:b/>
          <w:bCs/>
          <w:sz w:val="24"/>
          <w:szCs w:val="24"/>
          <w:lang w:val="en-US"/>
        </w:rPr>
        <w:t>:</w:t>
      </w:r>
    </w:p>
    <w:p w14:paraId="44DE4F6A" w14:textId="77777777" w:rsidR="00143150" w:rsidRPr="00143150" w:rsidRDefault="00143150" w:rsidP="00BC164D">
      <w:pPr>
        <w:numPr>
          <w:ilvl w:val="0"/>
          <w:numId w:val="9"/>
        </w:numPr>
        <w:spacing w:line="360" w:lineRule="auto"/>
        <w:rPr>
          <w:rFonts w:ascii="Arial" w:hAnsi="Arial" w:cs="Arial"/>
          <w:sz w:val="24"/>
          <w:szCs w:val="24"/>
          <w:lang w:val="en-US"/>
        </w:rPr>
      </w:pPr>
      <w:r w:rsidRPr="00143150">
        <w:rPr>
          <w:rFonts w:ascii="Arial" w:hAnsi="Arial" w:cs="Arial"/>
          <w:sz w:val="24"/>
          <w:szCs w:val="24"/>
          <w:lang w:val="en-US"/>
        </w:rPr>
        <w:t>Participation rate in eco-initiatives</w:t>
      </w:r>
    </w:p>
    <w:p w14:paraId="1F996276" w14:textId="77777777" w:rsidR="00143150" w:rsidRPr="00143150" w:rsidRDefault="00143150" w:rsidP="00BC164D">
      <w:pPr>
        <w:numPr>
          <w:ilvl w:val="0"/>
          <w:numId w:val="9"/>
        </w:numPr>
        <w:spacing w:line="360" w:lineRule="auto"/>
        <w:rPr>
          <w:rFonts w:ascii="Arial" w:hAnsi="Arial" w:cs="Arial"/>
          <w:sz w:val="24"/>
          <w:szCs w:val="24"/>
          <w:lang w:val="en-US"/>
        </w:rPr>
      </w:pPr>
      <w:r w:rsidRPr="00143150">
        <w:rPr>
          <w:rFonts w:ascii="Arial" w:hAnsi="Arial" w:cs="Arial"/>
          <w:sz w:val="24"/>
          <w:szCs w:val="24"/>
          <w:lang w:val="en-US"/>
        </w:rPr>
        <w:t>Guest understanding (via exit surveys)</w:t>
      </w:r>
    </w:p>
    <w:p w14:paraId="5A63113F" w14:textId="77777777" w:rsidR="00143150" w:rsidRPr="00143150" w:rsidRDefault="00143150" w:rsidP="00BC164D">
      <w:pPr>
        <w:numPr>
          <w:ilvl w:val="0"/>
          <w:numId w:val="9"/>
        </w:numPr>
        <w:spacing w:line="360" w:lineRule="auto"/>
        <w:rPr>
          <w:rFonts w:ascii="Arial" w:hAnsi="Arial" w:cs="Arial"/>
          <w:sz w:val="24"/>
          <w:szCs w:val="24"/>
          <w:lang w:val="en-US"/>
        </w:rPr>
      </w:pPr>
      <w:r w:rsidRPr="00143150">
        <w:rPr>
          <w:rFonts w:ascii="Arial" w:hAnsi="Arial" w:cs="Arial"/>
          <w:sz w:val="24"/>
          <w:szCs w:val="24"/>
          <w:lang w:val="en-US"/>
        </w:rPr>
        <w:t>Reviews mentioning cleaning clarity</w:t>
      </w:r>
    </w:p>
    <w:p w14:paraId="3583EC2E" w14:textId="58FB9FD6" w:rsidR="00F75F7E" w:rsidRPr="002556C9" w:rsidRDefault="002E1637" w:rsidP="00313E5F">
      <w:pPr>
        <w:spacing w:line="360" w:lineRule="auto"/>
        <w:rPr>
          <w:rFonts w:ascii="Arial" w:hAnsi="Arial" w:cs="Arial"/>
          <w:b/>
          <w:bCs/>
          <w:sz w:val="24"/>
          <w:szCs w:val="24"/>
          <w:lang w:val="en-US"/>
        </w:rPr>
      </w:pPr>
      <w:r>
        <w:rPr>
          <w:rFonts w:ascii="Arial" w:hAnsi="Arial" w:cs="Arial"/>
          <w:b/>
          <w:bCs/>
          <w:sz w:val="24"/>
          <w:szCs w:val="24"/>
          <w:lang w:val="en-US"/>
        </w:rPr>
        <w:t>4</w:t>
      </w:r>
      <w:r w:rsidR="00F75F7E" w:rsidRPr="002556C9">
        <w:rPr>
          <w:rFonts w:ascii="Arial" w:hAnsi="Arial" w:cs="Arial"/>
          <w:b/>
          <w:bCs/>
          <w:sz w:val="24"/>
          <w:szCs w:val="24"/>
          <w:lang w:val="en-US"/>
        </w:rPr>
        <w:t>.</w:t>
      </w:r>
      <w:r w:rsidR="003222FE">
        <w:rPr>
          <w:rFonts w:ascii="Arial" w:hAnsi="Arial" w:cs="Arial"/>
          <w:b/>
          <w:bCs/>
          <w:sz w:val="24"/>
          <w:szCs w:val="24"/>
          <w:lang w:val="en-US"/>
        </w:rPr>
        <w:t>7</w:t>
      </w:r>
      <w:r w:rsidR="00F75F7E" w:rsidRPr="002556C9">
        <w:rPr>
          <w:rFonts w:ascii="Arial" w:hAnsi="Arial" w:cs="Arial"/>
          <w:b/>
          <w:bCs/>
          <w:sz w:val="24"/>
          <w:szCs w:val="24"/>
          <w:lang w:val="en-US"/>
        </w:rPr>
        <w:t xml:space="preserve"> Summary of Benefits</w:t>
      </w:r>
    </w:p>
    <w:p w14:paraId="0FDE763B" w14:textId="4EB9ED4B" w:rsidR="008D2426" w:rsidRPr="008D2426" w:rsidRDefault="008D2426" w:rsidP="008D2426">
      <w:pPr>
        <w:spacing w:line="360" w:lineRule="auto"/>
        <w:rPr>
          <w:rFonts w:ascii="Arial" w:hAnsi="Arial" w:cs="Arial"/>
          <w:sz w:val="24"/>
          <w:szCs w:val="24"/>
        </w:rPr>
      </w:pPr>
      <w:r w:rsidRPr="008D2426">
        <w:rPr>
          <w:rFonts w:ascii="Arial" w:hAnsi="Arial" w:cs="Arial"/>
          <w:sz w:val="24"/>
          <w:szCs w:val="24"/>
        </w:rPr>
        <w:t>The integrated recommendations presented in this report offer Radisson Blu Edinburgh City Centre a targeted, evidence-based roadmap to address the root issue of inconsistent housekeeping while improving long-term operational resilience. Each intervention aligns with sector-wide trends and best practices, providing both immediate performance gains and strategic value.</w:t>
      </w:r>
    </w:p>
    <w:p w14:paraId="7E53939D" w14:textId="77777777" w:rsidR="000B6925" w:rsidRDefault="000B6925" w:rsidP="00D70F36">
      <w:pPr>
        <w:spacing w:line="360" w:lineRule="auto"/>
        <w:rPr>
          <w:rFonts w:ascii="Arial" w:hAnsi="Arial" w:cs="Arial"/>
          <w:sz w:val="24"/>
          <w:szCs w:val="24"/>
        </w:rPr>
      </w:pPr>
      <w:r w:rsidRPr="000B6925">
        <w:rPr>
          <w:rFonts w:ascii="Arial" w:hAnsi="Arial" w:cs="Arial"/>
          <w:sz w:val="24"/>
          <w:szCs w:val="24"/>
        </w:rPr>
        <w:t>The digitalisation of housekeeping operations will improve service consistency and operational oversight. With real-time room tracking, task delegation, and audit trails, management can respond to issues proactively and ensure higher standards of cleanliness. This data-driven approach encourages a culture of accountability and efficiency, supporting ongoing quality improvements and allowing supervisors to act on performance trends more effectively. It also strengthens the hotel’s legal compliance, aligning with the Health and Safety Executive’s (HSE) guidance on safe and documented cleaning practices in the hospitality sector (Health and Safety Executive, 2017).</w:t>
      </w:r>
    </w:p>
    <w:p w14:paraId="793BA09B" w14:textId="79E5C215" w:rsidR="00D70F36" w:rsidRPr="00D70F36" w:rsidRDefault="00D70F36" w:rsidP="00D70F36">
      <w:pPr>
        <w:spacing w:line="360" w:lineRule="auto"/>
        <w:rPr>
          <w:rFonts w:ascii="Arial" w:hAnsi="Arial" w:cs="Arial"/>
          <w:sz w:val="24"/>
          <w:szCs w:val="24"/>
        </w:rPr>
      </w:pPr>
      <w:r w:rsidRPr="00D70F36">
        <w:rPr>
          <w:rFonts w:ascii="Arial" w:hAnsi="Arial" w:cs="Arial"/>
          <w:sz w:val="24"/>
          <w:szCs w:val="24"/>
        </w:rPr>
        <w:t xml:space="preserve">Structured training and KPI frameworks translate service expectations into measurable behaviours, creating consistency across shifts and staff levels. As </w:t>
      </w:r>
      <w:r w:rsidRPr="00D70F36">
        <w:rPr>
          <w:rFonts w:ascii="Arial" w:hAnsi="Arial" w:cs="Arial"/>
          <w:sz w:val="24"/>
          <w:szCs w:val="24"/>
        </w:rPr>
        <w:lastRenderedPageBreak/>
        <w:t>Whittington et al. (2020, p. 96) explain, successful performance systems must link people, processes, and culture — all of which are addressed through these aligned interventions.</w:t>
      </w:r>
    </w:p>
    <w:p w14:paraId="50ED79DB" w14:textId="7D1CACBD" w:rsidR="0013210B" w:rsidRDefault="0013210B" w:rsidP="00D70F36">
      <w:pPr>
        <w:spacing w:line="360" w:lineRule="auto"/>
        <w:rPr>
          <w:rFonts w:ascii="Arial" w:hAnsi="Arial" w:cs="Arial"/>
          <w:sz w:val="24"/>
          <w:szCs w:val="24"/>
        </w:rPr>
      </w:pPr>
      <w:r w:rsidRPr="0013210B">
        <w:rPr>
          <w:rFonts w:ascii="Arial" w:hAnsi="Arial" w:cs="Arial"/>
          <w:sz w:val="24"/>
          <w:szCs w:val="24"/>
        </w:rPr>
        <w:t xml:space="preserve">Retention-focused incentives — such as seasonal bonuses and flexible scheduling — are supported by industry research. According to CIPD data cited by </w:t>
      </w:r>
      <w:proofErr w:type="spellStart"/>
      <w:r w:rsidRPr="0013210B">
        <w:rPr>
          <w:rFonts w:ascii="Arial" w:hAnsi="Arial" w:cs="Arial"/>
          <w:sz w:val="24"/>
          <w:szCs w:val="24"/>
        </w:rPr>
        <w:t>ActionCOACH</w:t>
      </w:r>
      <w:proofErr w:type="spellEnd"/>
      <w:r w:rsidRPr="0013210B">
        <w:rPr>
          <w:rFonts w:ascii="Arial" w:hAnsi="Arial" w:cs="Arial"/>
          <w:sz w:val="24"/>
          <w:szCs w:val="24"/>
        </w:rPr>
        <w:t>, hospitality turnover is extremely high, at 52% annually (Philip Chantry, 2024)</w:t>
      </w:r>
      <w:r w:rsidR="004B3A3E">
        <w:rPr>
          <w:rFonts w:ascii="Arial" w:hAnsi="Arial" w:cs="Arial"/>
          <w:sz w:val="24"/>
          <w:szCs w:val="24"/>
        </w:rPr>
        <w:t xml:space="preserve">. </w:t>
      </w:r>
      <w:r w:rsidR="004B3A3E" w:rsidRPr="004B3A3E">
        <w:rPr>
          <w:rFonts w:ascii="Arial" w:hAnsi="Arial" w:cs="Arial"/>
          <w:sz w:val="24"/>
          <w:szCs w:val="24"/>
        </w:rPr>
        <w:t xml:space="preserve">Furthermore, </w:t>
      </w:r>
      <w:proofErr w:type="spellStart"/>
      <w:r w:rsidR="004B3A3E" w:rsidRPr="004B3A3E">
        <w:rPr>
          <w:rFonts w:ascii="Arial" w:hAnsi="Arial" w:cs="Arial"/>
          <w:sz w:val="24"/>
          <w:szCs w:val="24"/>
        </w:rPr>
        <w:t>UKHospitality</w:t>
      </w:r>
      <w:proofErr w:type="spellEnd"/>
      <w:r w:rsidR="004B3A3E" w:rsidRPr="004B3A3E">
        <w:rPr>
          <w:rFonts w:ascii="Arial" w:hAnsi="Arial" w:cs="Arial"/>
          <w:sz w:val="24"/>
          <w:szCs w:val="24"/>
        </w:rPr>
        <w:t xml:space="preserve"> reports that 42% of new hires leave within their first 90 days (QX Global Group, 2024)</w:t>
      </w:r>
      <w:r w:rsidR="004B3A3E">
        <w:rPr>
          <w:rFonts w:ascii="Arial" w:hAnsi="Arial" w:cs="Arial"/>
          <w:sz w:val="24"/>
          <w:szCs w:val="24"/>
        </w:rPr>
        <w:t xml:space="preserve">. </w:t>
      </w:r>
      <w:r w:rsidR="004B3A3E" w:rsidRPr="004B3A3E">
        <w:rPr>
          <w:rFonts w:ascii="Arial" w:hAnsi="Arial" w:cs="Arial"/>
          <w:sz w:val="24"/>
          <w:szCs w:val="24"/>
        </w:rPr>
        <w:t>These findings confirm that targeted reward structures and improved work flexibility can significantly reduce early attrition and build service consistency.</w:t>
      </w:r>
    </w:p>
    <w:p w14:paraId="2738E1B2" w14:textId="77777777" w:rsidR="002D5F9B" w:rsidRDefault="002D5F9B" w:rsidP="00D70F36">
      <w:pPr>
        <w:spacing w:line="360" w:lineRule="auto"/>
        <w:rPr>
          <w:rFonts w:ascii="Arial" w:hAnsi="Arial" w:cs="Arial"/>
          <w:sz w:val="24"/>
          <w:szCs w:val="24"/>
        </w:rPr>
      </w:pPr>
      <w:r w:rsidRPr="002D5F9B">
        <w:rPr>
          <w:rFonts w:ascii="Arial" w:hAnsi="Arial" w:cs="Arial"/>
          <w:sz w:val="24"/>
          <w:szCs w:val="24"/>
        </w:rPr>
        <w:t>Guests increasingly care about sustainability — but only when it’s clearly explained and easy to opt into. Research by Booking.com (2023) shows that nearly three-quarters of travellers prefer hotels with visible green policies. Simple steps, like offering bar credits for reduced cleaning, not only build trust but also reflect Radisson’s broader commitment to responsible business (Radisson Hotel Group, 2024).</w:t>
      </w:r>
    </w:p>
    <w:p w14:paraId="464741CD" w14:textId="3B9D93B9" w:rsidR="00D70F36" w:rsidRPr="00D70F36" w:rsidRDefault="00D70F36" w:rsidP="00D70F36">
      <w:pPr>
        <w:spacing w:line="360" w:lineRule="auto"/>
        <w:rPr>
          <w:rFonts w:ascii="Arial" w:hAnsi="Arial" w:cs="Arial"/>
          <w:sz w:val="24"/>
          <w:szCs w:val="24"/>
        </w:rPr>
      </w:pPr>
      <w:r w:rsidRPr="00D70F36">
        <w:rPr>
          <w:rFonts w:ascii="Arial" w:hAnsi="Arial" w:cs="Arial"/>
          <w:sz w:val="24"/>
          <w:szCs w:val="24"/>
        </w:rPr>
        <w:t>In summary, the proposed strategy strengthens housekeeping performance, improves guest experience, supports staff well-being, and contributes to long-term profitability. When embedded effectively, it positions the hotel not just to recover from operational weaknesses — but to compete more effectively in a post-pandemic, labour-constrained market.</w:t>
      </w:r>
    </w:p>
    <w:p w14:paraId="5B74416A" w14:textId="5D66BBA0" w:rsidR="00E97767" w:rsidRDefault="00403FCE" w:rsidP="008D2426">
      <w:pPr>
        <w:spacing w:line="360" w:lineRule="auto"/>
        <w:rPr>
          <w:rFonts w:ascii="Arial" w:hAnsi="Arial" w:cs="Arial"/>
          <w:b/>
          <w:bCs/>
          <w:sz w:val="24"/>
          <w:szCs w:val="24"/>
        </w:rPr>
      </w:pPr>
      <w:r w:rsidRPr="001E7485">
        <w:rPr>
          <w:rFonts w:ascii="Arial" w:hAnsi="Arial" w:cs="Arial"/>
          <w:b/>
          <w:bCs/>
          <w:sz w:val="24"/>
          <w:szCs w:val="24"/>
        </w:rPr>
        <w:t>4.</w:t>
      </w:r>
      <w:r w:rsidR="003222FE">
        <w:rPr>
          <w:rFonts w:ascii="Arial" w:hAnsi="Arial" w:cs="Arial"/>
          <w:b/>
          <w:bCs/>
          <w:sz w:val="24"/>
          <w:szCs w:val="24"/>
        </w:rPr>
        <w:t xml:space="preserve">8 </w:t>
      </w:r>
      <w:r w:rsidRPr="001E7485">
        <w:rPr>
          <w:rFonts w:ascii="Arial" w:hAnsi="Arial" w:cs="Arial"/>
          <w:b/>
          <w:bCs/>
          <w:sz w:val="24"/>
          <w:szCs w:val="24"/>
        </w:rPr>
        <w:t>Implementation Timeline</w:t>
      </w:r>
    </w:p>
    <w:p w14:paraId="35BA8F7A" w14:textId="4EAA28FB" w:rsidR="006349CF" w:rsidRPr="001E7485" w:rsidRDefault="001E7485" w:rsidP="008D2426">
      <w:pPr>
        <w:spacing w:line="360" w:lineRule="auto"/>
        <w:rPr>
          <w:rFonts w:ascii="Arial" w:hAnsi="Arial" w:cs="Arial"/>
          <w:sz w:val="24"/>
          <w:szCs w:val="24"/>
        </w:rPr>
      </w:pPr>
      <w:r w:rsidRPr="001E7485">
        <w:rPr>
          <w:rFonts w:ascii="Arial" w:hAnsi="Arial" w:cs="Arial"/>
          <w:sz w:val="24"/>
          <w:szCs w:val="24"/>
        </w:rPr>
        <w:t>To ensure the proposed recommendations are delivered without operational disruption, a structured 12-month implementation timeline is outlined below. The sequence supports a phased approach to change, allowing sufficient time for training, testing, and engagement. It aligns with Kotter’s (2012) step-based change process, particularly in securing short-term wins and embedding long-term behavioural shifts.</w:t>
      </w:r>
    </w:p>
    <w:p w14:paraId="6DEA898F" w14:textId="77777777" w:rsidR="00FD26A2" w:rsidRPr="00FD26A2" w:rsidRDefault="00FD26A2" w:rsidP="00FD26A2">
      <w:pPr>
        <w:spacing w:line="360" w:lineRule="auto"/>
        <w:rPr>
          <w:rFonts w:ascii="Arial" w:hAnsi="Arial" w:cs="Arial"/>
          <w:sz w:val="24"/>
          <w:szCs w:val="24"/>
          <w:lang w:val="en-US"/>
        </w:rPr>
      </w:pPr>
      <w:r w:rsidRPr="00FD26A2">
        <w:rPr>
          <w:rFonts w:ascii="Arial" w:hAnsi="Arial" w:cs="Arial"/>
          <w:sz w:val="24"/>
          <w:szCs w:val="24"/>
          <w:lang w:val="en-US"/>
        </w:rPr>
        <w:t xml:space="preserve">By Month 6, foundational changes will be operational, enabling review of early indicators such as complaint reduction and audit success rates. Full integration is </w:t>
      </w:r>
      <w:r w:rsidRPr="00FD26A2">
        <w:rPr>
          <w:rFonts w:ascii="Arial" w:hAnsi="Arial" w:cs="Arial"/>
          <w:sz w:val="24"/>
          <w:szCs w:val="24"/>
          <w:lang w:val="en-US"/>
        </w:rPr>
        <w:lastRenderedPageBreak/>
        <w:t>expected by Month 12, with continued reinforcement through performance monitoring and staff feedback.</w:t>
      </w:r>
    </w:p>
    <w:p w14:paraId="59AC3818" w14:textId="77777777" w:rsidR="00FD26A2" w:rsidRDefault="00FD26A2" w:rsidP="00FD26A2">
      <w:pPr>
        <w:spacing w:line="360" w:lineRule="auto"/>
        <w:rPr>
          <w:rFonts w:ascii="Arial" w:hAnsi="Arial" w:cs="Arial"/>
          <w:sz w:val="24"/>
          <w:szCs w:val="24"/>
          <w:lang w:val="en-US"/>
        </w:rPr>
      </w:pPr>
      <w:r w:rsidRPr="00FD26A2">
        <w:rPr>
          <w:rFonts w:ascii="Arial" w:hAnsi="Arial" w:cs="Arial"/>
          <w:sz w:val="24"/>
          <w:szCs w:val="24"/>
          <w:lang w:val="en-US"/>
        </w:rPr>
        <w:t xml:space="preserve">This timeline also supports early measurement of impact through short-term wins (Kotter, 2012) — such as increased audit pass rates and cleaner guest feedback — which will help reinforce staff engagement and encourage sustained </w:t>
      </w:r>
      <w:proofErr w:type="spellStart"/>
      <w:r w:rsidRPr="00FD26A2">
        <w:rPr>
          <w:rFonts w:ascii="Arial" w:hAnsi="Arial" w:cs="Arial"/>
          <w:sz w:val="24"/>
          <w:szCs w:val="24"/>
          <w:lang w:val="en-US"/>
        </w:rPr>
        <w:t>behavioural</w:t>
      </w:r>
      <w:proofErr w:type="spellEnd"/>
      <w:r w:rsidRPr="00FD26A2">
        <w:rPr>
          <w:rFonts w:ascii="Arial" w:hAnsi="Arial" w:cs="Arial"/>
          <w:sz w:val="24"/>
          <w:szCs w:val="24"/>
          <w:lang w:val="en-US"/>
        </w:rPr>
        <w:t xml:space="preserve"> change.</w:t>
      </w:r>
    </w:p>
    <w:p w14:paraId="6645EB80" w14:textId="08F5754C" w:rsidR="009C54FE" w:rsidRDefault="009C54FE" w:rsidP="00FD26A2">
      <w:pPr>
        <w:spacing w:line="360" w:lineRule="auto"/>
        <w:rPr>
          <w:rFonts w:ascii="Arial" w:hAnsi="Arial" w:cs="Arial"/>
          <w:sz w:val="24"/>
          <w:szCs w:val="24"/>
        </w:rPr>
      </w:pPr>
      <w:r w:rsidRPr="009C54FE">
        <w:rPr>
          <w:rFonts w:ascii="Arial" w:hAnsi="Arial" w:cs="Arial"/>
          <w:sz w:val="24"/>
          <w:szCs w:val="24"/>
        </w:rPr>
        <w:t>For a detailed breakdown of how these strategic phases translate into operational execution, please refer to Section 5: Action Plan.</w:t>
      </w:r>
    </w:p>
    <w:p w14:paraId="4D7191A1" w14:textId="77777777" w:rsidR="009C54FE" w:rsidRPr="00FD26A2" w:rsidRDefault="009C54FE" w:rsidP="00FD26A2">
      <w:pPr>
        <w:spacing w:line="360" w:lineRule="auto"/>
        <w:rPr>
          <w:rFonts w:ascii="Arial" w:hAnsi="Arial" w:cs="Arial"/>
          <w:sz w:val="24"/>
          <w:szCs w:val="24"/>
          <w:lang w:val="en-US"/>
        </w:rPr>
      </w:pPr>
    </w:p>
    <w:p w14:paraId="57E2AB0E" w14:textId="24ACA985" w:rsidR="00DE4AD6" w:rsidRDefault="00DE4AD6" w:rsidP="00DE4AD6">
      <w:pPr>
        <w:spacing w:line="360" w:lineRule="auto"/>
        <w:jc w:val="center"/>
        <w:rPr>
          <w:rFonts w:ascii="Arial" w:hAnsi="Arial" w:cs="Arial"/>
          <w:b/>
          <w:bCs/>
          <w:sz w:val="24"/>
          <w:szCs w:val="24"/>
        </w:rPr>
      </w:pPr>
      <w:r w:rsidRPr="009759D8">
        <w:rPr>
          <w:rFonts w:ascii="Arial" w:hAnsi="Arial" w:cs="Arial"/>
          <w:b/>
          <w:bCs/>
          <w:sz w:val="24"/>
          <w:szCs w:val="24"/>
        </w:rPr>
        <w:t xml:space="preserve">Figure </w:t>
      </w:r>
      <w:r>
        <w:rPr>
          <w:rFonts w:ascii="Arial" w:hAnsi="Arial" w:cs="Arial"/>
          <w:b/>
          <w:bCs/>
          <w:sz w:val="24"/>
          <w:szCs w:val="24"/>
        </w:rPr>
        <w:t>7</w:t>
      </w:r>
      <w:r w:rsidRPr="009759D8">
        <w:rPr>
          <w:rFonts w:ascii="Arial" w:hAnsi="Arial" w:cs="Arial"/>
          <w:b/>
          <w:bCs/>
          <w:sz w:val="24"/>
          <w:szCs w:val="24"/>
        </w:rPr>
        <w:t xml:space="preserve"> – </w:t>
      </w:r>
      <w:r w:rsidR="00EC2FA0" w:rsidRPr="00EC2FA0">
        <w:rPr>
          <w:rFonts w:ascii="Arial" w:hAnsi="Arial" w:cs="Arial"/>
          <w:b/>
          <w:bCs/>
          <w:sz w:val="24"/>
          <w:szCs w:val="24"/>
        </w:rPr>
        <w:t>Implementation Timeline – Gantt Chart (Generic Format)</w:t>
      </w:r>
    </w:p>
    <w:p w14:paraId="2DC90AF5" w14:textId="77777777" w:rsidR="00DE4AD6" w:rsidRPr="00AA40C6" w:rsidRDefault="00DE4AD6" w:rsidP="00DE4AD6">
      <w:pPr>
        <w:jc w:val="center"/>
        <w:rPr>
          <w:rFonts w:ascii="Arial" w:hAnsi="Arial" w:cs="Arial"/>
          <w:sz w:val="24"/>
          <w:szCs w:val="24"/>
        </w:rPr>
      </w:pPr>
      <w:r w:rsidRPr="00E10831">
        <w:rPr>
          <w:rFonts w:ascii="Arial" w:hAnsi="Arial" w:cs="Arial"/>
          <w:noProof/>
          <w:sz w:val="24"/>
          <w:szCs w:val="24"/>
        </w:rPr>
        <w:t>Source: Created by author using Canva (2025)</w:t>
      </w:r>
    </w:p>
    <w:p w14:paraId="6532BF33" w14:textId="77777777" w:rsidR="00136628" w:rsidRPr="002556C9" w:rsidRDefault="00136628" w:rsidP="00313E5F">
      <w:pPr>
        <w:spacing w:line="360" w:lineRule="auto"/>
        <w:rPr>
          <w:rFonts w:ascii="Arial" w:hAnsi="Arial" w:cs="Arial"/>
          <w:sz w:val="24"/>
          <w:szCs w:val="24"/>
        </w:rPr>
      </w:pPr>
    </w:p>
    <w:p w14:paraId="6D575410" w14:textId="3CF092B8" w:rsidR="00136628" w:rsidRPr="002556C9" w:rsidRDefault="006349CF" w:rsidP="00313E5F">
      <w:pPr>
        <w:spacing w:line="360" w:lineRule="auto"/>
        <w:rPr>
          <w:rFonts w:ascii="Arial" w:hAnsi="Arial" w:cs="Arial"/>
          <w:sz w:val="24"/>
          <w:szCs w:val="24"/>
        </w:rPr>
      </w:pPr>
      <w:r>
        <w:rPr>
          <w:rFonts w:ascii="Arial" w:hAnsi="Arial" w:cs="Arial"/>
          <w:noProof/>
          <w:sz w:val="24"/>
          <w:szCs w:val="24"/>
        </w:rPr>
        <w:drawing>
          <wp:inline distT="0" distB="0" distL="0" distR="0" wp14:anchorId="743962E6" wp14:editId="72A4554B">
            <wp:extent cx="5731510" cy="3410585"/>
            <wp:effectExtent l="0" t="0" r="2540" b="0"/>
            <wp:docPr id="1223439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439068" name="Picture 122343906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410585"/>
                    </a:xfrm>
                    <a:prstGeom prst="rect">
                      <a:avLst/>
                    </a:prstGeom>
                  </pic:spPr>
                </pic:pic>
              </a:graphicData>
            </a:graphic>
          </wp:inline>
        </w:drawing>
      </w:r>
    </w:p>
    <w:p w14:paraId="34702F08" w14:textId="77777777" w:rsidR="00136628" w:rsidRPr="002556C9" w:rsidRDefault="00136628" w:rsidP="00313E5F">
      <w:pPr>
        <w:spacing w:line="360" w:lineRule="auto"/>
        <w:rPr>
          <w:rFonts w:ascii="Arial" w:hAnsi="Arial" w:cs="Arial"/>
          <w:sz w:val="24"/>
          <w:szCs w:val="24"/>
        </w:rPr>
      </w:pPr>
    </w:p>
    <w:p w14:paraId="114FFC8A" w14:textId="77777777" w:rsidR="00136628" w:rsidRDefault="00136628" w:rsidP="00313E5F">
      <w:pPr>
        <w:spacing w:line="360" w:lineRule="auto"/>
        <w:rPr>
          <w:rFonts w:ascii="Arial" w:hAnsi="Arial" w:cs="Arial"/>
          <w:sz w:val="24"/>
          <w:szCs w:val="24"/>
        </w:rPr>
      </w:pPr>
    </w:p>
    <w:p w14:paraId="71BE867E" w14:textId="77777777" w:rsidR="00F46C69" w:rsidRPr="002556C9" w:rsidRDefault="00F46C69" w:rsidP="00313E5F">
      <w:pPr>
        <w:spacing w:line="360" w:lineRule="auto"/>
        <w:rPr>
          <w:rFonts w:ascii="Arial" w:hAnsi="Arial" w:cs="Arial"/>
          <w:sz w:val="24"/>
          <w:szCs w:val="24"/>
        </w:rPr>
      </w:pPr>
    </w:p>
    <w:p w14:paraId="5A11175F" w14:textId="77777777" w:rsidR="006B67A7" w:rsidRDefault="006B67A7" w:rsidP="009E1BA4">
      <w:pPr>
        <w:spacing w:line="360" w:lineRule="auto"/>
        <w:rPr>
          <w:rFonts w:ascii="Arial" w:hAnsi="Arial" w:cs="Arial"/>
          <w:sz w:val="24"/>
          <w:szCs w:val="24"/>
        </w:rPr>
      </w:pPr>
    </w:p>
    <w:p w14:paraId="490A7E9B" w14:textId="6A962795" w:rsidR="005377B0" w:rsidRPr="002E1637" w:rsidRDefault="00136628" w:rsidP="003222FE">
      <w:pPr>
        <w:pStyle w:val="ListParagraph"/>
        <w:numPr>
          <w:ilvl w:val="0"/>
          <w:numId w:val="24"/>
        </w:numPr>
        <w:spacing w:line="360" w:lineRule="auto"/>
        <w:rPr>
          <w:rFonts w:ascii="Arial" w:hAnsi="Arial" w:cs="Arial"/>
          <w:b/>
          <w:bCs/>
          <w:sz w:val="24"/>
          <w:szCs w:val="24"/>
        </w:rPr>
      </w:pPr>
      <w:r w:rsidRPr="002E1637">
        <w:rPr>
          <w:rFonts w:ascii="Arial" w:hAnsi="Arial" w:cs="Arial"/>
          <w:b/>
          <w:bCs/>
          <w:sz w:val="24"/>
          <w:szCs w:val="24"/>
        </w:rPr>
        <w:lastRenderedPageBreak/>
        <w:t>Action Plan</w:t>
      </w:r>
    </w:p>
    <w:p w14:paraId="3FB2EF78" w14:textId="0B29A502" w:rsidR="001B4B1E" w:rsidRDefault="00BA036D" w:rsidP="00AA40C6">
      <w:pPr>
        <w:spacing w:line="360" w:lineRule="auto"/>
        <w:rPr>
          <w:rFonts w:ascii="Arial" w:hAnsi="Arial" w:cs="Arial"/>
          <w:sz w:val="24"/>
          <w:szCs w:val="24"/>
        </w:rPr>
      </w:pPr>
      <w:r w:rsidRPr="00BA036D">
        <w:rPr>
          <w:rFonts w:ascii="Arial" w:hAnsi="Arial" w:cs="Arial"/>
          <w:sz w:val="24"/>
          <w:szCs w:val="24"/>
        </w:rPr>
        <w:t>While Section 4.8 outlines the timeline for phased implementation and cultural embedding, the table below offers a clear operational snapshot for client-side planning. It summarises each problem, proposed solution, expected outcome, implementation period, and associated cost — enabling actionable follow-through on the recommended strategy</w:t>
      </w:r>
      <w:r w:rsidR="00295A64" w:rsidRPr="00295A64">
        <w:rPr>
          <w:rFonts w:ascii="Arial" w:hAnsi="Arial" w:cs="Arial"/>
          <w:sz w:val="24"/>
          <w:szCs w:val="24"/>
        </w:rPr>
        <w:t>.</w:t>
      </w:r>
    </w:p>
    <w:p w14:paraId="7C7910BB" w14:textId="77777777" w:rsidR="00BA036D" w:rsidRDefault="00BA036D" w:rsidP="00AA40C6">
      <w:pPr>
        <w:spacing w:line="360" w:lineRule="auto"/>
        <w:rPr>
          <w:rFonts w:ascii="Arial" w:hAnsi="Arial" w:cs="Arial"/>
          <w:sz w:val="24"/>
          <w:szCs w:val="24"/>
        </w:rPr>
      </w:pPr>
    </w:p>
    <w:p w14:paraId="0FBC41AF" w14:textId="2AAE7AFF" w:rsidR="00177ACF" w:rsidRDefault="00177ACF" w:rsidP="00177ACF">
      <w:pPr>
        <w:spacing w:line="360" w:lineRule="auto"/>
        <w:jc w:val="center"/>
        <w:rPr>
          <w:rFonts w:ascii="Arial" w:hAnsi="Arial" w:cs="Arial"/>
          <w:b/>
          <w:bCs/>
          <w:sz w:val="24"/>
          <w:szCs w:val="24"/>
        </w:rPr>
      </w:pPr>
      <w:r w:rsidRPr="009759D8">
        <w:rPr>
          <w:rFonts w:ascii="Arial" w:hAnsi="Arial" w:cs="Arial"/>
          <w:b/>
          <w:bCs/>
          <w:sz w:val="24"/>
          <w:szCs w:val="24"/>
        </w:rPr>
        <w:t xml:space="preserve">Figure </w:t>
      </w:r>
      <w:r w:rsidR="00EC2FA0">
        <w:rPr>
          <w:rFonts w:ascii="Arial" w:hAnsi="Arial" w:cs="Arial"/>
          <w:b/>
          <w:bCs/>
          <w:sz w:val="24"/>
          <w:szCs w:val="24"/>
        </w:rPr>
        <w:t>8</w:t>
      </w:r>
      <w:r w:rsidRPr="009759D8">
        <w:rPr>
          <w:rFonts w:ascii="Arial" w:hAnsi="Arial" w:cs="Arial"/>
          <w:b/>
          <w:bCs/>
          <w:sz w:val="24"/>
          <w:szCs w:val="24"/>
        </w:rPr>
        <w:t xml:space="preserve"> – </w:t>
      </w:r>
      <w:r>
        <w:rPr>
          <w:rFonts w:ascii="Arial" w:hAnsi="Arial" w:cs="Arial"/>
          <w:b/>
          <w:bCs/>
          <w:sz w:val="24"/>
          <w:szCs w:val="24"/>
        </w:rPr>
        <w:t>Action plan</w:t>
      </w:r>
    </w:p>
    <w:p w14:paraId="428F54FD" w14:textId="4F8E48EE" w:rsidR="00177ACF" w:rsidRDefault="00177ACF" w:rsidP="008E2018">
      <w:pPr>
        <w:jc w:val="center"/>
        <w:rPr>
          <w:rFonts w:ascii="Arial" w:hAnsi="Arial" w:cs="Arial"/>
          <w:noProof/>
          <w:sz w:val="24"/>
          <w:szCs w:val="24"/>
        </w:rPr>
      </w:pPr>
      <w:r w:rsidRPr="00E10831">
        <w:rPr>
          <w:rFonts w:ascii="Arial" w:hAnsi="Arial" w:cs="Arial"/>
          <w:noProof/>
          <w:sz w:val="24"/>
          <w:szCs w:val="24"/>
        </w:rPr>
        <w:t>Source: Created by author using Canva (2025)</w:t>
      </w:r>
    </w:p>
    <w:p w14:paraId="76CE15CB" w14:textId="0FBD2BE1" w:rsidR="002A0EE5" w:rsidRPr="00AA40C6" w:rsidRDefault="002A0EE5" w:rsidP="008E2018">
      <w:pPr>
        <w:jc w:val="center"/>
        <w:rPr>
          <w:rFonts w:ascii="Arial" w:hAnsi="Arial" w:cs="Arial"/>
          <w:sz w:val="24"/>
          <w:szCs w:val="24"/>
        </w:rPr>
      </w:pPr>
      <w:r w:rsidRPr="002A0EE5">
        <w:rPr>
          <w:rFonts w:ascii="Arial" w:hAnsi="Arial" w:cs="Arial"/>
          <w:noProof/>
          <w:sz w:val="24"/>
          <w:szCs w:val="24"/>
        </w:rPr>
        <w:drawing>
          <wp:inline distT="0" distB="0" distL="0" distR="0" wp14:anchorId="67490125" wp14:editId="4F8A0E1D">
            <wp:extent cx="5731510" cy="5601335"/>
            <wp:effectExtent l="0" t="0" r="2540" b="0"/>
            <wp:docPr id="1729764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764091" name=""/>
                    <pic:cNvPicPr/>
                  </pic:nvPicPr>
                  <pic:blipFill>
                    <a:blip r:embed="rId17"/>
                    <a:stretch>
                      <a:fillRect/>
                    </a:stretch>
                  </pic:blipFill>
                  <pic:spPr>
                    <a:xfrm>
                      <a:off x="0" y="0"/>
                      <a:ext cx="5731510" cy="5601335"/>
                    </a:xfrm>
                    <a:prstGeom prst="rect">
                      <a:avLst/>
                    </a:prstGeom>
                  </pic:spPr>
                </pic:pic>
              </a:graphicData>
            </a:graphic>
          </wp:inline>
        </w:drawing>
      </w:r>
    </w:p>
    <w:p w14:paraId="4CB50F14" w14:textId="77777777" w:rsidR="003916F3" w:rsidRDefault="003916F3" w:rsidP="00136628">
      <w:pPr>
        <w:spacing w:line="360" w:lineRule="auto"/>
        <w:rPr>
          <w:rFonts w:ascii="Arial" w:hAnsi="Arial" w:cs="Arial"/>
          <w:sz w:val="24"/>
          <w:szCs w:val="24"/>
        </w:rPr>
      </w:pPr>
    </w:p>
    <w:p w14:paraId="079B7867" w14:textId="28BAB69D" w:rsidR="003916F3" w:rsidRDefault="00785ADE" w:rsidP="00136628">
      <w:pPr>
        <w:spacing w:line="360" w:lineRule="auto"/>
        <w:rPr>
          <w:rFonts w:ascii="Arial" w:hAnsi="Arial" w:cs="Arial"/>
          <w:sz w:val="24"/>
          <w:szCs w:val="24"/>
        </w:rPr>
      </w:pPr>
      <w:r w:rsidRPr="00785ADE">
        <w:rPr>
          <w:rFonts w:ascii="Arial" w:hAnsi="Arial" w:cs="Arial"/>
          <w:sz w:val="24"/>
          <w:szCs w:val="24"/>
        </w:rPr>
        <w:lastRenderedPageBreak/>
        <w:t>These focused actions translate strategic intent into practical delivery. By aligning solutions with specific timelines, outcomes, and budgets, this plan supports Radisson Blu in executing change with clarity, control, and minimal disruption to day-to-day operations.</w:t>
      </w:r>
    </w:p>
    <w:p w14:paraId="69679D02" w14:textId="77777777" w:rsidR="003916F3" w:rsidRDefault="003916F3" w:rsidP="00136628">
      <w:pPr>
        <w:spacing w:line="360" w:lineRule="auto"/>
        <w:rPr>
          <w:rFonts w:ascii="Arial" w:hAnsi="Arial" w:cs="Arial"/>
          <w:sz w:val="24"/>
          <w:szCs w:val="24"/>
        </w:rPr>
      </w:pPr>
    </w:p>
    <w:p w14:paraId="4B2BED2B" w14:textId="77777777" w:rsidR="003916F3" w:rsidRDefault="003916F3" w:rsidP="00136628">
      <w:pPr>
        <w:spacing w:line="360" w:lineRule="auto"/>
        <w:rPr>
          <w:rFonts w:ascii="Arial" w:hAnsi="Arial" w:cs="Arial"/>
          <w:sz w:val="24"/>
          <w:szCs w:val="24"/>
        </w:rPr>
      </w:pPr>
    </w:p>
    <w:p w14:paraId="167F001C" w14:textId="77777777" w:rsidR="003916F3" w:rsidRDefault="003916F3" w:rsidP="00136628">
      <w:pPr>
        <w:spacing w:line="360" w:lineRule="auto"/>
        <w:rPr>
          <w:rFonts w:ascii="Arial" w:hAnsi="Arial" w:cs="Arial"/>
          <w:sz w:val="24"/>
          <w:szCs w:val="24"/>
        </w:rPr>
      </w:pPr>
    </w:p>
    <w:p w14:paraId="5F14E1F1" w14:textId="77777777" w:rsidR="003916F3" w:rsidRDefault="003916F3" w:rsidP="00136628">
      <w:pPr>
        <w:spacing w:line="360" w:lineRule="auto"/>
        <w:rPr>
          <w:rFonts w:ascii="Arial" w:hAnsi="Arial" w:cs="Arial"/>
          <w:sz w:val="24"/>
          <w:szCs w:val="24"/>
        </w:rPr>
      </w:pPr>
    </w:p>
    <w:p w14:paraId="31CEE977" w14:textId="77777777" w:rsidR="003916F3" w:rsidRDefault="003916F3" w:rsidP="00136628">
      <w:pPr>
        <w:spacing w:line="360" w:lineRule="auto"/>
        <w:rPr>
          <w:rFonts w:ascii="Arial" w:hAnsi="Arial" w:cs="Arial"/>
          <w:sz w:val="24"/>
          <w:szCs w:val="24"/>
        </w:rPr>
      </w:pPr>
    </w:p>
    <w:p w14:paraId="37138EF0" w14:textId="77777777" w:rsidR="003916F3" w:rsidRDefault="003916F3" w:rsidP="00136628">
      <w:pPr>
        <w:spacing w:line="360" w:lineRule="auto"/>
        <w:rPr>
          <w:rFonts w:ascii="Arial" w:hAnsi="Arial" w:cs="Arial"/>
          <w:sz w:val="24"/>
          <w:szCs w:val="24"/>
        </w:rPr>
      </w:pPr>
    </w:p>
    <w:p w14:paraId="588DA568" w14:textId="77777777" w:rsidR="003916F3" w:rsidRDefault="003916F3" w:rsidP="00136628">
      <w:pPr>
        <w:spacing w:line="360" w:lineRule="auto"/>
        <w:rPr>
          <w:rFonts w:ascii="Arial" w:hAnsi="Arial" w:cs="Arial"/>
          <w:sz w:val="24"/>
          <w:szCs w:val="24"/>
        </w:rPr>
      </w:pPr>
    </w:p>
    <w:p w14:paraId="64506A88" w14:textId="77777777" w:rsidR="003916F3" w:rsidRDefault="003916F3" w:rsidP="00136628">
      <w:pPr>
        <w:spacing w:line="360" w:lineRule="auto"/>
        <w:rPr>
          <w:rFonts w:ascii="Arial" w:hAnsi="Arial" w:cs="Arial"/>
          <w:sz w:val="24"/>
          <w:szCs w:val="24"/>
        </w:rPr>
      </w:pPr>
    </w:p>
    <w:p w14:paraId="200480E2" w14:textId="77777777" w:rsidR="003916F3" w:rsidRDefault="003916F3" w:rsidP="00136628">
      <w:pPr>
        <w:spacing w:line="360" w:lineRule="auto"/>
        <w:rPr>
          <w:rFonts w:ascii="Arial" w:hAnsi="Arial" w:cs="Arial"/>
          <w:sz w:val="24"/>
          <w:szCs w:val="24"/>
        </w:rPr>
      </w:pPr>
    </w:p>
    <w:p w14:paraId="5920076D" w14:textId="77777777" w:rsidR="006F46D0" w:rsidRDefault="006F46D0" w:rsidP="00E3344F">
      <w:pPr>
        <w:spacing w:line="360" w:lineRule="auto"/>
        <w:rPr>
          <w:rFonts w:ascii="Arial" w:hAnsi="Arial" w:cs="Arial"/>
          <w:sz w:val="24"/>
          <w:szCs w:val="24"/>
        </w:rPr>
      </w:pPr>
    </w:p>
    <w:p w14:paraId="23837436" w14:textId="77777777" w:rsidR="00E814D5" w:rsidRDefault="00E814D5" w:rsidP="00E3344F">
      <w:pPr>
        <w:spacing w:line="360" w:lineRule="auto"/>
        <w:rPr>
          <w:rFonts w:ascii="Arial" w:hAnsi="Arial" w:cs="Arial"/>
          <w:sz w:val="24"/>
          <w:szCs w:val="24"/>
        </w:rPr>
      </w:pPr>
    </w:p>
    <w:p w14:paraId="03D0AF6D" w14:textId="77777777" w:rsidR="00E814D5" w:rsidRDefault="00E814D5" w:rsidP="00E3344F">
      <w:pPr>
        <w:spacing w:line="360" w:lineRule="auto"/>
        <w:rPr>
          <w:rFonts w:ascii="Arial" w:hAnsi="Arial" w:cs="Arial"/>
          <w:sz w:val="24"/>
          <w:szCs w:val="24"/>
        </w:rPr>
      </w:pPr>
    </w:p>
    <w:p w14:paraId="67377CF7" w14:textId="77777777" w:rsidR="00E814D5" w:rsidRDefault="00E814D5" w:rsidP="00E3344F">
      <w:pPr>
        <w:spacing w:line="360" w:lineRule="auto"/>
        <w:rPr>
          <w:rFonts w:ascii="Arial" w:hAnsi="Arial" w:cs="Arial"/>
          <w:sz w:val="24"/>
          <w:szCs w:val="24"/>
        </w:rPr>
      </w:pPr>
    </w:p>
    <w:p w14:paraId="6C4C281E" w14:textId="77777777" w:rsidR="00E814D5" w:rsidRDefault="00E814D5" w:rsidP="00E3344F">
      <w:pPr>
        <w:spacing w:line="360" w:lineRule="auto"/>
        <w:rPr>
          <w:rFonts w:ascii="Arial" w:hAnsi="Arial" w:cs="Arial"/>
          <w:sz w:val="24"/>
          <w:szCs w:val="24"/>
        </w:rPr>
      </w:pPr>
    </w:p>
    <w:p w14:paraId="1F7A2626" w14:textId="77777777" w:rsidR="00E814D5" w:rsidRDefault="00E814D5" w:rsidP="00E3344F">
      <w:pPr>
        <w:spacing w:line="360" w:lineRule="auto"/>
        <w:rPr>
          <w:rFonts w:ascii="Arial" w:hAnsi="Arial" w:cs="Arial"/>
          <w:sz w:val="24"/>
          <w:szCs w:val="24"/>
        </w:rPr>
      </w:pPr>
    </w:p>
    <w:p w14:paraId="6A7968C5" w14:textId="77777777" w:rsidR="008E2018" w:rsidRDefault="008E2018" w:rsidP="00E3344F">
      <w:pPr>
        <w:spacing w:line="360" w:lineRule="auto"/>
        <w:rPr>
          <w:rFonts w:ascii="Arial" w:hAnsi="Arial" w:cs="Arial"/>
          <w:sz w:val="24"/>
          <w:szCs w:val="24"/>
        </w:rPr>
      </w:pPr>
    </w:p>
    <w:p w14:paraId="6AEB00A1" w14:textId="77777777" w:rsidR="00E814D5" w:rsidRDefault="00E814D5" w:rsidP="00E3344F">
      <w:pPr>
        <w:spacing w:line="360" w:lineRule="auto"/>
        <w:rPr>
          <w:rFonts w:ascii="Arial" w:hAnsi="Arial" w:cs="Arial"/>
          <w:sz w:val="24"/>
          <w:szCs w:val="24"/>
        </w:rPr>
      </w:pPr>
    </w:p>
    <w:p w14:paraId="6715CF9A" w14:textId="6DD19CBA" w:rsidR="00E814D5" w:rsidRDefault="00E814D5" w:rsidP="00E3344F">
      <w:pPr>
        <w:spacing w:line="360" w:lineRule="auto"/>
        <w:rPr>
          <w:rFonts w:ascii="Arial" w:hAnsi="Arial" w:cs="Arial"/>
          <w:sz w:val="24"/>
          <w:szCs w:val="24"/>
        </w:rPr>
      </w:pPr>
    </w:p>
    <w:p w14:paraId="2A7579D0" w14:textId="77777777" w:rsidR="00256F78" w:rsidRDefault="00256F78" w:rsidP="00E3344F">
      <w:pPr>
        <w:spacing w:line="360" w:lineRule="auto"/>
        <w:rPr>
          <w:rFonts w:ascii="Arial" w:hAnsi="Arial" w:cs="Arial"/>
          <w:sz w:val="24"/>
          <w:szCs w:val="24"/>
        </w:rPr>
      </w:pPr>
    </w:p>
    <w:p w14:paraId="5AC22F14" w14:textId="77777777" w:rsidR="00256F78" w:rsidRDefault="00256F78" w:rsidP="00E3344F">
      <w:pPr>
        <w:spacing w:line="360" w:lineRule="auto"/>
        <w:rPr>
          <w:rFonts w:ascii="Arial" w:hAnsi="Arial" w:cs="Arial"/>
          <w:sz w:val="24"/>
          <w:szCs w:val="24"/>
        </w:rPr>
      </w:pPr>
    </w:p>
    <w:p w14:paraId="475999AB" w14:textId="77777777" w:rsidR="00785ADE" w:rsidRDefault="00785ADE" w:rsidP="00E3344F">
      <w:pPr>
        <w:spacing w:line="360" w:lineRule="auto"/>
        <w:rPr>
          <w:rFonts w:ascii="Arial" w:hAnsi="Arial" w:cs="Arial"/>
          <w:sz w:val="24"/>
          <w:szCs w:val="24"/>
        </w:rPr>
      </w:pPr>
    </w:p>
    <w:p w14:paraId="2AD024E2" w14:textId="275CB31E" w:rsidR="00840F4F" w:rsidRPr="00155E25" w:rsidRDefault="00840F4F" w:rsidP="003222FE">
      <w:pPr>
        <w:pStyle w:val="ListParagraph"/>
        <w:numPr>
          <w:ilvl w:val="0"/>
          <w:numId w:val="24"/>
        </w:numPr>
        <w:spacing w:line="360" w:lineRule="auto"/>
        <w:rPr>
          <w:rFonts w:ascii="Arial" w:hAnsi="Arial" w:cs="Arial"/>
          <w:b/>
          <w:bCs/>
          <w:sz w:val="24"/>
          <w:szCs w:val="24"/>
        </w:rPr>
      </w:pPr>
      <w:r w:rsidRPr="00155E25">
        <w:rPr>
          <w:rFonts w:ascii="Arial" w:hAnsi="Arial" w:cs="Arial"/>
          <w:b/>
          <w:bCs/>
          <w:sz w:val="24"/>
          <w:szCs w:val="24"/>
        </w:rPr>
        <w:lastRenderedPageBreak/>
        <w:t>Conclusion</w:t>
      </w:r>
    </w:p>
    <w:p w14:paraId="215FEBCF" w14:textId="7A4859E7" w:rsidR="003E3BBB" w:rsidRPr="003E3BBB" w:rsidRDefault="003E3BBB" w:rsidP="003E3BBB">
      <w:pPr>
        <w:spacing w:line="360" w:lineRule="auto"/>
        <w:rPr>
          <w:rFonts w:ascii="Arial" w:hAnsi="Arial" w:cs="Arial"/>
          <w:sz w:val="24"/>
          <w:szCs w:val="24"/>
        </w:rPr>
      </w:pPr>
      <w:r w:rsidRPr="003E3BBB">
        <w:rPr>
          <w:rFonts w:ascii="Arial" w:hAnsi="Arial" w:cs="Arial"/>
          <w:sz w:val="24"/>
          <w:szCs w:val="24"/>
        </w:rPr>
        <w:t>This consultancy report has examined the root causes behind inconsistent housekeeping performance at the Radisson Blu Hotel, Edinburgh City Centre — a critical issue affecting both guest satisfaction and operational efficiency. Using a blend of industry evidence and analytical frameworks, the report has identified that lapses in cleanliness and service reliability are not isolated failures, but symptoms of wider systemic gaps in training, performance oversight, and communication.</w:t>
      </w:r>
    </w:p>
    <w:p w14:paraId="55BEC4A0" w14:textId="0C7DEAEF" w:rsidR="003E3BBB" w:rsidRPr="003E3BBB" w:rsidRDefault="003E3BBB" w:rsidP="003E3BBB">
      <w:pPr>
        <w:spacing w:line="360" w:lineRule="auto"/>
        <w:rPr>
          <w:rFonts w:ascii="Arial" w:hAnsi="Arial" w:cs="Arial"/>
          <w:sz w:val="24"/>
          <w:szCs w:val="24"/>
        </w:rPr>
      </w:pPr>
      <w:r w:rsidRPr="003E3BBB">
        <w:rPr>
          <w:rFonts w:ascii="Arial" w:hAnsi="Arial" w:cs="Arial"/>
          <w:sz w:val="24"/>
          <w:szCs w:val="24"/>
        </w:rPr>
        <w:t>Diagnostic models such as the 5 Whys and STEEPLED analysis revealed that informal training processes, high staff turnover, and a lack of task monitoring tools are central to the problem. Meanwhile, external pressures — including labour shortages, rising guest expectations, and increasing demand for visible sustainability practices — have intensified the operational strain on housekeeping teams.</w:t>
      </w:r>
    </w:p>
    <w:p w14:paraId="54B0DCC8" w14:textId="14D19285" w:rsidR="003E3BBB" w:rsidRPr="003E3BBB" w:rsidRDefault="003E3BBB" w:rsidP="003E3BBB">
      <w:pPr>
        <w:spacing w:line="360" w:lineRule="auto"/>
        <w:rPr>
          <w:rFonts w:ascii="Arial" w:hAnsi="Arial" w:cs="Arial"/>
          <w:sz w:val="24"/>
          <w:szCs w:val="24"/>
        </w:rPr>
      </w:pPr>
      <w:r w:rsidRPr="003E3BBB">
        <w:rPr>
          <w:rFonts w:ascii="Arial" w:hAnsi="Arial" w:cs="Arial"/>
          <w:sz w:val="24"/>
          <w:szCs w:val="24"/>
        </w:rPr>
        <w:t>To respond to these findings, five integrated recommendations were proposed. These include: the introduction of a digital housekeeping platform; structured, multilingual staff training; the establishment of KPI-led accountability; a retention strategy featuring flexible shifts and performance bonuses; and clearer communication of eco-cleaning choices to guests. Each intervention was supported by industry data and best practice models to ensure both practicality and impact.</w:t>
      </w:r>
    </w:p>
    <w:p w14:paraId="6C7BA1C9" w14:textId="77777777" w:rsidR="00C352A4" w:rsidRDefault="005142A4" w:rsidP="003E3BBB">
      <w:pPr>
        <w:spacing w:line="360" w:lineRule="auto"/>
        <w:rPr>
          <w:rFonts w:ascii="Arial" w:hAnsi="Arial" w:cs="Arial"/>
          <w:sz w:val="24"/>
          <w:szCs w:val="24"/>
        </w:rPr>
      </w:pPr>
      <w:r w:rsidRPr="005142A4">
        <w:rPr>
          <w:rFonts w:ascii="Arial" w:hAnsi="Arial" w:cs="Arial"/>
          <w:sz w:val="24"/>
          <w:szCs w:val="24"/>
        </w:rPr>
        <w:t>Hotels using digital housekeeping platforms such as Amadeus </w:t>
      </w:r>
      <w:proofErr w:type="spellStart"/>
      <w:r w:rsidRPr="005142A4">
        <w:rPr>
          <w:rFonts w:ascii="Arial" w:hAnsi="Arial" w:cs="Arial"/>
          <w:sz w:val="24"/>
          <w:szCs w:val="24"/>
        </w:rPr>
        <w:t>HotSOS</w:t>
      </w:r>
      <w:proofErr w:type="spellEnd"/>
      <w:r w:rsidRPr="005142A4">
        <w:rPr>
          <w:rFonts w:ascii="Arial" w:hAnsi="Arial" w:cs="Arial"/>
          <w:sz w:val="24"/>
          <w:szCs w:val="24"/>
        </w:rPr>
        <w:t xml:space="preserve"> have processed over 56 million room cleans and 42 million guest service orders in a 12</w:t>
      </w:r>
      <w:r w:rsidRPr="005142A4">
        <w:rPr>
          <w:rFonts w:ascii="Cambria Math" w:hAnsi="Cambria Math" w:cs="Cambria Math"/>
          <w:sz w:val="24"/>
          <w:szCs w:val="24"/>
        </w:rPr>
        <w:t>‑</w:t>
      </w:r>
      <w:r w:rsidRPr="005142A4">
        <w:rPr>
          <w:rFonts w:ascii="Arial" w:hAnsi="Arial" w:cs="Arial"/>
          <w:sz w:val="24"/>
          <w:szCs w:val="24"/>
        </w:rPr>
        <w:t>month period—demonstrating how real</w:t>
      </w:r>
      <w:r w:rsidRPr="005142A4">
        <w:rPr>
          <w:rFonts w:ascii="Cambria Math" w:hAnsi="Cambria Math" w:cs="Cambria Math"/>
          <w:sz w:val="24"/>
          <w:szCs w:val="24"/>
        </w:rPr>
        <w:t>‑</w:t>
      </w:r>
      <w:r w:rsidRPr="005142A4">
        <w:rPr>
          <w:rFonts w:ascii="Arial" w:hAnsi="Arial" w:cs="Arial"/>
          <w:sz w:val="24"/>
          <w:szCs w:val="24"/>
        </w:rPr>
        <w:t>time task visibility and audit trail features can significantly enhance room readiness and service quality</w:t>
      </w:r>
      <w:r w:rsidR="003E3BBB" w:rsidRPr="003E3BBB">
        <w:rPr>
          <w:rFonts w:ascii="Arial" w:hAnsi="Arial" w:cs="Arial"/>
          <w:sz w:val="24"/>
          <w:szCs w:val="24"/>
        </w:rPr>
        <w:t xml:space="preserve">. </w:t>
      </w:r>
      <w:r w:rsidR="00D936F4" w:rsidRPr="00D936F4">
        <w:rPr>
          <w:rFonts w:ascii="Arial" w:hAnsi="Arial" w:cs="Arial"/>
          <w:sz w:val="24"/>
          <w:szCs w:val="24"/>
        </w:rPr>
        <w:t>Transparent communication around sustainability choices not only builds credibility but also influences booking decisions—70% of global travellers say they’re more likely to choose a hotel with visible sustainable practices, such as eco-cleaning options (Booking.com, 2022). These insights align closely with Radisson’s broader environmental and governance ambitions</w:t>
      </w:r>
      <w:r w:rsidR="00C352A4">
        <w:rPr>
          <w:rFonts w:ascii="Arial" w:hAnsi="Arial" w:cs="Arial"/>
          <w:sz w:val="24"/>
          <w:szCs w:val="24"/>
        </w:rPr>
        <w:t>.</w:t>
      </w:r>
    </w:p>
    <w:p w14:paraId="71100A0D" w14:textId="47D95DAF" w:rsidR="003E3BBB" w:rsidRPr="003E3BBB" w:rsidRDefault="003E3BBB" w:rsidP="003E3BBB">
      <w:pPr>
        <w:spacing w:line="360" w:lineRule="auto"/>
        <w:rPr>
          <w:rFonts w:ascii="Arial" w:hAnsi="Arial" w:cs="Arial"/>
          <w:sz w:val="24"/>
          <w:szCs w:val="24"/>
        </w:rPr>
      </w:pPr>
      <w:r w:rsidRPr="003E3BBB">
        <w:rPr>
          <w:rFonts w:ascii="Arial" w:hAnsi="Arial" w:cs="Arial"/>
          <w:sz w:val="24"/>
          <w:szCs w:val="24"/>
        </w:rPr>
        <w:t>Importantly, all recommendations were embedded in structured change management frameworks — including Kotter’s Eight Steps and the McKinsey 7S model — to ensure they are not only implemented effectively but sustained over time. The accompanying implementation timeline and action plan provide the hotel with a step-by-step blueprint for turning strategic intent into practical execution.</w:t>
      </w:r>
    </w:p>
    <w:p w14:paraId="34A6215E" w14:textId="174BF108" w:rsidR="00166285" w:rsidRPr="00166285" w:rsidRDefault="003E3BBB" w:rsidP="003E3BBB">
      <w:pPr>
        <w:spacing w:line="360" w:lineRule="auto"/>
        <w:rPr>
          <w:rFonts w:ascii="Arial" w:hAnsi="Arial" w:cs="Arial"/>
          <w:sz w:val="24"/>
          <w:szCs w:val="24"/>
        </w:rPr>
      </w:pPr>
      <w:r w:rsidRPr="003E3BBB">
        <w:rPr>
          <w:rFonts w:ascii="Arial" w:hAnsi="Arial" w:cs="Arial"/>
          <w:sz w:val="24"/>
          <w:szCs w:val="24"/>
        </w:rPr>
        <w:lastRenderedPageBreak/>
        <w:t xml:space="preserve">In closing, </w:t>
      </w:r>
      <w:proofErr w:type="spellStart"/>
      <w:r w:rsidRPr="003E3BBB">
        <w:rPr>
          <w:rFonts w:ascii="Arial" w:hAnsi="Arial" w:cs="Arial"/>
          <w:sz w:val="24"/>
          <w:szCs w:val="24"/>
        </w:rPr>
        <w:t>Innfoc</w:t>
      </w:r>
      <w:r w:rsidR="002A0EE5">
        <w:rPr>
          <w:rFonts w:ascii="Arial" w:hAnsi="Arial" w:cs="Arial"/>
          <w:sz w:val="24"/>
          <w:szCs w:val="24"/>
        </w:rPr>
        <w:t>u</w:t>
      </w:r>
      <w:r w:rsidRPr="003E3BBB">
        <w:rPr>
          <w:rFonts w:ascii="Arial" w:hAnsi="Arial" w:cs="Arial"/>
          <w:sz w:val="24"/>
          <w:szCs w:val="24"/>
        </w:rPr>
        <w:t>s</w:t>
      </w:r>
      <w:proofErr w:type="spellEnd"/>
      <w:r w:rsidRPr="003E3BBB">
        <w:rPr>
          <w:rFonts w:ascii="Arial" w:hAnsi="Arial" w:cs="Arial"/>
          <w:sz w:val="24"/>
          <w:szCs w:val="24"/>
        </w:rPr>
        <w:t xml:space="preserve"> Consulting would like to thank the management team at Radisson Blu Edinburgh for the opportunity to collaborate on this project. We trust that the insights and proposals offered in this report will support the hotel in restoring operational consistency and reinforcing its premium brand reputation. We look forward to the possibility of future collaboration as you continue to strengthen your competitive position in a demanding hospitality environment.</w:t>
      </w:r>
    </w:p>
    <w:p w14:paraId="05F316DD" w14:textId="77777777" w:rsidR="00840F4F" w:rsidRDefault="00840F4F" w:rsidP="00840F4F">
      <w:pPr>
        <w:spacing w:line="360" w:lineRule="auto"/>
        <w:rPr>
          <w:rFonts w:ascii="Arial" w:hAnsi="Arial" w:cs="Arial"/>
          <w:sz w:val="24"/>
          <w:szCs w:val="24"/>
        </w:rPr>
      </w:pPr>
    </w:p>
    <w:p w14:paraId="0ADD56A6" w14:textId="77777777" w:rsidR="00840F4F" w:rsidRDefault="00840F4F" w:rsidP="00840F4F">
      <w:pPr>
        <w:spacing w:line="360" w:lineRule="auto"/>
        <w:rPr>
          <w:rFonts w:ascii="Arial" w:hAnsi="Arial" w:cs="Arial"/>
          <w:sz w:val="24"/>
          <w:szCs w:val="24"/>
        </w:rPr>
      </w:pPr>
    </w:p>
    <w:p w14:paraId="52EEBF28" w14:textId="77777777" w:rsidR="00155E25" w:rsidRDefault="00155E25" w:rsidP="00840F4F">
      <w:pPr>
        <w:spacing w:line="360" w:lineRule="auto"/>
        <w:rPr>
          <w:rFonts w:ascii="Arial" w:hAnsi="Arial" w:cs="Arial"/>
          <w:sz w:val="24"/>
          <w:szCs w:val="24"/>
        </w:rPr>
      </w:pPr>
    </w:p>
    <w:p w14:paraId="4F1D77AC" w14:textId="77777777" w:rsidR="00465577" w:rsidRDefault="00465577" w:rsidP="00840F4F">
      <w:pPr>
        <w:spacing w:line="360" w:lineRule="auto"/>
        <w:rPr>
          <w:rFonts w:ascii="Arial" w:hAnsi="Arial" w:cs="Arial"/>
          <w:sz w:val="24"/>
          <w:szCs w:val="24"/>
        </w:rPr>
      </w:pPr>
    </w:p>
    <w:p w14:paraId="5C23CDB8" w14:textId="77777777" w:rsidR="00465577" w:rsidRDefault="00465577" w:rsidP="00840F4F">
      <w:pPr>
        <w:spacing w:line="360" w:lineRule="auto"/>
        <w:rPr>
          <w:rFonts w:ascii="Arial" w:hAnsi="Arial" w:cs="Arial"/>
          <w:sz w:val="24"/>
          <w:szCs w:val="24"/>
        </w:rPr>
      </w:pPr>
    </w:p>
    <w:p w14:paraId="34AEE117" w14:textId="77777777" w:rsidR="00465577" w:rsidRDefault="00465577" w:rsidP="00840F4F">
      <w:pPr>
        <w:spacing w:line="360" w:lineRule="auto"/>
        <w:rPr>
          <w:rFonts w:ascii="Arial" w:hAnsi="Arial" w:cs="Arial"/>
          <w:sz w:val="24"/>
          <w:szCs w:val="24"/>
        </w:rPr>
      </w:pPr>
    </w:p>
    <w:p w14:paraId="306C3A9A" w14:textId="77777777" w:rsidR="00465577" w:rsidRDefault="00465577" w:rsidP="00840F4F">
      <w:pPr>
        <w:spacing w:line="360" w:lineRule="auto"/>
        <w:rPr>
          <w:rFonts w:ascii="Arial" w:hAnsi="Arial" w:cs="Arial"/>
          <w:sz w:val="24"/>
          <w:szCs w:val="24"/>
        </w:rPr>
      </w:pPr>
    </w:p>
    <w:p w14:paraId="7A7CFE5E" w14:textId="77777777" w:rsidR="00465577" w:rsidRDefault="00465577" w:rsidP="00840F4F">
      <w:pPr>
        <w:spacing w:line="360" w:lineRule="auto"/>
        <w:rPr>
          <w:rFonts w:ascii="Arial" w:hAnsi="Arial" w:cs="Arial"/>
          <w:sz w:val="24"/>
          <w:szCs w:val="24"/>
        </w:rPr>
      </w:pPr>
    </w:p>
    <w:p w14:paraId="6BA2DFB0" w14:textId="77777777" w:rsidR="00465577" w:rsidRDefault="00465577" w:rsidP="00840F4F">
      <w:pPr>
        <w:spacing w:line="360" w:lineRule="auto"/>
        <w:rPr>
          <w:rFonts w:ascii="Arial" w:hAnsi="Arial" w:cs="Arial"/>
          <w:sz w:val="24"/>
          <w:szCs w:val="24"/>
        </w:rPr>
      </w:pPr>
    </w:p>
    <w:p w14:paraId="6E028900" w14:textId="77777777" w:rsidR="00465577" w:rsidRDefault="00465577" w:rsidP="00840F4F">
      <w:pPr>
        <w:spacing w:line="360" w:lineRule="auto"/>
        <w:rPr>
          <w:rFonts w:ascii="Arial" w:hAnsi="Arial" w:cs="Arial"/>
          <w:sz w:val="24"/>
          <w:szCs w:val="24"/>
        </w:rPr>
      </w:pPr>
    </w:p>
    <w:p w14:paraId="4FBCF292" w14:textId="77777777" w:rsidR="00465577" w:rsidRDefault="00465577" w:rsidP="00840F4F">
      <w:pPr>
        <w:spacing w:line="360" w:lineRule="auto"/>
        <w:rPr>
          <w:rFonts w:ascii="Arial" w:hAnsi="Arial" w:cs="Arial"/>
          <w:sz w:val="24"/>
          <w:szCs w:val="24"/>
        </w:rPr>
      </w:pPr>
    </w:p>
    <w:p w14:paraId="463E1F7B" w14:textId="77777777" w:rsidR="00465577" w:rsidRDefault="00465577" w:rsidP="00840F4F">
      <w:pPr>
        <w:spacing w:line="360" w:lineRule="auto"/>
        <w:rPr>
          <w:rFonts w:ascii="Arial" w:hAnsi="Arial" w:cs="Arial"/>
          <w:sz w:val="24"/>
          <w:szCs w:val="24"/>
        </w:rPr>
      </w:pPr>
    </w:p>
    <w:p w14:paraId="3D2838C0" w14:textId="77777777" w:rsidR="00465577" w:rsidRDefault="00465577" w:rsidP="00840F4F">
      <w:pPr>
        <w:spacing w:line="360" w:lineRule="auto"/>
        <w:rPr>
          <w:rFonts w:ascii="Arial" w:hAnsi="Arial" w:cs="Arial"/>
          <w:sz w:val="24"/>
          <w:szCs w:val="24"/>
        </w:rPr>
      </w:pPr>
    </w:p>
    <w:p w14:paraId="255DA6CE" w14:textId="77777777" w:rsidR="00465577" w:rsidRDefault="00465577" w:rsidP="00840F4F">
      <w:pPr>
        <w:spacing w:line="360" w:lineRule="auto"/>
        <w:rPr>
          <w:rFonts w:ascii="Arial" w:hAnsi="Arial" w:cs="Arial"/>
          <w:sz w:val="24"/>
          <w:szCs w:val="24"/>
        </w:rPr>
      </w:pPr>
    </w:p>
    <w:p w14:paraId="47FE5418" w14:textId="77777777" w:rsidR="00465577" w:rsidRDefault="00465577" w:rsidP="00840F4F">
      <w:pPr>
        <w:spacing w:line="360" w:lineRule="auto"/>
        <w:rPr>
          <w:rFonts w:ascii="Arial" w:hAnsi="Arial" w:cs="Arial"/>
          <w:sz w:val="24"/>
          <w:szCs w:val="24"/>
        </w:rPr>
      </w:pPr>
    </w:p>
    <w:p w14:paraId="56ECA6EE" w14:textId="77777777" w:rsidR="00465577" w:rsidRDefault="00465577" w:rsidP="00840F4F">
      <w:pPr>
        <w:spacing w:line="360" w:lineRule="auto"/>
        <w:rPr>
          <w:rFonts w:ascii="Arial" w:hAnsi="Arial" w:cs="Arial"/>
          <w:sz w:val="24"/>
          <w:szCs w:val="24"/>
        </w:rPr>
      </w:pPr>
    </w:p>
    <w:p w14:paraId="03D44CCD" w14:textId="77777777" w:rsidR="00465577" w:rsidRDefault="00465577" w:rsidP="00840F4F">
      <w:pPr>
        <w:spacing w:line="360" w:lineRule="auto"/>
        <w:rPr>
          <w:rFonts w:ascii="Arial" w:hAnsi="Arial" w:cs="Arial"/>
          <w:sz w:val="24"/>
          <w:szCs w:val="24"/>
        </w:rPr>
      </w:pPr>
    </w:p>
    <w:p w14:paraId="5DAD668F" w14:textId="77777777" w:rsidR="00465577" w:rsidRDefault="00465577" w:rsidP="00840F4F">
      <w:pPr>
        <w:spacing w:line="360" w:lineRule="auto"/>
        <w:rPr>
          <w:rFonts w:ascii="Arial" w:hAnsi="Arial" w:cs="Arial"/>
          <w:sz w:val="24"/>
          <w:szCs w:val="24"/>
        </w:rPr>
      </w:pPr>
    </w:p>
    <w:p w14:paraId="0E6A7E0A" w14:textId="77777777" w:rsidR="00DB2E00" w:rsidRDefault="00DB2E00" w:rsidP="00840F4F">
      <w:pPr>
        <w:spacing w:line="360" w:lineRule="auto"/>
        <w:rPr>
          <w:rFonts w:ascii="Arial" w:hAnsi="Arial" w:cs="Arial"/>
          <w:sz w:val="24"/>
          <w:szCs w:val="24"/>
        </w:rPr>
      </w:pPr>
    </w:p>
    <w:p w14:paraId="3C7042F5" w14:textId="77777777" w:rsidR="00465577" w:rsidRDefault="00465577" w:rsidP="00840F4F">
      <w:pPr>
        <w:spacing w:line="360" w:lineRule="auto"/>
        <w:rPr>
          <w:rFonts w:ascii="Arial" w:hAnsi="Arial" w:cs="Arial"/>
          <w:sz w:val="24"/>
          <w:szCs w:val="24"/>
        </w:rPr>
      </w:pPr>
    </w:p>
    <w:p w14:paraId="44DF829B" w14:textId="304532F6" w:rsidR="006322D7" w:rsidRDefault="00E45C07" w:rsidP="003222FE">
      <w:pPr>
        <w:pStyle w:val="ListParagraph"/>
        <w:numPr>
          <w:ilvl w:val="0"/>
          <w:numId w:val="24"/>
        </w:numPr>
        <w:spacing w:line="360" w:lineRule="auto"/>
        <w:rPr>
          <w:rFonts w:ascii="Arial" w:hAnsi="Arial" w:cs="Arial"/>
          <w:b/>
          <w:bCs/>
          <w:sz w:val="24"/>
          <w:szCs w:val="24"/>
        </w:rPr>
      </w:pPr>
      <w:r w:rsidRPr="00155E25">
        <w:rPr>
          <w:rFonts w:ascii="Arial" w:hAnsi="Arial" w:cs="Arial"/>
          <w:b/>
          <w:bCs/>
          <w:sz w:val="24"/>
          <w:szCs w:val="24"/>
        </w:rPr>
        <w:lastRenderedPageBreak/>
        <w:t>References</w:t>
      </w:r>
    </w:p>
    <w:p w14:paraId="0B427E1E" w14:textId="3B27C2E3" w:rsidR="00F902C6" w:rsidRPr="00F902C6" w:rsidRDefault="00F902C6" w:rsidP="00555C4A">
      <w:pPr>
        <w:pStyle w:val="NormalWeb"/>
        <w:numPr>
          <w:ilvl w:val="0"/>
          <w:numId w:val="13"/>
        </w:numPr>
        <w:rPr>
          <w:rFonts w:ascii="Arial" w:hAnsi="Arial" w:cs="Arial"/>
        </w:rPr>
      </w:pPr>
      <w:r w:rsidRPr="00F902C6">
        <w:rPr>
          <w:rFonts w:ascii="Arial" w:hAnsi="Arial" w:cs="Arial"/>
          <w:lang w:val="en-GB"/>
        </w:rPr>
        <w:t xml:space="preserve">Acampora, A., Preziosi, M., Lucchetti, M.C. and Merli, R. (2022) ‘The role of hotel environmental communication and guests’ environmental concern in determining guests’ </w:t>
      </w:r>
      <w:proofErr w:type="spellStart"/>
      <w:r w:rsidRPr="00F902C6">
        <w:rPr>
          <w:rFonts w:ascii="Arial" w:hAnsi="Arial" w:cs="Arial"/>
          <w:lang w:val="en-GB"/>
        </w:rPr>
        <w:t>behavioral</w:t>
      </w:r>
      <w:proofErr w:type="spellEnd"/>
      <w:r w:rsidRPr="00F902C6">
        <w:rPr>
          <w:rFonts w:ascii="Arial" w:hAnsi="Arial" w:cs="Arial"/>
          <w:lang w:val="en-GB"/>
        </w:rPr>
        <w:t xml:space="preserve"> intentions’, </w:t>
      </w:r>
      <w:r w:rsidRPr="00F902C6">
        <w:rPr>
          <w:rFonts w:ascii="Arial" w:hAnsi="Arial" w:cs="Arial"/>
          <w:i/>
          <w:iCs/>
          <w:lang w:val="en-GB"/>
        </w:rPr>
        <w:t>Sustainability</w:t>
      </w:r>
      <w:r w:rsidRPr="00F902C6">
        <w:rPr>
          <w:rFonts w:ascii="Arial" w:hAnsi="Arial" w:cs="Arial"/>
          <w:lang w:val="en-GB"/>
        </w:rPr>
        <w:t xml:space="preserve">, 14(18), article 11638. Available at: </w:t>
      </w:r>
      <w:hyperlink r:id="rId18" w:tgtFrame="_new" w:history="1">
        <w:r w:rsidRPr="00F902C6">
          <w:rPr>
            <w:rStyle w:val="Hyperlink"/>
            <w:rFonts w:ascii="Arial" w:hAnsi="Arial" w:cs="Arial"/>
            <w:lang w:val="en-GB"/>
          </w:rPr>
          <w:t>https://www.mdpi.com/2071-1050/14/18/11638</w:t>
        </w:r>
      </w:hyperlink>
      <w:r w:rsidRPr="00F902C6">
        <w:rPr>
          <w:rFonts w:ascii="Arial" w:hAnsi="Arial" w:cs="Arial"/>
          <w:lang w:val="en-GB"/>
        </w:rPr>
        <w:t xml:space="preserve"> (Accessed: </w:t>
      </w:r>
      <w:r>
        <w:rPr>
          <w:rFonts w:ascii="Arial" w:hAnsi="Arial" w:cs="Arial"/>
          <w:lang w:val="en-GB"/>
        </w:rPr>
        <w:t>08</w:t>
      </w:r>
      <w:r w:rsidRPr="00F902C6">
        <w:rPr>
          <w:rFonts w:ascii="Arial" w:hAnsi="Arial" w:cs="Arial"/>
          <w:lang w:val="en-GB"/>
        </w:rPr>
        <w:t xml:space="preserve"> June 2025).</w:t>
      </w:r>
    </w:p>
    <w:p w14:paraId="2B09F2A7" w14:textId="6496E0FF" w:rsidR="00555C4A" w:rsidRDefault="00555C4A" w:rsidP="00555C4A">
      <w:pPr>
        <w:pStyle w:val="NormalWeb"/>
        <w:numPr>
          <w:ilvl w:val="0"/>
          <w:numId w:val="13"/>
        </w:numPr>
        <w:rPr>
          <w:rFonts w:ascii="Arial" w:hAnsi="Arial" w:cs="Arial"/>
        </w:rPr>
      </w:pPr>
      <w:r w:rsidRPr="00A24ED1">
        <w:rPr>
          <w:rStyle w:val="Strong"/>
          <w:rFonts w:ascii="Arial" w:hAnsi="Arial" w:cs="Arial"/>
          <w:b w:val="0"/>
          <w:bCs w:val="0"/>
        </w:rPr>
        <w:t>ACAS (2023)</w:t>
      </w:r>
      <w:r w:rsidRPr="00A24ED1">
        <w:rPr>
          <w:rFonts w:ascii="Arial" w:hAnsi="Arial" w:cs="Arial"/>
        </w:rPr>
        <w:t xml:space="preserve"> </w:t>
      </w:r>
      <w:r w:rsidRPr="009E3430">
        <w:rPr>
          <w:rFonts w:ascii="Arial" w:hAnsi="Arial" w:cs="Arial"/>
          <w:i/>
          <w:iCs/>
        </w:rPr>
        <w:t>Brexit and the workforce: impacts on staffing in the UK hospitality sector</w:t>
      </w:r>
      <w:r w:rsidRPr="00A24ED1">
        <w:rPr>
          <w:rFonts w:ascii="Arial" w:hAnsi="Arial" w:cs="Arial"/>
        </w:rPr>
        <w:t xml:space="preserve">. Available at: </w:t>
      </w:r>
      <w:hyperlink r:id="rId19" w:tgtFrame="_new" w:history="1">
        <w:r w:rsidRPr="00A24ED1">
          <w:rPr>
            <w:rStyle w:val="Hyperlink"/>
            <w:rFonts w:ascii="Arial" w:hAnsi="Arial" w:cs="Arial"/>
          </w:rPr>
          <w:t>https://www.acas.org.uk/brexit-and-the-workforce</w:t>
        </w:r>
      </w:hyperlink>
      <w:r w:rsidRPr="00A24ED1">
        <w:rPr>
          <w:rFonts w:ascii="Arial" w:hAnsi="Arial" w:cs="Arial"/>
        </w:rPr>
        <w:t xml:space="preserve"> (Accessed: 29 May 2025).</w:t>
      </w:r>
    </w:p>
    <w:p w14:paraId="1B5A8150" w14:textId="6DD36CFD" w:rsidR="00A24ED1" w:rsidRDefault="00A24ED1" w:rsidP="00A24ED1">
      <w:pPr>
        <w:pStyle w:val="NormalWeb"/>
        <w:numPr>
          <w:ilvl w:val="0"/>
          <w:numId w:val="13"/>
        </w:numPr>
        <w:rPr>
          <w:rFonts w:ascii="Arial" w:hAnsi="Arial" w:cs="Arial"/>
        </w:rPr>
      </w:pPr>
      <w:r w:rsidRPr="00A24ED1">
        <w:rPr>
          <w:rStyle w:val="Strong"/>
          <w:rFonts w:ascii="Arial" w:hAnsi="Arial" w:cs="Arial"/>
          <w:b w:val="0"/>
          <w:bCs w:val="0"/>
        </w:rPr>
        <w:t>ACAS (2023</w:t>
      </w:r>
      <w:r w:rsidRPr="009E3430">
        <w:rPr>
          <w:rStyle w:val="Strong"/>
          <w:rFonts w:ascii="Arial" w:hAnsi="Arial" w:cs="Arial"/>
          <w:b w:val="0"/>
          <w:bCs w:val="0"/>
          <w:i/>
          <w:iCs/>
        </w:rPr>
        <w:t>)</w:t>
      </w:r>
      <w:r w:rsidRPr="009E3430">
        <w:rPr>
          <w:rFonts w:ascii="Arial" w:hAnsi="Arial" w:cs="Arial"/>
          <w:i/>
          <w:iCs/>
        </w:rPr>
        <w:t xml:space="preserve"> Improving staff retention</w:t>
      </w:r>
      <w:r w:rsidRPr="00A24ED1">
        <w:rPr>
          <w:rFonts w:ascii="Arial" w:hAnsi="Arial" w:cs="Arial"/>
        </w:rPr>
        <w:t xml:space="preserve">. Available at: </w:t>
      </w:r>
      <w:hyperlink r:id="rId20" w:history="1">
        <w:r w:rsidR="009E3430" w:rsidRPr="008865CB">
          <w:rPr>
            <w:rStyle w:val="Hyperlink"/>
            <w:rFonts w:ascii="Arial" w:hAnsi="Arial" w:cs="Arial"/>
          </w:rPr>
          <w:t>https://www.acas.org.uk/improving-staff-retention</w:t>
        </w:r>
      </w:hyperlink>
      <w:r w:rsidR="009E3430">
        <w:rPr>
          <w:rFonts w:ascii="Arial" w:hAnsi="Arial" w:cs="Arial"/>
        </w:rPr>
        <w:t xml:space="preserve"> </w:t>
      </w:r>
      <w:r w:rsidRPr="00A24ED1">
        <w:rPr>
          <w:rFonts w:ascii="Arial" w:hAnsi="Arial" w:cs="Arial"/>
        </w:rPr>
        <w:t xml:space="preserve"> (Accessed: </w:t>
      </w:r>
      <w:r w:rsidR="00C25F9E">
        <w:rPr>
          <w:rFonts w:ascii="Arial" w:hAnsi="Arial" w:cs="Arial"/>
        </w:rPr>
        <w:t>02</w:t>
      </w:r>
      <w:r w:rsidRPr="00A24ED1">
        <w:rPr>
          <w:rFonts w:ascii="Arial" w:hAnsi="Arial" w:cs="Arial"/>
        </w:rPr>
        <w:t xml:space="preserve"> </w:t>
      </w:r>
      <w:r w:rsidR="00C25F9E">
        <w:rPr>
          <w:rFonts w:ascii="Arial" w:hAnsi="Arial" w:cs="Arial"/>
        </w:rPr>
        <w:t>Jun</w:t>
      </w:r>
      <w:r w:rsidRPr="00A24ED1">
        <w:rPr>
          <w:rFonts w:ascii="Arial" w:hAnsi="Arial" w:cs="Arial"/>
        </w:rPr>
        <w:t xml:space="preserve"> 2025).</w:t>
      </w:r>
    </w:p>
    <w:p w14:paraId="389D9E18" w14:textId="7708FFCD" w:rsidR="005C26B9" w:rsidRDefault="005C26B9" w:rsidP="00A24ED1">
      <w:pPr>
        <w:pStyle w:val="NormalWeb"/>
        <w:numPr>
          <w:ilvl w:val="0"/>
          <w:numId w:val="13"/>
        </w:numPr>
        <w:rPr>
          <w:rFonts w:ascii="Arial" w:hAnsi="Arial" w:cs="Arial"/>
        </w:rPr>
      </w:pPr>
      <w:proofErr w:type="spellStart"/>
      <w:r w:rsidRPr="005C26B9">
        <w:rPr>
          <w:rFonts w:ascii="Arial" w:hAnsi="Arial" w:cs="Arial"/>
          <w:lang w:val="en-GB"/>
        </w:rPr>
        <w:t>Acropolium</w:t>
      </w:r>
      <w:proofErr w:type="spellEnd"/>
      <w:r w:rsidRPr="005C26B9">
        <w:rPr>
          <w:rFonts w:ascii="Arial" w:hAnsi="Arial" w:cs="Arial"/>
          <w:lang w:val="en-GB"/>
        </w:rPr>
        <w:t xml:space="preserve"> (2025) </w:t>
      </w:r>
      <w:r w:rsidRPr="005C26B9">
        <w:rPr>
          <w:rFonts w:ascii="Arial" w:hAnsi="Arial" w:cs="Arial"/>
          <w:i/>
          <w:iCs/>
          <w:lang w:val="en-GB"/>
        </w:rPr>
        <w:t>Hotel housekeeping software drives operational excellence and guest satisfaction</w:t>
      </w:r>
      <w:r w:rsidRPr="005C26B9">
        <w:rPr>
          <w:rFonts w:ascii="Arial" w:hAnsi="Arial" w:cs="Arial"/>
          <w:lang w:val="en-GB"/>
        </w:rPr>
        <w:t xml:space="preserve">, 5 January. Available at: </w:t>
      </w:r>
      <w:hyperlink r:id="rId21" w:tgtFrame="_new" w:history="1">
        <w:r w:rsidRPr="005C26B9">
          <w:rPr>
            <w:rStyle w:val="Hyperlink"/>
            <w:rFonts w:ascii="Arial" w:hAnsi="Arial" w:cs="Arial"/>
            <w:lang w:val="en-GB"/>
          </w:rPr>
          <w:t>https://acropolium.com/blog/how-hotel-housekeeping-software-drives-operational-excellence-guest-satisfaction/</w:t>
        </w:r>
      </w:hyperlink>
      <w:r w:rsidRPr="005C26B9">
        <w:rPr>
          <w:rFonts w:ascii="Arial" w:hAnsi="Arial" w:cs="Arial"/>
          <w:lang w:val="en-GB"/>
        </w:rPr>
        <w:t xml:space="preserve"> (Accessed: </w:t>
      </w:r>
      <w:r>
        <w:rPr>
          <w:rFonts w:ascii="Arial" w:hAnsi="Arial" w:cs="Arial"/>
          <w:lang w:val="en-GB"/>
        </w:rPr>
        <w:t>05</w:t>
      </w:r>
      <w:r w:rsidRPr="005C26B9">
        <w:rPr>
          <w:rFonts w:ascii="Arial" w:hAnsi="Arial" w:cs="Arial"/>
          <w:lang w:val="en-GB"/>
        </w:rPr>
        <w:t xml:space="preserve"> June 2025).</w:t>
      </w:r>
    </w:p>
    <w:p w14:paraId="38C38996" w14:textId="557EF8F9" w:rsidR="00B30D85" w:rsidRPr="000202D3" w:rsidRDefault="00B30D85" w:rsidP="00A24ED1">
      <w:pPr>
        <w:pStyle w:val="NormalWeb"/>
        <w:numPr>
          <w:ilvl w:val="0"/>
          <w:numId w:val="13"/>
        </w:numPr>
        <w:rPr>
          <w:rFonts w:ascii="Arial" w:hAnsi="Arial" w:cs="Arial"/>
        </w:rPr>
      </w:pPr>
      <w:r w:rsidRPr="00B30D85">
        <w:rPr>
          <w:rFonts w:ascii="Arial" w:hAnsi="Arial" w:cs="Arial"/>
          <w:lang w:val="en-GB"/>
        </w:rPr>
        <w:t xml:space="preserve">Amadeus IT Group and affiliates (n.d.) </w:t>
      </w:r>
      <w:r w:rsidRPr="00B30D85">
        <w:rPr>
          <w:rFonts w:ascii="Arial" w:hAnsi="Arial" w:cs="Arial"/>
          <w:i/>
          <w:iCs/>
          <w:lang w:val="en-GB"/>
        </w:rPr>
        <w:t xml:space="preserve">Meet the New </w:t>
      </w:r>
      <w:proofErr w:type="spellStart"/>
      <w:r w:rsidRPr="00B30D85">
        <w:rPr>
          <w:rFonts w:ascii="Arial" w:hAnsi="Arial" w:cs="Arial"/>
          <w:i/>
          <w:iCs/>
          <w:lang w:val="en-GB"/>
        </w:rPr>
        <w:t>HotSOS</w:t>
      </w:r>
      <w:proofErr w:type="spellEnd"/>
      <w:r w:rsidRPr="00B30D85">
        <w:rPr>
          <w:rFonts w:ascii="Arial" w:hAnsi="Arial" w:cs="Arial"/>
          <w:i/>
          <w:iCs/>
          <w:lang w:val="en-GB"/>
        </w:rPr>
        <w:t xml:space="preserve"> Housekeeping: service optimisation overview</w:t>
      </w:r>
      <w:r w:rsidRPr="00B30D85">
        <w:rPr>
          <w:rFonts w:ascii="Arial" w:hAnsi="Arial" w:cs="Arial"/>
          <w:lang w:val="en-GB"/>
        </w:rPr>
        <w:t xml:space="preserve">. Available at: </w:t>
      </w:r>
      <w:hyperlink r:id="rId22" w:history="1">
        <w:r w:rsidRPr="008865CB">
          <w:rPr>
            <w:rStyle w:val="Hyperlink"/>
            <w:rFonts w:ascii="Arial" w:hAnsi="Arial" w:cs="Arial"/>
            <w:lang w:val="en-GB"/>
          </w:rPr>
          <w:t>https://connect.amadeus-hospitality.com/hubfs/Amadeus_Service_Optimization_HotSOS_Housekeeping.pd</w:t>
        </w:r>
      </w:hyperlink>
      <w:r>
        <w:rPr>
          <w:rFonts w:ascii="Arial" w:hAnsi="Arial" w:cs="Arial"/>
          <w:lang w:val="en-GB"/>
        </w:rPr>
        <w:t xml:space="preserve"> </w:t>
      </w:r>
      <w:r w:rsidRPr="00B30D85">
        <w:rPr>
          <w:rFonts w:ascii="Arial" w:hAnsi="Arial" w:cs="Arial"/>
          <w:lang w:val="en-GB"/>
        </w:rPr>
        <w:t>f (Accessed: 1</w:t>
      </w:r>
      <w:r>
        <w:rPr>
          <w:rFonts w:ascii="Arial" w:hAnsi="Arial" w:cs="Arial"/>
          <w:lang w:val="en-GB"/>
        </w:rPr>
        <w:t>0</w:t>
      </w:r>
      <w:r w:rsidRPr="00B30D85">
        <w:rPr>
          <w:rFonts w:ascii="Arial" w:hAnsi="Arial" w:cs="Arial"/>
          <w:lang w:val="en-GB"/>
        </w:rPr>
        <w:t xml:space="preserve"> June 2025).</w:t>
      </w:r>
    </w:p>
    <w:p w14:paraId="7E81C478" w14:textId="4A232E81" w:rsidR="000202D3" w:rsidRPr="00A24ED1" w:rsidRDefault="000202D3" w:rsidP="00A24ED1">
      <w:pPr>
        <w:pStyle w:val="NormalWeb"/>
        <w:numPr>
          <w:ilvl w:val="0"/>
          <w:numId w:val="13"/>
        </w:numPr>
        <w:rPr>
          <w:rFonts w:ascii="Arial" w:hAnsi="Arial" w:cs="Arial"/>
        </w:rPr>
      </w:pPr>
      <w:r w:rsidRPr="000202D3">
        <w:rPr>
          <w:rFonts w:ascii="Arial" w:hAnsi="Arial" w:cs="Arial"/>
          <w:lang w:val="en-GB"/>
        </w:rPr>
        <w:t xml:space="preserve">Anwar, F.A., Deliana, D. and </w:t>
      </w:r>
      <w:proofErr w:type="spellStart"/>
      <w:r w:rsidRPr="000202D3">
        <w:rPr>
          <w:rFonts w:ascii="Arial" w:hAnsi="Arial" w:cs="Arial"/>
          <w:lang w:val="en-GB"/>
        </w:rPr>
        <w:t>Suyamto</w:t>
      </w:r>
      <w:proofErr w:type="spellEnd"/>
      <w:r w:rsidRPr="000202D3">
        <w:rPr>
          <w:rFonts w:ascii="Arial" w:hAnsi="Arial" w:cs="Arial"/>
          <w:lang w:val="en-GB"/>
        </w:rPr>
        <w:t xml:space="preserve">, S. (2024) </w:t>
      </w:r>
      <w:r w:rsidRPr="000202D3">
        <w:rPr>
          <w:rFonts w:ascii="Arial" w:hAnsi="Arial" w:cs="Arial"/>
          <w:i/>
          <w:iCs/>
          <w:lang w:val="en-GB"/>
        </w:rPr>
        <w:t>Digital Transformation in the Hospitality Industry: Improving Efficiency and Guest Experience</w:t>
      </w:r>
      <w:r w:rsidRPr="000202D3">
        <w:rPr>
          <w:rFonts w:ascii="Arial" w:hAnsi="Arial" w:cs="Arial"/>
          <w:lang w:val="en-GB"/>
        </w:rPr>
        <w:t xml:space="preserve">. Available at: </w:t>
      </w:r>
      <w:hyperlink r:id="rId23" w:tgtFrame="_new" w:history="1">
        <w:r w:rsidRPr="000202D3">
          <w:rPr>
            <w:rStyle w:val="Hyperlink"/>
            <w:rFonts w:ascii="Arial" w:hAnsi="Arial" w:cs="Arial"/>
            <w:lang w:val="en-GB"/>
          </w:rPr>
          <w:t>https://www.researchgate.net/publication/385653120_Digital_Transformation_in_the_Hospitality_Industry_Improving_Efficiency_and_Guest_Experience</w:t>
        </w:r>
      </w:hyperlink>
      <w:r w:rsidRPr="000202D3">
        <w:rPr>
          <w:rFonts w:ascii="Arial" w:hAnsi="Arial" w:cs="Arial"/>
          <w:lang w:val="en-GB"/>
        </w:rPr>
        <w:t xml:space="preserve"> (Accessed: </w:t>
      </w:r>
      <w:r>
        <w:rPr>
          <w:rFonts w:ascii="Arial" w:hAnsi="Arial" w:cs="Arial"/>
          <w:lang w:val="en-GB"/>
        </w:rPr>
        <w:t>08</w:t>
      </w:r>
      <w:r w:rsidRPr="000202D3">
        <w:rPr>
          <w:rFonts w:ascii="Arial" w:hAnsi="Arial" w:cs="Arial"/>
          <w:lang w:val="en-GB"/>
        </w:rPr>
        <w:t xml:space="preserve"> June 2025).</w:t>
      </w:r>
    </w:p>
    <w:p w14:paraId="7A1F9361" w14:textId="77777777" w:rsidR="00A24ED1" w:rsidRDefault="00A24ED1" w:rsidP="00A24ED1">
      <w:pPr>
        <w:pStyle w:val="NormalWeb"/>
        <w:numPr>
          <w:ilvl w:val="0"/>
          <w:numId w:val="13"/>
        </w:numPr>
        <w:rPr>
          <w:rFonts w:ascii="Arial" w:hAnsi="Arial" w:cs="Arial"/>
        </w:rPr>
      </w:pPr>
      <w:r w:rsidRPr="00A24ED1">
        <w:rPr>
          <w:rStyle w:val="Strong"/>
          <w:rFonts w:ascii="Arial" w:hAnsi="Arial" w:cs="Arial"/>
          <w:b w:val="0"/>
          <w:bCs w:val="0"/>
        </w:rPr>
        <w:t>Baron, A. and Armstrong, M. (2007)</w:t>
      </w:r>
      <w:r w:rsidRPr="00A24ED1">
        <w:rPr>
          <w:rFonts w:ascii="Arial" w:hAnsi="Arial" w:cs="Arial"/>
        </w:rPr>
        <w:t xml:space="preserve"> Human Capital Management: Achieving Added Value Through People. London: Kogan Page.</w:t>
      </w:r>
    </w:p>
    <w:p w14:paraId="473AD3A7" w14:textId="05DDE89B" w:rsidR="00CD1FF7" w:rsidRDefault="00CD1FF7" w:rsidP="00CD1FF7">
      <w:pPr>
        <w:pStyle w:val="ListParagraph"/>
        <w:numPr>
          <w:ilvl w:val="0"/>
          <w:numId w:val="13"/>
        </w:numPr>
        <w:rPr>
          <w:rFonts w:ascii="Arial" w:eastAsia="Times New Roman" w:hAnsi="Arial" w:cs="Arial"/>
          <w:sz w:val="24"/>
          <w:szCs w:val="24"/>
          <w:lang w:val="en-US" w:eastAsia="en-US"/>
        </w:rPr>
      </w:pPr>
      <w:r w:rsidRPr="00CD1FF7">
        <w:rPr>
          <w:rFonts w:ascii="Arial" w:eastAsia="Times New Roman" w:hAnsi="Arial" w:cs="Arial"/>
          <w:sz w:val="24"/>
          <w:szCs w:val="24"/>
          <w:lang w:val="en-US" w:eastAsia="en-US"/>
        </w:rPr>
        <w:t xml:space="preserve">Baum, T. (2019) </w:t>
      </w:r>
      <w:r w:rsidRPr="009E3430">
        <w:rPr>
          <w:rFonts w:ascii="Arial" w:eastAsia="Times New Roman" w:hAnsi="Arial" w:cs="Arial"/>
          <w:i/>
          <w:iCs/>
          <w:sz w:val="24"/>
          <w:szCs w:val="24"/>
          <w:lang w:val="en-US" w:eastAsia="en-US"/>
        </w:rPr>
        <w:t>Hospitality, Tourism and the Workforce: A Global Perspective</w:t>
      </w:r>
      <w:r w:rsidRPr="00CD1FF7">
        <w:rPr>
          <w:rFonts w:ascii="Arial" w:eastAsia="Times New Roman" w:hAnsi="Arial" w:cs="Arial"/>
          <w:sz w:val="24"/>
          <w:szCs w:val="24"/>
          <w:lang w:val="en-US" w:eastAsia="en-US"/>
        </w:rPr>
        <w:t>. Oxford: Goodfellow.</w:t>
      </w:r>
    </w:p>
    <w:p w14:paraId="7139D49C" w14:textId="32CC6F7B" w:rsidR="00C352A4" w:rsidRPr="00CD1FF7" w:rsidRDefault="00C352A4" w:rsidP="00CD1FF7">
      <w:pPr>
        <w:pStyle w:val="ListParagraph"/>
        <w:numPr>
          <w:ilvl w:val="0"/>
          <w:numId w:val="13"/>
        </w:numPr>
        <w:rPr>
          <w:rFonts w:ascii="Arial" w:eastAsia="Times New Roman" w:hAnsi="Arial" w:cs="Arial"/>
          <w:sz w:val="24"/>
          <w:szCs w:val="24"/>
          <w:lang w:val="en-US" w:eastAsia="en-US"/>
        </w:rPr>
      </w:pPr>
      <w:r w:rsidRPr="00C352A4">
        <w:rPr>
          <w:rFonts w:ascii="Arial" w:eastAsia="Times New Roman" w:hAnsi="Arial" w:cs="Arial"/>
          <w:sz w:val="24"/>
          <w:szCs w:val="24"/>
          <w:lang w:eastAsia="en-US"/>
        </w:rPr>
        <w:t xml:space="preserve">Booking.com (2022) </w:t>
      </w:r>
      <w:r w:rsidRPr="00C352A4">
        <w:rPr>
          <w:rFonts w:ascii="Arial" w:eastAsia="Times New Roman" w:hAnsi="Arial" w:cs="Arial"/>
          <w:i/>
          <w:iCs/>
          <w:sz w:val="24"/>
          <w:szCs w:val="24"/>
          <w:lang w:eastAsia="en-US"/>
        </w:rPr>
        <w:t>Sustainable Travel Report</w:t>
      </w:r>
      <w:r w:rsidRPr="00C352A4">
        <w:rPr>
          <w:rFonts w:ascii="Arial" w:eastAsia="Times New Roman" w:hAnsi="Arial" w:cs="Arial"/>
          <w:sz w:val="24"/>
          <w:szCs w:val="24"/>
          <w:lang w:eastAsia="en-US"/>
        </w:rPr>
        <w:t xml:space="preserve">. Available at: </w:t>
      </w:r>
      <w:hyperlink r:id="rId24" w:history="1">
        <w:r w:rsidRPr="008865CB">
          <w:rPr>
            <w:rStyle w:val="Hyperlink"/>
            <w:rFonts w:ascii="Arial" w:eastAsia="Times New Roman" w:hAnsi="Arial" w:cs="Arial"/>
            <w:sz w:val="24"/>
            <w:szCs w:val="24"/>
            <w:lang w:eastAsia="en-US"/>
          </w:rPr>
          <w:t>https://www.gstcouncil.org/booking-com-2022-sustainable-travel-report/</w:t>
        </w:r>
      </w:hyperlink>
      <w:r>
        <w:rPr>
          <w:rFonts w:ascii="Arial" w:eastAsia="Times New Roman" w:hAnsi="Arial" w:cs="Arial"/>
          <w:sz w:val="24"/>
          <w:szCs w:val="24"/>
          <w:lang w:eastAsia="en-US"/>
        </w:rPr>
        <w:t xml:space="preserve"> </w:t>
      </w:r>
      <w:r w:rsidRPr="00C352A4">
        <w:rPr>
          <w:rFonts w:ascii="Arial" w:eastAsia="Times New Roman" w:hAnsi="Arial" w:cs="Arial"/>
          <w:sz w:val="24"/>
          <w:szCs w:val="24"/>
          <w:lang w:eastAsia="en-US"/>
        </w:rPr>
        <w:t xml:space="preserve"> (Accessed: 1</w:t>
      </w:r>
      <w:r>
        <w:rPr>
          <w:rFonts w:ascii="Arial" w:eastAsia="Times New Roman" w:hAnsi="Arial" w:cs="Arial"/>
          <w:sz w:val="24"/>
          <w:szCs w:val="24"/>
          <w:lang w:eastAsia="en-US"/>
        </w:rPr>
        <w:t>0</w:t>
      </w:r>
      <w:r w:rsidRPr="00C352A4">
        <w:rPr>
          <w:rFonts w:ascii="Arial" w:eastAsia="Times New Roman" w:hAnsi="Arial" w:cs="Arial"/>
          <w:sz w:val="24"/>
          <w:szCs w:val="24"/>
          <w:lang w:eastAsia="en-US"/>
        </w:rPr>
        <w:t xml:space="preserve"> June 2025).</w:t>
      </w:r>
    </w:p>
    <w:p w14:paraId="33BE99F8" w14:textId="4761AC4E" w:rsidR="0065771A" w:rsidRDefault="0065771A" w:rsidP="00A24ED1">
      <w:pPr>
        <w:pStyle w:val="NormalWeb"/>
        <w:numPr>
          <w:ilvl w:val="0"/>
          <w:numId w:val="13"/>
        </w:numPr>
        <w:rPr>
          <w:rFonts w:ascii="Arial" w:hAnsi="Arial" w:cs="Arial"/>
        </w:rPr>
      </w:pPr>
      <w:r w:rsidRPr="0065771A">
        <w:rPr>
          <w:rFonts w:ascii="Arial" w:hAnsi="Arial" w:cs="Arial"/>
          <w:lang w:val="en-GB"/>
        </w:rPr>
        <w:t>Booking.com (2023</w:t>
      </w:r>
      <w:r w:rsidRPr="0065771A">
        <w:rPr>
          <w:rFonts w:ascii="Arial" w:hAnsi="Arial" w:cs="Arial"/>
          <w:b/>
          <w:bCs/>
          <w:lang w:val="en-GB"/>
        </w:rPr>
        <w:t>)</w:t>
      </w:r>
      <w:r w:rsidRPr="0065771A">
        <w:rPr>
          <w:rFonts w:ascii="Arial" w:hAnsi="Arial" w:cs="Arial"/>
          <w:lang w:val="en-GB"/>
        </w:rPr>
        <w:t xml:space="preserve"> </w:t>
      </w:r>
      <w:r w:rsidRPr="0065771A">
        <w:rPr>
          <w:rFonts w:ascii="Arial" w:hAnsi="Arial" w:cs="Arial"/>
          <w:i/>
          <w:iCs/>
          <w:lang w:val="en-GB"/>
        </w:rPr>
        <w:t>How Europe's accommodation sector is approaching sustainability</w:t>
      </w:r>
      <w:r w:rsidRPr="0065771A">
        <w:rPr>
          <w:rFonts w:ascii="Arial" w:hAnsi="Arial" w:cs="Arial"/>
          <w:lang w:val="en-GB"/>
        </w:rPr>
        <w:t xml:space="preserve">. Available at: </w:t>
      </w:r>
      <w:hyperlink r:id="rId25" w:tgtFrame="_new" w:history="1">
        <w:r w:rsidRPr="0065771A">
          <w:rPr>
            <w:rStyle w:val="Hyperlink"/>
            <w:rFonts w:ascii="Arial" w:hAnsi="Arial" w:cs="Arial"/>
            <w:lang w:val="en-GB"/>
          </w:rPr>
          <w:t>https://partner.booking.com/en-gb/click-magazine/trends-insights/how-europe’s-accommodation-sector-approaching-sustainability</w:t>
        </w:r>
      </w:hyperlink>
      <w:r>
        <w:rPr>
          <w:rFonts w:ascii="Arial" w:hAnsi="Arial" w:cs="Arial"/>
        </w:rPr>
        <w:t xml:space="preserve"> </w:t>
      </w:r>
      <w:r w:rsidRPr="00A24ED1">
        <w:rPr>
          <w:rFonts w:ascii="Arial" w:hAnsi="Arial" w:cs="Arial"/>
        </w:rPr>
        <w:t xml:space="preserve">(Accessed: </w:t>
      </w:r>
      <w:r>
        <w:rPr>
          <w:rFonts w:ascii="Arial" w:hAnsi="Arial" w:cs="Arial"/>
        </w:rPr>
        <w:t>05</w:t>
      </w:r>
      <w:r w:rsidRPr="00A24ED1">
        <w:rPr>
          <w:rFonts w:ascii="Arial" w:hAnsi="Arial" w:cs="Arial"/>
        </w:rPr>
        <w:t xml:space="preserve"> </w:t>
      </w:r>
      <w:r>
        <w:rPr>
          <w:rFonts w:ascii="Arial" w:hAnsi="Arial" w:cs="Arial"/>
        </w:rPr>
        <w:t>Jun</w:t>
      </w:r>
      <w:r w:rsidRPr="00A24ED1">
        <w:rPr>
          <w:rFonts w:ascii="Arial" w:hAnsi="Arial" w:cs="Arial"/>
        </w:rPr>
        <w:t xml:space="preserve"> 2025).</w:t>
      </w:r>
    </w:p>
    <w:p w14:paraId="6983D3B2" w14:textId="469A97CE" w:rsidR="00A24ED1" w:rsidRPr="00A24ED1" w:rsidRDefault="00A24ED1" w:rsidP="00A24ED1">
      <w:pPr>
        <w:pStyle w:val="NormalWeb"/>
        <w:numPr>
          <w:ilvl w:val="0"/>
          <w:numId w:val="13"/>
        </w:numPr>
        <w:rPr>
          <w:rFonts w:ascii="Arial" w:hAnsi="Arial" w:cs="Arial"/>
        </w:rPr>
      </w:pPr>
      <w:r w:rsidRPr="00A24ED1">
        <w:rPr>
          <w:rStyle w:val="Strong"/>
          <w:rFonts w:ascii="Arial" w:hAnsi="Arial" w:cs="Arial"/>
          <w:b w:val="0"/>
          <w:bCs w:val="0"/>
        </w:rPr>
        <w:t>Burnes, B. (2014)</w:t>
      </w:r>
      <w:r w:rsidRPr="00A24ED1">
        <w:rPr>
          <w:rFonts w:ascii="Arial" w:hAnsi="Arial" w:cs="Arial"/>
        </w:rPr>
        <w:t xml:space="preserve"> </w:t>
      </w:r>
      <w:r w:rsidRPr="009E3430">
        <w:rPr>
          <w:rFonts w:ascii="Arial" w:hAnsi="Arial" w:cs="Arial"/>
          <w:i/>
          <w:iCs/>
        </w:rPr>
        <w:t xml:space="preserve">Managing Change. 6th </w:t>
      </w:r>
      <w:proofErr w:type="spellStart"/>
      <w:r w:rsidRPr="009E3430">
        <w:rPr>
          <w:rFonts w:ascii="Arial" w:hAnsi="Arial" w:cs="Arial"/>
          <w:i/>
          <w:iCs/>
        </w:rPr>
        <w:t>edn</w:t>
      </w:r>
      <w:proofErr w:type="spellEnd"/>
      <w:r w:rsidRPr="009E3430">
        <w:rPr>
          <w:rFonts w:ascii="Arial" w:hAnsi="Arial" w:cs="Arial"/>
          <w:i/>
          <w:iCs/>
        </w:rPr>
        <w:t>. Harlow</w:t>
      </w:r>
      <w:r w:rsidRPr="00A24ED1">
        <w:rPr>
          <w:rFonts w:ascii="Arial" w:hAnsi="Arial" w:cs="Arial"/>
        </w:rPr>
        <w:t>: Pearson Education Limited.</w:t>
      </w:r>
    </w:p>
    <w:p w14:paraId="714B0124" w14:textId="3AAF3195" w:rsidR="00A24ED1" w:rsidRDefault="00A24ED1" w:rsidP="00A24ED1">
      <w:pPr>
        <w:pStyle w:val="NormalWeb"/>
        <w:numPr>
          <w:ilvl w:val="0"/>
          <w:numId w:val="13"/>
        </w:numPr>
        <w:rPr>
          <w:rFonts w:ascii="Arial" w:hAnsi="Arial" w:cs="Arial"/>
        </w:rPr>
      </w:pPr>
      <w:r w:rsidRPr="00A24ED1">
        <w:rPr>
          <w:rStyle w:val="Strong"/>
          <w:rFonts w:ascii="Arial" w:hAnsi="Arial" w:cs="Arial"/>
          <w:b w:val="0"/>
          <w:bCs w:val="0"/>
        </w:rPr>
        <w:t>CBI (2023</w:t>
      </w:r>
      <w:r w:rsidRPr="00D9557D">
        <w:rPr>
          <w:rStyle w:val="Strong"/>
          <w:rFonts w:ascii="Arial" w:hAnsi="Arial" w:cs="Arial"/>
          <w:b w:val="0"/>
          <w:bCs w:val="0"/>
          <w:i/>
          <w:iCs/>
        </w:rPr>
        <w:t>)</w:t>
      </w:r>
      <w:r w:rsidRPr="00D9557D">
        <w:rPr>
          <w:rFonts w:ascii="Arial" w:hAnsi="Arial" w:cs="Arial"/>
          <w:i/>
          <w:iCs/>
        </w:rPr>
        <w:t xml:space="preserve"> Net zero: A roadmap for hospitality and leisure</w:t>
      </w:r>
      <w:r w:rsidRPr="00A24ED1">
        <w:rPr>
          <w:rFonts w:ascii="Arial" w:hAnsi="Arial" w:cs="Arial"/>
        </w:rPr>
        <w:t xml:space="preserve">. Available at: </w:t>
      </w:r>
      <w:hyperlink r:id="rId26" w:tgtFrame="_new" w:history="1">
        <w:r w:rsidRPr="00A24ED1">
          <w:rPr>
            <w:rStyle w:val="Hyperlink"/>
            <w:rFonts w:ascii="Arial" w:hAnsi="Arial" w:cs="Arial"/>
          </w:rPr>
          <w:t>https://www.cbi.org.uk/articles/net-zero-hospitality-roadmap/</w:t>
        </w:r>
      </w:hyperlink>
      <w:r w:rsidRPr="00A24ED1">
        <w:rPr>
          <w:rFonts w:ascii="Arial" w:hAnsi="Arial" w:cs="Arial"/>
        </w:rPr>
        <w:t xml:space="preserve"> </w:t>
      </w:r>
      <w:r w:rsidR="00C25F9E" w:rsidRPr="00A24ED1">
        <w:rPr>
          <w:rFonts w:ascii="Arial" w:hAnsi="Arial" w:cs="Arial"/>
        </w:rPr>
        <w:t xml:space="preserve">(Accessed: </w:t>
      </w:r>
      <w:r w:rsidR="00C25F9E">
        <w:rPr>
          <w:rFonts w:ascii="Arial" w:hAnsi="Arial" w:cs="Arial"/>
        </w:rPr>
        <w:t>02</w:t>
      </w:r>
      <w:r w:rsidR="00C25F9E" w:rsidRPr="00A24ED1">
        <w:rPr>
          <w:rFonts w:ascii="Arial" w:hAnsi="Arial" w:cs="Arial"/>
        </w:rPr>
        <w:t xml:space="preserve"> </w:t>
      </w:r>
      <w:r w:rsidR="00C25F9E">
        <w:rPr>
          <w:rFonts w:ascii="Arial" w:hAnsi="Arial" w:cs="Arial"/>
        </w:rPr>
        <w:t>Jun</w:t>
      </w:r>
      <w:r w:rsidR="00C25F9E" w:rsidRPr="00A24ED1">
        <w:rPr>
          <w:rFonts w:ascii="Arial" w:hAnsi="Arial" w:cs="Arial"/>
        </w:rPr>
        <w:t xml:space="preserve"> 2025).</w:t>
      </w:r>
    </w:p>
    <w:p w14:paraId="7EC55ECE" w14:textId="3A2B0B28" w:rsidR="00067DD9" w:rsidRPr="00A24ED1" w:rsidRDefault="00067DD9" w:rsidP="00A24ED1">
      <w:pPr>
        <w:pStyle w:val="NormalWeb"/>
        <w:numPr>
          <w:ilvl w:val="0"/>
          <w:numId w:val="13"/>
        </w:numPr>
        <w:rPr>
          <w:rFonts w:ascii="Arial" w:hAnsi="Arial" w:cs="Arial"/>
        </w:rPr>
      </w:pPr>
      <w:r w:rsidRPr="00067DD9">
        <w:rPr>
          <w:rFonts w:ascii="Arial" w:hAnsi="Arial" w:cs="Arial"/>
          <w:lang w:val="en-GB"/>
        </w:rPr>
        <w:t xml:space="preserve">Chantry, P. (2024) </w:t>
      </w:r>
      <w:r w:rsidRPr="00067DD9">
        <w:rPr>
          <w:rFonts w:ascii="Arial" w:hAnsi="Arial" w:cs="Arial"/>
          <w:i/>
          <w:iCs/>
          <w:lang w:val="en-GB"/>
        </w:rPr>
        <w:t>What’s a good staff turnover rate?</w:t>
      </w:r>
      <w:r w:rsidRPr="00067DD9">
        <w:rPr>
          <w:rFonts w:ascii="Arial" w:hAnsi="Arial" w:cs="Arial"/>
          <w:lang w:val="en-GB"/>
        </w:rPr>
        <w:t xml:space="preserve"> </w:t>
      </w:r>
      <w:proofErr w:type="spellStart"/>
      <w:r w:rsidRPr="00067DD9">
        <w:rPr>
          <w:rFonts w:ascii="Arial" w:hAnsi="Arial" w:cs="Arial"/>
          <w:lang w:val="en-GB"/>
        </w:rPr>
        <w:t>ActionCOACH</w:t>
      </w:r>
      <w:proofErr w:type="spellEnd"/>
      <w:r w:rsidRPr="00067DD9">
        <w:rPr>
          <w:rFonts w:ascii="Arial" w:hAnsi="Arial" w:cs="Arial"/>
          <w:lang w:val="en-GB"/>
        </w:rPr>
        <w:t xml:space="preserve">. Available at: </w:t>
      </w:r>
      <w:hyperlink r:id="rId27" w:history="1">
        <w:r w:rsidRPr="008865CB">
          <w:rPr>
            <w:rStyle w:val="Hyperlink"/>
            <w:rFonts w:ascii="Arial" w:hAnsi="Arial" w:cs="Arial"/>
            <w:lang w:val="en-GB"/>
          </w:rPr>
          <w:t>https://actioncoach.co.uk/whats-a-good-staff-turnover-rate/</w:t>
        </w:r>
      </w:hyperlink>
      <w:r>
        <w:rPr>
          <w:rFonts w:ascii="Arial" w:hAnsi="Arial" w:cs="Arial"/>
          <w:lang w:val="en-GB"/>
        </w:rPr>
        <w:t xml:space="preserve"> </w:t>
      </w:r>
      <w:r w:rsidRPr="00A24ED1">
        <w:rPr>
          <w:rFonts w:ascii="Arial" w:hAnsi="Arial" w:cs="Arial"/>
        </w:rPr>
        <w:t xml:space="preserve">(Accessed: </w:t>
      </w:r>
      <w:r>
        <w:rPr>
          <w:rFonts w:ascii="Arial" w:hAnsi="Arial" w:cs="Arial"/>
        </w:rPr>
        <w:t>04</w:t>
      </w:r>
      <w:r w:rsidRPr="00A24ED1">
        <w:rPr>
          <w:rFonts w:ascii="Arial" w:hAnsi="Arial" w:cs="Arial"/>
        </w:rPr>
        <w:t xml:space="preserve"> </w:t>
      </w:r>
      <w:r>
        <w:rPr>
          <w:rFonts w:ascii="Arial" w:hAnsi="Arial" w:cs="Arial"/>
        </w:rPr>
        <w:t>Jun</w:t>
      </w:r>
      <w:r w:rsidRPr="00A24ED1">
        <w:rPr>
          <w:rFonts w:ascii="Arial" w:hAnsi="Arial" w:cs="Arial"/>
        </w:rPr>
        <w:t xml:space="preserve"> 2025).</w:t>
      </w:r>
    </w:p>
    <w:p w14:paraId="3CEC924F" w14:textId="20C7D643" w:rsidR="00A24ED1" w:rsidRPr="00A24ED1" w:rsidRDefault="00A24ED1" w:rsidP="00A24ED1">
      <w:pPr>
        <w:pStyle w:val="NormalWeb"/>
        <w:numPr>
          <w:ilvl w:val="0"/>
          <w:numId w:val="13"/>
        </w:numPr>
        <w:rPr>
          <w:rFonts w:ascii="Arial" w:hAnsi="Arial" w:cs="Arial"/>
        </w:rPr>
      </w:pPr>
      <w:r w:rsidRPr="00A24ED1">
        <w:rPr>
          <w:rStyle w:val="Strong"/>
          <w:rFonts w:ascii="Arial" w:hAnsi="Arial" w:cs="Arial"/>
          <w:b w:val="0"/>
          <w:bCs w:val="0"/>
        </w:rPr>
        <w:t>CIPD (2024)</w:t>
      </w:r>
      <w:r w:rsidRPr="00A24ED1">
        <w:rPr>
          <w:rFonts w:ascii="Arial" w:hAnsi="Arial" w:cs="Arial"/>
        </w:rPr>
        <w:t xml:space="preserve"> </w:t>
      </w:r>
      <w:r w:rsidRPr="00D9557D">
        <w:rPr>
          <w:rFonts w:ascii="Arial" w:hAnsi="Arial" w:cs="Arial"/>
          <w:i/>
          <w:iCs/>
        </w:rPr>
        <w:t>Resourcing and Talent Planning Survey</w:t>
      </w:r>
      <w:r w:rsidRPr="00A24ED1">
        <w:rPr>
          <w:rFonts w:ascii="Arial" w:hAnsi="Arial" w:cs="Arial"/>
        </w:rPr>
        <w:t xml:space="preserve">. Available at: </w:t>
      </w:r>
      <w:hyperlink r:id="rId28" w:tgtFrame="_new" w:history="1">
        <w:r w:rsidRPr="00A24ED1">
          <w:rPr>
            <w:rStyle w:val="Hyperlink"/>
            <w:rFonts w:ascii="Arial" w:hAnsi="Arial" w:cs="Arial"/>
          </w:rPr>
          <w:t>https://www.cipd.org/globalassets/media/knowledge/knowledge-hub/reports/2024-pdfs/8662-resource-and-talent-planning-2024-report-web.pdf</w:t>
        </w:r>
      </w:hyperlink>
      <w:r w:rsidRPr="00A24ED1">
        <w:rPr>
          <w:rFonts w:ascii="Arial" w:hAnsi="Arial" w:cs="Arial"/>
        </w:rPr>
        <w:t xml:space="preserve"> </w:t>
      </w:r>
      <w:r w:rsidR="00C25F9E" w:rsidRPr="00A24ED1">
        <w:rPr>
          <w:rFonts w:ascii="Arial" w:hAnsi="Arial" w:cs="Arial"/>
        </w:rPr>
        <w:t xml:space="preserve">(Accessed: </w:t>
      </w:r>
      <w:r w:rsidR="00C25F9E">
        <w:rPr>
          <w:rFonts w:ascii="Arial" w:hAnsi="Arial" w:cs="Arial"/>
        </w:rPr>
        <w:t>03</w:t>
      </w:r>
      <w:r w:rsidR="00C25F9E" w:rsidRPr="00A24ED1">
        <w:rPr>
          <w:rFonts w:ascii="Arial" w:hAnsi="Arial" w:cs="Arial"/>
        </w:rPr>
        <w:t xml:space="preserve"> </w:t>
      </w:r>
      <w:r w:rsidR="00C25F9E">
        <w:rPr>
          <w:rFonts w:ascii="Arial" w:hAnsi="Arial" w:cs="Arial"/>
        </w:rPr>
        <w:t>Jun</w:t>
      </w:r>
      <w:r w:rsidR="00C25F9E" w:rsidRPr="00A24ED1">
        <w:rPr>
          <w:rFonts w:ascii="Arial" w:hAnsi="Arial" w:cs="Arial"/>
        </w:rPr>
        <w:t xml:space="preserve"> 2025).</w:t>
      </w:r>
    </w:p>
    <w:p w14:paraId="5AB5BBD0" w14:textId="699B3493" w:rsidR="00A24ED1" w:rsidRPr="00A24ED1" w:rsidRDefault="00A24ED1" w:rsidP="00A24ED1">
      <w:pPr>
        <w:pStyle w:val="NormalWeb"/>
        <w:numPr>
          <w:ilvl w:val="0"/>
          <w:numId w:val="13"/>
        </w:numPr>
        <w:rPr>
          <w:rFonts w:ascii="Arial" w:hAnsi="Arial" w:cs="Arial"/>
        </w:rPr>
      </w:pPr>
      <w:proofErr w:type="spellStart"/>
      <w:r w:rsidRPr="00A24ED1">
        <w:rPr>
          <w:rStyle w:val="Strong"/>
          <w:rFonts w:ascii="Arial" w:hAnsi="Arial" w:cs="Arial"/>
          <w:b w:val="0"/>
          <w:bCs w:val="0"/>
        </w:rPr>
        <w:lastRenderedPageBreak/>
        <w:t>Currys</w:t>
      </w:r>
      <w:proofErr w:type="spellEnd"/>
      <w:r w:rsidRPr="00A24ED1">
        <w:rPr>
          <w:rStyle w:val="Strong"/>
          <w:rFonts w:ascii="Arial" w:hAnsi="Arial" w:cs="Arial"/>
          <w:b w:val="0"/>
          <w:bCs w:val="0"/>
        </w:rPr>
        <w:t xml:space="preserve"> (2025)</w:t>
      </w:r>
      <w:r w:rsidRPr="00A24ED1">
        <w:rPr>
          <w:rFonts w:ascii="Arial" w:hAnsi="Arial" w:cs="Arial"/>
        </w:rPr>
        <w:t xml:space="preserve"> </w:t>
      </w:r>
      <w:r w:rsidRPr="00D9557D">
        <w:rPr>
          <w:rFonts w:ascii="Arial" w:hAnsi="Arial" w:cs="Arial"/>
          <w:i/>
          <w:iCs/>
        </w:rPr>
        <w:t>Samsung Galaxy A25 5G Smartphone SIM Free – Black.</w:t>
      </w:r>
      <w:r w:rsidRPr="00A24ED1">
        <w:rPr>
          <w:rFonts w:ascii="Arial" w:hAnsi="Arial" w:cs="Arial"/>
        </w:rPr>
        <w:t xml:space="preserve"> Available at: </w:t>
      </w:r>
      <w:hyperlink r:id="rId29" w:history="1">
        <w:r w:rsidR="00C25F9E" w:rsidRPr="0009124B">
          <w:rPr>
            <w:rStyle w:val="Hyperlink"/>
            <w:rFonts w:ascii="Arial" w:hAnsi="Arial" w:cs="Arial"/>
          </w:rPr>
          <w:t>https://www.currys.co.uk/products/samsung-galaxy-a25-5g-smartphone-sim-free-128-gb-black-40874763.html</w:t>
        </w:r>
      </w:hyperlink>
      <w:r w:rsidR="00C25F9E">
        <w:rPr>
          <w:rFonts w:ascii="Arial" w:hAnsi="Arial" w:cs="Arial"/>
        </w:rPr>
        <w:t xml:space="preserve"> </w:t>
      </w:r>
      <w:r w:rsidRPr="00A24ED1">
        <w:rPr>
          <w:rFonts w:ascii="Arial" w:hAnsi="Arial" w:cs="Arial"/>
        </w:rPr>
        <w:t xml:space="preserve"> </w:t>
      </w:r>
      <w:r w:rsidR="00C25F9E" w:rsidRPr="00A24ED1">
        <w:rPr>
          <w:rFonts w:ascii="Arial" w:hAnsi="Arial" w:cs="Arial"/>
        </w:rPr>
        <w:t xml:space="preserve">(Accessed: </w:t>
      </w:r>
      <w:r w:rsidR="00C25F9E">
        <w:rPr>
          <w:rFonts w:ascii="Arial" w:hAnsi="Arial" w:cs="Arial"/>
        </w:rPr>
        <w:t>03</w:t>
      </w:r>
      <w:r w:rsidR="00C25F9E" w:rsidRPr="00A24ED1">
        <w:rPr>
          <w:rFonts w:ascii="Arial" w:hAnsi="Arial" w:cs="Arial"/>
        </w:rPr>
        <w:t xml:space="preserve"> </w:t>
      </w:r>
      <w:r w:rsidR="00C25F9E">
        <w:rPr>
          <w:rFonts w:ascii="Arial" w:hAnsi="Arial" w:cs="Arial"/>
        </w:rPr>
        <w:t>Jun</w:t>
      </w:r>
      <w:r w:rsidR="00C25F9E" w:rsidRPr="00A24ED1">
        <w:rPr>
          <w:rFonts w:ascii="Arial" w:hAnsi="Arial" w:cs="Arial"/>
        </w:rPr>
        <w:t xml:space="preserve"> 2025).</w:t>
      </w:r>
    </w:p>
    <w:p w14:paraId="08F2EF9C" w14:textId="4F86B38C" w:rsidR="00A24ED1" w:rsidRPr="00A24ED1" w:rsidRDefault="00A24ED1" w:rsidP="00A24ED1">
      <w:pPr>
        <w:pStyle w:val="NormalWeb"/>
        <w:numPr>
          <w:ilvl w:val="0"/>
          <w:numId w:val="13"/>
        </w:numPr>
        <w:rPr>
          <w:rFonts w:ascii="Arial" w:hAnsi="Arial" w:cs="Arial"/>
        </w:rPr>
      </w:pPr>
      <w:r w:rsidRPr="00A24ED1">
        <w:rPr>
          <w:rStyle w:val="Strong"/>
          <w:rFonts w:ascii="Arial" w:hAnsi="Arial" w:cs="Arial"/>
          <w:b w:val="0"/>
          <w:bCs w:val="0"/>
        </w:rPr>
        <w:t>Deloitte (2023)</w:t>
      </w:r>
      <w:r w:rsidRPr="00A24ED1">
        <w:rPr>
          <w:rFonts w:ascii="Arial" w:hAnsi="Arial" w:cs="Arial"/>
        </w:rPr>
        <w:t xml:space="preserve"> </w:t>
      </w:r>
      <w:r w:rsidRPr="00D9557D">
        <w:rPr>
          <w:rFonts w:ascii="Arial" w:hAnsi="Arial" w:cs="Arial"/>
          <w:i/>
          <w:iCs/>
        </w:rPr>
        <w:t>Hospitality industry outlook UK</w:t>
      </w:r>
      <w:r w:rsidRPr="00A24ED1">
        <w:rPr>
          <w:rFonts w:ascii="Arial" w:hAnsi="Arial" w:cs="Arial"/>
        </w:rPr>
        <w:t xml:space="preserve">. Available at: </w:t>
      </w:r>
      <w:hyperlink r:id="rId30" w:history="1">
        <w:r w:rsidR="00C25F9E" w:rsidRPr="0009124B">
          <w:rPr>
            <w:rStyle w:val="Hyperlink"/>
            <w:rFonts w:ascii="Arial" w:hAnsi="Arial" w:cs="Arial"/>
          </w:rPr>
          <w:t>https://www2.deloitte.com/uk/en/pages/consumer-industrial-products/articles/uk-hospitality-outlook.html</w:t>
        </w:r>
      </w:hyperlink>
      <w:r w:rsidR="00C25F9E">
        <w:rPr>
          <w:rFonts w:ascii="Arial" w:hAnsi="Arial" w:cs="Arial"/>
        </w:rPr>
        <w:t xml:space="preserve"> </w:t>
      </w:r>
      <w:r w:rsidRPr="00A24ED1">
        <w:rPr>
          <w:rFonts w:ascii="Arial" w:hAnsi="Arial" w:cs="Arial"/>
        </w:rPr>
        <w:t xml:space="preserve"> </w:t>
      </w:r>
      <w:r w:rsidR="00C25F9E" w:rsidRPr="00A24ED1">
        <w:rPr>
          <w:rFonts w:ascii="Arial" w:hAnsi="Arial" w:cs="Arial"/>
        </w:rPr>
        <w:t xml:space="preserve">(Accessed: </w:t>
      </w:r>
      <w:r w:rsidR="00C25F9E">
        <w:rPr>
          <w:rFonts w:ascii="Arial" w:hAnsi="Arial" w:cs="Arial"/>
        </w:rPr>
        <w:t>03</w:t>
      </w:r>
      <w:r w:rsidR="00C25F9E" w:rsidRPr="00A24ED1">
        <w:rPr>
          <w:rFonts w:ascii="Arial" w:hAnsi="Arial" w:cs="Arial"/>
        </w:rPr>
        <w:t xml:space="preserve"> </w:t>
      </w:r>
      <w:r w:rsidR="00C25F9E">
        <w:rPr>
          <w:rFonts w:ascii="Arial" w:hAnsi="Arial" w:cs="Arial"/>
        </w:rPr>
        <w:t>Jun</w:t>
      </w:r>
      <w:r w:rsidR="00C25F9E" w:rsidRPr="00A24ED1">
        <w:rPr>
          <w:rFonts w:ascii="Arial" w:hAnsi="Arial" w:cs="Arial"/>
        </w:rPr>
        <w:t xml:space="preserve"> 2025).</w:t>
      </w:r>
    </w:p>
    <w:p w14:paraId="6ADEED5D" w14:textId="1EE52771" w:rsidR="00A24ED1" w:rsidRPr="00A24ED1" w:rsidRDefault="00A24ED1" w:rsidP="00A24ED1">
      <w:pPr>
        <w:pStyle w:val="NormalWeb"/>
        <w:numPr>
          <w:ilvl w:val="0"/>
          <w:numId w:val="13"/>
        </w:numPr>
        <w:rPr>
          <w:rFonts w:ascii="Arial" w:hAnsi="Arial" w:cs="Arial"/>
        </w:rPr>
      </w:pPr>
      <w:r w:rsidRPr="00A24ED1">
        <w:rPr>
          <w:rStyle w:val="Strong"/>
          <w:rFonts w:ascii="Arial" w:hAnsi="Arial" w:cs="Arial"/>
          <w:b w:val="0"/>
          <w:bCs w:val="0"/>
        </w:rPr>
        <w:t>DEFRA (2023)</w:t>
      </w:r>
      <w:r w:rsidRPr="00A24ED1">
        <w:rPr>
          <w:rFonts w:ascii="Arial" w:hAnsi="Arial" w:cs="Arial"/>
        </w:rPr>
        <w:t xml:space="preserve"> </w:t>
      </w:r>
      <w:r w:rsidRPr="00D9557D">
        <w:rPr>
          <w:rFonts w:ascii="Arial" w:hAnsi="Arial" w:cs="Arial"/>
          <w:i/>
          <w:iCs/>
        </w:rPr>
        <w:t>Environmental guidance for hospitality and food service</w:t>
      </w:r>
      <w:r w:rsidRPr="00A24ED1">
        <w:rPr>
          <w:rFonts w:ascii="Arial" w:hAnsi="Arial" w:cs="Arial"/>
        </w:rPr>
        <w:t xml:space="preserve">. Available at: </w:t>
      </w:r>
      <w:hyperlink r:id="rId31" w:history="1">
        <w:r w:rsidR="00C25F9E" w:rsidRPr="0009124B">
          <w:rPr>
            <w:rStyle w:val="Hyperlink"/>
            <w:rFonts w:ascii="Arial" w:hAnsi="Arial" w:cs="Arial"/>
          </w:rPr>
          <w:t>https://www.gov.uk/government/collections/hospitality-environment</w:t>
        </w:r>
      </w:hyperlink>
      <w:r w:rsidR="00C25F9E">
        <w:rPr>
          <w:rFonts w:ascii="Arial" w:hAnsi="Arial" w:cs="Arial"/>
        </w:rPr>
        <w:t xml:space="preserve"> </w:t>
      </w:r>
      <w:r w:rsidRPr="00A24ED1">
        <w:rPr>
          <w:rFonts w:ascii="Arial" w:hAnsi="Arial" w:cs="Arial"/>
        </w:rPr>
        <w:t xml:space="preserve"> </w:t>
      </w:r>
      <w:r w:rsidR="00C25F9E" w:rsidRPr="00A24ED1">
        <w:rPr>
          <w:rFonts w:ascii="Arial" w:hAnsi="Arial" w:cs="Arial"/>
        </w:rPr>
        <w:t xml:space="preserve">(Accessed: </w:t>
      </w:r>
      <w:r w:rsidR="00C25F9E">
        <w:rPr>
          <w:rFonts w:ascii="Arial" w:hAnsi="Arial" w:cs="Arial"/>
        </w:rPr>
        <w:t>03</w:t>
      </w:r>
      <w:r w:rsidR="00C25F9E" w:rsidRPr="00A24ED1">
        <w:rPr>
          <w:rFonts w:ascii="Arial" w:hAnsi="Arial" w:cs="Arial"/>
        </w:rPr>
        <w:t xml:space="preserve"> </w:t>
      </w:r>
      <w:r w:rsidR="00C25F9E">
        <w:rPr>
          <w:rFonts w:ascii="Arial" w:hAnsi="Arial" w:cs="Arial"/>
        </w:rPr>
        <w:t>Jun</w:t>
      </w:r>
      <w:r w:rsidR="00C25F9E" w:rsidRPr="00A24ED1">
        <w:rPr>
          <w:rFonts w:ascii="Arial" w:hAnsi="Arial" w:cs="Arial"/>
        </w:rPr>
        <w:t xml:space="preserve"> 2025).</w:t>
      </w:r>
    </w:p>
    <w:p w14:paraId="054503BF" w14:textId="3CEFAA70" w:rsidR="00A24ED1" w:rsidRDefault="00A24ED1" w:rsidP="00A24ED1">
      <w:pPr>
        <w:pStyle w:val="NormalWeb"/>
        <w:numPr>
          <w:ilvl w:val="0"/>
          <w:numId w:val="13"/>
        </w:numPr>
        <w:rPr>
          <w:rFonts w:ascii="Arial" w:hAnsi="Arial" w:cs="Arial"/>
        </w:rPr>
      </w:pPr>
      <w:proofErr w:type="spellStart"/>
      <w:r w:rsidRPr="00A24ED1">
        <w:rPr>
          <w:rStyle w:val="Strong"/>
          <w:rFonts w:ascii="Arial" w:hAnsi="Arial" w:cs="Arial"/>
          <w:b w:val="0"/>
          <w:bCs w:val="0"/>
        </w:rPr>
        <w:t>Flexkeeping</w:t>
      </w:r>
      <w:proofErr w:type="spellEnd"/>
      <w:r w:rsidRPr="00A24ED1">
        <w:rPr>
          <w:rStyle w:val="Strong"/>
          <w:rFonts w:ascii="Arial" w:hAnsi="Arial" w:cs="Arial"/>
          <w:b w:val="0"/>
          <w:bCs w:val="0"/>
        </w:rPr>
        <w:t xml:space="preserve"> (2023)</w:t>
      </w:r>
      <w:r w:rsidRPr="00A24ED1">
        <w:rPr>
          <w:rFonts w:ascii="Arial" w:hAnsi="Arial" w:cs="Arial"/>
        </w:rPr>
        <w:t xml:space="preserve"> </w:t>
      </w:r>
      <w:r w:rsidRPr="00D9557D">
        <w:rPr>
          <w:rFonts w:ascii="Arial" w:hAnsi="Arial" w:cs="Arial"/>
          <w:i/>
          <w:iCs/>
        </w:rPr>
        <w:t>Housekeeping management software.</w:t>
      </w:r>
      <w:r w:rsidRPr="00A24ED1">
        <w:rPr>
          <w:rFonts w:ascii="Arial" w:hAnsi="Arial" w:cs="Arial"/>
        </w:rPr>
        <w:t xml:space="preserve"> Available at: </w:t>
      </w:r>
      <w:hyperlink r:id="rId32" w:tgtFrame="_new" w:history="1">
        <w:r w:rsidRPr="00A24ED1">
          <w:rPr>
            <w:rStyle w:val="Hyperlink"/>
            <w:rFonts w:ascii="Arial" w:hAnsi="Arial" w:cs="Arial"/>
          </w:rPr>
          <w:t>https://www.flexkeeping.com</w:t>
        </w:r>
      </w:hyperlink>
      <w:r w:rsidRPr="00A24ED1">
        <w:rPr>
          <w:rFonts w:ascii="Arial" w:hAnsi="Arial" w:cs="Arial"/>
        </w:rPr>
        <w:t xml:space="preserve"> </w:t>
      </w:r>
      <w:r w:rsidR="00C25F9E" w:rsidRPr="00A24ED1">
        <w:rPr>
          <w:rFonts w:ascii="Arial" w:hAnsi="Arial" w:cs="Arial"/>
        </w:rPr>
        <w:t xml:space="preserve">(Accessed: </w:t>
      </w:r>
      <w:r w:rsidR="00C25F9E">
        <w:rPr>
          <w:rFonts w:ascii="Arial" w:hAnsi="Arial" w:cs="Arial"/>
        </w:rPr>
        <w:t>04</w:t>
      </w:r>
      <w:r w:rsidR="00C25F9E" w:rsidRPr="00A24ED1">
        <w:rPr>
          <w:rFonts w:ascii="Arial" w:hAnsi="Arial" w:cs="Arial"/>
        </w:rPr>
        <w:t xml:space="preserve"> </w:t>
      </w:r>
      <w:r w:rsidR="00C25F9E">
        <w:rPr>
          <w:rFonts w:ascii="Arial" w:hAnsi="Arial" w:cs="Arial"/>
        </w:rPr>
        <w:t>Jun</w:t>
      </w:r>
      <w:r w:rsidR="00C25F9E" w:rsidRPr="00A24ED1">
        <w:rPr>
          <w:rFonts w:ascii="Arial" w:hAnsi="Arial" w:cs="Arial"/>
        </w:rPr>
        <w:t xml:space="preserve"> 2025).</w:t>
      </w:r>
    </w:p>
    <w:p w14:paraId="47948CA2" w14:textId="47A87CAF" w:rsidR="00947555" w:rsidRPr="00947555" w:rsidRDefault="00947555" w:rsidP="00947555">
      <w:pPr>
        <w:pStyle w:val="ListParagraph"/>
        <w:numPr>
          <w:ilvl w:val="0"/>
          <w:numId w:val="13"/>
        </w:numPr>
        <w:rPr>
          <w:rFonts w:ascii="Arial" w:eastAsia="Times New Roman" w:hAnsi="Arial" w:cs="Arial"/>
          <w:sz w:val="24"/>
          <w:szCs w:val="24"/>
          <w:lang w:val="en-US" w:eastAsia="en-US"/>
        </w:rPr>
      </w:pPr>
      <w:r w:rsidRPr="00947555">
        <w:rPr>
          <w:rFonts w:ascii="Arial" w:eastAsia="Times New Roman" w:hAnsi="Arial" w:cs="Arial"/>
          <w:sz w:val="24"/>
          <w:szCs w:val="24"/>
          <w:lang w:val="en-US" w:eastAsia="en-US"/>
        </w:rPr>
        <w:t xml:space="preserve">Fourth Ltd (2023) </w:t>
      </w:r>
      <w:r w:rsidRPr="00947555">
        <w:rPr>
          <w:rFonts w:ascii="Arial" w:eastAsia="Times New Roman" w:hAnsi="Arial" w:cs="Arial"/>
          <w:i/>
          <w:iCs/>
          <w:sz w:val="24"/>
          <w:szCs w:val="24"/>
          <w:lang w:val="en-US" w:eastAsia="en-US"/>
        </w:rPr>
        <w:t>The Hospitality Workforce Report: H2 2023. UK: Fourth Ltd.</w:t>
      </w:r>
      <w:r w:rsidRPr="00947555">
        <w:rPr>
          <w:rFonts w:ascii="Arial" w:eastAsia="Times New Roman" w:hAnsi="Arial" w:cs="Arial"/>
          <w:sz w:val="24"/>
          <w:szCs w:val="24"/>
          <w:lang w:val="en-US" w:eastAsia="en-US"/>
        </w:rPr>
        <w:t xml:space="preserve"> Available at: </w:t>
      </w:r>
      <w:hyperlink r:id="rId33" w:history="1">
        <w:r w:rsidRPr="008865CB">
          <w:rPr>
            <w:rStyle w:val="Hyperlink"/>
            <w:rFonts w:ascii="Arial" w:eastAsia="Times New Roman" w:hAnsi="Arial" w:cs="Arial"/>
            <w:sz w:val="24"/>
            <w:szCs w:val="24"/>
            <w:lang w:val="en-US" w:eastAsia="en-US"/>
          </w:rPr>
          <w:t>https://uk.fourth.com/white-paper/the-hospitality-workforce-update</w:t>
        </w:r>
      </w:hyperlink>
      <w:r>
        <w:rPr>
          <w:rFonts w:ascii="Arial" w:eastAsia="Times New Roman" w:hAnsi="Arial" w:cs="Arial"/>
          <w:sz w:val="24"/>
          <w:szCs w:val="24"/>
          <w:lang w:val="en-US" w:eastAsia="en-US"/>
        </w:rPr>
        <w:t xml:space="preserve"> </w:t>
      </w:r>
      <w:r w:rsidRPr="00947555">
        <w:rPr>
          <w:rFonts w:ascii="Arial" w:eastAsia="Times New Roman" w:hAnsi="Arial" w:cs="Arial"/>
          <w:sz w:val="24"/>
          <w:szCs w:val="24"/>
          <w:lang w:val="en-US" w:eastAsia="en-US"/>
        </w:rPr>
        <w:t xml:space="preserve"> (Accessed: </w:t>
      </w:r>
      <w:r w:rsidR="00A03D3A">
        <w:rPr>
          <w:rFonts w:ascii="Arial" w:eastAsia="Times New Roman" w:hAnsi="Arial" w:cs="Arial"/>
          <w:sz w:val="24"/>
          <w:szCs w:val="24"/>
          <w:lang w:val="en-US" w:eastAsia="en-US"/>
        </w:rPr>
        <w:t>10</w:t>
      </w:r>
      <w:r w:rsidRPr="00947555">
        <w:rPr>
          <w:rFonts w:ascii="Arial" w:eastAsia="Times New Roman" w:hAnsi="Arial" w:cs="Arial"/>
          <w:sz w:val="24"/>
          <w:szCs w:val="24"/>
          <w:lang w:val="en-US" w:eastAsia="en-US"/>
        </w:rPr>
        <w:t xml:space="preserve"> June 2025).</w:t>
      </w:r>
    </w:p>
    <w:p w14:paraId="73D61EBE" w14:textId="7812A9D2" w:rsidR="002643A4" w:rsidRPr="00A24ED1" w:rsidRDefault="002643A4" w:rsidP="00A24ED1">
      <w:pPr>
        <w:pStyle w:val="NormalWeb"/>
        <w:numPr>
          <w:ilvl w:val="0"/>
          <w:numId w:val="13"/>
        </w:numPr>
        <w:rPr>
          <w:rFonts w:ascii="Arial" w:hAnsi="Arial" w:cs="Arial"/>
        </w:rPr>
      </w:pPr>
      <w:r w:rsidRPr="002643A4">
        <w:rPr>
          <w:rFonts w:ascii="Arial" w:hAnsi="Arial" w:cs="Arial"/>
          <w:lang w:val="en-GB"/>
        </w:rPr>
        <w:t xml:space="preserve">Galbraith, J. (2014) </w:t>
      </w:r>
      <w:r w:rsidRPr="002643A4">
        <w:rPr>
          <w:rFonts w:ascii="Arial" w:hAnsi="Arial" w:cs="Arial"/>
          <w:i/>
          <w:iCs/>
          <w:lang w:val="en-GB"/>
        </w:rPr>
        <w:t>Designing Organizations: Strategy, Structure, and Process at the Business Unit and Enterprise Levels</w:t>
      </w:r>
      <w:r w:rsidRPr="002643A4">
        <w:rPr>
          <w:rFonts w:ascii="Arial" w:hAnsi="Arial" w:cs="Arial"/>
          <w:lang w:val="en-GB"/>
        </w:rPr>
        <w:t xml:space="preserve">. 3rd </w:t>
      </w:r>
      <w:proofErr w:type="spellStart"/>
      <w:r w:rsidRPr="002643A4">
        <w:rPr>
          <w:rFonts w:ascii="Arial" w:hAnsi="Arial" w:cs="Arial"/>
          <w:lang w:val="en-GB"/>
        </w:rPr>
        <w:t>edn</w:t>
      </w:r>
      <w:proofErr w:type="spellEnd"/>
      <w:r w:rsidRPr="002643A4">
        <w:rPr>
          <w:rFonts w:ascii="Arial" w:hAnsi="Arial" w:cs="Arial"/>
          <w:lang w:val="en-GB"/>
        </w:rPr>
        <w:t>. San Francisco: Jossey-Bass.</w:t>
      </w:r>
    </w:p>
    <w:p w14:paraId="43AD6CB6" w14:textId="00A3A56F" w:rsidR="00A24ED1" w:rsidRDefault="00A24ED1" w:rsidP="00A24ED1">
      <w:pPr>
        <w:pStyle w:val="NormalWeb"/>
        <w:numPr>
          <w:ilvl w:val="0"/>
          <w:numId w:val="13"/>
        </w:numPr>
        <w:rPr>
          <w:rFonts w:ascii="Arial" w:hAnsi="Arial" w:cs="Arial"/>
        </w:rPr>
      </w:pPr>
      <w:r w:rsidRPr="00A24ED1">
        <w:rPr>
          <w:rStyle w:val="Strong"/>
          <w:rFonts w:ascii="Arial" w:hAnsi="Arial" w:cs="Arial"/>
          <w:b w:val="0"/>
          <w:bCs w:val="0"/>
        </w:rPr>
        <w:t>Green Tourism (2024)</w:t>
      </w:r>
      <w:r w:rsidRPr="00A24ED1">
        <w:rPr>
          <w:rFonts w:ascii="Arial" w:hAnsi="Arial" w:cs="Arial"/>
        </w:rPr>
        <w:t xml:space="preserve"> </w:t>
      </w:r>
      <w:r w:rsidRPr="00D9557D">
        <w:rPr>
          <w:rFonts w:ascii="Arial" w:hAnsi="Arial" w:cs="Arial"/>
          <w:i/>
          <w:iCs/>
        </w:rPr>
        <w:t>Certification and best practices</w:t>
      </w:r>
      <w:r w:rsidRPr="00A24ED1">
        <w:rPr>
          <w:rFonts w:ascii="Arial" w:hAnsi="Arial" w:cs="Arial"/>
        </w:rPr>
        <w:t xml:space="preserve">. Available at: </w:t>
      </w:r>
      <w:hyperlink r:id="rId34" w:tgtFrame="_new" w:history="1">
        <w:r w:rsidRPr="00A24ED1">
          <w:rPr>
            <w:rStyle w:val="Hyperlink"/>
            <w:rFonts w:ascii="Arial" w:hAnsi="Arial" w:cs="Arial"/>
          </w:rPr>
          <w:t>https://www.green-tourism.com</w:t>
        </w:r>
      </w:hyperlink>
      <w:r w:rsidRPr="00A24ED1">
        <w:rPr>
          <w:rFonts w:ascii="Arial" w:hAnsi="Arial" w:cs="Arial"/>
        </w:rPr>
        <w:t xml:space="preserve"> </w:t>
      </w:r>
      <w:r w:rsidR="00C25F9E" w:rsidRPr="00A24ED1">
        <w:rPr>
          <w:rFonts w:ascii="Arial" w:hAnsi="Arial" w:cs="Arial"/>
        </w:rPr>
        <w:t xml:space="preserve">(Accessed: </w:t>
      </w:r>
      <w:r w:rsidR="00C25F9E">
        <w:rPr>
          <w:rFonts w:ascii="Arial" w:hAnsi="Arial" w:cs="Arial"/>
        </w:rPr>
        <w:t>03</w:t>
      </w:r>
      <w:r w:rsidR="00C25F9E" w:rsidRPr="00A24ED1">
        <w:rPr>
          <w:rFonts w:ascii="Arial" w:hAnsi="Arial" w:cs="Arial"/>
        </w:rPr>
        <w:t xml:space="preserve"> </w:t>
      </w:r>
      <w:r w:rsidR="00C25F9E">
        <w:rPr>
          <w:rFonts w:ascii="Arial" w:hAnsi="Arial" w:cs="Arial"/>
        </w:rPr>
        <w:t>Jun</w:t>
      </w:r>
      <w:r w:rsidR="00C25F9E" w:rsidRPr="00A24ED1">
        <w:rPr>
          <w:rFonts w:ascii="Arial" w:hAnsi="Arial" w:cs="Arial"/>
        </w:rPr>
        <w:t xml:space="preserve"> 2025).</w:t>
      </w:r>
    </w:p>
    <w:p w14:paraId="4A38589B" w14:textId="262F1BB6" w:rsidR="00A30A96" w:rsidRDefault="00A30A96" w:rsidP="00A24ED1">
      <w:pPr>
        <w:pStyle w:val="NormalWeb"/>
        <w:numPr>
          <w:ilvl w:val="0"/>
          <w:numId w:val="13"/>
        </w:numPr>
        <w:rPr>
          <w:rFonts w:ascii="Arial" w:hAnsi="Arial" w:cs="Arial"/>
        </w:rPr>
      </w:pPr>
      <w:r w:rsidRPr="00A30A96">
        <w:rPr>
          <w:rFonts w:ascii="Arial" w:hAnsi="Arial" w:cs="Arial"/>
          <w:lang w:val="en-GB"/>
        </w:rPr>
        <w:t xml:space="preserve">Health and Safety Executive (2017) </w:t>
      </w:r>
      <w:r w:rsidRPr="00A30A96">
        <w:rPr>
          <w:rFonts w:ascii="Arial" w:hAnsi="Arial" w:cs="Arial"/>
          <w:i/>
          <w:iCs/>
          <w:lang w:val="en-GB"/>
        </w:rPr>
        <w:t>CAIS22 – Safe use of cleaning substances in the hospitality industry</w:t>
      </w:r>
      <w:r w:rsidRPr="00A30A96">
        <w:rPr>
          <w:rFonts w:ascii="Arial" w:hAnsi="Arial" w:cs="Arial"/>
          <w:lang w:val="en-GB"/>
        </w:rPr>
        <w:t xml:space="preserve">. Bootle: HSE. Available at: </w:t>
      </w:r>
      <w:hyperlink r:id="rId35" w:history="1">
        <w:r w:rsidRPr="008865CB">
          <w:rPr>
            <w:rStyle w:val="Hyperlink"/>
            <w:rFonts w:ascii="Arial" w:hAnsi="Arial" w:cs="Arial"/>
            <w:lang w:val="en-GB"/>
          </w:rPr>
          <w:t>https://www.hse.gov.uk/pubns/cais22.pdf</w:t>
        </w:r>
      </w:hyperlink>
      <w:r>
        <w:rPr>
          <w:rFonts w:ascii="Arial" w:hAnsi="Arial" w:cs="Arial"/>
          <w:lang w:val="en-GB"/>
        </w:rPr>
        <w:t xml:space="preserve"> </w:t>
      </w:r>
      <w:r w:rsidR="00BB2F52" w:rsidRPr="00A24ED1">
        <w:rPr>
          <w:rFonts w:ascii="Arial" w:hAnsi="Arial" w:cs="Arial"/>
        </w:rPr>
        <w:t xml:space="preserve">(Accessed: </w:t>
      </w:r>
      <w:r w:rsidR="00BB2F52">
        <w:rPr>
          <w:rFonts w:ascii="Arial" w:hAnsi="Arial" w:cs="Arial"/>
        </w:rPr>
        <w:t>04</w:t>
      </w:r>
      <w:r w:rsidR="00BB2F52" w:rsidRPr="00A24ED1">
        <w:rPr>
          <w:rFonts w:ascii="Arial" w:hAnsi="Arial" w:cs="Arial"/>
        </w:rPr>
        <w:t xml:space="preserve"> </w:t>
      </w:r>
      <w:r w:rsidR="00BB2F52">
        <w:rPr>
          <w:rFonts w:ascii="Arial" w:hAnsi="Arial" w:cs="Arial"/>
        </w:rPr>
        <w:t>Jun</w:t>
      </w:r>
      <w:r w:rsidR="00BB2F52" w:rsidRPr="00A24ED1">
        <w:rPr>
          <w:rFonts w:ascii="Arial" w:hAnsi="Arial" w:cs="Arial"/>
        </w:rPr>
        <w:t xml:space="preserve"> 2025).</w:t>
      </w:r>
    </w:p>
    <w:p w14:paraId="6E28E09B" w14:textId="429537A1" w:rsidR="005F4432" w:rsidRPr="00A24ED1" w:rsidRDefault="005F4432" w:rsidP="00A24ED1">
      <w:pPr>
        <w:pStyle w:val="NormalWeb"/>
        <w:numPr>
          <w:ilvl w:val="0"/>
          <w:numId w:val="13"/>
        </w:numPr>
        <w:rPr>
          <w:rFonts w:ascii="Arial" w:hAnsi="Arial" w:cs="Arial"/>
        </w:rPr>
      </w:pPr>
      <w:proofErr w:type="spellStart"/>
      <w:r w:rsidRPr="005F4432">
        <w:rPr>
          <w:rFonts w:ascii="Arial" w:hAnsi="Arial" w:cs="Arial"/>
          <w:lang w:val="en-GB"/>
        </w:rPr>
        <w:t>HotelBee</w:t>
      </w:r>
      <w:proofErr w:type="spellEnd"/>
      <w:r w:rsidRPr="005F4432">
        <w:rPr>
          <w:rFonts w:ascii="Arial" w:hAnsi="Arial" w:cs="Arial"/>
          <w:lang w:val="en-GB"/>
        </w:rPr>
        <w:t xml:space="preserve"> (2025) </w:t>
      </w:r>
      <w:proofErr w:type="spellStart"/>
      <w:r w:rsidRPr="005F4432">
        <w:rPr>
          <w:rFonts w:ascii="Arial" w:hAnsi="Arial" w:cs="Arial"/>
          <w:i/>
          <w:iCs/>
          <w:lang w:val="en-GB"/>
        </w:rPr>
        <w:t>HotelBee</w:t>
      </w:r>
      <w:proofErr w:type="spellEnd"/>
      <w:r w:rsidRPr="005F4432">
        <w:rPr>
          <w:rFonts w:ascii="Arial" w:hAnsi="Arial" w:cs="Arial"/>
          <w:i/>
          <w:iCs/>
          <w:lang w:val="en-GB"/>
        </w:rPr>
        <w:t xml:space="preserve"> Review 2025: Pricing, Features, Pros &amp; Cons, Ratings</w:t>
      </w:r>
      <w:r w:rsidRPr="005F4432">
        <w:rPr>
          <w:rFonts w:ascii="Arial" w:hAnsi="Arial" w:cs="Arial"/>
          <w:lang w:val="en-GB"/>
        </w:rPr>
        <w:t xml:space="preserve">. Available at: </w:t>
      </w:r>
      <w:hyperlink r:id="rId36" w:history="1">
        <w:r w:rsidRPr="008865CB">
          <w:rPr>
            <w:rStyle w:val="Hyperlink"/>
            <w:rFonts w:ascii="Arial" w:hAnsi="Arial" w:cs="Arial"/>
            <w:lang w:val="en-GB"/>
          </w:rPr>
          <w:t>https://research.com/software/reviews/hotelbee</w:t>
        </w:r>
      </w:hyperlink>
      <w:r>
        <w:rPr>
          <w:rFonts w:ascii="Arial" w:hAnsi="Arial" w:cs="Arial"/>
          <w:lang w:val="en-GB"/>
        </w:rPr>
        <w:t xml:space="preserve"> </w:t>
      </w:r>
      <w:r w:rsidRPr="005F4432">
        <w:rPr>
          <w:rFonts w:ascii="Arial" w:hAnsi="Arial" w:cs="Arial"/>
          <w:lang w:val="en-GB"/>
        </w:rPr>
        <w:t xml:space="preserve"> (Accessed: 1</w:t>
      </w:r>
      <w:r>
        <w:rPr>
          <w:rFonts w:ascii="Arial" w:hAnsi="Arial" w:cs="Arial"/>
          <w:lang w:val="en-GB"/>
        </w:rPr>
        <w:t>2</w:t>
      </w:r>
      <w:r w:rsidRPr="005F4432">
        <w:rPr>
          <w:rFonts w:ascii="Arial" w:hAnsi="Arial" w:cs="Arial"/>
          <w:lang w:val="en-GB"/>
        </w:rPr>
        <w:t xml:space="preserve"> June 2025).</w:t>
      </w:r>
    </w:p>
    <w:p w14:paraId="6F30500A" w14:textId="0BA50D05" w:rsidR="00A24ED1" w:rsidRDefault="00A24ED1" w:rsidP="00A24ED1">
      <w:pPr>
        <w:pStyle w:val="NormalWeb"/>
        <w:numPr>
          <w:ilvl w:val="0"/>
          <w:numId w:val="13"/>
        </w:numPr>
        <w:rPr>
          <w:rFonts w:ascii="Arial" w:hAnsi="Arial" w:cs="Arial"/>
        </w:rPr>
      </w:pPr>
      <w:proofErr w:type="spellStart"/>
      <w:r w:rsidRPr="00A24ED1">
        <w:rPr>
          <w:rStyle w:val="Strong"/>
          <w:rFonts w:ascii="Arial" w:hAnsi="Arial" w:cs="Arial"/>
          <w:b w:val="0"/>
          <w:bCs w:val="0"/>
        </w:rPr>
        <w:t>HotelTechReport</w:t>
      </w:r>
      <w:proofErr w:type="spellEnd"/>
      <w:r w:rsidRPr="00A24ED1">
        <w:rPr>
          <w:rStyle w:val="Strong"/>
          <w:rFonts w:ascii="Arial" w:hAnsi="Arial" w:cs="Arial"/>
          <w:b w:val="0"/>
          <w:bCs w:val="0"/>
        </w:rPr>
        <w:t xml:space="preserve"> (2023)</w:t>
      </w:r>
      <w:r w:rsidRPr="00A24ED1">
        <w:rPr>
          <w:rFonts w:ascii="Arial" w:hAnsi="Arial" w:cs="Arial"/>
        </w:rPr>
        <w:t xml:space="preserve"> Best housekeeping software 2023. Available at: </w:t>
      </w:r>
      <w:hyperlink r:id="rId37" w:tgtFrame="_new" w:history="1">
        <w:r w:rsidRPr="00A24ED1">
          <w:rPr>
            <w:rStyle w:val="Hyperlink"/>
            <w:rFonts w:ascii="Arial" w:hAnsi="Arial" w:cs="Arial"/>
          </w:rPr>
          <w:t>https://www.hoteltechreport.com/operations/housekeeping-software</w:t>
        </w:r>
      </w:hyperlink>
      <w:r w:rsidRPr="00A24ED1">
        <w:rPr>
          <w:rFonts w:ascii="Arial" w:hAnsi="Arial" w:cs="Arial"/>
        </w:rPr>
        <w:t xml:space="preserve"> </w:t>
      </w:r>
      <w:r w:rsidR="00C25F9E" w:rsidRPr="00A24ED1">
        <w:rPr>
          <w:rFonts w:ascii="Arial" w:hAnsi="Arial" w:cs="Arial"/>
        </w:rPr>
        <w:t xml:space="preserve">(Accessed: </w:t>
      </w:r>
      <w:r w:rsidR="00C25F9E">
        <w:rPr>
          <w:rFonts w:ascii="Arial" w:hAnsi="Arial" w:cs="Arial"/>
        </w:rPr>
        <w:t>04</w:t>
      </w:r>
      <w:r w:rsidR="00C25F9E" w:rsidRPr="00A24ED1">
        <w:rPr>
          <w:rFonts w:ascii="Arial" w:hAnsi="Arial" w:cs="Arial"/>
        </w:rPr>
        <w:t xml:space="preserve"> </w:t>
      </w:r>
      <w:r w:rsidR="00C25F9E">
        <w:rPr>
          <w:rFonts w:ascii="Arial" w:hAnsi="Arial" w:cs="Arial"/>
        </w:rPr>
        <w:t>Jun</w:t>
      </w:r>
      <w:r w:rsidR="00C25F9E" w:rsidRPr="00A24ED1">
        <w:rPr>
          <w:rFonts w:ascii="Arial" w:hAnsi="Arial" w:cs="Arial"/>
        </w:rPr>
        <w:t xml:space="preserve"> 2025).</w:t>
      </w:r>
    </w:p>
    <w:p w14:paraId="318A6E95" w14:textId="7181ABFB" w:rsidR="00BF3B7A" w:rsidRPr="00A24ED1" w:rsidRDefault="00BF3B7A" w:rsidP="00A24ED1">
      <w:pPr>
        <w:pStyle w:val="NormalWeb"/>
        <w:numPr>
          <w:ilvl w:val="0"/>
          <w:numId w:val="13"/>
        </w:numPr>
        <w:rPr>
          <w:rFonts w:ascii="Arial" w:hAnsi="Arial" w:cs="Arial"/>
        </w:rPr>
      </w:pPr>
      <w:r w:rsidRPr="00BF3B7A">
        <w:rPr>
          <w:rFonts w:ascii="Arial" w:hAnsi="Arial" w:cs="Arial"/>
          <w:lang w:val="en-GB"/>
        </w:rPr>
        <w:t xml:space="preserve">Hotel Tech Report (2024) </w:t>
      </w:r>
      <w:r w:rsidRPr="00BF3B7A">
        <w:rPr>
          <w:rFonts w:ascii="Arial" w:hAnsi="Arial" w:cs="Arial"/>
          <w:i/>
          <w:iCs/>
          <w:lang w:val="en-GB"/>
        </w:rPr>
        <w:t xml:space="preserve">Strawberry chooses </w:t>
      </w:r>
      <w:proofErr w:type="spellStart"/>
      <w:r w:rsidRPr="00BF3B7A">
        <w:rPr>
          <w:rFonts w:ascii="Arial" w:hAnsi="Arial" w:cs="Arial"/>
          <w:i/>
          <w:iCs/>
          <w:lang w:val="en-GB"/>
        </w:rPr>
        <w:t>Flexkeeping</w:t>
      </w:r>
      <w:proofErr w:type="spellEnd"/>
      <w:r w:rsidRPr="00BF3B7A">
        <w:rPr>
          <w:rFonts w:ascii="Arial" w:hAnsi="Arial" w:cs="Arial"/>
          <w:i/>
          <w:iCs/>
          <w:lang w:val="en-GB"/>
        </w:rPr>
        <w:t xml:space="preserve"> to completely automate its operations</w:t>
      </w:r>
      <w:r w:rsidRPr="00BF3B7A">
        <w:rPr>
          <w:rFonts w:ascii="Arial" w:hAnsi="Arial" w:cs="Arial"/>
          <w:lang w:val="en-GB"/>
        </w:rPr>
        <w:t xml:space="preserve">, 6 November. Available at: </w:t>
      </w:r>
      <w:hyperlink r:id="rId38" w:history="1">
        <w:r w:rsidRPr="00C759CB">
          <w:rPr>
            <w:rStyle w:val="Hyperlink"/>
            <w:rFonts w:ascii="Arial" w:hAnsi="Arial" w:cs="Arial"/>
            <w:lang w:val="en-GB"/>
          </w:rPr>
          <w:t>https://hoteltechreport.com/news/strawberry-chooses-flexkeeping</w:t>
        </w:r>
      </w:hyperlink>
      <w:r>
        <w:rPr>
          <w:rFonts w:ascii="Arial" w:hAnsi="Arial" w:cs="Arial"/>
          <w:lang w:val="en-GB"/>
        </w:rPr>
        <w:t xml:space="preserve"> </w:t>
      </w:r>
      <w:r w:rsidRPr="00BF3B7A">
        <w:rPr>
          <w:rFonts w:ascii="Arial" w:hAnsi="Arial" w:cs="Arial"/>
          <w:lang w:val="en-GB"/>
        </w:rPr>
        <w:t xml:space="preserve"> (Accessed: </w:t>
      </w:r>
      <w:r>
        <w:rPr>
          <w:rFonts w:ascii="Arial" w:hAnsi="Arial" w:cs="Arial"/>
          <w:lang w:val="en-GB"/>
        </w:rPr>
        <w:t>11</w:t>
      </w:r>
      <w:r w:rsidRPr="00BF3B7A">
        <w:rPr>
          <w:rFonts w:ascii="Arial" w:hAnsi="Arial" w:cs="Arial"/>
          <w:lang w:val="en-GB"/>
        </w:rPr>
        <w:t xml:space="preserve"> June 2025).</w:t>
      </w:r>
    </w:p>
    <w:p w14:paraId="2B7B8C3D" w14:textId="77777777" w:rsidR="00A24ED1" w:rsidRPr="00A24ED1" w:rsidRDefault="00A24ED1" w:rsidP="00A24ED1">
      <w:pPr>
        <w:pStyle w:val="NormalWeb"/>
        <w:numPr>
          <w:ilvl w:val="0"/>
          <w:numId w:val="13"/>
        </w:numPr>
        <w:rPr>
          <w:rFonts w:ascii="Arial" w:hAnsi="Arial" w:cs="Arial"/>
        </w:rPr>
      </w:pPr>
      <w:r w:rsidRPr="00A24ED1">
        <w:rPr>
          <w:rStyle w:val="Strong"/>
          <w:rFonts w:ascii="Arial" w:hAnsi="Arial" w:cs="Arial"/>
          <w:b w:val="0"/>
          <w:bCs w:val="0"/>
        </w:rPr>
        <w:t>Kaplan, R. and Norton, D.P. (1996)</w:t>
      </w:r>
      <w:r w:rsidRPr="00A24ED1">
        <w:rPr>
          <w:rFonts w:ascii="Arial" w:hAnsi="Arial" w:cs="Arial"/>
        </w:rPr>
        <w:t xml:space="preserve"> </w:t>
      </w:r>
      <w:r w:rsidRPr="00D9557D">
        <w:rPr>
          <w:rFonts w:ascii="Arial" w:hAnsi="Arial" w:cs="Arial"/>
          <w:i/>
          <w:iCs/>
        </w:rPr>
        <w:t>The Balanced Scorecard: Translating Strategy into Action.</w:t>
      </w:r>
      <w:r w:rsidRPr="00A24ED1">
        <w:rPr>
          <w:rFonts w:ascii="Arial" w:hAnsi="Arial" w:cs="Arial"/>
        </w:rPr>
        <w:t xml:space="preserve"> Boston: Harvard Business School Press.</w:t>
      </w:r>
    </w:p>
    <w:p w14:paraId="3DBFDCB2" w14:textId="77777777" w:rsidR="00A24ED1" w:rsidRPr="00A24ED1" w:rsidRDefault="00A24ED1" w:rsidP="00A24ED1">
      <w:pPr>
        <w:pStyle w:val="NormalWeb"/>
        <w:numPr>
          <w:ilvl w:val="0"/>
          <w:numId w:val="13"/>
        </w:numPr>
        <w:rPr>
          <w:rFonts w:ascii="Arial" w:hAnsi="Arial" w:cs="Arial"/>
        </w:rPr>
      </w:pPr>
      <w:r w:rsidRPr="00A24ED1">
        <w:rPr>
          <w:rStyle w:val="Strong"/>
          <w:rFonts w:ascii="Arial" w:hAnsi="Arial" w:cs="Arial"/>
          <w:b w:val="0"/>
          <w:bCs w:val="0"/>
        </w:rPr>
        <w:t>Kipping, M. and Clark, T. (2012)</w:t>
      </w:r>
      <w:r w:rsidRPr="00A24ED1">
        <w:rPr>
          <w:rFonts w:ascii="Arial" w:hAnsi="Arial" w:cs="Arial"/>
        </w:rPr>
        <w:t xml:space="preserve"> </w:t>
      </w:r>
      <w:r w:rsidRPr="00D9557D">
        <w:rPr>
          <w:rFonts w:ascii="Arial" w:hAnsi="Arial" w:cs="Arial"/>
          <w:i/>
          <w:iCs/>
        </w:rPr>
        <w:t>The Oxford Handbook of Management Consulting. Oxford:</w:t>
      </w:r>
      <w:r w:rsidRPr="00A24ED1">
        <w:rPr>
          <w:rFonts w:ascii="Arial" w:hAnsi="Arial" w:cs="Arial"/>
        </w:rPr>
        <w:t xml:space="preserve"> Oxford University Press.</w:t>
      </w:r>
    </w:p>
    <w:p w14:paraId="04827F05" w14:textId="04D3A5C4" w:rsidR="00A24ED1" w:rsidRPr="00A24ED1" w:rsidRDefault="002A2A1E" w:rsidP="00A24ED1">
      <w:pPr>
        <w:pStyle w:val="NormalWeb"/>
        <w:numPr>
          <w:ilvl w:val="0"/>
          <w:numId w:val="13"/>
        </w:numPr>
        <w:rPr>
          <w:rFonts w:ascii="Arial" w:hAnsi="Arial" w:cs="Arial"/>
        </w:rPr>
      </w:pPr>
      <w:r w:rsidRPr="002A2A1E">
        <w:rPr>
          <w:rFonts w:ascii="Arial" w:hAnsi="Arial" w:cs="Arial"/>
          <w:lang w:val="en-GB"/>
        </w:rPr>
        <w:t>Kotter, J. (2012). Leading Change. Boston, MA: Harvard Business Review Press</w:t>
      </w:r>
      <w:r w:rsidR="00A24ED1" w:rsidRPr="00D9557D">
        <w:rPr>
          <w:rFonts w:ascii="Arial" w:hAnsi="Arial" w:cs="Arial"/>
          <w:i/>
          <w:iCs/>
        </w:rPr>
        <w:t>.</w:t>
      </w:r>
    </w:p>
    <w:p w14:paraId="1D4F9AF1" w14:textId="77777777" w:rsidR="00A24ED1" w:rsidRPr="00D9557D" w:rsidRDefault="00A24ED1" w:rsidP="00A24ED1">
      <w:pPr>
        <w:pStyle w:val="NormalWeb"/>
        <w:numPr>
          <w:ilvl w:val="0"/>
          <w:numId w:val="13"/>
        </w:numPr>
        <w:rPr>
          <w:rFonts w:ascii="Arial" w:hAnsi="Arial" w:cs="Arial"/>
          <w:i/>
          <w:iCs/>
        </w:rPr>
      </w:pPr>
      <w:r w:rsidRPr="00A24ED1">
        <w:rPr>
          <w:rStyle w:val="Strong"/>
          <w:rFonts w:ascii="Arial" w:hAnsi="Arial" w:cs="Arial"/>
          <w:b w:val="0"/>
          <w:bCs w:val="0"/>
        </w:rPr>
        <w:t>Lewin, K. (1951)</w:t>
      </w:r>
      <w:r w:rsidRPr="00A24ED1">
        <w:rPr>
          <w:rFonts w:ascii="Arial" w:hAnsi="Arial" w:cs="Arial"/>
        </w:rPr>
        <w:t xml:space="preserve"> </w:t>
      </w:r>
      <w:r w:rsidRPr="00D9557D">
        <w:rPr>
          <w:rFonts w:ascii="Arial" w:hAnsi="Arial" w:cs="Arial"/>
          <w:i/>
          <w:iCs/>
        </w:rPr>
        <w:t>Field Theory in Social Science. New York: Harper &amp; Row.</w:t>
      </w:r>
    </w:p>
    <w:p w14:paraId="561E4BFF" w14:textId="77777777" w:rsidR="00DD1077" w:rsidRDefault="00A24ED1" w:rsidP="00DD1077">
      <w:pPr>
        <w:pStyle w:val="NormalWeb"/>
        <w:numPr>
          <w:ilvl w:val="0"/>
          <w:numId w:val="13"/>
        </w:numPr>
        <w:rPr>
          <w:rFonts w:ascii="Arial" w:hAnsi="Arial" w:cs="Arial"/>
        </w:rPr>
      </w:pPr>
      <w:proofErr w:type="spellStart"/>
      <w:r w:rsidRPr="00A24ED1">
        <w:rPr>
          <w:rStyle w:val="Strong"/>
          <w:rFonts w:ascii="Arial" w:hAnsi="Arial" w:cs="Arial"/>
          <w:b w:val="0"/>
          <w:bCs w:val="0"/>
        </w:rPr>
        <w:t>Mavridopoulou</w:t>
      </w:r>
      <w:proofErr w:type="spellEnd"/>
      <w:r w:rsidRPr="00A24ED1">
        <w:rPr>
          <w:rStyle w:val="Strong"/>
          <w:rFonts w:ascii="Arial" w:hAnsi="Arial" w:cs="Arial"/>
          <w:b w:val="0"/>
          <w:bCs w:val="0"/>
        </w:rPr>
        <w:t>, E. and O’Mahoney, J. (2020)</w:t>
      </w:r>
      <w:r w:rsidRPr="00A24ED1">
        <w:rPr>
          <w:rFonts w:ascii="Arial" w:hAnsi="Arial" w:cs="Arial"/>
        </w:rPr>
        <w:t xml:space="preserve"> </w:t>
      </w:r>
      <w:r w:rsidRPr="00D9557D">
        <w:rPr>
          <w:rFonts w:ascii="Arial" w:hAnsi="Arial" w:cs="Arial"/>
          <w:i/>
          <w:iCs/>
        </w:rPr>
        <w:t xml:space="preserve">Elitism in strategy consulting: how institutional prestige influences recruitment. </w:t>
      </w:r>
      <w:r w:rsidRPr="00D9557D">
        <w:rPr>
          <w:rStyle w:val="Emphasis"/>
          <w:rFonts w:ascii="Arial" w:hAnsi="Arial" w:cs="Arial"/>
          <w:i w:val="0"/>
          <w:iCs w:val="0"/>
        </w:rPr>
        <w:t>Management Consulting</w:t>
      </w:r>
      <w:r w:rsidRPr="00A24ED1">
        <w:rPr>
          <w:rStyle w:val="Emphasis"/>
          <w:rFonts w:ascii="Arial" w:hAnsi="Arial" w:cs="Arial"/>
        </w:rPr>
        <w:t xml:space="preserve"> Journal</w:t>
      </w:r>
      <w:r w:rsidRPr="00A24ED1">
        <w:rPr>
          <w:rFonts w:ascii="Arial" w:hAnsi="Arial" w:cs="Arial"/>
        </w:rPr>
        <w:t>, 3(1), pp.12–22.</w:t>
      </w:r>
    </w:p>
    <w:p w14:paraId="1BB1BB27" w14:textId="248E00B2" w:rsidR="007D1E78" w:rsidRDefault="007D1E78" w:rsidP="00DD1077">
      <w:pPr>
        <w:pStyle w:val="NormalWeb"/>
        <w:numPr>
          <w:ilvl w:val="0"/>
          <w:numId w:val="13"/>
        </w:numPr>
        <w:rPr>
          <w:rFonts w:ascii="Arial" w:hAnsi="Arial" w:cs="Arial"/>
        </w:rPr>
      </w:pPr>
      <w:r w:rsidRPr="007D1E78">
        <w:rPr>
          <w:rFonts w:ascii="Arial" w:hAnsi="Arial" w:cs="Arial"/>
          <w:lang w:val="en-GB"/>
        </w:rPr>
        <w:t xml:space="preserve">Mews (2024) </w:t>
      </w:r>
      <w:r w:rsidRPr="007D1E78">
        <w:rPr>
          <w:rFonts w:ascii="Arial" w:hAnsi="Arial" w:cs="Arial"/>
          <w:i/>
          <w:iCs/>
          <w:lang w:val="en-GB"/>
        </w:rPr>
        <w:t>10 housekeeping technologies – The future of tech in hotel</w:t>
      </w:r>
      <w:r w:rsidRPr="007D1E78">
        <w:rPr>
          <w:rFonts w:ascii="Arial" w:hAnsi="Arial" w:cs="Arial"/>
          <w:lang w:val="en-GB"/>
        </w:rPr>
        <w:t xml:space="preserve">. Available at: </w:t>
      </w:r>
      <w:hyperlink r:id="rId39" w:tgtFrame="_new" w:history="1">
        <w:r w:rsidRPr="007D1E78">
          <w:rPr>
            <w:rStyle w:val="Hyperlink"/>
            <w:rFonts w:ascii="Arial" w:hAnsi="Arial" w:cs="Arial"/>
            <w:lang w:val="en-GB"/>
          </w:rPr>
          <w:t>https://www.mews.com/en/blog/future-hotel-housekeeping</w:t>
        </w:r>
      </w:hyperlink>
      <w:r w:rsidRPr="007D1E78">
        <w:rPr>
          <w:rFonts w:ascii="Arial" w:hAnsi="Arial" w:cs="Arial"/>
          <w:lang w:val="en-GB"/>
        </w:rPr>
        <w:t xml:space="preserve"> (Accessed: </w:t>
      </w:r>
      <w:r>
        <w:rPr>
          <w:rFonts w:ascii="Arial" w:hAnsi="Arial" w:cs="Arial"/>
          <w:lang w:val="en-GB"/>
        </w:rPr>
        <w:t>0</w:t>
      </w:r>
      <w:r w:rsidR="00DD7FFA">
        <w:rPr>
          <w:rFonts w:ascii="Arial" w:hAnsi="Arial" w:cs="Arial"/>
          <w:lang w:val="en-GB"/>
        </w:rPr>
        <w:t>7</w:t>
      </w:r>
      <w:r w:rsidRPr="007D1E78">
        <w:rPr>
          <w:rFonts w:ascii="Arial" w:hAnsi="Arial" w:cs="Arial"/>
          <w:lang w:val="en-GB"/>
        </w:rPr>
        <w:t xml:space="preserve"> June 2025).</w:t>
      </w:r>
    </w:p>
    <w:p w14:paraId="2831F39A" w14:textId="635665BA" w:rsidR="006935F6" w:rsidRPr="00DD1077" w:rsidRDefault="006935F6" w:rsidP="00DD1077">
      <w:pPr>
        <w:pStyle w:val="NormalWeb"/>
        <w:numPr>
          <w:ilvl w:val="0"/>
          <w:numId w:val="13"/>
        </w:numPr>
        <w:rPr>
          <w:rFonts w:ascii="Arial" w:hAnsi="Arial" w:cs="Arial"/>
        </w:rPr>
      </w:pPr>
      <w:r w:rsidRPr="00DD1077">
        <w:rPr>
          <w:rFonts w:ascii="Arial" w:hAnsi="Arial" w:cs="Arial"/>
          <w:lang w:val="en-GB"/>
        </w:rPr>
        <w:t xml:space="preserve">MindTools (2024) </w:t>
      </w:r>
      <w:r w:rsidRPr="00DD1077">
        <w:rPr>
          <w:rFonts w:ascii="Arial" w:hAnsi="Arial" w:cs="Arial"/>
          <w:i/>
          <w:iCs/>
          <w:lang w:val="en-GB"/>
        </w:rPr>
        <w:t>How to use the 5 Whys for root-cause analysis</w:t>
      </w:r>
      <w:r w:rsidRPr="00DD1077">
        <w:rPr>
          <w:rFonts w:ascii="Arial" w:hAnsi="Arial" w:cs="Arial"/>
          <w:lang w:val="en-GB"/>
        </w:rPr>
        <w:t xml:space="preserve">. Available at: </w:t>
      </w:r>
      <w:hyperlink r:id="rId40" w:tgtFrame="_new" w:history="1">
        <w:r w:rsidRPr="00DD1077">
          <w:rPr>
            <w:rStyle w:val="Hyperlink"/>
            <w:rFonts w:ascii="Arial" w:hAnsi="Arial" w:cs="Arial"/>
            <w:lang w:val="en-GB"/>
          </w:rPr>
          <w:t>https://www.mindtools.com/ah6mdtg/5-whys-infographic</w:t>
        </w:r>
      </w:hyperlink>
      <w:r w:rsidRPr="00DD1077">
        <w:rPr>
          <w:rFonts w:ascii="Arial" w:hAnsi="Arial" w:cs="Arial"/>
          <w:lang w:val="en-GB"/>
        </w:rPr>
        <w:t xml:space="preserve"> (Accessed: 06 June 2025)</w:t>
      </w:r>
    </w:p>
    <w:p w14:paraId="694991FB" w14:textId="473EACC6" w:rsidR="00A24ED1" w:rsidRDefault="00A24ED1" w:rsidP="00A24ED1">
      <w:pPr>
        <w:pStyle w:val="NormalWeb"/>
        <w:numPr>
          <w:ilvl w:val="0"/>
          <w:numId w:val="13"/>
        </w:numPr>
        <w:rPr>
          <w:rFonts w:ascii="Arial" w:hAnsi="Arial" w:cs="Arial"/>
        </w:rPr>
      </w:pPr>
      <w:r w:rsidRPr="00A24ED1">
        <w:rPr>
          <w:rStyle w:val="Strong"/>
          <w:rFonts w:ascii="Arial" w:hAnsi="Arial" w:cs="Arial"/>
          <w:b w:val="0"/>
          <w:bCs w:val="0"/>
        </w:rPr>
        <w:t>Mintel (2024)</w:t>
      </w:r>
      <w:r w:rsidRPr="00A24ED1">
        <w:rPr>
          <w:rFonts w:ascii="Arial" w:hAnsi="Arial" w:cs="Arial"/>
        </w:rPr>
        <w:t xml:space="preserve"> </w:t>
      </w:r>
      <w:r w:rsidRPr="001B4E26">
        <w:rPr>
          <w:rFonts w:ascii="Arial" w:hAnsi="Arial" w:cs="Arial"/>
          <w:i/>
          <w:iCs/>
        </w:rPr>
        <w:t>Hotel accommodation in the UK: industry overview</w:t>
      </w:r>
      <w:r w:rsidRPr="00A24ED1">
        <w:rPr>
          <w:rFonts w:ascii="Arial" w:hAnsi="Arial" w:cs="Arial"/>
        </w:rPr>
        <w:t xml:space="preserve">. Available at: </w:t>
      </w:r>
      <w:hyperlink r:id="rId41" w:history="1">
        <w:r w:rsidR="00C25F9E" w:rsidRPr="0009124B">
          <w:rPr>
            <w:rStyle w:val="Hyperlink"/>
            <w:rFonts w:ascii="Arial" w:hAnsi="Arial" w:cs="Arial"/>
          </w:rPr>
          <w:t>https://www.mintel.com/uk</w:t>
        </w:r>
      </w:hyperlink>
      <w:r w:rsidR="00C25F9E">
        <w:rPr>
          <w:rFonts w:ascii="Arial" w:hAnsi="Arial" w:cs="Arial"/>
        </w:rPr>
        <w:t xml:space="preserve"> </w:t>
      </w:r>
      <w:r w:rsidRPr="00A24ED1">
        <w:rPr>
          <w:rFonts w:ascii="Arial" w:hAnsi="Arial" w:cs="Arial"/>
        </w:rPr>
        <w:t xml:space="preserve"> </w:t>
      </w:r>
      <w:r w:rsidR="00C25F9E" w:rsidRPr="00A24ED1">
        <w:rPr>
          <w:rFonts w:ascii="Arial" w:hAnsi="Arial" w:cs="Arial"/>
        </w:rPr>
        <w:t xml:space="preserve">(Accessed: </w:t>
      </w:r>
      <w:r w:rsidR="00C25F9E">
        <w:rPr>
          <w:rFonts w:ascii="Arial" w:hAnsi="Arial" w:cs="Arial"/>
        </w:rPr>
        <w:t>05</w:t>
      </w:r>
      <w:r w:rsidR="00C25F9E" w:rsidRPr="00A24ED1">
        <w:rPr>
          <w:rFonts w:ascii="Arial" w:hAnsi="Arial" w:cs="Arial"/>
        </w:rPr>
        <w:t xml:space="preserve"> </w:t>
      </w:r>
      <w:r w:rsidR="00C25F9E">
        <w:rPr>
          <w:rFonts w:ascii="Arial" w:hAnsi="Arial" w:cs="Arial"/>
        </w:rPr>
        <w:t>Jun</w:t>
      </w:r>
      <w:r w:rsidR="00C25F9E" w:rsidRPr="00A24ED1">
        <w:rPr>
          <w:rFonts w:ascii="Arial" w:hAnsi="Arial" w:cs="Arial"/>
        </w:rPr>
        <w:t xml:space="preserve"> 2025).</w:t>
      </w:r>
    </w:p>
    <w:p w14:paraId="0B1677EE" w14:textId="371BC243" w:rsidR="00192DF0" w:rsidRPr="00A24ED1" w:rsidRDefault="00192DF0" w:rsidP="00A24ED1">
      <w:pPr>
        <w:pStyle w:val="NormalWeb"/>
        <w:numPr>
          <w:ilvl w:val="0"/>
          <w:numId w:val="13"/>
        </w:numPr>
        <w:rPr>
          <w:rFonts w:ascii="Arial" w:hAnsi="Arial" w:cs="Arial"/>
        </w:rPr>
      </w:pPr>
      <w:proofErr w:type="spellStart"/>
      <w:r w:rsidRPr="00192DF0">
        <w:rPr>
          <w:rFonts w:ascii="Arial" w:hAnsi="Arial" w:cs="Arial"/>
          <w:lang w:val="en-GB"/>
        </w:rPr>
        <w:lastRenderedPageBreak/>
        <w:t>MoldStud</w:t>
      </w:r>
      <w:proofErr w:type="spellEnd"/>
      <w:r w:rsidRPr="00192DF0">
        <w:rPr>
          <w:rFonts w:ascii="Arial" w:hAnsi="Arial" w:cs="Arial"/>
          <w:lang w:val="en-GB"/>
        </w:rPr>
        <w:t xml:space="preserve"> (2024) </w:t>
      </w:r>
      <w:r w:rsidRPr="00192DF0">
        <w:rPr>
          <w:rFonts w:ascii="Arial" w:hAnsi="Arial" w:cs="Arial"/>
          <w:i/>
          <w:iCs/>
          <w:lang w:val="en-GB"/>
        </w:rPr>
        <w:t>Enhancing operational efficiency with digital task management tools in hospitality</w:t>
      </w:r>
      <w:r w:rsidRPr="00192DF0">
        <w:rPr>
          <w:rFonts w:ascii="Arial" w:hAnsi="Arial" w:cs="Arial"/>
          <w:lang w:val="en-GB"/>
        </w:rPr>
        <w:t xml:space="preserve">, available at: </w:t>
      </w:r>
      <w:hyperlink r:id="rId42" w:tgtFrame="_new" w:history="1">
        <w:r w:rsidRPr="00192DF0">
          <w:rPr>
            <w:rStyle w:val="Hyperlink"/>
            <w:rFonts w:ascii="Arial" w:hAnsi="Arial" w:cs="Arial"/>
            <w:lang w:val="en-GB"/>
          </w:rPr>
          <w:t>https://moldstud.com/articles/p-enhancing-operational-efficiency-with-digital-task-management-tools-in-hospitality</w:t>
        </w:r>
      </w:hyperlink>
      <w:r w:rsidRPr="00192DF0">
        <w:rPr>
          <w:rFonts w:ascii="Arial" w:hAnsi="Arial" w:cs="Arial"/>
          <w:lang w:val="en-GB"/>
        </w:rPr>
        <w:t xml:space="preserve"> (Accessed: </w:t>
      </w:r>
      <w:r>
        <w:rPr>
          <w:rFonts w:ascii="Arial" w:hAnsi="Arial" w:cs="Arial"/>
          <w:lang w:val="en-GB"/>
        </w:rPr>
        <w:t>04</w:t>
      </w:r>
      <w:r w:rsidRPr="00192DF0">
        <w:rPr>
          <w:rFonts w:ascii="Arial" w:hAnsi="Arial" w:cs="Arial"/>
          <w:lang w:val="en-GB"/>
        </w:rPr>
        <w:t xml:space="preserve"> June 2025).</w:t>
      </w:r>
    </w:p>
    <w:p w14:paraId="46722FA3" w14:textId="77777777" w:rsidR="00A24ED1" w:rsidRDefault="00A24ED1" w:rsidP="00A24ED1">
      <w:pPr>
        <w:pStyle w:val="NormalWeb"/>
        <w:numPr>
          <w:ilvl w:val="0"/>
          <w:numId w:val="13"/>
        </w:numPr>
        <w:rPr>
          <w:rFonts w:ascii="Arial" w:hAnsi="Arial" w:cs="Arial"/>
        </w:rPr>
      </w:pPr>
      <w:r w:rsidRPr="00A24ED1">
        <w:rPr>
          <w:rStyle w:val="Strong"/>
          <w:rFonts w:ascii="Arial" w:hAnsi="Arial" w:cs="Arial"/>
          <w:b w:val="0"/>
          <w:bCs w:val="0"/>
        </w:rPr>
        <w:t>Newton, R. (2010)</w:t>
      </w:r>
      <w:r w:rsidRPr="00A24ED1">
        <w:rPr>
          <w:rFonts w:ascii="Arial" w:hAnsi="Arial" w:cs="Arial"/>
        </w:rPr>
        <w:t xml:space="preserve"> The Management Consultant: Mastering the Art of Consultancy. Harlow: FT Prentice Hall.</w:t>
      </w:r>
    </w:p>
    <w:p w14:paraId="5B209E0F" w14:textId="56B4E2FF" w:rsidR="00033465" w:rsidRPr="001B00EC" w:rsidRDefault="00033465" w:rsidP="00A24ED1">
      <w:pPr>
        <w:pStyle w:val="NormalWeb"/>
        <w:numPr>
          <w:ilvl w:val="0"/>
          <w:numId w:val="13"/>
        </w:numPr>
        <w:rPr>
          <w:rFonts w:ascii="Arial" w:hAnsi="Arial" w:cs="Arial"/>
        </w:rPr>
      </w:pPr>
      <w:r w:rsidRPr="00033465">
        <w:rPr>
          <w:rFonts w:ascii="Arial" w:hAnsi="Arial" w:cs="Arial"/>
          <w:lang w:val="en-GB"/>
        </w:rPr>
        <w:t xml:space="preserve">NYU Stern </w:t>
      </w:r>
      <w:proofErr w:type="spellStart"/>
      <w:r w:rsidRPr="00033465">
        <w:rPr>
          <w:rFonts w:ascii="Arial" w:hAnsi="Arial" w:cs="Arial"/>
          <w:lang w:val="en-GB"/>
        </w:rPr>
        <w:t>Center</w:t>
      </w:r>
      <w:proofErr w:type="spellEnd"/>
      <w:r w:rsidRPr="00033465">
        <w:rPr>
          <w:rFonts w:ascii="Arial" w:hAnsi="Arial" w:cs="Arial"/>
          <w:lang w:val="en-GB"/>
        </w:rPr>
        <w:t xml:space="preserve"> for Sustainable Business (2021) </w:t>
      </w:r>
      <w:r w:rsidRPr="00033465">
        <w:rPr>
          <w:rFonts w:ascii="Arial" w:hAnsi="Arial" w:cs="Arial"/>
          <w:i/>
          <w:iCs/>
          <w:lang w:val="en-GB"/>
        </w:rPr>
        <w:t>Review of ESG impact studies: corporate sustainability and business returns.</w:t>
      </w:r>
      <w:r w:rsidRPr="00033465">
        <w:rPr>
          <w:rFonts w:ascii="Arial" w:hAnsi="Arial" w:cs="Arial"/>
          <w:lang w:val="en-GB"/>
        </w:rPr>
        <w:t xml:space="preserve"> NYU Stern </w:t>
      </w:r>
      <w:proofErr w:type="spellStart"/>
      <w:r w:rsidRPr="00033465">
        <w:rPr>
          <w:rFonts w:ascii="Arial" w:hAnsi="Arial" w:cs="Arial"/>
          <w:lang w:val="en-GB"/>
        </w:rPr>
        <w:t>Center</w:t>
      </w:r>
      <w:proofErr w:type="spellEnd"/>
      <w:r w:rsidRPr="00033465">
        <w:rPr>
          <w:rFonts w:ascii="Arial" w:hAnsi="Arial" w:cs="Arial"/>
          <w:lang w:val="en-GB"/>
        </w:rPr>
        <w:t xml:space="preserve"> for Sustainable Business Report. Available at: </w:t>
      </w:r>
      <w:hyperlink r:id="rId43" w:history="1">
        <w:r w:rsidRPr="008865CB">
          <w:rPr>
            <w:rStyle w:val="Hyperlink"/>
            <w:rFonts w:ascii="Arial" w:hAnsi="Arial" w:cs="Arial"/>
            <w:lang w:val="en-GB"/>
          </w:rPr>
          <w:t>https://www.stern.nyu.edu/sites/default/files/assets/documents/NYU-RAM_ESG-Paper_2021.pdf</w:t>
        </w:r>
      </w:hyperlink>
      <w:r>
        <w:rPr>
          <w:rFonts w:ascii="Arial" w:hAnsi="Arial" w:cs="Arial"/>
          <w:lang w:val="en-GB"/>
        </w:rPr>
        <w:t xml:space="preserve"> </w:t>
      </w:r>
      <w:r w:rsidRPr="00033465">
        <w:rPr>
          <w:rFonts w:ascii="Arial" w:hAnsi="Arial" w:cs="Arial"/>
          <w:lang w:val="en-GB"/>
        </w:rPr>
        <w:t xml:space="preserve"> (Accessed: 1</w:t>
      </w:r>
      <w:r>
        <w:rPr>
          <w:rFonts w:ascii="Arial" w:hAnsi="Arial" w:cs="Arial"/>
          <w:lang w:val="en-GB"/>
        </w:rPr>
        <w:t>2</w:t>
      </w:r>
      <w:r w:rsidRPr="00033465">
        <w:rPr>
          <w:rFonts w:ascii="Arial" w:hAnsi="Arial" w:cs="Arial"/>
          <w:lang w:val="en-GB"/>
        </w:rPr>
        <w:t xml:space="preserve"> June 2025).</w:t>
      </w:r>
    </w:p>
    <w:p w14:paraId="2073BAF3" w14:textId="35D0430A" w:rsidR="001B00EC" w:rsidRPr="00413BF5" w:rsidRDefault="001B00EC" w:rsidP="00A24ED1">
      <w:pPr>
        <w:pStyle w:val="NormalWeb"/>
        <w:numPr>
          <w:ilvl w:val="0"/>
          <w:numId w:val="13"/>
        </w:numPr>
        <w:rPr>
          <w:rFonts w:ascii="Arial" w:hAnsi="Arial" w:cs="Arial"/>
        </w:rPr>
      </w:pPr>
      <w:r w:rsidRPr="001B00EC">
        <w:rPr>
          <w:rFonts w:ascii="Arial" w:hAnsi="Arial" w:cs="Arial"/>
          <w:lang w:val="en-GB"/>
        </w:rPr>
        <w:t xml:space="preserve">NYU Stern </w:t>
      </w:r>
      <w:proofErr w:type="spellStart"/>
      <w:r w:rsidRPr="001B00EC">
        <w:rPr>
          <w:rFonts w:ascii="Arial" w:hAnsi="Arial" w:cs="Arial"/>
          <w:lang w:val="en-GB"/>
        </w:rPr>
        <w:t>Center</w:t>
      </w:r>
      <w:proofErr w:type="spellEnd"/>
      <w:r w:rsidRPr="001B00EC">
        <w:rPr>
          <w:rFonts w:ascii="Arial" w:hAnsi="Arial" w:cs="Arial"/>
          <w:lang w:val="en-GB"/>
        </w:rPr>
        <w:t xml:space="preserve"> for Sustainable Business (no date) </w:t>
      </w:r>
      <w:r w:rsidRPr="001B00EC">
        <w:rPr>
          <w:rFonts w:ascii="Arial" w:hAnsi="Arial" w:cs="Arial"/>
          <w:i/>
          <w:iCs/>
          <w:lang w:val="en-GB"/>
        </w:rPr>
        <w:t>A Best Practice Guide for Effective Sustainability Communications.</w:t>
      </w:r>
      <w:r w:rsidRPr="001B00EC">
        <w:rPr>
          <w:rFonts w:ascii="Arial" w:hAnsi="Arial" w:cs="Arial"/>
          <w:lang w:val="en-GB"/>
        </w:rPr>
        <w:t xml:space="preserve"> [online] New York: NYU Stern </w:t>
      </w:r>
      <w:proofErr w:type="spellStart"/>
      <w:r w:rsidRPr="001B00EC">
        <w:rPr>
          <w:rFonts w:ascii="Arial" w:hAnsi="Arial" w:cs="Arial"/>
          <w:lang w:val="en-GB"/>
        </w:rPr>
        <w:t>Center</w:t>
      </w:r>
      <w:proofErr w:type="spellEnd"/>
      <w:r w:rsidRPr="001B00EC">
        <w:rPr>
          <w:rFonts w:ascii="Arial" w:hAnsi="Arial" w:cs="Arial"/>
          <w:lang w:val="en-GB"/>
        </w:rPr>
        <w:t xml:space="preserve"> for Sustainable Business. Available at: </w:t>
      </w:r>
      <w:hyperlink r:id="rId44" w:tgtFrame="_new" w:history="1">
        <w:r w:rsidRPr="001B00EC">
          <w:rPr>
            <w:rStyle w:val="Hyperlink"/>
            <w:rFonts w:ascii="Arial" w:hAnsi="Arial" w:cs="Arial"/>
            <w:lang w:val="en-GB"/>
          </w:rPr>
          <w:t>https://www.stern.nyu.edu/experience-stern/about/departments-centers-initiatives/centers-of-research/center-sustainable-business/research/research-initiatives/best-practice-guide-effective-sustainability-communications</w:t>
        </w:r>
      </w:hyperlink>
      <w:r w:rsidRPr="001B00EC">
        <w:rPr>
          <w:rFonts w:ascii="Arial" w:hAnsi="Arial" w:cs="Arial"/>
          <w:lang w:val="en-GB"/>
        </w:rPr>
        <w:t xml:space="preserve"> </w:t>
      </w:r>
      <w:r w:rsidRPr="00033465">
        <w:rPr>
          <w:rFonts w:ascii="Arial" w:hAnsi="Arial" w:cs="Arial"/>
          <w:lang w:val="en-GB"/>
        </w:rPr>
        <w:t>(Accessed: 1</w:t>
      </w:r>
      <w:r>
        <w:rPr>
          <w:rFonts w:ascii="Arial" w:hAnsi="Arial" w:cs="Arial"/>
          <w:lang w:val="en-GB"/>
        </w:rPr>
        <w:t>2</w:t>
      </w:r>
      <w:r w:rsidRPr="00033465">
        <w:rPr>
          <w:rFonts w:ascii="Arial" w:hAnsi="Arial" w:cs="Arial"/>
          <w:lang w:val="en-GB"/>
        </w:rPr>
        <w:t xml:space="preserve"> June 2025).</w:t>
      </w:r>
    </w:p>
    <w:p w14:paraId="5BC82104" w14:textId="0036F2C6" w:rsidR="00413BF5" w:rsidRPr="00A24ED1" w:rsidRDefault="00692C3C" w:rsidP="00A24ED1">
      <w:pPr>
        <w:pStyle w:val="NormalWeb"/>
        <w:numPr>
          <w:ilvl w:val="0"/>
          <w:numId w:val="13"/>
        </w:numPr>
        <w:rPr>
          <w:rFonts w:ascii="Arial" w:hAnsi="Arial" w:cs="Arial"/>
        </w:rPr>
      </w:pPr>
      <w:r w:rsidRPr="00692C3C">
        <w:rPr>
          <w:rFonts w:ascii="Arial" w:hAnsi="Arial" w:cs="Arial"/>
          <w:lang w:val="en-GB"/>
        </w:rPr>
        <w:t xml:space="preserve">NYU Stern </w:t>
      </w:r>
      <w:proofErr w:type="spellStart"/>
      <w:r w:rsidRPr="00692C3C">
        <w:rPr>
          <w:rFonts w:ascii="Arial" w:hAnsi="Arial" w:cs="Arial"/>
          <w:lang w:val="en-GB"/>
        </w:rPr>
        <w:t>Center</w:t>
      </w:r>
      <w:proofErr w:type="spellEnd"/>
      <w:r w:rsidRPr="00692C3C">
        <w:rPr>
          <w:rFonts w:ascii="Arial" w:hAnsi="Arial" w:cs="Arial"/>
          <w:lang w:val="en-GB"/>
        </w:rPr>
        <w:t xml:space="preserve"> for Sustainable Business and Edelman (2023) </w:t>
      </w:r>
      <w:r w:rsidRPr="00692C3C">
        <w:rPr>
          <w:rFonts w:ascii="Arial" w:hAnsi="Arial" w:cs="Arial"/>
          <w:i/>
          <w:iCs/>
          <w:lang w:val="en-GB"/>
        </w:rPr>
        <w:t xml:space="preserve">New research by NYU Stern </w:t>
      </w:r>
      <w:proofErr w:type="spellStart"/>
      <w:r w:rsidRPr="00692C3C">
        <w:rPr>
          <w:rFonts w:ascii="Arial" w:hAnsi="Arial" w:cs="Arial"/>
          <w:i/>
          <w:iCs/>
          <w:lang w:val="en-GB"/>
        </w:rPr>
        <w:t>Center</w:t>
      </w:r>
      <w:proofErr w:type="spellEnd"/>
      <w:r w:rsidRPr="00692C3C">
        <w:rPr>
          <w:rFonts w:ascii="Arial" w:hAnsi="Arial" w:cs="Arial"/>
          <w:i/>
          <w:iCs/>
          <w:lang w:val="en-GB"/>
        </w:rPr>
        <w:t xml:space="preserve"> for Sustainable Business and Edelman identifies most effective sustainability messages</w:t>
      </w:r>
      <w:r w:rsidRPr="00692C3C">
        <w:rPr>
          <w:rFonts w:ascii="Arial" w:hAnsi="Arial" w:cs="Arial"/>
          <w:lang w:val="en-GB"/>
        </w:rPr>
        <w:t xml:space="preserve">, 21 June. Available at: </w:t>
      </w:r>
      <w:hyperlink r:id="rId45" w:tgtFrame="_new" w:history="1">
        <w:r w:rsidRPr="00692C3C">
          <w:rPr>
            <w:rStyle w:val="Hyperlink"/>
            <w:rFonts w:ascii="Arial" w:hAnsi="Arial" w:cs="Arial"/>
            <w:lang w:val="en-GB"/>
          </w:rPr>
          <w:t>https://www.edelman.com/news-awards/new-research-nyu-stern-center-sustainable-business-and-edelman-identifies-most-effective</w:t>
        </w:r>
      </w:hyperlink>
      <w:r w:rsidRPr="00692C3C">
        <w:rPr>
          <w:rFonts w:ascii="Arial" w:hAnsi="Arial" w:cs="Arial"/>
          <w:lang w:val="en-GB"/>
        </w:rPr>
        <w:t xml:space="preserve"> (Accessed: </w:t>
      </w:r>
      <w:r>
        <w:rPr>
          <w:rFonts w:ascii="Arial" w:hAnsi="Arial" w:cs="Arial"/>
          <w:lang w:val="en-GB"/>
        </w:rPr>
        <w:t>1</w:t>
      </w:r>
      <w:r w:rsidRPr="00692C3C">
        <w:rPr>
          <w:rFonts w:ascii="Arial" w:hAnsi="Arial" w:cs="Arial"/>
          <w:lang w:val="en-GB"/>
        </w:rPr>
        <w:t>0 June 2025).</w:t>
      </w:r>
    </w:p>
    <w:p w14:paraId="259A57CF" w14:textId="77777777" w:rsidR="00A24ED1" w:rsidRPr="00A24ED1" w:rsidRDefault="00A24ED1" w:rsidP="00A24ED1">
      <w:pPr>
        <w:pStyle w:val="NormalWeb"/>
        <w:numPr>
          <w:ilvl w:val="0"/>
          <w:numId w:val="13"/>
        </w:numPr>
        <w:rPr>
          <w:rFonts w:ascii="Arial" w:hAnsi="Arial" w:cs="Arial"/>
        </w:rPr>
      </w:pPr>
      <w:r w:rsidRPr="00A24ED1">
        <w:rPr>
          <w:rStyle w:val="Strong"/>
          <w:rFonts w:ascii="Arial" w:hAnsi="Arial" w:cs="Arial"/>
          <w:b w:val="0"/>
          <w:bCs w:val="0"/>
        </w:rPr>
        <w:t>O’Mahoney, J. (2021)</w:t>
      </w:r>
      <w:r w:rsidRPr="00A24ED1">
        <w:rPr>
          <w:rFonts w:ascii="Arial" w:hAnsi="Arial" w:cs="Arial"/>
        </w:rPr>
        <w:t xml:space="preserve"> How small consultancies grow: challenging problem-based </w:t>
      </w:r>
      <w:proofErr w:type="spellStart"/>
      <w:r w:rsidRPr="00A24ED1">
        <w:rPr>
          <w:rFonts w:ascii="Arial" w:hAnsi="Arial" w:cs="Arial"/>
        </w:rPr>
        <w:t>theorising</w:t>
      </w:r>
      <w:proofErr w:type="spellEnd"/>
      <w:r w:rsidRPr="00A24ED1">
        <w:rPr>
          <w:rFonts w:ascii="Arial" w:hAnsi="Arial" w:cs="Arial"/>
        </w:rPr>
        <w:t xml:space="preserve">. </w:t>
      </w:r>
      <w:r w:rsidRPr="00A24ED1">
        <w:rPr>
          <w:rStyle w:val="Emphasis"/>
          <w:rFonts w:ascii="Arial" w:hAnsi="Arial" w:cs="Arial"/>
        </w:rPr>
        <w:t>Management Consulting Journal</w:t>
      </w:r>
      <w:r w:rsidRPr="00A24ED1">
        <w:rPr>
          <w:rFonts w:ascii="Arial" w:hAnsi="Arial" w:cs="Arial"/>
        </w:rPr>
        <w:t>, 4(1), pp.5–20.</w:t>
      </w:r>
    </w:p>
    <w:p w14:paraId="78529B5D" w14:textId="77777777" w:rsidR="005D54B9" w:rsidRDefault="00A24ED1" w:rsidP="00F8549B">
      <w:pPr>
        <w:pStyle w:val="NormalWeb"/>
        <w:numPr>
          <w:ilvl w:val="0"/>
          <w:numId w:val="13"/>
        </w:numPr>
        <w:rPr>
          <w:rFonts w:ascii="Arial" w:hAnsi="Arial" w:cs="Arial"/>
        </w:rPr>
      </w:pPr>
      <w:r w:rsidRPr="005D54B9">
        <w:rPr>
          <w:rStyle w:val="Strong"/>
          <w:rFonts w:ascii="Arial" w:hAnsi="Arial" w:cs="Arial"/>
          <w:b w:val="0"/>
          <w:bCs w:val="0"/>
        </w:rPr>
        <w:t>ONS (2023)</w:t>
      </w:r>
      <w:r w:rsidRPr="005D54B9">
        <w:rPr>
          <w:rFonts w:ascii="Arial" w:hAnsi="Arial" w:cs="Arial"/>
        </w:rPr>
        <w:t xml:space="preserve"> </w:t>
      </w:r>
      <w:proofErr w:type="spellStart"/>
      <w:r w:rsidRPr="005D54B9">
        <w:rPr>
          <w:rFonts w:ascii="Arial" w:hAnsi="Arial" w:cs="Arial"/>
        </w:rPr>
        <w:t>Labour</w:t>
      </w:r>
      <w:proofErr w:type="spellEnd"/>
      <w:r w:rsidRPr="005D54B9">
        <w:rPr>
          <w:rFonts w:ascii="Arial" w:hAnsi="Arial" w:cs="Arial"/>
        </w:rPr>
        <w:t xml:space="preserve"> market overview – UK hospitality. Available at: </w:t>
      </w:r>
      <w:hyperlink r:id="rId46" w:history="1">
        <w:r w:rsidR="005D54B9" w:rsidRPr="005D54B9">
          <w:rPr>
            <w:rStyle w:val="Hyperlink"/>
            <w:rFonts w:ascii="Arial" w:hAnsi="Arial" w:cs="Arial"/>
          </w:rPr>
          <w:t>https://www.ons.gov.uk/employmentandlabourmarket</w:t>
        </w:r>
      </w:hyperlink>
      <w:r w:rsidR="005D54B9" w:rsidRPr="005D54B9">
        <w:rPr>
          <w:rFonts w:ascii="Arial" w:hAnsi="Arial" w:cs="Arial"/>
        </w:rPr>
        <w:t xml:space="preserve"> </w:t>
      </w:r>
      <w:r w:rsidRPr="005D54B9">
        <w:rPr>
          <w:rFonts w:ascii="Arial" w:hAnsi="Arial" w:cs="Arial"/>
        </w:rPr>
        <w:t xml:space="preserve"> (</w:t>
      </w:r>
      <w:r w:rsidR="005D54B9" w:rsidRPr="00A24ED1">
        <w:rPr>
          <w:rFonts w:ascii="Arial" w:hAnsi="Arial" w:cs="Arial"/>
        </w:rPr>
        <w:t xml:space="preserve">Accessed: </w:t>
      </w:r>
      <w:r w:rsidR="005D54B9">
        <w:rPr>
          <w:rFonts w:ascii="Arial" w:hAnsi="Arial" w:cs="Arial"/>
        </w:rPr>
        <w:t>04</w:t>
      </w:r>
      <w:r w:rsidR="005D54B9" w:rsidRPr="00A24ED1">
        <w:rPr>
          <w:rFonts w:ascii="Arial" w:hAnsi="Arial" w:cs="Arial"/>
        </w:rPr>
        <w:t xml:space="preserve"> </w:t>
      </w:r>
      <w:r w:rsidR="005D54B9">
        <w:rPr>
          <w:rFonts w:ascii="Arial" w:hAnsi="Arial" w:cs="Arial"/>
        </w:rPr>
        <w:t>Jun</w:t>
      </w:r>
      <w:r w:rsidR="005D54B9" w:rsidRPr="00A24ED1">
        <w:rPr>
          <w:rFonts w:ascii="Arial" w:hAnsi="Arial" w:cs="Arial"/>
        </w:rPr>
        <w:t xml:space="preserve"> 2025).</w:t>
      </w:r>
    </w:p>
    <w:p w14:paraId="5AB32F25" w14:textId="0A286B0B" w:rsidR="00A24ED1" w:rsidRPr="005D54B9" w:rsidRDefault="00A24ED1" w:rsidP="00F8549B">
      <w:pPr>
        <w:pStyle w:val="NormalWeb"/>
        <w:numPr>
          <w:ilvl w:val="0"/>
          <w:numId w:val="13"/>
        </w:numPr>
        <w:rPr>
          <w:rFonts w:ascii="Arial" w:hAnsi="Arial" w:cs="Arial"/>
        </w:rPr>
      </w:pPr>
      <w:r w:rsidRPr="005D54B9">
        <w:rPr>
          <w:rStyle w:val="Strong"/>
          <w:rFonts w:ascii="Arial" w:hAnsi="Arial" w:cs="Arial"/>
          <w:b w:val="0"/>
          <w:bCs w:val="0"/>
        </w:rPr>
        <w:t>People 1st (2019</w:t>
      </w:r>
      <w:r w:rsidRPr="001B4E26">
        <w:rPr>
          <w:rStyle w:val="Strong"/>
          <w:rFonts w:ascii="Arial" w:hAnsi="Arial" w:cs="Arial"/>
          <w:b w:val="0"/>
          <w:bCs w:val="0"/>
          <w:i/>
          <w:iCs/>
        </w:rPr>
        <w:t>)</w:t>
      </w:r>
      <w:r w:rsidRPr="001B4E26">
        <w:rPr>
          <w:rFonts w:ascii="Arial" w:hAnsi="Arial" w:cs="Arial"/>
          <w:i/>
          <w:iCs/>
        </w:rPr>
        <w:t xml:space="preserve"> State of the nation: hospitality workforce</w:t>
      </w:r>
      <w:r w:rsidRPr="005D54B9">
        <w:rPr>
          <w:rFonts w:ascii="Arial" w:hAnsi="Arial" w:cs="Arial"/>
        </w:rPr>
        <w:t xml:space="preserve">. Available at: </w:t>
      </w:r>
      <w:hyperlink r:id="rId47" w:tgtFrame="_new" w:history="1">
        <w:r w:rsidRPr="005D54B9">
          <w:rPr>
            <w:rStyle w:val="Hyperlink"/>
            <w:rFonts w:ascii="Arial" w:hAnsi="Arial" w:cs="Arial"/>
          </w:rPr>
          <w:t>https://www.people1st.co.uk</w:t>
        </w:r>
      </w:hyperlink>
      <w:r w:rsidRPr="005D54B9">
        <w:rPr>
          <w:rFonts w:ascii="Arial" w:hAnsi="Arial" w:cs="Arial"/>
        </w:rPr>
        <w:t xml:space="preserve"> </w:t>
      </w:r>
      <w:r w:rsidR="005D54B9" w:rsidRPr="00A24ED1">
        <w:rPr>
          <w:rFonts w:ascii="Arial" w:hAnsi="Arial" w:cs="Arial"/>
        </w:rPr>
        <w:t xml:space="preserve">(Accessed: </w:t>
      </w:r>
      <w:r w:rsidR="005D54B9">
        <w:rPr>
          <w:rFonts w:ascii="Arial" w:hAnsi="Arial" w:cs="Arial"/>
        </w:rPr>
        <w:t>04</w:t>
      </w:r>
      <w:r w:rsidR="005D54B9" w:rsidRPr="00A24ED1">
        <w:rPr>
          <w:rFonts w:ascii="Arial" w:hAnsi="Arial" w:cs="Arial"/>
        </w:rPr>
        <w:t xml:space="preserve"> </w:t>
      </w:r>
      <w:r w:rsidR="005D54B9">
        <w:rPr>
          <w:rFonts w:ascii="Arial" w:hAnsi="Arial" w:cs="Arial"/>
        </w:rPr>
        <w:t>Jun</w:t>
      </w:r>
      <w:r w:rsidR="005D54B9" w:rsidRPr="00A24ED1">
        <w:rPr>
          <w:rFonts w:ascii="Arial" w:hAnsi="Arial" w:cs="Arial"/>
        </w:rPr>
        <w:t xml:space="preserve"> 2025).</w:t>
      </w:r>
    </w:p>
    <w:p w14:paraId="272487CB" w14:textId="77777777" w:rsidR="00A24ED1" w:rsidRPr="00A24ED1" w:rsidRDefault="00A24ED1" w:rsidP="00A24ED1">
      <w:pPr>
        <w:pStyle w:val="NormalWeb"/>
        <w:numPr>
          <w:ilvl w:val="0"/>
          <w:numId w:val="13"/>
        </w:numPr>
        <w:rPr>
          <w:rFonts w:ascii="Arial" w:hAnsi="Arial" w:cs="Arial"/>
        </w:rPr>
      </w:pPr>
      <w:r w:rsidRPr="00A24ED1">
        <w:rPr>
          <w:rStyle w:val="Strong"/>
          <w:rFonts w:ascii="Arial" w:hAnsi="Arial" w:cs="Arial"/>
          <w:b w:val="0"/>
          <w:bCs w:val="0"/>
        </w:rPr>
        <w:t>Porter, M.E. (2008)</w:t>
      </w:r>
      <w:r w:rsidRPr="00A24ED1">
        <w:rPr>
          <w:rFonts w:ascii="Arial" w:hAnsi="Arial" w:cs="Arial"/>
        </w:rPr>
        <w:t xml:space="preserve"> The five competitive forces that shape strategy. </w:t>
      </w:r>
      <w:r w:rsidRPr="00A24ED1">
        <w:rPr>
          <w:rStyle w:val="Emphasis"/>
          <w:rFonts w:ascii="Arial" w:hAnsi="Arial" w:cs="Arial"/>
        </w:rPr>
        <w:t>Harvard Business Review</w:t>
      </w:r>
      <w:r w:rsidRPr="00A24ED1">
        <w:rPr>
          <w:rFonts w:ascii="Arial" w:hAnsi="Arial" w:cs="Arial"/>
        </w:rPr>
        <w:t>, 86(1), pp.78–93.</w:t>
      </w:r>
    </w:p>
    <w:p w14:paraId="3F7A390F" w14:textId="1AECF6DF" w:rsidR="00A24ED1" w:rsidRDefault="000D385F" w:rsidP="00A24ED1">
      <w:pPr>
        <w:pStyle w:val="NormalWeb"/>
        <w:numPr>
          <w:ilvl w:val="0"/>
          <w:numId w:val="13"/>
        </w:numPr>
        <w:rPr>
          <w:rFonts w:ascii="Arial" w:hAnsi="Arial" w:cs="Arial"/>
        </w:rPr>
      </w:pPr>
      <w:r w:rsidRPr="000D385F">
        <w:rPr>
          <w:rFonts w:ascii="Arial" w:hAnsi="Arial" w:cs="Arial"/>
          <w:lang w:val="en-GB"/>
        </w:rPr>
        <w:t xml:space="preserve">PwC (2023) UK Hotels Forecast 2023–2024. Available at: </w:t>
      </w:r>
      <w:hyperlink r:id="rId48" w:history="1">
        <w:r w:rsidRPr="00FD65CA">
          <w:rPr>
            <w:rStyle w:val="Hyperlink"/>
            <w:rFonts w:ascii="Arial" w:hAnsi="Arial" w:cs="Arial"/>
            <w:lang w:val="en-GB"/>
          </w:rPr>
          <w:t>https://www.pwc.co.uk/industries/hospitality-leisure/insights/uk-hotels-forecast-2023.html</w:t>
        </w:r>
      </w:hyperlink>
      <w:r>
        <w:rPr>
          <w:rFonts w:ascii="Arial" w:hAnsi="Arial" w:cs="Arial"/>
          <w:lang w:val="en-GB"/>
        </w:rPr>
        <w:t xml:space="preserve">  </w:t>
      </w:r>
      <w:r w:rsidR="00A24ED1" w:rsidRPr="00A24ED1">
        <w:rPr>
          <w:rFonts w:ascii="Arial" w:hAnsi="Arial" w:cs="Arial"/>
        </w:rPr>
        <w:t xml:space="preserve"> </w:t>
      </w:r>
      <w:r w:rsidR="005D54B9" w:rsidRPr="00A24ED1">
        <w:rPr>
          <w:rFonts w:ascii="Arial" w:hAnsi="Arial" w:cs="Arial"/>
        </w:rPr>
        <w:t xml:space="preserve">(Accessed: </w:t>
      </w:r>
      <w:r w:rsidR="005D54B9">
        <w:rPr>
          <w:rFonts w:ascii="Arial" w:hAnsi="Arial" w:cs="Arial"/>
        </w:rPr>
        <w:t>04</w:t>
      </w:r>
      <w:r w:rsidR="005D54B9" w:rsidRPr="00A24ED1">
        <w:rPr>
          <w:rFonts w:ascii="Arial" w:hAnsi="Arial" w:cs="Arial"/>
        </w:rPr>
        <w:t xml:space="preserve"> </w:t>
      </w:r>
      <w:r w:rsidR="005D54B9">
        <w:rPr>
          <w:rFonts w:ascii="Arial" w:hAnsi="Arial" w:cs="Arial"/>
        </w:rPr>
        <w:t>Jun</w:t>
      </w:r>
      <w:r w:rsidR="005D54B9" w:rsidRPr="00A24ED1">
        <w:rPr>
          <w:rFonts w:ascii="Arial" w:hAnsi="Arial" w:cs="Arial"/>
        </w:rPr>
        <w:t xml:space="preserve"> 2025).</w:t>
      </w:r>
    </w:p>
    <w:p w14:paraId="0E49691D" w14:textId="78400794" w:rsidR="00D1623D" w:rsidRPr="00A24ED1" w:rsidRDefault="00D1623D" w:rsidP="00A24ED1">
      <w:pPr>
        <w:pStyle w:val="NormalWeb"/>
        <w:numPr>
          <w:ilvl w:val="0"/>
          <w:numId w:val="13"/>
        </w:numPr>
        <w:rPr>
          <w:rFonts w:ascii="Arial" w:hAnsi="Arial" w:cs="Arial"/>
        </w:rPr>
      </w:pPr>
      <w:r w:rsidRPr="00D1623D">
        <w:rPr>
          <w:rFonts w:ascii="Arial" w:hAnsi="Arial" w:cs="Arial"/>
          <w:lang w:val="en-GB"/>
        </w:rPr>
        <w:t xml:space="preserve">QX Global Group (2024) </w:t>
      </w:r>
      <w:r w:rsidRPr="00D1623D">
        <w:rPr>
          <w:rFonts w:ascii="Arial" w:hAnsi="Arial" w:cs="Arial"/>
          <w:i/>
          <w:iCs/>
          <w:lang w:val="en-GB"/>
        </w:rPr>
        <w:t>How do rising staffing costs impact the hospitality industry?</w:t>
      </w:r>
      <w:r w:rsidRPr="00D1623D">
        <w:rPr>
          <w:rFonts w:ascii="Arial" w:hAnsi="Arial" w:cs="Arial"/>
          <w:lang w:val="en-GB"/>
        </w:rPr>
        <w:t xml:space="preserve"> Available at: </w:t>
      </w:r>
      <w:hyperlink r:id="rId49" w:history="1">
        <w:r w:rsidRPr="008865CB">
          <w:rPr>
            <w:rStyle w:val="Hyperlink"/>
            <w:rFonts w:ascii="Arial" w:hAnsi="Arial" w:cs="Arial"/>
            <w:lang w:val="en-GB"/>
          </w:rPr>
          <w:t>https://www.qxglobalgroup.com/blog/how-do-rising-staffing-costs-impact-the-hospitality-industry/</w:t>
        </w:r>
      </w:hyperlink>
      <w:r>
        <w:rPr>
          <w:rFonts w:ascii="Arial" w:hAnsi="Arial" w:cs="Arial"/>
          <w:lang w:val="en-GB"/>
        </w:rPr>
        <w:t xml:space="preserve"> </w:t>
      </w:r>
      <w:r w:rsidRPr="00A24ED1">
        <w:rPr>
          <w:rFonts w:ascii="Arial" w:hAnsi="Arial" w:cs="Arial"/>
        </w:rPr>
        <w:t xml:space="preserve">(Accessed: </w:t>
      </w:r>
      <w:r>
        <w:rPr>
          <w:rFonts w:ascii="Arial" w:hAnsi="Arial" w:cs="Arial"/>
        </w:rPr>
        <w:t>05</w:t>
      </w:r>
      <w:r w:rsidRPr="00A24ED1">
        <w:rPr>
          <w:rFonts w:ascii="Arial" w:hAnsi="Arial" w:cs="Arial"/>
        </w:rPr>
        <w:t xml:space="preserve"> </w:t>
      </w:r>
      <w:r>
        <w:rPr>
          <w:rFonts w:ascii="Arial" w:hAnsi="Arial" w:cs="Arial"/>
        </w:rPr>
        <w:t>Jun</w:t>
      </w:r>
      <w:r w:rsidRPr="00A24ED1">
        <w:rPr>
          <w:rFonts w:ascii="Arial" w:hAnsi="Arial" w:cs="Arial"/>
        </w:rPr>
        <w:t xml:space="preserve"> 2025).</w:t>
      </w:r>
    </w:p>
    <w:p w14:paraId="4EEBC4C6" w14:textId="77777777" w:rsidR="00A24ED1" w:rsidRDefault="00A24ED1" w:rsidP="00A24ED1">
      <w:pPr>
        <w:pStyle w:val="NormalWeb"/>
        <w:numPr>
          <w:ilvl w:val="0"/>
          <w:numId w:val="13"/>
        </w:numPr>
        <w:rPr>
          <w:rFonts w:ascii="Arial" w:hAnsi="Arial" w:cs="Arial"/>
        </w:rPr>
      </w:pPr>
      <w:r w:rsidRPr="00A24ED1">
        <w:rPr>
          <w:rStyle w:val="Strong"/>
          <w:rFonts w:ascii="Arial" w:hAnsi="Arial" w:cs="Arial"/>
          <w:b w:val="0"/>
          <w:bCs w:val="0"/>
        </w:rPr>
        <w:t>Radisson Hotel Group (2024)</w:t>
      </w:r>
      <w:r w:rsidRPr="00A24ED1">
        <w:rPr>
          <w:rFonts w:ascii="Arial" w:hAnsi="Arial" w:cs="Arial"/>
        </w:rPr>
        <w:t xml:space="preserve"> About Us. Available at: </w:t>
      </w:r>
      <w:hyperlink r:id="rId50" w:tgtFrame="_new" w:history="1">
        <w:r w:rsidRPr="00A24ED1">
          <w:rPr>
            <w:rStyle w:val="Hyperlink"/>
            <w:rFonts w:ascii="Arial" w:hAnsi="Arial" w:cs="Arial"/>
          </w:rPr>
          <w:t>https://www.radissonhotels.com/en-us/about-us</w:t>
        </w:r>
      </w:hyperlink>
      <w:r w:rsidRPr="00A24ED1">
        <w:rPr>
          <w:rFonts w:ascii="Arial" w:hAnsi="Arial" w:cs="Arial"/>
        </w:rPr>
        <w:t xml:space="preserve"> (Accessed: 29 May 2025).</w:t>
      </w:r>
    </w:p>
    <w:p w14:paraId="47DB9AC3" w14:textId="0B2C07D4" w:rsidR="008B4ABE" w:rsidRPr="00A24ED1" w:rsidRDefault="008B4ABE" w:rsidP="00A24ED1">
      <w:pPr>
        <w:pStyle w:val="NormalWeb"/>
        <w:numPr>
          <w:ilvl w:val="0"/>
          <w:numId w:val="13"/>
        </w:numPr>
        <w:rPr>
          <w:rFonts w:ascii="Arial" w:hAnsi="Arial" w:cs="Arial"/>
        </w:rPr>
      </w:pPr>
      <w:r w:rsidRPr="001B4E26">
        <w:rPr>
          <w:rFonts w:ascii="Arial" w:hAnsi="Arial" w:cs="Arial"/>
          <w:lang w:val="en-GB"/>
        </w:rPr>
        <w:t>Radisson Hotel Group (2024)</w:t>
      </w:r>
      <w:r w:rsidRPr="008B4ABE">
        <w:rPr>
          <w:rFonts w:ascii="Arial" w:hAnsi="Arial" w:cs="Arial"/>
          <w:lang w:val="en-GB"/>
        </w:rPr>
        <w:t xml:space="preserve"> </w:t>
      </w:r>
      <w:r w:rsidRPr="008B4ABE">
        <w:rPr>
          <w:rFonts w:ascii="Arial" w:hAnsi="Arial" w:cs="Arial"/>
          <w:i/>
          <w:iCs/>
          <w:lang w:val="en-GB"/>
        </w:rPr>
        <w:t>Responsible Business Report 2023</w:t>
      </w:r>
      <w:r w:rsidRPr="008B4ABE">
        <w:rPr>
          <w:rFonts w:ascii="Arial" w:hAnsi="Arial" w:cs="Arial"/>
          <w:lang w:val="en-GB"/>
        </w:rPr>
        <w:t xml:space="preserve">. Brussels: Radisson Hotel Group. Available at: </w:t>
      </w:r>
      <w:hyperlink r:id="rId51" w:tgtFrame="_new" w:history="1">
        <w:r w:rsidRPr="008B4ABE">
          <w:rPr>
            <w:rStyle w:val="Hyperlink"/>
            <w:rFonts w:ascii="Arial" w:hAnsi="Arial" w:cs="Arial"/>
            <w:lang w:val="en-GB"/>
          </w:rPr>
          <w:t>https://media.radissonhotels.net/asset/responsible-business/miscellaneous/16256-115895-m30206765.pdf</w:t>
        </w:r>
      </w:hyperlink>
      <w:r>
        <w:rPr>
          <w:rFonts w:ascii="Arial" w:hAnsi="Arial" w:cs="Arial"/>
        </w:rPr>
        <w:t xml:space="preserve"> </w:t>
      </w:r>
      <w:r w:rsidRPr="00A24ED1">
        <w:rPr>
          <w:rFonts w:ascii="Arial" w:hAnsi="Arial" w:cs="Arial"/>
        </w:rPr>
        <w:t xml:space="preserve">(Accessed: </w:t>
      </w:r>
      <w:r>
        <w:rPr>
          <w:rFonts w:ascii="Arial" w:hAnsi="Arial" w:cs="Arial"/>
        </w:rPr>
        <w:t>05</w:t>
      </w:r>
      <w:r w:rsidRPr="00A24ED1">
        <w:rPr>
          <w:rFonts w:ascii="Arial" w:hAnsi="Arial" w:cs="Arial"/>
        </w:rPr>
        <w:t xml:space="preserve"> </w:t>
      </w:r>
      <w:r>
        <w:rPr>
          <w:rFonts w:ascii="Arial" w:hAnsi="Arial" w:cs="Arial"/>
        </w:rPr>
        <w:t>Jun</w:t>
      </w:r>
      <w:r w:rsidRPr="00A24ED1">
        <w:rPr>
          <w:rFonts w:ascii="Arial" w:hAnsi="Arial" w:cs="Arial"/>
        </w:rPr>
        <w:t xml:space="preserve"> 2025).</w:t>
      </w:r>
    </w:p>
    <w:p w14:paraId="45E8AEFB" w14:textId="4B127F31" w:rsidR="00A24ED1" w:rsidRPr="00A24ED1" w:rsidRDefault="00A24ED1" w:rsidP="00A24ED1">
      <w:pPr>
        <w:pStyle w:val="NormalWeb"/>
        <w:numPr>
          <w:ilvl w:val="0"/>
          <w:numId w:val="13"/>
        </w:numPr>
        <w:rPr>
          <w:rFonts w:ascii="Arial" w:hAnsi="Arial" w:cs="Arial"/>
        </w:rPr>
      </w:pPr>
      <w:proofErr w:type="spellStart"/>
      <w:r w:rsidRPr="00A24ED1">
        <w:rPr>
          <w:rStyle w:val="Strong"/>
          <w:rFonts w:ascii="Arial" w:hAnsi="Arial" w:cs="Arial"/>
          <w:b w:val="0"/>
          <w:bCs w:val="0"/>
        </w:rPr>
        <w:t>RoomChecking</w:t>
      </w:r>
      <w:proofErr w:type="spellEnd"/>
      <w:r w:rsidRPr="00A24ED1">
        <w:rPr>
          <w:rStyle w:val="Strong"/>
          <w:rFonts w:ascii="Arial" w:hAnsi="Arial" w:cs="Arial"/>
          <w:b w:val="0"/>
          <w:bCs w:val="0"/>
        </w:rPr>
        <w:t xml:space="preserve"> (2024)</w:t>
      </w:r>
      <w:r w:rsidRPr="00A24ED1">
        <w:rPr>
          <w:rFonts w:ascii="Arial" w:hAnsi="Arial" w:cs="Arial"/>
        </w:rPr>
        <w:t xml:space="preserve"> </w:t>
      </w:r>
      <w:r w:rsidRPr="001B4E26">
        <w:rPr>
          <w:rFonts w:ascii="Arial" w:hAnsi="Arial" w:cs="Arial"/>
          <w:i/>
          <w:iCs/>
        </w:rPr>
        <w:t xml:space="preserve">Housekeeping </w:t>
      </w:r>
      <w:proofErr w:type="spellStart"/>
      <w:r w:rsidRPr="001B4E26">
        <w:rPr>
          <w:rFonts w:ascii="Arial" w:hAnsi="Arial" w:cs="Arial"/>
          <w:i/>
          <w:iCs/>
        </w:rPr>
        <w:t>optimisation</w:t>
      </w:r>
      <w:proofErr w:type="spellEnd"/>
      <w:r w:rsidRPr="001B4E26">
        <w:rPr>
          <w:rFonts w:ascii="Arial" w:hAnsi="Arial" w:cs="Arial"/>
          <w:i/>
          <w:iCs/>
        </w:rPr>
        <w:t xml:space="preserve"> for hotels</w:t>
      </w:r>
      <w:r w:rsidRPr="00A24ED1">
        <w:rPr>
          <w:rFonts w:ascii="Arial" w:hAnsi="Arial" w:cs="Arial"/>
        </w:rPr>
        <w:t xml:space="preserve">. Available at: </w:t>
      </w:r>
      <w:hyperlink r:id="rId52" w:tgtFrame="_new" w:history="1">
        <w:r w:rsidRPr="00A24ED1">
          <w:rPr>
            <w:rStyle w:val="Hyperlink"/>
            <w:rFonts w:ascii="Arial" w:hAnsi="Arial" w:cs="Arial"/>
          </w:rPr>
          <w:t>https://www.roomchecking.com</w:t>
        </w:r>
      </w:hyperlink>
      <w:r w:rsidRPr="00A24ED1">
        <w:rPr>
          <w:rFonts w:ascii="Arial" w:hAnsi="Arial" w:cs="Arial"/>
        </w:rPr>
        <w:t xml:space="preserve"> </w:t>
      </w:r>
      <w:r w:rsidR="005D54B9" w:rsidRPr="00A24ED1">
        <w:rPr>
          <w:rFonts w:ascii="Arial" w:hAnsi="Arial" w:cs="Arial"/>
        </w:rPr>
        <w:t xml:space="preserve">(Accessed: </w:t>
      </w:r>
      <w:r w:rsidR="005D54B9">
        <w:rPr>
          <w:rFonts w:ascii="Arial" w:hAnsi="Arial" w:cs="Arial"/>
        </w:rPr>
        <w:t>05</w:t>
      </w:r>
      <w:r w:rsidR="005D54B9" w:rsidRPr="00A24ED1">
        <w:rPr>
          <w:rFonts w:ascii="Arial" w:hAnsi="Arial" w:cs="Arial"/>
        </w:rPr>
        <w:t xml:space="preserve"> </w:t>
      </w:r>
      <w:r w:rsidR="005D54B9">
        <w:rPr>
          <w:rFonts w:ascii="Arial" w:hAnsi="Arial" w:cs="Arial"/>
        </w:rPr>
        <w:t>Jun</w:t>
      </w:r>
      <w:r w:rsidR="005D54B9" w:rsidRPr="00A24ED1">
        <w:rPr>
          <w:rFonts w:ascii="Arial" w:hAnsi="Arial" w:cs="Arial"/>
        </w:rPr>
        <w:t xml:space="preserve"> 2025).</w:t>
      </w:r>
    </w:p>
    <w:p w14:paraId="0A8D9EDD" w14:textId="77777777" w:rsidR="00A24ED1" w:rsidRPr="00A24ED1" w:rsidRDefault="00A24ED1" w:rsidP="00A24ED1">
      <w:pPr>
        <w:pStyle w:val="NormalWeb"/>
        <w:numPr>
          <w:ilvl w:val="0"/>
          <w:numId w:val="13"/>
        </w:numPr>
        <w:rPr>
          <w:rFonts w:ascii="Arial" w:hAnsi="Arial" w:cs="Arial"/>
        </w:rPr>
      </w:pPr>
      <w:r w:rsidRPr="00A24ED1">
        <w:rPr>
          <w:rStyle w:val="Strong"/>
          <w:rFonts w:ascii="Arial" w:hAnsi="Arial" w:cs="Arial"/>
          <w:b w:val="0"/>
          <w:bCs w:val="0"/>
        </w:rPr>
        <w:lastRenderedPageBreak/>
        <w:t>Statista (2024)</w:t>
      </w:r>
      <w:r w:rsidRPr="00A24ED1">
        <w:rPr>
          <w:rFonts w:ascii="Arial" w:hAnsi="Arial" w:cs="Arial"/>
        </w:rPr>
        <w:t xml:space="preserve"> Occupancy rate of hotels in the UK. Available at: https://www.statista.com/statistics/576955/occupancy-rate-of-hotels-in-the-uk/ (Accessed: 29 May 2025).</w:t>
      </w:r>
    </w:p>
    <w:p w14:paraId="7614494B" w14:textId="6D7BB694" w:rsidR="00A24ED1" w:rsidRPr="00A24ED1" w:rsidRDefault="00A24ED1" w:rsidP="00A24ED1">
      <w:pPr>
        <w:pStyle w:val="NormalWeb"/>
        <w:numPr>
          <w:ilvl w:val="0"/>
          <w:numId w:val="13"/>
        </w:numPr>
        <w:rPr>
          <w:rFonts w:ascii="Arial" w:hAnsi="Arial" w:cs="Arial"/>
        </w:rPr>
      </w:pPr>
      <w:r w:rsidRPr="00A24ED1">
        <w:rPr>
          <w:rStyle w:val="Strong"/>
          <w:rFonts w:ascii="Arial" w:hAnsi="Arial" w:cs="Arial"/>
          <w:b w:val="0"/>
          <w:bCs w:val="0"/>
        </w:rPr>
        <w:t>STR Global (2023)</w:t>
      </w:r>
      <w:r w:rsidRPr="00A24ED1">
        <w:rPr>
          <w:rFonts w:ascii="Arial" w:hAnsi="Arial" w:cs="Arial"/>
        </w:rPr>
        <w:t xml:space="preserve"> Hotel performance data – UK. Available at: </w:t>
      </w:r>
      <w:hyperlink r:id="rId53" w:history="1">
        <w:r w:rsidR="005D54B9" w:rsidRPr="0009124B">
          <w:rPr>
            <w:rStyle w:val="Hyperlink"/>
            <w:rFonts w:ascii="Arial" w:hAnsi="Arial" w:cs="Arial"/>
          </w:rPr>
          <w:t>https://str.com/data-insights</w:t>
        </w:r>
      </w:hyperlink>
      <w:r w:rsidR="005D54B9">
        <w:rPr>
          <w:rFonts w:ascii="Arial" w:hAnsi="Arial" w:cs="Arial"/>
        </w:rPr>
        <w:t xml:space="preserve"> </w:t>
      </w:r>
      <w:r w:rsidRPr="00A24ED1">
        <w:rPr>
          <w:rFonts w:ascii="Arial" w:hAnsi="Arial" w:cs="Arial"/>
        </w:rPr>
        <w:t xml:space="preserve"> </w:t>
      </w:r>
      <w:r w:rsidR="005D54B9" w:rsidRPr="00A24ED1">
        <w:rPr>
          <w:rFonts w:ascii="Arial" w:hAnsi="Arial" w:cs="Arial"/>
        </w:rPr>
        <w:t xml:space="preserve">(Accessed: </w:t>
      </w:r>
      <w:r w:rsidR="005D54B9">
        <w:rPr>
          <w:rFonts w:ascii="Arial" w:hAnsi="Arial" w:cs="Arial"/>
        </w:rPr>
        <w:t>04</w:t>
      </w:r>
      <w:r w:rsidR="005D54B9" w:rsidRPr="00A24ED1">
        <w:rPr>
          <w:rFonts w:ascii="Arial" w:hAnsi="Arial" w:cs="Arial"/>
        </w:rPr>
        <w:t xml:space="preserve"> </w:t>
      </w:r>
      <w:r w:rsidR="005D54B9">
        <w:rPr>
          <w:rFonts w:ascii="Arial" w:hAnsi="Arial" w:cs="Arial"/>
        </w:rPr>
        <w:t>Jun</w:t>
      </w:r>
      <w:r w:rsidR="005D54B9" w:rsidRPr="00A24ED1">
        <w:rPr>
          <w:rFonts w:ascii="Arial" w:hAnsi="Arial" w:cs="Arial"/>
        </w:rPr>
        <w:t xml:space="preserve"> 2025).</w:t>
      </w:r>
    </w:p>
    <w:p w14:paraId="034CA741" w14:textId="77777777" w:rsidR="00A24ED1" w:rsidRDefault="00A24ED1" w:rsidP="00A24ED1">
      <w:pPr>
        <w:pStyle w:val="NormalWeb"/>
        <w:numPr>
          <w:ilvl w:val="0"/>
          <w:numId w:val="13"/>
        </w:numPr>
        <w:rPr>
          <w:rFonts w:ascii="Arial" w:hAnsi="Arial" w:cs="Arial"/>
        </w:rPr>
      </w:pPr>
      <w:r w:rsidRPr="00A24ED1">
        <w:rPr>
          <w:rStyle w:val="Strong"/>
          <w:rFonts w:ascii="Arial" w:hAnsi="Arial" w:cs="Arial"/>
          <w:b w:val="0"/>
          <w:bCs w:val="0"/>
        </w:rPr>
        <w:t>Subramaniam, N., Collier, P., Phang, M. and Burke, G. (2011)</w:t>
      </w:r>
      <w:r w:rsidRPr="00A24ED1">
        <w:rPr>
          <w:rFonts w:ascii="Arial" w:hAnsi="Arial" w:cs="Arial"/>
        </w:rPr>
        <w:t xml:space="preserve"> The effects of perceived business uncertainty, external consultants and risk management on </w:t>
      </w:r>
      <w:proofErr w:type="spellStart"/>
      <w:r w:rsidRPr="00A24ED1">
        <w:rPr>
          <w:rFonts w:ascii="Arial" w:hAnsi="Arial" w:cs="Arial"/>
        </w:rPr>
        <w:t>organisational</w:t>
      </w:r>
      <w:proofErr w:type="spellEnd"/>
      <w:r w:rsidRPr="00A24ED1">
        <w:rPr>
          <w:rFonts w:ascii="Arial" w:hAnsi="Arial" w:cs="Arial"/>
        </w:rPr>
        <w:t xml:space="preserve"> outcomes. </w:t>
      </w:r>
      <w:r w:rsidRPr="00A24ED1">
        <w:rPr>
          <w:rStyle w:val="Emphasis"/>
          <w:rFonts w:ascii="Arial" w:hAnsi="Arial" w:cs="Arial"/>
        </w:rPr>
        <w:t>Journal of Accounting &amp; Organizational Change</w:t>
      </w:r>
      <w:r w:rsidRPr="00A24ED1">
        <w:rPr>
          <w:rFonts w:ascii="Arial" w:hAnsi="Arial" w:cs="Arial"/>
        </w:rPr>
        <w:t>, 7(2), pp.132–157.</w:t>
      </w:r>
    </w:p>
    <w:p w14:paraId="65C5506F" w14:textId="5A81F1CF" w:rsidR="00E3120A" w:rsidRPr="00D627C6" w:rsidRDefault="00E3120A" w:rsidP="00A24ED1">
      <w:pPr>
        <w:pStyle w:val="NormalWeb"/>
        <w:numPr>
          <w:ilvl w:val="0"/>
          <w:numId w:val="13"/>
        </w:numPr>
        <w:rPr>
          <w:rFonts w:ascii="Arial" w:hAnsi="Arial" w:cs="Arial"/>
        </w:rPr>
      </w:pPr>
      <w:r w:rsidRPr="00E3120A">
        <w:rPr>
          <w:rFonts w:ascii="Arial" w:hAnsi="Arial" w:cs="Arial"/>
          <w:lang w:val="en-GB"/>
        </w:rPr>
        <w:t xml:space="preserve">TripAdvisor (2023) </w:t>
      </w:r>
      <w:r w:rsidRPr="00E3120A">
        <w:rPr>
          <w:rFonts w:ascii="Arial" w:hAnsi="Arial" w:cs="Arial"/>
          <w:i/>
          <w:iCs/>
          <w:lang w:val="en-GB"/>
        </w:rPr>
        <w:t>A far cry from luxury with a steep price tag – Radisson Blu Hotel, Edinburgh City Centre</w:t>
      </w:r>
      <w:r w:rsidRPr="00E3120A">
        <w:rPr>
          <w:rFonts w:ascii="Arial" w:hAnsi="Arial" w:cs="Arial"/>
          <w:lang w:val="en-GB"/>
        </w:rPr>
        <w:t xml:space="preserve">. 8 July. Available at: </w:t>
      </w:r>
      <w:hyperlink r:id="rId54" w:tgtFrame="_new" w:history="1">
        <w:r w:rsidRPr="00E3120A">
          <w:rPr>
            <w:rStyle w:val="Hyperlink"/>
            <w:rFonts w:ascii="Arial" w:hAnsi="Arial" w:cs="Arial"/>
            <w:lang w:val="en-GB"/>
          </w:rPr>
          <w:t>https://www.tripadvisor.com/ShowUserReviews-g186525-d189363-r901528347</w:t>
        </w:r>
      </w:hyperlink>
      <w:r w:rsidRPr="00E3120A">
        <w:rPr>
          <w:rFonts w:ascii="Arial" w:hAnsi="Arial" w:cs="Arial"/>
          <w:lang w:val="en-GB"/>
        </w:rPr>
        <w:t xml:space="preserve"> (Accessed: </w:t>
      </w:r>
      <w:r w:rsidR="009752EE">
        <w:rPr>
          <w:rFonts w:ascii="Arial" w:hAnsi="Arial" w:cs="Arial"/>
          <w:lang w:val="en-GB"/>
        </w:rPr>
        <w:t>05</w:t>
      </w:r>
      <w:r w:rsidRPr="00E3120A">
        <w:rPr>
          <w:rFonts w:ascii="Arial" w:hAnsi="Arial" w:cs="Arial"/>
          <w:lang w:val="en-GB"/>
        </w:rPr>
        <w:t xml:space="preserve"> June 2025).</w:t>
      </w:r>
    </w:p>
    <w:p w14:paraId="600DCB3D" w14:textId="0A25D33E" w:rsidR="00D627C6" w:rsidRPr="00D627C6" w:rsidRDefault="00D627C6" w:rsidP="00D627C6">
      <w:pPr>
        <w:pStyle w:val="NormalWeb"/>
        <w:numPr>
          <w:ilvl w:val="0"/>
          <w:numId w:val="13"/>
        </w:numPr>
        <w:rPr>
          <w:rFonts w:ascii="Arial" w:hAnsi="Arial" w:cs="Arial"/>
        </w:rPr>
      </w:pPr>
      <w:r w:rsidRPr="00A24ED1">
        <w:rPr>
          <w:rStyle w:val="Strong"/>
          <w:rFonts w:ascii="Arial" w:hAnsi="Arial" w:cs="Arial"/>
          <w:b w:val="0"/>
          <w:bCs w:val="0"/>
        </w:rPr>
        <w:t>Tripadvisor (2024)</w:t>
      </w:r>
      <w:r w:rsidRPr="00A24ED1">
        <w:rPr>
          <w:rFonts w:ascii="Arial" w:hAnsi="Arial" w:cs="Arial"/>
        </w:rPr>
        <w:t xml:space="preserve"> Radisson Blu Edinburgh Guest Reviews. Available at: </w:t>
      </w:r>
      <w:hyperlink r:id="rId55" w:history="1">
        <w:r w:rsidRPr="0009124B">
          <w:rPr>
            <w:rStyle w:val="Hyperlink"/>
            <w:rFonts w:ascii="Arial" w:hAnsi="Arial" w:cs="Arial"/>
          </w:rPr>
          <w:t>https://www.tripadvisor.co.uk/Hotel_Review-g186525-d189266-Reviews-Radisson_Blu_Hotel_Edinburgh_City_Centre-Edinburgh_Scotland.html</w:t>
        </w:r>
      </w:hyperlink>
      <w:r>
        <w:rPr>
          <w:rFonts w:ascii="Arial" w:hAnsi="Arial" w:cs="Arial"/>
        </w:rPr>
        <w:t xml:space="preserve"> </w:t>
      </w:r>
      <w:r w:rsidRPr="00A24ED1">
        <w:rPr>
          <w:rFonts w:ascii="Arial" w:hAnsi="Arial" w:cs="Arial"/>
        </w:rPr>
        <w:t xml:space="preserve"> (Accessed: </w:t>
      </w:r>
      <w:r>
        <w:rPr>
          <w:rFonts w:ascii="Arial" w:hAnsi="Arial" w:cs="Arial"/>
        </w:rPr>
        <w:t>03</w:t>
      </w:r>
      <w:r w:rsidRPr="00A24ED1">
        <w:rPr>
          <w:rFonts w:ascii="Arial" w:hAnsi="Arial" w:cs="Arial"/>
        </w:rPr>
        <w:t xml:space="preserve"> </w:t>
      </w:r>
      <w:r>
        <w:rPr>
          <w:rFonts w:ascii="Arial" w:hAnsi="Arial" w:cs="Arial"/>
        </w:rPr>
        <w:t>Jun</w:t>
      </w:r>
      <w:r w:rsidRPr="00A24ED1">
        <w:rPr>
          <w:rFonts w:ascii="Arial" w:hAnsi="Arial" w:cs="Arial"/>
        </w:rPr>
        <w:t xml:space="preserve"> 2025).</w:t>
      </w:r>
    </w:p>
    <w:p w14:paraId="434EC5E7" w14:textId="7F066E68" w:rsidR="00C41D45" w:rsidRPr="00B030F0" w:rsidRDefault="00C41D45" w:rsidP="00A24ED1">
      <w:pPr>
        <w:pStyle w:val="NormalWeb"/>
        <w:numPr>
          <w:ilvl w:val="0"/>
          <w:numId w:val="13"/>
        </w:numPr>
        <w:rPr>
          <w:rFonts w:ascii="Arial" w:hAnsi="Arial" w:cs="Arial"/>
        </w:rPr>
      </w:pPr>
      <w:r w:rsidRPr="00C41D45">
        <w:rPr>
          <w:rFonts w:ascii="Arial" w:hAnsi="Arial" w:cs="Arial"/>
          <w:lang w:val="en-GB"/>
        </w:rPr>
        <w:t xml:space="preserve">TripAdvisor (2024a) </w:t>
      </w:r>
      <w:r w:rsidRPr="00C41D45">
        <w:rPr>
          <w:rFonts w:ascii="Arial" w:hAnsi="Arial" w:cs="Arial"/>
          <w:i/>
          <w:iCs/>
          <w:lang w:val="en-GB"/>
        </w:rPr>
        <w:t>Excellent location but poor value for money – Radisson Blu Hotel, Edinburgh City Centre</w:t>
      </w:r>
      <w:r w:rsidRPr="00C41D45">
        <w:rPr>
          <w:rFonts w:ascii="Arial" w:hAnsi="Arial" w:cs="Arial"/>
          <w:lang w:val="en-GB"/>
        </w:rPr>
        <w:t>. 26 December. Available at:</w:t>
      </w:r>
      <w:r w:rsidR="002E26DC" w:rsidRPr="002E26DC">
        <w:t xml:space="preserve"> </w:t>
      </w:r>
      <w:hyperlink r:id="rId56" w:history="1">
        <w:r w:rsidR="002E26DC" w:rsidRPr="00FD65CA">
          <w:rPr>
            <w:rStyle w:val="Hyperlink"/>
            <w:rFonts w:ascii="Arial" w:hAnsi="Arial" w:cs="Arial"/>
            <w:lang w:val="en-GB"/>
          </w:rPr>
          <w:t>https://www.tripadvisor.com/ShowUserReviews-g186525-d189363-r986434238-Radisson_Blu_Hotel_Edinburgh_City_Centre-Edinburgh_Scotland.html</w:t>
        </w:r>
      </w:hyperlink>
      <w:r w:rsidR="002E26DC">
        <w:rPr>
          <w:rFonts w:ascii="Arial" w:hAnsi="Arial" w:cs="Arial"/>
          <w:lang w:val="en-GB"/>
        </w:rPr>
        <w:t xml:space="preserve"> </w:t>
      </w:r>
      <w:r w:rsidR="002E26DC" w:rsidRPr="002E26DC">
        <w:rPr>
          <w:rFonts w:ascii="Arial" w:hAnsi="Arial" w:cs="Arial"/>
          <w:lang w:val="en-GB"/>
        </w:rPr>
        <w:t>(Accessed: 03 Jun 2025).</w:t>
      </w:r>
    </w:p>
    <w:p w14:paraId="070448C7" w14:textId="35455275" w:rsidR="00B030F0" w:rsidRPr="00A24ED1" w:rsidRDefault="00B030F0" w:rsidP="00A24ED1">
      <w:pPr>
        <w:pStyle w:val="NormalWeb"/>
        <w:numPr>
          <w:ilvl w:val="0"/>
          <w:numId w:val="13"/>
        </w:numPr>
        <w:rPr>
          <w:rFonts w:ascii="Arial" w:hAnsi="Arial" w:cs="Arial"/>
        </w:rPr>
      </w:pPr>
      <w:r w:rsidRPr="00B030F0">
        <w:rPr>
          <w:rFonts w:ascii="Arial" w:hAnsi="Arial" w:cs="Arial"/>
          <w:lang w:val="en-GB"/>
        </w:rPr>
        <w:t xml:space="preserve">TripAdvisor (2024b) </w:t>
      </w:r>
      <w:r w:rsidRPr="00B030F0">
        <w:rPr>
          <w:rFonts w:ascii="Arial" w:hAnsi="Arial" w:cs="Arial"/>
          <w:i/>
          <w:iCs/>
          <w:lang w:val="en-GB"/>
        </w:rPr>
        <w:t>The worst housekeeping hotel – Radisson Blu Hotel, Edinburgh City Centre</w:t>
      </w:r>
      <w:r w:rsidRPr="00B030F0">
        <w:rPr>
          <w:rFonts w:ascii="Arial" w:hAnsi="Arial" w:cs="Arial"/>
          <w:lang w:val="en-GB"/>
        </w:rPr>
        <w:t>. 7 July. Available at:</w:t>
      </w:r>
      <w:r w:rsidR="00D627C6" w:rsidRPr="00D627C6">
        <w:t xml:space="preserve"> </w:t>
      </w:r>
      <w:hyperlink r:id="rId57" w:history="1">
        <w:r w:rsidR="00D627C6" w:rsidRPr="00FD65CA">
          <w:rPr>
            <w:rStyle w:val="Hyperlink"/>
            <w:rFonts w:ascii="Arial" w:hAnsi="Arial" w:cs="Arial"/>
            <w:lang w:val="en-GB"/>
          </w:rPr>
          <w:t>https://www.tripadvisor.com/ShowUserReviews-g186525-d189363-r958433565-Radisson_Blu_Hotel_Edinburgh_City_Centre-Edinburgh_Scotland.html</w:t>
        </w:r>
      </w:hyperlink>
      <w:r w:rsidR="00D627C6">
        <w:rPr>
          <w:rFonts w:ascii="Arial" w:hAnsi="Arial" w:cs="Arial"/>
          <w:lang w:val="en-GB"/>
        </w:rPr>
        <w:t xml:space="preserve"> </w:t>
      </w:r>
      <w:r w:rsidR="00D627C6" w:rsidRPr="002E26DC">
        <w:rPr>
          <w:rFonts w:ascii="Arial" w:hAnsi="Arial" w:cs="Arial"/>
          <w:lang w:val="en-GB"/>
        </w:rPr>
        <w:t>(Accessed: 03 Jun 2025).</w:t>
      </w:r>
    </w:p>
    <w:p w14:paraId="0D9CF9DD" w14:textId="21928F71" w:rsidR="00A24ED1" w:rsidRDefault="00A24ED1" w:rsidP="00A24ED1">
      <w:pPr>
        <w:pStyle w:val="NormalWeb"/>
        <w:numPr>
          <w:ilvl w:val="0"/>
          <w:numId w:val="13"/>
        </w:numPr>
        <w:rPr>
          <w:rFonts w:ascii="Arial" w:hAnsi="Arial" w:cs="Arial"/>
        </w:rPr>
      </w:pPr>
      <w:proofErr w:type="spellStart"/>
      <w:r w:rsidRPr="00A24ED1">
        <w:rPr>
          <w:rStyle w:val="Strong"/>
          <w:rFonts w:ascii="Arial" w:hAnsi="Arial" w:cs="Arial"/>
          <w:b w:val="0"/>
          <w:bCs w:val="0"/>
        </w:rPr>
        <w:t>TrustYou</w:t>
      </w:r>
      <w:proofErr w:type="spellEnd"/>
      <w:r w:rsidRPr="00A24ED1">
        <w:rPr>
          <w:rStyle w:val="Strong"/>
          <w:rFonts w:ascii="Arial" w:hAnsi="Arial" w:cs="Arial"/>
          <w:b w:val="0"/>
          <w:bCs w:val="0"/>
        </w:rPr>
        <w:t xml:space="preserve"> (2023)</w:t>
      </w:r>
      <w:r w:rsidRPr="00A24ED1">
        <w:rPr>
          <w:rFonts w:ascii="Arial" w:hAnsi="Arial" w:cs="Arial"/>
        </w:rPr>
        <w:t xml:space="preserve"> </w:t>
      </w:r>
      <w:r w:rsidRPr="00D9557D">
        <w:rPr>
          <w:rFonts w:ascii="Arial" w:hAnsi="Arial" w:cs="Arial"/>
          <w:i/>
          <w:iCs/>
        </w:rPr>
        <w:t>UK guest review analysis for hotels</w:t>
      </w:r>
      <w:r w:rsidRPr="00A24ED1">
        <w:rPr>
          <w:rFonts w:ascii="Arial" w:hAnsi="Arial" w:cs="Arial"/>
        </w:rPr>
        <w:t xml:space="preserve">. Available at: </w:t>
      </w:r>
      <w:hyperlink r:id="rId58" w:history="1">
        <w:r w:rsidR="00D9557D" w:rsidRPr="008865CB">
          <w:rPr>
            <w:rStyle w:val="Hyperlink"/>
            <w:rFonts w:ascii="Arial" w:hAnsi="Arial" w:cs="Arial"/>
          </w:rPr>
          <w:t>https://www.trustyou.com/resources</w:t>
        </w:r>
      </w:hyperlink>
      <w:r w:rsidR="00D9557D">
        <w:rPr>
          <w:rFonts w:ascii="Arial" w:hAnsi="Arial" w:cs="Arial"/>
        </w:rPr>
        <w:t xml:space="preserve"> </w:t>
      </w:r>
      <w:r w:rsidRPr="00A24ED1">
        <w:rPr>
          <w:rFonts w:ascii="Arial" w:hAnsi="Arial" w:cs="Arial"/>
        </w:rPr>
        <w:t xml:space="preserve"> </w:t>
      </w:r>
      <w:r w:rsidR="005D54B9" w:rsidRPr="00A24ED1">
        <w:rPr>
          <w:rFonts w:ascii="Arial" w:hAnsi="Arial" w:cs="Arial"/>
        </w:rPr>
        <w:t xml:space="preserve">(Accessed: </w:t>
      </w:r>
      <w:r w:rsidR="005D54B9">
        <w:rPr>
          <w:rFonts w:ascii="Arial" w:hAnsi="Arial" w:cs="Arial"/>
        </w:rPr>
        <w:t>04</w:t>
      </w:r>
      <w:r w:rsidR="005D54B9" w:rsidRPr="00A24ED1">
        <w:rPr>
          <w:rFonts w:ascii="Arial" w:hAnsi="Arial" w:cs="Arial"/>
        </w:rPr>
        <w:t xml:space="preserve"> </w:t>
      </w:r>
      <w:r w:rsidR="005D54B9">
        <w:rPr>
          <w:rFonts w:ascii="Arial" w:hAnsi="Arial" w:cs="Arial"/>
        </w:rPr>
        <w:t>Jun</w:t>
      </w:r>
      <w:r w:rsidR="005D54B9" w:rsidRPr="00A24ED1">
        <w:rPr>
          <w:rFonts w:ascii="Arial" w:hAnsi="Arial" w:cs="Arial"/>
        </w:rPr>
        <w:t xml:space="preserve"> 2025).</w:t>
      </w:r>
    </w:p>
    <w:p w14:paraId="27DEDE9C" w14:textId="00358631" w:rsidR="00270118" w:rsidRPr="00A24ED1" w:rsidRDefault="00270118" w:rsidP="00A24ED1">
      <w:pPr>
        <w:pStyle w:val="NormalWeb"/>
        <w:numPr>
          <w:ilvl w:val="0"/>
          <w:numId w:val="13"/>
        </w:numPr>
        <w:rPr>
          <w:rFonts w:ascii="Arial" w:hAnsi="Arial" w:cs="Arial"/>
        </w:rPr>
      </w:pPr>
      <w:proofErr w:type="spellStart"/>
      <w:r w:rsidRPr="00270118">
        <w:rPr>
          <w:rFonts w:ascii="Arial" w:hAnsi="Arial" w:cs="Arial"/>
          <w:lang w:val="en-GB"/>
        </w:rPr>
        <w:t>TrustYou</w:t>
      </w:r>
      <w:proofErr w:type="spellEnd"/>
      <w:r w:rsidRPr="00270118">
        <w:rPr>
          <w:rFonts w:ascii="Arial" w:hAnsi="Arial" w:cs="Arial"/>
          <w:lang w:val="en-GB"/>
        </w:rPr>
        <w:t xml:space="preserve"> (2023) </w:t>
      </w:r>
      <w:r w:rsidRPr="00270118">
        <w:rPr>
          <w:rFonts w:ascii="Arial" w:hAnsi="Arial" w:cs="Arial"/>
          <w:i/>
          <w:iCs/>
          <w:lang w:val="en-GB"/>
        </w:rPr>
        <w:t>2023 Hospitality Performance Report</w:t>
      </w:r>
      <w:r w:rsidRPr="00270118">
        <w:rPr>
          <w:rFonts w:ascii="Arial" w:hAnsi="Arial" w:cs="Arial"/>
          <w:lang w:val="en-GB"/>
        </w:rPr>
        <w:t xml:space="preserve">. Available at: https://resources.trustyou.com/2023-hospitality-performance-report </w:t>
      </w:r>
      <w:r w:rsidR="00575EA2" w:rsidRPr="00A24ED1">
        <w:rPr>
          <w:rFonts w:ascii="Arial" w:hAnsi="Arial" w:cs="Arial"/>
        </w:rPr>
        <w:t xml:space="preserve">(Accessed: </w:t>
      </w:r>
      <w:r w:rsidR="00575EA2">
        <w:rPr>
          <w:rFonts w:ascii="Arial" w:hAnsi="Arial" w:cs="Arial"/>
        </w:rPr>
        <w:t>04</w:t>
      </w:r>
      <w:r w:rsidR="00575EA2" w:rsidRPr="00A24ED1">
        <w:rPr>
          <w:rFonts w:ascii="Arial" w:hAnsi="Arial" w:cs="Arial"/>
        </w:rPr>
        <w:t xml:space="preserve"> </w:t>
      </w:r>
      <w:r w:rsidR="00575EA2">
        <w:rPr>
          <w:rFonts w:ascii="Arial" w:hAnsi="Arial" w:cs="Arial"/>
        </w:rPr>
        <w:t>Jun</w:t>
      </w:r>
      <w:r w:rsidR="00575EA2" w:rsidRPr="00A24ED1">
        <w:rPr>
          <w:rFonts w:ascii="Arial" w:hAnsi="Arial" w:cs="Arial"/>
        </w:rPr>
        <w:t xml:space="preserve"> 2025).</w:t>
      </w:r>
    </w:p>
    <w:p w14:paraId="327A492B" w14:textId="77777777" w:rsidR="005D54B9" w:rsidRDefault="00A24ED1" w:rsidP="002309ED">
      <w:pPr>
        <w:pStyle w:val="NormalWeb"/>
        <w:numPr>
          <w:ilvl w:val="0"/>
          <w:numId w:val="13"/>
        </w:numPr>
        <w:rPr>
          <w:rFonts w:ascii="Arial" w:hAnsi="Arial" w:cs="Arial"/>
        </w:rPr>
      </w:pPr>
      <w:proofErr w:type="spellStart"/>
      <w:r w:rsidRPr="005D54B9">
        <w:rPr>
          <w:rStyle w:val="Strong"/>
          <w:rFonts w:ascii="Arial" w:hAnsi="Arial" w:cs="Arial"/>
          <w:b w:val="0"/>
          <w:bCs w:val="0"/>
        </w:rPr>
        <w:t>UKHospitality</w:t>
      </w:r>
      <w:proofErr w:type="spellEnd"/>
      <w:r w:rsidRPr="005D54B9">
        <w:rPr>
          <w:rStyle w:val="Strong"/>
          <w:rFonts w:ascii="Arial" w:hAnsi="Arial" w:cs="Arial"/>
          <w:b w:val="0"/>
          <w:bCs w:val="0"/>
        </w:rPr>
        <w:t xml:space="preserve"> (2022)</w:t>
      </w:r>
      <w:r w:rsidRPr="005D54B9">
        <w:rPr>
          <w:rFonts w:ascii="Arial" w:hAnsi="Arial" w:cs="Arial"/>
        </w:rPr>
        <w:t xml:space="preserve"> </w:t>
      </w:r>
      <w:r w:rsidRPr="00D9557D">
        <w:rPr>
          <w:rFonts w:ascii="Arial" w:hAnsi="Arial" w:cs="Arial"/>
          <w:i/>
          <w:iCs/>
        </w:rPr>
        <w:t>Building the hospitality workforce of the future</w:t>
      </w:r>
      <w:r w:rsidRPr="005D54B9">
        <w:rPr>
          <w:rFonts w:ascii="Arial" w:hAnsi="Arial" w:cs="Arial"/>
        </w:rPr>
        <w:t xml:space="preserve">. Available at: </w:t>
      </w:r>
      <w:hyperlink r:id="rId59" w:tgtFrame="_new" w:history="1">
        <w:r w:rsidRPr="005D54B9">
          <w:rPr>
            <w:rStyle w:val="Hyperlink"/>
            <w:rFonts w:ascii="Arial" w:hAnsi="Arial" w:cs="Arial"/>
          </w:rPr>
          <w:t>https://www.ukhospitality.org.uk/page/WorkforceStrategy</w:t>
        </w:r>
      </w:hyperlink>
      <w:r w:rsidRPr="005D54B9">
        <w:rPr>
          <w:rFonts w:ascii="Arial" w:hAnsi="Arial" w:cs="Arial"/>
        </w:rPr>
        <w:t xml:space="preserve"> </w:t>
      </w:r>
      <w:r w:rsidR="005D54B9" w:rsidRPr="00A24ED1">
        <w:rPr>
          <w:rFonts w:ascii="Arial" w:hAnsi="Arial" w:cs="Arial"/>
        </w:rPr>
        <w:t xml:space="preserve">(Accessed: </w:t>
      </w:r>
      <w:r w:rsidR="005D54B9">
        <w:rPr>
          <w:rFonts w:ascii="Arial" w:hAnsi="Arial" w:cs="Arial"/>
        </w:rPr>
        <w:t>04</w:t>
      </w:r>
      <w:r w:rsidR="005D54B9" w:rsidRPr="00A24ED1">
        <w:rPr>
          <w:rFonts w:ascii="Arial" w:hAnsi="Arial" w:cs="Arial"/>
        </w:rPr>
        <w:t xml:space="preserve"> </w:t>
      </w:r>
      <w:r w:rsidR="005D54B9">
        <w:rPr>
          <w:rFonts w:ascii="Arial" w:hAnsi="Arial" w:cs="Arial"/>
        </w:rPr>
        <w:t>Jun</w:t>
      </w:r>
      <w:r w:rsidR="005D54B9" w:rsidRPr="00A24ED1">
        <w:rPr>
          <w:rFonts w:ascii="Arial" w:hAnsi="Arial" w:cs="Arial"/>
        </w:rPr>
        <w:t xml:space="preserve"> 2025).</w:t>
      </w:r>
    </w:p>
    <w:p w14:paraId="76A87E5A" w14:textId="4E3381E1" w:rsidR="008D4DE4" w:rsidRDefault="008D4DE4" w:rsidP="002309ED">
      <w:pPr>
        <w:pStyle w:val="NormalWeb"/>
        <w:numPr>
          <w:ilvl w:val="0"/>
          <w:numId w:val="13"/>
        </w:numPr>
        <w:rPr>
          <w:rFonts w:ascii="Arial" w:hAnsi="Arial" w:cs="Arial"/>
        </w:rPr>
      </w:pPr>
      <w:proofErr w:type="spellStart"/>
      <w:r w:rsidRPr="008D4DE4">
        <w:rPr>
          <w:rFonts w:ascii="Arial" w:hAnsi="Arial" w:cs="Arial"/>
          <w:lang w:val="en-GB"/>
        </w:rPr>
        <w:t>UKHospitality</w:t>
      </w:r>
      <w:proofErr w:type="spellEnd"/>
      <w:r w:rsidRPr="008D4DE4">
        <w:rPr>
          <w:rFonts w:ascii="Arial" w:hAnsi="Arial" w:cs="Arial"/>
          <w:lang w:val="en-GB"/>
        </w:rPr>
        <w:t xml:space="preserve"> (2023) </w:t>
      </w:r>
      <w:r w:rsidRPr="008D4DE4">
        <w:rPr>
          <w:rFonts w:ascii="Arial" w:hAnsi="Arial" w:cs="Arial"/>
          <w:i/>
          <w:iCs/>
          <w:lang w:val="en-GB"/>
        </w:rPr>
        <w:t>Hospitality Workforce Strategy</w:t>
      </w:r>
      <w:r w:rsidRPr="008D4DE4">
        <w:rPr>
          <w:rFonts w:ascii="Arial" w:hAnsi="Arial" w:cs="Arial"/>
          <w:lang w:val="en-GB"/>
        </w:rPr>
        <w:t xml:space="preserve">. Available at: </w:t>
      </w:r>
      <w:hyperlink r:id="rId60" w:history="1">
        <w:r w:rsidRPr="008865CB">
          <w:rPr>
            <w:rStyle w:val="Hyperlink"/>
            <w:rFonts w:ascii="Arial" w:hAnsi="Arial" w:cs="Arial"/>
            <w:lang w:val="en-GB"/>
          </w:rPr>
          <w:t>https://www.ukhospitality.org.uk/work/hospitality-workforce-strategy/</w:t>
        </w:r>
      </w:hyperlink>
      <w:r>
        <w:rPr>
          <w:rFonts w:ascii="Arial" w:hAnsi="Arial" w:cs="Arial"/>
          <w:lang w:val="en-GB"/>
        </w:rPr>
        <w:t xml:space="preserve"> </w:t>
      </w:r>
      <w:r w:rsidRPr="008D4DE4">
        <w:rPr>
          <w:rFonts w:ascii="Arial" w:hAnsi="Arial" w:cs="Arial"/>
          <w:lang w:val="en-GB"/>
        </w:rPr>
        <w:t xml:space="preserve"> (Accessed: 1</w:t>
      </w:r>
      <w:r>
        <w:rPr>
          <w:rFonts w:ascii="Arial" w:hAnsi="Arial" w:cs="Arial"/>
          <w:lang w:val="en-GB"/>
        </w:rPr>
        <w:t>1</w:t>
      </w:r>
      <w:r w:rsidRPr="008D4DE4">
        <w:rPr>
          <w:rFonts w:ascii="Arial" w:hAnsi="Arial" w:cs="Arial"/>
          <w:lang w:val="en-GB"/>
        </w:rPr>
        <w:t>June 2025)</w:t>
      </w:r>
    </w:p>
    <w:p w14:paraId="217C68F0" w14:textId="2C1F6DAF" w:rsidR="00A24ED1" w:rsidRPr="005D54B9" w:rsidRDefault="00A24ED1" w:rsidP="002309ED">
      <w:pPr>
        <w:pStyle w:val="NormalWeb"/>
        <w:numPr>
          <w:ilvl w:val="0"/>
          <w:numId w:val="13"/>
        </w:numPr>
        <w:rPr>
          <w:rFonts w:ascii="Arial" w:hAnsi="Arial" w:cs="Arial"/>
        </w:rPr>
      </w:pPr>
      <w:proofErr w:type="spellStart"/>
      <w:r w:rsidRPr="005D54B9">
        <w:rPr>
          <w:rStyle w:val="Strong"/>
          <w:rFonts w:ascii="Arial" w:hAnsi="Arial" w:cs="Arial"/>
          <w:b w:val="0"/>
          <w:bCs w:val="0"/>
        </w:rPr>
        <w:t>UKHospitality</w:t>
      </w:r>
      <w:proofErr w:type="spellEnd"/>
      <w:r w:rsidRPr="005D54B9">
        <w:rPr>
          <w:rStyle w:val="Strong"/>
          <w:rFonts w:ascii="Arial" w:hAnsi="Arial" w:cs="Arial"/>
          <w:b w:val="0"/>
          <w:bCs w:val="0"/>
        </w:rPr>
        <w:t xml:space="preserve"> (2024)</w:t>
      </w:r>
      <w:r w:rsidRPr="005D54B9">
        <w:rPr>
          <w:rFonts w:ascii="Arial" w:hAnsi="Arial" w:cs="Arial"/>
        </w:rPr>
        <w:t xml:space="preserve"> </w:t>
      </w:r>
      <w:r w:rsidRPr="00D9557D">
        <w:rPr>
          <w:rFonts w:ascii="Arial" w:hAnsi="Arial" w:cs="Arial"/>
          <w:i/>
          <w:iCs/>
        </w:rPr>
        <w:t>Hospitality workforce insights report</w:t>
      </w:r>
      <w:r w:rsidRPr="005D54B9">
        <w:rPr>
          <w:rFonts w:ascii="Arial" w:hAnsi="Arial" w:cs="Arial"/>
        </w:rPr>
        <w:t xml:space="preserve">. Available at: </w:t>
      </w:r>
      <w:hyperlink r:id="rId61" w:tgtFrame="_new" w:history="1">
        <w:r w:rsidRPr="005D54B9">
          <w:rPr>
            <w:rStyle w:val="Hyperlink"/>
            <w:rFonts w:ascii="Arial" w:hAnsi="Arial" w:cs="Arial"/>
          </w:rPr>
          <w:t>https://www.ukhospitality.org.uk/page/Reports</w:t>
        </w:r>
      </w:hyperlink>
      <w:r w:rsidRPr="005D54B9">
        <w:rPr>
          <w:rFonts w:ascii="Arial" w:hAnsi="Arial" w:cs="Arial"/>
        </w:rPr>
        <w:t xml:space="preserve"> </w:t>
      </w:r>
      <w:r w:rsidR="005D54B9" w:rsidRPr="00A24ED1">
        <w:rPr>
          <w:rFonts w:ascii="Arial" w:hAnsi="Arial" w:cs="Arial"/>
        </w:rPr>
        <w:t xml:space="preserve">(Accessed: </w:t>
      </w:r>
      <w:r w:rsidR="005D54B9">
        <w:rPr>
          <w:rFonts w:ascii="Arial" w:hAnsi="Arial" w:cs="Arial"/>
        </w:rPr>
        <w:t>02</w:t>
      </w:r>
      <w:r w:rsidR="005D54B9" w:rsidRPr="00A24ED1">
        <w:rPr>
          <w:rFonts w:ascii="Arial" w:hAnsi="Arial" w:cs="Arial"/>
        </w:rPr>
        <w:t xml:space="preserve"> </w:t>
      </w:r>
      <w:r w:rsidR="005D54B9">
        <w:rPr>
          <w:rFonts w:ascii="Arial" w:hAnsi="Arial" w:cs="Arial"/>
        </w:rPr>
        <w:t>Jun</w:t>
      </w:r>
      <w:r w:rsidR="005D54B9" w:rsidRPr="00A24ED1">
        <w:rPr>
          <w:rFonts w:ascii="Arial" w:hAnsi="Arial" w:cs="Arial"/>
        </w:rPr>
        <w:t xml:space="preserve"> 2025).</w:t>
      </w:r>
    </w:p>
    <w:p w14:paraId="3CD28ADE" w14:textId="315D1117" w:rsidR="00A24ED1" w:rsidRPr="00A24ED1" w:rsidRDefault="00A24ED1" w:rsidP="00A24ED1">
      <w:pPr>
        <w:pStyle w:val="NormalWeb"/>
        <w:numPr>
          <w:ilvl w:val="0"/>
          <w:numId w:val="13"/>
        </w:numPr>
        <w:rPr>
          <w:rFonts w:ascii="Arial" w:hAnsi="Arial" w:cs="Arial"/>
        </w:rPr>
      </w:pPr>
      <w:r w:rsidRPr="00A24ED1">
        <w:rPr>
          <w:rStyle w:val="Strong"/>
          <w:rFonts w:ascii="Arial" w:hAnsi="Arial" w:cs="Arial"/>
          <w:b w:val="0"/>
          <w:bCs w:val="0"/>
        </w:rPr>
        <w:t>UNISON (2023)</w:t>
      </w:r>
      <w:r w:rsidRPr="00A24ED1">
        <w:rPr>
          <w:rFonts w:ascii="Arial" w:hAnsi="Arial" w:cs="Arial"/>
        </w:rPr>
        <w:t xml:space="preserve"> Fair hospitality campaign: hotel workers’ rights. Available at: </w:t>
      </w:r>
      <w:hyperlink r:id="rId62" w:history="1">
        <w:r w:rsidR="005D54B9" w:rsidRPr="0009124B">
          <w:rPr>
            <w:rStyle w:val="Hyperlink"/>
            <w:rFonts w:ascii="Arial" w:hAnsi="Arial" w:cs="Arial"/>
          </w:rPr>
          <w:t>https://www.unison.org.uk/our-campaigns/fair-hospitality</w:t>
        </w:r>
      </w:hyperlink>
      <w:r w:rsidR="005D54B9">
        <w:rPr>
          <w:rFonts w:ascii="Arial" w:hAnsi="Arial" w:cs="Arial"/>
        </w:rPr>
        <w:t xml:space="preserve"> </w:t>
      </w:r>
      <w:r w:rsidRPr="00A24ED1">
        <w:rPr>
          <w:rFonts w:ascii="Arial" w:hAnsi="Arial" w:cs="Arial"/>
        </w:rPr>
        <w:t xml:space="preserve"> </w:t>
      </w:r>
      <w:r w:rsidR="005D54B9" w:rsidRPr="00A24ED1">
        <w:rPr>
          <w:rFonts w:ascii="Arial" w:hAnsi="Arial" w:cs="Arial"/>
        </w:rPr>
        <w:t xml:space="preserve">(Accessed: </w:t>
      </w:r>
      <w:r w:rsidR="005D54B9">
        <w:rPr>
          <w:rFonts w:ascii="Arial" w:hAnsi="Arial" w:cs="Arial"/>
        </w:rPr>
        <w:t>02</w:t>
      </w:r>
      <w:r w:rsidR="005D54B9" w:rsidRPr="00A24ED1">
        <w:rPr>
          <w:rFonts w:ascii="Arial" w:hAnsi="Arial" w:cs="Arial"/>
        </w:rPr>
        <w:t xml:space="preserve"> </w:t>
      </w:r>
      <w:r w:rsidR="005D54B9">
        <w:rPr>
          <w:rFonts w:ascii="Arial" w:hAnsi="Arial" w:cs="Arial"/>
        </w:rPr>
        <w:t>Jun</w:t>
      </w:r>
      <w:r w:rsidR="005D54B9" w:rsidRPr="00A24ED1">
        <w:rPr>
          <w:rFonts w:ascii="Arial" w:hAnsi="Arial" w:cs="Arial"/>
        </w:rPr>
        <w:t xml:space="preserve"> 2025).</w:t>
      </w:r>
    </w:p>
    <w:p w14:paraId="74262BA8" w14:textId="2D7FC8CF" w:rsidR="00A24ED1" w:rsidRPr="00A24ED1" w:rsidRDefault="00A24ED1" w:rsidP="00A24ED1">
      <w:pPr>
        <w:pStyle w:val="NormalWeb"/>
        <w:numPr>
          <w:ilvl w:val="0"/>
          <w:numId w:val="13"/>
        </w:numPr>
        <w:rPr>
          <w:rFonts w:ascii="Arial" w:hAnsi="Arial" w:cs="Arial"/>
        </w:rPr>
      </w:pPr>
      <w:r w:rsidRPr="00A24ED1">
        <w:rPr>
          <w:rStyle w:val="Strong"/>
          <w:rFonts w:ascii="Arial" w:hAnsi="Arial" w:cs="Arial"/>
          <w:b w:val="0"/>
          <w:bCs w:val="0"/>
        </w:rPr>
        <w:t>VisitBritain (2024)</w:t>
      </w:r>
      <w:r w:rsidRPr="00A24ED1">
        <w:rPr>
          <w:rFonts w:ascii="Arial" w:hAnsi="Arial" w:cs="Arial"/>
        </w:rPr>
        <w:t xml:space="preserve"> </w:t>
      </w:r>
      <w:r w:rsidRPr="00D9557D">
        <w:rPr>
          <w:rFonts w:ascii="Arial" w:hAnsi="Arial" w:cs="Arial"/>
          <w:i/>
          <w:iCs/>
        </w:rPr>
        <w:t>Sustainability trends in UK tourism.</w:t>
      </w:r>
      <w:r w:rsidRPr="00A24ED1">
        <w:rPr>
          <w:rFonts w:ascii="Arial" w:hAnsi="Arial" w:cs="Arial"/>
        </w:rPr>
        <w:t xml:space="preserve"> Available at: </w:t>
      </w:r>
      <w:hyperlink r:id="rId63" w:history="1">
        <w:r w:rsidR="005D54B9" w:rsidRPr="0009124B">
          <w:rPr>
            <w:rStyle w:val="Hyperlink"/>
            <w:rFonts w:ascii="Arial" w:hAnsi="Arial" w:cs="Arial"/>
          </w:rPr>
          <w:t>https://www.visitbritain.org/sustainability</w:t>
        </w:r>
      </w:hyperlink>
      <w:r w:rsidR="005D54B9">
        <w:rPr>
          <w:rFonts w:ascii="Arial" w:hAnsi="Arial" w:cs="Arial"/>
        </w:rPr>
        <w:t xml:space="preserve"> </w:t>
      </w:r>
      <w:r w:rsidRPr="00A24ED1">
        <w:rPr>
          <w:rFonts w:ascii="Arial" w:hAnsi="Arial" w:cs="Arial"/>
        </w:rPr>
        <w:t xml:space="preserve"> </w:t>
      </w:r>
      <w:r w:rsidR="005D54B9" w:rsidRPr="00A24ED1">
        <w:rPr>
          <w:rFonts w:ascii="Arial" w:hAnsi="Arial" w:cs="Arial"/>
        </w:rPr>
        <w:t xml:space="preserve">(Accessed: </w:t>
      </w:r>
      <w:r w:rsidR="005D54B9">
        <w:rPr>
          <w:rFonts w:ascii="Arial" w:hAnsi="Arial" w:cs="Arial"/>
        </w:rPr>
        <w:t>04</w:t>
      </w:r>
      <w:r w:rsidR="005D54B9" w:rsidRPr="00A24ED1">
        <w:rPr>
          <w:rFonts w:ascii="Arial" w:hAnsi="Arial" w:cs="Arial"/>
        </w:rPr>
        <w:t xml:space="preserve"> </w:t>
      </w:r>
      <w:r w:rsidR="005D54B9">
        <w:rPr>
          <w:rFonts w:ascii="Arial" w:hAnsi="Arial" w:cs="Arial"/>
        </w:rPr>
        <w:t>Jun</w:t>
      </w:r>
      <w:r w:rsidR="005D54B9" w:rsidRPr="00A24ED1">
        <w:rPr>
          <w:rFonts w:ascii="Arial" w:hAnsi="Arial" w:cs="Arial"/>
        </w:rPr>
        <w:t xml:space="preserve"> 2025).</w:t>
      </w:r>
    </w:p>
    <w:p w14:paraId="7765B108" w14:textId="5FD185F8" w:rsidR="00A24ED1" w:rsidRPr="00A24ED1" w:rsidRDefault="00A24ED1" w:rsidP="00A24ED1">
      <w:pPr>
        <w:pStyle w:val="NormalWeb"/>
        <w:numPr>
          <w:ilvl w:val="0"/>
          <w:numId w:val="13"/>
        </w:numPr>
        <w:rPr>
          <w:rFonts w:ascii="Arial" w:hAnsi="Arial" w:cs="Arial"/>
        </w:rPr>
      </w:pPr>
      <w:r w:rsidRPr="00A24ED1">
        <w:rPr>
          <w:rStyle w:val="Strong"/>
          <w:rFonts w:ascii="Arial" w:hAnsi="Arial" w:cs="Arial"/>
          <w:b w:val="0"/>
          <w:bCs w:val="0"/>
        </w:rPr>
        <w:t>VisitScotland (2023</w:t>
      </w:r>
      <w:r w:rsidRPr="00D9557D">
        <w:rPr>
          <w:rStyle w:val="Strong"/>
          <w:rFonts w:ascii="Arial" w:hAnsi="Arial" w:cs="Arial"/>
          <w:b w:val="0"/>
          <w:bCs w:val="0"/>
          <w:i/>
          <w:iCs/>
        </w:rPr>
        <w:t>)</w:t>
      </w:r>
      <w:r w:rsidRPr="00D9557D">
        <w:rPr>
          <w:rFonts w:ascii="Arial" w:hAnsi="Arial" w:cs="Arial"/>
          <w:i/>
          <w:iCs/>
        </w:rPr>
        <w:t xml:space="preserve"> Sustainable tourism research</w:t>
      </w:r>
      <w:r w:rsidRPr="00A24ED1">
        <w:rPr>
          <w:rFonts w:ascii="Arial" w:hAnsi="Arial" w:cs="Arial"/>
        </w:rPr>
        <w:t xml:space="preserve">. Available at: </w:t>
      </w:r>
      <w:hyperlink r:id="rId64" w:history="1">
        <w:r w:rsidR="005D54B9" w:rsidRPr="0009124B">
          <w:rPr>
            <w:rStyle w:val="Hyperlink"/>
            <w:rFonts w:ascii="Arial" w:hAnsi="Arial" w:cs="Arial"/>
          </w:rPr>
          <w:t>https://www.visitscotland.org/research-insights</w:t>
        </w:r>
      </w:hyperlink>
      <w:r w:rsidR="005D54B9">
        <w:rPr>
          <w:rFonts w:ascii="Arial" w:hAnsi="Arial" w:cs="Arial"/>
        </w:rPr>
        <w:t xml:space="preserve"> </w:t>
      </w:r>
      <w:r w:rsidRPr="00A24ED1">
        <w:rPr>
          <w:rFonts w:ascii="Arial" w:hAnsi="Arial" w:cs="Arial"/>
        </w:rPr>
        <w:t xml:space="preserve"> </w:t>
      </w:r>
      <w:r w:rsidR="005D54B9" w:rsidRPr="00A24ED1">
        <w:rPr>
          <w:rFonts w:ascii="Arial" w:hAnsi="Arial" w:cs="Arial"/>
        </w:rPr>
        <w:t xml:space="preserve">(Accessed: </w:t>
      </w:r>
      <w:r w:rsidR="005D54B9">
        <w:rPr>
          <w:rFonts w:ascii="Arial" w:hAnsi="Arial" w:cs="Arial"/>
        </w:rPr>
        <w:t>04</w:t>
      </w:r>
      <w:r w:rsidR="005D54B9" w:rsidRPr="00A24ED1">
        <w:rPr>
          <w:rFonts w:ascii="Arial" w:hAnsi="Arial" w:cs="Arial"/>
        </w:rPr>
        <w:t xml:space="preserve"> </w:t>
      </w:r>
      <w:r w:rsidR="005D54B9">
        <w:rPr>
          <w:rFonts w:ascii="Arial" w:hAnsi="Arial" w:cs="Arial"/>
        </w:rPr>
        <w:t>Jun</w:t>
      </w:r>
      <w:r w:rsidR="005D54B9" w:rsidRPr="00A24ED1">
        <w:rPr>
          <w:rFonts w:ascii="Arial" w:hAnsi="Arial" w:cs="Arial"/>
        </w:rPr>
        <w:t xml:space="preserve"> 2025).</w:t>
      </w:r>
    </w:p>
    <w:p w14:paraId="13457A6B" w14:textId="77777777" w:rsidR="00A24ED1" w:rsidRDefault="00A24ED1" w:rsidP="00A24ED1">
      <w:pPr>
        <w:pStyle w:val="NormalWeb"/>
        <w:numPr>
          <w:ilvl w:val="0"/>
          <w:numId w:val="13"/>
        </w:numPr>
        <w:rPr>
          <w:rFonts w:ascii="Arial" w:hAnsi="Arial" w:cs="Arial"/>
        </w:rPr>
      </w:pPr>
      <w:r w:rsidRPr="00A24ED1">
        <w:rPr>
          <w:rStyle w:val="Strong"/>
          <w:rFonts w:ascii="Arial" w:hAnsi="Arial" w:cs="Arial"/>
          <w:b w:val="0"/>
          <w:bCs w:val="0"/>
        </w:rPr>
        <w:t xml:space="preserve">Whittington, R., </w:t>
      </w:r>
      <w:proofErr w:type="spellStart"/>
      <w:r w:rsidRPr="00A24ED1">
        <w:rPr>
          <w:rStyle w:val="Strong"/>
          <w:rFonts w:ascii="Arial" w:hAnsi="Arial" w:cs="Arial"/>
          <w:b w:val="0"/>
          <w:bCs w:val="0"/>
        </w:rPr>
        <w:t>Regnér</w:t>
      </w:r>
      <w:proofErr w:type="spellEnd"/>
      <w:r w:rsidRPr="00A24ED1">
        <w:rPr>
          <w:rStyle w:val="Strong"/>
          <w:rFonts w:ascii="Arial" w:hAnsi="Arial" w:cs="Arial"/>
          <w:b w:val="0"/>
          <w:bCs w:val="0"/>
        </w:rPr>
        <w:t>, P., Angwin, D., Johnson, G. and Scholes, K. (2020)</w:t>
      </w:r>
      <w:r w:rsidRPr="00A24ED1">
        <w:rPr>
          <w:rFonts w:ascii="Arial" w:hAnsi="Arial" w:cs="Arial"/>
        </w:rPr>
        <w:t xml:space="preserve"> </w:t>
      </w:r>
      <w:r w:rsidRPr="00565B31">
        <w:rPr>
          <w:rFonts w:ascii="Arial" w:hAnsi="Arial" w:cs="Arial"/>
          <w:i/>
          <w:iCs/>
        </w:rPr>
        <w:t>Exploring Strategy: Text and Cases</w:t>
      </w:r>
      <w:r w:rsidRPr="00A24ED1">
        <w:rPr>
          <w:rFonts w:ascii="Arial" w:hAnsi="Arial" w:cs="Arial"/>
        </w:rPr>
        <w:t xml:space="preserve">. 12th </w:t>
      </w:r>
      <w:proofErr w:type="spellStart"/>
      <w:r w:rsidRPr="00A24ED1">
        <w:rPr>
          <w:rFonts w:ascii="Arial" w:hAnsi="Arial" w:cs="Arial"/>
        </w:rPr>
        <w:t>edn</w:t>
      </w:r>
      <w:proofErr w:type="spellEnd"/>
      <w:r w:rsidRPr="00A24ED1">
        <w:rPr>
          <w:rFonts w:ascii="Arial" w:hAnsi="Arial" w:cs="Arial"/>
        </w:rPr>
        <w:t>. Harlow: Pearson Education Limited.</w:t>
      </w:r>
    </w:p>
    <w:p w14:paraId="78094434" w14:textId="411C13D7" w:rsidR="00DB63B8" w:rsidRPr="00A24ED1" w:rsidRDefault="00DB63B8" w:rsidP="00A24ED1">
      <w:pPr>
        <w:pStyle w:val="NormalWeb"/>
        <w:numPr>
          <w:ilvl w:val="0"/>
          <w:numId w:val="13"/>
        </w:numPr>
        <w:rPr>
          <w:rFonts w:ascii="Arial" w:hAnsi="Arial" w:cs="Arial"/>
        </w:rPr>
      </w:pPr>
      <w:r w:rsidRPr="00DB63B8">
        <w:rPr>
          <w:rFonts w:ascii="Arial" w:hAnsi="Arial" w:cs="Arial"/>
          <w:lang w:val="en-GB"/>
        </w:rPr>
        <w:lastRenderedPageBreak/>
        <w:t xml:space="preserve">Zareh, N., Nassar, A., Barakat, M. and Ramzy, H. (2024) </w:t>
      </w:r>
      <w:r w:rsidRPr="00DB63B8">
        <w:rPr>
          <w:rFonts w:ascii="Arial" w:hAnsi="Arial" w:cs="Arial"/>
          <w:i/>
          <w:iCs/>
          <w:lang w:val="en-GB"/>
        </w:rPr>
        <w:t>Impact of green practices on hotel guests’ satisfaction: The role of perceived motives</w:t>
      </w:r>
      <w:r w:rsidRPr="00DB63B8">
        <w:rPr>
          <w:rFonts w:ascii="Arial" w:hAnsi="Arial" w:cs="Arial"/>
          <w:lang w:val="en-GB"/>
        </w:rPr>
        <w:t xml:space="preserve">, Pharos International Journal of Tourism and Hospitality. Available at: </w:t>
      </w:r>
      <w:hyperlink r:id="rId65" w:tgtFrame="_new" w:history="1">
        <w:r w:rsidRPr="00DB63B8">
          <w:rPr>
            <w:rStyle w:val="Hyperlink"/>
            <w:rFonts w:ascii="Arial" w:hAnsi="Arial" w:cs="Arial"/>
            <w:lang w:val="en-GB"/>
          </w:rPr>
          <w:t>https://pijth.journals.ekb.eg/article_287371_2b325fc5ac9911fd0914531f684262ae.pdf</w:t>
        </w:r>
      </w:hyperlink>
      <w:r w:rsidRPr="00DB63B8">
        <w:rPr>
          <w:rFonts w:ascii="Arial" w:hAnsi="Arial" w:cs="Arial"/>
          <w:lang w:val="en-GB"/>
        </w:rPr>
        <w:t xml:space="preserve"> (Accessed: </w:t>
      </w:r>
      <w:r>
        <w:rPr>
          <w:rFonts w:ascii="Arial" w:hAnsi="Arial" w:cs="Arial"/>
          <w:lang w:val="en-GB"/>
        </w:rPr>
        <w:t>05</w:t>
      </w:r>
      <w:r w:rsidRPr="00DB63B8">
        <w:rPr>
          <w:rFonts w:ascii="Arial" w:hAnsi="Arial" w:cs="Arial"/>
          <w:lang w:val="en-GB"/>
        </w:rPr>
        <w:t xml:space="preserve"> June 2025).</w:t>
      </w:r>
    </w:p>
    <w:p w14:paraId="1AD091C5" w14:textId="763801AE" w:rsidR="00D205DE" w:rsidRPr="00985BEF" w:rsidRDefault="00D205DE" w:rsidP="00A24ED1">
      <w:pPr>
        <w:pStyle w:val="NormalWeb"/>
        <w:spacing w:line="360" w:lineRule="auto"/>
        <w:ind w:left="720"/>
        <w:rPr>
          <w:rFonts w:ascii="Arial" w:hAnsi="Arial" w:cs="Arial"/>
        </w:rPr>
      </w:pPr>
    </w:p>
    <w:sectPr w:rsidR="00D205DE" w:rsidRPr="00985BEF" w:rsidSect="00127AA8">
      <w:headerReference w:type="default" r:id="rId66"/>
      <w:footerReference w:type="default" r:id="rId67"/>
      <w:pgSz w:w="11906" w:h="16838"/>
      <w:pgMar w:top="1440" w:right="1440" w:bottom="1440" w:left="1440" w:header="708" w:footer="72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CAEF7" w14:textId="77777777" w:rsidR="009E2360" w:rsidRDefault="009E2360" w:rsidP="00987B68">
      <w:pPr>
        <w:spacing w:after="0" w:line="240" w:lineRule="auto"/>
      </w:pPr>
      <w:r>
        <w:separator/>
      </w:r>
    </w:p>
  </w:endnote>
  <w:endnote w:type="continuationSeparator" w:id="0">
    <w:p w14:paraId="4269B9BA" w14:textId="77777777" w:rsidR="009E2360" w:rsidRDefault="009E2360" w:rsidP="00987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4B269" w14:textId="77777777" w:rsidR="00436887" w:rsidRDefault="00436887">
    <w:pPr>
      <w:pStyle w:val="Footer"/>
    </w:pPr>
  </w:p>
  <w:p w14:paraId="7E24B26A" w14:textId="77777777" w:rsidR="00436887" w:rsidRDefault="00436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EEEDB" w14:textId="77777777" w:rsidR="009E2360" w:rsidRDefault="009E2360" w:rsidP="00987B68">
      <w:pPr>
        <w:spacing w:after="0" w:line="240" w:lineRule="auto"/>
      </w:pPr>
      <w:r>
        <w:separator/>
      </w:r>
    </w:p>
  </w:footnote>
  <w:footnote w:type="continuationSeparator" w:id="0">
    <w:p w14:paraId="2B936FD7" w14:textId="77777777" w:rsidR="009E2360" w:rsidRDefault="009E2360" w:rsidP="00987B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181809472"/>
      <w:docPartObj>
        <w:docPartGallery w:val="Page Numbers (Top of Page)"/>
        <w:docPartUnique/>
      </w:docPartObj>
    </w:sdtPr>
    <w:sdtEndPr>
      <w:rPr>
        <w:b/>
        <w:bCs/>
        <w:noProof/>
        <w:color w:val="auto"/>
        <w:spacing w:val="0"/>
      </w:rPr>
    </w:sdtEndPr>
    <w:sdtContent>
      <w:p w14:paraId="06721A2F" w14:textId="33F86F06" w:rsidR="00692C73" w:rsidRDefault="00692C7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529608EA" w14:textId="77777777" w:rsidR="00940763" w:rsidRDefault="009407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22C0"/>
    <w:multiLevelType w:val="multilevel"/>
    <w:tmpl w:val="26AE3CDE"/>
    <w:lvl w:ilvl="0">
      <w:start w:val="1"/>
      <w:numFmt w:val="decimal"/>
      <w:lvlText w:val="%1."/>
      <w:lvlJc w:val="left"/>
      <w:pPr>
        <w:ind w:left="360" w:hanging="360"/>
      </w:pPr>
      <w:rPr>
        <w:rFonts w:hint="default"/>
      </w:rPr>
    </w:lvl>
    <w:lvl w:ilvl="1">
      <w:start w:val="2"/>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4FC78E1"/>
    <w:multiLevelType w:val="multilevel"/>
    <w:tmpl w:val="54E2F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DB4F5F"/>
    <w:multiLevelType w:val="multilevel"/>
    <w:tmpl w:val="6E9E31D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8357FF"/>
    <w:multiLevelType w:val="multilevel"/>
    <w:tmpl w:val="4A8A2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2E5B30"/>
    <w:multiLevelType w:val="multilevel"/>
    <w:tmpl w:val="07B03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674EB3"/>
    <w:multiLevelType w:val="multilevel"/>
    <w:tmpl w:val="BDFAA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D36660"/>
    <w:multiLevelType w:val="multilevel"/>
    <w:tmpl w:val="967C7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651F06"/>
    <w:multiLevelType w:val="hybridMultilevel"/>
    <w:tmpl w:val="2DD6C3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B5367E"/>
    <w:multiLevelType w:val="hybridMultilevel"/>
    <w:tmpl w:val="4B822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DD45EA"/>
    <w:multiLevelType w:val="multilevel"/>
    <w:tmpl w:val="CF708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F71A47"/>
    <w:multiLevelType w:val="multilevel"/>
    <w:tmpl w:val="A54CD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D6418C"/>
    <w:multiLevelType w:val="multilevel"/>
    <w:tmpl w:val="BC6E4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0778F7"/>
    <w:multiLevelType w:val="multilevel"/>
    <w:tmpl w:val="E5B60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3735AD"/>
    <w:multiLevelType w:val="hybridMultilevel"/>
    <w:tmpl w:val="9AFACE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A6872EA"/>
    <w:multiLevelType w:val="multilevel"/>
    <w:tmpl w:val="A0705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EE5E3A"/>
    <w:multiLevelType w:val="hybridMultilevel"/>
    <w:tmpl w:val="C5AC06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AFE3AA9"/>
    <w:multiLevelType w:val="multilevel"/>
    <w:tmpl w:val="3376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BFE04CE"/>
    <w:multiLevelType w:val="multilevel"/>
    <w:tmpl w:val="184A2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DC0B2A"/>
    <w:multiLevelType w:val="multilevel"/>
    <w:tmpl w:val="0A42F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AE4647"/>
    <w:multiLevelType w:val="multilevel"/>
    <w:tmpl w:val="CFA8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57799F"/>
    <w:multiLevelType w:val="hybridMultilevel"/>
    <w:tmpl w:val="35E4ED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EA04B7"/>
    <w:multiLevelType w:val="multilevel"/>
    <w:tmpl w:val="25186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6154160">
    <w:abstractNumId w:val="20"/>
  </w:num>
  <w:num w:numId="2" w16cid:durableId="1919944989">
    <w:abstractNumId w:val="23"/>
  </w:num>
  <w:num w:numId="3" w16cid:durableId="1159539038">
    <w:abstractNumId w:val="21"/>
  </w:num>
  <w:num w:numId="4" w16cid:durableId="1487743549">
    <w:abstractNumId w:val="19"/>
  </w:num>
  <w:num w:numId="5" w16cid:durableId="656572216">
    <w:abstractNumId w:val="3"/>
  </w:num>
  <w:num w:numId="6" w16cid:durableId="372342409">
    <w:abstractNumId w:val="5"/>
  </w:num>
  <w:num w:numId="7" w16cid:durableId="145169153">
    <w:abstractNumId w:val="16"/>
  </w:num>
  <w:num w:numId="8" w16cid:durableId="1290942460">
    <w:abstractNumId w:val="22"/>
  </w:num>
  <w:num w:numId="9" w16cid:durableId="1066877723">
    <w:abstractNumId w:val="8"/>
  </w:num>
  <w:num w:numId="10" w16cid:durableId="175769983">
    <w:abstractNumId w:val="0"/>
  </w:num>
  <w:num w:numId="11" w16cid:durableId="1885094568">
    <w:abstractNumId w:val="7"/>
  </w:num>
  <w:num w:numId="12" w16cid:durableId="605236709">
    <w:abstractNumId w:val="15"/>
  </w:num>
  <w:num w:numId="13" w16cid:durableId="1680694705">
    <w:abstractNumId w:val="13"/>
  </w:num>
  <w:num w:numId="14" w16cid:durableId="1253975846">
    <w:abstractNumId w:val="12"/>
  </w:num>
  <w:num w:numId="15" w16cid:durableId="1903906793">
    <w:abstractNumId w:val="9"/>
  </w:num>
  <w:num w:numId="16" w16cid:durableId="1129978809">
    <w:abstractNumId w:val="11"/>
  </w:num>
  <w:num w:numId="17" w16cid:durableId="125512066">
    <w:abstractNumId w:val="17"/>
  </w:num>
  <w:num w:numId="18" w16cid:durableId="1031805594">
    <w:abstractNumId w:val="6"/>
  </w:num>
  <w:num w:numId="19" w16cid:durableId="521626920">
    <w:abstractNumId w:val="10"/>
  </w:num>
  <w:num w:numId="20" w16cid:durableId="621306196">
    <w:abstractNumId w:val="1"/>
  </w:num>
  <w:num w:numId="21" w16cid:durableId="1759210070">
    <w:abstractNumId w:val="14"/>
  </w:num>
  <w:num w:numId="22" w16cid:durableId="1267617892">
    <w:abstractNumId w:val="18"/>
  </w:num>
  <w:num w:numId="23" w16cid:durableId="1981684730">
    <w:abstractNumId w:val="4"/>
  </w:num>
  <w:num w:numId="24" w16cid:durableId="102305933">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9FC"/>
    <w:rsid w:val="00000152"/>
    <w:rsid w:val="000012C6"/>
    <w:rsid w:val="00005EF6"/>
    <w:rsid w:val="00006623"/>
    <w:rsid w:val="00006FF4"/>
    <w:rsid w:val="00007826"/>
    <w:rsid w:val="00007E0D"/>
    <w:rsid w:val="00010805"/>
    <w:rsid w:val="00014B77"/>
    <w:rsid w:val="000202D3"/>
    <w:rsid w:val="00021396"/>
    <w:rsid w:val="000224B0"/>
    <w:rsid w:val="00024098"/>
    <w:rsid w:val="000269AB"/>
    <w:rsid w:val="000302E7"/>
    <w:rsid w:val="00030DC8"/>
    <w:rsid w:val="00032227"/>
    <w:rsid w:val="00033465"/>
    <w:rsid w:val="00036FBE"/>
    <w:rsid w:val="00037A2C"/>
    <w:rsid w:val="00040499"/>
    <w:rsid w:val="0004254A"/>
    <w:rsid w:val="00044B0B"/>
    <w:rsid w:val="00044D42"/>
    <w:rsid w:val="0004676D"/>
    <w:rsid w:val="0004718E"/>
    <w:rsid w:val="00051ADE"/>
    <w:rsid w:val="00055D41"/>
    <w:rsid w:val="0005707F"/>
    <w:rsid w:val="0006121A"/>
    <w:rsid w:val="000658FB"/>
    <w:rsid w:val="00067DD9"/>
    <w:rsid w:val="00073841"/>
    <w:rsid w:val="00073C37"/>
    <w:rsid w:val="00073E6E"/>
    <w:rsid w:val="00073EE2"/>
    <w:rsid w:val="0007706D"/>
    <w:rsid w:val="00083AC1"/>
    <w:rsid w:val="00090A43"/>
    <w:rsid w:val="00095C39"/>
    <w:rsid w:val="000A1795"/>
    <w:rsid w:val="000A69A6"/>
    <w:rsid w:val="000A7AED"/>
    <w:rsid w:val="000B071E"/>
    <w:rsid w:val="000B38F1"/>
    <w:rsid w:val="000B395F"/>
    <w:rsid w:val="000B65BE"/>
    <w:rsid w:val="000B6925"/>
    <w:rsid w:val="000B6CD4"/>
    <w:rsid w:val="000C0C26"/>
    <w:rsid w:val="000C0CF5"/>
    <w:rsid w:val="000C1AEB"/>
    <w:rsid w:val="000C5C69"/>
    <w:rsid w:val="000C76FA"/>
    <w:rsid w:val="000D2D07"/>
    <w:rsid w:val="000D385F"/>
    <w:rsid w:val="000D506B"/>
    <w:rsid w:val="000D58FA"/>
    <w:rsid w:val="000D5B5D"/>
    <w:rsid w:val="000D7CDF"/>
    <w:rsid w:val="000E03C6"/>
    <w:rsid w:val="000E39EC"/>
    <w:rsid w:val="000E6577"/>
    <w:rsid w:val="000F0E28"/>
    <w:rsid w:val="000F1BBD"/>
    <w:rsid w:val="000F5C4C"/>
    <w:rsid w:val="000F639A"/>
    <w:rsid w:val="000F6C9B"/>
    <w:rsid w:val="0010298F"/>
    <w:rsid w:val="0010389A"/>
    <w:rsid w:val="00105906"/>
    <w:rsid w:val="00107A66"/>
    <w:rsid w:val="00112771"/>
    <w:rsid w:val="00112F82"/>
    <w:rsid w:val="0011615B"/>
    <w:rsid w:val="00120C82"/>
    <w:rsid w:val="00123BAA"/>
    <w:rsid w:val="001249D6"/>
    <w:rsid w:val="001263AA"/>
    <w:rsid w:val="00127AA8"/>
    <w:rsid w:val="00130054"/>
    <w:rsid w:val="00130B8D"/>
    <w:rsid w:val="00131189"/>
    <w:rsid w:val="0013210B"/>
    <w:rsid w:val="0013224D"/>
    <w:rsid w:val="00133B31"/>
    <w:rsid w:val="00136628"/>
    <w:rsid w:val="00143150"/>
    <w:rsid w:val="001447AD"/>
    <w:rsid w:val="00144DB6"/>
    <w:rsid w:val="001469F6"/>
    <w:rsid w:val="001475E1"/>
    <w:rsid w:val="00147B1A"/>
    <w:rsid w:val="00150C62"/>
    <w:rsid w:val="00150E75"/>
    <w:rsid w:val="00151B4B"/>
    <w:rsid w:val="00154303"/>
    <w:rsid w:val="0015431C"/>
    <w:rsid w:val="00155E25"/>
    <w:rsid w:val="0016125A"/>
    <w:rsid w:val="001620C1"/>
    <w:rsid w:val="00163CBC"/>
    <w:rsid w:val="0016447A"/>
    <w:rsid w:val="001652D2"/>
    <w:rsid w:val="00166285"/>
    <w:rsid w:val="0017029E"/>
    <w:rsid w:val="00170714"/>
    <w:rsid w:val="001772B2"/>
    <w:rsid w:val="00177ACF"/>
    <w:rsid w:val="00180013"/>
    <w:rsid w:val="0018079B"/>
    <w:rsid w:val="00187B3F"/>
    <w:rsid w:val="00190100"/>
    <w:rsid w:val="00191045"/>
    <w:rsid w:val="00192542"/>
    <w:rsid w:val="00192DF0"/>
    <w:rsid w:val="00194233"/>
    <w:rsid w:val="00195C9C"/>
    <w:rsid w:val="00196A38"/>
    <w:rsid w:val="00197CC2"/>
    <w:rsid w:val="001A0AE2"/>
    <w:rsid w:val="001A14EE"/>
    <w:rsid w:val="001A1F5F"/>
    <w:rsid w:val="001A233D"/>
    <w:rsid w:val="001A6F96"/>
    <w:rsid w:val="001A7BE9"/>
    <w:rsid w:val="001B00EC"/>
    <w:rsid w:val="001B10F2"/>
    <w:rsid w:val="001B2AE3"/>
    <w:rsid w:val="001B40AA"/>
    <w:rsid w:val="001B4B1E"/>
    <w:rsid w:val="001B4E26"/>
    <w:rsid w:val="001B7A5C"/>
    <w:rsid w:val="001B7D9F"/>
    <w:rsid w:val="001C019A"/>
    <w:rsid w:val="001C0312"/>
    <w:rsid w:val="001C1C1E"/>
    <w:rsid w:val="001C2BF3"/>
    <w:rsid w:val="001C2EB2"/>
    <w:rsid w:val="001C38E2"/>
    <w:rsid w:val="001C3987"/>
    <w:rsid w:val="001D11CB"/>
    <w:rsid w:val="001D1E2B"/>
    <w:rsid w:val="001D4E32"/>
    <w:rsid w:val="001D6F00"/>
    <w:rsid w:val="001E47FE"/>
    <w:rsid w:val="001E4CF6"/>
    <w:rsid w:val="001E50AA"/>
    <w:rsid w:val="001E7485"/>
    <w:rsid w:val="001E74B6"/>
    <w:rsid w:val="001E74BB"/>
    <w:rsid w:val="001F0794"/>
    <w:rsid w:val="001F25A6"/>
    <w:rsid w:val="001F528E"/>
    <w:rsid w:val="001F6083"/>
    <w:rsid w:val="001F75C7"/>
    <w:rsid w:val="00201A70"/>
    <w:rsid w:val="002022A5"/>
    <w:rsid w:val="002022F1"/>
    <w:rsid w:val="002023C3"/>
    <w:rsid w:val="0020762A"/>
    <w:rsid w:val="00212D96"/>
    <w:rsid w:val="002156B3"/>
    <w:rsid w:val="00216115"/>
    <w:rsid w:val="00221F8B"/>
    <w:rsid w:val="002226D3"/>
    <w:rsid w:val="00222852"/>
    <w:rsid w:val="002230C8"/>
    <w:rsid w:val="0022320D"/>
    <w:rsid w:val="00224B0C"/>
    <w:rsid w:val="00225BCE"/>
    <w:rsid w:val="0022619F"/>
    <w:rsid w:val="00237EF2"/>
    <w:rsid w:val="00237F38"/>
    <w:rsid w:val="00240AD8"/>
    <w:rsid w:val="00242D9B"/>
    <w:rsid w:val="00243DE0"/>
    <w:rsid w:val="00245D60"/>
    <w:rsid w:val="00251612"/>
    <w:rsid w:val="0025191E"/>
    <w:rsid w:val="0025199C"/>
    <w:rsid w:val="00254EC9"/>
    <w:rsid w:val="002556C9"/>
    <w:rsid w:val="00256F78"/>
    <w:rsid w:val="002619F5"/>
    <w:rsid w:val="00263012"/>
    <w:rsid w:val="00263CAB"/>
    <w:rsid w:val="002643A4"/>
    <w:rsid w:val="00265A41"/>
    <w:rsid w:val="0026678B"/>
    <w:rsid w:val="00270118"/>
    <w:rsid w:val="0027725C"/>
    <w:rsid w:val="00277AC7"/>
    <w:rsid w:val="00280122"/>
    <w:rsid w:val="002803AB"/>
    <w:rsid w:val="00281500"/>
    <w:rsid w:val="002820EC"/>
    <w:rsid w:val="00282C96"/>
    <w:rsid w:val="00286611"/>
    <w:rsid w:val="00290AC6"/>
    <w:rsid w:val="00291942"/>
    <w:rsid w:val="00293C4E"/>
    <w:rsid w:val="0029426F"/>
    <w:rsid w:val="00294494"/>
    <w:rsid w:val="002946F4"/>
    <w:rsid w:val="00294C1B"/>
    <w:rsid w:val="002957A5"/>
    <w:rsid w:val="00295A64"/>
    <w:rsid w:val="0029709F"/>
    <w:rsid w:val="002970FC"/>
    <w:rsid w:val="00297919"/>
    <w:rsid w:val="002A0EE5"/>
    <w:rsid w:val="002A2A1E"/>
    <w:rsid w:val="002A317F"/>
    <w:rsid w:val="002A5E53"/>
    <w:rsid w:val="002A7332"/>
    <w:rsid w:val="002B05B8"/>
    <w:rsid w:val="002B1157"/>
    <w:rsid w:val="002B2CE5"/>
    <w:rsid w:val="002B57F8"/>
    <w:rsid w:val="002B5F1C"/>
    <w:rsid w:val="002C19EC"/>
    <w:rsid w:val="002C1F29"/>
    <w:rsid w:val="002C2870"/>
    <w:rsid w:val="002C3953"/>
    <w:rsid w:val="002C41F8"/>
    <w:rsid w:val="002D5F9B"/>
    <w:rsid w:val="002D6217"/>
    <w:rsid w:val="002D71C2"/>
    <w:rsid w:val="002D73B8"/>
    <w:rsid w:val="002E0AF4"/>
    <w:rsid w:val="002E156A"/>
    <w:rsid w:val="002E1637"/>
    <w:rsid w:val="002E26DC"/>
    <w:rsid w:val="002E2E6C"/>
    <w:rsid w:val="002E4E8E"/>
    <w:rsid w:val="002F1BBA"/>
    <w:rsid w:val="002F2362"/>
    <w:rsid w:val="002F5DC0"/>
    <w:rsid w:val="002F7B57"/>
    <w:rsid w:val="00302239"/>
    <w:rsid w:val="00302C6B"/>
    <w:rsid w:val="003058CA"/>
    <w:rsid w:val="003124DE"/>
    <w:rsid w:val="00313E5F"/>
    <w:rsid w:val="003146AA"/>
    <w:rsid w:val="0032046A"/>
    <w:rsid w:val="003222FE"/>
    <w:rsid w:val="00322C4C"/>
    <w:rsid w:val="00323F07"/>
    <w:rsid w:val="0032543C"/>
    <w:rsid w:val="00330073"/>
    <w:rsid w:val="0033619F"/>
    <w:rsid w:val="00336FE2"/>
    <w:rsid w:val="00337299"/>
    <w:rsid w:val="003402E6"/>
    <w:rsid w:val="003430A2"/>
    <w:rsid w:val="0034344B"/>
    <w:rsid w:val="00347029"/>
    <w:rsid w:val="003510B5"/>
    <w:rsid w:val="00351CDB"/>
    <w:rsid w:val="0035474E"/>
    <w:rsid w:val="0035499A"/>
    <w:rsid w:val="00355BBC"/>
    <w:rsid w:val="00357234"/>
    <w:rsid w:val="003631EE"/>
    <w:rsid w:val="00363BC4"/>
    <w:rsid w:val="003643C5"/>
    <w:rsid w:val="00364751"/>
    <w:rsid w:val="00367662"/>
    <w:rsid w:val="00367776"/>
    <w:rsid w:val="003708AC"/>
    <w:rsid w:val="003709E2"/>
    <w:rsid w:val="00377271"/>
    <w:rsid w:val="00377F17"/>
    <w:rsid w:val="00387A04"/>
    <w:rsid w:val="003916F3"/>
    <w:rsid w:val="003927BB"/>
    <w:rsid w:val="00397943"/>
    <w:rsid w:val="00397B70"/>
    <w:rsid w:val="003A1BA5"/>
    <w:rsid w:val="003A1F1D"/>
    <w:rsid w:val="003A5979"/>
    <w:rsid w:val="003B03C3"/>
    <w:rsid w:val="003B22DC"/>
    <w:rsid w:val="003B4010"/>
    <w:rsid w:val="003B53D1"/>
    <w:rsid w:val="003B6445"/>
    <w:rsid w:val="003B7B15"/>
    <w:rsid w:val="003C1109"/>
    <w:rsid w:val="003C1271"/>
    <w:rsid w:val="003C2BAC"/>
    <w:rsid w:val="003C2F0A"/>
    <w:rsid w:val="003C67D2"/>
    <w:rsid w:val="003C7501"/>
    <w:rsid w:val="003D2327"/>
    <w:rsid w:val="003D7390"/>
    <w:rsid w:val="003D73A8"/>
    <w:rsid w:val="003E2ED6"/>
    <w:rsid w:val="003E2EDC"/>
    <w:rsid w:val="003E3BBB"/>
    <w:rsid w:val="003E4F41"/>
    <w:rsid w:val="003F1CD0"/>
    <w:rsid w:val="003F7635"/>
    <w:rsid w:val="00403FCE"/>
    <w:rsid w:val="00404A34"/>
    <w:rsid w:val="00404BFB"/>
    <w:rsid w:val="00405FE7"/>
    <w:rsid w:val="004061C8"/>
    <w:rsid w:val="004062C1"/>
    <w:rsid w:val="00406F95"/>
    <w:rsid w:val="004106C5"/>
    <w:rsid w:val="00410787"/>
    <w:rsid w:val="00411828"/>
    <w:rsid w:val="00413315"/>
    <w:rsid w:val="00413664"/>
    <w:rsid w:val="00413BF5"/>
    <w:rsid w:val="00421649"/>
    <w:rsid w:val="00424957"/>
    <w:rsid w:val="00426C7E"/>
    <w:rsid w:val="004317BD"/>
    <w:rsid w:val="00431C4F"/>
    <w:rsid w:val="00431DAA"/>
    <w:rsid w:val="0043228D"/>
    <w:rsid w:val="00433243"/>
    <w:rsid w:val="0043562B"/>
    <w:rsid w:val="00436543"/>
    <w:rsid w:val="00436887"/>
    <w:rsid w:val="004403F7"/>
    <w:rsid w:val="00440FBA"/>
    <w:rsid w:val="00441DA1"/>
    <w:rsid w:val="00442AED"/>
    <w:rsid w:val="00443F96"/>
    <w:rsid w:val="0044430A"/>
    <w:rsid w:val="0044436C"/>
    <w:rsid w:val="004458C0"/>
    <w:rsid w:val="004468C4"/>
    <w:rsid w:val="00447D0E"/>
    <w:rsid w:val="00451A9D"/>
    <w:rsid w:val="00457238"/>
    <w:rsid w:val="0046073F"/>
    <w:rsid w:val="00461721"/>
    <w:rsid w:val="00465577"/>
    <w:rsid w:val="0047382D"/>
    <w:rsid w:val="00480855"/>
    <w:rsid w:val="00483165"/>
    <w:rsid w:val="004843F5"/>
    <w:rsid w:val="00484EE4"/>
    <w:rsid w:val="00485C6B"/>
    <w:rsid w:val="00486AA1"/>
    <w:rsid w:val="00487EFA"/>
    <w:rsid w:val="004907DA"/>
    <w:rsid w:val="00491E9E"/>
    <w:rsid w:val="004926CE"/>
    <w:rsid w:val="00492ADC"/>
    <w:rsid w:val="00497E22"/>
    <w:rsid w:val="00497FD4"/>
    <w:rsid w:val="004A056A"/>
    <w:rsid w:val="004A1719"/>
    <w:rsid w:val="004A2678"/>
    <w:rsid w:val="004A2D91"/>
    <w:rsid w:val="004A3CA1"/>
    <w:rsid w:val="004A7ED2"/>
    <w:rsid w:val="004B3A3E"/>
    <w:rsid w:val="004B462B"/>
    <w:rsid w:val="004B4686"/>
    <w:rsid w:val="004B4714"/>
    <w:rsid w:val="004B488C"/>
    <w:rsid w:val="004B6527"/>
    <w:rsid w:val="004B6EA4"/>
    <w:rsid w:val="004C0B60"/>
    <w:rsid w:val="004C1DCA"/>
    <w:rsid w:val="004C6598"/>
    <w:rsid w:val="004C78A6"/>
    <w:rsid w:val="004D6C77"/>
    <w:rsid w:val="004E233F"/>
    <w:rsid w:val="004E2BFE"/>
    <w:rsid w:val="004E4A6A"/>
    <w:rsid w:val="004E7459"/>
    <w:rsid w:val="004F564B"/>
    <w:rsid w:val="004F6BA4"/>
    <w:rsid w:val="005014BC"/>
    <w:rsid w:val="00501993"/>
    <w:rsid w:val="00501FB3"/>
    <w:rsid w:val="00502CF8"/>
    <w:rsid w:val="005030D1"/>
    <w:rsid w:val="00503F07"/>
    <w:rsid w:val="005045F0"/>
    <w:rsid w:val="00504AD7"/>
    <w:rsid w:val="005142A4"/>
    <w:rsid w:val="00514896"/>
    <w:rsid w:val="0051639B"/>
    <w:rsid w:val="0051668E"/>
    <w:rsid w:val="005177B7"/>
    <w:rsid w:val="0051798E"/>
    <w:rsid w:val="0052081A"/>
    <w:rsid w:val="005249FF"/>
    <w:rsid w:val="00530DC0"/>
    <w:rsid w:val="00531265"/>
    <w:rsid w:val="00533307"/>
    <w:rsid w:val="00535296"/>
    <w:rsid w:val="005377B0"/>
    <w:rsid w:val="0054367A"/>
    <w:rsid w:val="00543FD5"/>
    <w:rsid w:val="005440DA"/>
    <w:rsid w:val="00544C49"/>
    <w:rsid w:val="0054733A"/>
    <w:rsid w:val="005500F2"/>
    <w:rsid w:val="00550130"/>
    <w:rsid w:val="00551DC4"/>
    <w:rsid w:val="00554705"/>
    <w:rsid w:val="005558B6"/>
    <w:rsid w:val="00555C4A"/>
    <w:rsid w:val="00555CCB"/>
    <w:rsid w:val="00557755"/>
    <w:rsid w:val="005602D6"/>
    <w:rsid w:val="00560A68"/>
    <w:rsid w:val="00563A36"/>
    <w:rsid w:val="0056539C"/>
    <w:rsid w:val="00565B31"/>
    <w:rsid w:val="00565C8C"/>
    <w:rsid w:val="005672AC"/>
    <w:rsid w:val="005704AC"/>
    <w:rsid w:val="005707D2"/>
    <w:rsid w:val="00572EF3"/>
    <w:rsid w:val="00575EA2"/>
    <w:rsid w:val="00581CF1"/>
    <w:rsid w:val="00583000"/>
    <w:rsid w:val="0058636C"/>
    <w:rsid w:val="005870C9"/>
    <w:rsid w:val="005878B8"/>
    <w:rsid w:val="00587CED"/>
    <w:rsid w:val="00591461"/>
    <w:rsid w:val="0059255F"/>
    <w:rsid w:val="00595692"/>
    <w:rsid w:val="00595DFD"/>
    <w:rsid w:val="005965CF"/>
    <w:rsid w:val="005973A1"/>
    <w:rsid w:val="00597EA4"/>
    <w:rsid w:val="005A1545"/>
    <w:rsid w:val="005A1F45"/>
    <w:rsid w:val="005A3C18"/>
    <w:rsid w:val="005A4A5E"/>
    <w:rsid w:val="005A752F"/>
    <w:rsid w:val="005B21BA"/>
    <w:rsid w:val="005B37A1"/>
    <w:rsid w:val="005B4FF3"/>
    <w:rsid w:val="005B59D6"/>
    <w:rsid w:val="005B5D97"/>
    <w:rsid w:val="005C0B2A"/>
    <w:rsid w:val="005C26B9"/>
    <w:rsid w:val="005C5046"/>
    <w:rsid w:val="005C5BDA"/>
    <w:rsid w:val="005C5EFE"/>
    <w:rsid w:val="005D0B25"/>
    <w:rsid w:val="005D3261"/>
    <w:rsid w:val="005D54B9"/>
    <w:rsid w:val="005D70CA"/>
    <w:rsid w:val="005E2093"/>
    <w:rsid w:val="005E418F"/>
    <w:rsid w:val="005E4530"/>
    <w:rsid w:val="005E6A8A"/>
    <w:rsid w:val="005E7482"/>
    <w:rsid w:val="005E7DC9"/>
    <w:rsid w:val="005F0F3B"/>
    <w:rsid w:val="005F0FBB"/>
    <w:rsid w:val="005F4432"/>
    <w:rsid w:val="005F5941"/>
    <w:rsid w:val="005F64A5"/>
    <w:rsid w:val="005F7E20"/>
    <w:rsid w:val="006008DB"/>
    <w:rsid w:val="006022B0"/>
    <w:rsid w:val="00602AB6"/>
    <w:rsid w:val="00602CA1"/>
    <w:rsid w:val="00603114"/>
    <w:rsid w:val="0060456F"/>
    <w:rsid w:val="006049EE"/>
    <w:rsid w:val="00604B25"/>
    <w:rsid w:val="00605324"/>
    <w:rsid w:val="006077B1"/>
    <w:rsid w:val="00610495"/>
    <w:rsid w:val="00610FDD"/>
    <w:rsid w:val="006117FB"/>
    <w:rsid w:val="006159AE"/>
    <w:rsid w:val="0062052C"/>
    <w:rsid w:val="00623CCC"/>
    <w:rsid w:val="00624A8D"/>
    <w:rsid w:val="0062566F"/>
    <w:rsid w:val="00626604"/>
    <w:rsid w:val="00626E2B"/>
    <w:rsid w:val="00627B00"/>
    <w:rsid w:val="00631C1C"/>
    <w:rsid w:val="006322D7"/>
    <w:rsid w:val="006326ED"/>
    <w:rsid w:val="0063403C"/>
    <w:rsid w:val="006349CF"/>
    <w:rsid w:val="00634ED0"/>
    <w:rsid w:val="006360D6"/>
    <w:rsid w:val="0064279D"/>
    <w:rsid w:val="00643869"/>
    <w:rsid w:val="00652962"/>
    <w:rsid w:val="00652B63"/>
    <w:rsid w:val="00655F4A"/>
    <w:rsid w:val="006567D4"/>
    <w:rsid w:val="0065771A"/>
    <w:rsid w:val="00660999"/>
    <w:rsid w:val="00660F60"/>
    <w:rsid w:val="0066768A"/>
    <w:rsid w:val="00670715"/>
    <w:rsid w:val="00672761"/>
    <w:rsid w:val="00672E70"/>
    <w:rsid w:val="006746BE"/>
    <w:rsid w:val="00677459"/>
    <w:rsid w:val="00680B46"/>
    <w:rsid w:val="006819E0"/>
    <w:rsid w:val="00682336"/>
    <w:rsid w:val="0068377A"/>
    <w:rsid w:val="00685990"/>
    <w:rsid w:val="0068754E"/>
    <w:rsid w:val="00692C3C"/>
    <w:rsid w:val="00692C73"/>
    <w:rsid w:val="006935F6"/>
    <w:rsid w:val="006939F0"/>
    <w:rsid w:val="006948E5"/>
    <w:rsid w:val="00695385"/>
    <w:rsid w:val="00695ED6"/>
    <w:rsid w:val="00697527"/>
    <w:rsid w:val="006A0406"/>
    <w:rsid w:val="006A188C"/>
    <w:rsid w:val="006A19F5"/>
    <w:rsid w:val="006A1FA5"/>
    <w:rsid w:val="006A2B65"/>
    <w:rsid w:val="006B009F"/>
    <w:rsid w:val="006B1917"/>
    <w:rsid w:val="006B2FE6"/>
    <w:rsid w:val="006B3203"/>
    <w:rsid w:val="006B4718"/>
    <w:rsid w:val="006B5CDF"/>
    <w:rsid w:val="006B5D37"/>
    <w:rsid w:val="006B67A7"/>
    <w:rsid w:val="006B6AB5"/>
    <w:rsid w:val="006B6DCB"/>
    <w:rsid w:val="006B7556"/>
    <w:rsid w:val="006B7BB2"/>
    <w:rsid w:val="006C1D0E"/>
    <w:rsid w:val="006C1FA7"/>
    <w:rsid w:val="006C2635"/>
    <w:rsid w:val="006C3BA3"/>
    <w:rsid w:val="006D08F1"/>
    <w:rsid w:val="006D0FA0"/>
    <w:rsid w:val="006D2D60"/>
    <w:rsid w:val="006D2F32"/>
    <w:rsid w:val="006D65D2"/>
    <w:rsid w:val="006D66EE"/>
    <w:rsid w:val="006D7662"/>
    <w:rsid w:val="006D7F8A"/>
    <w:rsid w:val="006E2EAB"/>
    <w:rsid w:val="006E4356"/>
    <w:rsid w:val="006E4D95"/>
    <w:rsid w:val="006E65FB"/>
    <w:rsid w:val="006E6E84"/>
    <w:rsid w:val="006F1658"/>
    <w:rsid w:val="006F353D"/>
    <w:rsid w:val="006F3AA6"/>
    <w:rsid w:val="006F46D0"/>
    <w:rsid w:val="006F4EAD"/>
    <w:rsid w:val="006F5CD3"/>
    <w:rsid w:val="006F6327"/>
    <w:rsid w:val="006F769C"/>
    <w:rsid w:val="00700B1E"/>
    <w:rsid w:val="00707BCB"/>
    <w:rsid w:val="007105E8"/>
    <w:rsid w:val="00714F9A"/>
    <w:rsid w:val="007150F4"/>
    <w:rsid w:val="00722CC7"/>
    <w:rsid w:val="007238E8"/>
    <w:rsid w:val="007240EF"/>
    <w:rsid w:val="007249C0"/>
    <w:rsid w:val="0072723C"/>
    <w:rsid w:val="00730F19"/>
    <w:rsid w:val="0073256B"/>
    <w:rsid w:val="0073283B"/>
    <w:rsid w:val="00732927"/>
    <w:rsid w:val="00732FAD"/>
    <w:rsid w:val="00733F77"/>
    <w:rsid w:val="0073412D"/>
    <w:rsid w:val="0073724A"/>
    <w:rsid w:val="00743039"/>
    <w:rsid w:val="00743B4E"/>
    <w:rsid w:val="0074668E"/>
    <w:rsid w:val="00750CBD"/>
    <w:rsid w:val="00752340"/>
    <w:rsid w:val="00753C90"/>
    <w:rsid w:val="00753DEB"/>
    <w:rsid w:val="0075593C"/>
    <w:rsid w:val="00757F65"/>
    <w:rsid w:val="00760BC1"/>
    <w:rsid w:val="00766EE4"/>
    <w:rsid w:val="007678CD"/>
    <w:rsid w:val="00770AC1"/>
    <w:rsid w:val="00771324"/>
    <w:rsid w:val="007732CE"/>
    <w:rsid w:val="00773C0B"/>
    <w:rsid w:val="00780255"/>
    <w:rsid w:val="0078248D"/>
    <w:rsid w:val="00785ADE"/>
    <w:rsid w:val="007927F9"/>
    <w:rsid w:val="007928F0"/>
    <w:rsid w:val="00793DB4"/>
    <w:rsid w:val="007A0915"/>
    <w:rsid w:val="007A65F0"/>
    <w:rsid w:val="007B0C50"/>
    <w:rsid w:val="007C19E8"/>
    <w:rsid w:val="007C26B2"/>
    <w:rsid w:val="007C3059"/>
    <w:rsid w:val="007C5026"/>
    <w:rsid w:val="007C5407"/>
    <w:rsid w:val="007C5B47"/>
    <w:rsid w:val="007D06AC"/>
    <w:rsid w:val="007D1E78"/>
    <w:rsid w:val="007D5C13"/>
    <w:rsid w:val="007E080B"/>
    <w:rsid w:val="007E3880"/>
    <w:rsid w:val="007E4D75"/>
    <w:rsid w:val="007E4E50"/>
    <w:rsid w:val="007E742D"/>
    <w:rsid w:val="007F3A8C"/>
    <w:rsid w:val="007F43CB"/>
    <w:rsid w:val="007F5658"/>
    <w:rsid w:val="007F5799"/>
    <w:rsid w:val="007F5EEA"/>
    <w:rsid w:val="007F6939"/>
    <w:rsid w:val="00804200"/>
    <w:rsid w:val="0081221F"/>
    <w:rsid w:val="00812DEE"/>
    <w:rsid w:val="00812E03"/>
    <w:rsid w:val="008135AA"/>
    <w:rsid w:val="008140C4"/>
    <w:rsid w:val="00814803"/>
    <w:rsid w:val="00815997"/>
    <w:rsid w:val="00821312"/>
    <w:rsid w:val="00822C27"/>
    <w:rsid w:val="00822E8E"/>
    <w:rsid w:val="00827DDF"/>
    <w:rsid w:val="00827F3F"/>
    <w:rsid w:val="008324C1"/>
    <w:rsid w:val="00834179"/>
    <w:rsid w:val="008344DF"/>
    <w:rsid w:val="0083499F"/>
    <w:rsid w:val="00836B96"/>
    <w:rsid w:val="00840F4F"/>
    <w:rsid w:val="008427CC"/>
    <w:rsid w:val="00843806"/>
    <w:rsid w:val="008438BC"/>
    <w:rsid w:val="0084568E"/>
    <w:rsid w:val="008469C2"/>
    <w:rsid w:val="008536EC"/>
    <w:rsid w:val="00863121"/>
    <w:rsid w:val="00864CCA"/>
    <w:rsid w:val="00865AE1"/>
    <w:rsid w:val="00866F2B"/>
    <w:rsid w:val="00874669"/>
    <w:rsid w:val="00874BA3"/>
    <w:rsid w:val="008761E7"/>
    <w:rsid w:val="00876C0B"/>
    <w:rsid w:val="00877954"/>
    <w:rsid w:val="00882B46"/>
    <w:rsid w:val="00890B87"/>
    <w:rsid w:val="00891C3C"/>
    <w:rsid w:val="00893D6E"/>
    <w:rsid w:val="00893DD2"/>
    <w:rsid w:val="00894C67"/>
    <w:rsid w:val="00897DFB"/>
    <w:rsid w:val="008A10DC"/>
    <w:rsid w:val="008B007C"/>
    <w:rsid w:val="008B169C"/>
    <w:rsid w:val="008B244C"/>
    <w:rsid w:val="008B4ABE"/>
    <w:rsid w:val="008B5B07"/>
    <w:rsid w:val="008B5E0E"/>
    <w:rsid w:val="008B7F58"/>
    <w:rsid w:val="008C0595"/>
    <w:rsid w:val="008D00AD"/>
    <w:rsid w:val="008D2426"/>
    <w:rsid w:val="008D4200"/>
    <w:rsid w:val="008D4DE4"/>
    <w:rsid w:val="008D5E1E"/>
    <w:rsid w:val="008E2018"/>
    <w:rsid w:val="008E47F3"/>
    <w:rsid w:val="008E4E50"/>
    <w:rsid w:val="008E51CC"/>
    <w:rsid w:val="008E7E29"/>
    <w:rsid w:val="008F1AB6"/>
    <w:rsid w:val="008F2444"/>
    <w:rsid w:val="008F3368"/>
    <w:rsid w:val="008F3566"/>
    <w:rsid w:val="008F581A"/>
    <w:rsid w:val="008F651F"/>
    <w:rsid w:val="00901BED"/>
    <w:rsid w:val="0090289A"/>
    <w:rsid w:val="009035F5"/>
    <w:rsid w:val="00904ADA"/>
    <w:rsid w:val="00905AE9"/>
    <w:rsid w:val="00905B1C"/>
    <w:rsid w:val="00911631"/>
    <w:rsid w:val="00913263"/>
    <w:rsid w:val="00914433"/>
    <w:rsid w:val="00914E83"/>
    <w:rsid w:val="00917A48"/>
    <w:rsid w:val="009206E2"/>
    <w:rsid w:val="00922934"/>
    <w:rsid w:val="009250C2"/>
    <w:rsid w:val="00925580"/>
    <w:rsid w:val="00930077"/>
    <w:rsid w:val="009315EF"/>
    <w:rsid w:val="00931778"/>
    <w:rsid w:val="00936CF8"/>
    <w:rsid w:val="00940763"/>
    <w:rsid w:val="00941001"/>
    <w:rsid w:val="00943EDA"/>
    <w:rsid w:val="00945960"/>
    <w:rsid w:val="00947555"/>
    <w:rsid w:val="009479AE"/>
    <w:rsid w:val="00950427"/>
    <w:rsid w:val="00950CCD"/>
    <w:rsid w:val="00953433"/>
    <w:rsid w:val="00953835"/>
    <w:rsid w:val="009538EE"/>
    <w:rsid w:val="00953F2B"/>
    <w:rsid w:val="0096319C"/>
    <w:rsid w:val="00964EB3"/>
    <w:rsid w:val="00967BD9"/>
    <w:rsid w:val="00972369"/>
    <w:rsid w:val="009752EE"/>
    <w:rsid w:val="009759D8"/>
    <w:rsid w:val="00976D7E"/>
    <w:rsid w:val="00981094"/>
    <w:rsid w:val="009836A4"/>
    <w:rsid w:val="009856C9"/>
    <w:rsid w:val="00985BEF"/>
    <w:rsid w:val="00987B68"/>
    <w:rsid w:val="00991DFB"/>
    <w:rsid w:val="00993366"/>
    <w:rsid w:val="00995537"/>
    <w:rsid w:val="0099591A"/>
    <w:rsid w:val="00996899"/>
    <w:rsid w:val="009A1F47"/>
    <w:rsid w:val="009A24CF"/>
    <w:rsid w:val="009A36D7"/>
    <w:rsid w:val="009A5603"/>
    <w:rsid w:val="009A5B3B"/>
    <w:rsid w:val="009A5F54"/>
    <w:rsid w:val="009A7201"/>
    <w:rsid w:val="009A7615"/>
    <w:rsid w:val="009B1A9D"/>
    <w:rsid w:val="009B28E1"/>
    <w:rsid w:val="009B54E8"/>
    <w:rsid w:val="009B6BC6"/>
    <w:rsid w:val="009B78BD"/>
    <w:rsid w:val="009C0958"/>
    <w:rsid w:val="009C54FE"/>
    <w:rsid w:val="009C59F6"/>
    <w:rsid w:val="009C5DB0"/>
    <w:rsid w:val="009C7BDC"/>
    <w:rsid w:val="009C7F82"/>
    <w:rsid w:val="009D0CD3"/>
    <w:rsid w:val="009D10A6"/>
    <w:rsid w:val="009D13AA"/>
    <w:rsid w:val="009D1A47"/>
    <w:rsid w:val="009D2E34"/>
    <w:rsid w:val="009D4BEB"/>
    <w:rsid w:val="009D580C"/>
    <w:rsid w:val="009D5EE8"/>
    <w:rsid w:val="009D659B"/>
    <w:rsid w:val="009E0B72"/>
    <w:rsid w:val="009E0D6A"/>
    <w:rsid w:val="009E0D70"/>
    <w:rsid w:val="009E0D8F"/>
    <w:rsid w:val="009E1BA4"/>
    <w:rsid w:val="009E2360"/>
    <w:rsid w:val="009E291C"/>
    <w:rsid w:val="009E3430"/>
    <w:rsid w:val="009E72C8"/>
    <w:rsid w:val="009E7D68"/>
    <w:rsid w:val="009F2550"/>
    <w:rsid w:val="009F290D"/>
    <w:rsid w:val="009F799D"/>
    <w:rsid w:val="00A007EF"/>
    <w:rsid w:val="00A00976"/>
    <w:rsid w:val="00A01F08"/>
    <w:rsid w:val="00A02FFF"/>
    <w:rsid w:val="00A030E6"/>
    <w:rsid w:val="00A03C29"/>
    <w:rsid w:val="00A03D3A"/>
    <w:rsid w:val="00A05618"/>
    <w:rsid w:val="00A058B5"/>
    <w:rsid w:val="00A1273B"/>
    <w:rsid w:val="00A16215"/>
    <w:rsid w:val="00A165D0"/>
    <w:rsid w:val="00A22912"/>
    <w:rsid w:val="00A2487E"/>
    <w:rsid w:val="00A24ED1"/>
    <w:rsid w:val="00A30A96"/>
    <w:rsid w:val="00A30B6B"/>
    <w:rsid w:val="00A364BE"/>
    <w:rsid w:val="00A3682A"/>
    <w:rsid w:val="00A4156D"/>
    <w:rsid w:val="00A430EA"/>
    <w:rsid w:val="00A4332F"/>
    <w:rsid w:val="00A437D2"/>
    <w:rsid w:val="00A44A05"/>
    <w:rsid w:val="00A4608D"/>
    <w:rsid w:val="00A47116"/>
    <w:rsid w:val="00A47161"/>
    <w:rsid w:val="00A471EB"/>
    <w:rsid w:val="00A4733D"/>
    <w:rsid w:val="00A47C13"/>
    <w:rsid w:val="00A56121"/>
    <w:rsid w:val="00A5662E"/>
    <w:rsid w:val="00A605AE"/>
    <w:rsid w:val="00A60E18"/>
    <w:rsid w:val="00A617F8"/>
    <w:rsid w:val="00A6190D"/>
    <w:rsid w:val="00A62B8A"/>
    <w:rsid w:val="00A64D67"/>
    <w:rsid w:val="00A64E09"/>
    <w:rsid w:val="00A6733F"/>
    <w:rsid w:val="00A71CFC"/>
    <w:rsid w:val="00A72867"/>
    <w:rsid w:val="00A729F7"/>
    <w:rsid w:val="00A7636E"/>
    <w:rsid w:val="00A82DC9"/>
    <w:rsid w:val="00A841E4"/>
    <w:rsid w:val="00A85D1E"/>
    <w:rsid w:val="00A85D46"/>
    <w:rsid w:val="00A86195"/>
    <w:rsid w:val="00A8657A"/>
    <w:rsid w:val="00A87EB7"/>
    <w:rsid w:val="00A92FCE"/>
    <w:rsid w:val="00A9385F"/>
    <w:rsid w:val="00A95563"/>
    <w:rsid w:val="00A95F82"/>
    <w:rsid w:val="00AA28B5"/>
    <w:rsid w:val="00AA3050"/>
    <w:rsid w:val="00AA40C6"/>
    <w:rsid w:val="00AA5C64"/>
    <w:rsid w:val="00AA68B5"/>
    <w:rsid w:val="00AB0543"/>
    <w:rsid w:val="00AB14DD"/>
    <w:rsid w:val="00AB35D6"/>
    <w:rsid w:val="00AB727A"/>
    <w:rsid w:val="00AC1841"/>
    <w:rsid w:val="00AC1D97"/>
    <w:rsid w:val="00AC3E87"/>
    <w:rsid w:val="00AC744C"/>
    <w:rsid w:val="00AC7D14"/>
    <w:rsid w:val="00AC7E72"/>
    <w:rsid w:val="00AD0966"/>
    <w:rsid w:val="00AD0A88"/>
    <w:rsid w:val="00AD3171"/>
    <w:rsid w:val="00AD3288"/>
    <w:rsid w:val="00AD6E83"/>
    <w:rsid w:val="00AE08CD"/>
    <w:rsid w:val="00AE10F6"/>
    <w:rsid w:val="00AE25C0"/>
    <w:rsid w:val="00AE25F8"/>
    <w:rsid w:val="00AE2B43"/>
    <w:rsid w:val="00AE4335"/>
    <w:rsid w:val="00AE5E86"/>
    <w:rsid w:val="00AE689F"/>
    <w:rsid w:val="00AE68B7"/>
    <w:rsid w:val="00AE6BE0"/>
    <w:rsid w:val="00AF0FE3"/>
    <w:rsid w:val="00AF211F"/>
    <w:rsid w:val="00AF228B"/>
    <w:rsid w:val="00AF764D"/>
    <w:rsid w:val="00B01EC1"/>
    <w:rsid w:val="00B030F0"/>
    <w:rsid w:val="00B05A63"/>
    <w:rsid w:val="00B068F7"/>
    <w:rsid w:val="00B101B7"/>
    <w:rsid w:val="00B141B2"/>
    <w:rsid w:val="00B148C2"/>
    <w:rsid w:val="00B14EB6"/>
    <w:rsid w:val="00B15673"/>
    <w:rsid w:val="00B15D89"/>
    <w:rsid w:val="00B17D6E"/>
    <w:rsid w:val="00B20DC1"/>
    <w:rsid w:val="00B21F3C"/>
    <w:rsid w:val="00B23E70"/>
    <w:rsid w:val="00B247C8"/>
    <w:rsid w:val="00B25951"/>
    <w:rsid w:val="00B30D85"/>
    <w:rsid w:val="00B31766"/>
    <w:rsid w:val="00B319F1"/>
    <w:rsid w:val="00B320CE"/>
    <w:rsid w:val="00B329C4"/>
    <w:rsid w:val="00B33A30"/>
    <w:rsid w:val="00B34A61"/>
    <w:rsid w:val="00B4312C"/>
    <w:rsid w:val="00B45965"/>
    <w:rsid w:val="00B45F96"/>
    <w:rsid w:val="00B46BFB"/>
    <w:rsid w:val="00B46C6E"/>
    <w:rsid w:val="00B46DD8"/>
    <w:rsid w:val="00B52094"/>
    <w:rsid w:val="00B5294C"/>
    <w:rsid w:val="00B57AD4"/>
    <w:rsid w:val="00B60566"/>
    <w:rsid w:val="00B61891"/>
    <w:rsid w:val="00B6230E"/>
    <w:rsid w:val="00B63D9F"/>
    <w:rsid w:val="00B6455C"/>
    <w:rsid w:val="00B66DDC"/>
    <w:rsid w:val="00B70E3C"/>
    <w:rsid w:val="00B71046"/>
    <w:rsid w:val="00B74256"/>
    <w:rsid w:val="00B76AAF"/>
    <w:rsid w:val="00B77F0C"/>
    <w:rsid w:val="00B8120F"/>
    <w:rsid w:val="00B821D6"/>
    <w:rsid w:val="00B869FC"/>
    <w:rsid w:val="00B8741E"/>
    <w:rsid w:val="00B91AF7"/>
    <w:rsid w:val="00B91DAC"/>
    <w:rsid w:val="00B921BA"/>
    <w:rsid w:val="00B94D45"/>
    <w:rsid w:val="00B96304"/>
    <w:rsid w:val="00BA036D"/>
    <w:rsid w:val="00BA12B2"/>
    <w:rsid w:val="00BB039B"/>
    <w:rsid w:val="00BB0FEA"/>
    <w:rsid w:val="00BB24DE"/>
    <w:rsid w:val="00BB2F52"/>
    <w:rsid w:val="00BB3038"/>
    <w:rsid w:val="00BB328A"/>
    <w:rsid w:val="00BB3796"/>
    <w:rsid w:val="00BB3B6C"/>
    <w:rsid w:val="00BB50CA"/>
    <w:rsid w:val="00BB5FF7"/>
    <w:rsid w:val="00BC00AE"/>
    <w:rsid w:val="00BC117D"/>
    <w:rsid w:val="00BC164D"/>
    <w:rsid w:val="00BC210F"/>
    <w:rsid w:val="00BC288B"/>
    <w:rsid w:val="00BC3D85"/>
    <w:rsid w:val="00BC62DB"/>
    <w:rsid w:val="00BC6437"/>
    <w:rsid w:val="00BC69BC"/>
    <w:rsid w:val="00BC7D66"/>
    <w:rsid w:val="00BD1D5D"/>
    <w:rsid w:val="00BD2FE0"/>
    <w:rsid w:val="00BD3B75"/>
    <w:rsid w:val="00BD4C3C"/>
    <w:rsid w:val="00BD4EAD"/>
    <w:rsid w:val="00BD5610"/>
    <w:rsid w:val="00BE1B1C"/>
    <w:rsid w:val="00BE260C"/>
    <w:rsid w:val="00BE7C9D"/>
    <w:rsid w:val="00BF0DE8"/>
    <w:rsid w:val="00BF111F"/>
    <w:rsid w:val="00BF32D3"/>
    <w:rsid w:val="00BF3619"/>
    <w:rsid w:val="00BF3B7A"/>
    <w:rsid w:val="00BF444C"/>
    <w:rsid w:val="00BF5D99"/>
    <w:rsid w:val="00BF60FD"/>
    <w:rsid w:val="00BF6644"/>
    <w:rsid w:val="00BF7D6F"/>
    <w:rsid w:val="00C04044"/>
    <w:rsid w:val="00C042FB"/>
    <w:rsid w:val="00C05B9A"/>
    <w:rsid w:val="00C07B31"/>
    <w:rsid w:val="00C07E3A"/>
    <w:rsid w:val="00C10148"/>
    <w:rsid w:val="00C109CA"/>
    <w:rsid w:val="00C1210B"/>
    <w:rsid w:val="00C13AB9"/>
    <w:rsid w:val="00C13EFA"/>
    <w:rsid w:val="00C149D5"/>
    <w:rsid w:val="00C16358"/>
    <w:rsid w:val="00C20113"/>
    <w:rsid w:val="00C22602"/>
    <w:rsid w:val="00C24A0A"/>
    <w:rsid w:val="00C25F9E"/>
    <w:rsid w:val="00C26CF3"/>
    <w:rsid w:val="00C331E0"/>
    <w:rsid w:val="00C33EB5"/>
    <w:rsid w:val="00C352A4"/>
    <w:rsid w:val="00C41D45"/>
    <w:rsid w:val="00C42F11"/>
    <w:rsid w:val="00C437D1"/>
    <w:rsid w:val="00C5061C"/>
    <w:rsid w:val="00C52201"/>
    <w:rsid w:val="00C5284E"/>
    <w:rsid w:val="00C5302E"/>
    <w:rsid w:val="00C554D1"/>
    <w:rsid w:val="00C558FF"/>
    <w:rsid w:val="00C62457"/>
    <w:rsid w:val="00C62A31"/>
    <w:rsid w:val="00C64EE1"/>
    <w:rsid w:val="00C66CDF"/>
    <w:rsid w:val="00C73276"/>
    <w:rsid w:val="00C73F1A"/>
    <w:rsid w:val="00C75A1B"/>
    <w:rsid w:val="00C822F1"/>
    <w:rsid w:val="00C83141"/>
    <w:rsid w:val="00C83B57"/>
    <w:rsid w:val="00C87459"/>
    <w:rsid w:val="00C90A1F"/>
    <w:rsid w:val="00C927E1"/>
    <w:rsid w:val="00C92D27"/>
    <w:rsid w:val="00C93385"/>
    <w:rsid w:val="00C94298"/>
    <w:rsid w:val="00C94A7E"/>
    <w:rsid w:val="00C94E73"/>
    <w:rsid w:val="00CA3F6D"/>
    <w:rsid w:val="00CA55B6"/>
    <w:rsid w:val="00CA6D16"/>
    <w:rsid w:val="00CA7FB7"/>
    <w:rsid w:val="00CB1EE0"/>
    <w:rsid w:val="00CB5E79"/>
    <w:rsid w:val="00CB6832"/>
    <w:rsid w:val="00CC2CCF"/>
    <w:rsid w:val="00CC5760"/>
    <w:rsid w:val="00CD1FF7"/>
    <w:rsid w:val="00CD2C50"/>
    <w:rsid w:val="00CD4E6A"/>
    <w:rsid w:val="00CE02C4"/>
    <w:rsid w:val="00CE1EF7"/>
    <w:rsid w:val="00CE396E"/>
    <w:rsid w:val="00CE5096"/>
    <w:rsid w:val="00CE5176"/>
    <w:rsid w:val="00CE623B"/>
    <w:rsid w:val="00CE6C61"/>
    <w:rsid w:val="00CE75F3"/>
    <w:rsid w:val="00CE7B15"/>
    <w:rsid w:val="00CF04F9"/>
    <w:rsid w:val="00CF0B8E"/>
    <w:rsid w:val="00CF1615"/>
    <w:rsid w:val="00CF4A49"/>
    <w:rsid w:val="00CF5B1D"/>
    <w:rsid w:val="00CF6DC4"/>
    <w:rsid w:val="00CF6FBC"/>
    <w:rsid w:val="00D02B14"/>
    <w:rsid w:val="00D04688"/>
    <w:rsid w:val="00D055CE"/>
    <w:rsid w:val="00D05F79"/>
    <w:rsid w:val="00D15463"/>
    <w:rsid w:val="00D1608B"/>
    <w:rsid w:val="00D1623D"/>
    <w:rsid w:val="00D205DE"/>
    <w:rsid w:val="00D2206F"/>
    <w:rsid w:val="00D31146"/>
    <w:rsid w:val="00D32868"/>
    <w:rsid w:val="00D3333E"/>
    <w:rsid w:val="00D34957"/>
    <w:rsid w:val="00D36A1E"/>
    <w:rsid w:val="00D44D50"/>
    <w:rsid w:val="00D467B2"/>
    <w:rsid w:val="00D55569"/>
    <w:rsid w:val="00D6022F"/>
    <w:rsid w:val="00D627C6"/>
    <w:rsid w:val="00D6352D"/>
    <w:rsid w:val="00D638A6"/>
    <w:rsid w:val="00D63FF8"/>
    <w:rsid w:val="00D64F6C"/>
    <w:rsid w:val="00D70C6C"/>
    <w:rsid w:val="00D70F36"/>
    <w:rsid w:val="00D72A10"/>
    <w:rsid w:val="00D763BE"/>
    <w:rsid w:val="00D77024"/>
    <w:rsid w:val="00D80883"/>
    <w:rsid w:val="00D83859"/>
    <w:rsid w:val="00D8518E"/>
    <w:rsid w:val="00D86618"/>
    <w:rsid w:val="00D868B1"/>
    <w:rsid w:val="00D86A0C"/>
    <w:rsid w:val="00D904B0"/>
    <w:rsid w:val="00D90E02"/>
    <w:rsid w:val="00D915D4"/>
    <w:rsid w:val="00D9310E"/>
    <w:rsid w:val="00D936F4"/>
    <w:rsid w:val="00D9557D"/>
    <w:rsid w:val="00D9750C"/>
    <w:rsid w:val="00DA0FBA"/>
    <w:rsid w:val="00DA647D"/>
    <w:rsid w:val="00DA661E"/>
    <w:rsid w:val="00DB2E00"/>
    <w:rsid w:val="00DB2E05"/>
    <w:rsid w:val="00DB63B8"/>
    <w:rsid w:val="00DB69C8"/>
    <w:rsid w:val="00DC043F"/>
    <w:rsid w:val="00DC45ED"/>
    <w:rsid w:val="00DC56DD"/>
    <w:rsid w:val="00DC786A"/>
    <w:rsid w:val="00DD1077"/>
    <w:rsid w:val="00DD1356"/>
    <w:rsid w:val="00DD4415"/>
    <w:rsid w:val="00DD7FAF"/>
    <w:rsid w:val="00DD7FFA"/>
    <w:rsid w:val="00DE1C5E"/>
    <w:rsid w:val="00DE3C05"/>
    <w:rsid w:val="00DE415C"/>
    <w:rsid w:val="00DE4737"/>
    <w:rsid w:val="00DE4AD6"/>
    <w:rsid w:val="00DE646C"/>
    <w:rsid w:val="00DE6F71"/>
    <w:rsid w:val="00DE7517"/>
    <w:rsid w:val="00DF66E1"/>
    <w:rsid w:val="00DF787E"/>
    <w:rsid w:val="00DF7997"/>
    <w:rsid w:val="00E03ADD"/>
    <w:rsid w:val="00E03D32"/>
    <w:rsid w:val="00E04572"/>
    <w:rsid w:val="00E055A5"/>
    <w:rsid w:val="00E05CD4"/>
    <w:rsid w:val="00E065E6"/>
    <w:rsid w:val="00E0682A"/>
    <w:rsid w:val="00E069C9"/>
    <w:rsid w:val="00E10831"/>
    <w:rsid w:val="00E11A43"/>
    <w:rsid w:val="00E11E45"/>
    <w:rsid w:val="00E13420"/>
    <w:rsid w:val="00E15911"/>
    <w:rsid w:val="00E200A4"/>
    <w:rsid w:val="00E20ABE"/>
    <w:rsid w:val="00E2323C"/>
    <w:rsid w:val="00E24254"/>
    <w:rsid w:val="00E25A8D"/>
    <w:rsid w:val="00E26E57"/>
    <w:rsid w:val="00E27060"/>
    <w:rsid w:val="00E27632"/>
    <w:rsid w:val="00E30014"/>
    <w:rsid w:val="00E31163"/>
    <w:rsid w:val="00E3120A"/>
    <w:rsid w:val="00E3344F"/>
    <w:rsid w:val="00E35241"/>
    <w:rsid w:val="00E36658"/>
    <w:rsid w:val="00E429C7"/>
    <w:rsid w:val="00E44AC9"/>
    <w:rsid w:val="00E4587D"/>
    <w:rsid w:val="00E45C07"/>
    <w:rsid w:val="00E51287"/>
    <w:rsid w:val="00E53E1E"/>
    <w:rsid w:val="00E5486C"/>
    <w:rsid w:val="00E54FB6"/>
    <w:rsid w:val="00E6333C"/>
    <w:rsid w:val="00E67747"/>
    <w:rsid w:val="00E703C7"/>
    <w:rsid w:val="00E70A38"/>
    <w:rsid w:val="00E72920"/>
    <w:rsid w:val="00E73981"/>
    <w:rsid w:val="00E74A1C"/>
    <w:rsid w:val="00E74A44"/>
    <w:rsid w:val="00E75718"/>
    <w:rsid w:val="00E76736"/>
    <w:rsid w:val="00E77844"/>
    <w:rsid w:val="00E814D5"/>
    <w:rsid w:val="00E81D3F"/>
    <w:rsid w:val="00E85331"/>
    <w:rsid w:val="00E85AA8"/>
    <w:rsid w:val="00E9062D"/>
    <w:rsid w:val="00E91612"/>
    <w:rsid w:val="00E9211E"/>
    <w:rsid w:val="00E9479D"/>
    <w:rsid w:val="00E957E0"/>
    <w:rsid w:val="00E97767"/>
    <w:rsid w:val="00E97DEB"/>
    <w:rsid w:val="00EA1B72"/>
    <w:rsid w:val="00EA4D9E"/>
    <w:rsid w:val="00EA5D7D"/>
    <w:rsid w:val="00EA7965"/>
    <w:rsid w:val="00EB0F48"/>
    <w:rsid w:val="00EB1090"/>
    <w:rsid w:val="00EB13E7"/>
    <w:rsid w:val="00EB28E4"/>
    <w:rsid w:val="00EB2A8E"/>
    <w:rsid w:val="00EB2C1F"/>
    <w:rsid w:val="00EB3144"/>
    <w:rsid w:val="00EB355E"/>
    <w:rsid w:val="00EC2FA0"/>
    <w:rsid w:val="00EC51A1"/>
    <w:rsid w:val="00EC532F"/>
    <w:rsid w:val="00EC63E0"/>
    <w:rsid w:val="00EC6C8F"/>
    <w:rsid w:val="00ED1DD7"/>
    <w:rsid w:val="00ED22F3"/>
    <w:rsid w:val="00ED2B43"/>
    <w:rsid w:val="00ED3894"/>
    <w:rsid w:val="00ED3AAC"/>
    <w:rsid w:val="00ED4221"/>
    <w:rsid w:val="00ED52A1"/>
    <w:rsid w:val="00ED602F"/>
    <w:rsid w:val="00EE0CE9"/>
    <w:rsid w:val="00EE4C4C"/>
    <w:rsid w:val="00EE6BB2"/>
    <w:rsid w:val="00EF0E84"/>
    <w:rsid w:val="00EF2135"/>
    <w:rsid w:val="00EF23F4"/>
    <w:rsid w:val="00EF6FB4"/>
    <w:rsid w:val="00F000A5"/>
    <w:rsid w:val="00F000DD"/>
    <w:rsid w:val="00F022A6"/>
    <w:rsid w:val="00F02C4A"/>
    <w:rsid w:val="00F064D7"/>
    <w:rsid w:val="00F0678D"/>
    <w:rsid w:val="00F0687C"/>
    <w:rsid w:val="00F1218D"/>
    <w:rsid w:val="00F12C1B"/>
    <w:rsid w:val="00F12C50"/>
    <w:rsid w:val="00F13E3E"/>
    <w:rsid w:val="00F14733"/>
    <w:rsid w:val="00F17857"/>
    <w:rsid w:val="00F23FCF"/>
    <w:rsid w:val="00F25881"/>
    <w:rsid w:val="00F26F69"/>
    <w:rsid w:val="00F276D4"/>
    <w:rsid w:val="00F3177B"/>
    <w:rsid w:val="00F355CF"/>
    <w:rsid w:val="00F36403"/>
    <w:rsid w:val="00F4005D"/>
    <w:rsid w:val="00F4199D"/>
    <w:rsid w:val="00F41EDB"/>
    <w:rsid w:val="00F42323"/>
    <w:rsid w:val="00F45A55"/>
    <w:rsid w:val="00F46C69"/>
    <w:rsid w:val="00F50731"/>
    <w:rsid w:val="00F517D8"/>
    <w:rsid w:val="00F51B03"/>
    <w:rsid w:val="00F531A5"/>
    <w:rsid w:val="00F5414D"/>
    <w:rsid w:val="00F54E54"/>
    <w:rsid w:val="00F61E07"/>
    <w:rsid w:val="00F656B0"/>
    <w:rsid w:val="00F70437"/>
    <w:rsid w:val="00F70C05"/>
    <w:rsid w:val="00F70D08"/>
    <w:rsid w:val="00F7159B"/>
    <w:rsid w:val="00F71A55"/>
    <w:rsid w:val="00F74844"/>
    <w:rsid w:val="00F75F7E"/>
    <w:rsid w:val="00F85B2D"/>
    <w:rsid w:val="00F860D2"/>
    <w:rsid w:val="00F902C6"/>
    <w:rsid w:val="00F91E27"/>
    <w:rsid w:val="00F93F92"/>
    <w:rsid w:val="00F9748F"/>
    <w:rsid w:val="00FA1CB0"/>
    <w:rsid w:val="00FA2B4C"/>
    <w:rsid w:val="00FA410E"/>
    <w:rsid w:val="00FA4712"/>
    <w:rsid w:val="00FA481C"/>
    <w:rsid w:val="00FA4A3B"/>
    <w:rsid w:val="00FA592A"/>
    <w:rsid w:val="00FA6437"/>
    <w:rsid w:val="00FA7F23"/>
    <w:rsid w:val="00FB2C85"/>
    <w:rsid w:val="00FB3734"/>
    <w:rsid w:val="00FC3E9F"/>
    <w:rsid w:val="00FC4628"/>
    <w:rsid w:val="00FD0C35"/>
    <w:rsid w:val="00FD102F"/>
    <w:rsid w:val="00FD24FB"/>
    <w:rsid w:val="00FD26A2"/>
    <w:rsid w:val="00FD3AA3"/>
    <w:rsid w:val="00FD484F"/>
    <w:rsid w:val="00FD5F73"/>
    <w:rsid w:val="00FD61C3"/>
    <w:rsid w:val="00FD6706"/>
    <w:rsid w:val="00FD7F5F"/>
    <w:rsid w:val="00FE0523"/>
    <w:rsid w:val="00FE4AD1"/>
    <w:rsid w:val="00FE5EE6"/>
    <w:rsid w:val="00FF2ECB"/>
    <w:rsid w:val="00FF4A28"/>
    <w:rsid w:val="00FF589A"/>
    <w:rsid w:val="00FF6D80"/>
    <w:rsid w:val="00FF7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E24B21C"/>
  <w15:chartTrackingRefBased/>
  <w15:docId w15:val="{474C2F69-671D-45C4-9C8A-24A13FBC9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6D3"/>
  </w:style>
  <w:style w:type="paragraph" w:styleId="Heading1">
    <w:name w:val="heading 1"/>
    <w:basedOn w:val="Normal"/>
    <w:next w:val="Normal"/>
    <w:link w:val="Heading1Char"/>
    <w:uiPriority w:val="9"/>
    <w:qFormat/>
    <w:rsid w:val="0052081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D38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67BD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67BD9"/>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E2BFE"/>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E2BFE"/>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DEB"/>
    <w:pPr>
      <w:spacing w:after="0" w:line="240" w:lineRule="auto"/>
      <w:ind w:left="720"/>
    </w:pPr>
    <w:rPr>
      <w:rFonts w:ascii="Calibri" w:eastAsia="Calibri" w:hAnsi="Calibri" w:cs="Calibri"/>
      <w:sz w:val="20"/>
      <w:szCs w:val="20"/>
      <w:lang w:eastAsia="en-GB"/>
    </w:rPr>
  </w:style>
  <w:style w:type="paragraph" w:styleId="Header">
    <w:name w:val="header"/>
    <w:basedOn w:val="Normal"/>
    <w:link w:val="HeaderChar"/>
    <w:uiPriority w:val="99"/>
    <w:unhideWhenUsed/>
    <w:rsid w:val="00987B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B68"/>
  </w:style>
  <w:style w:type="paragraph" w:styleId="Footer">
    <w:name w:val="footer"/>
    <w:basedOn w:val="Normal"/>
    <w:link w:val="FooterChar"/>
    <w:uiPriority w:val="99"/>
    <w:unhideWhenUsed/>
    <w:rsid w:val="00987B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B68"/>
  </w:style>
  <w:style w:type="character" w:styleId="Hyperlink">
    <w:name w:val="Hyperlink"/>
    <w:basedOn w:val="DefaultParagraphFont"/>
    <w:uiPriority w:val="99"/>
    <w:unhideWhenUsed/>
    <w:rsid w:val="0052081A"/>
    <w:rPr>
      <w:color w:val="0563C1" w:themeColor="hyperlink"/>
      <w:u w:val="single"/>
    </w:rPr>
  </w:style>
  <w:style w:type="character" w:customStyle="1" w:styleId="Heading1Char">
    <w:name w:val="Heading 1 Char"/>
    <w:basedOn w:val="DefaultParagraphFont"/>
    <w:link w:val="Heading1"/>
    <w:uiPriority w:val="9"/>
    <w:rsid w:val="0052081A"/>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52081A"/>
    <w:rPr>
      <w:color w:val="954F72" w:themeColor="followedHyperlink"/>
      <w:u w:val="single"/>
    </w:rPr>
  </w:style>
  <w:style w:type="character" w:customStyle="1" w:styleId="Heading2Char">
    <w:name w:val="Heading 2 Char"/>
    <w:basedOn w:val="DefaultParagraphFont"/>
    <w:link w:val="Heading2"/>
    <w:uiPriority w:val="9"/>
    <w:semiHidden/>
    <w:rsid w:val="00ED3894"/>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CB1E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B1EE0"/>
    <w:rPr>
      <w:rFonts w:eastAsiaTheme="minorEastAsia"/>
      <w:lang w:val="en-US"/>
    </w:rPr>
  </w:style>
  <w:style w:type="character" w:styleId="UnresolvedMention">
    <w:name w:val="Unresolved Mention"/>
    <w:basedOn w:val="DefaultParagraphFont"/>
    <w:uiPriority w:val="99"/>
    <w:semiHidden/>
    <w:unhideWhenUsed/>
    <w:rsid w:val="006008DB"/>
    <w:rPr>
      <w:color w:val="605E5C"/>
      <w:shd w:val="clear" w:color="auto" w:fill="E1DFDD"/>
    </w:rPr>
  </w:style>
  <w:style w:type="character" w:customStyle="1" w:styleId="publication-header-authorfont-weight-normal">
    <w:name w:val="publication-header-author__font-weight-normal"/>
    <w:basedOn w:val="DefaultParagraphFont"/>
    <w:rsid w:val="00347029"/>
  </w:style>
  <w:style w:type="character" w:customStyle="1" w:styleId="Heading3Char">
    <w:name w:val="Heading 3 Char"/>
    <w:basedOn w:val="DefaultParagraphFont"/>
    <w:link w:val="Heading3"/>
    <w:uiPriority w:val="9"/>
    <w:semiHidden/>
    <w:rsid w:val="00967BD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967BD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4E2BFE"/>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4E2BFE"/>
    <w:rPr>
      <w:rFonts w:asciiTheme="majorHAnsi" w:eastAsiaTheme="majorEastAsia" w:hAnsiTheme="majorHAnsi" w:cstheme="majorBidi"/>
      <w:color w:val="1F4D78" w:themeColor="accent1" w:themeShade="7F"/>
    </w:rPr>
  </w:style>
  <w:style w:type="paragraph" w:styleId="NormalWeb">
    <w:name w:val="Normal (Web)"/>
    <w:basedOn w:val="Normal"/>
    <w:uiPriority w:val="99"/>
    <w:unhideWhenUsed/>
    <w:rsid w:val="00FA643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relative">
    <w:name w:val="relative"/>
    <w:basedOn w:val="DefaultParagraphFont"/>
    <w:rsid w:val="00FA6437"/>
  </w:style>
  <w:style w:type="character" w:styleId="Emphasis">
    <w:name w:val="Emphasis"/>
    <w:basedOn w:val="DefaultParagraphFont"/>
    <w:uiPriority w:val="20"/>
    <w:qFormat/>
    <w:rsid w:val="00FA6437"/>
    <w:rPr>
      <w:i/>
      <w:iCs/>
    </w:rPr>
  </w:style>
  <w:style w:type="table" w:styleId="TableGrid">
    <w:name w:val="Table Grid"/>
    <w:basedOn w:val="TableNormal"/>
    <w:uiPriority w:val="59"/>
    <w:rsid w:val="006A1FA5"/>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24E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6278">
      <w:bodyDiv w:val="1"/>
      <w:marLeft w:val="0"/>
      <w:marRight w:val="0"/>
      <w:marTop w:val="0"/>
      <w:marBottom w:val="0"/>
      <w:divBdr>
        <w:top w:val="none" w:sz="0" w:space="0" w:color="auto"/>
        <w:left w:val="none" w:sz="0" w:space="0" w:color="auto"/>
        <w:bottom w:val="none" w:sz="0" w:space="0" w:color="auto"/>
        <w:right w:val="none" w:sz="0" w:space="0" w:color="auto"/>
      </w:divBdr>
    </w:div>
    <w:div w:id="20591803">
      <w:bodyDiv w:val="1"/>
      <w:marLeft w:val="0"/>
      <w:marRight w:val="0"/>
      <w:marTop w:val="0"/>
      <w:marBottom w:val="0"/>
      <w:divBdr>
        <w:top w:val="none" w:sz="0" w:space="0" w:color="auto"/>
        <w:left w:val="none" w:sz="0" w:space="0" w:color="auto"/>
        <w:bottom w:val="none" w:sz="0" w:space="0" w:color="auto"/>
        <w:right w:val="none" w:sz="0" w:space="0" w:color="auto"/>
      </w:divBdr>
    </w:div>
    <w:div w:id="23991824">
      <w:bodyDiv w:val="1"/>
      <w:marLeft w:val="0"/>
      <w:marRight w:val="0"/>
      <w:marTop w:val="0"/>
      <w:marBottom w:val="0"/>
      <w:divBdr>
        <w:top w:val="none" w:sz="0" w:space="0" w:color="auto"/>
        <w:left w:val="none" w:sz="0" w:space="0" w:color="auto"/>
        <w:bottom w:val="none" w:sz="0" w:space="0" w:color="auto"/>
        <w:right w:val="none" w:sz="0" w:space="0" w:color="auto"/>
      </w:divBdr>
    </w:div>
    <w:div w:id="25374397">
      <w:bodyDiv w:val="1"/>
      <w:marLeft w:val="0"/>
      <w:marRight w:val="0"/>
      <w:marTop w:val="0"/>
      <w:marBottom w:val="0"/>
      <w:divBdr>
        <w:top w:val="none" w:sz="0" w:space="0" w:color="auto"/>
        <w:left w:val="none" w:sz="0" w:space="0" w:color="auto"/>
        <w:bottom w:val="none" w:sz="0" w:space="0" w:color="auto"/>
        <w:right w:val="none" w:sz="0" w:space="0" w:color="auto"/>
      </w:divBdr>
    </w:div>
    <w:div w:id="31730555">
      <w:bodyDiv w:val="1"/>
      <w:marLeft w:val="0"/>
      <w:marRight w:val="0"/>
      <w:marTop w:val="0"/>
      <w:marBottom w:val="0"/>
      <w:divBdr>
        <w:top w:val="none" w:sz="0" w:space="0" w:color="auto"/>
        <w:left w:val="none" w:sz="0" w:space="0" w:color="auto"/>
        <w:bottom w:val="none" w:sz="0" w:space="0" w:color="auto"/>
        <w:right w:val="none" w:sz="0" w:space="0" w:color="auto"/>
      </w:divBdr>
    </w:div>
    <w:div w:id="33846618">
      <w:bodyDiv w:val="1"/>
      <w:marLeft w:val="0"/>
      <w:marRight w:val="0"/>
      <w:marTop w:val="0"/>
      <w:marBottom w:val="0"/>
      <w:divBdr>
        <w:top w:val="none" w:sz="0" w:space="0" w:color="auto"/>
        <w:left w:val="none" w:sz="0" w:space="0" w:color="auto"/>
        <w:bottom w:val="none" w:sz="0" w:space="0" w:color="auto"/>
        <w:right w:val="none" w:sz="0" w:space="0" w:color="auto"/>
      </w:divBdr>
    </w:div>
    <w:div w:id="39716256">
      <w:bodyDiv w:val="1"/>
      <w:marLeft w:val="0"/>
      <w:marRight w:val="0"/>
      <w:marTop w:val="0"/>
      <w:marBottom w:val="0"/>
      <w:divBdr>
        <w:top w:val="none" w:sz="0" w:space="0" w:color="auto"/>
        <w:left w:val="none" w:sz="0" w:space="0" w:color="auto"/>
        <w:bottom w:val="none" w:sz="0" w:space="0" w:color="auto"/>
        <w:right w:val="none" w:sz="0" w:space="0" w:color="auto"/>
      </w:divBdr>
    </w:div>
    <w:div w:id="41562865">
      <w:bodyDiv w:val="1"/>
      <w:marLeft w:val="0"/>
      <w:marRight w:val="0"/>
      <w:marTop w:val="0"/>
      <w:marBottom w:val="0"/>
      <w:divBdr>
        <w:top w:val="none" w:sz="0" w:space="0" w:color="auto"/>
        <w:left w:val="none" w:sz="0" w:space="0" w:color="auto"/>
        <w:bottom w:val="none" w:sz="0" w:space="0" w:color="auto"/>
        <w:right w:val="none" w:sz="0" w:space="0" w:color="auto"/>
      </w:divBdr>
    </w:div>
    <w:div w:id="42755518">
      <w:bodyDiv w:val="1"/>
      <w:marLeft w:val="0"/>
      <w:marRight w:val="0"/>
      <w:marTop w:val="0"/>
      <w:marBottom w:val="0"/>
      <w:divBdr>
        <w:top w:val="none" w:sz="0" w:space="0" w:color="auto"/>
        <w:left w:val="none" w:sz="0" w:space="0" w:color="auto"/>
        <w:bottom w:val="none" w:sz="0" w:space="0" w:color="auto"/>
        <w:right w:val="none" w:sz="0" w:space="0" w:color="auto"/>
      </w:divBdr>
    </w:div>
    <w:div w:id="48384593">
      <w:bodyDiv w:val="1"/>
      <w:marLeft w:val="0"/>
      <w:marRight w:val="0"/>
      <w:marTop w:val="0"/>
      <w:marBottom w:val="0"/>
      <w:divBdr>
        <w:top w:val="none" w:sz="0" w:space="0" w:color="auto"/>
        <w:left w:val="none" w:sz="0" w:space="0" w:color="auto"/>
        <w:bottom w:val="none" w:sz="0" w:space="0" w:color="auto"/>
        <w:right w:val="none" w:sz="0" w:space="0" w:color="auto"/>
      </w:divBdr>
    </w:div>
    <w:div w:id="64114805">
      <w:bodyDiv w:val="1"/>
      <w:marLeft w:val="0"/>
      <w:marRight w:val="0"/>
      <w:marTop w:val="0"/>
      <w:marBottom w:val="0"/>
      <w:divBdr>
        <w:top w:val="none" w:sz="0" w:space="0" w:color="auto"/>
        <w:left w:val="none" w:sz="0" w:space="0" w:color="auto"/>
        <w:bottom w:val="none" w:sz="0" w:space="0" w:color="auto"/>
        <w:right w:val="none" w:sz="0" w:space="0" w:color="auto"/>
      </w:divBdr>
    </w:div>
    <w:div w:id="71591146">
      <w:bodyDiv w:val="1"/>
      <w:marLeft w:val="0"/>
      <w:marRight w:val="0"/>
      <w:marTop w:val="0"/>
      <w:marBottom w:val="0"/>
      <w:divBdr>
        <w:top w:val="none" w:sz="0" w:space="0" w:color="auto"/>
        <w:left w:val="none" w:sz="0" w:space="0" w:color="auto"/>
        <w:bottom w:val="none" w:sz="0" w:space="0" w:color="auto"/>
        <w:right w:val="none" w:sz="0" w:space="0" w:color="auto"/>
      </w:divBdr>
    </w:div>
    <w:div w:id="72824251">
      <w:bodyDiv w:val="1"/>
      <w:marLeft w:val="0"/>
      <w:marRight w:val="0"/>
      <w:marTop w:val="0"/>
      <w:marBottom w:val="0"/>
      <w:divBdr>
        <w:top w:val="none" w:sz="0" w:space="0" w:color="auto"/>
        <w:left w:val="none" w:sz="0" w:space="0" w:color="auto"/>
        <w:bottom w:val="none" w:sz="0" w:space="0" w:color="auto"/>
        <w:right w:val="none" w:sz="0" w:space="0" w:color="auto"/>
      </w:divBdr>
    </w:div>
    <w:div w:id="82193939">
      <w:bodyDiv w:val="1"/>
      <w:marLeft w:val="0"/>
      <w:marRight w:val="0"/>
      <w:marTop w:val="0"/>
      <w:marBottom w:val="0"/>
      <w:divBdr>
        <w:top w:val="none" w:sz="0" w:space="0" w:color="auto"/>
        <w:left w:val="none" w:sz="0" w:space="0" w:color="auto"/>
        <w:bottom w:val="none" w:sz="0" w:space="0" w:color="auto"/>
        <w:right w:val="none" w:sz="0" w:space="0" w:color="auto"/>
      </w:divBdr>
    </w:div>
    <w:div w:id="85007603">
      <w:bodyDiv w:val="1"/>
      <w:marLeft w:val="0"/>
      <w:marRight w:val="0"/>
      <w:marTop w:val="0"/>
      <w:marBottom w:val="0"/>
      <w:divBdr>
        <w:top w:val="none" w:sz="0" w:space="0" w:color="auto"/>
        <w:left w:val="none" w:sz="0" w:space="0" w:color="auto"/>
        <w:bottom w:val="none" w:sz="0" w:space="0" w:color="auto"/>
        <w:right w:val="none" w:sz="0" w:space="0" w:color="auto"/>
      </w:divBdr>
    </w:div>
    <w:div w:id="90782383">
      <w:bodyDiv w:val="1"/>
      <w:marLeft w:val="0"/>
      <w:marRight w:val="0"/>
      <w:marTop w:val="0"/>
      <w:marBottom w:val="0"/>
      <w:divBdr>
        <w:top w:val="none" w:sz="0" w:space="0" w:color="auto"/>
        <w:left w:val="none" w:sz="0" w:space="0" w:color="auto"/>
        <w:bottom w:val="none" w:sz="0" w:space="0" w:color="auto"/>
        <w:right w:val="none" w:sz="0" w:space="0" w:color="auto"/>
      </w:divBdr>
      <w:divsChild>
        <w:div w:id="1662196488">
          <w:marLeft w:val="0"/>
          <w:marRight w:val="0"/>
          <w:marTop w:val="0"/>
          <w:marBottom w:val="0"/>
          <w:divBdr>
            <w:top w:val="none" w:sz="0" w:space="0" w:color="auto"/>
            <w:left w:val="none" w:sz="0" w:space="0" w:color="auto"/>
            <w:bottom w:val="none" w:sz="0" w:space="0" w:color="auto"/>
            <w:right w:val="none" w:sz="0" w:space="0" w:color="auto"/>
          </w:divBdr>
        </w:div>
        <w:div w:id="572356360">
          <w:marLeft w:val="0"/>
          <w:marRight w:val="0"/>
          <w:marTop w:val="0"/>
          <w:marBottom w:val="0"/>
          <w:divBdr>
            <w:top w:val="none" w:sz="0" w:space="0" w:color="auto"/>
            <w:left w:val="none" w:sz="0" w:space="0" w:color="auto"/>
            <w:bottom w:val="none" w:sz="0" w:space="0" w:color="auto"/>
            <w:right w:val="none" w:sz="0" w:space="0" w:color="auto"/>
          </w:divBdr>
        </w:div>
        <w:div w:id="349374467">
          <w:marLeft w:val="0"/>
          <w:marRight w:val="0"/>
          <w:marTop w:val="0"/>
          <w:marBottom w:val="0"/>
          <w:divBdr>
            <w:top w:val="none" w:sz="0" w:space="0" w:color="auto"/>
            <w:left w:val="none" w:sz="0" w:space="0" w:color="auto"/>
            <w:bottom w:val="none" w:sz="0" w:space="0" w:color="auto"/>
            <w:right w:val="none" w:sz="0" w:space="0" w:color="auto"/>
          </w:divBdr>
        </w:div>
        <w:div w:id="1467746331">
          <w:marLeft w:val="0"/>
          <w:marRight w:val="0"/>
          <w:marTop w:val="0"/>
          <w:marBottom w:val="0"/>
          <w:divBdr>
            <w:top w:val="none" w:sz="0" w:space="0" w:color="auto"/>
            <w:left w:val="none" w:sz="0" w:space="0" w:color="auto"/>
            <w:bottom w:val="none" w:sz="0" w:space="0" w:color="auto"/>
            <w:right w:val="none" w:sz="0" w:space="0" w:color="auto"/>
          </w:divBdr>
        </w:div>
        <w:div w:id="2142074301">
          <w:marLeft w:val="0"/>
          <w:marRight w:val="0"/>
          <w:marTop w:val="0"/>
          <w:marBottom w:val="0"/>
          <w:divBdr>
            <w:top w:val="none" w:sz="0" w:space="0" w:color="auto"/>
            <w:left w:val="none" w:sz="0" w:space="0" w:color="auto"/>
            <w:bottom w:val="none" w:sz="0" w:space="0" w:color="auto"/>
            <w:right w:val="none" w:sz="0" w:space="0" w:color="auto"/>
          </w:divBdr>
        </w:div>
        <w:div w:id="1898930055">
          <w:marLeft w:val="0"/>
          <w:marRight w:val="0"/>
          <w:marTop w:val="0"/>
          <w:marBottom w:val="0"/>
          <w:divBdr>
            <w:top w:val="none" w:sz="0" w:space="0" w:color="auto"/>
            <w:left w:val="none" w:sz="0" w:space="0" w:color="auto"/>
            <w:bottom w:val="none" w:sz="0" w:space="0" w:color="auto"/>
            <w:right w:val="none" w:sz="0" w:space="0" w:color="auto"/>
          </w:divBdr>
        </w:div>
        <w:div w:id="1855339463">
          <w:marLeft w:val="0"/>
          <w:marRight w:val="0"/>
          <w:marTop w:val="0"/>
          <w:marBottom w:val="0"/>
          <w:divBdr>
            <w:top w:val="none" w:sz="0" w:space="0" w:color="auto"/>
            <w:left w:val="none" w:sz="0" w:space="0" w:color="auto"/>
            <w:bottom w:val="none" w:sz="0" w:space="0" w:color="auto"/>
            <w:right w:val="none" w:sz="0" w:space="0" w:color="auto"/>
          </w:divBdr>
        </w:div>
        <w:div w:id="1238128603">
          <w:marLeft w:val="0"/>
          <w:marRight w:val="0"/>
          <w:marTop w:val="0"/>
          <w:marBottom w:val="0"/>
          <w:divBdr>
            <w:top w:val="none" w:sz="0" w:space="0" w:color="auto"/>
            <w:left w:val="none" w:sz="0" w:space="0" w:color="auto"/>
            <w:bottom w:val="none" w:sz="0" w:space="0" w:color="auto"/>
            <w:right w:val="none" w:sz="0" w:space="0" w:color="auto"/>
          </w:divBdr>
        </w:div>
      </w:divsChild>
    </w:div>
    <w:div w:id="106513031">
      <w:bodyDiv w:val="1"/>
      <w:marLeft w:val="0"/>
      <w:marRight w:val="0"/>
      <w:marTop w:val="0"/>
      <w:marBottom w:val="0"/>
      <w:divBdr>
        <w:top w:val="none" w:sz="0" w:space="0" w:color="auto"/>
        <w:left w:val="none" w:sz="0" w:space="0" w:color="auto"/>
        <w:bottom w:val="none" w:sz="0" w:space="0" w:color="auto"/>
        <w:right w:val="none" w:sz="0" w:space="0" w:color="auto"/>
      </w:divBdr>
    </w:div>
    <w:div w:id="109663062">
      <w:bodyDiv w:val="1"/>
      <w:marLeft w:val="0"/>
      <w:marRight w:val="0"/>
      <w:marTop w:val="0"/>
      <w:marBottom w:val="0"/>
      <w:divBdr>
        <w:top w:val="none" w:sz="0" w:space="0" w:color="auto"/>
        <w:left w:val="none" w:sz="0" w:space="0" w:color="auto"/>
        <w:bottom w:val="none" w:sz="0" w:space="0" w:color="auto"/>
        <w:right w:val="none" w:sz="0" w:space="0" w:color="auto"/>
      </w:divBdr>
    </w:div>
    <w:div w:id="120461053">
      <w:bodyDiv w:val="1"/>
      <w:marLeft w:val="0"/>
      <w:marRight w:val="0"/>
      <w:marTop w:val="0"/>
      <w:marBottom w:val="0"/>
      <w:divBdr>
        <w:top w:val="none" w:sz="0" w:space="0" w:color="auto"/>
        <w:left w:val="none" w:sz="0" w:space="0" w:color="auto"/>
        <w:bottom w:val="none" w:sz="0" w:space="0" w:color="auto"/>
        <w:right w:val="none" w:sz="0" w:space="0" w:color="auto"/>
      </w:divBdr>
    </w:div>
    <w:div w:id="140118551">
      <w:bodyDiv w:val="1"/>
      <w:marLeft w:val="0"/>
      <w:marRight w:val="0"/>
      <w:marTop w:val="0"/>
      <w:marBottom w:val="0"/>
      <w:divBdr>
        <w:top w:val="none" w:sz="0" w:space="0" w:color="auto"/>
        <w:left w:val="none" w:sz="0" w:space="0" w:color="auto"/>
        <w:bottom w:val="none" w:sz="0" w:space="0" w:color="auto"/>
        <w:right w:val="none" w:sz="0" w:space="0" w:color="auto"/>
      </w:divBdr>
    </w:div>
    <w:div w:id="145125382">
      <w:bodyDiv w:val="1"/>
      <w:marLeft w:val="0"/>
      <w:marRight w:val="0"/>
      <w:marTop w:val="0"/>
      <w:marBottom w:val="0"/>
      <w:divBdr>
        <w:top w:val="none" w:sz="0" w:space="0" w:color="auto"/>
        <w:left w:val="none" w:sz="0" w:space="0" w:color="auto"/>
        <w:bottom w:val="none" w:sz="0" w:space="0" w:color="auto"/>
        <w:right w:val="none" w:sz="0" w:space="0" w:color="auto"/>
      </w:divBdr>
    </w:div>
    <w:div w:id="151221433">
      <w:bodyDiv w:val="1"/>
      <w:marLeft w:val="0"/>
      <w:marRight w:val="0"/>
      <w:marTop w:val="0"/>
      <w:marBottom w:val="0"/>
      <w:divBdr>
        <w:top w:val="none" w:sz="0" w:space="0" w:color="auto"/>
        <w:left w:val="none" w:sz="0" w:space="0" w:color="auto"/>
        <w:bottom w:val="none" w:sz="0" w:space="0" w:color="auto"/>
        <w:right w:val="none" w:sz="0" w:space="0" w:color="auto"/>
      </w:divBdr>
    </w:div>
    <w:div w:id="151407485">
      <w:bodyDiv w:val="1"/>
      <w:marLeft w:val="0"/>
      <w:marRight w:val="0"/>
      <w:marTop w:val="0"/>
      <w:marBottom w:val="0"/>
      <w:divBdr>
        <w:top w:val="none" w:sz="0" w:space="0" w:color="auto"/>
        <w:left w:val="none" w:sz="0" w:space="0" w:color="auto"/>
        <w:bottom w:val="none" w:sz="0" w:space="0" w:color="auto"/>
        <w:right w:val="none" w:sz="0" w:space="0" w:color="auto"/>
      </w:divBdr>
    </w:div>
    <w:div w:id="153879313">
      <w:bodyDiv w:val="1"/>
      <w:marLeft w:val="0"/>
      <w:marRight w:val="0"/>
      <w:marTop w:val="0"/>
      <w:marBottom w:val="0"/>
      <w:divBdr>
        <w:top w:val="none" w:sz="0" w:space="0" w:color="auto"/>
        <w:left w:val="none" w:sz="0" w:space="0" w:color="auto"/>
        <w:bottom w:val="none" w:sz="0" w:space="0" w:color="auto"/>
        <w:right w:val="none" w:sz="0" w:space="0" w:color="auto"/>
      </w:divBdr>
    </w:div>
    <w:div w:id="184365957">
      <w:bodyDiv w:val="1"/>
      <w:marLeft w:val="0"/>
      <w:marRight w:val="0"/>
      <w:marTop w:val="0"/>
      <w:marBottom w:val="0"/>
      <w:divBdr>
        <w:top w:val="none" w:sz="0" w:space="0" w:color="auto"/>
        <w:left w:val="none" w:sz="0" w:space="0" w:color="auto"/>
        <w:bottom w:val="none" w:sz="0" w:space="0" w:color="auto"/>
        <w:right w:val="none" w:sz="0" w:space="0" w:color="auto"/>
      </w:divBdr>
    </w:div>
    <w:div w:id="184909653">
      <w:bodyDiv w:val="1"/>
      <w:marLeft w:val="0"/>
      <w:marRight w:val="0"/>
      <w:marTop w:val="0"/>
      <w:marBottom w:val="0"/>
      <w:divBdr>
        <w:top w:val="none" w:sz="0" w:space="0" w:color="auto"/>
        <w:left w:val="none" w:sz="0" w:space="0" w:color="auto"/>
        <w:bottom w:val="none" w:sz="0" w:space="0" w:color="auto"/>
        <w:right w:val="none" w:sz="0" w:space="0" w:color="auto"/>
      </w:divBdr>
    </w:div>
    <w:div w:id="187262470">
      <w:bodyDiv w:val="1"/>
      <w:marLeft w:val="0"/>
      <w:marRight w:val="0"/>
      <w:marTop w:val="0"/>
      <w:marBottom w:val="0"/>
      <w:divBdr>
        <w:top w:val="none" w:sz="0" w:space="0" w:color="auto"/>
        <w:left w:val="none" w:sz="0" w:space="0" w:color="auto"/>
        <w:bottom w:val="none" w:sz="0" w:space="0" w:color="auto"/>
        <w:right w:val="none" w:sz="0" w:space="0" w:color="auto"/>
      </w:divBdr>
    </w:div>
    <w:div w:id="189926030">
      <w:bodyDiv w:val="1"/>
      <w:marLeft w:val="0"/>
      <w:marRight w:val="0"/>
      <w:marTop w:val="0"/>
      <w:marBottom w:val="0"/>
      <w:divBdr>
        <w:top w:val="none" w:sz="0" w:space="0" w:color="auto"/>
        <w:left w:val="none" w:sz="0" w:space="0" w:color="auto"/>
        <w:bottom w:val="none" w:sz="0" w:space="0" w:color="auto"/>
        <w:right w:val="none" w:sz="0" w:space="0" w:color="auto"/>
      </w:divBdr>
    </w:div>
    <w:div w:id="196089631">
      <w:bodyDiv w:val="1"/>
      <w:marLeft w:val="0"/>
      <w:marRight w:val="0"/>
      <w:marTop w:val="0"/>
      <w:marBottom w:val="0"/>
      <w:divBdr>
        <w:top w:val="none" w:sz="0" w:space="0" w:color="auto"/>
        <w:left w:val="none" w:sz="0" w:space="0" w:color="auto"/>
        <w:bottom w:val="none" w:sz="0" w:space="0" w:color="auto"/>
        <w:right w:val="none" w:sz="0" w:space="0" w:color="auto"/>
      </w:divBdr>
      <w:divsChild>
        <w:div w:id="116066648">
          <w:marLeft w:val="0"/>
          <w:marRight w:val="0"/>
          <w:marTop w:val="0"/>
          <w:marBottom w:val="0"/>
          <w:divBdr>
            <w:top w:val="none" w:sz="0" w:space="0" w:color="auto"/>
            <w:left w:val="none" w:sz="0" w:space="0" w:color="auto"/>
            <w:bottom w:val="none" w:sz="0" w:space="0" w:color="auto"/>
            <w:right w:val="none" w:sz="0" w:space="0" w:color="auto"/>
          </w:divBdr>
        </w:div>
      </w:divsChild>
    </w:div>
    <w:div w:id="206374415">
      <w:bodyDiv w:val="1"/>
      <w:marLeft w:val="0"/>
      <w:marRight w:val="0"/>
      <w:marTop w:val="0"/>
      <w:marBottom w:val="0"/>
      <w:divBdr>
        <w:top w:val="none" w:sz="0" w:space="0" w:color="auto"/>
        <w:left w:val="none" w:sz="0" w:space="0" w:color="auto"/>
        <w:bottom w:val="none" w:sz="0" w:space="0" w:color="auto"/>
        <w:right w:val="none" w:sz="0" w:space="0" w:color="auto"/>
      </w:divBdr>
    </w:div>
    <w:div w:id="209655256">
      <w:bodyDiv w:val="1"/>
      <w:marLeft w:val="0"/>
      <w:marRight w:val="0"/>
      <w:marTop w:val="0"/>
      <w:marBottom w:val="0"/>
      <w:divBdr>
        <w:top w:val="none" w:sz="0" w:space="0" w:color="auto"/>
        <w:left w:val="none" w:sz="0" w:space="0" w:color="auto"/>
        <w:bottom w:val="none" w:sz="0" w:space="0" w:color="auto"/>
        <w:right w:val="none" w:sz="0" w:space="0" w:color="auto"/>
      </w:divBdr>
    </w:div>
    <w:div w:id="211622182">
      <w:bodyDiv w:val="1"/>
      <w:marLeft w:val="0"/>
      <w:marRight w:val="0"/>
      <w:marTop w:val="0"/>
      <w:marBottom w:val="0"/>
      <w:divBdr>
        <w:top w:val="none" w:sz="0" w:space="0" w:color="auto"/>
        <w:left w:val="none" w:sz="0" w:space="0" w:color="auto"/>
        <w:bottom w:val="none" w:sz="0" w:space="0" w:color="auto"/>
        <w:right w:val="none" w:sz="0" w:space="0" w:color="auto"/>
      </w:divBdr>
    </w:div>
    <w:div w:id="212884379">
      <w:bodyDiv w:val="1"/>
      <w:marLeft w:val="0"/>
      <w:marRight w:val="0"/>
      <w:marTop w:val="0"/>
      <w:marBottom w:val="0"/>
      <w:divBdr>
        <w:top w:val="none" w:sz="0" w:space="0" w:color="auto"/>
        <w:left w:val="none" w:sz="0" w:space="0" w:color="auto"/>
        <w:bottom w:val="none" w:sz="0" w:space="0" w:color="auto"/>
        <w:right w:val="none" w:sz="0" w:space="0" w:color="auto"/>
      </w:divBdr>
    </w:div>
    <w:div w:id="224799011">
      <w:bodyDiv w:val="1"/>
      <w:marLeft w:val="0"/>
      <w:marRight w:val="0"/>
      <w:marTop w:val="0"/>
      <w:marBottom w:val="0"/>
      <w:divBdr>
        <w:top w:val="none" w:sz="0" w:space="0" w:color="auto"/>
        <w:left w:val="none" w:sz="0" w:space="0" w:color="auto"/>
        <w:bottom w:val="none" w:sz="0" w:space="0" w:color="auto"/>
        <w:right w:val="none" w:sz="0" w:space="0" w:color="auto"/>
      </w:divBdr>
    </w:div>
    <w:div w:id="233857868">
      <w:bodyDiv w:val="1"/>
      <w:marLeft w:val="0"/>
      <w:marRight w:val="0"/>
      <w:marTop w:val="0"/>
      <w:marBottom w:val="0"/>
      <w:divBdr>
        <w:top w:val="none" w:sz="0" w:space="0" w:color="auto"/>
        <w:left w:val="none" w:sz="0" w:space="0" w:color="auto"/>
        <w:bottom w:val="none" w:sz="0" w:space="0" w:color="auto"/>
        <w:right w:val="none" w:sz="0" w:space="0" w:color="auto"/>
      </w:divBdr>
    </w:div>
    <w:div w:id="242492397">
      <w:bodyDiv w:val="1"/>
      <w:marLeft w:val="0"/>
      <w:marRight w:val="0"/>
      <w:marTop w:val="0"/>
      <w:marBottom w:val="0"/>
      <w:divBdr>
        <w:top w:val="none" w:sz="0" w:space="0" w:color="auto"/>
        <w:left w:val="none" w:sz="0" w:space="0" w:color="auto"/>
        <w:bottom w:val="none" w:sz="0" w:space="0" w:color="auto"/>
        <w:right w:val="none" w:sz="0" w:space="0" w:color="auto"/>
      </w:divBdr>
    </w:div>
    <w:div w:id="263736035">
      <w:bodyDiv w:val="1"/>
      <w:marLeft w:val="0"/>
      <w:marRight w:val="0"/>
      <w:marTop w:val="0"/>
      <w:marBottom w:val="0"/>
      <w:divBdr>
        <w:top w:val="none" w:sz="0" w:space="0" w:color="auto"/>
        <w:left w:val="none" w:sz="0" w:space="0" w:color="auto"/>
        <w:bottom w:val="none" w:sz="0" w:space="0" w:color="auto"/>
        <w:right w:val="none" w:sz="0" w:space="0" w:color="auto"/>
      </w:divBdr>
    </w:div>
    <w:div w:id="272132768">
      <w:bodyDiv w:val="1"/>
      <w:marLeft w:val="0"/>
      <w:marRight w:val="0"/>
      <w:marTop w:val="0"/>
      <w:marBottom w:val="0"/>
      <w:divBdr>
        <w:top w:val="none" w:sz="0" w:space="0" w:color="auto"/>
        <w:left w:val="none" w:sz="0" w:space="0" w:color="auto"/>
        <w:bottom w:val="none" w:sz="0" w:space="0" w:color="auto"/>
        <w:right w:val="none" w:sz="0" w:space="0" w:color="auto"/>
      </w:divBdr>
    </w:div>
    <w:div w:id="274949528">
      <w:bodyDiv w:val="1"/>
      <w:marLeft w:val="0"/>
      <w:marRight w:val="0"/>
      <w:marTop w:val="0"/>
      <w:marBottom w:val="0"/>
      <w:divBdr>
        <w:top w:val="none" w:sz="0" w:space="0" w:color="auto"/>
        <w:left w:val="none" w:sz="0" w:space="0" w:color="auto"/>
        <w:bottom w:val="none" w:sz="0" w:space="0" w:color="auto"/>
        <w:right w:val="none" w:sz="0" w:space="0" w:color="auto"/>
      </w:divBdr>
    </w:div>
    <w:div w:id="277683570">
      <w:bodyDiv w:val="1"/>
      <w:marLeft w:val="0"/>
      <w:marRight w:val="0"/>
      <w:marTop w:val="0"/>
      <w:marBottom w:val="0"/>
      <w:divBdr>
        <w:top w:val="none" w:sz="0" w:space="0" w:color="auto"/>
        <w:left w:val="none" w:sz="0" w:space="0" w:color="auto"/>
        <w:bottom w:val="none" w:sz="0" w:space="0" w:color="auto"/>
        <w:right w:val="none" w:sz="0" w:space="0" w:color="auto"/>
      </w:divBdr>
    </w:div>
    <w:div w:id="284390774">
      <w:bodyDiv w:val="1"/>
      <w:marLeft w:val="0"/>
      <w:marRight w:val="0"/>
      <w:marTop w:val="0"/>
      <w:marBottom w:val="0"/>
      <w:divBdr>
        <w:top w:val="none" w:sz="0" w:space="0" w:color="auto"/>
        <w:left w:val="none" w:sz="0" w:space="0" w:color="auto"/>
        <w:bottom w:val="none" w:sz="0" w:space="0" w:color="auto"/>
        <w:right w:val="none" w:sz="0" w:space="0" w:color="auto"/>
      </w:divBdr>
    </w:div>
    <w:div w:id="287787174">
      <w:bodyDiv w:val="1"/>
      <w:marLeft w:val="0"/>
      <w:marRight w:val="0"/>
      <w:marTop w:val="0"/>
      <w:marBottom w:val="0"/>
      <w:divBdr>
        <w:top w:val="none" w:sz="0" w:space="0" w:color="auto"/>
        <w:left w:val="none" w:sz="0" w:space="0" w:color="auto"/>
        <w:bottom w:val="none" w:sz="0" w:space="0" w:color="auto"/>
        <w:right w:val="none" w:sz="0" w:space="0" w:color="auto"/>
      </w:divBdr>
    </w:div>
    <w:div w:id="297497384">
      <w:bodyDiv w:val="1"/>
      <w:marLeft w:val="0"/>
      <w:marRight w:val="0"/>
      <w:marTop w:val="0"/>
      <w:marBottom w:val="0"/>
      <w:divBdr>
        <w:top w:val="none" w:sz="0" w:space="0" w:color="auto"/>
        <w:left w:val="none" w:sz="0" w:space="0" w:color="auto"/>
        <w:bottom w:val="none" w:sz="0" w:space="0" w:color="auto"/>
        <w:right w:val="none" w:sz="0" w:space="0" w:color="auto"/>
      </w:divBdr>
    </w:div>
    <w:div w:id="298190612">
      <w:bodyDiv w:val="1"/>
      <w:marLeft w:val="0"/>
      <w:marRight w:val="0"/>
      <w:marTop w:val="0"/>
      <w:marBottom w:val="0"/>
      <w:divBdr>
        <w:top w:val="none" w:sz="0" w:space="0" w:color="auto"/>
        <w:left w:val="none" w:sz="0" w:space="0" w:color="auto"/>
        <w:bottom w:val="none" w:sz="0" w:space="0" w:color="auto"/>
        <w:right w:val="none" w:sz="0" w:space="0" w:color="auto"/>
      </w:divBdr>
    </w:div>
    <w:div w:id="300694062">
      <w:bodyDiv w:val="1"/>
      <w:marLeft w:val="0"/>
      <w:marRight w:val="0"/>
      <w:marTop w:val="0"/>
      <w:marBottom w:val="0"/>
      <w:divBdr>
        <w:top w:val="none" w:sz="0" w:space="0" w:color="auto"/>
        <w:left w:val="none" w:sz="0" w:space="0" w:color="auto"/>
        <w:bottom w:val="none" w:sz="0" w:space="0" w:color="auto"/>
        <w:right w:val="none" w:sz="0" w:space="0" w:color="auto"/>
      </w:divBdr>
    </w:div>
    <w:div w:id="317925082">
      <w:bodyDiv w:val="1"/>
      <w:marLeft w:val="0"/>
      <w:marRight w:val="0"/>
      <w:marTop w:val="0"/>
      <w:marBottom w:val="0"/>
      <w:divBdr>
        <w:top w:val="none" w:sz="0" w:space="0" w:color="auto"/>
        <w:left w:val="none" w:sz="0" w:space="0" w:color="auto"/>
        <w:bottom w:val="none" w:sz="0" w:space="0" w:color="auto"/>
        <w:right w:val="none" w:sz="0" w:space="0" w:color="auto"/>
      </w:divBdr>
    </w:div>
    <w:div w:id="318657419">
      <w:bodyDiv w:val="1"/>
      <w:marLeft w:val="0"/>
      <w:marRight w:val="0"/>
      <w:marTop w:val="0"/>
      <w:marBottom w:val="0"/>
      <w:divBdr>
        <w:top w:val="none" w:sz="0" w:space="0" w:color="auto"/>
        <w:left w:val="none" w:sz="0" w:space="0" w:color="auto"/>
        <w:bottom w:val="none" w:sz="0" w:space="0" w:color="auto"/>
        <w:right w:val="none" w:sz="0" w:space="0" w:color="auto"/>
      </w:divBdr>
    </w:div>
    <w:div w:id="323507364">
      <w:bodyDiv w:val="1"/>
      <w:marLeft w:val="0"/>
      <w:marRight w:val="0"/>
      <w:marTop w:val="0"/>
      <w:marBottom w:val="0"/>
      <w:divBdr>
        <w:top w:val="none" w:sz="0" w:space="0" w:color="auto"/>
        <w:left w:val="none" w:sz="0" w:space="0" w:color="auto"/>
        <w:bottom w:val="none" w:sz="0" w:space="0" w:color="auto"/>
        <w:right w:val="none" w:sz="0" w:space="0" w:color="auto"/>
      </w:divBdr>
    </w:div>
    <w:div w:id="323779456">
      <w:bodyDiv w:val="1"/>
      <w:marLeft w:val="0"/>
      <w:marRight w:val="0"/>
      <w:marTop w:val="0"/>
      <w:marBottom w:val="0"/>
      <w:divBdr>
        <w:top w:val="none" w:sz="0" w:space="0" w:color="auto"/>
        <w:left w:val="none" w:sz="0" w:space="0" w:color="auto"/>
        <w:bottom w:val="none" w:sz="0" w:space="0" w:color="auto"/>
        <w:right w:val="none" w:sz="0" w:space="0" w:color="auto"/>
      </w:divBdr>
    </w:div>
    <w:div w:id="325476744">
      <w:bodyDiv w:val="1"/>
      <w:marLeft w:val="0"/>
      <w:marRight w:val="0"/>
      <w:marTop w:val="0"/>
      <w:marBottom w:val="0"/>
      <w:divBdr>
        <w:top w:val="none" w:sz="0" w:space="0" w:color="auto"/>
        <w:left w:val="none" w:sz="0" w:space="0" w:color="auto"/>
        <w:bottom w:val="none" w:sz="0" w:space="0" w:color="auto"/>
        <w:right w:val="none" w:sz="0" w:space="0" w:color="auto"/>
      </w:divBdr>
    </w:div>
    <w:div w:id="340011646">
      <w:bodyDiv w:val="1"/>
      <w:marLeft w:val="0"/>
      <w:marRight w:val="0"/>
      <w:marTop w:val="0"/>
      <w:marBottom w:val="0"/>
      <w:divBdr>
        <w:top w:val="none" w:sz="0" w:space="0" w:color="auto"/>
        <w:left w:val="none" w:sz="0" w:space="0" w:color="auto"/>
        <w:bottom w:val="none" w:sz="0" w:space="0" w:color="auto"/>
        <w:right w:val="none" w:sz="0" w:space="0" w:color="auto"/>
      </w:divBdr>
    </w:div>
    <w:div w:id="358437294">
      <w:bodyDiv w:val="1"/>
      <w:marLeft w:val="0"/>
      <w:marRight w:val="0"/>
      <w:marTop w:val="0"/>
      <w:marBottom w:val="0"/>
      <w:divBdr>
        <w:top w:val="none" w:sz="0" w:space="0" w:color="auto"/>
        <w:left w:val="none" w:sz="0" w:space="0" w:color="auto"/>
        <w:bottom w:val="none" w:sz="0" w:space="0" w:color="auto"/>
        <w:right w:val="none" w:sz="0" w:space="0" w:color="auto"/>
      </w:divBdr>
    </w:div>
    <w:div w:id="362369473">
      <w:bodyDiv w:val="1"/>
      <w:marLeft w:val="0"/>
      <w:marRight w:val="0"/>
      <w:marTop w:val="0"/>
      <w:marBottom w:val="0"/>
      <w:divBdr>
        <w:top w:val="none" w:sz="0" w:space="0" w:color="auto"/>
        <w:left w:val="none" w:sz="0" w:space="0" w:color="auto"/>
        <w:bottom w:val="none" w:sz="0" w:space="0" w:color="auto"/>
        <w:right w:val="none" w:sz="0" w:space="0" w:color="auto"/>
      </w:divBdr>
    </w:div>
    <w:div w:id="365102686">
      <w:bodyDiv w:val="1"/>
      <w:marLeft w:val="0"/>
      <w:marRight w:val="0"/>
      <w:marTop w:val="0"/>
      <w:marBottom w:val="0"/>
      <w:divBdr>
        <w:top w:val="none" w:sz="0" w:space="0" w:color="auto"/>
        <w:left w:val="none" w:sz="0" w:space="0" w:color="auto"/>
        <w:bottom w:val="none" w:sz="0" w:space="0" w:color="auto"/>
        <w:right w:val="none" w:sz="0" w:space="0" w:color="auto"/>
      </w:divBdr>
    </w:div>
    <w:div w:id="371659941">
      <w:bodyDiv w:val="1"/>
      <w:marLeft w:val="0"/>
      <w:marRight w:val="0"/>
      <w:marTop w:val="0"/>
      <w:marBottom w:val="0"/>
      <w:divBdr>
        <w:top w:val="none" w:sz="0" w:space="0" w:color="auto"/>
        <w:left w:val="none" w:sz="0" w:space="0" w:color="auto"/>
        <w:bottom w:val="none" w:sz="0" w:space="0" w:color="auto"/>
        <w:right w:val="none" w:sz="0" w:space="0" w:color="auto"/>
      </w:divBdr>
    </w:div>
    <w:div w:id="373964649">
      <w:bodyDiv w:val="1"/>
      <w:marLeft w:val="0"/>
      <w:marRight w:val="0"/>
      <w:marTop w:val="0"/>
      <w:marBottom w:val="0"/>
      <w:divBdr>
        <w:top w:val="none" w:sz="0" w:space="0" w:color="auto"/>
        <w:left w:val="none" w:sz="0" w:space="0" w:color="auto"/>
        <w:bottom w:val="none" w:sz="0" w:space="0" w:color="auto"/>
        <w:right w:val="none" w:sz="0" w:space="0" w:color="auto"/>
      </w:divBdr>
    </w:div>
    <w:div w:id="375660009">
      <w:bodyDiv w:val="1"/>
      <w:marLeft w:val="0"/>
      <w:marRight w:val="0"/>
      <w:marTop w:val="0"/>
      <w:marBottom w:val="0"/>
      <w:divBdr>
        <w:top w:val="none" w:sz="0" w:space="0" w:color="auto"/>
        <w:left w:val="none" w:sz="0" w:space="0" w:color="auto"/>
        <w:bottom w:val="none" w:sz="0" w:space="0" w:color="auto"/>
        <w:right w:val="none" w:sz="0" w:space="0" w:color="auto"/>
      </w:divBdr>
    </w:div>
    <w:div w:id="382487115">
      <w:bodyDiv w:val="1"/>
      <w:marLeft w:val="0"/>
      <w:marRight w:val="0"/>
      <w:marTop w:val="0"/>
      <w:marBottom w:val="0"/>
      <w:divBdr>
        <w:top w:val="none" w:sz="0" w:space="0" w:color="auto"/>
        <w:left w:val="none" w:sz="0" w:space="0" w:color="auto"/>
        <w:bottom w:val="none" w:sz="0" w:space="0" w:color="auto"/>
        <w:right w:val="none" w:sz="0" w:space="0" w:color="auto"/>
      </w:divBdr>
    </w:div>
    <w:div w:id="383333694">
      <w:bodyDiv w:val="1"/>
      <w:marLeft w:val="0"/>
      <w:marRight w:val="0"/>
      <w:marTop w:val="0"/>
      <w:marBottom w:val="0"/>
      <w:divBdr>
        <w:top w:val="none" w:sz="0" w:space="0" w:color="auto"/>
        <w:left w:val="none" w:sz="0" w:space="0" w:color="auto"/>
        <w:bottom w:val="none" w:sz="0" w:space="0" w:color="auto"/>
        <w:right w:val="none" w:sz="0" w:space="0" w:color="auto"/>
      </w:divBdr>
    </w:div>
    <w:div w:id="386031295">
      <w:bodyDiv w:val="1"/>
      <w:marLeft w:val="0"/>
      <w:marRight w:val="0"/>
      <w:marTop w:val="0"/>
      <w:marBottom w:val="0"/>
      <w:divBdr>
        <w:top w:val="none" w:sz="0" w:space="0" w:color="auto"/>
        <w:left w:val="none" w:sz="0" w:space="0" w:color="auto"/>
        <w:bottom w:val="none" w:sz="0" w:space="0" w:color="auto"/>
        <w:right w:val="none" w:sz="0" w:space="0" w:color="auto"/>
      </w:divBdr>
    </w:div>
    <w:div w:id="399794451">
      <w:bodyDiv w:val="1"/>
      <w:marLeft w:val="0"/>
      <w:marRight w:val="0"/>
      <w:marTop w:val="0"/>
      <w:marBottom w:val="0"/>
      <w:divBdr>
        <w:top w:val="none" w:sz="0" w:space="0" w:color="auto"/>
        <w:left w:val="none" w:sz="0" w:space="0" w:color="auto"/>
        <w:bottom w:val="none" w:sz="0" w:space="0" w:color="auto"/>
        <w:right w:val="none" w:sz="0" w:space="0" w:color="auto"/>
      </w:divBdr>
    </w:div>
    <w:div w:id="408699567">
      <w:bodyDiv w:val="1"/>
      <w:marLeft w:val="0"/>
      <w:marRight w:val="0"/>
      <w:marTop w:val="0"/>
      <w:marBottom w:val="0"/>
      <w:divBdr>
        <w:top w:val="none" w:sz="0" w:space="0" w:color="auto"/>
        <w:left w:val="none" w:sz="0" w:space="0" w:color="auto"/>
        <w:bottom w:val="none" w:sz="0" w:space="0" w:color="auto"/>
        <w:right w:val="none" w:sz="0" w:space="0" w:color="auto"/>
      </w:divBdr>
    </w:div>
    <w:div w:id="417168771">
      <w:bodyDiv w:val="1"/>
      <w:marLeft w:val="0"/>
      <w:marRight w:val="0"/>
      <w:marTop w:val="0"/>
      <w:marBottom w:val="0"/>
      <w:divBdr>
        <w:top w:val="none" w:sz="0" w:space="0" w:color="auto"/>
        <w:left w:val="none" w:sz="0" w:space="0" w:color="auto"/>
        <w:bottom w:val="none" w:sz="0" w:space="0" w:color="auto"/>
        <w:right w:val="none" w:sz="0" w:space="0" w:color="auto"/>
      </w:divBdr>
    </w:div>
    <w:div w:id="417288669">
      <w:bodyDiv w:val="1"/>
      <w:marLeft w:val="0"/>
      <w:marRight w:val="0"/>
      <w:marTop w:val="0"/>
      <w:marBottom w:val="0"/>
      <w:divBdr>
        <w:top w:val="none" w:sz="0" w:space="0" w:color="auto"/>
        <w:left w:val="none" w:sz="0" w:space="0" w:color="auto"/>
        <w:bottom w:val="none" w:sz="0" w:space="0" w:color="auto"/>
        <w:right w:val="none" w:sz="0" w:space="0" w:color="auto"/>
      </w:divBdr>
      <w:divsChild>
        <w:div w:id="1312831772">
          <w:marLeft w:val="0"/>
          <w:marRight w:val="0"/>
          <w:marTop w:val="0"/>
          <w:marBottom w:val="0"/>
          <w:divBdr>
            <w:top w:val="none" w:sz="0" w:space="0" w:color="auto"/>
            <w:left w:val="none" w:sz="0" w:space="0" w:color="auto"/>
            <w:bottom w:val="none" w:sz="0" w:space="0" w:color="auto"/>
            <w:right w:val="none" w:sz="0" w:space="0" w:color="auto"/>
          </w:divBdr>
          <w:divsChild>
            <w:div w:id="287590670">
              <w:marLeft w:val="0"/>
              <w:marRight w:val="0"/>
              <w:marTop w:val="0"/>
              <w:marBottom w:val="0"/>
              <w:divBdr>
                <w:top w:val="none" w:sz="0" w:space="0" w:color="auto"/>
                <w:left w:val="none" w:sz="0" w:space="0" w:color="auto"/>
                <w:bottom w:val="none" w:sz="0" w:space="0" w:color="auto"/>
                <w:right w:val="none" w:sz="0" w:space="0" w:color="auto"/>
              </w:divBdr>
              <w:divsChild>
                <w:div w:id="816727068">
                  <w:marLeft w:val="0"/>
                  <w:marRight w:val="0"/>
                  <w:marTop w:val="0"/>
                  <w:marBottom w:val="0"/>
                  <w:divBdr>
                    <w:top w:val="none" w:sz="0" w:space="0" w:color="auto"/>
                    <w:left w:val="none" w:sz="0" w:space="0" w:color="auto"/>
                    <w:bottom w:val="none" w:sz="0" w:space="0" w:color="auto"/>
                    <w:right w:val="none" w:sz="0" w:space="0" w:color="auto"/>
                  </w:divBdr>
                  <w:divsChild>
                    <w:div w:id="700087943">
                      <w:marLeft w:val="0"/>
                      <w:marRight w:val="0"/>
                      <w:marTop w:val="0"/>
                      <w:marBottom w:val="0"/>
                      <w:divBdr>
                        <w:top w:val="none" w:sz="0" w:space="0" w:color="auto"/>
                        <w:left w:val="none" w:sz="0" w:space="0" w:color="auto"/>
                        <w:bottom w:val="none" w:sz="0" w:space="0" w:color="auto"/>
                        <w:right w:val="none" w:sz="0" w:space="0" w:color="auto"/>
                      </w:divBdr>
                      <w:divsChild>
                        <w:div w:id="1969042513">
                          <w:marLeft w:val="0"/>
                          <w:marRight w:val="0"/>
                          <w:marTop w:val="0"/>
                          <w:marBottom w:val="0"/>
                          <w:divBdr>
                            <w:top w:val="none" w:sz="0" w:space="0" w:color="auto"/>
                            <w:left w:val="none" w:sz="0" w:space="0" w:color="auto"/>
                            <w:bottom w:val="none" w:sz="0" w:space="0" w:color="auto"/>
                            <w:right w:val="none" w:sz="0" w:space="0" w:color="auto"/>
                          </w:divBdr>
                          <w:divsChild>
                            <w:div w:id="1955016580">
                              <w:marLeft w:val="0"/>
                              <w:marRight w:val="0"/>
                              <w:marTop w:val="0"/>
                              <w:marBottom w:val="0"/>
                              <w:divBdr>
                                <w:top w:val="none" w:sz="0" w:space="0" w:color="auto"/>
                                <w:left w:val="none" w:sz="0" w:space="0" w:color="auto"/>
                                <w:bottom w:val="none" w:sz="0" w:space="0" w:color="auto"/>
                                <w:right w:val="none" w:sz="0" w:space="0" w:color="auto"/>
                              </w:divBdr>
                              <w:divsChild>
                                <w:div w:id="185294374">
                                  <w:marLeft w:val="0"/>
                                  <w:marRight w:val="0"/>
                                  <w:marTop w:val="0"/>
                                  <w:marBottom w:val="0"/>
                                  <w:divBdr>
                                    <w:top w:val="none" w:sz="0" w:space="0" w:color="auto"/>
                                    <w:left w:val="none" w:sz="0" w:space="0" w:color="auto"/>
                                    <w:bottom w:val="none" w:sz="0" w:space="0" w:color="auto"/>
                                    <w:right w:val="none" w:sz="0" w:space="0" w:color="auto"/>
                                  </w:divBdr>
                                  <w:divsChild>
                                    <w:div w:id="102478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511068">
                          <w:marLeft w:val="0"/>
                          <w:marRight w:val="0"/>
                          <w:marTop w:val="0"/>
                          <w:marBottom w:val="0"/>
                          <w:divBdr>
                            <w:top w:val="none" w:sz="0" w:space="0" w:color="auto"/>
                            <w:left w:val="none" w:sz="0" w:space="0" w:color="auto"/>
                            <w:bottom w:val="none" w:sz="0" w:space="0" w:color="auto"/>
                            <w:right w:val="none" w:sz="0" w:space="0" w:color="auto"/>
                          </w:divBdr>
                          <w:divsChild>
                            <w:div w:id="1203635172">
                              <w:marLeft w:val="0"/>
                              <w:marRight w:val="0"/>
                              <w:marTop w:val="0"/>
                              <w:marBottom w:val="0"/>
                              <w:divBdr>
                                <w:top w:val="none" w:sz="0" w:space="0" w:color="auto"/>
                                <w:left w:val="none" w:sz="0" w:space="0" w:color="auto"/>
                                <w:bottom w:val="none" w:sz="0" w:space="0" w:color="auto"/>
                                <w:right w:val="none" w:sz="0" w:space="0" w:color="auto"/>
                              </w:divBdr>
                              <w:divsChild>
                                <w:div w:id="48497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4981547">
          <w:marLeft w:val="0"/>
          <w:marRight w:val="0"/>
          <w:marTop w:val="0"/>
          <w:marBottom w:val="0"/>
          <w:divBdr>
            <w:top w:val="none" w:sz="0" w:space="0" w:color="auto"/>
            <w:left w:val="none" w:sz="0" w:space="0" w:color="auto"/>
            <w:bottom w:val="none" w:sz="0" w:space="0" w:color="auto"/>
            <w:right w:val="none" w:sz="0" w:space="0" w:color="auto"/>
          </w:divBdr>
          <w:divsChild>
            <w:div w:id="2047410700">
              <w:marLeft w:val="0"/>
              <w:marRight w:val="0"/>
              <w:marTop w:val="0"/>
              <w:marBottom w:val="0"/>
              <w:divBdr>
                <w:top w:val="none" w:sz="0" w:space="0" w:color="auto"/>
                <w:left w:val="none" w:sz="0" w:space="0" w:color="auto"/>
                <w:bottom w:val="none" w:sz="0" w:space="0" w:color="auto"/>
                <w:right w:val="none" w:sz="0" w:space="0" w:color="auto"/>
              </w:divBdr>
              <w:divsChild>
                <w:div w:id="1327441135">
                  <w:marLeft w:val="0"/>
                  <w:marRight w:val="0"/>
                  <w:marTop w:val="0"/>
                  <w:marBottom w:val="0"/>
                  <w:divBdr>
                    <w:top w:val="none" w:sz="0" w:space="0" w:color="auto"/>
                    <w:left w:val="none" w:sz="0" w:space="0" w:color="auto"/>
                    <w:bottom w:val="none" w:sz="0" w:space="0" w:color="auto"/>
                    <w:right w:val="none" w:sz="0" w:space="0" w:color="auto"/>
                  </w:divBdr>
                  <w:divsChild>
                    <w:div w:id="64648069">
                      <w:marLeft w:val="0"/>
                      <w:marRight w:val="0"/>
                      <w:marTop w:val="0"/>
                      <w:marBottom w:val="0"/>
                      <w:divBdr>
                        <w:top w:val="none" w:sz="0" w:space="0" w:color="auto"/>
                        <w:left w:val="none" w:sz="0" w:space="0" w:color="auto"/>
                        <w:bottom w:val="none" w:sz="0" w:space="0" w:color="auto"/>
                        <w:right w:val="none" w:sz="0" w:space="0" w:color="auto"/>
                      </w:divBdr>
                      <w:divsChild>
                        <w:div w:id="1589657865">
                          <w:marLeft w:val="0"/>
                          <w:marRight w:val="0"/>
                          <w:marTop w:val="0"/>
                          <w:marBottom w:val="0"/>
                          <w:divBdr>
                            <w:top w:val="none" w:sz="0" w:space="0" w:color="auto"/>
                            <w:left w:val="none" w:sz="0" w:space="0" w:color="auto"/>
                            <w:bottom w:val="none" w:sz="0" w:space="0" w:color="auto"/>
                            <w:right w:val="none" w:sz="0" w:space="0" w:color="auto"/>
                          </w:divBdr>
                          <w:divsChild>
                            <w:div w:id="1509831719">
                              <w:marLeft w:val="0"/>
                              <w:marRight w:val="0"/>
                              <w:marTop w:val="0"/>
                              <w:marBottom w:val="0"/>
                              <w:divBdr>
                                <w:top w:val="none" w:sz="0" w:space="0" w:color="auto"/>
                                <w:left w:val="none" w:sz="0" w:space="0" w:color="auto"/>
                                <w:bottom w:val="none" w:sz="0" w:space="0" w:color="auto"/>
                                <w:right w:val="none" w:sz="0" w:space="0" w:color="auto"/>
                              </w:divBdr>
                              <w:divsChild>
                                <w:div w:id="318003732">
                                  <w:marLeft w:val="0"/>
                                  <w:marRight w:val="0"/>
                                  <w:marTop w:val="0"/>
                                  <w:marBottom w:val="0"/>
                                  <w:divBdr>
                                    <w:top w:val="none" w:sz="0" w:space="0" w:color="auto"/>
                                    <w:left w:val="none" w:sz="0" w:space="0" w:color="auto"/>
                                    <w:bottom w:val="none" w:sz="0" w:space="0" w:color="auto"/>
                                    <w:right w:val="none" w:sz="0" w:space="0" w:color="auto"/>
                                  </w:divBdr>
                                  <w:divsChild>
                                    <w:div w:id="143158820">
                                      <w:marLeft w:val="0"/>
                                      <w:marRight w:val="0"/>
                                      <w:marTop w:val="0"/>
                                      <w:marBottom w:val="0"/>
                                      <w:divBdr>
                                        <w:top w:val="none" w:sz="0" w:space="0" w:color="auto"/>
                                        <w:left w:val="none" w:sz="0" w:space="0" w:color="auto"/>
                                        <w:bottom w:val="none" w:sz="0" w:space="0" w:color="auto"/>
                                        <w:right w:val="none" w:sz="0" w:space="0" w:color="auto"/>
                                      </w:divBdr>
                                      <w:divsChild>
                                        <w:div w:id="204782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4251426">
          <w:marLeft w:val="0"/>
          <w:marRight w:val="0"/>
          <w:marTop w:val="0"/>
          <w:marBottom w:val="0"/>
          <w:divBdr>
            <w:top w:val="none" w:sz="0" w:space="0" w:color="auto"/>
            <w:left w:val="none" w:sz="0" w:space="0" w:color="auto"/>
            <w:bottom w:val="none" w:sz="0" w:space="0" w:color="auto"/>
            <w:right w:val="none" w:sz="0" w:space="0" w:color="auto"/>
          </w:divBdr>
          <w:divsChild>
            <w:div w:id="1892843128">
              <w:marLeft w:val="0"/>
              <w:marRight w:val="0"/>
              <w:marTop w:val="0"/>
              <w:marBottom w:val="0"/>
              <w:divBdr>
                <w:top w:val="none" w:sz="0" w:space="0" w:color="auto"/>
                <w:left w:val="none" w:sz="0" w:space="0" w:color="auto"/>
                <w:bottom w:val="none" w:sz="0" w:space="0" w:color="auto"/>
                <w:right w:val="none" w:sz="0" w:space="0" w:color="auto"/>
              </w:divBdr>
              <w:divsChild>
                <w:div w:id="2063603002">
                  <w:marLeft w:val="0"/>
                  <w:marRight w:val="0"/>
                  <w:marTop w:val="0"/>
                  <w:marBottom w:val="0"/>
                  <w:divBdr>
                    <w:top w:val="none" w:sz="0" w:space="0" w:color="auto"/>
                    <w:left w:val="none" w:sz="0" w:space="0" w:color="auto"/>
                    <w:bottom w:val="none" w:sz="0" w:space="0" w:color="auto"/>
                    <w:right w:val="none" w:sz="0" w:space="0" w:color="auto"/>
                  </w:divBdr>
                  <w:divsChild>
                    <w:div w:id="1059325185">
                      <w:marLeft w:val="0"/>
                      <w:marRight w:val="0"/>
                      <w:marTop w:val="0"/>
                      <w:marBottom w:val="0"/>
                      <w:divBdr>
                        <w:top w:val="none" w:sz="0" w:space="0" w:color="auto"/>
                        <w:left w:val="none" w:sz="0" w:space="0" w:color="auto"/>
                        <w:bottom w:val="none" w:sz="0" w:space="0" w:color="auto"/>
                        <w:right w:val="none" w:sz="0" w:space="0" w:color="auto"/>
                      </w:divBdr>
                      <w:divsChild>
                        <w:div w:id="2092845957">
                          <w:marLeft w:val="0"/>
                          <w:marRight w:val="0"/>
                          <w:marTop w:val="0"/>
                          <w:marBottom w:val="0"/>
                          <w:divBdr>
                            <w:top w:val="none" w:sz="0" w:space="0" w:color="auto"/>
                            <w:left w:val="none" w:sz="0" w:space="0" w:color="auto"/>
                            <w:bottom w:val="none" w:sz="0" w:space="0" w:color="auto"/>
                            <w:right w:val="none" w:sz="0" w:space="0" w:color="auto"/>
                          </w:divBdr>
                          <w:divsChild>
                            <w:div w:id="1233278885">
                              <w:marLeft w:val="0"/>
                              <w:marRight w:val="0"/>
                              <w:marTop w:val="0"/>
                              <w:marBottom w:val="0"/>
                              <w:divBdr>
                                <w:top w:val="none" w:sz="0" w:space="0" w:color="auto"/>
                                <w:left w:val="none" w:sz="0" w:space="0" w:color="auto"/>
                                <w:bottom w:val="none" w:sz="0" w:space="0" w:color="auto"/>
                                <w:right w:val="none" w:sz="0" w:space="0" w:color="auto"/>
                              </w:divBdr>
                              <w:divsChild>
                                <w:div w:id="407655729">
                                  <w:marLeft w:val="0"/>
                                  <w:marRight w:val="0"/>
                                  <w:marTop w:val="0"/>
                                  <w:marBottom w:val="0"/>
                                  <w:divBdr>
                                    <w:top w:val="none" w:sz="0" w:space="0" w:color="auto"/>
                                    <w:left w:val="none" w:sz="0" w:space="0" w:color="auto"/>
                                    <w:bottom w:val="none" w:sz="0" w:space="0" w:color="auto"/>
                                    <w:right w:val="none" w:sz="0" w:space="0" w:color="auto"/>
                                  </w:divBdr>
                                  <w:divsChild>
                                    <w:div w:id="187461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9370306">
      <w:bodyDiv w:val="1"/>
      <w:marLeft w:val="0"/>
      <w:marRight w:val="0"/>
      <w:marTop w:val="0"/>
      <w:marBottom w:val="0"/>
      <w:divBdr>
        <w:top w:val="none" w:sz="0" w:space="0" w:color="auto"/>
        <w:left w:val="none" w:sz="0" w:space="0" w:color="auto"/>
        <w:bottom w:val="none" w:sz="0" w:space="0" w:color="auto"/>
        <w:right w:val="none" w:sz="0" w:space="0" w:color="auto"/>
      </w:divBdr>
    </w:div>
    <w:div w:id="424422034">
      <w:bodyDiv w:val="1"/>
      <w:marLeft w:val="0"/>
      <w:marRight w:val="0"/>
      <w:marTop w:val="0"/>
      <w:marBottom w:val="0"/>
      <w:divBdr>
        <w:top w:val="none" w:sz="0" w:space="0" w:color="auto"/>
        <w:left w:val="none" w:sz="0" w:space="0" w:color="auto"/>
        <w:bottom w:val="none" w:sz="0" w:space="0" w:color="auto"/>
        <w:right w:val="none" w:sz="0" w:space="0" w:color="auto"/>
      </w:divBdr>
    </w:div>
    <w:div w:id="426344295">
      <w:bodyDiv w:val="1"/>
      <w:marLeft w:val="0"/>
      <w:marRight w:val="0"/>
      <w:marTop w:val="0"/>
      <w:marBottom w:val="0"/>
      <w:divBdr>
        <w:top w:val="none" w:sz="0" w:space="0" w:color="auto"/>
        <w:left w:val="none" w:sz="0" w:space="0" w:color="auto"/>
        <w:bottom w:val="none" w:sz="0" w:space="0" w:color="auto"/>
        <w:right w:val="none" w:sz="0" w:space="0" w:color="auto"/>
      </w:divBdr>
    </w:div>
    <w:div w:id="429619029">
      <w:bodyDiv w:val="1"/>
      <w:marLeft w:val="0"/>
      <w:marRight w:val="0"/>
      <w:marTop w:val="0"/>
      <w:marBottom w:val="0"/>
      <w:divBdr>
        <w:top w:val="none" w:sz="0" w:space="0" w:color="auto"/>
        <w:left w:val="none" w:sz="0" w:space="0" w:color="auto"/>
        <w:bottom w:val="none" w:sz="0" w:space="0" w:color="auto"/>
        <w:right w:val="none" w:sz="0" w:space="0" w:color="auto"/>
      </w:divBdr>
    </w:div>
    <w:div w:id="430905115">
      <w:bodyDiv w:val="1"/>
      <w:marLeft w:val="0"/>
      <w:marRight w:val="0"/>
      <w:marTop w:val="0"/>
      <w:marBottom w:val="0"/>
      <w:divBdr>
        <w:top w:val="none" w:sz="0" w:space="0" w:color="auto"/>
        <w:left w:val="none" w:sz="0" w:space="0" w:color="auto"/>
        <w:bottom w:val="none" w:sz="0" w:space="0" w:color="auto"/>
        <w:right w:val="none" w:sz="0" w:space="0" w:color="auto"/>
      </w:divBdr>
    </w:div>
    <w:div w:id="434131523">
      <w:bodyDiv w:val="1"/>
      <w:marLeft w:val="0"/>
      <w:marRight w:val="0"/>
      <w:marTop w:val="0"/>
      <w:marBottom w:val="0"/>
      <w:divBdr>
        <w:top w:val="none" w:sz="0" w:space="0" w:color="auto"/>
        <w:left w:val="none" w:sz="0" w:space="0" w:color="auto"/>
        <w:bottom w:val="none" w:sz="0" w:space="0" w:color="auto"/>
        <w:right w:val="none" w:sz="0" w:space="0" w:color="auto"/>
      </w:divBdr>
    </w:div>
    <w:div w:id="435445895">
      <w:bodyDiv w:val="1"/>
      <w:marLeft w:val="0"/>
      <w:marRight w:val="0"/>
      <w:marTop w:val="0"/>
      <w:marBottom w:val="0"/>
      <w:divBdr>
        <w:top w:val="none" w:sz="0" w:space="0" w:color="auto"/>
        <w:left w:val="none" w:sz="0" w:space="0" w:color="auto"/>
        <w:bottom w:val="none" w:sz="0" w:space="0" w:color="auto"/>
        <w:right w:val="none" w:sz="0" w:space="0" w:color="auto"/>
      </w:divBdr>
      <w:divsChild>
        <w:div w:id="1378166046">
          <w:marLeft w:val="0"/>
          <w:marRight w:val="0"/>
          <w:marTop w:val="0"/>
          <w:marBottom w:val="0"/>
          <w:divBdr>
            <w:top w:val="none" w:sz="0" w:space="0" w:color="auto"/>
            <w:left w:val="none" w:sz="0" w:space="0" w:color="auto"/>
            <w:bottom w:val="none" w:sz="0" w:space="0" w:color="auto"/>
            <w:right w:val="none" w:sz="0" w:space="0" w:color="auto"/>
          </w:divBdr>
          <w:divsChild>
            <w:div w:id="17284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886383">
      <w:bodyDiv w:val="1"/>
      <w:marLeft w:val="0"/>
      <w:marRight w:val="0"/>
      <w:marTop w:val="0"/>
      <w:marBottom w:val="0"/>
      <w:divBdr>
        <w:top w:val="none" w:sz="0" w:space="0" w:color="auto"/>
        <w:left w:val="none" w:sz="0" w:space="0" w:color="auto"/>
        <w:bottom w:val="none" w:sz="0" w:space="0" w:color="auto"/>
        <w:right w:val="none" w:sz="0" w:space="0" w:color="auto"/>
      </w:divBdr>
    </w:div>
    <w:div w:id="450586757">
      <w:bodyDiv w:val="1"/>
      <w:marLeft w:val="0"/>
      <w:marRight w:val="0"/>
      <w:marTop w:val="0"/>
      <w:marBottom w:val="0"/>
      <w:divBdr>
        <w:top w:val="none" w:sz="0" w:space="0" w:color="auto"/>
        <w:left w:val="none" w:sz="0" w:space="0" w:color="auto"/>
        <w:bottom w:val="none" w:sz="0" w:space="0" w:color="auto"/>
        <w:right w:val="none" w:sz="0" w:space="0" w:color="auto"/>
      </w:divBdr>
    </w:div>
    <w:div w:id="451555982">
      <w:bodyDiv w:val="1"/>
      <w:marLeft w:val="0"/>
      <w:marRight w:val="0"/>
      <w:marTop w:val="0"/>
      <w:marBottom w:val="0"/>
      <w:divBdr>
        <w:top w:val="none" w:sz="0" w:space="0" w:color="auto"/>
        <w:left w:val="none" w:sz="0" w:space="0" w:color="auto"/>
        <w:bottom w:val="none" w:sz="0" w:space="0" w:color="auto"/>
        <w:right w:val="none" w:sz="0" w:space="0" w:color="auto"/>
      </w:divBdr>
    </w:div>
    <w:div w:id="459887686">
      <w:bodyDiv w:val="1"/>
      <w:marLeft w:val="0"/>
      <w:marRight w:val="0"/>
      <w:marTop w:val="0"/>
      <w:marBottom w:val="0"/>
      <w:divBdr>
        <w:top w:val="none" w:sz="0" w:space="0" w:color="auto"/>
        <w:left w:val="none" w:sz="0" w:space="0" w:color="auto"/>
        <w:bottom w:val="none" w:sz="0" w:space="0" w:color="auto"/>
        <w:right w:val="none" w:sz="0" w:space="0" w:color="auto"/>
      </w:divBdr>
    </w:div>
    <w:div w:id="468060697">
      <w:bodyDiv w:val="1"/>
      <w:marLeft w:val="0"/>
      <w:marRight w:val="0"/>
      <w:marTop w:val="0"/>
      <w:marBottom w:val="0"/>
      <w:divBdr>
        <w:top w:val="none" w:sz="0" w:space="0" w:color="auto"/>
        <w:left w:val="none" w:sz="0" w:space="0" w:color="auto"/>
        <w:bottom w:val="none" w:sz="0" w:space="0" w:color="auto"/>
        <w:right w:val="none" w:sz="0" w:space="0" w:color="auto"/>
      </w:divBdr>
    </w:div>
    <w:div w:id="470177512">
      <w:bodyDiv w:val="1"/>
      <w:marLeft w:val="0"/>
      <w:marRight w:val="0"/>
      <w:marTop w:val="0"/>
      <w:marBottom w:val="0"/>
      <w:divBdr>
        <w:top w:val="none" w:sz="0" w:space="0" w:color="auto"/>
        <w:left w:val="none" w:sz="0" w:space="0" w:color="auto"/>
        <w:bottom w:val="none" w:sz="0" w:space="0" w:color="auto"/>
        <w:right w:val="none" w:sz="0" w:space="0" w:color="auto"/>
      </w:divBdr>
      <w:divsChild>
        <w:div w:id="1700086878">
          <w:marLeft w:val="0"/>
          <w:marRight w:val="0"/>
          <w:marTop w:val="0"/>
          <w:marBottom w:val="0"/>
          <w:divBdr>
            <w:top w:val="none" w:sz="0" w:space="0" w:color="auto"/>
            <w:left w:val="none" w:sz="0" w:space="0" w:color="auto"/>
            <w:bottom w:val="none" w:sz="0" w:space="0" w:color="auto"/>
            <w:right w:val="none" w:sz="0" w:space="0" w:color="auto"/>
          </w:divBdr>
          <w:divsChild>
            <w:div w:id="175277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698207">
      <w:bodyDiv w:val="1"/>
      <w:marLeft w:val="0"/>
      <w:marRight w:val="0"/>
      <w:marTop w:val="0"/>
      <w:marBottom w:val="0"/>
      <w:divBdr>
        <w:top w:val="none" w:sz="0" w:space="0" w:color="auto"/>
        <w:left w:val="none" w:sz="0" w:space="0" w:color="auto"/>
        <w:bottom w:val="none" w:sz="0" w:space="0" w:color="auto"/>
        <w:right w:val="none" w:sz="0" w:space="0" w:color="auto"/>
      </w:divBdr>
    </w:div>
    <w:div w:id="481703946">
      <w:bodyDiv w:val="1"/>
      <w:marLeft w:val="0"/>
      <w:marRight w:val="0"/>
      <w:marTop w:val="0"/>
      <w:marBottom w:val="0"/>
      <w:divBdr>
        <w:top w:val="none" w:sz="0" w:space="0" w:color="auto"/>
        <w:left w:val="none" w:sz="0" w:space="0" w:color="auto"/>
        <w:bottom w:val="none" w:sz="0" w:space="0" w:color="auto"/>
        <w:right w:val="none" w:sz="0" w:space="0" w:color="auto"/>
      </w:divBdr>
    </w:div>
    <w:div w:id="483590746">
      <w:bodyDiv w:val="1"/>
      <w:marLeft w:val="0"/>
      <w:marRight w:val="0"/>
      <w:marTop w:val="0"/>
      <w:marBottom w:val="0"/>
      <w:divBdr>
        <w:top w:val="none" w:sz="0" w:space="0" w:color="auto"/>
        <w:left w:val="none" w:sz="0" w:space="0" w:color="auto"/>
        <w:bottom w:val="none" w:sz="0" w:space="0" w:color="auto"/>
        <w:right w:val="none" w:sz="0" w:space="0" w:color="auto"/>
      </w:divBdr>
    </w:div>
    <w:div w:id="483933937">
      <w:bodyDiv w:val="1"/>
      <w:marLeft w:val="0"/>
      <w:marRight w:val="0"/>
      <w:marTop w:val="0"/>
      <w:marBottom w:val="0"/>
      <w:divBdr>
        <w:top w:val="none" w:sz="0" w:space="0" w:color="auto"/>
        <w:left w:val="none" w:sz="0" w:space="0" w:color="auto"/>
        <w:bottom w:val="none" w:sz="0" w:space="0" w:color="auto"/>
        <w:right w:val="none" w:sz="0" w:space="0" w:color="auto"/>
      </w:divBdr>
    </w:div>
    <w:div w:id="486168412">
      <w:bodyDiv w:val="1"/>
      <w:marLeft w:val="0"/>
      <w:marRight w:val="0"/>
      <w:marTop w:val="0"/>
      <w:marBottom w:val="0"/>
      <w:divBdr>
        <w:top w:val="none" w:sz="0" w:space="0" w:color="auto"/>
        <w:left w:val="none" w:sz="0" w:space="0" w:color="auto"/>
        <w:bottom w:val="none" w:sz="0" w:space="0" w:color="auto"/>
        <w:right w:val="none" w:sz="0" w:space="0" w:color="auto"/>
      </w:divBdr>
    </w:div>
    <w:div w:id="497766215">
      <w:bodyDiv w:val="1"/>
      <w:marLeft w:val="0"/>
      <w:marRight w:val="0"/>
      <w:marTop w:val="0"/>
      <w:marBottom w:val="0"/>
      <w:divBdr>
        <w:top w:val="none" w:sz="0" w:space="0" w:color="auto"/>
        <w:left w:val="none" w:sz="0" w:space="0" w:color="auto"/>
        <w:bottom w:val="none" w:sz="0" w:space="0" w:color="auto"/>
        <w:right w:val="none" w:sz="0" w:space="0" w:color="auto"/>
      </w:divBdr>
    </w:div>
    <w:div w:id="509881102">
      <w:bodyDiv w:val="1"/>
      <w:marLeft w:val="0"/>
      <w:marRight w:val="0"/>
      <w:marTop w:val="0"/>
      <w:marBottom w:val="0"/>
      <w:divBdr>
        <w:top w:val="none" w:sz="0" w:space="0" w:color="auto"/>
        <w:left w:val="none" w:sz="0" w:space="0" w:color="auto"/>
        <w:bottom w:val="none" w:sz="0" w:space="0" w:color="auto"/>
        <w:right w:val="none" w:sz="0" w:space="0" w:color="auto"/>
      </w:divBdr>
    </w:div>
    <w:div w:id="516430294">
      <w:bodyDiv w:val="1"/>
      <w:marLeft w:val="0"/>
      <w:marRight w:val="0"/>
      <w:marTop w:val="0"/>
      <w:marBottom w:val="0"/>
      <w:divBdr>
        <w:top w:val="none" w:sz="0" w:space="0" w:color="auto"/>
        <w:left w:val="none" w:sz="0" w:space="0" w:color="auto"/>
        <w:bottom w:val="none" w:sz="0" w:space="0" w:color="auto"/>
        <w:right w:val="none" w:sz="0" w:space="0" w:color="auto"/>
      </w:divBdr>
    </w:div>
    <w:div w:id="523517971">
      <w:bodyDiv w:val="1"/>
      <w:marLeft w:val="0"/>
      <w:marRight w:val="0"/>
      <w:marTop w:val="0"/>
      <w:marBottom w:val="0"/>
      <w:divBdr>
        <w:top w:val="none" w:sz="0" w:space="0" w:color="auto"/>
        <w:left w:val="none" w:sz="0" w:space="0" w:color="auto"/>
        <w:bottom w:val="none" w:sz="0" w:space="0" w:color="auto"/>
        <w:right w:val="none" w:sz="0" w:space="0" w:color="auto"/>
      </w:divBdr>
    </w:div>
    <w:div w:id="535041160">
      <w:bodyDiv w:val="1"/>
      <w:marLeft w:val="0"/>
      <w:marRight w:val="0"/>
      <w:marTop w:val="0"/>
      <w:marBottom w:val="0"/>
      <w:divBdr>
        <w:top w:val="none" w:sz="0" w:space="0" w:color="auto"/>
        <w:left w:val="none" w:sz="0" w:space="0" w:color="auto"/>
        <w:bottom w:val="none" w:sz="0" w:space="0" w:color="auto"/>
        <w:right w:val="none" w:sz="0" w:space="0" w:color="auto"/>
      </w:divBdr>
    </w:div>
    <w:div w:id="537594580">
      <w:bodyDiv w:val="1"/>
      <w:marLeft w:val="0"/>
      <w:marRight w:val="0"/>
      <w:marTop w:val="0"/>
      <w:marBottom w:val="0"/>
      <w:divBdr>
        <w:top w:val="none" w:sz="0" w:space="0" w:color="auto"/>
        <w:left w:val="none" w:sz="0" w:space="0" w:color="auto"/>
        <w:bottom w:val="none" w:sz="0" w:space="0" w:color="auto"/>
        <w:right w:val="none" w:sz="0" w:space="0" w:color="auto"/>
      </w:divBdr>
    </w:div>
    <w:div w:id="538392330">
      <w:bodyDiv w:val="1"/>
      <w:marLeft w:val="0"/>
      <w:marRight w:val="0"/>
      <w:marTop w:val="0"/>
      <w:marBottom w:val="0"/>
      <w:divBdr>
        <w:top w:val="none" w:sz="0" w:space="0" w:color="auto"/>
        <w:left w:val="none" w:sz="0" w:space="0" w:color="auto"/>
        <w:bottom w:val="none" w:sz="0" w:space="0" w:color="auto"/>
        <w:right w:val="none" w:sz="0" w:space="0" w:color="auto"/>
      </w:divBdr>
    </w:div>
    <w:div w:id="544950523">
      <w:bodyDiv w:val="1"/>
      <w:marLeft w:val="0"/>
      <w:marRight w:val="0"/>
      <w:marTop w:val="0"/>
      <w:marBottom w:val="0"/>
      <w:divBdr>
        <w:top w:val="none" w:sz="0" w:space="0" w:color="auto"/>
        <w:left w:val="none" w:sz="0" w:space="0" w:color="auto"/>
        <w:bottom w:val="none" w:sz="0" w:space="0" w:color="auto"/>
        <w:right w:val="none" w:sz="0" w:space="0" w:color="auto"/>
      </w:divBdr>
    </w:div>
    <w:div w:id="545485733">
      <w:bodyDiv w:val="1"/>
      <w:marLeft w:val="0"/>
      <w:marRight w:val="0"/>
      <w:marTop w:val="0"/>
      <w:marBottom w:val="0"/>
      <w:divBdr>
        <w:top w:val="none" w:sz="0" w:space="0" w:color="auto"/>
        <w:left w:val="none" w:sz="0" w:space="0" w:color="auto"/>
        <w:bottom w:val="none" w:sz="0" w:space="0" w:color="auto"/>
        <w:right w:val="none" w:sz="0" w:space="0" w:color="auto"/>
      </w:divBdr>
    </w:div>
    <w:div w:id="549415358">
      <w:bodyDiv w:val="1"/>
      <w:marLeft w:val="0"/>
      <w:marRight w:val="0"/>
      <w:marTop w:val="0"/>
      <w:marBottom w:val="0"/>
      <w:divBdr>
        <w:top w:val="none" w:sz="0" w:space="0" w:color="auto"/>
        <w:left w:val="none" w:sz="0" w:space="0" w:color="auto"/>
        <w:bottom w:val="none" w:sz="0" w:space="0" w:color="auto"/>
        <w:right w:val="none" w:sz="0" w:space="0" w:color="auto"/>
      </w:divBdr>
      <w:divsChild>
        <w:div w:id="854852360">
          <w:marLeft w:val="0"/>
          <w:marRight w:val="0"/>
          <w:marTop w:val="0"/>
          <w:marBottom w:val="0"/>
          <w:divBdr>
            <w:top w:val="none" w:sz="0" w:space="0" w:color="auto"/>
            <w:left w:val="none" w:sz="0" w:space="0" w:color="auto"/>
            <w:bottom w:val="none" w:sz="0" w:space="0" w:color="auto"/>
            <w:right w:val="none" w:sz="0" w:space="0" w:color="auto"/>
          </w:divBdr>
          <w:divsChild>
            <w:div w:id="109585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894035">
      <w:bodyDiv w:val="1"/>
      <w:marLeft w:val="0"/>
      <w:marRight w:val="0"/>
      <w:marTop w:val="0"/>
      <w:marBottom w:val="0"/>
      <w:divBdr>
        <w:top w:val="none" w:sz="0" w:space="0" w:color="auto"/>
        <w:left w:val="none" w:sz="0" w:space="0" w:color="auto"/>
        <w:bottom w:val="none" w:sz="0" w:space="0" w:color="auto"/>
        <w:right w:val="none" w:sz="0" w:space="0" w:color="auto"/>
      </w:divBdr>
    </w:div>
    <w:div w:id="554203486">
      <w:bodyDiv w:val="1"/>
      <w:marLeft w:val="0"/>
      <w:marRight w:val="0"/>
      <w:marTop w:val="0"/>
      <w:marBottom w:val="0"/>
      <w:divBdr>
        <w:top w:val="none" w:sz="0" w:space="0" w:color="auto"/>
        <w:left w:val="none" w:sz="0" w:space="0" w:color="auto"/>
        <w:bottom w:val="none" w:sz="0" w:space="0" w:color="auto"/>
        <w:right w:val="none" w:sz="0" w:space="0" w:color="auto"/>
      </w:divBdr>
    </w:div>
    <w:div w:id="570193661">
      <w:bodyDiv w:val="1"/>
      <w:marLeft w:val="0"/>
      <w:marRight w:val="0"/>
      <w:marTop w:val="0"/>
      <w:marBottom w:val="0"/>
      <w:divBdr>
        <w:top w:val="none" w:sz="0" w:space="0" w:color="auto"/>
        <w:left w:val="none" w:sz="0" w:space="0" w:color="auto"/>
        <w:bottom w:val="none" w:sz="0" w:space="0" w:color="auto"/>
        <w:right w:val="none" w:sz="0" w:space="0" w:color="auto"/>
      </w:divBdr>
    </w:div>
    <w:div w:id="570893288">
      <w:bodyDiv w:val="1"/>
      <w:marLeft w:val="0"/>
      <w:marRight w:val="0"/>
      <w:marTop w:val="0"/>
      <w:marBottom w:val="0"/>
      <w:divBdr>
        <w:top w:val="none" w:sz="0" w:space="0" w:color="auto"/>
        <w:left w:val="none" w:sz="0" w:space="0" w:color="auto"/>
        <w:bottom w:val="none" w:sz="0" w:space="0" w:color="auto"/>
        <w:right w:val="none" w:sz="0" w:space="0" w:color="auto"/>
      </w:divBdr>
    </w:div>
    <w:div w:id="583996518">
      <w:bodyDiv w:val="1"/>
      <w:marLeft w:val="0"/>
      <w:marRight w:val="0"/>
      <w:marTop w:val="0"/>
      <w:marBottom w:val="0"/>
      <w:divBdr>
        <w:top w:val="none" w:sz="0" w:space="0" w:color="auto"/>
        <w:left w:val="none" w:sz="0" w:space="0" w:color="auto"/>
        <w:bottom w:val="none" w:sz="0" w:space="0" w:color="auto"/>
        <w:right w:val="none" w:sz="0" w:space="0" w:color="auto"/>
      </w:divBdr>
    </w:div>
    <w:div w:id="589391396">
      <w:bodyDiv w:val="1"/>
      <w:marLeft w:val="0"/>
      <w:marRight w:val="0"/>
      <w:marTop w:val="0"/>
      <w:marBottom w:val="0"/>
      <w:divBdr>
        <w:top w:val="none" w:sz="0" w:space="0" w:color="auto"/>
        <w:left w:val="none" w:sz="0" w:space="0" w:color="auto"/>
        <w:bottom w:val="none" w:sz="0" w:space="0" w:color="auto"/>
        <w:right w:val="none" w:sz="0" w:space="0" w:color="auto"/>
      </w:divBdr>
      <w:divsChild>
        <w:div w:id="1021393601">
          <w:marLeft w:val="0"/>
          <w:marRight w:val="0"/>
          <w:marTop w:val="0"/>
          <w:marBottom w:val="0"/>
          <w:divBdr>
            <w:top w:val="none" w:sz="0" w:space="0" w:color="auto"/>
            <w:left w:val="none" w:sz="0" w:space="0" w:color="auto"/>
            <w:bottom w:val="none" w:sz="0" w:space="0" w:color="auto"/>
            <w:right w:val="none" w:sz="0" w:space="0" w:color="auto"/>
          </w:divBdr>
        </w:div>
      </w:divsChild>
    </w:div>
    <w:div w:id="589504669">
      <w:bodyDiv w:val="1"/>
      <w:marLeft w:val="0"/>
      <w:marRight w:val="0"/>
      <w:marTop w:val="0"/>
      <w:marBottom w:val="0"/>
      <w:divBdr>
        <w:top w:val="none" w:sz="0" w:space="0" w:color="auto"/>
        <w:left w:val="none" w:sz="0" w:space="0" w:color="auto"/>
        <w:bottom w:val="none" w:sz="0" w:space="0" w:color="auto"/>
        <w:right w:val="none" w:sz="0" w:space="0" w:color="auto"/>
      </w:divBdr>
    </w:div>
    <w:div w:id="593514642">
      <w:bodyDiv w:val="1"/>
      <w:marLeft w:val="0"/>
      <w:marRight w:val="0"/>
      <w:marTop w:val="0"/>
      <w:marBottom w:val="0"/>
      <w:divBdr>
        <w:top w:val="none" w:sz="0" w:space="0" w:color="auto"/>
        <w:left w:val="none" w:sz="0" w:space="0" w:color="auto"/>
        <w:bottom w:val="none" w:sz="0" w:space="0" w:color="auto"/>
        <w:right w:val="none" w:sz="0" w:space="0" w:color="auto"/>
      </w:divBdr>
    </w:div>
    <w:div w:id="593902677">
      <w:bodyDiv w:val="1"/>
      <w:marLeft w:val="0"/>
      <w:marRight w:val="0"/>
      <w:marTop w:val="0"/>
      <w:marBottom w:val="0"/>
      <w:divBdr>
        <w:top w:val="none" w:sz="0" w:space="0" w:color="auto"/>
        <w:left w:val="none" w:sz="0" w:space="0" w:color="auto"/>
        <w:bottom w:val="none" w:sz="0" w:space="0" w:color="auto"/>
        <w:right w:val="none" w:sz="0" w:space="0" w:color="auto"/>
      </w:divBdr>
    </w:div>
    <w:div w:id="599802968">
      <w:bodyDiv w:val="1"/>
      <w:marLeft w:val="0"/>
      <w:marRight w:val="0"/>
      <w:marTop w:val="0"/>
      <w:marBottom w:val="0"/>
      <w:divBdr>
        <w:top w:val="none" w:sz="0" w:space="0" w:color="auto"/>
        <w:left w:val="none" w:sz="0" w:space="0" w:color="auto"/>
        <w:bottom w:val="none" w:sz="0" w:space="0" w:color="auto"/>
        <w:right w:val="none" w:sz="0" w:space="0" w:color="auto"/>
      </w:divBdr>
    </w:div>
    <w:div w:id="601381080">
      <w:bodyDiv w:val="1"/>
      <w:marLeft w:val="0"/>
      <w:marRight w:val="0"/>
      <w:marTop w:val="0"/>
      <w:marBottom w:val="0"/>
      <w:divBdr>
        <w:top w:val="none" w:sz="0" w:space="0" w:color="auto"/>
        <w:left w:val="none" w:sz="0" w:space="0" w:color="auto"/>
        <w:bottom w:val="none" w:sz="0" w:space="0" w:color="auto"/>
        <w:right w:val="none" w:sz="0" w:space="0" w:color="auto"/>
      </w:divBdr>
    </w:div>
    <w:div w:id="601493105">
      <w:bodyDiv w:val="1"/>
      <w:marLeft w:val="0"/>
      <w:marRight w:val="0"/>
      <w:marTop w:val="0"/>
      <w:marBottom w:val="0"/>
      <w:divBdr>
        <w:top w:val="none" w:sz="0" w:space="0" w:color="auto"/>
        <w:left w:val="none" w:sz="0" w:space="0" w:color="auto"/>
        <w:bottom w:val="none" w:sz="0" w:space="0" w:color="auto"/>
        <w:right w:val="none" w:sz="0" w:space="0" w:color="auto"/>
      </w:divBdr>
    </w:div>
    <w:div w:id="602764377">
      <w:bodyDiv w:val="1"/>
      <w:marLeft w:val="0"/>
      <w:marRight w:val="0"/>
      <w:marTop w:val="0"/>
      <w:marBottom w:val="0"/>
      <w:divBdr>
        <w:top w:val="none" w:sz="0" w:space="0" w:color="auto"/>
        <w:left w:val="none" w:sz="0" w:space="0" w:color="auto"/>
        <w:bottom w:val="none" w:sz="0" w:space="0" w:color="auto"/>
        <w:right w:val="none" w:sz="0" w:space="0" w:color="auto"/>
      </w:divBdr>
    </w:div>
    <w:div w:id="606084844">
      <w:bodyDiv w:val="1"/>
      <w:marLeft w:val="0"/>
      <w:marRight w:val="0"/>
      <w:marTop w:val="0"/>
      <w:marBottom w:val="0"/>
      <w:divBdr>
        <w:top w:val="none" w:sz="0" w:space="0" w:color="auto"/>
        <w:left w:val="none" w:sz="0" w:space="0" w:color="auto"/>
        <w:bottom w:val="none" w:sz="0" w:space="0" w:color="auto"/>
        <w:right w:val="none" w:sz="0" w:space="0" w:color="auto"/>
      </w:divBdr>
    </w:div>
    <w:div w:id="606549605">
      <w:bodyDiv w:val="1"/>
      <w:marLeft w:val="0"/>
      <w:marRight w:val="0"/>
      <w:marTop w:val="0"/>
      <w:marBottom w:val="0"/>
      <w:divBdr>
        <w:top w:val="none" w:sz="0" w:space="0" w:color="auto"/>
        <w:left w:val="none" w:sz="0" w:space="0" w:color="auto"/>
        <w:bottom w:val="none" w:sz="0" w:space="0" w:color="auto"/>
        <w:right w:val="none" w:sz="0" w:space="0" w:color="auto"/>
      </w:divBdr>
    </w:div>
    <w:div w:id="613445282">
      <w:bodyDiv w:val="1"/>
      <w:marLeft w:val="0"/>
      <w:marRight w:val="0"/>
      <w:marTop w:val="0"/>
      <w:marBottom w:val="0"/>
      <w:divBdr>
        <w:top w:val="none" w:sz="0" w:space="0" w:color="auto"/>
        <w:left w:val="none" w:sz="0" w:space="0" w:color="auto"/>
        <w:bottom w:val="none" w:sz="0" w:space="0" w:color="auto"/>
        <w:right w:val="none" w:sz="0" w:space="0" w:color="auto"/>
      </w:divBdr>
    </w:div>
    <w:div w:id="623732282">
      <w:bodyDiv w:val="1"/>
      <w:marLeft w:val="0"/>
      <w:marRight w:val="0"/>
      <w:marTop w:val="0"/>
      <w:marBottom w:val="0"/>
      <w:divBdr>
        <w:top w:val="none" w:sz="0" w:space="0" w:color="auto"/>
        <w:left w:val="none" w:sz="0" w:space="0" w:color="auto"/>
        <w:bottom w:val="none" w:sz="0" w:space="0" w:color="auto"/>
        <w:right w:val="none" w:sz="0" w:space="0" w:color="auto"/>
      </w:divBdr>
      <w:divsChild>
        <w:div w:id="369033544">
          <w:marLeft w:val="0"/>
          <w:marRight w:val="0"/>
          <w:marTop w:val="0"/>
          <w:marBottom w:val="0"/>
          <w:divBdr>
            <w:top w:val="none" w:sz="0" w:space="0" w:color="auto"/>
            <w:left w:val="none" w:sz="0" w:space="0" w:color="auto"/>
            <w:bottom w:val="none" w:sz="0" w:space="0" w:color="auto"/>
            <w:right w:val="none" w:sz="0" w:space="0" w:color="auto"/>
          </w:divBdr>
        </w:div>
      </w:divsChild>
    </w:div>
    <w:div w:id="630940575">
      <w:bodyDiv w:val="1"/>
      <w:marLeft w:val="0"/>
      <w:marRight w:val="0"/>
      <w:marTop w:val="0"/>
      <w:marBottom w:val="0"/>
      <w:divBdr>
        <w:top w:val="none" w:sz="0" w:space="0" w:color="auto"/>
        <w:left w:val="none" w:sz="0" w:space="0" w:color="auto"/>
        <w:bottom w:val="none" w:sz="0" w:space="0" w:color="auto"/>
        <w:right w:val="none" w:sz="0" w:space="0" w:color="auto"/>
      </w:divBdr>
    </w:div>
    <w:div w:id="641884583">
      <w:bodyDiv w:val="1"/>
      <w:marLeft w:val="0"/>
      <w:marRight w:val="0"/>
      <w:marTop w:val="0"/>
      <w:marBottom w:val="0"/>
      <w:divBdr>
        <w:top w:val="none" w:sz="0" w:space="0" w:color="auto"/>
        <w:left w:val="none" w:sz="0" w:space="0" w:color="auto"/>
        <w:bottom w:val="none" w:sz="0" w:space="0" w:color="auto"/>
        <w:right w:val="none" w:sz="0" w:space="0" w:color="auto"/>
      </w:divBdr>
    </w:div>
    <w:div w:id="659189362">
      <w:bodyDiv w:val="1"/>
      <w:marLeft w:val="0"/>
      <w:marRight w:val="0"/>
      <w:marTop w:val="0"/>
      <w:marBottom w:val="0"/>
      <w:divBdr>
        <w:top w:val="none" w:sz="0" w:space="0" w:color="auto"/>
        <w:left w:val="none" w:sz="0" w:space="0" w:color="auto"/>
        <w:bottom w:val="none" w:sz="0" w:space="0" w:color="auto"/>
        <w:right w:val="none" w:sz="0" w:space="0" w:color="auto"/>
      </w:divBdr>
    </w:div>
    <w:div w:id="662590059">
      <w:bodyDiv w:val="1"/>
      <w:marLeft w:val="0"/>
      <w:marRight w:val="0"/>
      <w:marTop w:val="0"/>
      <w:marBottom w:val="0"/>
      <w:divBdr>
        <w:top w:val="none" w:sz="0" w:space="0" w:color="auto"/>
        <w:left w:val="none" w:sz="0" w:space="0" w:color="auto"/>
        <w:bottom w:val="none" w:sz="0" w:space="0" w:color="auto"/>
        <w:right w:val="none" w:sz="0" w:space="0" w:color="auto"/>
      </w:divBdr>
    </w:div>
    <w:div w:id="677388573">
      <w:bodyDiv w:val="1"/>
      <w:marLeft w:val="0"/>
      <w:marRight w:val="0"/>
      <w:marTop w:val="0"/>
      <w:marBottom w:val="0"/>
      <w:divBdr>
        <w:top w:val="none" w:sz="0" w:space="0" w:color="auto"/>
        <w:left w:val="none" w:sz="0" w:space="0" w:color="auto"/>
        <w:bottom w:val="none" w:sz="0" w:space="0" w:color="auto"/>
        <w:right w:val="none" w:sz="0" w:space="0" w:color="auto"/>
      </w:divBdr>
    </w:div>
    <w:div w:id="677923259">
      <w:bodyDiv w:val="1"/>
      <w:marLeft w:val="0"/>
      <w:marRight w:val="0"/>
      <w:marTop w:val="0"/>
      <w:marBottom w:val="0"/>
      <w:divBdr>
        <w:top w:val="none" w:sz="0" w:space="0" w:color="auto"/>
        <w:left w:val="none" w:sz="0" w:space="0" w:color="auto"/>
        <w:bottom w:val="none" w:sz="0" w:space="0" w:color="auto"/>
        <w:right w:val="none" w:sz="0" w:space="0" w:color="auto"/>
      </w:divBdr>
    </w:div>
    <w:div w:id="682323641">
      <w:bodyDiv w:val="1"/>
      <w:marLeft w:val="0"/>
      <w:marRight w:val="0"/>
      <w:marTop w:val="0"/>
      <w:marBottom w:val="0"/>
      <w:divBdr>
        <w:top w:val="none" w:sz="0" w:space="0" w:color="auto"/>
        <w:left w:val="none" w:sz="0" w:space="0" w:color="auto"/>
        <w:bottom w:val="none" w:sz="0" w:space="0" w:color="auto"/>
        <w:right w:val="none" w:sz="0" w:space="0" w:color="auto"/>
      </w:divBdr>
    </w:div>
    <w:div w:id="692195595">
      <w:bodyDiv w:val="1"/>
      <w:marLeft w:val="0"/>
      <w:marRight w:val="0"/>
      <w:marTop w:val="0"/>
      <w:marBottom w:val="0"/>
      <w:divBdr>
        <w:top w:val="none" w:sz="0" w:space="0" w:color="auto"/>
        <w:left w:val="none" w:sz="0" w:space="0" w:color="auto"/>
        <w:bottom w:val="none" w:sz="0" w:space="0" w:color="auto"/>
        <w:right w:val="none" w:sz="0" w:space="0" w:color="auto"/>
      </w:divBdr>
    </w:div>
    <w:div w:id="695616265">
      <w:bodyDiv w:val="1"/>
      <w:marLeft w:val="0"/>
      <w:marRight w:val="0"/>
      <w:marTop w:val="0"/>
      <w:marBottom w:val="0"/>
      <w:divBdr>
        <w:top w:val="none" w:sz="0" w:space="0" w:color="auto"/>
        <w:left w:val="none" w:sz="0" w:space="0" w:color="auto"/>
        <w:bottom w:val="none" w:sz="0" w:space="0" w:color="auto"/>
        <w:right w:val="none" w:sz="0" w:space="0" w:color="auto"/>
      </w:divBdr>
    </w:div>
    <w:div w:id="695930841">
      <w:bodyDiv w:val="1"/>
      <w:marLeft w:val="0"/>
      <w:marRight w:val="0"/>
      <w:marTop w:val="0"/>
      <w:marBottom w:val="0"/>
      <w:divBdr>
        <w:top w:val="none" w:sz="0" w:space="0" w:color="auto"/>
        <w:left w:val="none" w:sz="0" w:space="0" w:color="auto"/>
        <w:bottom w:val="none" w:sz="0" w:space="0" w:color="auto"/>
        <w:right w:val="none" w:sz="0" w:space="0" w:color="auto"/>
      </w:divBdr>
    </w:div>
    <w:div w:id="702904261">
      <w:bodyDiv w:val="1"/>
      <w:marLeft w:val="0"/>
      <w:marRight w:val="0"/>
      <w:marTop w:val="0"/>
      <w:marBottom w:val="0"/>
      <w:divBdr>
        <w:top w:val="none" w:sz="0" w:space="0" w:color="auto"/>
        <w:left w:val="none" w:sz="0" w:space="0" w:color="auto"/>
        <w:bottom w:val="none" w:sz="0" w:space="0" w:color="auto"/>
        <w:right w:val="none" w:sz="0" w:space="0" w:color="auto"/>
      </w:divBdr>
    </w:div>
    <w:div w:id="703334459">
      <w:bodyDiv w:val="1"/>
      <w:marLeft w:val="0"/>
      <w:marRight w:val="0"/>
      <w:marTop w:val="0"/>
      <w:marBottom w:val="0"/>
      <w:divBdr>
        <w:top w:val="none" w:sz="0" w:space="0" w:color="auto"/>
        <w:left w:val="none" w:sz="0" w:space="0" w:color="auto"/>
        <w:bottom w:val="none" w:sz="0" w:space="0" w:color="auto"/>
        <w:right w:val="none" w:sz="0" w:space="0" w:color="auto"/>
      </w:divBdr>
    </w:div>
    <w:div w:id="704987701">
      <w:bodyDiv w:val="1"/>
      <w:marLeft w:val="0"/>
      <w:marRight w:val="0"/>
      <w:marTop w:val="0"/>
      <w:marBottom w:val="0"/>
      <w:divBdr>
        <w:top w:val="none" w:sz="0" w:space="0" w:color="auto"/>
        <w:left w:val="none" w:sz="0" w:space="0" w:color="auto"/>
        <w:bottom w:val="none" w:sz="0" w:space="0" w:color="auto"/>
        <w:right w:val="none" w:sz="0" w:space="0" w:color="auto"/>
      </w:divBdr>
    </w:div>
    <w:div w:id="723333567">
      <w:bodyDiv w:val="1"/>
      <w:marLeft w:val="0"/>
      <w:marRight w:val="0"/>
      <w:marTop w:val="0"/>
      <w:marBottom w:val="0"/>
      <w:divBdr>
        <w:top w:val="none" w:sz="0" w:space="0" w:color="auto"/>
        <w:left w:val="none" w:sz="0" w:space="0" w:color="auto"/>
        <w:bottom w:val="none" w:sz="0" w:space="0" w:color="auto"/>
        <w:right w:val="none" w:sz="0" w:space="0" w:color="auto"/>
      </w:divBdr>
    </w:div>
    <w:div w:id="724454258">
      <w:bodyDiv w:val="1"/>
      <w:marLeft w:val="0"/>
      <w:marRight w:val="0"/>
      <w:marTop w:val="0"/>
      <w:marBottom w:val="0"/>
      <w:divBdr>
        <w:top w:val="none" w:sz="0" w:space="0" w:color="auto"/>
        <w:left w:val="none" w:sz="0" w:space="0" w:color="auto"/>
        <w:bottom w:val="none" w:sz="0" w:space="0" w:color="auto"/>
        <w:right w:val="none" w:sz="0" w:space="0" w:color="auto"/>
      </w:divBdr>
    </w:div>
    <w:div w:id="725759031">
      <w:bodyDiv w:val="1"/>
      <w:marLeft w:val="0"/>
      <w:marRight w:val="0"/>
      <w:marTop w:val="0"/>
      <w:marBottom w:val="0"/>
      <w:divBdr>
        <w:top w:val="none" w:sz="0" w:space="0" w:color="auto"/>
        <w:left w:val="none" w:sz="0" w:space="0" w:color="auto"/>
        <w:bottom w:val="none" w:sz="0" w:space="0" w:color="auto"/>
        <w:right w:val="none" w:sz="0" w:space="0" w:color="auto"/>
      </w:divBdr>
    </w:div>
    <w:div w:id="731513131">
      <w:bodyDiv w:val="1"/>
      <w:marLeft w:val="0"/>
      <w:marRight w:val="0"/>
      <w:marTop w:val="0"/>
      <w:marBottom w:val="0"/>
      <w:divBdr>
        <w:top w:val="none" w:sz="0" w:space="0" w:color="auto"/>
        <w:left w:val="none" w:sz="0" w:space="0" w:color="auto"/>
        <w:bottom w:val="none" w:sz="0" w:space="0" w:color="auto"/>
        <w:right w:val="none" w:sz="0" w:space="0" w:color="auto"/>
      </w:divBdr>
    </w:div>
    <w:div w:id="738134648">
      <w:bodyDiv w:val="1"/>
      <w:marLeft w:val="0"/>
      <w:marRight w:val="0"/>
      <w:marTop w:val="0"/>
      <w:marBottom w:val="0"/>
      <w:divBdr>
        <w:top w:val="none" w:sz="0" w:space="0" w:color="auto"/>
        <w:left w:val="none" w:sz="0" w:space="0" w:color="auto"/>
        <w:bottom w:val="none" w:sz="0" w:space="0" w:color="auto"/>
        <w:right w:val="none" w:sz="0" w:space="0" w:color="auto"/>
      </w:divBdr>
    </w:div>
    <w:div w:id="745151148">
      <w:bodyDiv w:val="1"/>
      <w:marLeft w:val="0"/>
      <w:marRight w:val="0"/>
      <w:marTop w:val="0"/>
      <w:marBottom w:val="0"/>
      <w:divBdr>
        <w:top w:val="none" w:sz="0" w:space="0" w:color="auto"/>
        <w:left w:val="none" w:sz="0" w:space="0" w:color="auto"/>
        <w:bottom w:val="none" w:sz="0" w:space="0" w:color="auto"/>
        <w:right w:val="none" w:sz="0" w:space="0" w:color="auto"/>
      </w:divBdr>
    </w:div>
    <w:div w:id="745881015">
      <w:bodyDiv w:val="1"/>
      <w:marLeft w:val="0"/>
      <w:marRight w:val="0"/>
      <w:marTop w:val="0"/>
      <w:marBottom w:val="0"/>
      <w:divBdr>
        <w:top w:val="none" w:sz="0" w:space="0" w:color="auto"/>
        <w:left w:val="none" w:sz="0" w:space="0" w:color="auto"/>
        <w:bottom w:val="none" w:sz="0" w:space="0" w:color="auto"/>
        <w:right w:val="none" w:sz="0" w:space="0" w:color="auto"/>
      </w:divBdr>
    </w:div>
    <w:div w:id="747383733">
      <w:bodyDiv w:val="1"/>
      <w:marLeft w:val="0"/>
      <w:marRight w:val="0"/>
      <w:marTop w:val="0"/>
      <w:marBottom w:val="0"/>
      <w:divBdr>
        <w:top w:val="none" w:sz="0" w:space="0" w:color="auto"/>
        <w:left w:val="none" w:sz="0" w:space="0" w:color="auto"/>
        <w:bottom w:val="none" w:sz="0" w:space="0" w:color="auto"/>
        <w:right w:val="none" w:sz="0" w:space="0" w:color="auto"/>
      </w:divBdr>
    </w:div>
    <w:div w:id="749080957">
      <w:bodyDiv w:val="1"/>
      <w:marLeft w:val="0"/>
      <w:marRight w:val="0"/>
      <w:marTop w:val="0"/>
      <w:marBottom w:val="0"/>
      <w:divBdr>
        <w:top w:val="none" w:sz="0" w:space="0" w:color="auto"/>
        <w:left w:val="none" w:sz="0" w:space="0" w:color="auto"/>
        <w:bottom w:val="none" w:sz="0" w:space="0" w:color="auto"/>
        <w:right w:val="none" w:sz="0" w:space="0" w:color="auto"/>
      </w:divBdr>
    </w:div>
    <w:div w:id="750858496">
      <w:bodyDiv w:val="1"/>
      <w:marLeft w:val="0"/>
      <w:marRight w:val="0"/>
      <w:marTop w:val="0"/>
      <w:marBottom w:val="0"/>
      <w:divBdr>
        <w:top w:val="none" w:sz="0" w:space="0" w:color="auto"/>
        <w:left w:val="none" w:sz="0" w:space="0" w:color="auto"/>
        <w:bottom w:val="none" w:sz="0" w:space="0" w:color="auto"/>
        <w:right w:val="none" w:sz="0" w:space="0" w:color="auto"/>
      </w:divBdr>
      <w:divsChild>
        <w:div w:id="1033073641">
          <w:marLeft w:val="0"/>
          <w:marRight w:val="0"/>
          <w:marTop w:val="0"/>
          <w:marBottom w:val="0"/>
          <w:divBdr>
            <w:top w:val="none" w:sz="0" w:space="0" w:color="auto"/>
            <w:left w:val="none" w:sz="0" w:space="0" w:color="auto"/>
            <w:bottom w:val="none" w:sz="0" w:space="0" w:color="auto"/>
            <w:right w:val="none" w:sz="0" w:space="0" w:color="auto"/>
          </w:divBdr>
        </w:div>
        <w:div w:id="1813139281">
          <w:marLeft w:val="0"/>
          <w:marRight w:val="0"/>
          <w:marTop w:val="0"/>
          <w:marBottom w:val="0"/>
          <w:divBdr>
            <w:top w:val="none" w:sz="0" w:space="0" w:color="auto"/>
            <w:left w:val="none" w:sz="0" w:space="0" w:color="auto"/>
            <w:bottom w:val="none" w:sz="0" w:space="0" w:color="auto"/>
            <w:right w:val="none" w:sz="0" w:space="0" w:color="auto"/>
          </w:divBdr>
        </w:div>
        <w:div w:id="1682664734">
          <w:marLeft w:val="0"/>
          <w:marRight w:val="0"/>
          <w:marTop w:val="0"/>
          <w:marBottom w:val="0"/>
          <w:divBdr>
            <w:top w:val="none" w:sz="0" w:space="0" w:color="auto"/>
            <w:left w:val="none" w:sz="0" w:space="0" w:color="auto"/>
            <w:bottom w:val="none" w:sz="0" w:space="0" w:color="auto"/>
            <w:right w:val="none" w:sz="0" w:space="0" w:color="auto"/>
          </w:divBdr>
        </w:div>
        <w:div w:id="810176417">
          <w:marLeft w:val="0"/>
          <w:marRight w:val="0"/>
          <w:marTop w:val="0"/>
          <w:marBottom w:val="0"/>
          <w:divBdr>
            <w:top w:val="none" w:sz="0" w:space="0" w:color="auto"/>
            <w:left w:val="none" w:sz="0" w:space="0" w:color="auto"/>
            <w:bottom w:val="none" w:sz="0" w:space="0" w:color="auto"/>
            <w:right w:val="none" w:sz="0" w:space="0" w:color="auto"/>
          </w:divBdr>
        </w:div>
        <w:div w:id="1667904671">
          <w:marLeft w:val="0"/>
          <w:marRight w:val="0"/>
          <w:marTop w:val="0"/>
          <w:marBottom w:val="0"/>
          <w:divBdr>
            <w:top w:val="none" w:sz="0" w:space="0" w:color="auto"/>
            <w:left w:val="none" w:sz="0" w:space="0" w:color="auto"/>
            <w:bottom w:val="none" w:sz="0" w:space="0" w:color="auto"/>
            <w:right w:val="none" w:sz="0" w:space="0" w:color="auto"/>
          </w:divBdr>
        </w:div>
        <w:div w:id="1543976233">
          <w:marLeft w:val="0"/>
          <w:marRight w:val="0"/>
          <w:marTop w:val="0"/>
          <w:marBottom w:val="0"/>
          <w:divBdr>
            <w:top w:val="none" w:sz="0" w:space="0" w:color="auto"/>
            <w:left w:val="none" w:sz="0" w:space="0" w:color="auto"/>
            <w:bottom w:val="none" w:sz="0" w:space="0" w:color="auto"/>
            <w:right w:val="none" w:sz="0" w:space="0" w:color="auto"/>
          </w:divBdr>
        </w:div>
        <w:div w:id="83232625">
          <w:marLeft w:val="0"/>
          <w:marRight w:val="0"/>
          <w:marTop w:val="0"/>
          <w:marBottom w:val="0"/>
          <w:divBdr>
            <w:top w:val="none" w:sz="0" w:space="0" w:color="auto"/>
            <w:left w:val="none" w:sz="0" w:space="0" w:color="auto"/>
            <w:bottom w:val="none" w:sz="0" w:space="0" w:color="auto"/>
            <w:right w:val="none" w:sz="0" w:space="0" w:color="auto"/>
          </w:divBdr>
        </w:div>
        <w:div w:id="2146775942">
          <w:marLeft w:val="0"/>
          <w:marRight w:val="0"/>
          <w:marTop w:val="0"/>
          <w:marBottom w:val="0"/>
          <w:divBdr>
            <w:top w:val="none" w:sz="0" w:space="0" w:color="auto"/>
            <w:left w:val="none" w:sz="0" w:space="0" w:color="auto"/>
            <w:bottom w:val="none" w:sz="0" w:space="0" w:color="auto"/>
            <w:right w:val="none" w:sz="0" w:space="0" w:color="auto"/>
          </w:divBdr>
        </w:div>
      </w:divsChild>
    </w:div>
    <w:div w:id="754789685">
      <w:bodyDiv w:val="1"/>
      <w:marLeft w:val="0"/>
      <w:marRight w:val="0"/>
      <w:marTop w:val="0"/>
      <w:marBottom w:val="0"/>
      <w:divBdr>
        <w:top w:val="none" w:sz="0" w:space="0" w:color="auto"/>
        <w:left w:val="none" w:sz="0" w:space="0" w:color="auto"/>
        <w:bottom w:val="none" w:sz="0" w:space="0" w:color="auto"/>
        <w:right w:val="none" w:sz="0" w:space="0" w:color="auto"/>
      </w:divBdr>
    </w:div>
    <w:div w:id="767894001">
      <w:bodyDiv w:val="1"/>
      <w:marLeft w:val="0"/>
      <w:marRight w:val="0"/>
      <w:marTop w:val="0"/>
      <w:marBottom w:val="0"/>
      <w:divBdr>
        <w:top w:val="none" w:sz="0" w:space="0" w:color="auto"/>
        <w:left w:val="none" w:sz="0" w:space="0" w:color="auto"/>
        <w:bottom w:val="none" w:sz="0" w:space="0" w:color="auto"/>
        <w:right w:val="none" w:sz="0" w:space="0" w:color="auto"/>
      </w:divBdr>
    </w:div>
    <w:div w:id="784999673">
      <w:bodyDiv w:val="1"/>
      <w:marLeft w:val="0"/>
      <w:marRight w:val="0"/>
      <w:marTop w:val="0"/>
      <w:marBottom w:val="0"/>
      <w:divBdr>
        <w:top w:val="none" w:sz="0" w:space="0" w:color="auto"/>
        <w:left w:val="none" w:sz="0" w:space="0" w:color="auto"/>
        <w:bottom w:val="none" w:sz="0" w:space="0" w:color="auto"/>
        <w:right w:val="none" w:sz="0" w:space="0" w:color="auto"/>
      </w:divBdr>
    </w:div>
    <w:div w:id="787234317">
      <w:bodyDiv w:val="1"/>
      <w:marLeft w:val="0"/>
      <w:marRight w:val="0"/>
      <w:marTop w:val="0"/>
      <w:marBottom w:val="0"/>
      <w:divBdr>
        <w:top w:val="none" w:sz="0" w:space="0" w:color="auto"/>
        <w:left w:val="none" w:sz="0" w:space="0" w:color="auto"/>
        <w:bottom w:val="none" w:sz="0" w:space="0" w:color="auto"/>
        <w:right w:val="none" w:sz="0" w:space="0" w:color="auto"/>
      </w:divBdr>
    </w:div>
    <w:div w:id="787968100">
      <w:bodyDiv w:val="1"/>
      <w:marLeft w:val="0"/>
      <w:marRight w:val="0"/>
      <w:marTop w:val="0"/>
      <w:marBottom w:val="0"/>
      <w:divBdr>
        <w:top w:val="none" w:sz="0" w:space="0" w:color="auto"/>
        <w:left w:val="none" w:sz="0" w:space="0" w:color="auto"/>
        <w:bottom w:val="none" w:sz="0" w:space="0" w:color="auto"/>
        <w:right w:val="none" w:sz="0" w:space="0" w:color="auto"/>
      </w:divBdr>
    </w:div>
    <w:div w:id="789131110">
      <w:bodyDiv w:val="1"/>
      <w:marLeft w:val="0"/>
      <w:marRight w:val="0"/>
      <w:marTop w:val="0"/>
      <w:marBottom w:val="0"/>
      <w:divBdr>
        <w:top w:val="none" w:sz="0" w:space="0" w:color="auto"/>
        <w:left w:val="none" w:sz="0" w:space="0" w:color="auto"/>
        <w:bottom w:val="none" w:sz="0" w:space="0" w:color="auto"/>
        <w:right w:val="none" w:sz="0" w:space="0" w:color="auto"/>
      </w:divBdr>
    </w:div>
    <w:div w:id="792750926">
      <w:bodyDiv w:val="1"/>
      <w:marLeft w:val="0"/>
      <w:marRight w:val="0"/>
      <w:marTop w:val="0"/>
      <w:marBottom w:val="0"/>
      <w:divBdr>
        <w:top w:val="none" w:sz="0" w:space="0" w:color="auto"/>
        <w:left w:val="none" w:sz="0" w:space="0" w:color="auto"/>
        <w:bottom w:val="none" w:sz="0" w:space="0" w:color="auto"/>
        <w:right w:val="none" w:sz="0" w:space="0" w:color="auto"/>
      </w:divBdr>
    </w:div>
    <w:div w:id="793597909">
      <w:bodyDiv w:val="1"/>
      <w:marLeft w:val="0"/>
      <w:marRight w:val="0"/>
      <w:marTop w:val="0"/>
      <w:marBottom w:val="0"/>
      <w:divBdr>
        <w:top w:val="none" w:sz="0" w:space="0" w:color="auto"/>
        <w:left w:val="none" w:sz="0" w:space="0" w:color="auto"/>
        <w:bottom w:val="none" w:sz="0" w:space="0" w:color="auto"/>
        <w:right w:val="none" w:sz="0" w:space="0" w:color="auto"/>
      </w:divBdr>
    </w:div>
    <w:div w:id="801271449">
      <w:bodyDiv w:val="1"/>
      <w:marLeft w:val="0"/>
      <w:marRight w:val="0"/>
      <w:marTop w:val="0"/>
      <w:marBottom w:val="0"/>
      <w:divBdr>
        <w:top w:val="none" w:sz="0" w:space="0" w:color="auto"/>
        <w:left w:val="none" w:sz="0" w:space="0" w:color="auto"/>
        <w:bottom w:val="none" w:sz="0" w:space="0" w:color="auto"/>
        <w:right w:val="none" w:sz="0" w:space="0" w:color="auto"/>
      </w:divBdr>
    </w:div>
    <w:div w:id="803698436">
      <w:bodyDiv w:val="1"/>
      <w:marLeft w:val="0"/>
      <w:marRight w:val="0"/>
      <w:marTop w:val="0"/>
      <w:marBottom w:val="0"/>
      <w:divBdr>
        <w:top w:val="none" w:sz="0" w:space="0" w:color="auto"/>
        <w:left w:val="none" w:sz="0" w:space="0" w:color="auto"/>
        <w:bottom w:val="none" w:sz="0" w:space="0" w:color="auto"/>
        <w:right w:val="none" w:sz="0" w:space="0" w:color="auto"/>
      </w:divBdr>
      <w:divsChild>
        <w:div w:id="743449347">
          <w:marLeft w:val="0"/>
          <w:marRight w:val="0"/>
          <w:marTop w:val="0"/>
          <w:marBottom w:val="0"/>
          <w:divBdr>
            <w:top w:val="none" w:sz="0" w:space="0" w:color="auto"/>
            <w:left w:val="none" w:sz="0" w:space="0" w:color="auto"/>
            <w:bottom w:val="none" w:sz="0" w:space="0" w:color="auto"/>
            <w:right w:val="none" w:sz="0" w:space="0" w:color="auto"/>
          </w:divBdr>
        </w:div>
      </w:divsChild>
    </w:div>
    <w:div w:id="808012494">
      <w:bodyDiv w:val="1"/>
      <w:marLeft w:val="0"/>
      <w:marRight w:val="0"/>
      <w:marTop w:val="0"/>
      <w:marBottom w:val="0"/>
      <w:divBdr>
        <w:top w:val="none" w:sz="0" w:space="0" w:color="auto"/>
        <w:left w:val="none" w:sz="0" w:space="0" w:color="auto"/>
        <w:bottom w:val="none" w:sz="0" w:space="0" w:color="auto"/>
        <w:right w:val="none" w:sz="0" w:space="0" w:color="auto"/>
      </w:divBdr>
    </w:div>
    <w:div w:id="811139523">
      <w:bodyDiv w:val="1"/>
      <w:marLeft w:val="0"/>
      <w:marRight w:val="0"/>
      <w:marTop w:val="0"/>
      <w:marBottom w:val="0"/>
      <w:divBdr>
        <w:top w:val="none" w:sz="0" w:space="0" w:color="auto"/>
        <w:left w:val="none" w:sz="0" w:space="0" w:color="auto"/>
        <w:bottom w:val="none" w:sz="0" w:space="0" w:color="auto"/>
        <w:right w:val="none" w:sz="0" w:space="0" w:color="auto"/>
      </w:divBdr>
    </w:div>
    <w:div w:id="817183478">
      <w:bodyDiv w:val="1"/>
      <w:marLeft w:val="0"/>
      <w:marRight w:val="0"/>
      <w:marTop w:val="0"/>
      <w:marBottom w:val="0"/>
      <w:divBdr>
        <w:top w:val="none" w:sz="0" w:space="0" w:color="auto"/>
        <w:left w:val="none" w:sz="0" w:space="0" w:color="auto"/>
        <w:bottom w:val="none" w:sz="0" w:space="0" w:color="auto"/>
        <w:right w:val="none" w:sz="0" w:space="0" w:color="auto"/>
      </w:divBdr>
    </w:div>
    <w:div w:id="840461940">
      <w:bodyDiv w:val="1"/>
      <w:marLeft w:val="0"/>
      <w:marRight w:val="0"/>
      <w:marTop w:val="0"/>
      <w:marBottom w:val="0"/>
      <w:divBdr>
        <w:top w:val="none" w:sz="0" w:space="0" w:color="auto"/>
        <w:left w:val="none" w:sz="0" w:space="0" w:color="auto"/>
        <w:bottom w:val="none" w:sz="0" w:space="0" w:color="auto"/>
        <w:right w:val="none" w:sz="0" w:space="0" w:color="auto"/>
      </w:divBdr>
    </w:div>
    <w:div w:id="843056497">
      <w:bodyDiv w:val="1"/>
      <w:marLeft w:val="0"/>
      <w:marRight w:val="0"/>
      <w:marTop w:val="0"/>
      <w:marBottom w:val="0"/>
      <w:divBdr>
        <w:top w:val="none" w:sz="0" w:space="0" w:color="auto"/>
        <w:left w:val="none" w:sz="0" w:space="0" w:color="auto"/>
        <w:bottom w:val="none" w:sz="0" w:space="0" w:color="auto"/>
        <w:right w:val="none" w:sz="0" w:space="0" w:color="auto"/>
      </w:divBdr>
    </w:div>
    <w:div w:id="847526361">
      <w:bodyDiv w:val="1"/>
      <w:marLeft w:val="0"/>
      <w:marRight w:val="0"/>
      <w:marTop w:val="0"/>
      <w:marBottom w:val="0"/>
      <w:divBdr>
        <w:top w:val="none" w:sz="0" w:space="0" w:color="auto"/>
        <w:left w:val="none" w:sz="0" w:space="0" w:color="auto"/>
        <w:bottom w:val="none" w:sz="0" w:space="0" w:color="auto"/>
        <w:right w:val="none" w:sz="0" w:space="0" w:color="auto"/>
      </w:divBdr>
    </w:div>
    <w:div w:id="864631810">
      <w:bodyDiv w:val="1"/>
      <w:marLeft w:val="0"/>
      <w:marRight w:val="0"/>
      <w:marTop w:val="0"/>
      <w:marBottom w:val="0"/>
      <w:divBdr>
        <w:top w:val="none" w:sz="0" w:space="0" w:color="auto"/>
        <w:left w:val="none" w:sz="0" w:space="0" w:color="auto"/>
        <w:bottom w:val="none" w:sz="0" w:space="0" w:color="auto"/>
        <w:right w:val="none" w:sz="0" w:space="0" w:color="auto"/>
      </w:divBdr>
    </w:div>
    <w:div w:id="864635561">
      <w:bodyDiv w:val="1"/>
      <w:marLeft w:val="0"/>
      <w:marRight w:val="0"/>
      <w:marTop w:val="0"/>
      <w:marBottom w:val="0"/>
      <w:divBdr>
        <w:top w:val="none" w:sz="0" w:space="0" w:color="auto"/>
        <w:left w:val="none" w:sz="0" w:space="0" w:color="auto"/>
        <w:bottom w:val="none" w:sz="0" w:space="0" w:color="auto"/>
        <w:right w:val="none" w:sz="0" w:space="0" w:color="auto"/>
      </w:divBdr>
    </w:div>
    <w:div w:id="864708991">
      <w:bodyDiv w:val="1"/>
      <w:marLeft w:val="0"/>
      <w:marRight w:val="0"/>
      <w:marTop w:val="0"/>
      <w:marBottom w:val="0"/>
      <w:divBdr>
        <w:top w:val="none" w:sz="0" w:space="0" w:color="auto"/>
        <w:left w:val="none" w:sz="0" w:space="0" w:color="auto"/>
        <w:bottom w:val="none" w:sz="0" w:space="0" w:color="auto"/>
        <w:right w:val="none" w:sz="0" w:space="0" w:color="auto"/>
      </w:divBdr>
    </w:div>
    <w:div w:id="867568060">
      <w:bodyDiv w:val="1"/>
      <w:marLeft w:val="0"/>
      <w:marRight w:val="0"/>
      <w:marTop w:val="0"/>
      <w:marBottom w:val="0"/>
      <w:divBdr>
        <w:top w:val="none" w:sz="0" w:space="0" w:color="auto"/>
        <w:left w:val="none" w:sz="0" w:space="0" w:color="auto"/>
        <w:bottom w:val="none" w:sz="0" w:space="0" w:color="auto"/>
        <w:right w:val="none" w:sz="0" w:space="0" w:color="auto"/>
      </w:divBdr>
    </w:div>
    <w:div w:id="870997777">
      <w:bodyDiv w:val="1"/>
      <w:marLeft w:val="0"/>
      <w:marRight w:val="0"/>
      <w:marTop w:val="0"/>
      <w:marBottom w:val="0"/>
      <w:divBdr>
        <w:top w:val="none" w:sz="0" w:space="0" w:color="auto"/>
        <w:left w:val="none" w:sz="0" w:space="0" w:color="auto"/>
        <w:bottom w:val="none" w:sz="0" w:space="0" w:color="auto"/>
        <w:right w:val="none" w:sz="0" w:space="0" w:color="auto"/>
      </w:divBdr>
    </w:div>
    <w:div w:id="871113448">
      <w:bodyDiv w:val="1"/>
      <w:marLeft w:val="0"/>
      <w:marRight w:val="0"/>
      <w:marTop w:val="0"/>
      <w:marBottom w:val="0"/>
      <w:divBdr>
        <w:top w:val="none" w:sz="0" w:space="0" w:color="auto"/>
        <w:left w:val="none" w:sz="0" w:space="0" w:color="auto"/>
        <w:bottom w:val="none" w:sz="0" w:space="0" w:color="auto"/>
        <w:right w:val="none" w:sz="0" w:space="0" w:color="auto"/>
      </w:divBdr>
    </w:div>
    <w:div w:id="871457318">
      <w:bodyDiv w:val="1"/>
      <w:marLeft w:val="0"/>
      <w:marRight w:val="0"/>
      <w:marTop w:val="0"/>
      <w:marBottom w:val="0"/>
      <w:divBdr>
        <w:top w:val="none" w:sz="0" w:space="0" w:color="auto"/>
        <w:left w:val="none" w:sz="0" w:space="0" w:color="auto"/>
        <w:bottom w:val="none" w:sz="0" w:space="0" w:color="auto"/>
        <w:right w:val="none" w:sz="0" w:space="0" w:color="auto"/>
      </w:divBdr>
    </w:div>
    <w:div w:id="876047202">
      <w:bodyDiv w:val="1"/>
      <w:marLeft w:val="0"/>
      <w:marRight w:val="0"/>
      <w:marTop w:val="0"/>
      <w:marBottom w:val="0"/>
      <w:divBdr>
        <w:top w:val="none" w:sz="0" w:space="0" w:color="auto"/>
        <w:left w:val="none" w:sz="0" w:space="0" w:color="auto"/>
        <w:bottom w:val="none" w:sz="0" w:space="0" w:color="auto"/>
        <w:right w:val="none" w:sz="0" w:space="0" w:color="auto"/>
      </w:divBdr>
    </w:div>
    <w:div w:id="896014812">
      <w:bodyDiv w:val="1"/>
      <w:marLeft w:val="0"/>
      <w:marRight w:val="0"/>
      <w:marTop w:val="0"/>
      <w:marBottom w:val="0"/>
      <w:divBdr>
        <w:top w:val="none" w:sz="0" w:space="0" w:color="auto"/>
        <w:left w:val="none" w:sz="0" w:space="0" w:color="auto"/>
        <w:bottom w:val="none" w:sz="0" w:space="0" w:color="auto"/>
        <w:right w:val="none" w:sz="0" w:space="0" w:color="auto"/>
      </w:divBdr>
    </w:div>
    <w:div w:id="913667290">
      <w:bodyDiv w:val="1"/>
      <w:marLeft w:val="0"/>
      <w:marRight w:val="0"/>
      <w:marTop w:val="0"/>
      <w:marBottom w:val="0"/>
      <w:divBdr>
        <w:top w:val="none" w:sz="0" w:space="0" w:color="auto"/>
        <w:left w:val="none" w:sz="0" w:space="0" w:color="auto"/>
        <w:bottom w:val="none" w:sz="0" w:space="0" w:color="auto"/>
        <w:right w:val="none" w:sz="0" w:space="0" w:color="auto"/>
      </w:divBdr>
    </w:div>
    <w:div w:id="919797871">
      <w:bodyDiv w:val="1"/>
      <w:marLeft w:val="0"/>
      <w:marRight w:val="0"/>
      <w:marTop w:val="0"/>
      <w:marBottom w:val="0"/>
      <w:divBdr>
        <w:top w:val="none" w:sz="0" w:space="0" w:color="auto"/>
        <w:left w:val="none" w:sz="0" w:space="0" w:color="auto"/>
        <w:bottom w:val="none" w:sz="0" w:space="0" w:color="auto"/>
        <w:right w:val="none" w:sz="0" w:space="0" w:color="auto"/>
      </w:divBdr>
    </w:div>
    <w:div w:id="933053959">
      <w:bodyDiv w:val="1"/>
      <w:marLeft w:val="0"/>
      <w:marRight w:val="0"/>
      <w:marTop w:val="0"/>
      <w:marBottom w:val="0"/>
      <w:divBdr>
        <w:top w:val="none" w:sz="0" w:space="0" w:color="auto"/>
        <w:left w:val="none" w:sz="0" w:space="0" w:color="auto"/>
        <w:bottom w:val="none" w:sz="0" w:space="0" w:color="auto"/>
        <w:right w:val="none" w:sz="0" w:space="0" w:color="auto"/>
      </w:divBdr>
    </w:div>
    <w:div w:id="934510577">
      <w:bodyDiv w:val="1"/>
      <w:marLeft w:val="0"/>
      <w:marRight w:val="0"/>
      <w:marTop w:val="0"/>
      <w:marBottom w:val="0"/>
      <w:divBdr>
        <w:top w:val="none" w:sz="0" w:space="0" w:color="auto"/>
        <w:left w:val="none" w:sz="0" w:space="0" w:color="auto"/>
        <w:bottom w:val="none" w:sz="0" w:space="0" w:color="auto"/>
        <w:right w:val="none" w:sz="0" w:space="0" w:color="auto"/>
      </w:divBdr>
    </w:div>
    <w:div w:id="945356832">
      <w:bodyDiv w:val="1"/>
      <w:marLeft w:val="0"/>
      <w:marRight w:val="0"/>
      <w:marTop w:val="0"/>
      <w:marBottom w:val="0"/>
      <w:divBdr>
        <w:top w:val="none" w:sz="0" w:space="0" w:color="auto"/>
        <w:left w:val="none" w:sz="0" w:space="0" w:color="auto"/>
        <w:bottom w:val="none" w:sz="0" w:space="0" w:color="auto"/>
        <w:right w:val="none" w:sz="0" w:space="0" w:color="auto"/>
      </w:divBdr>
    </w:div>
    <w:div w:id="951791356">
      <w:bodyDiv w:val="1"/>
      <w:marLeft w:val="0"/>
      <w:marRight w:val="0"/>
      <w:marTop w:val="0"/>
      <w:marBottom w:val="0"/>
      <w:divBdr>
        <w:top w:val="none" w:sz="0" w:space="0" w:color="auto"/>
        <w:left w:val="none" w:sz="0" w:space="0" w:color="auto"/>
        <w:bottom w:val="none" w:sz="0" w:space="0" w:color="auto"/>
        <w:right w:val="none" w:sz="0" w:space="0" w:color="auto"/>
      </w:divBdr>
    </w:div>
    <w:div w:id="954363816">
      <w:bodyDiv w:val="1"/>
      <w:marLeft w:val="0"/>
      <w:marRight w:val="0"/>
      <w:marTop w:val="0"/>
      <w:marBottom w:val="0"/>
      <w:divBdr>
        <w:top w:val="none" w:sz="0" w:space="0" w:color="auto"/>
        <w:left w:val="none" w:sz="0" w:space="0" w:color="auto"/>
        <w:bottom w:val="none" w:sz="0" w:space="0" w:color="auto"/>
        <w:right w:val="none" w:sz="0" w:space="0" w:color="auto"/>
      </w:divBdr>
    </w:div>
    <w:div w:id="954874216">
      <w:bodyDiv w:val="1"/>
      <w:marLeft w:val="0"/>
      <w:marRight w:val="0"/>
      <w:marTop w:val="0"/>
      <w:marBottom w:val="0"/>
      <w:divBdr>
        <w:top w:val="none" w:sz="0" w:space="0" w:color="auto"/>
        <w:left w:val="none" w:sz="0" w:space="0" w:color="auto"/>
        <w:bottom w:val="none" w:sz="0" w:space="0" w:color="auto"/>
        <w:right w:val="none" w:sz="0" w:space="0" w:color="auto"/>
      </w:divBdr>
    </w:div>
    <w:div w:id="958295777">
      <w:bodyDiv w:val="1"/>
      <w:marLeft w:val="0"/>
      <w:marRight w:val="0"/>
      <w:marTop w:val="0"/>
      <w:marBottom w:val="0"/>
      <w:divBdr>
        <w:top w:val="none" w:sz="0" w:space="0" w:color="auto"/>
        <w:left w:val="none" w:sz="0" w:space="0" w:color="auto"/>
        <w:bottom w:val="none" w:sz="0" w:space="0" w:color="auto"/>
        <w:right w:val="none" w:sz="0" w:space="0" w:color="auto"/>
      </w:divBdr>
    </w:div>
    <w:div w:id="960234232">
      <w:bodyDiv w:val="1"/>
      <w:marLeft w:val="0"/>
      <w:marRight w:val="0"/>
      <w:marTop w:val="0"/>
      <w:marBottom w:val="0"/>
      <w:divBdr>
        <w:top w:val="none" w:sz="0" w:space="0" w:color="auto"/>
        <w:left w:val="none" w:sz="0" w:space="0" w:color="auto"/>
        <w:bottom w:val="none" w:sz="0" w:space="0" w:color="auto"/>
        <w:right w:val="none" w:sz="0" w:space="0" w:color="auto"/>
      </w:divBdr>
    </w:div>
    <w:div w:id="963852625">
      <w:bodyDiv w:val="1"/>
      <w:marLeft w:val="0"/>
      <w:marRight w:val="0"/>
      <w:marTop w:val="0"/>
      <w:marBottom w:val="0"/>
      <w:divBdr>
        <w:top w:val="none" w:sz="0" w:space="0" w:color="auto"/>
        <w:left w:val="none" w:sz="0" w:space="0" w:color="auto"/>
        <w:bottom w:val="none" w:sz="0" w:space="0" w:color="auto"/>
        <w:right w:val="none" w:sz="0" w:space="0" w:color="auto"/>
      </w:divBdr>
    </w:div>
    <w:div w:id="965965016">
      <w:bodyDiv w:val="1"/>
      <w:marLeft w:val="0"/>
      <w:marRight w:val="0"/>
      <w:marTop w:val="0"/>
      <w:marBottom w:val="0"/>
      <w:divBdr>
        <w:top w:val="none" w:sz="0" w:space="0" w:color="auto"/>
        <w:left w:val="none" w:sz="0" w:space="0" w:color="auto"/>
        <w:bottom w:val="none" w:sz="0" w:space="0" w:color="auto"/>
        <w:right w:val="none" w:sz="0" w:space="0" w:color="auto"/>
      </w:divBdr>
    </w:div>
    <w:div w:id="967054477">
      <w:bodyDiv w:val="1"/>
      <w:marLeft w:val="0"/>
      <w:marRight w:val="0"/>
      <w:marTop w:val="0"/>
      <w:marBottom w:val="0"/>
      <w:divBdr>
        <w:top w:val="none" w:sz="0" w:space="0" w:color="auto"/>
        <w:left w:val="none" w:sz="0" w:space="0" w:color="auto"/>
        <w:bottom w:val="none" w:sz="0" w:space="0" w:color="auto"/>
        <w:right w:val="none" w:sz="0" w:space="0" w:color="auto"/>
      </w:divBdr>
    </w:div>
    <w:div w:id="970869041">
      <w:bodyDiv w:val="1"/>
      <w:marLeft w:val="0"/>
      <w:marRight w:val="0"/>
      <w:marTop w:val="0"/>
      <w:marBottom w:val="0"/>
      <w:divBdr>
        <w:top w:val="none" w:sz="0" w:space="0" w:color="auto"/>
        <w:left w:val="none" w:sz="0" w:space="0" w:color="auto"/>
        <w:bottom w:val="none" w:sz="0" w:space="0" w:color="auto"/>
        <w:right w:val="none" w:sz="0" w:space="0" w:color="auto"/>
      </w:divBdr>
    </w:div>
    <w:div w:id="980381275">
      <w:bodyDiv w:val="1"/>
      <w:marLeft w:val="0"/>
      <w:marRight w:val="0"/>
      <w:marTop w:val="0"/>
      <w:marBottom w:val="0"/>
      <w:divBdr>
        <w:top w:val="none" w:sz="0" w:space="0" w:color="auto"/>
        <w:left w:val="none" w:sz="0" w:space="0" w:color="auto"/>
        <w:bottom w:val="none" w:sz="0" w:space="0" w:color="auto"/>
        <w:right w:val="none" w:sz="0" w:space="0" w:color="auto"/>
      </w:divBdr>
    </w:div>
    <w:div w:id="982201908">
      <w:bodyDiv w:val="1"/>
      <w:marLeft w:val="0"/>
      <w:marRight w:val="0"/>
      <w:marTop w:val="0"/>
      <w:marBottom w:val="0"/>
      <w:divBdr>
        <w:top w:val="none" w:sz="0" w:space="0" w:color="auto"/>
        <w:left w:val="none" w:sz="0" w:space="0" w:color="auto"/>
        <w:bottom w:val="none" w:sz="0" w:space="0" w:color="auto"/>
        <w:right w:val="none" w:sz="0" w:space="0" w:color="auto"/>
      </w:divBdr>
      <w:divsChild>
        <w:div w:id="2054579014">
          <w:marLeft w:val="0"/>
          <w:marRight w:val="0"/>
          <w:marTop w:val="0"/>
          <w:marBottom w:val="0"/>
          <w:divBdr>
            <w:top w:val="single" w:sz="2" w:space="0" w:color="E3E3E3"/>
            <w:left w:val="single" w:sz="2" w:space="0" w:color="E3E3E3"/>
            <w:bottom w:val="single" w:sz="2" w:space="0" w:color="E3E3E3"/>
            <w:right w:val="single" w:sz="2" w:space="0" w:color="E3E3E3"/>
          </w:divBdr>
          <w:divsChild>
            <w:div w:id="605163808">
              <w:marLeft w:val="0"/>
              <w:marRight w:val="0"/>
              <w:marTop w:val="0"/>
              <w:marBottom w:val="0"/>
              <w:divBdr>
                <w:top w:val="single" w:sz="2" w:space="0" w:color="E3E3E3"/>
                <w:left w:val="single" w:sz="2" w:space="0" w:color="E3E3E3"/>
                <w:bottom w:val="single" w:sz="2" w:space="0" w:color="E3E3E3"/>
                <w:right w:val="single" w:sz="2" w:space="0" w:color="E3E3E3"/>
              </w:divBdr>
              <w:divsChild>
                <w:div w:id="1256548253">
                  <w:marLeft w:val="0"/>
                  <w:marRight w:val="0"/>
                  <w:marTop w:val="0"/>
                  <w:marBottom w:val="0"/>
                  <w:divBdr>
                    <w:top w:val="single" w:sz="2" w:space="0" w:color="E3E3E3"/>
                    <w:left w:val="single" w:sz="2" w:space="0" w:color="E3E3E3"/>
                    <w:bottom w:val="single" w:sz="2" w:space="0" w:color="E3E3E3"/>
                    <w:right w:val="single" w:sz="2" w:space="0" w:color="E3E3E3"/>
                  </w:divBdr>
                  <w:divsChild>
                    <w:div w:id="944074565">
                      <w:marLeft w:val="0"/>
                      <w:marRight w:val="0"/>
                      <w:marTop w:val="0"/>
                      <w:marBottom w:val="0"/>
                      <w:divBdr>
                        <w:top w:val="single" w:sz="2" w:space="0" w:color="E3E3E3"/>
                        <w:left w:val="single" w:sz="2" w:space="0" w:color="E3E3E3"/>
                        <w:bottom w:val="single" w:sz="2" w:space="0" w:color="E3E3E3"/>
                        <w:right w:val="single" w:sz="2" w:space="0" w:color="E3E3E3"/>
                      </w:divBdr>
                      <w:divsChild>
                        <w:div w:id="732582566">
                          <w:marLeft w:val="0"/>
                          <w:marRight w:val="0"/>
                          <w:marTop w:val="0"/>
                          <w:marBottom w:val="0"/>
                          <w:divBdr>
                            <w:top w:val="single" w:sz="2" w:space="0" w:color="E3E3E3"/>
                            <w:left w:val="single" w:sz="2" w:space="0" w:color="E3E3E3"/>
                            <w:bottom w:val="single" w:sz="2" w:space="0" w:color="E3E3E3"/>
                            <w:right w:val="single" w:sz="2" w:space="0" w:color="E3E3E3"/>
                          </w:divBdr>
                          <w:divsChild>
                            <w:div w:id="1303651645">
                              <w:marLeft w:val="0"/>
                              <w:marRight w:val="0"/>
                              <w:marTop w:val="0"/>
                              <w:marBottom w:val="0"/>
                              <w:divBdr>
                                <w:top w:val="single" w:sz="2" w:space="0" w:color="E3E3E3"/>
                                <w:left w:val="single" w:sz="2" w:space="0" w:color="E3E3E3"/>
                                <w:bottom w:val="single" w:sz="2" w:space="0" w:color="E3E3E3"/>
                                <w:right w:val="single" w:sz="2" w:space="0" w:color="E3E3E3"/>
                              </w:divBdr>
                              <w:divsChild>
                                <w:div w:id="1163275055">
                                  <w:marLeft w:val="0"/>
                                  <w:marRight w:val="0"/>
                                  <w:marTop w:val="100"/>
                                  <w:marBottom w:val="100"/>
                                  <w:divBdr>
                                    <w:top w:val="single" w:sz="2" w:space="0" w:color="E3E3E3"/>
                                    <w:left w:val="single" w:sz="2" w:space="0" w:color="E3E3E3"/>
                                    <w:bottom w:val="single" w:sz="2" w:space="0" w:color="E3E3E3"/>
                                    <w:right w:val="single" w:sz="2" w:space="0" w:color="E3E3E3"/>
                                  </w:divBdr>
                                  <w:divsChild>
                                    <w:div w:id="475680582">
                                      <w:marLeft w:val="0"/>
                                      <w:marRight w:val="0"/>
                                      <w:marTop w:val="0"/>
                                      <w:marBottom w:val="0"/>
                                      <w:divBdr>
                                        <w:top w:val="single" w:sz="2" w:space="0" w:color="E3E3E3"/>
                                        <w:left w:val="single" w:sz="2" w:space="0" w:color="E3E3E3"/>
                                        <w:bottom w:val="single" w:sz="2" w:space="0" w:color="E3E3E3"/>
                                        <w:right w:val="single" w:sz="2" w:space="0" w:color="E3E3E3"/>
                                      </w:divBdr>
                                      <w:divsChild>
                                        <w:div w:id="497310290">
                                          <w:marLeft w:val="0"/>
                                          <w:marRight w:val="0"/>
                                          <w:marTop w:val="0"/>
                                          <w:marBottom w:val="0"/>
                                          <w:divBdr>
                                            <w:top w:val="single" w:sz="2" w:space="0" w:color="E3E3E3"/>
                                            <w:left w:val="single" w:sz="2" w:space="0" w:color="E3E3E3"/>
                                            <w:bottom w:val="single" w:sz="2" w:space="0" w:color="E3E3E3"/>
                                            <w:right w:val="single" w:sz="2" w:space="0" w:color="E3E3E3"/>
                                          </w:divBdr>
                                          <w:divsChild>
                                            <w:div w:id="1043672278">
                                              <w:marLeft w:val="0"/>
                                              <w:marRight w:val="0"/>
                                              <w:marTop w:val="0"/>
                                              <w:marBottom w:val="0"/>
                                              <w:divBdr>
                                                <w:top w:val="single" w:sz="2" w:space="0" w:color="E3E3E3"/>
                                                <w:left w:val="single" w:sz="2" w:space="0" w:color="E3E3E3"/>
                                                <w:bottom w:val="single" w:sz="2" w:space="0" w:color="E3E3E3"/>
                                                <w:right w:val="single" w:sz="2" w:space="0" w:color="E3E3E3"/>
                                              </w:divBdr>
                                              <w:divsChild>
                                                <w:div w:id="945310884">
                                                  <w:marLeft w:val="0"/>
                                                  <w:marRight w:val="0"/>
                                                  <w:marTop w:val="0"/>
                                                  <w:marBottom w:val="0"/>
                                                  <w:divBdr>
                                                    <w:top w:val="single" w:sz="2" w:space="0" w:color="E3E3E3"/>
                                                    <w:left w:val="single" w:sz="2" w:space="0" w:color="E3E3E3"/>
                                                    <w:bottom w:val="single" w:sz="2" w:space="0" w:color="E3E3E3"/>
                                                    <w:right w:val="single" w:sz="2" w:space="0" w:color="E3E3E3"/>
                                                  </w:divBdr>
                                                  <w:divsChild>
                                                    <w:div w:id="210383590">
                                                      <w:marLeft w:val="0"/>
                                                      <w:marRight w:val="0"/>
                                                      <w:marTop w:val="0"/>
                                                      <w:marBottom w:val="0"/>
                                                      <w:divBdr>
                                                        <w:top w:val="single" w:sz="2" w:space="0" w:color="E3E3E3"/>
                                                        <w:left w:val="single" w:sz="2" w:space="0" w:color="E3E3E3"/>
                                                        <w:bottom w:val="single" w:sz="2" w:space="0" w:color="E3E3E3"/>
                                                        <w:right w:val="single" w:sz="2" w:space="0" w:color="E3E3E3"/>
                                                      </w:divBdr>
                                                      <w:divsChild>
                                                        <w:div w:id="59803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6825479">
          <w:marLeft w:val="0"/>
          <w:marRight w:val="0"/>
          <w:marTop w:val="0"/>
          <w:marBottom w:val="0"/>
          <w:divBdr>
            <w:top w:val="none" w:sz="0" w:space="0" w:color="auto"/>
            <w:left w:val="none" w:sz="0" w:space="0" w:color="auto"/>
            <w:bottom w:val="none" w:sz="0" w:space="0" w:color="auto"/>
            <w:right w:val="none" w:sz="0" w:space="0" w:color="auto"/>
          </w:divBdr>
          <w:divsChild>
            <w:div w:id="884878426">
              <w:marLeft w:val="0"/>
              <w:marRight w:val="0"/>
              <w:marTop w:val="100"/>
              <w:marBottom w:val="100"/>
              <w:divBdr>
                <w:top w:val="single" w:sz="2" w:space="0" w:color="E3E3E3"/>
                <w:left w:val="single" w:sz="2" w:space="0" w:color="E3E3E3"/>
                <w:bottom w:val="single" w:sz="2" w:space="0" w:color="E3E3E3"/>
                <w:right w:val="single" w:sz="2" w:space="0" w:color="E3E3E3"/>
              </w:divBdr>
              <w:divsChild>
                <w:div w:id="17243302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991980798">
      <w:bodyDiv w:val="1"/>
      <w:marLeft w:val="0"/>
      <w:marRight w:val="0"/>
      <w:marTop w:val="0"/>
      <w:marBottom w:val="0"/>
      <w:divBdr>
        <w:top w:val="none" w:sz="0" w:space="0" w:color="auto"/>
        <w:left w:val="none" w:sz="0" w:space="0" w:color="auto"/>
        <w:bottom w:val="none" w:sz="0" w:space="0" w:color="auto"/>
        <w:right w:val="none" w:sz="0" w:space="0" w:color="auto"/>
      </w:divBdr>
    </w:div>
    <w:div w:id="994072366">
      <w:bodyDiv w:val="1"/>
      <w:marLeft w:val="0"/>
      <w:marRight w:val="0"/>
      <w:marTop w:val="0"/>
      <w:marBottom w:val="0"/>
      <w:divBdr>
        <w:top w:val="none" w:sz="0" w:space="0" w:color="auto"/>
        <w:left w:val="none" w:sz="0" w:space="0" w:color="auto"/>
        <w:bottom w:val="none" w:sz="0" w:space="0" w:color="auto"/>
        <w:right w:val="none" w:sz="0" w:space="0" w:color="auto"/>
      </w:divBdr>
    </w:div>
    <w:div w:id="999045582">
      <w:bodyDiv w:val="1"/>
      <w:marLeft w:val="0"/>
      <w:marRight w:val="0"/>
      <w:marTop w:val="0"/>
      <w:marBottom w:val="0"/>
      <w:divBdr>
        <w:top w:val="none" w:sz="0" w:space="0" w:color="auto"/>
        <w:left w:val="none" w:sz="0" w:space="0" w:color="auto"/>
        <w:bottom w:val="none" w:sz="0" w:space="0" w:color="auto"/>
        <w:right w:val="none" w:sz="0" w:space="0" w:color="auto"/>
      </w:divBdr>
    </w:div>
    <w:div w:id="1001007587">
      <w:bodyDiv w:val="1"/>
      <w:marLeft w:val="0"/>
      <w:marRight w:val="0"/>
      <w:marTop w:val="0"/>
      <w:marBottom w:val="0"/>
      <w:divBdr>
        <w:top w:val="none" w:sz="0" w:space="0" w:color="auto"/>
        <w:left w:val="none" w:sz="0" w:space="0" w:color="auto"/>
        <w:bottom w:val="none" w:sz="0" w:space="0" w:color="auto"/>
        <w:right w:val="none" w:sz="0" w:space="0" w:color="auto"/>
      </w:divBdr>
    </w:div>
    <w:div w:id="1003240215">
      <w:bodyDiv w:val="1"/>
      <w:marLeft w:val="0"/>
      <w:marRight w:val="0"/>
      <w:marTop w:val="0"/>
      <w:marBottom w:val="0"/>
      <w:divBdr>
        <w:top w:val="none" w:sz="0" w:space="0" w:color="auto"/>
        <w:left w:val="none" w:sz="0" w:space="0" w:color="auto"/>
        <w:bottom w:val="none" w:sz="0" w:space="0" w:color="auto"/>
        <w:right w:val="none" w:sz="0" w:space="0" w:color="auto"/>
      </w:divBdr>
    </w:div>
    <w:div w:id="1008750102">
      <w:bodyDiv w:val="1"/>
      <w:marLeft w:val="0"/>
      <w:marRight w:val="0"/>
      <w:marTop w:val="0"/>
      <w:marBottom w:val="0"/>
      <w:divBdr>
        <w:top w:val="none" w:sz="0" w:space="0" w:color="auto"/>
        <w:left w:val="none" w:sz="0" w:space="0" w:color="auto"/>
        <w:bottom w:val="none" w:sz="0" w:space="0" w:color="auto"/>
        <w:right w:val="none" w:sz="0" w:space="0" w:color="auto"/>
      </w:divBdr>
    </w:div>
    <w:div w:id="1023627707">
      <w:bodyDiv w:val="1"/>
      <w:marLeft w:val="0"/>
      <w:marRight w:val="0"/>
      <w:marTop w:val="0"/>
      <w:marBottom w:val="0"/>
      <w:divBdr>
        <w:top w:val="none" w:sz="0" w:space="0" w:color="auto"/>
        <w:left w:val="none" w:sz="0" w:space="0" w:color="auto"/>
        <w:bottom w:val="none" w:sz="0" w:space="0" w:color="auto"/>
        <w:right w:val="none" w:sz="0" w:space="0" w:color="auto"/>
      </w:divBdr>
    </w:div>
    <w:div w:id="1025445181">
      <w:bodyDiv w:val="1"/>
      <w:marLeft w:val="0"/>
      <w:marRight w:val="0"/>
      <w:marTop w:val="0"/>
      <w:marBottom w:val="0"/>
      <w:divBdr>
        <w:top w:val="none" w:sz="0" w:space="0" w:color="auto"/>
        <w:left w:val="none" w:sz="0" w:space="0" w:color="auto"/>
        <w:bottom w:val="none" w:sz="0" w:space="0" w:color="auto"/>
        <w:right w:val="none" w:sz="0" w:space="0" w:color="auto"/>
      </w:divBdr>
    </w:div>
    <w:div w:id="1045257717">
      <w:bodyDiv w:val="1"/>
      <w:marLeft w:val="0"/>
      <w:marRight w:val="0"/>
      <w:marTop w:val="0"/>
      <w:marBottom w:val="0"/>
      <w:divBdr>
        <w:top w:val="none" w:sz="0" w:space="0" w:color="auto"/>
        <w:left w:val="none" w:sz="0" w:space="0" w:color="auto"/>
        <w:bottom w:val="none" w:sz="0" w:space="0" w:color="auto"/>
        <w:right w:val="none" w:sz="0" w:space="0" w:color="auto"/>
      </w:divBdr>
    </w:div>
    <w:div w:id="1053389888">
      <w:bodyDiv w:val="1"/>
      <w:marLeft w:val="0"/>
      <w:marRight w:val="0"/>
      <w:marTop w:val="0"/>
      <w:marBottom w:val="0"/>
      <w:divBdr>
        <w:top w:val="none" w:sz="0" w:space="0" w:color="auto"/>
        <w:left w:val="none" w:sz="0" w:space="0" w:color="auto"/>
        <w:bottom w:val="none" w:sz="0" w:space="0" w:color="auto"/>
        <w:right w:val="none" w:sz="0" w:space="0" w:color="auto"/>
      </w:divBdr>
    </w:div>
    <w:div w:id="1054547742">
      <w:bodyDiv w:val="1"/>
      <w:marLeft w:val="0"/>
      <w:marRight w:val="0"/>
      <w:marTop w:val="0"/>
      <w:marBottom w:val="0"/>
      <w:divBdr>
        <w:top w:val="none" w:sz="0" w:space="0" w:color="auto"/>
        <w:left w:val="none" w:sz="0" w:space="0" w:color="auto"/>
        <w:bottom w:val="none" w:sz="0" w:space="0" w:color="auto"/>
        <w:right w:val="none" w:sz="0" w:space="0" w:color="auto"/>
      </w:divBdr>
    </w:div>
    <w:div w:id="1059354208">
      <w:bodyDiv w:val="1"/>
      <w:marLeft w:val="0"/>
      <w:marRight w:val="0"/>
      <w:marTop w:val="0"/>
      <w:marBottom w:val="0"/>
      <w:divBdr>
        <w:top w:val="none" w:sz="0" w:space="0" w:color="auto"/>
        <w:left w:val="none" w:sz="0" w:space="0" w:color="auto"/>
        <w:bottom w:val="none" w:sz="0" w:space="0" w:color="auto"/>
        <w:right w:val="none" w:sz="0" w:space="0" w:color="auto"/>
      </w:divBdr>
    </w:div>
    <w:div w:id="1067605894">
      <w:bodyDiv w:val="1"/>
      <w:marLeft w:val="0"/>
      <w:marRight w:val="0"/>
      <w:marTop w:val="0"/>
      <w:marBottom w:val="0"/>
      <w:divBdr>
        <w:top w:val="none" w:sz="0" w:space="0" w:color="auto"/>
        <w:left w:val="none" w:sz="0" w:space="0" w:color="auto"/>
        <w:bottom w:val="none" w:sz="0" w:space="0" w:color="auto"/>
        <w:right w:val="none" w:sz="0" w:space="0" w:color="auto"/>
      </w:divBdr>
    </w:div>
    <w:div w:id="1070663181">
      <w:bodyDiv w:val="1"/>
      <w:marLeft w:val="0"/>
      <w:marRight w:val="0"/>
      <w:marTop w:val="0"/>
      <w:marBottom w:val="0"/>
      <w:divBdr>
        <w:top w:val="none" w:sz="0" w:space="0" w:color="auto"/>
        <w:left w:val="none" w:sz="0" w:space="0" w:color="auto"/>
        <w:bottom w:val="none" w:sz="0" w:space="0" w:color="auto"/>
        <w:right w:val="none" w:sz="0" w:space="0" w:color="auto"/>
      </w:divBdr>
    </w:div>
    <w:div w:id="1075976730">
      <w:bodyDiv w:val="1"/>
      <w:marLeft w:val="0"/>
      <w:marRight w:val="0"/>
      <w:marTop w:val="0"/>
      <w:marBottom w:val="0"/>
      <w:divBdr>
        <w:top w:val="none" w:sz="0" w:space="0" w:color="auto"/>
        <w:left w:val="none" w:sz="0" w:space="0" w:color="auto"/>
        <w:bottom w:val="none" w:sz="0" w:space="0" w:color="auto"/>
        <w:right w:val="none" w:sz="0" w:space="0" w:color="auto"/>
      </w:divBdr>
    </w:div>
    <w:div w:id="1092968102">
      <w:bodyDiv w:val="1"/>
      <w:marLeft w:val="0"/>
      <w:marRight w:val="0"/>
      <w:marTop w:val="0"/>
      <w:marBottom w:val="0"/>
      <w:divBdr>
        <w:top w:val="none" w:sz="0" w:space="0" w:color="auto"/>
        <w:left w:val="none" w:sz="0" w:space="0" w:color="auto"/>
        <w:bottom w:val="none" w:sz="0" w:space="0" w:color="auto"/>
        <w:right w:val="none" w:sz="0" w:space="0" w:color="auto"/>
      </w:divBdr>
    </w:div>
    <w:div w:id="1096636575">
      <w:bodyDiv w:val="1"/>
      <w:marLeft w:val="0"/>
      <w:marRight w:val="0"/>
      <w:marTop w:val="0"/>
      <w:marBottom w:val="0"/>
      <w:divBdr>
        <w:top w:val="none" w:sz="0" w:space="0" w:color="auto"/>
        <w:left w:val="none" w:sz="0" w:space="0" w:color="auto"/>
        <w:bottom w:val="none" w:sz="0" w:space="0" w:color="auto"/>
        <w:right w:val="none" w:sz="0" w:space="0" w:color="auto"/>
      </w:divBdr>
    </w:div>
    <w:div w:id="1107432117">
      <w:bodyDiv w:val="1"/>
      <w:marLeft w:val="0"/>
      <w:marRight w:val="0"/>
      <w:marTop w:val="0"/>
      <w:marBottom w:val="0"/>
      <w:divBdr>
        <w:top w:val="none" w:sz="0" w:space="0" w:color="auto"/>
        <w:left w:val="none" w:sz="0" w:space="0" w:color="auto"/>
        <w:bottom w:val="none" w:sz="0" w:space="0" w:color="auto"/>
        <w:right w:val="none" w:sz="0" w:space="0" w:color="auto"/>
      </w:divBdr>
    </w:div>
    <w:div w:id="1112241127">
      <w:bodyDiv w:val="1"/>
      <w:marLeft w:val="0"/>
      <w:marRight w:val="0"/>
      <w:marTop w:val="0"/>
      <w:marBottom w:val="0"/>
      <w:divBdr>
        <w:top w:val="none" w:sz="0" w:space="0" w:color="auto"/>
        <w:left w:val="none" w:sz="0" w:space="0" w:color="auto"/>
        <w:bottom w:val="none" w:sz="0" w:space="0" w:color="auto"/>
        <w:right w:val="none" w:sz="0" w:space="0" w:color="auto"/>
      </w:divBdr>
    </w:div>
    <w:div w:id="1115098469">
      <w:bodyDiv w:val="1"/>
      <w:marLeft w:val="0"/>
      <w:marRight w:val="0"/>
      <w:marTop w:val="0"/>
      <w:marBottom w:val="0"/>
      <w:divBdr>
        <w:top w:val="none" w:sz="0" w:space="0" w:color="auto"/>
        <w:left w:val="none" w:sz="0" w:space="0" w:color="auto"/>
        <w:bottom w:val="none" w:sz="0" w:space="0" w:color="auto"/>
        <w:right w:val="none" w:sz="0" w:space="0" w:color="auto"/>
      </w:divBdr>
    </w:div>
    <w:div w:id="1117020617">
      <w:bodyDiv w:val="1"/>
      <w:marLeft w:val="0"/>
      <w:marRight w:val="0"/>
      <w:marTop w:val="0"/>
      <w:marBottom w:val="0"/>
      <w:divBdr>
        <w:top w:val="none" w:sz="0" w:space="0" w:color="auto"/>
        <w:left w:val="none" w:sz="0" w:space="0" w:color="auto"/>
        <w:bottom w:val="none" w:sz="0" w:space="0" w:color="auto"/>
        <w:right w:val="none" w:sz="0" w:space="0" w:color="auto"/>
      </w:divBdr>
    </w:div>
    <w:div w:id="1117215261">
      <w:bodyDiv w:val="1"/>
      <w:marLeft w:val="0"/>
      <w:marRight w:val="0"/>
      <w:marTop w:val="0"/>
      <w:marBottom w:val="0"/>
      <w:divBdr>
        <w:top w:val="none" w:sz="0" w:space="0" w:color="auto"/>
        <w:left w:val="none" w:sz="0" w:space="0" w:color="auto"/>
        <w:bottom w:val="none" w:sz="0" w:space="0" w:color="auto"/>
        <w:right w:val="none" w:sz="0" w:space="0" w:color="auto"/>
      </w:divBdr>
    </w:div>
    <w:div w:id="1119836014">
      <w:bodyDiv w:val="1"/>
      <w:marLeft w:val="0"/>
      <w:marRight w:val="0"/>
      <w:marTop w:val="0"/>
      <w:marBottom w:val="0"/>
      <w:divBdr>
        <w:top w:val="none" w:sz="0" w:space="0" w:color="auto"/>
        <w:left w:val="none" w:sz="0" w:space="0" w:color="auto"/>
        <w:bottom w:val="none" w:sz="0" w:space="0" w:color="auto"/>
        <w:right w:val="none" w:sz="0" w:space="0" w:color="auto"/>
      </w:divBdr>
    </w:div>
    <w:div w:id="1120025744">
      <w:bodyDiv w:val="1"/>
      <w:marLeft w:val="0"/>
      <w:marRight w:val="0"/>
      <w:marTop w:val="0"/>
      <w:marBottom w:val="0"/>
      <w:divBdr>
        <w:top w:val="none" w:sz="0" w:space="0" w:color="auto"/>
        <w:left w:val="none" w:sz="0" w:space="0" w:color="auto"/>
        <w:bottom w:val="none" w:sz="0" w:space="0" w:color="auto"/>
        <w:right w:val="none" w:sz="0" w:space="0" w:color="auto"/>
      </w:divBdr>
    </w:div>
    <w:div w:id="1135947435">
      <w:bodyDiv w:val="1"/>
      <w:marLeft w:val="0"/>
      <w:marRight w:val="0"/>
      <w:marTop w:val="0"/>
      <w:marBottom w:val="0"/>
      <w:divBdr>
        <w:top w:val="none" w:sz="0" w:space="0" w:color="auto"/>
        <w:left w:val="none" w:sz="0" w:space="0" w:color="auto"/>
        <w:bottom w:val="none" w:sz="0" w:space="0" w:color="auto"/>
        <w:right w:val="none" w:sz="0" w:space="0" w:color="auto"/>
      </w:divBdr>
    </w:div>
    <w:div w:id="1138572968">
      <w:bodyDiv w:val="1"/>
      <w:marLeft w:val="0"/>
      <w:marRight w:val="0"/>
      <w:marTop w:val="0"/>
      <w:marBottom w:val="0"/>
      <w:divBdr>
        <w:top w:val="none" w:sz="0" w:space="0" w:color="auto"/>
        <w:left w:val="none" w:sz="0" w:space="0" w:color="auto"/>
        <w:bottom w:val="none" w:sz="0" w:space="0" w:color="auto"/>
        <w:right w:val="none" w:sz="0" w:space="0" w:color="auto"/>
      </w:divBdr>
    </w:div>
    <w:div w:id="1138887065">
      <w:bodyDiv w:val="1"/>
      <w:marLeft w:val="0"/>
      <w:marRight w:val="0"/>
      <w:marTop w:val="0"/>
      <w:marBottom w:val="0"/>
      <w:divBdr>
        <w:top w:val="none" w:sz="0" w:space="0" w:color="auto"/>
        <w:left w:val="none" w:sz="0" w:space="0" w:color="auto"/>
        <w:bottom w:val="none" w:sz="0" w:space="0" w:color="auto"/>
        <w:right w:val="none" w:sz="0" w:space="0" w:color="auto"/>
      </w:divBdr>
    </w:div>
    <w:div w:id="1140656377">
      <w:bodyDiv w:val="1"/>
      <w:marLeft w:val="0"/>
      <w:marRight w:val="0"/>
      <w:marTop w:val="0"/>
      <w:marBottom w:val="0"/>
      <w:divBdr>
        <w:top w:val="none" w:sz="0" w:space="0" w:color="auto"/>
        <w:left w:val="none" w:sz="0" w:space="0" w:color="auto"/>
        <w:bottom w:val="none" w:sz="0" w:space="0" w:color="auto"/>
        <w:right w:val="none" w:sz="0" w:space="0" w:color="auto"/>
      </w:divBdr>
    </w:div>
    <w:div w:id="1144544717">
      <w:bodyDiv w:val="1"/>
      <w:marLeft w:val="0"/>
      <w:marRight w:val="0"/>
      <w:marTop w:val="0"/>
      <w:marBottom w:val="0"/>
      <w:divBdr>
        <w:top w:val="none" w:sz="0" w:space="0" w:color="auto"/>
        <w:left w:val="none" w:sz="0" w:space="0" w:color="auto"/>
        <w:bottom w:val="none" w:sz="0" w:space="0" w:color="auto"/>
        <w:right w:val="none" w:sz="0" w:space="0" w:color="auto"/>
      </w:divBdr>
    </w:div>
    <w:div w:id="1148018038">
      <w:bodyDiv w:val="1"/>
      <w:marLeft w:val="0"/>
      <w:marRight w:val="0"/>
      <w:marTop w:val="0"/>
      <w:marBottom w:val="0"/>
      <w:divBdr>
        <w:top w:val="none" w:sz="0" w:space="0" w:color="auto"/>
        <w:left w:val="none" w:sz="0" w:space="0" w:color="auto"/>
        <w:bottom w:val="none" w:sz="0" w:space="0" w:color="auto"/>
        <w:right w:val="none" w:sz="0" w:space="0" w:color="auto"/>
      </w:divBdr>
    </w:div>
    <w:div w:id="1159268556">
      <w:bodyDiv w:val="1"/>
      <w:marLeft w:val="0"/>
      <w:marRight w:val="0"/>
      <w:marTop w:val="0"/>
      <w:marBottom w:val="0"/>
      <w:divBdr>
        <w:top w:val="none" w:sz="0" w:space="0" w:color="auto"/>
        <w:left w:val="none" w:sz="0" w:space="0" w:color="auto"/>
        <w:bottom w:val="none" w:sz="0" w:space="0" w:color="auto"/>
        <w:right w:val="none" w:sz="0" w:space="0" w:color="auto"/>
      </w:divBdr>
    </w:div>
    <w:div w:id="1163466628">
      <w:bodyDiv w:val="1"/>
      <w:marLeft w:val="0"/>
      <w:marRight w:val="0"/>
      <w:marTop w:val="0"/>
      <w:marBottom w:val="0"/>
      <w:divBdr>
        <w:top w:val="none" w:sz="0" w:space="0" w:color="auto"/>
        <w:left w:val="none" w:sz="0" w:space="0" w:color="auto"/>
        <w:bottom w:val="none" w:sz="0" w:space="0" w:color="auto"/>
        <w:right w:val="none" w:sz="0" w:space="0" w:color="auto"/>
      </w:divBdr>
    </w:div>
    <w:div w:id="1165587221">
      <w:bodyDiv w:val="1"/>
      <w:marLeft w:val="0"/>
      <w:marRight w:val="0"/>
      <w:marTop w:val="0"/>
      <w:marBottom w:val="0"/>
      <w:divBdr>
        <w:top w:val="none" w:sz="0" w:space="0" w:color="auto"/>
        <w:left w:val="none" w:sz="0" w:space="0" w:color="auto"/>
        <w:bottom w:val="none" w:sz="0" w:space="0" w:color="auto"/>
        <w:right w:val="none" w:sz="0" w:space="0" w:color="auto"/>
      </w:divBdr>
    </w:div>
    <w:div w:id="1170100112">
      <w:bodyDiv w:val="1"/>
      <w:marLeft w:val="0"/>
      <w:marRight w:val="0"/>
      <w:marTop w:val="0"/>
      <w:marBottom w:val="0"/>
      <w:divBdr>
        <w:top w:val="none" w:sz="0" w:space="0" w:color="auto"/>
        <w:left w:val="none" w:sz="0" w:space="0" w:color="auto"/>
        <w:bottom w:val="none" w:sz="0" w:space="0" w:color="auto"/>
        <w:right w:val="none" w:sz="0" w:space="0" w:color="auto"/>
      </w:divBdr>
    </w:div>
    <w:div w:id="1172454222">
      <w:bodyDiv w:val="1"/>
      <w:marLeft w:val="0"/>
      <w:marRight w:val="0"/>
      <w:marTop w:val="0"/>
      <w:marBottom w:val="0"/>
      <w:divBdr>
        <w:top w:val="none" w:sz="0" w:space="0" w:color="auto"/>
        <w:left w:val="none" w:sz="0" w:space="0" w:color="auto"/>
        <w:bottom w:val="none" w:sz="0" w:space="0" w:color="auto"/>
        <w:right w:val="none" w:sz="0" w:space="0" w:color="auto"/>
      </w:divBdr>
    </w:div>
    <w:div w:id="1187791246">
      <w:bodyDiv w:val="1"/>
      <w:marLeft w:val="0"/>
      <w:marRight w:val="0"/>
      <w:marTop w:val="0"/>
      <w:marBottom w:val="0"/>
      <w:divBdr>
        <w:top w:val="none" w:sz="0" w:space="0" w:color="auto"/>
        <w:left w:val="none" w:sz="0" w:space="0" w:color="auto"/>
        <w:bottom w:val="none" w:sz="0" w:space="0" w:color="auto"/>
        <w:right w:val="none" w:sz="0" w:space="0" w:color="auto"/>
      </w:divBdr>
    </w:div>
    <w:div w:id="1193769023">
      <w:bodyDiv w:val="1"/>
      <w:marLeft w:val="0"/>
      <w:marRight w:val="0"/>
      <w:marTop w:val="0"/>
      <w:marBottom w:val="0"/>
      <w:divBdr>
        <w:top w:val="none" w:sz="0" w:space="0" w:color="auto"/>
        <w:left w:val="none" w:sz="0" w:space="0" w:color="auto"/>
        <w:bottom w:val="none" w:sz="0" w:space="0" w:color="auto"/>
        <w:right w:val="none" w:sz="0" w:space="0" w:color="auto"/>
      </w:divBdr>
    </w:div>
    <w:div w:id="1195116341">
      <w:bodyDiv w:val="1"/>
      <w:marLeft w:val="0"/>
      <w:marRight w:val="0"/>
      <w:marTop w:val="0"/>
      <w:marBottom w:val="0"/>
      <w:divBdr>
        <w:top w:val="none" w:sz="0" w:space="0" w:color="auto"/>
        <w:left w:val="none" w:sz="0" w:space="0" w:color="auto"/>
        <w:bottom w:val="none" w:sz="0" w:space="0" w:color="auto"/>
        <w:right w:val="none" w:sz="0" w:space="0" w:color="auto"/>
      </w:divBdr>
    </w:div>
    <w:div w:id="1196041934">
      <w:bodyDiv w:val="1"/>
      <w:marLeft w:val="0"/>
      <w:marRight w:val="0"/>
      <w:marTop w:val="0"/>
      <w:marBottom w:val="0"/>
      <w:divBdr>
        <w:top w:val="none" w:sz="0" w:space="0" w:color="auto"/>
        <w:left w:val="none" w:sz="0" w:space="0" w:color="auto"/>
        <w:bottom w:val="none" w:sz="0" w:space="0" w:color="auto"/>
        <w:right w:val="none" w:sz="0" w:space="0" w:color="auto"/>
      </w:divBdr>
    </w:div>
    <w:div w:id="1196579349">
      <w:bodyDiv w:val="1"/>
      <w:marLeft w:val="0"/>
      <w:marRight w:val="0"/>
      <w:marTop w:val="0"/>
      <w:marBottom w:val="0"/>
      <w:divBdr>
        <w:top w:val="none" w:sz="0" w:space="0" w:color="auto"/>
        <w:left w:val="none" w:sz="0" w:space="0" w:color="auto"/>
        <w:bottom w:val="none" w:sz="0" w:space="0" w:color="auto"/>
        <w:right w:val="none" w:sz="0" w:space="0" w:color="auto"/>
      </w:divBdr>
    </w:div>
    <w:div w:id="1202597143">
      <w:bodyDiv w:val="1"/>
      <w:marLeft w:val="0"/>
      <w:marRight w:val="0"/>
      <w:marTop w:val="0"/>
      <w:marBottom w:val="0"/>
      <w:divBdr>
        <w:top w:val="none" w:sz="0" w:space="0" w:color="auto"/>
        <w:left w:val="none" w:sz="0" w:space="0" w:color="auto"/>
        <w:bottom w:val="none" w:sz="0" w:space="0" w:color="auto"/>
        <w:right w:val="none" w:sz="0" w:space="0" w:color="auto"/>
      </w:divBdr>
    </w:div>
    <w:div w:id="1212614169">
      <w:bodyDiv w:val="1"/>
      <w:marLeft w:val="0"/>
      <w:marRight w:val="0"/>
      <w:marTop w:val="0"/>
      <w:marBottom w:val="0"/>
      <w:divBdr>
        <w:top w:val="none" w:sz="0" w:space="0" w:color="auto"/>
        <w:left w:val="none" w:sz="0" w:space="0" w:color="auto"/>
        <w:bottom w:val="none" w:sz="0" w:space="0" w:color="auto"/>
        <w:right w:val="none" w:sz="0" w:space="0" w:color="auto"/>
      </w:divBdr>
    </w:div>
    <w:div w:id="1213734673">
      <w:bodyDiv w:val="1"/>
      <w:marLeft w:val="0"/>
      <w:marRight w:val="0"/>
      <w:marTop w:val="0"/>
      <w:marBottom w:val="0"/>
      <w:divBdr>
        <w:top w:val="none" w:sz="0" w:space="0" w:color="auto"/>
        <w:left w:val="none" w:sz="0" w:space="0" w:color="auto"/>
        <w:bottom w:val="none" w:sz="0" w:space="0" w:color="auto"/>
        <w:right w:val="none" w:sz="0" w:space="0" w:color="auto"/>
      </w:divBdr>
    </w:div>
    <w:div w:id="1214075120">
      <w:bodyDiv w:val="1"/>
      <w:marLeft w:val="0"/>
      <w:marRight w:val="0"/>
      <w:marTop w:val="0"/>
      <w:marBottom w:val="0"/>
      <w:divBdr>
        <w:top w:val="none" w:sz="0" w:space="0" w:color="auto"/>
        <w:left w:val="none" w:sz="0" w:space="0" w:color="auto"/>
        <w:bottom w:val="none" w:sz="0" w:space="0" w:color="auto"/>
        <w:right w:val="none" w:sz="0" w:space="0" w:color="auto"/>
      </w:divBdr>
    </w:div>
    <w:div w:id="1221016438">
      <w:bodyDiv w:val="1"/>
      <w:marLeft w:val="0"/>
      <w:marRight w:val="0"/>
      <w:marTop w:val="0"/>
      <w:marBottom w:val="0"/>
      <w:divBdr>
        <w:top w:val="none" w:sz="0" w:space="0" w:color="auto"/>
        <w:left w:val="none" w:sz="0" w:space="0" w:color="auto"/>
        <w:bottom w:val="none" w:sz="0" w:space="0" w:color="auto"/>
        <w:right w:val="none" w:sz="0" w:space="0" w:color="auto"/>
      </w:divBdr>
    </w:div>
    <w:div w:id="1234000350">
      <w:bodyDiv w:val="1"/>
      <w:marLeft w:val="0"/>
      <w:marRight w:val="0"/>
      <w:marTop w:val="0"/>
      <w:marBottom w:val="0"/>
      <w:divBdr>
        <w:top w:val="none" w:sz="0" w:space="0" w:color="auto"/>
        <w:left w:val="none" w:sz="0" w:space="0" w:color="auto"/>
        <w:bottom w:val="none" w:sz="0" w:space="0" w:color="auto"/>
        <w:right w:val="none" w:sz="0" w:space="0" w:color="auto"/>
      </w:divBdr>
    </w:div>
    <w:div w:id="1239485082">
      <w:bodyDiv w:val="1"/>
      <w:marLeft w:val="0"/>
      <w:marRight w:val="0"/>
      <w:marTop w:val="0"/>
      <w:marBottom w:val="0"/>
      <w:divBdr>
        <w:top w:val="none" w:sz="0" w:space="0" w:color="auto"/>
        <w:left w:val="none" w:sz="0" w:space="0" w:color="auto"/>
        <w:bottom w:val="none" w:sz="0" w:space="0" w:color="auto"/>
        <w:right w:val="none" w:sz="0" w:space="0" w:color="auto"/>
      </w:divBdr>
    </w:div>
    <w:div w:id="1260210535">
      <w:bodyDiv w:val="1"/>
      <w:marLeft w:val="0"/>
      <w:marRight w:val="0"/>
      <w:marTop w:val="0"/>
      <w:marBottom w:val="0"/>
      <w:divBdr>
        <w:top w:val="none" w:sz="0" w:space="0" w:color="auto"/>
        <w:left w:val="none" w:sz="0" w:space="0" w:color="auto"/>
        <w:bottom w:val="none" w:sz="0" w:space="0" w:color="auto"/>
        <w:right w:val="none" w:sz="0" w:space="0" w:color="auto"/>
      </w:divBdr>
    </w:div>
    <w:div w:id="1263491892">
      <w:bodyDiv w:val="1"/>
      <w:marLeft w:val="0"/>
      <w:marRight w:val="0"/>
      <w:marTop w:val="0"/>
      <w:marBottom w:val="0"/>
      <w:divBdr>
        <w:top w:val="none" w:sz="0" w:space="0" w:color="auto"/>
        <w:left w:val="none" w:sz="0" w:space="0" w:color="auto"/>
        <w:bottom w:val="none" w:sz="0" w:space="0" w:color="auto"/>
        <w:right w:val="none" w:sz="0" w:space="0" w:color="auto"/>
      </w:divBdr>
    </w:div>
    <w:div w:id="1265649286">
      <w:bodyDiv w:val="1"/>
      <w:marLeft w:val="0"/>
      <w:marRight w:val="0"/>
      <w:marTop w:val="0"/>
      <w:marBottom w:val="0"/>
      <w:divBdr>
        <w:top w:val="none" w:sz="0" w:space="0" w:color="auto"/>
        <w:left w:val="none" w:sz="0" w:space="0" w:color="auto"/>
        <w:bottom w:val="none" w:sz="0" w:space="0" w:color="auto"/>
        <w:right w:val="none" w:sz="0" w:space="0" w:color="auto"/>
      </w:divBdr>
    </w:div>
    <w:div w:id="1278752440">
      <w:bodyDiv w:val="1"/>
      <w:marLeft w:val="0"/>
      <w:marRight w:val="0"/>
      <w:marTop w:val="0"/>
      <w:marBottom w:val="0"/>
      <w:divBdr>
        <w:top w:val="none" w:sz="0" w:space="0" w:color="auto"/>
        <w:left w:val="none" w:sz="0" w:space="0" w:color="auto"/>
        <w:bottom w:val="none" w:sz="0" w:space="0" w:color="auto"/>
        <w:right w:val="none" w:sz="0" w:space="0" w:color="auto"/>
      </w:divBdr>
    </w:div>
    <w:div w:id="1278874313">
      <w:bodyDiv w:val="1"/>
      <w:marLeft w:val="0"/>
      <w:marRight w:val="0"/>
      <w:marTop w:val="0"/>
      <w:marBottom w:val="0"/>
      <w:divBdr>
        <w:top w:val="none" w:sz="0" w:space="0" w:color="auto"/>
        <w:left w:val="none" w:sz="0" w:space="0" w:color="auto"/>
        <w:bottom w:val="none" w:sz="0" w:space="0" w:color="auto"/>
        <w:right w:val="none" w:sz="0" w:space="0" w:color="auto"/>
      </w:divBdr>
    </w:div>
    <w:div w:id="1279140135">
      <w:bodyDiv w:val="1"/>
      <w:marLeft w:val="0"/>
      <w:marRight w:val="0"/>
      <w:marTop w:val="0"/>
      <w:marBottom w:val="0"/>
      <w:divBdr>
        <w:top w:val="none" w:sz="0" w:space="0" w:color="auto"/>
        <w:left w:val="none" w:sz="0" w:space="0" w:color="auto"/>
        <w:bottom w:val="none" w:sz="0" w:space="0" w:color="auto"/>
        <w:right w:val="none" w:sz="0" w:space="0" w:color="auto"/>
      </w:divBdr>
    </w:div>
    <w:div w:id="1282689445">
      <w:bodyDiv w:val="1"/>
      <w:marLeft w:val="0"/>
      <w:marRight w:val="0"/>
      <w:marTop w:val="0"/>
      <w:marBottom w:val="0"/>
      <w:divBdr>
        <w:top w:val="none" w:sz="0" w:space="0" w:color="auto"/>
        <w:left w:val="none" w:sz="0" w:space="0" w:color="auto"/>
        <w:bottom w:val="none" w:sz="0" w:space="0" w:color="auto"/>
        <w:right w:val="none" w:sz="0" w:space="0" w:color="auto"/>
      </w:divBdr>
    </w:div>
    <w:div w:id="1286699519">
      <w:bodyDiv w:val="1"/>
      <w:marLeft w:val="0"/>
      <w:marRight w:val="0"/>
      <w:marTop w:val="0"/>
      <w:marBottom w:val="0"/>
      <w:divBdr>
        <w:top w:val="none" w:sz="0" w:space="0" w:color="auto"/>
        <w:left w:val="none" w:sz="0" w:space="0" w:color="auto"/>
        <w:bottom w:val="none" w:sz="0" w:space="0" w:color="auto"/>
        <w:right w:val="none" w:sz="0" w:space="0" w:color="auto"/>
      </w:divBdr>
    </w:div>
    <w:div w:id="1300646507">
      <w:bodyDiv w:val="1"/>
      <w:marLeft w:val="0"/>
      <w:marRight w:val="0"/>
      <w:marTop w:val="0"/>
      <w:marBottom w:val="0"/>
      <w:divBdr>
        <w:top w:val="none" w:sz="0" w:space="0" w:color="auto"/>
        <w:left w:val="none" w:sz="0" w:space="0" w:color="auto"/>
        <w:bottom w:val="none" w:sz="0" w:space="0" w:color="auto"/>
        <w:right w:val="none" w:sz="0" w:space="0" w:color="auto"/>
      </w:divBdr>
    </w:div>
    <w:div w:id="1305164969">
      <w:bodyDiv w:val="1"/>
      <w:marLeft w:val="0"/>
      <w:marRight w:val="0"/>
      <w:marTop w:val="0"/>
      <w:marBottom w:val="0"/>
      <w:divBdr>
        <w:top w:val="none" w:sz="0" w:space="0" w:color="auto"/>
        <w:left w:val="none" w:sz="0" w:space="0" w:color="auto"/>
        <w:bottom w:val="none" w:sz="0" w:space="0" w:color="auto"/>
        <w:right w:val="none" w:sz="0" w:space="0" w:color="auto"/>
      </w:divBdr>
    </w:div>
    <w:div w:id="1306159832">
      <w:bodyDiv w:val="1"/>
      <w:marLeft w:val="0"/>
      <w:marRight w:val="0"/>
      <w:marTop w:val="0"/>
      <w:marBottom w:val="0"/>
      <w:divBdr>
        <w:top w:val="none" w:sz="0" w:space="0" w:color="auto"/>
        <w:left w:val="none" w:sz="0" w:space="0" w:color="auto"/>
        <w:bottom w:val="none" w:sz="0" w:space="0" w:color="auto"/>
        <w:right w:val="none" w:sz="0" w:space="0" w:color="auto"/>
      </w:divBdr>
    </w:div>
    <w:div w:id="1306738557">
      <w:bodyDiv w:val="1"/>
      <w:marLeft w:val="0"/>
      <w:marRight w:val="0"/>
      <w:marTop w:val="0"/>
      <w:marBottom w:val="0"/>
      <w:divBdr>
        <w:top w:val="none" w:sz="0" w:space="0" w:color="auto"/>
        <w:left w:val="none" w:sz="0" w:space="0" w:color="auto"/>
        <w:bottom w:val="none" w:sz="0" w:space="0" w:color="auto"/>
        <w:right w:val="none" w:sz="0" w:space="0" w:color="auto"/>
      </w:divBdr>
    </w:div>
    <w:div w:id="1308626286">
      <w:bodyDiv w:val="1"/>
      <w:marLeft w:val="0"/>
      <w:marRight w:val="0"/>
      <w:marTop w:val="0"/>
      <w:marBottom w:val="0"/>
      <w:divBdr>
        <w:top w:val="none" w:sz="0" w:space="0" w:color="auto"/>
        <w:left w:val="none" w:sz="0" w:space="0" w:color="auto"/>
        <w:bottom w:val="none" w:sz="0" w:space="0" w:color="auto"/>
        <w:right w:val="none" w:sz="0" w:space="0" w:color="auto"/>
      </w:divBdr>
    </w:div>
    <w:div w:id="1331984149">
      <w:bodyDiv w:val="1"/>
      <w:marLeft w:val="0"/>
      <w:marRight w:val="0"/>
      <w:marTop w:val="0"/>
      <w:marBottom w:val="0"/>
      <w:divBdr>
        <w:top w:val="none" w:sz="0" w:space="0" w:color="auto"/>
        <w:left w:val="none" w:sz="0" w:space="0" w:color="auto"/>
        <w:bottom w:val="none" w:sz="0" w:space="0" w:color="auto"/>
        <w:right w:val="none" w:sz="0" w:space="0" w:color="auto"/>
      </w:divBdr>
    </w:div>
    <w:div w:id="1346519217">
      <w:bodyDiv w:val="1"/>
      <w:marLeft w:val="0"/>
      <w:marRight w:val="0"/>
      <w:marTop w:val="0"/>
      <w:marBottom w:val="0"/>
      <w:divBdr>
        <w:top w:val="none" w:sz="0" w:space="0" w:color="auto"/>
        <w:left w:val="none" w:sz="0" w:space="0" w:color="auto"/>
        <w:bottom w:val="none" w:sz="0" w:space="0" w:color="auto"/>
        <w:right w:val="none" w:sz="0" w:space="0" w:color="auto"/>
      </w:divBdr>
    </w:div>
    <w:div w:id="1348753119">
      <w:bodyDiv w:val="1"/>
      <w:marLeft w:val="0"/>
      <w:marRight w:val="0"/>
      <w:marTop w:val="0"/>
      <w:marBottom w:val="0"/>
      <w:divBdr>
        <w:top w:val="none" w:sz="0" w:space="0" w:color="auto"/>
        <w:left w:val="none" w:sz="0" w:space="0" w:color="auto"/>
        <w:bottom w:val="none" w:sz="0" w:space="0" w:color="auto"/>
        <w:right w:val="none" w:sz="0" w:space="0" w:color="auto"/>
      </w:divBdr>
    </w:div>
    <w:div w:id="1357656081">
      <w:bodyDiv w:val="1"/>
      <w:marLeft w:val="0"/>
      <w:marRight w:val="0"/>
      <w:marTop w:val="0"/>
      <w:marBottom w:val="0"/>
      <w:divBdr>
        <w:top w:val="none" w:sz="0" w:space="0" w:color="auto"/>
        <w:left w:val="none" w:sz="0" w:space="0" w:color="auto"/>
        <w:bottom w:val="none" w:sz="0" w:space="0" w:color="auto"/>
        <w:right w:val="none" w:sz="0" w:space="0" w:color="auto"/>
      </w:divBdr>
    </w:div>
    <w:div w:id="1367172790">
      <w:bodyDiv w:val="1"/>
      <w:marLeft w:val="0"/>
      <w:marRight w:val="0"/>
      <w:marTop w:val="0"/>
      <w:marBottom w:val="0"/>
      <w:divBdr>
        <w:top w:val="none" w:sz="0" w:space="0" w:color="auto"/>
        <w:left w:val="none" w:sz="0" w:space="0" w:color="auto"/>
        <w:bottom w:val="none" w:sz="0" w:space="0" w:color="auto"/>
        <w:right w:val="none" w:sz="0" w:space="0" w:color="auto"/>
      </w:divBdr>
    </w:div>
    <w:div w:id="1369380453">
      <w:bodyDiv w:val="1"/>
      <w:marLeft w:val="0"/>
      <w:marRight w:val="0"/>
      <w:marTop w:val="0"/>
      <w:marBottom w:val="0"/>
      <w:divBdr>
        <w:top w:val="none" w:sz="0" w:space="0" w:color="auto"/>
        <w:left w:val="none" w:sz="0" w:space="0" w:color="auto"/>
        <w:bottom w:val="none" w:sz="0" w:space="0" w:color="auto"/>
        <w:right w:val="none" w:sz="0" w:space="0" w:color="auto"/>
      </w:divBdr>
    </w:div>
    <w:div w:id="1373774764">
      <w:bodyDiv w:val="1"/>
      <w:marLeft w:val="0"/>
      <w:marRight w:val="0"/>
      <w:marTop w:val="0"/>
      <w:marBottom w:val="0"/>
      <w:divBdr>
        <w:top w:val="none" w:sz="0" w:space="0" w:color="auto"/>
        <w:left w:val="none" w:sz="0" w:space="0" w:color="auto"/>
        <w:bottom w:val="none" w:sz="0" w:space="0" w:color="auto"/>
        <w:right w:val="none" w:sz="0" w:space="0" w:color="auto"/>
      </w:divBdr>
    </w:div>
    <w:div w:id="1374040373">
      <w:bodyDiv w:val="1"/>
      <w:marLeft w:val="0"/>
      <w:marRight w:val="0"/>
      <w:marTop w:val="0"/>
      <w:marBottom w:val="0"/>
      <w:divBdr>
        <w:top w:val="none" w:sz="0" w:space="0" w:color="auto"/>
        <w:left w:val="none" w:sz="0" w:space="0" w:color="auto"/>
        <w:bottom w:val="none" w:sz="0" w:space="0" w:color="auto"/>
        <w:right w:val="none" w:sz="0" w:space="0" w:color="auto"/>
      </w:divBdr>
    </w:div>
    <w:div w:id="1378623496">
      <w:bodyDiv w:val="1"/>
      <w:marLeft w:val="0"/>
      <w:marRight w:val="0"/>
      <w:marTop w:val="0"/>
      <w:marBottom w:val="0"/>
      <w:divBdr>
        <w:top w:val="none" w:sz="0" w:space="0" w:color="auto"/>
        <w:left w:val="none" w:sz="0" w:space="0" w:color="auto"/>
        <w:bottom w:val="none" w:sz="0" w:space="0" w:color="auto"/>
        <w:right w:val="none" w:sz="0" w:space="0" w:color="auto"/>
      </w:divBdr>
    </w:div>
    <w:div w:id="1382830578">
      <w:bodyDiv w:val="1"/>
      <w:marLeft w:val="0"/>
      <w:marRight w:val="0"/>
      <w:marTop w:val="0"/>
      <w:marBottom w:val="0"/>
      <w:divBdr>
        <w:top w:val="none" w:sz="0" w:space="0" w:color="auto"/>
        <w:left w:val="none" w:sz="0" w:space="0" w:color="auto"/>
        <w:bottom w:val="none" w:sz="0" w:space="0" w:color="auto"/>
        <w:right w:val="none" w:sz="0" w:space="0" w:color="auto"/>
      </w:divBdr>
    </w:div>
    <w:div w:id="1389573593">
      <w:bodyDiv w:val="1"/>
      <w:marLeft w:val="0"/>
      <w:marRight w:val="0"/>
      <w:marTop w:val="0"/>
      <w:marBottom w:val="0"/>
      <w:divBdr>
        <w:top w:val="none" w:sz="0" w:space="0" w:color="auto"/>
        <w:left w:val="none" w:sz="0" w:space="0" w:color="auto"/>
        <w:bottom w:val="none" w:sz="0" w:space="0" w:color="auto"/>
        <w:right w:val="none" w:sz="0" w:space="0" w:color="auto"/>
      </w:divBdr>
    </w:div>
    <w:div w:id="1399521955">
      <w:bodyDiv w:val="1"/>
      <w:marLeft w:val="0"/>
      <w:marRight w:val="0"/>
      <w:marTop w:val="0"/>
      <w:marBottom w:val="0"/>
      <w:divBdr>
        <w:top w:val="none" w:sz="0" w:space="0" w:color="auto"/>
        <w:left w:val="none" w:sz="0" w:space="0" w:color="auto"/>
        <w:bottom w:val="none" w:sz="0" w:space="0" w:color="auto"/>
        <w:right w:val="none" w:sz="0" w:space="0" w:color="auto"/>
      </w:divBdr>
    </w:div>
    <w:div w:id="1412502369">
      <w:bodyDiv w:val="1"/>
      <w:marLeft w:val="0"/>
      <w:marRight w:val="0"/>
      <w:marTop w:val="0"/>
      <w:marBottom w:val="0"/>
      <w:divBdr>
        <w:top w:val="none" w:sz="0" w:space="0" w:color="auto"/>
        <w:left w:val="none" w:sz="0" w:space="0" w:color="auto"/>
        <w:bottom w:val="none" w:sz="0" w:space="0" w:color="auto"/>
        <w:right w:val="none" w:sz="0" w:space="0" w:color="auto"/>
      </w:divBdr>
    </w:div>
    <w:div w:id="1415710051">
      <w:bodyDiv w:val="1"/>
      <w:marLeft w:val="0"/>
      <w:marRight w:val="0"/>
      <w:marTop w:val="0"/>
      <w:marBottom w:val="0"/>
      <w:divBdr>
        <w:top w:val="none" w:sz="0" w:space="0" w:color="auto"/>
        <w:left w:val="none" w:sz="0" w:space="0" w:color="auto"/>
        <w:bottom w:val="none" w:sz="0" w:space="0" w:color="auto"/>
        <w:right w:val="none" w:sz="0" w:space="0" w:color="auto"/>
      </w:divBdr>
    </w:div>
    <w:div w:id="1416048910">
      <w:bodyDiv w:val="1"/>
      <w:marLeft w:val="0"/>
      <w:marRight w:val="0"/>
      <w:marTop w:val="0"/>
      <w:marBottom w:val="0"/>
      <w:divBdr>
        <w:top w:val="none" w:sz="0" w:space="0" w:color="auto"/>
        <w:left w:val="none" w:sz="0" w:space="0" w:color="auto"/>
        <w:bottom w:val="none" w:sz="0" w:space="0" w:color="auto"/>
        <w:right w:val="none" w:sz="0" w:space="0" w:color="auto"/>
      </w:divBdr>
    </w:div>
    <w:div w:id="1417627445">
      <w:bodyDiv w:val="1"/>
      <w:marLeft w:val="0"/>
      <w:marRight w:val="0"/>
      <w:marTop w:val="0"/>
      <w:marBottom w:val="0"/>
      <w:divBdr>
        <w:top w:val="none" w:sz="0" w:space="0" w:color="auto"/>
        <w:left w:val="none" w:sz="0" w:space="0" w:color="auto"/>
        <w:bottom w:val="none" w:sz="0" w:space="0" w:color="auto"/>
        <w:right w:val="none" w:sz="0" w:space="0" w:color="auto"/>
      </w:divBdr>
    </w:div>
    <w:div w:id="1417823576">
      <w:bodyDiv w:val="1"/>
      <w:marLeft w:val="0"/>
      <w:marRight w:val="0"/>
      <w:marTop w:val="0"/>
      <w:marBottom w:val="0"/>
      <w:divBdr>
        <w:top w:val="none" w:sz="0" w:space="0" w:color="auto"/>
        <w:left w:val="none" w:sz="0" w:space="0" w:color="auto"/>
        <w:bottom w:val="none" w:sz="0" w:space="0" w:color="auto"/>
        <w:right w:val="none" w:sz="0" w:space="0" w:color="auto"/>
      </w:divBdr>
    </w:div>
    <w:div w:id="1423138961">
      <w:bodyDiv w:val="1"/>
      <w:marLeft w:val="0"/>
      <w:marRight w:val="0"/>
      <w:marTop w:val="0"/>
      <w:marBottom w:val="0"/>
      <w:divBdr>
        <w:top w:val="none" w:sz="0" w:space="0" w:color="auto"/>
        <w:left w:val="none" w:sz="0" w:space="0" w:color="auto"/>
        <w:bottom w:val="none" w:sz="0" w:space="0" w:color="auto"/>
        <w:right w:val="none" w:sz="0" w:space="0" w:color="auto"/>
      </w:divBdr>
    </w:div>
    <w:div w:id="1424298143">
      <w:bodyDiv w:val="1"/>
      <w:marLeft w:val="0"/>
      <w:marRight w:val="0"/>
      <w:marTop w:val="0"/>
      <w:marBottom w:val="0"/>
      <w:divBdr>
        <w:top w:val="none" w:sz="0" w:space="0" w:color="auto"/>
        <w:left w:val="none" w:sz="0" w:space="0" w:color="auto"/>
        <w:bottom w:val="none" w:sz="0" w:space="0" w:color="auto"/>
        <w:right w:val="none" w:sz="0" w:space="0" w:color="auto"/>
      </w:divBdr>
    </w:div>
    <w:div w:id="1433815070">
      <w:bodyDiv w:val="1"/>
      <w:marLeft w:val="0"/>
      <w:marRight w:val="0"/>
      <w:marTop w:val="0"/>
      <w:marBottom w:val="0"/>
      <w:divBdr>
        <w:top w:val="none" w:sz="0" w:space="0" w:color="auto"/>
        <w:left w:val="none" w:sz="0" w:space="0" w:color="auto"/>
        <w:bottom w:val="none" w:sz="0" w:space="0" w:color="auto"/>
        <w:right w:val="none" w:sz="0" w:space="0" w:color="auto"/>
      </w:divBdr>
    </w:div>
    <w:div w:id="1434592221">
      <w:bodyDiv w:val="1"/>
      <w:marLeft w:val="0"/>
      <w:marRight w:val="0"/>
      <w:marTop w:val="0"/>
      <w:marBottom w:val="0"/>
      <w:divBdr>
        <w:top w:val="none" w:sz="0" w:space="0" w:color="auto"/>
        <w:left w:val="none" w:sz="0" w:space="0" w:color="auto"/>
        <w:bottom w:val="none" w:sz="0" w:space="0" w:color="auto"/>
        <w:right w:val="none" w:sz="0" w:space="0" w:color="auto"/>
      </w:divBdr>
    </w:div>
    <w:div w:id="1434672056">
      <w:bodyDiv w:val="1"/>
      <w:marLeft w:val="0"/>
      <w:marRight w:val="0"/>
      <w:marTop w:val="0"/>
      <w:marBottom w:val="0"/>
      <w:divBdr>
        <w:top w:val="none" w:sz="0" w:space="0" w:color="auto"/>
        <w:left w:val="none" w:sz="0" w:space="0" w:color="auto"/>
        <w:bottom w:val="none" w:sz="0" w:space="0" w:color="auto"/>
        <w:right w:val="none" w:sz="0" w:space="0" w:color="auto"/>
      </w:divBdr>
    </w:div>
    <w:div w:id="1438982925">
      <w:bodyDiv w:val="1"/>
      <w:marLeft w:val="0"/>
      <w:marRight w:val="0"/>
      <w:marTop w:val="0"/>
      <w:marBottom w:val="0"/>
      <w:divBdr>
        <w:top w:val="none" w:sz="0" w:space="0" w:color="auto"/>
        <w:left w:val="none" w:sz="0" w:space="0" w:color="auto"/>
        <w:bottom w:val="none" w:sz="0" w:space="0" w:color="auto"/>
        <w:right w:val="none" w:sz="0" w:space="0" w:color="auto"/>
      </w:divBdr>
    </w:div>
    <w:div w:id="1442803905">
      <w:bodyDiv w:val="1"/>
      <w:marLeft w:val="0"/>
      <w:marRight w:val="0"/>
      <w:marTop w:val="0"/>
      <w:marBottom w:val="0"/>
      <w:divBdr>
        <w:top w:val="none" w:sz="0" w:space="0" w:color="auto"/>
        <w:left w:val="none" w:sz="0" w:space="0" w:color="auto"/>
        <w:bottom w:val="none" w:sz="0" w:space="0" w:color="auto"/>
        <w:right w:val="none" w:sz="0" w:space="0" w:color="auto"/>
      </w:divBdr>
    </w:div>
    <w:div w:id="1450390994">
      <w:bodyDiv w:val="1"/>
      <w:marLeft w:val="0"/>
      <w:marRight w:val="0"/>
      <w:marTop w:val="0"/>
      <w:marBottom w:val="0"/>
      <w:divBdr>
        <w:top w:val="none" w:sz="0" w:space="0" w:color="auto"/>
        <w:left w:val="none" w:sz="0" w:space="0" w:color="auto"/>
        <w:bottom w:val="none" w:sz="0" w:space="0" w:color="auto"/>
        <w:right w:val="none" w:sz="0" w:space="0" w:color="auto"/>
      </w:divBdr>
    </w:div>
    <w:div w:id="1451902363">
      <w:bodyDiv w:val="1"/>
      <w:marLeft w:val="0"/>
      <w:marRight w:val="0"/>
      <w:marTop w:val="0"/>
      <w:marBottom w:val="0"/>
      <w:divBdr>
        <w:top w:val="none" w:sz="0" w:space="0" w:color="auto"/>
        <w:left w:val="none" w:sz="0" w:space="0" w:color="auto"/>
        <w:bottom w:val="none" w:sz="0" w:space="0" w:color="auto"/>
        <w:right w:val="none" w:sz="0" w:space="0" w:color="auto"/>
      </w:divBdr>
    </w:div>
    <w:div w:id="1452703472">
      <w:bodyDiv w:val="1"/>
      <w:marLeft w:val="0"/>
      <w:marRight w:val="0"/>
      <w:marTop w:val="0"/>
      <w:marBottom w:val="0"/>
      <w:divBdr>
        <w:top w:val="none" w:sz="0" w:space="0" w:color="auto"/>
        <w:left w:val="none" w:sz="0" w:space="0" w:color="auto"/>
        <w:bottom w:val="none" w:sz="0" w:space="0" w:color="auto"/>
        <w:right w:val="none" w:sz="0" w:space="0" w:color="auto"/>
      </w:divBdr>
    </w:div>
    <w:div w:id="1456752343">
      <w:bodyDiv w:val="1"/>
      <w:marLeft w:val="0"/>
      <w:marRight w:val="0"/>
      <w:marTop w:val="0"/>
      <w:marBottom w:val="0"/>
      <w:divBdr>
        <w:top w:val="none" w:sz="0" w:space="0" w:color="auto"/>
        <w:left w:val="none" w:sz="0" w:space="0" w:color="auto"/>
        <w:bottom w:val="none" w:sz="0" w:space="0" w:color="auto"/>
        <w:right w:val="none" w:sz="0" w:space="0" w:color="auto"/>
      </w:divBdr>
    </w:div>
    <w:div w:id="1463158300">
      <w:bodyDiv w:val="1"/>
      <w:marLeft w:val="0"/>
      <w:marRight w:val="0"/>
      <w:marTop w:val="0"/>
      <w:marBottom w:val="0"/>
      <w:divBdr>
        <w:top w:val="none" w:sz="0" w:space="0" w:color="auto"/>
        <w:left w:val="none" w:sz="0" w:space="0" w:color="auto"/>
        <w:bottom w:val="none" w:sz="0" w:space="0" w:color="auto"/>
        <w:right w:val="none" w:sz="0" w:space="0" w:color="auto"/>
      </w:divBdr>
    </w:div>
    <w:div w:id="1471291628">
      <w:bodyDiv w:val="1"/>
      <w:marLeft w:val="0"/>
      <w:marRight w:val="0"/>
      <w:marTop w:val="0"/>
      <w:marBottom w:val="0"/>
      <w:divBdr>
        <w:top w:val="none" w:sz="0" w:space="0" w:color="auto"/>
        <w:left w:val="none" w:sz="0" w:space="0" w:color="auto"/>
        <w:bottom w:val="none" w:sz="0" w:space="0" w:color="auto"/>
        <w:right w:val="none" w:sz="0" w:space="0" w:color="auto"/>
      </w:divBdr>
      <w:divsChild>
        <w:div w:id="698360780">
          <w:marLeft w:val="0"/>
          <w:marRight w:val="0"/>
          <w:marTop w:val="0"/>
          <w:marBottom w:val="0"/>
          <w:divBdr>
            <w:top w:val="none" w:sz="0" w:space="0" w:color="auto"/>
            <w:left w:val="none" w:sz="0" w:space="0" w:color="auto"/>
            <w:bottom w:val="none" w:sz="0" w:space="0" w:color="auto"/>
            <w:right w:val="none" w:sz="0" w:space="0" w:color="auto"/>
          </w:divBdr>
          <w:divsChild>
            <w:div w:id="440225148">
              <w:marLeft w:val="0"/>
              <w:marRight w:val="0"/>
              <w:marTop w:val="0"/>
              <w:marBottom w:val="0"/>
              <w:divBdr>
                <w:top w:val="none" w:sz="0" w:space="0" w:color="auto"/>
                <w:left w:val="none" w:sz="0" w:space="0" w:color="auto"/>
                <w:bottom w:val="none" w:sz="0" w:space="0" w:color="auto"/>
                <w:right w:val="none" w:sz="0" w:space="0" w:color="auto"/>
              </w:divBdr>
              <w:divsChild>
                <w:div w:id="156460917">
                  <w:marLeft w:val="0"/>
                  <w:marRight w:val="0"/>
                  <w:marTop w:val="0"/>
                  <w:marBottom w:val="0"/>
                  <w:divBdr>
                    <w:top w:val="none" w:sz="0" w:space="0" w:color="auto"/>
                    <w:left w:val="none" w:sz="0" w:space="0" w:color="auto"/>
                    <w:bottom w:val="none" w:sz="0" w:space="0" w:color="auto"/>
                    <w:right w:val="none" w:sz="0" w:space="0" w:color="auto"/>
                  </w:divBdr>
                  <w:divsChild>
                    <w:div w:id="1088379607">
                      <w:marLeft w:val="0"/>
                      <w:marRight w:val="0"/>
                      <w:marTop w:val="0"/>
                      <w:marBottom w:val="0"/>
                      <w:divBdr>
                        <w:top w:val="none" w:sz="0" w:space="0" w:color="auto"/>
                        <w:left w:val="none" w:sz="0" w:space="0" w:color="auto"/>
                        <w:bottom w:val="none" w:sz="0" w:space="0" w:color="auto"/>
                        <w:right w:val="none" w:sz="0" w:space="0" w:color="auto"/>
                      </w:divBdr>
                      <w:divsChild>
                        <w:div w:id="508524879">
                          <w:marLeft w:val="0"/>
                          <w:marRight w:val="0"/>
                          <w:marTop w:val="0"/>
                          <w:marBottom w:val="0"/>
                          <w:divBdr>
                            <w:top w:val="none" w:sz="0" w:space="0" w:color="auto"/>
                            <w:left w:val="none" w:sz="0" w:space="0" w:color="auto"/>
                            <w:bottom w:val="none" w:sz="0" w:space="0" w:color="auto"/>
                            <w:right w:val="none" w:sz="0" w:space="0" w:color="auto"/>
                          </w:divBdr>
                          <w:divsChild>
                            <w:div w:id="1075205514">
                              <w:marLeft w:val="0"/>
                              <w:marRight w:val="0"/>
                              <w:marTop w:val="0"/>
                              <w:marBottom w:val="0"/>
                              <w:divBdr>
                                <w:top w:val="none" w:sz="0" w:space="0" w:color="auto"/>
                                <w:left w:val="none" w:sz="0" w:space="0" w:color="auto"/>
                                <w:bottom w:val="none" w:sz="0" w:space="0" w:color="auto"/>
                                <w:right w:val="none" w:sz="0" w:space="0" w:color="auto"/>
                              </w:divBdr>
                              <w:divsChild>
                                <w:div w:id="1558056035">
                                  <w:marLeft w:val="0"/>
                                  <w:marRight w:val="0"/>
                                  <w:marTop w:val="0"/>
                                  <w:marBottom w:val="0"/>
                                  <w:divBdr>
                                    <w:top w:val="none" w:sz="0" w:space="0" w:color="auto"/>
                                    <w:left w:val="none" w:sz="0" w:space="0" w:color="auto"/>
                                    <w:bottom w:val="none" w:sz="0" w:space="0" w:color="auto"/>
                                    <w:right w:val="none" w:sz="0" w:space="0" w:color="auto"/>
                                  </w:divBdr>
                                  <w:divsChild>
                                    <w:div w:id="167865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066578">
                          <w:marLeft w:val="0"/>
                          <w:marRight w:val="0"/>
                          <w:marTop w:val="0"/>
                          <w:marBottom w:val="0"/>
                          <w:divBdr>
                            <w:top w:val="none" w:sz="0" w:space="0" w:color="auto"/>
                            <w:left w:val="none" w:sz="0" w:space="0" w:color="auto"/>
                            <w:bottom w:val="none" w:sz="0" w:space="0" w:color="auto"/>
                            <w:right w:val="none" w:sz="0" w:space="0" w:color="auto"/>
                          </w:divBdr>
                          <w:divsChild>
                            <w:div w:id="453210851">
                              <w:marLeft w:val="0"/>
                              <w:marRight w:val="0"/>
                              <w:marTop w:val="0"/>
                              <w:marBottom w:val="0"/>
                              <w:divBdr>
                                <w:top w:val="none" w:sz="0" w:space="0" w:color="auto"/>
                                <w:left w:val="none" w:sz="0" w:space="0" w:color="auto"/>
                                <w:bottom w:val="none" w:sz="0" w:space="0" w:color="auto"/>
                                <w:right w:val="none" w:sz="0" w:space="0" w:color="auto"/>
                              </w:divBdr>
                              <w:divsChild>
                                <w:div w:id="172622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601313">
          <w:marLeft w:val="0"/>
          <w:marRight w:val="0"/>
          <w:marTop w:val="0"/>
          <w:marBottom w:val="0"/>
          <w:divBdr>
            <w:top w:val="none" w:sz="0" w:space="0" w:color="auto"/>
            <w:left w:val="none" w:sz="0" w:space="0" w:color="auto"/>
            <w:bottom w:val="none" w:sz="0" w:space="0" w:color="auto"/>
            <w:right w:val="none" w:sz="0" w:space="0" w:color="auto"/>
          </w:divBdr>
          <w:divsChild>
            <w:div w:id="410587184">
              <w:marLeft w:val="0"/>
              <w:marRight w:val="0"/>
              <w:marTop w:val="0"/>
              <w:marBottom w:val="0"/>
              <w:divBdr>
                <w:top w:val="none" w:sz="0" w:space="0" w:color="auto"/>
                <w:left w:val="none" w:sz="0" w:space="0" w:color="auto"/>
                <w:bottom w:val="none" w:sz="0" w:space="0" w:color="auto"/>
                <w:right w:val="none" w:sz="0" w:space="0" w:color="auto"/>
              </w:divBdr>
              <w:divsChild>
                <w:div w:id="2039773807">
                  <w:marLeft w:val="0"/>
                  <w:marRight w:val="0"/>
                  <w:marTop w:val="0"/>
                  <w:marBottom w:val="0"/>
                  <w:divBdr>
                    <w:top w:val="none" w:sz="0" w:space="0" w:color="auto"/>
                    <w:left w:val="none" w:sz="0" w:space="0" w:color="auto"/>
                    <w:bottom w:val="none" w:sz="0" w:space="0" w:color="auto"/>
                    <w:right w:val="none" w:sz="0" w:space="0" w:color="auto"/>
                  </w:divBdr>
                  <w:divsChild>
                    <w:div w:id="723213859">
                      <w:marLeft w:val="0"/>
                      <w:marRight w:val="0"/>
                      <w:marTop w:val="0"/>
                      <w:marBottom w:val="0"/>
                      <w:divBdr>
                        <w:top w:val="none" w:sz="0" w:space="0" w:color="auto"/>
                        <w:left w:val="none" w:sz="0" w:space="0" w:color="auto"/>
                        <w:bottom w:val="none" w:sz="0" w:space="0" w:color="auto"/>
                        <w:right w:val="none" w:sz="0" w:space="0" w:color="auto"/>
                      </w:divBdr>
                      <w:divsChild>
                        <w:div w:id="80761646">
                          <w:marLeft w:val="0"/>
                          <w:marRight w:val="0"/>
                          <w:marTop w:val="0"/>
                          <w:marBottom w:val="0"/>
                          <w:divBdr>
                            <w:top w:val="none" w:sz="0" w:space="0" w:color="auto"/>
                            <w:left w:val="none" w:sz="0" w:space="0" w:color="auto"/>
                            <w:bottom w:val="none" w:sz="0" w:space="0" w:color="auto"/>
                            <w:right w:val="none" w:sz="0" w:space="0" w:color="auto"/>
                          </w:divBdr>
                          <w:divsChild>
                            <w:div w:id="1395812236">
                              <w:marLeft w:val="0"/>
                              <w:marRight w:val="0"/>
                              <w:marTop w:val="0"/>
                              <w:marBottom w:val="0"/>
                              <w:divBdr>
                                <w:top w:val="none" w:sz="0" w:space="0" w:color="auto"/>
                                <w:left w:val="none" w:sz="0" w:space="0" w:color="auto"/>
                                <w:bottom w:val="none" w:sz="0" w:space="0" w:color="auto"/>
                                <w:right w:val="none" w:sz="0" w:space="0" w:color="auto"/>
                              </w:divBdr>
                              <w:divsChild>
                                <w:div w:id="1283616444">
                                  <w:marLeft w:val="0"/>
                                  <w:marRight w:val="0"/>
                                  <w:marTop w:val="0"/>
                                  <w:marBottom w:val="0"/>
                                  <w:divBdr>
                                    <w:top w:val="none" w:sz="0" w:space="0" w:color="auto"/>
                                    <w:left w:val="none" w:sz="0" w:space="0" w:color="auto"/>
                                    <w:bottom w:val="none" w:sz="0" w:space="0" w:color="auto"/>
                                    <w:right w:val="none" w:sz="0" w:space="0" w:color="auto"/>
                                  </w:divBdr>
                                  <w:divsChild>
                                    <w:div w:id="2044748592">
                                      <w:marLeft w:val="0"/>
                                      <w:marRight w:val="0"/>
                                      <w:marTop w:val="0"/>
                                      <w:marBottom w:val="0"/>
                                      <w:divBdr>
                                        <w:top w:val="none" w:sz="0" w:space="0" w:color="auto"/>
                                        <w:left w:val="none" w:sz="0" w:space="0" w:color="auto"/>
                                        <w:bottom w:val="none" w:sz="0" w:space="0" w:color="auto"/>
                                        <w:right w:val="none" w:sz="0" w:space="0" w:color="auto"/>
                                      </w:divBdr>
                                      <w:divsChild>
                                        <w:div w:id="142680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6677156">
          <w:marLeft w:val="0"/>
          <w:marRight w:val="0"/>
          <w:marTop w:val="0"/>
          <w:marBottom w:val="0"/>
          <w:divBdr>
            <w:top w:val="none" w:sz="0" w:space="0" w:color="auto"/>
            <w:left w:val="none" w:sz="0" w:space="0" w:color="auto"/>
            <w:bottom w:val="none" w:sz="0" w:space="0" w:color="auto"/>
            <w:right w:val="none" w:sz="0" w:space="0" w:color="auto"/>
          </w:divBdr>
          <w:divsChild>
            <w:div w:id="1758019988">
              <w:marLeft w:val="0"/>
              <w:marRight w:val="0"/>
              <w:marTop w:val="0"/>
              <w:marBottom w:val="0"/>
              <w:divBdr>
                <w:top w:val="none" w:sz="0" w:space="0" w:color="auto"/>
                <w:left w:val="none" w:sz="0" w:space="0" w:color="auto"/>
                <w:bottom w:val="none" w:sz="0" w:space="0" w:color="auto"/>
                <w:right w:val="none" w:sz="0" w:space="0" w:color="auto"/>
              </w:divBdr>
              <w:divsChild>
                <w:div w:id="1800033575">
                  <w:marLeft w:val="0"/>
                  <w:marRight w:val="0"/>
                  <w:marTop w:val="0"/>
                  <w:marBottom w:val="0"/>
                  <w:divBdr>
                    <w:top w:val="none" w:sz="0" w:space="0" w:color="auto"/>
                    <w:left w:val="none" w:sz="0" w:space="0" w:color="auto"/>
                    <w:bottom w:val="none" w:sz="0" w:space="0" w:color="auto"/>
                    <w:right w:val="none" w:sz="0" w:space="0" w:color="auto"/>
                  </w:divBdr>
                  <w:divsChild>
                    <w:div w:id="1233660734">
                      <w:marLeft w:val="0"/>
                      <w:marRight w:val="0"/>
                      <w:marTop w:val="0"/>
                      <w:marBottom w:val="0"/>
                      <w:divBdr>
                        <w:top w:val="none" w:sz="0" w:space="0" w:color="auto"/>
                        <w:left w:val="none" w:sz="0" w:space="0" w:color="auto"/>
                        <w:bottom w:val="none" w:sz="0" w:space="0" w:color="auto"/>
                        <w:right w:val="none" w:sz="0" w:space="0" w:color="auto"/>
                      </w:divBdr>
                      <w:divsChild>
                        <w:div w:id="699359164">
                          <w:marLeft w:val="0"/>
                          <w:marRight w:val="0"/>
                          <w:marTop w:val="0"/>
                          <w:marBottom w:val="0"/>
                          <w:divBdr>
                            <w:top w:val="none" w:sz="0" w:space="0" w:color="auto"/>
                            <w:left w:val="none" w:sz="0" w:space="0" w:color="auto"/>
                            <w:bottom w:val="none" w:sz="0" w:space="0" w:color="auto"/>
                            <w:right w:val="none" w:sz="0" w:space="0" w:color="auto"/>
                          </w:divBdr>
                          <w:divsChild>
                            <w:div w:id="651637194">
                              <w:marLeft w:val="0"/>
                              <w:marRight w:val="0"/>
                              <w:marTop w:val="0"/>
                              <w:marBottom w:val="0"/>
                              <w:divBdr>
                                <w:top w:val="none" w:sz="0" w:space="0" w:color="auto"/>
                                <w:left w:val="none" w:sz="0" w:space="0" w:color="auto"/>
                                <w:bottom w:val="none" w:sz="0" w:space="0" w:color="auto"/>
                                <w:right w:val="none" w:sz="0" w:space="0" w:color="auto"/>
                              </w:divBdr>
                              <w:divsChild>
                                <w:div w:id="1139344345">
                                  <w:marLeft w:val="0"/>
                                  <w:marRight w:val="0"/>
                                  <w:marTop w:val="0"/>
                                  <w:marBottom w:val="0"/>
                                  <w:divBdr>
                                    <w:top w:val="none" w:sz="0" w:space="0" w:color="auto"/>
                                    <w:left w:val="none" w:sz="0" w:space="0" w:color="auto"/>
                                    <w:bottom w:val="none" w:sz="0" w:space="0" w:color="auto"/>
                                    <w:right w:val="none" w:sz="0" w:space="0" w:color="auto"/>
                                  </w:divBdr>
                                  <w:divsChild>
                                    <w:div w:id="132940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746825">
      <w:bodyDiv w:val="1"/>
      <w:marLeft w:val="0"/>
      <w:marRight w:val="0"/>
      <w:marTop w:val="0"/>
      <w:marBottom w:val="0"/>
      <w:divBdr>
        <w:top w:val="none" w:sz="0" w:space="0" w:color="auto"/>
        <w:left w:val="none" w:sz="0" w:space="0" w:color="auto"/>
        <w:bottom w:val="none" w:sz="0" w:space="0" w:color="auto"/>
        <w:right w:val="none" w:sz="0" w:space="0" w:color="auto"/>
      </w:divBdr>
    </w:div>
    <w:div w:id="1474061346">
      <w:bodyDiv w:val="1"/>
      <w:marLeft w:val="0"/>
      <w:marRight w:val="0"/>
      <w:marTop w:val="0"/>
      <w:marBottom w:val="0"/>
      <w:divBdr>
        <w:top w:val="none" w:sz="0" w:space="0" w:color="auto"/>
        <w:left w:val="none" w:sz="0" w:space="0" w:color="auto"/>
        <w:bottom w:val="none" w:sz="0" w:space="0" w:color="auto"/>
        <w:right w:val="none" w:sz="0" w:space="0" w:color="auto"/>
      </w:divBdr>
    </w:div>
    <w:div w:id="1480733677">
      <w:bodyDiv w:val="1"/>
      <w:marLeft w:val="0"/>
      <w:marRight w:val="0"/>
      <w:marTop w:val="0"/>
      <w:marBottom w:val="0"/>
      <w:divBdr>
        <w:top w:val="none" w:sz="0" w:space="0" w:color="auto"/>
        <w:left w:val="none" w:sz="0" w:space="0" w:color="auto"/>
        <w:bottom w:val="none" w:sz="0" w:space="0" w:color="auto"/>
        <w:right w:val="none" w:sz="0" w:space="0" w:color="auto"/>
      </w:divBdr>
    </w:div>
    <w:div w:id="1485584900">
      <w:bodyDiv w:val="1"/>
      <w:marLeft w:val="0"/>
      <w:marRight w:val="0"/>
      <w:marTop w:val="0"/>
      <w:marBottom w:val="0"/>
      <w:divBdr>
        <w:top w:val="none" w:sz="0" w:space="0" w:color="auto"/>
        <w:left w:val="none" w:sz="0" w:space="0" w:color="auto"/>
        <w:bottom w:val="none" w:sz="0" w:space="0" w:color="auto"/>
        <w:right w:val="none" w:sz="0" w:space="0" w:color="auto"/>
      </w:divBdr>
    </w:div>
    <w:div w:id="1488088598">
      <w:bodyDiv w:val="1"/>
      <w:marLeft w:val="0"/>
      <w:marRight w:val="0"/>
      <w:marTop w:val="0"/>
      <w:marBottom w:val="0"/>
      <w:divBdr>
        <w:top w:val="none" w:sz="0" w:space="0" w:color="auto"/>
        <w:left w:val="none" w:sz="0" w:space="0" w:color="auto"/>
        <w:bottom w:val="none" w:sz="0" w:space="0" w:color="auto"/>
        <w:right w:val="none" w:sz="0" w:space="0" w:color="auto"/>
      </w:divBdr>
    </w:div>
    <w:div w:id="1488782500">
      <w:bodyDiv w:val="1"/>
      <w:marLeft w:val="0"/>
      <w:marRight w:val="0"/>
      <w:marTop w:val="0"/>
      <w:marBottom w:val="0"/>
      <w:divBdr>
        <w:top w:val="none" w:sz="0" w:space="0" w:color="auto"/>
        <w:left w:val="none" w:sz="0" w:space="0" w:color="auto"/>
        <w:bottom w:val="none" w:sz="0" w:space="0" w:color="auto"/>
        <w:right w:val="none" w:sz="0" w:space="0" w:color="auto"/>
      </w:divBdr>
    </w:div>
    <w:div w:id="1499927325">
      <w:bodyDiv w:val="1"/>
      <w:marLeft w:val="0"/>
      <w:marRight w:val="0"/>
      <w:marTop w:val="0"/>
      <w:marBottom w:val="0"/>
      <w:divBdr>
        <w:top w:val="none" w:sz="0" w:space="0" w:color="auto"/>
        <w:left w:val="none" w:sz="0" w:space="0" w:color="auto"/>
        <w:bottom w:val="none" w:sz="0" w:space="0" w:color="auto"/>
        <w:right w:val="none" w:sz="0" w:space="0" w:color="auto"/>
      </w:divBdr>
    </w:div>
    <w:div w:id="1500661236">
      <w:bodyDiv w:val="1"/>
      <w:marLeft w:val="0"/>
      <w:marRight w:val="0"/>
      <w:marTop w:val="0"/>
      <w:marBottom w:val="0"/>
      <w:divBdr>
        <w:top w:val="none" w:sz="0" w:space="0" w:color="auto"/>
        <w:left w:val="none" w:sz="0" w:space="0" w:color="auto"/>
        <w:bottom w:val="none" w:sz="0" w:space="0" w:color="auto"/>
        <w:right w:val="none" w:sz="0" w:space="0" w:color="auto"/>
      </w:divBdr>
    </w:div>
    <w:div w:id="1502427384">
      <w:bodyDiv w:val="1"/>
      <w:marLeft w:val="0"/>
      <w:marRight w:val="0"/>
      <w:marTop w:val="0"/>
      <w:marBottom w:val="0"/>
      <w:divBdr>
        <w:top w:val="none" w:sz="0" w:space="0" w:color="auto"/>
        <w:left w:val="none" w:sz="0" w:space="0" w:color="auto"/>
        <w:bottom w:val="none" w:sz="0" w:space="0" w:color="auto"/>
        <w:right w:val="none" w:sz="0" w:space="0" w:color="auto"/>
      </w:divBdr>
    </w:div>
    <w:div w:id="1506356289">
      <w:bodyDiv w:val="1"/>
      <w:marLeft w:val="0"/>
      <w:marRight w:val="0"/>
      <w:marTop w:val="0"/>
      <w:marBottom w:val="0"/>
      <w:divBdr>
        <w:top w:val="none" w:sz="0" w:space="0" w:color="auto"/>
        <w:left w:val="none" w:sz="0" w:space="0" w:color="auto"/>
        <w:bottom w:val="none" w:sz="0" w:space="0" w:color="auto"/>
        <w:right w:val="none" w:sz="0" w:space="0" w:color="auto"/>
      </w:divBdr>
    </w:div>
    <w:div w:id="1507475197">
      <w:bodyDiv w:val="1"/>
      <w:marLeft w:val="0"/>
      <w:marRight w:val="0"/>
      <w:marTop w:val="0"/>
      <w:marBottom w:val="0"/>
      <w:divBdr>
        <w:top w:val="none" w:sz="0" w:space="0" w:color="auto"/>
        <w:left w:val="none" w:sz="0" w:space="0" w:color="auto"/>
        <w:bottom w:val="none" w:sz="0" w:space="0" w:color="auto"/>
        <w:right w:val="none" w:sz="0" w:space="0" w:color="auto"/>
      </w:divBdr>
    </w:div>
    <w:div w:id="1519660069">
      <w:bodyDiv w:val="1"/>
      <w:marLeft w:val="0"/>
      <w:marRight w:val="0"/>
      <w:marTop w:val="0"/>
      <w:marBottom w:val="0"/>
      <w:divBdr>
        <w:top w:val="none" w:sz="0" w:space="0" w:color="auto"/>
        <w:left w:val="none" w:sz="0" w:space="0" w:color="auto"/>
        <w:bottom w:val="none" w:sz="0" w:space="0" w:color="auto"/>
        <w:right w:val="none" w:sz="0" w:space="0" w:color="auto"/>
      </w:divBdr>
    </w:div>
    <w:div w:id="1522695962">
      <w:bodyDiv w:val="1"/>
      <w:marLeft w:val="0"/>
      <w:marRight w:val="0"/>
      <w:marTop w:val="0"/>
      <w:marBottom w:val="0"/>
      <w:divBdr>
        <w:top w:val="none" w:sz="0" w:space="0" w:color="auto"/>
        <w:left w:val="none" w:sz="0" w:space="0" w:color="auto"/>
        <w:bottom w:val="none" w:sz="0" w:space="0" w:color="auto"/>
        <w:right w:val="none" w:sz="0" w:space="0" w:color="auto"/>
      </w:divBdr>
    </w:div>
    <w:div w:id="1523781209">
      <w:bodyDiv w:val="1"/>
      <w:marLeft w:val="0"/>
      <w:marRight w:val="0"/>
      <w:marTop w:val="0"/>
      <w:marBottom w:val="0"/>
      <w:divBdr>
        <w:top w:val="none" w:sz="0" w:space="0" w:color="auto"/>
        <w:left w:val="none" w:sz="0" w:space="0" w:color="auto"/>
        <w:bottom w:val="none" w:sz="0" w:space="0" w:color="auto"/>
        <w:right w:val="none" w:sz="0" w:space="0" w:color="auto"/>
      </w:divBdr>
    </w:div>
    <w:div w:id="1532111031">
      <w:bodyDiv w:val="1"/>
      <w:marLeft w:val="0"/>
      <w:marRight w:val="0"/>
      <w:marTop w:val="0"/>
      <w:marBottom w:val="0"/>
      <w:divBdr>
        <w:top w:val="none" w:sz="0" w:space="0" w:color="auto"/>
        <w:left w:val="none" w:sz="0" w:space="0" w:color="auto"/>
        <w:bottom w:val="none" w:sz="0" w:space="0" w:color="auto"/>
        <w:right w:val="none" w:sz="0" w:space="0" w:color="auto"/>
      </w:divBdr>
    </w:div>
    <w:div w:id="1547718661">
      <w:bodyDiv w:val="1"/>
      <w:marLeft w:val="0"/>
      <w:marRight w:val="0"/>
      <w:marTop w:val="0"/>
      <w:marBottom w:val="0"/>
      <w:divBdr>
        <w:top w:val="none" w:sz="0" w:space="0" w:color="auto"/>
        <w:left w:val="none" w:sz="0" w:space="0" w:color="auto"/>
        <w:bottom w:val="none" w:sz="0" w:space="0" w:color="auto"/>
        <w:right w:val="none" w:sz="0" w:space="0" w:color="auto"/>
      </w:divBdr>
    </w:div>
    <w:div w:id="1547984431">
      <w:bodyDiv w:val="1"/>
      <w:marLeft w:val="0"/>
      <w:marRight w:val="0"/>
      <w:marTop w:val="0"/>
      <w:marBottom w:val="0"/>
      <w:divBdr>
        <w:top w:val="none" w:sz="0" w:space="0" w:color="auto"/>
        <w:left w:val="none" w:sz="0" w:space="0" w:color="auto"/>
        <w:bottom w:val="none" w:sz="0" w:space="0" w:color="auto"/>
        <w:right w:val="none" w:sz="0" w:space="0" w:color="auto"/>
      </w:divBdr>
    </w:div>
    <w:div w:id="1551503024">
      <w:bodyDiv w:val="1"/>
      <w:marLeft w:val="0"/>
      <w:marRight w:val="0"/>
      <w:marTop w:val="0"/>
      <w:marBottom w:val="0"/>
      <w:divBdr>
        <w:top w:val="none" w:sz="0" w:space="0" w:color="auto"/>
        <w:left w:val="none" w:sz="0" w:space="0" w:color="auto"/>
        <w:bottom w:val="none" w:sz="0" w:space="0" w:color="auto"/>
        <w:right w:val="none" w:sz="0" w:space="0" w:color="auto"/>
      </w:divBdr>
    </w:div>
    <w:div w:id="1557619692">
      <w:bodyDiv w:val="1"/>
      <w:marLeft w:val="0"/>
      <w:marRight w:val="0"/>
      <w:marTop w:val="0"/>
      <w:marBottom w:val="0"/>
      <w:divBdr>
        <w:top w:val="none" w:sz="0" w:space="0" w:color="auto"/>
        <w:left w:val="none" w:sz="0" w:space="0" w:color="auto"/>
        <w:bottom w:val="none" w:sz="0" w:space="0" w:color="auto"/>
        <w:right w:val="none" w:sz="0" w:space="0" w:color="auto"/>
      </w:divBdr>
    </w:div>
    <w:div w:id="1558200988">
      <w:bodyDiv w:val="1"/>
      <w:marLeft w:val="0"/>
      <w:marRight w:val="0"/>
      <w:marTop w:val="0"/>
      <w:marBottom w:val="0"/>
      <w:divBdr>
        <w:top w:val="none" w:sz="0" w:space="0" w:color="auto"/>
        <w:left w:val="none" w:sz="0" w:space="0" w:color="auto"/>
        <w:bottom w:val="none" w:sz="0" w:space="0" w:color="auto"/>
        <w:right w:val="none" w:sz="0" w:space="0" w:color="auto"/>
      </w:divBdr>
    </w:div>
    <w:div w:id="1587113830">
      <w:bodyDiv w:val="1"/>
      <w:marLeft w:val="0"/>
      <w:marRight w:val="0"/>
      <w:marTop w:val="0"/>
      <w:marBottom w:val="0"/>
      <w:divBdr>
        <w:top w:val="none" w:sz="0" w:space="0" w:color="auto"/>
        <w:left w:val="none" w:sz="0" w:space="0" w:color="auto"/>
        <w:bottom w:val="none" w:sz="0" w:space="0" w:color="auto"/>
        <w:right w:val="none" w:sz="0" w:space="0" w:color="auto"/>
      </w:divBdr>
    </w:div>
    <w:div w:id="1595358163">
      <w:bodyDiv w:val="1"/>
      <w:marLeft w:val="0"/>
      <w:marRight w:val="0"/>
      <w:marTop w:val="0"/>
      <w:marBottom w:val="0"/>
      <w:divBdr>
        <w:top w:val="none" w:sz="0" w:space="0" w:color="auto"/>
        <w:left w:val="none" w:sz="0" w:space="0" w:color="auto"/>
        <w:bottom w:val="none" w:sz="0" w:space="0" w:color="auto"/>
        <w:right w:val="none" w:sz="0" w:space="0" w:color="auto"/>
      </w:divBdr>
    </w:div>
    <w:div w:id="1611813191">
      <w:bodyDiv w:val="1"/>
      <w:marLeft w:val="0"/>
      <w:marRight w:val="0"/>
      <w:marTop w:val="0"/>
      <w:marBottom w:val="0"/>
      <w:divBdr>
        <w:top w:val="none" w:sz="0" w:space="0" w:color="auto"/>
        <w:left w:val="none" w:sz="0" w:space="0" w:color="auto"/>
        <w:bottom w:val="none" w:sz="0" w:space="0" w:color="auto"/>
        <w:right w:val="none" w:sz="0" w:space="0" w:color="auto"/>
      </w:divBdr>
    </w:div>
    <w:div w:id="1625454187">
      <w:bodyDiv w:val="1"/>
      <w:marLeft w:val="0"/>
      <w:marRight w:val="0"/>
      <w:marTop w:val="0"/>
      <w:marBottom w:val="0"/>
      <w:divBdr>
        <w:top w:val="none" w:sz="0" w:space="0" w:color="auto"/>
        <w:left w:val="none" w:sz="0" w:space="0" w:color="auto"/>
        <w:bottom w:val="none" w:sz="0" w:space="0" w:color="auto"/>
        <w:right w:val="none" w:sz="0" w:space="0" w:color="auto"/>
      </w:divBdr>
    </w:div>
    <w:div w:id="1633898678">
      <w:bodyDiv w:val="1"/>
      <w:marLeft w:val="0"/>
      <w:marRight w:val="0"/>
      <w:marTop w:val="0"/>
      <w:marBottom w:val="0"/>
      <w:divBdr>
        <w:top w:val="none" w:sz="0" w:space="0" w:color="auto"/>
        <w:left w:val="none" w:sz="0" w:space="0" w:color="auto"/>
        <w:bottom w:val="none" w:sz="0" w:space="0" w:color="auto"/>
        <w:right w:val="none" w:sz="0" w:space="0" w:color="auto"/>
      </w:divBdr>
    </w:div>
    <w:div w:id="1645426150">
      <w:bodyDiv w:val="1"/>
      <w:marLeft w:val="0"/>
      <w:marRight w:val="0"/>
      <w:marTop w:val="0"/>
      <w:marBottom w:val="0"/>
      <w:divBdr>
        <w:top w:val="none" w:sz="0" w:space="0" w:color="auto"/>
        <w:left w:val="none" w:sz="0" w:space="0" w:color="auto"/>
        <w:bottom w:val="none" w:sz="0" w:space="0" w:color="auto"/>
        <w:right w:val="none" w:sz="0" w:space="0" w:color="auto"/>
      </w:divBdr>
    </w:div>
    <w:div w:id="1645966716">
      <w:bodyDiv w:val="1"/>
      <w:marLeft w:val="0"/>
      <w:marRight w:val="0"/>
      <w:marTop w:val="0"/>
      <w:marBottom w:val="0"/>
      <w:divBdr>
        <w:top w:val="none" w:sz="0" w:space="0" w:color="auto"/>
        <w:left w:val="none" w:sz="0" w:space="0" w:color="auto"/>
        <w:bottom w:val="none" w:sz="0" w:space="0" w:color="auto"/>
        <w:right w:val="none" w:sz="0" w:space="0" w:color="auto"/>
      </w:divBdr>
    </w:div>
    <w:div w:id="1647735282">
      <w:bodyDiv w:val="1"/>
      <w:marLeft w:val="0"/>
      <w:marRight w:val="0"/>
      <w:marTop w:val="0"/>
      <w:marBottom w:val="0"/>
      <w:divBdr>
        <w:top w:val="none" w:sz="0" w:space="0" w:color="auto"/>
        <w:left w:val="none" w:sz="0" w:space="0" w:color="auto"/>
        <w:bottom w:val="none" w:sz="0" w:space="0" w:color="auto"/>
        <w:right w:val="none" w:sz="0" w:space="0" w:color="auto"/>
      </w:divBdr>
    </w:div>
    <w:div w:id="1664309592">
      <w:bodyDiv w:val="1"/>
      <w:marLeft w:val="0"/>
      <w:marRight w:val="0"/>
      <w:marTop w:val="0"/>
      <w:marBottom w:val="0"/>
      <w:divBdr>
        <w:top w:val="none" w:sz="0" w:space="0" w:color="auto"/>
        <w:left w:val="none" w:sz="0" w:space="0" w:color="auto"/>
        <w:bottom w:val="none" w:sz="0" w:space="0" w:color="auto"/>
        <w:right w:val="none" w:sz="0" w:space="0" w:color="auto"/>
      </w:divBdr>
    </w:div>
    <w:div w:id="1668052373">
      <w:bodyDiv w:val="1"/>
      <w:marLeft w:val="0"/>
      <w:marRight w:val="0"/>
      <w:marTop w:val="0"/>
      <w:marBottom w:val="0"/>
      <w:divBdr>
        <w:top w:val="none" w:sz="0" w:space="0" w:color="auto"/>
        <w:left w:val="none" w:sz="0" w:space="0" w:color="auto"/>
        <w:bottom w:val="none" w:sz="0" w:space="0" w:color="auto"/>
        <w:right w:val="none" w:sz="0" w:space="0" w:color="auto"/>
      </w:divBdr>
    </w:div>
    <w:div w:id="1677997640">
      <w:bodyDiv w:val="1"/>
      <w:marLeft w:val="0"/>
      <w:marRight w:val="0"/>
      <w:marTop w:val="0"/>
      <w:marBottom w:val="0"/>
      <w:divBdr>
        <w:top w:val="none" w:sz="0" w:space="0" w:color="auto"/>
        <w:left w:val="none" w:sz="0" w:space="0" w:color="auto"/>
        <w:bottom w:val="none" w:sz="0" w:space="0" w:color="auto"/>
        <w:right w:val="none" w:sz="0" w:space="0" w:color="auto"/>
      </w:divBdr>
    </w:div>
    <w:div w:id="1682900212">
      <w:bodyDiv w:val="1"/>
      <w:marLeft w:val="0"/>
      <w:marRight w:val="0"/>
      <w:marTop w:val="0"/>
      <w:marBottom w:val="0"/>
      <w:divBdr>
        <w:top w:val="none" w:sz="0" w:space="0" w:color="auto"/>
        <w:left w:val="none" w:sz="0" w:space="0" w:color="auto"/>
        <w:bottom w:val="none" w:sz="0" w:space="0" w:color="auto"/>
        <w:right w:val="none" w:sz="0" w:space="0" w:color="auto"/>
      </w:divBdr>
    </w:div>
    <w:div w:id="1697539715">
      <w:bodyDiv w:val="1"/>
      <w:marLeft w:val="0"/>
      <w:marRight w:val="0"/>
      <w:marTop w:val="0"/>
      <w:marBottom w:val="0"/>
      <w:divBdr>
        <w:top w:val="none" w:sz="0" w:space="0" w:color="auto"/>
        <w:left w:val="none" w:sz="0" w:space="0" w:color="auto"/>
        <w:bottom w:val="none" w:sz="0" w:space="0" w:color="auto"/>
        <w:right w:val="none" w:sz="0" w:space="0" w:color="auto"/>
      </w:divBdr>
    </w:div>
    <w:div w:id="1710253270">
      <w:bodyDiv w:val="1"/>
      <w:marLeft w:val="0"/>
      <w:marRight w:val="0"/>
      <w:marTop w:val="0"/>
      <w:marBottom w:val="0"/>
      <w:divBdr>
        <w:top w:val="none" w:sz="0" w:space="0" w:color="auto"/>
        <w:left w:val="none" w:sz="0" w:space="0" w:color="auto"/>
        <w:bottom w:val="none" w:sz="0" w:space="0" w:color="auto"/>
        <w:right w:val="none" w:sz="0" w:space="0" w:color="auto"/>
      </w:divBdr>
    </w:div>
    <w:div w:id="1710762310">
      <w:bodyDiv w:val="1"/>
      <w:marLeft w:val="0"/>
      <w:marRight w:val="0"/>
      <w:marTop w:val="0"/>
      <w:marBottom w:val="0"/>
      <w:divBdr>
        <w:top w:val="none" w:sz="0" w:space="0" w:color="auto"/>
        <w:left w:val="none" w:sz="0" w:space="0" w:color="auto"/>
        <w:bottom w:val="none" w:sz="0" w:space="0" w:color="auto"/>
        <w:right w:val="none" w:sz="0" w:space="0" w:color="auto"/>
      </w:divBdr>
    </w:div>
    <w:div w:id="1712993835">
      <w:bodyDiv w:val="1"/>
      <w:marLeft w:val="0"/>
      <w:marRight w:val="0"/>
      <w:marTop w:val="0"/>
      <w:marBottom w:val="0"/>
      <w:divBdr>
        <w:top w:val="none" w:sz="0" w:space="0" w:color="auto"/>
        <w:left w:val="none" w:sz="0" w:space="0" w:color="auto"/>
        <w:bottom w:val="none" w:sz="0" w:space="0" w:color="auto"/>
        <w:right w:val="none" w:sz="0" w:space="0" w:color="auto"/>
      </w:divBdr>
    </w:div>
    <w:div w:id="1716930062">
      <w:bodyDiv w:val="1"/>
      <w:marLeft w:val="0"/>
      <w:marRight w:val="0"/>
      <w:marTop w:val="0"/>
      <w:marBottom w:val="0"/>
      <w:divBdr>
        <w:top w:val="none" w:sz="0" w:space="0" w:color="auto"/>
        <w:left w:val="none" w:sz="0" w:space="0" w:color="auto"/>
        <w:bottom w:val="none" w:sz="0" w:space="0" w:color="auto"/>
        <w:right w:val="none" w:sz="0" w:space="0" w:color="auto"/>
      </w:divBdr>
    </w:div>
    <w:div w:id="1736195518">
      <w:bodyDiv w:val="1"/>
      <w:marLeft w:val="0"/>
      <w:marRight w:val="0"/>
      <w:marTop w:val="0"/>
      <w:marBottom w:val="0"/>
      <w:divBdr>
        <w:top w:val="none" w:sz="0" w:space="0" w:color="auto"/>
        <w:left w:val="none" w:sz="0" w:space="0" w:color="auto"/>
        <w:bottom w:val="none" w:sz="0" w:space="0" w:color="auto"/>
        <w:right w:val="none" w:sz="0" w:space="0" w:color="auto"/>
      </w:divBdr>
    </w:div>
    <w:div w:id="1741751539">
      <w:bodyDiv w:val="1"/>
      <w:marLeft w:val="0"/>
      <w:marRight w:val="0"/>
      <w:marTop w:val="0"/>
      <w:marBottom w:val="0"/>
      <w:divBdr>
        <w:top w:val="none" w:sz="0" w:space="0" w:color="auto"/>
        <w:left w:val="none" w:sz="0" w:space="0" w:color="auto"/>
        <w:bottom w:val="none" w:sz="0" w:space="0" w:color="auto"/>
        <w:right w:val="none" w:sz="0" w:space="0" w:color="auto"/>
      </w:divBdr>
    </w:div>
    <w:div w:id="1745182431">
      <w:bodyDiv w:val="1"/>
      <w:marLeft w:val="0"/>
      <w:marRight w:val="0"/>
      <w:marTop w:val="0"/>
      <w:marBottom w:val="0"/>
      <w:divBdr>
        <w:top w:val="none" w:sz="0" w:space="0" w:color="auto"/>
        <w:left w:val="none" w:sz="0" w:space="0" w:color="auto"/>
        <w:bottom w:val="none" w:sz="0" w:space="0" w:color="auto"/>
        <w:right w:val="none" w:sz="0" w:space="0" w:color="auto"/>
      </w:divBdr>
    </w:div>
    <w:div w:id="1766615275">
      <w:bodyDiv w:val="1"/>
      <w:marLeft w:val="0"/>
      <w:marRight w:val="0"/>
      <w:marTop w:val="0"/>
      <w:marBottom w:val="0"/>
      <w:divBdr>
        <w:top w:val="none" w:sz="0" w:space="0" w:color="auto"/>
        <w:left w:val="none" w:sz="0" w:space="0" w:color="auto"/>
        <w:bottom w:val="none" w:sz="0" w:space="0" w:color="auto"/>
        <w:right w:val="none" w:sz="0" w:space="0" w:color="auto"/>
      </w:divBdr>
    </w:div>
    <w:div w:id="1772047005">
      <w:bodyDiv w:val="1"/>
      <w:marLeft w:val="0"/>
      <w:marRight w:val="0"/>
      <w:marTop w:val="0"/>
      <w:marBottom w:val="0"/>
      <w:divBdr>
        <w:top w:val="none" w:sz="0" w:space="0" w:color="auto"/>
        <w:left w:val="none" w:sz="0" w:space="0" w:color="auto"/>
        <w:bottom w:val="none" w:sz="0" w:space="0" w:color="auto"/>
        <w:right w:val="none" w:sz="0" w:space="0" w:color="auto"/>
      </w:divBdr>
    </w:div>
    <w:div w:id="1783375703">
      <w:bodyDiv w:val="1"/>
      <w:marLeft w:val="0"/>
      <w:marRight w:val="0"/>
      <w:marTop w:val="0"/>
      <w:marBottom w:val="0"/>
      <w:divBdr>
        <w:top w:val="none" w:sz="0" w:space="0" w:color="auto"/>
        <w:left w:val="none" w:sz="0" w:space="0" w:color="auto"/>
        <w:bottom w:val="none" w:sz="0" w:space="0" w:color="auto"/>
        <w:right w:val="none" w:sz="0" w:space="0" w:color="auto"/>
      </w:divBdr>
    </w:div>
    <w:div w:id="1786848396">
      <w:bodyDiv w:val="1"/>
      <w:marLeft w:val="0"/>
      <w:marRight w:val="0"/>
      <w:marTop w:val="0"/>
      <w:marBottom w:val="0"/>
      <w:divBdr>
        <w:top w:val="none" w:sz="0" w:space="0" w:color="auto"/>
        <w:left w:val="none" w:sz="0" w:space="0" w:color="auto"/>
        <w:bottom w:val="none" w:sz="0" w:space="0" w:color="auto"/>
        <w:right w:val="none" w:sz="0" w:space="0" w:color="auto"/>
      </w:divBdr>
    </w:div>
    <w:div w:id="1791439885">
      <w:bodyDiv w:val="1"/>
      <w:marLeft w:val="0"/>
      <w:marRight w:val="0"/>
      <w:marTop w:val="0"/>
      <w:marBottom w:val="0"/>
      <w:divBdr>
        <w:top w:val="none" w:sz="0" w:space="0" w:color="auto"/>
        <w:left w:val="none" w:sz="0" w:space="0" w:color="auto"/>
        <w:bottom w:val="none" w:sz="0" w:space="0" w:color="auto"/>
        <w:right w:val="none" w:sz="0" w:space="0" w:color="auto"/>
      </w:divBdr>
    </w:div>
    <w:div w:id="1796212907">
      <w:bodyDiv w:val="1"/>
      <w:marLeft w:val="0"/>
      <w:marRight w:val="0"/>
      <w:marTop w:val="0"/>
      <w:marBottom w:val="0"/>
      <w:divBdr>
        <w:top w:val="none" w:sz="0" w:space="0" w:color="auto"/>
        <w:left w:val="none" w:sz="0" w:space="0" w:color="auto"/>
        <w:bottom w:val="none" w:sz="0" w:space="0" w:color="auto"/>
        <w:right w:val="none" w:sz="0" w:space="0" w:color="auto"/>
      </w:divBdr>
    </w:div>
    <w:div w:id="1796289032">
      <w:bodyDiv w:val="1"/>
      <w:marLeft w:val="0"/>
      <w:marRight w:val="0"/>
      <w:marTop w:val="0"/>
      <w:marBottom w:val="0"/>
      <w:divBdr>
        <w:top w:val="none" w:sz="0" w:space="0" w:color="auto"/>
        <w:left w:val="none" w:sz="0" w:space="0" w:color="auto"/>
        <w:bottom w:val="none" w:sz="0" w:space="0" w:color="auto"/>
        <w:right w:val="none" w:sz="0" w:space="0" w:color="auto"/>
      </w:divBdr>
    </w:div>
    <w:div w:id="1800031595">
      <w:bodyDiv w:val="1"/>
      <w:marLeft w:val="0"/>
      <w:marRight w:val="0"/>
      <w:marTop w:val="0"/>
      <w:marBottom w:val="0"/>
      <w:divBdr>
        <w:top w:val="none" w:sz="0" w:space="0" w:color="auto"/>
        <w:left w:val="none" w:sz="0" w:space="0" w:color="auto"/>
        <w:bottom w:val="none" w:sz="0" w:space="0" w:color="auto"/>
        <w:right w:val="none" w:sz="0" w:space="0" w:color="auto"/>
      </w:divBdr>
    </w:div>
    <w:div w:id="1800952145">
      <w:bodyDiv w:val="1"/>
      <w:marLeft w:val="0"/>
      <w:marRight w:val="0"/>
      <w:marTop w:val="0"/>
      <w:marBottom w:val="0"/>
      <w:divBdr>
        <w:top w:val="none" w:sz="0" w:space="0" w:color="auto"/>
        <w:left w:val="none" w:sz="0" w:space="0" w:color="auto"/>
        <w:bottom w:val="none" w:sz="0" w:space="0" w:color="auto"/>
        <w:right w:val="none" w:sz="0" w:space="0" w:color="auto"/>
      </w:divBdr>
    </w:div>
    <w:div w:id="1812364764">
      <w:bodyDiv w:val="1"/>
      <w:marLeft w:val="0"/>
      <w:marRight w:val="0"/>
      <w:marTop w:val="0"/>
      <w:marBottom w:val="0"/>
      <w:divBdr>
        <w:top w:val="none" w:sz="0" w:space="0" w:color="auto"/>
        <w:left w:val="none" w:sz="0" w:space="0" w:color="auto"/>
        <w:bottom w:val="none" w:sz="0" w:space="0" w:color="auto"/>
        <w:right w:val="none" w:sz="0" w:space="0" w:color="auto"/>
      </w:divBdr>
    </w:div>
    <w:div w:id="1813399476">
      <w:bodyDiv w:val="1"/>
      <w:marLeft w:val="0"/>
      <w:marRight w:val="0"/>
      <w:marTop w:val="0"/>
      <w:marBottom w:val="0"/>
      <w:divBdr>
        <w:top w:val="none" w:sz="0" w:space="0" w:color="auto"/>
        <w:left w:val="none" w:sz="0" w:space="0" w:color="auto"/>
        <w:bottom w:val="none" w:sz="0" w:space="0" w:color="auto"/>
        <w:right w:val="none" w:sz="0" w:space="0" w:color="auto"/>
      </w:divBdr>
    </w:div>
    <w:div w:id="1817799484">
      <w:bodyDiv w:val="1"/>
      <w:marLeft w:val="0"/>
      <w:marRight w:val="0"/>
      <w:marTop w:val="0"/>
      <w:marBottom w:val="0"/>
      <w:divBdr>
        <w:top w:val="none" w:sz="0" w:space="0" w:color="auto"/>
        <w:left w:val="none" w:sz="0" w:space="0" w:color="auto"/>
        <w:bottom w:val="none" w:sz="0" w:space="0" w:color="auto"/>
        <w:right w:val="none" w:sz="0" w:space="0" w:color="auto"/>
      </w:divBdr>
    </w:div>
    <w:div w:id="1824271211">
      <w:bodyDiv w:val="1"/>
      <w:marLeft w:val="0"/>
      <w:marRight w:val="0"/>
      <w:marTop w:val="0"/>
      <w:marBottom w:val="0"/>
      <w:divBdr>
        <w:top w:val="none" w:sz="0" w:space="0" w:color="auto"/>
        <w:left w:val="none" w:sz="0" w:space="0" w:color="auto"/>
        <w:bottom w:val="none" w:sz="0" w:space="0" w:color="auto"/>
        <w:right w:val="none" w:sz="0" w:space="0" w:color="auto"/>
      </w:divBdr>
    </w:div>
    <w:div w:id="1830321681">
      <w:bodyDiv w:val="1"/>
      <w:marLeft w:val="0"/>
      <w:marRight w:val="0"/>
      <w:marTop w:val="0"/>
      <w:marBottom w:val="0"/>
      <w:divBdr>
        <w:top w:val="none" w:sz="0" w:space="0" w:color="auto"/>
        <w:left w:val="none" w:sz="0" w:space="0" w:color="auto"/>
        <w:bottom w:val="none" w:sz="0" w:space="0" w:color="auto"/>
        <w:right w:val="none" w:sz="0" w:space="0" w:color="auto"/>
      </w:divBdr>
    </w:div>
    <w:div w:id="1843005016">
      <w:bodyDiv w:val="1"/>
      <w:marLeft w:val="0"/>
      <w:marRight w:val="0"/>
      <w:marTop w:val="0"/>
      <w:marBottom w:val="0"/>
      <w:divBdr>
        <w:top w:val="none" w:sz="0" w:space="0" w:color="auto"/>
        <w:left w:val="none" w:sz="0" w:space="0" w:color="auto"/>
        <w:bottom w:val="none" w:sz="0" w:space="0" w:color="auto"/>
        <w:right w:val="none" w:sz="0" w:space="0" w:color="auto"/>
      </w:divBdr>
    </w:div>
    <w:div w:id="1847405083">
      <w:bodyDiv w:val="1"/>
      <w:marLeft w:val="0"/>
      <w:marRight w:val="0"/>
      <w:marTop w:val="0"/>
      <w:marBottom w:val="0"/>
      <w:divBdr>
        <w:top w:val="none" w:sz="0" w:space="0" w:color="auto"/>
        <w:left w:val="none" w:sz="0" w:space="0" w:color="auto"/>
        <w:bottom w:val="none" w:sz="0" w:space="0" w:color="auto"/>
        <w:right w:val="none" w:sz="0" w:space="0" w:color="auto"/>
      </w:divBdr>
    </w:div>
    <w:div w:id="1862745776">
      <w:bodyDiv w:val="1"/>
      <w:marLeft w:val="0"/>
      <w:marRight w:val="0"/>
      <w:marTop w:val="0"/>
      <w:marBottom w:val="0"/>
      <w:divBdr>
        <w:top w:val="none" w:sz="0" w:space="0" w:color="auto"/>
        <w:left w:val="none" w:sz="0" w:space="0" w:color="auto"/>
        <w:bottom w:val="none" w:sz="0" w:space="0" w:color="auto"/>
        <w:right w:val="none" w:sz="0" w:space="0" w:color="auto"/>
      </w:divBdr>
    </w:div>
    <w:div w:id="1865434855">
      <w:bodyDiv w:val="1"/>
      <w:marLeft w:val="0"/>
      <w:marRight w:val="0"/>
      <w:marTop w:val="0"/>
      <w:marBottom w:val="0"/>
      <w:divBdr>
        <w:top w:val="none" w:sz="0" w:space="0" w:color="auto"/>
        <w:left w:val="none" w:sz="0" w:space="0" w:color="auto"/>
        <w:bottom w:val="none" w:sz="0" w:space="0" w:color="auto"/>
        <w:right w:val="none" w:sz="0" w:space="0" w:color="auto"/>
      </w:divBdr>
    </w:div>
    <w:div w:id="1865751529">
      <w:bodyDiv w:val="1"/>
      <w:marLeft w:val="0"/>
      <w:marRight w:val="0"/>
      <w:marTop w:val="0"/>
      <w:marBottom w:val="0"/>
      <w:divBdr>
        <w:top w:val="none" w:sz="0" w:space="0" w:color="auto"/>
        <w:left w:val="none" w:sz="0" w:space="0" w:color="auto"/>
        <w:bottom w:val="none" w:sz="0" w:space="0" w:color="auto"/>
        <w:right w:val="none" w:sz="0" w:space="0" w:color="auto"/>
      </w:divBdr>
    </w:div>
    <w:div w:id="1873180656">
      <w:bodyDiv w:val="1"/>
      <w:marLeft w:val="0"/>
      <w:marRight w:val="0"/>
      <w:marTop w:val="0"/>
      <w:marBottom w:val="0"/>
      <w:divBdr>
        <w:top w:val="none" w:sz="0" w:space="0" w:color="auto"/>
        <w:left w:val="none" w:sz="0" w:space="0" w:color="auto"/>
        <w:bottom w:val="none" w:sz="0" w:space="0" w:color="auto"/>
        <w:right w:val="none" w:sz="0" w:space="0" w:color="auto"/>
      </w:divBdr>
    </w:div>
    <w:div w:id="1891839459">
      <w:bodyDiv w:val="1"/>
      <w:marLeft w:val="0"/>
      <w:marRight w:val="0"/>
      <w:marTop w:val="0"/>
      <w:marBottom w:val="0"/>
      <w:divBdr>
        <w:top w:val="none" w:sz="0" w:space="0" w:color="auto"/>
        <w:left w:val="none" w:sz="0" w:space="0" w:color="auto"/>
        <w:bottom w:val="none" w:sz="0" w:space="0" w:color="auto"/>
        <w:right w:val="none" w:sz="0" w:space="0" w:color="auto"/>
      </w:divBdr>
    </w:div>
    <w:div w:id="1893078756">
      <w:bodyDiv w:val="1"/>
      <w:marLeft w:val="0"/>
      <w:marRight w:val="0"/>
      <w:marTop w:val="0"/>
      <w:marBottom w:val="0"/>
      <w:divBdr>
        <w:top w:val="none" w:sz="0" w:space="0" w:color="auto"/>
        <w:left w:val="none" w:sz="0" w:space="0" w:color="auto"/>
        <w:bottom w:val="none" w:sz="0" w:space="0" w:color="auto"/>
        <w:right w:val="none" w:sz="0" w:space="0" w:color="auto"/>
      </w:divBdr>
    </w:div>
    <w:div w:id="1899591263">
      <w:bodyDiv w:val="1"/>
      <w:marLeft w:val="0"/>
      <w:marRight w:val="0"/>
      <w:marTop w:val="0"/>
      <w:marBottom w:val="0"/>
      <w:divBdr>
        <w:top w:val="none" w:sz="0" w:space="0" w:color="auto"/>
        <w:left w:val="none" w:sz="0" w:space="0" w:color="auto"/>
        <w:bottom w:val="none" w:sz="0" w:space="0" w:color="auto"/>
        <w:right w:val="none" w:sz="0" w:space="0" w:color="auto"/>
      </w:divBdr>
    </w:div>
    <w:div w:id="1900554485">
      <w:bodyDiv w:val="1"/>
      <w:marLeft w:val="0"/>
      <w:marRight w:val="0"/>
      <w:marTop w:val="0"/>
      <w:marBottom w:val="0"/>
      <w:divBdr>
        <w:top w:val="none" w:sz="0" w:space="0" w:color="auto"/>
        <w:left w:val="none" w:sz="0" w:space="0" w:color="auto"/>
        <w:bottom w:val="none" w:sz="0" w:space="0" w:color="auto"/>
        <w:right w:val="none" w:sz="0" w:space="0" w:color="auto"/>
      </w:divBdr>
    </w:div>
    <w:div w:id="1903633101">
      <w:bodyDiv w:val="1"/>
      <w:marLeft w:val="0"/>
      <w:marRight w:val="0"/>
      <w:marTop w:val="0"/>
      <w:marBottom w:val="0"/>
      <w:divBdr>
        <w:top w:val="none" w:sz="0" w:space="0" w:color="auto"/>
        <w:left w:val="none" w:sz="0" w:space="0" w:color="auto"/>
        <w:bottom w:val="none" w:sz="0" w:space="0" w:color="auto"/>
        <w:right w:val="none" w:sz="0" w:space="0" w:color="auto"/>
      </w:divBdr>
    </w:div>
    <w:div w:id="1907950708">
      <w:bodyDiv w:val="1"/>
      <w:marLeft w:val="0"/>
      <w:marRight w:val="0"/>
      <w:marTop w:val="0"/>
      <w:marBottom w:val="0"/>
      <w:divBdr>
        <w:top w:val="none" w:sz="0" w:space="0" w:color="auto"/>
        <w:left w:val="none" w:sz="0" w:space="0" w:color="auto"/>
        <w:bottom w:val="none" w:sz="0" w:space="0" w:color="auto"/>
        <w:right w:val="none" w:sz="0" w:space="0" w:color="auto"/>
      </w:divBdr>
    </w:div>
    <w:div w:id="1910647349">
      <w:bodyDiv w:val="1"/>
      <w:marLeft w:val="0"/>
      <w:marRight w:val="0"/>
      <w:marTop w:val="0"/>
      <w:marBottom w:val="0"/>
      <w:divBdr>
        <w:top w:val="none" w:sz="0" w:space="0" w:color="auto"/>
        <w:left w:val="none" w:sz="0" w:space="0" w:color="auto"/>
        <w:bottom w:val="none" w:sz="0" w:space="0" w:color="auto"/>
        <w:right w:val="none" w:sz="0" w:space="0" w:color="auto"/>
      </w:divBdr>
    </w:div>
    <w:div w:id="1924222764">
      <w:bodyDiv w:val="1"/>
      <w:marLeft w:val="0"/>
      <w:marRight w:val="0"/>
      <w:marTop w:val="0"/>
      <w:marBottom w:val="0"/>
      <w:divBdr>
        <w:top w:val="none" w:sz="0" w:space="0" w:color="auto"/>
        <w:left w:val="none" w:sz="0" w:space="0" w:color="auto"/>
        <w:bottom w:val="none" w:sz="0" w:space="0" w:color="auto"/>
        <w:right w:val="none" w:sz="0" w:space="0" w:color="auto"/>
      </w:divBdr>
    </w:div>
    <w:div w:id="1924338661">
      <w:bodyDiv w:val="1"/>
      <w:marLeft w:val="0"/>
      <w:marRight w:val="0"/>
      <w:marTop w:val="0"/>
      <w:marBottom w:val="0"/>
      <w:divBdr>
        <w:top w:val="none" w:sz="0" w:space="0" w:color="auto"/>
        <w:left w:val="none" w:sz="0" w:space="0" w:color="auto"/>
        <w:bottom w:val="none" w:sz="0" w:space="0" w:color="auto"/>
        <w:right w:val="none" w:sz="0" w:space="0" w:color="auto"/>
      </w:divBdr>
    </w:div>
    <w:div w:id="1930116987">
      <w:bodyDiv w:val="1"/>
      <w:marLeft w:val="0"/>
      <w:marRight w:val="0"/>
      <w:marTop w:val="0"/>
      <w:marBottom w:val="0"/>
      <w:divBdr>
        <w:top w:val="none" w:sz="0" w:space="0" w:color="auto"/>
        <w:left w:val="none" w:sz="0" w:space="0" w:color="auto"/>
        <w:bottom w:val="none" w:sz="0" w:space="0" w:color="auto"/>
        <w:right w:val="none" w:sz="0" w:space="0" w:color="auto"/>
      </w:divBdr>
    </w:div>
    <w:div w:id="1936205721">
      <w:bodyDiv w:val="1"/>
      <w:marLeft w:val="0"/>
      <w:marRight w:val="0"/>
      <w:marTop w:val="0"/>
      <w:marBottom w:val="0"/>
      <w:divBdr>
        <w:top w:val="none" w:sz="0" w:space="0" w:color="auto"/>
        <w:left w:val="none" w:sz="0" w:space="0" w:color="auto"/>
        <w:bottom w:val="none" w:sz="0" w:space="0" w:color="auto"/>
        <w:right w:val="none" w:sz="0" w:space="0" w:color="auto"/>
      </w:divBdr>
    </w:div>
    <w:div w:id="1943031578">
      <w:bodyDiv w:val="1"/>
      <w:marLeft w:val="0"/>
      <w:marRight w:val="0"/>
      <w:marTop w:val="0"/>
      <w:marBottom w:val="0"/>
      <w:divBdr>
        <w:top w:val="none" w:sz="0" w:space="0" w:color="auto"/>
        <w:left w:val="none" w:sz="0" w:space="0" w:color="auto"/>
        <w:bottom w:val="none" w:sz="0" w:space="0" w:color="auto"/>
        <w:right w:val="none" w:sz="0" w:space="0" w:color="auto"/>
      </w:divBdr>
    </w:div>
    <w:div w:id="1955864695">
      <w:bodyDiv w:val="1"/>
      <w:marLeft w:val="0"/>
      <w:marRight w:val="0"/>
      <w:marTop w:val="0"/>
      <w:marBottom w:val="0"/>
      <w:divBdr>
        <w:top w:val="none" w:sz="0" w:space="0" w:color="auto"/>
        <w:left w:val="none" w:sz="0" w:space="0" w:color="auto"/>
        <w:bottom w:val="none" w:sz="0" w:space="0" w:color="auto"/>
        <w:right w:val="none" w:sz="0" w:space="0" w:color="auto"/>
      </w:divBdr>
    </w:div>
    <w:div w:id="1960599999">
      <w:bodyDiv w:val="1"/>
      <w:marLeft w:val="0"/>
      <w:marRight w:val="0"/>
      <w:marTop w:val="0"/>
      <w:marBottom w:val="0"/>
      <w:divBdr>
        <w:top w:val="none" w:sz="0" w:space="0" w:color="auto"/>
        <w:left w:val="none" w:sz="0" w:space="0" w:color="auto"/>
        <w:bottom w:val="none" w:sz="0" w:space="0" w:color="auto"/>
        <w:right w:val="none" w:sz="0" w:space="0" w:color="auto"/>
      </w:divBdr>
    </w:div>
    <w:div w:id="1962345178">
      <w:bodyDiv w:val="1"/>
      <w:marLeft w:val="0"/>
      <w:marRight w:val="0"/>
      <w:marTop w:val="0"/>
      <w:marBottom w:val="0"/>
      <w:divBdr>
        <w:top w:val="none" w:sz="0" w:space="0" w:color="auto"/>
        <w:left w:val="none" w:sz="0" w:space="0" w:color="auto"/>
        <w:bottom w:val="none" w:sz="0" w:space="0" w:color="auto"/>
        <w:right w:val="none" w:sz="0" w:space="0" w:color="auto"/>
      </w:divBdr>
    </w:div>
    <w:div w:id="1963725223">
      <w:bodyDiv w:val="1"/>
      <w:marLeft w:val="0"/>
      <w:marRight w:val="0"/>
      <w:marTop w:val="0"/>
      <w:marBottom w:val="0"/>
      <w:divBdr>
        <w:top w:val="none" w:sz="0" w:space="0" w:color="auto"/>
        <w:left w:val="none" w:sz="0" w:space="0" w:color="auto"/>
        <w:bottom w:val="none" w:sz="0" w:space="0" w:color="auto"/>
        <w:right w:val="none" w:sz="0" w:space="0" w:color="auto"/>
      </w:divBdr>
    </w:div>
    <w:div w:id="1968468715">
      <w:bodyDiv w:val="1"/>
      <w:marLeft w:val="0"/>
      <w:marRight w:val="0"/>
      <w:marTop w:val="0"/>
      <w:marBottom w:val="0"/>
      <w:divBdr>
        <w:top w:val="none" w:sz="0" w:space="0" w:color="auto"/>
        <w:left w:val="none" w:sz="0" w:space="0" w:color="auto"/>
        <w:bottom w:val="none" w:sz="0" w:space="0" w:color="auto"/>
        <w:right w:val="none" w:sz="0" w:space="0" w:color="auto"/>
      </w:divBdr>
    </w:div>
    <w:div w:id="1972517931">
      <w:bodyDiv w:val="1"/>
      <w:marLeft w:val="0"/>
      <w:marRight w:val="0"/>
      <w:marTop w:val="0"/>
      <w:marBottom w:val="0"/>
      <w:divBdr>
        <w:top w:val="none" w:sz="0" w:space="0" w:color="auto"/>
        <w:left w:val="none" w:sz="0" w:space="0" w:color="auto"/>
        <w:bottom w:val="none" w:sz="0" w:space="0" w:color="auto"/>
        <w:right w:val="none" w:sz="0" w:space="0" w:color="auto"/>
      </w:divBdr>
    </w:div>
    <w:div w:id="1981574211">
      <w:bodyDiv w:val="1"/>
      <w:marLeft w:val="0"/>
      <w:marRight w:val="0"/>
      <w:marTop w:val="0"/>
      <w:marBottom w:val="0"/>
      <w:divBdr>
        <w:top w:val="none" w:sz="0" w:space="0" w:color="auto"/>
        <w:left w:val="none" w:sz="0" w:space="0" w:color="auto"/>
        <w:bottom w:val="none" w:sz="0" w:space="0" w:color="auto"/>
        <w:right w:val="none" w:sz="0" w:space="0" w:color="auto"/>
      </w:divBdr>
    </w:div>
    <w:div w:id="1985506177">
      <w:bodyDiv w:val="1"/>
      <w:marLeft w:val="0"/>
      <w:marRight w:val="0"/>
      <w:marTop w:val="0"/>
      <w:marBottom w:val="0"/>
      <w:divBdr>
        <w:top w:val="none" w:sz="0" w:space="0" w:color="auto"/>
        <w:left w:val="none" w:sz="0" w:space="0" w:color="auto"/>
        <w:bottom w:val="none" w:sz="0" w:space="0" w:color="auto"/>
        <w:right w:val="none" w:sz="0" w:space="0" w:color="auto"/>
      </w:divBdr>
    </w:div>
    <w:div w:id="1987277185">
      <w:bodyDiv w:val="1"/>
      <w:marLeft w:val="0"/>
      <w:marRight w:val="0"/>
      <w:marTop w:val="0"/>
      <w:marBottom w:val="0"/>
      <w:divBdr>
        <w:top w:val="none" w:sz="0" w:space="0" w:color="auto"/>
        <w:left w:val="none" w:sz="0" w:space="0" w:color="auto"/>
        <w:bottom w:val="none" w:sz="0" w:space="0" w:color="auto"/>
        <w:right w:val="none" w:sz="0" w:space="0" w:color="auto"/>
      </w:divBdr>
    </w:div>
    <w:div w:id="1989625749">
      <w:bodyDiv w:val="1"/>
      <w:marLeft w:val="0"/>
      <w:marRight w:val="0"/>
      <w:marTop w:val="0"/>
      <w:marBottom w:val="0"/>
      <w:divBdr>
        <w:top w:val="none" w:sz="0" w:space="0" w:color="auto"/>
        <w:left w:val="none" w:sz="0" w:space="0" w:color="auto"/>
        <w:bottom w:val="none" w:sz="0" w:space="0" w:color="auto"/>
        <w:right w:val="none" w:sz="0" w:space="0" w:color="auto"/>
      </w:divBdr>
    </w:div>
    <w:div w:id="1996563491">
      <w:bodyDiv w:val="1"/>
      <w:marLeft w:val="0"/>
      <w:marRight w:val="0"/>
      <w:marTop w:val="0"/>
      <w:marBottom w:val="0"/>
      <w:divBdr>
        <w:top w:val="none" w:sz="0" w:space="0" w:color="auto"/>
        <w:left w:val="none" w:sz="0" w:space="0" w:color="auto"/>
        <w:bottom w:val="none" w:sz="0" w:space="0" w:color="auto"/>
        <w:right w:val="none" w:sz="0" w:space="0" w:color="auto"/>
      </w:divBdr>
    </w:div>
    <w:div w:id="2000117032">
      <w:bodyDiv w:val="1"/>
      <w:marLeft w:val="0"/>
      <w:marRight w:val="0"/>
      <w:marTop w:val="0"/>
      <w:marBottom w:val="0"/>
      <w:divBdr>
        <w:top w:val="none" w:sz="0" w:space="0" w:color="auto"/>
        <w:left w:val="none" w:sz="0" w:space="0" w:color="auto"/>
        <w:bottom w:val="none" w:sz="0" w:space="0" w:color="auto"/>
        <w:right w:val="none" w:sz="0" w:space="0" w:color="auto"/>
      </w:divBdr>
    </w:div>
    <w:div w:id="2001886126">
      <w:bodyDiv w:val="1"/>
      <w:marLeft w:val="0"/>
      <w:marRight w:val="0"/>
      <w:marTop w:val="0"/>
      <w:marBottom w:val="0"/>
      <w:divBdr>
        <w:top w:val="none" w:sz="0" w:space="0" w:color="auto"/>
        <w:left w:val="none" w:sz="0" w:space="0" w:color="auto"/>
        <w:bottom w:val="none" w:sz="0" w:space="0" w:color="auto"/>
        <w:right w:val="none" w:sz="0" w:space="0" w:color="auto"/>
      </w:divBdr>
    </w:div>
    <w:div w:id="2003316749">
      <w:bodyDiv w:val="1"/>
      <w:marLeft w:val="0"/>
      <w:marRight w:val="0"/>
      <w:marTop w:val="0"/>
      <w:marBottom w:val="0"/>
      <w:divBdr>
        <w:top w:val="none" w:sz="0" w:space="0" w:color="auto"/>
        <w:left w:val="none" w:sz="0" w:space="0" w:color="auto"/>
        <w:bottom w:val="none" w:sz="0" w:space="0" w:color="auto"/>
        <w:right w:val="none" w:sz="0" w:space="0" w:color="auto"/>
      </w:divBdr>
    </w:div>
    <w:div w:id="2028940855">
      <w:bodyDiv w:val="1"/>
      <w:marLeft w:val="0"/>
      <w:marRight w:val="0"/>
      <w:marTop w:val="0"/>
      <w:marBottom w:val="0"/>
      <w:divBdr>
        <w:top w:val="none" w:sz="0" w:space="0" w:color="auto"/>
        <w:left w:val="none" w:sz="0" w:space="0" w:color="auto"/>
        <w:bottom w:val="none" w:sz="0" w:space="0" w:color="auto"/>
        <w:right w:val="none" w:sz="0" w:space="0" w:color="auto"/>
      </w:divBdr>
    </w:div>
    <w:div w:id="2030907617">
      <w:bodyDiv w:val="1"/>
      <w:marLeft w:val="0"/>
      <w:marRight w:val="0"/>
      <w:marTop w:val="0"/>
      <w:marBottom w:val="0"/>
      <w:divBdr>
        <w:top w:val="none" w:sz="0" w:space="0" w:color="auto"/>
        <w:left w:val="none" w:sz="0" w:space="0" w:color="auto"/>
        <w:bottom w:val="none" w:sz="0" w:space="0" w:color="auto"/>
        <w:right w:val="none" w:sz="0" w:space="0" w:color="auto"/>
      </w:divBdr>
    </w:div>
    <w:div w:id="2033846826">
      <w:bodyDiv w:val="1"/>
      <w:marLeft w:val="0"/>
      <w:marRight w:val="0"/>
      <w:marTop w:val="0"/>
      <w:marBottom w:val="0"/>
      <w:divBdr>
        <w:top w:val="none" w:sz="0" w:space="0" w:color="auto"/>
        <w:left w:val="none" w:sz="0" w:space="0" w:color="auto"/>
        <w:bottom w:val="none" w:sz="0" w:space="0" w:color="auto"/>
        <w:right w:val="none" w:sz="0" w:space="0" w:color="auto"/>
      </w:divBdr>
    </w:div>
    <w:div w:id="2034574437">
      <w:bodyDiv w:val="1"/>
      <w:marLeft w:val="0"/>
      <w:marRight w:val="0"/>
      <w:marTop w:val="0"/>
      <w:marBottom w:val="0"/>
      <w:divBdr>
        <w:top w:val="none" w:sz="0" w:space="0" w:color="auto"/>
        <w:left w:val="none" w:sz="0" w:space="0" w:color="auto"/>
        <w:bottom w:val="none" w:sz="0" w:space="0" w:color="auto"/>
        <w:right w:val="none" w:sz="0" w:space="0" w:color="auto"/>
      </w:divBdr>
    </w:div>
    <w:div w:id="2041200706">
      <w:bodyDiv w:val="1"/>
      <w:marLeft w:val="0"/>
      <w:marRight w:val="0"/>
      <w:marTop w:val="0"/>
      <w:marBottom w:val="0"/>
      <w:divBdr>
        <w:top w:val="none" w:sz="0" w:space="0" w:color="auto"/>
        <w:left w:val="none" w:sz="0" w:space="0" w:color="auto"/>
        <w:bottom w:val="none" w:sz="0" w:space="0" w:color="auto"/>
        <w:right w:val="none" w:sz="0" w:space="0" w:color="auto"/>
      </w:divBdr>
    </w:div>
    <w:div w:id="2041279064">
      <w:bodyDiv w:val="1"/>
      <w:marLeft w:val="0"/>
      <w:marRight w:val="0"/>
      <w:marTop w:val="0"/>
      <w:marBottom w:val="0"/>
      <w:divBdr>
        <w:top w:val="none" w:sz="0" w:space="0" w:color="auto"/>
        <w:left w:val="none" w:sz="0" w:space="0" w:color="auto"/>
        <w:bottom w:val="none" w:sz="0" w:space="0" w:color="auto"/>
        <w:right w:val="none" w:sz="0" w:space="0" w:color="auto"/>
      </w:divBdr>
    </w:div>
    <w:div w:id="2047362996">
      <w:bodyDiv w:val="1"/>
      <w:marLeft w:val="0"/>
      <w:marRight w:val="0"/>
      <w:marTop w:val="0"/>
      <w:marBottom w:val="0"/>
      <w:divBdr>
        <w:top w:val="none" w:sz="0" w:space="0" w:color="auto"/>
        <w:left w:val="none" w:sz="0" w:space="0" w:color="auto"/>
        <w:bottom w:val="none" w:sz="0" w:space="0" w:color="auto"/>
        <w:right w:val="none" w:sz="0" w:space="0" w:color="auto"/>
      </w:divBdr>
    </w:div>
    <w:div w:id="2048216538">
      <w:bodyDiv w:val="1"/>
      <w:marLeft w:val="0"/>
      <w:marRight w:val="0"/>
      <w:marTop w:val="0"/>
      <w:marBottom w:val="0"/>
      <w:divBdr>
        <w:top w:val="none" w:sz="0" w:space="0" w:color="auto"/>
        <w:left w:val="none" w:sz="0" w:space="0" w:color="auto"/>
        <w:bottom w:val="none" w:sz="0" w:space="0" w:color="auto"/>
        <w:right w:val="none" w:sz="0" w:space="0" w:color="auto"/>
      </w:divBdr>
    </w:div>
    <w:div w:id="2054109980">
      <w:bodyDiv w:val="1"/>
      <w:marLeft w:val="0"/>
      <w:marRight w:val="0"/>
      <w:marTop w:val="0"/>
      <w:marBottom w:val="0"/>
      <w:divBdr>
        <w:top w:val="none" w:sz="0" w:space="0" w:color="auto"/>
        <w:left w:val="none" w:sz="0" w:space="0" w:color="auto"/>
        <w:bottom w:val="none" w:sz="0" w:space="0" w:color="auto"/>
        <w:right w:val="none" w:sz="0" w:space="0" w:color="auto"/>
      </w:divBdr>
    </w:div>
    <w:div w:id="2057116547">
      <w:bodyDiv w:val="1"/>
      <w:marLeft w:val="0"/>
      <w:marRight w:val="0"/>
      <w:marTop w:val="0"/>
      <w:marBottom w:val="0"/>
      <w:divBdr>
        <w:top w:val="none" w:sz="0" w:space="0" w:color="auto"/>
        <w:left w:val="none" w:sz="0" w:space="0" w:color="auto"/>
        <w:bottom w:val="none" w:sz="0" w:space="0" w:color="auto"/>
        <w:right w:val="none" w:sz="0" w:space="0" w:color="auto"/>
      </w:divBdr>
    </w:div>
    <w:div w:id="2060125105">
      <w:bodyDiv w:val="1"/>
      <w:marLeft w:val="0"/>
      <w:marRight w:val="0"/>
      <w:marTop w:val="0"/>
      <w:marBottom w:val="0"/>
      <w:divBdr>
        <w:top w:val="none" w:sz="0" w:space="0" w:color="auto"/>
        <w:left w:val="none" w:sz="0" w:space="0" w:color="auto"/>
        <w:bottom w:val="none" w:sz="0" w:space="0" w:color="auto"/>
        <w:right w:val="none" w:sz="0" w:space="0" w:color="auto"/>
      </w:divBdr>
    </w:div>
    <w:div w:id="2065522684">
      <w:bodyDiv w:val="1"/>
      <w:marLeft w:val="0"/>
      <w:marRight w:val="0"/>
      <w:marTop w:val="0"/>
      <w:marBottom w:val="0"/>
      <w:divBdr>
        <w:top w:val="none" w:sz="0" w:space="0" w:color="auto"/>
        <w:left w:val="none" w:sz="0" w:space="0" w:color="auto"/>
        <w:bottom w:val="none" w:sz="0" w:space="0" w:color="auto"/>
        <w:right w:val="none" w:sz="0" w:space="0" w:color="auto"/>
      </w:divBdr>
      <w:divsChild>
        <w:div w:id="2070417915">
          <w:marLeft w:val="0"/>
          <w:marRight w:val="0"/>
          <w:marTop w:val="0"/>
          <w:marBottom w:val="0"/>
          <w:divBdr>
            <w:top w:val="none" w:sz="0" w:space="0" w:color="auto"/>
            <w:left w:val="none" w:sz="0" w:space="0" w:color="auto"/>
            <w:bottom w:val="none" w:sz="0" w:space="0" w:color="auto"/>
            <w:right w:val="none" w:sz="0" w:space="0" w:color="auto"/>
          </w:divBdr>
          <w:divsChild>
            <w:div w:id="241111511">
              <w:marLeft w:val="0"/>
              <w:marRight w:val="0"/>
              <w:marTop w:val="0"/>
              <w:marBottom w:val="0"/>
              <w:divBdr>
                <w:top w:val="none" w:sz="0" w:space="0" w:color="auto"/>
                <w:left w:val="none" w:sz="0" w:space="0" w:color="auto"/>
                <w:bottom w:val="none" w:sz="0" w:space="0" w:color="auto"/>
                <w:right w:val="none" w:sz="0" w:space="0" w:color="auto"/>
              </w:divBdr>
            </w:div>
            <w:div w:id="1155728908">
              <w:marLeft w:val="0"/>
              <w:marRight w:val="0"/>
              <w:marTop w:val="0"/>
              <w:marBottom w:val="0"/>
              <w:divBdr>
                <w:top w:val="none" w:sz="0" w:space="0" w:color="auto"/>
                <w:left w:val="none" w:sz="0" w:space="0" w:color="auto"/>
                <w:bottom w:val="none" w:sz="0" w:space="0" w:color="auto"/>
                <w:right w:val="none" w:sz="0" w:space="0" w:color="auto"/>
              </w:divBdr>
            </w:div>
          </w:divsChild>
        </w:div>
        <w:div w:id="703478688">
          <w:marLeft w:val="0"/>
          <w:marRight w:val="0"/>
          <w:marTop w:val="0"/>
          <w:marBottom w:val="0"/>
          <w:divBdr>
            <w:top w:val="none" w:sz="0" w:space="0" w:color="auto"/>
            <w:left w:val="none" w:sz="0" w:space="0" w:color="auto"/>
            <w:bottom w:val="none" w:sz="0" w:space="0" w:color="auto"/>
            <w:right w:val="none" w:sz="0" w:space="0" w:color="auto"/>
          </w:divBdr>
          <w:divsChild>
            <w:div w:id="1654944977">
              <w:marLeft w:val="0"/>
              <w:marRight w:val="0"/>
              <w:marTop w:val="0"/>
              <w:marBottom w:val="0"/>
              <w:divBdr>
                <w:top w:val="none" w:sz="0" w:space="0" w:color="auto"/>
                <w:left w:val="none" w:sz="0" w:space="0" w:color="auto"/>
                <w:bottom w:val="none" w:sz="0" w:space="0" w:color="auto"/>
                <w:right w:val="none" w:sz="0" w:space="0" w:color="auto"/>
              </w:divBdr>
            </w:div>
            <w:div w:id="102042181">
              <w:marLeft w:val="0"/>
              <w:marRight w:val="0"/>
              <w:marTop w:val="0"/>
              <w:marBottom w:val="0"/>
              <w:divBdr>
                <w:top w:val="none" w:sz="0" w:space="0" w:color="auto"/>
                <w:left w:val="none" w:sz="0" w:space="0" w:color="auto"/>
                <w:bottom w:val="none" w:sz="0" w:space="0" w:color="auto"/>
                <w:right w:val="none" w:sz="0" w:space="0" w:color="auto"/>
              </w:divBdr>
            </w:div>
            <w:div w:id="2037803363">
              <w:marLeft w:val="0"/>
              <w:marRight w:val="0"/>
              <w:marTop w:val="0"/>
              <w:marBottom w:val="0"/>
              <w:divBdr>
                <w:top w:val="none" w:sz="0" w:space="0" w:color="auto"/>
                <w:left w:val="none" w:sz="0" w:space="0" w:color="auto"/>
                <w:bottom w:val="none" w:sz="0" w:space="0" w:color="auto"/>
                <w:right w:val="none" w:sz="0" w:space="0" w:color="auto"/>
              </w:divBdr>
            </w:div>
          </w:divsChild>
        </w:div>
        <w:div w:id="49967245">
          <w:marLeft w:val="0"/>
          <w:marRight w:val="0"/>
          <w:marTop w:val="0"/>
          <w:marBottom w:val="0"/>
          <w:divBdr>
            <w:top w:val="none" w:sz="0" w:space="0" w:color="auto"/>
            <w:left w:val="none" w:sz="0" w:space="0" w:color="auto"/>
            <w:bottom w:val="none" w:sz="0" w:space="0" w:color="auto"/>
            <w:right w:val="none" w:sz="0" w:space="0" w:color="auto"/>
          </w:divBdr>
        </w:div>
        <w:div w:id="211621999">
          <w:marLeft w:val="0"/>
          <w:marRight w:val="0"/>
          <w:marTop w:val="0"/>
          <w:marBottom w:val="0"/>
          <w:divBdr>
            <w:top w:val="none" w:sz="0" w:space="0" w:color="auto"/>
            <w:left w:val="none" w:sz="0" w:space="0" w:color="auto"/>
            <w:bottom w:val="none" w:sz="0" w:space="0" w:color="auto"/>
            <w:right w:val="none" w:sz="0" w:space="0" w:color="auto"/>
          </w:divBdr>
        </w:div>
        <w:div w:id="1809663605">
          <w:marLeft w:val="0"/>
          <w:marRight w:val="0"/>
          <w:marTop w:val="0"/>
          <w:marBottom w:val="0"/>
          <w:divBdr>
            <w:top w:val="none" w:sz="0" w:space="0" w:color="auto"/>
            <w:left w:val="none" w:sz="0" w:space="0" w:color="auto"/>
            <w:bottom w:val="none" w:sz="0" w:space="0" w:color="auto"/>
            <w:right w:val="none" w:sz="0" w:space="0" w:color="auto"/>
          </w:divBdr>
        </w:div>
        <w:div w:id="269703958">
          <w:marLeft w:val="0"/>
          <w:marRight w:val="0"/>
          <w:marTop w:val="0"/>
          <w:marBottom w:val="0"/>
          <w:divBdr>
            <w:top w:val="none" w:sz="0" w:space="0" w:color="auto"/>
            <w:left w:val="none" w:sz="0" w:space="0" w:color="auto"/>
            <w:bottom w:val="none" w:sz="0" w:space="0" w:color="auto"/>
            <w:right w:val="none" w:sz="0" w:space="0" w:color="auto"/>
          </w:divBdr>
        </w:div>
        <w:div w:id="1963877045">
          <w:marLeft w:val="0"/>
          <w:marRight w:val="0"/>
          <w:marTop w:val="0"/>
          <w:marBottom w:val="0"/>
          <w:divBdr>
            <w:top w:val="none" w:sz="0" w:space="0" w:color="auto"/>
            <w:left w:val="none" w:sz="0" w:space="0" w:color="auto"/>
            <w:bottom w:val="none" w:sz="0" w:space="0" w:color="auto"/>
            <w:right w:val="none" w:sz="0" w:space="0" w:color="auto"/>
          </w:divBdr>
        </w:div>
        <w:div w:id="1576819691">
          <w:marLeft w:val="0"/>
          <w:marRight w:val="0"/>
          <w:marTop w:val="0"/>
          <w:marBottom w:val="0"/>
          <w:divBdr>
            <w:top w:val="none" w:sz="0" w:space="0" w:color="auto"/>
            <w:left w:val="none" w:sz="0" w:space="0" w:color="auto"/>
            <w:bottom w:val="none" w:sz="0" w:space="0" w:color="auto"/>
            <w:right w:val="none" w:sz="0" w:space="0" w:color="auto"/>
          </w:divBdr>
        </w:div>
      </w:divsChild>
    </w:div>
    <w:div w:id="2066641572">
      <w:bodyDiv w:val="1"/>
      <w:marLeft w:val="0"/>
      <w:marRight w:val="0"/>
      <w:marTop w:val="0"/>
      <w:marBottom w:val="0"/>
      <w:divBdr>
        <w:top w:val="none" w:sz="0" w:space="0" w:color="auto"/>
        <w:left w:val="none" w:sz="0" w:space="0" w:color="auto"/>
        <w:bottom w:val="none" w:sz="0" w:space="0" w:color="auto"/>
        <w:right w:val="none" w:sz="0" w:space="0" w:color="auto"/>
      </w:divBdr>
    </w:div>
    <w:div w:id="2067408573">
      <w:bodyDiv w:val="1"/>
      <w:marLeft w:val="0"/>
      <w:marRight w:val="0"/>
      <w:marTop w:val="0"/>
      <w:marBottom w:val="0"/>
      <w:divBdr>
        <w:top w:val="none" w:sz="0" w:space="0" w:color="auto"/>
        <w:left w:val="none" w:sz="0" w:space="0" w:color="auto"/>
        <w:bottom w:val="none" w:sz="0" w:space="0" w:color="auto"/>
        <w:right w:val="none" w:sz="0" w:space="0" w:color="auto"/>
      </w:divBdr>
    </w:div>
    <w:div w:id="2074885857">
      <w:bodyDiv w:val="1"/>
      <w:marLeft w:val="0"/>
      <w:marRight w:val="0"/>
      <w:marTop w:val="0"/>
      <w:marBottom w:val="0"/>
      <w:divBdr>
        <w:top w:val="none" w:sz="0" w:space="0" w:color="auto"/>
        <w:left w:val="none" w:sz="0" w:space="0" w:color="auto"/>
        <w:bottom w:val="none" w:sz="0" w:space="0" w:color="auto"/>
        <w:right w:val="none" w:sz="0" w:space="0" w:color="auto"/>
      </w:divBdr>
    </w:div>
    <w:div w:id="2077585252">
      <w:bodyDiv w:val="1"/>
      <w:marLeft w:val="0"/>
      <w:marRight w:val="0"/>
      <w:marTop w:val="0"/>
      <w:marBottom w:val="0"/>
      <w:divBdr>
        <w:top w:val="none" w:sz="0" w:space="0" w:color="auto"/>
        <w:left w:val="none" w:sz="0" w:space="0" w:color="auto"/>
        <w:bottom w:val="none" w:sz="0" w:space="0" w:color="auto"/>
        <w:right w:val="none" w:sz="0" w:space="0" w:color="auto"/>
      </w:divBdr>
    </w:div>
    <w:div w:id="2079016094">
      <w:bodyDiv w:val="1"/>
      <w:marLeft w:val="0"/>
      <w:marRight w:val="0"/>
      <w:marTop w:val="0"/>
      <w:marBottom w:val="0"/>
      <w:divBdr>
        <w:top w:val="none" w:sz="0" w:space="0" w:color="auto"/>
        <w:left w:val="none" w:sz="0" w:space="0" w:color="auto"/>
        <w:bottom w:val="none" w:sz="0" w:space="0" w:color="auto"/>
        <w:right w:val="none" w:sz="0" w:space="0" w:color="auto"/>
      </w:divBdr>
    </w:div>
    <w:div w:id="2087871225">
      <w:bodyDiv w:val="1"/>
      <w:marLeft w:val="0"/>
      <w:marRight w:val="0"/>
      <w:marTop w:val="0"/>
      <w:marBottom w:val="0"/>
      <w:divBdr>
        <w:top w:val="none" w:sz="0" w:space="0" w:color="auto"/>
        <w:left w:val="none" w:sz="0" w:space="0" w:color="auto"/>
        <w:bottom w:val="none" w:sz="0" w:space="0" w:color="auto"/>
        <w:right w:val="none" w:sz="0" w:space="0" w:color="auto"/>
      </w:divBdr>
    </w:div>
    <w:div w:id="2092698964">
      <w:bodyDiv w:val="1"/>
      <w:marLeft w:val="0"/>
      <w:marRight w:val="0"/>
      <w:marTop w:val="0"/>
      <w:marBottom w:val="0"/>
      <w:divBdr>
        <w:top w:val="none" w:sz="0" w:space="0" w:color="auto"/>
        <w:left w:val="none" w:sz="0" w:space="0" w:color="auto"/>
        <w:bottom w:val="none" w:sz="0" w:space="0" w:color="auto"/>
        <w:right w:val="none" w:sz="0" w:space="0" w:color="auto"/>
      </w:divBdr>
    </w:div>
    <w:div w:id="2094357838">
      <w:bodyDiv w:val="1"/>
      <w:marLeft w:val="0"/>
      <w:marRight w:val="0"/>
      <w:marTop w:val="0"/>
      <w:marBottom w:val="0"/>
      <w:divBdr>
        <w:top w:val="none" w:sz="0" w:space="0" w:color="auto"/>
        <w:left w:val="none" w:sz="0" w:space="0" w:color="auto"/>
        <w:bottom w:val="none" w:sz="0" w:space="0" w:color="auto"/>
        <w:right w:val="none" w:sz="0" w:space="0" w:color="auto"/>
      </w:divBdr>
    </w:div>
    <w:div w:id="2095858053">
      <w:bodyDiv w:val="1"/>
      <w:marLeft w:val="0"/>
      <w:marRight w:val="0"/>
      <w:marTop w:val="0"/>
      <w:marBottom w:val="0"/>
      <w:divBdr>
        <w:top w:val="none" w:sz="0" w:space="0" w:color="auto"/>
        <w:left w:val="none" w:sz="0" w:space="0" w:color="auto"/>
        <w:bottom w:val="none" w:sz="0" w:space="0" w:color="auto"/>
        <w:right w:val="none" w:sz="0" w:space="0" w:color="auto"/>
      </w:divBdr>
    </w:div>
    <w:div w:id="2099908590">
      <w:bodyDiv w:val="1"/>
      <w:marLeft w:val="0"/>
      <w:marRight w:val="0"/>
      <w:marTop w:val="0"/>
      <w:marBottom w:val="0"/>
      <w:divBdr>
        <w:top w:val="none" w:sz="0" w:space="0" w:color="auto"/>
        <w:left w:val="none" w:sz="0" w:space="0" w:color="auto"/>
        <w:bottom w:val="none" w:sz="0" w:space="0" w:color="auto"/>
        <w:right w:val="none" w:sz="0" w:space="0" w:color="auto"/>
      </w:divBdr>
    </w:div>
    <w:div w:id="2101023345">
      <w:bodyDiv w:val="1"/>
      <w:marLeft w:val="0"/>
      <w:marRight w:val="0"/>
      <w:marTop w:val="0"/>
      <w:marBottom w:val="0"/>
      <w:divBdr>
        <w:top w:val="none" w:sz="0" w:space="0" w:color="auto"/>
        <w:left w:val="none" w:sz="0" w:space="0" w:color="auto"/>
        <w:bottom w:val="none" w:sz="0" w:space="0" w:color="auto"/>
        <w:right w:val="none" w:sz="0" w:space="0" w:color="auto"/>
      </w:divBdr>
    </w:div>
    <w:div w:id="2115318688">
      <w:bodyDiv w:val="1"/>
      <w:marLeft w:val="0"/>
      <w:marRight w:val="0"/>
      <w:marTop w:val="0"/>
      <w:marBottom w:val="0"/>
      <w:divBdr>
        <w:top w:val="none" w:sz="0" w:space="0" w:color="auto"/>
        <w:left w:val="none" w:sz="0" w:space="0" w:color="auto"/>
        <w:bottom w:val="none" w:sz="0" w:space="0" w:color="auto"/>
        <w:right w:val="none" w:sz="0" w:space="0" w:color="auto"/>
      </w:divBdr>
      <w:divsChild>
        <w:div w:id="1863396981">
          <w:marLeft w:val="0"/>
          <w:marRight w:val="0"/>
          <w:marTop w:val="0"/>
          <w:marBottom w:val="0"/>
          <w:divBdr>
            <w:top w:val="none" w:sz="0" w:space="0" w:color="auto"/>
            <w:left w:val="none" w:sz="0" w:space="0" w:color="auto"/>
            <w:bottom w:val="none" w:sz="0" w:space="0" w:color="auto"/>
            <w:right w:val="none" w:sz="0" w:space="0" w:color="auto"/>
          </w:divBdr>
          <w:divsChild>
            <w:div w:id="125969708">
              <w:marLeft w:val="0"/>
              <w:marRight w:val="0"/>
              <w:marTop w:val="0"/>
              <w:marBottom w:val="0"/>
              <w:divBdr>
                <w:top w:val="none" w:sz="0" w:space="0" w:color="auto"/>
                <w:left w:val="none" w:sz="0" w:space="0" w:color="auto"/>
                <w:bottom w:val="none" w:sz="0" w:space="0" w:color="auto"/>
                <w:right w:val="none" w:sz="0" w:space="0" w:color="auto"/>
              </w:divBdr>
            </w:div>
            <w:div w:id="1075470199">
              <w:marLeft w:val="0"/>
              <w:marRight w:val="0"/>
              <w:marTop w:val="0"/>
              <w:marBottom w:val="0"/>
              <w:divBdr>
                <w:top w:val="none" w:sz="0" w:space="0" w:color="auto"/>
                <w:left w:val="none" w:sz="0" w:space="0" w:color="auto"/>
                <w:bottom w:val="none" w:sz="0" w:space="0" w:color="auto"/>
                <w:right w:val="none" w:sz="0" w:space="0" w:color="auto"/>
              </w:divBdr>
            </w:div>
          </w:divsChild>
        </w:div>
        <w:div w:id="330526321">
          <w:marLeft w:val="0"/>
          <w:marRight w:val="0"/>
          <w:marTop w:val="0"/>
          <w:marBottom w:val="0"/>
          <w:divBdr>
            <w:top w:val="none" w:sz="0" w:space="0" w:color="auto"/>
            <w:left w:val="none" w:sz="0" w:space="0" w:color="auto"/>
            <w:bottom w:val="none" w:sz="0" w:space="0" w:color="auto"/>
            <w:right w:val="none" w:sz="0" w:space="0" w:color="auto"/>
          </w:divBdr>
          <w:divsChild>
            <w:div w:id="1172260270">
              <w:marLeft w:val="0"/>
              <w:marRight w:val="0"/>
              <w:marTop w:val="0"/>
              <w:marBottom w:val="0"/>
              <w:divBdr>
                <w:top w:val="none" w:sz="0" w:space="0" w:color="auto"/>
                <w:left w:val="none" w:sz="0" w:space="0" w:color="auto"/>
                <w:bottom w:val="none" w:sz="0" w:space="0" w:color="auto"/>
                <w:right w:val="none" w:sz="0" w:space="0" w:color="auto"/>
              </w:divBdr>
            </w:div>
            <w:div w:id="1340740958">
              <w:marLeft w:val="0"/>
              <w:marRight w:val="0"/>
              <w:marTop w:val="0"/>
              <w:marBottom w:val="0"/>
              <w:divBdr>
                <w:top w:val="none" w:sz="0" w:space="0" w:color="auto"/>
                <w:left w:val="none" w:sz="0" w:space="0" w:color="auto"/>
                <w:bottom w:val="none" w:sz="0" w:space="0" w:color="auto"/>
                <w:right w:val="none" w:sz="0" w:space="0" w:color="auto"/>
              </w:divBdr>
            </w:div>
            <w:div w:id="1325737363">
              <w:marLeft w:val="0"/>
              <w:marRight w:val="0"/>
              <w:marTop w:val="0"/>
              <w:marBottom w:val="0"/>
              <w:divBdr>
                <w:top w:val="none" w:sz="0" w:space="0" w:color="auto"/>
                <w:left w:val="none" w:sz="0" w:space="0" w:color="auto"/>
                <w:bottom w:val="none" w:sz="0" w:space="0" w:color="auto"/>
                <w:right w:val="none" w:sz="0" w:space="0" w:color="auto"/>
              </w:divBdr>
            </w:div>
          </w:divsChild>
        </w:div>
        <w:div w:id="2138837388">
          <w:marLeft w:val="0"/>
          <w:marRight w:val="0"/>
          <w:marTop w:val="0"/>
          <w:marBottom w:val="0"/>
          <w:divBdr>
            <w:top w:val="none" w:sz="0" w:space="0" w:color="auto"/>
            <w:left w:val="none" w:sz="0" w:space="0" w:color="auto"/>
            <w:bottom w:val="none" w:sz="0" w:space="0" w:color="auto"/>
            <w:right w:val="none" w:sz="0" w:space="0" w:color="auto"/>
          </w:divBdr>
        </w:div>
        <w:div w:id="807741577">
          <w:marLeft w:val="0"/>
          <w:marRight w:val="0"/>
          <w:marTop w:val="0"/>
          <w:marBottom w:val="0"/>
          <w:divBdr>
            <w:top w:val="none" w:sz="0" w:space="0" w:color="auto"/>
            <w:left w:val="none" w:sz="0" w:space="0" w:color="auto"/>
            <w:bottom w:val="none" w:sz="0" w:space="0" w:color="auto"/>
            <w:right w:val="none" w:sz="0" w:space="0" w:color="auto"/>
          </w:divBdr>
        </w:div>
        <w:div w:id="385418906">
          <w:marLeft w:val="0"/>
          <w:marRight w:val="0"/>
          <w:marTop w:val="0"/>
          <w:marBottom w:val="0"/>
          <w:divBdr>
            <w:top w:val="none" w:sz="0" w:space="0" w:color="auto"/>
            <w:left w:val="none" w:sz="0" w:space="0" w:color="auto"/>
            <w:bottom w:val="none" w:sz="0" w:space="0" w:color="auto"/>
            <w:right w:val="none" w:sz="0" w:space="0" w:color="auto"/>
          </w:divBdr>
        </w:div>
        <w:div w:id="1454711136">
          <w:marLeft w:val="0"/>
          <w:marRight w:val="0"/>
          <w:marTop w:val="0"/>
          <w:marBottom w:val="0"/>
          <w:divBdr>
            <w:top w:val="none" w:sz="0" w:space="0" w:color="auto"/>
            <w:left w:val="none" w:sz="0" w:space="0" w:color="auto"/>
            <w:bottom w:val="none" w:sz="0" w:space="0" w:color="auto"/>
            <w:right w:val="none" w:sz="0" w:space="0" w:color="auto"/>
          </w:divBdr>
        </w:div>
        <w:div w:id="4983427">
          <w:marLeft w:val="0"/>
          <w:marRight w:val="0"/>
          <w:marTop w:val="0"/>
          <w:marBottom w:val="0"/>
          <w:divBdr>
            <w:top w:val="none" w:sz="0" w:space="0" w:color="auto"/>
            <w:left w:val="none" w:sz="0" w:space="0" w:color="auto"/>
            <w:bottom w:val="none" w:sz="0" w:space="0" w:color="auto"/>
            <w:right w:val="none" w:sz="0" w:space="0" w:color="auto"/>
          </w:divBdr>
        </w:div>
        <w:div w:id="999625652">
          <w:marLeft w:val="0"/>
          <w:marRight w:val="0"/>
          <w:marTop w:val="0"/>
          <w:marBottom w:val="0"/>
          <w:divBdr>
            <w:top w:val="none" w:sz="0" w:space="0" w:color="auto"/>
            <w:left w:val="none" w:sz="0" w:space="0" w:color="auto"/>
            <w:bottom w:val="none" w:sz="0" w:space="0" w:color="auto"/>
            <w:right w:val="none" w:sz="0" w:space="0" w:color="auto"/>
          </w:divBdr>
        </w:div>
      </w:divsChild>
    </w:div>
    <w:div w:id="2117209409">
      <w:bodyDiv w:val="1"/>
      <w:marLeft w:val="0"/>
      <w:marRight w:val="0"/>
      <w:marTop w:val="0"/>
      <w:marBottom w:val="0"/>
      <w:divBdr>
        <w:top w:val="none" w:sz="0" w:space="0" w:color="auto"/>
        <w:left w:val="none" w:sz="0" w:space="0" w:color="auto"/>
        <w:bottom w:val="none" w:sz="0" w:space="0" w:color="auto"/>
        <w:right w:val="none" w:sz="0" w:space="0" w:color="auto"/>
      </w:divBdr>
    </w:div>
    <w:div w:id="2118714261">
      <w:bodyDiv w:val="1"/>
      <w:marLeft w:val="0"/>
      <w:marRight w:val="0"/>
      <w:marTop w:val="0"/>
      <w:marBottom w:val="0"/>
      <w:divBdr>
        <w:top w:val="none" w:sz="0" w:space="0" w:color="auto"/>
        <w:left w:val="none" w:sz="0" w:space="0" w:color="auto"/>
        <w:bottom w:val="none" w:sz="0" w:space="0" w:color="auto"/>
        <w:right w:val="none" w:sz="0" w:space="0" w:color="auto"/>
      </w:divBdr>
    </w:div>
    <w:div w:id="2119329681">
      <w:bodyDiv w:val="1"/>
      <w:marLeft w:val="0"/>
      <w:marRight w:val="0"/>
      <w:marTop w:val="0"/>
      <w:marBottom w:val="0"/>
      <w:divBdr>
        <w:top w:val="none" w:sz="0" w:space="0" w:color="auto"/>
        <w:left w:val="none" w:sz="0" w:space="0" w:color="auto"/>
        <w:bottom w:val="none" w:sz="0" w:space="0" w:color="auto"/>
        <w:right w:val="none" w:sz="0" w:space="0" w:color="auto"/>
      </w:divBdr>
    </w:div>
    <w:div w:id="2120834996">
      <w:bodyDiv w:val="1"/>
      <w:marLeft w:val="0"/>
      <w:marRight w:val="0"/>
      <w:marTop w:val="0"/>
      <w:marBottom w:val="0"/>
      <w:divBdr>
        <w:top w:val="none" w:sz="0" w:space="0" w:color="auto"/>
        <w:left w:val="none" w:sz="0" w:space="0" w:color="auto"/>
        <w:bottom w:val="none" w:sz="0" w:space="0" w:color="auto"/>
        <w:right w:val="none" w:sz="0" w:space="0" w:color="auto"/>
      </w:divBdr>
    </w:div>
    <w:div w:id="2139294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bi.org.uk/articles/net-zero-hospitality-roadmap/" TargetMode="External"/><Relationship Id="rId21" Type="http://schemas.openxmlformats.org/officeDocument/2006/relationships/hyperlink" Target="https://acropolium.com/blog/how-hotel-housekeeping-software-drives-operational-excellence-guest-satisfaction/" TargetMode="External"/><Relationship Id="rId42" Type="http://schemas.openxmlformats.org/officeDocument/2006/relationships/hyperlink" Target="https://moldstud.com/articles/p-enhancing-operational-efficiency-with-digital-task-management-tools-in-hospitality" TargetMode="External"/><Relationship Id="rId47" Type="http://schemas.openxmlformats.org/officeDocument/2006/relationships/hyperlink" Target="https://www.people1st.co.uk" TargetMode="External"/><Relationship Id="rId63" Type="http://schemas.openxmlformats.org/officeDocument/2006/relationships/hyperlink" Target="https://www.visitbritain.org/sustainability" TargetMode="External"/><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hyperlink" Target="https://www.currys.co.uk/products/samsung-galaxy-a25-5g-smartphone-sim-free-128-gb-black-40874763.html" TargetMode="External"/><Relationship Id="rId11" Type="http://schemas.openxmlformats.org/officeDocument/2006/relationships/image" Target="media/image3.png"/><Relationship Id="rId24" Type="http://schemas.openxmlformats.org/officeDocument/2006/relationships/hyperlink" Target="https://www.gstcouncil.org/booking-com-2022-sustainable-travel-report/" TargetMode="External"/><Relationship Id="rId32" Type="http://schemas.openxmlformats.org/officeDocument/2006/relationships/hyperlink" Target="https://www.flexkeeping.com" TargetMode="External"/><Relationship Id="rId37" Type="http://schemas.openxmlformats.org/officeDocument/2006/relationships/hyperlink" Target="https://www.hoteltechreport.com/operations/housekeeping-software" TargetMode="External"/><Relationship Id="rId40" Type="http://schemas.openxmlformats.org/officeDocument/2006/relationships/hyperlink" Target="https://www.mindtools.com/ah6mdtg/5-whys-infographic" TargetMode="External"/><Relationship Id="rId45" Type="http://schemas.openxmlformats.org/officeDocument/2006/relationships/hyperlink" Target="https://www.edelman.com/news-awards/new-research-nyu-stern-center-sustainable-business-and-edelman-identifies-most-effective" TargetMode="External"/><Relationship Id="rId53" Type="http://schemas.openxmlformats.org/officeDocument/2006/relationships/hyperlink" Target="https://str.com/data-insights" TargetMode="External"/><Relationship Id="rId58" Type="http://schemas.openxmlformats.org/officeDocument/2006/relationships/hyperlink" Target="https://www.trustyou.com/resources" TargetMode="External"/><Relationship Id="rId66"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hyperlink" Target="https://www.ukhospitality.org.uk/page/Reports" TargetMode="External"/><Relationship Id="rId19" Type="http://schemas.openxmlformats.org/officeDocument/2006/relationships/hyperlink" Target="https://www.acas.org.uk/brexit-and-the-workforce" TargetMode="External"/><Relationship Id="rId14" Type="http://schemas.openxmlformats.org/officeDocument/2006/relationships/image" Target="media/image6.png"/><Relationship Id="rId22" Type="http://schemas.openxmlformats.org/officeDocument/2006/relationships/hyperlink" Target="https://connect.amadeus-hospitality.com/hubfs/Amadeus_Service_Optimization_HotSOS_Housekeeping.pd" TargetMode="External"/><Relationship Id="rId27" Type="http://schemas.openxmlformats.org/officeDocument/2006/relationships/hyperlink" Target="https://actioncoach.co.uk/whats-a-good-staff-turnover-rate/" TargetMode="External"/><Relationship Id="rId30" Type="http://schemas.openxmlformats.org/officeDocument/2006/relationships/hyperlink" Target="https://www2.deloitte.com/uk/en/pages/consumer-industrial-products/articles/uk-hospitality-outlook.html" TargetMode="External"/><Relationship Id="rId35" Type="http://schemas.openxmlformats.org/officeDocument/2006/relationships/hyperlink" Target="https://www.hse.gov.uk/pubns/cais22.pdf" TargetMode="External"/><Relationship Id="rId43" Type="http://schemas.openxmlformats.org/officeDocument/2006/relationships/hyperlink" Target="https://www.stern.nyu.edu/sites/default/files/assets/documents/NYU-RAM_ESG-Paper_2021.pdf" TargetMode="External"/><Relationship Id="rId48" Type="http://schemas.openxmlformats.org/officeDocument/2006/relationships/hyperlink" Target="https://www.pwc.co.uk/industries/hospitality-leisure/insights/uk-hotels-forecast-2023.html" TargetMode="External"/><Relationship Id="rId56" Type="http://schemas.openxmlformats.org/officeDocument/2006/relationships/hyperlink" Target="https://www.tripadvisor.com/ShowUserReviews-g186525-d189363-r986434238-Radisson_Blu_Hotel_Edinburgh_City_Centre-Edinburgh_Scotland.html" TargetMode="External"/><Relationship Id="rId64" Type="http://schemas.openxmlformats.org/officeDocument/2006/relationships/hyperlink" Target="https://www.visitscotland.org/research-insights" TargetMode="Externa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media.radissonhotels.net/asset/responsible-business/miscellaneous/16256-115895-m30206765.pdf" TargetMode="External"/><Relationship Id="rId3" Type="http://schemas.openxmlformats.org/officeDocument/2006/relationships/numbering" Target="numbering.xml"/><Relationship Id="rId12" Type="http://schemas.openxmlformats.org/officeDocument/2006/relationships/image" Target="media/image4.emf"/><Relationship Id="rId17" Type="http://schemas.openxmlformats.org/officeDocument/2006/relationships/image" Target="media/image9.png"/><Relationship Id="rId25" Type="http://schemas.openxmlformats.org/officeDocument/2006/relationships/hyperlink" Target="https://partner.booking.com/en-gb/click-magazine/trends-insights/how-europe%E2%80%99s-accommodation-sector-approaching-sustainability" TargetMode="External"/><Relationship Id="rId33" Type="http://schemas.openxmlformats.org/officeDocument/2006/relationships/hyperlink" Target="https://uk.fourth.com/white-paper/the-hospitality-workforce-update" TargetMode="External"/><Relationship Id="rId38" Type="http://schemas.openxmlformats.org/officeDocument/2006/relationships/hyperlink" Target="https://hoteltechreport.com/news/strawberry-chooses-flexkeeping" TargetMode="External"/><Relationship Id="rId46" Type="http://schemas.openxmlformats.org/officeDocument/2006/relationships/hyperlink" Target="https://www.ons.gov.uk/employmentandlabourmarket" TargetMode="External"/><Relationship Id="rId59" Type="http://schemas.openxmlformats.org/officeDocument/2006/relationships/hyperlink" Target="https://www.ukhospitality.org.uk/page/WorkforceStrategy" TargetMode="External"/><Relationship Id="rId67" Type="http://schemas.openxmlformats.org/officeDocument/2006/relationships/footer" Target="footer1.xml"/><Relationship Id="rId20" Type="http://schemas.openxmlformats.org/officeDocument/2006/relationships/hyperlink" Target="https://www.acas.org.uk/improving-staff-retention" TargetMode="External"/><Relationship Id="rId41" Type="http://schemas.openxmlformats.org/officeDocument/2006/relationships/hyperlink" Target="https://www.mintel.com/uk" TargetMode="External"/><Relationship Id="rId54" Type="http://schemas.openxmlformats.org/officeDocument/2006/relationships/hyperlink" Target="https://www.tripadvisor.com/ShowUserReviews-g186525-d189363-r901528347" TargetMode="External"/><Relationship Id="rId62" Type="http://schemas.openxmlformats.org/officeDocument/2006/relationships/hyperlink" Target="https://www.unison.org.uk/our-campaigns/fair-hospitality"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researchgate.net/publication/385653120_Digital_Transformation_in_the_Hospitality_Industry_Improving_Efficiency_and_Guest_Experience" TargetMode="External"/><Relationship Id="rId28" Type="http://schemas.openxmlformats.org/officeDocument/2006/relationships/hyperlink" Target="https://www.cipd.org/globalassets/media/knowledge/knowledge-hub/reports/2024-pdfs/8662-resource-and-talent-planning-2024-report-web.pdf" TargetMode="External"/><Relationship Id="rId36" Type="http://schemas.openxmlformats.org/officeDocument/2006/relationships/hyperlink" Target="https://research.com/software/reviews/hotelbee" TargetMode="External"/><Relationship Id="rId49" Type="http://schemas.openxmlformats.org/officeDocument/2006/relationships/hyperlink" Target="https://www.qxglobalgroup.com/blog/how-do-rising-staffing-costs-impact-the-hospitality-industry/" TargetMode="External"/><Relationship Id="rId57" Type="http://schemas.openxmlformats.org/officeDocument/2006/relationships/hyperlink" Target="https://www.tripadvisor.com/ShowUserReviews-g186525-d189363-r958433565-Radisson_Blu_Hotel_Edinburgh_City_Centre-Edinburgh_Scotland.html" TargetMode="External"/><Relationship Id="rId10" Type="http://schemas.openxmlformats.org/officeDocument/2006/relationships/image" Target="media/image2.png"/><Relationship Id="rId31" Type="http://schemas.openxmlformats.org/officeDocument/2006/relationships/hyperlink" Target="https://www.gov.uk/government/collections/hospitality-environment" TargetMode="External"/><Relationship Id="rId44" Type="http://schemas.openxmlformats.org/officeDocument/2006/relationships/hyperlink" Target="https://www.stern.nyu.edu/experience-stern/about/departments-centers-initiatives/centers-of-research/center-sustainable-business/research/research-initiatives/best-practice-guide-effective-sustainability-communications" TargetMode="External"/><Relationship Id="rId52" Type="http://schemas.openxmlformats.org/officeDocument/2006/relationships/hyperlink" Target="https://www.roomchecking.com" TargetMode="External"/><Relationship Id="rId60" Type="http://schemas.openxmlformats.org/officeDocument/2006/relationships/hyperlink" Target="https://www.ukhospitality.org.uk/work/hospitality-workforce-strategy/" TargetMode="External"/><Relationship Id="rId65" Type="http://schemas.openxmlformats.org/officeDocument/2006/relationships/hyperlink" Target="https://pijth.journals.ekb.eg/article_287371_2b325fc5ac9911fd0914531f684262ae.pdf"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hyperlink" Target="https://www.mdpi.com/2071-1050/14/18/11638" TargetMode="External"/><Relationship Id="rId39" Type="http://schemas.openxmlformats.org/officeDocument/2006/relationships/hyperlink" Target="https://www.mews.com/en/blog/future-hotel-housekeeping" TargetMode="External"/><Relationship Id="rId34" Type="http://schemas.openxmlformats.org/officeDocument/2006/relationships/hyperlink" Target="https://www.green-tourism.com" TargetMode="External"/><Relationship Id="rId50" Type="http://schemas.openxmlformats.org/officeDocument/2006/relationships/hyperlink" Target="https://www.radissonhotels.com/en-us/about-us" TargetMode="External"/><Relationship Id="rId55" Type="http://schemas.openxmlformats.org/officeDocument/2006/relationships/hyperlink" Target="https://www.tripadvisor.co.uk/Hotel_Review-g186525-d189266-Reviews-Radisson_Blu_Hotel_Edinburgh_City_Centre-Edinburgh_Scotlan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Name: Mihai Serban
	Student ID number: 2244688
Module title: Marketing Essentials BMIH4005
	Lecturer’s name: Dale Clarke
	Word Count: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5C6980-659F-485D-96B3-65AD52015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5872</TotalTime>
  <Pages>37</Pages>
  <Words>9347</Words>
  <Characters>53280</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A comparison of the marketing methods of two multinational hotel brands</vt:lpstr>
    </vt:vector>
  </TitlesOfParts>
  <Company/>
  <LinksUpToDate>false</LinksUpToDate>
  <CharactersWithSpaces>62502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hotel brands</dc:title>
  <dc:subject/>
  <dc:creator>Mami</dc:creator>
  <cp:keywords/>
  <dc:description/>
  <cp:lastModifiedBy>Mihai Serban</cp:lastModifiedBy>
  <cp:revision>1131</cp:revision>
  <dcterms:created xsi:type="dcterms:W3CDTF">2023-05-29T23:11:00Z</dcterms:created>
  <dcterms:modified xsi:type="dcterms:W3CDTF">2025-06-20T18:30:00Z</dcterms:modified>
</cp:coreProperties>
</file>