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AFBB53" w14:textId="77777777" w:rsidR="00713CBD" w:rsidRDefault="00713CBD" w:rsidP="00713CBD">
      <w:pPr>
        <w:spacing w:line="259" w:lineRule="auto"/>
        <w:jc w:val="center"/>
        <w:rPr>
          <w:sz w:val="36"/>
          <w:szCs w:val="36"/>
        </w:rPr>
      </w:pPr>
    </w:p>
    <w:p w14:paraId="2FBCA8E0" w14:textId="77777777" w:rsidR="00713CBD" w:rsidRDefault="00713CBD" w:rsidP="00713CBD">
      <w:pPr>
        <w:spacing w:line="259" w:lineRule="auto"/>
        <w:jc w:val="center"/>
        <w:rPr>
          <w:sz w:val="36"/>
          <w:szCs w:val="36"/>
        </w:rPr>
      </w:pPr>
    </w:p>
    <w:p w14:paraId="7CE8D611" w14:textId="77777777" w:rsidR="00713CBD" w:rsidRDefault="00713CBD" w:rsidP="00713CBD">
      <w:pPr>
        <w:spacing w:line="259" w:lineRule="auto"/>
        <w:jc w:val="center"/>
        <w:rPr>
          <w:sz w:val="36"/>
          <w:szCs w:val="36"/>
        </w:rPr>
      </w:pPr>
    </w:p>
    <w:p w14:paraId="62992E80" w14:textId="77777777" w:rsidR="00713CBD" w:rsidRDefault="00713CBD" w:rsidP="00713CBD">
      <w:pPr>
        <w:spacing w:line="259" w:lineRule="auto"/>
        <w:jc w:val="center"/>
        <w:rPr>
          <w:sz w:val="36"/>
          <w:szCs w:val="36"/>
        </w:rPr>
      </w:pPr>
    </w:p>
    <w:p w14:paraId="039E1996" w14:textId="0712F7A2" w:rsidR="00713CBD" w:rsidRDefault="00713CBD" w:rsidP="00713CBD">
      <w:pPr>
        <w:spacing w:line="259" w:lineRule="auto"/>
        <w:jc w:val="center"/>
        <w:rPr>
          <w:sz w:val="36"/>
          <w:szCs w:val="36"/>
        </w:rPr>
      </w:pPr>
    </w:p>
    <w:p w14:paraId="4469E825" w14:textId="521F1EFA" w:rsidR="00CF39C0" w:rsidRDefault="00CF39C0" w:rsidP="00713CBD">
      <w:pPr>
        <w:spacing w:line="259" w:lineRule="auto"/>
        <w:jc w:val="center"/>
        <w:rPr>
          <w:sz w:val="36"/>
          <w:szCs w:val="36"/>
        </w:rPr>
      </w:pPr>
      <w:r w:rsidRPr="00CF39C0">
        <w:rPr>
          <w:sz w:val="36"/>
          <w:szCs w:val="36"/>
        </w:rPr>
        <w:t>Digital Skills and Research Methods</w:t>
      </w:r>
    </w:p>
    <w:p w14:paraId="4EA2B189" w14:textId="77777777" w:rsidR="009A0B0D" w:rsidRDefault="009A0B0D" w:rsidP="00713CBD">
      <w:pPr>
        <w:spacing w:line="259" w:lineRule="auto"/>
        <w:jc w:val="center"/>
        <w:rPr>
          <w:sz w:val="36"/>
          <w:szCs w:val="36"/>
        </w:rPr>
      </w:pPr>
    </w:p>
    <w:p w14:paraId="53C9ABB5" w14:textId="77777777" w:rsidR="009A0B0D" w:rsidRDefault="009A0B0D" w:rsidP="00713CBD">
      <w:pPr>
        <w:spacing w:line="259" w:lineRule="auto"/>
        <w:jc w:val="center"/>
        <w:rPr>
          <w:sz w:val="36"/>
          <w:szCs w:val="36"/>
        </w:rPr>
      </w:pPr>
    </w:p>
    <w:p w14:paraId="0EF43DEE" w14:textId="107EB914" w:rsidR="00143B9E" w:rsidRDefault="00143B9E" w:rsidP="00713CBD">
      <w:pPr>
        <w:spacing w:line="259" w:lineRule="auto"/>
        <w:jc w:val="center"/>
        <w:rPr>
          <w:sz w:val="36"/>
          <w:szCs w:val="36"/>
        </w:rPr>
      </w:pPr>
      <w:r>
        <w:t xml:space="preserve">An analysis on the impact held by Virtual Learning Environment (VLE)- Moodle on the learning experience of the students at the </w:t>
      </w:r>
      <w:r w:rsidRPr="0000393E">
        <w:t>University of Wales Trinity Saint David London Campus</w:t>
      </w:r>
      <w:r>
        <w:t>.</w:t>
      </w:r>
    </w:p>
    <w:p w14:paraId="7FDAF5F8" w14:textId="77777777" w:rsidR="00CF39C0" w:rsidRDefault="00CF39C0" w:rsidP="00713CBD">
      <w:pPr>
        <w:spacing w:line="259" w:lineRule="auto"/>
        <w:jc w:val="center"/>
        <w:rPr>
          <w:sz w:val="36"/>
          <w:szCs w:val="36"/>
        </w:rPr>
      </w:pPr>
    </w:p>
    <w:p w14:paraId="66AB30D9" w14:textId="77777777" w:rsidR="00713CBD" w:rsidRDefault="00713CBD" w:rsidP="00713CBD">
      <w:pPr>
        <w:spacing w:line="259" w:lineRule="auto"/>
        <w:jc w:val="center"/>
        <w:rPr>
          <w:sz w:val="36"/>
          <w:szCs w:val="36"/>
        </w:rPr>
      </w:pPr>
    </w:p>
    <w:p w14:paraId="0AA43227" w14:textId="77777777" w:rsidR="00713CBD" w:rsidRDefault="00713CBD" w:rsidP="00713CBD">
      <w:pPr>
        <w:spacing w:line="259" w:lineRule="auto"/>
        <w:jc w:val="center"/>
        <w:rPr>
          <w:sz w:val="36"/>
          <w:szCs w:val="36"/>
        </w:rPr>
      </w:pPr>
    </w:p>
    <w:p w14:paraId="142E030C" w14:textId="77777777" w:rsidR="00713CBD" w:rsidRDefault="00713CBD" w:rsidP="00713CBD">
      <w:pPr>
        <w:spacing w:line="259" w:lineRule="auto"/>
        <w:jc w:val="center"/>
        <w:rPr>
          <w:sz w:val="36"/>
          <w:szCs w:val="36"/>
        </w:rPr>
      </w:pPr>
    </w:p>
    <w:p w14:paraId="23DBDED4" w14:textId="77777777" w:rsidR="00713CBD" w:rsidRDefault="00713CBD" w:rsidP="00713CBD">
      <w:pPr>
        <w:spacing w:line="259" w:lineRule="auto"/>
        <w:jc w:val="center"/>
        <w:rPr>
          <w:sz w:val="36"/>
          <w:szCs w:val="36"/>
        </w:rPr>
      </w:pPr>
    </w:p>
    <w:p w14:paraId="0DB01BAF" w14:textId="77777777" w:rsidR="00713CBD" w:rsidRDefault="00713CBD" w:rsidP="009E6B4F">
      <w:pPr>
        <w:spacing w:line="259" w:lineRule="auto"/>
        <w:rPr>
          <w:sz w:val="36"/>
          <w:szCs w:val="36"/>
        </w:rPr>
      </w:pPr>
    </w:p>
    <w:p w14:paraId="26D758EF" w14:textId="77777777" w:rsidR="00713CBD" w:rsidRDefault="00713CBD" w:rsidP="00713CBD">
      <w:pPr>
        <w:spacing w:line="259" w:lineRule="auto"/>
        <w:jc w:val="center"/>
        <w:rPr>
          <w:sz w:val="36"/>
          <w:szCs w:val="36"/>
        </w:rPr>
      </w:pPr>
    </w:p>
    <w:p w14:paraId="01819C2E" w14:textId="4A02159E" w:rsidR="00713CBD" w:rsidRPr="00713CBD" w:rsidRDefault="00713CBD" w:rsidP="00713CBD">
      <w:pPr>
        <w:spacing w:line="259" w:lineRule="auto"/>
        <w:rPr>
          <w:i/>
          <w:iCs/>
        </w:rPr>
      </w:pPr>
      <w:r w:rsidRPr="00713CBD">
        <w:rPr>
          <w:i/>
          <w:iCs/>
        </w:rPr>
        <w:t>Student Name:</w:t>
      </w:r>
      <w:r w:rsidR="00EE01F5">
        <w:rPr>
          <w:i/>
          <w:iCs/>
        </w:rPr>
        <w:t xml:space="preserve"> Daniela Rusu</w:t>
      </w:r>
    </w:p>
    <w:p w14:paraId="46664AB5" w14:textId="77777777" w:rsidR="00BC72E1" w:rsidRDefault="00713CBD" w:rsidP="00713CBD">
      <w:pPr>
        <w:spacing w:line="259" w:lineRule="auto"/>
        <w:rPr>
          <w:i/>
          <w:iCs/>
        </w:rPr>
      </w:pPr>
      <w:r w:rsidRPr="00713CBD">
        <w:rPr>
          <w:i/>
          <w:iCs/>
        </w:rPr>
        <w:t>Student ID:</w:t>
      </w:r>
      <w:r w:rsidR="00BC72E1">
        <w:rPr>
          <w:i/>
          <w:iCs/>
        </w:rPr>
        <w:t xml:space="preserve"> 2133710</w:t>
      </w:r>
    </w:p>
    <w:p w14:paraId="6A41C7FA" w14:textId="77777777" w:rsidR="00BA1137" w:rsidRDefault="00BC72E1" w:rsidP="00713CBD">
      <w:pPr>
        <w:spacing w:line="259" w:lineRule="auto"/>
        <w:rPr>
          <w:i/>
          <w:iCs/>
        </w:rPr>
      </w:pPr>
      <w:r>
        <w:rPr>
          <w:i/>
          <w:iCs/>
        </w:rPr>
        <w:t xml:space="preserve">Module Code: </w:t>
      </w:r>
      <w:r w:rsidR="009A0B0D">
        <w:rPr>
          <w:i/>
          <w:iCs/>
        </w:rPr>
        <w:t>BMSW 4003</w:t>
      </w:r>
    </w:p>
    <w:p w14:paraId="57442926" w14:textId="0E77126A" w:rsidR="00713CBD" w:rsidRPr="00713CBD" w:rsidRDefault="00BA1137" w:rsidP="00713CBD">
      <w:pPr>
        <w:spacing w:line="259" w:lineRule="auto"/>
        <w:rPr>
          <w:rFonts w:eastAsiaTheme="majorEastAsia" w:cstheme="majorBidi"/>
          <w:b/>
          <w:color w:val="2F5496" w:themeColor="accent1" w:themeShade="BF"/>
          <w:sz w:val="36"/>
          <w:szCs w:val="36"/>
        </w:rPr>
      </w:pPr>
      <w:r>
        <w:rPr>
          <w:i/>
          <w:iCs/>
        </w:rPr>
        <w:t xml:space="preserve">Lecturer Name: </w:t>
      </w:r>
      <w:r w:rsidR="00AE058C">
        <w:rPr>
          <w:i/>
          <w:iCs/>
        </w:rPr>
        <w:t>Ko</w:t>
      </w:r>
      <w:r w:rsidR="006349C1">
        <w:rPr>
          <w:i/>
          <w:iCs/>
        </w:rPr>
        <w:t xml:space="preserve">ushik </w:t>
      </w:r>
      <w:r>
        <w:rPr>
          <w:i/>
          <w:iCs/>
        </w:rPr>
        <w:t xml:space="preserve">Modak </w:t>
      </w:r>
      <w:r w:rsidR="00713CBD" w:rsidRPr="00713CBD">
        <w:rPr>
          <w:sz w:val="36"/>
          <w:szCs w:val="36"/>
        </w:rPr>
        <w:br w:type="page"/>
      </w:r>
    </w:p>
    <w:sdt>
      <w:sdtPr>
        <w:rPr>
          <w:rFonts w:ascii="Arial" w:eastAsiaTheme="minorHAnsi" w:hAnsi="Arial" w:cstheme="minorBidi"/>
          <w:color w:val="auto"/>
          <w:sz w:val="22"/>
          <w:szCs w:val="22"/>
          <w:lang w:val="en-GB"/>
        </w:rPr>
        <w:id w:val="701359802"/>
        <w:docPartObj>
          <w:docPartGallery w:val="Table of Contents"/>
          <w:docPartUnique/>
        </w:docPartObj>
      </w:sdtPr>
      <w:sdtEndPr>
        <w:rPr>
          <w:b/>
          <w:bCs/>
          <w:noProof/>
        </w:rPr>
      </w:sdtEndPr>
      <w:sdtContent>
        <w:p w14:paraId="1435D311" w14:textId="3DA242BA" w:rsidR="00713CBD" w:rsidRDefault="00713CBD">
          <w:pPr>
            <w:pStyle w:val="TOCHeading"/>
          </w:pPr>
          <w:r>
            <w:t>Table of Contents</w:t>
          </w:r>
        </w:p>
        <w:p w14:paraId="1042C24F" w14:textId="58C08D7A" w:rsidR="00713CBD" w:rsidRDefault="00713CBD">
          <w:pPr>
            <w:pStyle w:val="TOC1"/>
            <w:tabs>
              <w:tab w:val="right" w:leader="dot" w:pos="9350"/>
            </w:tabs>
            <w:rPr>
              <w:noProof/>
            </w:rPr>
          </w:pPr>
          <w:r>
            <w:fldChar w:fldCharType="begin"/>
          </w:r>
          <w:r>
            <w:instrText xml:space="preserve"> TOC \o "1-3" \h \z \u </w:instrText>
          </w:r>
          <w:r>
            <w:fldChar w:fldCharType="separate"/>
          </w:r>
          <w:hyperlink w:anchor="_Toc111405228" w:history="1">
            <w:r w:rsidRPr="00207926">
              <w:rPr>
                <w:rStyle w:val="Hyperlink"/>
                <w:noProof/>
              </w:rPr>
              <w:t>Introduction</w:t>
            </w:r>
            <w:r>
              <w:rPr>
                <w:noProof/>
                <w:webHidden/>
              </w:rPr>
              <w:tab/>
            </w:r>
            <w:r>
              <w:rPr>
                <w:noProof/>
                <w:webHidden/>
              </w:rPr>
              <w:fldChar w:fldCharType="begin"/>
            </w:r>
            <w:r>
              <w:rPr>
                <w:noProof/>
                <w:webHidden/>
              </w:rPr>
              <w:instrText xml:space="preserve"> PAGEREF _Toc111405228 \h </w:instrText>
            </w:r>
            <w:r>
              <w:rPr>
                <w:noProof/>
                <w:webHidden/>
              </w:rPr>
            </w:r>
            <w:r>
              <w:rPr>
                <w:noProof/>
                <w:webHidden/>
              </w:rPr>
              <w:fldChar w:fldCharType="separate"/>
            </w:r>
            <w:r>
              <w:rPr>
                <w:noProof/>
                <w:webHidden/>
              </w:rPr>
              <w:t>3</w:t>
            </w:r>
            <w:r>
              <w:rPr>
                <w:noProof/>
                <w:webHidden/>
              </w:rPr>
              <w:fldChar w:fldCharType="end"/>
            </w:r>
          </w:hyperlink>
        </w:p>
        <w:p w14:paraId="6C250F1D" w14:textId="1C26EE22" w:rsidR="00713CBD" w:rsidRDefault="006349C1">
          <w:pPr>
            <w:pStyle w:val="TOC2"/>
            <w:tabs>
              <w:tab w:val="right" w:leader="dot" w:pos="9350"/>
            </w:tabs>
            <w:rPr>
              <w:noProof/>
            </w:rPr>
          </w:pPr>
          <w:hyperlink w:anchor="_Toc111405229" w:history="1">
            <w:r w:rsidR="00713CBD" w:rsidRPr="00207926">
              <w:rPr>
                <w:rStyle w:val="Hyperlink"/>
                <w:noProof/>
              </w:rPr>
              <w:t>Research title</w:t>
            </w:r>
            <w:r w:rsidR="00713CBD">
              <w:rPr>
                <w:noProof/>
                <w:webHidden/>
              </w:rPr>
              <w:tab/>
            </w:r>
            <w:r w:rsidR="00713CBD">
              <w:rPr>
                <w:noProof/>
                <w:webHidden/>
              </w:rPr>
              <w:fldChar w:fldCharType="begin"/>
            </w:r>
            <w:r w:rsidR="00713CBD">
              <w:rPr>
                <w:noProof/>
                <w:webHidden/>
              </w:rPr>
              <w:instrText xml:space="preserve"> PAGEREF _Toc111405229 \h </w:instrText>
            </w:r>
            <w:r w:rsidR="00713CBD">
              <w:rPr>
                <w:noProof/>
                <w:webHidden/>
              </w:rPr>
            </w:r>
            <w:r w:rsidR="00713CBD">
              <w:rPr>
                <w:noProof/>
                <w:webHidden/>
              </w:rPr>
              <w:fldChar w:fldCharType="separate"/>
            </w:r>
            <w:r w:rsidR="00713CBD">
              <w:rPr>
                <w:noProof/>
                <w:webHidden/>
              </w:rPr>
              <w:t>3</w:t>
            </w:r>
            <w:r w:rsidR="00713CBD">
              <w:rPr>
                <w:noProof/>
                <w:webHidden/>
              </w:rPr>
              <w:fldChar w:fldCharType="end"/>
            </w:r>
          </w:hyperlink>
        </w:p>
        <w:p w14:paraId="64C1B123" w14:textId="42CA4C5E" w:rsidR="00713CBD" w:rsidRDefault="006349C1">
          <w:pPr>
            <w:pStyle w:val="TOC2"/>
            <w:tabs>
              <w:tab w:val="right" w:leader="dot" w:pos="9350"/>
            </w:tabs>
            <w:rPr>
              <w:noProof/>
            </w:rPr>
          </w:pPr>
          <w:hyperlink w:anchor="_Toc111405230" w:history="1">
            <w:r w:rsidR="00713CBD" w:rsidRPr="00207926">
              <w:rPr>
                <w:rStyle w:val="Hyperlink"/>
                <w:noProof/>
              </w:rPr>
              <w:t>Research background</w:t>
            </w:r>
            <w:r w:rsidR="00713CBD">
              <w:rPr>
                <w:noProof/>
                <w:webHidden/>
              </w:rPr>
              <w:tab/>
            </w:r>
            <w:r w:rsidR="00713CBD">
              <w:rPr>
                <w:noProof/>
                <w:webHidden/>
              </w:rPr>
              <w:fldChar w:fldCharType="begin"/>
            </w:r>
            <w:r w:rsidR="00713CBD">
              <w:rPr>
                <w:noProof/>
                <w:webHidden/>
              </w:rPr>
              <w:instrText xml:space="preserve"> PAGEREF _Toc111405230 \h </w:instrText>
            </w:r>
            <w:r w:rsidR="00713CBD">
              <w:rPr>
                <w:noProof/>
                <w:webHidden/>
              </w:rPr>
            </w:r>
            <w:r w:rsidR="00713CBD">
              <w:rPr>
                <w:noProof/>
                <w:webHidden/>
              </w:rPr>
              <w:fldChar w:fldCharType="separate"/>
            </w:r>
            <w:r w:rsidR="00713CBD">
              <w:rPr>
                <w:noProof/>
                <w:webHidden/>
              </w:rPr>
              <w:t>3</w:t>
            </w:r>
            <w:r w:rsidR="00713CBD">
              <w:rPr>
                <w:noProof/>
                <w:webHidden/>
              </w:rPr>
              <w:fldChar w:fldCharType="end"/>
            </w:r>
          </w:hyperlink>
        </w:p>
        <w:p w14:paraId="75B5713D" w14:textId="2953F958" w:rsidR="00713CBD" w:rsidRDefault="006349C1">
          <w:pPr>
            <w:pStyle w:val="TOC2"/>
            <w:tabs>
              <w:tab w:val="right" w:leader="dot" w:pos="9350"/>
            </w:tabs>
            <w:rPr>
              <w:noProof/>
            </w:rPr>
          </w:pPr>
          <w:hyperlink w:anchor="_Toc111405231" w:history="1">
            <w:r w:rsidR="00713CBD" w:rsidRPr="00207926">
              <w:rPr>
                <w:rStyle w:val="Hyperlink"/>
                <w:noProof/>
              </w:rPr>
              <w:t>Research question</w:t>
            </w:r>
            <w:r w:rsidR="00713CBD">
              <w:rPr>
                <w:noProof/>
                <w:webHidden/>
              </w:rPr>
              <w:tab/>
            </w:r>
            <w:r w:rsidR="00713CBD">
              <w:rPr>
                <w:noProof/>
                <w:webHidden/>
              </w:rPr>
              <w:fldChar w:fldCharType="begin"/>
            </w:r>
            <w:r w:rsidR="00713CBD">
              <w:rPr>
                <w:noProof/>
                <w:webHidden/>
              </w:rPr>
              <w:instrText xml:space="preserve"> PAGEREF _Toc111405231 \h </w:instrText>
            </w:r>
            <w:r w:rsidR="00713CBD">
              <w:rPr>
                <w:noProof/>
                <w:webHidden/>
              </w:rPr>
            </w:r>
            <w:r w:rsidR="00713CBD">
              <w:rPr>
                <w:noProof/>
                <w:webHidden/>
              </w:rPr>
              <w:fldChar w:fldCharType="separate"/>
            </w:r>
            <w:r w:rsidR="00713CBD">
              <w:rPr>
                <w:noProof/>
                <w:webHidden/>
              </w:rPr>
              <w:t>3</w:t>
            </w:r>
            <w:r w:rsidR="00713CBD">
              <w:rPr>
                <w:noProof/>
                <w:webHidden/>
              </w:rPr>
              <w:fldChar w:fldCharType="end"/>
            </w:r>
          </w:hyperlink>
        </w:p>
        <w:p w14:paraId="4CC63615" w14:textId="607D4259" w:rsidR="00713CBD" w:rsidRDefault="006349C1">
          <w:pPr>
            <w:pStyle w:val="TOC1"/>
            <w:tabs>
              <w:tab w:val="right" w:leader="dot" w:pos="9350"/>
            </w:tabs>
            <w:rPr>
              <w:noProof/>
            </w:rPr>
          </w:pPr>
          <w:hyperlink w:anchor="_Toc111405232" w:history="1">
            <w:r w:rsidR="00713CBD" w:rsidRPr="00207926">
              <w:rPr>
                <w:rStyle w:val="Hyperlink"/>
                <w:noProof/>
              </w:rPr>
              <w:t>Literature review</w:t>
            </w:r>
            <w:r w:rsidR="00713CBD">
              <w:rPr>
                <w:noProof/>
                <w:webHidden/>
              </w:rPr>
              <w:tab/>
            </w:r>
            <w:r w:rsidR="00713CBD">
              <w:rPr>
                <w:noProof/>
                <w:webHidden/>
              </w:rPr>
              <w:fldChar w:fldCharType="begin"/>
            </w:r>
            <w:r w:rsidR="00713CBD">
              <w:rPr>
                <w:noProof/>
                <w:webHidden/>
              </w:rPr>
              <w:instrText xml:space="preserve"> PAGEREF _Toc111405232 \h </w:instrText>
            </w:r>
            <w:r w:rsidR="00713CBD">
              <w:rPr>
                <w:noProof/>
                <w:webHidden/>
              </w:rPr>
            </w:r>
            <w:r w:rsidR="00713CBD">
              <w:rPr>
                <w:noProof/>
                <w:webHidden/>
              </w:rPr>
              <w:fldChar w:fldCharType="separate"/>
            </w:r>
            <w:r w:rsidR="00713CBD">
              <w:rPr>
                <w:noProof/>
                <w:webHidden/>
              </w:rPr>
              <w:t>4</w:t>
            </w:r>
            <w:r w:rsidR="00713CBD">
              <w:rPr>
                <w:noProof/>
                <w:webHidden/>
              </w:rPr>
              <w:fldChar w:fldCharType="end"/>
            </w:r>
          </w:hyperlink>
        </w:p>
        <w:p w14:paraId="6B15A675" w14:textId="77B04093" w:rsidR="00713CBD" w:rsidRDefault="006349C1">
          <w:pPr>
            <w:pStyle w:val="TOC1"/>
            <w:tabs>
              <w:tab w:val="right" w:leader="dot" w:pos="9350"/>
            </w:tabs>
            <w:rPr>
              <w:noProof/>
            </w:rPr>
          </w:pPr>
          <w:hyperlink w:anchor="_Toc111405233" w:history="1">
            <w:r w:rsidR="00713CBD" w:rsidRPr="00207926">
              <w:rPr>
                <w:rStyle w:val="Hyperlink"/>
                <w:noProof/>
              </w:rPr>
              <w:t>Research Methodology</w:t>
            </w:r>
            <w:r w:rsidR="00713CBD">
              <w:rPr>
                <w:noProof/>
                <w:webHidden/>
              </w:rPr>
              <w:tab/>
            </w:r>
            <w:r w:rsidR="00713CBD">
              <w:rPr>
                <w:noProof/>
                <w:webHidden/>
              </w:rPr>
              <w:fldChar w:fldCharType="begin"/>
            </w:r>
            <w:r w:rsidR="00713CBD">
              <w:rPr>
                <w:noProof/>
                <w:webHidden/>
              </w:rPr>
              <w:instrText xml:space="preserve"> PAGEREF _Toc111405233 \h </w:instrText>
            </w:r>
            <w:r w:rsidR="00713CBD">
              <w:rPr>
                <w:noProof/>
                <w:webHidden/>
              </w:rPr>
            </w:r>
            <w:r w:rsidR="00713CBD">
              <w:rPr>
                <w:noProof/>
                <w:webHidden/>
              </w:rPr>
              <w:fldChar w:fldCharType="separate"/>
            </w:r>
            <w:r w:rsidR="00713CBD">
              <w:rPr>
                <w:noProof/>
                <w:webHidden/>
              </w:rPr>
              <w:t>5</w:t>
            </w:r>
            <w:r w:rsidR="00713CBD">
              <w:rPr>
                <w:noProof/>
                <w:webHidden/>
              </w:rPr>
              <w:fldChar w:fldCharType="end"/>
            </w:r>
          </w:hyperlink>
        </w:p>
        <w:p w14:paraId="389FC6BF" w14:textId="037D1997" w:rsidR="00713CBD" w:rsidRDefault="006349C1">
          <w:pPr>
            <w:pStyle w:val="TOC2"/>
            <w:tabs>
              <w:tab w:val="right" w:leader="dot" w:pos="9350"/>
            </w:tabs>
            <w:rPr>
              <w:noProof/>
            </w:rPr>
          </w:pPr>
          <w:hyperlink w:anchor="_Toc111405234" w:history="1">
            <w:r w:rsidR="00713CBD" w:rsidRPr="00207926">
              <w:rPr>
                <w:rStyle w:val="Hyperlink"/>
                <w:noProof/>
              </w:rPr>
              <w:t>Research Philosophy</w:t>
            </w:r>
            <w:r w:rsidR="00713CBD">
              <w:rPr>
                <w:noProof/>
                <w:webHidden/>
              </w:rPr>
              <w:tab/>
            </w:r>
            <w:r w:rsidR="00713CBD">
              <w:rPr>
                <w:noProof/>
                <w:webHidden/>
              </w:rPr>
              <w:fldChar w:fldCharType="begin"/>
            </w:r>
            <w:r w:rsidR="00713CBD">
              <w:rPr>
                <w:noProof/>
                <w:webHidden/>
              </w:rPr>
              <w:instrText xml:space="preserve"> PAGEREF _Toc111405234 \h </w:instrText>
            </w:r>
            <w:r w:rsidR="00713CBD">
              <w:rPr>
                <w:noProof/>
                <w:webHidden/>
              </w:rPr>
            </w:r>
            <w:r w:rsidR="00713CBD">
              <w:rPr>
                <w:noProof/>
                <w:webHidden/>
              </w:rPr>
              <w:fldChar w:fldCharType="separate"/>
            </w:r>
            <w:r w:rsidR="00713CBD">
              <w:rPr>
                <w:noProof/>
                <w:webHidden/>
              </w:rPr>
              <w:t>5</w:t>
            </w:r>
            <w:r w:rsidR="00713CBD">
              <w:rPr>
                <w:noProof/>
                <w:webHidden/>
              </w:rPr>
              <w:fldChar w:fldCharType="end"/>
            </w:r>
          </w:hyperlink>
        </w:p>
        <w:p w14:paraId="64986B1F" w14:textId="06178C0C" w:rsidR="00713CBD" w:rsidRDefault="006349C1">
          <w:pPr>
            <w:pStyle w:val="TOC2"/>
            <w:tabs>
              <w:tab w:val="right" w:leader="dot" w:pos="9350"/>
            </w:tabs>
            <w:rPr>
              <w:noProof/>
            </w:rPr>
          </w:pPr>
          <w:hyperlink w:anchor="_Toc111405235" w:history="1">
            <w:r w:rsidR="00713CBD" w:rsidRPr="00207926">
              <w:rPr>
                <w:rStyle w:val="Hyperlink"/>
                <w:noProof/>
              </w:rPr>
              <w:t>Research method</w:t>
            </w:r>
            <w:r w:rsidR="00713CBD">
              <w:rPr>
                <w:noProof/>
                <w:webHidden/>
              </w:rPr>
              <w:tab/>
            </w:r>
            <w:r w:rsidR="00713CBD">
              <w:rPr>
                <w:noProof/>
                <w:webHidden/>
              </w:rPr>
              <w:fldChar w:fldCharType="begin"/>
            </w:r>
            <w:r w:rsidR="00713CBD">
              <w:rPr>
                <w:noProof/>
                <w:webHidden/>
              </w:rPr>
              <w:instrText xml:space="preserve"> PAGEREF _Toc111405235 \h </w:instrText>
            </w:r>
            <w:r w:rsidR="00713CBD">
              <w:rPr>
                <w:noProof/>
                <w:webHidden/>
              </w:rPr>
            </w:r>
            <w:r w:rsidR="00713CBD">
              <w:rPr>
                <w:noProof/>
                <w:webHidden/>
              </w:rPr>
              <w:fldChar w:fldCharType="separate"/>
            </w:r>
            <w:r w:rsidR="00713CBD">
              <w:rPr>
                <w:noProof/>
                <w:webHidden/>
              </w:rPr>
              <w:t>5</w:t>
            </w:r>
            <w:r w:rsidR="00713CBD">
              <w:rPr>
                <w:noProof/>
                <w:webHidden/>
              </w:rPr>
              <w:fldChar w:fldCharType="end"/>
            </w:r>
          </w:hyperlink>
        </w:p>
        <w:p w14:paraId="46526704" w14:textId="60406AE1" w:rsidR="00713CBD" w:rsidRDefault="006349C1">
          <w:pPr>
            <w:pStyle w:val="TOC2"/>
            <w:tabs>
              <w:tab w:val="right" w:leader="dot" w:pos="9350"/>
            </w:tabs>
            <w:rPr>
              <w:noProof/>
            </w:rPr>
          </w:pPr>
          <w:hyperlink w:anchor="_Toc111405236" w:history="1">
            <w:r w:rsidR="00713CBD" w:rsidRPr="00207926">
              <w:rPr>
                <w:rStyle w:val="Hyperlink"/>
                <w:noProof/>
              </w:rPr>
              <w:t>Data source</w:t>
            </w:r>
            <w:r w:rsidR="00713CBD">
              <w:rPr>
                <w:noProof/>
                <w:webHidden/>
              </w:rPr>
              <w:tab/>
            </w:r>
            <w:r w:rsidR="00713CBD">
              <w:rPr>
                <w:noProof/>
                <w:webHidden/>
              </w:rPr>
              <w:fldChar w:fldCharType="begin"/>
            </w:r>
            <w:r w:rsidR="00713CBD">
              <w:rPr>
                <w:noProof/>
                <w:webHidden/>
              </w:rPr>
              <w:instrText xml:space="preserve"> PAGEREF _Toc111405236 \h </w:instrText>
            </w:r>
            <w:r w:rsidR="00713CBD">
              <w:rPr>
                <w:noProof/>
                <w:webHidden/>
              </w:rPr>
            </w:r>
            <w:r w:rsidR="00713CBD">
              <w:rPr>
                <w:noProof/>
                <w:webHidden/>
              </w:rPr>
              <w:fldChar w:fldCharType="separate"/>
            </w:r>
            <w:r w:rsidR="00713CBD">
              <w:rPr>
                <w:noProof/>
                <w:webHidden/>
              </w:rPr>
              <w:t>5</w:t>
            </w:r>
            <w:r w:rsidR="00713CBD">
              <w:rPr>
                <w:noProof/>
                <w:webHidden/>
              </w:rPr>
              <w:fldChar w:fldCharType="end"/>
            </w:r>
          </w:hyperlink>
        </w:p>
        <w:p w14:paraId="6246EDBA" w14:textId="51E68601" w:rsidR="00713CBD" w:rsidRDefault="006349C1">
          <w:pPr>
            <w:pStyle w:val="TOC2"/>
            <w:tabs>
              <w:tab w:val="right" w:leader="dot" w:pos="9350"/>
            </w:tabs>
            <w:rPr>
              <w:noProof/>
            </w:rPr>
          </w:pPr>
          <w:hyperlink w:anchor="_Toc111405237" w:history="1">
            <w:r w:rsidR="00713CBD" w:rsidRPr="00207926">
              <w:rPr>
                <w:rStyle w:val="Hyperlink"/>
                <w:noProof/>
              </w:rPr>
              <w:t>Sample size</w:t>
            </w:r>
            <w:r w:rsidR="00713CBD">
              <w:rPr>
                <w:noProof/>
                <w:webHidden/>
              </w:rPr>
              <w:tab/>
            </w:r>
            <w:r w:rsidR="00713CBD">
              <w:rPr>
                <w:noProof/>
                <w:webHidden/>
              </w:rPr>
              <w:fldChar w:fldCharType="begin"/>
            </w:r>
            <w:r w:rsidR="00713CBD">
              <w:rPr>
                <w:noProof/>
                <w:webHidden/>
              </w:rPr>
              <w:instrText xml:space="preserve"> PAGEREF _Toc111405237 \h </w:instrText>
            </w:r>
            <w:r w:rsidR="00713CBD">
              <w:rPr>
                <w:noProof/>
                <w:webHidden/>
              </w:rPr>
            </w:r>
            <w:r w:rsidR="00713CBD">
              <w:rPr>
                <w:noProof/>
                <w:webHidden/>
              </w:rPr>
              <w:fldChar w:fldCharType="separate"/>
            </w:r>
            <w:r w:rsidR="00713CBD">
              <w:rPr>
                <w:noProof/>
                <w:webHidden/>
              </w:rPr>
              <w:t>5</w:t>
            </w:r>
            <w:r w:rsidR="00713CBD">
              <w:rPr>
                <w:noProof/>
                <w:webHidden/>
              </w:rPr>
              <w:fldChar w:fldCharType="end"/>
            </w:r>
          </w:hyperlink>
        </w:p>
        <w:p w14:paraId="561ADA47" w14:textId="4EAE52BF" w:rsidR="00713CBD" w:rsidRDefault="006349C1">
          <w:pPr>
            <w:pStyle w:val="TOC2"/>
            <w:tabs>
              <w:tab w:val="right" w:leader="dot" w:pos="9350"/>
            </w:tabs>
            <w:rPr>
              <w:noProof/>
            </w:rPr>
          </w:pPr>
          <w:hyperlink w:anchor="_Toc111405238" w:history="1">
            <w:r w:rsidR="00713CBD" w:rsidRPr="00207926">
              <w:rPr>
                <w:rStyle w:val="Hyperlink"/>
                <w:noProof/>
              </w:rPr>
              <w:t>Ethical consideration</w:t>
            </w:r>
            <w:r w:rsidR="00713CBD">
              <w:rPr>
                <w:noProof/>
                <w:webHidden/>
              </w:rPr>
              <w:tab/>
            </w:r>
            <w:r w:rsidR="00713CBD">
              <w:rPr>
                <w:noProof/>
                <w:webHidden/>
              </w:rPr>
              <w:fldChar w:fldCharType="begin"/>
            </w:r>
            <w:r w:rsidR="00713CBD">
              <w:rPr>
                <w:noProof/>
                <w:webHidden/>
              </w:rPr>
              <w:instrText xml:space="preserve"> PAGEREF _Toc111405238 \h </w:instrText>
            </w:r>
            <w:r w:rsidR="00713CBD">
              <w:rPr>
                <w:noProof/>
                <w:webHidden/>
              </w:rPr>
            </w:r>
            <w:r w:rsidR="00713CBD">
              <w:rPr>
                <w:noProof/>
                <w:webHidden/>
              </w:rPr>
              <w:fldChar w:fldCharType="separate"/>
            </w:r>
            <w:r w:rsidR="00713CBD">
              <w:rPr>
                <w:noProof/>
                <w:webHidden/>
              </w:rPr>
              <w:t>5</w:t>
            </w:r>
            <w:r w:rsidR="00713CBD">
              <w:rPr>
                <w:noProof/>
                <w:webHidden/>
              </w:rPr>
              <w:fldChar w:fldCharType="end"/>
            </w:r>
          </w:hyperlink>
        </w:p>
        <w:p w14:paraId="5F34AA3C" w14:textId="75E4086D" w:rsidR="00713CBD" w:rsidRDefault="006349C1">
          <w:pPr>
            <w:pStyle w:val="TOC1"/>
            <w:tabs>
              <w:tab w:val="right" w:leader="dot" w:pos="9350"/>
            </w:tabs>
            <w:rPr>
              <w:noProof/>
            </w:rPr>
          </w:pPr>
          <w:hyperlink w:anchor="_Toc111405239" w:history="1">
            <w:r w:rsidR="00713CBD" w:rsidRPr="00207926">
              <w:rPr>
                <w:rStyle w:val="Hyperlink"/>
                <w:noProof/>
              </w:rPr>
              <w:t>Data presentation and analysis</w:t>
            </w:r>
            <w:r w:rsidR="00713CBD">
              <w:rPr>
                <w:noProof/>
                <w:webHidden/>
              </w:rPr>
              <w:tab/>
            </w:r>
            <w:r w:rsidR="00713CBD">
              <w:rPr>
                <w:noProof/>
                <w:webHidden/>
              </w:rPr>
              <w:fldChar w:fldCharType="begin"/>
            </w:r>
            <w:r w:rsidR="00713CBD">
              <w:rPr>
                <w:noProof/>
                <w:webHidden/>
              </w:rPr>
              <w:instrText xml:space="preserve"> PAGEREF _Toc111405239 \h </w:instrText>
            </w:r>
            <w:r w:rsidR="00713CBD">
              <w:rPr>
                <w:noProof/>
                <w:webHidden/>
              </w:rPr>
            </w:r>
            <w:r w:rsidR="00713CBD">
              <w:rPr>
                <w:noProof/>
                <w:webHidden/>
              </w:rPr>
              <w:fldChar w:fldCharType="separate"/>
            </w:r>
            <w:r w:rsidR="00713CBD">
              <w:rPr>
                <w:noProof/>
                <w:webHidden/>
              </w:rPr>
              <w:t>6</w:t>
            </w:r>
            <w:r w:rsidR="00713CBD">
              <w:rPr>
                <w:noProof/>
                <w:webHidden/>
              </w:rPr>
              <w:fldChar w:fldCharType="end"/>
            </w:r>
          </w:hyperlink>
        </w:p>
        <w:p w14:paraId="0273B4D7" w14:textId="289684CF" w:rsidR="00713CBD" w:rsidRDefault="006349C1">
          <w:pPr>
            <w:pStyle w:val="TOC2"/>
            <w:tabs>
              <w:tab w:val="right" w:leader="dot" w:pos="9350"/>
            </w:tabs>
            <w:rPr>
              <w:noProof/>
            </w:rPr>
          </w:pPr>
          <w:hyperlink w:anchor="_Toc111405240" w:history="1">
            <w:r w:rsidR="00713CBD" w:rsidRPr="00207926">
              <w:rPr>
                <w:rStyle w:val="Hyperlink"/>
                <w:noProof/>
              </w:rPr>
              <w:t>Presentation</w:t>
            </w:r>
            <w:r w:rsidR="00713CBD">
              <w:rPr>
                <w:noProof/>
                <w:webHidden/>
              </w:rPr>
              <w:tab/>
            </w:r>
            <w:r w:rsidR="00713CBD">
              <w:rPr>
                <w:noProof/>
                <w:webHidden/>
              </w:rPr>
              <w:fldChar w:fldCharType="begin"/>
            </w:r>
            <w:r w:rsidR="00713CBD">
              <w:rPr>
                <w:noProof/>
                <w:webHidden/>
              </w:rPr>
              <w:instrText xml:space="preserve"> PAGEREF _Toc111405240 \h </w:instrText>
            </w:r>
            <w:r w:rsidR="00713CBD">
              <w:rPr>
                <w:noProof/>
                <w:webHidden/>
              </w:rPr>
            </w:r>
            <w:r w:rsidR="00713CBD">
              <w:rPr>
                <w:noProof/>
                <w:webHidden/>
              </w:rPr>
              <w:fldChar w:fldCharType="separate"/>
            </w:r>
            <w:r w:rsidR="00713CBD">
              <w:rPr>
                <w:noProof/>
                <w:webHidden/>
              </w:rPr>
              <w:t>6</w:t>
            </w:r>
            <w:r w:rsidR="00713CBD">
              <w:rPr>
                <w:noProof/>
                <w:webHidden/>
              </w:rPr>
              <w:fldChar w:fldCharType="end"/>
            </w:r>
          </w:hyperlink>
        </w:p>
        <w:p w14:paraId="2BED44F1" w14:textId="0B856DE2" w:rsidR="00713CBD" w:rsidRDefault="006349C1">
          <w:pPr>
            <w:pStyle w:val="TOC3"/>
            <w:tabs>
              <w:tab w:val="right" w:leader="dot" w:pos="9350"/>
            </w:tabs>
            <w:rPr>
              <w:noProof/>
            </w:rPr>
          </w:pPr>
          <w:hyperlink w:anchor="_Toc111405241" w:history="1">
            <w:r w:rsidR="00713CBD" w:rsidRPr="00207926">
              <w:rPr>
                <w:rStyle w:val="Hyperlink"/>
                <w:noProof/>
              </w:rPr>
              <w:t>Primary data</w:t>
            </w:r>
            <w:r w:rsidR="00713CBD">
              <w:rPr>
                <w:noProof/>
                <w:webHidden/>
              </w:rPr>
              <w:tab/>
            </w:r>
            <w:r w:rsidR="00713CBD">
              <w:rPr>
                <w:noProof/>
                <w:webHidden/>
              </w:rPr>
              <w:fldChar w:fldCharType="begin"/>
            </w:r>
            <w:r w:rsidR="00713CBD">
              <w:rPr>
                <w:noProof/>
                <w:webHidden/>
              </w:rPr>
              <w:instrText xml:space="preserve"> PAGEREF _Toc111405241 \h </w:instrText>
            </w:r>
            <w:r w:rsidR="00713CBD">
              <w:rPr>
                <w:noProof/>
                <w:webHidden/>
              </w:rPr>
            </w:r>
            <w:r w:rsidR="00713CBD">
              <w:rPr>
                <w:noProof/>
                <w:webHidden/>
              </w:rPr>
              <w:fldChar w:fldCharType="separate"/>
            </w:r>
            <w:r w:rsidR="00713CBD">
              <w:rPr>
                <w:noProof/>
                <w:webHidden/>
              </w:rPr>
              <w:t>6</w:t>
            </w:r>
            <w:r w:rsidR="00713CBD">
              <w:rPr>
                <w:noProof/>
                <w:webHidden/>
              </w:rPr>
              <w:fldChar w:fldCharType="end"/>
            </w:r>
          </w:hyperlink>
        </w:p>
        <w:p w14:paraId="487AAB2B" w14:textId="4AEF7825" w:rsidR="00713CBD" w:rsidRDefault="006349C1">
          <w:pPr>
            <w:pStyle w:val="TOC3"/>
            <w:tabs>
              <w:tab w:val="right" w:leader="dot" w:pos="9350"/>
            </w:tabs>
            <w:rPr>
              <w:noProof/>
            </w:rPr>
          </w:pPr>
          <w:hyperlink w:anchor="_Toc111405242" w:history="1">
            <w:r w:rsidR="00713CBD" w:rsidRPr="00207926">
              <w:rPr>
                <w:rStyle w:val="Hyperlink"/>
                <w:noProof/>
              </w:rPr>
              <w:t>Secondary data</w:t>
            </w:r>
            <w:r w:rsidR="00713CBD">
              <w:rPr>
                <w:noProof/>
                <w:webHidden/>
              </w:rPr>
              <w:tab/>
            </w:r>
            <w:r w:rsidR="00713CBD">
              <w:rPr>
                <w:noProof/>
                <w:webHidden/>
              </w:rPr>
              <w:fldChar w:fldCharType="begin"/>
            </w:r>
            <w:r w:rsidR="00713CBD">
              <w:rPr>
                <w:noProof/>
                <w:webHidden/>
              </w:rPr>
              <w:instrText xml:space="preserve"> PAGEREF _Toc111405242 \h </w:instrText>
            </w:r>
            <w:r w:rsidR="00713CBD">
              <w:rPr>
                <w:noProof/>
                <w:webHidden/>
              </w:rPr>
            </w:r>
            <w:r w:rsidR="00713CBD">
              <w:rPr>
                <w:noProof/>
                <w:webHidden/>
              </w:rPr>
              <w:fldChar w:fldCharType="separate"/>
            </w:r>
            <w:r w:rsidR="00713CBD">
              <w:rPr>
                <w:noProof/>
                <w:webHidden/>
              </w:rPr>
              <w:t>7</w:t>
            </w:r>
            <w:r w:rsidR="00713CBD">
              <w:rPr>
                <w:noProof/>
                <w:webHidden/>
              </w:rPr>
              <w:fldChar w:fldCharType="end"/>
            </w:r>
          </w:hyperlink>
        </w:p>
        <w:p w14:paraId="25056465" w14:textId="181DA889" w:rsidR="00713CBD" w:rsidRDefault="006349C1">
          <w:pPr>
            <w:pStyle w:val="TOC2"/>
            <w:tabs>
              <w:tab w:val="right" w:leader="dot" w:pos="9350"/>
            </w:tabs>
            <w:rPr>
              <w:noProof/>
            </w:rPr>
          </w:pPr>
          <w:hyperlink w:anchor="_Toc111405243" w:history="1">
            <w:r w:rsidR="00713CBD" w:rsidRPr="00207926">
              <w:rPr>
                <w:rStyle w:val="Hyperlink"/>
                <w:noProof/>
              </w:rPr>
              <w:t>Analysis</w:t>
            </w:r>
            <w:r w:rsidR="00713CBD">
              <w:rPr>
                <w:noProof/>
                <w:webHidden/>
              </w:rPr>
              <w:tab/>
            </w:r>
            <w:r w:rsidR="00713CBD">
              <w:rPr>
                <w:noProof/>
                <w:webHidden/>
              </w:rPr>
              <w:fldChar w:fldCharType="begin"/>
            </w:r>
            <w:r w:rsidR="00713CBD">
              <w:rPr>
                <w:noProof/>
                <w:webHidden/>
              </w:rPr>
              <w:instrText xml:space="preserve"> PAGEREF _Toc111405243 \h </w:instrText>
            </w:r>
            <w:r w:rsidR="00713CBD">
              <w:rPr>
                <w:noProof/>
                <w:webHidden/>
              </w:rPr>
            </w:r>
            <w:r w:rsidR="00713CBD">
              <w:rPr>
                <w:noProof/>
                <w:webHidden/>
              </w:rPr>
              <w:fldChar w:fldCharType="separate"/>
            </w:r>
            <w:r w:rsidR="00713CBD">
              <w:rPr>
                <w:noProof/>
                <w:webHidden/>
              </w:rPr>
              <w:t>8</w:t>
            </w:r>
            <w:r w:rsidR="00713CBD">
              <w:rPr>
                <w:noProof/>
                <w:webHidden/>
              </w:rPr>
              <w:fldChar w:fldCharType="end"/>
            </w:r>
          </w:hyperlink>
        </w:p>
        <w:p w14:paraId="5AE92D03" w14:textId="19181C77" w:rsidR="00713CBD" w:rsidRDefault="006349C1">
          <w:pPr>
            <w:pStyle w:val="TOC3"/>
            <w:tabs>
              <w:tab w:val="right" w:leader="dot" w:pos="9350"/>
            </w:tabs>
            <w:rPr>
              <w:noProof/>
            </w:rPr>
          </w:pPr>
          <w:hyperlink w:anchor="_Toc111405244" w:history="1">
            <w:r w:rsidR="00713CBD" w:rsidRPr="00207926">
              <w:rPr>
                <w:rStyle w:val="Hyperlink"/>
                <w:noProof/>
              </w:rPr>
              <w:t>Primary data</w:t>
            </w:r>
            <w:r w:rsidR="00713CBD">
              <w:rPr>
                <w:noProof/>
                <w:webHidden/>
              </w:rPr>
              <w:tab/>
            </w:r>
            <w:r w:rsidR="00713CBD">
              <w:rPr>
                <w:noProof/>
                <w:webHidden/>
              </w:rPr>
              <w:fldChar w:fldCharType="begin"/>
            </w:r>
            <w:r w:rsidR="00713CBD">
              <w:rPr>
                <w:noProof/>
                <w:webHidden/>
              </w:rPr>
              <w:instrText xml:space="preserve"> PAGEREF _Toc111405244 \h </w:instrText>
            </w:r>
            <w:r w:rsidR="00713CBD">
              <w:rPr>
                <w:noProof/>
                <w:webHidden/>
              </w:rPr>
            </w:r>
            <w:r w:rsidR="00713CBD">
              <w:rPr>
                <w:noProof/>
                <w:webHidden/>
              </w:rPr>
              <w:fldChar w:fldCharType="separate"/>
            </w:r>
            <w:r w:rsidR="00713CBD">
              <w:rPr>
                <w:noProof/>
                <w:webHidden/>
              </w:rPr>
              <w:t>8</w:t>
            </w:r>
            <w:r w:rsidR="00713CBD">
              <w:rPr>
                <w:noProof/>
                <w:webHidden/>
              </w:rPr>
              <w:fldChar w:fldCharType="end"/>
            </w:r>
          </w:hyperlink>
        </w:p>
        <w:p w14:paraId="3E70C061" w14:textId="6126EFBF" w:rsidR="00713CBD" w:rsidRDefault="006349C1">
          <w:pPr>
            <w:pStyle w:val="TOC3"/>
            <w:tabs>
              <w:tab w:val="right" w:leader="dot" w:pos="9350"/>
            </w:tabs>
            <w:rPr>
              <w:noProof/>
            </w:rPr>
          </w:pPr>
          <w:hyperlink w:anchor="_Toc111405245" w:history="1">
            <w:r w:rsidR="00713CBD" w:rsidRPr="00207926">
              <w:rPr>
                <w:rStyle w:val="Hyperlink"/>
                <w:noProof/>
              </w:rPr>
              <w:t>Secondary data</w:t>
            </w:r>
            <w:r w:rsidR="00713CBD">
              <w:rPr>
                <w:noProof/>
                <w:webHidden/>
              </w:rPr>
              <w:tab/>
            </w:r>
            <w:r w:rsidR="00713CBD">
              <w:rPr>
                <w:noProof/>
                <w:webHidden/>
              </w:rPr>
              <w:fldChar w:fldCharType="begin"/>
            </w:r>
            <w:r w:rsidR="00713CBD">
              <w:rPr>
                <w:noProof/>
                <w:webHidden/>
              </w:rPr>
              <w:instrText xml:space="preserve"> PAGEREF _Toc111405245 \h </w:instrText>
            </w:r>
            <w:r w:rsidR="00713CBD">
              <w:rPr>
                <w:noProof/>
                <w:webHidden/>
              </w:rPr>
            </w:r>
            <w:r w:rsidR="00713CBD">
              <w:rPr>
                <w:noProof/>
                <w:webHidden/>
              </w:rPr>
              <w:fldChar w:fldCharType="separate"/>
            </w:r>
            <w:r w:rsidR="00713CBD">
              <w:rPr>
                <w:noProof/>
                <w:webHidden/>
              </w:rPr>
              <w:t>13</w:t>
            </w:r>
            <w:r w:rsidR="00713CBD">
              <w:rPr>
                <w:noProof/>
                <w:webHidden/>
              </w:rPr>
              <w:fldChar w:fldCharType="end"/>
            </w:r>
          </w:hyperlink>
        </w:p>
        <w:p w14:paraId="06911F7C" w14:textId="0FCA1EE1" w:rsidR="00713CBD" w:rsidRDefault="006349C1">
          <w:pPr>
            <w:pStyle w:val="TOC1"/>
            <w:tabs>
              <w:tab w:val="right" w:leader="dot" w:pos="9350"/>
            </w:tabs>
            <w:rPr>
              <w:noProof/>
            </w:rPr>
          </w:pPr>
          <w:hyperlink w:anchor="_Toc111405246" w:history="1">
            <w:r w:rsidR="00713CBD" w:rsidRPr="00207926">
              <w:rPr>
                <w:rStyle w:val="Hyperlink"/>
                <w:noProof/>
              </w:rPr>
              <w:t>Conclusion</w:t>
            </w:r>
            <w:r w:rsidR="00713CBD">
              <w:rPr>
                <w:noProof/>
                <w:webHidden/>
              </w:rPr>
              <w:tab/>
            </w:r>
            <w:r w:rsidR="00713CBD">
              <w:rPr>
                <w:noProof/>
                <w:webHidden/>
              </w:rPr>
              <w:fldChar w:fldCharType="begin"/>
            </w:r>
            <w:r w:rsidR="00713CBD">
              <w:rPr>
                <w:noProof/>
                <w:webHidden/>
              </w:rPr>
              <w:instrText xml:space="preserve"> PAGEREF _Toc111405246 \h </w:instrText>
            </w:r>
            <w:r w:rsidR="00713CBD">
              <w:rPr>
                <w:noProof/>
                <w:webHidden/>
              </w:rPr>
            </w:r>
            <w:r w:rsidR="00713CBD">
              <w:rPr>
                <w:noProof/>
                <w:webHidden/>
              </w:rPr>
              <w:fldChar w:fldCharType="separate"/>
            </w:r>
            <w:r w:rsidR="00713CBD">
              <w:rPr>
                <w:noProof/>
                <w:webHidden/>
              </w:rPr>
              <w:t>15</w:t>
            </w:r>
            <w:r w:rsidR="00713CBD">
              <w:rPr>
                <w:noProof/>
                <w:webHidden/>
              </w:rPr>
              <w:fldChar w:fldCharType="end"/>
            </w:r>
          </w:hyperlink>
        </w:p>
        <w:p w14:paraId="08718E26" w14:textId="4F3BDAC2" w:rsidR="00713CBD" w:rsidRDefault="006349C1">
          <w:pPr>
            <w:pStyle w:val="TOC1"/>
            <w:tabs>
              <w:tab w:val="right" w:leader="dot" w:pos="9350"/>
            </w:tabs>
            <w:rPr>
              <w:noProof/>
            </w:rPr>
          </w:pPr>
          <w:hyperlink w:anchor="_Toc111405247" w:history="1">
            <w:r w:rsidR="00713CBD" w:rsidRPr="00207926">
              <w:rPr>
                <w:rStyle w:val="Hyperlink"/>
                <w:noProof/>
              </w:rPr>
              <w:t>References</w:t>
            </w:r>
            <w:r w:rsidR="00713CBD">
              <w:rPr>
                <w:noProof/>
                <w:webHidden/>
              </w:rPr>
              <w:tab/>
            </w:r>
            <w:r w:rsidR="00713CBD">
              <w:rPr>
                <w:noProof/>
                <w:webHidden/>
              </w:rPr>
              <w:fldChar w:fldCharType="begin"/>
            </w:r>
            <w:r w:rsidR="00713CBD">
              <w:rPr>
                <w:noProof/>
                <w:webHidden/>
              </w:rPr>
              <w:instrText xml:space="preserve"> PAGEREF _Toc111405247 \h </w:instrText>
            </w:r>
            <w:r w:rsidR="00713CBD">
              <w:rPr>
                <w:noProof/>
                <w:webHidden/>
              </w:rPr>
            </w:r>
            <w:r w:rsidR="00713CBD">
              <w:rPr>
                <w:noProof/>
                <w:webHidden/>
              </w:rPr>
              <w:fldChar w:fldCharType="separate"/>
            </w:r>
            <w:r w:rsidR="00713CBD">
              <w:rPr>
                <w:noProof/>
                <w:webHidden/>
              </w:rPr>
              <w:t>16</w:t>
            </w:r>
            <w:r w:rsidR="00713CBD">
              <w:rPr>
                <w:noProof/>
                <w:webHidden/>
              </w:rPr>
              <w:fldChar w:fldCharType="end"/>
            </w:r>
          </w:hyperlink>
        </w:p>
        <w:p w14:paraId="6FEEF110" w14:textId="464419E5" w:rsidR="00713CBD" w:rsidRDefault="00713CBD">
          <w:r>
            <w:rPr>
              <w:b/>
              <w:bCs/>
              <w:noProof/>
            </w:rPr>
            <w:fldChar w:fldCharType="end"/>
          </w:r>
        </w:p>
      </w:sdtContent>
    </w:sdt>
    <w:p w14:paraId="0AF3F819" w14:textId="77777777" w:rsidR="00713CBD" w:rsidRDefault="00713CBD">
      <w:pPr>
        <w:spacing w:line="259" w:lineRule="auto"/>
        <w:jc w:val="left"/>
        <w:rPr>
          <w:rFonts w:eastAsiaTheme="majorEastAsia" w:cstheme="majorBidi"/>
          <w:b/>
          <w:color w:val="2F5496" w:themeColor="accent1" w:themeShade="BF"/>
          <w:sz w:val="32"/>
          <w:szCs w:val="32"/>
        </w:rPr>
      </w:pPr>
      <w:r>
        <w:br w:type="page"/>
      </w:r>
    </w:p>
    <w:p w14:paraId="64EBE16D" w14:textId="2999C3A9" w:rsidR="00637F27" w:rsidRDefault="00560296" w:rsidP="00560296">
      <w:pPr>
        <w:pStyle w:val="Heading1"/>
      </w:pPr>
      <w:bookmarkStart w:id="0" w:name="_Toc111405228"/>
      <w:r>
        <w:lastRenderedPageBreak/>
        <w:t>Introduction</w:t>
      </w:r>
      <w:bookmarkEnd w:id="0"/>
    </w:p>
    <w:p w14:paraId="57F04455" w14:textId="77777777" w:rsidR="00F472C7" w:rsidRDefault="00560296" w:rsidP="00AF714A">
      <w:pPr>
        <w:pStyle w:val="Heading2"/>
      </w:pPr>
      <w:bookmarkStart w:id="1" w:name="_Toc111405229"/>
      <w:r>
        <w:t>Research title</w:t>
      </w:r>
      <w:bookmarkStart w:id="2" w:name="_Toc111405230"/>
      <w:bookmarkEnd w:id="1"/>
    </w:p>
    <w:p w14:paraId="58FF65CF" w14:textId="4A812835" w:rsidR="002C62DD" w:rsidRPr="00F472C7" w:rsidRDefault="002C62DD" w:rsidP="00AF714A">
      <w:pPr>
        <w:pStyle w:val="Heading2"/>
      </w:pPr>
      <w:r w:rsidRPr="002C62DD">
        <w:rPr>
          <w:rFonts w:eastAsiaTheme="minorHAnsi" w:cstheme="minorBidi"/>
          <w:color w:val="auto"/>
          <w:sz w:val="22"/>
          <w:szCs w:val="22"/>
        </w:rPr>
        <w:t>An analysis on the impact held by Virtual Learning Environment (VLE)- Moodle on the learning experience of the students at the University of Wales Trinity Saint David London Campus.</w:t>
      </w:r>
    </w:p>
    <w:p w14:paraId="06CF0C22" w14:textId="0949383E" w:rsidR="00560296" w:rsidRDefault="00AF714A" w:rsidP="00AF714A">
      <w:pPr>
        <w:pStyle w:val="Heading2"/>
      </w:pPr>
      <w:r>
        <w:t>Research background</w:t>
      </w:r>
      <w:bookmarkEnd w:id="2"/>
    </w:p>
    <w:p w14:paraId="2E17D8A1" w14:textId="4DBE820F" w:rsidR="00AF714A" w:rsidRDefault="00AF714A" w:rsidP="00AF714A">
      <w:r>
        <w:t xml:space="preserve">VLEs are </w:t>
      </w:r>
      <w:r w:rsidR="00036B8E">
        <w:t>virtual</w:t>
      </w:r>
      <w:r>
        <w:t xml:space="preserve"> </w:t>
      </w:r>
      <w:r w:rsidR="00036B8E">
        <w:t xml:space="preserve">spaces that are created and developed so that both the student and teachers can share resources, </w:t>
      </w:r>
      <w:r w:rsidR="008E5DFD">
        <w:t xml:space="preserve">and </w:t>
      </w:r>
      <w:r w:rsidR="00036B8E">
        <w:t>materials and interact with each other easily</w:t>
      </w:r>
      <w:r w:rsidR="00D802A3" w:rsidRPr="00D802A3">
        <w:t xml:space="preserve"> </w:t>
      </w:r>
      <w:r w:rsidR="00D802A3">
        <w:t>(</w:t>
      </w:r>
      <w:r w:rsidR="00D802A3" w:rsidRPr="00D802A3">
        <w:t>O'Rourke,</w:t>
      </w:r>
      <w:r w:rsidR="00D822F4">
        <w:t xml:space="preserve"> </w:t>
      </w:r>
      <w:r w:rsidR="00D802A3" w:rsidRPr="00D802A3">
        <w:t>Rooney</w:t>
      </w:r>
      <w:r w:rsidR="00D822F4">
        <w:t xml:space="preserve"> </w:t>
      </w:r>
      <w:r w:rsidR="00D802A3" w:rsidRPr="00D802A3">
        <w:t>and Boylan,</w:t>
      </w:r>
      <w:r w:rsidR="00D822F4">
        <w:t xml:space="preserve"> </w:t>
      </w:r>
      <w:r w:rsidR="00D802A3" w:rsidRPr="00D802A3">
        <w:t>2015</w:t>
      </w:r>
      <w:r w:rsidR="00D802A3">
        <w:t>)</w:t>
      </w:r>
      <w:r w:rsidR="00036B8E">
        <w:t>.</w:t>
      </w:r>
      <w:r>
        <w:t xml:space="preserve"> </w:t>
      </w:r>
      <w:r w:rsidR="00036B8E">
        <w:t xml:space="preserve">They can be effectively used in teaching both online and as a support for </w:t>
      </w:r>
      <w:r w:rsidR="00AD7D85">
        <w:t>face-to-face</w:t>
      </w:r>
      <w:r w:rsidR="00036B8E">
        <w:t xml:space="preserve"> courses. </w:t>
      </w:r>
      <w:r w:rsidR="00AD7D85">
        <w:t xml:space="preserve">The primary goal or objective behind it is to provide </w:t>
      </w:r>
      <w:r w:rsidR="008E5DFD">
        <w:t xml:space="preserve">an </w:t>
      </w:r>
      <w:r w:rsidR="00AD7D85">
        <w:t>easy, motivational and effective learning medium and experience that goes further behind the traditional classroom boundaries</w:t>
      </w:r>
      <w:r w:rsidR="00D97080" w:rsidRPr="00D97080">
        <w:t xml:space="preserve"> </w:t>
      </w:r>
      <w:r w:rsidR="00D97080">
        <w:t>(</w:t>
      </w:r>
      <w:r w:rsidR="00D97080" w:rsidRPr="00D97080">
        <w:t>Herrera Mosquera,</w:t>
      </w:r>
      <w:r w:rsidR="00D97080">
        <w:t xml:space="preserve"> </w:t>
      </w:r>
      <w:r w:rsidR="00D97080" w:rsidRPr="00D97080">
        <w:t>2017</w:t>
      </w:r>
      <w:r w:rsidR="00D97080">
        <w:t>)</w:t>
      </w:r>
      <w:r w:rsidR="00AD7D85">
        <w:t>. Due to the recent covid-19 pandemic</w:t>
      </w:r>
      <w:r w:rsidR="008E5DFD">
        <w:t>,</w:t>
      </w:r>
      <w:r w:rsidR="00AD7D85">
        <w:t xml:space="preserve"> </w:t>
      </w:r>
      <w:r w:rsidR="0021662E">
        <w:t xml:space="preserve">the traditional means of education were hampered and unavailable when the use </w:t>
      </w:r>
      <w:r w:rsidR="00843F0D">
        <w:t>of VLEs</w:t>
      </w:r>
      <w:r w:rsidR="0021662E">
        <w:t xml:space="preserve"> rose high as every </w:t>
      </w:r>
      <w:r w:rsidR="00843F0D">
        <w:t>university</w:t>
      </w:r>
      <w:r w:rsidR="0021662E">
        <w:t xml:space="preserve">, school, </w:t>
      </w:r>
      <w:r w:rsidR="008E5DFD">
        <w:t xml:space="preserve">and </w:t>
      </w:r>
      <w:r w:rsidR="0021662E">
        <w:t>college sta</w:t>
      </w:r>
      <w:r w:rsidR="008E5DFD">
        <w:t>r</w:t>
      </w:r>
      <w:r w:rsidR="0021662E">
        <w:t xml:space="preserve">ted using them to continue their education program. UWSTD is no exception </w:t>
      </w:r>
      <w:r w:rsidR="00843F0D">
        <w:t>a</w:t>
      </w:r>
      <w:r w:rsidR="008E5DFD">
        <w:t>s</w:t>
      </w:r>
      <w:r w:rsidR="00843F0D">
        <w:t xml:space="preserve"> also implemented a form VLE for its students also known as the Moodle. This research was carried out to find out the experiences that the students of UWSTD </w:t>
      </w:r>
      <w:r w:rsidR="008E5DFD">
        <w:t>o</w:t>
      </w:r>
      <w:r w:rsidR="00843F0D">
        <w:t xml:space="preserve">n </w:t>
      </w:r>
      <w:r w:rsidR="008E5DFD">
        <w:t xml:space="preserve">the </w:t>
      </w:r>
      <w:r w:rsidR="00843F0D">
        <w:t>London campus had in learning with Moodle.</w:t>
      </w:r>
    </w:p>
    <w:p w14:paraId="72AEE642" w14:textId="5E750FC3" w:rsidR="00843F0D" w:rsidRDefault="00843F0D" w:rsidP="00843F0D">
      <w:pPr>
        <w:pStyle w:val="Heading2"/>
      </w:pPr>
      <w:bookmarkStart w:id="3" w:name="_Toc111405231"/>
      <w:r>
        <w:t>Research question</w:t>
      </w:r>
      <w:bookmarkEnd w:id="3"/>
    </w:p>
    <w:p w14:paraId="4BEA9B7C" w14:textId="3E29D372" w:rsidR="00843F0D" w:rsidRDefault="00843F0D" w:rsidP="00843F0D">
      <w:r>
        <w:t xml:space="preserve">1. What was the role of Moodle in providing learning experiences for the students </w:t>
      </w:r>
      <w:r w:rsidR="008E5DFD">
        <w:t>o</w:t>
      </w:r>
      <w:r>
        <w:t xml:space="preserve">n </w:t>
      </w:r>
      <w:r w:rsidR="008E5DFD">
        <w:t xml:space="preserve">the </w:t>
      </w:r>
      <w:r>
        <w:t>London Campus?</w:t>
      </w:r>
    </w:p>
    <w:p w14:paraId="1B25647E" w14:textId="65A1973A" w:rsidR="00843F0D" w:rsidRDefault="00843F0D" w:rsidP="00843F0D">
      <w:r>
        <w:t xml:space="preserve">2. </w:t>
      </w:r>
      <w:r w:rsidR="002712C5">
        <w:t xml:space="preserve">What </w:t>
      </w:r>
      <w:r w:rsidR="008E5DFD">
        <w:t xml:space="preserve">is </w:t>
      </w:r>
      <w:r w:rsidR="002712C5">
        <w:t>the effect of Moodle on students’ performance?</w:t>
      </w:r>
    </w:p>
    <w:p w14:paraId="748BCE08" w14:textId="7AB72119" w:rsidR="009376A5" w:rsidRDefault="009376A5">
      <w:pPr>
        <w:spacing w:line="259" w:lineRule="auto"/>
        <w:jc w:val="left"/>
      </w:pPr>
      <w:r>
        <w:br w:type="page"/>
      </w:r>
    </w:p>
    <w:p w14:paraId="676AE654" w14:textId="77777777" w:rsidR="00D00542" w:rsidRPr="00D00542" w:rsidRDefault="00D00542" w:rsidP="00D00542">
      <w:pPr>
        <w:pStyle w:val="Heading1"/>
      </w:pPr>
      <w:bookmarkStart w:id="4" w:name="_Toc111405232"/>
      <w:r w:rsidRPr="00D00542">
        <w:lastRenderedPageBreak/>
        <w:t>Literature review</w:t>
      </w:r>
      <w:bookmarkEnd w:id="4"/>
    </w:p>
    <w:p w14:paraId="0B130ADF" w14:textId="23FCA7A1" w:rsidR="00D00542" w:rsidRPr="00D00542" w:rsidRDefault="00D00542" w:rsidP="00D00542">
      <w:r w:rsidRPr="00D00542">
        <w:t>According to Jain, (2015), VLE indicates an online</w:t>
      </w:r>
      <w:r w:rsidR="00B3212F">
        <w:t>-</w:t>
      </w:r>
      <w:r w:rsidRPr="00D00542">
        <w:t xml:space="preserve">based system which consists of a broad range of tools that supports and manages </w:t>
      </w:r>
      <w:r w:rsidR="00B3212F">
        <w:t>to learn</w:t>
      </w:r>
      <w:r w:rsidRPr="00D00542">
        <w:t xml:space="preserve">. It is also known as </w:t>
      </w:r>
      <w:r w:rsidR="00B3212F">
        <w:t xml:space="preserve">a </w:t>
      </w:r>
      <w:r w:rsidRPr="00D00542">
        <w:t xml:space="preserve">course or learning management system as it includes software packages using which </w:t>
      </w:r>
      <w:r w:rsidR="00866597" w:rsidRPr="00D00542">
        <w:t>an</w:t>
      </w:r>
      <w:r w:rsidRPr="00D00542">
        <w:t xml:space="preserve"> instructor can deliver courses via </w:t>
      </w:r>
      <w:r w:rsidR="00B3212F">
        <w:t xml:space="preserve">an </w:t>
      </w:r>
      <w:r w:rsidRPr="00D00542">
        <w:t xml:space="preserve">online or </w:t>
      </w:r>
      <w:r w:rsidR="00866597" w:rsidRPr="00D00542">
        <w:t>web-based</w:t>
      </w:r>
      <w:r w:rsidRPr="00D00542">
        <w:t xml:space="preserve"> environment. It supports instruction by enabling teachers in using different applications and review the contents of the courses. VLE can be of two types one is institution led and the other is teacher</w:t>
      </w:r>
      <w:r w:rsidR="00B3212F">
        <w:t>-</w:t>
      </w:r>
      <w:r w:rsidRPr="00D00542">
        <w:t xml:space="preserve">led. </w:t>
      </w:r>
    </w:p>
    <w:p w14:paraId="7494C521" w14:textId="3A90E35E" w:rsidR="00D00542" w:rsidRDefault="00D00542" w:rsidP="00D00542">
      <w:r w:rsidRPr="00D00542">
        <w:t xml:space="preserve">According to Songkram, (2015) a well-managed VLE enables students in receiving the best education that such a way that they may not find in traditional lecture-based learning which </w:t>
      </w:r>
      <w:r>
        <w:t xml:space="preserve">gives focus to only auditory learners. VLE needs to cater for the needs of the students </w:t>
      </w:r>
      <w:r w:rsidR="00ED7142">
        <w:t xml:space="preserve">in both concerning format and content otherwise it will be rendered useless. It should include enough materials and resources which will allow the students in gaining and achieving a broader </w:t>
      </w:r>
      <w:r w:rsidR="00BB0030">
        <w:t xml:space="preserve">meaning and understanding </w:t>
      </w:r>
      <w:r w:rsidR="00B3212F">
        <w:t>of</w:t>
      </w:r>
      <w:r w:rsidR="00BB0030">
        <w:t xml:space="preserve"> the course materials. </w:t>
      </w:r>
    </w:p>
    <w:p w14:paraId="2E2921C5" w14:textId="560FB8AB" w:rsidR="00BA4D97" w:rsidRDefault="00430A72" w:rsidP="00D00542">
      <w:r>
        <w:t xml:space="preserve">According to </w:t>
      </w:r>
      <w:r w:rsidRPr="00430A72">
        <w:t>Torres Martín</w:t>
      </w:r>
      <w:r>
        <w:t xml:space="preserve"> et al., (2021) VLE has played a vital role </w:t>
      </w:r>
      <w:r w:rsidR="00B3212F">
        <w:t>in</w:t>
      </w:r>
      <w:r>
        <w:t xml:space="preserve"> carrying out and continuing the </w:t>
      </w:r>
      <w:r w:rsidR="005B58AA">
        <w:t xml:space="preserve">education system during this time of covid-19 where traditional mediums were unavailable. </w:t>
      </w:r>
      <w:r w:rsidR="00491B28">
        <w:t xml:space="preserve">VLE </w:t>
      </w:r>
      <w:r w:rsidR="00B3212F">
        <w:t>assisted</w:t>
      </w:r>
      <w:r w:rsidR="00491B28">
        <w:t xml:space="preserve"> educational institutions </w:t>
      </w:r>
      <w:r w:rsidR="00B3212F">
        <w:t>that</w:t>
      </w:r>
      <w:r w:rsidR="00491B28">
        <w:t xml:space="preserve"> struggled to deliver quality education. VLE proved to be </w:t>
      </w:r>
      <w:r w:rsidR="00866597">
        <w:t>of great help to the students who ha</w:t>
      </w:r>
      <w:r w:rsidR="00B3212F">
        <w:t>ve</w:t>
      </w:r>
      <w:r w:rsidR="00866597">
        <w:t xml:space="preserve"> a short span of attention and can’t concentrate properly during </w:t>
      </w:r>
      <w:r w:rsidR="00B3212F">
        <w:t xml:space="preserve">the </w:t>
      </w:r>
      <w:r w:rsidR="00866597">
        <w:t>traditional lecture-based system</w:t>
      </w:r>
      <w:r w:rsidR="00C51DCA" w:rsidRPr="00C51DCA">
        <w:t xml:space="preserve"> </w:t>
      </w:r>
      <w:r w:rsidR="00C51DCA">
        <w:t>(</w:t>
      </w:r>
      <w:r w:rsidR="00C51DCA" w:rsidRPr="00C51DCA">
        <w:t>Escobar-Rodriguez</w:t>
      </w:r>
      <w:r w:rsidR="00C51DCA">
        <w:t xml:space="preserve"> </w:t>
      </w:r>
      <w:r w:rsidR="00C51DCA" w:rsidRPr="00C51DCA">
        <w:t>and Monge-Lozano,</w:t>
      </w:r>
      <w:r w:rsidR="00C51DCA">
        <w:t xml:space="preserve"> </w:t>
      </w:r>
      <w:r w:rsidR="00C51DCA" w:rsidRPr="00C51DCA">
        <w:t>2012</w:t>
      </w:r>
      <w:r w:rsidR="00C51DCA">
        <w:t>)</w:t>
      </w:r>
      <w:r w:rsidR="00866597">
        <w:t xml:space="preserve">. It also helped the students who are physically challenged and </w:t>
      </w:r>
      <w:r w:rsidR="00BE31C2">
        <w:t>provided</w:t>
      </w:r>
      <w:r w:rsidR="00866597">
        <w:t xml:space="preserve"> </w:t>
      </w:r>
      <w:r w:rsidR="00BE31C2">
        <w:t>assistance.</w:t>
      </w:r>
    </w:p>
    <w:p w14:paraId="650E2296" w14:textId="492090AF" w:rsidR="003C1F74" w:rsidRDefault="003C1F74" w:rsidP="00D00542">
      <w:r>
        <w:t xml:space="preserve">According to </w:t>
      </w:r>
      <w:r w:rsidRPr="003C1F74">
        <w:t>Lacka,</w:t>
      </w:r>
      <w:r>
        <w:t xml:space="preserve"> </w:t>
      </w:r>
      <w:r w:rsidRPr="003C1F74">
        <w:t>Wong</w:t>
      </w:r>
      <w:r>
        <w:t xml:space="preserve"> </w:t>
      </w:r>
      <w:r w:rsidRPr="003C1F74">
        <w:t xml:space="preserve">and Haddoud, </w:t>
      </w:r>
      <w:r>
        <w:t>(</w:t>
      </w:r>
      <w:r w:rsidRPr="003C1F74">
        <w:t>2021</w:t>
      </w:r>
      <w:r>
        <w:t>)</w:t>
      </w:r>
      <w:r w:rsidR="00B3212F">
        <w:t>,</w:t>
      </w:r>
      <w:r w:rsidR="00392A09">
        <w:t xml:space="preserve"> the most benefit </w:t>
      </w:r>
      <w:r w:rsidR="00456B30">
        <w:t>that</w:t>
      </w:r>
      <w:r w:rsidR="00392A09">
        <w:t xml:space="preserve"> is provided by the </w:t>
      </w:r>
      <w:r w:rsidR="00456B30">
        <w:t xml:space="preserve">VLEs </w:t>
      </w:r>
      <w:r w:rsidR="00B3212F">
        <w:t>is</w:t>
      </w:r>
      <w:r w:rsidR="00456B30">
        <w:t xml:space="preserve"> that it enables educational institutes to be very flexible </w:t>
      </w:r>
      <w:r w:rsidR="00B3212F">
        <w:t xml:space="preserve">and </w:t>
      </w:r>
      <w:r w:rsidR="00456B30">
        <w:t xml:space="preserve">at the same time develop </w:t>
      </w:r>
      <w:r w:rsidR="00B3212F">
        <w:t xml:space="preserve">the </w:t>
      </w:r>
      <w:r w:rsidR="00456B30">
        <w:t xml:space="preserve">latest techniques of education. </w:t>
      </w:r>
      <w:r w:rsidR="00BB6A10">
        <w:t xml:space="preserve">VLEs provide additional </w:t>
      </w:r>
      <w:r w:rsidR="001551EE">
        <w:t>learning</w:t>
      </w:r>
      <w:r w:rsidR="00BB6A10">
        <w:t xml:space="preserve"> benefits to the students </w:t>
      </w:r>
      <w:r w:rsidR="00B3212F">
        <w:t xml:space="preserve">and </w:t>
      </w:r>
      <w:r w:rsidR="00BB6A10">
        <w:t xml:space="preserve">also help them in developing their skill base and </w:t>
      </w:r>
      <w:r w:rsidR="001551EE">
        <w:t>broaden</w:t>
      </w:r>
      <w:r w:rsidR="00B3212F">
        <w:t>ing</w:t>
      </w:r>
      <w:r w:rsidR="00BB6A10">
        <w:t xml:space="preserve"> their </w:t>
      </w:r>
      <w:r w:rsidR="001551EE">
        <w:t>knowledge base. In recent time</w:t>
      </w:r>
      <w:r w:rsidR="00B3212F">
        <w:t>s</w:t>
      </w:r>
      <w:r w:rsidR="001551EE">
        <w:t xml:space="preserve"> the use VLEs has grown very much in both teaching and learning due to the recent covid-19 outbreak</w:t>
      </w:r>
      <w:r w:rsidR="00C51DCA" w:rsidRPr="00C51DCA">
        <w:t xml:space="preserve"> </w:t>
      </w:r>
      <w:r w:rsidR="00C51DCA">
        <w:t>(</w:t>
      </w:r>
      <w:r w:rsidR="00C51DCA" w:rsidRPr="00C51DCA">
        <w:t>Barnes,</w:t>
      </w:r>
      <w:r w:rsidR="00C51DCA">
        <w:t xml:space="preserve"> </w:t>
      </w:r>
      <w:r w:rsidR="00C51DCA" w:rsidRPr="00C51DCA">
        <w:t>Greenway</w:t>
      </w:r>
      <w:r w:rsidR="00C51DCA">
        <w:t xml:space="preserve"> </w:t>
      </w:r>
      <w:r w:rsidR="00C51DCA" w:rsidRPr="00C51DCA">
        <w:t>and Morgan,</w:t>
      </w:r>
      <w:r w:rsidR="00C51DCA">
        <w:t xml:space="preserve"> </w:t>
      </w:r>
      <w:r w:rsidR="00C51DCA" w:rsidRPr="00C51DCA">
        <w:t>2021</w:t>
      </w:r>
      <w:r w:rsidR="00C51DCA">
        <w:t>)</w:t>
      </w:r>
      <w:r w:rsidR="001551EE">
        <w:t xml:space="preserve">. VLE has become a new vehicle that is </w:t>
      </w:r>
      <w:r w:rsidR="00F50177">
        <w:t xml:space="preserve">providing new approaches </w:t>
      </w:r>
      <w:r w:rsidR="00B3212F">
        <w:t>to</w:t>
      </w:r>
      <w:r w:rsidR="00F50177">
        <w:t xml:space="preserve"> learning and educational resources that learners from far away can effectively </w:t>
      </w:r>
      <w:r w:rsidR="00B3212F">
        <w:t xml:space="preserve">and </w:t>
      </w:r>
      <w:r w:rsidR="00F50177">
        <w:t>easily use.</w:t>
      </w:r>
    </w:p>
    <w:p w14:paraId="7B7E11A3" w14:textId="03F850FE" w:rsidR="009F2A1F" w:rsidRDefault="009F2A1F" w:rsidP="00D00542">
      <w:r>
        <w:t xml:space="preserve">According to </w:t>
      </w:r>
      <w:r w:rsidRPr="009F2A1F">
        <w:t xml:space="preserve">Dung, </w:t>
      </w:r>
      <w:r>
        <w:t>(</w:t>
      </w:r>
      <w:r w:rsidRPr="009F2A1F">
        <w:t>2020</w:t>
      </w:r>
      <w:r>
        <w:t xml:space="preserve">) VLEs have </w:t>
      </w:r>
      <w:r w:rsidR="00B3212F">
        <w:t xml:space="preserve">been </w:t>
      </w:r>
      <w:r>
        <w:t xml:space="preserve">found to provide and possess a </w:t>
      </w:r>
      <w:r w:rsidR="00AF4C5D">
        <w:t>wide range of positive impact</w:t>
      </w:r>
      <w:r w:rsidR="00B3212F">
        <w:t>s</w:t>
      </w:r>
      <w:r w:rsidR="00AF4C5D">
        <w:t xml:space="preserve"> and many benefits in various contexts. It can assist and also fulfil the </w:t>
      </w:r>
      <w:r w:rsidR="00F334C9">
        <w:t xml:space="preserve">needs of the students, reflect on their wants, increase their enthusiasm and </w:t>
      </w:r>
      <w:r w:rsidR="00DF6C89">
        <w:t xml:space="preserve">create confidence in students and also work to improve their performance in their respective courses. As it provides a very flexible learning system the students can learn in ways whichever </w:t>
      </w:r>
      <w:r w:rsidR="00B3212F">
        <w:t xml:space="preserve">is most suitable for them. </w:t>
      </w:r>
    </w:p>
    <w:p w14:paraId="5E7DA3DB" w14:textId="688DE6A0" w:rsidR="002712C5" w:rsidRPr="00F735DB" w:rsidRDefault="009376A5" w:rsidP="00F735DB">
      <w:pPr>
        <w:pStyle w:val="Heading1"/>
      </w:pPr>
      <w:bookmarkStart w:id="5" w:name="_Toc111405233"/>
      <w:r>
        <w:lastRenderedPageBreak/>
        <w:t xml:space="preserve">Research </w:t>
      </w:r>
      <w:r w:rsidR="008E5DFD">
        <w:t>M</w:t>
      </w:r>
      <w:r>
        <w:t>ethodology</w:t>
      </w:r>
      <w:bookmarkEnd w:id="5"/>
    </w:p>
    <w:p w14:paraId="21DA53D9" w14:textId="680355D0" w:rsidR="009376A5" w:rsidRDefault="009376A5" w:rsidP="009376A5">
      <w:pPr>
        <w:pStyle w:val="Heading2"/>
      </w:pPr>
      <w:bookmarkStart w:id="6" w:name="_Toc111405234"/>
      <w:r>
        <w:t xml:space="preserve">Research </w:t>
      </w:r>
      <w:r w:rsidR="008E5DFD">
        <w:t>P</w:t>
      </w:r>
      <w:r>
        <w:t>hilosophy</w:t>
      </w:r>
      <w:bookmarkEnd w:id="6"/>
    </w:p>
    <w:p w14:paraId="26621594" w14:textId="2C0ED0FD" w:rsidR="009376A5" w:rsidRDefault="009376A5" w:rsidP="009376A5">
      <w:r>
        <w:t>The research philosophy that was primarily used here is the positivism research philosophy the reason behind implementing it was that it gives primary focus behind the facts and the events that are related to the themes of this research</w:t>
      </w:r>
      <w:r w:rsidR="00D97080" w:rsidRPr="00D97080">
        <w:t xml:space="preserve"> </w:t>
      </w:r>
      <w:r w:rsidR="00D97080">
        <w:t>(</w:t>
      </w:r>
      <w:r w:rsidR="00D97080" w:rsidRPr="00D97080">
        <w:t>Saunders</w:t>
      </w:r>
      <w:r w:rsidR="00D97080">
        <w:t xml:space="preserve"> et al., </w:t>
      </w:r>
      <w:r w:rsidR="00D97080" w:rsidRPr="00D97080">
        <w:t>2015</w:t>
      </w:r>
      <w:r w:rsidR="00D97080">
        <w:t>)</w:t>
      </w:r>
      <w:r>
        <w:t>.</w:t>
      </w:r>
      <w:r w:rsidR="00D127FE">
        <w:t xml:space="preserve"> Also, this research helped in perform</w:t>
      </w:r>
      <w:r w:rsidR="008E5DFD">
        <w:t>ing</w:t>
      </w:r>
      <w:r w:rsidR="00D127FE">
        <w:t xml:space="preserve"> the tasks and activities that relate to it based on my interest.  </w:t>
      </w:r>
    </w:p>
    <w:p w14:paraId="2C1791A7" w14:textId="557B9EC4" w:rsidR="00D127FE" w:rsidRDefault="00D127FE" w:rsidP="00D127FE">
      <w:pPr>
        <w:pStyle w:val="Heading2"/>
      </w:pPr>
      <w:bookmarkStart w:id="7" w:name="_Toc111405235"/>
      <w:r>
        <w:t>Research method</w:t>
      </w:r>
      <w:bookmarkEnd w:id="7"/>
    </w:p>
    <w:p w14:paraId="0286AB8F" w14:textId="15A7817C" w:rsidR="00D127FE" w:rsidRDefault="00E71F77" w:rsidP="00D127FE">
      <w:r>
        <w:t>The method that was adopted and used i</w:t>
      </w:r>
      <w:r w:rsidR="008E5DFD">
        <w:t>n</w:t>
      </w:r>
      <w:r>
        <w:t xml:space="preserve"> conducting this study is the mixed method as both the qualitative and quantitative data were both used in this study. The main advantage given </w:t>
      </w:r>
      <w:r w:rsidR="008E5DFD">
        <w:t>of</w:t>
      </w:r>
      <w:r>
        <w:t xml:space="preserve"> this method is that it gives focu</w:t>
      </w:r>
      <w:r w:rsidR="008E5DFD">
        <w:t>se</w:t>
      </w:r>
      <w:r>
        <w:t>s on objective measurements</w:t>
      </w:r>
      <w:r w:rsidR="00D97080" w:rsidRPr="00D97080">
        <w:t xml:space="preserve"> </w:t>
      </w:r>
      <w:r w:rsidR="00D97080">
        <w:t>(</w:t>
      </w:r>
      <w:r w:rsidR="00D97080" w:rsidRPr="00D97080">
        <w:t>Burns</w:t>
      </w:r>
      <w:r w:rsidR="00D97080">
        <w:t xml:space="preserve"> </w:t>
      </w:r>
      <w:r w:rsidR="00D97080" w:rsidRPr="00D97080">
        <w:t>and Groove, 2014</w:t>
      </w:r>
      <w:r w:rsidR="00D97080">
        <w:t>).</w:t>
      </w:r>
      <w:r>
        <w:t xml:space="preserve"> </w:t>
      </w:r>
      <w:r w:rsidR="00D97080">
        <w:t>It</w:t>
      </w:r>
      <w:r>
        <w:t xml:space="preserve"> also provides assistance in performing the statistical measurements </w:t>
      </w:r>
      <w:r w:rsidR="00A17FF6">
        <w:t>based on the collected data for this study.</w:t>
      </w:r>
    </w:p>
    <w:p w14:paraId="2B54228B" w14:textId="21B517A2" w:rsidR="00AF714A" w:rsidRDefault="00A17FF6" w:rsidP="00A17FF6">
      <w:pPr>
        <w:pStyle w:val="Heading2"/>
      </w:pPr>
      <w:bookmarkStart w:id="8" w:name="_Toc111405236"/>
      <w:r>
        <w:t>Data source</w:t>
      </w:r>
      <w:bookmarkEnd w:id="8"/>
    </w:p>
    <w:p w14:paraId="3B5873AD" w14:textId="1CE90C54" w:rsidR="00A17FF6" w:rsidRDefault="00A17FF6" w:rsidP="00A17FF6">
      <w:r>
        <w:t xml:space="preserve">Both primary and secondary data were used in performing this study. Primary data for this was collected </w:t>
      </w:r>
      <w:r w:rsidR="008E5DFD">
        <w:t>by</w:t>
      </w:r>
      <w:r>
        <w:t xml:space="preserve"> developing a questionnaire and asking the participants to provide their response</w:t>
      </w:r>
      <w:r w:rsidR="008E5DFD">
        <w:t>s</w:t>
      </w:r>
      <w:r>
        <w:t xml:space="preserve"> according to the provided questionnaire</w:t>
      </w:r>
      <w:r w:rsidR="00D97080" w:rsidRPr="00D97080">
        <w:t xml:space="preserve"> </w:t>
      </w:r>
      <w:r w:rsidR="00D97080">
        <w:t>(</w:t>
      </w:r>
      <w:r w:rsidR="00D97080" w:rsidRPr="00D97080">
        <w:t>Willson</w:t>
      </w:r>
      <w:r w:rsidR="00D97080">
        <w:t xml:space="preserve"> </w:t>
      </w:r>
      <w:r w:rsidR="00D97080" w:rsidRPr="00D97080">
        <w:t>and Miller,</w:t>
      </w:r>
      <w:r w:rsidR="00D97080">
        <w:t xml:space="preserve"> </w:t>
      </w:r>
      <w:r w:rsidR="00D97080" w:rsidRPr="00D97080">
        <w:t>2014</w:t>
      </w:r>
      <w:r w:rsidR="00D97080">
        <w:t>)</w:t>
      </w:r>
      <w:r>
        <w:t xml:space="preserve">. The secondary data that was used here was collected </w:t>
      </w:r>
      <w:r w:rsidR="008E5DFD">
        <w:t>by</w:t>
      </w:r>
      <w:r>
        <w:t xml:space="preserve"> </w:t>
      </w:r>
      <w:r w:rsidR="00FF6114">
        <w:t xml:space="preserve">analysing the </w:t>
      </w:r>
      <w:r w:rsidR="00F14F0A">
        <w:t xml:space="preserve">annual performance </w:t>
      </w:r>
      <w:r w:rsidR="00FF6114">
        <w:t xml:space="preserve">records of the classroom, files and also the database of the UWSTD London campus. </w:t>
      </w:r>
      <w:r>
        <w:t xml:space="preserve"> </w:t>
      </w:r>
    </w:p>
    <w:p w14:paraId="4D456405" w14:textId="1F998DE1" w:rsidR="00FF6114" w:rsidRDefault="00FF6114" w:rsidP="00FF6114">
      <w:pPr>
        <w:pStyle w:val="Heading2"/>
      </w:pPr>
      <w:bookmarkStart w:id="9" w:name="_Toc111405237"/>
      <w:r>
        <w:t>Sample size</w:t>
      </w:r>
      <w:bookmarkEnd w:id="9"/>
    </w:p>
    <w:p w14:paraId="60E4BB5D" w14:textId="4F1508C4" w:rsidR="00FF6114" w:rsidRDefault="00600394" w:rsidP="00FF6114">
      <w:r>
        <w:t>A sample of 20 participants w</w:t>
      </w:r>
      <w:r w:rsidR="008E5DFD">
        <w:t>as</w:t>
      </w:r>
      <w:r>
        <w:t xml:space="preserve"> taken among the students of the UWSTD in the London campus for conducting this study. </w:t>
      </w:r>
      <w:r w:rsidR="008E5DFD">
        <w:t>The r</w:t>
      </w:r>
      <w:r>
        <w:t xml:space="preserve">andom sampling method was used here to select a sample among the population. </w:t>
      </w:r>
    </w:p>
    <w:p w14:paraId="059E7466" w14:textId="4EF0EA26" w:rsidR="00600394" w:rsidRDefault="00600394" w:rsidP="00600394">
      <w:pPr>
        <w:pStyle w:val="Heading2"/>
      </w:pPr>
      <w:bookmarkStart w:id="10" w:name="_Toc111405238"/>
      <w:r>
        <w:t>Ethical consideration</w:t>
      </w:r>
      <w:bookmarkEnd w:id="10"/>
    </w:p>
    <w:p w14:paraId="0B539DE8" w14:textId="7A1EF386" w:rsidR="00BA573D" w:rsidRDefault="00261AFE" w:rsidP="00600394">
      <w:r>
        <w:t xml:space="preserve">Informed consent of the participants </w:t>
      </w:r>
      <w:r w:rsidR="00BA573D">
        <w:t>was</w:t>
      </w:r>
      <w:r>
        <w:t xml:space="preserve"> ensured in this study by providing them </w:t>
      </w:r>
      <w:r w:rsidR="008E5DFD">
        <w:t xml:space="preserve">with </w:t>
      </w:r>
      <w:r>
        <w:t xml:space="preserve">information about the type of data to be collected, how long they will be stored, </w:t>
      </w:r>
      <w:r w:rsidR="008E5DFD">
        <w:t xml:space="preserve">and </w:t>
      </w:r>
      <w:r>
        <w:t xml:space="preserve">how </w:t>
      </w:r>
      <w:r w:rsidR="00BA573D">
        <w:t>they</w:t>
      </w:r>
      <w:r>
        <w:t xml:space="preserve"> will be </w:t>
      </w:r>
      <w:r w:rsidR="00BA573D">
        <w:t>used</w:t>
      </w:r>
      <w:r w:rsidR="00D802A3" w:rsidRPr="00D802A3">
        <w:t xml:space="preserve"> </w:t>
      </w:r>
      <w:r w:rsidR="00D802A3">
        <w:t>(</w:t>
      </w:r>
      <w:r w:rsidR="00D802A3" w:rsidRPr="00D802A3">
        <w:t>Gajjar,</w:t>
      </w:r>
      <w:r w:rsidR="00D802A3">
        <w:t xml:space="preserve"> </w:t>
      </w:r>
      <w:r w:rsidR="00D802A3" w:rsidRPr="00D802A3">
        <w:t>2013</w:t>
      </w:r>
      <w:r w:rsidR="00D802A3">
        <w:t>)</w:t>
      </w:r>
      <w:r w:rsidR="00BA573D">
        <w:t>. Also</w:t>
      </w:r>
      <w:r w:rsidR="008E5DFD">
        <w:t>,</w:t>
      </w:r>
      <w:r w:rsidR="00BA573D">
        <w:t xml:space="preserve"> it will be stored in a secure medium so that no unauthorised parties can access them and their anonymity will be made sure.</w:t>
      </w:r>
    </w:p>
    <w:p w14:paraId="04237F75" w14:textId="77777777" w:rsidR="00BA573D" w:rsidRDefault="00BA573D">
      <w:pPr>
        <w:spacing w:line="259" w:lineRule="auto"/>
        <w:jc w:val="left"/>
      </w:pPr>
      <w:r>
        <w:br w:type="page"/>
      </w:r>
    </w:p>
    <w:p w14:paraId="121CF486" w14:textId="1EDD1E47" w:rsidR="00B3212F" w:rsidRDefault="00B3212F" w:rsidP="00B3212F">
      <w:pPr>
        <w:pStyle w:val="Heading1"/>
      </w:pPr>
      <w:bookmarkStart w:id="11" w:name="_Toc111405239"/>
      <w:r w:rsidRPr="00B3212F">
        <w:lastRenderedPageBreak/>
        <w:t>Data presentation and analysis</w:t>
      </w:r>
      <w:bookmarkEnd w:id="11"/>
    </w:p>
    <w:p w14:paraId="23DF5087" w14:textId="6DF158BA" w:rsidR="00B3212F" w:rsidRDefault="00B3212F" w:rsidP="00B3212F">
      <w:pPr>
        <w:pStyle w:val="Heading2"/>
      </w:pPr>
      <w:bookmarkStart w:id="12" w:name="_Toc111405240"/>
      <w:r>
        <w:t>Presentation</w:t>
      </w:r>
      <w:bookmarkEnd w:id="12"/>
    </w:p>
    <w:p w14:paraId="5EE5B800" w14:textId="0F95AD6F" w:rsidR="00B3212F" w:rsidRPr="00B3212F" w:rsidRDefault="00B3212F" w:rsidP="00B3212F">
      <w:pPr>
        <w:pStyle w:val="Heading3"/>
      </w:pPr>
      <w:bookmarkStart w:id="13" w:name="_Toc111405241"/>
      <w:r>
        <w:t>Primary data</w:t>
      </w:r>
      <w:bookmarkEnd w:id="13"/>
    </w:p>
    <w:tbl>
      <w:tblPr>
        <w:tblStyle w:val="TableGrid"/>
        <w:tblW w:w="9583" w:type="dxa"/>
        <w:tblLook w:val="04A0" w:firstRow="1" w:lastRow="0" w:firstColumn="1" w:lastColumn="0" w:noHBand="0" w:noVBand="1"/>
      </w:tblPr>
      <w:tblGrid>
        <w:gridCol w:w="3319"/>
        <w:gridCol w:w="1246"/>
        <w:gridCol w:w="1246"/>
        <w:gridCol w:w="1246"/>
        <w:gridCol w:w="1245"/>
        <w:gridCol w:w="1281"/>
      </w:tblGrid>
      <w:tr w:rsidR="00B3212F" w14:paraId="7D56D884" w14:textId="77777777" w:rsidTr="00B3212F">
        <w:trPr>
          <w:trHeight w:val="1362"/>
        </w:trPr>
        <w:tc>
          <w:tcPr>
            <w:tcW w:w="3319" w:type="dxa"/>
          </w:tcPr>
          <w:p w14:paraId="4C833B09" w14:textId="3AE7F7FA" w:rsidR="00B3212F" w:rsidRPr="00B3212F" w:rsidRDefault="00B3212F" w:rsidP="00B3212F">
            <w:pPr>
              <w:spacing w:line="259" w:lineRule="auto"/>
              <w:jc w:val="center"/>
              <w:rPr>
                <w:b/>
                <w:bCs/>
              </w:rPr>
            </w:pPr>
            <w:r w:rsidRPr="00B3212F">
              <w:rPr>
                <w:b/>
                <w:bCs/>
              </w:rPr>
              <w:t>Question</w:t>
            </w:r>
          </w:p>
        </w:tc>
        <w:tc>
          <w:tcPr>
            <w:tcW w:w="1246" w:type="dxa"/>
          </w:tcPr>
          <w:p w14:paraId="617CADA5" w14:textId="662BFAEF" w:rsidR="00B3212F" w:rsidRPr="00B3212F" w:rsidRDefault="00B3212F" w:rsidP="00B3212F">
            <w:pPr>
              <w:spacing w:line="259" w:lineRule="auto"/>
              <w:jc w:val="center"/>
              <w:rPr>
                <w:b/>
                <w:bCs/>
              </w:rPr>
            </w:pPr>
            <w:r w:rsidRPr="00B3212F">
              <w:rPr>
                <w:b/>
                <w:bCs/>
              </w:rPr>
              <w:t>Strongly agree</w:t>
            </w:r>
          </w:p>
        </w:tc>
        <w:tc>
          <w:tcPr>
            <w:tcW w:w="1246" w:type="dxa"/>
          </w:tcPr>
          <w:p w14:paraId="071E89EE" w14:textId="1C97029D" w:rsidR="00B3212F" w:rsidRPr="00B3212F" w:rsidRDefault="00B3212F" w:rsidP="00B3212F">
            <w:pPr>
              <w:spacing w:line="259" w:lineRule="auto"/>
              <w:jc w:val="center"/>
              <w:rPr>
                <w:b/>
                <w:bCs/>
              </w:rPr>
            </w:pPr>
            <w:r w:rsidRPr="00B3212F">
              <w:rPr>
                <w:b/>
                <w:bCs/>
              </w:rPr>
              <w:t>Agree</w:t>
            </w:r>
          </w:p>
        </w:tc>
        <w:tc>
          <w:tcPr>
            <w:tcW w:w="1246" w:type="dxa"/>
          </w:tcPr>
          <w:p w14:paraId="399E3405" w14:textId="4AC2008B" w:rsidR="00B3212F" w:rsidRPr="00B3212F" w:rsidRDefault="00B3212F" w:rsidP="00B3212F">
            <w:pPr>
              <w:spacing w:line="259" w:lineRule="auto"/>
              <w:jc w:val="center"/>
              <w:rPr>
                <w:b/>
                <w:bCs/>
              </w:rPr>
            </w:pPr>
            <w:r w:rsidRPr="00B3212F">
              <w:rPr>
                <w:b/>
                <w:bCs/>
              </w:rPr>
              <w:t>Moderate</w:t>
            </w:r>
          </w:p>
        </w:tc>
        <w:tc>
          <w:tcPr>
            <w:tcW w:w="1245" w:type="dxa"/>
          </w:tcPr>
          <w:p w14:paraId="053E8561" w14:textId="108C3ED2" w:rsidR="00B3212F" w:rsidRPr="00B3212F" w:rsidRDefault="00B3212F" w:rsidP="00B3212F">
            <w:pPr>
              <w:spacing w:line="259" w:lineRule="auto"/>
              <w:jc w:val="center"/>
              <w:rPr>
                <w:b/>
                <w:bCs/>
              </w:rPr>
            </w:pPr>
            <w:r w:rsidRPr="00B3212F">
              <w:rPr>
                <w:b/>
                <w:bCs/>
              </w:rPr>
              <w:t>Disagree</w:t>
            </w:r>
          </w:p>
        </w:tc>
        <w:tc>
          <w:tcPr>
            <w:tcW w:w="1281" w:type="dxa"/>
          </w:tcPr>
          <w:p w14:paraId="4A8F7A62" w14:textId="08B53B6E" w:rsidR="00B3212F" w:rsidRPr="00B3212F" w:rsidRDefault="00B3212F" w:rsidP="00B3212F">
            <w:pPr>
              <w:spacing w:line="259" w:lineRule="auto"/>
              <w:jc w:val="center"/>
              <w:rPr>
                <w:b/>
                <w:bCs/>
              </w:rPr>
            </w:pPr>
            <w:r w:rsidRPr="00B3212F">
              <w:rPr>
                <w:b/>
                <w:bCs/>
              </w:rPr>
              <w:t>Strongly Disagree</w:t>
            </w:r>
          </w:p>
        </w:tc>
      </w:tr>
      <w:tr w:rsidR="00B3212F" w14:paraId="026040DB" w14:textId="77777777" w:rsidTr="00B3212F">
        <w:trPr>
          <w:trHeight w:val="1081"/>
        </w:trPr>
        <w:tc>
          <w:tcPr>
            <w:tcW w:w="3319" w:type="dxa"/>
          </w:tcPr>
          <w:p w14:paraId="07BD34C5" w14:textId="469BDF40" w:rsidR="00B3212F" w:rsidRDefault="00B3212F" w:rsidP="00B3212F">
            <w:pPr>
              <w:jc w:val="center"/>
            </w:pPr>
            <w:bookmarkStart w:id="14" w:name="_Hlk111366763"/>
            <w:r>
              <w:t xml:space="preserve">1. Do you think that </w:t>
            </w:r>
            <w:r w:rsidRPr="00B3212F">
              <w:t>Moodle</w:t>
            </w:r>
            <w:r>
              <w:t xml:space="preserve"> has played a significant role in learning?</w:t>
            </w:r>
            <w:bookmarkEnd w:id="14"/>
          </w:p>
        </w:tc>
        <w:tc>
          <w:tcPr>
            <w:tcW w:w="1246" w:type="dxa"/>
          </w:tcPr>
          <w:p w14:paraId="009E23F1" w14:textId="7211FB4B" w:rsidR="00B3212F" w:rsidRDefault="00B3212F" w:rsidP="00B3212F">
            <w:pPr>
              <w:spacing w:line="259" w:lineRule="auto"/>
              <w:jc w:val="center"/>
            </w:pPr>
            <w:r>
              <w:t>14</w:t>
            </w:r>
          </w:p>
        </w:tc>
        <w:tc>
          <w:tcPr>
            <w:tcW w:w="1246" w:type="dxa"/>
          </w:tcPr>
          <w:p w14:paraId="4DD574C5" w14:textId="36E256F2" w:rsidR="00B3212F" w:rsidRDefault="00B3212F" w:rsidP="00B3212F">
            <w:pPr>
              <w:spacing w:line="259" w:lineRule="auto"/>
              <w:jc w:val="center"/>
            </w:pPr>
            <w:r>
              <w:t>3</w:t>
            </w:r>
          </w:p>
        </w:tc>
        <w:tc>
          <w:tcPr>
            <w:tcW w:w="1246" w:type="dxa"/>
          </w:tcPr>
          <w:p w14:paraId="10ED8775" w14:textId="242E4E91" w:rsidR="00B3212F" w:rsidRDefault="00B3212F" w:rsidP="00B3212F">
            <w:pPr>
              <w:spacing w:line="259" w:lineRule="auto"/>
              <w:jc w:val="center"/>
            </w:pPr>
            <w:r>
              <w:t>0</w:t>
            </w:r>
          </w:p>
        </w:tc>
        <w:tc>
          <w:tcPr>
            <w:tcW w:w="1245" w:type="dxa"/>
          </w:tcPr>
          <w:p w14:paraId="037242F0" w14:textId="1F88E38C" w:rsidR="00B3212F" w:rsidRDefault="00B3212F" w:rsidP="00B3212F">
            <w:pPr>
              <w:spacing w:line="259" w:lineRule="auto"/>
              <w:jc w:val="center"/>
            </w:pPr>
            <w:r>
              <w:t>1</w:t>
            </w:r>
          </w:p>
        </w:tc>
        <w:tc>
          <w:tcPr>
            <w:tcW w:w="1281" w:type="dxa"/>
          </w:tcPr>
          <w:p w14:paraId="517EA3D7" w14:textId="618E47A7" w:rsidR="00B3212F" w:rsidRDefault="00B3212F" w:rsidP="00B3212F">
            <w:pPr>
              <w:spacing w:line="259" w:lineRule="auto"/>
              <w:jc w:val="center"/>
            </w:pPr>
            <w:r>
              <w:t>2</w:t>
            </w:r>
          </w:p>
        </w:tc>
      </w:tr>
      <w:tr w:rsidR="00B3212F" w14:paraId="459E29D8" w14:textId="77777777" w:rsidTr="00B3212F">
        <w:trPr>
          <w:trHeight w:val="1081"/>
        </w:trPr>
        <w:tc>
          <w:tcPr>
            <w:tcW w:w="3319" w:type="dxa"/>
          </w:tcPr>
          <w:p w14:paraId="41A4CB8E" w14:textId="5B536213" w:rsidR="00B3212F" w:rsidRDefault="00B3212F" w:rsidP="00B3212F">
            <w:pPr>
              <w:jc w:val="center"/>
            </w:pPr>
            <w:r>
              <w:t>2. Do you think Moodle has been effective in fulfilling the educational needs and creating necessary skills for the students of UWSTD?</w:t>
            </w:r>
          </w:p>
        </w:tc>
        <w:tc>
          <w:tcPr>
            <w:tcW w:w="1246" w:type="dxa"/>
          </w:tcPr>
          <w:p w14:paraId="6A21D0B1" w14:textId="3323CD52" w:rsidR="00B3212F" w:rsidRDefault="00B3212F" w:rsidP="00B3212F">
            <w:pPr>
              <w:spacing w:line="259" w:lineRule="auto"/>
              <w:jc w:val="center"/>
            </w:pPr>
            <w:r>
              <w:t>11</w:t>
            </w:r>
          </w:p>
        </w:tc>
        <w:tc>
          <w:tcPr>
            <w:tcW w:w="1246" w:type="dxa"/>
          </w:tcPr>
          <w:p w14:paraId="2E4FF96F" w14:textId="7F88A325" w:rsidR="00B3212F" w:rsidRDefault="00B3212F" w:rsidP="00B3212F">
            <w:pPr>
              <w:spacing w:line="259" w:lineRule="auto"/>
              <w:jc w:val="center"/>
            </w:pPr>
            <w:r>
              <w:t>2</w:t>
            </w:r>
          </w:p>
        </w:tc>
        <w:tc>
          <w:tcPr>
            <w:tcW w:w="1246" w:type="dxa"/>
          </w:tcPr>
          <w:p w14:paraId="4D20D6B7" w14:textId="37E7B2E9" w:rsidR="00B3212F" w:rsidRDefault="00B3212F" w:rsidP="00B3212F">
            <w:pPr>
              <w:spacing w:line="259" w:lineRule="auto"/>
              <w:jc w:val="center"/>
            </w:pPr>
            <w:r>
              <w:t>1</w:t>
            </w:r>
          </w:p>
        </w:tc>
        <w:tc>
          <w:tcPr>
            <w:tcW w:w="1245" w:type="dxa"/>
          </w:tcPr>
          <w:p w14:paraId="7FD9F794" w14:textId="4EC760D9" w:rsidR="00B3212F" w:rsidRDefault="00B3212F" w:rsidP="00B3212F">
            <w:pPr>
              <w:spacing w:line="259" w:lineRule="auto"/>
              <w:jc w:val="center"/>
            </w:pPr>
            <w:r>
              <w:t>4</w:t>
            </w:r>
          </w:p>
        </w:tc>
        <w:tc>
          <w:tcPr>
            <w:tcW w:w="1281" w:type="dxa"/>
          </w:tcPr>
          <w:p w14:paraId="67FBE572" w14:textId="51DB3441" w:rsidR="00B3212F" w:rsidRDefault="00B3212F" w:rsidP="00B3212F">
            <w:pPr>
              <w:spacing w:line="259" w:lineRule="auto"/>
              <w:jc w:val="center"/>
            </w:pPr>
            <w:r>
              <w:t>2</w:t>
            </w:r>
          </w:p>
        </w:tc>
      </w:tr>
      <w:tr w:rsidR="00B3212F" w14:paraId="70A5D030" w14:textId="77777777" w:rsidTr="00B3212F">
        <w:trPr>
          <w:trHeight w:val="1081"/>
        </w:trPr>
        <w:tc>
          <w:tcPr>
            <w:tcW w:w="3319" w:type="dxa"/>
          </w:tcPr>
          <w:p w14:paraId="5FB81EBB" w14:textId="3102A199" w:rsidR="00B3212F" w:rsidRDefault="00B3212F" w:rsidP="00B3212F">
            <w:pPr>
              <w:jc w:val="center"/>
            </w:pPr>
            <w:r>
              <w:t>3. Do you think that implementing VLEs in learning is important?</w:t>
            </w:r>
          </w:p>
        </w:tc>
        <w:tc>
          <w:tcPr>
            <w:tcW w:w="1246" w:type="dxa"/>
          </w:tcPr>
          <w:p w14:paraId="357FCEEA" w14:textId="36563F1F" w:rsidR="00B3212F" w:rsidRDefault="00B3212F" w:rsidP="00B3212F">
            <w:pPr>
              <w:spacing w:line="259" w:lineRule="auto"/>
              <w:jc w:val="center"/>
            </w:pPr>
            <w:r>
              <w:t>13</w:t>
            </w:r>
          </w:p>
        </w:tc>
        <w:tc>
          <w:tcPr>
            <w:tcW w:w="1246" w:type="dxa"/>
          </w:tcPr>
          <w:p w14:paraId="0331BED4" w14:textId="25C048C7" w:rsidR="00B3212F" w:rsidRDefault="00B3212F" w:rsidP="00B3212F">
            <w:pPr>
              <w:spacing w:line="259" w:lineRule="auto"/>
              <w:jc w:val="center"/>
            </w:pPr>
            <w:r>
              <w:t>2</w:t>
            </w:r>
          </w:p>
        </w:tc>
        <w:tc>
          <w:tcPr>
            <w:tcW w:w="1246" w:type="dxa"/>
          </w:tcPr>
          <w:p w14:paraId="267279FF" w14:textId="5CB4BCD4" w:rsidR="00B3212F" w:rsidRDefault="00B3212F" w:rsidP="00B3212F">
            <w:pPr>
              <w:spacing w:line="259" w:lineRule="auto"/>
              <w:jc w:val="center"/>
            </w:pPr>
            <w:r>
              <w:t>2</w:t>
            </w:r>
          </w:p>
        </w:tc>
        <w:tc>
          <w:tcPr>
            <w:tcW w:w="1245" w:type="dxa"/>
          </w:tcPr>
          <w:p w14:paraId="10BF0136" w14:textId="59C08134" w:rsidR="00B3212F" w:rsidRDefault="00B3212F" w:rsidP="00B3212F">
            <w:pPr>
              <w:spacing w:line="259" w:lineRule="auto"/>
              <w:jc w:val="center"/>
            </w:pPr>
            <w:r>
              <w:t>2</w:t>
            </w:r>
          </w:p>
        </w:tc>
        <w:tc>
          <w:tcPr>
            <w:tcW w:w="1281" w:type="dxa"/>
          </w:tcPr>
          <w:p w14:paraId="0A9E295F" w14:textId="492988B3" w:rsidR="00B3212F" w:rsidRDefault="00B3212F" w:rsidP="00B3212F">
            <w:pPr>
              <w:spacing w:line="259" w:lineRule="auto"/>
              <w:jc w:val="center"/>
            </w:pPr>
            <w:r>
              <w:t>1</w:t>
            </w:r>
          </w:p>
        </w:tc>
      </w:tr>
      <w:tr w:rsidR="00B3212F" w14:paraId="1B3EA44D" w14:textId="77777777" w:rsidTr="00B3212F">
        <w:trPr>
          <w:trHeight w:val="1081"/>
        </w:trPr>
        <w:tc>
          <w:tcPr>
            <w:tcW w:w="3319" w:type="dxa"/>
          </w:tcPr>
          <w:p w14:paraId="2430C7DC" w14:textId="4DDBE319" w:rsidR="00B3212F" w:rsidRDefault="00B3212F" w:rsidP="00B3212F">
            <w:pPr>
              <w:jc w:val="center"/>
            </w:pPr>
            <w:r>
              <w:t>4. Do you think that VLEs provide a more flexible learning environment for students that the traditional methods?</w:t>
            </w:r>
          </w:p>
        </w:tc>
        <w:tc>
          <w:tcPr>
            <w:tcW w:w="1246" w:type="dxa"/>
          </w:tcPr>
          <w:p w14:paraId="7E7017AA" w14:textId="6D4BEF87" w:rsidR="00B3212F" w:rsidRDefault="00B3212F" w:rsidP="00B3212F">
            <w:pPr>
              <w:spacing w:line="259" w:lineRule="auto"/>
              <w:jc w:val="center"/>
            </w:pPr>
            <w:r>
              <w:t>15</w:t>
            </w:r>
          </w:p>
        </w:tc>
        <w:tc>
          <w:tcPr>
            <w:tcW w:w="1246" w:type="dxa"/>
          </w:tcPr>
          <w:p w14:paraId="2D48BF4F" w14:textId="1530FF1D" w:rsidR="00B3212F" w:rsidRDefault="00B3212F" w:rsidP="00B3212F">
            <w:pPr>
              <w:spacing w:line="259" w:lineRule="auto"/>
              <w:jc w:val="center"/>
            </w:pPr>
            <w:r>
              <w:t>1</w:t>
            </w:r>
          </w:p>
        </w:tc>
        <w:tc>
          <w:tcPr>
            <w:tcW w:w="1246" w:type="dxa"/>
          </w:tcPr>
          <w:p w14:paraId="5ADFF890" w14:textId="13B7B2C3" w:rsidR="00B3212F" w:rsidRDefault="00B3212F" w:rsidP="00B3212F">
            <w:pPr>
              <w:spacing w:line="259" w:lineRule="auto"/>
              <w:jc w:val="center"/>
            </w:pPr>
            <w:r>
              <w:t>0</w:t>
            </w:r>
          </w:p>
        </w:tc>
        <w:tc>
          <w:tcPr>
            <w:tcW w:w="1245" w:type="dxa"/>
          </w:tcPr>
          <w:p w14:paraId="5D4F955C" w14:textId="0951914D" w:rsidR="00B3212F" w:rsidRDefault="00B3212F" w:rsidP="00B3212F">
            <w:pPr>
              <w:spacing w:line="259" w:lineRule="auto"/>
              <w:jc w:val="center"/>
            </w:pPr>
            <w:r>
              <w:t>2</w:t>
            </w:r>
          </w:p>
        </w:tc>
        <w:tc>
          <w:tcPr>
            <w:tcW w:w="1281" w:type="dxa"/>
          </w:tcPr>
          <w:p w14:paraId="5121DD96" w14:textId="193FDBC4" w:rsidR="00B3212F" w:rsidRDefault="00B3212F" w:rsidP="00B3212F">
            <w:pPr>
              <w:spacing w:line="259" w:lineRule="auto"/>
              <w:jc w:val="center"/>
            </w:pPr>
            <w:r>
              <w:t>2</w:t>
            </w:r>
          </w:p>
        </w:tc>
      </w:tr>
      <w:tr w:rsidR="00B3212F" w14:paraId="74D22239" w14:textId="77777777" w:rsidTr="00B3212F">
        <w:trPr>
          <w:trHeight w:val="1020"/>
        </w:trPr>
        <w:tc>
          <w:tcPr>
            <w:tcW w:w="3319" w:type="dxa"/>
          </w:tcPr>
          <w:p w14:paraId="28664CCD" w14:textId="77777777" w:rsidR="00B3212F" w:rsidRPr="00B3212F" w:rsidRDefault="00B3212F" w:rsidP="00B3212F">
            <w:pPr>
              <w:jc w:val="center"/>
            </w:pPr>
            <w:r>
              <w:t xml:space="preserve">5. </w:t>
            </w:r>
            <w:r w:rsidRPr="00B3212F">
              <w:t>Do you think Moodle has helped you to improve your educational performance?</w:t>
            </w:r>
          </w:p>
          <w:p w14:paraId="4D31EB86" w14:textId="779D2983" w:rsidR="00B3212F" w:rsidRDefault="00B3212F" w:rsidP="00B3212F">
            <w:pPr>
              <w:jc w:val="center"/>
            </w:pPr>
          </w:p>
        </w:tc>
        <w:tc>
          <w:tcPr>
            <w:tcW w:w="1246" w:type="dxa"/>
          </w:tcPr>
          <w:p w14:paraId="0F254D72" w14:textId="3989F3B9" w:rsidR="00B3212F" w:rsidRDefault="00B3212F" w:rsidP="00B3212F">
            <w:pPr>
              <w:spacing w:line="259" w:lineRule="auto"/>
              <w:jc w:val="center"/>
            </w:pPr>
            <w:r>
              <w:t>14</w:t>
            </w:r>
          </w:p>
        </w:tc>
        <w:tc>
          <w:tcPr>
            <w:tcW w:w="1246" w:type="dxa"/>
          </w:tcPr>
          <w:p w14:paraId="2518D91F" w14:textId="5DF2401A" w:rsidR="00B3212F" w:rsidRDefault="00B3212F" w:rsidP="00B3212F">
            <w:pPr>
              <w:spacing w:line="259" w:lineRule="auto"/>
              <w:jc w:val="center"/>
            </w:pPr>
            <w:r>
              <w:t>2</w:t>
            </w:r>
          </w:p>
        </w:tc>
        <w:tc>
          <w:tcPr>
            <w:tcW w:w="1246" w:type="dxa"/>
          </w:tcPr>
          <w:p w14:paraId="454E3169" w14:textId="22FF5D49" w:rsidR="00B3212F" w:rsidRDefault="00B3212F" w:rsidP="00B3212F">
            <w:pPr>
              <w:spacing w:line="259" w:lineRule="auto"/>
              <w:jc w:val="center"/>
            </w:pPr>
            <w:r>
              <w:t>1</w:t>
            </w:r>
          </w:p>
        </w:tc>
        <w:tc>
          <w:tcPr>
            <w:tcW w:w="1245" w:type="dxa"/>
          </w:tcPr>
          <w:p w14:paraId="63CA56FE" w14:textId="057089A7" w:rsidR="00B3212F" w:rsidRDefault="00B3212F" w:rsidP="00B3212F">
            <w:pPr>
              <w:spacing w:line="259" w:lineRule="auto"/>
              <w:jc w:val="center"/>
            </w:pPr>
            <w:r>
              <w:t>1</w:t>
            </w:r>
          </w:p>
        </w:tc>
        <w:tc>
          <w:tcPr>
            <w:tcW w:w="1281" w:type="dxa"/>
          </w:tcPr>
          <w:p w14:paraId="647843E9" w14:textId="095E8CBF" w:rsidR="00B3212F" w:rsidRDefault="00B3212F" w:rsidP="00B3212F">
            <w:pPr>
              <w:spacing w:line="259" w:lineRule="auto"/>
              <w:jc w:val="center"/>
            </w:pPr>
            <w:r>
              <w:t>2</w:t>
            </w:r>
          </w:p>
        </w:tc>
      </w:tr>
    </w:tbl>
    <w:p w14:paraId="59EAC6E5" w14:textId="77777777" w:rsidR="00B3212F" w:rsidRDefault="00B3212F">
      <w:pPr>
        <w:spacing w:line="259" w:lineRule="auto"/>
        <w:jc w:val="left"/>
      </w:pPr>
    </w:p>
    <w:p w14:paraId="1E594285" w14:textId="39AA6B7F" w:rsidR="007F174C" w:rsidRDefault="007F174C" w:rsidP="00B3212F">
      <w:pPr>
        <w:spacing w:line="259" w:lineRule="auto"/>
        <w:rPr>
          <w:rFonts w:eastAsiaTheme="majorEastAsia" w:cstheme="majorBidi"/>
          <w:b/>
          <w:color w:val="2F5496" w:themeColor="accent1" w:themeShade="BF"/>
          <w:sz w:val="32"/>
          <w:szCs w:val="32"/>
        </w:rPr>
      </w:pPr>
      <w:r>
        <w:br w:type="page"/>
      </w:r>
    </w:p>
    <w:p w14:paraId="0EE811EF" w14:textId="6A167714" w:rsidR="00B3212F" w:rsidRDefault="00B3212F" w:rsidP="00B3212F">
      <w:pPr>
        <w:pStyle w:val="Heading3"/>
      </w:pPr>
      <w:bookmarkStart w:id="15" w:name="_Toc111405242"/>
      <w:r>
        <w:lastRenderedPageBreak/>
        <w:t>Secondary data</w:t>
      </w:r>
      <w:bookmarkEnd w:id="15"/>
    </w:p>
    <w:p w14:paraId="5EBA736F" w14:textId="7EE84135" w:rsidR="004F449C" w:rsidRPr="004F449C" w:rsidRDefault="00F14F0A" w:rsidP="004F449C">
      <w:r>
        <w:t>The annual performance reports of the UTWSD were collected and analysed as well as the database of the UWTSD. Only 2 subjects have been included here</w:t>
      </w:r>
      <w:r w:rsidR="00AD28FA">
        <w:t xml:space="preserve"> of a total of 400 students</w:t>
      </w:r>
      <w:r>
        <w:t xml:space="preserve"> to give an </w:t>
      </w:r>
      <w:r w:rsidR="00380C9A">
        <w:t>overall idea of the effect that Moodle had on the academic performance of the students.</w:t>
      </w:r>
    </w:p>
    <w:tbl>
      <w:tblPr>
        <w:tblStyle w:val="GridTable3"/>
        <w:tblW w:w="8839" w:type="dxa"/>
        <w:tblInd w:w="5" w:type="dxa"/>
        <w:tblLook w:val="04A0" w:firstRow="1" w:lastRow="0" w:firstColumn="1" w:lastColumn="0" w:noHBand="0" w:noVBand="1"/>
      </w:tblPr>
      <w:tblGrid>
        <w:gridCol w:w="2972"/>
        <w:gridCol w:w="1843"/>
        <w:gridCol w:w="1984"/>
        <w:gridCol w:w="2040"/>
      </w:tblGrid>
      <w:tr w:rsidR="00B3212F" w:rsidRPr="00B3212F" w14:paraId="28949034" w14:textId="77777777" w:rsidTr="00B3212F">
        <w:trPr>
          <w:cnfStyle w:val="100000000000" w:firstRow="1" w:lastRow="0" w:firstColumn="0" w:lastColumn="0" w:oddVBand="0" w:evenVBand="0" w:oddHBand="0" w:evenHBand="0" w:firstRowFirstColumn="0" w:firstRowLastColumn="0" w:lastRowFirstColumn="0" w:lastRowLastColumn="0"/>
          <w:trHeight w:val="318"/>
        </w:trPr>
        <w:tc>
          <w:tcPr>
            <w:cnfStyle w:val="001000000100" w:firstRow="0" w:lastRow="0" w:firstColumn="1" w:lastColumn="0" w:oddVBand="0" w:evenVBand="0" w:oddHBand="0" w:evenHBand="0" w:firstRowFirstColumn="1" w:firstRowLastColumn="0" w:lastRowFirstColumn="0" w:lastRowLastColumn="0"/>
            <w:tcW w:w="2972" w:type="dxa"/>
            <w:vMerge w:val="restart"/>
            <w:tcBorders>
              <w:top w:val="single" w:sz="4" w:space="0" w:color="auto"/>
              <w:left w:val="single" w:sz="4" w:space="0" w:color="auto"/>
              <w:bottom w:val="single" w:sz="4" w:space="0" w:color="auto"/>
              <w:right w:val="single" w:sz="4" w:space="0" w:color="auto"/>
            </w:tcBorders>
          </w:tcPr>
          <w:p w14:paraId="7A6BAA9A" w14:textId="77777777" w:rsidR="00B3212F" w:rsidRPr="00B3212F" w:rsidRDefault="00B3212F" w:rsidP="00B3212F">
            <w:pPr>
              <w:spacing w:after="160"/>
              <w:jc w:val="center"/>
              <w:rPr>
                <w:rFonts w:cs="Arial"/>
              </w:rPr>
            </w:pPr>
          </w:p>
          <w:p w14:paraId="0F7CD27B" w14:textId="77777777" w:rsidR="00B3212F" w:rsidRPr="00B3212F" w:rsidRDefault="00B3212F" w:rsidP="00B3212F">
            <w:pPr>
              <w:spacing w:after="160"/>
              <w:jc w:val="center"/>
              <w:rPr>
                <w:rFonts w:cs="Arial"/>
              </w:rPr>
            </w:pPr>
          </w:p>
          <w:p w14:paraId="42A367F7" w14:textId="356C3D9A" w:rsidR="00B3212F" w:rsidRPr="00B3212F" w:rsidRDefault="00B3212F" w:rsidP="00B3212F">
            <w:pPr>
              <w:spacing w:after="160"/>
              <w:jc w:val="center"/>
              <w:rPr>
                <w:rFonts w:cs="Arial"/>
              </w:rPr>
            </w:pPr>
            <w:r w:rsidRPr="00B3212F">
              <w:rPr>
                <w:rFonts w:cs="Arial"/>
              </w:rPr>
              <w:t>Literacy Distribution</w:t>
            </w:r>
          </w:p>
          <w:p w14:paraId="11D839D0" w14:textId="77777777" w:rsidR="00B3212F" w:rsidRPr="00B3212F" w:rsidRDefault="00B3212F" w:rsidP="00B3212F">
            <w:pPr>
              <w:spacing w:after="160"/>
              <w:jc w:val="center"/>
              <w:rPr>
                <w:rFonts w:cs="Arial"/>
              </w:rPr>
            </w:pPr>
            <w:r w:rsidRPr="00B3212F">
              <w:rPr>
                <w:rFonts w:cs="Arial"/>
              </w:rPr>
              <w:t>1</w:t>
            </w:r>
            <w:r w:rsidRPr="00B3212F">
              <w:rPr>
                <w:rFonts w:cs="Arial"/>
                <w:vertAlign w:val="superscript"/>
              </w:rPr>
              <w:t>st</w:t>
            </w:r>
            <w:r w:rsidRPr="00B3212F">
              <w:rPr>
                <w:rFonts w:cs="Arial"/>
              </w:rPr>
              <w:t xml:space="preserve"> Semester</w:t>
            </w:r>
          </w:p>
        </w:tc>
        <w:tc>
          <w:tcPr>
            <w:tcW w:w="1843" w:type="dxa"/>
            <w:tcBorders>
              <w:top w:val="single" w:sz="4" w:space="0" w:color="auto"/>
              <w:left w:val="single" w:sz="4" w:space="0" w:color="auto"/>
              <w:bottom w:val="single" w:sz="4" w:space="0" w:color="auto"/>
              <w:right w:val="single" w:sz="4" w:space="0" w:color="auto"/>
            </w:tcBorders>
          </w:tcPr>
          <w:p w14:paraId="2F2E9430" w14:textId="77777777" w:rsidR="00B3212F" w:rsidRPr="00B3212F" w:rsidRDefault="00B3212F" w:rsidP="00B3212F">
            <w:pPr>
              <w:spacing w:after="160"/>
              <w:jc w:val="center"/>
              <w:cnfStyle w:val="100000000000" w:firstRow="1" w:lastRow="0" w:firstColumn="0" w:lastColumn="0" w:oddVBand="0" w:evenVBand="0" w:oddHBand="0" w:evenHBand="0" w:firstRowFirstColumn="0" w:firstRowLastColumn="0" w:lastRowFirstColumn="0" w:lastRowLastColumn="0"/>
              <w:rPr>
                <w:rFonts w:cs="Arial"/>
              </w:rPr>
            </w:pPr>
            <w:r w:rsidRPr="00B3212F">
              <w:rPr>
                <w:rFonts w:cs="Arial"/>
              </w:rPr>
              <w:t>Grades</w:t>
            </w:r>
          </w:p>
        </w:tc>
        <w:tc>
          <w:tcPr>
            <w:tcW w:w="1984" w:type="dxa"/>
            <w:tcBorders>
              <w:top w:val="single" w:sz="4" w:space="0" w:color="auto"/>
              <w:left w:val="single" w:sz="4" w:space="0" w:color="auto"/>
              <w:bottom w:val="single" w:sz="4" w:space="0" w:color="auto"/>
              <w:right w:val="single" w:sz="4" w:space="0" w:color="auto"/>
            </w:tcBorders>
          </w:tcPr>
          <w:p w14:paraId="28F7D50C" w14:textId="77777777" w:rsidR="00B3212F" w:rsidRPr="00B3212F" w:rsidRDefault="00B3212F" w:rsidP="00B3212F">
            <w:pPr>
              <w:spacing w:after="160"/>
              <w:jc w:val="center"/>
              <w:cnfStyle w:val="100000000000" w:firstRow="1" w:lastRow="0" w:firstColumn="0" w:lastColumn="0" w:oddVBand="0" w:evenVBand="0" w:oddHBand="0" w:evenHBand="0" w:firstRowFirstColumn="0" w:firstRowLastColumn="0" w:lastRowFirstColumn="0" w:lastRowLastColumn="0"/>
              <w:rPr>
                <w:rFonts w:cs="Arial"/>
              </w:rPr>
            </w:pPr>
            <w:r w:rsidRPr="00B3212F">
              <w:rPr>
                <w:rFonts w:cs="Arial"/>
              </w:rPr>
              <w:t>2019</w:t>
            </w:r>
          </w:p>
        </w:tc>
        <w:tc>
          <w:tcPr>
            <w:tcW w:w="2040" w:type="dxa"/>
            <w:tcBorders>
              <w:top w:val="single" w:sz="4" w:space="0" w:color="auto"/>
              <w:left w:val="single" w:sz="4" w:space="0" w:color="auto"/>
              <w:bottom w:val="single" w:sz="4" w:space="0" w:color="auto"/>
              <w:right w:val="single" w:sz="4" w:space="0" w:color="auto"/>
            </w:tcBorders>
          </w:tcPr>
          <w:p w14:paraId="46B4FE82" w14:textId="77777777" w:rsidR="00B3212F" w:rsidRPr="00B3212F" w:rsidRDefault="00B3212F" w:rsidP="00B3212F">
            <w:pPr>
              <w:spacing w:after="160"/>
              <w:jc w:val="center"/>
              <w:cnfStyle w:val="100000000000" w:firstRow="1" w:lastRow="0" w:firstColumn="0" w:lastColumn="0" w:oddVBand="0" w:evenVBand="0" w:oddHBand="0" w:evenHBand="0" w:firstRowFirstColumn="0" w:firstRowLastColumn="0" w:lastRowFirstColumn="0" w:lastRowLastColumn="0"/>
              <w:rPr>
                <w:rFonts w:cs="Arial"/>
              </w:rPr>
            </w:pPr>
            <w:r w:rsidRPr="00B3212F">
              <w:rPr>
                <w:rFonts w:cs="Arial"/>
              </w:rPr>
              <w:t>2020</w:t>
            </w:r>
          </w:p>
        </w:tc>
      </w:tr>
      <w:tr w:rsidR="00B3212F" w:rsidRPr="00B3212F" w14:paraId="4574FA41" w14:textId="77777777" w:rsidTr="00460DF4">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972" w:type="dxa"/>
            <w:vMerge/>
            <w:tcBorders>
              <w:top w:val="single" w:sz="4" w:space="0" w:color="auto"/>
              <w:left w:val="single" w:sz="4" w:space="0" w:color="auto"/>
              <w:bottom w:val="single" w:sz="4" w:space="0" w:color="auto"/>
            </w:tcBorders>
          </w:tcPr>
          <w:p w14:paraId="666CDF99" w14:textId="77777777" w:rsidR="00B3212F" w:rsidRPr="00B3212F" w:rsidRDefault="00B3212F" w:rsidP="00B3212F">
            <w:pPr>
              <w:spacing w:after="160"/>
              <w:jc w:val="center"/>
              <w:rPr>
                <w:rFonts w:cs="Arial"/>
              </w:rPr>
            </w:pPr>
          </w:p>
        </w:tc>
        <w:tc>
          <w:tcPr>
            <w:tcW w:w="1843" w:type="dxa"/>
          </w:tcPr>
          <w:p w14:paraId="79CAE012" w14:textId="75DB95FD" w:rsidR="00B3212F" w:rsidRPr="00B3212F" w:rsidRDefault="00B3212F" w:rsidP="00B3212F">
            <w:pPr>
              <w:spacing w:after="160"/>
              <w:jc w:val="center"/>
              <w:cnfStyle w:val="000000100000" w:firstRow="0" w:lastRow="0" w:firstColumn="0" w:lastColumn="0" w:oddVBand="0" w:evenVBand="0" w:oddHBand="1" w:evenHBand="0" w:firstRowFirstColumn="0" w:firstRowLastColumn="0" w:lastRowFirstColumn="0" w:lastRowLastColumn="0"/>
              <w:rPr>
                <w:rFonts w:cs="Arial"/>
              </w:rPr>
            </w:pPr>
            <w:r>
              <w:t>A*</w:t>
            </w:r>
          </w:p>
        </w:tc>
        <w:tc>
          <w:tcPr>
            <w:tcW w:w="1984" w:type="dxa"/>
            <w:tcBorders>
              <w:top w:val="single" w:sz="4" w:space="0" w:color="auto"/>
            </w:tcBorders>
          </w:tcPr>
          <w:p w14:paraId="77031D87" w14:textId="2886DE65" w:rsidR="00B3212F" w:rsidRPr="00B3212F" w:rsidRDefault="00B3212F" w:rsidP="00B3212F">
            <w:pPr>
              <w:spacing w:after="160"/>
              <w:jc w:val="center"/>
              <w:cnfStyle w:val="000000100000" w:firstRow="0" w:lastRow="0" w:firstColumn="0" w:lastColumn="0" w:oddVBand="0" w:evenVBand="0" w:oddHBand="1" w:evenHBand="0" w:firstRowFirstColumn="0" w:firstRowLastColumn="0" w:lastRowFirstColumn="0" w:lastRowLastColumn="0"/>
              <w:rPr>
                <w:rFonts w:cs="Arial"/>
              </w:rPr>
            </w:pPr>
            <w:r>
              <w:rPr>
                <w:rFonts w:cs="Arial"/>
              </w:rPr>
              <w:t>67</w:t>
            </w:r>
          </w:p>
        </w:tc>
        <w:tc>
          <w:tcPr>
            <w:tcW w:w="2040" w:type="dxa"/>
            <w:tcBorders>
              <w:top w:val="single" w:sz="4" w:space="0" w:color="auto"/>
            </w:tcBorders>
          </w:tcPr>
          <w:p w14:paraId="4D90C226" w14:textId="4418FA69" w:rsidR="00B3212F" w:rsidRPr="00B3212F" w:rsidRDefault="00B3212F" w:rsidP="00B3212F">
            <w:pPr>
              <w:spacing w:after="160"/>
              <w:jc w:val="center"/>
              <w:cnfStyle w:val="000000100000" w:firstRow="0" w:lastRow="0" w:firstColumn="0" w:lastColumn="0" w:oddVBand="0" w:evenVBand="0" w:oddHBand="1" w:evenHBand="0" w:firstRowFirstColumn="0" w:firstRowLastColumn="0" w:lastRowFirstColumn="0" w:lastRowLastColumn="0"/>
              <w:rPr>
                <w:rFonts w:cs="Arial"/>
              </w:rPr>
            </w:pPr>
            <w:r>
              <w:rPr>
                <w:rFonts w:cs="Arial"/>
              </w:rPr>
              <w:t>84</w:t>
            </w:r>
          </w:p>
        </w:tc>
      </w:tr>
      <w:tr w:rsidR="00B3212F" w:rsidRPr="00B3212F" w14:paraId="5945A0FA" w14:textId="77777777" w:rsidTr="00B3212F">
        <w:trPr>
          <w:trHeight w:val="310"/>
        </w:trPr>
        <w:tc>
          <w:tcPr>
            <w:cnfStyle w:val="001000000000" w:firstRow="0" w:lastRow="0" w:firstColumn="1" w:lastColumn="0" w:oddVBand="0" w:evenVBand="0" w:oddHBand="0" w:evenHBand="0" w:firstRowFirstColumn="0" w:firstRowLastColumn="0" w:lastRowFirstColumn="0" w:lastRowLastColumn="0"/>
            <w:tcW w:w="2972" w:type="dxa"/>
            <w:vMerge/>
            <w:tcBorders>
              <w:top w:val="single" w:sz="4" w:space="0" w:color="auto"/>
              <w:left w:val="single" w:sz="4" w:space="0" w:color="auto"/>
              <w:bottom w:val="single" w:sz="4" w:space="0" w:color="auto"/>
            </w:tcBorders>
          </w:tcPr>
          <w:p w14:paraId="33B17046" w14:textId="77777777" w:rsidR="00B3212F" w:rsidRPr="00B3212F" w:rsidRDefault="00B3212F" w:rsidP="00B3212F">
            <w:pPr>
              <w:spacing w:after="160"/>
              <w:jc w:val="center"/>
              <w:rPr>
                <w:rFonts w:cs="Arial"/>
              </w:rPr>
            </w:pPr>
          </w:p>
        </w:tc>
        <w:tc>
          <w:tcPr>
            <w:tcW w:w="1843" w:type="dxa"/>
          </w:tcPr>
          <w:p w14:paraId="392CED0B" w14:textId="0415F40A" w:rsidR="00B3212F" w:rsidRPr="00B3212F" w:rsidRDefault="00B3212F" w:rsidP="00B3212F">
            <w:pPr>
              <w:spacing w:after="160"/>
              <w:jc w:val="center"/>
              <w:cnfStyle w:val="000000000000" w:firstRow="0" w:lastRow="0" w:firstColumn="0" w:lastColumn="0" w:oddVBand="0" w:evenVBand="0" w:oddHBand="0" w:evenHBand="0" w:firstRowFirstColumn="0" w:firstRowLastColumn="0" w:lastRowFirstColumn="0" w:lastRowLastColumn="0"/>
              <w:rPr>
                <w:rFonts w:cs="Arial"/>
              </w:rPr>
            </w:pPr>
            <w:r>
              <w:t>A</w:t>
            </w:r>
          </w:p>
        </w:tc>
        <w:tc>
          <w:tcPr>
            <w:tcW w:w="1984" w:type="dxa"/>
          </w:tcPr>
          <w:p w14:paraId="0B8EA101" w14:textId="40368340" w:rsidR="00B3212F" w:rsidRPr="00B3212F" w:rsidRDefault="00B3212F" w:rsidP="00B3212F">
            <w:pPr>
              <w:spacing w:after="160"/>
              <w:jc w:val="center"/>
              <w:cnfStyle w:val="000000000000" w:firstRow="0" w:lastRow="0" w:firstColumn="0" w:lastColumn="0" w:oddVBand="0" w:evenVBand="0" w:oddHBand="0" w:evenHBand="0" w:firstRowFirstColumn="0" w:firstRowLastColumn="0" w:lastRowFirstColumn="0" w:lastRowLastColumn="0"/>
              <w:rPr>
                <w:rFonts w:cs="Arial"/>
              </w:rPr>
            </w:pPr>
            <w:r w:rsidRPr="00B3212F">
              <w:rPr>
                <w:rFonts w:cs="Arial"/>
              </w:rPr>
              <w:t>1</w:t>
            </w:r>
            <w:r>
              <w:rPr>
                <w:rFonts w:cs="Arial"/>
              </w:rPr>
              <w:t>78</w:t>
            </w:r>
          </w:p>
        </w:tc>
        <w:tc>
          <w:tcPr>
            <w:tcW w:w="2040" w:type="dxa"/>
          </w:tcPr>
          <w:p w14:paraId="79C36D50" w14:textId="4F258A9C" w:rsidR="00B3212F" w:rsidRPr="00B3212F" w:rsidRDefault="00B3212F" w:rsidP="00B3212F">
            <w:pPr>
              <w:spacing w:after="160"/>
              <w:jc w:val="center"/>
              <w:cnfStyle w:val="000000000000" w:firstRow="0" w:lastRow="0" w:firstColumn="0" w:lastColumn="0" w:oddVBand="0" w:evenVBand="0" w:oddHBand="0" w:evenHBand="0" w:firstRowFirstColumn="0" w:firstRowLastColumn="0" w:lastRowFirstColumn="0" w:lastRowLastColumn="0"/>
              <w:rPr>
                <w:rFonts w:cs="Arial"/>
              </w:rPr>
            </w:pPr>
            <w:r>
              <w:rPr>
                <w:rFonts w:cs="Arial"/>
              </w:rPr>
              <w:t xml:space="preserve"> 164</w:t>
            </w:r>
          </w:p>
        </w:tc>
      </w:tr>
      <w:tr w:rsidR="00B3212F" w:rsidRPr="00B3212F" w14:paraId="01BB1052" w14:textId="77777777" w:rsidTr="00B3212F">
        <w:trPr>
          <w:cnfStyle w:val="000000100000" w:firstRow="0" w:lastRow="0" w:firstColumn="0" w:lastColumn="0" w:oddVBand="0" w:evenVBand="0" w:oddHBand="1" w:evenHBand="0" w:firstRowFirstColumn="0" w:firstRowLastColumn="0" w:lastRowFirstColumn="0" w:lastRowLastColumn="0"/>
          <w:trHeight w:val="318"/>
        </w:trPr>
        <w:tc>
          <w:tcPr>
            <w:cnfStyle w:val="001000000000" w:firstRow="0" w:lastRow="0" w:firstColumn="1" w:lastColumn="0" w:oddVBand="0" w:evenVBand="0" w:oddHBand="0" w:evenHBand="0" w:firstRowFirstColumn="0" w:firstRowLastColumn="0" w:lastRowFirstColumn="0" w:lastRowLastColumn="0"/>
            <w:tcW w:w="2972" w:type="dxa"/>
            <w:vMerge/>
            <w:tcBorders>
              <w:top w:val="single" w:sz="4" w:space="0" w:color="auto"/>
              <w:left w:val="single" w:sz="4" w:space="0" w:color="auto"/>
              <w:bottom w:val="single" w:sz="4" w:space="0" w:color="auto"/>
            </w:tcBorders>
          </w:tcPr>
          <w:p w14:paraId="5F3D8E08" w14:textId="77777777" w:rsidR="00B3212F" w:rsidRPr="00B3212F" w:rsidRDefault="00B3212F" w:rsidP="00B3212F">
            <w:pPr>
              <w:spacing w:after="160"/>
              <w:jc w:val="center"/>
              <w:rPr>
                <w:rFonts w:cs="Arial"/>
              </w:rPr>
            </w:pPr>
          </w:p>
        </w:tc>
        <w:tc>
          <w:tcPr>
            <w:tcW w:w="1843" w:type="dxa"/>
          </w:tcPr>
          <w:p w14:paraId="577EA25F" w14:textId="593FD11D" w:rsidR="00B3212F" w:rsidRPr="00B3212F" w:rsidRDefault="00B3212F" w:rsidP="00B3212F">
            <w:pPr>
              <w:spacing w:after="160"/>
              <w:jc w:val="center"/>
              <w:cnfStyle w:val="000000100000" w:firstRow="0" w:lastRow="0" w:firstColumn="0" w:lastColumn="0" w:oddVBand="0" w:evenVBand="0" w:oddHBand="1" w:evenHBand="0" w:firstRowFirstColumn="0" w:firstRowLastColumn="0" w:lastRowFirstColumn="0" w:lastRowLastColumn="0"/>
              <w:rPr>
                <w:rFonts w:cs="Arial"/>
              </w:rPr>
            </w:pPr>
            <w:r>
              <w:t>B</w:t>
            </w:r>
          </w:p>
        </w:tc>
        <w:tc>
          <w:tcPr>
            <w:tcW w:w="1984" w:type="dxa"/>
          </w:tcPr>
          <w:p w14:paraId="3027EBB5" w14:textId="39722D2C" w:rsidR="00B3212F" w:rsidRPr="00B3212F" w:rsidRDefault="00B3212F" w:rsidP="00B3212F">
            <w:pPr>
              <w:spacing w:after="160"/>
              <w:jc w:val="center"/>
              <w:cnfStyle w:val="000000100000" w:firstRow="0" w:lastRow="0" w:firstColumn="0" w:lastColumn="0" w:oddVBand="0" w:evenVBand="0" w:oddHBand="1" w:evenHBand="0" w:firstRowFirstColumn="0" w:firstRowLastColumn="0" w:lastRowFirstColumn="0" w:lastRowLastColumn="0"/>
              <w:rPr>
                <w:rFonts w:cs="Arial"/>
              </w:rPr>
            </w:pPr>
            <w:r w:rsidRPr="00B3212F">
              <w:rPr>
                <w:rFonts w:cs="Arial"/>
              </w:rPr>
              <w:t>1</w:t>
            </w:r>
            <w:r>
              <w:rPr>
                <w:rFonts w:cs="Arial"/>
              </w:rPr>
              <w:t>22</w:t>
            </w:r>
          </w:p>
        </w:tc>
        <w:tc>
          <w:tcPr>
            <w:tcW w:w="2040" w:type="dxa"/>
          </w:tcPr>
          <w:p w14:paraId="068A4664" w14:textId="14B04A69" w:rsidR="00B3212F" w:rsidRPr="00B3212F" w:rsidRDefault="00B3212F" w:rsidP="00B3212F">
            <w:pPr>
              <w:spacing w:after="160"/>
              <w:jc w:val="center"/>
              <w:cnfStyle w:val="000000100000" w:firstRow="0" w:lastRow="0" w:firstColumn="0" w:lastColumn="0" w:oddVBand="0" w:evenVBand="0" w:oddHBand="1" w:evenHBand="0" w:firstRowFirstColumn="0" w:firstRowLastColumn="0" w:lastRowFirstColumn="0" w:lastRowLastColumn="0"/>
              <w:rPr>
                <w:rFonts w:cs="Arial"/>
              </w:rPr>
            </w:pPr>
            <w:r>
              <w:rPr>
                <w:rFonts w:cs="Arial"/>
              </w:rPr>
              <w:t>140</w:t>
            </w:r>
          </w:p>
        </w:tc>
      </w:tr>
      <w:tr w:rsidR="00B3212F" w:rsidRPr="00B3212F" w14:paraId="3F6A513C" w14:textId="77777777" w:rsidTr="00B3212F">
        <w:trPr>
          <w:trHeight w:val="310"/>
        </w:trPr>
        <w:tc>
          <w:tcPr>
            <w:cnfStyle w:val="001000000000" w:firstRow="0" w:lastRow="0" w:firstColumn="1" w:lastColumn="0" w:oddVBand="0" w:evenVBand="0" w:oddHBand="0" w:evenHBand="0" w:firstRowFirstColumn="0" w:firstRowLastColumn="0" w:lastRowFirstColumn="0" w:lastRowLastColumn="0"/>
            <w:tcW w:w="2972" w:type="dxa"/>
            <w:vMerge/>
            <w:tcBorders>
              <w:top w:val="single" w:sz="4" w:space="0" w:color="auto"/>
              <w:left w:val="single" w:sz="4" w:space="0" w:color="auto"/>
              <w:bottom w:val="single" w:sz="4" w:space="0" w:color="auto"/>
            </w:tcBorders>
          </w:tcPr>
          <w:p w14:paraId="006DD0CA" w14:textId="77777777" w:rsidR="00B3212F" w:rsidRPr="00B3212F" w:rsidRDefault="00B3212F" w:rsidP="00B3212F">
            <w:pPr>
              <w:spacing w:after="160"/>
              <w:jc w:val="center"/>
              <w:rPr>
                <w:rFonts w:cs="Arial"/>
              </w:rPr>
            </w:pPr>
          </w:p>
        </w:tc>
        <w:tc>
          <w:tcPr>
            <w:tcW w:w="1843" w:type="dxa"/>
          </w:tcPr>
          <w:p w14:paraId="0FEF954D" w14:textId="00462932" w:rsidR="00B3212F" w:rsidRPr="00B3212F" w:rsidRDefault="00B3212F" w:rsidP="00B3212F">
            <w:pPr>
              <w:spacing w:after="160"/>
              <w:jc w:val="center"/>
              <w:cnfStyle w:val="000000000000" w:firstRow="0" w:lastRow="0" w:firstColumn="0" w:lastColumn="0" w:oddVBand="0" w:evenVBand="0" w:oddHBand="0" w:evenHBand="0" w:firstRowFirstColumn="0" w:firstRowLastColumn="0" w:lastRowFirstColumn="0" w:lastRowLastColumn="0"/>
              <w:rPr>
                <w:rFonts w:cs="Arial"/>
              </w:rPr>
            </w:pPr>
            <w:r>
              <w:t>C</w:t>
            </w:r>
          </w:p>
        </w:tc>
        <w:tc>
          <w:tcPr>
            <w:tcW w:w="1984" w:type="dxa"/>
          </w:tcPr>
          <w:p w14:paraId="753F731F" w14:textId="57775253" w:rsidR="00B3212F" w:rsidRPr="00B3212F" w:rsidRDefault="00B3212F" w:rsidP="00B3212F">
            <w:pPr>
              <w:spacing w:after="160"/>
              <w:jc w:val="center"/>
              <w:cnfStyle w:val="000000000000" w:firstRow="0" w:lastRow="0" w:firstColumn="0" w:lastColumn="0" w:oddVBand="0" w:evenVBand="0" w:oddHBand="0" w:evenHBand="0" w:firstRowFirstColumn="0" w:firstRowLastColumn="0" w:lastRowFirstColumn="0" w:lastRowLastColumn="0"/>
              <w:rPr>
                <w:rFonts w:cs="Arial"/>
              </w:rPr>
            </w:pPr>
            <w:r>
              <w:rPr>
                <w:rFonts w:cs="Arial"/>
              </w:rPr>
              <w:t>20</w:t>
            </w:r>
          </w:p>
        </w:tc>
        <w:tc>
          <w:tcPr>
            <w:tcW w:w="2040" w:type="dxa"/>
          </w:tcPr>
          <w:p w14:paraId="1E305645" w14:textId="12E2E4B5" w:rsidR="00B3212F" w:rsidRPr="00B3212F" w:rsidRDefault="00B3212F" w:rsidP="00B3212F">
            <w:pPr>
              <w:spacing w:after="160"/>
              <w:jc w:val="center"/>
              <w:cnfStyle w:val="000000000000" w:firstRow="0" w:lastRow="0" w:firstColumn="0" w:lastColumn="0" w:oddVBand="0" w:evenVBand="0" w:oddHBand="0" w:evenHBand="0" w:firstRowFirstColumn="0" w:firstRowLastColumn="0" w:lastRowFirstColumn="0" w:lastRowLastColumn="0"/>
              <w:rPr>
                <w:rFonts w:cs="Arial"/>
              </w:rPr>
            </w:pPr>
            <w:r>
              <w:rPr>
                <w:rFonts w:cs="Arial"/>
              </w:rPr>
              <w:t>10</w:t>
            </w:r>
          </w:p>
        </w:tc>
      </w:tr>
      <w:tr w:rsidR="00B3212F" w:rsidRPr="00B3212F" w14:paraId="761DECB9" w14:textId="77777777" w:rsidTr="00B3212F">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972" w:type="dxa"/>
            <w:vMerge/>
            <w:tcBorders>
              <w:top w:val="single" w:sz="4" w:space="0" w:color="auto"/>
              <w:left w:val="single" w:sz="4" w:space="0" w:color="auto"/>
              <w:bottom w:val="single" w:sz="4" w:space="0" w:color="auto"/>
            </w:tcBorders>
          </w:tcPr>
          <w:p w14:paraId="6CBB3F2A" w14:textId="77777777" w:rsidR="00B3212F" w:rsidRPr="00B3212F" w:rsidRDefault="00B3212F" w:rsidP="00B3212F">
            <w:pPr>
              <w:spacing w:after="160"/>
              <w:jc w:val="center"/>
              <w:rPr>
                <w:rFonts w:cs="Arial"/>
              </w:rPr>
            </w:pPr>
          </w:p>
        </w:tc>
        <w:tc>
          <w:tcPr>
            <w:tcW w:w="1843" w:type="dxa"/>
          </w:tcPr>
          <w:p w14:paraId="66731C53" w14:textId="1EA7069C" w:rsidR="00B3212F" w:rsidRPr="00B3212F" w:rsidRDefault="00B3212F" w:rsidP="00B3212F">
            <w:pPr>
              <w:spacing w:after="160"/>
              <w:jc w:val="center"/>
              <w:cnfStyle w:val="000000100000" w:firstRow="0" w:lastRow="0" w:firstColumn="0" w:lastColumn="0" w:oddVBand="0" w:evenVBand="0" w:oddHBand="1" w:evenHBand="0" w:firstRowFirstColumn="0" w:firstRowLastColumn="0" w:lastRowFirstColumn="0" w:lastRowLastColumn="0"/>
              <w:rPr>
                <w:rFonts w:cs="Arial"/>
              </w:rPr>
            </w:pPr>
            <w:r>
              <w:t>D</w:t>
            </w:r>
          </w:p>
        </w:tc>
        <w:tc>
          <w:tcPr>
            <w:tcW w:w="1984" w:type="dxa"/>
          </w:tcPr>
          <w:p w14:paraId="691295E9" w14:textId="6992C30B" w:rsidR="00B3212F" w:rsidRPr="00B3212F" w:rsidRDefault="00B3212F" w:rsidP="00B3212F">
            <w:pPr>
              <w:spacing w:after="160"/>
              <w:jc w:val="center"/>
              <w:cnfStyle w:val="000000100000" w:firstRow="0" w:lastRow="0" w:firstColumn="0" w:lastColumn="0" w:oddVBand="0" w:evenVBand="0" w:oddHBand="1" w:evenHBand="0" w:firstRowFirstColumn="0" w:firstRowLastColumn="0" w:lastRowFirstColumn="0" w:lastRowLastColumn="0"/>
              <w:rPr>
                <w:rFonts w:cs="Arial"/>
              </w:rPr>
            </w:pPr>
            <w:r>
              <w:rPr>
                <w:rFonts w:cs="Arial"/>
              </w:rPr>
              <w:t>2</w:t>
            </w:r>
          </w:p>
        </w:tc>
        <w:tc>
          <w:tcPr>
            <w:tcW w:w="2040" w:type="dxa"/>
          </w:tcPr>
          <w:p w14:paraId="090DEBDB" w14:textId="77777777" w:rsidR="00B3212F" w:rsidRPr="00B3212F" w:rsidRDefault="00B3212F" w:rsidP="00B3212F">
            <w:pPr>
              <w:spacing w:after="160"/>
              <w:jc w:val="center"/>
              <w:cnfStyle w:val="000000100000" w:firstRow="0" w:lastRow="0" w:firstColumn="0" w:lastColumn="0" w:oddVBand="0" w:evenVBand="0" w:oddHBand="1" w:evenHBand="0" w:firstRowFirstColumn="0" w:firstRowLastColumn="0" w:lastRowFirstColumn="0" w:lastRowLastColumn="0"/>
              <w:rPr>
                <w:rFonts w:cs="Arial"/>
              </w:rPr>
            </w:pPr>
            <w:r w:rsidRPr="00B3212F">
              <w:rPr>
                <w:rFonts w:cs="Arial"/>
              </w:rPr>
              <w:t>2</w:t>
            </w:r>
          </w:p>
        </w:tc>
      </w:tr>
      <w:tr w:rsidR="00B3212F" w:rsidRPr="00B3212F" w14:paraId="34D4E8A7" w14:textId="77777777" w:rsidTr="00B3212F">
        <w:trPr>
          <w:trHeight w:val="318"/>
        </w:trPr>
        <w:tc>
          <w:tcPr>
            <w:cnfStyle w:val="001000000000" w:firstRow="0" w:lastRow="0" w:firstColumn="1" w:lastColumn="0" w:oddVBand="0" w:evenVBand="0" w:oddHBand="0" w:evenHBand="0" w:firstRowFirstColumn="0" w:firstRowLastColumn="0" w:lastRowFirstColumn="0" w:lastRowLastColumn="0"/>
            <w:tcW w:w="2972" w:type="dxa"/>
            <w:vMerge/>
            <w:tcBorders>
              <w:top w:val="single" w:sz="4" w:space="0" w:color="auto"/>
              <w:left w:val="single" w:sz="4" w:space="0" w:color="auto"/>
              <w:bottom w:val="single" w:sz="4" w:space="0" w:color="auto"/>
            </w:tcBorders>
          </w:tcPr>
          <w:p w14:paraId="750F6FF0" w14:textId="77777777" w:rsidR="00B3212F" w:rsidRPr="00B3212F" w:rsidRDefault="00B3212F" w:rsidP="00B3212F">
            <w:pPr>
              <w:spacing w:after="160"/>
              <w:jc w:val="center"/>
              <w:rPr>
                <w:rFonts w:cs="Arial"/>
              </w:rPr>
            </w:pPr>
          </w:p>
        </w:tc>
        <w:tc>
          <w:tcPr>
            <w:tcW w:w="1843" w:type="dxa"/>
          </w:tcPr>
          <w:p w14:paraId="6C463868" w14:textId="08B53EEE" w:rsidR="00B3212F" w:rsidRPr="00B3212F" w:rsidRDefault="00B3212F" w:rsidP="00B3212F">
            <w:pPr>
              <w:spacing w:after="160"/>
              <w:jc w:val="center"/>
              <w:cnfStyle w:val="000000000000" w:firstRow="0" w:lastRow="0" w:firstColumn="0" w:lastColumn="0" w:oddVBand="0" w:evenVBand="0" w:oddHBand="0" w:evenHBand="0" w:firstRowFirstColumn="0" w:firstRowLastColumn="0" w:lastRowFirstColumn="0" w:lastRowLastColumn="0"/>
              <w:rPr>
                <w:rFonts w:cs="Arial"/>
              </w:rPr>
            </w:pPr>
            <w:r>
              <w:t>E</w:t>
            </w:r>
          </w:p>
        </w:tc>
        <w:tc>
          <w:tcPr>
            <w:tcW w:w="1984" w:type="dxa"/>
          </w:tcPr>
          <w:p w14:paraId="5CEECF1D" w14:textId="3E516B24" w:rsidR="00B3212F" w:rsidRPr="00B3212F" w:rsidRDefault="00B3212F" w:rsidP="00B3212F">
            <w:pPr>
              <w:spacing w:after="160"/>
              <w:jc w:val="center"/>
              <w:cnfStyle w:val="000000000000" w:firstRow="0" w:lastRow="0" w:firstColumn="0" w:lastColumn="0" w:oddVBand="0" w:evenVBand="0" w:oddHBand="0" w:evenHBand="0" w:firstRowFirstColumn="0" w:firstRowLastColumn="0" w:lastRowFirstColumn="0" w:lastRowLastColumn="0"/>
              <w:rPr>
                <w:rFonts w:cs="Arial"/>
              </w:rPr>
            </w:pPr>
            <w:r w:rsidRPr="00B3212F">
              <w:rPr>
                <w:rFonts w:cs="Arial"/>
              </w:rPr>
              <w:t>1</w:t>
            </w:r>
            <w:r>
              <w:rPr>
                <w:rFonts w:cs="Arial"/>
              </w:rPr>
              <w:t>3</w:t>
            </w:r>
          </w:p>
        </w:tc>
        <w:tc>
          <w:tcPr>
            <w:tcW w:w="2040" w:type="dxa"/>
          </w:tcPr>
          <w:p w14:paraId="508C6393" w14:textId="0D4B67D6" w:rsidR="00B3212F" w:rsidRPr="00B3212F" w:rsidRDefault="00B3212F" w:rsidP="00B3212F">
            <w:pPr>
              <w:spacing w:after="160"/>
              <w:jc w:val="center"/>
              <w:cnfStyle w:val="000000000000" w:firstRow="0" w:lastRow="0" w:firstColumn="0" w:lastColumn="0" w:oddVBand="0" w:evenVBand="0" w:oddHBand="0" w:evenHBand="0" w:firstRowFirstColumn="0" w:firstRowLastColumn="0" w:lastRowFirstColumn="0" w:lastRowLastColumn="0"/>
              <w:rPr>
                <w:rFonts w:cs="Arial"/>
              </w:rPr>
            </w:pPr>
            <w:r>
              <w:rPr>
                <w:rFonts w:cs="Arial"/>
              </w:rPr>
              <w:t>0</w:t>
            </w:r>
          </w:p>
        </w:tc>
      </w:tr>
      <w:tr w:rsidR="00B3212F" w:rsidRPr="00B3212F" w14:paraId="18A02FB5" w14:textId="77777777" w:rsidTr="00B3212F">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972" w:type="dxa"/>
            <w:vMerge w:val="restart"/>
            <w:tcBorders>
              <w:top w:val="single" w:sz="4" w:space="0" w:color="auto"/>
              <w:left w:val="single" w:sz="4" w:space="0" w:color="auto"/>
              <w:bottom w:val="single" w:sz="4" w:space="0" w:color="auto"/>
            </w:tcBorders>
          </w:tcPr>
          <w:p w14:paraId="4F44E820" w14:textId="77777777" w:rsidR="00B3212F" w:rsidRPr="00B3212F" w:rsidRDefault="00B3212F" w:rsidP="00B3212F">
            <w:pPr>
              <w:spacing w:after="160"/>
              <w:jc w:val="center"/>
              <w:rPr>
                <w:rFonts w:cs="Arial"/>
                <w:b/>
                <w:bCs/>
              </w:rPr>
            </w:pPr>
          </w:p>
          <w:p w14:paraId="2189FAA7" w14:textId="1483FD9D" w:rsidR="00B3212F" w:rsidRPr="00B3212F" w:rsidRDefault="00B3212F" w:rsidP="00B3212F">
            <w:pPr>
              <w:spacing w:after="160"/>
              <w:jc w:val="center"/>
              <w:rPr>
                <w:rFonts w:cs="Arial"/>
              </w:rPr>
            </w:pPr>
            <w:r w:rsidRPr="00B3212F">
              <w:rPr>
                <w:rFonts w:cs="Arial"/>
                <w:b/>
                <w:bCs/>
              </w:rPr>
              <w:t>Numeracy distribution</w:t>
            </w:r>
          </w:p>
          <w:p w14:paraId="4561A924" w14:textId="77777777" w:rsidR="00B3212F" w:rsidRPr="00B3212F" w:rsidRDefault="00B3212F" w:rsidP="00B3212F">
            <w:pPr>
              <w:spacing w:after="160"/>
              <w:jc w:val="center"/>
              <w:rPr>
                <w:rFonts w:cs="Arial"/>
              </w:rPr>
            </w:pPr>
            <w:r w:rsidRPr="00B3212F">
              <w:rPr>
                <w:rFonts w:cs="Arial"/>
              </w:rPr>
              <w:t>1</w:t>
            </w:r>
            <w:r w:rsidRPr="00B3212F">
              <w:rPr>
                <w:rFonts w:cs="Arial"/>
                <w:vertAlign w:val="superscript"/>
              </w:rPr>
              <w:t>st</w:t>
            </w:r>
            <w:r w:rsidRPr="00B3212F">
              <w:rPr>
                <w:rFonts w:cs="Arial"/>
              </w:rPr>
              <w:t xml:space="preserve"> semester</w:t>
            </w:r>
          </w:p>
        </w:tc>
        <w:tc>
          <w:tcPr>
            <w:tcW w:w="1843" w:type="dxa"/>
          </w:tcPr>
          <w:p w14:paraId="4EA2A710" w14:textId="744DD4A1" w:rsidR="00B3212F" w:rsidRPr="00B3212F" w:rsidRDefault="00B3212F" w:rsidP="00B3212F">
            <w:pPr>
              <w:spacing w:after="160"/>
              <w:jc w:val="center"/>
              <w:cnfStyle w:val="000000100000" w:firstRow="0" w:lastRow="0" w:firstColumn="0" w:lastColumn="0" w:oddVBand="0" w:evenVBand="0" w:oddHBand="1" w:evenHBand="0" w:firstRowFirstColumn="0" w:firstRowLastColumn="0" w:lastRowFirstColumn="0" w:lastRowLastColumn="0"/>
              <w:rPr>
                <w:rFonts w:cs="Arial"/>
              </w:rPr>
            </w:pPr>
            <w:r>
              <w:t>A*</w:t>
            </w:r>
          </w:p>
        </w:tc>
        <w:tc>
          <w:tcPr>
            <w:tcW w:w="1984" w:type="dxa"/>
          </w:tcPr>
          <w:p w14:paraId="50EFFA9C" w14:textId="61F8E8B1" w:rsidR="00B3212F" w:rsidRPr="00B3212F" w:rsidRDefault="00B3212F" w:rsidP="00B3212F">
            <w:pPr>
              <w:spacing w:after="160"/>
              <w:jc w:val="center"/>
              <w:cnfStyle w:val="000000100000" w:firstRow="0" w:lastRow="0" w:firstColumn="0" w:lastColumn="0" w:oddVBand="0" w:evenVBand="0" w:oddHBand="1" w:evenHBand="0" w:firstRowFirstColumn="0" w:firstRowLastColumn="0" w:lastRowFirstColumn="0" w:lastRowLastColumn="0"/>
              <w:rPr>
                <w:rFonts w:cs="Arial"/>
              </w:rPr>
            </w:pPr>
            <w:r>
              <w:rPr>
                <w:rFonts w:cs="Arial"/>
              </w:rPr>
              <w:t>32</w:t>
            </w:r>
          </w:p>
        </w:tc>
        <w:tc>
          <w:tcPr>
            <w:tcW w:w="2040" w:type="dxa"/>
          </w:tcPr>
          <w:p w14:paraId="216E1ECC" w14:textId="0614101A" w:rsidR="00B3212F" w:rsidRPr="00B3212F" w:rsidRDefault="00B3212F" w:rsidP="00B3212F">
            <w:pPr>
              <w:spacing w:after="160"/>
              <w:jc w:val="center"/>
              <w:cnfStyle w:val="000000100000" w:firstRow="0" w:lastRow="0" w:firstColumn="0" w:lastColumn="0" w:oddVBand="0" w:evenVBand="0" w:oddHBand="1" w:evenHBand="0" w:firstRowFirstColumn="0" w:firstRowLastColumn="0" w:lastRowFirstColumn="0" w:lastRowLastColumn="0"/>
              <w:rPr>
                <w:rFonts w:cs="Arial"/>
              </w:rPr>
            </w:pPr>
            <w:r>
              <w:rPr>
                <w:rFonts w:cs="Arial"/>
              </w:rPr>
              <w:t>60</w:t>
            </w:r>
          </w:p>
        </w:tc>
      </w:tr>
      <w:tr w:rsidR="00B3212F" w:rsidRPr="00B3212F" w14:paraId="0D92D6BB" w14:textId="77777777" w:rsidTr="00B3212F">
        <w:trPr>
          <w:trHeight w:val="310"/>
        </w:trPr>
        <w:tc>
          <w:tcPr>
            <w:cnfStyle w:val="001000000000" w:firstRow="0" w:lastRow="0" w:firstColumn="1" w:lastColumn="0" w:oddVBand="0" w:evenVBand="0" w:oddHBand="0" w:evenHBand="0" w:firstRowFirstColumn="0" w:firstRowLastColumn="0" w:lastRowFirstColumn="0" w:lastRowLastColumn="0"/>
            <w:tcW w:w="2972" w:type="dxa"/>
            <w:vMerge/>
            <w:tcBorders>
              <w:top w:val="single" w:sz="4" w:space="0" w:color="auto"/>
              <w:left w:val="single" w:sz="4" w:space="0" w:color="auto"/>
              <w:bottom w:val="single" w:sz="4" w:space="0" w:color="auto"/>
            </w:tcBorders>
          </w:tcPr>
          <w:p w14:paraId="5453040D" w14:textId="77777777" w:rsidR="00B3212F" w:rsidRPr="00B3212F" w:rsidRDefault="00B3212F" w:rsidP="00B3212F">
            <w:pPr>
              <w:spacing w:after="160"/>
              <w:jc w:val="center"/>
              <w:rPr>
                <w:rFonts w:cs="Arial"/>
              </w:rPr>
            </w:pPr>
          </w:p>
        </w:tc>
        <w:tc>
          <w:tcPr>
            <w:tcW w:w="1843" w:type="dxa"/>
          </w:tcPr>
          <w:p w14:paraId="0FCF43A3" w14:textId="68E329EF" w:rsidR="00B3212F" w:rsidRPr="00B3212F" w:rsidRDefault="00B3212F" w:rsidP="00B3212F">
            <w:pPr>
              <w:spacing w:after="160"/>
              <w:jc w:val="center"/>
              <w:cnfStyle w:val="000000000000" w:firstRow="0" w:lastRow="0" w:firstColumn="0" w:lastColumn="0" w:oddVBand="0" w:evenVBand="0" w:oddHBand="0" w:evenHBand="0" w:firstRowFirstColumn="0" w:firstRowLastColumn="0" w:lastRowFirstColumn="0" w:lastRowLastColumn="0"/>
              <w:rPr>
                <w:rFonts w:cs="Arial"/>
              </w:rPr>
            </w:pPr>
            <w:r>
              <w:t>A</w:t>
            </w:r>
          </w:p>
        </w:tc>
        <w:tc>
          <w:tcPr>
            <w:tcW w:w="1984" w:type="dxa"/>
          </w:tcPr>
          <w:p w14:paraId="1D6280AF" w14:textId="1C724F6B" w:rsidR="00B3212F" w:rsidRPr="00B3212F" w:rsidRDefault="00B3212F" w:rsidP="00B3212F">
            <w:pPr>
              <w:spacing w:after="160"/>
              <w:jc w:val="center"/>
              <w:cnfStyle w:val="000000000000" w:firstRow="0" w:lastRow="0" w:firstColumn="0" w:lastColumn="0" w:oddVBand="0" w:evenVBand="0" w:oddHBand="0" w:evenHBand="0" w:firstRowFirstColumn="0" w:firstRowLastColumn="0" w:lastRowFirstColumn="0" w:lastRowLastColumn="0"/>
              <w:rPr>
                <w:rFonts w:cs="Arial"/>
              </w:rPr>
            </w:pPr>
            <w:r w:rsidRPr="00B3212F">
              <w:rPr>
                <w:rFonts w:cs="Arial"/>
              </w:rPr>
              <w:t>15</w:t>
            </w:r>
            <w:r>
              <w:rPr>
                <w:rFonts w:cs="Arial"/>
              </w:rPr>
              <w:t>3</w:t>
            </w:r>
          </w:p>
        </w:tc>
        <w:tc>
          <w:tcPr>
            <w:tcW w:w="2040" w:type="dxa"/>
          </w:tcPr>
          <w:p w14:paraId="66EF8374" w14:textId="3CC4CBF9" w:rsidR="00B3212F" w:rsidRPr="00B3212F" w:rsidRDefault="00B3212F" w:rsidP="00B3212F">
            <w:pPr>
              <w:spacing w:after="160"/>
              <w:jc w:val="center"/>
              <w:cnfStyle w:val="000000000000" w:firstRow="0" w:lastRow="0" w:firstColumn="0" w:lastColumn="0" w:oddVBand="0" w:evenVBand="0" w:oddHBand="0" w:evenHBand="0" w:firstRowFirstColumn="0" w:firstRowLastColumn="0" w:lastRowFirstColumn="0" w:lastRowLastColumn="0"/>
              <w:rPr>
                <w:rFonts w:cs="Arial"/>
              </w:rPr>
            </w:pPr>
            <w:r w:rsidRPr="00B3212F">
              <w:rPr>
                <w:rFonts w:cs="Arial"/>
              </w:rPr>
              <w:t>1</w:t>
            </w:r>
            <w:r>
              <w:rPr>
                <w:rFonts w:cs="Arial"/>
              </w:rPr>
              <w:t>67</w:t>
            </w:r>
          </w:p>
        </w:tc>
      </w:tr>
      <w:tr w:rsidR="00B3212F" w:rsidRPr="00B3212F" w14:paraId="06CCACB4" w14:textId="77777777" w:rsidTr="00B3212F">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972" w:type="dxa"/>
            <w:vMerge/>
            <w:tcBorders>
              <w:top w:val="single" w:sz="4" w:space="0" w:color="auto"/>
              <w:left w:val="single" w:sz="4" w:space="0" w:color="auto"/>
              <w:bottom w:val="single" w:sz="4" w:space="0" w:color="auto"/>
            </w:tcBorders>
          </w:tcPr>
          <w:p w14:paraId="55447263" w14:textId="77777777" w:rsidR="00B3212F" w:rsidRPr="00B3212F" w:rsidRDefault="00B3212F" w:rsidP="00B3212F">
            <w:pPr>
              <w:spacing w:after="160"/>
              <w:jc w:val="center"/>
              <w:rPr>
                <w:rFonts w:cs="Arial"/>
              </w:rPr>
            </w:pPr>
          </w:p>
        </w:tc>
        <w:tc>
          <w:tcPr>
            <w:tcW w:w="1843" w:type="dxa"/>
          </w:tcPr>
          <w:p w14:paraId="3DE5317B" w14:textId="6DCCA2FE" w:rsidR="00B3212F" w:rsidRPr="00B3212F" w:rsidRDefault="00B3212F" w:rsidP="00B3212F">
            <w:pPr>
              <w:spacing w:after="160"/>
              <w:jc w:val="center"/>
              <w:cnfStyle w:val="000000100000" w:firstRow="0" w:lastRow="0" w:firstColumn="0" w:lastColumn="0" w:oddVBand="0" w:evenVBand="0" w:oddHBand="1" w:evenHBand="0" w:firstRowFirstColumn="0" w:firstRowLastColumn="0" w:lastRowFirstColumn="0" w:lastRowLastColumn="0"/>
              <w:rPr>
                <w:rFonts w:cs="Arial"/>
              </w:rPr>
            </w:pPr>
            <w:r>
              <w:t>B</w:t>
            </w:r>
          </w:p>
        </w:tc>
        <w:tc>
          <w:tcPr>
            <w:tcW w:w="1984" w:type="dxa"/>
          </w:tcPr>
          <w:p w14:paraId="1CA81CA5" w14:textId="67624E84" w:rsidR="00B3212F" w:rsidRPr="00B3212F" w:rsidRDefault="00B3212F" w:rsidP="00B3212F">
            <w:pPr>
              <w:spacing w:after="160"/>
              <w:jc w:val="center"/>
              <w:cnfStyle w:val="000000100000" w:firstRow="0" w:lastRow="0" w:firstColumn="0" w:lastColumn="0" w:oddVBand="0" w:evenVBand="0" w:oddHBand="1" w:evenHBand="0" w:firstRowFirstColumn="0" w:firstRowLastColumn="0" w:lastRowFirstColumn="0" w:lastRowLastColumn="0"/>
              <w:rPr>
                <w:rFonts w:cs="Arial"/>
              </w:rPr>
            </w:pPr>
            <w:r w:rsidRPr="00B3212F">
              <w:rPr>
                <w:rFonts w:cs="Arial"/>
              </w:rPr>
              <w:t>16</w:t>
            </w:r>
            <w:r>
              <w:rPr>
                <w:rFonts w:cs="Arial"/>
              </w:rPr>
              <w:t>0</w:t>
            </w:r>
          </w:p>
        </w:tc>
        <w:tc>
          <w:tcPr>
            <w:tcW w:w="2040" w:type="dxa"/>
          </w:tcPr>
          <w:p w14:paraId="785F9B10" w14:textId="3AC503BD" w:rsidR="00B3212F" w:rsidRPr="00B3212F" w:rsidRDefault="00B3212F" w:rsidP="00B3212F">
            <w:pPr>
              <w:spacing w:after="160"/>
              <w:jc w:val="center"/>
              <w:cnfStyle w:val="000000100000" w:firstRow="0" w:lastRow="0" w:firstColumn="0" w:lastColumn="0" w:oddVBand="0" w:evenVBand="0" w:oddHBand="1" w:evenHBand="0" w:firstRowFirstColumn="0" w:firstRowLastColumn="0" w:lastRowFirstColumn="0" w:lastRowLastColumn="0"/>
              <w:rPr>
                <w:rFonts w:cs="Arial"/>
              </w:rPr>
            </w:pPr>
            <w:r w:rsidRPr="00B3212F">
              <w:rPr>
                <w:rFonts w:cs="Arial"/>
              </w:rPr>
              <w:t>1</w:t>
            </w:r>
            <w:r>
              <w:rPr>
                <w:rFonts w:cs="Arial"/>
              </w:rPr>
              <w:t>44</w:t>
            </w:r>
          </w:p>
        </w:tc>
      </w:tr>
      <w:tr w:rsidR="00B3212F" w:rsidRPr="00B3212F" w14:paraId="02BC4AE1" w14:textId="77777777" w:rsidTr="00B3212F">
        <w:trPr>
          <w:trHeight w:val="310"/>
        </w:trPr>
        <w:tc>
          <w:tcPr>
            <w:cnfStyle w:val="001000000000" w:firstRow="0" w:lastRow="0" w:firstColumn="1" w:lastColumn="0" w:oddVBand="0" w:evenVBand="0" w:oddHBand="0" w:evenHBand="0" w:firstRowFirstColumn="0" w:firstRowLastColumn="0" w:lastRowFirstColumn="0" w:lastRowLastColumn="0"/>
            <w:tcW w:w="2972" w:type="dxa"/>
            <w:vMerge/>
            <w:tcBorders>
              <w:top w:val="single" w:sz="4" w:space="0" w:color="auto"/>
              <w:left w:val="single" w:sz="4" w:space="0" w:color="auto"/>
              <w:bottom w:val="single" w:sz="4" w:space="0" w:color="auto"/>
            </w:tcBorders>
          </w:tcPr>
          <w:p w14:paraId="750A1A7A" w14:textId="77777777" w:rsidR="00B3212F" w:rsidRPr="00B3212F" w:rsidRDefault="00B3212F" w:rsidP="00B3212F">
            <w:pPr>
              <w:spacing w:after="160"/>
              <w:jc w:val="center"/>
              <w:rPr>
                <w:rFonts w:cs="Arial"/>
              </w:rPr>
            </w:pPr>
          </w:p>
        </w:tc>
        <w:tc>
          <w:tcPr>
            <w:tcW w:w="1843" w:type="dxa"/>
          </w:tcPr>
          <w:p w14:paraId="1FA6B727" w14:textId="5E95DD10" w:rsidR="00B3212F" w:rsidRPr="00B3212F" w:rsidRDefault="00B3212F" w:rsidP="00B3212F">
            <w:pPr>
              <w:spacing w:after="160"/>
              <w:jc w:val="center"/>
              <w:cnfStyle w:val="000000000000" w:firstRow="0" w:lastRow="0" w:firstColumn="0" w:lastColumn="0" w:oddVBand="0" w:evenVBand="0" w:oddHBand="0" w:evenHBand="0" w:firstRowFirstColumn="0" w:firstRowLastColumn="0" w:lastRowFirstColumn="0" w:lastRowLastColumn="0"/>
              <w:rPr>
                <w:rFonts w:cs="Arial"/>
              </w:rPr>
            </w:pPr>
            <w:r>
              <w:t>C</w:t>
            </w:r>
          </w:p>
        </w:tc>
        <w:tc>
          <w:tcPr>
            <w:tcW w:w="1984" w:type="dxa"/>
          </w:tcPr>
          <w:p w14:paraId="59CD1E52" w14:textId="3FE4B617" w:rsidR="00B3212F" w:rsidRPr="00B3212F" w:rsidRDefault="00B3212F" w:rsidP="00B3212F">
            <w:pPr>
              <w:spacing w:after="160"/>
              <w:jc w:val="center"/>
              <w:cnfStyle w:val="000000000000" w:firstRow="0" w:lastRow="0" w:firstColumn="0" w:lastColumn="0" w:oddVBand="0" w:evenVBand="0" w:oddHBand="0" w:evenHBand="0" w:firstRowFirstColumn="0" w:firstRowLastColumn="0" w:lastRowFirstColumn="0" w:lastRowLastColumn="0"/>
              <w:rPr>
                <w:rFonts w:cs="Arial"/>
              </w:rPr>
            </w:pPr>
            <w:r w:rsidRPr="00B3212F">
              <w:rPr>
                <w:rFonts w:cs="Arial"/>
              </w:rPr>
              <w:t>1</w:t>
            </w:r>
            <w:r>
              <w:rPr>
                <w:rFonts w:cs="Arial"/>
              </w:rPr>
              <w:t>5</w:t>
            </w:r>
          </w:p>
        </w:tc>
        <w:tc>
          <w:tcPr>
            <w:tcW w:w="2040" w:type="dxa"/>
          </w:tcPr>
          <w:p w14:paraId="2D1110BF" w14:textId="1AD1869B" w:rsidR="00B3212F" w:rsidRPr="00B3212F" w:rsidRDefault="00B3212F" w:rsidP="00B3212F">
            <w:pPr>
              <w:spacing w:after="160"/>
              <w:jc w:val="center"/>
              <w:cnfStyle w:val="000000000000" w:firstRow="0" w:lastRow="0" w:firstColumn="0" w:lastColumn="0" w:oddVBand="0" w:evenVBand="0" w:oddHBand="0" w:evenHBand="0" w:firstRowFirstColumn="0" w:firstRowLastColumn="0" w:lastRowFirstColumn="0" w:lastRowLastColumn="0"/>
              <w:rPr>
                <w:rFonts w:cs="Arial"/>
              </w:rPr>
            </w:pPr>
            <w:r>
              <w:rPr>
                <w:rFonts w:cs="Arial"/>
              </w:rPr>
              <w:t>12</w:t>
            </w:r>
          </w:p>
        </w:tc>
      </w:tr>
      <w:tr w:rsidR="00B3212F" w:rsidRPr="00B3212F" w14:paraId="144F32E4" w14:textId="77777777" w:rsidTr="00B3212F">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972" w:type="dxa"/>
            <w:vMerge/>
            <w:tcBorders>
              <w:top w:val="single" w:sz="4" w:space="0" w:color="auto"/>
              <w:left w:val="single" w:sz="4" w:space="0" w:color="auto"/>
              <w:bottom w:val="single" w:sz="4" w:space="0" w:color="auto"/>
            </w:tcBorders>
          </w:tcPr>
          <w:p w14:paraId="0C9144E7" w14:textId="77777777" w:rsidR="00B3212F" w:rsidRPr="00B3212F" w:rsidRDefault="00B3212F" w:rsidP="00B3212F">
            <w:pPr>
              <w:spacing w:after="160"/>
              <w:jc w:val="center"/>
              <w:rPr>
                <w:rFonts w:cs="Arial"/>
              </w:rPr>
            </w:pPr>
          </w:p>
        </w:tc>
        <w:tc>
          <w:tcPr>
            <w:tcW w:w="1843" w:type="dxa"/>
          </w:tcPr>
          <w:p w14:paraId="3C0CF703" w14:textId="364E9324" w:rsidR="00B3212F" w:rsidRPr="00B3212F" w:rsidRDefault="00B3212F" w:rsidP="00B3212F">
            <w:pPr>
              <w:spacing w:after="160"/>
              <w:jc w:val="center"/>
              <w:cnfStyle w:val="000000100000" w:firstRow="0" w:lastRow="0" w:firstColumn="0" w:lastColumn="0" w:oddVBand="0" w:evenVBand="0" w:oddHBand="1" w:evenHBand="0" w:firstRowFirstColumn="0" w:firstRowLastColumn="0" w:lastRowFirstColumn="0" w:lastRowLastColumn="0"/>
              <w:rPr>
                <w:rFonts w:cs="Arial"/>
              </w:rPr>
            </w:pPr>
            <w:r>
              <w:t>D</w:t>
            </w:r>
          </w:p>
        </w:tc>
        <w:tc>
          <w:tcPr>
            <w:tcW w:w="1984" w:type="dxa"/>
          </w:tcPr>
          <w:p w14:paraId="586CF530" w14:textId="2A240B85" w:rsidR="00B3212F" w:rsidRPr="00B3212F" w:rsidRDefault="00B3212F" w:rsidP="00B3212F">
            <w:pPr>
              <w:spacing w:after="160"/>
              <w:jc w:val="center"/>
              <w:cnfStyle w:val="000000100000" w:firstRow="0" w:lastRow="0" w:firstColumn="0" w:lastColumn="0" w:oddVBand="0" w:evenVBand="0" w:oddHBand="1" w:evenHBand="0" w:firstRowFirstColumn="0" w:firstRowLastColumn="0" w:lastRowFirstColumn="0" w:lastRowLastColumn="0"/>
              <w:rPr>
                <w:rFonts w:cs="Arial"/>
              </w:rPr>
            </w:pPr>
            <w:r>
              <w:rPr>
                <w:rFonts w:cs="Arial"/>
              </w:rPr>
              <w:t>15</w:t>
            </w:r>
          </w:p>
        </w:tc>
        <w:tc>
          <w:tcPr>
            <w:tcW w:w="2040" w:type="dxa"/>
          </w:tcPr>
          <w:p w14:paraId="67070B73" w14:textId="0AEF18F7" w:rsidR="00B3212F" w:rsidRPr="00B3212F" w:rsidRDefault="00B3212F" w:rsidP="00B3212F">
            <w:pPr>
              <w:spacing w:after="160"/>
              <w:jc w:val="center"/>
              <w:cnfStyle w:val="000000100000" w:firstRow="0" w:lastRow="0" w:firstColumn="0" w:lastColumn="0" w:oddVBand="0" w:evenVBand="0" w:oddHBand="1" w:evenHBand="0" w:firstRowFirstColumn="0" w:firstRowLastColumn="0" w:lastRowFirstColumn="0" w:lastRowLastColumn="0"/>
              <w:rPr>
                <w:rFonts w:cs="Arial"/>
              </w:rPr>
            </w:pPr>
            <w:r>
              <w:rPr>
                <w:rFonts w:cs="Arial"/>
              </w:rPr>
              <w:t>10</w:t>
            </w:r>
          </w:p>
        </w:tc>
      </w:tr>
      <w:tr w:rsidR="00B3212F" w:rsidRPr="00B3212F" w14:paraId="207BA97B" w14:textId="77777777" w:rsidTr="00B3212F">
        <w:trPr>
          <w:trHeight w:val="310"/>
        </w:trPr>
        <w:tc>
          <w:tcPr>
            <w:cnfStyle w:val="001000000000" w:firstRow="0" w:lastRow="0" w:firstColumn="1" w:lastColumn="0" w:oddVBand="0" w:evenVBand="0" w:oddHBand="0" w:evenHBand="0" w:firstRowFirstColumn="0" w:firstRowLastColumn="0" w:lastRowFirstColumn="0" w:lastRowLastColumn="0"/>
            <w:tcW w:w="2972" w:type="dxa"/>
            <w:vMerge/>
            <w:tcBorders>
              <w:top w:val="single" w:sz="4" w:space="0" w:color="auto"/>
              <w:left w:val="single" w:sz="4" w:space="0" w:color="auto"/>
              <w:bottom w:val="single" w:sz="4" w:space="0" w:color="auto"/>
            </w:tcBorders>
          </w:tcPr>
          <w:p w14:paraId="3D600ED3" w14:textId="77777777" w:rsidR="00B3212F" w:rsidRPr="00B3212F" w:rsidRDefault="00B3212F" w:rsidP="00B3212F">
            <w:pPr>
              <w:spacing w:after="160"/>
              <w:jc w:val="center"/>
              <w:rPr>
                <w:rFonts w:cs="Arial"/>
              </w:rPr>
            </w:pPr>
          </w:p>
        </w:tc>
        <w:tc>
          <w:tcPr>
            <w:tcW w:w="1843" w:type="dxa"/>
          </w:tcPr>
          <w:p w14:paraId="29257EC2" w14:textId="7F6FAE3B" w:rsidR="00B3212F" w:rsidRPr="00B3212F" w:rsidRDefault="00B3212F" w:rsidP="00B3212F">
            <w:pPr>
              <w:spacing w:after="160"/>
              <w:jc w:val="center"/>
              <w:cnfStyle w:val="000000000000" w:firstRow="0" w:lastRow="0" w:firstColumn="0" w:lastColumn="0" w:oddVBand="0" w:evenVBand="0" w:oddHBand="0" w:evenHBand="0" w:firstRowFirstColumn="0" w:firstRowLastColumn="0" w:lastRowFirstColumn="0" w:lastRowLastColumn="0"/>
              <w:rPr>
                <w:rFonts w:cs="Arial"/>
              </w:rPr>
            </w:pPr>
            <w:r>
              <w:t>E</w:t>
            </w:r>
          </w:p>
        </w:tc>
        <w:tc>
          <w:tcPr>
            <w:tcW w:w="1984" w:type="dxa"/>
          </w:tcPr>
          <w:p w14:paraId="1E7CA49B" w14:textId="4A227B87" w:rsidR="00B3212F" w:rsidRPr="00B3212F" w:rsidRDefault="00B3212F" w:rsidP="00B3212F">
            <w:pPr>
              <w:spacing w:after="160"/>
              <w:jc w:val="center"/>
              <w:cnfStyle w:val="000000000000" w:firstRow="0" w:lastRow="0" w:firstColumn="0" w:lastColumn="0" w:oddVBand="0" w:evenVBand="0" w:oddHBand="0" w:evenHBand="0" w:firstRowFirstColumn="0" w:firstRowLastColumn="0" w:lastRowFirstColumn="0" w:lastRowLastColumn="0"/>
              <w:rPr>
                <w:rFonts w:cs="Arial"/>
              </w:rPr>
            </w:pPr>
            <w:r>
              <w:rPr>
                <w:rFonts w:cs="Arial"/>
              </w:rPr>
              <w:t>27</w:t>
            </w:r>
          </w:p>
        </w:tc>
        <w:tc>
          <w:tcPr>
            <w:tcW w:w="2040" w:type="dxa"/>
          </w:tcPr>
          <w:p w14:paraId="2EC396C4" w14:textId="62B413E9" w:rsidR="00B3212F" w:rsidRPr="00B3212F" w:rsidRDefault="00B3212F" w:rsidP="00B3212F">
            <w:pPr>
              <w:spacing w:after="160"/>
              <w:jc w:val="center"/>
              <w:cnfStyle w:val="000000000000" w:firstRow="0" w:lastRow="0" w:firstColumn="0" w:lastColumn="0" w:oddVBand="0" w:evenVBand="0" w:oddHBand="0" w:evenHBand="0" w:firstRowFirstColumn="0" w:firstRowLastColumn="0" w:lastRowFirstColumn="0" w:lastRowLastColumn="0"/>
              <w:rPr>
                <w:rFonts w:cs="Arial"/>
              </w:rPr>
            </w:pPr>
            <w:r>
              <w:rPr>
                <w:rFonts w:cs="Arial"/>
              </w:rPr>
              <w:t>7</w:t>
            </w:r>
          </w:p>
        </w:tc>
      </w:tr>
    </w:tbl>
    <w:p w14:paraId="3166520D" w14:textId="77777777" w:rsidR="00B3212F" w:rsidRDefault="00B3212F" w:rsidP="00B3212F"/>
    <w:p w14:paraId="442D7E6B" w14:textId="77777777" w:rsidR="00705112" w:rsidRDefault="00705112">
      <w:pPr>
        <w:spacing w:line="259" w:lineRule="auto"/>
        <w:jc w:val="left"/>
      </w:pPr>
      <w:r>
        <w:br w:type="page"/>
      </w:r>
    </w:p>
    <w:p w14:paraId="023CC866" w14:textId="77777777" w:rsidR="00705112" w:rsidRDefault="00705112" w:rsidP="00705112">
      <w:pPr>
        <w:pStyle w:val="Heading2"/>
      </w:pPr>
      <w:bookmarkStart w:id="16" w:name="_Toc111405243"/>
      <w:r>
        <w:lastRenderedPageBreak/>
        <w:t>Analysis</w:t>
      </w:r>
      <w:bookmarkEnd w:id="16"/>
    </w:p>
    <w:p w14:paraId="0478D3B9" w14:textId="644AE93E" w:rsidR="00705112" w:rsidRDefault="00705112" w:rsidP="00705112">
      <w:pPr>
        <w:pStyle w:val="Heading3"/>
      </w:pPr>
      <w:bookmarkStart w:id="17" w:name="_Toc111405244"/>
      <w:r>
        <w:t>Primary data</w:t>
      </w:r>
      <w:bookmarkEnd w:id="17"/>
    </w:p>
    <w:p w14:paraId="28E2D8E0" w14:textId="238CCC9F" w:rsidR="00705112" w:rsidRDefault="00D6540E" w:rsidP="00705112">
      <w:r>
        <w:t xml:space="preserve">1. Do you think that </w:t>
      </w:r>
      <w:r w:rsidR="00906A11">
        <w:t xml:space="preserve">in </w:t>
      </w:r>
      <w:r w:rsidR="000C036F">
        <w:t xml:space="preserve">the </w:t>
      </w:r>
      <w:r w:rsidR="00906A11">
        <w:t xml:space="preserve">case of learning </w:t>
      </w:r>
      <w:r w:rsidR="00CF618A">
        <w:t>the role of Moodle is significant?</w:t>
      </w:r>
    </w:p>
    <w:p w14:paraId="1FE3DBEE" w14:textId="77777777" w:rsidR="00CF618A" w:rsidRDefault="00CF618A" w:rsidP="00705112"/>
    <w:p w14:paraId="369B93EA" w14:textId="644E3F77" w:rsidR="00CF618A" w:rsidRPr="00705112" w:rsidRDefault="00CF618A" w:rsidP="00705112">
      <w:r>
        <w:rPr>
          <w:noProof/>
        </w:rPr>
        <w:drawing>
          <wp:anchor distT="0" distB="0" distL="114300" distR="114300" simplePos="0" relativeHeight="251658240" behindDoc="0" locked="0" layoutInCell="1" allowOverlap="1" wp14:anchorId="28E5A720" wp14:editId="0FF742EF">
            <wp:simplePos x="0" y="0"/>
            <wp:positionH relativeFrom="column">
              <wp:posOffset>353060</wp:posOffset>
            </wp:positionH>
            <wp:positionV relativeFrom="paragraph">
              <wp:posOffset>13335</wp:posOffset>
            </wp:positionV>
            <wp:extent cx="4356100" cy="2570480"/>
            <wp:effectExtent l="0" t="0" r="6350" b="1270"/>
            <wp:wrapThrough wrapText="bothSides">
              <wp:wrapPolygon edited="0">
                <wp:start x="0" y="0"/>
                <wp:lineTo x="0" y="21451"/>
                <wp:lineTo x="21537" y="21451"/>
                <wp:lineTo x="21537"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56100" cy="2570480"/>
                    </a:xfrm>
                    <a:prstGeom prst="rect">
                      <a:avLst/>
                    </a:prstGeom>
                    <a:noFill/>
                  </pic:spPr>
                </pic:pic>
              </a:graphicData>
            </a:graphic>
            <wp14:sizeRelH relativeFrom="margin">
              <wp14:pctWidth>0</wp14:pctWidth>
            </wp14:sizeRelH>
            <wp14:sizeRelV relativeFrom="margin">
              <wp14:pctHeight>0</wp14:pctHeight>
            </wp14:sizeRelV>
          </wp:anchor>
        </w:drawing>
      </w:r>
    </w:p>
    <w:p w14:paraId="7AC173D4" w14:textId="032037A4" w:rsidR="00CF618A" w:rsidRDefault="00CF618A" w:rsidP="00705112"/>
    <w:p w14:paraId="656D170B" w14:textId="77777777" w:rsidR="00CF618A" w:rsidRDefault="00CF618A" w:rsidP="00705112"/>
    <w:p w14:paraId="0DE50EF0" w14:textId="77777777" w:rsidR="00CF618A" w:rsidRDefault="00CF618A" w:rsidP="00705112"/>
    <w:p w14:paraId="2C7FFCF2" w14:textId="77777777" w:rsidR="00CF618A" w:rsidRDefault="00CF618A" w:rsidP="00705112"/>
    <w:p w14:paraId="3798E5A2" w14:textId="77777777" w:rsidR="00CF618A" w:rsidRDefault="00CF618A" w:rsidP="00705112"/>
    <w:p w14:paraId="59C66FE8" w14:textId="77777777" w:rsidR="00CF618A" w:rsidRDefault="00CF618A" w:rsidP="00705112"/>
    <w:p w14:paraId="5E57D87B" w14:textId="77777777" w:rsidR="00CF618A" w:rsidRDefault="00CF618A" w:rsidP="00705112"/>
    <w:p w14:paraId="66F8B273" w14:textId="77777777" w:rsidR="00F15979" w:rsidRDefault="00F15979" w:rsidP="00CF618A"/>
    <w:p w14:paraId="7D31C393" w14:textId="0729EDF0" w:rsidR="00AB0EDD" w:rsidRDefault="00CF618A" w:rsidP="00CF618A">
      <w:r>
        <w:t xml:space="preserve">When </w:t>
      </w:r>
      <w:r w:rsidR="00886172">
        <w:t xml:space="preserve">the participants were asked this question, among them 14 people or 70% </w:t>
      </w:r>
      <w:r w:rsidR="000C036F">
        <w:t xml:space="preserve">of </w:t>
      </w:r>
      <w:r w:rsidR="00886172">
        <w:t xml:space="preserve">people strongly agreed </w:t>
      </w:r>
      <w:r w:rsidR="000C036F">
        <w:t>with</w:t>
      </w:r>
      <w:r w:rsidR="00886172">
        <w:t xml:space="preserve"> their answer and 3 people agreed which made the total number of people having </w:t>
      </w:r>
      <w:r w:rsidR="000C036F">
        <w:t xml:space="preserve">a </w:t>
      </w:r>
      <w:r w:rsidR="00886172">
        <w:t xml:space="preserve">positive opinion 17 or 85% of the total population. The rest of the 15% were negative in their answer. This gives us a picture of the significance that is held by Moodle </w:t>
      </w:r>
      <w:r w:rsidR="00AB0EDD">
        <w:t xml:space="preserve">in providing learning for the students of UWSTD. As it helps in more flexible learning and also paves the way </w:t>
      </w:r>
      <w:r w:rsidR="000C036F">
        <w:t>for</w:t>
      </w:r>
      <w:r w:rsidR="00AB0EDD">
        <w:t xml:space="preserve"> building the skills of the student, they find it to be very significant in their education</w:t>
      </w:r>
      <w:r w:rsidR="00D822F4" w:rsidRPr="00D822F4">
        <w:t xml:space="preserve"> </w:t>
      </w:r>
      <w:r w:rsidR="00D822F4">
        <w:t>(</w:t>
      </w:r>
      <w:r w:rsidR="00D822F4" w:rsidRPr="00D822F4">
        <w:t>Gogan,</w:t>
      </w:r>
      <w:r w:rsidR="00D822F4">
        <w:t xml:space="preserve"> </w:t>
      </w:r>
      <w:r w:rsidR="00D822F4" w:rsidRPr="00D822F4">
        <w:t>Sirbu</w:t>
      </w:r>
      <w:r w:rsidR="00D822F4">
        <w:t xml:space="preserve"> </w:t>
      </w:r>
      <w:r w:rsidR="00D822F4" w:rsidRPr="00D822F4">
        <w:t>and Draghici,</w:t>
      </w:r>
      <w:r w:rsidR="00D822F4">
        <w:t xml:space="preserve"> </w:t>
      </w:r>
      <w:r w:rsidR="00D822F4" w:rsidRPr="00D822F4">
        <w:t>2015</w:t>
      </w:r>
      <w:r w:rsidR="00D822F4">
        <w:t>)</w:t>
      </w:r>
      <w:r w:rsidR="00AB0EDD">
        <w:t>.</w:t>
      </w:r>
    </w:p>
    <w:p w14:paraId="30EDA6AD" w14:textId="77777777" w:rsidR="00AB0EDD" w:rsidRDefault="00AB0EDD">
      <w:pPr>
        <w:spacing w:line="259" w:lineRule="auto"/>
        <w:jc w:val="left"/>
      </w:pPr>
      <w:r>
        <w:br w:type="page"/>
      </w:r>
    </w:p>
    <w:p w14:paraId="7153D7D9" w14:textId="6B92B225" w:rsidR="007D1EC6" w:rsidRDefault="007D1EC6" w:rsidP="00CF618A">
      <w:r>
        <w:lastRenderedPageBreak/>
        <w:t xml:space="preserve">2. Do you think </w:t>
      </w:r>
      <w:r w:rsidR="00230ED0">
        <w:t>in terms of fulfilling the needs of education and creatin</w:t>
      </w:r>
      <w:r w:rsidR="000C036F">
        <w:t>g</w:t>
      </w:r>
      <w:r w:rsidR="00230ED0">
        <w:t xml:space="preserve"> the necessary skills for the students of UWSTD Moodle was effective?</w:t>
      </w:r>
    </w:p>
    <w:p w14:paraId="31809A24" w14:textId="2DDEFCA2" w:rsidR="00230ED0" w:rsidRDefault="00F15979" w:rsidP="00CF618A">
      <w:r>
        <w:rPr>
          <w:noProof/>
        </w:rPr>
        <w:drawing>
          <wp:anchor distT="0" distB="0" distL="114300" distR="114300" simplePos="0" relativeHeight="251659264" behindDoc="0" locked="0" layoutInCell="1" allowOverlap="1" wp14:anchorId="21BBEB26" wp14:editId="7E20FEF4">
            <wp:simplePos x="0" y="0"/>
            <wp:positionH relativeFrom="column">
              <wp:posOffset>319177</wp:posOffset>
            </wp:positionH>
            <wp:positionV relativeFrom="paragraph">
              <wp:posOffset>313846</wp:posOffset>
            </wp:positionV>
            <wp:extent cx="4578350" cy="2749550"/>
            <wp:effectExtent l="0" t="0" r="0" b="0"/>
            <wp:wrapThrough wrapText="bothSides">
              <wp:wrapPolygon edited="0">
                <wp:start x="0" y="0"/>
                <wp:lineTo x="0" y="21400"/>
                <wp:lineTo x="21480" y="21400"/>
                <wp:lineTo x="21480"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8350" cy="2749550"/>
                    </a:xfrm>
                    <a:prstGeom prst="rect">
                      <a:avLst/>
                    </a:prstGeom>
                    <a:noFill/>
                  </pic:spPr>
                </pic:pic>
              </a:graphicData>
            </a:graphic>
          </wp:anchor>
        </w:drawing>
      </w:r>
    </w:p>
    <w:p w14:paraId="3A475F3D" w14:textId="6473144F" w:rsidR="00F15979" w:rsidRDefault="00F15979" w:rsidP="00CF618A"/>
    <w:p w14:paraId="3F6BCE1E" w14:textId="77777777" w:rsidR="00F15979" w:rsidRDefault="00F15979" w:rsidP="00CF618A"/>
    <w:p w14:paraId="19DBE7D7" w14:textId="77777777" w:rsidR="00F15979" w:rsidRDefault="00F15979" w:rsidP="00CF618A"/>
    <w:p w14:paraId="29249A4A" w14:textId="77777777" w:rsidR="00F15979" w:rsidRDefault="00F15979" w:rsidP="00CF618A"/>
    <w:p w14:paraId="37126599" w14:textId="77777777" w:rsidR="00F15979" w:rsidRDefault="00F15979" w:rsidP="00CF618A"/>
    <w:p w14:paraId="749FCDC8" w14:textId="77777777" w:rsidR="00F15979" w:rsidRDefault="00F15979" w:rsidP="00CF618A"/>
    <w:p w14:paraId="57FAE739" w14:textId="77777777" w:rsidR="00F15979" w:rsidRDefault="00F15979" w:rsidP="00CF618A"/>
    <w:p w14:paraId="47D3A4D5" w14:textId="77777777" w:rsidR="00F15979" w:rsidRDefault="00F15979" w:rsidP="00CF618A"/>
    <w:p w14:paraId="23185106" w14:textId="77777777" w:rsidR="00F15979" w:rsidRDefault="00F15979" w:rsidP="00CF618A"/>
    <w:p w14:paraId="57DDBC91" w14:textId="280EA479" w:rsidR="00455708" w:rsidRDefault="00F15979" w:rsidP="00CF618A">
      <w:r>
        <w:t>In response to this question</w:t>
      </w:r>
      <w:r w:rsidR="000C036F">
        <w:t>,</w:t>
      </w:r>
      <w:r>
        <w:t xml:space="preserve"> the number of participants that </w:t>
      </w:r>
      <w:r w:rsidR="00D75B49">
        <w:t xml:space="preserve">strongly agreed </w:t>
      </w:r>
      <w:r w:rsidR="000C036F">
        <w:t>with</w:t>
      </w:r>
      <w:r w:rsidR="00D75B49">
        <w:t xml:space="preserve"> their response was 11 while 2 people agreed with it. Making the total number of positive answers to 13 out of 20 people </w:t>
      </w:r>
      <w:r w:rsidR="001F51EA">
        <w:t xml:space="preserve">which is also 65% of the population that participated in the study. There was </w:t>
      </w:r>
      <w:r w:rsidR="000C036F">
        <w:t xml:space="preserve">a </w:t>
      </w:r>
      <w:r w:rsidR="001F51EA">
        <w:t xml:space="preserve">moderate response from only 1 student. The number of students that disagreed was 4 and strongly disagreed was 2 making the number of negative responses a total of 6 </w:t>
      </w:r>
      <w:r w:rsidR="00FC0369">
        <w:t xml:space="preserve">or 30%. Here almost two third of the population had </w:t>
      </w:r>
      <w:r w:rsidR="000C036F">
        <w:t xml:space="preserve">a </w:t>
      </w:r>
      <w:r w:rsidR="00FC0369">
        <w:t>positive response which indicates that Moodle was effective for the students of UWSTD.</w:t>
      </w:r>
    </w:p>
    <w:p w14:paraId="043132D6" w14:textId="77777777" w:rsidR="00455708" w:rsidRDefault="00455708">
      <w:pPr>
        <w:spacing w:line="259" w:lineRule="auto"/>
        <w:jc w:val="left"/>
      </w:pPr>
      <w:r>
        <w:br w:type="page"/>
      </w:r>
    </w:p>
    <w:p w14:paraId="7F174710" w14:textId="42BA1116" w:rsidR="00455708" w:rsidRDefault="00455708" w:rsidP="00CF618A">
      <w:r>
        <w:lastRenderedPageBreak/>
        <w:t>3.</w:t>
      </w:r>
      <w:r w:rsidR="000C036F">
        <w:t xml:space="preserve"> </w:t>
      </w:r>
      <w:r>
        <w:t xml:space="preserve">Do you think that implementation of VLEs in </w:t>
      </w:r>
      <w:r w:rsidR="000C036F">
        <w:t xml:space="preserve">the </w:t>
      </w:r>
      <w:r>
        <w:t>case of learning is important?</w:t>
      </w:r>
    </w:p>
    <w:p w14:paraId="14FDA157" w14:textId="77777777" w:rsidR="00455708" w:rsidRDefault="00455708" w:rsidP="00CF618A"/>
    <w:p w14:paraId="2B0AF1BC" w14:textId="776AE068" w:rsidR="00455708" w:rsidRDefault="00455708" w:rsidP="00CF618A">
      <w:r>
        <w:rPr>
          <w:noProof/>
        </w:rPr>
        <w:drawing>
          <wp:anchor distT="0" distB="0" distL="114300" distR="114300" simplePos="0" relativeHeight="251660288" behindDoc="0" locked="0" layoutInCell="1" allowOverlap="1" wp14:anchorId="3D3964B5" wp14:editId="008C5E95">
            <wp:simplePos x="0" y="0"/>
            <wp:positionH relativeFrom="column">
              <wp:posOffset>439947</wp:posOffset>
            </wp:positionH>
            <wp:positionV relativeFrom="paragraph">
              <wp:posOffset>5452</wp:posOffset>
            </wp:positionV>
            <wp:extent cx="4578350" cy="2749550"/>
            <wp:effectExtent l="0" t="0" r="0" b="0"/>
            <wp:wrapThrough wrapText="bothSides">
              <wp:wrapPolygon edited="0">
                <wp:start x="0" y="0"/>
                <wp:lineTo x="0" y="21400"/>
                <wp:lineTo x="21480" y="21400"/>
                <wp:lineTo x="21480"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8350" cy="2749550"/>
                    </a:xfrm>
                    <a:prstGeom prst="rect">
                      <a:avLst/>
                    </a:prstGeom>
                    <a:noFill/>
                  </pic:spPr>
                </pic:pic>
              </a:graphicData>
            </a:graphic>
          </wp:anchor>
        </w:drawing>
      </w:r>
    </w:p>
    <w:p w14:paraId="4ED5F7CE" w14:textId="77777777" w:rsidR="00380C9A" w:rsidRDefault="00380C9A" w:rsidP="00CF618A"/>
    <w:p w14:paraId="1BF219B2" w14:textId="77777777" w:rsidR="00380C9A" w:rsidRDefault="00380C9A" w:rsidP="00CF618A"/>
    <w:p w14:paraId="2974D1DA" w14:textId="77777777" w:rsidR="00380C9A" w:rsidRDefault="00380C9A" w:rsidP="00CF618A"/>
    <w:p w14:paraId="7287D0F9" w14:textId="77777777" w:rsidR="00380C9A" w:rsidRDefault="00380C9A" w:rsidP="00CF618A"/>
    <w:p w14:paraId="55DFDC3C" w14:textId="77777777" w:rsidR="00380C9A" w:rsidRDefault="00380C9A" w:rsidP="00CF618A"/>
    <w:p w14:paraId="07BDA3EA" w14:textId="77777777" w:rsidR="00380C9A" w:rsidRDefault="00380C9A" w:rsidP="00CF618A"/>
    <w:p w14:paraId="4520F1F8" w14:textId="77777777" w:rsidR="00380C9A" w:rsidRDefault="00380C9A" w:rsidP="00CF618A"/>
    <w:p w14:paraId="4FDD1AE7" w14:textId="77777777" w:rsidR="00380C9A" w:rsidRDefault="00380C9A" w:rsidP="00CF618A"/>
    <w:p w14:paraId="2ED855AB" w14:textId="5DDA8868" w:rsidR="00D81590" w:rsidRDefault="00455708" w:rsidP="00CF618A">
      <w:r>
        <w:t xml:space="preserve">In response to this question about 13 out of 20 strongly agreed while 2 agreed in response to the question. The number of people giving </w:t>
      </w:r>
      <w:r w:rsidR="000C036F">
        <w:t xml:space="preserve">a </w:t>
      </w:r>
      <w:r>
        <w:t xml:space="preserve">moderate answer was only 2. The </w:t>
      </w:r>
      <w:r w:rsidR="000C036F">
        <w:t>number</w:t>
      </w:r>
      <w:r>
        <w:t xml:space="preserve"> of positive response</w:t>
      </w:r>
      <w:r w:rsidR="000C036F">
        <w:t>s</w:t>
      </w:r>
      <w:r>
        <w:t xml:space="preserve"> here was </w:t>
      </w:r>
      <w:r w:rsidR="00D81590">
        <w:t xml:space="preserve">75% and the negative response was </w:t>
      </w:r>
      <w:r w:rsidR="000C036F">
        <w:t xml:space="preserve">a </w:t>
      </w:r>
      <w:r w:rsidR="00D81590">
        <w:t xml:space="preserve">total </w:t>
      </w:r>
      <w:r w:rsidR="000C036F">
        <w:t xml:space="preserve">of </w:t>
      </w:r>
      <w:r w:rsidR="00D81590">
        <w:t xml:space="preserve">3 out of 20 which is also 15%. A huge number of the population found the implementation of VLEs in learning important as per their recent experience it </w:t>
      </w:r>
      <w:r w:rsidR="000C036F">
        <w:t>assisted</w:t>
      </w:r>
      <w:r w:rsidR="00D81590">
        <w:t xml:space="preserve"> in their learning and made it easy for them.</w:t>
      </w:r>
    </w:p>
    <w:p w14:paraId="1311ADD8" w14:textId="77777777" w:rsidR="00D81590" w:rsidRDefault="00D81590">
      <w:pPr>
        <w:spacing w:line="259" w:lineRule="auto"/>
        <w:jc w:val="left"/>
      </w:pPr>
      <w:r>
        <w:br w:type="page"/>
      </w:r>
    </w:p>
    <w:p w14:paraId="7A2113E0" w14:textId="7EB4C2CD" w:rsidR="00261AC0" w:rsidRDefault="00261AC0" w:rsidP="00CF618A">
      <w:r>
        <w:lastRenderedPageBreak/>
        <w:t>4.</w:t>
      </w:r>
      <w:r w:rsidR="000C036F">
        <w:t xml:space="preserve"> </w:t>
      </w:r>
      <w:r>
        <w:t>Do you think a more flexible environment is provided by VLEs than the traditional methods for students?</w:t>
      </w:r>
    </w:p>
    <w:p w14:paraId="4CEB9005" w14:textId="6A7320FE" w:rsidR="00261AC0" w:rsidRDefault="00380C9A" w:rsidP="00CF618A">
      <w:r>
        <w:rPr>
          <w:noProof/>
        </w:rPr>
        <w:drawing>
          <wp:anchor distT="0" distB="0" distL="114300" distR="114300" simplePos="0" relativeHeight="251661312" behindDoc="0" locked="0" layoutInCell="1" allowOverlap="1" wp14:anchorId="4EED564F" wp14:editId="58EEBA96">
            <wp:simplePos x="0" y="0"/>
            <wp:positionH relativeFrom="column">
              <wp:posOffset>603250</wp:posOffset>
            </wp:positionH>
            <wp:positionV relativeFrom="paragraph">
              <wp:posOffset>339090</wp:posOffset>
            </wp:positionV>
            <wp:extent cx="4278630" cy="2748915"/>
            <wp:effectExtent l="0" t="0" r="7620" b="0"/>
            <wp:wrapThrough wrapText="bothSides">
              <wp:wrapPolygon edited="0">
                <wp:start x="0" y="0"/>
                <wp:lineTo x="0" y="21405"/>
                <wp:lineTo x="21542" y="21405"/>
                <wp:lineTo x="21542"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78630" cy="2748915"/>
                    </a:xfrm>
                    <a:prstGeom prst="rect">
                      <a:avLst/>
                    </a:prstGeom>
                    <a:noFill/>
                  </pic:spPr>
                </pic:pic>
              </a:graphicData>
            </a:graphic>
            <wp14:sizeRelH relativeFrom="margin">
              <wp14:pctWidth>0</wp14:pctWidth>
            </wp14:sizeRelH>
          </wp:anchor>
        </w:drawing>
      </w:r>
    </w:p>
    <w:p w14:paraId="3141AD04" w14:textId="7AA6C226" w:rsidR="00261AC0" w:rsidRDefault="00261AC0" w:rsidP="00CF618A"/>
    <w:p w14:paraId="50011F8B" w14:textId="77777777" w:rsidR="00380C9A" w:rsidRDefault="00380C9A" w:rsidP="00CF618A"/>
    <w:p w14:paraId="3ABD8FA0" w14:textId="77777777" w:rsidR="00380C9A" w:rsidRDefault="00380C9A" w:rsidP="00CF618A"/>
    <w:p w14:paraId="2DB4ECCA" w14:textId="77777777" w:rsidR="00380C9A" w:rsidRDefault="00380C9A" w:rsidP="00CF618A"/>
    <w:p w14:paraId="65F9D58A" w14:textId="77777777" w:rsidR="00380C9A" w:rsidRDefault="00380C9A" w:rsidP="00CF618A"/>
    <w:p w14:paraId="5EDEE99C" w14:textId="77777777" w:rsidR="00380C9A" w:rsidRDefault="00380C9A" w:rsidP="00CF618A"/>
    <w:p w14:paraId="41259146" w14:textId="77777777" w:rsidR="00380C9A" w:rsidRDefault="00380C9A" w:rsidP="00CF618A"/>
    <w:p w14:paraId="7C8E8B26" w14:textId="77777777" w:rsidR="00380C9A" w:rsidRDefault="00380C9A" w:rsidP="00CF618A"/>
    <w:p w14:paraId="713BD499" w14:textId="77777777" w:rsidR="00380C9A" w:rsidRDefault="00380C9A" w:rsidP="00CF618A"/>
    <w:p w14:paraId="4A460E28" w14:textId="7555FC16" w:rsidR="00E203C5" w:rsidRDefault="00261AC0" w:rsidP="00CF618A">
      <w:r>
        <w:t>Among the participants of this study</w:t>
      </w:r>
      <w:r w:rsidR="000C036F">
        <w:t>,</w:t>
      </w:r>
      <w:r>
        <w:t xml:space="preserve"> the total positive response was found to be 16 or 80% of the overall population of the sample. There wasn’t any moderate answer from the students. The </w:t>
      </w:r>
      <w:r w:rsidR="000C036F">
        <w:t>number</w:t>
      </w:r>
      <w:r>
        <w:t xml:space="preserve"> of negative response</w:t>
      </w:r>
      <w:r w:rsidR="000C036F">
        <w:t>s</w:t>
      </w:r>
      <w:r>
        <w:t xml:space="preserve"> was a total of 4 or 20%. Since VLEs provided additional benefits than the traditional methods and w</w:t>
      </w:r>
      <w:r w:rsidR="000C036F">
        <w:t>ere</w:t>
      </w:r>
      <w:r>
        <w:t xml:space="preserve"> </w:t>
      </w:r>
      <w:r w:rsidR="00E203C5">
        <w:t>more flexible and easier</w:t>
      </w:r>
      <w:r>
        <w:t xml:space="preserve"> for them a huge </w:t>
      </w:r>
      <w:r w:rsidR="00E203C5">
        <w:t>number</w:t>
      </w:r>
      <w:r>
        <w:t xml:space="preserve"> of</w:t>
      </w:r>
      <w:r w:rsidR="00A7405B">
        <w:t xml:space="preserve"> students </w:t>
      </w:r>
      <w:r w:rsidR="00E203C5">
        <w:t xml:space="preserve">of UWSTD had </w:t>
      </w:r>
      <w:r w:rsidR="000C036F">
        <w:t xml:space="preserve">a </w:t>
      </w:r>
      <w:r w:rsidR="00E203C5">
        <w:t>positive opinion about VLEs.</w:t>
      </w:r>
    </w:p>
    <w:p w14:paraId="36609AF2" w14:textId="77777777" w:rsidR="00E203C5" w:rsidRDefault="00E203C5">
      <w:pPr>
        <w:spacing w:line="259" w:lineRule="auto"/>
        <w:jc w:val="left"/>
      </w:pPr>
      <w:r>
        <w:br w:type="page"/>
      </w:r>
    </w:p>
    <w:p w14:paraId="424C5A10" w14:textId="7A55D4D9" w:rsidR="00E203C5" w:rsidRDefault="00E203C5" w:rsidP="00CF618A">
      <w:r>
        <w:lastRenderedPageBreak/>
        <w:t>5. Do you think that Moodle has provided help in improving your educational performance?</w:t>
      </w:r>
    </w:p>
    <w:p w14:paraId="2201B4C1" w14:textId="56C631B2" w:rsidR="00E203C5" w:rsidRDefault="00380C9A" w:rsidP="00CF618A">
      <w:r>
        <w:rPr>
          <w:noProof/>
        </w:rPr>
        <w:drawing>
          <wp:anchor distT="0" distB="0" distL="114300" distR="114300" simplePos="0" relativeHeight="251662336" behindDoc="0" locked="0" layoutInCell="1" allowOverlap="1" wp14:anchorId="5D903E0C" wp14:editId="224D60B2">
            <wp:simplePos x="0" y="0"/>
            <wp:positionH relativeFrom="column">
              <wp:posOffset>629285</wp:posOffset>
            </wp:positionH>
            <wp:positionV relativeFrom="paragraph">
              <wp:posOffset>339090</wp:posOffset>
            </wp:positionV>
            <wp:extent cx="4088130" cy="2749550"/>
            <wp:effectExtent l="0" t="0" r="7620" b="0"/>
            <wp:wrapThrough wrapText="bothSides">
              <wp:wrapPolygon edited="0">
                <wp:start x="0" y="0"/>
                <wp:lineTo x="0" y="21400"/>
                <wp:lineTo x="21540" y="21400"/>
                <wp:lineTo x="21540"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88130" cy="2749550"/>
                    </a:xfrm>
                    <a:prstGeom prst="rect">
                      <a:avLst/>
                    </a:prstGeom>
                    <a:noFill/>
                  </pic:spPr>
                </pic:pic>
              </a:graphicData>
            </a:graphic>
            <wp14:sizeRelH relativeFrom="margin">
              <wp14:pctWidth>0</wp14:pctWidth>
            </wp14:sizeRelH>
          </wp:anchor>
        </w:drawing>
      </w:r>
    </w:p>
    <w:p w14:paraId="721CF2BD" w14:textId="07655DA5" w:rsidR="00E203C5" w:rsidRDefault="00E203C5" w:rsidP="00CF618A"/>
    <w:p w14:paraId="5C436C13" w14:textId="77777777" w:rsidR="00380C9A" w:rsidRDefault="00380C9A" w:rsidP="00CF618A"/>
    <w:p w14:paraId="1341DAAD" w14:textId="77777777" w:rsidR="00380C9A" w:rsidRDefault="00380C9A" w:rsidP="00CF618A"/>
    <w:p w14:paraId="18DD70ED" w14:textId="77777777" w:rsidR="00380C9A" w:rsidRDefault="00380C9A" w:rsidP="00CF618A"/>
    <w:p w14:paraId="39125966" w14:textId="77777777" w:rsidR="00380C9A" w:rsidRDefault="00380C9A" w:rsidP="00CF618A"/>
    <w:p w14:paraId="60EA1363" w14:textId="77777777" w:rsidR="00380C9A" w:rsidRDefault="00380C9A" w:rsidP="00CF618A"/>
    <w:p w14:paraId="259C87A8" w14:textId="77777777" w:rsidR="00380C9A" w:rsidRDefault="00380C9A" w:rsidP="00CF618A"/>
    <w:p w14:paraId="6965B85E" w14:textId="77777777" w:rsidR="00380C9A" w:rsidRDefault="00380C9A" w:rsidP="00CF618A"/>
    <w:p w14:paraId="1994BF39" w14:textId="77777777" w:rsidR="00380C9A" w:rsidRDefault="00380C9A" w:rsidP="00CF618A"/>
    <w:p w14:paraId="46209BC7" w14:textId="3F8EBCED" w:rsidR="00C122CF" w:rsidRDefault="00E203C5" w:rsidP="00CF618A">
      <w:r>
        <w:t xml:space="preserve">In their response to this question about 14 people strongly agreed and 2 agreed which made </w:t>
      </w:r>
      <w:r w:rsidR="000C036F">
        <w:t xml:space="preserve">a </w:t>
      </w:r>
      <w:r>
        <w:t xml:space="preserve">positive response to 16 </w:t>
      </w:r>
      <w:r w:rsidR="000C036F">
        <w:t>which</w:t>
      </w:r>
      <w:r>
        <w:t xml:space="preserve"> is </w:t>
      </w:r>
      <w:r w:rsidR="004F449C">
        <w:t>80% of the participants. Only 1 was moderate in his response and 1 pe</w:t>
      </w:r>
      <w:r w:rsidR="000C036F">
        <w:t>rson</w:t>
      </w:r>
      <w:r w:rsidR="004F449C">
        <w:t xml:space="preserve"> agreed and 2 strongly disagreed. So, the total amount of negative response</w:t>
      </w:r>
      <w:r w:rsidR="000C036F">
        <w:t>s</w:t>
      </w:r>
      <w:r w:rsidR="004F449C">
        <w:t xml:space="preserve"> was only 15%. So according to the students of the UWSTD, </w:t>
      </w:r>
      <w:r w:rsidR="000C036F">
        <w:t xml:space="preserve">the </w:t>
      </w:r>
      <w:r w:rsidR="004F449C">
        <w:t xml:space="preserve">London campus Moodle helped them in achieving higher educational </w:t>
      </w:r>
      <w:r w:rsidR="00380C9A">
        <w:t>performance</w:t>
      </w:r>
      <w:r w:rsidR="004F449C">
        <w:t>.</w:t>
      </w:r>
    </w:p>
    <w:p w14:paraId="1625F8E6" w14:textId="77777777" w:rsidR="00C122CF" w:rsidRDefault="00C122CF">
      <w:pPr>
        <w:spacing w:line="259" w:lineRule="auto"/>
        <w:jc w:val="left"/>
      </w:pPr>
      <w:r>
        <w:br w:type="page"/>
      </w:r>
    </w:p>
    <w:p w14:paraId="5EB780AC" w14:textId="77777777" w:rsidR="00C122CF" w:rsidRDefault="00C122CF" w:rsidP="00C122CF">
      <w:pPr>
        <w:pStyle w:val="Heading3"/>
      </w:pPr>
      <w:bookmarkStart w:id="18" w:name="_Toc111405245"/>
      <w:r>
        <w:lastRenderedPageBreak/>
        <w:t>Secondary data</w:t>
      </w:r>
      <w:bookmarkEnd w:id="18"/>
    </w:p>
    <w:p w14:paraId="69F06CFD" w14:textId="7633449A" w:rsidR="00C122CF" w:rsidRDefault="00C122CF" w:rsidP="00C122CF">
      <w:r>
        <w:t xml:space="preserve">1. </w:t>
      </w:r>
      <w:r w:rsidR="000C036F">
        <w:t xml:space="preserve">Student's performance of </w:t>
      </w:r>
      <w:r>
        <w:t>Literacy distribution</w:t>
      </w:r>
      <w:r w:rsidR="000C036F">
        <w:t xml:space="preserve"> over the period.</w:t>
      </w:r>
    </w:p>
    <w:p w14:paraId="55CA4BCC" w14:textId="77777777" w:rsidR="000C036F" w:rsidRDefault="00C122CF" w:rsidP="00C122CF">
      <w:r>
        <w:rPr>
          <w:noProof/>
        </w:rPr>
        <w:drawing>
          <wp:anchor distT="0" distB="0" distL="114300" distR="114300" simplePos="0" relativeHeight="251663360" behindDoc="0" locked="0" layoutInCell="1" allowOverlap="1" wp14:anchorId="6BA21ED5" wp14:editId="2E78FD85">
            <wp:simplePos x="0" y="0"/>
            <wp:positionH relativeFrom="column">
              <wp:posOffset>526211</wp:posOffset>
            </wp:positionH>
            <wp:positionV relativeFrom="paragraph">
              <wp:posOffset>6721</wp:posOffset>
            </wp:positionV>
            <wp:extent cx="4572000" cy="2743200"/>
            <wp:effectExtent l="0" t="0" r="0" b="0"/>
            <wp:wrapThrough wrapText="bothSides">
              <wp:wrapPolygon edited="0">
                <wp:start x="0" y="0"/>
                <wp:lineTo x="0" y="21450"/>
                <wp:lineTo x="21510" y="21450"/>
                <wp:lineTo x="21510" y="0"/>
                <wp:lineTo x="0" y="0"/>
              </wp:wrapPolygon>
            </wp:wrapThrough>
            <wp:docPr id="6" name="Chart 6">
              <a:extLst xmlns:a="http://schemas.openxmlformats.org/drawingml/2006/main">
                <a:ext uri="{FF2B5EF4-FFF2-40B4-BE49-F238E27FC236}">
                  <a16:creationId xmlns:a16="http://schemas.microsoft.com/office/drawing/2014/main" id="{ED444C24-B858-411F-547E-EB4763FAD1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25E58AB1" w14:textId="77777777" w:rsidR="000C036F" w:rsidRDefault="000C036F" w:rsidP="00C122CF"/>
    <w:p w14:paraId="7E93328F" w14:textId="77777777" w:rsidR="000C036F" w:rsidRDefault="000C036F" w:rsidP="00C122CF"/>
    <w:p w14:paraId="6B79838A" w14:textId="77777777" w:rsidR="000C036F" w:rsidRDefault="000C036F" w:rsidP="00C122CF"/>
    <w:p w14:paraId="461E817B" w14:textId="77777777" w:rsidR="000C036F" w:rsidRDefault="000C036F" w:rsidP="00C122CF"/>
    <w:p w14:paraId="69FA12E5" w14:textId="77777777" w:rsidR="000C036F" w:rsidRDefault="000C036F" w:rsidP="00C122CF"/>
    <w:p w14:paraId="4333EC07" w14:textId="77777777" w:rsidR="000C036F" w:rsidRDefault="000C036F" w:rsidP="00C122CF"/>
    <w:p w14:paraId="2D5D6EFD" w14:textId="77777777" w:rsidR="000C036F" w:rsidRDefault="000C036F" w:rsidP="00C122CF"/>
    <w:p w14:paraId="2EDEBAC7" w14:textId="77777777" w:rsidR="000C036F" w:rsidRDefault="000C036F" w:rsidP="00C122CF"/>
    <w:p w14:paraId="20A26AD0" w14:textId="0C3818B3" w:rsidR="00AD28FA" w:rsidRDefault="000C036F" w:rsidP="00C122CF">
      <w:r>
        <w:t>As it can be seen from the above graph that after using Moodle there has been an improvement in the overall performance of the students in literacy distribution</w:t>
      </w:r>
      <w:r w:rsidR="00AD28FA">
        <w:t>. The number of students that secured A* has increased from 67 to 84 students. There has been a slight decrease in A but improvement in B and also in E. In total there has been significant improvement in the performance of this subject. So, Moodle helps to improve academic performance</w:t>
      </w:r>
      <w:r w:rsidR="00D822F4" w:rsidRPr="00D822F4">
        <w:t xml:space="preserve"> </w:t>
      </w:r>
      <w:r w:rsidR="00D822F4">
        <w:t>(</w:t>
      </w:r>
      <w:r w:rsidR="00D822F4" w:rsidRPr="00D822F4">
        <w:t>Damnjanovic,</w:t>
      </w:r>
      <w:r w:rsidR="00C51DCA">
        <w:t xml:space="preserve"> </w:t>
      </w:r>
      <w:r w:rsidR="00D822F4" w:rsidRPr="00D822F4">
        <w:t>Jednak</w:t>
      </w:r>
      <w:r w:rsidR="00D822F4">
        <w:t xml:space="preserve"> </w:t>
      </w:r>
      <w:r w:rsidR="00D822F4" w:rsidRPr="00D822F4">
        <w:t>and Mijatovic,</w:t>
      </w:r>
      <w:r w:rsidR="00D822F4">
        <w:t xml:space="preserve"> </w:t>
      </w:r>
      <w:r w:rsidR="00D822F4" w:rsidRPr="00D822F4">
        <w:t>2015</w:t>
      </w:r>
      <w:r w:rsidR="00D822F4">
        <w:t>)</w:t>
      </w:r>
      <w:r w:rsidR="00AD28FA">
        <w:t>.</w:t>
      </w:r>
    </w:p>
    <w:p w14:paraId="3FFFEA98" w14:textId="57D79532" w:rsidR="00AD28FA" w:rsidRDefault="00AD28FA">
      <w:pPr>
        <w:spacing w:line="259" w:lineRule="auto"/>
        <w:jc w:val="left"/>
      </w:pPr>
      <w:r>
        <w:br w:type="page"/>
      </w:r>
    </w:p>
    <w:p w14:paraId="0483800D" w14:textId="4C2AE66D" w:rsidR="00AD28FA" w:rsidRDefault="00AD28FA" w:rsidP="00C122CF">
      <w:r>
        <w:lastRenderedPageBreak/>
        <w:t xml:space="preserve">2. Changes in the </w:t>
      </w:r>
      <w:r w:rsidRPr="00AD28FA">
        <w:t xml:space="preserve">Student's performance of </w:t>
      </w:r>
      <w:r>
        <w:t>Numeracy</w:t>
      </w:r>
      <w:r w:rsidRPr="00AD28FA">
        <w:t xml:space="preserve"> distribution</w:t>
      </w:r>
      <w:r>
        <w:t>.</w:t>
      </w:r>
    </w:p>
    <w:p w14:paraId="24D6BD83" w14:textId="0F45AD69" w:rsidR="00AD28FA" w:rsidRDefault="0004521D" w:rsidP="00C122CF">
      <w:r>
        <w:rPr>
          <w:noProof/>
        </w:rPr>
        <w:drawing>
          <wp:anchor distT="0" distB="0" distL="114300" distR="114300" simplePos="0" relativeHeight="251664384" behindDoc="0" locked="0" layoutInCell="1" allowOverlap="1" wp14:anchorId="195A83B2" wp14:editId="31AD0C4F">
            <wp:simplePos x="0" y="0"/>
            <wp:positionH relativeFrom="column">
              <wp:posOffset>594923</wp:posOffset>
            </wp:positionH>
            <wp:positionV relativeFrom="paragraph">
              <wp:posOffset>339090</wp:posOffset>
            </wp:positionV>
            <wp:extent cx="4572000" cy="2743200"/>
            <wp:effectExtent l="0" t="0" r="0" b="0"/>
            <wp:wrapThrough wrapText="bothSides">
              <wp:wrapPolygon edited="0">
                <wp:start x="0" y="0"/>
                <wp:lineTo x="0" y="21450"/>
                <wp:lineTo x="21510" y="21450"/>
                <wp:lineTo x="21510" y="0"/>
                <wp:lineTo x="0" y="0"/>
              </wp:wrapPolygon>
            </wp:wrapThrough>
            <wp:docPr id="8" name="Chart 8">
              <a:extLst xmlns:a="http://schemas.openxmlformats.org/drawingml/2006/main">
                <a:ext uri="{FF2B5EF4-FFF2-40B4-BE49-F238E27FC236}">
                  <a16:creationId xmlns:a16="http://schemas.microsoft.com/office/drawing/2014/main" id="{F9E9107F-3061-A83C-188B-1DB7E834D2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14:paraId="35210F72" w14:textId="4995B4CB" w:rsidR="00AD28FA" w:rsidRDefault="00AD28FA" w:rsidP="00C122CF"/>
    <w:p w14:paraId="37E20D49" w14:textId="77777777" w:rsidR="0004521D" w:rsidRDefault="0004521D" w:rsidP="00C122CF"/>
    <w:p w14:paraId="72AD8822" w14:textId="77777777" w:rsidR="0004521D" w:rsidRDefault="0004521D" w:rsidP="00C122CF"/>
    <w:p w14:paraId="3E4EABF5" w14:textId="77777777" w:rsidR="0004521D" w:rsidRDefault="0004521D" w:rsidP="00C122CF"/>
    <w:p w14:paraId="6A7DFB10" w14:textId="77777777" w:rsidR="0004521D" w:rsidRDefault="0004521D" w:rsidP="00C122CF"/>
    <w:p w14:paraId="1C39552E" w14:textId="77777777" w:rsidR="0004521D" w:rsidRDefault="0004521D" w:rsidP="00C122CF"/>
    <w:p w14:paraId="4472567C" w14:textId="77777777" w:rsidR="0004521D" w:rsidRDefault="0004521D" w:rsidP="00C122CF"/>
    <w:p w14:paraId="71878E41" w14:textId="77777777" w:rsidR="0004521D" w:rsidRDefault="0004521D" w:rsidP="00C122CF"/>
    <w:p w14:paraId="7A685A30" w14:textId="77777777" w:rsidR="0004521D" w:rsidRDefault="0004521D" w:rsidP="00C122CF"/>
    <w:p w14:paraId="194FDB54" w14:textId="148646BF" w:rsidR="0004521D" w:rsidRDefault="0004521D" w:rsidP="00C122CF">
      <w:r>
        <w:t>After analysis of the changes in the grades of the numeracy distribution, it can be seen that there have been considerable improvements. The number of students achieving A* has improved from 40 to 60and also the number of A has improved from 153 to 167. Also, the number of students having E has decreased. So overall it has shown a great improvement in results after the use of Moodle.</w:t>
      </w:r>
    </w:p>
    <w:p w14:paraId="2B668073" w14:textId="77777777" w:rsidR="0004521D" w:rsidRDefault="0004521D" w:rsidP="00C122CF"/>
    <w:p w14:paraId="1C43FE45" w14:textId="77777777" w:rsidR="00AD28FA" w:rsidRDefault="00AD28FA">
      <w:pPr>
        <w:spacing w:line="259" w:lineRule="auto"/>
        <w:jc w:val="left"/>
      </w:pPr>
      <w:r>
        <w:br w:type="page"/>
      </w:r>
    </w:p>
    <w:p w14:paraId="35C0FADC" w14:textId="77777777" w:rsidR="0004521D" w:rsidRDefault="0004521D" w:rsidP="0004521D">
      <w:pPr>
        <w:pStyle w:val="Heading1"/>
      </w:pPr>
      <w:bookmarkStart w:id="19" w:name="_Toc111405246"/>
      <w:r>
        <w:lastRenderedPageBreak/>
        <w:t>Conclusion</w:t>
      </w:r>
      <w:bookmarkEnd w:id="19"/>
    </w:p>
    <w:p w14:paraId="1FA5D249" w14:textId="216D1F04" w:rsidR="00B3212F" w:rsidRDefault="0004521D" w:rsidP="0004521D">
      <w:r>
        <w:t xml:space="preserve">After analysis and interpretation of the collected data and conducting this study the found results in the secondary data suggest that VLEs have a great influence in improving the results or the academic performance of the students of UTWSD. </w:t>
      </w:r>
      <w:r w:rsidR="00D97080">
        <w:t>Also,</w:t>
      </w:r>
      <w:r>
        <w:t xml:space="preserve"> after analysing the collected primary data from the students of the London </w:t>
      </w:r>
      <w:r w:rsidR="00D97080">
        <w:t>campus,</w:t>
      </w:r>
      <w:r>
        <w:t xml:space="preserve"> it can be seen that Moodle is playing a significant role in providing a better learning experience for them.</w:t>
      </w:r>
      <w:r w:rsidR="00B3212F">
        <w:br w:type="page"/>
      </w:r>
    </w:p>
    <w:p w14:paraId="16EA21E6" w14:textId="5B11CEE0" w:rsidR="00C51DCA" w:rsidRDefault="00B8046D" w:rsidP="00713CBD">
      <w:pPr>
        <w:pStyle w:val="Heading1"/>
      </w:pPr>
      <w:bookmarkStart w:id="20" w:name="_Toc111405247"/>
      <w:r>
        <w:lastRenderedPageBreak/>
        <w:t>References</w:t>
      </w:r>
      <w:bookmarkEnd w:id="20"/>
    </w:p>
    <w:p w14:paraId="2F23233D" w14:textId="6056C939" w:rsidR="00C51DCA" w:rsidRDefault="00C51DCA" w:rsidP="00B8046D">
      <w:bookmarkStart w:id="21" w:name="_Hlk111405093"/>
      <w:r w:rsidRPr="00C51DCA">
        <w:t xml:space="preserve">Barnes, J., Greenway, C. and Morgan, C., </w:t>
      </w:r>
      <w:r w:rsidR="000E100F">
        <w:t>(</w:t>
      </w:r>
      <w:r w:rsidRPr="00C51DCA">
        <w:t>2021</w:t>
      </w:r>
      <w:bookmarkEnd w:id="21"/>
      <w:r w:rsidR="000E100F">
        <w:t>)</w:t>
      </w:r>
      <w:r w:rsidRPr="00C51DCA">
        <w:t>. How has Covid-19 affected how teacher educators engage their students in learning?.</w:t>
      </w:r>
    </w:p>
    <w:p w14:paraId="720B94DA" w14:textId="4D562560" w:rsidR="00C51DCA" w:rsidRDefault="00C51DCA" w:rsidP="00B8046D">
      <w:r w:rsidRPr="00D97080">
        <w:t xml:space="preserve">Burns, E. and Groove, W., </w:t>
      </w:r>
      <w:r w:rsidR="000E100F">
        <w:t>(</w:t>
      </w:r>
      <w:r w:rsidRPr="00D97080">
        <w:t>2014</w:t>
      </w:r>
      <w:r w:rsidR="000E100F">
        <w:t>)</w:t>
      </w:r>
      <w:r w:rsidRPr="00D97080">
        <w:t>. Research method. </w:t>
      </w:r>
      <w:r w:rsidRPr="00D97080">
        <w:rPr>
          <w:i/>
          <w:iCs/>
        </w:rPr>
        <w:t>Ergonomics</w:t>
      </w:r>
      <w:r w:rsidRPr="00D97080">
        <w:t>, </w:t>
      </w:r>
      <w:r w:rsidRPr="00D97080">
        <w:rPr>
          <w:i/>
          <w:iCs/>
        </w:rPr>
        <w:t>32</w:t>
      </w:r>
      <w:r w:rsidRPr="00D97080">
        <w:t>(3), pp.237-248.</w:t>
      </w:r>
    </w:p>
    <w:p w14:paraId="415A6A27" w14:textId="6AE38B74" w:rsidR="00C51DCA" w:rsidRDefault="00C51DCA" w:rsidP="00B8046D">
      <w:r w:rsidRPr="00D822F4">
        <w:t xml:space="preserve">Damnjanovic, V., Jednak, S. and Mijatovic, I., </w:t>
      </w:r>
      <w:r w:rsidR="000E100F">
        <w:t>(</w:t>
      </w:r>
      <w:r w:rsidRPr="00D822F4">
        <w:t>2015</w:t>
      </w:r>
      <w:r w:rsidR="000E100F">
        <w:t>)</w:t>
      </w:r>
      <w:r w:rsidRPr="00D822F4">
        <w:t>. Factors affecting the effectiveness and use of Moodle: students' perception. </w:t>
      </w:r>
      <w:r w:rsidRPr="00D822F4">
        <w:rPr>
          <w:i/>
          <w:iCs/>
        </w:rPr>
        <w:t>Interactive learning environments</w:t>
      </w:r>
      <w:r w:rsidRPr="00D822F4">
        <w:t>, </w:t>
      </w:r>
      <w:r w:rsidRPr="00D822F4">
        <w:rPr>
          <w:i/>
          <w:iCs/>
        </w:rPr>
        <w:t>23</w:t>
      </w:r>
      <w:r w:rsidRPr="00D822F4">
        <w:t>(4), pp.496-514.</w:t>
      </w:r>
    </w:p>
    <w:p w14:paraId="44A736DB" w14:textId="1655C5F6" w:rsidR="00C51DCA" w:rsidRDefault="00C51DCA" w:rsidP="00B8046D">
      <w:r w:rsidRPr="009F2A1F">
        <w:t xml:space="preserve">Dung, D.T.H., </w:t>
      </w:r>
      <w:r w:rsidR="000E100F">
        <w:t>(</w:t>
      </w:r>
      <w:r w:rsidRPr="009F2A1F">
        <w:t>2020</w:t>
      </w:r>
      <w:r w:rsidR="000E100F">
        <w:t>)</w:t>
      </w:r>
      <w:r w:rsidRPr="009F2A1F">
        <w:t>. The advantages and disadvantages of virtual learning. </w:t>
      </w:r>
      <w:r w:rsidRPr="009F2A1F">
        <w:rPr>
          <w:i/>
          <w:iCs/>
        </w:rPr>
        <w:t>IOSR Journal of Research &amp; Method in Education</w:t>
      </w:r>
      <w:r w:rsidRPr="009F2A1F">
        <w:t>, </w:t>
      </w:r>
      <w:r w:rsidRPr="009F2A1F">
        <w:rPr>
          <w:i/>
          <w:iCs/>
        </w:rPr>
        <w:t>10</w:t>
      </w:r>
      <w:r w:rsidRPr="009F2A1F">
        <w:t>(3), pp.45-48.</w:t>
      </w:r>
    </w:p>
    <w:p w14:paraId="5DF03D7C" w14:textId="2F6840DB" w:rsidR="00C51DCA" w:rsidRDefault="00C51DCA" w:rsidP="00B8046D">
      <w:r w:rsidRPr="00C51DCA">
        <w:t xml:space="preserve">Escobar-Rodriguez, T. and Monge-Lozano, P., </w:t>
      </w:r>
      <w:r w:rsidR="000E100F">
        <w:t>(</w:t>
      </w:r>
      <w:r w:rsidRPr="00C51DCA">
        <w:t>2012</w:t>
      </w:r>
      <w:r w:rsidR="000E100F">
        <w:t>)</w:t>
      </w:r>
      <w:r w:rsidRPr="00C51DCA">
        <w:t>. The acceptance of Moodle technology by business administration students. </w:t>
      </w:r>
      <w:r w:rsidRPr="00C51DCA">
        <w:rPr>
          <w:i/>
          <w:iCs/>
        </w:rPr>
        <w:t>Computers &amp; Education</w:t>
      </w:r>
      <w:r w:rsidRPr="00C51DCA">
        <w:t>, </w:t>
      </w:r>
      <w:r w:rsidRPr="00C51DCA">
        <w:rPr>
          <w:i/>
          <w:iCs/>
        </w:rPr>
        <w:t>58</w:t>
      </w:r>
      <w:r w:rsidRPr="00C51DCA">
        <w:t>(4), pp.1085-1093.</w:t>
      </w:r>
    </w:p>
    <w:p w14:paraId="6473944A" w14:textId="4C1328B0" w:rsidR="00C51DCA" w:rsidRDefault="00C51DCA" w:rsidP="00B8046D">
      <w:bookmarkStart w:id="22" w:name="_Hlk111404640"/>
      <w:r w:rsidRPr="00D802A3">
        <w:t xml:space="preserve">Gajjar, D., </w:t>
      </w:r>
      <w:r w:rsidR="000E100F">
        <w:t>(</w:t>
      </w:r>
      <w:r w:rsidRPr="00D802A3">
        <w:t>2013</w:t>
      </w:r>
      <w:bookmarkEnd w:id="22"/>
      <w:r w:rsidR="000E100F">
        <w:t>)</w:t>
      </w:r>
      <w:r w:rsidRPr="00D802A3">
        <w:t>. Ethical consideration in research. </w:t>
      </w:r>
      <w:r w:rsidRPr="00D802A3">
        <w:rPr>
          <w:i/>
          <w:iCs/>
        </w:rPr>
        <w:t>Education</w:t>
      </w:r>
      <w:r w:rsidRPr="00D802A3">
        <w:t>, </w:t>
      </w:r>
      <w:r w:rsidRPr="00D802A3">
        <w:rPr>
          <w:i/>
          <w:iCs/>
        </w:rPr>
        <w:t>2</w:t>
      </w:r>
      <w:r w:rsidRPr="00D802A3">
        <w:t>(7), pp.8-15.</w:t>
      </w:r>
    </w:p>
    <w:p w14:paraId="410CB758" w14:textId="03A65322" w:rsidR="00C51DCA" w:rsidRPr="00B8046D" w:rsidRDefault="00C51DCA" w:rsidP="00B8046D">
      <w:bookmarkStart w:id="23" w:name="_Hlk111404816"/>
      <w:r w:rsidRPr="00D822F4">
        <w:t xml:space="preserve">Gogan, M.L., Sirbu, R. and Draghici, A., </w:t>
      </w:r>
      <w:r w:rsidR="000E100F">
        <w:t>(</w:t>
      </w:r>
      <w:r w:rsidRPr="00D822F4">
        <w:t>2015</w:t>
      </w:r>
      <w:bookmarkEnd w:id="23"/>
      <w:r w:rsidR="000E100F">
        <w:t>)</w:t>
      </w:r>
      <w:r w:rsidRPr="00D822F4">
        <w:t>. Aspects concerning the use of the Moodle platform–case study. </w:t>
      </w:r>
      <w:r w:rsidRPr="00D822F4">
        <w:rPr>
          <w:i/>
          <w:iCs/>
        </w:rPr>
        <w:t>Procedia Technology</w:t>
      </w:r>
      <w:r w:rsidRPr="00D822F4">
        <w:t>, </w:t>
      </w:r>
      <w:r w:rsidRPr="00D822F4">
        <w:rPr>
          <w:i/>
          <w:iCs/>
        </w:rPr>
        <w:t>19</w:t>
      </w:r>
      <w:r w:rsidRPr="00D822F4">
        <w:t>, pp.1142-1148.</w:t>
      </w:r>
    </w:p>
    <w:p w14:paraId="1FE28A5B" w14:textId="27BB022F" w:rsidR="00C51DCA" w:rsidRDefault="00C51DCA" w:rsidP="00B8046D">
      <w:r w:rsidRPr="00D97080">
        <w:t xml:space="preserve">Herrera Mosquera, L., </w:t>
      </w:r>
      <w:r w:rsidR="000E100F">
        <w:t>(</w:t>
      </w:r>
      <w:r w:rsidRPr="00D97080">
        <w:t>2017</w:t>
      </w:r>
      <w:r w:rsidR="000E100F">
        <w:t>)</w:t>
      </w:r>
      <w:r w:rsidRPr="00D97080">
        <w:t>. Impact of implementing a virtual learning environment (VLE) in the EFL classroom. </w:t>
      </w:r>
      <w:r w:rsidRPr="00D97080">
        <w:rPr>
          <w:i/>
          <w:iCs/>
        </w:rPr>
        <w:t>Íkala, revista de lenguaje y cultura</w:t>
      </w:r>
      <w:r w:rsidRPr="00D97080">
        <w:t>, </w:t>
      </w:r>
      <w:r w:rsidRPr="00D97080">
        <w:rPr>
          <w:i/>
          <w:iCs/>
        </w:rPr>
        <w:t>22</w:t>
      </w:r>
      <w:r w:rsidRPr="00D97080">
        <w:t>(3), pp.479-498.</w:t>
      </w:r>
    </w:p>
    <w:p w14:paraId="50E2814D" w14:textId="2479753A" w:rsidR="00C51DCA" w:rsidRDefault="00C51DCA" w:rsidP="00B8046D">
      <w:r w:rsidRPr="00B8046D">
        <w:t xml:space="preserve">Jain, P., </w:t>
      </w:r>
      <w:r w:rsidR="000E100F">
        <w:t>(</w:t>
      </w:r>
      <w:r w:rsidRPr="00B8046D">
        <w:t>2015</w:t>
      </w:r>
      <w:r w:rsidR="000E100F">
        <w:t>)</w:t>
      </w:r>
      <w:r w:rsidRPr="00B8046D">
        <w:t>. Virtual learning environment. </w:t>
      </w:r>
      <w:r w:rsidRPr="00B8046D">
        <w:rPr>
          <w:i/>
          <w:iCs/>
        </w:rPr>
        <w:t>International Journal in IT &amp; Engineering</w:t>
      </w:r>
      <w:r w:rsidRPr="00B8046D">
        <w:t>, </w:t>
      </w:r>
      <w:r w:rsidRPr="00B8046D">
        <w:rPr>
          <w:i/>
          <w:iCs/>
        </w:rPr>
        <w:t>3</w:t>
      </w:r>
      <w:r w:rsidRPr="00B8046D">
        <w:t>(5), pp.75-84.</w:t>
      </w:r>
    </w:p>
    <w:p w14:paraId="1C874250" w14:textId="7A1291B6" w:rsidR="00C51DCA" w:rsidRDefault="00C51DCA" w:rsidP="00B8046D">
      <w:r w:rsidRPr="003C1F74">
        <w:t xml:space="preserve">Lacka, E., Wong, T.C. and Haddoud, M.Y., </w:t>
      </w:r>
      <w:r w:rsidR="000E100F">
        <w:t>(</w:t>
      </w:r>
      <w:r w:rsidRPr="003C1F74">
        <w:t>2021</w:t>
      </w:r>
      <w:r w:rsidR="000E100F">
        <w:t>)</w:t>
      </w:r>
      <w:r w:rsidRPr="003C1F74">
        <w:t>. Can digital technologies improve students' efficiency? Exploring the role of Virtual Learning Environment and Social Media use in Higher Education. </w:t>
      </w:r>
      <w:r w:rsidRPr="003C1F74">
        <w:rPr>
          <w:i/>
          <w:iCs/>
        </w:rPr>
        <w:t>Computers &amp; Education</w:t>
      </w:r>
      <w:r w:rsidRPr="003C1F74">
        <w:t>, </w:t>
      </w:r>
      <w:r w:rsidRPr="003C1F74">
        <w:rPr>
          <w:i/>
          <w:iCs/>
        </w:rPr>
        <w:t>163</w:t>
      </w:r>
      <w:r w:rsidRPr="003C1F74">
        <w:t>, p.104099.</w:t>
      </w:r>
    </w:p>
    <w:p w14:paraId="0C07BAA7" w14:textId="3AD5C281" w:rsidR="00C51DCA" w:rsidRDefault="00C51DCA" w:rsidP="00B8046D">
      <w:r w:rsidRPr="00D802A3">
        <w:t xml:space="preserve">O'Rourke, K.C., Rooney, P. and Boylan, F., </w:t>
      </w:r>
      <w:r w:rsidR="000E100F">
        <w:t>(</w:t>
      </w:r>
      <w:r w:rsidRPr="00D802A3">
        <w:t>2015</w:t>
      </w:r>
      <w:r w:rsidR="000E100F">
        <w:t>)</w:t>
      </w:r>
      <w:r w:rsidRPr="00D802A3">
        <w:t>. What's the Use of a VLE?. </w:t>
      </w:r>
      <w:r w:rsidRPr="00D802A3">
        <w:rPr>
          <w:i/>
          <w:iCs/>
        </w:rPr>
        <w:t>Online Submission</w:t>
      </w:r>
      <w:r w:rsidRPr="00D802A3">
        <w:t>, </w:t>
      </w:r>
      <w:r w:rsidRPr="00D802A3">
        <w:rPr>
          <w:i/>
          <w:iCs/>
        </w:rPr>
        <w:t>4</w:t>
      </w:r>
      <w:r w:rsidRPr="00D802A3">
        <w:t>(1).</w:t>
      </w:r>
    </w:p>
    <w:p w14:paraId="1F904600" w14:textId="2C91E710" w:rsidR="00C51DCA" w:rsidRDefault="00C51DCA" w:rsidP="00B8046D">
      <w:r w:rsidRPr="00D97080">
        <w:t xml:space="preserve">Saunders, M.N., Lewis, P., Thornhill, A. and Bristow, A., </w:t>
      </w:r>
      <w:r w:rsidR="000E100F">
        <w:t>(</w:t>
      </w:r>
      <w:r w:rsidRPr="00D97080">
        <w:t>2015</w:t>
      </w:r>
      <w:r w:rsidR="000E100F">
        <w:t>)</w:t>
      </w:r>
      <w:r w:rsidRPr="00D97080">
        <w:t>. Understanding research philosophy and approaches to theory development.</w:t>
      </w:r>
    </w:p>
    <w:p w14:paraId="7CDA43B7" w14:textId="3E9F62D2" w:rsidR="00C51DCA" w:rsidRDefault="00C51DCA" w:rsidP="00B8046D">
      <w:r w:rsidRPr="000D42A1">
        <w:t xml:space="preserve">Songkram, N., </w:t>
      </w:r>
      <w:r w:rsidR="000E100F">
        <w:t>(</w:t>
      </w:r>
      <w:r w:rsidRPr="000D42A1">
        <w:t>2015</w:t>
      </w:r>
      <w:r w:rsidR="000E100F">
        <w:t>)</w:t>
      </w:r>
      <w:r w:rsidRPr="000D42A1">
        <w:t>. E-learning system in virtual learning environment to develop creative thinking for learners in higher education. </w:t>
      </w:r>
      <w:r w:rsidRPr="000D42A1">
        <w:rPr>
          <w:i/>
          <w:iCs/>
        </w:rPr>
        <w:t>Procedia-Social and Behavioral Sciences</w:t>
      </w:r>
      <w:r w:rsidRPr="000D42A1">
        <w:t>, </w:t>
      </w:r>
      <w:r w:rsidRPr="000D42A1">
        <w:rPr>
          <w:i/>
          <w:iCs/>
        </w:rPr>
        <w:t>174</w:t>
      </w:r>
      <w:r w:rsidRPr="000D42A1">
        <w:t>, pp.674-679.</w:t>
      </w:r>
    </w:p>
    <w:p w14:paraId="5C64BBE4" w14:textId="009C5945" w:rsidR="00C51DCA" w:rsidRDefault="00C51DCA" w:rsidP="00B8046D">
      <w:r w:rsidRPr="00BA4D97">
        <w:lastRenderedPageBreak/>
        <w:t xml:space="preserve">Torres Martín, C., Acal, C., El Homrani, M. and Mingorance Estrada, Á.C., </w:t>
      </w:r>
      <w:r w:rsidR="000E100F">
        <w:t>(</w:t>
      </w:r>
      <w:r w:rsidRPr="00BA4D97">
        <w:t>2021</w:t>
      </w:r>
      <w:r w:rsidR="000E100F">
        <w:t>)</w:t>
      </w:r>
      <w:r w:rsidRPr="00BA4D97">
        <w:t>. Impact on the virtual learning environment due to COVID-19. </w:t>
      </w:r>
      <w:r w:rsidRPr="00BA4D97">
        <w:rPr>
          <w:i/>
          <w:iCs/>
        </w:rPr>
        <w:t>Sustainability</w:t>
      </w:r>
      <w:r w:rsidRPr="00BA4D97">
        <w:t>, </w:t>
      </w:r>
      <w:r w:rsidRPr="00BA4D97">
        <w:rPr>
          <w:i/>
          <w:iCs/>
        </w:rPr>
        <w:t>13</w:t>
      </w:r>
      <w:r w:rsidRPr="00BA4D97">
        <w:t>(2), p.582.</w:t>
      </w:r>
    </w:p>
    <w:p w14:paraId="1F88EFC6" w14:textId="2EEE9819" w:rsidR="00C51DCA" w:rsidRDefault="00C51DCA" w:rsidP="00B8046D">
      <w:r w:rsidRPr="00D97080">
        <w:t xml:space="preserve">Willson, S. and Miller, K., </w:t>
      </w:r>
      <w:r w:rsidR="000E100F">
        <w:t>(</w:t>
      </w:r>
      <w:r w:rsidRPr="00D97080">
        <w:t>2014</w:t>
      </w:r>
      <w:r w:rsidR="000E100F">
        <w:t>)</w:t>
      </w:r>
      <w:r w:rsidRPr="00D97080">
        <w:t>. Data collection. </w:t>
      </w:r>
      <w:r w:rsidRPr="00D97080">
        <w:rPr>
          <w:i/>
          <w:iCs/>
        </w:rPr>
        <w:t>Cognitive interviewing methodology</w:t>
      </w:r>
      <w:r w:rsidRPr="00D97080">
        <w:t>, pp.15-33.</w:t>
      </w:r>
    </w:p>
    <w:sectPr w:rsidR="00C51DCA">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75BBEC" w14:textId="77777777" w:rsidR="009B355B" w:rsidRDefault="009B355B" w:rsidP="00713CBD">
      <w:pPr>
        <w:spacing w:after="0" w:line="240" w:lineRule="auto"/>
      </w:pPr>
      <w:r>
        <w:separator/>
      </w:r>
    </w:p>
  </w:endnote>
  <w:endnote w:type="continuationSeparator" w:id="0">
    <w:p w14:paraId="0DEB8E22" w14:textId="77777777" w:rsidR="009B355B" w:rsidRDefault="009B355B" w:rsidP="00713C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4545384"/>
      <w:docPartObj>
        <w:docPartGallery w:val="Page Numbers (Bottom of Page)"/>
        <w:docPartUnique/>
      </w:docPartObj>
    </w:sdtPr>
    <w:sdtEndPr>
      <w:rPr>
        <w:noProof/>
      </w:rPr>
    </w:sdtEndPr>
    <w:sdtContent>
      <w:p w14:paraId="3261180A" w14:textId="36201963" w:rsidR="00713CBD" w:rsidRDefault="00713CBD">
        <w:pPr>
          <w:pStyle w:val="Footer"/>
        </w:pPr>
        <w:r>
          <w:fldChar w:fldCharType="begin"/>
        </w:r>
        <w:r>
          <w:instrText xml:space="preserve"> PAGE   \* MERGEFORMAT </w:instrText>
        </w:r>
        <w:r>
          <w:fldChar w:fldCharType="separate"/>
        </w:r>
        <w:r>
          <w:rPr>
            <w:noProof/>
          </w:rPr>
          <w:t>2</w:t>
        </w:r>
        <w:r>
          <w:rPr>
            <w:noProof/>
          </w:rPr>
          <w:fldChar w:fldCharType="end"/>
        </w:r>
      </w:p>
    </w:sdtContent>
  </w:sdt>
  <w:p w14:paraId="3F1307FC" w14:textId="77777777" w:rsidR="00713CBD" w:rsidRDefault="00713C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4AEDB" w14:textId="77777777" w:rsidR="009B355B" w:rsidRDefault="009B355B" w:rsidP="00713CBD">
      <w:pPr>
        <w:spacing w:after="0" w:line="240" w:lineRule="auto"/>
      </w:pPr>
      <w:r>
        <w:separator/>
      </w:r>
    </w:p>
  </w:footnote>
  <w:footnote w:type="continuationSeparator" w:id="0">
    <w:p w14:paraId="289C11C7" w14:textId="77777777" w:rsidR="009B355B" w:rsidRDefault="009B355B" w:rsidP="00713CB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EwNTE2MDMyN7E0NDJX0lEKTi0uzszPAykwqQUA4c9WrCwAAAA="/>
  </w:docVars>
  <w:rsids>
    <w:rsidRoot w:val="00560296"/>
    <w:rsid w:val="0000393E"/>
    <w:rsid w:val="00036B8E"/>
    <w:rsid w:val="0004521D"/>
    <w:rsid w:val="000C036F"/>
    <w:rsid w:val="000D42A1"/>
    <w:rsid w:val="000E100F"/>
    <w:rsid w:val="00143B9E"/>
    <w:rsid w:val="001551EE"/>
    <w:rsid w:val="001649D4"/>
    <w:rsid w:val="00185A64"/>
    <w:rsid w:val="001F51EA"/>
    <w:rsid w:val="0021662E"/>
    <w:rsid w:val="00230ED0"/>
    <w:rsid w:val="00261AC0"/>
    <w:rsid w:val="00261AFE"/>
    <w:rsid w:val="002712C5"/>
    <w:rsid w:val="002C62DD"/>
    <w:rsid w:val="00380C9A"/>
    <w:rsid w:val="00392A09"/>
    <w:rsid w:val="003C1F74"/>
    <w:rsid w:val="00430A72"/>
    <w:rsid w:val="00455708"/>
    <w:rsid w:val="00456B30"/>
    <w:rsid w:val="004842C0"/>
    <w:rsid w:val="00491B28"/>
    <w:rsid w:val="004E0EB4"/>
    <w:rsid w:val="004E70F0"/>
    <w:rsid w:val="004F449C"/>
    <w:rsid w:val="00560296"/>
    <w:rsid w:val="005B58AA"/>
    <w:rsid w:val="005D7523"/>
    <w:rsid w:val="00600394"/>
    <w:rsid w:val="0061599D"/>
    <w:rsid w:val="006349C1"/>
    <w:rsid w:val="00634D5C"/>
    <w:rsid w:val="006353BB"/>
    <w:rsid w:val="00637F27"/>
    <w:rsid w:val="006A1335"/>
    <w:rsid w:val="00705112"/>
    <w:rsid w:val="00713CBD"/>
    <w:rsid w:val="007A6BB5"/>
    <w:rsid w:val="007C1A4E"/>
    <w:rsid w:val="007D1EC6"/>
    <w:rsid w:val="007D79EB"/>
    <w:rsid w:val="007F174C"/>
    <w:rsid w:val="00843F0D"/>
    <w:rsid w:val="00866597"/>
    <w:rsid w:val="00875F54"/>
    <w:rsid w:val="00886172"/>
    <w:rsid w:val="008E5DFD"/>
    <w:rsid w:val="00906A11"/>
    <w:rsid w:val="009376A5"/>
    <w:rsid w:val="00952C5E"/>
    <w:rsid w:val="009A0B0D"/>
    <w:rsid w:val="009B355B"/>
    <w:rsid w:val="009E6B4F"/>
    <w:rsid w:val="009F2A1F"/>
    <w:rsid w:val="00A17FF6"/>
    <w:rsid w:val="00A7405B"/>
    <w:rsid w:val="00AB0EDD"/>
    <w:rsid w:val="00AD28FA"/>
    <w:rsid w:val="00AD7D85"/>
    <w:rsid w:val="00AE058C"/>
    <w:rsid w:val="00AF4C5D"/>
    <w:rsid w:val="00AF714A"/>
    <w:rsid w:val="00B03F36"/>
    <w:rsid w:val="00B264E1"/>
    <w:rsid w:val="00B3212F"/>
    <w:rsid w:val="00B8046D"/>
    <w:rsid w:val="00BA1137"/>
    <w:rsid w:val="00BA4D97"/>
    <w:rsid w:val="00BA573D"/>
    <w:rsid w:val="00BB0030"/>
    <w:rsid w:val="00BB5D73"/>
    <w:rsid w:val="00BB6A10"/>
    <w:rsid w:val="00BC72E1"/>
    <w:rsid w:val="00BE31C2"/>
    <w:rsid w:val="00C122CF"/>
    <w:rsid w:val="00C51DCA"/>
    <w:rsid w:val="00CF39C0"/>
    <w:rsid w:val="00CF618A"/>
    <w:rsid w:val="00D00542"/>
    <w:rsid w:val="00D127FE"/>
    <w:rsid w:val="00D6540E"/>
    <w:rsid w:val="00D75B49"/>
    <w:rsid w:val="00D802A3"/>
    <w:rsid w:val="00D81590"/>
    <w:rsid w:val="00D822F4"/>
    <w:rsid w:val="00D97080"/>
    <w:rsid w:val="00DB404D"/>
    <w:rsid w:val="00DC03A5"/>
    <w:rsid w:val="00DF6C89"/>
    <w:rsid w:val="00E203C5"/>
    <w:rsid w:val="00E22822"/>
    <w:rsid w:val="00E71F77"/>
    <w:rsid w:val="00EA3D8F"/>
    <w:rsid w:val="00ED7142"/>
    <w:rsid w:val="00EE01F5"/>
    <w:rsid w:val="00F14F0A"/>
    <w:rsid w:val="00F15979"/>
    <w:rsid w:val="00F334C9"/>
    <w:rsid w:val="00F472C7"/>
    <w:rsid w:val="00F50177"/>
    <w:rsid w:val="00F735DB"/>
    <w:rsid w:val="00F90D15"/>
    <w:rsid w:val="00FC0369"/>
    <w:rsid w:val="00FE424F"/>
    <w:rsid w:val="00FF611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0EBED"/>
  <w15:chartTrackingRefBased/>
  <w15:docId w15:val="{0152DFAC-6B06-4FA7-9CC6-43652B4537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42C0"/>
    <w:pPr>
      <w:spacing w:line="360" w:lineRule="auto"/>
      <w:jc w:val="both"/>
    </w:pPr>
    <w:rPr>
      <w:rFonts w:ascii="Arial" w:hAnsi="Arial"/>
      <w:lang w:val="en-GB"/>
    </w:rPr>
  </w:style>
  <w:style w:type="paragraph" w:styleId="Heading1">
    <w:name w:val="heading 1"/>
    <w:basedOn w:val="Normal"/>
    <w:next w:val="Normal"/>
    <w:link w:val="Heading1Char"/>
    <w:uiPriority w:val="9"/>
    <w:qFormat/>
    <w:rsid w:val="00DB404D"/>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03F36"/>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705112"/>
    <w:pPr>
      <w:keepNext/>
      <w:keepLines/>
      <w:spacing w:before="40" w:after="0"/>
      <w:outlineLvl w:val="2"/>
    </w:pPr>
    <w:rPr>
      <w:rFonts w:eastAsiaTheme="majorEastAsia" w:cstheme="majorBidi"/>
      <w:color w:val="4472C4" w:themeColor="accent1"/>
      <w:sz w:val="24"/>
      <w:szCs w:val="24"/>
    </w:rPr>
  </w:style>
  <w:style w:type="paragraph" w:styleId="Heading4">
    <w:name w:val="heading 4"/>
    <w:basedOn w:val="Normal"/>
    <w:next w:val="Normal"/>
    <w:link w:val="Heading4Char"/>
    <w:uiPriority w:val="9"/>
    <w:unhideWhenUsed/>
    <w:qFormat/>
    <w:rsid w:val="00FE424F"/>
    <w:pPr>
      <w:keepNext/>
      <w:keepLines/>
      <w:spacing w:before="40" w:after="0"/>
      <w:outlineLvl w:val="3"/>
    </w:pPr>
    <w:rPr>
      <w:rFonts w:eastAsiaTheme="majorEastAsia" w:cstheme="majorBid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04D"/>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B03F36"/>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705112"/>
    <w:rPr>
      <w:rFonts w:ascii="Arial" w:eastAsiaTheme="majorEastAsia" w:hAnsi="Arial" w:cstheme="majorBidi"/>
      <w:color w:val="4472C4" w:themeColor="accent1"/>
      <w:sz w:val="24"/>
      <w:szCs w:val="24"/>
      <w:lang w:val="en-GB"/>
    </w:rPr>
  </w:style>
  <w:style w:type="character" w:customStyle="1" w:styleId="Heading4Char">
    <w:name w:val="Heading 4 Char"/>
    <w:basedOn w:val="DefaultParagraphFont"/>
    <w:link w:val="Heading4"/>
    <w:uiPriority w:val="9"/>
    <w:rsid w:val="00FE424F"/>
    <w:rPr>
      <w:rFonts w:ascii="Times New Roman" w:eastAsiaTheme="majorEastAsia" w:hAnsi="Times New Roman" w:cstheme="majorBidi"/>
      <w:iCs/>
      <w:color w:val="2F5496" w:themeColor="accent1" w:themeShade="BF"/>
      <w:sz w:val="24"/>
      <w:lang w:val="en-GB"/>
    </w:rPr>
  </w:style>
  <w:style w:type="character" w:styleId="Hyperlink">
    <w:name w:val="Hyperlink"/>
    <w:basedOn w:val="DefaultParagraphFont"/>
    <w:uiPriority w:val="99"/>
    <w:unhideWhenUsed/>
    <w:rsid w:val="00AF714A"/>
    <w:rPr>
      <w:color w:val="0563C1" w:themeColor="hyperlink"/>
      <w:u w:val="single"/>
    </w:rPr>
  </w:style>
  <w:style w:type="character" w:styleId="UnresolvedMention">
    <w:name w:val="Unresolved Mention"/>
    <w:basedOn w:val="DefaultParagraphFont"/>
    <w:uiPriority w:val="99"/>
    <w:semiHidden/>
    <w:unhideWhenUsed/>
    <w:rsid w:val="00AF714A"/>
    <w:rPr>
      <w:color w:val="605E5C"/>
      <w:shd w:val="clear" w:color="auto" w:fill="E1DFDD"/>
    </w:rPr>
  </w:style>
  <w:style w:type="table" w:styleId="TableGrid">
    <w:name w:val="Table Grid"/>
    <w:basedOn w:val="TableNormal"/>
    <w:uiPriority w:val="39"/>
    <w:rsid w:val="00B321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
    <w:name w:val="Grid Table 3"/>
    <w:basedOn w:val="TableNormal"/>
    <w:uiPriority w:val="48"/>
    <w:rsid w:val="00B3212F"/>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TOCHeading">
    <w:name w:val="TOC Heading"/>
    <w:basedOn w:val="Heading1"/>
    <w:next w:val="Normal"/>
    <w:uiPriority w:val="39"/>
    <w:unhideWhenUsed/>
    <w:qFormat/>
    <w:rsid w:val="00713CBD"/>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713CBD"/>
    <w:pPr>
      <w:spacing w:after="100"/>
    </w:pPr>
  </w:style>
  <w:style w:type="paragraph" w:styleId="TOC2">
    <w:name w:val="toc 2"/>
    <w:basedOn w:val="Normal"/>
    <w:next w:val="Normal"/>
    <w:autoRedefine/>
    <w:uiPriority w:val="39"/>
    <w:unhideWhenUsed/>
    <w:rsid w:val="00713CBD"/>
    <w:pPr>
      <w:spacing w:after="100"/>
      <w:ind w:left="220"/>
    </w:pPr>
  </w:style>
  <w:style w:type="paragraph" w:styleId="TOC3">
    <w:name w:val="toc 3"/>
    <w:basedOn w:val="Normal"/>
    <w:next w:val="Normal"/>
    <w:autoRedefine/>
    <w:uiPriority w:val="39"/>
    <w:unhideWhenUsed/>
    <w:rsid w:val="00713CBD"/>
    <w:pPr>
      <w:spacing w:after="100"/>
      <w:ind w:left="440"/>
    </w:pPr>
  </w:style>
  <w:style w:type="paragraph" w:styleId="Header">
    <w:name w:val="header"/>
    <w:basedOn w:val="Normal"/>
    <w:link w:val="HeaderChar"/>
    <w:uiPriority w:val="99"/>
    <w:unhideWhenUsed/>
    <w:rsid w:val="00713C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3CBD"/>
    <w:rPr>
      <w:rFonts w:ascii="Arial" w:hAnsi="Arial"/>
      <w:lang w:val="en-GB"/>
    </w:rPr>
  </w:style>
  <w:style w:type="paragraph" w:styleId="Footer">
    <w:name w:val="footer"/>
    <w:basedOn w:val="Normal"/>
    <w:link w:val="FooterChar"/>
    <w:uiPriority w:val="99"/>
    <w:unhideWhenUsed/>
    <w:rsid w:val="00713C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3CBD"/>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0003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Sheet1!$J$12</c:f>
              <c:strCache>
                <c:ptCount val="1"/>
                <c:pt idx="0">
                  <c:v>2019</c:v>
                </c:pt>
              </c:strCache>
            </c:strRef>
          </c:tx>
          <c:spPr>
            <a:solidFill>
              <a:schemeClr val="accent1">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Sheet1!$I$13:$I$18</c:f>
              <c:strCache>
                <c:ptCount val="6"/>
                <c:pt idx="0">
                  <c:v>A*</c:v>
                </c:pt>
                <c:pt idx="1">
                  <c:v>A</c:v>
                </c:pt>
                <c:pt idx="2">
                  <c:v>B</c:v>
                </c:pt>
                <c:pt idx="3">
                  <c:v>C</c:v>
                </c:pt>
                <c:pt idx="4">
                  <c:v>D</c:v>
                </c:pt>
                <c:pt idx="5">
                  <c:v>E</c:v>
                </c:pt>
              </c:strCache>
            </c:strRef>
          </c:cat>
          <c:val>
            <c:numRef>
              <c:f>Sheet1!$J$13:$J$18</c:f>
              <c:numCache>
                <c:formatCode>General</c:formatCode>
                <c:ptCount val="6"/>
                <c:pt idx="0">
                  <c:v>67</c:v>
                </c:pt>
                <c:pt idx="1">
                  <c:v>178</c:v>
                </c:pt>
                <c:pt idx="2">
                  <c:v>122</c:v>
                </c:pt>
                <c:pt idx="3">
                  <c:v>20</c:v>
                </c:pt>
                <c:pt idx="4">
                  <c:v>2</c:v>
                </c:pt>
                <c:pt idx="5">
                  <c:v>13</c:v>
                </c:pt>
              </c:numCache>
            </c:numRef>
          </c:val>
          <c:extLst>
            <c:ext xmlns:c16="http://schemas.microsoft.com/office/drawing/2014/chart" uri="{C3380CC4-5D6E-409C-BE32-E72D297353CC}">
              <c16:uniqueId val="{00000000-E5FD-4ADB-BD47-810DE2DE6A53}"/>
            </c:ext>
          </c:extLst>
        </c:ser>
        <c:ser>
          <c:idx val="1"/>
          <c:order val="1"/>
          <c:tx>
            <c:strRef>
              <c:f>Sheet1!$K$12</c:f>
              <c:strCache>
                <c:ptCount val="1"/>
                <c:pt idx="0">
                  <c:v>2020</c:v>
                </c:pt>
              </c:strCache>
            </c:strRef>
          </c:tx>
          <c:spPr>
            <a:solidFill>
              <a:schemeClr val="accent2">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Sheet1!$I$13:$I$18</c:f>
              <c:strCache>
                <c:ptCount val="6"/>
                <c:pt idx="0">
                  <c:v>A*</c:v>
                </c:pt>
                <c:pt idx="1">
                  <c:v>A</c:v>
                </c:pt>
                <c:pt idx="2">
                  <c:v>B</c:v>
                </c:pt>
                <c:pt idx="3">
                  <c:v>C</c:v>
                </c:pt>
                <c:pt idx="4">
                  <c:v>D</c:v>
                </c:pt>
                <c:pt idx="5">
                  <c:v>E</c:v>
                </c:pt>
              </c:strCache>
            </c:strRef>
          </c:cat>
          <c:val>
            <c:numRef>
              <c:f>Sheet1!$K$13:$K$18</c:f>
              <c:numCache>
                <c:formatCode>General</c:formatCode>
                <c:ptCount val="6"/>
                <c:pt idx="0">
                  <c:v>84</c:v>
                </c:pt>
                <c:pt idx="1">
                  <c:v>164</c:v>
                </c:pt>
                <c:pt idx="2">
                  <c:v>140</c:v>
                </c:pt>
                <c:pt idx="3">
                  <c:v>10</c:v>
                </c:pt>
                <c:pt idx="4">
                  <c:v>2</c:v>
                </c:pt>
                <c:pt idx="5">
                  <c:v>0</c:v>
                </c:pt>
              </c:numCache>
            </c:numRef>
          </c:val>
          <c:extLst>
            <c:ext xmlns:c16="http://schemas.microsoft.com/office/drawing/2014/chart" uri="{C3380CC4-5D6E-409C-BE32-E72D297353CC}">
              <c16:uniqueId val="{00000001-E5FD-4ADB-BD47-810DE2DE6A53}"/>
            </c:ext>
          </c:extLst>
        </c:ser>
        <c:dLbls>
          <c:dLblPos val="inEnd"/>
          <c:showLegendKey val="0"/>
          <c:showVal val="1"/>
          <c:showCatName val="0"/>
          <c:showSerName val="0"/>
          <c:showPercent val="0"/>
          <c:showBubbleSize val="0"/>
        </c:dLbls>
        <c:gapWidth val="80"/>
        <c:overlap val="25"/>
        <c:axId val="532711064"/>
        <c:axId val="532708112"/>
      </c:barChart>
      <c:catAx>
        <c:axId val="532711064"/>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Grades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532708112"/>
        <c:crosses val="autoZero"/>
        <c:auto val="1"/>
        <c:lblAlgn val="ctr"/>
        <c:lblOffset val="100"/>
        <c:noMultiLvlLbl val="0"/>
      </c:catAx>
      <c:valAx>
        <c:axId val="532708112"/>
        <c:scaling>
          <c:orientation val="minMax"/>
        </c:scaling>
        <c:delete val="0"/>
        <c:axPos val="l"/>
        <c:majorGridlines>
          <c:spPr>
            <a:ln w="9525" cap="flat" cmpd="sng" algn="ctr">
              <a:solidFill>
                <a:schemeClr val="tx1">
                  <a:lumMod val="5000"/>
                  <a:lumOff val="9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Frequency</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5327110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Sheet1!$Q$9</c:f>
              <c:strCache>
                <c:ptCount val="1"/>
                <c:pt idx="0">
                  <c:v>2019</c:v>
                </c:pt>
              </c:strCache>
            </c:strRef>
          </c:tx>
          <c:spPr>
            <a:solidFill>
              <a:schemeClr val="accent1"/>
            </a:solidFill>
            <a:ln>
              <a:noFill/>
            </a:ln>
            <a:effectLst/>
          </c:spPr>
          <c:invertIfNegative val="0"/>
          <c:cat>
            <c:strRef>
              <c:f>Sheet1!$P$10:$P$15</c:f>
              <c:strCache>
                <c:ptCount val="6"/>
                <c:pt idx="0">
                  <c:v>A*</c:v>
                </c:pt>
                <c:pt idx="1">
                  <c:v>A</c:v>
                </c:pt>
                <c:pt idx="2">
                  <c:v>B</c:v>
                </c:pt>
                <c:pt idx="3">
                  <c:v>C</c:v>
                </c:pt>
                <c:pt idx="4">
                  <c:v>D</c:v>
                </c:pt>
                <c:pt idx="5">
                  <c:v>E</c:v>
                </c:pt>
              </c:strCache>
            </c:strRef>
          </c:cat>
          <c:val>
            <c:numRef>
              <c:f>Sheet1!$Q$10:$Q$15</c:f>
              <c:numCache>
                <c:formatCode>General</c:formatCode>
                <c:ptCount val="6"/>
                <c:pt idx="0">
                  <c:v>32</c:v>
                </c:pt>
                <c:pt idx="1">
                  <c:v>153</c:v>
                </c:pt>
                <c:pt idx="2">
                  <c:v>160</c:v>
                </c:pt>
                <c:pt idx="3">
                  <c:v>15</c:v>
                </c:pt>
                <c:pt idx="4">
                  <c:v>15</c:v>
                </c:pt>
                <c:pt idx="5">
                  <c:v>27</c:v>
                </c:pt>
              </c:numCache>
            </c:numRef>
          </c:val>
          <c:extLst>
            <c:ext xmlns:c16="http://schemas.microsoft.com/office/drawing/2014/chart" uri="{C3380CC4-5D6E-409C-BE32-E72D297353CC}">
              <c16:uniqueId val="{00000000-56A9-4BCB-BD9E-2081217A071F}"/>
            </c:ext>
          </c:extLst>
        </c:ser>
        <c:ser>
          <c:idx val="1"/>
          <c:order val="1"/>
          <c:tx>
            <c:strRef>
              <c:f>Sheet1!$R$9</c:f>
              <c:strCache>
                <c:ptCount val="1"/>
                <c:pt idx="0">
                  <c:v>2020</c:v>
                </c:pt>
              </c:strCache>
            </c:strRef>
          </c:tx>
          <c:spPr>
            <a:solidFill>
              <a:schemeClr val="accent2"/>
            </a:solidFill>
            <a:ln>
              <a:noFill/>
            </a:ln>
            <a:effectLst/>
          </c:spPr>
          <c:invertIfNegative val="0"/>
          <c:cat>
            <c:strRef>
              <c:f>Sheet1!$P$10:$P$15</c:f>
              <c:strCache>
                <c:ptCount val="6"/>
                <c:pt idx="0">
                  <c:v>A*</c:v>
                </c:pt>
                <c:pt idx="1">
                  <c:v>A</c:v>
                </c:pt>
                <c:pt idx="2">
                  <c:v>B</c:v>
                </c:pt>
                <c:pt idx="3">
                  <c:v>C</c:v>
                </c:pt>
                <c:pt idx="4">
                  <c:v>D</c:v>
                </c:pt>
                <c:pt idx="5">
                  <c:v>E</c:v>
                </c:pt>
              </c:strCache>
            </c:strRef>
          </c:cat>
          <c:val>
            <c:numRef>
              <c:f>Sheet1!$R$10:$R$15</c:f>
              <c:numCache>
                <c:formatCode>General</c:formatCode>
                <c:ptCount val="6"/>
                <c:pt idx="0">
                  <c:v>60</c:v>
                </c:pt>
                <c:pt idx="1">
                  <c:v>167</c:v>
                </c:pt>
                <c:pt idx="2">
                  <c:v>144</c:v>
                </c:pt>
                <c:pt idx="3">
                  <c:v>12</c:v>
                </c:pt>
                <c:pt idx="4">
                  <c:v>10</c:v>
                </c:pt>
                <c:pt idx="5">
                  <c:v>7</c:v>
                </c:pt>
              </c:numCache>
            </c:numRef>
          </c:val>
          <c:extLst>
            <c:ext xmlns:c16="http://schemas.microsoft.com/office/drawing/2014/chart" uri="{C3380CC4-5D6E-409C-BE32-E72D297353CC}">
              <c16:uniqueId val="{00000001-56A9-4BCB-BD9E-2081217A071F}"/>
            </c:ext>
          </c:extLst>
        </c:ser>
        <c:dLbls>
          <c:showLegendKey val="0"/>
          <c:showVal val="0"/>
          <c:showCatName val="0"/>
          <c:showSerName val="0"/>
          <c:showPercent val="0"/>
          <c:showBubbleSize val="0"/>
        </c:dLbls>
        <c:gapWidth val="219"/>
        <c:overlap val="-27"/>
        <c:axId val="292025088"/>
        <c:axId val="292023448"/>
      </c:barChart>
      <c:catAx>
        <c:axId val="2920250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GRADES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2023448"/>
        <c:crosses val="autoZero"/>
        <c:auto val="1"/>
        <c:lblAlgn val="ctr"/>
        <c:lblOffset val="100"/>
        <c:noMultiLvlLbl val="0"/>
      </c:catAx>
      <c:valAx>
        <c:axId val="292023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20250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94FADC-3DFA-43D6-9177-84B3BF4157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520</TotalTime>
  <Pages>17</Pages>
  <Words>2369</Words>
  <Characters>13508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rusulucianandrei@yahoo.com</cp:lastModifiedBy>
  <cp:revision>14</cp:revision>
  <dcterms:created xsi:type="dcterms:W3CDTF">2022-08-13T06:31:00Z</dcterms:created>
  <dcterms:modified xsi:type="dcterms:W3CDTF">2022-08-26T10:12:00Z</dcterms:modified>
</cp:coreProperties>
</file>